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266" w:rsidRDefault="005727AE">
      <w:pPr>
        <w:spacing w:before="71" w:line="290" w:lineRule="auto"/>
        <w:ind w:left="4439" w:right="2850" w:hanging="378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No.:108490</w:t>
      </w: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767266">
      <w:pPr>
        <w:pStyle w:val="Textoindependiente"/>
        <w:rPr>
          <w:rFonts w:ascii="Arial"/>
          <w:b/>
          <w:sz w:val="26"/>
        </w:rPr>
      </w:pPr>
    </w:p>
    <w:p w:rsidR="00767266" w:rsidRDefault="005727AE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767266" w:rsidRDefault="005727AE">
      <w:pPr>
        <w:spacing w:before="3" w:line="290" w:lineRule="auto"/>
        <w:ind w:left="2253" w:right="105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Auditoría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Administrativa,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segundo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seguimiento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recomendaciones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informe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</w:p>
    <w:p w:rsidR="00767266" w:rsidRDefault="005727AE">
      <w:pPr>
        <w:spacing w:line="290" w:lineRule="auto"/>
        <w:ind w:left="2253" w:right="106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88522-1-2020,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Dirección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General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Bilingüe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Intercultural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-DIGEBI-</w:t>
      </w: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rPr>
          <w:rFonts w:ascii="Arial"/>
          <w:b/>
          <w:sz w:val="20"/>
        </w:rPr>
      </w:pPr>
    </w:p>
    <w:p w:rsidR="00767266" w:rsidRDefault="00767266">
      <w:pPr>
        <w:pStyle w:val="Textoindependiente"/>
        <w:spacing w:before="8"/>
        <w:rPr>
          <w:rFonts w:ascii="Arial"/>
          <w:b/>
          <w:sz w:val="15"/>
        </w:rPr>
      </w:pPr>
    </w:p>
    <w:p w:rsidR="00767266" w:rsidRDefault="005727AE">
      <w:pPr>
        <w:spacing w:before="92"/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767266" w:rsidRDefault="00767266">
      <w:pPr>
        <w:rPr>
          <w:rFonts w:ascii="Arial"/>
          <w:sz w:val="24"/>
        </w:rPr>
        <w:sectPr w:rsidR="00767266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767266" w:rsidRDefault="005727AE">
      <w:pPr>
        <w:spacing w:before="71"/>
        <w:ind w:left="1551" w:right="106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id w:val="597456066"/>
        <w:docPartObj>
          <w:docPartGallery w:val="Table of Contents"/>
          <w:docPartUnique/>
        </w:docPartObj>
      </w:sdtPr>
      <w:sdtEndPr/>
      <w:sdtContent>
        <w:p w:rsidR="00767266" w:rsidRDefault="005727AE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767266" w:rsidRDefault="005727AE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767266" w:rsidRDefault="005727AE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767266" w:rsidRDefault="005727AE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767266" w:rsidRDefault="005727AE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4</w:t>
            </w:r>
          </w:hyperlink>
        </w:p>
      </w:sdtContent>
    </w:sdt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5727AE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266" w:rsidRDefault="00767266">
      <w:pPr>
        <w:rPr>
          <w:sz w:val="18"/>
        </w:rPr>
        <w:sectPr w:rsidR="00767266">
          <w:pgSz w:w="12240" w:h="15840"/>
          <w:pgMar w:top="1080" w:right="1600" w:bottom="0" w:left="400" w:header="720" w:footer="720" w:gutter="0"/>
          <w:cols w:space="720"/>
        </w:sectPr>
      </w:pPr>
    </w:p>
    <w:p w:rsidR="00767266" w:rsidRDefault="005727AE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767266" w:rsidRDefault="00767266">
      <w:pPr>
        <w:pStyle w:val="Textoindependiente"/>
        <w:spacing w:before="10"/>
        <w:rPr>
          <w:rFonts w:ascii="Arial"/>
          <w:b/>
          <w:sz w:val="33"/>
        </w:rPr>
      </w:pPr>
    </w:p>
    <w:p w:rsidR="00767266" w:rsidRDefault="005727AE">
      <w:pPr>
        <w:pStyle w:val="Textoindependiente"/>
        <w:ind w:left="1301"/>
        <w:jc w:val="both"/>
      </w:pPr>
      <w:r>
        <w:t>De</w:t>
      </w:r>
      <w:r>
        <w:rPr>
          <w:spacing w:val="25"/>
        </w:rPr>
        <w:t xml:space="preserve"> </w:t>
      </w:r>
      <w:r>
        <w:t>conformidad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nombramiento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auditoría</w:t>
      </w:r>
      <w:r>
        <w:rPr>
          <w:spacing w:val="25"/>
        </w:rPr>
        <w:t xml:space="preserve"> </w:t>
      </w:r>
      <w:r>
        <w:t>No.</w:t>
      </w:r>
      <w:r>
        <w:rPr>
          <w:spacing w:val="28"/>
        </w:rPr>
        <w:t xml:space="preserve"> </w:t>
      </w:r>
      <w:r>
        <w:t>108490-1-2021,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fecha</w:t>
      </w:r>
    </w:p>
    <w:p w:rsidR="00767266" w:rsidRDefault="005727AE">
      <w:pPr>
        <w:pStyle w:val="Textoindependiente"/>
        <w:spacing w:before="43" w:line="278" w:lineRule="auto"/>
        <w:ind w:left="1301" w:right="100"/>
        <w:jc w:val="both"/>
      </w:pPr>
      <w:r>
        <w:t>23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fui</w:t>
      </w:r>
      <w:r>
        <w:rPr>
          <w:spacing w:val="1"/>
        </w:rPr>
        <w:t xml:space="preserve"> </w:t>
      </w:r>
      <w:r>
        <w:t>nombrado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 Interna en el Informe CUA 88522-1-2020 en la Dirección General de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Bilingüe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Intercultural</w:t>
      </w:r>
      <w:r>
        <w:rPr>
          <w:spacing w:val="-1"/>
        </w:rPr>
        <w:t xml:space="preserve"> </w:t>
      </w:r>
      <w:r>
        <w:t>-DIGEBI-.</w:t>
      </w:r>
    </w:p>
    <w:p w:rsidR="00767266" w:rsidRDefault="005727AE">
      <w:pPr>
        <w:spacing w:before="24" w:line="666" w:lineRule="exact"/>
        <w:ind w:left="1301" w:right="7554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OBJETIVOS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GENERAL</w:t>
      </w:r>
    </w:p>
    <w:p w:rsidR="00767266" w:rsidRDefault="005727AE">
      <w:pPr>
        <w:pStyle w:val="Textoindependiente"/>
        <w:spacing w:line="250" w:lineRule="exact"/>
        <w:ind w:left="1301"/>
        <w:jc w:val="both"/>
      </w:pPr>
      <w:r>
        <w:t>Realizar</w:t>
      </w:r>
      <w:r>
        <w:rPr>
          <w:spacing w:val="-5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recomendaciones</w:t>
      </w:r>
      <w:r>
        <w:rPr>
          <w:spacing w:val="-4"/>
        </w:rPr>
        <w:t xml:space="preserve"> </w:t>
      </w:r>
      <w:r>
        <w:t>emitidas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Auditoría</w:t>
      </w:r>
    </w:p>
    <w:p w:rsidR="00767266" w:rsidRDefault="005727AE">
      <w:pPr>
        <w:pStyle w:val="Textoindependiente"/>
        <w:spacing w:before="43"/>
        <w:ind w:left="1301"/>
        <w:jc w:val="both"/>
      </w:pPr>
      <w:r>
        <w:t>Interna</w:t>
      </w:r>
      <w:r>
        <w:rPr>
          <w:spacing w:val="-6"/>
        </w:rPr>
        <w:t xml:space="preserve"> </w:t>
      </w:r>
      <w:r>
        <w:t>-DIDAI-,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CUA</w:t>
      </w:r>
      <w:r>
        <w:rPr>
          <w:spacing w:val="-5"/>
        </w:rPr>
        <w:t xml:space="preserve"> </w:t>
      </w:r>
      <w:r>
        <w:t>88522-1-2020.</w:t>
      </w:r>
    </w:p>
    <w:p w:rsidR="00767266" w:rsidRDefault="00767266">
      <w:pPr>
        <w:pStyle w:val="Textoindependiente"/>
        <w:spacing w:before="7"/>
        <w:rPr>
          <w:sz w:val="31"/>
        </w:rPr>
      </w:pPr>
    </w:p>
    <w:p w:rsidR="00767266" w:rsidRDefault="005727AE">
      <w:pPr>
        <w:spacing w:before="1"/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ESPECÍFICO</w:t>
      </w:r>
    </w:p>
    <w:p w:rsidR="00767266" w:rsidRDefault="005727AE">
      <w:pPr>
        <w:pStyle w:val="Textoindependiente"/>
        <w:spacing w:before="56"/>
        <w:ind w:left="1301"/>
        <w:jc w:val="both"/>
      </w:pPr>
      <w:r>
        <w:t>Verificar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existen</w:t>
      </w:r>
      <w:r>
        <w:rPr>
          <w:spacing w:val="-6"/>
        </w:rPr>
        <w:t xml:space="preserve"> </w:t>
      </w:r>
      <w:r>
        <w:t>recomendaciones</w:t>
      </w:r>
      <w:r>
        <w:rPr>
          <w:spacing w:val="-6"/>
        </w:rPr>
        <w:t xml:space="preserve"> </w:t>
      </w:r>
      <w:r>
        <w:t>implementadas,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incumplidas.</w:t>
      </w:r>
    </w:p>
    <w:p w:rsidR="00767266" w:rsidRDefault="00767266">
      <w:pPr>
        <w:pStyle w:val="Textoindependiente"/>
        <w:spacing w:before="9"/>
        <w:rPr>
          <w:sz w:val="32"/>
        </w:rPr>
      </w:pPr>
    </w:p>
    <w:p w:rsidR="00767266" w:rsidRDefault="005727AE">
      <w:pPr>
        <w:pStyle w:val="Ttulo1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767266" w:rsidRDefault="00767266">
      <w:pPr>
        <w:pStyle w:val="Textoindependiente"/>
        <w:spacing w:before="10"/>
        <w:rPr>
          <w:rFonts w:ascii="Arial"/>
          <w:b/>
          <w:sz w:val="33"/>
        </w:rPr>
      </w:pPr>
    </w:p>
    <w:p w:rsidR="00767266" w:rsidRDefault="005727AE">
      <w:pPr>
        <w:pStyle w:val="Textoindependiente"/>
        <w:spacing w:line="278" w:lineRule="auto"/>
        <w:ind w:left="1301" w:right="99"/>
        <w:jc w:val="both"/>
      </w:pP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incisos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dos</w:t>
      </w:r>
      <w:r>
        <w:rPr>
          <w:spacing w:val="67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recomendaciones que quedaron en proceso, según el informe de auditoría CUA</w:t>
      </w:r>
      <w:r>
        <w:rPr>
          <w:spacing w:val="1"/>
        </w:rPr>
        <w:t xml:space="preserve"> </w:t>
      </w:r>
      <w:r>
        <w:t>105291-1-2021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 emitidas por la Dirección de Auditoría Interna en el Informe CUA</w:t>
      </w:r>
      <w:r>
        <w:rPr>
          <w:spacing w:val="-64"/>
        </w:rPr>
        <w:t xml:space="preserve"> </w:t>
      </w:r>
      <w:r>
        <w:t>88522-1-2020.</w:t>
      </w:r>
    </w:p>
    <w:p w:rsidR="00767266" w:rsidRDefault="00767266">
      <w:pPr>
        <w:pStyle w:val="Textoindependiente"/>
        <w:spacing w:before="8"/>
        <w:rPr>
          <w:sz w:val="28"/>
        </w:rPr>
      </w:pPr>
    </w:p>
    <w:p w:rsidR="00767266" w:rsidRDefault="005727AE">
      <w:pPr>
        <w:pStyle w:val="Ttulo1"/>
        <w:spacing w:before="1"/>
      </w:pPr>
      <w:bookmarkStart w:id="3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767266" w:rsidRDefault="00767266">
      <w:pPr>
        <w:pStyle w:val="Textoindependiente"/>
        <w:spacing w:before="9"/>
        <w:rPr>
          <w:rFonts w:ascii="Arial"/>
          <w:b/>
          <w:sz w:val="33"/>
        </w:rPr>
      </w:pPr>
    </w:p>
    <w:p w:rsidR="00767266" w:rsidRDefault="005727AE">
      <w:pPr>
        <w:pStyle w:val="Textoindependiente"/>
        <w:ind w:left="1301"/>
        <w:jc w:val="both"/>
      </w:pPr>
      <w:r>
        <w:t>El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:rsidR="00767266" w:rsidRDefault="00767266">
      <w:pPr>
        <w:pStyle w:val="Textoindependiente"/>
        <w:spacing w:before="8"/>
        <w:rPr>
          <w:sz w:val="31"/>
        </w:rPr>
      </w:pPr>
    </w:p>
    <w:p w:rsidR="00767266" w:rsidRDefault="005727AE">
      <w:pPr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RECOMENDACIONES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IMPLEMENTADAS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(SR1)</w:t>
      </w:r>
    </w:p>
    <w:p w:rsidR="00767266" w:rsidRDefault="00767266">
      <w:pPr>
        <w:pStyle w:val="Textoindependiente"/>
        <w:spacing w:before="9"/>
        <w:rPr>
          <w:rFonts w:ascii="Arial"/>
          <w:b/>
          <w:sz w:val="33"/>
        </w:rPr>
      </w:pPr>
    </w:p>
    <w:p w:rsidR="00767266" w:rsidRDefault="005727AE">
      <w:pPr>
        <w:pStyle w:val="Textoindependiente"/>
        <w:spacing w:before="1" w:line="278" w:lineRule="auto"/>
        <w:ind w:left="1301" w:right="101"/>
        <w:jc w:val="both"/>
      </w:pPr>
      <w:r>
        <w:t>De conformidad con el Formulario SR-1 Implementación de Recomendaciones,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realizada,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estableció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implementaron los numerales de las recomendaciones de los hallazgos siguientes:</w:t>
      </w:r>
      <w:r>
        <w:rPr>
          <w:spacing w:val="-64"/>
        </w:rPr>
        <w:t xml:space="preserve"> </w:t>
      </w:r>
      <w:r>
        <w:t>(VER</w:t>
      </w:r>
      <w:r>
        <w:rPr>
          <w:spacing w:val="-2"/>
        </w:rPr>
        <w:t xml:space="preserve"> </w:t>
      </w:r>
      <w:r>
        <w:t>ANEXO)</w:t>
      </w:r>
    </w:p>
    <w:p w:rsidR="00767266" w:rsidRDefault="00767266">
      <w:pPr>
        <w:spacing w:line="278" w:lineRule="auto"/>
        <w:jc w:val="both"/>
        <w:sectPr w:rsidR="00767266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767266" w:rsidRDefault="005727AE">
      <w:pPr>
        <w:spacing w:before="82"/>
        <w:ind w:left="1301"/>
        <w:rPr>
          <w:sz w:val="24"/>
        </w:rPr>
      </w:pPr>
      <w:r>
        <w:rPr>
          <w:rFonts w:ascii="Arial" w:hAnsi="Arial"/>
          <w:b/>
          <w:sz w:val="24"/>
        </w:rPr>
        <w:lastRenderedPageBreak/>
        <w:t>No.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Deficiencias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Administración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Cupones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Combustible.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z w:val="24"/>
        </w:rPr>
        <w:t>Numeral</w:t>
      </w:r>
    </w:p>
    <w:p w:rsidR="00767266" w:rsidRDefault="005727AE">
      <w:pPr>
        <w:pStyle w:val="Textoindependiente"/>
        <w:spacing w:before="56" w:line="278" w:lineRule="auto"/>
        <w:ind w:left="1301" w:right="102"/>
        <w:jc w:val="both"/>
      </w:pPr>
      <w:r>
        <w:t>2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reintegro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Q6,200.00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cupones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combustible</w:t>
      </w:r>
      <w:r>
        <w:rPr>
          <w:spacing w:val="1"/>
        </w:rPr>
        <w:t xml:space="preserve"> </w:t>
      </w:r>
      <w:r>
        <w:t>otorgados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personal,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correspondía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estar</w:t>
      </w:r>
      <w:r>
        <w:rPr>
          <w:spacing w:val="-64"/>
        </w:rPr>
        <w:t xml:space="preserve"> </w:t>
      </w:r>
      <w:r>
        <w:t>comprendido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Viceministro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 e Intercultural; y, Numeral 3 se implementaron documentos de respaldo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entrega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cupones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combustible.</w:t>
      </w:r>
    </w:p>
    <w:p w:rsidR="00767266" w:rsidRDefault="00767266">
      <w:pPr>
        <w:pStyle w:val="Textoindependiente"/>
        <w:spacing w:before="7"/>
        <w:rPr>
          <w:sz w:val="27"/>
        </w:rPr>
      </w:pPr>
    </w:p>
    <w:p w:rsidR="00767266" w:rsidRDefault="005727AE">
      <w:pPr>
        <w:spacing w:line="280" w:lineRule="auto"/>
        <w:ind w:left="1301" w:right="10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No. 2 Pago de servicio de taxi, sin autorización correspondiente. </w:t>
      </w:r>
      <w:r>
        <w:rPr>
          <w:sz w:val="24"/>
        </w:rPr>
        <w:t>Numeral 2,</w:t>
      </w:r>
      <w:r>
        <w:rPr>
          <w:spacing w:val="1"/>
          <w:sz w:val="24"/>
        </w:rPr>
        <w:t xml:space="preserve"> </w:t>
      </w:r>
      <w:r>
        <w:rPr>
          <w:sz w:val="24"/>
        </w:rPr>
        <w:t>se realizó reintegro por valor de Q60.00 correspon</w:t>
      </w:r>
      <w:r>
        <w:rPr>
          <w:sz w:val="24"/>
        </w:rPr>
        <w:t>diente a gasto que no estaba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período</w:t>
      </w:r>
      <w:r>
        <w:rPr>
          <w:spacing w:val="1"/>
          <w:sz w:val="24"/>
        </w:rPr>
        <w:t xml:space="preserve"> </w:t>
      </w:r>
      <w:r>
        <w:rPr>
          <w:sz w:val="24"/>
        </w:rPr>
        <w:t>autorizado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Viceministro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Bilingüe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Intercultural.</w:t>
      </w:r>
    </w:p>
    <w:p w:rsidR="00767266" w:rsidRDefault="00767266">
      <w:pPr>
        <w:pStyle w:val="Textoindependiente"/>
        <w:spacing w:before="8"/>
        <w:rPr>
          <w:sz w:val="27"/>
        </w:rPr>
      </w:pPr>
    </w:p>
    <w:p w:rsidR="00767266" w:rsidRDefault="005727AE">
      <w:pPr>
        <w:pStyle w:val="Textoindependiente"/>
        <w:spacing w:line="278" w:lineRule="auto"/>
        <w:ind w:left="1301" w:right="101"/>
        <w:jc w:val="both"/>
      </w:pPr>
      <w:r>
        <w:t>El beneficio y resultado de la implementación de las recomendaciones, propicia</w:t>
      </w:r>
      <w:r>
        <w:rPr>
          <w:spacing w:val="1"/>
        </w:rPr>
        <w:t xml:space="preserve"> </w:t>
      </w:r>
      <w:r>
        <w:t>asegurar el cumplimiento de los requisitos leg</w:t>
      </w:r>
      <w:r>
        <w:t>ales y formales de los controles</w:t>
      </w:r>
      <w:r>
        <w:rPr>
          <w:spacing w:val="1"/>
        </w:rPr>
        <w:t xml:space="preserve"> </w:t>
      </w:r>
      <w:r>
        <w:t>internos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facilitan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decisiones.</w:t>
      </w:r>
    </w:p>
    <w:p w:rsidR="00767266" w:rsidRDefault="00767266">
      <w:pPr>
        <w:pStyle w:val="Textoindependiente"/>
        <w:spacing w:before="8"/>
        <w:rPr>
          <w:sz w:val="27"/>
        </w:rPr>
      </w:pPr>
    </w:p>
    <w:p w:rsidR="00767266" w:rsidRDefault="005727AE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RECOMENDACIÓN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PROCESO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(SR1)</w:t>
      </w:r>
    </w:p>
    <w:p w:rsidR="00767266" w:rsidRDefault="00767266">
      <w:pPr>
        <w:pStyle w:val="Textoindependiente"/>
        <w:spacing w:before="7"/>
        <w:rPr>
          <w:rFonts w:ascii="Arial"/>
          <w:b/>
          <w:sz w:val="32"/>
        </w:rPr>
      </w:pPr>
    </w:p>
    <w:p w:rsidR="00767266" w:rsidRDefault="005727AE">
      <w:pPr>
        <w:pStyle w:val="Textoindependiente"/>
        <w:spacing w:before="1" w:line="278" w:lineRule="auto"/>
        <w:ind w:left="1301" w:right="94"/>
      </w:pPr>
      <w:r>
        <w:t>De</w:t>
      </w:r>
      <w:r>
        <w:rPr>
          <w:spacing w:val="56"/>
        </w:rPr>
        <w:t xml:space="preserve"> </w:t>
      </w:r>
      <w:r>
        <w:t>conformidad</w:t>
      </w:r>
      <w:r>
        <w:rPr>
          <w:spacing w:val="57"/>
        </w:rPr>
        <w:t xml:space="preserve"> </w:t>
      </w:r>
      <w:r>
        <w:t>con</w:t>
      </w:r>
      <w:r>
        <w:rPr>
          <w:spacing w:val="57"/>
        </w:rPr>
        <w:t xml:space="preserve"> </w:t>
      </w:r>
      <w:r>
        <w:t>el</w:t>
      </w:r>
      <w:r>
        <w:rPr>
          <w:spacing w:val="57"/>
        </w:rPr>
        <w:t xml:space="preserve"> </w:t>
      </w:r>
      <w:r>
        <w:t>formulario</w:t>
      </w:r>
      <w:r>
        <w:rPr>
          <w:spacing w:val="57"/>
        </w:rPr>
        <w:t xml:space="preserve"> </w:t>
      </w:r>
      <w:r>
        <w:t>SR1,</w:t>
      </w:r>
      <w:r>
        <w:rPr>
          <w:spacing w:val="57"/>
        </w:rPr>
        <w:t xml:space="preserve"> </w:t>
      </w:r>
      <w:r>
        <w:t>seguimiento</w:t>
      </w:r>
      <w:r>
        <w:rPr>
          <w:spacing w:val="5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las</w:t>
      </w:r>
      <w:r>
        <w:rPr>
          <w:spacing w:val="57"/>
        </w:rPr>
        <w:t xml:space="preserve"> </w:t>
      </w:r>
      <w:r>
        <w:t>recomendaciones</w:t>
      </w:r>
      <w:r>
        <w:rPr>
          <w:spacing w:val="57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evidencia</w:t>
      </w:r>
      <w:r>
        <w:rPr>
          <w:spacing w:val="24"/>
        </w:rPr>
        <w:t xml:space="preserve"> </w:t>
      </w:r>
      <w:r>
        <w:t>presentada</w:t>
      </w:r>
      <w:r>
        <w:rPr>
          <w:spacing w:val="24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responsables,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estableció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quedaron</w:t>
      </w:r>
      <w:r>
        <w:rPr>
          <w:spacing w:val="24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numerales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los</w:t>
      </w:r>
      <w:r>
        <w:rPr>
          <w:spacing w:val="67"/>
        </w:rPr>
        <w:t xml:space="preserve"> </w:t>
      </w:r>
      <w:r>
        <w:t>hallazgos</w:t>
      </w:r>
      <w:r>
        <w:rPr>
          <w:spacing w:val="67"/>
        </w:rPr>
        <w:t xml:space="preserve"> </w:t>
      </w:r>
      <w:r>
        <w:t>siguientes:</w:t>
      </w:r>
      <w:r>
        <w:rPr>
          <w:spacing w:val="1"/>
        </w:rPr>
        <w:t xml:space="preserve"> </w:t>
      </w:r>
      <w:r>
        <w:t>(VER</w:t>
      </w:r>
      <w:r>
        <w:rPr>
          <w:spacing w:val="-2"/>
        </w:rPr>
        <w:t xml:space="preserve"> </w:t>
      </w:r>
      <w:r>
        <w:t>ANEXO)</w:t>
      </w:r>
    </w:p>
    <w:p w:rsidR="00767266" w:rsidRDefault="00767266">
      <w:pPr>
        <w:pStyle w:val="Textoindependiente"/>
        <w:spacing w:before="7"/>
        <w:rPr>
          <w:sz w:val="27"/>
        </w:rPr>
      </w:pPr>
    </w:p>
    <w:p w:rsidR="00767266" w:rsidRDefault="005727AE">
      <w:pPr>
        <w:ind w:left="1301"/>
        <w:rPr>
          <w:sz w:val="24"/>
        </w:rPr>
      </w:pP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Deficiencias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Administración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Cupones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Combustible.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Numeral</w:t>
      </w:r>
    </w:p>
    <w:p w:rsidR="00767266" w:rsidRDefault="005727AE">
      <w:pPr>
        <w:pStyle w:val="Textoindependiente"/>
        <w:spacing w:before="56" w:line="278" w:lineRule="auto"/>
        <w:ind w:left="1301" w:right="101"/>
        <w:jc w:val="both"/>
      </w:pPr>
      <w:r>
        <w:t>4) Se obtuvieron opiniones de la Dirección de Asesoría Jurídica y de la Dirección</w:t>
      </w:r>
      <w:r>
        <w:rPr>
          <w:spacing w:val="1"/>
        </w:rPr>
        <w:t xml:space="preserve"> </w:t>
      </w:r>
      <w:r>
        <w:t>de Desarrollo y Fortalecimiento Institucional, pero no indicaron cuáles serán las</w:t>
      </w:r>
      <w:r>
        <w:rPr>
          <w:spacing w:val="1"/>
        </w:rPr>
        <w:t xml:space="preserve"> </w:t>
      </w:r>
      <w:r>
        <w:t>políticas internas a implementar para otorgar cupones de combustible al personal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labora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-DIGEBI-.</w:t>
      </w:r>
    </w:p>
    <w:p w:rsidR="00767266" w:rsidRDefault="00767266">
      <w:pPr>
        <w:pStyle w:val="Textoindependiente"/>
        <w:spacing w:before="7"/>
        <w:rPr>
          <w:sz w:val="27"/>
        </w:rPr>
      </w:pPr>
    </w:p>
    <w:p w:rsidR="00767266" w:rsidRDefault="005727AE">
      <w:pPr>
        <w:pStyle w:val="Textoindependiente"/>
        <w:spacing w:line="280" w:lineRule="auto"/>
        <w:ind w:left="1301" w:right="99"/>
        <w:jc w:val="both"/>
      </w:pPr>
      <w:r>
        <w:rPr>
          <w:rFonts w:ascii="Arial" w:hAnsi="Arial"/>
          <w:b/>
        </w:rPr>
        <w:t>No. 2 Pago de servicio de taxi, sin autorización correspondiente.</w:t>
      </w:r>
      <w:r>
        <w:rPr>
          <w:rFonts w:ascii="Arial" w:hAnsi="Arial"/>
          <w:b/>
        </w:rPr>
        <w:t xml:space="preserve"> </w:t>
      </w:r>
      <w:r>
        <w:t>Numeral 3)</w:t>
      </w:r>
      <w:r>
        <w:rPr>
          <w:spacing w:val="1"/>
        </w:rPr>
        <w:t xml:space="preserve"> </w:t>
      </w:r>
      <w:r>
        <w:t>Cumplimiento de los controles internos implementados y la normativa legal vigente</w:t>
      </w:r>
      <w:r>
        <w:rPr>
          <w:spacing w:val="-64"/>
        </w:rPr>
        <w:t xml:space="preserve"> </w:t>
      </w:r>
      <w:r>
        <w:t>para la ejecución de los fondos de Caja Chica; en virtud de que no se presentaron</w:t>
      </w:r>
      <w:r>
        <w:rPr>
          <w:spacing w:val="1"/>
        </w:rPr>
        <w:t xml:space="preserve"> </w:t>
      </w:r>
      <w:r>
        <w:t>argumentos y documentación de respaldo para comprobar el cumplimiento de las</w:t>
      </w:r>
      <w:r>
        <w:rPr>
          <w:spacing w:val="1"/>
        </w:rPr>
        <w:t xml:space="preserve"> </w:t>
      </w:r>
      <w:r>
        <w:t>rec</w:t>
      </w:r>
      <w:r>
        <w:t>omendaciones.</w:t>
      </w:r>
    </w:p>
    <w:p w:rsidR="00767266" w:rsidRDefault="00767266">
      <w:pPr>
        <w:pStyle w:val="Textoindependiente"/>
        <w:spacing w:before="5"/>
        <w:rPr>
          <w:sz w:val="27"/>
        </w:rPr>
      </w:pPr>
    </w:p>
    <w:p w:rsidR="00767266" w:rsidRDefault="005727AE">
      <w:pPr>
        <w:pStyle w:val="Textoindependiente"/>
        <w:spacing w:line="278" w:lineRule="auto"/>
        <w:ind w:left="1301" w:right="103"/>
        <w:jc w:val="both"/>
      </w:pPr>
      <w:r>
        <w:t>El resultado de que los numerales de las recomendaciones estén en proceso,</w:t>
      </w:r>
      <w:r>
        <w:rPr>
          <w:spacing w:val="1"/>
        </w:rPr>
        <w:t xml:space="preserve"> </w:t>
      </w:r>
      <w:r>
        <w:t>propicia que se mantengan firmes las acciones correctivas, incumplimiento en los</w:t>
      </w:r>
      <w:r>
        <w:rPr>
          <w:spacing w:val="1"/>
        </w:rPr>
        <w:t xml:space="preserve"> </w:t>
      </w:r>
      <w:r>
        <w:t>procedimientos establecidos; así como una posible sanción por parte del ente</w:t>
      </w:r>
      <w:r>
        <w:rPr>
          <w:spacing w:val="1"/>
        </w:rPr>
        <w:t xml:space="preserve"> </w:t>
      </w:r>
      <w:r>
        <w:t>fiscaliz</w:t>
      </w:r>
      <w:r>
        <w:t>ador.</w:t>
      </w:r>
    </w:p>
    <w:p w:rsidR="00767266" w:rsidRDefault="00767266">
      <w:pPr>
        <w:spacing w:line="278" w:lineRule="auto"/>
        <w:jc w:val="both"/>
        <w:sectPr w:rsidR="00767266">
          <w:pgSz w:w="12240" w:h="15840"/>
          <w:pgMar w:top="1060" w:right="1600" w:bottom="780" w:left="400" w:header="617" w:footer="596" w:gutter="0"/>
          <w:cols w:space="720"/>
        </w:sectPr>
      </w:pPr>
    </w:p>
    <w:p w:rsidR="00767266" w:rsidRDefault="005727AE">
      <w:pPr>
        <w:spacing w:before="82"/>
        <w:ind w:left="1301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COMPROMISO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PARTE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RESPONSABLES</w:t>
      </w:r>
    </w:p>
    <w:p w:rsidR="00767266" w:rsidRDefault="00767266">
      <w:pPr>
        <w:pStyle w:val="Textoindependiente"/>
        <w:spacing w:before="8"/>
        <w:rPr>
          <w:rFonts w:ascii="Arial"/>
          <w:b/>
          <w:sz w:val="32"/>
        </w:rPr>
      </w:pPr>
    </w:p>
    <w:p w:rsidR="00767266" w:rsidRDefault="005727AE">
      <w:pPr>
        <w:pStyle w:val="Textoindependiente"/>
        <w:spacing w:line="278" w:lineRule="auto"/>
        <w:ind w:left="1301" w:right="102"/>
        <w:jc w:val="both"/>
      </w:pPr>
      <w:r>
        <w:t>A</w:t>
      </w:r>
      <w:r>
        <w:rPr>
          <w:spacing w:val="12"/>
        </w:rPr>
        <w:t xml:space="preserve"> </w:t>
      </w:r>
      <w:r>
        <w:t>través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acta</w:t>
      </w:r>
      <w:r>
        <w:rPr>
          <w:spacing w:val="13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t>DIDAI-002-2021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fecha</w:t>
      </w:r>
      <w:r>
        <w:rPr>
          <w:spacing w:val="13"/>
        </w:rPr>
        <w:t xml:space="preserve"> </w:t>
      </w:r>
      <w:r>
        <w:t>04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mayo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2021,</w:t>
      </w:r>
      <w:r>
        <w:rPr>
          <w:spacing w:val="12"/>
        </w:rPr>
        <w:t xml:space="preserve"> </w:t>
      </w:r>
      <w:r>
        <w:t>suscrita</w:t>
      </w:r>
      <w:r>
        <w:rPr>
          <w:spacing w:val="13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el libro autorizado por la Contraloría General de Cuentas, con el registro L2 39287,</w:t>
      </w:r>
      <w:r>
        <w:rPr>
          <w:spacing w:val="-64"/>
        </w:rPr>
        <w:t xml:space="preserve"> </w:t>
      </w:r>
      <w:r>
        <w:t>folios</w:t>
      </w:r>
      <w:r>
        <w:rPr>
          <w:spacing w:val="1"/>
        </w:rPr>
        <w:t xml:space="preserve"> </w:t>
      </w:r>
      <w:r>
        <w:t>números</w:t>
      </w:r>
      <w:r>
        <w:rPr>
          <w:spacing w:val="1"/>
        </w:rPr>
        <w:t xml:space="preserve"> </w:t>
      </w:r>
      <w:r>
        <w:t>11751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11753,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Bilingüe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Intercultural, manifestó que estima tener implementadas las recomendaciones en</w:t>
      </w:r>
      <w:r>
        <w:rPr>
          <w:spacing w:val="1"/>
        </w:rPr>
        <w:t xml:space="preserve"> </w:t>
      </w:r>
      <w:r>
        <w:t>su totalidad en un plazo de 30 días hábiles, el cual finaliza el 15 de junio del</w:t>
      </w:r>
      <w:r>
        <w:rPr>
          <w:spacing w:val="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año.</w:t>
      </w: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spacing w:before="4"/>
        <w:rPr>
          <w:sz w:val="13"/>
        </w:rPr>
      </w:pPr>
    </w:p>
    <w:p w:rsidR="00767266" w:rsidRDefault="0078302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42110" cy="9525"/>
                <wp:effectExtent l="3810" t="0" r="1905" b="2540"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2110" cy="9525"/>
                          <a:chOff x="0" y="0"/>
                          <a:chExt cx="2586" cy="15"/>
                        </a:xfrm>
                      </wpg:grpSpPr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8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3A6D1" id="Group 8" o:spid="_x0000_s1026" style="width:129.3pt;height:.75pt;mso-position-horizontal-relative:char;mso-position-vertical-relative:line" coordsize="25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">
                <v:rect id="Rectangle 9" o:spid="_x0000_s1027" style="position:absolute;width:258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5727A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2420" cy="9525"/>
                <wp:effectExtent l="0" t="0" r="0" b="2540"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9525"/>
                          <a:chOff x="0" y="0"/>
                          <a:chExt cx="2492" cy="15"/>
                        </a:xfrm>
                      </wpg:grpSpPr>
                      <wps:wsp>
                        <wps:cNvPr id="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DBEB8" id="Group 6" o:spid="_x0000_s1026" style="width:124.6pt;height:.75pt;mso-position-horizontal-relative:char;mso-position-vertical-relative:line" coordsize="24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">
                <v:rect id="Rectangle 7" o:spid="_x0000_s1027" style="position:absolute;width:249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767266" w:rsidRDefault="00767266">
      <w:pPr>
        <w:spacing w:line="20" w:lineRule="exact"/>
        <w:rPr>
          <w:sz w:val="2"/>
        </w:rPr>
        <w:sectPr w:rsidR="00767266">
          <w:pgSz w:w="12240" w:h="15840"/>
          <w:pgMar w:top="1060" w:right="1600" w:bottom="780" w:left="400" w:header="617" w:footer="596" w:gutter="0"/>
          <w:cols w:space="720"/>
        </w:sectPr>
      </w:pPr>
    </w:p>
    <w:p w:rsidR="00767266" w:rsidRDefault="005727AE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HUGO</w:t>
      </w:r>
      <w:r>
        <w:rPr>
          <w:spacing w:val="-5"/>
          <w:sz w:val="14"/>
        </w:rPr>
        <w:t xml:space="preserve"> </w:t>
      </w:r>
      <w:r>
        <w:rPr>
          <w:sz w:val="14"/>
        </w:rPr>
        <w:t>RENE</w:t>
      </w:r>
      <w:r>
        <w:rPr>
          <w:spacing w:val="-4"/>
          <w:sz w:val="14"/>
        </w:rPr>
        <w:t xml:space="preserve"> </w:t>
      </w:r>
      <w:r>
        <w:rPr>
          <w:sz w:val="14"/>
        </w:rPr>
        <w:t>GONZALEZ</w:t>
      </w:r>
      <w:r>
        <w:rPr>
          <w:spacing w:val="-4"/>
          <w:sz w:val="14"/>
        </w:rPr>
        <w:t xml:space="preserve"> </w:t>
      </w:r>
      <w:r>
        <w:rPr>
          <w:sz w:val="14"/>
        </w:rPr>
        <w:t>MARROQUIN</w:t>
      </w:r>
    </w:p>
    <w:p w:rsidR="00767266" w:rsidRDefault="005727AE">
      <w:pPr>
        <w:spacing w:before="85"/>
        <w:ind w:left="1451"/>
        <w:rPr>
          <w:sz w:val="14"/>
        </w:rPr>
      </w:pPr>
      <w:r>
        <w:rPr>
          <w:sz w:val="14"/>
        </w:rPr>
        <w:t>Auditor</w:t>
      </w:r>
    </w:p>
    <w:p w:rsidR="00767266" w:rsidRDefault="005727AE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MARVIN</w:t>
      </w:r>
      <w:r>
        <w:rPr>
          <w:spacing w:val="-4"/>
          <w:sz w:val="14"/>
        </w:rPr>
        <w:t xml:space="preserve"> </w:t>
      </w:r>
      <w:r>
        <w:rPr>
          <w:sz w:val="14"/>
        </w:rPr>
        <w:t>RODOLFO</w:t>
      </w:r>
      <w:r>
        <w:rPr>
          <w:spacing w:val="-4"/>
          <w:sz w:val="14"/>
        </w:rPr>
        <w:t xml:space="preserve"> </w:t>
      </w:r>
      <w:r>
        <w:rPr>
          <w:sz w:val="14"/>
        </w:rPr>
        <w:t>CRUZ</w:t>
      </w:r>
      <w:r>
        <w:rPr>
          <w:spacing w:val="-4"/>
          <w:sz w:val="14"/>
        </w:rPr>
        <w:t xml:space="preserve"> </w:t>
      </w:r>
      <w:r>
        <w:rPr>
          <w:sz w:val="14"/>
        </w:rPr>
        <w:t>MARTINEZ</w:t>
      </w:r>
    </w:p>
    <w:p w:rsidR="00767266" w:rsidRDefault="005727AE">
      <w:pPr>
        <w:spacing w:before="85"/>
        <w:ind w:left="1451"/>
        <w:rPr>
          <w:sz w:val="14"/>
        </w:rPr>
      </w:pPr>
      <w:r>
        <w:rPr>
          <w:sz w:val="14"/>
        </w:rPr>
        <w:t>Supervisor</w:t>
      </w:r>
    </w:p>
    <w:p w:rsidR="00767266" w:rsidRDefault="00767266">
      <w:pPr>
        <w:rPr>
          <w:sz w:val="14"/>
        </w:rPr>
        <w:sectPr w:rsidR="00767266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44" w:space="360"/>
            <w:col w:w="5836"/>
          </w:cols>
        </w:sect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rPr>
          <w:sz w:val="20"/>
        </w:rPr>
      </w:pPr>
    </w:p>
    <w:p w:rsidR="00767266" w:rsidRDefault="00767266">
      <w:pPr>
        <w:pStyle w:val="Textoindependiente"/>
        <w:spacing w:before="1"/>
        <w:rPr>
          <w:sz w:val="20"/>
        </w:rPr>
      </w:pPr>
    </w:p>
    <w:p w:rsidR="00767266" w:rsidRDefault="0078302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810"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715EA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lhxQ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5727A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3A19A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J78DOr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767266" w:rsidRDefault="00767266">
      <w:pPr>
        <w:spacing w:line="20" w:lineRule="exact"/>
        <w:rPr>
          <w:sz w:val="2"/>
        </w:rPr>
        <w:sectPr w:rsidR="00767266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767266" w:rsidRDefault="005727AE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767266" w:rsidRDefault="005727AE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767266" w:rsidRDefault="005727AE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767266" w:rsidRDefault="005727AE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767266" w:rsidRDefault="00767266">
      <w:pPr>
        <w:rPr>
          <w:sz w:val="14"/>
        </w:rPr>
        <w:sectPr w:rsidR="00767266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767266" w:rsidRDefault="005727AE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767266" w:rsidRDefault="00767266">
      <w:pPr>
        <w:pStyle w:val="Textoindependiente"/>
        <w:rPr>
          <w:rFonts w:ascii="Arial"/>
          <w:b/>
          <w:sz w:val="29"/>
        </w:rPr>
      </w:pPr>
    </w:p>
    <w:p w:rsidR="00767266" w:rsidRDefault="005727AE">
      <w:pPr>
        <w:spacing w:before="95"/>
        <w:ind w:left="1256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1181761</wp:posOffset>
            </wp:positionH>
            <wp:positionV relativeFrom="paragraph">
              <wp:posOffset>217473</wp:posOffset>
            </wp:positionV>
            <wp:extent cx="5451448" cy="685800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4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767266" w:rsidRDefault="00767266">
      <w:pPr>
        <w:jc w:val="center"/>
        <w:rPr>
          <w:sz w:val="16"/>
        </w:rPr>
        <w:sectPr w:rsidR="00767266">
          <w:pgSz w:w="12240" w:h="15840"/>
          <w:pgMar w:top="1060" w:right="1600" w:bottom="780" w:left="400" w:header="617" w:footer="596" w:gutter="0"/>
          <w:cols w:space="720"/>
        </w:sectPr>
      </w:pPr>
    </w:p>
    <w:p w:rsidR="00767266" w:rsidRDefault="005727AE">
      <w:pPr>
        <w:spacing w:before="120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1173324</wp:posOffset>
            </wp:positionH>
            <wp:positionV relativeFrom="paragraph">
              <wp:posOffset>233475</wp:posOffset>
            </wp:positionV>
            <wp:extent cx="5459885" cy="685800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8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767266" w:rsidRDefault="00767266">
      <w:pPr>
        <w:jc w:val="center"/>
        <w:rPr>
          <w:sz w:val="16"/>
        </w:rPr>
        <w:sectPr w:rsidR="00767266">
          <w:pgSz w:w="12240" w:h="15840"/>
          <w:pgMar w:top="1060" w:right="1600" w:bottom="780" w:left="400" w:header="617" w:footer="596" w:gutter="0"/>
          <w:cols w:space="720"/>
        </w:sectPr>
      </w:pPr>
    </w:p>
    <w:p w:rsidR="00767266" w:rsidRDefault="005727AE">
      <w:pPr>
        <w:spacing w:before="120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1144906</wp:posOffset>
            </wp:positionH>
            <wp:positionV relativeFrom="paragraph">
              <wp:posOffset>233475</wp:posOffset>
            </wp:positionV>
            <wp:extent cx="5429484" cy="685800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48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767266" w:rsidRDefault="00767266">
      <w:pPr>
        <w:jc w:val="center"/>
        <w:rPr>
          <w:sz w:val="16"/>
        </w:rPr>
        <w:sectPr w:rsidR="00767266">
          <w:pgSz w:w="12240" w:h="15840"/>
          <w:pgMar w:top="1060" w:right="1600" w:bottom="780" w:left="400" w:header="617" w:footer="596" w:gutter="0"/>
          <w:cols w:space="720"/>
        </w:sectPr>
      </w:pPr>
    </w:p>
    <w:p w:rsidR="00767266" w:rsidRDefault="005727AE">
      <w:pPr>
        <w:spacing w:before="120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1143897</wp:posOffset>
            </wp:positionH>
            <wp:positionV relativeFrom="paragraph">
              <wp:posOffset>233475</wp:posOffset>
            </wp:positionV>
            <wp:extent cx="5480515" cy="685800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5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767266" w:rsidRDefault="00767266">
      <w:pPr>
        <w:jc w:val="center"/>
        <w:rPr>
          <w:sz w:val="16"/>
        </w:rPr>
        <w:sectPr w:rsidR="00767266">
          <w:pgSz w:w="12240" w:h="15840"/>
          <w:pgMar w:top="1060" w:right="1600" w:bottom="780" w:left="400" w:header="617" w:footer="596" w:gutter="0"/>
          <w:cols w:space="720"/>
        </w:sectPr>
      </w:pPr>
    </w:p>
    <w:p w:rsidR="00767266" w:rsidRDefault="005727AE">
      <w:pPr>
        <w:spacing w:before="120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1144876</wp:posOffset>
            </wp:positionH>
            <wp:positionV relativeFrom="paragraph">
              <wp:posOffset>233475</wp:posOffset>
            </wp:positionV>
            <wp:extent cx="5388873" cy="685800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7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767266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7AE" w:rsidRDefault="005727AE">
      <w:r>
        <w:separator/>
      </w:r>
    </w:p>
  </w:endnote>
  <w:endnote w:type="continuationSeparator" w:id="0">
    <w:p w:rsidR="005727AE" w:rsidRDefault="00572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266" w:rsidRDefault="0078302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46528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F1DCA2" id="Group 3" o:spid="_x0000_s1026" style="position:absolute;margin-left:25pt;margin-top:748.2pt;width:502pt;height:28.8pt;z-index:-15869952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20azZ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ZpFHDAAAA2wAAAA8AAABkcnMvZG93bnJldi54bWxEj91qAjEQhe8LvkOYgnc1q2IpW6NoQVG8&#10;8acPMGymu6GbyZKkur69cyH0boZz5pxv5svet+pKMbnABsajAhRxFazj2sD3ZfP2ASplZIttYDJw&#10;pwTLxeBljqUNNz7R9ZxrJSGcSjTQ5NyVWqeqIY9pFDpi0X5C9JhljbW2EW8S7ls9KYp37dGxNDTY&#10;0VdD1e/5zxtYx9V2cnT7NNuNL6dDJnefojNm+NqvPkFl6vO/+Xm9s4Iv9PKLDK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mkUc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704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266" w:rsidRDefault="005727A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767266" w:rsidRDefault="005727A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7552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266" w:rsidRDefault="005727A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83022">
                            <w:rPr>
                              <w:noProof/>
                              <w:color w:val="666666"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767266" w:rsidRDefault="005727A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83022">
                      <w:rPr>
                        <w:noProof/>
                        <w:color w:val="666666"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7AE" w:rsidRDefault="005727AE">
      <w:r>
        <w:separator/>
      </w:r>
    </w:p>
  </w:footnote>
  <w:footnote w:type="continuationSeparator" w:id="0">
    <w:p w:rsidR="005727AE" w:rsidRDefault="00572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266" w:rsidRDefault="0078302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49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5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D97F0C" id="Freeform 8" o:spid="_x0000_s1026" style="position:absolute;margin-left:85.05pt;margin-top:40.1pt;width:442pt;height:.75pt;z-index:-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UwRQ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550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266" w:rsidRDefault="005727A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767266" w:rsidRDefault="005727A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6016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266" w:rsidRDefault="005727A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767266" w:rsidRDefault="005727A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266"/>
    <w:rsid w:val="005727AE"/>
    <w:rsid w:val="00767266"/>
    <w:rsid w:val="0078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C52428A-2251-434E-8090-5EF446F1F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718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2021-05-28T18:57:00Z</dcterms:created>
  <dcterms:modified xsi:type="dcterms:W3CDTF">2021-05-28T18:57:00Z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