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8A6F" w14:textId="66DFB072" w:rsidR="00EF0CAD" w:rsidRDefault="00EF0CAD"/>
    <w:p w14:paraId="2E80E373" w14:textId="77777777" w:rsidR="00EF0CAD" w:rsidRPr="00EF0CAD" w:rsidRDefault="00EF0CAD">
      <w:pPr>
        <w:rPr>
          <w:sz w:val="10"/>
        </w:rPr>
      </w:pPr>
    </w:p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C126BB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24C8AFA1" w:rsidR="00C32BF6" w:rsidRPr="00C126BB" w:rsidRDefault="00C32BF6" w:rsidP="00C64977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Guatemala,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E5749E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0</w:t>
            </w:r>
            <w:r w:rsidR="004D7E60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4</w:t>
            </w:r>
            <w:r w:rsidR="00695DE4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de </w:t>
            </w:r>
            <w:r w:rsidR="004D7E60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junio</w:t>
            </w:r>
            <w:r w:rsidR="00732D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 xml:space="preserve"> </w:t>
            </w:r>
            <w:r w:rsidR="00057EBF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de 20</w:t>
            </w:r>
            <w:r w:rsidR="00AD0AE3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2</w:t>
            </w:r>
            <w:r w:rsidR="00C64977" w:rsidRPr="00C126BB"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  <w:tr w:rsidR="00C32BF6" w:rsidRPr="00C126BB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7FD1B1B2" w:rsidR="00C32BF6" w:rsidRPr="00C126BB" w:rsidRDefault="00DE55FE" w:rsidP="004B6FE8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</w:pPr>
            <w:r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           </w:t>
            </w:r>
            <w:r w:rsidR="000E523B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 xml:space="preserve">  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OFICIO-D</w:t>
            </w:r>
            <w:r w:rsidR="00AB361A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A</w:t>
            </w:r>
            <w:r w:rsidR="00C32BF6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FI-</w:t>
            </w:r>
            <w:r w:rsidR="00C473F9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DP-</w:t>
            </w:r>
            <w:r w:rsidR="00F969F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1036</w:t>
            </w:r>
            <w:r w:rsidR="00A84CD8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-202</w:t>
            </w:r>
            <w:r w:rsidR="00C64977" w:rsidRPr="00C126B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GT" w:eastAsia="es-GT"/>
              </w:rPr>
              <w:t>4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C126BB" w:rsidRDefault="00C32BF6" w:rsidP="00EC4A3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lang w:val="es-GT" w:eastAsia="es-GT"/>
              </w:rPr>
            </w:pPr>
          </w:p>
        </w:tc>
      </w:tr>
    </w:tbl>
    <w:p w14:paraId="272C68BE" w14:textId="77777777" w:rsidR="00C32BF6" w:rsidRPr="00C126BB" w:rsidRDefault="00C32BF6" w:rsidP="00EC4A3D">
      <w:pPr>
        <w:pStyle w:val="Direccininterior"/>
        <w:jc w:val="right"/>
        <w:rPr>
          <w:rFonts w:ascii="Arial" w:hAnsi="Arial" w:cs="Arial"/>
          <w:sz w:val="21"/>
          <w:szCs w:val="21"/>
          <w:lang w:val="es-GT"/>
        </w:rPr>
      </w:pPr>
    </w:p>
    <w:p w14:paraId="6DBB17CA" w14:textId="77777777" w:rsidR="005E5201" w:rsidRPr="00C126BB" w:rsidRDefault="005E5201" w:rsidP="00C32BF6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D8C8743" w14:textId="77777777" w:rsidR="007126CC" w:rsidRPr="00C126BB" w:rsidRDefault="007126CC" w:rsidP="007126CC">
      <w:pPr>
        <w:rPr>
          <w:rFonts w:ascii="Arial" w:eastAsia="Arial" w:hAnsi="Arial" w:cs="Arial"/>
          <w:b/>
          <w:sz w:val="21"/>
          <w:szCs w:val="21"/>
          <w:lang w:val="es-GT"/>
        </w:rPr>
      </w:pPr>
      <w:r w:rsidRPr="00C126BB">
        <w:rPr>
          <w:rFonts w:ascii="Arial" w:eastAsia="Arial" w:hAnsi="Arial" w:cs="Arial"/>
          <w:b/>
          <w:sz w:val="21"/>
          <w:szCs w:val="21"/>
          <w:lang w:val="es-GT"/>
        </w:rPr>
        <w:t>Señores</w:t>
      </w:r>
    </w:p>
    <w:p w14:paraId="532DD7F3" w14:textId="77777777" w:rsidR="00C473F9" w:rsidRPr="00C126BB" w:rsidRDefault="00C473F9" w:rsidP="007126CC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Asesoría Jurídica/Unidad de Acceso a la Información Pública</w:t>
      </w:r>
    </w:p>
    <w:p w14:paraId="20C2717A" w14:textId="77777777" w:rsidR="00C32BF6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Ministerio de Educación</w:t>
      </w:r>
    </w:p>
    <w:p w14:paraId="5E8813E2" w14:textId="77777777" w:rsidR="00C473F9" w:rsidRPr="00C126BB" w:rsidRDefault="00C473F9" w:rsidP="00C473F9">
      <w:pPr>
        <w:rPr>
          <w:rFonts w:ascii="Arial" w:eastAsia="Arial" w:hAnsi="Arial" w:cs="Arial"/>
          <w:sz w:val="21"/>
          <w:szCs w:val="21"/>
          <w:lang w:val="es-GT"/>
        </w:rPr>
      </w:pPr>
      <w:r w:rsidRPr="00C126BB">
        <w:rPr>
          <w:rFonts w:ascii="Arial" w:eastAsia="Arial" w:hAnsi="Arial" w:cs="Arial"/>
          <w:sz w:val="21"/>
          <w:szCs w:val="21"/>
          <w:lang w:val="es-GT"/>
        </w:rPr>
        <w:t>Presente</w:t>
      </w:r>
    </w:p>
    <w:p w14:paraId="256FB8A5" w14:textId="77777777" w:rsidR="00C473F9" w:rsidRPr="00C126BB" w:rsidRDefault="00C473F9" w:rsidP="00C473F9">
      <w:pPr>
        <w:rPr>
          <w:rFonts w:ascii="Arial" w:hAnsi="Arial" w:cs="Arial"/>
          <w:bCs/>
          <w:sz w:val="21"/>
          <w:szCs w:val="21"/>
          <w:lang w:val="es-GT"/>
        </w:rPr>
      </w:pPr>
    </w:p>
    <w:p w14:paraId="4A0B48DD" w14:textId="77777777" w:rsidR="005E5201" w:rsidRPr="00C126BB" w:rsidRDefault="00C473F9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  <w:r w:rsidRPr="00C126BB">
        <w:rPr>
          <w:rFonts w:ascii="Arial" w:hAnsi="Arial" w:cs="Arial"/>
          <w:b/>
          <w:sz w:val="21"/>
          <w:szCs w:val="21"/>
          <w:lang w:val="es-GT"/>
        </w:rPr>
        <w:t>Respetables señores</w:t>
      </w:r>
      <w:r w:rsidR="007126CC" w:rsidRPr="00C126BB">
        <w:rPr>
          <w:rFonts w:ascii="Arial" w:hAnsi="Arial" w:cs="Arial"/>
          <w:b/>
          <w:sz w:val="21"/>
          <w:szCs w:val="21"/>
          <w:lang w:val="es-GT"/>
        </w:rPr>
        <w:t>:</w:t>
      </w:r>
    </w:p>
    <w:p w14:paraId="2DF72598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b/>
          <w:sz w:val="21"/>
          <w:szCs w:val="21"/>
          <w:lang w:val="es-GT"/>
        </w:rPr>
      </w:pPr>
    </w:p>
    <w:p w14:paraId="7D6A13DA" w14:textId="3687C11D" w:rsidR="005E5201" w:rsidRPr="00C126BB" w:rsidRDefault="00C32BF6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</w:t>
      </w:r>
      <w:r w:rsidR="0007102C" w:rsidRPr="00C126BB">
        <w:rPr>
          <w:rFonts w:ascii="Arial" w:hAnsi="Arial" w:cs="Arial"/>
          <w:sz w:val="21"/>
          <w:szCs w:val="21"/>
          <w:lang w:val="es-GT"/>
        </w:rPr>
        <w:t>onformidad</w:t>
      </w:r>
      <w:r w:rsidR="00842F97" w:rsidRPr="00C126BB">
        <w:rPr>
          <w:rFonts w:ascii="Arial" w:hAnsi="Arial" w:cs="Arial"/>
          <w:sz w:val="21"/>
          <w:szCs w:val="21"/>
          <w:lang w:val="es-GT"/>
        </w:rPr>
        <w:t xml:space="preserve"> con 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lo establecido en </w:t>
      </w:r>
      <w:r w:rsidR="0073679D" w:rsidRPr="00C126BB">
        <w:rPr>
          <w:rFonts w:ascii="Arial" w:hAnsi="Arial" w:cs="Arial"/>
          <w:sz w:val="21"/>
          <w:szCs w:val="21"/>
          <w:lang w:val="es-GT"/>
        </w:rPr>
        <w:t>e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729BD" w:rsidRPr="00C126BB">
        <w:rPr>
          <w:rFonts w:ascii="Arial" w:hAnsi="Arial" w:cs="Arial"/>
          <w:sz w:val="21"/>
          <w:szCs w:val="21"/>
          <w:lang w:val="es-GT"/>
        </w:rPr>
        <w:t xml:space="preserve"> artículo 17 Ter del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Decreto</w:t>
      </w:r>
      <w:r w:rsidR="00733D48" w:rsidRPr="00C126BB">
        <w:rPr>
          <w:rFonts w:ascii="Arial" w:hAnsi="Arial" w:cs="Arial"/>
          <w:sz w:val="21"/>
          <w:szCs w:val="21"/>
          <w:lang w:val="es-GT"/>
        </w:rPr>
        <w:t xml:space="preserve"> 101-97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“</w:t>
      </w:r>
      <w:r w:rsidR="00EA4602" w:rsidRPr="00C126BB">
        <w:rPr>
          <w:rFonts w:ascii="Arial" w:hAnsi="Arial" w:cs="Arial"/>
          <w:sz w:val="21"/>
          <w:szCs w:val="21"/>
          <w:lang w:val="es-GT"/>
        </w:rPr>
        <w:t>Ley Orgánica del Presupuesto</w:t>
      </w:r>
      <w:r w:rsidR="00B80210" w:rsidRPr="00C126BB">
        <w:rPr>
          <w:rFonts w:ascii="Arial" w:hAnsi="Arial" w:cs="Arial"/>
          <w:sz w:val="21"/>
          <w:szCs w:val="21"/>
          <w:lang w:val="es-GT"/>
        </w:rPr>
        <w:t>”</w:t>
      </w:r>
      <w:r w:rsidR="00EA4602" w:rsidRPr="00C126BB">
        <w:rPr>
          <w:rFonts w:ascii="Arial" w:hAnsi="Arial" w:cs="Arial"/>
          <w:sz w:val="21"/>
          <w:szCs w:val="21"/>
          <w:lang w:val="es-GT"/>
        </w:rPr>
        <w:t>,</w:t>
      </w:r>
      <w:r w:rsidR="0007102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adjunto 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sírva</w:t>
      </w:r>
      <w:r w:rsidR="00E06409" w:rsidRPr="00C126BB">
        <w:rPr>
          <w:rFonts w:ascii="Arial" w:hAnsi="Arial" w:cs="Arial"/>
          <w:sz w:val="21"/>
          <w:szCs w:val="21"/>
          <w:lang w:val="es-GT"/>
        </w:rPr>
        <w:t>n</w:t>
      </w:r>
      <w:r w:rsidR="005E5201" w:rsidRPr="00C126BB">
        <w:rPr>
          <w:rFonts w:ascii="Arial" w:hAnsi="Arial" w:cs="Arial"/>
          <w:sz w:val="21"/>
          <w:szCs w:val="21"/>
          <w:lang w:val="es-GT"/>
        </w:rPr>
        <w:t>se encontrar la información</w:t>
      </w:r>
      <w:r w:rsidR="00284735" w:rsidRPr="00C126BB">
        <w:rPr>
          <w:rFonts w:ascii="Arial" w:hAnsi="Arial" w:cs="Arial"/>
          <w:sz w:val="21"/>
          <w:szCs w:val="21"/>
          <w:lang w:val="es-GT"/>
        </w:rPr>
        <w:t xml:space="preserve"> siguiente</w:t>
      </w:r>
      <w:r w:rsidR="005E5201" w:rsidRPr="00C126BB">
        <w:rPr>
          <w:rFonts w:ascii="Arial" w:hAnsi="Arial" w:cs="Arial"/>
          <w:sz w:val="21"/>
          <w:szCs w:val="21"/>
          <w:lang w:val="es-GT"/>
        </w:rPr>
        <w:t xml:space="preserve">: </w:t>
      </w:r>
    </w:p>
    <w:p w14:paraId="69889804" w14:textId="77777777" w:rsidR="005E5201" w:rsidRPr="00C126BB" w:rsidRDefault="005E5201" w:rsidP="005E5201">
      <w:pPr>
        <w:pStyle w:val="Direccininterior"/>
        <w:jc w:val="both"/>
        <w:rPr>
          <w:rFonts w:ascii="Arial" w:hAnsi="Arial" w:cs="Arial"/>
          <w:sz w:val="21"/>
          <w:szCs w:val="21"/>
          <w:lang w:val="es-GT"/>
        </w:rPr>
      </w:pPr>
    </w:p>
    <w:p w14:paraId="383CBB2E" w14:textId="4ECDAD08" w:rsidR="000C480C" w:rsidRPr="00C126BB" w:rsidRDefault="006E36C3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6E36C3">
        <w:rPr>
          <w:rFonts w:ascii="Arial" w:hAnsi="Arial" w:cs="Arial"/>
          <w:sz w:val="21"/>
          <w:szCs w:val="21"/>
          <w:lang w:val="es-GT"/>
        </w:rPr>
        <w:t>Con relación a la literal b) del artículo 17 Ter del Decreto número 101-97, se adjunta copia del Oficio No. DIREH-DAPN-</w:t>
      </w:r>
      <w:r w:rsidR="004D7E60">
        <w:rPr>
          <w:rFonts w:ascii="Arial" w:hAnsi="Arial" w:cs="Arial"/>
          <w:sz w:val="21"/>
          <w:szCs w:val="21"/>
          <w:lang w:val="es-GT"/>
        </w:rPr>
        <w:t>8930</w:t>
      </w:r>
      <w:r w:rsidRPr="006E36C3">
        <w:rPr>
          <w:rFonts w:ascii="Arial" w:hAnsi="Arial" w:cs="Arial"/>
          <w:sz w:val="21"/>
          <w:szCs w:val="21"/>
          <w:lang w:val="es-GT"/>
        </w:rPr>
        <w:t>-202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fecha </w:t>
      </w:r>
      <w:r w:rsidR="004D7E60">
        <w:rPr>
          <w:rFonts w:ascii="Arial" w:hAnsi="Arial" w:cs="Arial"/>
          <w:sz w:val="21"/>
          <w:szCs w:val="21"/>
          <w:lang w:val="es-GT"/>
        </w:rPr>
        <w:t>3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</w:t>
      </w:r>
      <w:r w:rsidR="004D7E60">
        <w:rPr>
          <w:rFonts w:ascii="Arial" w:hAnsi="Arial" w:cs="Arial"/>
          <w:sz w:val="21"/>
          <w:szCs w:val="21"/>
          <w:lang w:val="es-GT"/>
        </w:rPr>
        <w:t>junio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, por medio del cual la Dirección de Recursos Humanos -DIREH-, indica que no se realizaron reprogramaciones del renglón presupuestario 031 “Jornales”, durante el mes de </w:t>
      </w:r>
      <w:r w:rsidR="004D7E60">
        <w:rPr>
          <w:rFonts w:ascii="Arial" w:hAnsi="Arial" w:cs="Arial"/>
          <w:sz w:val="21"/>
          <w:szCs w:val="21"/>
          <w:lang w:val="es-GT"/>
        </w:rPr>
        <w:t>mayo</w:t>
      </w:r>
      <w:r w:rsidRPr="006E36C3">
        <w:rPr>
          <w:rFonts w:ascii="Arial" w:hAnsi="Arial" w:cs="Arial"/>
          <w:sz w:val="21"/>
          <w:szCs w:val="21"/>
          <w:lang w:val="es-GT"/>
        </w:rPr>
        <w:t xml:space="preserve"> de 202</w:t>
      </w:r>
      <w:r>
        <w:rPr>
          <w:rFonts w:ascii="Arial" w:hAnsi="Arial" w:cs="Arial"/>
          <w:sz w:val="21"/>
          <w:szCs w:val="21"/>
          <w:lang w:val="es-GT"/>
        </w:rPr>
        <w:t>4</w:t>
      </w:r>
      <w:r w:rsidR="00AC6809" w:rsidRPr="00C126BB">
        <w:rPr>
          <w:rFonts w:ascii="Arial" w:hAnsi="Arial" w:cs="Arial"/>
          <w:sz w:val="21"/>
          <w:szCs w:val="21"/>
        </w:rPr>
        <w:t>.</w:t>
      </w:r>
      <w:r w:rsidR="000B1437" w:rsidRPr="00C126BB">
        <w:rPr>
          <w:rFonts w:ascii="Arial" w:hAnsi="Arial" w:cs="Arial"/>
          <w:sz w:val="21"/>
          <w:szCs w:val="21"/>
        </w:rPr>
        <w:t xml:space="preserve"> </w:t>
      </w:r>
    </w:p>
    <w:p w14:paraId="0CE59281" w14:textId="77777777" w:rsidR="0035243A" w:rsidRPr="00C126BB" w:rsidRDefault="0035243A" w:rsidP="0035243A">
      <w:pPr>
        <w:pStyle w:val="Direccininterior"/>
        <w:ind w:left="360"/>
        <w:jc w:val="both"/>
        <w:rPr>
          <w:rFonts w:ascii="Arial" w:hAnsi="Arial" w:cs="Arial"/>
          <w:sz w:val="21"/>
          <w:szCs w:val="21"/>
          <w:lang w:val="es-GT"/>
        </w:rPr>
      </w:pPr>
    </w:p>
    <w:p w14:paraId="5E321A94" w14:textId="2CE35BDF" w:rsidR="00053364" w:rsidRPr="00C126BB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 conformidad a</w:t>
      </w:r>
      <w:r w:rsidR="000F7513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Pr="00C126BB">
        <w:rPr>
          <w:rFonts w:ascii="Arial" w:hAnsi="Arial" w:cs="Arial"/>
          <w:sz w:val="21"/>
          <w:szCs w:val="21"/>
          <w:lang w:val="es-GT"/>
        </w:rPr>
        <w:t>l</w:t>
      </w:r>
      <w:r w:rsidR="000F7513" w:rsidRPr="00C126BB">
        <w:rPr>
          <w:rFonts w:ascii="Arial" w:hAnsi="Arial" w:cs="Arial"/>
          <w:sz w:val="21"/>
          <w:szCs w:val="21"/>
          <w:lang w:val="es-GT"/>
        </w:rPr>
        <w:t>a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literal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f) del artículo </w:t>
      </w:r>
      <w:r w:rsidR="00E629EC" w:rsidRPr="00C126BB">
        <w:rPr>
          <w:rFonts w:ascii="Arial" w:hAnsi="Arial" w:cs="Arial"/>
          <w:sz w:val="21"/>
          <w:szCs w:val="21"/>
          <w:lang w:val="es-GT"/>
        </w:rPr>
        <w:t xml:space="preserve">17 Ter del Decreto número </w:t>
      </w:r>
      <w:r w:rsidR="0009518F" w:rsidRPr="00C126BB">
        <w:rPr>
          <w:rFonts w:ascii="Arial" w:hAnsi="Arial" w:cs="Arial"/>
          <w:sz w:val="21"/>
          <w:szCs w:val="21"/>
          <w:lang w:val="es-GT"/>
        </w:rPr>
        <w:t>101-97</w:t>
      </w:r>
      <w:r w:rsidRPr="00C126BB">
        <w:rPr>
          <w:rFonts w:ascii="Arial" w:hAnsi="Arial" w:cs="Arial"/>
          <w:sz w:val="21"/>
          <w:szCs w:val="21"/>
          <w:lang w:val="es-GT"/>
        </w:rPr>
        <w:t>,</w:t>
      </w:r>
      <w:r w:rsidR="00C473F9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AB439F" w:rsidRPr="00C126BB">
        <w:rPr>
          <w:rFonts w:ascii="Arial" w:hAnsi="Arial" w:cs="Arial"/>
          <w:sz w:val="21"/>
          <w:szCs w:val="21"/>
          <w:lang w:val="es-GT"/>
        </w:rPr>
        <w:t xml:space="preserve">se </w:t>
      </w:r>
      <w:r w:rsidR="00A373AC" w:rsidRPr="00C126BB">
        <w:rPr>
          <w:rFonts w:ascii="Arial" w:hAnsi="Arial" w:cs="Arial"/>
          <w:sz w:val="21"/>
          <w:szCs w:val="21"/>
          <w:lang w:val="es-GT"/>
        </w:rPr>
        <w:t>adjunt</w:t>
      </w:r>
      <w:r w:rsidR="00F35C1E" w:rsidRPr="00C126BB">
        <w:rPr>
          <w:rFonts w:ascii="Arial" w:hAnsi="Arial" w:cs="Arial"/>
          <w:sz w:val="21"/>
          <w:szCs w:val="21"/>
          <w:lang w:val="es-GT"/>
        </w:rPr>
        <w:t>a</w:t>
      </w:r>
      <w:r w:rsidR="00F31C2D" w:rsidRPr="00C126BB">
        <w:rPr>
          <w:rFonts w:ascii="Arial" w:hAnsi="Arial" w:cs="Arial"/>
          <w:sz w:val="21"/>
          <w:szCs w:val="21"/>
          <w:lang w:val="es-GT"/>
        </w:rPr>
        <w:t xml:space="preserve"> copia de las</w:t>
      </w:r>
      <w:r w:rsidR="00A373AC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8E4B9A" w:rsidRPr="00C126BB">
        <w:rPr>
          <w:rFonts w:ascii="Arial" w:hAnsi="Arial" w:cs="Arial"/>
          <w:sz w:val="21"/>
          <w:szCs w:val="21"/>
          <w:lang w:val="es-GT"/>
        </w:rPr>
        <w:t>Resoluciones</w:t>
      </w:r>
      <w:r w:rsidR="00E06409" w:rsidRPr="00C126BB">
        <w:rPr>
          <w:rFonts w:ascii="Arial" w:hAnsi="Arial" w:cs="Arial"/>
          <w:sz w:val="21"/>
          <w:szCs w:val="21"/>
          <w:lang w:val="es-GT"/>
        </w:rPr>
        <w:t xml:space="preserve"> Ministeriales siguientes:</w:t>
      </w:r>
      <w:r w:rsidR="00FF177E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4D7E60" w:rsidRPr="004D7E60">
        <w:rPr>
          <w:rFonts w:ascii="Arial" w:hAnsi="Arial" w:cs="Arial"/>
          <w:sz w:val="21"/>
          <w:szCs w:val="21"/>
          <w:lang w:val="es-GT"/>
        </w:rPr>
        <w:t>1720-2024, 1722-2024, 1805-2024, 1963-2024</w:t>
      </w:r>
      <w:r w:rsidR="004D7E60">
        <w:rPr>
          <w:rFonts w:ascii="Arial" w:hAnsi="Arial" w:cs="Arial"/>
          <w:sz w:val="21"/>
          <w:szCs w:val="21"/>
          <w:lang w:val="es-GT"/>
        </w:rPr>
        <w:t xml:space="preserve"> y</w:t>
      </w:r>
      <w:r w:rsidR="004D7E60" w:rsidRPr="004D7E60">
        <w:rPr>
          <w:rFonts w:ascii="Arial" w:hAnsi="Arial" w:cs="Arial"/>
          <w:sz w:val="21"/>
          <w:szCs w:val="21"/>
          <w:lang w:val="es-GT"/>
        </w:rPr>
        <w:t xml:space="preserve"> 2047-2024</w:t>
      </w:r>
      <w:r w:rsidR="00E40158" w:rsidRPr="00C126BB">
        <w:rPr>
          <w:rFonts w:ascii="Arial" w:hAnsi="Arial" w:cs="Arial"/>
          <w:sz w:val="21"/>
          <w:szCs w:val="21"/>
          <w:lang w:val="es-GT"/>
        </w:rPr>
        <w:t>,</w:t>
      </w:r>
      <w:r w:rsidR="004A49B1" w:rsidRPr="00C126BB">
        <w:rPr>
          <w:rFonts w:ascii="Arial" w:hAnsi="Arial" w:cs="Arial"/>
          <w:sz w:val="21"/>
          <w:szCs w:val="21"/>
          <w:lang w:val="es-GT"/>
        </w:rPr>
        <w:t xml:space="preserve"> </w:t>
      </w:r>
      <w:r w:rsidR="00ED4065" w:rsidRPr="00C126BB">
        <w:rPr>
          <w:rFonts w:ascii="Arial" w:hAnsi="Arial" w:cs="Arial"/>
          <w:sz w:val="21"/>
          <w:szCs w:val="21"/>
          <w:lang w:val="es-GT"/>
        </w:rPr>
        <w:t>correspondientes a la</w:t>
      </w:r>
      <w:r w:rsidR="00073AF9" w:rsidRPr="00C126BB">
        <w:rPr>
          <w:rFonts w:ascii="Arial" w:hAnsi="Arial" w:cs="Arial"/>
          <w:sz w:val="21"/>
          <w:szCs w:val="21"/>
          <w:lang w:val="es-GT"/>
        </w:rPr>
        <w:t>s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Reprogramaciones de aportes al sector privado, aprobadas durante el mes de </w:t>
      </w:r>
      <w:r w:rsidR="004D7E60">
        <w:rPr>
          <w:rFonts w:ascii="Arial" w:hAnsi="Arial" w:cs="Arial"/>
          <w:sz w:val="21"/>
          <w:szCs w:val="21"/>
          <w:lang w:val="es-GT"/>
        </w:rPr>
        <w:t>mayo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, integradas en </w:t>
      </w:r>
      <w:r w:rsidR="004B6FE8">
        <w:rPr>
          <w:rFonts w:ascii="Arial" w:hAnsi="Arial" w:cs="Arial"/>
          <w:sz w:val="21"/>
          <w:szCs w:val="21"/>
          <w:lang w:val="es-GT"/>
        </w:rPr>
        <w:t>1</w:t>
      </w:r>
      <w:r w:rsidR="0021525F">
        <w:rPr>
          <w:rFonts w:ascii="Arial" w:hAnsi="Arial" w:cs="Arial"/>
          <w:sz w:val="21"/>
          <w:szCs w:val="21"/>
          <w:lang w:val="es-GT"/>
        </w:rPr>
        <w:t>5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folios. Asimismo, se traslada la información que contiene el avance de la ejecución financiera al mes de </w:t>
      </w:r>
      <w:r w:rsidR="0021525F">
        <w:rPr>
          <w:rFonts w:ascii="Arial" w:hAnsi="Arial" w:cs="Arial"/>
          <w:sz w:val="21"/>
          <w:szCs w:val="21"/>
          <w:lang w:val="es-GT"/>
        </w:rPr>
        <w:t>mayo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de 202</w:t>
      </w:r>
      <w:r w:rsidR="00EF0CAD" w:rsidRPr="00C126BB">
        <w:rPr>
          <w:rFonts w:ascii="Arial" w:hAnsi="Arial" w:cs="Arial"/>
          <w:sz w:val="21"/>
          <w:szCs w:val="21"/>
          <w:lang w:val="es-GT"/>
        </w:rPr>
        <w:t>4</w:t>
      </w:r>
      <w:r w:rsidR="00ED4065" w:rsidRPr="00C126BB">
        <w:rPr>
          <w:rFonts w:ascii="Arial" w:hAnsi="Arial" w:cs="Arial"/>
          <w:sz w:val="21"/>
          <w:szCs w:val="21"/>
          <w:lang w:val="es-GT"/>
        </w:rPr>
        <w:t>, correspondiente al sector privado, la cual contiene 1,9</w:t>
      </w:r>
      <w:r w:rsidR="00073AF9" w:rsidRPr="00C126BB">
        <w:rPr>
          <w:rFonts w:ascii="Arial" w:hAnsi="Arial" w:cs="Arial"/>
          <w:sz w:val="21"/>
          <w:szCs w:val="21"/>
          <w:lang w:val="es-GT"/>
        </w:rPr>
        <w:t>7</w:t>
      </w:r>
      <w:r w:rsidR="006E36C3">
        <w:rPr>
          <w:rFonts w:ascii="Arial" w:hAnsi="Arial" w:cs="Arial"/>
          <w:sz w:val="21"/>
          <w:szCs w:val="21"/>
          <w:lang w:val="es-GT"/>
        </w:rPr>
        <w:t>0</w:t>
      </w:r>
      <w:r w:rsidR="00ED4065" w:rsidRPr="00C126BB">
        <w:rPr>
          <w:rFonts w:ascii="Arial" w:hAnsi="Arial" w:cs="Arial"/>
          <w:sz w:val="21"/>
          <w:szCs w:val="21"/>
          <w:lang w:val="es-GT"/>
        </w:rPr>
        <w:t xml:space="preserve"> folios</w:t>
      </w:r>
      <w:r w:rsidR="00053364" w:rsidRPr="00C126BB">
        <w:rPr>
          <w:rFonts w:ascii="Arial" w:hAnsi="Arial" w:cs="Arial"/>
          <w:sz w:val="21"/>
          <w:szCs w:val="21"/>
          <w:lang w:val="es-GT"/>
        </w:rPr>
        <w:t>.</w:t>
      </w:r>
    </w:p>
    <w:p w14:paraId="4332970D" w14:textId="77777777" w:rsidR="00053364" w:rsidRPr="00C126BB" w:rsidRDefault="00053364" w:rsidP="00ED4065">
      <w:pPr>
        <w:rPr>
          <w:rFonts w:ascii="Arial" w:hAnsi="Arial" w:cs="Arial"/>
          <w:sz w:val="21"/>
          <w:szCs w:val="21"/>
          <w:lang w:val="es-GT"/>
        </w:rPr>
      </w:pPr>
    </w:p>
    <w:p w14:paraId="06D9AE29" w14:textId="767B6C40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Derivado de lo anterior</w:t>
      </w:r>
      <w:r w:rsidR="009C590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solicita remiti</w:t>
      </w:r>
      <w:r w:rsidR="00C75AB8" w:rsidRPr="00C126BB">
        <w:rPr>
          <w:rFonts w:ascii="Arial" w:hAnsi="Arial" w:cs="Arial"/>
          <w:sz w:val="21"/>
          <w:szCs w:val="21"/>
          <w:lang w:val="es-GT"/>
        </w:rPr>
        <w:t>r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la información a la </w:t>
      </w:r>
      <w:r w:rsidR="000F7513" w:rsidRPr="00C126BB">
        <w:rPr>
          <w:rFonts w:ascii="Arial" w:hAnsi="Arial" w:cs="Arial"/>
          <w:sz w:val="21"/>
          <w:szCs w:val="21"/>
          <w:lang w:val="es-GT"/>
        </w:rPr>
        <w:t>Comisión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 </w:t>
      </w:r>
      <w:r w:rsidR="005038BD" w:rsidRPr="00C126BB">
        <w:rPr>
          <w:rFonts w:ascii="Arial" w:eastAsia="Arial" w:hAnsi="Arial" w:cs="Arial"/>
          <w:sz w:val="21"/>
          <w:szCs w:val="21"/>
          <w:lang w:val="es-GT"/>
        </w:rPr>
        <w:t>Transparencia y Probidad</w:t>
      </w:r>
      <w:r w:rsidR="00FF177E" w:rsidRPr="00C126BB">
        <w:rPr>
          <w:rFonts w:ascii="Arial" w:hAnsi="Arial" w:cs="Arial"/>
          <w:sz w:val="21"/>
          <w:szCs w:val="21"/>
          <w:lang w:val="es-GT"/>
        </w:rPr>
        <w:t>, así como,</w:t>
      </w:r>
      <w:r w:rsidR="000212EF" w:rsidRPr="00C126BB">
        <w:rPr>
          <w:rFonts w:ascii="Arial" w:hAnsi="Arial" w:cs="Arial"/>
          <w:sz w:val="21"/>
          <w:szCs w:val="21"/>
          <w:lang w:val="es-GT"/>
        </w:rPr>
        <w:t xml:space="preserve"> a la Comisión de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Finanzas Públicas y Moneda,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ambas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del Congreso de la República de Guatemala</w:t>
      </w:r>
      <w:r w:rsidR="00172722" w:rsidRPr="00C126BB">
        <w:rPr>
          <w:rFonts w:ascii="Arial" w:hAnsi="Arial" w:cs="Arial"/>
          <w:sz w:val="21"/>
          <w:szCs w:val="21"/>
          <w:lang w:val="es-GT"/>
        </w:rPr>
        <w:t>;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para 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el efecto</w:t>
      </w:r>
      <w:r w:rsidR="00285826" w:rsidRPr="00C126BB">
        <w:rPr>
          <w:rFonts w:ascii="Arial" w:hAnsi="Arial" w:cs="Arial"/>
          <w:sz w:val="21"/>
          <w:szCs w:val="21"/>
          <w:lang w:val="es-GT"/>
        </w:rPr>
        <w:t>,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se adjuntan físicament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e </w:t>
      </w:r>
      <w:r w:rsidR="005038BD" w:rsidRPr="00C126BB">
        <w:rPr>
          <w:rFonts w:ascii="Arial" w:hAnsi="Arial" w:cs="Arial"/>
          <w:sz w:val="21"/>
          <w:szCs w:val="21"/>
          <w:lang w:val="es-GT"/>
        </w:rPr>
        <w:t>2</w:t>
      </w:r>
      <w:r w:rsidR="009C5906" w:rsidRPr="00C126BB">
        <w:rPr>
          <w:rFonts w:ascii="Arial" w:hAnsi="Arial" w:cs="Arial"/>
          <w:sz w:val="21"/>
          <w:szCs w:val="21"/>
          <w:lang w:val="es-GT"/>
        </w:rPr>
        <w:t xml:space="preserve"> juegos de dicha información, los cuales contienen la misma cant</w:t>
      </w:r>
      <w:r w:rsidR="009F1B43" w:rsidRPr="00C126BB">
        <w:rPr>
          <w:rFonts w:ascii="Arial" w:hAnsi="Arial" w:cs="Arial"/>
          <w:sz w:val="21"/>
          <w:szCs w:val="21"/>
          <w:lang w:val="es-GT"/>
        </w:rPr>
        <w:t>idad de folios antes indicados y carpeta con su respectivo índice</w:t>
      </w:r>
      <w:r w:rsidR="000212EF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de conformidad a los lineamientos citados en el Oficio DIAJ-452-2017 de fecha 10 mayo de 2017</w:t>
      </w:r>
      <w:r w:rsidR="00733D48" w:rsidRPr="00C126BB">
        <w:rPr>
          <w:rFonts w:ascii="Arial" w:hAnsi="Arial" w:cs="Arial"/>
          <w:sz w:val="21"/>
          <w:szCs w:val="21"/>
          <w:lang w:val="es-GT"/>
        </w:rPr>
        <w:t>,</w:t>
      </w:r>
      <w:r w:rsidR="009F1B43" w:rsidRPr="00C126BB">
        <w:rPr>
          <w:rFonts w:ascii="Arial" w:hAnsi="Arial" w:cs="Arial"/>
          <w:sz w:val="21"/>
          <w:szCs w:val="21"/>
          <w:lang w:val="es-GT"/>
        </w:rPr>
        <w:t xml:space="preserve"> emitido por la Dirección de Asesoría Jurídica.</w:t>
      </w:r>
    </w:p>
    <w:p w14:paraId="67FB059A" w14:textId="77777777" w:rsidR="00053364" w:rsidRPr="00C126BB" w:rsidRDefault="00053364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2412D351" w14:textId="071BB269" w:rsidR="000212EF" w:rsidRPr="00C126BB" w:rsidRDefault="00C32BF6" w:rsidP="005E5201">
      <w:pPr>
        <w:jc w:val="both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Sin otro particular, me suscribo de usted</w:t>
      </w:r>
      <w:r w:rsidR="00E3573E" w:rsidRPr="00C126BB">
        <w:rPr>
          <w:rFonts w:ascii="Arial" w:hAnsi="Arial" w:cs="Arial"/>
          <w:sz w:val="21"/>
          <w:szCs w:val="21"/>
          <w:lang w:val="es-GT"/>
        </w:rPr>
        <w:t>es</w:t>
      </w:r>
      <w:r w:rsidR="00285826" w:rsidRPr="00C126BB">
        <w:rPr>
          <w:rFonts w:ascii="Arial" w:hAnsi="Arial" w:cs="Arial"/>
          <w:sz w:val="21"/>
          <w:szCs w:val="21"/>
          <w:lang w:val="es-GT"/>
        </w:rPr>
        <w:t>.</w:t>
      </w:r>
      <w:r w:rsidRPr="00C126BB">
        <w:rPr>
          <w:rFonts w:ascii="Arial" w:hAnsi="Arial" w:cs="Arial"/>
          <w:sz w:val="21"/>
          <w:szCs w:val="21"/>
          <w:lang w:val="es-GT"/>
        </w:rPr>
        <w:t xml:space="preserve"> </w:t>
      </w:r>
    </w:p>
    <w:p w14:paraId="01419343" w14:textId="77777777" w:rsidR="000212EF" w:rsidRPr="00C126BB" w:rsidRDefault="000212EF" w:rsidP="005E5201">
      <w:pPr>
        <w:jc w:val="both"/>
        <w:rPr>
          <w:rFonts w:ascii="Arial" w:hAnsi="Arial" w:cs="Arial"/>
          <w:sz w:val="21"/>
          <w:szCs w:val="21"/>
          <w:lang w:val="es-GT"/>
        </w:rPr>
      </w:pPr>
    </w:p>
    <w:p w14:paraId="4BBB13BB" w14:textId="77777777" w:rsidR="00C32BF6" w:rsidRPr="00C126BB" w:rsidRDefault="000212EF" w:rsidP="00842F97">
      <w:pPr>
        <w:jc w:val="center"/>
        <w:rPr>
          <w:rFonts w:ascii="Arial" w:hAnsi="Arial" w:cs="Arial"/>
          <w:sz w:val="21"/>
          <w:szCs w:val="21"/>
          <w:lang w:val="es-GT"/>
        </w:rPr>
      </w:pPr>
      <w:r w:rsidRPr="00C126BB">
        <w:rPr>
          <w:rFonts w:ascii="Arial" w:hAnsi="Arial" w:cs="Arial"/>
          <w:sz w:val="21"/>
          <w:szCs w:val="21"/>
          <w:lang w:val="es-GT"/>
        </w:rPr>
        <w:t>A</w:t>
      </w:r>
      <w:r w:rsidR="00831027" w:rsidRPr="00C126BB">
        <w:rPr>
          <w:rFonts w:ascii="Arial" w:hAnsi="Arial" w:cs="Arial"/>
          <w:sz w:val="21"/>
          <w:szCs w:val="21"/>
          <w:lang w:val="es-GT"/>
        </w:rPr>
        <w:t>tentamente</w:t>
      </w:r>
      <w:r w:rsidR="00C32BF6" w:rsidRPr="00C126BB">
        <w:rPr>
          <w:rFonts w:ascii="Arial" w:hAnsi="Arial" w:cs="Arial"/>
          <w:sz w:val="21"/>
          <w:szCs w:val="21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1C8FF302" w:rsidR="00D93E50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596A4B66" w14:textId="5DDB6052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40B0294" w14:textId="77777777" w:rsidR="00C126BB" w:rsidRDefault="00C126BB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Pr="008A63F2" w:rsidRDefault="00C34D48" w:rsidP="00C32BF6">
      <w:pPr>
        <w:pStyle w:val="Direccininterior"/>
        <w:jc w:val="both"/>
        <w:rPr>
          <w:rFonts w:ascii="Arial" w:hAnsi="Arial" w:cs="Arial"/>
          <w:sz w:val="14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8X4w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3797502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43B151EF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0E23FC7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3A801A2E" w14:textId="77777777" w:rsidR="006C09FC" w:rsidRDefault="006C09FC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</w:p>
    <w:p w14:paraId="1F7916D9" w14:textId="72B590C7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r75AEAAKg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8EaUFMBfWe5CDMcaF406YD/MXZSFEpufu5Fag46z8ZsuQmWy5DtuJheXlN&#10;AhieV6rzijCSoEruOZu3937O49aibjvqdBzCHdm40VHhC6sDfYpDFH6Ibsjb+Tm+evnB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EsAr7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MQ5A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V8GaUFMBfWe5CDMcaF406YD/MXZSFEpufu5Fag46z8bsuQ6Wy5DtuJheXFF&#10;AhieV6rzijCSoEruOZu3d37O49aibjvqdBzCLdm40VHhC6sDfYpDFH6Ibsjb+Tm+evnB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AnU1MQ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b85AEAAKg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brkq+CtCCmgvpAchDmuFC8adMB/uRspKiU3P3YCVSc9R8NWXKTLZchW/GwXF2T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HHab8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gS4wEAAKg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1DxIC2IqqPckB2GOC8WbNh3gL85GikrJ3c+tQMVZ/9mQJdfZchmyFQ/LiysS&#10;wPC8Up1XhJEEVXLP2by983MetxZ121Gn4xBuycaNjgpfWB3oUxyi8EN0Q97Oz/HVyw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CbIyBLjAQAAqA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3+5AEAAKg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brkq+CtCCmgvpAchDmuFC8adMB/uRspKiU3P3YCVSc9R8NWXKTLZchW/GwvFqR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Ghj3+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of4wEAAKg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2X/DpIC2IqqPckB2GOC8WbNh3gL85GikrJ3c+tQMVZ/8mQJTfZchmyFQ/LiysS&#10;wPC8Up1XhJEEVXLP2by993MetxZ121Gn4xDuyMaNjgpfWB3oUxyi8EN0Q97Oz/HVyw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CEJCh/jAQAAqA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/z5AEAAKg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brkq+CtCCmgvpAchDmuFC8adMB/uRspKiU3P3YCVSc9R8NWbLKlsuQrXhYXt2Q&#10;AIaXleqyIowkqJJ7zubtvZ/zuLOo2446nYZwRzZudVT4wupIn+IQhR+jG/J2eY6vXn6wzS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CBR//z5AEAAKg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y8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02Dm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5xLLz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lQ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1qC2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E4/2VD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e+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C0P2oKaCuo96UGY80L5pk0H+IuzkbJScvdzK1Bx1n825Ml1tlyGcMXD8uKK&#10;FDA8r1TnFWEkQZXcczZv7/wcyK1F3XbU6TiFW/Jxo6PEF1YH/pSHqPyQ3RC483N89fKHrX8D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v6re+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JS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ZrknYRtAU1FdR70oMw54XyTZsO8BdnI2Wl5O7nVqDirP9kyJObbLkM4YqH5eU1&#10;KWB4XqnOK8JIgiq552ze3vs5kFuLuu2o03EKd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PpEJS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u5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JG0ZtAU1FdR70oMw54XyTZsO8BdnI2Wl5O7nVqDirP9syJPrbLkM4YqH5cUV&#10;KWB4XqnOK8JIgiq552ze3vk5kFuLuu2o03EKt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sRxu5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5V5AEAAKk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ZrkrYK2oKaCuoD6UGY80L5pk0H+JOzkbJScvdjJ1Bx1n805MlNtlyGcMXDcn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MCe5V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t3IC7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VX5AEAAKk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ZrkrYK2oKaCuoD6UGY80L5pk0H+JOzkbJScvdjJ1Bx1n805MlNtlyGcMXD8mpF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NknVX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K25AEAAKk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2TtOugLaipoN6THoQ5L5Rv2nSAvzgbKSsldz+3AhVn/SdDntxky2UIVzwsL65I&#10;AcPzSnVeEUYSVMk9Z/P23s+B3FrUbUedjlO4Ix83Okp8YXXgT3mIyg/ZDYE7P8dXL3/Y+jc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qHUK2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da5AEAAKk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ZrkrYK2oKaCuoD6UGY80L5pk0H+JOzkbJScvdjJ1Bx1n805MkqWy5DuOJheXVD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KU7da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Md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Q2DmoqqPekB2HOC+WbNh3gL85GykrJ3c+tQMVZ/9mQJ9fZchnCFQ/LiysC&#10;Ynheqc4rwkiCKrnnbN7e+TmQW4u67ajTcQq35ONGR4kvrA78KQ9R+SG7IXDn5/jq5Q9b/wY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EWMEx3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bx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RqC2oqqPekB2HOC+WbNh3gL85GykrJ3c+tQMVZ/9mQJ9fZchnCFQ/LiytS&#10;wPC8Up1XhJEEVXLP2by983MgtxZ121Gn4xRuyceNjhJfWB34Ux6i8kN2Q+DOz/HVyx+2/g0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XC5vH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gf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CQP2oKaCuo96UGY80L5pk0H+IuzkbJScvdzK1Bx1n825Ml1tlyGcMXD8uKK&#10;FDA8r1TnFWEkQZXcczZv7/wcyK1F3XbU6TiFW/Jxo6PEF1YH/pSHqPyQ3RC483N89fKHrX8D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EF4gf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3z4w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HuiQY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n9NH0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GIb8a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r25AEAAKkDAAAOAAAAZHJzL2Uyb0RvYy54bWysU12P0zAQfEfiP1h+p/mgd+Wi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3y5iqlkqTadbbK8ziVRBSnry06/0HBwMKm5EhDjehi/+h8YCOK05PQzMBW930cbG9+u6CH&#10;4SayD4Rn6n6qJqZrYrIK2oKaCuoD6UGY80L5pk0H+JOzkbJScvdjJ1Bx1n805MlNtlyGcMXD8mpF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mb0r2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B4H0X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hroj7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nL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/ExkFNBfWe9CDMeaF806YD/MXZSFkpufu5Fag46z8Z8uQmWy5DuOJheXlN&#10;ChieV6rzijCSoEruOZu3934O5NaibjvqdJzCHfm40VHiC6sDf8pDVH7Ibgjc+Tm+evnD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Dj2inL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wn5A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LJ5Q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/kQVtQU0G9Jz0Ic14o37TpAH9xNlJWSu5+bgUqzvpPhjy5yZbLEK54WF5e&#10;kwKG55XqvCKMJKiSe87m7b2fA7m1qNuOOh2ncEc+bnSU+MLqwJ/yEJUfshsCd36Or17+sPVv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kGyye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Qg9HJe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ewezu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QaLrIu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14E5" w14:textId="77777777" w:rsidR="00DF1AEE" w:rsidRDefault="00DF1AEE" w:rsidP="00512783">
      <w:r>
        <w:separator/>
      </w:r>
    </w:p>
  </w:endnote>
  <w:endnote w:type="continuationSeparator" w:id="0">
    <w:p w14:paraId="16178546" w14:textId="77777777" w:rsidR="00DF1AEE" w:rsidRDefault="00DF1AEE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FBD4" w14:textId="77777777" w:rsidR="00DF1AEE" w:rsidRDefault="00DF1AEE" w:rsidP="00512783">
      <w:r>
        <w:separator/>
      </w:r>
    </w:p>
  </w:footnote>
  <w:footnote w:type="continuationSeparator" w:id="0">
    <w:p w14:paraId="0169F5F4" w14:textId="77777777" w:rsidR="00DF1AEE" w:rsidRDefault="00DF1AEE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B657" w14:textId="543E27DF" w:rsidR="00EB4BAA" w:rsidRDefault="00C64977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 wp14:anchorId="1CAEBFD4" wp14:editId="369E7AC7">
          <wp:simplePos x="0" y="0"/>
          <wp:positionH relativeFrom="column">
            <wp:posOffset>-1150620</wp:posOffset>
          </wp:positionH>
          <wp:positionV relativeFrom="paragraph">
            <wp:posOffset>-460375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C72FF" w14:textId="77777777" w:rsidR="00EF0CAD" w:rsidRDefault="00EF0CAD" w:rsidP="00EB4BAA">
    <w:pPr>
      <w:pStyle w:val="Encabezado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901941">
    <w:abstractNumId w:val="2"/>
  </w:num>
  <w:num w:numId="2" w16cid:durableId="1257399696">
    <w:abstractNumId w:val="0"/>
  </w:num>
  <w:num w:numId="3" w16cid:durableId="1590767947">
    <w:abstractNumId w:val="4"/>
  </w:num>
  <w:num w:numId="4" w16cid:durableId="232587781">
    <w:abstractNumId w:val="1"/>
  </w:num>
  <w:num w:numId="5" w16cid:durableId="865095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1496"/>
    <w:rsid w:val="00053364"/>
    <w:rsid w:val="00053A83"/>
    <w:rsid w:val="000542AC"/>
    <w:rsid w:val="0005655E"/>
    <w:rsid w:val="00057EBF"/>
    <w:rsid w:val="00067E68"/>
    <w:rsid w:val="0007102C"/>
    <w:rsid w:val="000729BD"/>
    <w:rsid w:val="00073AF9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53799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C2367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525F"/>
    <w:rsid w:val="00216A2F"/>
    <w:rsid w:val="00221BD5"/>
    <w:rsid w:val="002252B8"/>
    <w:rsid w:val="002258A4"/>
    <w:rsid w:val="0023018D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094F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3AED"/>
    <w:rsid w:val="004B6FE8"/>
    <w:rsid w:val="004B7044"/>
    <w:rsid w:val="004C2DB7"/>
    <w:rsid w:val="004C7A19"/>
    <w:rsid w:val="004D7E60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82E50"/>
    <w:rsid w:val="006910FE"/>
    <w:rsid w:val="00691296"/>
    <w:rsid w:val="00691FC3"/>
    <w:rsid w:val="00695DE4"/>
    <w:rsid w:val="006A424E"/>
    <w:rsid w:val="006C09FC"/>
    <w:rsid w:val="006C35B5"/>
    <w:rsid w:val="006C50B8"/>
    <w:rsid w:val="006C6339"/>
    <w:rsid w:val="006C7C89"/>
    <w:rsid w:val="006D35C2"/>
    <w:rsid w:val="006D4627"/>
    <w:rsid w:val="006D709F"/>
    <w:rsid w:val="006E1CDF"/>
    <w:rsid w:val="006E36C3"/>
    <w:rsid w:val="006E4616"/>
    <w:rsid w:val="006E6501"/>
    <w:rsid w:val="006E79B2"/>
    <w:rsid w:val="006F089F"/>
    <w:rsid w:val="006F0C4F"/>
    <w:rsid w:val="006F29E8"/>
    <w:rsid w:val="006F3005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2472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A63F2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773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140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B4C8B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531A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06D6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26BB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64977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8E2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DF1AE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36BA5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76C3D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F04AA"/>
    <w:rsid w:val="00EF0CAD"/>
    <w:rsid w:val="00EF28F1"/>
    <w:rsid w:val="00EF4F50"/>
    <w:rsid w:val="00EF6730"/>
    <w:rsid w:val="00F00601"/>
    <w:rsid w:val="00F05E52"/>
    <w:rsid w:val="00F07F12"/>
    <w:rsid w:val="00F10B2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6751B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969F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C4BFB"/>
    <w:rsid w:val="00FD1B76"/>
    <w:rsid w:val="00FD3748"/>
    <w:rsid w:val="00FD699F"/>
    <w:rsid w:val="00FE2272"/>
    <w:rsid w:val="00FE5A09"/>
    <w:rsid w:val="00FE6176"/>
    <w:rsid w:val="00FF07FA"/>
    <w:rsid w:val="00FF177E"/>
    <w:rsid w:val="00FF3D52"/>
    <w:rsid w:val="00FF5017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02F9-3FE0-4CEF-944F-92474CB4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170</cp:revision>
  <cp:lastPrinted>2024-06-04T20:24:00Z</cp:lastPrinted>
  <dcterms:created xsi:type="dcterms:W3CDTF">2017-06-02T16:30:00Z</dcterms:created>
  <dcterms:modified xsi:type="dcterms:W3CDTF">2024-06-04T20:31:00Z</dcterms:modified>
</cp:coreProperties>
</file>