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F0C04" w14:textId="77777777" w:rsidR="0033129F" w:rsidRDefault="000E23A1">
      <w:pPr>
        <w:spacing w:before="71" w:line="290" w:lineRule="auto"/>
        <w:ind w:left="4439" w:right="2838" w:hanging="378"/>
        <w:rPr>
          <w:b/>
          <w:sz w:val="24"/>
        </w:rPr>
      </w:pPr>
      <w:r>
        <w:rPr>
          <w:b/>
          <w:sz w:val="24"/>
        </w:rPr>
        <w:t>MINISTERIO DE EDUCACIÓN AUDITORIA INTERNA CUA No.:105302</w:t>
      </w:r>
    </w:p>
    <w:p w14:paraId="0EBCDDE8" w14:textId="77777777" w:rsidR="0033129F" w:rsidRDefault="0033129F">
      <w:pPr>
        <w:pStyle w:val="Textoindependiente"/>
        <w:rPr>
          <w:b/>
          <w:sz w:val="26"/>
        </w:rPr>
      </w:pPr>
    </w:p>
    <w:p w14:paraId="7E99C8D9" w14:textId="77777777" w:rsidR="0033129F" w:rsidRDefault="0033129F">
      <w:pPr>
        <w:pStyle w:val="Textoindependiente"/>
        <w:rPr>
          <w:b/>
          <w:sz w:val="26"/>
        </w:rPr>
      </w:pPr>
    </w:p>
    <w:p w14:paraId="6CBB162E" w14:textId="77777777" w:rsidR="0033129F" w:rsidRDefault="0033129F">
      <w:pPr>
        <w:pStyle w:val="Textoindependiente"/>
        <w:rPr>
          <w:b/>
          <w:sz w:val="26"/>
        </w:rPr>
      </w:pPr>
    </w:p>
    <w:p w14:paraId="604ECB89" w14:textId="77777777" w:rsidR="0033129F" w:rsidRDefault="0033129F">
      <w:pPr>
        <w:pStyle w:val="Textoindependiente"/>
        <w:rPr>
          <w:b/>
          <w:sz w:val="26"/>
        </w:rPr>
      </w:pPr>
    </w:p>
    <w:p w14:paraId="49E3251B" w14:textId="77777777" w:rsidR="0033129F" w:rsidRDefault="0033129F">
      <w:pPr>
        <w:pStyle w:val="Textoindependiente"/>
        <w:rPr>
          <w:b/>
          <w:sz w:val="26"/>
        </w:rPr>
      </w:pPr>
    </w:p>
    <w:p w14:paraId="2A134A96" w14:textId="77777777" w:rsidR="0033129F" w:rsidRDefault="0033129F">
      <w:pPr>
        <w:pStyle w:val="Textoindependiente"/>
        <w:rPr>
          <w:b/>
          <w:sz w:val="26"/>
        </w:rPr>
      </w:pPr>
    </w:p>
    <w:p w14:paraId="412124CC" w14:textId="77777777" w:rsidR="0033129F" w:rsidRDefault="0033129F">
      <w:pPr>
        <w:pStyle w:val="Textoindependiente"/>
        <w:rPr>
          <w:b/>
          <w:sz w:val="26"/>
        </w:rPr>
      </w:pPr>
    </w:p>
    <w:p w14:paraId="2F8D8AD0" w14:textId="77777777" w:rsidR="0033129F" w:rsidRDefault="0033129F">
      <w:pPr>
        <w:pStyle w:val="Textoindependiente"/>
        <w:rPr>
          <w:b/>
          <w:sz w:val="26"/>
        </w:rPr>
      </w:pPr>
    </w:p>
    <w:p w14:paraId="64132C32" w14:textId="77777777" w:rsidR="0033129F" w:rsidRDefault="0033129F">
      <w:pPr>
        <w:pStyle w:val="Textoindependiente"/>
        <w:rPr>
          <w:b/>
          <w:sz w:val="26"/>
        </w:rPr>
      </w:pPr>
    </w:p>
    <w:p w14:paraId="4E9363D0" w14:textId="77777777" w:rsidR="0033129F" w:rsidRDefault="0033129F">
      <w:pPr>
        <w:pStyle w:val="Textoindependiente"/>
        <w:rPr>
          <w:b/>
          <w:sz w:val="26"/>
        </w:rPr>
      </w:pPr>
    </w:p>
    <w:p w14:paraId="076900C0" w14:textId="77777777" w:rsidR="0033129F" w:rsidRDefault="0033129F">
      <w:pPr>
        <w:pStyle w:val="Textoindependiente"/>
        <w:rPr>
          <w:b/>
          <w:sz w:val="26"/>
        </w:rPr>
      </w:pPr>
    </w:p>
    <w:p w14:paraId="624E8596" w14:textId="77777777" w:rsidR="0033129F" w:rsidRDefault="0033129F">
      <w:pPr>
        <w:pStyle w:val="Textoindependiente"/>
        <w:rPr>
          <w:b/>
          <w:sz w:val="26"/>
        </w:rPr>
      </w:pPr>
    </w:p>
    <w:p w14:paraId="7967C266" w14:textId="77777777" w:rsidR="0033129F" w:rsidRDefault="0033129F">
      <w:pPr>
        <w:pStyle w:val="Textoindependiente"/>
        <w:rPr>
          <w:b/>
          <w:sz w:val="26"/>
        </w:rPr>
      </w:pPr>
    </w:p>
    <w:p w14:paraId="1C99CD60" w14:textId="77777777" w:rsidR="0033129F" w:rsidRDefault="0033129F">
      <w:pPr>
        <w:pStyle w:val="Textoindependiente"/>
        <w:rPr>
          <w:b/>
          <w:sz w:val="26"/>
        </w:rPr>
      </w:pPr>
    </w:p>
    <w:p w14:paraId="53689B57" w14:textId="77777777" w:rsidR="0033129F" w:rsidRDefault="000E23A1">
      <w:pPr>
        <w:spacing w:before="185" w:line="340" w:lineRule="auto"/>
        <w:ind w:left="3767" w:right="2565" w:hanging="2"/>
        <w:jc w:val="center"/>
        <w:rPr>
          <w:b/>
          <w:sz w:val="24"/>
        </w:rPr>
      </w:pPr>
      <w:r>
        <w:rPr>
          <w:b/>
          <w:sz w:val="24"/>
        </w:rPr>
        <w:t>MINISTERIO DE EDUCACIÓN ACTIVIDADES ADMINISTRATIVAS</w:t>
      </w:r>
    </w:p>
    <w:p w14:paraId="6F1C2CAC" w14:textId="77777777" w:rsidR="0033129F" w:rsidRDefault="000E23A1">
      <w:pPr>
        <w:spacing w:before="3" w:line="290" w:lineRule="auto"/>
        <w:ind w:left="2432" w:right="1234"/>
        <w:jc w:val="center"/>
        <w:rPr>
          <w:b/>
          <w:sz w:val="24"/>
        </w:rPr>
      </w:pPr>
      <w:r>
        <w:rPr>
          <w:b/>
          <w:sz w:val="24"/>
        </w:rPr>
        <w:t>Auditoria Administrativa entrega y recepcion de cargo de Director de la Direccion General de Educacion Bilingue Intercultural -DIGEBI-</w:t>
      </w:r>
    </w:p>
    <w:p w14:paraId="26EABB0C" w14:textId="77777777" w:rsidR="0033129F" w:rsidRDefault="0033129F">
      <w:pPr>
        <w:pStyle w:val="Textoindependiente"/>
        <w:rPr>
          <w:b/>
          <w:sz w:val="20"/>
        </w:rPr>
      </w:pPr>
    </w:p>
    <w:p w14:paraId="161678E1" w14:textId="77777777" w:rsidR="0033129F" w:rsidRDefault="0033129F">
      <w:pPr>
        <w:pStyle w:val="Textoindependiente"/>
        <w:rPr>
          <w:b/>
          <w:sz w:val="20"/>
        </w:rPr>
      </w:pPr>
    </w:p>
    <w:p w14:paraId="77280815" w14:textId="77777777" w:rsidR="0033129F" w:rsidRDefault="0033129F">
      <w:pPr>
        <w:pStyle w:val="Textoindependiente"/>
        <w:rPr>
          <w:b/>
          <w:sz w:val="20"/>
        </w:rPr>
      </w:pPr>
    </w:p>
    <w:p w14:paraId="55CAFE3F" w14:textId="77777777" w:rsidR="0033129F" w:rsidRDefault="0033129F">
      <w:pPr>
        <w:pStyle w:val="Textoindependiente"/>
        <w:rPr>
          <w:b/>
          <w:sz w:val="20"/>
        </w:rPr>
      </w:pPr>
    </w:p>
    <w:p w14:paraId="67889106" w14:textId="77777777" w:rsidR="0033129F" w:rsidRDefault="0033129F">
      <w:pPr>
        <w:pStyle w:val="Textoindependiente"/>
        <w:rPr>
          <w:b/>
          <w:sz w:val="20"/>
        </w:rPr>
      </w:pPr>
    </w:p>
    <w:p w14:paraId="7D3080B9" w14:textId="77777777" w:rsidR="0033129F" w:rsidRDefault="0033129F">
      <w:pPr>
        <w:pStyle w:val="Textoindependiente"/>
        <w:rPr>
          <w:b/>
          <w:sz w:val="20"/>
        </w:rPr>
      </w:pPr>
    </w:p>
    <w:p w14:paraId="48C7287A" w14:textId="77777777" w:rsidR="0033129F" w:rsidRDefault="0033129F">
      <w:pPr>
        <w:pStyle w:val="Textoindependiente"/>
        <w:rPr>
          <w:b/>
          <w:sz w:val="20"/>
        </w:rPr>
      </w:pPr>
    </w:p>
    <w:p w14:paraId="1B68A01F" w14:textId="77777777" w:rsidR="0033129F" w:rsidRDefault="0033129F">
      <w:pPr>
        <w:pStyle w:val="Textoindependiente"/>
        <w:rPr>
          <w:b/>
          <w:sz w:val="20"/>
        </w:rPr>
      </w:pPr>
    </w:p>
    <w:p w14:paraId="17D389E6" w14:textId="77777777" w:rsidR="0033129F" w:rsidRDefault="0033129F">
      <w:pPr>
        <w:pStyle w:val="Textoindependiente"/>
        <w:rPr>
          <w:b/>
          <w:sz w:val="20"/>
        </w:rPr>
      </w:pPr>
    </w:p>
    <w:p w14:paraId="295DFEB8" w14:textId="77777777" w:rsidR="0033129F" w:rsidRDefault="0033129F">
      <w:pPr>
        <w:pStyle w:val="Textoindependiente"/>
        <w:rPr>
          <w:b/>
          <w:sz w:val="20"/>
        </w:rPr>
      </w:pPr>
    </w:p>
    <w:p w14:paraId="16019B3C" w14:textId="77777777" w:rsidR="0033129F" w:rsidRDefault="0033129F">
      <w:pPr>
        <w:pStyle w:val="Textoindependiente"/>
        <w:rPr>
          <w:b/>
          <w:sz w:val="20"/>
        </w:rPr>
      </w:pPr>
    </w:p>
    <w:p w14:paraId="56ACFDB9" w14:textId="77777777" w:rsidR="0033129F" w:rsidRDefault="0033129F">
      <w:pPr>
        <w:pStyle w:val="Textoindependiente"/>
        <w:rPr>
          <w:b/>
          <w:sz w:val="20"/>
        </w:rPr>
      </w:pPr>
    </w:p>
    <w:p w14:paraId="458E9380" w14:textId="77777777" w:rsidR="0033129F" w:rsidRDefault="0033129F">
      <w:pPr>
        <w:pStyle w:val="Textoindependiente"/>
        <w:rPr>
          <w:b/>
          <w:sz w:val="20"/>
        </w:rPr>
      </w:pPr>
    </w:p>
    <w:p w14:paraId="09BD618E" w14:textId="77777777" w:rsidR="0033129F" w:rsidRDefault="0033129F">
      <w:pPr>
        <w:pStyle w:val="Textoindependiente"/>
        <w:rPr>
          <w:b/>
          <w:sz w:val="20"/>
        </w:rPr>
      </w:pPr>
    </w:p>
    <w:p w14:paraId="41544613" w14:textId="77777777" w:rsidR="0033129F" w:rsidRDefault="0033129F">
      <w:pPr>
        <w:pStyle w:val="Textoindependiente"/>
        <w:rPr>
          <w:b/>
          <w:sz w:val="20"/>
        </w:rPr>
      </w:pPr>
    </w:p>
    <w:p w14:paraId="5911174D" w14:textId="77777777" w:rsidR="0033129F" w:rsidRDefault="0033129F">
      <w:pPr>
        <w:pStyle w:val="Textoindependiente"/>
        <w:rPr>
          <w:b/>
          <w:sz w:val="20"/>
        </w:rPr>
      </w:pPr>
    </w:p>
    <w:p w14:paraId="7FB7BAFD" w14:textId="77777777" w:rsidR="0033129F" w:rsidRDefault="0033129F">
      <w:pPr>
        <w:pStyle w:val="Textoindependiente"/>
        <w:rPr>
          <w:b/>
          <w:sz w:val="20"/>
        </w:rPr>
      </w:pPr>
    </w:p>
    <w:p w14:paraId="468D69D4" w14:textId="77777777" w:rsidR="0033129F" w:rsidRDefault="0033129F">
      <w:pPr>
        <w:pStyle w:val="Textoindependiente"/>
        <w:rPr>
          <w:b/>
          <w:sz w:val="20"/>
        </w:rPr>
      </w:pPr>
    </w:p>
    <w:p w14:paraId="3A21D5D7" w14:textId="77777777" w:rsidR="0033129F" w:rsidRDefault="0033129F">
      <w:pPr>
        <w:pStyle w:val="Textoindependiente"/>
        <w:rPr>
          <w:b/>
          <w:sz w:val="20"/>
        </w:rPr>
      </w:pPr>
    </w:p>
    <w:p w14:paraId="3F155B31" w14:textId="77777777" w:rsidR="0033129F" w:rsidRDefault="0033129F">
      <w:pPr>
        <w:pStyle w:val="Textoindependiente"/>
        <w:rPr>
          <w:b/>
          <w:sz w:val="20"/>
        </w:rPr>
      </w:pPr>
    </w:p>
    <w:p w14:paraId="31584895" w14:textId="77777777" w:rsidR="0033129F" w:rsidRDefault="0033129F">
      <w:pPr>
        <w:pStyle w:val="Textoindependiente"/>
        <w:rPr>
          <w:b/>
          <w:sz w:val="20"/>
        </w:rPr>
      </w:pPr>
    </w:p>
    <w:p w14:paraId="22E5578B" w14:textId="77777777" w:rsidR="0033129F" w:rsidRDefault="0033129F">
      <w:pPr>
        <w:pStyle w:val="Textoindependiente"/>
        <w:rPr>
          <w:b/>
          <w:sz w:val="20"/>
        </w:rPr>
      </w:pPr>
    </w:p>
    <w:p w14:paraId="535C3A0D" w14:textId="77777777" w:rsidR="0033129F" w:rsidRDefault="0033129F">
      <w:pPr>
        <w:pStyle w:val="Textoindependiente"/>
        <w:rPr>
          <w:b/>
          <w:sz w:val="20"/>
        </w:rPr>
      </w:pPr>
    </w:p>
    <w:p w14:paraId="142BD44D" w14:textId="77777777" w:rsidR="0033129F" w:rsidRDefault="0033129F">
      <w:pPr>
        <w:pStyle w:val="Textoindependiente"/>
        <w:rPr>
          <w:b/>
          <w:sz w:val="20"/>
        </w:rPr>
      </w:pPr>
    </w:p>
    <w:p w14:paraId="707C3DB3" w14:textId="77777777" w:rsidR="0033129F" w:rsidRDefault="0033129F">
      <w:pPr>
        <w:pStyle w:val="Textoindependiente"/>
        <w:rPr>
          <w:b/>
          <w:sz w:val="20"/>
        </w:rPr>
      </w:pPr>
    </w:p>
    <w:p w14:paraId="6957F0EA" w14:textId="77777777" w:rsidR="0033129F" w:rsidRDefault="0033129F">
      <w:pPr>
        <w:pStyle w:val="Textoindependiente"/>
        <w:rPr>
          <w:b/>
          <w:sz w:val="20"/>
        </w:rPr>
      </w:pPr>
    </w:p>
    <w:p w14:paraId="6DC228A2" w14:textId="77777777" w:rsidR="0033129F" w:rsidRDefault="0033129F">
      <w:pPr>
        <w:pStyle w:val="Textoindependiente"/>
        <w:rPr>
          <w:b/>
          <w:sz w:val="20"/>
        </w:rPr>
      </w:pPr>
    </w:p>
    <w:p w14:paraId="4C9DB0B5" w14:textId="77777777" w:rsidR="0033129F" w:rsidRDefault="0033129F">
      <w:pPr>
        <w:pStyle w:val="Textoindependiente"/>
        <w:spacing w:before="9"/>
        <w:rPr>
          <w:b/>
        </w:rPr>
      </w:pPr>
    </w:p>
    <w:p w14:paraId="5890F249" w14:textId="77777777" w:rsidR="0033129F" w:rsidRDefault="000E23A1">
      <w:pPr>
        <w:spacing w:before="92"/>
        <w:ind w:left="3868"/>
        <w:rPr>
          <w:b/>
          <w:sz w:val="24"/>
        </w:rPr>
      </w:pPr>
      <w:r>
        <w:rPr>
          <w:noProof/>
        </w:rPr>
        <w:drawing>
          <wp:anchor distT="0" distB="0" distL="0" distR="0" simplePos="0" relativeHeight="15728640" behindDoc="0" locked="0" layoutInCell="1" allowOverlap="1" wp14:anchorId="7D03A733" wp14:editId="10325BCC">
            <wp:simplePos x="0" y="0"/>
            <wp:positionH relativeFrom="page">
              <wp:posOffset>317500</wp:posOffset>
            </wp:positionH>
            <wp:positionV relativeFrom="paragraph">
              <wp:posOffset>99896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914400" cy="365759"/>
                    </a:xfrm>
                    <a:prstGeom prst="rect">
                      <a:avLst/>
                    </a:prstGeom>
                  </pic:spPr>
                </pic:pic>
              </a:graphicData>
            </a:graphic>
          </wp:anchor>
        </w:drawing>
      </w:r>
      <w:r>
        <w:rPr>
          <w:b/>
          <w:sz w:val="24"/>
        </w:rPr>
        <w:t>GUATEMALA, AGOSTO DE 2021</w:t>
      </w:r>
    </w:p>
    <w:p w14:paraId="4BABAEE3" w14:textId="77777777" w:rsidR="0033129F" w:rsidRDefault="0033129F">
      <w:pPr>
        <w:rPr>
          <w:sz w:val="24"/>
        </w:rPr>
        <w:sectPr w:rsidR="0033129F">
          <w:type w:val="continuous"/>
          <w:pgSz w:w="12240" w:h="15840"/>
          <w:pgMar w:top="1080" w:right="1600" w:bottom="0" w:left="400" w:header="720" w:footer="720" w:gutter="0"/>
          <w:cols w:space="720"/>
        </w:sectPr>
      </w:pPr>
    </w:p>
    <w:p w14:paraId="1461288A" w14:textId="77777777" w:rsidR="0033129F" w:rsidRDefault="000E23A1">
      <w:pPr>
        <w:spacing w:before="71"/>
        <w:ind w:left="1725" w:right="1234"/>
        <w:jc w:val="center"/>
        <w:rPr>
          <w:b/>
          <w:sz w:val="24"/>
        </w:rPr>
      </w:pPr>
      <w:r>
        <w:rPr>
          <w:b/>
          <w:sz w:val="24"/>
        </w:rPr>
        <w:lastRenderedPageBreak/>
        <w:t>INDICE</w:t>
      </w:r>
    </w:p>
    <w:sdt>
      <w:sdtPr>
        <w:id w:val="2052028861"/>
        <w:docPartObj>
          <w:docPartGallery w:val="Table of Contents"/>
          <w:docPartUnique/>
        </w:docPartObj>
      </w:sdtPr>
      <w:sdtEndPr/>
      <w:sdtContent>
        <w:p w14:paraId="6E5CE316" w14:textId="77777777" w:rsidR="0033129F" w:rsidRDefault="000E23A1">
          <w:pPr>
            <w:pStyle w:val="TDC1"/>
            <w:tabs>
              <w:tab w:val="right" w:pos="9427"/>
            </w:tabs>
            <w:spacing w:before="741"/>
            <w:rPr>
              <w:b w:val="0"/>
            </w:rPr>
          </w:pPr>
          <w:hyperlink w:anchor="_TOC_250003" w:history="1">
            <w:r>
              <w:t>INTRODUCCION</w:t>
            </w:r>
            <w:r>
              <w:tab/>
            </w:r>
            <w:r>
              <w:rPr>
                <w:b w:val="0"/>
                <w:position w:val="-3"/>
              </w:rPr>
              <w:t>1</w:t>
            </w:r>
          </w:hyperlink>
        </w:p>
        <w:p w14:paraId="7C80C297" w14:textId="77777777" w:rsidR="0033129F" w:rsidRDefault="000E23A1">
          <w:pPr>
            <w:pStyle w:val="TDC1"/>
            <w:tabs>
              <w:tab w:val="right" w:pos="9427"/>
            </w:tabs>
            <w:rPr>
              <w:b w:val="0"/>
            </w:rPr>
          </w:pPr>
          <w:r>
            <w:t>OBJETIVOS</w:t>
          </w:r>
          <w:r>
            <w:tab/>
          </w:r>
          <w:r>
            <w:rPr>
              <w:b w:val="0"/>
              <w:position w:val="-3"/>
            </w:rPr>
            <w:t>1</w:t>
          </w:r>
        </w:p>
        <w:p w14:paraId="72B627F1" w14:textId="77777777" w:rsidR="0033129F" w:rsidRDefault="000E23A1">
          <w:pPr>
            <w:pStyle w:val="TDC1"/>
            <w:tabs>
              <w:tab w:val="right" w:pos="9427"/>
            </w:tabs>
            <w:spacing w:before="154"/>
            <w:rPr>
              <w:b w:val="0"/>
            </w:rPr>
          </w:pPr>
          <w:hyperlink w:anchor="_TOC_250002" w:history="1">
            <w:r>
              <w:t>ALCANCE DE</w:t>
            </w:r>
            <w:r>
              <w:rPr>
                <w:spacing w:val="-3"/>
              </w:rPr>
              <w:t xml:space="preserve"> </w:t>
            </w:r>
            <w:r>
              <w:t>LA</w:t>
            </w:r>
            <w:r>
              <w:rPr>
                <w:spacing w:val="-1"/>
              </w:rPr>
              <w:t xml:space="preserve"> </w:t>
            </w:r>
            <w:r>
              <w:t>ACTIVIDAD</w:t>
            </w:r>
            <w:r>
              <w:tab/>
            </w:r>
            <w:r>
              <w:rPr>
                <w:b w:val="0"/>
                <w:position w:val="-3"/>
              </w:rPr>
              <w:t>1</w:t>
            </w:r>
          </w:hyperlink>
        </w:p>
        <w:p w14:paraId="512749F4" w14:textId="77777777" w:rsidR="0033129F" w:rsidRDefault="000E23A1">
          <w:pPr>
            <w:pStyle w:val="TDC1"/>
            <w:tabs>
              <w:tab w:val="right" w:pos="9427"/>
            </w:tabs>
            <w:rPr>
              <w:b w:val="0"/>
            </w:rPr>
          </w:pPr>
          <w:hyperlink w:anchor="_TOC_250001" w:history="1">
            <w:r>
              <w:t>RESULTADOS DE</w:t>
            </w:r>
            <w:r>
              <w:rPr>
                <w:spacing w:val="-3"/>
              </w:rPr>
              <w:t xml:space="preserve"> </w:t>
            </w:r>
            <w:r>
              <w:t>LA</w:t>
            </w:r>
            <w:r>
              <w:rPr>
                <w:spacing w:val="-1"/>
              </w:rPr>
              <w:t xml:space="preserve"> </w:t>
            </w:r>
            <w:r>
              <w:t>ACTIVIDAD</w:t>
            </w:r>
            <w:r>
              <w:tab/>
            </w:r>
            <w:r>
              <w:rPr>
                <w:b w:val="0"/>
                <w:position w:val="-3"/>
              </w:rPr>
              <w:t>2</w:t>
            </w:r>
          </w:hyperlink>
        </w:p>
        <w:p w14:paraId="6B4CE3CA" w14:textId="77777777" w:rsidR="0033129F" w:rsidRDefault="000E23A1">
          <w:pPr>
            <w:pStyle w:val="TDC1"/>
            <w:tabs>
              <w:tab w:val="right" w:pos="9427"/>
            </w:tabs>
            <w:spacing w:before="154"/>
            <w:rPr>
              <w:b w:val="0"/>
            </w:rPr>
          </w:pPr>
          <w:hyperlink w:anchor="_TOC_250000" w:history="1">
            <w:r>
              <w:t>ANEXOS</w:t>
            </w:r>
            <w:r>
              <w:tab/>
            </w:r>
            <w:r>
              <w:rPr>
                <w:b w:val="0"/>
                <w:position w:val="-3"/>
              </w:rPr>
              <w:t>8</w:t>
            </w:r>
          </w:hyperlink>
        </w:p>
      </w:sdtContent>
    </w:sdt>
    <w:p w14:paraId="7FCBA787" w14:textId="77777777" w:rsidR="0033129F" w:rsidRDefault="0033129F">
      <w:pPr>
        <w:pStyle w:val="Textoindependiente"/>
        <w:rPr>
          <w:sz w:val="20"/>
        </w:rPr>
      </w:pPr>
    </w:p>
    <w:p w14:paraId="42E6DCA8" w14:textId="77777777" w:rsidR="0033129F" w:rsidRDefault="0033129F">
      <w:pPr>
        <w:pStyle w:val="Textoindependiente"/>
        <w:rPr>
          <w:sz w:val="20"/>
        </w:rPr>
      </w:pPr>
    </w:p>
    <w:p w14:paraId="2DABE130" w14:textId="77777777" w:rsidR="0033129F" w:rsidRDefault="0033129F">
      <w:pPr>
        <w:pStyle w:val="Textoindependiente"/>
        <w:rPr>
          <w:sz w:val="20"/>
        </w:rPr>
      </w:pPr>
    </w:p>
    <w:p w14:paraId="35EAC535" w14:textId="77777777" w:rsidR="0033129F" w:rsidRDefault="0033129F">
      <w:pPr>
        <w:pStyle w:val="Textoindependiente"/>
        <w:rPr>
          <w:sz w:val="20"/>
        </w:rPr>
      </w:pPr>
    </w:p>
    <w:p w14:paraId="0A9C42C5" w14:textId="77777777" w:rsidR="0033129F" w:rsidRDefault="0033129F">
      <w:pPr>
        <w:pStyle w:val="Textoindependiente"/>
        <w:rPr>
          <w:sz w:val="20"/>
        </w:rPr>
      </w:pPr>
    </w:p>
    <w:p w14:paraId="27BA421B" w14:textId="77777777" w:rsidR="0033129F" w:rsidRDefault="0033129F">
      <w:pPr>
        <w:pStyle w:val="Textoindependiente"/>
        <w:rPr>
          <w:sz w:val="20"/>
        </w:rPr>
      </w:pPr>
    </w:p>
    <w:p w14:paraId="2F86C4AD" w14:textId="77777777" w:rsidR="0033129F" w:rsidRDefault="0033129F">
      <w:pPr>
        <w:pStyle w:val="Textoindependiente"/>
        <w:rPr>
          <w:sz w:val="20"/>
        </w:rPr>
      </w:pPr>
    </w:p>
    <w:p w14:paraId="6033E388" w14:textId="77777777" w:rsidR="0033129F" w:rsidRDefault="0033129F">
      <w:pPr>
        <w:pStyle w:val="Textoindependiente"/>
        <w:rPr>
          <w:sz w:val="20"/>
        </w:rPr>
      </w:pPr>
    </w:p>
    <w:p w14:paraId="41ACCB92" w14:textId="77777777" w:rsidR="0033129F" w:rsidRDefault="0033129F">
      <w:pPr>
        <w:pStyle w:val="Textoindependiente"/>
        <w:rPr>
          <w:sz w:val="20"/>
        </w:rPr>
      </w:pPr>
    </w:p>
    <w:p w14:paraId="1D0A80D9" w14:textId="77777777" w:rsidR="0033129F" w:rsidRDefault="0033129F">
      <w:pPr>
        <w:pStyle w:val="Textoindependiente"/>
        <w:rPr>
          <w:sz w:val="20"/>
        </w:rPr>
      </w:pPr>
    </w:p>
    <w:p w14:paraId="36FDD262" w14:textId="77777777" w:rsidR="0033129F" w:rsidRDefault="0033129F">
      <w:pPr>
        <w:pStyle w:val="Textoindependiente"/>
        <w:rPr>
          <w:sz w:val="20"/>
        </w:rPr>
      </w:pPr>
    </w:p>
    <w:p w14:paraId="427CD35E" w14:textId="77777777" w:rsidR="0033129F" w:rsidRDefault="0033129F">
      <w:pPr>
        <w:pStyle w:val="Textoindependiente"/>
        <w:rPr>
          <w:sz w:val="20"/>
        </w:rPr>
      </w:pPr>
    </w:p>
    <w:p w14:paraId="49C587DA" w14:textId="77777777" w:rsidR="0033129F" w:rsidRDefault="0033129F">
      <w:pPr>
        <w:pStyle w:val="Textoindependiente"/>
        <w:rPr>
          <w:sz w:val="20"/>
        </w:rPr>
      </w:pPr>
    </w:p>
    <w:p w14:paraId="39F993B5" w14:textId="77777777" w:rsidR="0033129F" w:rsidRDefault="0033129F">
      <w:pPr>
        <w:pStyle w:val="Textoindependiente"/>
        <w:rPr>
          <w:sz w:val="20"/>
        </w:rPr>
      </w:pPr>
    </w:p>
    <w:p w14:paraId="36A4549B" w14:textId="77777777" w:rsidR="0033129F" w:rsidRDefault="0033129F">
      <w:pPr>
        <w:pStyle w:val="Textoindependiente"/>
        <w:rPr>
          <w:sz w:val="20"/>
        </w:rPr>
      </w:pPr>
    </w:p>
    <w:p w14:paraId="594E8D95" w14:textId="77777777" w:rsidR="0033129F" w:rsidRDefault="0033129F">
      <w:pPr>
        <w:pStyle w:val="Textoindependiente"/>
        <w:rPr>
          <w:sz w:val="20"/>
        </w:rPr>
      </w:pPr>
    </w:p>
    <w:p w14:paraId="359A6DB6" w14:textId="77777777" w:rsidR="0033129F" w:rsidRDefault="0033129F">
      <w:pPr>
        <w:pStyle w:val="Textoindependiente"/>
        <w:rPr>
          <w:sz w:val="20"/>
        </w:rPr>
      </w:pPr>
    </w:p>
    <w:p w14:paraId="006FBE21" w14:textId="77777777" w:rsidR="0033129F" w:rsidRDefault="0033129F">
      <w:pPr>
        <w:pStyle w:val="Textoindependiente"/>
        <w:rPr>
          <w:sz w:val="20"/>
        </w:rPr>
      </w:pPr>
    </w:p>
    <w:p w14:paraId="59DDB7C0" w14:textId="77777777" w:rsidR="0033129F" w:rsidRDefault="0033129F">
      <w:pPr>
        <w:pStyle w:val="Textoindependiente"/>
        <w:rPr>
          <w:sz w:val="20"/>
        </w:rPr>
      </w:pPr>
    </w:p>
    <w:p w14:paraId="29DF30B2" w14:textId="77777777" w:rsidR="0033129F" w:rsidRDefault="0033129F">
      <w:pPr>
        <w:pStyle w:val="Textoindependiente"/>
        <w:rPr>
          <w:sz w:val="20"/>
        </w:rPr>
      </w:pPr>
    </w:p>
    <w:p w14:paraId="725BE9D6" w14:textId="77777777" w:rsidR="0033129F" w:rsidRDefault="0033129F">
      <w:pPr>
        <w:pStyle w:val="Textoindependiente"/>
        <w:rPr>
          <w:sz w:val="20"/>
        </w:rPr>
      </w:pPr>
    </w:p>
    <w:p w14:paraId="4B26BA64" w14:textId="77777777" w:rsidR="0033129F" w:rsidRDefault="0033129F">
      <w:pPr>
        <w:pStyle w:val="Textoindependiente"/>
        <w:rPr>
          <w:sz w:val="20"/>
        </w:rPr>
      </w:pPr>
    </w:p>
    <w:p w14:paraId="27C96DB7" w14:textId="77777777" w:rsidR="0033129F" w:rsidRDefault="0033129F">
      <w:pPr>
        <w:pStyle w:val="Textoindependiente"/>
        <w:rPr>
          <w:sz w:val="20"/>
        </w:rPr>
      </w:pPr>
    </w:p>
    <w:p w14:paraId="7582C1B8" w14:textId="77777777" w:rsidR="0033129F" w:rsidRDefault="0033129F">
      <w:pPr>
        <w:pStyle w:val="Textoindependiente"/>
        <w:rPr>
          <w:sz w:val="20"/>
        </w:rPr>
      </w:pPr>
    </w:p>
    <w:p w14:paraId="344EB18C" w14:textId="77777777" w:rsidR="0033129F" w:rsidRDefault="0033129F">
      <w:pPr>
        <w:pStyle w:val="Textoindependiente"/>
        <w:rPr>
          <w:sz w:val="20"/>
        </w:rPr>
      </w:pPr>
    </w:p>
    <w:p w14:paraId="49FE0B85" w14:textId="77777777" w:rsidR="0033129F" w:rsidRDefault="0033129F">
      <w:pPr>
        <w:pStyle w:val="Textoindependiente"/>
        <w:rPr>
          <w:sz w:val="20"/>
        </w:rPr>
      </w:pPr>
    </w:p>
    <w:p w14:paraId="320CC7FB" w14:textId="77777777" w:rsidR="0033129F" w:rsidRDefault="0033129F">
      <w:pPr>
        <w:pStyle w:val="Textoindependiente"/>
        <w:rPr>
          <w:sz w:val="20"/>
        </w:rPr>
      </w:pPr>
    </w:p>
    <w:p w14:paraId="2F60B9C8" w14:textId="77777777" w:rsidR="0033129F" w:rsidRDefault="0033129F">
      <w:pPr>
        <w:pStyle w:val="Textoindependiente"/>
        <w:rPr>
          <w:sz w:val="20"/>
        </w:rPr>
      </w:pPr>
    </w:p>
    <w:p w14:paraId="2CC40014" w14:textId="77777777" w:rsidR="0033129F" w:rsidRDefault="0033129F">
      <w:pPr>
        <w:pStyle w:val="Textoindependiente"/>
        <w:rPr>
          <w:sz w:val="20"/>
        </w:rPr>
      </w:pPr>
    </w:p>
    <w:p w14:paraId="7643D19C" w14:textId="77777777" w:rsidR="0033129F" w:rsidRDefault="0033129F">
      <w:pPr>
        <w:pStyle w:val="Textoindependiente"/>
        <w:rPr>
          <w:sz w:val="20"/>
        </w:rPr>
      </w:pPr>
    </w:p>
    <w:p w14:paraId="22CD3F6A" w14:textId="77777777" w:rsidR="0033129F" w:rsidRDefault="0033129F">
      <w:pPr>
        <w:pStyle w:val="Textoindependiente"/>
        <w:rPr>
          <w:sz w:val="20"/>
        </w:rPr>
      </w:pPr>
    </w:p>
    <w:p w14:paraId="37069528" w14:textId="77777777" w:rsidR="0033129F" w:rsidRDefault="0033129F">
      <w:pPr>
        <w:pStyle w:val="Textoindependiente"/>
        <w:rPr>
          <w:sz w:val="20"/>
        </w:rPr>
      </w:pPr>
    </w:p>
    <w:p w14:paraId="1294FC98" w14:textId="77777777" w:rsidR="0033129F" w:rsidRDefault="0033129F">
      <w:pPr>
        <w:pStyle w:val="Textoindependiente"/>
        <w:rPr>
          <w:sz w:val="20"/>
        </w:rPr>
      </w:pPr>
    </w:p>
    <w:p w14:paraId="78AB1D9F" w14:textId="77777777" w:rsidR="0033129F" w:rsidRDefault="0033129F">
      <w:pPr>
        <w:pStyle w:val="Textoindependiente"/>
        <w:rPr>
          <w:sz w:val="20"/>
        </w:rPr>
      </w:pPr>
    </w:p>
    <w:p w14:paraId="579C44C3" w14:textId="77777777" w:rsidR="0033129F" w:rsidRDefault="0033129F">
      <w:pPr>
        <w:pStyle w:val="Textoindependiente"/>
        <w:rPr>
          <w:sz w:val="20"/>
        </w:rPr>
      </w:pPr>
    </w:p>
    <w:p w14:paraId="2106CB2D" w14:textId="77777777" w:rsidR="0033129F" w:rsidRDefault="0033129F">
      <w:pPr>
        <w:pStyle w:val="Textoindependiente"/>
        <w:rPr>
          <w:sz w:val="20"/>
        </w:rPr>
      </w:pPr>
    </w:p>
    <w:p w14:paraId="1CAD4B20" w14:textId="77777777" w:rsidR="0033129F" w:rsidRDefault="0033129F">
      <w:pPr>
        <w:pStyle w:val="Textoindependiente"/>
        <w:rPr>
          <w:sz w:val="20"/>
        </w:rPr>
      </w:pPr>
    </w:p>
    <w:p w14:paraId="3F27D2EE" w14:textId="77777777" w:rsidR="0033129F" w:rsidRDefault="0033129F">
      <w:pPr>
        <w:pStyle w:val="Textoindependiente"/>
        <w:rPr>
          <w:sz w:val="20"/>
        </w:rPr>
      </w:pPr>
    </w:p>
    <w:p w14:paraId="75D3D929" w14:textId="77777777" w:rsidR="0033129F" w:rsidRDefault="0033129F">
      <w:pPr>
        <w:pStyle w:val="Textoindependiente"/>
        <w:rPr>
          <w:sz w:val="20"/>
        </w:rPr>
      </w:pPr>
    </w:p>
    <w:p w14:paraId="5B3EFEE4" w14:textId="77777777" w:rsidR="0033129F" w:rsidRDefault="0033129F">
      <w:pPr>
        <w:pStyle w:val="Textoindependiente"/>
        <w:rPr>
          <w:sz w:val="20"/>
        </w:rPr>
      </w:pPr>
    </w:p>
    <w:p w14:paraId="1AC55A8E" w14:textId="77777777" w:rsidR="0033129F" w:rsidRDefault="0033129F">
      <w:pPr>
        <w:pStyle w:val="Textoindependiente"/>
        <w:rPr>
          <w:sz w:val="20"/>
        </w:rPr>
      </w:pPr>
    </w:p>
    <w:p w14:paraId="202FB861" w14:textId="77777777" w:rsidR="0033129F" w:rsidRDefault="0033129F">
      <w:pPr>
        <w:pStyle w:val="Textoindependiente"/>
        <w:rPr>
          <w:sz w:val="20"/>
        </w:rPr>
      </w:pPr>
    </w:p>
    <w:p w14:paraId="61C11CF4" w14:textId="77777777" w:rsidR="0033129F" w:rsidRDefault="0033129F">
      <w:pPr>
        <w:pStyle w:val="Textoindependiente"/>
        <w:rPr>
          <w:sz w:val="20"/>
        </w:rPr>
      </w:pPr>
    </w:p>
    <w:p w14:paraId="4880B3ED" w14:textId="77777777" w:rsidR="0033129F" w:rsidRDefault="0033129F">
      <w:pPr>
        <w:pStyle w:val="Textoindependiente"/>
        <w:rPr>
          <w:sz w:val="20"/>
        </w:rPr>
      </w:pPr>
    </w:p>
    <w:p w14:paraId="0C836B89" w14:textId="77777777" w:rsidR="0033129F" w:rsidRDefault="0033129F">
      <w:pPr>
        <w:pStyle w:val="Textoindependiente"/>
        <w:rPr>
          <w:sz w:val="20"/>
        </w:rPr>
      </w:pPr>
    </w:p>
    <w:p w14:paraId="28C1117B" w14:textId="77777777" w:rsidR="0033129F" w:rsidRDefault="000E23A1">
      <w:pPr>
        <w:pStyle w:val="Textoindependiente"/>
        <w:spacing w:before="7"/>
        <w:rPr>
          <w:sz w:val="18"/>
        </w:rPr>
      </w:pPr>
      <w:r>
        <w:rPr>
          <w:noProof/>
        </w:rPr>
        <w:drawing>
          <wp:anchor distT="0" distB="0" distL="0" distR="0" simplePos="0" relativeHeight="251658240" behindDoc="0" locked="0" layoutInCell="1" allowOverlap="1" wp14:anchorId="76F855C8" wp14:editId="2FFFCE19">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6" cstate="print"/>
                    <a:stretch>
                      <a:fillRect/>
                    </a:stretch>
                  </pic:blipFill>
                  <pic:spPr>
                    <a:xfrm>
                      <a:off x="0" y="0"/>
                      <a:ext cx="914400" cy="365760"/>
                    </a:xfrm>
                    <a:prstGeom prst="rect">
                      <a:avLst/>
                    </a:prstGeom>
                  </pic:spPr>
                </pic:pic>
              </a:graphicData>
            </a:graphic>
          </wp:anchor>
        </w:drawing>
      </w:r>
    </w:p>
    <w:p w14:paraId="11C863B1" w14:textId="77777777" w:rsidR="0033129F" w:rsidRDefault="0033129F">
      <w:pPr>
        <w:rPr>
          <w:sz w:val="18"/>
        </w:rPr>
        <w:sectPr w:rsidR="0033129F">
          <w:pgSz w:w="12240" w:h="15840"/>
          <w:pgMar w:top="1080" w:right="1600" w:bottom="0" w:left="400" w:header="720" w:footer="720" w:gutter="0"/>
          <w:cols w:space="720"/>
        </w:sectPr>
      </w:pPr>
    </w:p>
    <w:p w14:paraId="4FA54621" w14:textId="77777777" w:rsidR="0033129F" w:rsidRDefault="000E23A1">
      <w:pPr>
        <w:pStyle w:val="Ttulo1"/>
        <w:spacing w:before="82"/>
      </w:pPr>
      <w:bookmarkStart w:id="0" w:name="_TOC_250003"/>
      <w:bookmarkEnd w:id="0"/>
      <w:r>
        <w:lastRenderedPageBreak/>
        <w:t>INTRODUCCION</w:t>
      </w:r>
    </w:p>
    <w:p w14:paraId="12804F1C" w14:textId="77777777" w:rsidR="0033129F" w:rsidRDefault="0033129F">
      <w:pPr>
        <w:pStyle w:val="Textoindependiente"/>
        <w:spacing w:before="10"/>
        <w:rPr>
          <w:b/>
          <w:sz w:val="33"/>
        </w:rPr>
      </w:pPr>
    </w:p>
    <w:p w14:paraId="5F67A6F5" w14:textId="77777777" w:rsidR="0033129F" w:rsidRDefault="000E23A1">
      <w:pPr>
        <w:pStyle w:val="Textoindependiente"/>
        <w:spacing w:line="278" w:lineRule="auto"/>
        <w:ind w:left="1301" w:right="204"/>
        <w:jc w:val="both"/>
      </w:pPr>
      <w:r>
        <w:t xml:space="preserve">De conformidad con el nombramiento de auditoría No. 105302-1-2021, de fecha 02 de </w:t>
      </w:r>
      <w:r>
        <w:rPr>
          <w:spacing w:val="2"/>
        </w:rPr>
        <w:t xml:space="preserve">agosto </w:t>
      </w:r>
      <w:r>
        <w:t xml:space="preserve">de </w:t>
      </w:r>
      <w:r>
        <w:rPr>
          <w:spacing w:val="2"/>
        </w:rPr>
        <w:t xml:space="preserve">2021, emitido </w:t>
      </w:r>
      <w:r>
        <w:t xml:space="preserve">por la </w:t>
      </w:r>
      <w:r>
        <w:rPr>
          <w:spacing w:val="2"/>
        </w:rPr>
        <w:t xml:space="preserve">Licda. Julia Victoria Monzón Pérez, </w:t>
      </w:r>
      <w:r>
        <w:t xml:space="preserve">Directora de la Dirección de Auditoría Interna del Ministerio de Educación, fui designado para que, en representación de la Dirección de Auditoría Interna, </w:t>
      </w:r>
      <w:r>
        <w:rPr>
          <w:spacing w:val="6"/>
        </w:rPr>
        <w:t>interviniera</w:t>
      </w:r>
      <w:r>
        <w:rPr>
          <w:spacing w:val="78"/>
        </w:rPr>
        <w:t xml:space="preserve"> </w:t>
      </w:r>
      <w:r>
        <w:rPr>
          <w:spacing w:val="3"/>
        </w:rPr>
        <w:t xml:space="preserve">en la </w:t>
      </w:r>
      <w:r>
        <w:rPr>
          <w:spacing w:val="5"/>
        </w:rPr>
        <w:t xml:space="preserve">entrega </w:t>
      </w:r>
      <w:r>
        <w:t xml:space="preserve">y </w:t>
      </w:r>
      <w:r>
        <w:rPr>
          <w:spacing w:val="6"/>
        </w:rPr>
        <w:t xml:space="preserve">recepción  </w:t>
      </w:r>
      <w:r>
        <w:rPr>
          <w:spacing w:val="4"/>
        </w:rPr>
        <w:t xml:space="preserve">del  </w:t>
      </w:r>
      <w:r>
        <w:rPr>
          <w:spacing w:val="5"/>
        </w:rPr>
        <w:t xml:space="preserve">cargo  </w:t>
      </w:r>
      <w:r>
        <w:rPr>
          <w:spacing w:val="3"/>
        </w:rPr>
        <w:t xml:space="preserve">de  </w:t>
      </w:r>
      <w:r>
        <w:rPr>
          <w:spacing w:val="6"/>
        </w:rPr>
        <w:t xml:space="preserve">Director   </w:t>
      </w:r>
      <w:r>
        <w:rPr>
          <w:spacing w:val="3"/>
        </w:rPr>
        <w:t xml:space="preserve">de  </w:t>
      </w:r>
      <w:r>
        <w:rPr>
          <w:spacing w:val="-3"/>
        </w:rPr>
        <w:t xml:space="preserve">la </w:t>
      </w:r>
      <w:r>
        <w:t>Dirección General de Educa</w:t>
      </w:r>
      <w:r>
        <w:t>ción Bilingüe Intercultural</w:t>
      </w:r>
      <w:r>
        <w:rPr>
          <w:spacing w:val="-13"/>
        </w:rPr>
        <w:t xml:space="preserve"> </w:t>
      </w:r>
      <w:r>
        <w:t>-DIGEBI-.</w:t>
      </w:r>
    </w:p>
    <w:p w14:paraId="267CF147" w14:textId="77777777" w:rsidR="0033129F" w:rsidRDefault="0033129F">
      <w:pPr>
        <w:pStyle w:val="Textoindependiente"/>
        <w:spacing w:before="8"/>
        <w:rPr>
          <w:sz w:val="28"/>
        </w:rPr>
      </w:pPr>
    </w:p>
    <w:p w14:paraId="2240F654" w14:textId="77777777" w:rsidR="0033129F" w:rsidRDefault="000E23A1">
      <w:pPr>
        <w:spacing w:line="578" w:lineRule="auto"/>
        <w:ind w:left="1301" w:right="7545"/>
        <w:rPr>
          <w:b/>
          <w:sz w:val="24"/>
        </w:rPr>
      </w:pPr>
      <w:r>
        <w:rPr>
          <w:b/>
          <w:sz w:val="24"/>
        </w:rPr>
        <w:t>OBJETIVOS GENERAL</w:t>
      </w:r>
    </w:p>
    <w:p w14:paraId="3136BD92" w14:textId="77777777" w:rsidR="0033129F" w:rsidRDefault="000E23A1">
      <w:pPr>
        <w:pStyle w:val="Textoindependiente"/>
        <w:spacing w:line="278" w:lineRule="auto"/>
        <w:ind w:left="1301" w:right="203"/>
        <w:jc w:val="both"/>
      </w:pPr>
      <w:r>
        <w:t>Establecer mediante la información entregada por los responsables, el estado o situación general de los aspectos administrativos relevantes y delimitar la responsabilidad del funcionario saliente y e</w:t>
      </w:r>
      <w:r>
        <w:t>ntrante.</w:t>
      </w:r>
    </w:p>
    <w:p w14:paraId="1C1367B4" w14:textId="77777777" w:rsidR="0033129F" w:rsidRDefault="0033129F">
      <w:pPr>
        <w:pStyle w:val="Textoindependiente"/>
        <w:spacing w:before="7"/>
        <w:rPr>
          <w:sz w:val="26"/>
        </w:rPr>
      </w:pPr>
    </w:p>
    <w:p w14:paraId="2F7E19D1" w14:textId="77777777" w:rsidR="0033129F" w:rsidRDefault="000E23A1">
      <w:pPr>
        <w:ind w:left="1301"/>
        <w:rPr>
          <w:b/>
          <w:sz w:val="24"/>
        </w:rPr>
      </w:pPr>
      <w:r>
        <w:rPr>
          <w:b/>
          <w:sz w:val="24"/>
        </w:rPr>
        <w:t>ESPECIFICOS</w:t>
      </w:r>
    </w:p>
    <w:p w14:paraId="13B12DF6" w14:textId="77777777" w:rsidR="0033129F" w:rsidRDefault="0033129F">
      <w:pPr>
        <w:pStyle w:val="Textoindependiente"/>
        <w:spacing w:before="8"/>
        <w:rPr>
          <w:b/>
          <w:sz w:val="32"/>
        </w:rPr>
      </w:pPr>
    </w:p>
    <w:p w14:paraId="0F3CF157" w14:textId="77777777" w:rsidR="0033129F" w:rsidRDefault="000E23A1">
      <w:pPr>
        <w:pStyle w:val="Textoindependiente"/>
        <w:spacing w:line="278" w:lineRule="auto"/>
        <w:ind w:left="1301" w:right="102"/>
        <w:jc w:val="both"/>
      </w:pPr>
      <w:r>
        <w:t>Determinar si como parte de sus funciones quedan pendientes asuntos de importancia, a los cuales es necesario darles seguimiento posteriormente.</w:t>
      </w:r>
    </w:p>
    <w:p w14:paraId="30034836" w14:textId="77777777" w:rsidR="0033129F" w:rsidRDefault="0033129F">
      <w:pPr>
        <w:pStyle w:val="Textoindependiente"/>
        <w:spacing w:before="8"/>
        <w:rPr>
          <w:sz w:val="27"/>
        </w:rPr>
      </w:pPr>
    </w:p>
    <w:p w14:paraId="08F5FC8A" w14:textId="77777777" w:rsidR="0033129F" w:rsidRDefault="000E23A1">
      <w:pPr>
        <w:pStyle w:val="Textoindependiente"/>
        <w:spacing w:line="278" w:lineRule="auto"/>
        <w:ind w:left="1301" w:right="104"/>
        <w:jc w:val="both"/>
      </w:pPr>
      <w:r>
        <w:t>Si todos los bienes y valores asignados al funcionario son entregados completos e ínteg</w:t>
      </w:r>
      <w:r>
        <w:t>ramente.</w:t>
      </w:r>
    </w:p>
    <w:p w14:paraId="5FE5E118" w14:textId="77777777" w:rsidR="0033129F" w:rsidRDefault="0033129F">
      <w:pPr>
        <w:pStyle w:val="Textoindependiente"/>
        <w:spacing w:before="7"/>
        <w:rPr>
          <w:sz w:val="27"/>
        </w:rPr>
      </w:pPr>
    </w:p>
    <w:p w14:paraId="10F940F2" w14:textId="77777777" w:rsidR="0033129F" w:rsidRDefault="000E23A1">
      <w:pPr>
        <w:pStyle w:val="Textoindependiente"/>
        <w:spacing w:line="278" w:lineRule="auto"/>
        <w:ind w:left="1301" w:right="103"/>
        <w:jc w:val="both"/>
      </w:pPr>
      <w:r>
        <w:t>Que el responsable entregue conforme al formulario de control de traslado de información emitido por la Contraloría General de Cuentas.</w:t>
      </w:r>
    </w:p>
    <w:p w14:paraId="453D349E" w14:textId="77777777" w:rsidR="0033129F" w:rsidRDefault="0033129F">
      <w:pPr>
        <w:pStyle w:val="Textoindependiente"/>
        <w:spacing w:before="8"/>
        <w:rPr>
          <w:sz w:val="27"/>
        </w:rPr>
      </w:pPr>
    </w:p>
    <w:p w14:paraId="58186DC9" w14:textId="77777777" w:rsidR="0033129F" w:rsidRDefault="000E23A1">
      <w:pPr>
        <w:pStyle w:val="Textoindependiente"/>
        <w:ind w:left="1301"/>
        <w:jc w:val="both"/>
      </w:pPr>
      <w:r>
        <w:t>Que presenten los formularios de cancelación de accesos asignados.</w:t>
      </w:r>
    </w:p>
    <w:p w14:paraId="3C38906F" w14:textId="77777777" w:rsidR="0033129F" w:rsidRDefault="0033129F">
      <w:pPr>
        <w:pStyle w:val="Textoindependiente"/>
        <w:spacing w:before="7"/>
        <w:rPr>
          <w:sz w:val="31"/>
        </w:rPr>
      </w:pPr>
    </w:p>
    <w:p w14:paraId="6109D90D" w14:textId="77777777" w:rsidR="0033129F" w:rsidRDefault="000E23A1">
      <w:pPr>
        <w:pStyle w:val="Textoindependiente"/>
        <w:spacing w:line="278" w:lineRule="auto"/>
        <w:ind w:left="1301" w:right="104"/>
        <w:jc w:val="both"/>
      </w:pPr>
      <w:r>
        <w:t>Que se realice el trámite de cancelación de firmas registradas como cuentadante y en otros en los cuales figure como responsable.</w:t>
      </w:r>
    </w:p>
    <w:p w14:paraId="51D8A2AF" w14:textId="77777777" w:rsidR="0033129F" w:rsidRDefault="0033129F">
      <w:pPr>
        <w:pStyle w:val="Textoindependiente"/>
        <w:spacing w:before="8"/>
        <w:rPr>
          <w:sz w:val="27"/>
        </w:rPr>
      </w:pPr>
    </w:p>
    <w:p w14:paraId="7EE6010A" w14:textId="77777777" w:rsidR="0033129F" w:rsidRDefault="000E23A1">
      <w:pPr>
        <w:pStyle w:val="Textoindependiente"/>
        <w:spacing w:line="278" w:lineRule="auto"/>
        <w:ind w:left="1301" w:right="103" w:firstLine="16"/>
        <w:jc w:val="both"/>
      </w:pPr>
      <w:r>
        <w:t>Constatar el cumplimiento de la entrega a la Subcontraloría de Calidad del Gasto Público de la Contraloría General de Cuentas</w:t>
      </w:r>
      <w:r>
        <w:t>, la certificación del acta suscrita y formulario mínimo del control de traslado de información.</w:t>
      </w:r>
    </w:p>
    <w:p w14:paraId="58C2EB4C" w14:textId="77777777" w:rsidR="0033129F" w:rsidRDefault="0033129F">
      <w:pPr>
        <w:pStyle w:val="Textoindependiente"/>
        <w:spacing w:before="9"/>
        <w:rPr>
          <w:sz w:val="28"/>
        </w:rPr>
      </w:pPr>
    </w:p>
    <w:p w14:paraId="48C99674" w14:textId="77777777" w:rsidR="0033129F" w:rsidRDefault="000E23A1">
      <w:pPr>
        <w:pStyle w:val="Ttulo1"/>
        <w:spacing w:before="1"/>
      </w:pPr>
      <w:bookmarkStart w:id="1" w:name="_TOC_250002"/>
      <w:bookmarkEnd w:id="1"/>
      <w:r>
        <w:t>ALCANCE DE LA ACTIVIDAD</w:t>
      </w:r>
    </w:p>
    <w:p w14:paraId="789DC3CB" w14:textId="77777777" w:rsidR="0033129F" w:rsidRDefault="0033129F">
      <w:pPr>
        <w:pStyle w:val="Textoindependiente"/>
        <w:spacing w:before="9"/>
        <w:rPr>
          <w:b/>
          <w:sz w:val="33"/>
        </w:rPr>
      </w:pPr>
    </w:p>
    <w:p w14:paraId="576D32EA" w14:textId="77777777" w:rsidR="0033129F" w:rsidRDefault="000E23A1">
      <w:pPr>
        <w:pStyle w:val="Textoindependiente"/>
        <w:spacing w:line="278" w:lineRule="auto"/>
        <w:ind w:left="1301" w:right="204"/>
        <w:jc w:val="both"/>
      </w:pPr>
      <w:r>
        <w:t>De conformidad con el Acuerdo No. A-106-2019, emitido por el Contralor General de Cuentas, de fecha 9 de diciembre de 2019, “…Guía pa</w:t>
      </w:r>
      <w:r>
        <w:t>ra la Participación de la Unidad de Auditoría Interna en el Control Financiero - Administrativo, en la toma</w:t>
      </w:r>
    </w:p>
    <w:p w14:paraId="134711B4" w14:textId="77777777" w:rsidR="0033129F" w:rsidRDefault="0033129F">
      <w:pPr>
        <w:spacing w:line="278" w:lineRule="auto"/>
        <w:jc w:val="both"/>
        <w:sectPr w:rsidR="0033129F">
          <w:headerReference w:type="default" r:id="rId7"/>
          <w:footerReference w:type="default" r:id="rId8"/>
          <w:pgSz w:w="12240" w:h="15840"/>
          <w:pgMar w:top="1060" w:right="1600" w:bottom="780" w:left="400" w:header="617" w:footer="596" w:gutter="0"/>
          <w:pgNumType w:start="1"/>
          <w:cols w:space="720"/>
        </w:sectPr>
      </w:pPr>
    </w:p>
    <w:p w14:paraId="287EDFF0" w14:textId="77777777" w:rsidR="0033129F" w:rsidRDefault="000E23A1">
      <w:pPr>
        <w:pStyle w:val="Textoindependiente"/>
        <w:spacing w:before="82"/>
        <w:ind w:left="1301"/>
      </w:pPr>
      <w:r>
        <w:lastRenderedPageBreak/>
        <w:t>de</w:t>
      </w:r>
      <w:r>
        <w:rPr>
          <w:spacing w:val="58"/>
        </w:rPr>
        <w:t xml:space="preserve"> </w:t>
      </w:r>
      <w:r>
        <w:t>posesión</w:t>
      </w:r>
    </w:p>
    <w:p w14:paraId="2661C0D9" w14:textId="77777777" w:rsidR="0033129F" w:rsidRDefault="000E23A1">
      <w:pPr>
        <w:pStyle w:val="Textoindependiente"/>
        <w:spacing w:before="82"/>
        <w:ind w:left="83"/>
      </w:pPr>
      <w:r>
        <w:br w:type="column"/>
      </w:r>
      <w:r>
        <w:t>de</w:t>
      </w:r>
      <w:r>
        <w:rPr>
          <w:spacing w:val="60"/>
        </w:rPr>
        <w:t xml:space="preserve"> </w:t>
      </w:r>
      <w:r>
        <w:rPr>
          <w:spacing w:val="-5"/>
        </w:rPr>
        <w:t>las</w:t>
      </w:r>
    </w:p>
    <w:p w14:paraId="0F300353" w14:textId="77777777" w:rsidR="0033129F" w:rsidRDefault="000E23A1">
      <w:pPr>
        <w:pStyle w:val="Textoindependiente"/>
        <w:spacing w:before="82"/>
        <w:ind w:left="84"/>
      </w:pPr>
      <w:r>
        <w:br w:type="column"/>
      </w:r>
      <w:r>
        <w:t>autoridades</w:t>
      </w:r>
    </w:p>
    <w:p w14:paraId="3FFC4D5C" w14:textId="77777777" w:rsidR="0033129F" w:rsidRDefault="000E23A1">
      <w:pPr>
        <w:pStyle w:val="Textoindependiente"/>
        <w:spacing w:before="82"/>
        <w:ind w:left="83"/>
      </w:pPr>
      <w:r>
        <w:br w:type="column"/>
      </w:r>
      <w:r>
        <w:t>de</w:t>
      </w:r>
      <w:r>
        <w:rPr>
          <w:spacing w:val="59"/>
        </w:rPr>
        <w:t xml:space="preserve"> </w:t>
      </w:r>
      <w:r>
        <w:rPr>
          <w:spacing w:val="-5"/>
        </w:rPr>
        <w:t>las</w:t>
      </w:r>
    </w:p>
    <w:p w14:paraId="4D30A3D4" w14:textId="77777777" w:rsidR="0033129F" w:rsidRDefault="000E23A1">
      <w:pPr>
        <w:pStyle w:val="Textoindependiente"/>
        <w:spacing w:before="82"/>
        <w:ind w:left="83"/>
      </w:pPr>
      <w:r>
        <w:br w:type="column"/>
      </w:r>
      <w:r>
        <w:t>entidades</w:t>
      </w:r>
    </w:p>
    <w:p w14:paraId="5E09DAF3" w14:textId="77777777" w:rsidR="0033129F" w:rsidRDefault="000E23A1">
      <w:pPr>
        <w:pStyle w:val="Textoindependiente"/>
        <w:spacing w:before="82"/>
        <w:ind w:left="84"/>
      </w:pPr>
      <w:r>
        <w:br w:type="column"/>
      </w:r>
      <w:r>
        <w:t>y organismos…” “…de</w:t>
      </w:r>
      <w:r>
        <w:rPr>
          <w:spacing w:val="51"/>
        </w:rPr>
        <w:t xml:space="preserve"> </w:t>
      </w:r>
      <w:r>
        <w:t>la</w:t>
      </w:r>
    </w:p>
    <w:p w14:paraId="3B217B70" w14:textId="77777777" w:rsidR="0033129F" w:rsidRDefault="0033129F">
      <w:pPr>
        <w:sectPr w:rsidR="0033129F">
          <w:pgSz w:w="12240" w:h="15840"/>
          <w:pgMar w:top="1060" w:right="1600" w:bottom="780" w:left="400" w:header="617" w:footer="596" w:gutter="0"/>
          <w:cols w:num="6" w:space="720" w:equalWidth="0">
            <w:col w:w="2675" w:space="40"/>
            <w:col w:w="790" w:space="39"/>
            <w:col w:w="1367" w:space="39"/>
            <w:col w:w="789" w:space="39"/>
            <w:col w:w="1147" w:space="40"/>
            <w:col w:w="3275"/>
          </w:cols>
        </w:sectPr>
      </w:pPr>
    </w:p>
    <w:p w14:paraId="0E894564" w14:textId="77777777" w:rsidR="0033129F" w:rsidRDefault="000E23A1">
      <w:pPr>
        <w:pStyle w:val="Textoindependiente"/>
        <w:spacing w:before="43"/>
        <w:ind w:left="1301"/>
      </w:pPr>
      <w:r>
        <w:t>administración central…”,</w:t>
      </w:r>
    </w:p>
    <w:p w14:paraId="4337CEAA" w14:textId="77777777" w:rsidR="0033129F" w:rsidRDefault="000E23A1">
      <w:pPr>
        <w:pStyle w:val="Textoindependiente"/>
        <w:spacing w:before="43"/>
        <w:ind w:left="100"/>
      </w:pPr>
      <w:r>
        <w:br w:type="column"/>
      </w:r>
      <w:r>
        <w:t>y el uso del</w:t>
      </w:r>
    </w:p>
    <w:p w14:paraId="4F003895" w14:textId="77777777" w:rsidR="0033129F" w:rsidRDefault="000E23A1">
      <w:pPr>
        <w:pStyle w:val="Textoindependiente"/>
        <w:spacing w:before="43"/>
        <w:ind w:left="100"/>
      </w:pPr>
      <w:r>
        <w:br w:type="column"/>
      </w:r>
      <w:r>
        <w:t>“formulario de</w:t>
      </w:r>
    </w:p>
    <w:p w14:paraId="56878A63" w14:textId="77777777" w:rsidR="0033129F" w:rsidRDefault="000E23A1">
      <w:pPr>
        <w:pStyle w:val="Textoindependiente"/>
        <w:spacing w:before="43"/>
        <w:ind w:left="100"/>
      </w:pPr>
      <w:r>
        <w:br w:type="column"/>
      </w:r>
      <w:r>
        <w:t>control y</w:t>
      </w:r>
    </w:p>
    <w:p w14:paraId="28D4E523" w14:textId="77777777" w:rsidR="0033129F" w:rsidRDefault="000E23A1">
      <w:pPr>
        <w:pStyle w:val="Textoindependiente"/>
        <w:spacing w:before="43"/>
        <w:ind w:left="99"/>
      </w:pPr>
      <w:r>
        <w:br w:type="column"/>
      </w:r>
      <w:r>
        <w:t>traslado de</w:t>
      </w:r>
    </w:p>
    <w:p w14:paraId="0A673C25" w14:textId="77777777" w:rsidR="0033129F" w:rsidRDefault="0033129F">
      <w:pPr>
        <w:sectPr w:rsidR="0033129F">
          <w:type w:val="continuous"/>
          <w:pgSz w:w="12240" w:h="15840"/>
          <w:pgMar w:top="1080" w:right="1600" w:bottom="0" w:left="400" w:header="720" w:footer="720" w:gutter="0"/>
          <w:cols w:num="5" w:space="720" w:equalWidth="0">
            <w:col w:w="4161" w:space="40"/>
            <w:col w:w="1548" w:space="39"/>
            <w:col w:w="1687" w:space="40"/>
            <w:col w:w="1098" w:space="39"/>
            <w:col w:w="1588"/>
          </w:cols>
        </w:sectPr>
      </w:pPr>
    </w:p>
    <w:p w14:paraId="357B1568" w14:textId="77777777" w:rsidR="0033129F" w:rsidRDefault="000E23A1">
      <w:pPr>
        <w:pStyle w:val="Textoindependiente"/>
        <w:spacing w:before="44" w:line="278" w:lineRule="auto"/>
        <w:ind w:left="1301" w:right="206"/>
        <w:jc w:val="both"/>
      </w:pPr>
      <w:r>
        <w:t>información” de las autoridades salientes a las entrantes, se participó en la entrega y recepción del cargo de Director de la Dirección General de Educación Bilingüe Intercultural -DIGEBI-.</w:t>
      </w:r>
    </w:p>
    <w:p w14:paraId="4DF118F0" w14:textId="77777777" w:rsidR="0033129F" w:rsidRDefault="0033129F">
      <w:pPr>
        <w:pStyle w:val="Textoindependiente"/>
        <w:spacing w:before="10"/>
        <w:rPr>
          <w:sz w:val="28"/>
        </w:rPr>
      </w:pPr>
    </w:p>
    <w:p w14:paraId="35568714" w14:textId="77777777" w:rsidR="0033129F" w:rsidRDefault="000E23A1">
      <w:pPr>
        <w:pStyle w:val="Ttulo1"/>
        <w:jc w:val="both"/>
      </w:pPr>
      <w:bookmarkStart w:id="2" w:name="_TOC_250001"/>
      <w:bookmarkEnd w:id="2"/>
      <w:r>
        <w:t>RESULTADOS DE LA ACTIVIDAD</w:t>
      </w:r>
    </w:p>
    <w:p w14:paraId="5388E694" w14:textId="77777777" w:rsidR="0033129F" w:rsidRDefault="0033129F">
      <w:pPr>
        <w:pStyle w:val="Textoindependiente"/>
        <w:spacing w:before="9"/>
        <w:rPr>
          <w:b/>
          <w:sz w:val="25"/>
        </w:rPr>
      </w:pPr>
    </w:p>
    <w:p w14:paraId="46028D36" w14:textId="77777777" w:rsidR="0033129F" w:rsidRDefault="0033129F">
      <w:pPr>
        <w:rPr>
          <w:sz w:val="25"/>
        </w:rPr>
        <w:sectPr w:rsidR="0033129F">
          <w:type w:val="continuous"/>
          <w:pgSz w:w="12240" w:h="15840"/>
          <w:pgMar w:top="1080" w:right="1600" w:bottom="0" w:left="400" w:header="720" w:footer="720" w:gutter="0"/>
          <w:cols w:space="720"/>
        </w:sectPr>
      </w:pPr>
    </w:p>
    <w:p w14:paraId="6AF03B76" w14:textId="77777777" w:rsidR="0033129F" w:rsidRDefault="000E23A1">
      <w:pPr>
        <w:pStyle w:val="Textoindependiente"/>
        <w:spacing w:before="92"/>
        <w:ind w:left="1301"/>
      </w:pPr>
      <w:r>
        <w:t>Los resultados de la</w:t>
      </w:r>
    </w:p>
    <w:p w14:paraId="1D261ED2" w14:textId="77777777" w:rsidR="0033129F" w:rsidRDefault="000E23A1">
      <w:pPr>
        <w:pStyle w:val="Textoindependiente"/>
        <w:spacing w:before="92"/>
        <w:ind w:left="115"/>
      </w:pPr>
      <w:r>
        <w:br w:type="column"/>
      </w:r>
      <w:r>
        <w:rPr>
          <w:spacing w:val="2"/>
        </w:rPr>
        <w:t>int</w:t>
      </w:r>
      <w:r>
        <w:rPr>
          <w:spacing w:val="2"/>
        </w:rPr>
        <w:t>ervención según</w:t>
      </w:r>
      <w:r>
        <w:rPr>
          <w:spacing w:val="54"/>
        </w:rPr>
        <w:t xml:space="preserve"> </w:t>
      </w:r>
      <w:r>
        <w:rPr>
          <w:spacing w:val="2"/>
        </w:rPr>
        <w:t>nombramiento</w:t>
      </w:r>
    </w:p>
    <w:p w14:paraId="5A7928FE" w14:textId="77777777" w:rsidR="0033129F" w:rsidRDefault="000E23A1">
      <w:pPr>
        <w:pStyle w:val="Textoindependiente"/>
        <w:spacing w:before="92"/>
        <w:ind w:left="116"/>
      </w:pPr>
      <w:r>
        <w:br w:type="column"/>
      </w:r>
      <w:r>
        <w:t>de auditoría No.</w:t>
      </w:r>
    </w:p>
    <w:p w14:paraId="752675C8" w14:textId="77777777" w:rsidR="0033129F" w:rsidRDefault="0033129F">
      <w:pPr>
        <w:sectPr w:rsidR="0033129F">
          <w:type w:val="continuous"/>
          <w:pgSz w:w="12240" w:h="15840"/>
          <w:pgMar w:top="1080" w:right="1600" w:bottom="0" w:left="400" w:header="720" w:footer="720" w:gutter="0"/>
          <w:cols w:num="3" w:space="720" w:equalWidth="0">
            <w:col w:w="3763" w:space="40"/>
            <w:col w:w="4002" w:space="39"/>
            <w:col w:w="2396"/>
          </w:cols>
        </w:sectPr>
      </w:pPr>
    </w:p>
    <w:p w14:paraId="5F816DDE" w14:textId="77777777" w:rsidR="0033129F" w:rsidRDefault="000E23A1">
      <w:pPr>
        <w:pStyle w:val="Textoindependiente"/>
        <w:spacing w:before="44" w:line="278" w:lineRule="auto"/>
        <w:ind w:left="1301" w:right="204"/>
        <w:jc w:val="both"/>
      </w:pPr>
      <w:r>
        <w:t>105302-1-2021, quedaron asentados en el acta número DIDAI-02-2021 del libro de actas número L2 53074, autorizado por la Contraloría General de Cuentas y se resumen a</w:t>
      </w:r>
      <w:r>
        <w:rPr>
          <w:spacing w:val="-2"/>
        </w:rPr>
        <w:t xml:space="preserve"> </w:t>
      </w:r>
      <w:r>
        <w:t>continuación:</w:t>
      </w:r>
    </w:p>
    <w:p w14:paraId="0360D35D" w14:textId="77777777" w:rsidR="0033129F" w:rsidRDefault="0033129F">
      <w:pPr>
        <w:pStyle w:val="Textoindependiente"/>
        <w:spacing w:before="7"/>
        <w:rPr>
          <w:sz w:val="27"/>
        </w:rPr>
      </w:pPr>
    </w:p>
    <w:p w14:paraId="349957F9" w14:textId="77777777" w:rsidR="0033129F" w:rsidRDefault="000E23A1">
      <w:pPr>
        <w:pStyle w:val="Textoindependiente"/>
        <w:spacing w:line="278" w:lineRule="auto"/>
        <w:ind w:left="1301" w:right="204"/>
        <w:jc w:val="both"/>
      </w:pPr>
      <w:r>
        <w:t>De conformidad con el Acuerdo Ministerial No. DIREH-3819-2021 de fecha 27 de julio de 2021 y vigencia a partir del 02 de agosto de 2021, se rescindió por remoción el contrato individual de trabajo a plazo fijo del Lic. Carlos Marcial López Hernández; que e</w:t>
      </w:r>
      <w:r>
        <w:t>n adelante podrá denominarse “Director Saliente”, en el puesto de Director Ejecutivo IV, Director de la Dirección General de Educación Bilingüe Intercultural -DIGEBI-, que en lo sucesivo podrá abreviarse</w:t>
      </w:r>
      <w:r>
        <w:rPr>
          <w:spacing w:val="-30"/>
        </w:rPr>
        <w:t xml:space="preserve"> </w:t>
      </w:r>
      <w:r>
        <w:t>DIGEBI.</w:t>
      </w:r>
    </w:p>
    <w:p w14:paraId="79D0C658" w14:textId="77777777" w:rsidR="0033129F" w:rsidRDefault="0033129F">
      <w:pPr>
        <w:pStyle w:val="Textoindependiente"/>
        <w:spacing w:before="5"/>
        <w:rPr>
          <w:sz w:val="27"/>
        </w:rPr>
      </w:pPr>
    </w:p>
    <w:p w14:paraId="59560478" w14:textId="77777777" w:rsidR="0033129F" w:rsidRDefault="000E23A1">
      <w:pPr>
        <w:pStyle w:val="Textoindependiente"/>
        <w:spacing w:line="278" w:lineRule="auto"/>
        <w:ind w:left="1301" w:right="201"/>
        <w:jc w:val="both"/>
      </w:pPr>
      <w:r>
        <w:t>Conforme el Acuerdo Ministerial No. DIREH-3</w:t>
      </w:r>
      <w:r>
        <w:t>922-2021 de fecha 02 de agosto de 2021 y vigencia a partir del 02 de agosto de 2021, el Lic. Mateo Lorenzo Hernández Pedro, fue designado temporalmente para desempeñar las funciones propias del Director de la Dirección General de Educación Bilingüe Intercu</w:t>
      </w:r>
      <w:r>
        <w:t>ltural</w:t>
      </w:r>
    </w:p>
    <w:p w14:paraId="53F65C04" w14:textId="77777777" w:rsidR="0033129F" w:rsidRDefault="000E23A1">
      <w:pPr>
        <w:pStyle w:val="Textoindependiente"/>
        <w:spacing w:line="273" w:lineRule="exact"/>
        <w:ind w:left="1301"/>
      </w:pPr>
      <w:r>
        <w:t>-DIGEBI-.</w:t>
      </w:r>
    </w:p>
    <w:p w14:paraId="2D34D8ED" w14:textId="77777777" w:rsidR="0033129F" w:rsidRDefault="0033129F">
      <w:pPr>
        <w:pStyle w:val="Textoindependiente"/>
        <w:spacing w:before="7"/>
        <w:rPr>
          <w:sz w:val="31"/>
        </w:rPr>
      </w:pPr>
    </w:p>
    <w:p w14:paraId="5F72BCE9" w14:textId="77777777" w:rsidR="0033129F" w:rsidRDefault="000E23A1">
      <w:pPr>
        <w:pStyle w:val="Textoindependiente"/>
        <w:spacing w:line="278" w:lineRule="auto"/>
        <w:ind w:left="1301" w:right="204"/>
        <w:jc w:val="both"/>
      </w:pPr>
      <w:r>
        <w:t xml:space="preserve">En el libro de actas utilizado por la DIGEBI, autorizado por la Contraloría General de Cuentas, con el número L2 49364 la última acta asentada es la No. 7-2021, el último folio utilizado en parte es el 192 y se encuentran disponibles los </w:t>
      </w:r>
      <w:r>
        <w:t>folios del 192 (parcialmente) al 300 y del libro Número L2 54693 se encuentran disponibles los folios del 302 al 600.</w:t>
      </w:r>
    </w:p>
    <w:p w14:paraId="4FC6150E" w14:textId="77777777" w:rsidR="0033129F" w:rsidRDefault="0033129F">
      <w:pPr>
        <w:pStyle w:val="Textoindependiente"/>
        <w:spacing w:before="5"/>
        <w:rPr>
          <w:sz w:val="19"/>
        </w:rPr>
      </w:pPr>
    </w:p>
    <w:p w14:paraId="7D228ED4" w14:textId="77777777" w:rsidR="0033129F" w:rsidRDefault="000E23A1">
      <w:pPr>
        <w:pStyle w:val="Textoindependiente"/>
        <w:spacing w:before="93" w:line="278" w:lineRule="auto"/>
        <w:ind w:left="1301" w:right="203"/>
        <w:jc w:val="both"/>
      </w:pPr>
      <w:r>
        <w:t xml:space="preserve">El Fondo Rotativo es de Q.100,000.00 el cual se encuentra integrado de la siguiente forma: en la cuenta de depósitos monetarios Banco de </w:t>
      </w:r>
      <w:r>
        <w:t>Desarrollo</w:t>
      </w:r>
      <w:r>
        <w:rPr>
          <w:spacing w:val="66"/>
        </w:rPr>
        <w:t xml:space="preserve"> </w:t>
      </w:r>
      <w:r>
        <w:t>Rural</w:t>
      </w:r>
    </w:p>
    <w:p w14:paraId="31CE4591" w14:textId="77777777" w:rsidR="0033129F" w:rsidRDefault="000E23A1">
      <w:pPr>
        <w:pStyle w:val="Textoindependiente"/>
        <w:spacing w:line="275" w:lineRule="exact"/>
        <w:ind w:left="1301"/>
        <w:jc w:val="both"/>
      </w:pPr>
      <w:r>
        <w:t xml:space="preserve">-BANRURAL, S.A.-, No. 3616007227 y nombre “FONDO ROTATIVO </w:t>
      </w:r>
      <w:r>
        <w:rPr>
          <w:spacing w:val="21"/>
        </w:rPr>
        <w:t xml:space="preserve"> </w:t>
      </w:r>
      <w:r>
        <w:t>INTERNO”,</w:t>
      </w:r>
    </w:p>
    <w:p w14:paraId="514F8A8A" w14:textId="77777777" w:rsidR="0033129F" w:rsidRDefault="000E23A1">
      <w:pPr>
        <w:pStyle w:val="Textoindependiente"/>
        <w:spacing w:before="43" w:line="278" w:lineRule="auto"/>
        <w:ind w:left="1301" w:right="202"/>
        <w:jc w:val="both"/>
      </w:pPr>
      <w:r>
        <w:t>según Estado de Cuenta Monetaria, firmado y sellado por BANRURAL, S.A.; el saldo de la cuenta es de Q54,448.25, fondo de caja chica por Q. 3,000.00, documentos de legitim</w:t>
      </w:r>
      <w:r>
        <w:t>o abono por Q. 7,100.40 y gastos pendientes de reintegro según CUR 129 por la cantidad de Q. 35,451.35, encontrándose los saldos conciliados con los registros contables según folio 157 del libro autorizado por la Contraloria General de Cuentas número 44695</w:t>
      </w:r>
      <w:r>
        <w:t xml:space="preserve"> de fecha 21 de junio del año 2017.</w:t>
      </w:r>
    </w:p>
    <w:p w14:paraId="7382B92E" w14:textId="77777777" w:rsidR="0033129F" w:rsidRDefault="0033129F">
      <w:pPr>
        <w:spacing w:line="278" w:lineRule="auto"/>
        <w:jc w:val="both"/>
        <w:sectPr w:rsidR="0033129F">
          <w:type w:val="continuous"/>
          <w:pgSz w:w="12240" w:h="15840"/>
          <w:pgMar w:top="1080" w:right="1600" w:bottom="0" w:left="400" w:header="720" w:footer="720" w:gutter="0"/>
          <w:cols w:space="720"/>
        </w:sectPr>
      </w:pPr>
    </w:p>
    <w:p w14:paraId="79070CDF" w14:textId="77777777" w:rsidR="0033129F" w:rsidRDefault="0033129F">
      <w:pPr>
        <w:pStyle w:val="Textoindependiente"/>
        <w:spacing w:before="10"/>
        <w:rPr>
          <w:sz w:val="26"/>
        </w:rPr>
      </w:pPr>
    </w:p>
    <w:p w14:paraId="1E85CE42" w14:textId="77777777" w:rsidR="0033129F" w:rsidRDefault="000E23A1">
      <w:pPr>
        <w:pStyle w:val="Textoindependiente"/>
        <w:spacing w:before="92" w:line="278" w:lineRule="auto"/>
        <w:ind w:left="1301" w:right="200"/>
        <w:jc w:val="both"/>
      </w:pPr>
      <w:r>
        <w:t xml:space="preserve">En la cuenta de depósitos monetarios -BANRURAL, S.A.-, No. 3616007227 de Fondo Rotativo Interno, el Departamento Administrativo Financiero evidenció que el último cheque utilizado es el No. 1548 y que están </w:t>
      </w:r>
      <w:r>
        <w:t>disponibles para utilizarse del No. 1549 al 1900.</w:t>
      </w:r>
    </w:p>
    <w:p w14:paraId="0E468E93" w14:textId="77777777" w:rsidR="0033129F" w:rsidRDefault="0033129F">
      <w:pPr>
        <w:pStyle w:val="Textoindependiente"/>
        <w:spacing w:before="6"/>
        <w:rPr>
          <w:sz w:val="27"/>
        </w:rPr>
      </w:pPr>
    </w:p>
    <w:p w14:paraId="43D853A7" w14:textId="77777777" w:rsidR="0033129F" w:rsidRDefault="000E23A1">
      <w:pPr>
        <w:pStyle w:val="Textoindependiente"/>
        <w:spacing w:before="1" w:line="278" w:lineRule="auto"/>
        <w:ind w:left="1301" w:right="205"/>
        <w:jc w:val="both"/>
      </w:pPr>
      <w:r>
        <w:t>La DIGEBI ante el Banco de Desarrollo Rural, S.A., solicitó baja de la firma del Lic. Carlos Marcial López Hernández; director saliente y alta a la firma del Lic. Mateo Lorenzo Hernández Pedro, director entrante en funciones, en la cuenta bancaria antes me</w:t>
      </w:r>
      <w:r>
        <w:t>ncionada.</w:t>
      </w:r>
    </w:p>
    <w:p w14:paraId="5D0DF4A0" w14:textId="77777777" w:rsidR="0033129F" w:rsidRDefault="0033129F">
      <w:pPr>
        <w:pStyle w:val="Textoindependiente"/>
        <w:spacing w:before="6"/>
        <w:rPr>
          <w:sz w:val="27"/>
        </w:rPr>
      </w:pPr>
    </w:p>
    <w:p w14:paraId="7B6E787C" w14:textId="77777777" w:rsidR="0033129F" w:rsidRDefault="000E23A1">
      <w:pPr>
        <w:pStyle w:val="Textoindependiente"/>
        <w:spacing w:line="278" w:lineRule="auto"/>
        <w:ind w:left="1301" w:right="199"/>
        <w:jc w:val="both"/>
      </w:pPr>
      <w:r>
        <w:t xml:space="preserve">Las constancias transitorias de inexistencia de reclamación de cargos: Con el No. de gestión 44270 de fecha 15 de enero 2020 fue presentada por parte del Lic. Carlos Marcial López Hernández director saliente y con No. de gestión 589148 de fecha </w:t>
      </w:r>
      <w:r>
        <w:t>4 de agosto 2021 fue presentada dicha constancia por parte del Lic. Mateo Lorenzo Hernández Pérez director entrante en funciones.</w:t>
      </w:r>
    </w:p>
    <w:p w14:paraId="58112F7F" w14:textId="77777777" w:rsidR="0033129F" w:rsidRDefault="0033129F">
      <w:pPr>
        <w:pStyle w:val="Textoindependiente"/>
        <w:spacing w:before="6"/>
        <w:rPr>
          <w:sz w:val="27"/>
        </w:rPr>
      </w:pPr>
    </w:p>
    <w:p w14:paraId="2657FE1E" w14:textId="77777777" w:rsidR="0033129F" w:rsidRDefault="000E23A1">
      <w:pPr>
        <w:pStyle w:val="Textoindependiente"/>
        <w:spacing w:line="278" w:lineRule="auto"/>
        <w:ind w:left="1301" w:right="201"/>
        <w:jc w:val="both"/>
      </w:pPr>
      <w:r>
        <w:t xml:space="preserve">El Jefe del departamento administrativo financiero, con Vo. Bo. de la Subdirectora General informan que todos los documentos </w:t>
      </w:r>
      <w:r>
        <w:t>de ingresos y egresos que respaldan las operaciones de contabilidad, tesorería y presupuesto, correspondientes a la administración del director saliente de la DIGEBI se encuentran adecuadamente firmados y archivados en el área de presupuestos y está a carg</w:t>
      </w:r>
      <w:r>
        <w:t>o de la Licenciada Gilda Siomara Salazar Arango.</w:t>
      </w:r>
    </w:p>
    <w:p w14:paraId="18BC9CB8" w14:textId="77777777" w:rsidR="0033129F" w:rsidRDefault="0033129F">
      <w:pPr>
        <w:pStyle w:val="Textoindependiente"/>
        <w:spacing w:before="5"/>
        <w:rPr>
          <w:sz w:val="27"/>
        </w:rPr>
      </w:pPr>
    </w:p>
    <w:p w14:paraId="16D4EDD4" w14:textId="77777777" w:rsidR="0033129F" w:rsidRDefault="000E23A1">
      <w:pPr>
        <w:pStyle w:val="Textoindependiente"/>
        <w:spacing w:line="278" w:lineRule="auto"/>
        <w:ind w:left="1301" w:right="105" w:hanging="25"/>
        <w:jc w:val="both"/>
      </w:pPr>
      <w:r>
        <w:t>El Jefe del departamento administrativo financiero, con Vo. Bo. de la Subdirectora General informan que  no tienen deudas suscritas por el director saliente, y que  los saldos de caja son los que se refleja</w:t>
      </w:r>
      <w:r>
        <w:t>n en la conciliación</w:t>
      </w:r>
      <w:r>
        <w:rPr>
          <w:spacing w:val="-19"/>
        </w:rPr>
        <w:t xml:space="preserve"> </w:t>
      </w:r>
      <w:r>
        <w:t>bancaria.</w:t>
      </w:r>
    </w:p>
    <w:p w14:paraId="01B48D39" w14:textId="77777777" w:rsidR="0033129F" w:rsidRDefault="0033129F">
      <w:pPr>
        <w:pStyle w:val="Textoindependiente"/>
        <w:spacing w:before="7"/>
        <w:rPr>
          <w:sz w:val="27"/>
        </w:rPr>
      </w:pPr>
    </w:p>
    <w:p w14:paraId="069A87D2" w14:textId="77777777" w:rsidR="0033129F" w:rsidRDefault="000E23A1">
      <w:pPr>
        <w:pStyle w:val="Textoindependiente"/>
        <w:spacing w:before="1" w:line="278" w:lineRule="auto"/>
        <w:ind w:left="1301" w:right="202"/>
        <w:jc w:val="both"/>
      </w:pPr>
      <w:r>
        <w:t>En Oficio DIGEBI-DAF-1405 el Jefe del Departamento administrativo financiero, con Vo. Bo. de la Subdirectora General, informó a la Contraloría General de Cuentas literalmente que "...el Lic. Carlos Marcial López Hernández qu</w:t>
      </w:r>
      <w:r>
        <w:t>e fungía</w:t>
      </w:r>
    </w:p>
    <w:p w14:paraId="71593B09" w14:textId="77777777" w:rsidR="0033129F" w:rsidRDefault="0033129F">
      <w:pPr>
        <w:spacing w:line="278" w:lineRule="auto"/>
        <w:jc w:val="both"/>
        <w:sectPr w:rsidR="0033129F">
          <w:pgSz w:w="12240" w:h="15840"/>
          <w:pgMar w:top="1060" w:right="1600" w:bottom="780" w:left="400" w:header="617" w:footer="596" w:gutter="0"/>
          <w:cols w:space="720"/>
        </w:sectPr>
      </w:pPr>
    </w:p>
    <w:p w14:paraId="073ABE80" w14:textId="77777777" w:rsidR="0033129F" w:rsidRDefault="000E23A1">
      <w:pPr>
        <w:pStyle w:val="Textoindependiente"/>
        <w:spacing w:line="274" w:lineRule="exact"/>
        <w:ind w:left="1301"/>
      </w:pPr>
      <w:r>
        <w:t>como Director General de</w:t>
      </w:r>
      <w:r>
        <w:rPr>
          <w:spacing w:val="53"/>
        </w:rPr>
        <w:t xml:space="preserve"> </w:t>
      </w:r>
      <w:r>
        <w:t>Educación</w:t>
      </w:r>
    </w:p>
    <w:p w14:paraId="73AAF0F7" w14:textId="77777777" w:rsidR="0033129F" w:rsidRDefault="000E23A1">
      <w:pPr>
        <w:pStyle w:val="Textoindependiente"/>
        <w:spacing w:line="274" w:lineRule="exact"/>
        <w:ind w:left="97"/>
      </w:pPr>
      <w:r>
        <w:br w:type="column"/>
      </w:r>
      <w:r>
        <w:t>Bilingüe</w:t>
      </w:r>
    </w:p>
    <w:p w14:paraId="7FEB23F8" w14:textId="77777777" w:rsidR="0033129F" w:rsidRDefault="000E23A1">
      <w:pPr>
        <w:pStyle w:val="Textoindependiente"/>
        <w:spacing w:line="274" w:lineRule="exact"/>
        <w:ind w:left="95"/>
      </w:pPr>
      <w:r>
        <w:br w:type="column"/>
      </w:r>
      <w:r>
        <w:t>Intercultural del Ministerio de</w:t>
      </w:r>
    </w:p>
    <w:p w14:paraId="7ACFE530" w14:textId="77777777" w:rsidR="0033129F" w:rsidRDefault="0033129F">
      <w:pPr>
        <w:spacing w:line="274" w:lineRule="exact"/>
        <w:sectPr w:rsidR="0033129F">
          <w:type w:val="continuous"/>
          <w:pgSz w:w="12240" w:h="15840"/>
          <w:pgMar w:top="1080" w:right="1600" w:bottom="0" w:left="400" w:header="720" w:footer="720" w:gutter="0"/>
          <w:cols w:num="3" w:space="720" w:equalWidth="0">
            <w:col w:w="5568" w:space="40"/>
            <w:col w:w="968" w:space="39"/>
            <w:col w:w="3625"/>
          </w:cols>
        </w:sectPr>
      </w:pPr>
    </w:p>
    <w:p w14:paraId="14986BA2" w14:textId="77777777" w:rsidR="0033129F" w:rsidRDefault="000E23A1">
      <w:pPr>
        <w:pStyle w:val="Textoindependiente"/>
        <w:spacing w:before="43"/>
        <w:ind w:left="1301"/>
      </w:pPr>
      <w:r>
        <w:t>Educación, ya no es cuentadante de la Cuentadancia D2-107 a nombre de la</w:t>
      </w:r>
    </w:p>
    <w:p w14:paraId="3665EFCF" w14:textId="77777777" w:rsidR="0033129F" w:rsidRDefault="0033129F">
      <w:pPr>
        <w:sectPr w:rsidR="0033129F">
          <w:type w:val="continuous"/>
          <w:pgSz w:w="12240" w:h="15840"/>
          <w:pgMar w:top="1080" w:right="1600" w:bottom="0" w:left="400" w:header="720" w:footer="720" w:gutter="0"/>
          <w:cols w:space="720"/>
        </w:sectPr>
      </w:pPr>
    </w:p>
    <w:p w14:paraId="7FAD9663" w14:textId="77777777" w:rsidR="0033129F" w:rsidRDefault="000E23A1">
      <w:pPr>
        <w:pStyle w:val="Textoindependiente"/>
        <w:spacing w:before="44" w:line="278" w:lineRule="auto"/>
        <w:ind w:left="1301"/>
      </w:pPr>
      <w:r>
        <w:t>Dirección General de Educación Educación..."</w:t>
      </w:r>
    </w:p>
    <w:p w14:paraId="416F4B07" w14:textId="77777777" w:rsidR="0033129F" w:rsidRDefault="000E23A1">
      <w:pPr>
        <w:pStyle w:val="Textoindependiente"/>
        <w:spacing w:before="44"/>
        <w:ind w:left="156"/>
      </w:pPr>
      <w:r>
        <w:br w:type="column"/>
      </w:r>
      <w:r>
        <w:t>Bilingüe</w:t>
      </w:r>
    </w:p>
    <w:p w14:paraId="659E1725" w14:textId="77777777" w:rsidR="0033129F" w:rsidRDefault="000E23A1">
      <w:pPr>
        <w:pStyle w:val="Textoindependiente"/>
        <w:spacing w:before="44"/>
        <w:ind w:left="154"/>
      </w:pPr>
      <w:r>
        <w:br w:type="column"/>
      </w:r>
      <w:r>
        <w:t>Intercultural del Ministerio de</w:t>
      </w:r>
    </w:p>
    <w:p w14:paraId="7CEACAD8" w14:textId="77777777" w:rsidR="0033129F" w:rsidRDefault="0033129F">
      <w:pPr>
        <w:sectPr w:rsidR="0033129F">
          <w:type w:val="continuous"/>
          <w:pgSz w:w="12240" w:h="15840"/>
          <w:pgMar w:top="1080" w:right="1600" w:bottom="0" w:left="400" w:header="720" w:footer="720" w:gutter="0"/>
          <w:cols w:num="3" w:space="720" w:equalWidth="0">
            <w:col w:w="5218" w:space="40"/>
            <w:col w:w="1039" w:space="39"/>
            <w:col w:w="3904"/>
          </w:cols>
        </w:sectPr>
      </w:pPr>
    </w:p>
    <w:p w14:paraId="5674A998" w14:textId="77777777" w:rsidR="0033129F" w:rsidRDefault="0033129F">
      <w:pPr>
        <w:pStyle w:val="Textoindependiente"/>
        <w:spacing w:before="7"/>
        <w:rPr>
          <w:sz w:val="19"/>
        </w:rPr>
      </w:pPr>
    </w:p>
    <w:p w14:paraId="549B0010" w14:textId="77777777" w:rsidR="0033129F" w:rsidRDefault="000E23A1">
      <w:pPr>
        <w:pStyle w:val="Textoindependiente"/>
        <w:spacing w:before="93"/>
        <w:ind w:left="1301"/>
      </w:pPr>
      <w:r>
        <w:t>El  Jefe  del  departamento  administrativo  y  financ</w:t>
      </w:r>
      <w:r>
        <w:t>iero,  hace  entrega  al</w:t>
      </w:r>
      <w:r>
        <w:rPr>
          <w:spacing w:val="-17"/>
        </w:rPr>
        <w:t xml:space="preserve"> </w:t>
      </w:r>
      <w:r>
        <w:t>suscrito</w:t>
      </w:r>
    </w:p>
    <w:p w14:paraId="595E4977" w14:textId="77777777" w:rsidR="0033129F" w:rsidRDefault="000E23A1">
      <w:pPr>
        <w:pStyle w:val="Textoindependiente"/>
        <w:tabs>
          <w:tab w:val="left" w:pos="3591"/>
        </w:tabs>
        <w:spacing w:before="43"/>
        <w:ind w:left="1301"/>
      </w:pPr>
      <w:r>
        <w:t>auditor interno</w:t>
      </w:r>
      <w:r>
        <w:rPr>
          <w:spacing w:val="34"/>
        </w:rPr>
        <w:t xml:space="preserve"> </w:t>
      </w:r>
      <w:r>
        <w:t>y</w:t>
      </w:r>
      <w:r>
        <w:rPr>
          <w:spacing w:val="17"/>
        </w:rPr>
        <w:t xml:space="preserve"> </w:t>
      </w:r>
      <w:r>
        <w:t>al</w:t>
      </w:r>
      <w:r>
        <w:tab/>
        <w:t xml:space="preserve">director entrante </w:t>
      </w:r>
      <w:r>
        <w:rPr>
          <w:spacing w:val="66"/>
        </w:rPr>
        <w:t xml:space="preserve"> </w:t>
      </w:r>
      <w:r>
        <w:t xml:space="preserve">en funciones los reportes generados en </w:t>
      </w:r>
      <w:r>
        <w:rPr>
          <w:spacing w:val="21"/>
        </w:rPr>
        <w:t xml:space="preserve"> </w:t>
      </w:r>
      <w:r>
        <w:t>el</w:t>
      </w:r>
    </w:p>
    <w:p w14:paraId="11354A67" w14:textId="77777777" w:rsidR="0033129F" w:rsidRDefault="000E23A1">
      <w:pPr>
        <w:pStyle w:val="Textoindependiente"/>
        <w:spacing w:before="44" w:line="278" w:lineRule="auto"/>
        <w:ind w:left="1301" w:right="102"/>
        <w:jc w:val="both"/>
      </w:pPr>
      <w:r>
        <w:t>Sistema de Contabilidad Integrada -SICOIN-, de la ejecución presupuestaria del año 2020 y del período comprendido del 01 de enero al 15 de julio de 2021 ya que el mismo es generado en forma quincenal y presentado al despacho superior.</w:t>
      </w:r>
    </w:p>
    <w:p w14:paraId="447401AC" w14:textId="77777777" w:rsidR="0033129F" w:rsidRDefault="0033129F">
      <w:pPr>
        <w:spacing w:line="278" w:lineRule="auto"/>
        <w:jc w:val="both"/>
        <w:sectPr w:rsidR="0033129F">
          <w:type w:val="continuous"/>
          <w:pgSz w:w="12240" w:h="15840"/>
          <w:pgMar w:top="1080" w:right="1600" w:bottom="0" w:left="400" w:header="720" w:footer="720" w:gutter="0"/>
          <w:cols w:space="720"/>
        </w:sectPr>
      </w:pPr>
    </w:p>
    <w:p w14:paraId="3170FC6D" w14:textId="77777777" w:rsidR="0033129F" w:rsidRDefault="0033129F">
      <w:pPr>
        <w:pStyle w:val="Textoindependiente"/>
        <w:spacing w:before="10"/>
        <w:rPr>
          <w:sz w:val="26"/>
        </w:rPr>
      </w:pPr>
    </w:p>
    <w:p w14:paraId="5690AC60" w14:textId="77777777" w:rsidR="0033129F" w:rsidRDefault="000E23A1">
      <w:pPr>
        <w:pStyle w:val="Textoindependiente"/>
        <w:spacing w:before="92" w:line="278" w:lineRule="auto"/>
        <w:ind w:left="1301" w:right="103"/>
        <w:jc w:val="both"/>
      </w:pPr>
      <w:r>
        <w:t xml:space="preserve">El Jefe </w:t>
      </w:r>
      <w:r>
        <w:t>del departamento administrativo financiero y la sección de inventarios, informaron de las existencias de formas oficiales y libros autorizados por la Contraloría General de Cuentas.</w:t>
      </w:r>
    </w:p>
    <w:p w14:paraId="0731C35C" w14:textId="77777777" w:rsidR="0033129F" w:rsidRDefault="0033129F">
      <w:pPr>
        <w:pStyle w:val="Textoindependiente"/>
        <w:spacing w:before="7"/>
        <w:rPr>
          <w:sz w:val="27"/>
        </w:rPr>
      </w:pPr>
    </w:p>
    <w:p w14:paraId="1B2043CA" w14:textId="77777777" w:rsidR="0033129F" w:rsidRDefault="000E23A1">
      <w:pPr>
        <w:pStyle w:val="Textoindependiente"/>
        <w:spacing w:line="278" w:lineRule="auto"/>
        <w:ind w:left="1301" w:right="204"/>
        <w:jc w:val="both"/>
      </w:pPr>
      <w:r>
        <w:t xml:space="preserve">La última rendición de cuentas (caja fiscal) presentada a la Contraloría General de Cuentas, corresponde al mes de junio de 2021 y fue entregada el 07 de julio de </w:t>
      </w:r>
      <w:r>
        <w:rPr>
          <w:spacing w:val="3"/>
        </w:rPr>
        <w:t xml:space="preserve">2021, </w:t>
      </w:r>
      <w:r>
        <w:rPr>
          <w:spacing w:val="2"/>
        </w:rPr>
        <w:t xml:space="preserve">con </w:t>
      </w:r>
      <w:r>
        <w:rPr>
          <w:spacing w:val="3"/>
        </w:rPr>
        <w:t xml:space="preserve">conocimiento </w:t>
      </w:r>
      <w:r>
        <w:rPr>
          <w:spacing w:val="2"/>
        </w:rPr>
        <w:t xml:space="preserve">No. </w:t>
      </w:r>
      <w:r>
        <w:rPr>
          <w:spacing w:val="3"/>
        </w:rPr>
        <w:t xml:space="preserve">7-2021 según folio </w:t>
      </w:r>
      <w:r>
        <w:rPr>
          <w:spacing w:val="2"/>
        </w:rPr>
        <w:t xml:space="preserve">No. </w:t>
      </w:r>
      <w:r>
        <w:t xml:space="preserve">49 </w:t>
      </w:r>
      <w:r>
        <w:rPr>
          <w:spacing w:val="2"/>
        </w:rPr>
        <w:t xml:space="preserve">del </w:t>
      </w:r>
      <w:r>
        <w:rPr>
          <w:spacing w:val="3"/>
        </w:rPr>
        <w:t xml:space="preserve">libro </w:t>
      </w:r>
      <w:r>
        <w:t>de conocimientos autorizado po</w:t>
      </w:r>
      <w:r>
        <w:t>r la Contraloría General de</w:t>
      </w:r>
      <w:r>
        <w:rPr>
          <w:spacing w:val="-15"/>
        </w:rPr>
        <w:t xml:space="preserve"> </w:t>
      </w:r>
      <w:r>
        <w:t>Cuentas.</w:t>
      </w:r>
    </w:p>
    <w:p w14:paraId="3FD56C08" w14:textId="77777777" w:rsidR="0033129F" w:rsidRDefault="0033129F">
      <w:pPr>
        <w:pStyle w:val="Textoindependiente"/>
        <w:spacing w:before="7"/>
        <w:rPr>
          <w:sz w:val="27"/>
        </w:rPr>
      </w:pPr>
    </w:p>
    <w:p w14:paraId="799E4BF7" w14:textId="77777777" w:rsidR="0033129F" w:rsidRDefault="000E23A1">
      <w:pPr>
        <w:pStyle w:val="Textoindependiente"/>
        <w:spacing w:line="278" w:lineRule="auto"/>
        <w:ind w:left="1301" w:right="239"/>
      </w:pPr>
      <w:r>
        <w:t xml:space="preserve">Según información proporcionada por el departamento administrativo financiero en reporte del Sistema de Contabilidad Integrada Gubernamental -SICOIN- y </w:t>
      </w:r>
      <w:r>
        <w:rPr>
          <w:spacing w:val="2"/>
        </w:rPr>
        <w:t xml:space="preserve">registros </w:t>
      </w:r>
      <w:r>
        <w:t xml:space="preserve">en el </w:t>
      </w:r>
      <w:r>
        <w:rPr>
          <w:spacing w:val="2"/>
        </w:rPr>
        <w:t xml:space="preserve">libro </w:t>
      </w:r>
      <w:r>
        <w:t xml:space="preserve">de </w:t>
      </w:r>
      <w:r>
        <w:rPr>
          <w:spacing w:val="2"/>
        </w:rPr>
        <w:t xml:space="preserve">activos fijos, muestran </w:t>
      </w:r>
      <w:r>
        <w:t xml:space="preserve">un </w:t>
      </w:r>
      <w:r>
        <w:rPr>
          <w:spacing w:val="2"/>
        </w:rPr>
        <w:t xml:space="preserve">importe </w:t>
      </w:r>
      <w:r>
        <w:t xml:space="preserve">de </w:t>
      </w:r>
      <w:r>
        <w:rPr>
          <w:spacing w:val="2"/>
        </w:rPr>
        <w:t>bie</w:t>
      </w:r>
      <w:r>
        <w:rPr>
          <w:spacing w:val="2"/>
        </w:rPr>
        <w:t xml:space="preserve">nes </w:t>
      </w:r>
      <w:r>
        <w:t>por Q4,273,774.34 y se encuentran en proceso de baja ante la Contraloría General de Cuentas según oficios DIGEBI-INV-963 y 964 de fecha 7 de junio 2021 la cantidad de Q.</w:t>
      </w:r>
      <w:r>
        <w:rPr>
          <w:spacing w:val="-4"/>
        </w:rPr>
        <w:t xml:space="preserve"> </w:t>
      </w:r>
      <w:r>
        <w:t>135,163.27.</w:t>
      </w:r>
    </w:p>
    <w:p w14:paraId="48D5337F" w14:textId="77777777" w:rsidR="0033129F" w:rsidRDefault="0033129F">
      <w:pPr>
        <w:pStyle w:val="Textoindependiente"/>
        <w:spacing w:before="5"/>
        <w:rPr>
          <w:sz w:val="27"/>
        </w:rPr>
      </w:pPr>
    </w:p>
    <w:p w14:paraId="36257737" w14:textId="77777777" w:rsidR="0033129F" w:rsidRDefault="000E23A1">
      <w:pPr>
        <w:pStyle w:val="Textoindependiente"/>
        <w:spacing w:line="278" w:lineRule="auto"/>
        <w:ind w:left="1301" w:right="201"/>
        <w:jc w:val="both"/>
      </w:pPr>
      <w:r>
        <w:t>El mobiliario y equipo que tuvo el director saliente estaba registrad</w:t>
      </w:r>
      <w:r>
        <w:t xml:space="preserve">o en tarjetas de responsabilidad individual autorizadas por la Contraloría General de Cuentas y ascendía a Q.812,574.58, y fue recibido a entera satisfacción por el director entrante en funciones y registrado en tarjetas de responsabilidad </w:t>
      </w:r>
      <w:r>
        <w:rPr>
          <w:spacing w:val="3"/>
        </w:rPr>
        <w:t xml:space="preserve"> </w:t>
      </w:r>
      <w:r>
        <w:t>individual   15</w:t>
      </w:r>
      <w:r>
        <w:t>0,</w:t>
      </w:r>
    </w:p>
    <w:p w14:paraId="565B37EB" w14:textId="77777777" w:rsidR="0033129F" w:rsidRDefault="000E23A1">
      <w:pPr>
        <w:pStyle w:val="Textoindependiente"/>
        <w:spacing w:line="274" w:lineRule="exact"/>
        <w:ind w:left="1301"/>
      </w:pPr>
      <w:r>
        <w:t>188,</w:t>
      </w:r>
      <w:r>
        <w:rPr>
          <w:spacing w:val="30"/>
        </w:rPr>
        <w:t xml:space="preserve"> </w:t>
      </w:r>
      <w:r>
        <w:t>189,</w:t>
      </w:r>
      <w:r>
        <w:rPr>
          <w:spacing w:val="30"/>
        </w:rPr>
        <w:t xml:space="preserve"> </w:t>
      </w:r>
      <w:r>
        <w:t>190,</w:t>
      </w:r>
      <w:r>
        <w:rPr>
          <w:spacing w:val="30"/>
        </w:rPr>
        <w:t xml:space="preserve"> </w:t>
      </w:r>
      <w:r>
        <w:t>191</w:t>
      </w:r>
      <w:r>
        <w:rPr>
          <w:spacing w:val="31"/>
        </w:rPr>
        <w:t xml:space="preserve"> </w:t>
      </w:r>
      <w:r>
        <w:t>y</w:t>
      </w:r>
      <w:r>
        <w:rPr>
          <w:spacing w:val="30"/>
        </w:rPr>
        <w:t xml:space="preserve"> </w:t>
      </w:r>
      <w:r>
        <w:t xml:space="preserve">192, </w:t>
      </w:r>
      <w:r>
        <w:rPr>
          <w:spacing w:val="63"/>
        </w:rPr>
        <w:t xml:space="preserve"> </w:t>
      </w:r>
      <w:r>
        <w:t>en</w:t>
      </w:r>
      <w:r>
        <w:rPr>
          <w:spacing w:val="30"/>
        </w:rPr>
        <w:t xml:space="preserve"> </w:t>
      </w:r>
      <w:r>
        <w:t>la</w:t>
      </w:r>
      <w:r>
        <w:rPr>
          <w:spacing w:val="31"/>
        </w:rPr>
        <w:t xml:space="preserve"> </w:t>
      </w:r>
      <w:r>
        <w:t>tarjeta</w:t>
      </w:r>
      <w:r>
        <w:rPr>
          <w:spacing w:val="30"/>
        </w:rPr>
        <w:t xml:space="preserve"> </w:t>
      </w:r>
      <w:r>
        <w:t>de</w:t>
      </w:r>
      <w:r>
        <w:rPr>
          <w:spacing w:val="30"/>
        </w:rPr>
        <w:t xml:space="preserve"> </w:t>
      </w:r>
      <w:r>
        <w:t>responsabilidad</w:t>
      </w:r>
      <w:r>
        <w:rPr>
          <w:spacing w:val="30"/>
        </w:rPr>
        <w:t xml:space="preserve"> </w:t>
      </w:r>
      <w:r>
        <w:t>187</w:t>
      </w:r>
      <w:r>
        <w:rPr>
          <w:spacing w:val="31"/>
        </w:rPr>
        <w:t xml:space="preserve"> </w:t>
      </w:r>
      <w:r>
        <w:t>del</w:t>
      </w:r>
      <w:r>
        <w:rPr>
          <w:spacing w:val="30"/>
        </w:rPr>
        <w:t xml:space="preserve"> </w:t>
      </w:r>
      <w:r>
        <w:t>Lic.</w:t>
      </w:r>
      <w:r>
        <w:rPr>
          <w:spacing w:val="30"/>
        </w:rPr>
        <w:t xml:space="preserve"> </w:t>
      </w:r>
      <w:r>
        <w:t>Carlos</w:t>
      </w:r>
    </w:p>
    <w:p w14:paraId="047D2265" w14:textId="77777777" w:rsidR="0033129F" w:rsidRDefault="000E23A1">
      <w:pPr>
        <w:pStyle w:val="Textoindependiente"/>
        <w:spacing w:before="43" w:line="278" w:lineRule="auto"/>
        <w:ind w:left="1301" w:right="201"/>
        <w:jc w:val="both"/>
      </w:pPr>
      <w:r>
        <w:t>Marcial López Hernández director saliente registra un saldo de Q8,950.00 que corresponden al extravío de una computadora portátil convertible en Tablet con pantalla LED Táct</w:t>
      </w:r>
      <w:r>
        <w:t>il Marca DELL Modelo P69G con No. de Serie 51CWRJ2, con un valor de Q. 8,850.00 y un Mouse Marca DELL con número de Serie LZ9300COR4D por un valor de Q.100.00 los cuales fueron reintegrados a la cuenta 01-043-001803-4 Tesorería Nacional, Depósitos Fondo Co</w:t>
      </w:r>
      <w:r>
        <w:t>mún del banco Crédito Hipotecario Nacional mediante boletas 80795 y 80796 con fecha 02 de agosto de 2021, por lo que auditoría interna recomienda se realice el trámite de baja ante la Contraloría General de Cuentas.</w:t>
      </w:r>
    </w:p>
    <w:p w14:paraId="4F9D1F02" w14:textId="77777777" w:rsidR="0033129F" w:rsidRDefault="0033129F">
      <w:pPr>
        <w:pStyle w:val="Textoindependiente"/>
        <w:spacing w:before="3"/>
        <w:rPr>
          <w:sz w:val="27"/>
        </w:rPr>
      </w:pPr>
    </w:p>
    <w:p w14:paraId="59BB70E8" w14:textId="77777777" w:rsidR="0033129F" w:rsidRDefault="000E23A1">
      <w:pPr>
        <w:pStyle w:val="Textoindependiente"/>
        <w:spacing w:before="1"/>
        <w:ind w:left="1301"/>
        <w:jc w:val="both"/>
      </w:pPr>
      <w:r>
        <w:t>El inventario de insumos de almacén asc</w:t>
      </w:r>
      <w:r>
        <w:t>iende a Q142,409.49.</w:t>
      </w:r>
    </w:p>
    <w:p w14:paraId="06E764AD" w14:textId="77777777" w:rsidR="0033129F" w:rsidRDefault="0033129F">
      <w:pPr>
        <w:pStyle w:val="Textoindependiente"/>
        <w:spacing w:before="6"/>
        <w:rPr>
          <w:sz w:val="31"/>
        </w:rPr>
      </w:pPr>
    </w:p>
    <w:p w14:paraId="760E0601" w14:textId="77777777" w:rsidR="0033129F" w:rsidRDefault="000E23A1">
      <w:pPr>
        <w:pStyle w:val="Textoindependiente"/>
        <w:spacing w:line="278" w:lineRule="auto"/>
        <w:ind w:left="1301" w:right="205"/>
        <w:jc w:val="both"/>
      </w:pPr>
      <w:r>
        <w:t>La DIGEBI posee en total 5 vehículos integrados por: 3 vehículos tipo pick up, 1 vehículo tipo microbús y 1 vehículo tipo camioneta, de los cuales 2 pick up se encuentran en buen estado y 3 en el taller.</w:t>
      </w:r>
    </w:p>
    <w:p w14:paraId="1309474E" w14:textId="77777777" w:rsidR="0033129F" w:rsidRDefault="0033129F">
      <w:pPr>
        <w:pStyle w:val="Textoindependiente"/>
        <w:spacing w:before="7"/>
        <w:rPr>
          <w:sz w:val="27"/>
        </w:rPr>
      </w:pPr>
    </w:p>
    <w:p w14:paraId="66014763" w14:textId="77777777" w:rsidR="0033129F" w:rsidRDefault="000E23A1">
      <w:pPr>
        <w:pStyle w:val="Textoindependiente"/>
        <w:spacing w:line="278" w:lineRule="auto"/>
        <w:ind w:left="1301" w:right="200"/>
        <w:jc w:val="both"/>
      </w:pPr>
      <w:r>
        <w:t xml:space="preserve">El saldo de cupones de combustibles que administra </w:t>
      </w:r>
      <w:r>
        <w:t>el Jefe del departamento administrativo financiero es de Q. 78,000.00.</w:t>
      </w:r>
    </w:p>
    <w:p w14:paraId="5A1C88D0" w14:textId="77777777" w:rsidR="0033129F" w:rsidRDefault="0033129F">
      <w:pPr>
        <w:spacing w:line="278" w:lineRule="auto"/>
        <w:jc w:val="both"/>
        <w:sectPr w:rsidR="0033129F">
          <w:pgSz w:w="12240" w:h="15840"/>
          <w:pgMar w:top="1060" w:right="1600" w:bottom="780" w:left="400" w:header="617" w:footer="596" w:gutter="0"/>
          <w:cols w:space="720"/>
        </w:sectPr>
      </w:pPr>
    </w:p>
    <w:p w14:paraId="13B98A54" w14:textId="77777777" w:rsidR="0033129F" w:rsidRDefault="000E23A1">
      <w:pPr>
        <w:pStyle w:val="Textoindependiente"/>
        <w:spacing w:before="82" w:line="278" w:lineRule="auto"/>
        <w:ind w:left="1301" w:right="204"/>
        <w:jc w:val="both"/>
      </w:pPr>
      <w:r>
        <w:lastRenderedPageBreak/>
        <w:t xml:space="preserve">El Jefe del departamento administrativo financiero informó que la DIGEBI tiene deudas de arrastre al 31 de diciembre de 2020, con la Universidad de San Carlos de Guatemala por la cantidad de Q. 1,550,560.00 que corresponden a contratos y convenios del año </w:t>
      </w:r>
      <w:r>
        <w:t>2020, los cuales no han sido cancelados debido a que la Universidad de San Carlos de Guatemala no ha presentado los documentos de respaldo para el pago correspondiente.</w:t>
      </w:r>
    </w:p>
    <w:p w14:paraId="4FFC682B" w14:textId="77777777" w:rsidR="0033129F" w:rsidRDefault="0033129F">
      <w:pPr>
        <w:pStyle w:val="Textoindependiente"/>
        <w:spacing w:before="5"/>
        <w:rPr>
          <w:sz w:val="27"/>
        </w:rPr>
      </w:pPr>
    </w:p>
    <w:p w14:paraId="2135278B" w14:textId="77777777" w:rsidR="0033129F" w:rsidRDefault="000E23A1">
      <w:pPr>
        <w:pStyle w:val="Textoindependiente"/>
        <w:spacing w:line="278" w:lineRule="auto"/>
        <w:ind w:left="1301" w:right="203"/>
        <w:jc w:val="both"/>
      </w:pPr>
      <w:r>
        <w:t>Según Oficio DIGEBI-RRHH-1396-2021, suscrito por el Lic. Mateo Lorenzo Hernández Pedro</w:t>
      </w:r>
      <w:r>
        <w:t>, director entrante en funciones, “no existen litigios, pasivos contingentes o procesos judiciales pendientes de resolver ante los órganos jurisdiccionales correspondientes”. Sin embargo se hace la aclaración que hay  un proceso judicial de una reinstalaci</w:t>
      </w:r>
      <w:r>
        <w:t xml:space="preserve">ón No. 01173-2018-01037 dentro del </w:t>
      </w:r>
      <w:r>
        <w:rPr>
          <w:spacing w:val="2"/>
        </w:rPr>
        <w:t xml:space="preserve">conflicto colectivo </w:t>
      </w:r>
      <w:r>
        <w:t xml:space="preserve">No. </w:t>
      </w:r>
      <w:r>
        <w:rPr>
          <w:spacing w:val="2"/>
        </w:rPr>
        <w:t xml:space="preserve">01173-2017-13240, planteado </w:t>
      </w:r>
      <w:r>
        <w:t xml:space="preserve">por la </w:t>
      </w:r>
      <w:r>
        <w:rPr>
          <w:spacing w:val="2"/>
        </w:rPr>
        <w:t xml:space="preserve">señora María </w:t>
      </w:r>
      <w:r>
        <w:t xml:space="preserve">Magdalena Ajú Upún, así también se encuentra en proceso de reposición del vehículo robado tipo Pick Up, marca Toyota modelo 2006 línea HI LUX robado </w:t>
      </w:r>
      <w:r>
        <w:t xml:space="preserve">durante la gestión del Lic. Carlos Jacinto Coz Ex Director de la DIGEBI y que al finalizar su período como director, no se finalizó el proceso de reposición del bien ante la Aseguradora. Sin embargo, durante la administración del Lic. Carlos Marcial López </w:t>
      </w:r>
      <w:r>
        <w:t>Fernández se realizaron las gestiones correspondientes ante la aseguradora para la reposición del bien el cual se encuentra en proceso, por lo que auditoría interna recomienda se continúe con el trámite</w:t>
      </w:r>
      <w:r>
        <w:rPr>
          <w:spacing w:val="-21"/>
        </w:rPr>
        <w:t xml:space="preserve"> </w:t>
      </w:r>
      <w:r>
        <w:t>correspondiente.</w:t>
      </w:r>
    </w:p>
    <w:p w14:paraId="0F3AC4E2" w14:textId="77777777" w:rsidR="0033129F" w:rsidRDefault="0033129F">
      <w:pPr>
        <w:pStyle w:val="Textoindependiente"/>
        <w:rPr>
          <w:sz w:val="27"/>
        </w:rPr>
      </w:pPr>
    </w:p>
    <w:p w14:paraId="5C9FCD38" w14:textId="77777777" w:rsidR="0033129F" w:rsidRDefault="000E23A1">
      <w:pPr>
        <w:pStyle w:val="Textoindependiente"/>
        <w:spacing w:line="278" w:lineRule="auto"/>
        <w:ind w:left="1301" w:right="203"/>
        <w:jc w:val="both"/>
      </w:pPr>
      <w:r>
        <w:t>Mediante certificación la Licda. An</w:t>
      </w:r>
      <w:r>
        <w:t>tonia Consuelo Reyes Puac, encargada de Recursos Humanos, informa en la parte conducente: Se remite integración de la nómina de pago integrada por 48 profesionales, 4 profesionales bajo el renglón 022 Personal por Contrato y 44 profesionales bajo el rengló</w:t>
      </w:r>
      <w:r>
        <w:t>n presupuestario 011 Personal Permanente.</w:t>
      </w:r>
    </w:p>
    <w:p w14:paraId="7990C33E" w14:textId="77777777" w:rsidR="0033129F" w:rsidRDefault="0033129F">
      <w:pPr>
        <w:pStyle w:val="Textoindependiente"/>
        <w:spacing w:before="6"/>
        <w:rPr>
          <w:sz w:val="27"/>
        </w:rPr>
      </w:pPr>
    </w:p>
    <w:p w14:paraId="419F22ED" w14:textId="77777777" w:rsidR="0033129F" w:rsidRDefault="000E23A1">
      <w:pPr>
        <w:pStyle w:val="Textoindependiente"/>
        <w:spacing w:line="278" w:lineRule="auto"/>
        <w:ind w:left="1301" w:right="205"/>
        <w:jc w:val="both"/>
      </w:pPr>
      <w:r>
        <w:t>La solicitud de suspensión de pago del Lic. Carlos Marcial López Hernández, director saliente, fechada 02 de agosto de 2021 fue suscrita por la Licda. Antonia Consuelo Reyes encargada de Recursos Humanos de la DIG</w:t>
      </w:r>
      <w:r>
        <w:t>EBI.</w:t>
      </w:r>
    </w:p>
    <w:p w14:paraId="110BAC40" w14:textId="77777777" w:rsidR="0033129F" w:rsidRDefault="0033129F">
      <w:pPr>
        <w:pStyle w:val="Textoindependiente"/>
        <w:spacing w:before="7"/>
        <w:rPr>
          <w:sz w:val="27"/>
        </w:rPr>
      </w:pPr>
    </w:p>
    <w:p w14:paraId="07DBD80A" w14:textId="77777777" w:rsidR="0033129F" w:rsidRDefault="000E23A1">
      <w:pPr>
        <w:pStyle w:val="Textoindependiente"/>
        <w:spacing w:line="278" w:lineRule="auto"/>
        <w:ind w:left="1301" w:right="205"/>
        <w:jc w:val="both"/>
      </w:pPr>
      <w:r>
        <w:t>La DIGEBI, no tiene obras ejecutadas durante la administración saliente, por no ejecutar obras de infraestructura y carece de obras finalizadas no recepcionadas.</w:t>
      </w:r>
    </w:p>
    <w:p w14:paraId="17FBA15F" w14:textId="77777777" w:rsidR="0033129F" w:rsidRDefault="0033129F">
      <w:pPr>
        <w:pStyle w:val="Textoindependiente"/>
        <w:spacing w:before="8"/>
        <w:rPr>
          <w:sz w:val="27"/>
        </w:rPr>
      </w:pPr>
    </w:p>
    <w:p w14:paraId="2B6A73A8" w14:textId="77777777" w:rsidR="0033129F" w:rsidRDefault="000E23A1">
      <w:pPr>
        <w:pStyle w:val="Textoindependiente"/>
        <w:spacing w:line="278" w:lineRule="auto"/>
        <w:ind w:left="1301" w:right="203"/>
        <w:jc w:val="both"/>
      </w:pPr>
      <w:r>
        <w:t>La Dirección de Informática -DINFO-, notificó que realizó back up de la información exi</w:t>
      </w:r>
      <w:r>
        <w:t>stente en la computadora que utilizó el director saliente, el cual queda en resguardo de dicha Unidad. La Dirección de Informática -DINFO-, informó que desactivó el usuario y credenciales para uso de los sistemas informáticos y correo electrónico del direc</w:t>
      </w:r>
      <w:r>
        <w:t>tor saliente.</w:t>
      </w:r>
    </w:p>
    <w:p w14:paraId="2DE3CC13" w14:textId="77777777" w:rsidR="0033129F" w:rsidRDefault="0033129F">
      <w:pPr>
        <w:spacing w:line="278" w:lineRule="auto"/>
        <w:jc w:val="both"/>
        <w:sectPr w:rsidR="0033129F">
          <w:pgSz w:w="12240" w:h="15840"/>
          <w:pgMar w:top="1060" w:right="1600" w:bottom="780" w:left="400" w:header="617" w:footer="596" w:gutter="0"/>
          <w:cols w:space="720"/>
        </w:sectPr>
      </w:pPr>
    </w:p>
    <w:p w14:paraId="1718B8CA" w14:textId="77777777" w:rsidR="0033129F" w:rsidRDefault="000E23A1">
      <w:pPr>
        <w:pStyle w:val="Textoindependiente"/>
        <w:spacing w:before="82" w:line="278" w:lineRule="auto"/>
        <w:ind w:left="1301" w:right="201"/>
        <w:jc w:val="both"/>
      </w:pPr>
      <w:r>
        <w:lastRenderedPageBreak/>
        <w:t xml:space="preserve">Se destruyó el hule del sello personalizado que utilizó el Lic. Carlos Marcial López Hernández director </w:t>
      </w:r>
      <w:r>
        <w:rPr>
          <w:spacing w:val="2"/>
        </w:rPr>
        <w:t xml:space="preserve">saliente, </w:t>
      </w:r>
      <w:r>
        <w:t>la base de dicho sello se entrega al Lic. Mateo Lorenzo Hernández Pedro, director entrante en funciones, el Lic. C</w:t>
      </w:r>
      <w:r>
        <w:t xml:space="preserve">arlos Marcial </w:t>
      </w:r>
      <w:r>
        <w:rPr>
          <w:spacing w:val="2"/>
        </w:rPr>
        <w:t xml:space="preserve">López Hernández, director saliente hace entrega </w:t>
      </w:r>
      <w:r>
        <w:t xml:space="preserve">al </w:t>
      </w:r>
      <w:r>
        <w:rPr>
          <w:spacing w:val="2"/>
        </w:rPr>
        <w:t xml:space="preserve">Lic. Mateo Lorenzo </w:t>
      </w:r>
      <w:r>
        <w:t>Hernández Pedro director entrante en funciones, las llaves de la oficina de la Dirección de la DIGEBI; asimismo las llaves de los muebles que se encuentran  en dicha</w:t>
      </w:r>
      <w:r>
        <w:rPr>
          <w:spacing w:val="-3"/>
        </w:rPr>
        <w:t xml:space="preserve"> </w:t>
      </w:r>
      <w:r>
        <w:t>oficin</w:t>
      </w:r>
      <w:r>
        <w:t>a.</w:t>
      </w:r>
    </w:p>
    <w:p w14:paraId="2A75E697" w14:textId="77777777" w:rsidR="0033129F" w:rsidRDefault="0033129F">
      <w:pPr>
        <w:pStyle w:val="Textoindependiente"/>
        <w:spacing w:before="4"/>
        <w:rPr>
          <w:sz w:val="27"/>
        </w:rPr>
      </w:pPr>
    </w:p>
    <w:p w14:paraId="081BF418" w14:textId="77777777" w:rsidR="0033129F" w:rsidRDefault="000E23A1">
      <w:pPr>
        <w:pStyle w:val="Textoindependiente"/>
        <w:spacing w:line="278" w:lineRule="auto"/>
        <w:ind w:left="1301" w:right="204"/>
        <w:jc w:val="both"/>
      </w:pPr>
      <w:r>
        <w:t xml:space="preserve">El Jefe del departamento administrativo financiero, con Vo. Bo. de la Subdirectora </w:t>
      </w:r>
      <w:r>
        <w:rPr>
          <w:spacing w:val="2"/>
        </w:rPr>
        <w:t xml:space="preserve">General informan </w:t>
      </w:r>
      <w:r>
        <w:t xml:space="preserve">que la </w:t>
      </w:r>
      <w:r>
        <w:rPr>
          <w:spacing w:val="2"/>
        </w:rPr>
        <w:t xml:space="preserve">Licda. Mercedes Pacay Damián, Asistente </w:t>
      </w:r>
      <w:r>
        <w:t>del Despacho de la Dirección General es la persona que custodia los archivos de la Dirección.</w:t>
      </w:r>
    </w:p>
    <w:p w14:paraId="336FE9E7" w14:textId="77777777" w:rsidR="0033129F" w:rsidRDefault="0033129F">
      <w:pPr>
        <w:pStyle w:val="Textoindependiente"/>
        <w:spacing w:before="7"/>
        <w:rPr>
          <w:sz w:val="27"/>
        </w:rPr>
      </w:pPr>
    </w:p>
    <w:p w14:paraId="676D0AB2" w14:textId="77777777" w:rsidR="0033129F" w:rsidRDefault="000E23A1">
      <w:pPr>
        <w:pStyle w:val="Textoindependiente"/>
        <w:spacing w:line="278" w:lineRule="auto"/>
        <w:ind w:left="1301" w:right="204"/>
        <w:jc w:val="both"/>
      </w:pPr>
      <w:r>
        <w:t>El formulario de control y traslado de información, incluído en la literal “b” del artículo 1, del Acuerdo No. A-106-2019, emitido por el Contralor General de Cuentas, fue completado por el Lic. Carlos Marcial López Hernández, director saliente y Lic. Mate</w:t>
      </w:r>
      <w:r>
        <w:t>o Lorenzo Hernández Pedro, director entrante en funciones.</w:t>
      </w:r>
    </w:p>
    <w:p w14:paraId="5D404F51" w14:textId="77777777" w:rsidR="0033129F" w:rsidRDefault="0033129F">
      <w:pPr>
        <w:pStyle w:val="Textoindependiente"/>
        <w:spacing w:before="6"/>
        <w:rPr>
          <w:sz w:val="27"/>
        </w:rPr>
      </w:pPr>
    </w:p>
    <w:p w14:paraId="072FAB8C" w14:textId="77777777" w:rsidR="0033129F" w:rsidRDefault="000E23A1">
      <w:pPr>
        <w:pStyle w:val="Textoindependiente"/>
        <w:spacing w:line="278" w:lineRule="auto"/>
        <w:ind w:left="1301" w:right="203"/>
        <w:jc w:val="both"/>
        <w:rPr>
          <w:b/>
        </w:rPr>
      </w:pPr>
      <w:r>
        <w:t xml:space="preserve">La DIGEBI, por medio de Oficio DIGEBI-DAF-1435-2021 de fecha 6 de agosto 2021, entregó a la Contraloría General de Cuentas, el día viernes 06 de agosto de </w:t>
      </w:r>
      <w:r>
        <w:rPr>
          <w:spacing w:val="3"/>
        </w:rPr>
        <w:t xml:space="preserve">2021, </w:t>
      </w:r>
      <w:r>
        <w:rPr>
          <w:spacing w:val="2"/>
        </w:rPr>
        <w:t xml:space="preserve">los </w:t>
      </w:r>
      <w:r>
        <w:rPr>
          <w:spacing w:val="3"/>
        </w:rPr>
        <w:t xml:space="preserve">siguientes documentos: </w:t>
      </w:r>
      <w:r>
        <w:t xml:space="preserve">a) </w:t>
      </w:r>
      <w:r>
        <w:rPr>
          <w:spacing w:val="3"/>
        </w:rPr>
        <w:t>certi</w:t>
      </w:r>
      <w:r>
        <w:rPr>
          <w:spacing w:val="3"/>
        </w:rPr>
        <w:t xml:space="preserve">ficación </w:t>
      </w:r>
      <w:r>
        <w:rPr>
          <w:spacing w:val="2"/>
        </w:rPr>
        <w:t xml:space="preserve">del </w:t>
      </w:r>
      <w:r>
        <w:rPr>
          <w:spacing w:val="3"/>
        </w:rPr>
        <w:t xml:space="preserve">Acta Número </w:t>
      </w:r>
      <w:r>
        <w:rPr>
          <w:spacing w:val="2"/>
        </w:rPr>
        <w:t xml:space="preserve">DIDAI-02-2021, </w:t>
      </w:r>
      <w:r>
        <w:t xml:space="preserve">b) </w:t>
      </w:r>
      <w:r>
        <w:rPr>
          <w:spacing w:val="2"/>
        </w:rPr>
        <w:t xml:space="preserve">certificación </w:t>
      </w:r>
      <w:r>
        <w:t xml:space="preserve">del </w:t>
      </w:r>
      <w:r>
        <w:rPr>
          <w:spacing w:val="2"/>
        </w:rPr>
        <w:t xml:space="preserve">formulario </w:t>
      </w:r>
      <w:r>
        <w:t xml:space="preserve">de </w:t>
      </w:r>
      <w:r>
        <w:rPr>
          <w:spacing w:val="2"/>
        </w:rPr>
        <w:t xml:space="preserve">control </w:t>
      </w:r>
      <w:r>
        <w:t xml:space="preserve">de </w:t>
      </w:r>
      <w:r>
        <w:rPr>
          <w:spacing w:val="2"/>
        </w:rPr>
        <w:t xml:space="preserve">traslado </w:t>
      </w:r>
      <w:r>
        <w:t xml:space="preserve">de información por la entrega y recepción del cargo de Director, en cumplimiento al </w:t>
      </w:r>
      <w:r>
        <w:rPr>
          <w:spacing w:val="2"/>
        </w:rPr>
        <w:t xml:space="preserve">Acuerdo </w:t>
      </w:r>
      <w:r>
        <w:t xml:space="preserve">No. </w:t>
      </w:r>
      <w:r>
        <w:rPr>
          <w:spacing w:val="2"/>
        </w:rPr>
        <w:t xml:space="preserve">A-106-2019 </w:t>
      </w:r>
      <w:r>
        <w:t xml:space="preserve">de </w:t>
      </w:r>
      <w:r>
        <w:rPr>
          <w:spacing w:val="2"/>
        </w:rPr>
        <w:t xml:space="preserve">fecha </w:t>
      </w:r>
      <w:r>
        <w:t xml:space="preserve">9 de </w:t>
      </w:r>
      <w:r>
        <w:rPr>
          <w:spacing w:val="2"/>
        </w:rPr>
        <w:t xml:space="preserve">diciembre </w:t>
      </w:r>
      <w:r>
        <w:t xml:space="preserve">de </w:t>
      </w:r>
      <w:r>
        <w:rPr>
          <w:spacing w:val="2"/>
        </w:rPr>
        <w:t xml:space="preserve">2019, emitido </w:t>
      </w:r>
      <w:r>
        <w:t>por el Contra</w:t>
      </w:r>
      <w:r>
        <w:t xml:space="preserve">lor General de Cuentas, </w:t>
      </w:r>
      <w:r>
        <w:rPr>
          <w:b/>
        </w:rPr>
        <w:t>(ver</w:t>
      </w:r>
      <w:r>
        <w:rPr>
          <w:b/>
          <w:spacing w:val="-3"/>
        </w:rPr>
        <w:t xml:space="preserve"> </w:t>
      </w:r>
      <w:r>
        <w:rPr>
          <w:b/>
        </w:rPr>
        <w:t>anexos).</w:t>
      </w:r>
    </w:p>
    <w:p w14:paraId="4AD4DA86" w14:textId="77777777" w:rsidR="0033129F" w:rsidRDefault="0033129F">
      <w:pPr>
        <w:pStyle w:val="Textoindependiente"/>
        <w:spacing w:before="7"/>
        <w:rPr>
          <w:b/>
          <w:sz w:val="20"/>
        </w:rPr>
      </w:pPr>
    </w:p>
    <w:p w14:paraId="62D01727" w14:textId="77777777" w:rsidR="0033129F" w:rsidRDefault="000E23A1">
      <w:pPr>
        <w:pStyle w:val="Textoindependiente"/>
        <w:spacing w:before="92" w:line="278" w:lineRule="auto"/>
        <w:ind w:left="1301" w:right="204"/>
        <w:jc w:val="both"/>
      </w:pPr>
      <w:r>
        <w:t>La presencia del auditor interno en el acto de entrega y recepción del cargo de Director de la Dirección General de Educación Bilingüe Intercultural -DIGEBI-, no prejuzga la exactitud o razonabilidad de saldos y cifras consignadas y en general de toda la i</w:t>
      </w:r>
      <w:r>
        <w:t>nformación y la misma queda sujeta a posterior revisión y auditoría;</w:t>
      </w:r>
    </w:p>
    <w:p w14:paraId="64151027" w14:textId="77777777" w:rsidR="0033129F" w:rsidRDefault="0033129F">
      <w:pPr>
        <w:spacing w:line="278" w:lineRule="auto"/>
        <w:jc w:val="both"/>
        <w:sectPr w:rsidR="0033129F">
          <w:pgSz w:w="12240" w:h="15840"/>
          <w:pgMar w:top="1060" w:right="1600" w:bottom="780" w:left="400" w:header="617" w:footer="596" w:gutter="0"/>
          <w:cols w:space="720"/>
        </w:sectPr>
      </w:pPr>
    </w:p>
    <w:p w14:paraId="171991F8" w14:textId="77777777" w:rsidR="0033129F" w:rsidRDefault="000E23A1">
      <w:pPr>
        <w:pStyle w:val="Textoindependiente"/>
        <w:spacing w:line="274" w:lineRule="exact"/>
        <w:ind w:left="1301"/>
      </w:pPr>
      <w:r>
        <w:t>por parte de la Dirección de</w:t>
      </w:r>
    </w:p>
    <w:p w14:paraId="4B019CDA" w14:textId="77777777" w:rsidR="0033129F" w:rsidRDefault="000E23A1">
      <w:pPr>
        <w:pStyle w:val="Textoindependiente"/>
        <w:spacing w:line="274" w:lineRule="exact"/>
        <w:ind w:left="81"/>
      </w:pPr>
      <w:r>
        <w:br w:type="column"/>
      </w:r>
      <w:r>
        <w:t>Auditoría</w:t>
      </w:r>
    </w:p>
    <w:p w14:paraId="17EB3528" w14:textId="77777777" w:rsidR="0033129F" w:rsidRDefault="000E23A1">
      <w:pPr>
        <w:pStyle w:val="Textoindependiente"/>
        <w:spacing w:line="274" w:lineRule="exact"/>
        <w:ind w:left="79"/>
      </w:pPr>
      <w:r>
        <w:br w:type="column"/>
      </w:r>
      <w:r>
        <w:t>Interna del Ministerio de Educación o</w:t>
      </w:r>
    </w:p>
    <w:p w14:paraId="356310D4" w14:textId="77777777" w:rsidR="0033129F" w:rsidRDefault="0033129F">
      <w:pPr>
        <w:spacing w:line="274" w:lineRule="exact"/>
        <w:sectPr w:rsidR="0033129F">
          <w:type w:val="continuous"/>
          <w:pgSz w:w="12240" w:h="15840"/>
          <w:pgMar w:top="1080" w:right="1600" w:bottom="0" w:left="400" w:header="720" w:footer="720" w:gutter="0"/>
          <w:cols w:num="3" w:space="720" w:equalWidth="0">
            <w:col w:w="4549" w:space="40"/>
            <w:col w:w="1060" w:space="39"/>
            <w:col w:w="4552"/>
          </w:cols>
        </w:sectPr>
      </w:pPr>
    </w:p>
    <w:p w14:paraId="348971ED" w14:textId="77777777" w:rsidR="0033129F" w:rsidRDefault="000E23A1">
      <w:pPr>
        <w:pStyle w:val="Textoindependiente"/>
        <w:spacing w:before="43" w:line="278" w:lineRule="auto"/>
        <w:ind w:left="1301" w:right="203"/>
        <w:jc w:val="both"/>
      </w:pPr>
      <w:r>
        <w:t>Contraloría General de Cuentas, toda la documentación e informació</w:t>
      </w:r>
      <w:r>
        <w:t>n fue preparada por servidores públicos de la DIGEBI por instrucciones del Lic. Mateo Lorenzo Hernández Pedro, director entrante en funciones.</w:t>
      </w:r>
    </w:p>
    <w:p w14:paraId="17E473EE" w14:textId="77777777" w:rsidR="0033129F" w:rsidRDefault="0033129F">
      <w:pPr>
        <w:spacing w:line="278" w:lineRule="auto"/>
        <w:jc w:val="both"/>
        <w:sectPr w:rsidR="0033129F">
          <w:type w:val="continuous"/>
          <w:pgSz w:w="12240" w:h="15840"/>
          <w:pgMar w:top="1080" w:right="1600" w:bottom="0" w:left="400" w:header="720" w:footer="720" w:gutter="0"/>
          <w:cols w:space="720"/>
        </w:sectPr>
      </w:pPr>
    </w:p>
    <w:p w14:paraId="32403B57" w14:textId="77777777" w:rsidR="0033129F" w:rsidRDefault="0033129F">
      <w:pPr>
        <w:pStyle w:val="Textoindependiente"/>
        <w:rPr>
          <w:sz w:val="20"/>
        </w:rPr>
      </w:pPr>
    </w:p>
    <w:p w14:paraId="65315630" w14:textId="77777777" w:rsidR="0033129F" w:rsidRDefault="0033129F">
      <w:pPr>
        <w:pStyle w:val="Textoindependiente"/>
        <w:rPr>
          <w:sz w:val="20"/>
        </w:rPr>
      </w:pPr>
    </w:p>
    <w:p w14:paraId="30C46A9F" w14:textId="77777777" w:rsidR="0033129F" w:rsidRDefault="0033129F">
      <w:pPr>
        <w:pStyle w:val="Textoindependiente"/>
        <w:rPr>
          <w:sz w:val="20"/>
        </w:rPr>
      </w:pPr>
    </w:p>
    <w:p w14:paraId="7A3B20E9" w14:textId="77777777" w:rsidR="0033129F" w:rsidRDefault="0033129F">
      <w:pPr>
        <w:pStyle w:val="Textoindependiente"/>
        <w:rPr>
          <w:sz w:val="20"/>
        </w:rPr>
      </w:pPr>
    </w:p>
    <w:p w14:paraId="496A91F7" w14:textId="77777777" w:rsidR="0033129F" w:rsidRDefault="0033129F">
      <w:pPr>
        <w:pStyle w:val="Textoindependiente"/>
        <w:rPr>
          <w:sz w:val="20"/>
        </w:rPr>
      </w:pPr>
    </w:p>
    <w:p w14:paraId="186E8C5F" w14:textId="77777777" w:rsidR="0033129F" w:rsidRDefault="0033129F">
      <w:pPr>
        <w:pStyle w:val="Textoindependiente"/>
        <w:rPr>
          <w:sz w:val="20"/>
        </w:rPr>
      </w:pPr>
    </w:p>
    <w:p w14:paraId="640BD19B" w14:textId="77777777" w:rsidR="0033129F" w:rsidRDefault="0033129F">
      <w:pPr>
        <w:pStyle w:val="Textoindependiente"/>
        <w:rPr>
          <w:sz w:val="20"/>
        </w:rPr>
      </w:pPr>
    </w:p>
    <w:p w14:paraId="347510E2" w14:textId="77777777" w:rsidR="0033129F" w:rsidRDefault="0033129F">
      <w:pPr>
        <w:pStyle w:val="Textoindependiente"/>
        <w:rPr>
          <w:sz w:val="20"/>
        </w:rPr>
      </w:pPr>
    </w:p>
    <w:p w14:paraId="0A158552" w14:textId="77777777" w:rsidR="0033129F" w:rsidRDefault="0033129F">
      <w:pPr>
        <w:pStyle w:val="Textoindependiente"/>
        <w:spacing w:before="10"/>
        <w:rPr>
          <w:sz w:val="11"/>
        </w:rPr>
      </w:pPr>
    </w:p>
    <w:p w14:paraId="76A85EBF" w14:textId="194F8D81" w:rsidR="0033129F" w:rsidRDefault="00771633">
      <w:pPr>
        <w:tabs>
          <w:tab w:val="left" w:pos="5840"/>
        </w:tabs>
        <w:spacing w:line="20" w:lineRule="exact"/>
        <w:ind w:left="1436"/>
        <w:rPr>
          <w:sz w:val="2"/>
        </w:rPr>
      </w:pPr>
      <w:r>
        <w:rPr>
          <w:noProof/>
          <w:sz w:val="2"/>
        </w:rPr>
        <mc:AlternateContent>
          <mc:Choice Requires="wpg">
            <w:drawing>
              <wp:inline distT="0" distB="0" distL="0" distR="0" wp14:anchorId="0392530D" wp14:editId="149AFFAF">
                <wp:extent cx="1784985" cy="9525"/>
                <wp:effectExtent l="3810" t="4445" r="1905" b="0"/>
                <wp:docPr id="2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985" cy="9525"/>
                          <a:chOff x="0" y="0"/>
                          <a:chExt cx="2811" cy="15"/>
                        </a:xfrm>
                      </wpg:grpSpPr>
                      <wps:wsp>
                        <wps:cNvPr id="29" name="Rectangle 9"/>
                        <wps:cNvSpPr>
                          <a:spLocks noChangeArrowheads="1"/>
                        </wps:cNvSpPr>
                        <wps:spPr bwMode="auto">
                          <a:xfrm>
                            <a:off x="0" y="0"/>
                            <a:ext cx="2811"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328FCE5" id="Group 8" o:spid="_x0000_s1026" style="width:140.55pt;height:.75pt;mso-position-horizontal-relative:char;mso-position-vertical-relative:line" coordsize="281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">
                <v:rect id="Rectangle 9" o:spid="_x0000_s1027" style="position:absolute;width:2811;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" fillcolor="black" stroked="f"/>
                <w10:anchorlock/>
              </v:group>
            </w:pict>
          </mc:Fallback>
        </mc:AlternateContent>
      </w:r>
      <w:r w:rsidR="000E23A1">
        <w:rPr>
          <w:sz w:val="2"/>
        </w:rPr>
        <w:tab/>
      </w:r>
      <w:r>
        <w:rPr>
          <w:noProof/>
          <w:sz w:val="2"/>
        </w:rPr>
        <mc:AlternateContent>
          <mc:Choice Requires="wpg">
            <w:drawing>
              <wp:inline distT="0" distB="0" distL="0" distR="0" wp14:anchorId="5F7400D8" wp14:editId="17A4CF59">
                <wp:extent cx="1112520" cy="9525"/>
                <wp:effectExtent l="0" t="4445" r="1905" b="0"/>
                <wp:docPr id="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2520" cy="9525"/>
                          <a:chOff x="0" y="0"/>
                          <a:chExt cx="1752" cy="15"/>
                        </a:xfrm>
                      </wpg:grpSpPr>
                      <wps:wsp>
                        <wps:cNvPr id="27" name="Rectangle 7"/>
                        <wps:cNvSpPr>
                          <a:spLocks noChangeArrowheads="1"/>
                        </wps:cNvSpPr>
                        <wps:spPr bwMode="auto">
                          <a:xfrm>
                            <a:off x="0" y="0"/>
                            <a:ext cx="175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591AF57" id="Group 6" o:spid="_x0000_s1026" style="width:87.6pt;height:.75pt;mso-position-horizontal-relative:char;mso-position-vertical-relative:line" coordsize="17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">
                <v:rect id="Rectangle 7" o:spid="_x0000_s1027" style="position:absolute;width:1752;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" fillcolor="black" stroked="f"/>
                <w10:anchorlock/>
              </v:group>
            </w:pict>
          </mc:Fallback>
        </mc:AlternateContent>
      </w:r>
    </w:p>
    <w:p w14:paraId="3447BBED" w14:textId="77777777" w:rsidR="0033129F" w:rsidRDefault="0033129F">
      <w:pPr>
        <w:spacing w:line="20" w:lineRule="exact"/>
        <w:rPr>
          <w:sz w:val="2"/>
        </w:rPr>
        <w:sectPr w:rsidR="0033129F">
          <w:pgSz w:w="12240" w:h="15840"/>
          <w:pgMar w:top="1060" w:right="1600" w:bottom="780" w:left="400" w:header="617" w:footer="596" w:gutter="0"/>
          <w:cols w:space="720"/>
        </w:sectPr>
      </w:pPr>
    </w:p>
    <w:p w14:paraId="3F01345C" w14:textId="77777777" w:rsidR="0033129F" w:rsidRDefault="000E23A1">
      <w:pPr>
        <w:spacing w:before="19"/>
        <w:ind w:left="1451"/>
        <w:rPr>
          <w:sz w:val="14"/>
        </w:rPr>
      </w:pPr>
      <w:r>
        <w:rPr>
          <w:sz w:val="14"/>
        </w:rPr>
        <w:t>MARIO AUGUSTO ORELLANA SANDOVAL</w:t>
      </w:r>
    </w:p>
    <w:p w14:paraId="2C428F48" w14:textId="77777777" w:rsidR="0033129F" w:rsidRDefault="000E23A1">
      <w:pPr>
        <w:spacing w:before="86"/>
        <w:ind w:left="1451"/>
        <w:rPr>
          <w:sz w:val="14"/>
        </w:rPr>
      </w:pPr>
      <w:r>
        <w:rPr>
          <w:sz w:val="14"/>
        </w:rPr>
        <w:t>Auditor</w:t>
      </w:r>
    </w:p>
    <w:p w14:paraId="107F792D" w14:textId="77777777" w:rsidR="0033129F" w:rsidRDefault="000E23A1">
      <w:pPr>
        <w:spacing w:before="19"/>
        <w:ind w:left="1451"/>
        <w:rPr>
          <w:sz w:val="14"/>
        </w:rPr>
      </w:pPr>
      <w:r>
        <w:br w:type="column"/>
      </w:r>
      <w:r>
        <w:rPr>
          <w:sz w:val="14"/>
        </w:rPr>
        <w:t>JORGE EFRAIN YOC COY</w:t>
      </w:r>
    </w:p>
    <w:p w14:paraId="055879C9" w14:textId="77777777" w:rsidR="0033129F" w:rsidRDefault="000E23A1">
      <w:pPr>
        <w:spacing w:before="86"/>
        <w:ind w:left="1451"/>
        <w:rPr>
          <w:sz w:val="14"/>
        </w:rPr>
      </w:pPr>
      <w:r>
        <w:rPr>
          <w:sz w:val="14"/>
        </w:rPr>
        <w:t>Supervisor</w:t>
      </w:r>
    </w:p>
    <w:p w14:paraId="2E44BD9B" w14:textId="77777777" w:rsidR="0033129F" w:rsidRDefault="0033129F">
      <w:pPr>
        <w:rPr>
          <w:sz w:val="14"/>
        </w:rPr>
        <w:sectPr w:rsidR="0033129F">
          <w:type w:val="continuous"/>
          <w:pgSz w:w="12240" w:h="15840"/>
          <w:pgMar w:top="1080" w:right="1600" w:bottom="0" w:left="400" w:header="720" w:footer="720" w:gutter="0"/>
          <w:cols w:num="2" w:space="720" w:equalWidth="0">
            <w:col w:w="4267" w:space="137"/>
            <w:col w:w="5836"/>
          </w:cols>
        </w:sectPr>
      </w:pPr>
    </w:p>
    <w:p w14:paraId="1E2AB5E2" w14:textId="77777777" w:rsidR="0033129F" w:rsidRDefault="0033129F">
      <w:pPr>
        <w:pStyle w:val="Textoindependiente"/>
        <w:rPr>
          <w:sz w:val="20"/>
        </w:rPr>
      </w:pPr>
    </w:p>
    <w:p w14:paraId="67905905" w14:textId="77777777" w:rsidR="0033129F" w:rsidRDefault="0033129F">
      <w:pPr>
        <w:pStyle w:val="Textoindependiente"/>
        <w:rPr>
          <w:sz w:val="20"/>
        </w:rPr>
      </w:pPr>
    </w:p>
    <w:p w14:paraId="27B3FE51" w14:textId="77777777" w:rsidR="0033129F" w:rsidRDefault="0033129F">
      <w:pPr>
        <w:pStyle w:val="Textoindependiente"/>
        <w:rPr>
          <w:sz w:val="20"/>
        </w:rPr>
      </w:pPr>
    </w:p>
    <w:p w14:paraId="3F3039AD" w14:textId="77777777" w:rsidR="0033129F" w:rsidRDefault="0033129F">
      <w:pPr>
        <w:pStyle w:val="Textoindependiente"/>
        <w:rPr>
          <w:sz w:val="20"/>
        </w:rPr>
      </w:pPr>
    </w:p>
    <w:p w14:paraId="382169EE" w14:textId="77777777" w:rsidR="0033129F" w:rsidRDefault="0033129F">
      <w:pPr>
        <w:pStyle w:val="Textoindependiente"/>
        <w:rPr>
          <w:sz w:val="20"/>
        </w:rPr>
      </w:pPr>
    </w:p>
    <w:p w14:paraId="74E99F42" w14:textId="77777777" w:rsidR="0033129F" w:rsidRDefault="0033129F">
      <w:pPr>
        <w:pStyle w:val="Textoindependiente"/>
        <w:spacing w:before="1"/>
        <w:rPr>
          <w:sz w:val="20"/>
        </w:rPr>
      </w:pPr>
    </w:p>
    <w:p w14:paraId="418F91F9" w14:textId="4793B4B3" w:rsidR="0033129F" w:rsidRDefault="00771633">
      <w:pPr>
        <w:tabs>
          <w:tab w:val="left" w:pos="5840"/>
        </w:tabs>
        <w:spacing w:line="20" w:lineRule="exact"/>
        <w:ind w:left="1436"/>
        <w:rPr>
          <w:sz w:val="2"/>
        </w:rPr>
      </w:pPr>
      <w:r>
        <w:rPr>
          <w:noProof/>
          <w:sz w:val="2"/>
        </w:rPr>
        <mc:AlternateContent>
          <mc:Choice Requires="wpg">
            <w:drawing>
              <wp:inline distT="0" distB="0" distL="0" distR="0" wp14:anchorId="4748DC1A" wp14:editId="20AA7D40">
                <wp:extent cx="1666875" cy="9525"/>
                <wp:effectExtent l="3810" t="3175" r="0" b="0"/>
                <wp:docPr id="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24" name="Rectangle 5"/>
                        <wps:cNvSpPr>
                          <a:spLocks noChangeArrowheads="1"/>
                        </wps:cNvSpPr>
                        <wps:spPr bwMode="auto">
                          <a:xfrm>
                            <a:off x="0" y="0"/>
                            <a:ext cx="262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BAE26A1"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">
                <v:rect id="Rectangle 5" o:spid="_x0000_s1027" style="position:absolute;width:262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" fillcolor="black" stroked="f"/>
                <w10:anchorlock/>
              </v:group>
            </w:pict>
          </mc:Fallback>
        </mc:AlternateContent>
      </w:r>
      <w:r w:rsidR="000E23A1">
        <w:rPr>
          <w:sz w:val="2"/>
        </w:rPr>
        <w:tab/>
      </w:r>
      <w:r>
        <w:rPr>
          <w:noProof/>
          <w:sz w:val="2"/>
        </w:rPr>
        <mc:AlternateContent>
          <mc:Choice Requires="wpg">
            <w:drawing>
              <wp:inline distT="0" distB="0" distL="0" distR="0" wp14:anchorId="55B47238" wp14:editId="061E6CD3">
                <wp:extent cx="1449070" cy="9525"/>
                <wp:effectExtent l="0" t="3175" r="0" b="0"/>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525"/>
                          <a:chOff x="0" y="0"/>
                          <a:chExt cx="2282" cy="15"/>
                        </a:xfrm>
                      </wpg:grpSpPr>
                      <wps:wsp>
                        <wps:cNvPr id="20" name="Rectangle 3"/>
                        <wps:cNvSpPr>
                          <a:spLocks noChangeArrowheads="1"/>
                        </wps:cNvSpPr>
                        <wps:spPr bwMode="auto">
                          <a:xfrm>
                            <a:off x="0" y="0"/>
                            <a:ext cx="228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EBA5A40" id="Group 2" o:spid="_x0000_s1026" style="width:114.1pt;height:.75pt;mso-position-horizontal-relative:char;mso-position-vertical-relative:line" coordsize="2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">
                <v:rect id="Rectangle 3" o:spid="_x0000_s1027" style="position:absolute;width:2282;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" fillcolor="black" stroked="f"/>
                <w10:anchorlock/>
              </v:group>
            </w:pict>
          </mc:Fallback>
        </mc:AlternateContent>
      </w:r>
    </w:p>
    <w:p w14:paraId="3BDFE5FC" w14:textId="77777777" w:rsidR="0033129F" w:rsidRDefault="0033129F">
      <w:pPr>
        <w:spacing w:line="20" w:lineRule="exact"/>
        <w:rPr>
          <w:sz w:val="2"/>
        </w:rPr>
        <w:sectPr w:rsidR="0033129F">
          <w:type w:val="continuous"/>
          <w:pgSz w:w="12240" w:h="15840"/>
          <w:pgMar w:top="1080" w:right="1600" w:bottom="0" w:left="400" w:header="720" w:footer="720" w:gutter="0"/>
          <w:cols w:space="720"/>
        </w:sectPr>
      </w:pPr>
    </w:p>
    <w:p w14:paraId="1786B6F0" w14:textId="77777777" w:rsidR="0033129F" w:rsidRDefault="000E23A1">
      <w:pPr>
        <w:spacing w:before="19"/>
        <w:ind w:left="1451"/>
        <w:rPr>
          <w:sz w:val="14"/>
        </w:rPr>
      </w:pPr>
      <w:r>
        <w:rPr>
          <w:sz w:val="14"/>
        </w:rPr>
        <w:t>MILDRED LORENA FUENTES DE LEON</w:t>
      </w:r>
    </w:p>
    <w:p w14:paraId="2624C61E" w14:textId="77777777" w:rsidR="0033129F" w:rsidRDefault="000E23A1">
      <w:pPr>
        <w:spacing w:before="86"/>
        <w:ind w:left="1451"/>
        <w:rPr>
          <w:sz w:val="14"/>
        </w:rPr>
      </w:pPr>
      <w:r>
        <w:rPr>
          <w:sz w:val="14"/>
        </w:rPr>
        <w:t>Sub Director</w:t>
      </w:r>
    </w:p>
    <w:p w14:paraId="6BD137D3" w14:textId="77777777" w:rsidR="0033129F" w:rsidRDefault="000E23A1">
      <w:pPr>
        <w:spacing w:before="19"/>
        <w:ind w:left="1451"/>
        <w:rPr>
          <w:sz w:val="14"/>
        </w:rPr>
      </w:pPr>
      <w:r>
        <w:br w:type="column"/>
      </w:r>
      <w:r>
        <w:rPr>
          <w:sz w:val="14"/>
        </w:rPr>
        <w:t>JULIA VICTORIA MONZON PEREZ</w:t>
      </w:r>
    </w:p>
    <w:p w14:paraId="54578C11" w14:textId="77777777" w:rsidR="0033129F" w:rsidRDefault="000E23A1">
      <w:pPr>
        <w:spacing w:before="86"/>
        <w:ind w:left="1451"/>
        <w:rPr>
          <w:sz w:val="14"/>
        </w:rPr>
      </w:pPr>
      <w:r>
        <w:rPr>
          <w:sz w:val="14"/>
        </w:rPr>
        <w:t>Director</w:t>
      </w:r>
    </w:p>
    <w:p w14:paraId="3DA5501A" w14:textId="77777777" w:rsidR="0033129F" w:rsidRDefault="0033129F">
      <w:pPr>
        <w:rPr>
          <w:sz w:val="14"/>
        </w:rPr>
        <w:sectPr w:rsidR="0033129F">
          <w:type w:val="continuous"/>
          <w:pgSz w:w="12240" w:h="15840"/>
          <w:pgMar w:top="1080" w:right="1600" w:bottom="0" w:left="400" w:header="720" w:footer="720" w:gutter="0"/>
          <w:cols w:num="2" w:space="720" w:equalWidth="0">
            <w:col w:w="4083" w:space="321"/>
            <w:col w:w="5836"/>
          </w:cols>
        </w:sectPr>
      </w:pPr>
    </w:p>
    <w:p w14:paraId="09FECCD1" w14:textId="77777777" w:rsidR="0033129F" w:rsidRDefault="000E23A1">
      <w:pPr>
        <w:pStyle w:val="Ttulo1"/>
        <w:spacing w:before="82"/>
      </w:pPr>
      <w:bookmarkStart w:id="3" w:name="_TOC_250000"/>
      <w:bookmarkEnd w:id="3"/>
      <w:r>
        <w:lastRenderedPageBreak/>
        <w:t>ANEXOS</w:t>
      </w:r>
    </w:p>
    <w:p w14:paraId="0F041976" w14:textId="77777777" w:rsidR="0033129F" w:rsidRDefault="0033129F">
      <w:pPr>
        <w:pStyle w:val="Textoindependiente"/>
        <w:spacing w:before="1"/>
        <w:rPr>
          <w:b/>
          <w:sz w:val="29"/>
        </w:rPr>
      </w:pPr>
    </w:p>
    <w:p w14:paraId="2B518BCD" w14:textId="77777777" w:rsidR="0033129F" w:rsidRDefault="000E23A1">
      <w:pPr>
        <w:spacing w:before="94"/>
        <w:ind w:left="1256"/>
        <w:jc w:val="center"/>
        <w:rPr>
          <w:sz w:val="16"/>
        </w:rPr>
      </w:pPr>
      <w:r>
        <w:rPr>
          <w:noProof/>
        </w:rPr>
        <w:drawing>
          <wp:anchor distT="0" distB="0" distL="0" distR="0" simplePos="0" relativeHeight="6" behindDoc="0" locked="0" layoutInCell="1" allowOverlap="1" wp14:anchorId="2C972510" wp14:editId="3D75A3FD">
            <wp:simplePos x="0" y="0"/>
            <wp:positionH relativeFrom="page">
              <wp:posOffset>1126041</wp:posOffset>
            </wp:positionH>
            <wp:positionV relativeFrom="paragraph">
              <wp:posOffset>226363</wp:posOffset>
            </wp:positionV>
            <wp:extent cx="5381512" cy="7229475"/>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9" cstate="print"/>
                    <a:stretch>
                      <a:fillRect/>
                    </a:stretch>
                  </pic:blipFill>
                  <pic:spPr>
                    <a:xfrm>
                      <a:off x="0" y="0"/>
                      <a:ext cx="5381512" cy="7229475"/>
                    </a:xfrm>
                    <a:prstGeom prst="rect">
                      <a:avLst/>
                    </a:prstGeom>
                  </pic:spPr>
                </pic:pic>
              </a:graphicData>
            </a:graphic>
          </wp:anchor>
        </w:drawing>
      </w:r>
      <w:r>
        <w:rPr>
          <w:sz w:val="16"/>
        </w:rPr>
        <w:t>.</w:t>
      </w:r>
    </w:p>
    <w:p w14:paraId="726CF955" w14:textId="77777777" w:rsidR="0033129F" w:rsidRDefault="0033129F">
      <w:pPr>
        <w:jc w:val="center"/>
        <w:rPr>
          <w:sz w:val="16"/>
        </w:rPr>
        <w:sectPr w:rsidR="0033129F">
          <w:pgSz w:w="12240" w:h="15840"/>
          <w:pgMar w:top="1060" w:right="1600" w:bottom="780" w:left="400" w:header="617" w:footer="596" w:gutter="0"/>
          <w:cols w:space="720"/>
        </w:sectPr>
      </w:pPr>
    </w:p>
    <w:p w14:paraId="59A6251E" w14:textId="77777777" w:rsidR="0033129F" w:rsidRDefault="000E23A1">
      <w:pPr>
        <w:spacing w:before="121"/>
        <w:ind w:left="1256"/>
        <w:jc w:val="center"/>
        <w:rPr>
          <w:sz w:val="16"/>
        </w:rPr>
      </w:pPr>
      <w:r>
        <w:rPr>
          <w:noProof/>
        </w:rPr>
        <w:lastRenderedPageBreak/>
        <w:drawing>
          <wp:anchor distT="0" distB="0" distL="0" distR="0" simplePos="0" relativeHeight="7" behindDoc="0" locked="0" layoutInCell="1" allowOverlap="1" wp14:anchorId="6520FE32" wp14:editId="3DC4A379">
            <wp:simplePos x="0" y="0"/>
            <wp:positionH relativeFrom="page">
              <wp:posOffset>1126041</wp:posOffset>
            </wp:positionH>
            <wp:positionV relativeFrom="paragraph">
              <wp:posOffset>261415</wp:posOffset>
            </wp:positionV>
            <wp:extent cx="5381512" cy="7211949"/>
            <wp:effectExtent l="0" t="0" r="0" b="0"/>
            <wp:wrapTopAndBottom/>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10" cstate="print"/>
                    <a:stretch>
                      <a:fillRect/>
                    </a:stretch>
                  </pic:blipFill>
                  <pic:spPr>
                    <a:xfrm>
                      <a:off x="0" y="0"/>
                      <a:ext cx="5381512" cy="7211949"/>
                    </a:xfrm>
                    <a:prstGeom prst="rect">
                      <a:avLst/>
                    </a:prstGeom>
                  </pic:spPr>
                </pic:pic>
              </a:graphicData>
            </a:graphic>
          </wp:anchor>
        </w:drawing>
      </w:r>
      <w:r>
        <w:rPr>
          <w:sz w:val="16"/>
        </w:rPr>
        <w:t>.</w:t>
      </w:r>
    </w:p>
    <w:p w14:paraId="55EAD7D3" w14:textId="77777777" w:rsidR="0033129F" w:rsidRDefault="0033129F">
      <w:pPr>
        <w:jc w:val="center"/>
        <w:rPr>
          <w:sz w:val="16"/>
        </w:rPr>
        <w:sectPr w:rsidR="0033129F">
          <w:pgSz w:w="12240" w:h="15840"/>
          <w:pgMar w:top="1060" w:right="1600" w:bottom="780" w:left="400" w:header="617" w:footer="596" w:gutter="0"/>
          <w:cols w:space="720"/>
        </w:sectPr>
      </w:pPr>
    </w:p>
    <w:p w14:paraId="2D669105" w14:textId="77777777" w:rsidR="0033129F" w:rsidRDefault="000E23A1">
      <w:pPr>
        <w:spacing w:before="121"/>
        <w:ind w:left="1256"/>
        <w:jc w:val="center"/>
        <w:rPr>
          <w:sz w:val="16"/>
        </w:rPr>
      </w:pPr>
      <w:r>
        <w:rPr>
          <w:noProof/>
        </w:rPr>
        <w:lastRenderedPageBreak/>
        <w:drawing>
          <wp:anchor distT="0" distB="0" distL="0" distR="0" simplePos="0" relativeHeight="8" behindDoc="0" locked="0" layoutInCell="1" allowOverlap="1" wp14:anchorId="3BC03498" wp14:editId="57AE8AAD">
            <wp:simplePos x="0" y="0"/>
            <wp:positionH relativeFrom="page">
              <wp:posOffset>1139040</wp:posOffset>
            </wp:positionH>
            <wp:positionV relativeFrom="paragraph">
              <wp:posOffset>261415</wp:posOffset>
            </wp:positionV>
            <wp:extent cx="5368699" cy="7211949"/>
            <wp:effectExtent l="0" t="0" r="0" b="0"/>
            <wp:wrapTopAndBottom/>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11" cstate="print"/>
                    <a:stretch>
                      <a:fillRect/>
                    </a:stretch>
                  </pic:blipFill>
                  <pic:spPr>
                    <a:xfrm>
                      <a:off x="0" y="0"/>
                      <a:ext cx="5368699" cy="7211949"/>
                    </a:xfrm>
                    <a:prstGeom prst="rect">
                      <a:avLst/>
                    </a:prstGeom>
                  </pic:spPr>
                </pic:pic>
              </a:graphicData>
            </a:graphic>
          </wp:anchor>
        </w:drawing>
      </w:r>
      <w:r>
        <w:rPr>
          <w:sz w:val="16"/>
        </w:rPr>
        <w:t>.</w:t>
      </w:r>
    </w:p>
    <w:p w14:paraId="52D63EB6" w14:textId="77777777" w:rsidR="0033129F" w:rsidRDefault="0033129F">
      <w:pPr>
        <w:jc w:val="center"/>
        <w:rPr>
          <w:sz w:val="16"/>
        </w:rPr>
        <w:sectPr w:rsidR="0033129F">
          <w:pgSz w:w="12240" w:h="15840"/>
          <w:pgMar w:top="1060" w:right="1600" w:bottom="780" w:left="400" w:header="617" w:footer="596" w:gutter="0"/>
          <w:cols w:space="720"/>
        </w:sectPr>
      </w:pPr>
    </w:p>
    <w:p w14:paraId="0030BA6A" w14:textId="77777777" w:rsidR="0033129F" w:rsidRDefault="000E23A1">
      <w:pPr>
        <w:spacing w:before="121"/>
        <w:ind w:left="1256"/>
        <w:jc w:val="center"/>
        <w:rPr>
          <w:sz w:val="16"/>
        </w:rPr>
      </w:pPr>
      <w:r>
        <w:rPr>
          <w:noProof/>
        </w:rPr>
        <w:lastRenderedPageBreak/>
        <w:drawing>
          <wp:anchor distT="0" distB="0" distL="0" distR="0" simplePos="0" relativeHeight="9" behindDoc="0" locked="0" layoutInCell="1" allowOverlap="1" wp14:anchorId="5E0AF86C" wp14:editId="65E91E73">
            <wp:simplePos x="0" y="0"/>
            <wp:positionH relativeFrom="page">
              <wp:posOffset>1126041</wp:posOffset>
            </wp:positionH>
            <wp:positionV relativeFrom="paragraph">
              <wp:posOffset>261415</wp:posOffset>
            </wp:positionV>
            <wp:extent cx="5381512" cy="7211949"/>
            <wp:effectExtent l="0" t="0" r="0" b="0"/>
            <wp:wrapTopAndBottom/>
            <wp:docPr id="1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2" cstate="print"/>
                    <a:stretch>
                      <a:fillRect/>
                    </a:stretch>
                  </pic:blipFill>
                  <pic:spPr>
                    <a:xfrm>
                      <a:off x="0" y="0"/>
                      <a:ext cx="5381512" cy="7211949"/>
                    </a:xfrm>
                    <a:prstGeom prst="rect">
                      <a:avLst/>
                    </a:prstGeom>
                  </pic:spPr>
                </pic:pic>
              </a:graphicData>
            </a:graphic>
          </wp:anchor>
        </w:drawing>
      </w:r>
      <w:r>
        <w:rPr>
          <w:sz w:val="16"/>
        </w:rPr>
        <w:t>.</w:t>
      </w:r>
    </w:p>
    <w:p w14:paraId="686C365E" w14:textId="77777777" w:rsidR="0033129F" w:rsidRDefault="0033129F">
      <w:pPr>
        <w:jc w:val="center"/>
        <w:rPr>
          <w:sz w:val="16"/>
        </w:rPr>
        <w:sectPr w:rsidR="0033129F">
          <w:pgSz w:w="12240" w:h="15840"/>
          <w:pgMar w:top="1060" w:right="1600" w:bottom="780" w:left="400" w:header="617" w:footer="596" w:gutter="0"/>
          <w:cols w:space="720"/>
        </w:sectPr>
      </w:pPr>
    </w:p>
    <w:p w14:paraId="1A6EA764" w14:textId="77777777" w:rsidR="0033129F" w:rsidRDefault="000E23A1">
      <w:pPr>
        <w:spacing w:before="121"/>
        <w:ind w:left="1256"/>
        <w:jc w:val="center"/>
        <w:rPr>
          <w:sz w:val="16"/>
        </w:rPr>
      </w:pPr>
      <w:r>
        <w:rPr>
          <w:noProof/>
        </w:rPr>
        <w:lastRenderedPageBreak/>
        <w:drawing>
          <wp:anchor distT="0" distB="0" distL="0" distR="0" simplePos="0" relativeHeight="10" behindDoc="0" locked="0" layoutInCell="1" allowOverlap="1" wp14:anchorId="3B420C1A" wp14:editId="6FD7119E">
            <wp:simplePos x="0" y="0"/>
            <wp:positionH relativeFrom="page">
              <wp:posOffset>1126041</wp:posOffset>
            </wp:positionH>
            <wp:positionV relativeFrom="paragraph">
              <wp:posOffset>261415</wp:posOffset>
            </wp:positionV>
            <wp:extent cx="5381512" cy="7211949"/>
            <wp:effectExtent l="0" t="0" r="0" b="0"/>
            <wp:wrapTopAndBottom/>
            <wp:docPr id="1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pic:cNvPicPr/>
                  </pic:nvPicPr>
                  <pic:blipFill>
                    <a:blip r:embed="rId13" cstate="print"/>
                    <a:stretch>
                      <a:fillRect/>
                    </a:stretch>
                  </pic:blipFill>
                  <pic:spPr>
                    <a:xfrm>
                      <a:off x="0" y="0"/>
                      <a:ext cx="5381512" cy="7211949"/>
                    </a:xfrm>
                    <a:prstGeom prst="rect">
                      <a:avLst/>
                    </a:prstGeom>
                  </pic:spPr>
                </pic:pic>
              </a:graphicData>
            </a:graphic>
          </wp:anchor>
        </w:drawing>
      </w:r>
      <w:r>
        <w:rPr>
          <w:sz w:val="16"/>
        </w:rPr>
        <w:t>.</w:t>
      </w:r>
    </w:p>
    <w:p w14:paraId="22187721" w14:textId="77777777" w:rsidR="0033129F" w:rsidRDefault="0033129F">
      <w:pPr>
        <w:jc w:val="center"/>
        <w:rPr>
          <w:sz w:val="16"/>
        </w:rPr>
        <w:sectPr w:rsidR="0033129F">
          <w:pgSz w:w="12240" w:h="15840"/>
          <w:pgMar w:top="1060" w:right="1600" w:bottom="780" w:left="400" w:header="617" w:footer="596" w:gutter="0"/>
          <w:cols w:space="720"/>
        </w:sectPr>
      </w:pPr>
    </w:p>
    <w:p w14:paraId="1F9EF1A0" w14:textId="77777777" w:rsidR="0033129F" w:rsidRDefault="000E23A1">
      <w:pPr>
        <w:spacing w:before="121"/>
        <w:ind w:left="1256"/>
        <w:jc w:val="center"/>
        <w:rPr>
          <w:sz w:val="16"/>
        </w:rPr>
      </w:pPr>
      <w:r>
        <w:rPr>
          <w:noProof/>
        </w:rPr>
        <w:lastRenderedPageBreak/>
        <w:drawing>
          <wp:anchor distT="0" distB="0" distL="0" distR="0" simplePos="0" relativeHeight="11" behindDoc="0" locked="0" layoutInCell="1" allowOverlap="1" wp14:anchorId="28CBC1E0" wp14:editId="2BD9825F">
            <wp:simplePos x="0" y="0"/>
            <wp:positionH relativeFrom="page">
              <wp:posOffset>1126041</wp:posOffset>
            </wp:positionH>
            <wp:positionV relativeFrom="paragraph">
              <wp:posOffset>261415</wp:posOffset>
            </wp:positionV>
            <wp:extent cx="5381512" cy="7211949"/>
            <wp:effectExtent l="0" t="0" r="0" b="0"/>
            <wp:wrapTopAndBottom/>
            <wp:docPr id="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14" cstate="print"/>
                    <a:stretch>
                      <a:fillRect/>
                    </a:stretch>
                  </pic:blipFill>
                  <pic:spPr>
                    <a:xfrm>
                      <a:off x="0" y="0"/>
                      <a:ext cx="5381512" cy="7211949"/>
                    </a:xfrm>
                    <a:prstGeom prst="rect">
                      <a:avLst/>
                    </a:prstGeom>
                  </pic:spPr>
                </pic:pic>
              </a:graphicData>
            </a:graphic>
          </wp:anchor>
        </w:drawing>
      </w:r>
      <w:r>
        <w:rPr>
          <w:sz w:val="16"/>
        </w:rPr>
        <w:t>.</w:t>
      </w:r>
    </w:p>
    <w:p w14:paraId="2FA8494A" w14:textId="77777777" w:rsidR="0033129F" w:rsidRDefault="0033129F">
      <w:pPr>
        <w:jc w:val="center"/>
        <w:rPr>
          <w:sz w:val="16"/>
        </w:rPr>
        <w:sectPr w:rsidR="0033129F">
          <w:pgSz w:w="12240" w:h="15840"/>
          <w:pgMar w:top="1060" w:right="1600" w:bottom="780" w:left="400" w:header="617" w:footer="596" w:gutter="0"/>
          <w:cols w:space="720"/>
        </w:sectPr>
      </w:pPr>
    </w:p>
    <w:p w14:paraId="66105E44" w14:textId="77777777" w:rsidR="0033129F" w:rsidRDefault="000E23A1">
      <w:pPr>
        <w:spacing w:before="121"/>
        <w:ind w:left="1256"/>
        <w:jc w:val="center"/>
        <w:rPr>
          <w:sz w:val="16"/>
        </w:rPr>
      </w:pPr>
      <w:r>
        <w:rPr>
          <w:noProof/>
        </w:rPr>
        <w:lastRenderedPageBreak/>
        <w:drawing>
          <wp:anchor distT="0" distB="0" distL="0" distR="0" simplePos="0" relativeHeight="12" behindDoc="0" locked="0" layoutInCell="1" allowOverlap="1" wp14:anchorId="526B41BD" wp14:editId="77C5D795">
            <wp:simplePos x="0" y="0"/>
            <wp:positionH relativeFrom="page">
              <wp:posOffset>1126041</wp:posOffset>
            </wp:positionH>
            <wp:positionV relativeFrom="paragraph">
              <wp:posOffset>261415</wp:posOffset>
            </wp:positionV>
            <wp:extent cx="5381512" cy="7211949"/>
            <wp:effectExtent l="0" t="0" r="0" b="0"/>
            <wp:wrapTopAndBottom/>
            <wp:docPr id="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pic:nvPicPr>
                  <pic:blipFill>
                    <a:blip r:embed="rId15" cstate="print"/>
                    <a:stretch>
                      <a:fillRect/>
                    </a:stretch>
                  </pic:blipFill>
                  <pic:spPr>
                    <a:xfrm>
                      <a:off x="0" y="0"/>
                      <a:ext cx="5381512" cy="7211949"/>
                    </a:xfrm>
                    <a:prstGeom prst="rect">
                      <a:avLst/>
                    </a:prstGeom>
                  </pic:spPr>
                </pic:pic>
              </a:graphicData>
            </a:graphic>
          </wp:anchor>
        </w:drawing>
      </w:r>
      <w:r>
        <w:rPr>
          <w:sz w:val="16"/>
        </w:rPr>
        <w:t>.</w:t>
      </w:r>
    </w:p>
    <w:p w14:paraId="1CFD545C" w14:textId="77777777" w:rsidR="0033129F" w:rsidRDefault="0033129F">
      <w:pPr>
        <w:jc w:val="center"/>
        <w:rPr>
          <w:sz w:val="16"/>
        </w:rPr>
        <w:sectPr w:rsidR="0033129F">
          <w:pgSz w:w="12240" w:h="15840"/>
          <w:pgMar w:top="1060" w:right="1600" w:bottom="780" w:left="400" w:header="617" w:footer="596" w:gutter="0"/>
          <w:cols w:space="720"/>
        </w:sectPr>
      </w:pPr>
    </w:p>
    <w:p w14:paraId="3D9A185A" w14:textId="77777777" w:rsidR="0033129F" w:rsidRDefault="000E23A1">
      <w:pPr>
        <w:spacing w:before="121"/>
        <w:ind w:left="1256"/>
        <w:jc w:val="center"/>
        <w:rPr>
          <w:sz w:val="16"/>
        </w:rPr>
      </w:pPr>
      <w:r>
        <w:rPr>
          <w:noProof/>
        </w:rPr>
        <w:lastRenderedPageBreak/>
        <w:drawing>
          <wp:anchor distT="0" distB="0" distL="0" distR="0" simplePos="0" relativeHeight="13" behindDoc="0" locked="0" layoutInCell="1" allowOverlap="1" wp14:anchorId="7BEC6CDB" wp14:editId="381905F8">
            <wp:simplePos x="0" y="0"/>
            <wp:positionH relativeFrom="page">
              <wp:posOffset>1143373</wp:posOffset>
            </wp:positionH>
            <wp:positionV relativeFrom="paragraph">
              <wp:posOffset>268083</wp:posOffset>
            </wp:positionV>
            <wp:extent cx="5364428" cy="7205376"/>
            <wp:effectExtent l="0" t="0" r="0" b="0"/>
            <wp:wrapTopAndBottom/>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png"/>
                    <pic:cNvPicPr/>
                  </pic:nvPicPr>
                  <pic:blipFill>
                    <a:blip r:embed="rId16" cstate="print"/>
                    <a:stretch>
                      <a:fillRect/>
                    </a:stretch>
                  </pic:blipFill>
                  <pic:spPr>
                    <a:xfrm>
                      <a:off x="0" y="0"/>
                      <a:ext cx="5364428" cy="7205376"/>
                    </a:xfrm>
                    <a:prstGeom prst="rect">
                      <a:avLst/>
                    </a:prstGeom>
                  </pic:spPr>
                </pic:pic>
              </a:graphicData>
            </a:graphic>
          </wp:anchor>
        </w:drawing>
      </w:r>
      <w:r>
        <w:rPr>
          <w:sz w:val="16"/>
        </w:rPr>
        <w:t>.</w:t>
      </w:r>
    </w:p>
    <w:p w14:paraId="5BA500BF" w14:textId="77777777" w:rsidR="0033129F" w:rsidRDefault="0033129F">
      <w:pPr>
        <w:jc w:val="center"/>
        <w:rPr>
          <w:sz w:val="16"/>
        </w:rPr>
        <w:sectPr w:rsidR="0033129F">
          <w:pgSz w:w="12240" w:h="15840"/>
          <w:pgMar w:top="1060" w:right="1600" w:bottom="780" w:left="400" w:header="617" w:footer="596" w:gutter="0"/>
          <w:cols w:space="720"/>
        </w:sectPr>
      </w:pPr>
    </w:p>
    <w:p w14:paraId="641A873C" w14:textId="77777777" w:rsidR="0033129F" w:rsidRDefault="000E23A1">
      <w:pPr>
        <w:spacing w:before="121"/>
        <w:ind w:left="1256"/>
        <w:jc w:val="center"/>
        <w:rPr>
          <w:sz w:val="16"/>
        </w:rPr>
      </w:pPr>
      <w:r>
        <w:rPr>
          <w:noProof/>
        </w:rPr>
        <w:lastRenderedPageBreak/>
        <w:drawing>
          <wp:anchor distT="0" distB="0" distL="0" distR="0" simplePos="0" relativeHeight="14" behindDoc="0" locked="0" layoutInCell="1" allowOverlap="1" wp14:anchorId="3306D10A" wp14:editId="278E2D39">
            <wp:simplePos x="0" y="0"/>
            <wp:positionH relativeFrom="page">
              <wp:posOffset>1143373</wp:posOffset>
            </wp:positionH>
            <wp:positionV relativeFrom="paragraph">
              <wp:posOffset>279195</wp:posOffset>
            </wp:positionV>
            <wp:extent cx="5364428" cy="7194423"/>
            <wp:effectExtent l="0" t="0" r="0" b="0"/>
            <wp:wrapTopAndBottom/>
            <wp:docPr id="2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17" cstate="print"/>
                    <a:stretch>
                      <a:fillRect/>
                    </a:stretch>
                  </pic:blipFill>
                  <pic:spPr>
                    <a:xfrm>
                      <a:off x="0" y="0"/>
                      <a:ext cx="5364428" cy="7194423"/>
                    </a:xfrm>
                    <a:prstGeom prst="rect">
                      <a:avLst/>
                    </a:prstGeom>
                  </pic:spPr>
                </pic:pic>
              </a:graphicData>
            </a:graphic>
          </wp:anchor>
        </w:drawing>
      </w:r>
      <w:r>
        <w:rPr>
          <w:sz w:val="16"/>
        </w:rPr>
        <w:t>.</w:t>
      </w:r>
    </w:p>
    <w:p w14:paraId="68C2FF8E" w14:textId="77777777" w:rsidR="0033129F" w:rsidRDefault="0033129F">
      <w:pPr>
        <w:jc w:val="center"/>
        <w:rPr>
          <w:sz w:val="16"/>
        </w:rPr>
        <w:sectPr w:rsidR="0033129F">
          <w:pgSz w:w="12240" w:h="15840"/>
          <w:pgMar w:top="1060" w:right="1600" w:bottom="780" w:left="400" w:header="617" w:footer="596" w:gutter="0"/>
          <w:cols w:space="720"/>
        </w:sectPr>
      </w:pPr>
    </w:p>
    <w:p w14:paraId="1BD2E6F8" w14:textId="77777777" w:rsidR="0033129F" w:rsidRDefault="000E23A1">
      <w:pPr>
        <w:spacing w:before="121"/>
        <w:ind w:left="1256"/>
        <w:jc w:val="center"/>
        <w:rPr>
          <w:sz w:val="16"/>
        </w:rPr>
      </w:pPr>
      <w:r>
        <w:rPr>
          <w:noProof/>
        </w:rPr>
        <w:lastRenderedPageBreak/>
        <w:drawing>
          <wp:anchor distT="0" distB="0" distL="0" distR="0" simplePos="0" relativeHeight="15" behindDoc="0" locked="0" layoutInCell="1" allowOverlap="1" wp14:anchorId="1469AD37" wp14:editId="3526D1BA">
            <wp:simplePos x="0" y="0"/>
            <wp:positionH relativeFrom="page">
              <wp:posOffset>1126041</wp:posOffset>
            </wp:positionH>
            <wp:positionV relativeFrom="paragraph">
              <wp:posOffset>261415</wp:posOffset>
            </wp:positionV>
            <wp:extent cx="5383648" cy="7211949"/>
            <wp:effectExtent l="0" t="0" r="0" b="0"/>
            <wp:wrapTopAndBottom/>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8" cstate="print"/>
                    <a:stretch>
                      <a:fillRect/>
                    </a:stretch>
                  </pic:blipFill>
                  <pic:spPr>
                    <a:xfrm>
                      <a:off x="0" y="0"/>
                      <a:ext cx="5383648" cy="7211949"/>
                    </a:xfrm>
                    <a:prstGeom prst="rect">
                      <a:avLst/>
                    </a:prstGeom>
                  </pic:spPr>
                </pic:pic>
              </a:graphicData>
            </a:graphic>
          </wp:anchor>
        </w:drawing>
      </w:r>
      <w:r>
        <w:rPr>
          <w:sz w:val="16"/>
        </w:rPr>
        <w:t>.</w:t>
      </w:r>
    </w:p>
    <w:p w14:paraId="04F37FA7" w14:textId="77777777" w:rsidR="0033129F" w:rsidRDefault="0033129F">
      <w:pPr>
        <w:jc w:val="center"/>
        <w:rPr>
          <w:sz w:val="16"/>
        </w:rPr>
        <w:sectPr w:rsidR="0033129F">
          <w:pgSz w:w="12240" w:h="15840"/>
          <w:pgMar w:top="1060" w:right="1600" w:bottom="780" w:left="400" w:header="617" w:footer="596" w:gutter="0"/>
          <w:cols w:space="720"/>
        </w:sectPr>
      </w:pPr>
    </w:p>
    <w:p w14:paraId="0C74EF0E" w14:textId="77777777" w:rsidR="0033129F" w:rsidRDefault="000E23A1">
      <w:pPr>
        <w:spacing w:before="121"/>
        <w:ind w:left="1256"/>
        <w:jc w:val="center"/>
        <w:rPr>
          <w:sz w:val="16"/>
        </w:rPr>
      </w:pPr>
      <w:r>
        <w:rPr>
          <w:noProof/>
        </w:rPr>
        <w:lastRenderedPageBreak/>
        <w:drawing>
          <wp:anchor distT="0" distB="0" distL="0" distR="0" simplePos="0" relativeHeight="16" behindDoc="0" locked="0" layoutInCell="1" allowOverlap="1" wp14:anchorId="2D488FA2" wp14:editId="53BB0321">
            <wp:simplePos x="0" y="0"/>
            <wp:positionH relativeFrom="page">
              <wp:posOffset>1195368</wp:posOffset>
            </wp:positionH>
            <wp:positionV relativeFrom="paragraph">
              <wp:posOffset>261415</wp:posOffset>
            </wp:positionV>
            <wp:extent cx="5313176" cy="7185659"/>
            <wp:effectExtent l="0" t="0" r="0" b="0"/>
            <wp:wrapTopAndBottom/>
            <wp:docPr id="2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png"/>
                    <pic:cNvPicPr/>
                  </pic:nvPicPr>
                  <pic:blipFill>
                    <a:blip r:embed="rId19" cstate="print"/>
                    <a:stretch>
                      <a:fillRect/>
                    </a:stretch>
                  </pic:blipFill>
                  <pic:spPr>
                    <a:xfrm>
                      <a:off x="0" y="0"/>
                      <a:ext cx="5313176" cy="7185659"/>
                    </a:xfrm>
                    <a:prstGeom prst="rect">
                      <a:avLst/>
                    </a:prstGeom>
                  </pic:spPr>
                </pic:pic>
              </a:graphicData>
            </a:graphic>
          </wp:anchor>
        </w:drawing>
      </w:r>
      <w:r>
        <w:rPr>
          <w:sz w:val="16"/>
        </w:rPr>
        <w:t>.</w:t>
      </w:r>
    </w:p>
    <w:sectPr w:rsidR="0033129F">
      <w:pgSz w:w="12240" w:h="15840"/>
      <w:pgMar w:top="1060" w:right="1600" w:bottom="780" w:left="400" w:header="617" w:footer="5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477F72" w14:textId="77777777" w:rsidR="000E23A1" w:rsidRDefault="000E23A1">
      <w:r>
        <w:separator/>
      </w:r>
    </w:p>
  </w:endnote>
  <w:endnote w:type="continuationSeparator" w:id="0">
    <w:p w14:paraId="7C2309A6" w14:textId="77777777" w:rsidR="000E23A1" w:rsidRDefault="000E23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18EBA" w14:textId="7804FCD1" w:rsidR="0033129F" w:rsidRDefault="00771633">
    <w:pPr>
      <w:pStyle w:val="Textoindependiente"/>
      <w:spacing w:line="14" w:lineRule="auto"/>
      <w:rPr>
        <w:sz w:val="20"/>
      </w:rPr>
    </w:pPr>
    <w:r>
      <w:rPr>
        <w:noProof/>
      </w:rPr>
      <mc:AlternateContent>
        <mc:Choice Requires="wpg">
          <w:drawing>
            <wp:anchor distT="0" distB="0" distL="114300" distR="114300" simplePos="0" relativeHeight="487378944" behindDoc="1" locked="0" layoutInCell="1" allowOverlap="1" wp14:anchorId="249E0ADF" wp14:editId="2DA6EDFE">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Freeform 5"/>
                      <wps:cNvSpPr>
                        <a:spLocks/>
                      </wps:cNvSpPr>
                      <wps:spPr bwMode="auto">
                        <a:xfrm>
                          <a:off x="1701" y="15078"/>
                          <a:ext cx="8839" cy="1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C94B67" id="Group 3" o:spid="_x0000_s1026" style="position:absolute;margin-left:25pt;margin-top:748.2pt;width:502pt;height:28.8pt;z-index:-15937536;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">
              <v:shape id="Freeform 5" o:spid="_x0000_s1027" style="position:absolute;left:1701;top:15078;width:8839;height:15;visibility:visible;mso-wrap-style:square;v-text-anchor:top" coordsize="8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" path="m8839,l7214,,1625,,,,,15r1625,l7214,15r1625,l8839,xe" fillcolor="black" stroked="f">
                <v:path arrowok="t" o:connecttype="custom" o:connectlocs="8839,15079;7214,15079;1625,15079;0,15079;0,15094;1625,15094;7214,15094;8839,15094;8839,15079"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00;top:14964;width:1440;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">
                <v:imagedata r:id="rId2" o:title=""/>
              </v:shape>
              <w10:wrap anchorx="page" anchory="page"/>
            </v:group>
          </w:pict>
        </mc:Fallback>
      </mc:AlternateContent>
    </w:r>
    <w:r>
      <w:rPr>
        <w:noProof/>
      </w:rPr>
      <mc:AlternateContent>
        <mc:Choice Requires="wps">
          <w:drawing>
            <wp:anchor distT="0" distB="0" distL="114300" distR="114300" simplePos="0" relativeHeight="487379456" behindDoc="1" locked="0" layoutInCell="1" allowOverlap="1" wp14:anchorId="5E13CE1F" wp14:editId="6CAC4B23">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AE070" w14:textId="77777777" w:rsidR="0033129F" w:rsidRDefault="000E23A1">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13CE1F"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9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" filled="f" stroked="f">
              <v:textbox inset="0,0,0,0">
                <w:txbxContent>
                  <w:p w14:paraId="05DAE070" w14:textId="77777777" w:rsidR="0033129F" w:rsidRDefault="000E23A1">
                    <w:pPr>
                      <w:spacing w:before="15"/>
                      <w:ind w:left="20"/>
                      <w:rPr>
                        <w:sz w:val="14"/>
                      </w:rPr>
                    </w:pPr>
                    <w:r>
                      <w:rPr>
                        <w:color w:val="666666"/>
                        <w:sz w:val="14"/>
                      </w:rPr>
                      <w:t>MINISTERIO DE EDUCACIÓN</w:t>
                    </w:r>
                  </w:p>
                </w:txbxContent>
              </v:textbox>
              <w10:wrap anchorx="page" anchory="page"/>
            </v:shape>
          </w:pict>
        </mc:Fallback>
      </mc:AlternateContent>
    </w:r>
    <w:r>
      <w:rPr>
        <w:noProof/>
      </w:rPr>
      <mc:AlternateContent>
        <mc:Choice Requires="wps">
          <w:drawing>
            <wp:anchor distT="0" distB="0" distL="114300" distR="114300" simplePos="0" relativeHeight="487379968" behindDoc="1" locked="0" layoutInCell="1" allowOverlap="1" wp14:anchorId="38D7758C" wp14:editId="1553DEF2">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D1171" w14:textId="77777777" w:rsidR="0033129F" w:rsidRDefault="000E23A1">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7758C" id="Text Box 1" o:spid="_x0000_s1029" type="#_x0000_t202" style="position:absolute;margin-left:501.8pt;margin-top:754.4pt;width:28.2pt;height:9.85pt;z-index:-1593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" filled="f" stroked="f">
              <v:textbox inset="0,0,0,0">
                <w:txbxContent>
                  <w:p w14:paraId="26AD1171" w14:textId="77777777" w:rsidR="0033129F" w:rsidRDefault="000E23A1">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60A17" w14:textId="77777777" w:rsidR="000E23A1" w:rsidRDefault="000E23A1">
      <w:r>
        <w:separator/>
      </w:r>
    </w:p>
  </w:footnote>
  <w:footnote w:type="continuationSeparator" w:id="0">
    <w:p w14:paraId="239D3ADD" w14:textId="77777777" w:rsidR="000E23A1" w:rsidRDefault="000E23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FD53D" w14:textId="07FFCEEF" w:rsidR="0033129F" w:rsidRDefault="00771633">
    <w:pPr>
      <w:pStyle w:val="Textoindependiente"/>
      <w:spacing w:line="14" w:lineRule="auto"/>
      <w:rPr>
        <w:sz w:val="20"/>
      </w:rPr>
    </w:pPr>
    <w:r>
      <w:rPr>
        <w:noProof/>
      </w:rPr>
      <mc:AlternateContent>
        <mc:Choice Requires="wps">
          <w:drawing>
            <wp:anchor distT="0" distB="0" distL="114300" distR="114300" simplePos="0" relativeHeight="487377408" behindDoc="1" locked="0" layoutInCell="1" allowOverlap="1" wp14:anchorId="417590AC" wp14:editId="65A50D65">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A3A57" id="Freeform 8" o:spid="_x0000_s1026" style="position:absolute;margin-left:85.05pt;margin-top:40.1pt;width:442pt;height:.75pt;z-index:-1593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r>
      <w:rPr>
        <w:noProof/>
      </w:rPr>
      <mc:AlternateContent>
        <mc:Choice Requires="wps">
          <w:drawing>
            <wp:anchor distT="0" distB="0" distL="114300" distR="114300" simplePos="0" relativeHeight="487377920" behindDoc="1" locked="0" layoutInCell="1" allowOverlap="1" wp14:anchorId="563BEDB3" wp14:editId="4ED17E61">
              <wp:simplePos x="0" y="0"/>
              <wp:positionH relativeFrom="page">
                <wp:posOffset>1067435</wp:posOffset>
              </wp:positionH>
              <wp:positionV relativeFrom="page">
                <wp:posOffset>387350</wp:posOffset>
              </wp:positionV>
              <wp:extent cx="923925" cy="12509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5401F" w14:textId="77777777" w:rsidR="0033129F" w:rsidRDefault="000E23A1">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3BEDB3" id="_x0000_t202" coordsize="21600,21600" o:spt="202" path="m,l,21600r21600,l21600,xe">
              <v:stroke joinstyle="miter"/>
              <v:path gradientshapeok="t" o:connecttype="rect"/>
            </v:shapetype>
            <v:shape id="Text Box 7" o:spid="_x0000_s1026" type="#_x0000_t202" style="position:absolute;margin-left:84.05pt;margin-top:30.5pt;width:72.75pt;height:9.85pt;z-index:-159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" filled="f" stroked="f">
              <v:textbox inset="0,0,0,0">
                <w:txbxContent>
                  <w:p w14:paraId="3CC5401F" w14:textId="77777777" w:rsidR="0033129F" w:rsidRDefault="000E23A1">
                    <w:pPr>
                      <w:spacing w:before="15"/>
                      <w:ind w:left="20"/>
                      <w:rPr>
                        <w:sz w:val="14"/>
                      </w:rPr>
                    </w:pPr>
                    <w:r>
                      <w:rPr>
                        <w:color w:val="666666"/>
                        <w:sz w:val="14"/>
                      </w:rPr>
                      <w:t>AUDITORÍA INTERNA</w:t>
                    </w:r>
                  </w:p>
                </w:txbxContent>
              </v:textbox>
              <w10:wrap anchorx="page" anchory="page"/>
            </v:shape>
          </w:pict>
        </mc:Fallback>
      </mc:AlternateContent>
    </w:r>
    <w:r>
      <w:rPr>
        <w:noProof/>
      </w:rPr>
      <mc:AlternateContent>
        <mc:Choice Requires="wps">
          <w:drawing>
            <wp:anchor distT="0" distB="0" distL="114300" distR="114300" simplePos="0" relativeHeight="487378432" behindDoc="1" locked="0" layoutInCell="1" allowOverlap="1" wp14:anchorId="541AD65A" wp14:editId="7A958D1A">
              <wp:simplePos x="0" y="0"/>
              <wp:positionH relativeFrom="page">
                <wp:posOffset>5454015</wp:posOffset>
              </wp:positionH>
              <wp:positionV relativeFrom="page">
                <wp:posOffset>387350</wp:posOffset>
              </wp:positionV>
              <wp:extent cx="1251585" cy="12509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FDCE9" w14:textId="77777777" w:rsidR="0033129F" w:rsidRDefault="000E23A1">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AD65A" id="Text Box 6" o:spid="_x0000_s1027" type="#_x0000_t202" style="position:absolute;margin-left:429.45pt;margin-top:30.5pt;width:98.55pt;height:9.85pt;z-index:-1593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" filled="f" stroked="f">
              <v:textbox inset="0,0,0,0">
                <w:txbxContent>
                  <w:p w14:paraId="1D5FDCE9" w14:textId="77777777" w:rsidR="0033129F" w:rsidRDefault="000E23A1">
                    <w:pPr>
                      <w:spacing w:before="15"/>
                      <w:ind w:left="20"/>
                      <w:rPr>
                        <w:sz w:val="14"/>
                      </w:rPr>
                    </w:pPr>
                    <w:r>
                      <w:rPr>
                        <w:color w:val="666666"/>
                        <w:sz w:val="14"/>
                      </w:rPr>
                      <w:t>MINISTERIO DE EDUCACIÓN</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129F"/>
    <w:rsid w:val="000E23A1"/>
    <w:rsid w:val="0033129F"/>
    <w:rsid w:val="00771633"/>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5172B2"/>
  <w15:docId w15:val="{55EEADF6-7D61-470F-944B-FFBA65F99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2240</Words>
  <Characters>12324</Characters>
  <Application>Microsoft Office Word</Application>
  <DocSecurity>0</DocSecurity>
  <Lines>102</Lines>
  <Paragraphs>29</Paragraphs>
  <ScaleCrop>false</ScaleCrop>
  <Company/>
  <LinksUpToDate>false</LinksUpToDate>
  <CharactersWithSpaces>14535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Gabriela De Paz Meléndez</dc:creator>
  <cp:lastModifiedBy>Wendy Gabriela De Paz Meléndez</cp:lastModifiedBy>
  <cp:revision>2</cp:revision>
  <dcterms:created xsi:type="dcterms:W3CDTF">2021-08-30T15:52:00Z</dcterms:created>
  <dcterms:modified xsi:type="dcterms:W3CDTF">2021-08-30T15:52:00Z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2021-08-27T00:00:00Z</vt:filetime>
  </property>
  <property fmtid="{D5CDD505-2E9C-101B-9397-08002B2CF9AE}" pid="3" name="LastSaved">
    <vt:filetime>2021-08-30T00:00:00Z</vt:filetime>
  </property>
</Properties>
</file>