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DDF53" w14:textId="77777777" w:rsidR="00181FAD" w:rsidRPr="006915AC" w:rsidRDefault="00181FAD" w:rsidP="00151F6E">
      <w:pPr>
        <w:jc w:val="center"/>
        <w:rPr>
          <w:rFonts w:ascii="Arial" w:hAnsi="Arial" w:cs="Arial"/>
          <w:b/>
          <w:sz w:val="23"/>
          <w:szCs w:val="23"/>
        </w:rPr>
      </w:pPr>
      <w:r w:rsidRPr="006915AC">
        <w:rPr>
          <w:rFonts w:ascii="Arial" w:hAnsi="Arial" w:cs="Arial"/>
          <w:b/>
          <w:sz w:val="23"/>
          <w:szCs w:val="23"/>
        </w:rPr>
        <w:t>MINISTERIO DE EDUCACIÓN</w:t>
      </w:r>
    </w:p>
    <w:p w14:paraId="237D2E1F" w14:textId="77777777" w:rsidR="00181FAD" w:rsidRPr="006915AC" w:rsidRDefault="00181FAD" w:rsidP="00151F6E">
      <w:pPr>
        <w:jc w:val="center"/>
        <w:rPr>
          <w:rFonts w:ascii="Arial" w:hAnsi="Arial" w:cs="Arial"/>
          <w:b/>
          <w:sz w:val="23"/>
          <w:szCs w:val="23"/>
        </w:rPr>
      </w:pPr>
      <w:r w:rsidRPr="006915AC">
        <w:rPr>
          <w:rFonts w:ascii="Arial" w:hAnsi="Arial" w:cs="Arial"/>
          <w:b/>
          <w:sz w:val="23"/>
          <w:szCs w:val="23"/>
        </w:rPr>
        <w:t>AUDITORÍA INTERNA</w:t>
      </w:r>
    </w:p>
    <w:p w14:paraId="145F333B" w14:textId="77777777" w:rsidR="00181FAD" w:rsidRPr="006915AC" w:rsidRDefault="00181FAD" w:rsidP="00151F6E">
      <w:pPr>
        <w:jc w:val="center"/>
        <w:rPr>
          <w:rFonts w:ascii="Arial" w:hAnsi="Arial" w:cs="Arial"/>
          <w:b/>
          <w:sz w:val="23"/>
          <w:szCs w:val="23"/>
          <w:lang w:val="es-GT"/>
        </w:rPr>
      </w:pPr>
      <w:r>
        <w:rPr>
          <w:rFonts w:ascii="Arial" w:hAnsi="Arial" w:cs="Arial"/>
          <w:b/>
          <w:sz w:val="23"/>
          <w:szCs w:val="23"/>
          <w:lang w:val="es-GT"/>
        </w:rPr>
        <w:t>INFORME O-DIDAI/SUB-149-2022</w:t>
      </w:r>
    </w:p>
    <w:p w14:paraId="233D26DB" w14:textId="77777777" w:rsidR="00181FAD" w:rsidRPr="006915AC" w:rsidRDefault="00181FAD" w:rsidP="00151F6E">
      <w:pPr>
        <w:jc w:val="center"/>
        <w:rPr>
          <w:rFonts w:ascii="Arial" w:hAnsi="Arial" w:cs="Arial"/>
          <w:b/>
          <w:sz w:val="23"/>
          <w:szCs w:val="23"/>
          <w:lang w:val="es-GT"/>
        </w:rPr>
      </w:pPr>
      <w:r>
        <w:rPr>
          <w:rFonts w:ascii="Arial" w:hAnsi="Arial" w:cs="Arial"/>
          <w:b/>
          <w:sz w:val="23"/>
          <w:szCs w:val="23"/>
          <w:lang w:val="es-GT"/>
        </w:rPr>
        <w:t>SIAD 598106</w:t>
      </w:r>
    </w:p>
    <w:p w14:paraId="7C08552B" w14:textId="77777777" w:rsidR="00181FAD" w:rsidRPr="006915AC" w:rsidRDefault="00181FAD" w:rsidP="00151F6E">
      <w:pPr>
        <w:jc w:val="both"/>
        <w:rPr>
          <w:rFonts w:ascii="Arial" w:hAnsi="Arial" w:cs="Arial"/>
          <w:sz w:val="23"/>
          <w:szCs w:val="23"/>
        </w:rPr>
      </w:pPr>
    </w:p>
    <w:p w14:paraId="66B83E41" w14:textId="77777777" w:rsidR="00181FAD" w:rsidRPr="006915AC" w:rsidRDefault="00181FAD" w:rsidP="00151F6E">
      <w:pPr>
        <w:jc w:val="both"/>
        <w:rPr>
          <w:rFonts w:ascii="Arial" w:hAnsi="Arial" w:cs="Arial"/>
          <w:sz w:val="23"/>
          <w:szCs w:val="23"/>
        </w:rPr>
      </w:pPr>
    </w:p>
    <w:p w14:paraId="45392DF0" w14:textId="77777777" w:rsidR="00181FAD" w:rsidRPr="006915AC" w:rsidRDefault="00181FAD" w:rsidP="00151F6E">
      <w:pPr>
        <w:jc w:val="both"/>
        <w:rPr>
          <w:rFonts w:ascii="Arial" w:hAnsi="Arial" w:cs="Arial"/>
          <w:sz w:val="23"/>
          <w:szCs w:val="23"/>
          <w:lang w:val="es-GT"/>
        </w:rPr>
      </w:pPr>
    </w:p>
    <w:p w14:paraId="3DA4205C" w14:textId="77777777" w:rsidR="00181FAD" w:rsidRPr="006915AC" w:rsidRDefault="00181FAD" w:rsidP="00151F6E">
      <w:pPr>
        <w:jc w:val="both"/>
        <w:rPr>
          <w:rFonts w:ascii="Arial" w:hAnsi="Arial" w:cs="Arial"/>
          <w:sz w:val="23"/>
          <w:szCs w:val="23"/>
        </w:rPr>
      </w:pPr>
    </w:p>
    <w:p w14:paraId="5C7A50E5" w14:textId="77777777" w:rsidR="00181FAD" w:rsidRPr="006915AC" w:rsidRDefault="00181FAD" w:rsidP="00151F6E">
      <w:pPr>
        <w:jc w:val="both"/>
        <w:rPr>
          <w:rFonts w:ascii="Arial" w:hAnsi="Arial" w:cs="Arial"/>
          <w:sz w:val="23"/>
          <w:szCs w:val="23"/>
        </w:rPr>
      </w:pPr>
    </w:p>
    <w:p w14:paraId="5B7E5B79" w14:textId="77777777" w:rsidR="00181FAD" w:rsidRPr="006915AC" w:rsidRDefault="00181FAD" w:rsidP="00151F6E">
      <w:pPr>
        <w:jc w:val="both"/>
        <w:rPr>
          <w:rFonts w:ascii="Arial" w:hAnsi="Arial" w:cs="Arial"/>
          <w:sz w:val="23"/>
          <w:szCs w:val="23"/>
        </w:rPr>
      </w:pPr>
    </w:p>
    <w:p w14:paraId="19881B95" w14:textId="77777777" w:rsidR="00181FAD" w:rsidRPr="006915AC" w:rsidRDefault="00181FAD" w:rsidP="00151F6E">
      <w:pPr>
        <w:jc w:val="both"/>
        <w:rPr>
          <w:rFonts w:ascii="Arial" w:hAnsi="Arial" w:cs="Arial"/>
          <w:sz w:val="23"/>
          <w:szCs w:val="23"/>
        </w:rPr>
      </w:pPr>
    </w:p>
    <w:p w14:paraId="1596E8D1" w14:textId="77777777" w:rsidR="00181FAD" w:rsidRPr="006915AC" w:rsidRDefault="00181FAD" w:rsidP="00151F6E">
      <w:pPr>
        <w:jc w:val="both"/>
        <w:rPr>
          <w:rFonts w:ascii="Arial" w:hAnsi="Arial" w:cs="Arial"/>
          <w:sz w:val="23"/>
          <w:szCs w:val="23"/>
        </w:rPr>
      </w:pPr>
    </w:p>
    <w:p w14:paraId="596E4A8E" w14:textId="77777777" w:rsidR="00181FAD" w:rsidRDefault="00181FAD" w:rsidP="00151F6E">
      <w:pPr>
        <w:jc w:val="both"/>
        <w:rPr>
          <w:rFonts w:ascii="Arial" w:hAnsi="Arial" w:cs="Arial"/>
          <w:sz w:val="23"/>
          <w:szCs w:val="23"/>
        </w:rPr>
      </w:pPr>
    </w:p>
    <w:p w14:paraId="772EFF00" w14:textId="77777777" w:rsidR="00181FAD" w:rsidRDefault="00181FAD" w:rsidP="00151F6E">
      <w:pPr>
        <w:jc w:val="both"/>
        <w:rPr>
          <w:rFonts w:ascii="Arial" w:hAnsi="Arial" w:cs="Arial"/>
          <w:sz w:val="23"/>
          <w:szCs w:val="23"/>
        </w:rPr>
      </w:pPr>
    </w:p>
    <w:p w14:paraId="60F9A5E6" w14:textId="77777777" w:rsidR="00181FAD" w:rsidRDefault="00181FAD" w:rsidP="00151F6E">
      <w:pPr>
        <w:jc w:val="both"/>
        <w:rPr>
          <w:rFonts w:ascii="Arial" w:hAnsi="Arial" w:cs="Arial"/>
          <w:sz w:val="23"/>
          <w:szCs w:val="23"/>
        </w:rPr>
      </w:pPr>
    </w:p>
    <w:p w14:paraId="645E4EFB" w14:textId="77777777" w:rsidR="00181FAD" w:rsidRDefault="00181FAD" w:rsidP="00151F6E">
      <w:pPr>
        <w:jc w:val="both"/>
        <w:rPr>
          <w:rFonts w:ascii="Arial" w:hAnsi="Arial" w:cs="Arial"/>
          <w:sz w:val="23"/>
          <w:szCs w:val="23"/>
        </w:rPr>
      </w:pPr>
    </w:p>
    <w:p w14:paraId="1108D8A4" w14:textId="77777777" w:rsidR="00181FAD" w:rsidRPr="006915AC" w:rsidRDefault="00181FAD" w:rsidP="00151F6E">
      <w:pPr>
        <w:jc w:val="both"/>
        <w:rPr>
          <w:rFonts w:ascii="Arial" w:hAnsi="Arial" w:cs="Arial"/>
          <w:sz w:val="23"/>
          <w:szCs w:val="23"/>
        </w:rPr>
      </w:pPr>
    </w:p>
    <w:p w14:paraId="1B6BBCCF" w14:textId="77777777" w:rsidR="00181FAD" w:rsidRPr="006915AC" w:rsidRDefault="00181FAD" w:rsidP="00151F6E">
      <w:pPr>
        <w:jc w:val="both"/>
        <w:rPr>
          <w:rFonts w:ascii="Arial" w:hAnsi="Arial" w:cs="Arial"/>
          <w:sz w:val="23"/>
          <w:szCs w:val="23"/>
        </w:rPr>
      </w:pPr>
    </w:p>
    <w:p w14:paraId="0F3711A4" w14:textId="77777777" w:rsidR="00181FAD" w:rsidRPr="006915AC" w:rsidRDefault="00181FAD" w:rsidP="00151F6E">
      <w:pPr>
        <w:jc w:val="both"/>
        <w:rPr>
          <w:rFonts w:ascii="Arial" w:hAnsi="Arial" w:cs="Arial"/>
          <w:sz w:val="23"/>
          <w:szCs w:val="23"/>
        </w:rPr>
      </w:pPr>
    </w:p>
    <w:p w14:paraId="4EAC7C25" w14:textId="77777777" w:rsidR="00181FAD" w:rsidRPr="006915AC" w:rsidRDefault="00181FAD" w:rsidP="00151F6E">
      <w:pPr>
        <w:jc w:val="both"/>
        <w:rPr>
          <w:rFonts w:ascii="Arial" w:hAnsi="Arial" w:cs="Arial"/>
          <w:sz w:val="23"/>
          <w:szCs w:val="23"/>
        </w:rPr>
      </w:pPr>
    </w:p>
    <w:p w14:paraId="4A2380CA" w14:textId="77777777" w:rsidR="00181FAD" w:rsidRPr="006915AC" w:rsidRDefault="00181FAD" w:rsidP="00151F6E">
      <w:pPr>
        <w:jc w:val="both"/>
        <w:rPr>
          <w:rFonts w:ascii="Arial" w:hAnsi="Arial" w:cs="Arial"/>
          <w:sz w:val="23"/>
          <w:szCs w:val="23"/>
        </w:rPr>
      </w:pPr>
    </w:p>
    <w:p w14:paraId="4F10AE0F" w14:textId="77777777" w:rsidR="00181FAD" w:rsidRDefault="00181FAD" w:rsidP="00151F6E">
      <w:pPr>
        <w:jc w:val="center"/>
        <w:rPr>
          <w:rFonts w:ascii="Arial" w:hAnsi="Arial" w:cs="Arial"/>
          <w:b/>
          <w:sz w:val="23"/>
          <w:szCs w:val="23"/>
        </w:rPr>
      </w:pPr>
      <w:r>
        <w:rPr>
          <w:rFonts w:ascii="Arial" w:hAnsi="Arial" w:cs="Arial"/>
          <w:b/>
          <w:sz w:val="23"/>
          <w:szCs w:val="23"/>
        </w:rPr>
        <w:t xml:space="preserve">CONSEJO O CONSULTORIA DE </w:t>
      </w:r>
      <w:r w:rsidRPr="00ED52BF">
        <w:rPr>
          <w:rFonts w:ascii="Arial" w:hAnsi="Arial" w:cs="Arial"/>
          <w:b/>
          <w:sz w:val="23"/>
          <w:szCs w:val="23"/>
        </w:rPr>
        <w:t>PRIMER SEGUIMIENTO</w:t>
      </w:r>
    </w:p>
    <w:p w14:paraId="4DF245C6" w14:textId="77777777" w:rsidR="00181FAD" w:rsidRDefault="00181FAD" w:rsidP="00F063C7">
      <w:pPr>
        <w:jc w:val="center"/>
        <w:rPr>
          <w:rFonts w:ascii="Arial" w:hAnsi="Arial" w:cs="Arial"/>
          <w:b/>
          <w:sz w:val="23"/>
          <w:szCs w:val="23"/>
        </w:rPr>
      </w:pPr>
      <w:r w:rsidRPr="00ED52BF">
        <w:rPr>
          <w:rFonts w:ascii="Arial" w:hAnsi="Arial" w:cs="Arial"/>
          <w:b/>
          <w:sz w:val="23"/>
          <w:szCs w:val="23"/>
        </w:rPr>
        <w:t>A LAS RECOMENDACIONES EMITIDAS</w:t>
      </w:r>
      <w:r>
        <w:rPr>
          <w:rFonts w:ascii="Arial" w:hAnsi="Arial" w:cs="Arial"/>
          <w:b/>
          <w:sz w:val="23"/>
          <w:szCs w:val="23"/>
        </w:rPr>
        <w:t xml:space="preserve"> </w:t>
      </w:r>
      <w:r w:rsidRPr="00ED52BF">
        <w:rPr>
          <w:rFonts w:ascii="Arial" w:hAnsi="Arial" w:cs="Arial"/>
          <w:b/>
          <w:sz w:val="23"/>
          <w:szCs w:val="23"/>
        </w:rPr>
        <w:t>POR LA</w:t>
      </w:r>
    </w:p>
    <w:p w14:paraId="626B8BFA" w14:textId="77777777" w:rsidR="00181FAD" w:rsidRDefault="00181FAD" w:rsidP="00F063C7">
      <w:pPr>
        <w:jc w:val="center"/>
        <w:rPr>
          <w:rFonts w:ascii="Arial" w:hAnsi="Arial" w:cs="Arial"/>
          <w:b/>
          <w:sz w:val="23"/>
          <w:szCs w:val="23"/>
        </w:rPr>
      </w:pPr>
      <w:r w:rsidRPr="00F063C7">
        <w:rPr>
          <w:rFonts w:ascii="Arial" w:hAnsi="Arial" w:cs="Arial"/>
          <w:b/>
          <w:sz w:val="23"/>
          <w:szCs w:val="23"/>
        </w:rPr>
        <w:t>DIRECCIÓN DE</w:t>
      </w:r>
      <w:r>
        <w:rPr>
          <w:rFonts w:ascii="Arial" w:hAnsi="Arial" w:cs="Arial"/>
          <w:b/>
          <w:sz w:val="23"/>
          <w:szCs w:val="23"/>
        </w:rPr>
        <w:t xml:space="preserve"> </w:t>
      </w:r>
      <w:r w:rsidRPr="00F063C7">
        <w:rPr>
          <w:rFonts w:ascii="Arial" w:hAnsi="Arial" w:cs="Arial"/>
          <w:b/>
          <w:sz w:val="23"/>
          <w:szCs w:val="23"/>
        </w:rPr>
        <w:t>AUDITORÍA INTERNA</w:t>
      </w:r>
      <w:r>
        <w:rPr>
          <w:rFonts w:ascii="Arial" w:hAnsi="Arial" w:cs="Arial"/>
          <w:b/>
          <w:sz w:val="23"/>
          <w:szCs w:val="23"/>
        </w:rPr>
        <w:t xml:space="preserve"> </w:t>
      </w:r>
      <w:r w:rsidRPr="00F063C7">
        <w:rPr>
          <w:rFonts w:ascii="Arial" w:hAnsi="Arial" w:cs="Arial"/>
          <w:b/>
          <w:sz w:val="23"/>
          <w:szCs w:val="23"/>
        </w:rPr>
        <w:t>EN EL</w:t>
      </w:r>
      <w:r>
        <w:rPr>
          <w:rFonts w:ascii="Arial" w:hAnsi="Arial" w:cs="Arial"/>
          <w:b/>
          <w:sz w:val="23"/>
          <w:szCs w:val="23"/>
        </w:rPr>
        <w:t xml:space="preserve"> </w:t>
      </w:r>
      <w:r w:rsidRPr="00F063C7">
        <w:rPr>
          <w:rFonts w:ascii="Arial" w:hAnsi="Arial" w:cs="Arial"/>
          <w:b/>
          <w:sz w:val="23"/>
          <w:szCs w:val="23"/>
        </w:rPr>
        <w:t xml:space="preserve">INFORME </w:t>
      </w:r>
    </w:p>
    <w:p w14:paraId="52E5E7DC" w14:textId="77777777" w:rsidR="00181FAD" w:rsidRDefault="00181FAD" w:rsidP="00F063C7">
      <w:pPr>
        <w:jc w:val="center"/>
        <w:rPr>
          <w:rFonts w:ascii="Arial" w:hAnsi="Arial" w:cs="Arial"/>
          <w:b/>
          <w:sz w:val="23"/>
          <w:szCs w:val="23"/>
        </w:rPr>
      </w:pPr>
      <w:r w:rsidRPr="00F063C7">
        <w:rPr>
          <w:rFonts w:ascii="Arial" w:hAnsi="Arial" w:cs="Arial"/>
          <w:b/>
          <w:sz w:val="23"/>
          <w:szCs w:val="23"/>
        </w:rPr>
        <w:t>DE AUDITORÍA CAI: 00012</w:t>
      </w:r>
      <w:r>
        <w:rPr>
          <w:rFonts w:ascii="Arial" w:hAnsi="Arial" w:cs="Arial"/>
          <w:b/>
          <w:sz w:val="23"/>
          <w:szCs w:val="23"/>
        </w:rPr>
        <w:t xml:space="preserve"> </w:t>
      </w:r>
      <w:r w:rsidRPr="00F063C7">
        <w:rPr>
          <w:rFonts w:ascii="Arial" w:hAnsi="Arial" w:cs="Arial"/>
          <w:b/>
          <w:sz w:val="23"/>
          <w:szCs w:val="23"/>
        </w:rPr>
        <w:t>SOBRE EL CUMPLIMIENTO</w:t>
      </w:r>
      <w:r>
        <w:rPr>
          <w:rFonts w:ascii="Arial" w:hAnsi="Arial" w:cs="Arial"/>
          <w:b/>
          <w:sz w:val="23"/>
          <w:szCs w:val="23"/>
        </w:rPr>
        <w:t xml:space="preserve"> </w:t>
      </w:r>
      <w:r w:rsidRPr="00F063C7">
        <w:rPr>
          <w:rFonts w:ascii="Arial" w:hAnsi="Arial" w:cs="Arial"/>
          <w:b/>
          <w:sz w:val="23"/>
          <w:szCs w:val="23"/>
        </w:rPr>
        <w:t>DE LA</w:t>
      </w:r>
    </w:p>
    <w:p w14:paraId="58FCCE4B" w14:textId="77777777" w:rsidR="00181FAD" w:rsidRDefault="00181FAD" w:rsidP="00B9193D">
      <w:pPr>
        <w:spacing w:line="360" w:lineRule="auto"/>
        <w:jc w:val="center"/>
        <w:rPr>
          <w:rFonts w:ascii="Arial" w:hAnsi="Arial" w:cs="Arial"/>
          <w:b/>
          <w:sz w:val="23"/>
          <w:szCs w:val="23"/>
        </w:rPr>
      </w:pPr>
      <w:r w:rsidRPr="00F063C7">
        <w:rPr>
          <w:rFonts w:ascii="Arial" w:hAnsi="Arial" w:cs="Arial"/>
          <w:b/>
          <w:sz w:val="23"/>
          <w:szCs w:val="23"/>
        </w:rPr>
        <w:t>NORMATIVA APLICABLE</w:t>
      </w:r>
      <w:r>
        <w:rPr>
          <w:rFonts w:ascii="Arial" w:hAnsi="Arial" w:cs="Arial"/>
          <w:b/>
          <w:sz w:val="23"/>
          <w:szCs w:val="23"/>
        </w:rPr>
        <w:t xml:space="preserve"> </w:t>
      </w:r>
      <w:r w:rsidRPr="00F063C7">
        <w:rPr>
          <w:rFonts w:ascii="Arial" w:hAnsi="Arial" w:cs="Arial"/>
          <w:b/>
          <w:sz w:val="23"/>
          <w:szCs w:val="23"/>
        </w:rPr>
        <w:t xml:space="preserve">EN EL PROCESO DE INVENTARIO </w:t>
      </w:r>
    </w:p>
    <w:p w14:paraId="7582F83F" w14:textId="77777777" w:rsidR="00181FAD" w:rsidRPr="00F063C7" w:rsidRDefault="00181FAD" w:rsidP="00B9193D">
      <w:pPr>
        <w:spacing w:line="360" w:lineRule="auto"/>
        <w:jc w:val="center"/>
        <w:rPr>
          <w:rFonts w:ascii="Arial" w:hAnsi="Arial" w:cs="Arial"/>
          <w:b/>
          <w:sz w:val="23"/>
          <w:szCs w:val="23"/>
        </w:rPr>
      </w:pPr>
      <w:r w:rsidRPr="00F063C7">
        <w:rPr>
          <w:rFonts w:ascii="Arial" w:hAnsi="Arial" w:cs="Arial"/>
          <w:b/>
          <w:sz w:val="23"/>
          <w:szCs w:val="23"/>
        </w:rPr>
        <w:t>PERÍODO DEL 1 DE SEPTIEMBRE DE 2021 AL 31 DE ENERO DE 2022 DIRECCIÓN DEPARTAMENTAL DE EDUCACIÓN DE RETALHULEU</w:t>
      </w:r>
    </w:p>
    <w:p w14:paraId="3C7A8365" w14:textId="77777777" w:rsidR="00181FAD" w:rsidRPr="006915AC" w:rsidRDefault="00181FAD" w:rsidP="00151F6E">
      <w:pPr>
        <w:jc w:val="both"/>
        <w:rPr>
          <w:rFonts w:ascii="Arial" w:hAnsi="Arial" w:cs="Arial"/>
          <w:sz w:val="23"/>
          <w:szCs w:val="23"/>
        </w:rPr>
      </w:pPr>
    </w:p>
    <w:p w14:paraId="430F92EE" w14:textId="77777777" w:rsidR="00181FAD" w:rsidRPr="006915AC" w:rsidRDefault="00181FAD" w:rsidP="00151F6E">
      <w:pPr>
        <w:jc w:val="both"/>
        <w:rPr>
          <w:rFonts w:ascii="Arial" w:hAnsi="Arial" w:cs="Arial"/>
          <w:sz w:val="23"/>
          <w:szCs w:val="23"/>
        </w:rPr>
      </w:pPr>
    </w:p>
    <w:p w14:paraId="47849B1D" w14:textId="77777777" w:rsidR="00181FAD" w:rsidRPr="006915AC" w:rsidRDefault="00181FAD" w:rsidP="00151F6E">
      <w:pPr>
        <w:jc w:val="both"/>
        <w:rPr>
          <w:rFonts w:ascii="Arial" w:hAnsi="Arial" w:cs="Arial"/>
          <w:sz w:val="23"/>
          <w:szCs w:val="23"/>
        </w:rPr>
      </w:pPr>
    </w:p>
    <w:p w14:paraId="453F7B88" w14:textId="77777777" w:rsidR="00181FAD" w:rsidRPr="006915AC" w:rsidRDefault="00181FAD" w:rsidP="00151F6E">
      <w:pPr>
        <w:jc w:val="both"/>
        <w:rPr>
          <w:rFonts w:ascii="Arial" w:hAnsi="Arial" w:cs="Arial"/>
          <w:sz w:val="23"/>
          <w:szCs w:val="23"/>
        </w:rPr>
      </w:pPr>
    </w:p>
    <w:p w14:paraId="2F72DBA3" w14:textId="77777777" w:rsidR="00181FAD" w:rsidRPr="006915AC" w:rsidRDefault="00181FAD" w:rsidP="00151F6E">
      <w:pPr>
        <w:jc w:val="both"/>
        <w:rPr>
          <w:rFonts w:ascii="Arial" w:hAnsi="Arial" w:cs="Arial"/>
          <w:sz w:val="23"/>
          <w:szCs w:val="23"/>
        </w:rPr>
      </w:pPr>
    </w:p>
    <w:p w14:paraId="6460BDC6" w14:textId="77777777" w:rsidR="00181FAD" w:rsidRPr="006915AC" w:rsidRDefault="00181FAD" w:rsidP="00151F6E">
      <w:pPr>
        <w:jc w:val="both"/>
        <w:rPr>
          <w:rFonts w:ascii="Arial" w:hAnsi="Arial" w:cs="Arial"/>
          <w:sz w:val="23"/>
          <w:szCs w:val="23"/>
        </w:rPr>
      </w:pPr>
    </w:p>
    <w:p w14:paraId="6E5D52A8" w14:textId="77777777" w:rsidR="00181FAD" w:rsidRPr="006915AC" w:rsidRDefault="00181FAD" w:rsidP="00151F6E">
      <w:pPr>
        <w:jc w:val="both"/>
        <w:rPr>
          <w:rFonts w:ascii="Arial" w:hAnsi="Arial" w:cs="Arial"/>
          <w:sz w:val="23"/>
          <w:szCs w:val="23"/>
        </w:rPr>
      </w:pPr>
    </w:p>
    <w:p w14:paraId="0D38EF4B" w14:textId="77777777" w:rsidR="00181FAD" w:rsidRPr="006915AC" w:rsidRDefault="00181FAD" w:rsidP="00151F6E">
      <w:pPr>
        <w:jc w:val="both"/>
        <w:rPr>
          <w:rFonts w:ascii="Arial" w:hAnsi="Arial" w:cs="Arial"/>
          <w:sz w:val="23"/>
          <w:szCs w:val="23"/>
        </w:rPr>
      </w:pPr>
    </w:p>
    <w:p w14:paraId="5C40D840" w14:textId="77777777" w:rsidR="00181FAD" w:rsidRPr="006915AC" w:rsidRDefault="00181FAD" w:rsidP="00151F6E">
      <w:pPr>
        <w:jc w:val="both"/>
        <w:rPr>
          <w:rFonts w:ascii="Arial" w:hAnsi="Arial" w:cs="Arial"/>
          <w:sz w:val="23"/>
          <w:szCs w:val="23"/>
        </w:rPr>
      </w:pPr>
    </w:p>
    <w:p w14:paraId="3EB4FE72" w14:textId="77777777" w:rsidR="00181FAD" w:rsidRPr="006915AC" w:rsidRDefault="00181FAD" w:rsidP="00151F6E">
      <w:pPr>
        <w:jc w:val="both"/>
        <w:rPr>
          <w:rFonts w:ascii="Arial" w:hAnsi="Arial" w:cs="Arial"/>
          <w:sz w:val="23"/>
          <w:szCs w:val="23"/>
        </w:rPr>
      </w:pPr>
    </w:p>
    <w:p w14:paraId="4092242B" w14:textId="77777777" w:rsidR="00181FAD" w:rsidRPr="006915AC" w:rsidRDefault="00181FAD" w:rsidP="00151F6E">
      <w:pPr>
        <w:jc w:val="both"/>
        <w:rPr>
          <w:rFonts w:ascii="Arial" w:hAnsi="Arial" w:cs="Arial"/>
          <w:sz w:val="23"/>
          <w:szCs w:val="23"/>
        </w:rPr>
      </w:pPr>
    </w:p>
    <w:p w14:paraId="41826DC6" w14:textId="77777777" w:rsidR="00181FAD" w:rsidRPr="006915AC" w:rsidRDefault="00181FAD" w:rsidP="00151F6E">
      <w:pPr>
        <w:jc w:val="both"/>
        <w:rPr>
          <w:rFonts w:ascii="Arial" w:hAnsi="Arial" w:cs="Arial"/>
          <w:sz w:val="23"/>
          <w:szCs w:val="23"/>
        </w:rPr>
      </w:pPr>
    </w:p>
    <w:p w14:paraId="43BA0AD6" w14:textId="77777777" w:rsidR="00181FAD" w:rsidRDefault="00181FAD" w:rsidP="00151F6E">
      <w:pPr>
        <w:jc w:val="both"/>
        <w:rPr>
          <w:rFonts w:ascii="Arial" w:hAnsi="Arial" w:cs="Arial"/>
          <w:sz w:val="23"/>
          <w:szCs w:val="23"/>
        </w:rPr>
      </w:pPr>
    </w:p>
    <w:p w14:paraId="533E9FA3" w14:textId="77777777" w:rsidR="00181FAD" w:rsidRDefault="00181FAD" w:rsidP="00151F6E">
      <w:pPr>
        <w:jc w:val="both"/>
        <w:rPr>
          <w:rFonts w:ascii="Arial" w:hAnsi="Arial" w:cs="Arial"/>
          <w:sz w:val="23"/>
          <w:szCs w:val="23"/>
        </w:rPr>
      </w:pPr>
    </w:p>
    <w:p w14:paraId="247F1FA3" w14:textId="77777777" w:rsidR="00181FAD" w:rsidRPr="006915AC" w:rsidRDefault="00181FAD" w:rsidP="00151F6E">
      <w:pPr>
        <w:jc w:val="both"/>
        <w:rPr>
          <w:rFonts w:ascii="Arial" w:hAnsi="Arial" w:cs="Arial"/>
          <w:sz w:val="23"/>
          <w:szCs w:val="23"/>
        </w:rPr>
      </w:pPr>
    </w:p>
    <w:p w14:paraId="3BED6783" w14:textId="77777777" w:rsidR="00181FAD" w:rsidRPr="006915AC" w:rsidRDefault="00181FAD" w:rsidP="00151F6E">
      <w:pPr>
        <w:jc w:val="both"/>
        <w:rPr>
          <w:rFonts w:ascii="Arial" w:hAnsi="Arial" w:cs="Arial"/>
          <w:sz w:val="23"/>
          <w:szCs w:val="23"/>
        </w:rPr>
      </w:pPr>
    </w:p>
    <w:p w14:paraId="1DA8E861" w14:textId="77777777" w:rsidR="00181FAD" w:rsidRDefault="00181FAD" w:rsidP="00151F6E">
      <w:pPr>
        <w:jc w:val="center"/>
        <w:rPr>
          <w:rFonts w:ascii="Arial" w:hAnsi="Arial" w:cs="Arial"/>
          <w:b/>
          <w:sz w:val="23"/>
          <w:szCs w:val="23"/>
        </w:rPr>
      </w:pPr>
      <w:r w:rsidRPr="006915AC">
        <w:rPr>
          <w:rFonts w:ascii="Arial" w:hAnsi="Arial" w:cs="Arial"/>
          <w:b/>
          <w:sz w:val="23"/>
          <w:szCs w:val="23"/>
        </w:rPr>
        <w:t xml:space="preserve">GUATEMALA, </w:t>
      </w:r>
      <w:r>
        <w:rPr>
          <w:rFonts w:ascii="Arial" w:hAnsi="Arial" w:cs="Arial"/>
          <w:b/>
          <w:sz w:val="23"/>
          <w:szCs w:val="23"/>
        </w:rPr>
        <w:t>AGOSTO</w:t>
      </w:r>
      <w:r w:rsidRPr="006915AC">
        <w:rPr>
          <w:rFonts w:ascii="Arial" w:hAnsi="Arial" w:cs="Arial"/>
          <w:b/>
          <w:sz w:val="23"/>
          <w:szCs w:val="23"/>
        </w:rPr>
        <w:t xml:space="preserve"> DE 202</w:t>
      </w:r>
      <w:r>
        <w:rPr>
          <w:rFonts w:ascii="Arial" w:hAnsi="Arial" w:cs="Arial"/>
          <w:b/>
          <w:sz w:val="23"/>
          <w:szCs w:val="23"/>
        </w:rPr>
        <w:t>2</w:t>
      </w:r>
    </w:p>
    <w:p w14:paraId="73E79844" w14:textId="77777777" w:rsidR="00181FAD" w:rsidRDefault="00181FAD" w:rsidP="00151F6E">
      <w:pPr>
        <w:jc w:val="center"/>
        <w:rPr>
          <w:rFonts w:ascii="Arial" w:hAnsi="Arial" w:cs="Arial"/>
          <w:b/>
          <w:sz w:val="23"/>
          <w:szCs w:val="23"/>
        </w:rPr>
      </w:pPr>
    </w:p>
    <w:p w14:paraId="16C97067" w14:textId="77777777" w:rsidR="00181FAD" w:rsidRPr="006915AC" w:rsidRDefault="00181FAD" w:rsidP="00151F6E">
      <w:pPr>
        <w:jc w:val="both"/>
        <w:rPr>
          <w:rFonts w:ascii="Arial" w:hAnsi="Arial" w:cs="Arial"/>
          <w:sz w:val="23"/>
          <w:szCs w:val="23"/>
        </w:rPr>
      </w:pPr>
    </w:p>
    <w:p w14:paraId="48E9D118" w14:textId="77777777" w:rsidR="00181FAD" w:rsidRPr="006915AC" w:rsidRDefault="00181FAD" w:rsidP="00151F6E">
      <w:pPr>
        <w:jc w:val="both"/>
        <w:rPr>
          <w:rFonts w:ascii="Arial" w:hAnsi="Arial" w:cs="Arial"/>
          <w:sz w:val="23"/>
          <w:szCs w:val="23"/>
        </w:rPr>
      </w:pPr>
    </w:p>
    <w:p w14:paraId="4D076FF7" w14:textId="77777777" w:rsidR="00181FAD" w:rsidRPr="006915AC" w:rsidRDefault="00181FAD" w:rsidP="00151F6E">
      <w:pPr>
        <w:jc w:val="both"/>
        <w:rPr>
          <w:rFonts w:ascii="Arial" w:hAnsi="Arial" w:cs="Arial"/>
          <w:sz w:val="23"/>
          <w:szCs w:val="23"/>
        </w:rPr>
      </w:pPr>
    </w:p>
    <w:p w14:paraId="315F464D" w14:textId="77777777" w:rsidR="00181FAD" w:rsidRPr="006915AC" w:rsidRDefault="00181FAD" w:rsidP="00151F6E">
      <w:pPr>
        <w:jc w:val="both"/>
        <w:rPr>
          <w:rFonts w:ascii="Arial" w:hAnsi="Arial" w:cs="Arial"/>
          <w:sz w:val="23"/>
          <w:szCs w:val="23"/>
        </w:rPr>
      </w:pPr>
    </w:p>
    <w:p w14:paraId="2F18BD35" w14:textId="77777777" w:rsidR="00181FAD" w:rsidRPr="006915AC" w:rsidRDefault="00181FAD" w:rsidP="00151F6E">
      <w:pPr>
        <w:jc w:val="both"/>
        <w:rPr>
          <w:rFonts w:ascii="Arial" w:hAnsi="Arial" w:cs="Arial"/>
          <w:sz w:val="23"/>
          <w:szCs w:val="23"/>
        </w:rPr>
      </w:pPr>
    </w:p>
    <w:p w14:paraId="631F6DCC" w14:textId="77777777" w:rsidR="00181FAD" w:rsidRPr="006915AC" w:rsidRDefault="00181FAD" w:rsidP="00151F6E">
      <w:pPr>
        <w:jc w:val="center"/>
        <w:rPr>
          <w:rFonts w:ascii="Arial" w:hAnsi="Arial" w:cs="Arial"/>
          <w:b/>
          <w:sz w:val="23"/>
          <w:szCs w:val="23"/>
        </w:rPr>
      </w:pPr>
      <w:r w:rsidRPr="006915AC">
        <w:rPr>
          <w:rFonts w:ascii="Arial" w:hAnsi="Arial" w:cs="Arial"/>
          <w:b/>
          <w:sz w:val="23"/>
          <w:szCs w:val="23"/>
        </w:rPr>
        <w:t>INDICE</w:t>
      </w:r>
    </w:p>
    <w:p w14:paraId="47C41941" w14:textId="77777777" w:rsidR="00181FAD" w:rsidRPr="006915AC" w:rsidRDefault="00181FAD" w:rsidP="00151F6E">
      <w:pPr>
        <w:jc w:val="center"/>
        <w:rPr>
          <w:rFonts w:ascii="Arial" w:hAnsi="Arial" w:cs="Arial"/>
          <w:b/>
          <w:sz w:val="23"/>
          <w:szCs w:val="23"/>
        </w:rPr>
      </w:pPr>
    </w:p>
    <w:p w14:paraId="4909ACE7" w14:textId="77777777" w:rsidR="00181FAD" w:rsidRPr="006915AC" w:rsidRDefault="00181FAD" w:rsidP="00151F6E">
      <w:pPr>
        <w:jc w:val="center"/>
        <w:rPr>
          <w:rFonts w:ascii="Arial" w:hAnsi="Arial" w:cs="Arial"/>
          <w:b/>
          <w:sz w:val="23"/>
          <w:szCs w:val="23"/>
        </w:rPr>
      </w:pPr>
    </w:p>
    <w:p w14:paraId="133AEF0A" w14:textId="77777777" w:rsidR="00181FAD" w:rsidRPr="006915AC" w:rsidRDefault="00181FAD" w:rsidP="00151F6E">
      <w:pPr>
        <w:jc w:val="center"/>
        <w:rPr>
          <w:rFonts w:ascii="Arial" w:hAnsi="Arial" w:cs="Arial"/>
          <w:b/>
          <w:sz w:val="23"/>
          <w:szCs w:val="23"/>
        </w:rPr>
      </w:pPr>
    </w:p>
    <w:p w14:paraId="56F1134B" w14:textId="77777777" w:rsidR="00181FAD" w:rsidRPr="006915AC" w:rsidRDefault="00181FAD" w:rsidP="00151F6E">
      <w:pPr>
        <w:jc w:val="center"/>
        <w:rPr>
          <w:rFonts w:ascii="Arial" w:hAnsi="Arial" w:cs="Arial"/>
          <w:b/>
          <w:sz w:val="23"/>
          <w:szCs w:val="23"/>
        </w:rPr>
      </w:pPr>
    </w:p>
    <w:p w14:paraId="797E1B14" w14:textId="77777777" w:rsidR="00181FAD" w:rsidRPr="006915AC" w:rsidRDefault="00181FAD" w:rsidP="00151F6E">
      <w:pPr>
        <w:jc w:val="both"/>
        <w:rPr>
          <w:rFonts w:ascii="Arial" w:hAnsi="Arial" w:cs="Arial"/>
          <w:b/>
          <w:sz w:val="23"/>
          <w:szCs w:val="23"/>
        </w:rPr>
      </w:pPr>
      <w:r w:rsidRPr="006915AC">
        <w:rPr>
          <w:rFonts w:ascii="Arial" w:hAnsi="Arial" w:cs="Arial"/>
          <w:b/>
          <w:sz w:val="23"/>
          <w:szCs w:val="23"/>
        </w:rPr>
        <w:t xml:space="preserve">          INTRODUCCIÓN                                                                  </w:t>
      </w:r>
      <w:r w:rsidRPr="006915AC">
        <w:rPr>
          <w:rFonts w:ascii="Arial" w:hAnsi="Arial" w:cs="Arial"/>
          <w:b/>
          <w:sz w:val="23"/>
          <w:szCs w:val="23"/>
        </w:rPr>
        <w:tab/>
      </w:r>
      <w:r w:rsidRPr="006915AC">
        <w:rPr>
          <w:rFonts w:ascii="Arial" w:hAnsi="Arial" w:cs="Arial"/>
          <w:b/>
          <w:sz w:val="23"/>
          <w:szCs w:val="23"/>
        </w:rPr>
        <w:tab/>
      </w:r>
      <w:r w:rsidRPr="006915AC">
        <w:rPr>
          <w:rFonts w:ascii="Arial" w:hAnsi="Arial" w:cs="Arial"/>
          <w:b/>
          <w:sz w:val="23"/>
          <w:szCs w:val="23"/>
        </w:rPr>
        <w:tab/>
      </w:r>
      <w:r>
        <w:rPr>
          <w:rFonts w:ascii="Arial" w:hAnsi="Arial" w:cs="Arial"/>
          <w:b/>
          <w:sz w:val="23"/>
          <w:szCs w:val="23"/>
        </w:rPr>
        <w:t>1</w:t>
      </w:r>
      <w:r w:rsidRPr="006915AC">
        <w:rPr>
          <w:rFonts w:ascii="Arial" w:hAnsi="Arial" w:cs="Arial"/>
          <w:b/>
          <w:sz w:val="23"/>
          <w:szCs w:val="23"/>
        </w:rPr>
        <w:t xml:space="preserve">                                                                        </w:t>
      </w:r>
    </w:p>
    <w:p w14:paraId="75E1D19D" w14:textId="77777777" w:rsidR="00181FAD" w:rsidRPr="006915AC" w:rsidRDefault="00181FAD" w:rsidP="00151F6E">
      <w:pPr>
        <w:jc w:val="both"/>
        <w:rPr>
          <w:rFonts w:ascii="Arial" w:hAnsi="Arial" w:cs="Arial"/>
          <w:b/>
          <w:sz w:val="23"/>
          <w:szCs w:val="23"/>
        </w:rPr>
      </w:pPr>
    </w:p>
    <w:p w14:paraId="73335DE8" w14:textId="77777777" w:rsidR="00181FAD" w:rsidRPr="006915AC" w:rsidRDefault="00181FAD" w:rsidP="00151F6E">
      <w:pPr>
        <w:jc w:val="both"/>
        <w:rPr>
          <w:rFonts w:ascii="Arial" w:hAnsi="Arial" w:cs="Arial"/>
          <w:b/>
          <w:sz w:val="23"/>
          <w:szCs w:val="23"/>
        </w:rPr>
      </w:pPr>
      <w:r w:rsidRPr="006915AC">
        <w:rPr>
          <w:rFonts w:ascii="Arial" w:hAnsi="Arial" w:cs="Arial"/>
          <w:b/>
          <w:sz w:val="23"/>
          <w:szCs w:val="23"/>
        </w:rPr>
        <w:t xml:space="preserve">          OBJETIVOS                                                                                                </w:t>
      </w:r>
      <w:r w:rsidRPr="006915AC">
        <w:rPr>
          <w:rFonts w:ascii="Arial" w:hAnsi="Arial" w:cs="Arial"/>
          <w:b/>
          <w:sz w:val="23"/>
          <w:szCs w:val="23"/>
        </w:rPr>
        <w:tab/>
      </w:r>
      <w:r>
        <w:rPr>
          <w:rFonts w:ascii="Arial" w:hAnsi="Arial" w:cs="Arial"/>
          <w:b/>
          <w:sz w:val="23"/>
          <w:szCs w:val="23"/>
        </w:rPr>
        <w:t>1</w:t>
      </w:r>
    </w:p>
    <w:p w14:paraId="14A68073" w14:textId="77777777" w:rsidR="00181FAD" w:rsidRPr="006915AC" w:rsidRDefault="00181FAD" w:rsidP="00151F6E">
      <w:pPr>
        <w:jc w:val="both"/>
        <w:rPr>
          <w:rFonts w:ascii="Arial" w:hAnsi="Arial" w:cs="Arial"/>
          <w:b/>
          <w:sz w:val="23"/>
          <w:szCs w:val="23"/>
        </w:rPr>
      </w:pPr>
    </w:p>
    <w:p w14:paraId="529A764C" w14:textId="77777777" w:rsidR="00181FAD" w:rsidRPr="006915AC" w:rsidRDefault="00181FAD" w:rsidP="00151F6E">
      <w:pPr>
        <w:jc w:val="both"/>
        <w:rPr>
          <w:rFonts w:ascii="Arial" w:hAnsi="Arial" w:cs="Arial"/>
          <w:b/>
          <w:sz w:val="23"/>
          <w:szCs w:val="23"/>
        </w:rPr>
      </w:pPr>
      <w:r w:rsidRPr="006915AC">
        <w:rPr>
          <w:rFonts w:ascii="Arial" w:hAnsi="Arial" w:cs="Arial"/>
          <w:b/>
          <w:sz w:val="23"/>
          <w:szCs w:val="23"/>
        </w:rPr>
        <w:t xml:space="preserve">          ALCANCE DE LA ACTIVIDAD                                    </w:t>
      </w:r>
      <w:r w:rsidRPr="006915AC">
        <w:rPr>
          <w:rFonts w:ascii="Arial" w:hAnsi="Arial" w:cs="Arial"/>
          <w:b/>
          <w:sz w:val="23"/>
          <w:szCs w:val="23"/>
        </w:rPr>
        <w:tab/>
      </w:r>
      <w:r w:rsidRPr="006915AC">
        <w:rPr>
          <w:rFonts w:ascii="Arial" w:hAnsi="Arial" w:cs="Arial"/>
          <w:b/>
          <w:sz w:val="23"/>
          <w:szCs w:val="23"/>
        </w:rPr>
        <w:tab/>
        <w:t xml:space="preserve">           </w:t>
      </w:r>
      <w:r>
        <w:rPr>
          <w:rFonts w:ascii="Arial" w:hAnsi="Arial" w:cs="Arial"/>
          <w:b/>
          <w:sz w:val="23"/>
          <w:szCs w:val="23"/>
        </w:rPr>
        <w:tab/>
      </w:r>
      <w:r>
        <w:rPr>
          <w:rFonts w:ascii="Arial" w:hAnsi="Arial" w:cs="Arial"/>
          <w:b/>
          <w:sz w:val="23"/>
          <w:szCs w:val="23"/>
        </w:rPr>
        <w:tab/>
        <w:t>1</w:t>
      </w:r>
    </w:p>
    <w:p w14:paraId="0AB91622" w14:textId="77777777" w:rsidR="00181FAD" w:rsidRPr="006915AC" w:rsidRDefault="00181FAD" w:rsidP="00151F6E">
      <w:pPr>
        <w:jc w:val="both"/>
        <w:rPr>
          <w:rFonts w:ascii="Arial" w:hAnsi="Arial" w:cs="Arial"/>
          <w:b/>
          <w:sz w:val="23"/>
          <w:szCs w:val="23"/>
        </w:rPr>
      </w:pPr>
    </w:p>
    <w:p w14:paraId="7992C5A1" w14:textId="77777777" w:rsidR="00181FAD" w:rsidRPr="006915AC" w:rsidRDefault="00181FAD" w:rsidP="00151F6E">
      <w:pPr>
        <w:jc w:val="both"/>
        <w:rPr>
          <w:rFonts w:ascii="Arial" w:hAnsi="Arial" w:cs="Arial"/>
          <w:b/>
          <w:sz w:val="23"/>
          <w:szCs w:val="23"/>
        </w:rPr>
      </w:pPr>
      <w:r w:rsidRPr="006915AC">
        <w:rPr>
          <w:rFonts w:ascii="Arial" w:hAnsi="Arial" w:cs="Arial"/>
          <w:b/>
          <w:sz w:val="23"/>
          <w:szCs w:val="23"/>
        </w:rPr>
        <w:t xml:space="preserve">          RESULTADOS DE LA ACTIVIDAD</w:t>
      </w:r>
      <w:r w:rsidRPr="006915AC">
        <w:rPr>
          <w:rFonts w:ascii="Arial" w:hAnsi="Arial" w:cs="Arial"/>
          <w:b/>
          <w:sz w:val="23"/>
          <w:szCs w:val="23"/>
        </w:rPr>
        <w:tab/>
        <w:t xml:space="preserve">                           </w:t>
      </w:r>
      <w:r w:rsidRPr="006915AC">
        <w:rPr>
          <w:rFonts w:ascii="Arial" w:hAnsi="Arial" w:cs="Arial"/>
          <w:b/>
          <w:sz w:val="23"/>
          <w:szCs w:val="23"/>
        </w:rPr>
        <w:tab/>
      </w:r>
      <w:r w:rsidRPr="006915AC">
        <w:rPr>
          <w:rFonts w:ascii="Arial" w:hAnsi="Arial" w:cs="Arial"/>
          <w:b/>
          <w:sz w:val="23"/>
          <w:szCs w:val="23"/>
        </w:rPr>
        <w:tab/>
        <w:t xml:space="preserve">           </w:t>
      </w:r>
      <w:r>
        <w:rPr>
          <w:rFonts w:ascii="Arial" w:hAnsi="Arial" w:cs="Arial"/>
          <w:b/>
          <w:sz w:val="23"/>
          <w:szCs w:val="23"/>
        </w:rPr>
        <w:t>1</w:t>
      </w:r>
    </w:p>
    <w:p w14:paraId="0EB4A2EF" w14:textId="77777777" w:rsidR="00181FAD" w:rsidRPr="006915AC" w:rsidRDefault="00181FAD" w:rsidP="00151F6E">
      <w:pPr>
        <w:jc w:val="both"/>
        <w:rPr>
          <w:rFonts w:ascii="Arial" w:hAnsi="Arial" w:cs="Arial"/>
          <w:b/>
          <w:sz w:val="23"/>
          <w:szCs w:val="23"/>
        </w:rPr>
      </w:pPr>
    </w:p>
    <w:p w14:paraId="42DB5E9A" w14:textId="77777777" w:rsidR="00181FAD" w:rsidRPr="006915AC" w:rsidRDefault="00181FAD" w:rsidP="00B56E93">
      <w:pPr>
        <w:jc w:val="both"/>
        <w:rPr>
          <w:rFonts w:ascii="Arial" w:hAnsi="Arial" w:cs="Arial"/>
          <w:b/>
          <w:sz w:val="23"/>
          <w:szCs w:val="23"/>
        </w:rPr>
      </w:pPr>
      <w:r>
        <w:rPr>
          <w:rFonts w:ascii="Arial" w:hAnsi="Arial" w:cs="Arial"/>
          <w:b/>
          <w:sz w:val="23"/>
          <w:szCs w:val="23"/>
        </w:rPr>
        <w:t xml:space="preserve">          </w:t>
      </w:r>
      <w:r w:rsidRPr="006915AC">
        <w:rPr>
          <w:rFonts w:ascii="Arial" w:hAnsi="Arial" w:cs="Arial"/>
          <w:b/>
          <w:sz w:val="23"/>
          <w:szCs w:val="23"/>
        </w:rPr>
        <w:t>ANEXO</w:t>
      </w:r>
      <w:r>
        <w:rPr>
          <w:rFonts w:ascii="Arial" w:hAnsi="Arial" w:cs="Arial"/>
          <w:b/>
          <w:sz w:val="23"/>
          <w:szCs w:val="23"/>
        </w:rPr>
        <w:t>S</w:t>
      </w:r>
      <w:r w:rsidRPr="006915AC">
        <w:rPr>
          <w:rFonts w:ascii="Arial" w:hAnsi="Arial" w:cs="Arial"/>
          <w:b/>
          <w:sz w:val="23"/>
          <w:szCs w:val="23"/>
        </w:rPr>
        <w:tab/>
      </w:r>
      <w:r w:rsidRPr="006915AC">
        <w:rPr>
          <w:rFonts w:ascii="Arial" w:hAnsi="Arial" w:cs="Arial"/>
          <w:b/>
          <w:sz w:val="23"/>
          <w:szCs w:val="23"/>
        </w:rPr>
        <w:tab/>
      </w:r>
      <w:r w:rsidRPr="006915AC">
        <w:rPr>
          <w:rFonts w:ascii="Arial" w:hAnsi="Arial" w:cs="Arial"/>
          <w:b/>
          <w:sz w:val="23"/>
          <w:szCs w:val="23"/>
        </w:rPr>
        <w:tab/>
      </w:r>
      <w:r w:rsidRPr="006915AC">
        <w:rPr>
          <w:rFonts w:ascii="Arial" w:hAnsi="Arial" w:cs="Arial"/>
          <w:b/>
          <w:sz w:val="23"/>
          <w:szCs w:val="23"/>
        </w:rPr>
        <w:tab/>
      </w:r>
      <w:r w:rsidRPr="006915AC">
        <w:rPr>
          <w:rFonts w:ascii="Arial" w:hAnsi="Arial" w:cs="Arial"/>
          <w:b/>
          <w:sz w:val="23"/>
          <w:szCs w:val="23"/>
        </w:rPr>
        <w:tab/>
      </w:r>
      <w:r w:rsidRPr="006915AC">
        <w:rPr>
          <w:rFonts w:ascii="Arial" w:hAnsi="Arial" w:cs="Arial"/>
          <w:b/>
          <w:sz w:val="23"/>
          <w:szCs w:val="23"/>
        </w:rPr>
        <w:tab/>
      </w:r>
      <w:r w:rsidRPr="006915AC">
        <w:rPr>
          <w:rFonts w:ascii="Arial" w:hAnsi="Arial" w:cs="Arial"/>
          <w:b/>
          <w:sz w:val="23"/>
          <w:szCs w:val="23"/>
        </w:rPr>
        <w:tab/>
      </w:r>
      <w:r w:rsidRPr="006915AC">
        <w:rPr>
          <w:rFonts w:ascii="Arial" w:hAnsi="Arial" w:cs="Arial"/>
          <w:b/>
          <w:sz w:val="23"/>
          <w:szCs w:val="23"/>
        </w:rPr>
        <w:tab/>
      </w:r>
      <w:r w:rsidRPr="006915AC">
        <w:rPr>
          <w:rFonts w:ascii="Arial" w:hAnsi="Arial" w:cs="Arial"/>
          <w:b/>
          <w:sz w:val="23"/>
          <w:szCs w:val="23"/>
        </w:rPr>
        <w:tab/>
      </w:r>
      <w:r w:rsidRPr="006915AC">
        <w:rPr>
          <w:rFonts w:ascii="Arial" w:hAnsi="Arial" w:cs="Arial"/>
          <w:b/>
          <w:sz w:val="23"/>
          <w:szCs w:val="23"/>
        </w:rPr>
        <w:tab/>
      </w:r>
      <w:r>
        <w:rPr>
          <w:rFonts w:ascii="Arial" w:hAnsi="Arial" w:cs="Arial"/>
          <w:b/>
          <w:sz w:val="23"/>
          <w:szCs w:val="23"/>
        </w:rPr>
        <w:t>3</w:t>
      </w:r>
    </w:p>
    <w:p w14:paraId="74C90120" w14:textId="77777777" w:rsidR="00181FAD" w:rsidRPr="006915AC" w:rsidRDefault="00181FAD" w:rsidP="00151F6E">
      <w:pPr>
        <w:jc w:val="both"/>
        <w:rPr>
          <w:rFonts w:ascii="Arial" w:hAnsi="Arial" w:cs="Arial"/>
          <w:b/>
          <w:sz w:val="23"/>
          <w:szCs w:val="23"/>
        </w:rPr>
      </w:pPr>
    </w:p>
    <w:p w14:paraId="5E3D17E4" w14:textId="77777777" w:rsidR="00181FAD" w:rsidRPr="006915AC" w:rsidRDefault="00181FAD" w:rsidP="00152EA5">
      <w:pPr>
        <w:jc w:val="both"/>
        <w:rPr>
          <w:rFonts w:ascii="Arial" w:hAnsi="Arial" w:cs="Arial"/>
          <w:b/>
          <w:sz w:val="23"/>
          <w:szCs w:val="23"/>
        </w:rPr>
      </w:pPr>
      <w:r w:rsidRPr="006915AC">
        <w:rPr>
          <w:rFonts w:ascii="Arial" w:hAnsi="Arial" w:cs="Arial"/>
          <w:b/>
          <w:sz w:val="23"/>
          <w:szCs w:val="23"/>
        </w:rPr>
        <w:t xml:space="preserve">           </w:t>
      </w:r>
    </w:p>
    <w:p w14:paraId="68CA7BFD" w14:textId="77777777" w:rsidR="00181FAD" w:rsidRPr="006915AC" w:rsidRDefault="00181FAD" w:rsidP="00151F6E">
      <w:pPr>
        <w:jc w:val="both"/>
        <w:rPr>
          <w:rFonts w:ascii="Arial" w:hAnsi="Arial" w:cs="Arial"/>
          <w:sz w:val="23"/>
          <w:szCs w:val="23"/>
        </w:rPr>
      </w:pPr>
    </w:p>
    <w:p w14:paraId="3B0383E9" w14:textId="77777777" w:rsidR="00181FAD" w:rsidRPr="006915AC" w:rsidRDefault="00181FAD" w:rsidP="00151F6E">
      <w:pPr>
        <w:jc w:val="both"/>
        <w:rPr>
          <w:rFonts w:ascii="Arial" w:hAnsi="Arial" w:cs="Arial"/>
          <w:sz w:val="23"/>
          <w:szCs w:val="23"/>
        </w:rPr>
      </w:pPr>
    </w:p>
    <w:p w14:paraId="10E843CF" w14:textId="77777777" w:rsidR="00181FAD" w:rsidRPr="006915AC" w:rsidRDefault="00181FAD" w:rsidP="00151F6E">
      <w:pPr>
        <w:jc w:val="both"/>
        <w:rPr>
          <w:rFonts w:ascii="Arial" w:hAnsi="Arial" w:cs="Arial"/>
          <w:sz w:val="23"/>
          <w:szCs w:val="23"/>
        </w:rPr>
      </w:pPr>
    </w:p>
    <w:p w14:paraId="397E1E96" w14:textId="77777777" w:rsidR="00181FAD" w:rsidRPr="006915AC" w:rsidRDefault="00181FAD" w:rsidP="00151F6E">
      <w:pPr>
        <w:jc w:val="both"/>
        <w:rPr>
          <w:rFonts w:ascii="Arial" w:hAnsi="Arial" w:cs="Arial"/>
          <w:sz w:val="23"/>
          <w:szCs w:val="23"/>
        </w:rPr>
      </w:pPr>
    </w:p>
    <w:p w14:paraId="366837C9" w14:textId="77777777" w:rsidR="00181FAD" w:rsidRPr="006915AC" w:rsidRDefault="00181FAD" w:rsidP="00151F6E">
      <w:pPr>
        <w:jc w:val="both"/>
        <w:rPr>
          <w:rFonts w:ascii="Arial" w:hAnsi="Arial" w:cs="Arial"/>
          <w:sz w:val="23"/>
          <w:szCs w:val="23"/>
        </w:rPr>
      </w:pPr>
    </w:p>
    <w:p w14:paraId="5730E4F2" w14:textId="77777777" w:rsidR="00181FAD" w:rsidRPr="006915AC" w:rsidRDefault="00181FAD" w:rsidP="00151F6E">
      <w:pPr>
        <w:jc w:val="both"/>
        <w:rPr>
          <w:rFonts w:ascii="Arial" w:hAnsi="Arial" w:cs="Arial"/>
          <w:sz w:val="23"/>
          <w:szCs w:val="23"/>
        </w:rPr>
      </w:pPr>
    </w:p>
    <w:p w14:paraId="09CC0A55" w14:textId="77777777" w:rsidR="00181FAD" w:rsidRPr="006915AC" w:rsidRDefault="00181FAD" w:rsidP="00151F6E">
      <w:pPr>
        <w:jc w:val="both"/>
        <w:rPr>
          <w:rFonts w:ascii="Arial" w:hAnsi="Arial" w:cs="Arial"/>
          <w:sz w:val="23"/>
          <w:szCs w:val="23"/>
        </w:rPr>
      </w:pPr>
    </w:p>
    <w:p w14:paraId="73B5205D" w14:textId="77777777" w:rsidR="00181FAD" w:rsidRPr="006915AC" w:rsidRDefault="00181FAD" w:rsidP="00151F6E">
      <w:pPr>
        <w:jc w:val="both"/>
        <w:rPr>
          <w:rFonts w:ascii="Arial" w:hAnsi="Arial" w:cs="Arial"/>
          <w:sz w:val="23"/>
          <w:szCs w:val="23"/>
        </w:rPr>
      </w:pPr>
    </w:p>
    <w:p w14:paraId="06A7868D" w14:textId="77777777" w:rsidR="00181FAD" w:rsidRPr="006915AC" w:rsidRDefault="00181FAD" w:rsidP="00151F6E">
      <w:pPr>
        <w:jc w:val="both"/>
        <w:rPr>
          <w:rFonts w:ascii="Arial" w:hAnsi="Arial" w:cs="Arial"/>
          <w:sz w:val="23"/>
          <w:szCs w:val="23"/>
        </w:rPr>
      </w:pPr>
    </w:p>
    <w:p w14:paraId="63E17EF3" w14:textId="77777777" w:rsidR="00181FAD" w:rsidRPr="006915AC" w:rsidRDefault="00181FAD" w:rsidP="00151F6E">
      <w:pPr>
        <w:jc w:val="both"/>
        <w:rPr>
          <w:rFonts w:ascii="Arial" w:hAnsi="Arial" w:cs="Arial"/>
          <w:sz w:val="23"/>
          <w:szCs w:val="23"/>
        </w:rPr>
      </w:pPr>
    </w:p>
    <w:p w14:paraId="5CD0252A" w14:textId="77777777" w:rsidR="00181FAD" w:rsidRPr="006915AC" w:rsidRDefault="00181FAD" w:rsidP="00151F6E">
      <w:pPr>
        <w:jc w:val="both"/>
        <w:rPr>
          <w:rFonts w:ascii="Arial" w:hAnsi="Arial" w:cs="Arial"/>
          <w:sz w:val="23"/>
          <w:szCs w:val="23"/>
        </w:rPr>
      </w:pPr>
    </w:p>
    <w:p w14:paraId="382EA3E2" w14:textId="77777777" w:rsidR="00181FAD" w:rsidRPr="006915AC" w:rsidRDefault="00181FAD" w:rsidP="00151F6E">
      <w:pPr>
        <w:jc w:val="both"/>
        <w:rPr>
          <w:rFonts w:ascii="Arial" w:hAnsi="Arial" w:cs="Arial"/>
          <w:sz w:val="23"/>
          <w:szCs w:val="23"/>
        </w:rPr>
      </w:pPr>
    </w:p>
    <w:p w14:paraId="7051F6F5" w14:textId="77777777" w:rsidR="00181FAD" w:rsidRPr="006915AC" w:rsidRDefault="00181FAD" w:rsidP="00151F6E">
      <w:pPr>
        <w:jc w:val="both"/>
        <w:rPr>
          <w:rFonts w:ascii="Arial" w:hAnsi="Arial" w:cs="Arial"/>
          <w:sz w:val="23"/>
          <w:szCs w:val="23"/>
        </w:rPr>
      </w:pPr>
    </w:p>
    <w:p w14:paraId="137BF763" w14:textId="77777777" w:rsidR="00181FAD" w:rsidRPr="006915AC" w:rsidRDefault="00181FAD" w:rsidP="00151F6E">
      <w:pPr>
        <w:jc w:val="both"/>
        <w:rPr>
          <w:rFonts w:ascii="Arial" w:hAnsi="Arial" w:cs="Arial"/>
          <w:sz w:val="23"/>
          <w:szCs w:val="23"/>
        </w:rPr>
      </w:pPr>
    </w:p>
    <w:p w14:paraId="15CE577A" w14:textId="77777777" w:rsidR="00181FAD" w:rsidRPr="006915AC" w:rsidRDefault="00181FAD" w:rsidP="00151F6E">
      <w:pPr>
        <w:jc w:val="both"/>
        <w:rPr>
          <w:rFonts w:ascii="Arial" w:hAnsi="Arial" w:cs="Arial"/>
          <w:sz w:val="23"/>
          <w:szCs w:val="23"/>
        </w:rPr>
      </w:pPr>
    </w:p>
    <w:p w14:paraId="27FE93E0" w14:textId="77777777" w:rsidR="00181FAD" w:rsidRDefault="00181FAD" w:rsidP="00151F6E">
      <w:pPr>
        <w:jc w:val="both"/>
        <w:rPr>
          <w:rFonts w:ascii="Arial" w:hAnsi="Arial" w:cs="Arial"/>
          <w:sz w:val="23"/>
          <w:szCs w:val="23"/>
        </w:rPr>
      </w:pPr>
    </w:p>
    <w:p w14:paraId="6C7BC6D3" w14:textId="77777777" w:rsidR="00181FAD" w:rsidRDefault="00181FAD" w:rsidP="00151F6E">
      <w:pPr>
        <w:jc w:val="both"/>
        <w:rPr>
          <w:rFonts w:ascii="Arial" w:hAnsi="Arial" w:cs="Arial"/>
          <w:sz w:val="23"/>
          <w:szCs w:val="23"/>
        </w:rPr>
      </w:pPr>
    </w:p>
    <w:p w14:paraId="63876D4F" w14:textId="77777777" w:rsidR="00181FAD" w:rsidRDefault="00181FAD" w:rsidP="00151F6E">
      <w:pPr>
        <w:jc w:val="both"/>
        <w:rPr>
          <w:rFonts w:ascii="Arial" w:hAnsi="Arial" w:cs="Arial"/>
          <w:sz w:val="23"/>
          <w:szCs w:val="23"/>
        </w:rPr>
      </w:pPr>
    </w:p>
    <w:p w14:paraId="5D7955D3" w14:textId="77777777" w:rsidR="00181FAD" w:rsidRDefault="00181FAD" w:rsidP="00151F6E">
      <w:pPr>
        <w:jc w:val="both"/>
        <w:rPr>
          <w:rFonts w:ascii="Arial" w:hAnsi="Arial" w:cs="Arial"/>
          <w:sz w:val="23"/>
          <w:szCs w:val="23"/>
        </w:rPr>
      </w:pPr>
    </w:p>
    <w:p w14:paraId="12DE6F99" w14:textId="77777777" w:rsidR="00181FAD" w:rsidRDefault="00181FAD" w:rsidP="00151F6E">
      <w:pPr>
        <w:jc w:val="both"/>
        <w:rPr>
          <w:rFonts w:ascii="Arial" w:hAnsi="Arial" w:cs="Arial"/>
          <w:sz w:val="23"/>
          <w:szCs w:val="23"/>
        </w:rPr>
      </w:pPr>
    </w:p>
    <w:p w14:paraId="7A6C024A" w14:textId="77777777" w:rsidR="00181FAD" w:rsidRDefault="00181FAD" w:rsidP="00151F6E">
      <w:pPr>
        <w:jc w:val="both"/>
        <w:rPr>
          <w:rFonts w:ascii="Arial" w:hAnsi="Arial" w:cs="Arial"/>
          <w:sz w:val="23"/>
          <w:szCs w:val="23"/>
        </w:rPr>
      </w:pPr>
    </w:p>
    <w:p w14:paraId="1CA0DC8D" w14:textId="77777777" w:rsidR="00181FAD" w:rsidRDefault="00181FAD" w:rsidP="00151F6E">
      <w:pPr>
        <w:jc w:val="both"/>
        <w:rPr>
          <w:rFonts w:ascii="Arial" w:hAnsi="Arial" w:cs="Arial"/>
          <w:sz w:val="23"/>
          <w:szCs w:val="23"/>
        </w:rPr>
      </w:pPr>
    </w:p>
    <w:p w14:paraId="6239D6E0" w14:textId="77777777" w:rsidR="00181FAD" w:rsidRDefault="00181FAD" w:rsidP="00151F6E">
      <w:pPr>
        <w:jc w:val="both"/>
        <w:rPr>
          <w:rFonts w:ascii="Arial" w:hAnsi="Arial" w:cs="Arial"/>
          <w:sz w:val="23"/>
          <w:szCs w:val="23"/>
        </w:rPr>
      </w:pPr>
    </w:p>
    <w:p w14:paraId="5FF53E6B" w14:textId="77777777" w:rsidR="00181FAD" w:rsidRDefault="00181FAD" w:rsidP="006915AC">
      <w:pPr>
        <w:spacing w:line="276" w:lineRule="auto"/>
        <w:jc w:val="both"/>
        <w:rPr>
          <w:rFonts w:ascii="Arial" w:hAnsi="Arial" w:cs="Arial"/>
          <w:b/>
          <w:sz w:val="23"/>
          <w:szCs w:val="23"/>
        </w:rPr>
      </w:pPr>
    </w:p>
    <w:p w14:paraId="679F931D" w14:textId="77777777" w:rsidR="00181FAD" w:rsidRDefault="00181FAD" w:rsidP="006915AC">
      <w:pPr>
        <w:spacing w:line="276" w:lineRule="auto"/>
        <w:jc w:val="both"/>
        <w:rPr>
          <w:rFonts w:ascii="Arial" w:hAnsi="Arial" w:cs="Arial"/>
          <w:b/>
          <w:sz w:val="22"/>
          <w:szCs w:val="22"/>
        </w:rPr>
      </w:pPr>
    </w:p>
    <w:p w14:paraId="19026747" w14:textId="77777777" w:rsidR="00181FAD" w:rsidRDefault="00181FAD" w:rsidP="006915AC">
      <w:pPr>
        <w:spacing w:line="276" w:lineRule="auto"/>
        <w:jc w:val="both"/>
        <w:rPr>
          <w:rFonts w:ascii="Arial" w:hAnsi="Arial" w:cs="Arial"/>
          <w:b/>
          <w:sz w:val="22"/>
          <w:szCs w:val="22"/>
        </w:rPr>
        <w:sectPr w:rsidR="00181FAD" w:rsidSect="00894B66">
          <w:pgSz w:w="12240" w:h="15840"/>
          <w:pgMar w:top="1418" w:right="1701" w:bottom="1418" w:left="1701" w:header="1134" w:footer="851" w:gutter="0"/>
          <w:cols w:space="708"/>
          <w:docGrid w:linePitch="360"/>
        </w:sectPr>
      </w:pPr>
    </w:p>
    <w:p w14:paraId="32F4A0B0" w14:textId="41057798" w:rsidR="000A1C91" w:rsidRPr="00894B66" w:rsidRDefault="00DA3B86" w:rsidP="006915AC">
      <w:pPr>
        <w:spacing w:line="276" w:lineRule="auto"/>
        <w:jc w:val="both"/>
        <w:rPr>
          <w:rFonts w:ascii="Arial" w:hAnsi="Arial" w:cs="Arial"/>
          <w:b/>
          <w:sz w:val="22"/>
          <w:szCs w:val="22"/>
        </w:rPr>
      </w:pPr>
      <w:r w:rsidRPr="00894B66">
        <w:rPr>
          <w:rFonts w:ascii="Arial" w:hAnsi="Arial" w:cs="Arial"/>
          <w:b/>
          <w:sz w:val="22"/>
          <w:szCs w:val="22"/>
        </w:rPr>
        <w:lastRenderedPageBreak/>
        <w:t>INTRODUCCIÓ</w:t>
      </w:r>
      <w:r w:rsidR="000A1C91" w:rsidRPr="00894B66">
        <w:rPr>
          <w:rFonts w:ascii="Arial" w:hAnsi="Arial" w:cs="Arial"/>
          <w:b/>
          <w:sz w:val="22"/>
          <w:szCs w:val="22"/>
        </w:rPr>
        <w:t>N</w:t>
      </w:r>
    </w:p>
    <w:p w14:paraId="6DC5544E" w14:textId="77777777" w:rsidR="000A1C91" w:rsidRPr="00894B66" w:rsidRDefault="000A1C91" w:rsidP="006915AC">
      <w:pPr>
        <w:spacing w:line="276" w:lineRule="auto"/>
        <w:jc w:val="both"/>
        <w:rPr>
          <w:rFonts w:ascii="Arial" w:hAnsi="Arial" w:cs="Arial"/>
          <w:b/>
          <w:sz w:val="22"/>
          <w:szCs w:val="22"/>
        </w:rPr>
      </w:pPr>
    </w:p>
    <w:p w14:paraId="234E42BB" w14:textId="5365C35E" w:rsidR="00991EF3" w:rsidRPr="00894B66" w:rsidRDefault="003A55D0" w:rsidP="006915AC">
      <w:pPr>
        <w:spacing w:line="276" w:lineRule="auto"/>
        <w:jc w:val="both"/>
        <w:rPr>
          <w:rFonts w:ascii="Arial" w:hAnsi="Arial" w:cs="Arial"/>
          <w:sz w:val="22"/>
          <w:szCs w:val="22"/>
        </w:rPr>
      </w:pPr>
      <w:r w:rsidRPr="00894B66">
        <w:rPr>
          <w:rFonts w:ascii="Arial" w:hAnsi="Arial" w:cs="Arial"/>
          <w:sz w:val="22"/>
          <w:szCs w:val="22"/>
        </w:rPr>
        <w:t xml:space="preserve">De conformidad con el </w:t>
      </w:r>
      <w:r w:rsidR="00BA381B" w:rsidRPr="00894B66">
        <w:rPr>
          <w:rFonts w:ascii="Arial" w:hAnsi="Arial" w:cs="Arial"/>
          <w:sz w:val="22"/>
          <w:szCs w:val="22"/>
        </w:rPr>
        <w:t>N</w:t>
      </w:r>
      <w:r w:rsidR="007F7DE0" w:rsidRPr="00894B66">
        <w:rPr>
          <w:rFonts w:ascii="Arial" w:hAnsi="Arial" w:cs="Arial"/>
          <w:sz w:val="22"/>
          <w:szCs w:val="22"/>
        </w:rPr>
        <w:t>ombramiento</w:t>
      </w:r>
      <w:r w:rsidR="00BA381B" w:rsidRPr="00894B66">
        <w:rPr>
          <w:rFonts w:ascii="Arial" w:hAnsi="Arial" w:cs="Arial"/>
          <w:sz w:val="22"/>
          <w:szCs w:val="22"/>
        </w:rPr>
        <w:t xml:space="preserve"> O-DIDAI/SUB-</w:t>
      </w:r>
      <w:r w:rsidR="00C2396C" w:rsidRPr="00894B66">
        <w:rPr>
          <w:rFonts w:ascii="Arial" w:hAnsi="Arial" w:cs="Arial"/>
          <w:sz w:val="22"/>
          <w:szCs w:val="22"/>
        </w:rPr>
        <w:t>1</w:t>
      </w:r>
      <w:r w:rsidR="005123EE" w:rsidRPr="00894B66">
        <w:rPr>
          <w:rFonts w:ascii="Arial" w:hAnsi="Arial" w:cs="Arial"/>
          <w:sz w:val="22"/>
          <w:szCs w:val="22"/>
        </w:rPr>
        <w:t>49</w:t>
      </w:r>
      <w:r w:rsidR="00BA381B" w:rsidRPr="00894B66">
        <w:rPr>
          <w:rFonts w:ascii="Arial" w:hAnsi="Arial" w:cs="Arial"/>
          <w:sz w:val="22"/>
          <w:szCs w:val="22"/>
        </w:rPr>
        <w:t xml:space="preserve">-2022 de fecha </w:t>
      </w:r>
      <w:r w:rsidR="005123EE" w:rsidRPr="00894B66">
        <w:rPr>
          <w:rFonts w:ascii="Arial" w:hAnsi="Arial" w:cs="Arial"/>
          <w:sz w:val="22"/>
          <w:szCs w:val="22"/>
        </w:rPr>
        <w:t>17</w:t>
      </w:r>
      <w:r w:rsidR="00BA381B" w:rsidRPr="00894B66">
        <w:rPr>
          <w:rFonts w:ascii="Arial" w:hAnsi="Arial" w:cs="Arial"/>
          <w:sz w:val="22"/>
          <w:szCs w:val="22"/>
        </w:rPr>
        <w:t xml:space="preserve"> de </w:t>
      </w:r>
      <w:r w:rsidR="00C2396C" w:rsidRPr="00894B66">
        <w:rPr>
          <w:rFonts w:ascii="Arial" w:hAnsi="Arial" w:cs="Arial"/>
          <w:sz w:val="22"/>
          <w:szCs w:val="22"/>
        </w:rPr>
        <w:t>agosto</w:t>
      </w:r>
      <w:r w:rsidR="00BA381B" w:rsidRPr="00894B66">
        <w:rPr>
          <w:rFonts w:ascii="Arial" w:hAnsi="Arial" w:cs="Arial"/>
          <w:sz w:val="22"/>
          <w:szCs w:val="22"/>
        </w:rPr>
        <w:t xml:space="preserve"> </w:t>
      </w:r>
      <w:r w:rsidR="00C2396C" w:rsidRPr="00894B66">
        <w:rPr>
          <w:rFonts w:ascii="Arial" w:hAnsi="Arial" w:cs="Arial"/>
          <w:sz w:val="22"/>
          <w:szCs w:val="22"/>
        </w:rPr>
        <w:t>de</w:t>
      </w:r>
      <w:r w:rsidR="00BA381B" w:rsidRPr="00894B66">
        <w:rPr>
          <w:rFonts w:ascii="Arial" w:hAnsi="Arial" w:cs="Arial"/>
          <w:sz w:val="22"/>
          <w:szCs w:val="22"/>
        </w:rPr>
        <w:t xml:space="preserve"> 2022</w:t>
      </w:r>
      <w:r w:rsidR="00F54EC3" w:rsidRPr="00894B66">
        <w:rPr>
          <w:rFonts w:ascii="Arial" w:hAnsi="Arial" w:cs="Arial"/>
          <w:sz w:val="22"/>
          <w:szCs w:val="22"/>
        </w:rPr>
        <w:t xml:space="preserve">, emitido por la Directora de Auditoria Interna del Ministerio de Educación, fui </w:t>
      </w:r>
      <w:r w:rsidR="00C2396C" w:rsidRPr="00894B66">
        <w:rPr>
          <w:rFonts w:ascii="Arial" w:hAnsi="Arial" w:cs="Arial"/>
          <w:sz w:val="22"/>
          <w:szCs w:val="22"/>
        </w:rPr>
        <w:t xml:space="preserve">designado para que en representación de la Dirección de Auditoría Interna -DIDAI-, realice consejo o consultoría de primer seguimiento a las recomendaciones emitidas por la </w:t>
      </w:r>
      <w:r w:rsidR="005123EE" w:rsidRPr="00894B66">
        <w:rPr>
          <w:rFonts w:ascii="Arial" w:hAnsi="Arial" w:cs="Arial"/>
          <w:sz w:val="22"/>
          <w:szCs w:val="22"/>
        </w:rPr>
        <w:t>Dirección de Auditoría Interna, en el Informe de Auditoría CAI: 00012, sobre el cumplimiento de la normativa aplicable en el proceso de inventario por el período comprendido del 1 de septiembre de 2021 al 31 de enero de 2022, en la Dirección Departamental de Educación de Retalhuleu</w:t>
      </w:r>
      <w:r w:rsidR="007F7DE0" w:rsidRPr="00894B66">
        <w:rPr>
          <w:rFonts w:ascii="Arial" w:hAnsi="Arial" w:cs="Arial"/>
          <w:sz w:val="22"/>
          <w:szCs w:val="22"/>
        </w:rPr>
        <w:t>.</w:t>
      </w:r>
    </w:p>
    <w:p w14:paraId="3EEE308C" w14:textId="3A4E7FD7" w:rsidR="000E59A9" w:rsidRPr="00894B66" w:rsidRDefault="006600D2" w:rsidP="006915AC">
      <w:pPr>
        <w:spacing w:line="276" w:lineRule="auto"/>
        <w:jc w:val="both"/>
        <w:rPr>
          <w:rFonts w:ascii="Arial" w:hAnsi="Arial" w:cs="Arial"/>
          <w:sz w:val="22"/>
          <w:szCs w:val="22"/>
        </w:rPr>
      </w:pPr>
      <w:r w:rsidRPr="00894B66">
        <w:rPr>
          <w:rFonts w:ascii="Arial" w:hAnsi="Arial" w:cs="Arial"/>
          <w:sz w:val="22"/>
          <w:szCs w:val="22"/>
        </w:rPr>
        <w:t xml:space="preserve"> </w:t>
      </w:r>
    </w:p>
    <w:p w14:paraId="44759B24" w14:textId="77777777" w:rsidR="005E0AA5" w:rsidRPr="00894B66" w:rsidRDefault="005E0AA5" w:rsidP="006915AC">
      <w:pPr>
        <w:spacing w:line="276" w:lineRule="auto"/>
        <w:jc w:val="both"/>
        <w:rPr>
          <w:rFonts w:ascii="Arial" w:hAnsi="Arial" w:cs="Arial"/>
          <w:b/>
          <w:sz w:val="22"/>
          <w:szCs w:val="22"/>
        </w:rPr>
      </w:pPr>
      <w:r w:rsidRPr="00894B66">
        <w:rPr>
          <w:rFonts w:ascii="Arial" w:hAnsi="Arial" w:cs="Arial"/>
          <w:b/>
          <w:sz w:val="22"/>
          <w:szCs w:val="22"/>
        </w:rPr>
        <w:t>OBJETIVOS</w:t>
      </w:r>
    </w:p>
    <w:p w14:paraId="6ECD8705" w14:textId="77777777" w:rsidR="005E0AA5" w:rsidRPr="00894B66" w:rsidRDefault="005E0AA5" w:rsidP="006915AC">
      <w:pPr>
        <w:spacing w:line="276" w:lineRule="auto"/>
        <w:jc w:val="both"/>
        <w:rPr>
          <w:rFonts w:ascii="Arial" w:hAnsi="Arial" w:cs="Arial"/>
          <w:b/>
          <w:sz w:val="22"/>
          <w:szCs w:val="22"/>
        </w:rPr>
      </w:pPr>
    </w:p>
    <w:p w14:paraId="5DC1CDF0" w14:textId="77777777" w:rsidR="005E0AA5" w:rsidRPr="00894B66" w:rsidRDefault="005E0AA5" w:rsidP="006915AC">
      <w:pPr>
        <w:spacing w:line="276" w:lineRule="auto"/>
        <w:jc w:val="both"/>
        <w:rPr>
          <w:rFonts w:ascii="Arial" w:hAnsi="Arial" w:cs="Arial"/>
          <w:b/>
          <w:sz w:val="22"/>
          <w:szCs w:val="22"/>
          <w:lang w:val="es-GT"/>
        </w:rPr>
      </w:pPr>
      <w:r w:rsidRPr="00894B66">
        <w:rPr>
          <w:rFonts w:ascii="Arial" w:hAnsi="Arial" w:cs="Arial"/>
          <w:b/>
          <w:sz w:val="22"/>
          <w:szCs w:val="22"/>
        </w:rPr>
        <w:t>GENERAL</w:t>
      </w:r>
    </w:p>
    <w:p w14:paraId="6F066B98" w14:textId="77777777" w:rsidR="005E0AA5" w:rsidRPr="00894B66" w:rsidRDefault="005E0AA5" w:rsidP="006915AC">
      <w:pPr>
        <w:spacing w:line="276" w:lineRule="auto"/>
        <w:jc w:val="both"/>
        <w:rPr>
          <w:rFonts w:ascii="Arial" w:hAnsi="Arial" w:cs="Arial"/>
          <w:sz w:val="22"/>
          <w:szCs w:val="22"/>
        </w:rPr>
      </w:pPr>
    </w:p>
    <w:p w14:paraId="645A8646" w14:textId="62A4EDAC" w:rsidR="005E0AA5" w:rsidRPr="00894B66" w:rsidRDefault="008044A0" w:rsidP="006915AC">
      <w:pPr>
        <w:spacing w:line="276" w:lineRule="auto"/>
        <w:jc w:val="both"/>
        <w:rPr>
          <w:rFonts w:ascii="Arial" w:hAnsi="Arial" w:cs="Arial"/>
          <w:sz w:val="22"/>
          <w:szCs w:val="22"/>
        </w:rPr>
      </w:pPr>
      <w:r w:rsidRPr="00894B66">
        <w:rPr>
          <w:rFonts w:ascii="Arial" w:hAnsi="Arial" w:cs="Arial"/>
          <w:sz w:val="22"/>
          <w:szCs w:val="22"/>
        </w:rPr>
        <w:t xml:space="preserve">Realizar </w:t>
      </w:r>
      <w:r w:rsidR="00CF50F8" w:rsidRPr="00894B66">
        <w:rPr>
          <w:rFonts w:ascii="Arial" w:hAnsi="Arial" w:cs="Arial"/>
          <w:sz w:val="22"/>
          <w:szCs w:val="22"/>
        </w:rPr>
        <w:t xml:space="preserve">primer </w:t>
      </w:r>
      <w:r w:rsidRPr="00894B66">
        <w:rPr>
          <w:rFonts w:ascii="Arial" w:hAnsi="Arial" w:cs="Arial"/>
          <w:sz w:val="22"/>
          <w:szCs w:val="22"/>
        </w:rPr>
        <w:t xml:space="preserve">seguimiento a las recomendaciones emitidas por la </w:t>
      </w:r>
      <w:r w:rsidR="005123EE" w:rsidRPr="00894B66">
        <w:rPr>
          <w:rFonts w:ascii="Arial" w:hAnsi="Arial" w:cs="Arial"/>
          <w:sz w:val="22"/>
          <w:szCs w:val="22"/>
        </w:rPr>
        <w:t>Dirección de Auditoría Interna</w:t>
      </w:r>
      <w:r w:rsidR="005E0AA5" w:rsidRPr="00894B66">
        <w:rPr>
          <w:rFonts w:ascii="Arial" w:hAnsi="Arial" w:cs="Arial"/>
          <w:sz w:val="22"/>
          <w:szCs w:val="22"/>
        </w:rPr>
        <w:t>.</w:t>
      </w:r>
    </w:p>
    <w:p w14:paraId="7FDE2689" w14:textId="77777777" w:rsidR="005E0AA5" w:rsidRPr="00894B66" w:rsidRDefault="005E0AA5" w:rsidP="006915AC">
      <w:pPr>
        <w:spacing w:line="276" w:lineRule="auto"/>
        <w:jc w:val="both"/>
        <w:rPr>
          <w:rFonts w:ascii="Arial" w:hAnsi="Arial" w:cs="Arial"/>
          <w:sz w:val="22"/>
          <w:szCs w:val="22"/>
        </w:rPr>
      </w:pPr>
    </w:p>
    <w:p w14:paraId="08794052" w14:textId="77777777" w:rsidR="005E0AA5" w:rsidRPr="00894B66" w:rsidRDefault="005E0AA5" w:rsidP="006915AC">
      <w:pPr>
        <w:spacing w:line="276" w:lineRule="auto"/>
        <w:jc w:val="both"/>
        <w:rPr>
          <w:rFonts w:ascii="Arial" w:hAnsi="Arial" w:cs="Arial"/>
          <w:b/>
          <w:sz w:val="22"/>
          <w:szCs w:val="22"/>
        </w:rPr>
      </w:pPr>
      <w:r w:rsidRPr="00894B66">
        <w:rPr>
          <w:rFonts w:ascii="Arial" w:hAnsi="Arial" w:cs="Arial"/>
          <w:b/>
          <w:sz w:val="22"/>
          <w:szCs w:val="22"/>
        </w:rPr>
        <w:t>ESPECIFICOS</w:t>
      </w:r>
    </w:p>
    <w:p w14:paraId="2EA548A8" w14:textId="77777777" w:rsidR="005E0AA5" w:rsidRPr="00894B66" w:rsidRDefault="005E0AA5" w:rsidP="006915AC">
      <w:pPr>
        <w:spacing w:line="276" w:lineRule="auto"/>
        <w:jc w:val="both"/>
        <w:rPr>
          <w:rFonts w:ascii="Arial" w:hAnsi="Arial" w:cs="Arial"/>
          <w:sz w:val="22"/>
          <w:szCs w:val="22"/>
        </w:rPr>
      </w:pPr>
    </w:p>
    <w:p w14:paraId="15E117B8" w14:textId="622C7F97" w:rsidR="005E0AA5" w:rsidRPr="00894B66" w:rsidRDefault="005E0AA5" w:rsidP="006915AC">
      <w:pPr>
        <w:spacing w:line="276" w:lineRule="auto"/>
        <w:jc w:val="both"/>
        <w:rPr>
          <w:rFonts w:ascii="Arial" w:hAnsi="Arial" w:cs="Arial"/>
          <w:sz w:val="22"/>
          <w:szCs w:val="22"/>
        </w:rPr>
      </w:pPr>
      <w:r w:rsidRPr="00894B66">
        <w:rPr>
          <w:rFonts w:ascii="Arial" w:hAnsi="Arial" w:cs="Arial"/>
          <w:sz w:val="22"/>
          <w:szCs w:val="22"/>
        </w:rPr>
        <w:t xml:space="preserve">Verificar </w:t>
      </w:r>
      <w:r w:rsidR="006B412D" w:rsidRPr="00894B66">
        <w:rPr>
          <w:rFonts w:ascii="Arial" w:hAnsi="Arial" w:cs="Arial"/>
          <w:sz w:val="22"/>
          <w:szCs w:val="22"/>
        </w:rPr>
        <w:t xml:space="preserve">si </w:t>
      </w:r>
      <w:r w:rsidR="008044A0" w:rsidRPr="00894B66">
        <w:rPr>
          <w:rFonts w:ascii="Arial" w:hAnsi="Arial" w:cs="Arial"/>
          <w:sz w:val="22"/>
          <w:szCs w:val="22"/>
        </w:rPr>
        <w:t>existen recomendaciones implementadas, en proceso e in</w:t>
      </w:r>
      <w:r w:rsidR="001F0296" w:rsidRPr="00894B66">
        <w:rPr>
          <w:rFonts w:ascii="Arial" w:hAnsi="Arial" w:cs="Arial"/>
          <w:sz w:val="22"/>
          <w:szCs w:val="22"/>
        </w:rPr>
        <w:t>cumplidas</w:t>
      </w:r>
      <w:r w:rsidR="008044A0" w:rsidRPr="00894B66">
        <w:rPr>
          <w:rFonts w:ascii="Arial" w:hAnsi="Arial" w:cs="Arial"/>
          <w:sz w:val="22"/>
          <w:szCs w:val="22"/>
        </w:rPr>
        <w:t>.</w:t>
      </w:r>
    </w:p>
    <w:p w14:paraId="1369B351" w14:textId="77777777" w:rsidR="00FC68CD" w:rsidRPr="00894B66" w:rsidRDefault="00FC68CD" w:rsidP="006915AC">
      <w:pPr>
        <w:spacing w:line="276" w:lineRule="auto"/>
        <w:jc w:val="both"/>
        <w:rPr>
          <w:rFonts w:ascii="Arial" w:hAnsi="Arial" w:cs="Arial"/>
          <w:sz w:val="22"/>
          <w:szCs w:val="22"/>
        </w:rPr>
      </w:pPr>
    </w:p>
    <w:p w14:paraId="71407C77" w14:textId="77777777" w:rsidR="005E0AA5" w:rsidRPr="00894B66" w:rsidRDefault="005E0AA5" w:rsidP="006915AC">
      <w:pPr>
        <w:spacing w:line="276" w:lineRule="auto"/>
        <w:jc w:val="both"/>
        <w:rPr>
          <w:rFonts w:ascii="Arial" w:hAnsi="Arial" w:cs="Arial"/>
          <w:b/>
          <w:sz w:val="22"/>
          <w:szCs w:val="22"/>
        </w:rPr>
      </w:pPr>
      <w:r w:rsidRPr="00894B66">
        <w:rPr>
          <w:rFonts w:ascii="Arial" w:hAnsi="Arial" w:cs="Arial"/>
          <w:b/>
          <w:sz w:val="22"/>
          <w:szCs w:val="22"/>
        </w:rPr>
        <w:t>ALCANCE DE LA ACTIVIDAD</w:t>
      </w:r>
    </w:p>
    <w:p w14:paraId="51F3DD3C" w14:textId="77777777" w:rsidR="005E0AA5" w:rsidRPr="00894B66" w:rsidRDefault="005E0AA5" w:rsidP="006915AC">
      <w:pPr>
        <w:spacing w:line="276" w:lineRule="auto"/>
        <w:jc w:val="both"/>
        <w:rPr>
          <w:rFonts w:ascii="Arial" w:hAnsi="Arial" w:cs="Arial"/>
          <w:sz w:val="22"/>
          <w:szCs w:val="22"/>
        </w:rPr>
      </w:pPr>
    </w:p>
    <w:p w14:paraId="54F8C8ED" w14:textId="090FABC3" w:rsidR="005E0AA5" w:rsidRPr="00894B66" w:rsidRDefault="0067083A" w:rsidP="006915AC">
      <w:pPr>
        <w:spacing w:line="276" w:lineRule="auto"/>
        <w:jc w:val="both"/>
        <w:rPr>
          <w:rFonts w:ascii="Arial" w:hAnsi="Arial" w:cs="Arial"/>
          <w:sz w:val="22"/>
          <w:szCs w:val="22"/>
          <w:lang w:bidi="es-ES"/>
        </w:rPr>
      </w:pPr>
      <w:r w:rsidRPr="00894B66">
        <w:rPr>
          <w:rFonts w:ascii="Arial" w:hAnsi="Arial" w:cs="Arial"/>
          <w:sz w:val="22"/>
          <w:szCs w:val="22"/>
          <w:lang w:bidi="es-ES"/>
        </w:rPr>
        <w:t xml:space="preserve">Se </w:t>
      </w:r>
      <w:r w:rsidR="00160CA8" w:rsidRPr="00894B66">
        <w:rPr>
          <w:rFonts w:ascii="Arial" w:hAnsi="Arial" w:cs="Arial"/>
          <w:sz w:val="22"/>
          <w:szCs w:val="22"/>
          <w:lang w:bidi="es-ES"/>
        </w:rPr>
        <w:t>e</w:t>
      </w:r>
      <w:r w:rsidR="00554461" w:rsidRPr="00894B66">
        <w:rPr>
          <w:rFonts w:ascii="Arial" w:hAnsi="Arial" w:cs="Arial"/>
          <w:sz w:val="22"/>
          <w:szCs w:val="22"/>
          <w:lang w:bidi="es-ES"/>
        </w:rPr>
        <w:t xml:space="preserve">fectuó </w:t>
      </w:r>
      <w:r w:rsidR="00B4459A" w:rsidRPr="00894B66">
        <w:rPr>
          <w:rFonts w:ascii="Arial" w:hAnsi="Arial" w:cs="Arial"/>
          <w:sz w:val="22"/>
          <w:szCs w:val="22"/>
          <w:lang w:bidi="es-ES"/>
        </w:rPr>
        <w:t xml:space="preserve">primer </w:t>
      </w:r>
      <w:r w:rsidR="00554461" w:rsidRPr="00894B66">
        <w:rPr>
          <w:rFonts w:ascii="Arial" w:hAnsi="Arial" w:cs="Arial"/>
          <w:sz w:val="22"/>
          <w:szCs w:val="22"/>
          <w:lang w:bidi="es-ES"/>
        </w:rPr>
        <w:t xml:space="preserve">seguimiento a </w:t>
      </w:r>
      <w:r w:rsidR="00991EF3" w:rsidRPr="00894B66">
        <w:rPr>
          <w:rFonts w:ascii="Arial" w:hAnsi="Arial" w:cs="Arial"/>
          <w:sz w:val="22"/>
          <w:szCs w:val="22"/>
          <w:lang w:bidi="es-ES"/>
        </w:rPr>
        <w:t>recomendaciones</w:t>
      </w:r>
      <w:r w:rsidR="00437BAF" w:rsidRPr="00894B66">
        <w:rPr>
          <w:rFonts w:ascii="Arial" w:hAnsi="Arial" w:cs="Arial"/>
          <w:sz w:val="22"/>
          <w:szCs w:val="22"/>
          <w:lang w:bidi="es-ES"/>
        </w:rPr>
        <w:t xml:space="preserve"> emitidas por la </w:t>
      </w:r>
      <w:r w:rsidR="005123EE" w:rsidRPr="00894B66">
        <w:rPr>
          <w:rFonts w:ascii="Arial" w:hAnsi="Arial" w:cs="Arial"/>
          <w:sz w:val="22"/>
          <w:szCs w:val="22"/>
        </w:rPr>
        <w:t>Dirección de Auditoría Interna, en el Informe de Auditoría CAI: 00012, sobre el cumplimiento de la normativa aplicable en el proceso de inventario por el período comprendido del 1 de septiembre de 2021 al 31 de enero de 2022.</w:t>
      </w:r>
    </w:p>
    <w:p w14:paraId="1BB1F120" w14:textId="77777777" w:rsidR="00EE56A6" w:rsidRPr="00894B66" w:rsidRDefault="00EE56A6" w:rsidP="006915AC">
      <w:pPr>
        <w:spacing w:line="276" w:lineRule="auto"/>
        <w:jc w:val="both"/>
        <w:rPr>
          <w:rFonts w:ascii="Arial" w:hAnsi="Arial" w:cs="Arial"/>
          <w:sz w:val="22"/>
          <w:szCs w:val="22"/>
        </w:rPr>
      </w:pPr>
    </w:p>
    <w:p w14:paraId="5FADA3A0" w14:textId="77777777" w:rsidR="0027486B" w:rsidRPr="00894B66" w:rsidRDefault="0027486B" w:rsidP="006915AC">
      <w:pPr>
        <w:widowControl w:val="0"/>
        <w:tabs>
          <w:tab w:val="left" w:pos="5241"/>
        </w:tabs>
        <w:autoSpaceDE w:val="0"/>
        <w:autoSpaceDN w:val="0"/>
        <w:adjustRightInd w:val="0"/>
        <w:spacing w:line="276" w:lineRule="auto"/>
        <w:jc w:val="both"/>
        <w:rPr>
          <w:rFonts w:ascii="Arial" w:hAnsi="Arial" w:cs="Arial"/>
          <w:b/>
          <w:bCs/>
          <w:spacing w:val="-2"/>
          <w:sz w:val="22"/>
          <w:szCs w:val="22"/>
        </w:rPr>
      </w:pPr>
      <w:r w:rsidRPr="00894B66">
        <w:rPr>
          <w:rFonts w:ascii="Arial" w:hAnsi="Arial" w:cs="Arial"/>
          <w:b/>
          <w:bCs/>
          <w:spacing w:val="-2"/>
          <w:sz w:val="22"/>
          <w:szCs w:val="22"/>
        </w:rPr>
        <w:t>RESULTADOS DE LA ACTIVIDAD</w:t>
      </w:r>
    </w:p>
    <w:p w14:paraId="236B2890" w14:textId="77777777" w:rsidR="0027486B" w:rsidRPr="00894B66" w:rsidRDefault="0027486B" w:rsidP="006915AC">
      <w:pPr>
        <w:widowControl w:val="0"/>
        <w:tabs>
          <w:tab w:val="left" w:pos="5241"/>
        </w:tabs>
        <w:autoSpaceDE w:val="0"/>
        <w:autoSpaceDN w:val="0"/>
        <w:adjustRightInd w:val="0"/>
        <w:spacing w:line="276" w:lineRule="auto"/>
        <w:jc w:val="both"/>
        <w:rPr>
          <w:rFonts w:ascii="Arial" w:hAnsi="Arial" w:cs="Arial"/>
          <w:b/>
          <w:bCs/>
          <w:spacing w:val="-2"/>
          <w:sz w:val="22"/>
          <w:szCs w:val="22"/>
        </w:rPr>
      </w:pPr>
    </w:p>
    <w:p w14:paraId="47C0C463" w14:textId="77777777" w:rsidR="005123EE" w:rsidRPr="00894B66" w:rsidRDefault="005123EE" w:rsidP="005123EE">
      <w:pPr>
        <w:spacing w:line="276" w:lineRule="auto"/>
        <w:jc w:val="both"/>
        <w:rPr>
          <w:rFonts w:ascii="Arial" w:hAnsi="Arial" w:cs="Arial"/>
          <w:sz w:val="22"/>
          <w:szCs w:val="22"/>
          <w:lang w:val="es-ES"/>
        </w:rPr>
      </w:pPr>
      <w:r w:rsidRPr="00894B66">
        <w:rPr>
          <w:rFonts w:ascii="Arial" w:hAnsi="Arial" w:cs="Arial"/>
          <w:sz w:val="22"/>
          <w:szCs w:val="22"/>
          <w:lang w:val="es-ES"/>
        </w:rPr>
        <w:t>Los resultados del trabajo se resumen a continuación:</w:t>
      </w:r>
    </w:p>
    <w:p w14:paraId="3E476680" w14:textId="77777777" w:rsidR="005123EE" w:rsidRPr="00894B66" w:rsidRDefault="005123EE" w:rsidP="005123EE">
      <w:pPr>
        <w:spacing w:line="276" w:lineRule="auto"/>
        <w:jc w:val="both"/>
        <w:rPr>
          <w:rFonts w:ascii="Arial" w:hAnsi="Arial" w:cs="Arial"/>
          <w:sz w:val="22"/>
          <w:szCs w:val="22"/>
          <w:lang w:val="es-ES"/>
        </w:rPr>
      </w:pPr>
    </w:p>
    <w:p w14:paraId="6708E4F0" w14:textId="54340A33" w:rsidR="001D48C2" w:rsidRPr="00894B66" w:rsidRDefault="005123EE" w:rsidP="005123EE">
      <w:pPr>
        <w:spacing w:line="276" w:lineRule="auto"/>
        <w:jc w:val="both"/>
        <w:rPr>
          <w:rFonts w:ascii="Arial" w:hAnsi="Arial" w:cs="Arial"/>
          <w:sz w:val="22"/>
          <w:szCs w:val="22"/>
          <w:lang w:val="es-ES"/>
        </w:rPr>
      </w:pPr>
      <w:r w:rsidRPr="00894B66">
        <w:rPr>
          <w:rFonts w:ascii="Arial" w:hAnsi="Arial" w:cs="Arial"/>
          <w:b/>
          <w:sz w:val="22"/>
          <w:szCs w:val="22"/>
          <w:lang w:val="es-ES"/>
        </w:rPr>
        <w:t>RECOMENDACIONES EN PROCESO</w:t>
      </w:r>
    </w:p>
    <w:p w14:paraId="7C924FE4" w14:textId="77777777" w:rsidR="005123EE" w:rsidRPr="00894B66" w:rsidRDefault="005123EE" w:rsidP="00CF50F8">
      <w:pPr>
        <w:spacing w:line="276" w:lineRule="auto"/>
        <w:jc w:val="both"/>
        <w:rPr>
          <w:rFonts w:ascii="Arial" w:hAnsi="Arial" w:cs="Arial"/>
          <w:sz w:val="22"/>
          <w:szCs w:val="22"/>
          <w:lang w:val="es-ES"/>
        </w:rPr>
      </w:pPr>
    </w:p>
    <w:p w14:paraId="75B17A76" w14:textId="14F16065" w:rsidR="005123EE" w:rsidRPr="00894B66" w:rsidRDefault="005123EE" w:rsidP="005123EE">
      <w:pPr>
        <w:spacing w:line="276" w:lineRule="auto"/>
        <w:jc w:val="both"/>
        <w:rPr>
          <w:rFonts w:ascii="Arial" w:hAnsi="Arial" w:cs="Arial"/>
          <w:sz w:val="22"/>
          <w:szCs w:val="22"/>
          <w:lang w:val="es-ES"/>
        </w:rPr>
      </w:pPr>
      <w:r w:rsidRPr="00894B66">
        <w:rPr>
          <w:rFonts w:ascii="Arial" w:hAnsi="Arial" w:cs="Arial"/>
          <w:sz w:val="22"/>
          <w:szCs w:val="22"/>
          <w:lang w:val="es-ES"/>
        </w:rPr>
        <w:t>De conformidad con el formulario SR1 “Implementación de Recomendaciones” y la evaluación realizada a los argumentos y documentos presentados, se estableció que las recomendaciones de las deficiencias establecidas están en proceso</w:t>
      </w:r>
      <w:r w:rsidR="003A1AD6" w:rsidRPr="00894B66">
        <w:rPr>
          <w:rFonts w:ascii="Arial" w:hAnsi="Arial" w:cs="Arial"/>
          <w:sz w:val="22"/>
          <w:szCs w:val="22"/>
          <w:lang w:val="es-ES"/>
        </w:rPr>
        <w:t xml:space="preserve">, </w:t>
      </w:r>
      <w:r w:rsidRPr="00894B66">
        <w:rPr>
          <w:rFonts w:ascii="Arial" w:hAnsi="Arial" w:cs="Arial"/>
          <w:sz w:val="22"/>
          <w:szCs w:val="22"/>
          <w:lang w:val="es-ES"/>
        </w:rPr>
        <w:t>por las razones siguientes:</w:t>
      </w:r>
    </w:p>
    <w:p w14:paraId="36516825" w14:textId="77777777" w:rsidR="00894B66" w:rsidRPr="00894B66" w:rsidRDefault="00894B66" w:rsidP="00894B66">
      <w:pPr>
        <w:spacing w:line="276" w:lineRule="auto"/>
        <w:jc w:val="both"/>
        <w:rPr>
          <w:rFonts w:ascii="Arial" w:hAnsi="Arial" w:cs="Arial"/>
          <w:b/>
          <w:sz w:val="22"/>
          <w:szCs w:val="22"/>
          <w:lang w:val="es-ES"/>
        </w:rPr>
      </w:pPr>
    </w:p>
    <w:p w14:paraId="5F4C33C5" w14:textId="3C0F698F" w:rsidR="001C5A83" w:rsidRPr="00894B66" w:rsidRDefault="00894B66" w:rsidP="00894B66">
      <w:pPr>
        <w:spacing w:line="276" w:lineRule="auto"/>
        <w:jc w:val="both"/>
        <w:rPr>
          <w:rFonts w:ascii="Arial" w:hAnsi="Arial" w:cs="Arial"/>
          <w:b/>
          <w:sz w:val="22"/>
          <w:szCs w:val="22"/>
          <w:lang w:val="es-ES"/>
        </w:rPr>
      </w:pPr>
      <w:r w:rsidRPr="00894B66">
        <w:rPr>
          <w:rFonts w:ascii="Arial" w:hAnsi="Arial" w:cs="Arial"/>
          <w:b/>
          <w:sz w:val="22"/>
          <w:szCs w:val="22"/>
          <w:lang w:val="es-ES"/>
        </w:rPr>
        <w:t>Atendidas de forma parcial:</w:t>
      </w:r>
    </w:p>
    <w:p w14:paraId="7B887945" w14:textId="5F922DE5" w:rsidR="00F66D98" w:rsidRPr="00894B66" w:rsidRDefault="00F66D98" w:rsidP="00F66D98">
      <w:pPr>
        <w:spacing w:line="276" w:lineRule="auto"/>
        <w:jc w:val="both"/>
        <w:rPr>
          <w:rFonts w:ascii="Arial" w:hAnsi="Arial" w:cs="Arial"/>
          <w:sz w:val="22"/>
          <w:szCs w:val="22"/>
          <w:lang w:val="es-ES"/>
        </w:rPr>
      </w:pPr>
      <w:r w:rsidRPr="00894B66">
        <w:rPr>
          <w:rFonts w:ascii="Arial" w:hAnsi="Arial" w:cs="Arial"/>
          <w:b/>
          <w:sz w:val="22"/>
          <w:szCs w:val="22"/>
          <w:lang w:val="es-ES"/>
        </w:rPr>
        <w:t>a)</w:t>
      </w:r>
      <w:r w:rsidRPr="00894B66">
        <w:rPr>
          <w:rFonts w:ascii="Arial" w:hAnsi="Arial" w:cs="Arial"/>
          <w:sz w:val="22"/>
          <w:szCs w:val="22"/>
          <w:lang w:val="es-ES"/>
        </w:rPr>
        <w:t xml:space="preserve"> Se </w:t>
      </w:r>
      <w:r w:rsidR="003A1AD6" w:rsidRPr="00894B66">
        <w:rPr>
          <w:rFonts w:ascii="Arial" w:hAnsi="Arial" w:cs="Arial"/>
          <w:sz w:val="22"/>
          <w:szCs w:val="22"/>
          <w:lang w:val="es-ES"/>
        </w:rPr>
        <w:t xml:space="preserve">presentó </w:t>
      </w:r>
      <w:r w:rsidRPr="00894B66">
        <w:rPr>
          <w:rFonts w:ascii="Arial" w:hAnsi="Arial" w:cs="Arial"/>
          <w:sz w:val="22"/>
          <w:szCs w:val="22"/>
          <w:lang w:val="es-ES"/>
        </w:rPr>
        <w:t>evidencia</w:t>
      </w:r>
      <w:r w:rsidR="003A1AD6" w:rsidRPr="00894B66">
        <w:rPr>
          <w:rFonts w:ascii="Arial" w:hAnsi="Arial" w:cs="Arial"/>
          <w:sz w:val="22"/>
          <w:szCs w:val="22"/>
          <w:lang w:val="es-ES"/>
        </w:rPr>
        <w:t xml:space="preserve"> de</w:t>
      </w:r>
      <w:r w:rsidRPr="00894B66">
        <w:rPr>
          <w:rFonts w:ascii="Arial" w:hAnsi="Arial" w:cs="Arial"/>
          <w:sz w:val="22"/>
          <w:szCs w:val="22"/>
          <w:lang w:val="es-ES"/>
        </w:rPr>
        <w:t xml:space="preserve"> comunicación desde el Director Departamental de Educación, hasta el encargado de inventarios</w:t>
      </w:r>
      <w:r w:rsidR="0001514A">
        <w:rPr>
          <w:rFonts w:ascii="Arial" w:hAnsi="Arial" w:cs="Arial"/>
          <w:sz w:val="22"/>
          <w:szCs w:val="22"/>
          <w:lang w:val="es-ES"/>
        </w:rPr>
        <w:t>.</w:t>
      </w:r>
    </w:p>
    <w:p w14:paraId="3DA13976" w14:textId="77777777" w:rsidR="00F66D98" w:rsidRPr="00894B66" w:rsidRDefault="00F66D98" w:rsidP="00F66D98">
      <w:pPr>
        <w:spacing w:line="276" w:lineRule="auto"/>
        <w:jc w:val="both"/>
        <w:rPr>
          <w:rFonts w:ascii="Arial" w:hAnsi="Arial" w:cs="Arial"/>
          <w:sz w:val="22"/>
          <w:szCs w:val="22"/>
          <w:lang w:val="es-ES"/>
        </w:rPr>
      </w:pPr>
    </w:p>
    <w:p w14:paraId="2C6864E7" w14:textId="037FB95C" w:rsidR="00F66D98" w:rsidRPr="00894B66" w:rsidRDefault="00F66D98" w:rsidP="00F66D98">
      <w:pPr>
        <w:spacing w:line="276" w:lineRule="auto"/>
        <w:jc w:val="both"/>
        <w:rPr>
          <w:rFonts w:ascii="Arial" w:hAnsi="Arial" w:cs="Arial"/>
          <w:sz w:val="22"/>
          <w:szCs w:val="22"/>
          <w:lang w:val="es-ES"/>
        </w:rPr>
      </w:pPr>
      <w:r w:rsidRPr="00894B66">
        <w:rPr>
          <w:rFonts w:ascii="Arial" w:hAnsi="Arial" w:cs="Arial"/>
          <w:b/>
          <w:sz w:val="22"/>
          <w:szCs w:val="22"/>
          <w:lang w:val="es-ES"/>
        </w:rPr>
        <w:t>b)</w:t>
      </w:r>
      <w:r w:rsidRPr="00894B66">
        <w:rPr>
          <w:rFonts w:ascii="Arial" w:hAnsi="Arial" w:cs="Arial"/>
          <w:sz w:val="22"/>
          <w:szCs w:val="22"/>
          <w:lang w:val="es-ES"/>
        </w:rPr>
        <w:t xml:space="preserve"> Se </w:t>
      </w:r>
      <w:r w:rsidR="003A1AD6" w:rsidRPr="00894B66">
        <w:rPr>
          <w:rFonts w:ascii="Arial" w:hAnsi="Arial" w:cs="Arial"/>
          <w:sz w:val="22"/>
          <w:szCs w:val="22"/>
          <w:lang w:val="es-ES"/>
        </w:rPr>
        <w:t xml:space="preserve">inició con la </w:t>
      </w:r>
      <w:r w:rsidRPr="00894B66">
        <w:rPr>
          <w:rFonts w:ascii="Arial" w:hAnsi="Arial" w:cs="Arial"/>
          <w:sz w:val="22"/>
          <w:szCs w:val="22"/>
          <w:lang w:val="es-ES"/>
        </w:rPr>
        <w:t>toma física de bienes e identificación de los mismos</w:t>
      </w:r>
      <w:r w:rsidR="0001514A">
        <w:rPr>
          <w:rFonts w:ascii="Arial" w:hAnsi="Arial" w:cs="Arial"/>
          <w:sz w:val="22"/>
          <w:szCs w:val="22"/>
          <w:lang w:val="es-ES"/>
        </w:rPr>
        <w:t>.</w:t>
      </w:r>
    </w:p>
    <w:p w14:paraId="4D5809D8" w14:textId="457E821A" w:rsidR="00F66D98" w:rsidRPr="00894B66" w:rsidRDefault="00F66D98" w:rsidP="00F66D98">
      <w:pPr>
        <w:spacing w:line="276" w:lineRule="auto"/>
        <w:jc w:val="both"/>
        <w:rPr>
          <w:rFonts w:ascii="Arial" w:hAnsi="Arial" w:cs="Arial"/>
          <w:sz w:val="22"/>
          <w:szCs w:val="22"/>
          <w:lang w:val="es-ES"/>
        </w:rPr>
      </w:pPr>
    </w:p>
    <w:p w14:paraId="0F4427A4" w14:textId="71F72E89" w:rsidR="00F66D98" w:rsidRPr="00894B66" w:rsidRDefault="00F66D98" w:rsidP="00F66D98">
      <w:pPr>
        <w:spacing w:line="276" w:lineRule="auto"/>
        <w:jc w:val="both"/>
        <w:rPr>
          <w:rFonts w:ascii="Arial" w:hAnsi="Arial" w:cs="Arial"/>
          <w:sz w:val="22"/>
          <w:szCs w:val="22"/>
          <w:lang w:val="es-ES"/>
        </w:rPr>
      </w:pPr>
      <w:r w:rsidRPr="00894B66">
        <w:rPr>
          <w:rFonts w:ascii="Arial" w:hAnsi="Arial" w:cs="Arial"/>
          <w:b/>
          <w:sz w:val="22"/>
          <w:szCs w:val="22"/>
          <w:lang w:val="es-ES"/>
        </w:rPr>
        <w:t>c)</w:t>
      </w:r>
      <w:r w:rsidRPr="00894B66">
        <w:rPr>
          <w:rFonts w:ascii="Arial" w:hAnsi="Arial" w:cs="Arial"/>
          <w:sz w:val="22"/>
          <w:szCs w:val="22"/>
          <w:lang w:val="es-ES"/>
        </w:rPr>
        <w:t xml:space="preserve"> Se está</w:t>
      </w:r>
      <w:r w:rsidR="003A1AD6" w:rsidRPr="00894B66">
        <w:rPr>
          <w:rFonts w:ascii="Arial" w:hAnsi="Arial" w:cs="Arial"/>
          <w:sz w:val="22"/>
          <w:szCs w:val="22"/>
          <w:lang w:val="es-ES"/>
        </w:rPr>
        <w:t>n</w:t>
      </w:r>
      <w:r w:rsidRPr="00894B66">
        <w:rPr>
          <w:rFonts w:ascii="Arial" w:hAnsi="Arial" w:cs="Arial"/>
          <w:sz w:val="22"/>
          <w:szCs w:val="22"/>
          <w:lang w:val="es-ES"/>
        </w:rPr>
        <w:t xml:space="preserve"> formando expediente de los bienes no contabilizado</w:t>
      </w:r>
      <w:r w:rsidR="0001514A">
        <w:rPr>
          <w:rFonts w:ascii="Arial" w:hAnsi="Arial" w:cs="Arial"/>
          <w:sz w:val="22"/>
          <w:szCs w:val="22"/>
          <w:lang w:val="es-ES"/>
        </w:rPr>
        <w:t>.</w:t>
      </w:r>
      <w:r w:rsidRPr="00894B66">
        <w:rPr>
          <w:rFonts w:ascii="Arial" w:hAnsi="Arial" w:cs="Arial"/>
          <w:sz w:val="22"/>
          <w:szCs w:val="22"/>
          <w:lang w:val="es-ES"/>
        </w:rPr>
        <w:t xml:space="preserve"> </w:t>
      </w:r>
    </w:p>
    <w:p w14:paraId="44B16790" w14:textId="77777777" w:rsidR="00F66D98" w:rsidRPr="00894B66" w:rsidRDefault="00F66D98" w:rsidP="00F66D98">
      <w:pPr>
        <w:spacing w:line="276" w:lineRule="auto"/>
        <w:jc w:val="both"/>
        <w:rPr>
          <w:rFonts w:ascii="Arial" w:hAnsi="Arial" w:cs="Arial"/>
          <w:sz w:val="22"/>
          <w:szCs w:val="22"/>
          <w:lang w:val="es-ES"/>
        </w:rPr>
      </w:pPr>
    </w:p>
    <w:p w14:paraId="64DEE6DD" w14:textId="3B817F0C" w:rsidR="00F66D98" w:rsidRPr="00894B66" w:rsidRDefault="00F66D98" w:rsidP="00F66D98">
      <w:pPr>
        <w:spacing w:line="276" w:lineRule="auto"/>
        <w:jc w:val="both"/>
        <w:rPr>
          <w:rFonts w:ascii="Arial" w:hAnsi="Arial" w:cs="Arial"/>
          <w:sz w:val="22"/>
          <w:szCs w:val="22"/>
          <w:lang w:val="es-ES"/>
        </w:rPr>
      </w:pPr>
      <w:r w:rsidRPr="00894B66">
        <w:rPr>
          <w:rFonts w:ascii="Arial" w:hAnsi="Arial" w:cs="Arial"/>
          <w:b/>
          <w:sz w:val="22"/>
          <w:szCs w:val="22"/>
          <w:lang w:val="es-ES"/>
        </w:rPr>
        <w:t>d)</w:t>
      </w:r>
      <w:r w:rsidRPr="00894B66">
        <w:rPr>
          <w:rFonts w:ascii="Arial" w:hAnsi="Arial" w:cs="Arial"/>
          <w:sz w:val="22"/>
          <w:szCs w:val="22"/>
          <w:lang w:val="es-ES"/>
        </w:rPr>
        <w:t xml:space="preserve"> </w:t>
      </w:r>
      <w:r w:rsidR="003A1AD6" w:rsidRPr="00894B66">
        <w:rPr>
          <w:rFonts w:ascii="Arial" w:hAnsi="Arial" w:cs="Arial"/>
          <w:sz w:val="22"/>
          <w:szCs w:val="22"/>
          <w:lang w:val="es-ES"/>
        </w:rPr>
        <w:t xml:space="preserve">Ya se cuenta con </w:t>
      </w:r>
      <w:r w:rsidRPr="00894B66">
        <w:rPr>
          <w:rFonts w:ascii="Arial" w:hAnsi="Arial" w:cs="Arial"/>
          <w:sz w:val="22"/>
          <w:szCs w:val="22"/>
          <w:lang w:val="es-ES"/>
        </w:rPr>
        <w:t>la constancia de presentación de la declaración jurada patrimonial del encargado de inventarios</w:t>
      </w:r>
      <w:r w:rsidR="0001514A">
        <w:rPr>
          <w:rFonts w:ascii="Arial" w:hAnsi="Arial" w:cs="Arial"/>
          <w:sz w:val="22"/>
          <w:szCs w:val="22"/>
          <w:lang w:val="es-ES"/>
        </w:rPr>
        <w:t>.</w:t>
      </w:r>
    </w:p>
    <w:p w14:paraId="564B872C" w14:textId="77777777" w:rsidR="00F66D98" w:rsidRPr="00894B66" w:rsidRDefault="00F66D98" w:rsidP="00F66D98">
      <w:pPr>
        <w:spacing w:line="276" w:lineRule="auto"/>
        <w:jc w:val="both"/>
        <w:rPr>
          <w:rFonts w:ascii="Arial" w:hAnsi="Arial" w:cs="Arial"/>
          <w:sz w:val="22"/>
          <w:szCs w:val="22"/>
          <w:lang w:val="es-ES"/>
        </w:rPr>
      </w:pPr>
    </w:p>
    <w:p w14:paraId="2A8D897D" w14:textId="1747DD6E" w:rsidR="00F66D98" w:rsidRPr="00894B66" w:rsidRDefault="00F66D98" w:rsidP="00F66D98">
      <w:pPr>
        <w:spacing w:line="276" w:lineRule="auto"/>
        <w:jc w:val="both"/>
        <w:rPr>
          <w:rFonts w:ascii="Arial" w:hAnsi="Arial" w:cs="Arial"/>
          <w:b/>
          <w:sz w:val="22"/>
          <w:szCs w:val="22"/>
          <w:lang w:val="es-ES"/>
        </w:rPr>
      </w:pPr>
      <w:r w:rsidRPr="00894B66">
        <w:rPr>
          <w:rFonts w:ascii="Arial" w:hAnsi="Arial" w:cs="Arial"/>
          <w:sz w:val="22"/>
          <w:szCs w:val="22"/>
          <w:lang w:val="es-ES"/>
        </w:rPr>
        <w:t xml:space="preserve"> </w:t>
      </w:r>
      <w:r w:rsidR="003A1AD6" w:rsidRPr="00894B66">
        <w:rPr>
          <w:rFonts w:ascii="Arial" w:hAnsi="Arial" w:cs="Arial"/>
          <w:b/>
          <w:sz w:val="22"/>
          <w:szCs w:val="22"/>
          <w:lang w:val="es-ES"/>
        </w:rPr>
        <w:t>No</w:t>
      </w:r>
      <w:r w:rsidRPr="00894B66">
        <w:rPr>
          <w:rFonts w:ascii="Arial" w:hAnsi="Arial" w:cs="Arial"/>
          <w:b/>
          <w:sz w:val="22"/>
          <w:szCs w:val="22"/>
          <w:lang w:val="es-ES"/>
        </w:rPr>
        <w:t xml:space="preserve"> se presentaron argumento</w:t>
      </w:r>
      <w:r w:rsidR="003A1AD6" w:rsidRPr="00894B66">
        <w:rPr>
          <w:rFonts w:ascii="Arial" w:hAnsi="Arial" w:cs="Arial"/>
          <w:b/>
          <w:sz w:val="22"/>
          <w:szCs w:val="22"/>
          <w:lang w:val="es-ES"/>
        </w:rPr>
        <w:t>s</w:t>
      </w:r>
      <w:r w:rsidRPr="00894B66">
        <w:rPr>
          <w:rFonts w:ascii="Arial" w:hAnsi="Arial" w:cs="Arial"/>
          <w:b/>
          <w:sz w:val="22"/>
          <w:szCs w:val="22"/>
          <w:lang w:val="es-ES"/>
        </w:rPr>
        <w:t xml:space="preserve"> y pruebas de respaldo, de lo siguiente:</w:t>
      </w:r>
    </w:p>
    <w:p w14:paraId="40FC3D10" w14:textId="30E4D66A" w:rsidR="00F66D98" w:rsidRPr="00894B66" w:rsidRDefault="00F66D98" w:rsidP="00F66D98">
      <w:pPr>
        <w:spacing w:line="276" w:lineRule="auto"/>
        <w:jc w:val="both"/>
        <w:rPr>
          <w:rFonts w:ascii="Arial" w:hAnsi="Arial" w:cs="Arial"/>
          <w:sz w:val="22"/>
          <w:szCs w:val="22"/>
          <w:lang w:val="es-ES"/>
        </w:rPr>
      </w:pPr>
      <w:r w:rsidRPr="00894B66">
        <w:rPr>
          <w:rFonts w:ascii="Arial" w:hAnsi="Arial" w:cs="Arial"/>
          <w:b/>
          <w:sz w:val="22"/>
          <w:szCs w:val="22"/>
          <w:lang w:val="es-ES"/>
        </w:rPr>
        <w:t>a)</w:t>
      </w:r>
      <w:r w:rsidRPr="00894B66">
        <w:rPr>
          <w:rFonts w:ascii="Arial" w:hAnsi="Arial" w:cs="Arial"/>
          <w:sz w:val="22"/>
          <w:szCs w:val="22"/>
          <w:lang w:val="es-ES"/>
        </w:rPr>
        <w:t xml:space="preserve"> </w:t>
      </w:r>
      <w:r w:rsidR="00626B3C" w:rsidRPr="00894B66">
        <w:rPr>
          <w:rFonts w:ascii="Arial" w:hAnsi="Arial" w:cs="Arial"/>
          <w:sz w:val="22"/>
          <w:szCs w:val="22"/>
          <w:lang w:val="es-ES"/>
        </w:rPr>
        <w:t>D</w:t>
      </w:r>
      <w:r w:rsidR="003A1AD6" w:rsidRPr="00894B66">
        <w:rPr>
          <w:rFonts w:ascii="Arial" w:hAnsi="Arial" w:cs="Arial"/>
          <w:sz w:val="22"/>
          <w:szCs w:val="22"/>
          <w:lang w:val="es-ES"/>
        </w:rPr>
        <w:t>educción de</w:t>
      </w:r>
      <w:r w:rsidRPr="00894B66">
        <w:rPr>
          <w:rFonts w:ascii="Arial" w:hAnsi="Arial" w:cs="Arial"/>
          <w:sz w:val="22"/>
          <w:szCs w:val="22"/>
          <w:lang w:val="es-ES"/>
        </w:rPr>
        <w:t xml:space="preserve"> responsabilidad por el incumplimiento de la toma física de inventario de años anteriores</w:t>
      </w:r>
      <w:r w:rsidR="0001514A">
        <w:rPr>
          <w:rFonts w:ascii="Arial" w:hAnsi="Arial" w:cs="Arial"/>
          <w:sz w:val="22"/>
          <w:szCs w:val="22"/>
          <w:lang w:val="es-ES"/>
        </w:rPr>
        <w:t>.</w:t>
      </w:r>
    </w:p>
    <w:p w14:paraId="27BF75FE" w14:textId="77777777" w:rsidR="00F66D98" w:rsidRPr="00894B66" w:rsidRDefault="00F66D98" w:rsidP="00F66D98">
      <w:pPr>
        <w:spacing w:line="276" w:lineRule="auto"/>
        <w:jc w:val="both"/>
        <w:rPr>
          <w:rFonts w:ascii="Arial" w:hAnsi="Arial" w:cs="Arial"/>
          <w:sz w:val="22"/>
          <w:szCs w:val="22"/>
          <w:lang w:val="es-ES"/>
        </w:rPr>
      </w:pPr>
    </w:p>
    <w:p w14:paraId="771E4951" w14:textId="383378F8" w:rsidR="00F66D98" w:rsidRPr="00894B66" w:rsidRDefault="00F66D98" w:rsidP="00F66D98">
      <w:pPr>
        <w:spacing w:line="276" w:lineRule="auto"/>
        <w:jc w:val="both"/>
        <w:rPr>
          <w:rFonts w:ascii="Arial" w:hAnsi="Arial" w:cs="Arial"/>
          <w:sz w:val="22"/>
          <w:szCs w:val="22"/>
          <w:lang w:val="es-ES"/>
        </w:rPr>
      </w:pPr>
      <w:r w:rsidRPr="00894B66">
        <w:rPr>
          <w:rFonts w:ascii="Arial" w:hAnsi="Arial" w:cs="Arial"/>
          <w:b/>
          <w:sz w:val="22"/>
          <w:szCs w:val="22"/>
          <w:lang w:val="es-ES"/>
        </w:rPr>
        <w:t>b)</w:t>
      </w:r>
      <w:r w:rsidRPr="00894B66">
        <w:rPr>
          <w:rFonts w:ascii="Arial" w:hAnsi="Arial" w:cs="Arial"/>
          <w:sz w:val="22"/>
          <w:szCs w:val="22"/>
          <w:lang w:val="es-ES"/>
        </w:rPr>
        <w:t xml:space="preserve"> </w:t>
      </w:r>
      <w:r w:rsidR="003A1AD6" w:rsidRPr="00894B66">
        <w:rPr>
          <w:rFonts w:ascii="Arial" w:hAnsi="Arial" w:cs="Arial"/>
          <w:sz w:val="22"/>
          <w:szCs w:val="22"/>
          <w:lang w:val="es-ES"/>
        </w:rPr>
        <w:t>C</w:t>
      </w:r>
      <w:r w:rsidRPr="00894B66">
        <w:rPr>
          <w:rFonts w:ascii="Arial" w:hAnsi="Arial" w:cs="Arial"/>
          <w:sz w:val="22"/>
          <w:szCs w:val="22"/>
          <w:lang w:val="es-ES"/>
        </w:rPr>
        <w:t>onformación de expedientes para baja de los bienes inservibles o en desuso</w:t>
      </w:r>
      <w:r w:rsidR="0001514A">
        <w:rPr>
          <w:rFonts w:ascii="Arial" w:hAnsi="Arial" w:cs="Arial"/>
          <w:sz w:val="22"/>
          <w:szCs w:val="22"/>
          <w:lang w:val="es-ES"/>
        </w:rPr>
        <w:t>.</w:t>
      </w:r>
    </w:p>
    <w:p w14:paraId="5FEFA388" w14:textId="77777777" w:rsidR="00F66D98" w:rsidRPr="00894B66" w:rsidRDefault="00F66D98" w:rsidP="00F66D98">
      <w:pPr>
        <w:spacing w:line="276" w:lineRule="auto"/>
        <w:jc w:val="both"/>
        <w:rPr>
          <w:rFonts w:ascii="Arial" w:hAnsi="Arial" w:cs="Arial"/>
          <w:sz w:val="22"/>
          <w:szCs w:val="22"/>
          <w:lang w:val="es-ES"/>
        </w:rPr>
      </w:pPr>
    </w:p>
    <w:p w14:paraId="21520919" w14:textId="118CA8F7" w:rsidR="00F66D98" w:rsidRPr="00894B66" w:rsidRDefault="009F4E13" w:rsidP="00F66D98">
      <w:pPr>
        <w:spacing w:line="276" w:lineRule="auto"/>
        <w:jc w:val="both"/>
        <w:rPr>
          <w:rFonts w:ascii="Arial" w:hAnsi="Arial" w:cs="Arial"/>
          <w:sz w:val="22"/>
          <w:szCs w:val="22"/>
          <w:lang w:val="es-ES"/>
        </w:rPr>
      </w:pPr>
      <w:r w:rsidRPr="00894B66">
        <w:rPr>
          <w:rFonts w:ascii="Arial" w:hAnsi="Arial" w:cs="Arial"/>
          <w:b/>
          <w:sz w:val="22"/>
          <w:szCs w:val="22"/>
          <w:lang w:val="es-ES"/>
        </w:rPr>
        <w:t>c</w:t>
      </w:r>
      <w:r w:rsidR="00F66D98" w:rsidRPr="00894B66">
        <w:rPr>
          <w:rFonts w:ascii="Arial" w:hAnsi="Arial" w:cs="Arial"/>
          <w:b/>
          <w:sz w:val="22"/>
          <w:szCs w:val="22"/>
          <w:lang w:val="es-ES"/>
        </w:rPr>
        <w:t>)</w:t>
      </w:r>
      <w:r w:rsidR="00F66D98" w:rsidRPr="00894B66">
        <w:rPr>
          <w:rFonts w:ascii="Arial" w:hAnsi="Arial" w:cs="Arial"/>
          <w:sz w:val="22"/>
          <w:szCs w:val="22"/>
          <w:lang w:val="es-ES"/>
        </w:rPr>
        <w:t xml:space="preserve"> El registro en libros y tarjetas de responsabilidad de los bienes adquiridos durante el período evaluado por Q543,314.00 y de otros bienes que no estén debidamente codificados y registrados</w:t>
      </w:r>
      <w:r w:rsidR="0001514A">
        <w:rPr>
          <w:rFonts w:ascii="Arial" w:hAnsi="Arial" w:cs="Arial"/>
          <w:sz w:val="22"/>
          <w:szCs w:val="22"/>
          <w:lang w:val="es-ES"/>
        </w:rPr>
        <w:t>.</w:t>
      </w:r>
    </w:p>
    <w:p w14:paraId="1CBEB957" w14:textId="77777777" w:rsidR="00F66D98" w:rsidRPr="00894B66" w:rsidRDefault="00F66D98" w:rsidP="00DE3FF6">
      <w:pPr>
        <w:spacing w:line="276" w:lineRule="auto"/>
        <w:ind w:left="426"/>
        <w:jc w:val="both"/>
        <w:rPr>
          <w:rFonts w:ascii="Arial" w:hAnsi="Arial" w:cs="Arial"/>
          <w:sz w:val="22"/>
          <w:szCs w:val="22"/>
          <w:lang w:val="es-ES"/>
        </w:rPr>
      </w:pPr>
    </w:p>
    <w:p w14:paraId="37F7A2D9" w14:textId="67B9BA32" w:rsidR="00D169BB" w:rsidRPr="00894B66" w:rsidRDefault="00D169BB" w:rsidP="006915AC">
      <w:pPr>
        <w:spacing w:line="276" w:lineRule="auto"/>
        <w:jc w:val="both"/>
        <w:rPr>
          <w:rFonts w:ascii="Arial" w:hAnsi="Arial" w:cs="Arial"/>
          <w:sz w:val="22"/>
          <w:szCs w:val="22"/>
          <w:lang w:val="es-GT"/>
        </w:rPr>
      </w:pPr>
      <w:r w:rsidRPr="00894B66">
        <w:rPr>
          <w:rFonts w:ascii="Arial" w:hAnsi="Arial" w:cs="Arial"/>
          <w:sz w:val="22"/>
          <w:szCs w:val="22"/>
          <w:lang w:val="es-GT"/>
        </w:rPr>
        <w:t xml:space="preserve">El resultado que las recomendaciones estén </w:t>
      </w:r>
      <w:r w:rsidR="00AD75A5" w:rsidRPr="00894B66">
        <w:rPr>
          <w:rFonts w:ascii="Arial" w:hAnsi="Arial" w:cs="Arial"/>
          <w:sz w:val="22"/>
          <w:szCs w:val="22"/>
          <w:lang w:val="es-GT"/>
        </w:rPr>
        <w:t>en proceso</w:t>
      </w:r>
      <w:r w:rsidRPr="00894B66">
        <w:rPr>
          <w:rFonts w:ascii="Arial" w:hAnsi="Arial" w:cs="Arial"/>
          <w:sz w:val="22"/>
          <w:szCs w:val="22"/>
          <w:lang w:val="es-GT"/>
        </w:rPr>
        <w:t xml:space="preserve">, propicia que se mantenga firme la acción correctiva y atraso en el proceso administrativo, así mismo, riesgo de sanción económica </w:t>
      </w:r>
      <w:r w:rsidR="00B56E93" w:rsidRPr="00894B66">
        <w:rPr>
          <w:rFonts w:ascii="Arial" w:hAnsi="Arial" w:cs="Arial"/>
          <w:sz w:val="22"/>
          <w:szCs w:val="22"/>
          <w:lang w:val="es-GT"/>
        </w:rPr>
        <w:t xml:space="preserve">por incumplimiento de recomendaciones, </w:t>
      </w:r>
      <w:r w:rsidRPr="00894B66">
        <w:rPr>
          <w:rFonts w:ascii="Arial" w:hAnsi="Arial" w:cs="Arial"/>
          <w:sz w:val="22"/>
          <w:szCs w:val="22"/>
          <w:lang w:val="es-GT"/>
        </w:rPr>
        <w:t xml:space="preserve">por </w:t>
      </w:r>
      <w:r w:rsidR="00B56E93" w:rsidRPr="00894B66">
        <w:rPr>
          <w:rFonts w:ascii="Arial" w:hAnsi="Arial" w:cs="Arial"/>
          <w:sz w:val="22"/>
          <w:szCs w:val="22"/>
          <w:lang w:val="es-GT"/>
        </w:rPr>
        <w:t>parte</w:t>
      </w:r>
      <w:r w:rsidRPr="00894B66">
        <w:rPr>
          <w:rFonts w:ascii="Arial" w:hAnsi="Arial" w:cs="Arial"/>
          <w:sz w:val="22"/>
          <w:szCs w:val="22"/>
          <w:lang w:val="es-GT"/>
        </w:rPr>
        <w:t xml:space="preserve"> </w:t>
      </w:r>
      <w:r w:rsidR="00B56E93" w:rsidRPr="00894B66">
        <w:rPr>
          <w:rFonts w:ascii="Arial" w:hAnsi="Arial" w:cs="Arial"/>
          <w:sz w:val="22"/>
          <w:szCs w:val="22"/>
          <w:lang w:val="es-GT"/>
        </w:rPr>
        <w:t xml:space="preserve">de la </w:t>
      </w:r>
      <w:r w:rsidRPr="00894B66">
        <w:rPr>
          <w:rFonts w:ascii="Arial" w:hAnsi="Arial" w:cs="Arial"/>
          <w:sz w:val="22"/>
          <w:szCs w:val="22"/>
          <w:lang w:val="es-GT"/>
        </w:rPr>
        <w:t>Contraloría General de Cuentas</w:t>
      </w:r>
      <w:r w:rsidR="00B910E3" w:rsidRPr="00894B66">
        <w:rPr>
          <w:rFonts w:ascii="Arial" w:hAnsi="Arial" w:cs="Arial"/>
          <w:sz w:val="22"/>
          <w:szCs w:val="22"/>
          <w:lang w:val="es-GT"/>
        </w:rPr>
        <w:t>.</w:t>
      </w:r>
    </w:p>
    <w:p w14:paraId="13170A7B" w14:textId="77777777" w:rsidR="00C15E84" w:rsidRPr="00894B66" w:rsidRDefault="00C15E84" w:rsidP="006915AC">
      <w:pPr>
        <w:spacing w:line="276" w:lineRule="auto"/>
        <w:jc w:val="both"/>
        <w:rPr>
          <w:rFonts w:ascii="Arial" w:hAnsi="Arial" w:cs="Arial"/>
          <w:b/>
          <w:sz w:val="22"/>
          <w:szCs w:val="22"/>
          <w:lang w:val="es-GT"/>
        </w:rPr>
      </w:pPr>
    </w:p>
    <w:p w14:paraId="2E80C0DE" w14:textId="37B76E81" w:rsidR="00B910E3" w:rsidRPr="00894B66" w:rsidRDefault="00B910E3" w:rsidP="006915AC">
      <w:pPr>
        <w:spacing w:line="276" w:lineRule="auto"/>
        <w:jc w:val="both"/>
        <w:rPr>
          <w:rFonts w:ascii="Arial" w:hAnsi="Arial" w:cs="Arial"/>
          <w:b/>
          <w:sz w:val="22"/>
          <w:szCs w:val="22"/>
          <w:lang w:val="es-GT"/>
        </w:rPr>
      </w:pPr>
      <w:r w:rsidRPr="00894B66">
        <w:rPr>
          <w:rFonts w:ascii="Arial" w:hAnsi="Arial" w:cs="Arial"/>
          <w:b/>
          <w:sz w:val="22"/>
          <w:szCs w:val="22"/>
          <w:lang w:val="es-GT"/>
        </w:rPr>
        <w:t xml:space="preserve">COMPROMISO ADQUIRIDO POR LOS RESPONSABLES </w:t>
      </w:r>
    </w:p>
    <w:p w14:paraId="21FAAC4D" w14:textId="77777777" w:rsidR="00B910E3" w:rsidRPr="00894B66" w:rsidRDefault="00B910E3" w:rsidP="006915AC">
      <w:pPr>
        <w:spacing w:line="276" w:lineRule="auto"/>
        <w:jc w:val="both"/>
        <w:rPr>
          <w:rFonts w:ascii="Arial" w:hAnsi="Arial" w:cs="Arial"/>
          <w:sz w:val="22"/>
          <w:szCs w:val="22"/>
          <w:lang w:val="es-GT"/>
        </w:rPr>
      </w:pPr>
    </w:p>
    <w:p w14:paraId="6A60BC90" w14:textId="515D1835" w:rsidR="00010F51" w:rsidRPr="00894B66" w:rsidRDefault="00B910E3" w:rsidP="000D7312">
      <w:pPr>
        <w:spacing w:line="276" w:lineRule="auto"/>
        <w:jc w:val="both"/>
        <w:rPr>
          <w:rFonts w:ascii="Arial" w:hAnsi="Arial" w:cs="Arial"/>
          <w:sz w:val="22"/>
          <w:szCs w:val="22"/>
          <w:lang w:val="es-GT"/>
        </w:rPr>
      </w:pPr>
      <w:r w:rsidRPr="00894B66">
        <w:rPr>
          <w:rFonts w:ascii="Arial" w:hAnsi="Arial" w:cs="Arial"/>
          <w:sz w:val="22"/>
          <w:szCs w:val="22"/>
          <w:lang w:val="es-GT"/>
        </w:rPr>
        <w:t xml:space="preserve">De conformidad con </w:t>
      </w:r>
      <w:r w:rsidR="00AD75A5" w:rsidRPr="00894B66">
        <w:rPr>
          <w:rFonts w:ascii="Arial" w:hAnsi="Arial" w:cs="Arial"/>
          <w:sz w:val="22"/>
          <w:szCs w:val="22"/>
          <w:lang w:val="es-ES"/>
        </w:rPr>
        <w:t xml:space="preserve">Oficio </w:t>
      </w:r>
      <w:r w:rsidR="008732A8" w:rsidRPr="00894B66">
        <w:rPr>
          <w:rFonts w:ascii="Arial" w:hAnsi="Arial" w:cs="Arial"/>
          <w:sz w:val="22"/>
          <w:szCs w:val="22"/>
          <w:lang w:val="es-ES"/>
        </w:rPr>
        <w:t>No. 10-2022 inv</w:t>
      </w:r>
      <w:r w:rsidR="00AD75A5" w:rsidRPr="00894B66">
        <w:rPr>
          <w:rFonts w:ascii="Arial" w:hAnsi="Arial" w:cs="Arial"/>
          <w:sz w:val="22"/>
          <w:szCs w:val="22"/>
          <w:lang w:val="es-ES"/>
        </w:rPr>
        <w:t xml:space="preserve"> con fecha 1</w:t>
      </w:r>
      <w:r w:rsidR="008732A8" w:rsidRPr="00894B66">
        <w:rPr>
          <w:rFonts w:ascii="Arial" w:hAnsi="Arial" w:cs="Arial"/>
          <w:sz w:val="22"/>
          <w:szCs w:val="22"/>
          <w:lang w:val="es-ES"/>
        </w:rPr>
        <w:t>7</w:t>
      </w:r>
      <w:r w:rsidR="00AD75A5" w:rsidRPr="00894B66">
        <w:rPr>
          <w:rFonts w:ascii="Arial" w:hAnsi="Arial" w:cs="Arial"/>
          <w:sz w:val="22"/>
          <w:szCs w:val="22"/>
          <w:lang w:val="es-ES"/>
        </w:rPr>
        <w:t xml:space="preserve"> de agosto de 2022, </w:t>
      </w:r>
      <w:r w:rsidR="008732A8" w:rsidRPr="00894B66">
        <w:rPr>
          <w:rFonts w:ascii="Arial" w:hAnsi="Arial" w:cs="Arial"/>
          <w:sz w:val="22"/>
          <w:szCs w:val="22"/>
          <w:lang w:val="es-ES"/>
        </w:rPr>
        <w:t>el Encargado de</w:t>
      </w:r>
      <w:r w:rsidR="00AD75A5" w:rsidRPr="00894B66">
        <w:rPr>
          <w:rFonts w:ascii="Arial" w:hAnsi="Arial" w:cs="Arial"/>
          <w:sz w:val="22"/>
          <w:szCs w:val="22"/>
          <w:lang w:val="es-ES"/>
        </w:rPr>
        <w:t xml:space="preserve"> </w:t>
      </w:r>
      <w:r w:rsidR="008732A8" w:rsidRPr="00894B66">
        <w:rPr>
          <w:rFonts w:ascii="Arial" w:hAnsi="Arial" w:cs="Arial"/>
          <w:sz w:val="22"/>
          <w:szCs w:val="22"/>
          <w:lang w:val="es-ES"/>
        </w:rPr>
        <w:t xml:space="preserve">Inventarios de la Dirección Departamental de Educación de Retalhuleu </w:t>
      </w:r>
      <w:r w:rsidR="00AD75A5" w:rsidRPr="00894B66">
        <w:rPr>
          <w:rFonts w:ascii="Arial" w:hAnsi="Arial" w:cs="Arial"/>
          <w:sz w:val="22"/>
          <w:szCs w:val="22"/>
          <w:lang w:val="es-ES"/>
        </w:rPr>
        <w:t xml:space="preserve">presentó </w:t>
      </w:r>
      <w:r w:rsidR="008732A8" w:rsidRPr="00894B66">
        <w:rPr>
          <w:rFonts w:ascii="Arial" w:hAnsi="Arial" w:cs="Arial"/>
          <w:sz w:val="22"/>
          <w:szCs w:val="22"/>
          <w:lang w:val="es-ES"/>
        </w:rPr>
        <w:t>programación de las actividades a realizar para el seguimiento y cumplimiento de las recomendaciones d</w:t>
      </w:r>
      <w:r w:rsidR="008732A8" w:rsidRPr="00894B66">
        <w:rPr>
          <w:rFonts w:ascii="Arial" w:hAnsi="Arial" w:cs="Arial"/>
          <w:sz w:val="22"/>
          <w:szCs w:val="22"/>
        </w:rPr>
        <w:t>el Informe de Auditoría CAI: 00012;</w:t>
      </w:r>
      <w:r w:rsidR="00AD75A5" w:rsidRPr="00894B66">
        <w:rPr>
          <w:rFonts w:ascii="Arial" w:hAnsi="Arial" w:cs="Arial"/>
          <w:sz w:val="22"/>
          <w:szCs w:val="22"/>
          <w:lang w:val="es-ES"/>
        </w:rPr>
        <w:t xml:space="preserve"> </w:t>
      </w:r>
      <w:r w:rsidR="008732A8" w:rsidRPr="00894B66">
        <w:rPr>
          <w:rFonts w:ascii="Arial" w:hAnsi="Arial" w:cs="Arial"/>
          <w:sz w:val="22"/>
          <w:szCs w:val="22"/>
          <w:lang w:val="es-ES"/>
        </w:rPr>
        <w:t xml:space="preserve">la </w:t>
      </w:r>
      <w:r w:rsidR="00AD75A5" w:rsidRPr="00894B66">
        <w:rPr>
          <w:rFonts w:ascii="Arial" w:hAnsi="Arial" w:cs="Arial"/>
          <w:sz w:val="22"/>
          <w:szCs w:val="22"/>
          <w:lang w:val="es-ES"/>
        </w:rPr>
        <w:t>cual establece que finalizar</w:t>
      </w:r>
      <w:r w:rsidR="002D7D2F" w:rsidRPr="00894B66">
        <w:rPr>
          <w:rFonts w:ascii="Arial" w:hAnsi="Arial" w:cs="Arial"/>
          <w:sz w:val="22"/>
          <w:szCs w:val="22"/>
          <w:lang w:val="es-ES"/>
        </w:rPr>
        <w:t>á</w:t>
      </w:r>
      <w:r w:rsidR="00AD75A5" w:rsidRPr="00894B66">
        <w:rPr>
          <w:rFonts w:ascii="Arial" w:hAnsi="Arial" w:cs="Arial"/>
          <w:sz w:val="22"/>
          <w:szCs w:val="22"/>
          <w:lang w:val="es-ES"/>
        </w:rPr>
        <w:t>n e</w:t>
      </w:r>
      <w:r w:rsidR="008732A8" w:rsidRPr="00894B66">
        <w:rPr>
          <w:rFonts w:ascii="Arial" w:hAnsi="Arial" w:cs="Arial"/>
          <w:sz w:val="22"/>
          <w:szCs w:val="22"/>
          <w:lang w:val="es-ES"/>
        </w:rPr>
        <w:t>l 30 de noviembre de 2022.</w:t>
      </w:r>
    </w:p>
    <w:p w14:paraId="1CC167D9" w14:textId="4EBCC65B" w:rsidR="00AF73ED" w:rsidRPr="00894B66" w:rsidRDefault="00AF73ED" w:rsidP="000D7312">
      <w:pPr>
        <w:spacing w:line="276" w:lineRule="auto"/>
        <w:jc w:val="both"/>
        <w:rPr>
          <w:rFonts w:ascii="Arial" w:hAnsi="Arial" w:cs="Arial"/>
          <w:bCs/>
          <w:spacing w:val="-2"/>
          <w:sz w:val="22"/>
          <w:szCs w:val="22"/>
        </w:rPr>
      </w:pPr>
    </w:p>
    <w:p w14:paraId="3B1264C1" w14:textId="4BB015D5" w:rsidR="00A137FB" w:rsidRPr="00894B66" w:rsidRDefault="00A137FB" w:rsidP="000D7312">
      <w:pPr>
        <w:spacing w:line="276" w:lineRule="auto"/>
        <w:jc w:val="both"/>
        <w:rPr>
          <w:rFonts w:ascii="Arial" w:hAnsi="Arial" w:cs="Arial"/>
          <w:bCs/>
          <w:spacing w:val="-2"/>
          <w:sz w:val="22"/>
          <w:szCs w:val="22"/>
        </w:rPr>
      </w:pPr>
    </w:p>
    <w:p w14:paraId="3D425E6D" w14:textId="77777777" w:rsidR="00A137FB" w:rsidRPr="00894B66" w:rsidRDefault="00A137FB" w:rsidP="000D7312">
      <w:pPr>
        <w:spacing w:line="276" w:lineRule="auto"/>
        <w:jc w:val="both"/>
        <w:rPr>
          <w:rFonts w:ascii="Arial" w:hAnsi="Arial" w:cs="Arial"/>
          <w:bCs/>
          <w:spacing w:val="-2"/>
          <w:sz w:val="22"/>
          <w:szCs w:val="22"/>
        </w:rPr>
      </w:pPr>
    </w:p>
    <w:p w14:paraId="4A4618DC" w14:textId="77777777" w:rsidR="00181FAD" w:rsidRDefault="00AF73ED" w:rsidP="00AF73ED">
      <w:pPr>
        <w:spacing w:line="276" w:lineRule="auto"/>
        <w:rPr>
          <w:sz w:val="22"/>
          <w:szCs w:val="22"/>
        </w:rPr>
      </w:pPr>
      <w:r w:rsidRPr="00894B66">
        <w:rPr>
          <w:sz w:val="22"/>
          <w:szCs w:val="22"/>
        </w:rPr>
        <w:tab/>
      </w:r>
    </w:p>
    <w:p w14:paraId="3F765C72" w14:textId="77777777" w:rsidR="00181FAD" w:rsidRDefault="00181FAD" w:rsidP="00AF73ED">
      <w:pPr>
        <w:spacing w:line="276" w:lineRule="auto"/>
        <w:rPr>
          <w:rFonts w:cstheme="minorHAnsi"/>
          <w:sz w:val="22"/>
          <w:szCs w:val="22"/>
        </w:rPr>
      </w:pPr>
    </w:p>
    <w:p w14:paraId="3F19C16F" w14:textId="7E348244" w:rsidR="00AF73ED" w:rsidRPr="00894B66" w:rsidRDefault="00AF73ED" w:rsidP="00AF73ED">
      <w:pPr>
        <w:spacing w:line="276" w:lineRule="auto"/>
        <w:rPr>
          <w:rFonts w:cstheme="minorHAnsi"/>
          <w:sz w:val="22"/>
          <w:szCs w:val="22"/>
        </w:rPr>
      </w:pPr>
      <w:r w:rsidRPr="00894B66">
        <w:rPr>
          <w:rFonts w:cstheme="minorHAnsi"/>
          <w:sz w:val="22"/>
          <w:szCs w:val="22"/>
        </w:rPr>
        <w:t xml:space="preserve"> </w:t>
      </w:r>
    </w:p>
    <w:p w14:paraId="1E8851F3" w14:textId="6EBC9265" w:rsidR="00181FAD" w:rsidRDefault="00181FAD" w:rsidP="00AF73ED">
      <w:pPr>
        <w:spacing w:line="276" w:lineRule="auto"/>
        <w:jc w:val="both"/>
        <w:rPr>
          <w:rFonts w:ascii="Arial" w:hAnsi="Arial" w:cs="Arial"/>
          <w:bCs/>
          <w:spacing w:val="-2"/>
          <w:sz w:val="22"/>
          <w:szCs w:val="22"/>
        </w:rPr>
      </w:pPr>
    </w:p>
    <w:p w14:paraId="53491298" w14:textId="355B2C42" w:rsidR="00181FAD" w:rsidRDefault="00181FAD" w:rsidP="00AF73ED">
      <w:pPr>
        <w:spacing w:line="276" w:lineRule="auto"/>
        <w:jc w:val="both"/>
        <w:rPr>
          <w:rFonts w:ascii="Arial" w:hAnsi="Arial" w:cs="Arial"/>
          <w:bCs/>
          <w:spacing w:val="-2"/>
          <w:sz w:val="22"/>
          <w:szCs w:val="22"/>
        </w:rPr>
      </w:pPr>
    </w:p>
    <w:p w14:paraId="05BDAE0E" w14:textId="58CB0CE7" w:rsidR="00181FAD" w:rsidRDefault="00181FAD" w:rsidP="00AF73ED">
      <w:pPr>
        <w:spacing w:line="276" w:lineRule="auto"/>
        <w:jc w:val="both"/>
        <w:rPr>
          <w:rFonts w:ascii="Arial" w:hAnsi="Arial" w:cs="Arial"/>
          <w:bCs/>
          <w:spacing w:val="-2"/>
          <w:sz w:val="22"/>
          <w:szCs w:val="22"/>
        </w:rPr>
      </w:pPr>
    </w:p>
    <w:p w14:paraId="00BACE24" w14:textId="1982F4DA" w:rsidR="00181FAD" w:rsidRDefault="00181FAD" w:rsidP="00AF73ED">
      <w:pPr>
        <w:spacing w:line="276" w:lineRule="auto"/>
        <w:jc w:val="both"/>
        <w:rPr>
          <w:rFonts w:ascii="Arial" w:hAnsi="Arial" w:cs="Arial"/>
          <w:bCs/>
          <w:spacing w:val="-2"/>
          <w:sz w:val="22"/>
          <w:szCs w:val="22"/>
        </w:rPr>
      </w:pPr>
    </w:p>
    <w:p w14:paraId="4FF80465" w14:textId="78CD7AAE" w:rsidR="00181FAD" w:rsidRDefault="00181FAD" w:rsidP="00AF73ED">
      <w:pPr>
        <w:spacing w:line="276" w:lineRule="auto"/>
        <w:jc w:val="both"/>
        <w:rPr>
          <w:rFonts w:ascii="Arial" w:hAnsi="Arial" w:cs="Arial"/>
          <w:bCs/>
          <w:spacing w:val="-2"/>
          <w:sz w:val="22"/>
          <w:szCs w:val="22"/>
        </w:rPr>
      </w:pPr>
    </w:p>
    <w:p w14:paraId="3EC3AFE0" w14:textId="77777777" w:rsidR="00181FAD" w:rsidRDefault="00181FAD" w:rsidP="00AF73ED">
      <w:pPr>
        <w:spacing w:line="276" w:lineRule="auto"/>
        <w:jc w:val="both"/>
        <w:rPr>
          <w:rFonts w:ascii="Arial" w:hAnsi="Arial" w:cs="Arial"/>
          <w:bCs/>
          <w:spacing w:val="-2"/>
          <w:sz w:val="22"/>
          <w:szCs w:val="22"/>
        </w:rPr>
        <w:sectPr w:rsidR="00181FAD" w:rsidSect="00894B66">
          <w:headerReference w:type="default" r:id="rId9"/>
          <w:footerReference w:type="default" r:id="rId10"/>
          <w:pgSz w:w="12240" w:h="15840"/>
          <w:pgMar w:top="1418" w:right="1701" w:bottom="1418" w:left="1701" w:header="1134" w:footer="851" w:gutter="0"/>
          <w:cols w:space="708"/>
          <w:docGrid w:linePitch="360"/>
        </w:sectPr>
      </w:pPr>
    </w:p>
    <w:p w14:paraId="689304ED" w14:textId="77777777" w:rsidR="00181FAD" w:rsidRDefault="00181FAD" w:rsidP="00AA2BA9">
      <w:pPr>
        <w:ind w:left="4956" w:firstLine="708"/>
        <w:rPr>
          <w:rFonts w:ascii="Arial" w:hAnsi="Arial" w:cs="Arial"/>
          <w:sz w:val="20"/>
        </w:rPr>
      </w:pPr>
      <w:r>
        <w:rPr>
          <w:rFonts w:ascii="Arial" w:hAnsi="Arial" w:cs="Arial"/>
          <w:b/>
          <w:bCs/>
          <w:sz w:val="20"/>
        </w:rPr>
        <w:lastRenderedPageBreak/>
        <w:t>MINISTERIO DE EDUCACIÓN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t xml:space="preserve">                                                            </w:t>
      </w:r>
      <w:r>
        <w:rPr>
          <w:rFonts w:ascii="Arial" w:hAnsi="Arial" w:cs="Arial"/>
          <w:b/>
          <w:sz w:val="20"/>
        </w:rPr>
        <w:t>Formulario SR-1</w:t>
      </w:r>
    </w:p>
    <w:p w14:paraId="6B30F4B3" w14:textId="77777777" w:rsidR="00181FAD" w:rsidRDefault="00181FAD">
      <w:pPr>
        <w:rPr>
          <w:rFonts w:ascii="Arial" w:hAnsi="Arial" w:cs="Arial"/>
          <w:sz w:val="20"/>
        </w:rPr>
      </w:pPr>
      <w:r>
        <w:rPr>
          <w:rFonts w:ascii="Arial" w:hAnsi="Arial" w:cs="Arial"/>
          <w:b/>
          <w:bCs/>
          <w:sz w:val="20"/>
        </w:rPr>
        <w:t>DIRECCIÓN DE AUDITORIA INTERNA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02879DA" w14:textId="77777777" w:rsidR="00181FAD" w:rsidRDefault="00181FAD">
      <w:pPr>
        <w:rPr>
          <w:rFonts w:ascii="Arial" w:hAnsi="Arial" w:cs="Arial"/>
          <w:sz w:val="20"/>
        </w:rPr>
      </w:pPr>
    </w:p>
    <w:p w14:paraId="3BD77FBB" w14:textId="77777777" w:rsidR="00181FAD" w:rsidRDefault="00181FAD">
      <w:pPr>
        <w:pStyle w:val="Ttulo1"/>
        <w:ind w:left="2832" w:firstLine="708"/>
        <w:jc w:val="left"/>
      </w:pPr>
      <w:r>
        <w:t>IMPLEMENTACION DE RECOMENDACIONES</w:t>
      </w:r>
    </w:p>
    <w:p w14:paraId="554BF31D" w14:textId="77777777" w:rsidR="00181FAD" w:rsidRDefault="00181FAD"/>
    <w:tbl>
      <w:tblPr>
        <w:tblW w:w="1417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4884"/>
        <w:gridCol w:w="1986"/>
        <w:gridCol w:w="4895"/>
      </w:tblGrid>
      <w:tr w:rsidR="00181FAD" w14:paraId="42B87F17" w14:textId="77777777" w:rsidTr="009C6DEC">
        <w:trPr>
          <w:trHeight w:val="495"/>
        </w:trPr>
        <w:tc>
          <w:tcPr>
            <w:tcW w:w="2410" w:type="dxa"/>
            <w:vAlign w:val="center"/>
          </w:tcPr>
          <w:p w14:paraId="5DBA72A1" w14:textId="77777777" w:rsidR="00181FAD" w:rsidRPr="00C36FED" w:rsidRDefault="00181FAD" w:rsidP="00FE2457">
            <w:pPr>
              <w:jc w:val="center"/>
              <w:rPr>
                <w:rFonts w:ascii="Arial" w:hAnsi="Arial" w:cs="Arial"/>
                <w:b/>
                <w:bCs/>
                <w:sz w:val="22"/>
                <w:szCs w:val="22"/>
              </w:rPr>
            </w:pPr>
            <w:r w:rsidRPr="00C36FED">
              <w:rPr>
                <w:rFonts w:ascii="Arial" w:hAnsi="Arial" w:cs="Arial"/>
                <w:b/>
                <w:bCs/>
                <w:sz w:val="22"/>
                <w:szCs w:val="22"/>
              </w:rPr>
              <w:t>Entidad:</w:t>
            </w:r>
          </w:p>
        </w:tc>
        <w:tc>
          <w:tcPr>
            <w:tcW w:w="11765" w:type="dxa"/>
            <w:gridSpan w:val="3"/>
            <w:vAlign w:val="center"/>
          </w:tcPr>
          <w:p w14:paraId="54CC752F" w14:textId="77777777" w:rsidR="00181FAD" w:rsidRPr="00C36FED" w:rsidRDefault="00181FAD" w:rsidP="004A2AAB">
            <w:pPr>
              <w:jc w:val="center"/>
              <w:rPr>
                <w:rFonts w:ascii="Arial" w:hAnsi="Arial" w:cs="Arial"/>
                <w:b/>
                <w:sz w:val="22"/>
                <w:szCs w:val="22"/>
              </w:rPr>
            </w:pPr>
            <w:r w:rsidRPr="00C36FED">
              <w:rPr>
                <w:rFonts w:ascii="Arial" w:hAnsi="Arial" w:cs="Arial"/>
                <w:b/>
                <w:sz w:val="22"/>
                <w:szCs w:val="22"/>
              </w:rPr>
              <w:t xml:space="preserve">Dirección </w:t>
            </w:r>
            <w:r>
              <w:rPr>
                <w:rFonts w:ascii="Arial" w:hAnsi="Arial" w:cs="Arial"/>
                <w:b/>
                <w:sz w:val="22"/>
                <w:szCs w:val="22"/>
              </w:rPr>
              <w:t xml:space="preserve">Departamental de Educación de </w:t>
            </w:r>
            <w:r w:rsidRPr="00A46283">
              <w:rPr>
                <w:rFonts w:ascii="Arial" w:hAnsi="Arial" w:cs="Arial"/>
                <w:b/>
                <w:sz w:val="22"/>
                <w:szCs w:val="22"/>
              </w:rPr>
              <w:t>Retalhuleu</w:t>
            </w:r>
          </w:p>
        </w:tc>
      </w:tr>
      <w:tr w:rsidR="00181FAD" w14:paraId="7F6D4D4C" w14:textId="77777777" w:rsidTr="009C6DEC">
        <w:trPr>
          <w:trHeight w:val="414"/>
        </w:trPr>
        <w:tc>
          <w:tcPr>
            <w:tcW w:w="2410" w:type="dxa"/>
            <w:vAlign w:val="center"/>
          </w:tcPr>
          <w:p w14:paraId="3AF0683A" w14:textId="77777777" w:rsidR="00181FAD" w:rsidRPr="00C36FED" w:rsidRDefault="00181FAD" w:rsidP="00FE2457">
            <w:pPr>
              <w:jc w:val="center"/>
              <w:rPr>
                <w:rFonts w:ascii="Arial" w:hAnsi="Arial" w:cs="Arial"/>
                <w:b/>
                <w:bCs/>
                <w:sz w:val="22"/>
                <w:szCs w:val="22"/>
              </w:rPr>
            </w:pPr>
            <w:r w:rsidRPr="00C36FED">
              <w:rPr>
                <w:rFonts w:ascii="Arial" w:hAnsi="Arial" w:cs="Arial"/>
                <w:b/>
                <w:bCs/>
                <w:sz w:val="22"/>
                <w:szCs w:val="22"/>
              </w:rPr>
              <w:t>Tipo de Auditoria:</w:t>
            </w:r>
          </w:p>
        </w:tc>
        <w:tc>
          <w:tcPr>
            <w:tcW w:w="11765" w:type="dxa"/>
            <w:gridSpan w:val="3"/>
            <w:vAlign w:val="center"/>
          </w:tcPr>
          <w:p w14:paraId="33DB4EDD" w14:textId="77777777" w:rsidR="00181FAD" w:rsidRPr="00C36FED" w:rsidRDefault="00181FAD" w:rsidP="00C73118">
            <w:pPr>
              <w:jc w:val="center"/>
              <w:rPr>
                <w:rFonts w:ascii="Arial" w:hAnsi="Arial" w:cs="Arial"/>
                <w:b/>
                <w:sz w:val="22"/>
                <w:szCs w:val="22"/>
              </w:rPr>
            </w:pPr>
            <w:r w:rsidRPr="00A46283">
              <w:rPr>
                <w:rFonts w:ascii="Arial" w:hAnsi="Arial" w:cs="Arial"/>
                <w:b/>
                <w:sz w:val="22"/>
                <w:szCs w:val="22"/>
              </w:rPr>
              <w:t>Auditoría de cumplimiento en área de Inventarios</w:t>
            </w:r>
          </w:p>
        </w:tc>
      </w:tr>
      <w:tr w:rsidR="00181FAD" w14:paraId="3B9438F0" w14:textId="77777777" w:rsidTr="009C6DEC">
        <w:trPr>
          <w:trHeight w:val="560"/>
        </w:trPr>
        <w:tc>
          <w:tcPr>
            <w:tcW w:w="2410" w:type="dxa"/>
            <w:vAlign w:val="center"/>
          </w:tcPr>
          <w:p w14:paraId="1F3B54B9" w14:textId="77777777" w:rsidR="00181FAD" w:rsidRPr="00C36FED" w:rsidRDefault="00181FAD" w:rsidP="00FE2457">
            <w:pPr>
              <w:jc w:val="center"/>
              <w:rPr>
                <w:rFonts w:ascii="Arial" w:hAnsi="Arial" w:cs="Arial"/>
                <w:b/>
                <w:bCs/>
                <w:sz w:val="22"/>
                <w:szCs w:val="22"/>
              </w:rPr>
            </w:pPr>
            <w:r w:rsidRPr="00C36FED">
              <w:rPr>
                <w:rFonts w:ascii="Arial" w:hAnsi="Arial" w:cs="Arial"/>
                <w:b/>
                <w:bCs/>
                <w:sz w:val="22"/>
                <w:szCs w:val="22"/>
              </w:rPr>
              <w:t>Nombramiento Actual:</w:t>
            </w:r>
          </w:p>
        </w:tc>
        <w:tc>
          <w:tcPr>
            <w:tcW w:w="4884" w:type="dxa"/>
            <w:vAlign w:val="center"/>
          </w:tcPr>
          <w:p w14:paraId="422DF747" w14:textId="77777777" w:rsidR="00181FAD" w:rsidRPr="00C36FED" w:rsidRDefault="00181FAD" w:rsidP="004A2AAB">
            <w:pPr>
              <w:jc w:val="center"/>
              <w:rPr>
                <w:rFonts w:ascii="Arial" w:hAnsi="Arial" w:cs="Arial"/>
                <w:b/>
                <w:bCs/>
                <w:sz w:val="22"/>
                <w:szCs w:val="22"/>
              </w:rPr>
            </w:pPr>
            <w:r w:rsidRPr="00A46283">
              <w:rPr>
                <w:rFonts w:ascii="Arial" w:hAnsi="Arial" w:cs="Arial"/>
                <w:b/>
                <w:bCs/>
                <w:sz w:val="22"/>
                <w:szCs w:val="22"/>
              </w:rPr>
              <w:t>O-DIDAI/SUB-149-2022</w:t>
            </w:r>
          </w:p>
        </w:tc>
        <w:tc>
          <w:tcPr>
            <w:tcW w:w="1986" w:type="dxa"/>
            <w:vAlign w:val="center"/>
          </w:tcPr>
          <w:p w14:paraId="78742FDD" w14:textId="77777777" w:rsidR="00181FAD" w:rsidRPr="00C36FED" w:rsidRDefault="00181FAD" w:rsidP="001A0447">
            <w:pPr>
              <w:jc w:val="center"/>
              <w:rPr>
                <w:rFonts w:ascii="Arial" w:hAnsi="Arial" w:cs="Arial"/>
                <w:b/>
                <w:bCs/>
                <w:sz w:val="22"/>
                <w:szCs w:val="22"/>
              </w:rPr>
            </w:pPr>
            <w:r w:rsidRPr="00C36FED">
              <w:rPr>
                <w:rFonts w:ascii="Arial" w:hAnsi="Arial" w:cs="Arial"/>
                <w:b/>
                <w:bCs/>
                <w:sz w:val="22"/>
                <w:szCs w:val="22"/>
              </w:rPr>
              <w:t>No. Informe de Seguimiento:</w:t>
            </w:r>
          </w:p>
        </w:tc>
        <w:tc>
          <w:tcPr>
            <w:tcW w:w="4895" w:type="dxa"/>
            <w:vAlign w:val="center"/>
          </w:tcPr>
          <w:p w14:paraId="1C5D1FA8" w14:textId="77777777" w:rsidR="00181FAD" w:rsidRPr="00C36FED" w:rsidRDefault="00181FAD" w:rsidP="004A2AAB">
            <w:pPr>
              <w:jc w:val="center"/>
              <w:rPr>
                <w:rFonts w:ascii="Arial" w:hAnsi="Arial" w:cs="Arial"/>
                <w:b/>
                <w:bCs/>
                <w:sz w:val="22"/>
                <w:szCs w:val="22"/>
              </w:rPr>
            </w:pPr>
            <w:r w:rsidRPr="00A46283">
              <w:rPr>
                <w:rFonts w:ascii="Arial" w:hAnsi="Arial" w:cs="Arial"/>
                <w:b/>
                <w:bCs/>
                <w:sz w:val="22"/>
                <w:szCs w:val="22"/>
              </w:rPr>
              <w:t>NAI-11-2022</w:t>
            </w:r>
          </w:p>
        </w:tc>
      </w:tr>
      <w:tr w:rsidR="00181FAD" w14:paraId="562F0B99" w14:textId="77777777" w:rsidTr="009C6DEC">
        <w:trPr>
          <w:trHeight w:val="568"/>
        </w:trPr>
        <w:tc>
          <w:tcPr>
            <w:tcW w:w="2410" w:type="dxa"/>
            <w:vAlign w:val="center"/>
          </w:tcPr>
          <w:p w14:paraId="40591EE9" w14:textId="77777777" w:rsidR="00181FAD" w:rsidRPr="00C36FED" w:rsidRDefault="00181FAD" w:rsidP="00FE2457">
            <w:pPr>
              <w:jc w:val="center"/>
              <w:rPr>
                <w:rFonts w:ascii="Arial" w:hAnsi="Arial" w:cs="Arial"/>
                <w:b/>
                <w:bCs/>
                <w:sz w:val="22"/>
                <w:szCs w:val="22"/>
              </w:rPr>
            </w:pPr>
            <w:r>
              <w:rPr>
                <w:rFonts w:ascii="Arial" w:hAnsi="Arial" w:cs="Arial"/>
                <w:b/>
                <w:bCs/>
                <w:sz w:val="22"/>
                <w:szCs w:val="22"/>
              </w:rPr>
              <w:t>Consultor</w:t>
            </w:r>
            <w:r w:rsidRPr="00C36FED">
              <w:rPr>
                <w:rFonts w:ascii="Arial" w:hAnsi="Arial" w:cs="Arial"/>
                <w:b/>
                <w:bCs/>
                <w:sz w:val="22"/>
                <w:szCs w:val="22"/>
              </w:rPr>
              <w:t xml:space="preserve"> Encargado:</w:t>
            </w:r>
          </w:p>
        </w:tc>
        <w:tc>
          <w:tcPr>
            <w:tcW w:w="4884" w:type="dxa"/>
            <w:vAlign w:val="center"/>
          </w:tcPr>
          <w:p w14:paraId="3603B4AD" w14:textId="77777777" w:rsidR="00181FAD" w:rsidRPr="00C36FED" w:rsidRDefault="00181FAD" w:rsidP="001A0447">
            <w:pPr>
              <w:jc w:val="center"/>
              <w:rPr>
                <w:rFonts w:ascii="Arial" w:hAnsi="Arial" w:cs="Arial"/>
                <w:b/>
                <w:bCs/>
                <w:sz w:val="22"/>
                <w:szCs w:val="22"/>
              </w:rPr>
            </w:pPr>
            <w:r w:rsidRPr="00C36FED">
              <w:rPr>
                <w:rFonts w:ascii="Arial" w:hAnsi="Arial" w:cs="Arial"/>
                <w:b/>
                <w:bCs/>
                <w:sz w:val="22"/>
                <w:szCs w:val="22"/>
              </w:rPr>
              <w:t>Lic. José Alejandro Davila Alvarez</w:t>
            </w:r>
          </w:p>
        </w:tc>
        <w:tc>
          <w:tcPr>
            <w:tcW w:w="1986" w:type="dxa"/>
            <w:vAlign w:val="center"/>
          </w:tcPr>
          <w:p w14:paraId="47371721" w14:textId="77777777" w:rsidR="00181FAD" w:rsidRPr="00C36FED" w:rsidRDefault="00181FAD" w:rsidP="00FE2457">
            <w:pPr>
              <w:jc w:val="center"/>
              <w:rPr>
                <w:rFonts w:ascii="Arial" w:hAnsi="Arial" w:cs="Arial"/>
                <w:b/>
                <w:bCs/>
                <w:sz w:val="22"/>
                <w:szCs w:val="22"/>
              </w:rPr>
            </w:pPr>
            <w:r>
              <w:rPr>
                <w:rFonts w:ascii="Arial" w:hAnsi="Arial" w:cs="Arial"/>
                <w:b/>
                <w:bCs/>
                <w:sz w:val="22"/>
                <w:szCs w:val="22"/>
              </w:rPr>
              <w:t>Acompañamiento de Consultoría</w:t>
            </w:r>
          </w:p>
        </w:tc>
        <w:tc>
          <w:tcPr>
            <w:tcW w:w="4895" w:type="dxa"/>
            <w:vAlign w:val="center"/>
          </w:tcPr>
          <w:p w14:paraId="277F355D" w14:textId="77777777" w:rsidR="00181FAD" w:rsidRPr="00950CF8" w:rsidRDefault="00181FAD" w:rsidP="001A0447">
            <w:pPr>
              <w:jc w:val="center"/>
              <w:rPr>
                <w:rFonts w:ascii="Arial" w:hAnsi="Arial" w:cs="Arial"/>
                <w:b/>
                <w:bCs/>
                <w:sz w:val="22"/>
                <w:szCs w:val="22"/>
                <w:lang w:val="es-GT"/>
              </w:rPr>
            </w:pPr>
            <w:r>
              <w:rPr>
                <w:rFonts w:ascii="Arial" w:hAnsi="Arial" w:cs="Arial"/>
                <w:b/>
                <w:bCs/>
                <w:sz w:val="22"/>
                <w:szCs w:val="22"/>
                <w:lang w:val="es-GT"/>
              </w:rPr>
              <w:t>Byron Roberto Ramírez Velarde</w:t>
            </w:r>
          </w:p>
        </w:tc>
      </w:tr>
    </w:tbl>
    <w:p w14:paraId="65DCCC1D" w14:textId="77777777" w:rsidR="00181FAD" w:rsidRDefault="00181FAD">
      <w:pPr>
        <w:rPr>
          <w:rFonts w:ascii="Arial" w:hAnsi="Arial" w:cs="Arial"/>
          <w:b/>
          <w:bCs/>
          <w:sz w:val="22"/>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4603"/>
        <w:gridCol w:w="1560"/>
        <w:gridCol w:w="1275"/>
        <w:gridCol w:w="1134"/>
        <w:gridCol w:w="1418"/>
        <w:gridCol w:w="3685"/>
      </w:tblGrid>
      <w:tr w:rsidR="00181FAD" w14:paraId="2FDF3488" w14:textId="77777777" w:rsidTr="009C6DEC">
        <w:trPr>
          <w:cantSplit/>
          <w:trHeight w:val="300"/>
          <w:jc w:val="center"/>
        </w:trPr>
        <w:tc>
          <w:tcPr>
            <w:tcW w:w="495" w:type="dxa"/>
            <w:vMerge w:val="restart"/>
            <w:vAlign w:val="center"/>
          </w:tcPr>
          <w:p w14:paraId="628F6513" w14:textId="77777777" w:rsidR="00181FAD" w:rsidRDefault="00181FAD">
            <w:pPr>
              <w:jc w:val="center"/>
              <w:rPr>
                <w:rFonts w:ascii="Arial" w:hAnsi="Arial" w:cs="Arial"/>
                <w:b/>
                <w:bCs/>
                <w:sz w:val="22"/>
              </w:rPr>
            </w:pPr>
            <w:r>
              <w:rPr>
                <w:rFonts w:ascii="Arial" w:hAnsi="Arial" w:cs="Arial"/>
                <w:b/>
                <w:bCs/>
                <w:sz w:val="22"/>
              </w:rPr>
              <w:t>No.</w:t>
            </w:r>
          </w:p>
        </w:tc>
        <w:tc>
          <w:tcPr>
            <w:tcW w:w="4603" w:type="dxa"/>
            <w:vMerge w:val="restart"/>
            <w:vAlign w:val="center"/>
          </w:tcPr>
          <w:p w14:paraId="3225835D" w14:textId="77777777" w:rsidR="00181FAD" w:rsidRDefault="00181FAD">
            <w:pPr>
              <w:jc w:val="center"/>
              <w:rPr>
                <w:rFonts w:ascii="Arial" w:hAnsi="Arial" w:cs="Arial"/>
                <w:b/>
                <w:bCs/>
                <w:sz w:val="22"/>
              </w:rPr>
            </w:pPr>
            <w:r>
              <w:rPr>
                <w:rFonts w:ascii="Arial" w:hAnsi="Arial" w:cs="Arial"/>
                <w:b/>
                <w:bCs/>
                <w:sz w:val="22"/>
              </w:rPr>
              <w:t>Condición y Recomendación</w:t>
            </w:r>
          </w:p>
        </w:tc>
        <w:tc>
          <w:tcPr>
            <w:tcW w:w="1560" w:type="dxa"/>
            <w:vMerge w:val="restart"/>
            <w:vAlign w:val="center"/>
          </w:tcPr>
          <w:p w14:paraId="642D4B1E" w14:textId="77777777" w:rsidR="00181FAD" w:rsidRDefault="00181FAD">
            <w:pPr>
              <w:jc w:val="center"/>
              <w:rPr>
                <w:rFonts w:ascii="Arial" w:hAnsi="Arial" w:cs="Arial"/>
                <w:b/>
                <w:bCs/>
                <w:sz w:val="22"/>
              </w:rPr>
            </w:pPr>
            <w:r>
              <w:rPr>
                <w:rFonts w:ascii="Arial" w:hAnsi="Arial" w:cs="Arial"/>
                <w:b/>
                <w:bCs/>
                <w:sz w:val="22"/>
              </w:rPr>
              <w:t>Nombre del responsable</w:t>
            </w:r>
          </w:p>
        </w:tc>
        <w:tc>
          <w:tcPr>
            <w:tcW w:w="3827" w:type="dxa"/>
            <w:gridSpan w:val="3"/>
          </w:tcPr>
          <w:p w14:paraId="38A7B0EA" w14:textId="77777777" w:rsidR="00181FAD" w:rsidRDefault="00181FAD">
            <w:pPr>
              <w:jc w:val="center"/>
              <w:rPr>
                <w:rFonts w:ascii="Arial" w:hAnsi="Arial" w:cs="Arial"/>
                <w:b/>
                <w:bCs/>
                <w:sz w:val="22"/>
              </w:rPr>
            </w:pPr>
            <w:r>
              <w:rPr>
                <w:rFonts w:ascii="Arial" w:hAnsi="Arial" w:cs="Arial"/>
                <w:b/>
                <w:bCs/>
                <w:sz w:val="22"/>
              </w:rPr>
              <w:t>Situación</w:t>
            </w:r>
          </w:p>
        </w:tc>
        <w:tc>
          <w:tcPr>
            <w:tcW w:w="3685" w:type="dxa"/>
            <w:vMerge w:val="restart"/>
            <w:vAlign w:val="center"/>
          </w:tcPr>
          <w:p w14:paraId="143AD3E2" w14:textId="77777777" w:rsidR="00181FAD" w:rsidRDefault="00181FAD">
            <w:pPr>
              <w:jc w:val="center"/>
              <w:rPr>
                <w:rFonts w:ascii="Arial" w:hAnsi="Arial" w:cs="Arial"/>
                <w:b/>
                <w:bCs/>
                <w:sz w:val="22"/>
              </w:rPr>
            </w:pPr>
            <w:r>
              <w:rPr>
                <w:rFonts w:ascii="Arial" w:hAnsi="Arial" w:cs="Arial"/>
                <w:b/>
                <w:bCs/>
                <w:sz w:val="22"/>
              </w:rPr>
              <w:t>Observaciones</w:t>
            </w:r>
          </w:p>
        </w:tc>
      </w:tr>
      <w:tr w:rsidR="00181FAD" w14:paraId="5505C06B" w14:textId="77777777" w:rsidTr="009C6DEC">
        <w:trPr>
          <w:cantSplit/>
          <w:trHeight w:val="542"/>
          <w:jc w:val="center"/>
        </w:trPr>
        <w:tc>
          <w:tcPr>
            <w:tcW w:w="495" w:type="dxa"/>
            <w:vMerge/>
          </w:tcPr>
          <w:p w14:paraId="20EF1E6C" w14:textId="77777777" w:rsidR="00181FAD" w:rsidRDefault="00181FAD">
            <w:pPr>
              <w:rPr>
                <w:rFonts w:ascii="Arial" w:hAnsi="Arial" w:cs="Arial"/>
                <w:b/>
                <w:bCs/>
                <w:sz w:val="22"/>
              </w:rPr>
            </w:pPr>
          </w:p>
        </w:tc>
        <w:tc>
          <w:tcPr>
            <w:tcW w:w="4603" w:type="dxa"/>
            <w:vMerge/>
          </w:tcPr>
          <w:p w14:paraId="106EE6FC" w14:textId="77777777" w:rsidR="00181FAD" w:rsidRDefault="00181FAD">
            <w:pPr>
              <w:jc w:val="center"/>
              <w:rPr>
                <w:rFonts w:ascii="Arial" w:hAnsi="Arial" w:cs="Arial"/>
                <w:b/>
                <w:bCs/>
                <w:sz w:val="22"/>
              </w:rPr>
            </w:pPr>
          </w:p>
        </w:tc>
        <w:tc>
          <w:tcPr>
            <w:tcW w:w="1560" w:type="dxa"/>
            <w:vMerge/>
          </w:tcPr>
          <w:p w14:paraId="09A00B8C" w14:textId="77777777" w:rsidR="00181FAD" w:rsidRDefault="00181FAD">
            <w:pPr>
              <w:rPr>
                <w:rFonts w:ascii="Arial" w:hAnsi="Arial" w:cs="Arial"/>
                <w:b/>
                <w:bCs/>
                <w:sz w:val="22"/>
              </w:rPr>
            </w:pPr>
          </w:p>
        </w:tc>
        <w:tc>
          <w:tcPr>
            <w:tcW w:w="1275" w:type="dxa"/>
            <w:vAlign w:val="center"/>
          </w:tcPr>
          <w:p w14:paraId="5BE79D99" w14:textId="77777777" w:rsidR="00181FAD" w:rsidRDefault="00181FAD" w:rsidP="00A46283">
            <w:pPr>
              <w:jc w:val="center"/>
              <w:rPr>
                <w:rFonts w:ascii="Arial" w:hAnsi="Arial" w:cs="Arial"/>
                <w:b/>
                <w:bCs/>
                <w:sz w:val="22"/>
              </w:rPr>
            </w:pPr>
            <w:r>
              <w:rPr>
                <w:rFonts w:ascii="Arial" w:hAnsi="Arial" w:cs="Arial"/>
                <w:b/>
                <w:bCs/>
                <w:sz w:val="22"/>
              </w:rPr>
              <w:t>Realizada</w:t>
            </w:r>
          </w:p>
        </w:tc>
        <w:tc>
          <w:tcPr>
            <w:tcW w:w="1134" w:type="dxa"/>
            <w:vAlign w:val="center"/>
          </w:tcPr>
          <w:p w14:paraId="5F95E912" w14:textId="77777777" w:rsidR="00181FAD" w:rsidRDefault="00181FAD" w:rsidP="00A46283">
            <w:pPr>
              <w:jc w:val="center"/>
              <w:rPr>
                <w:rFonts w:ascii="Arial" w:hAnsi="Arial" w:cs="Arial"/>
                <w:b/>
                <w:bCs/>
                <w:sz w:val="22"/>
              </w:rPr>
            </w:pPr>
            <w:r>
              <w:rPr>
                <w:rFonts w:ascii="Arial" w:hAnsi="Arial" w:cs="Arial"/>
                <w:b/>
                <w:bCs/>
                <w:sz w:val="22"/>
              </w:rPr>
              <w:t>Proceso</w:t>
            </w:r>
          </w:p>
        </w:tc>
        <w:tc>
          <w:tcPr>
            <w:tcW w:w="1418" w:type="dxa"/>
            <w:vAlign w:val="center"/>
          </w:tcPr>
          <w:p w14:paraId="151B465C" w14:textId="77777777" w:rsidR="00181FAD" w:rsidRDefault="00181FAD" w:rsidP="00A46283">
            <w:pPr>
              <w:jc w:val="center"/>
              <w:rPr>
                <w:rFonts w:ascii="Arial" w:hAnsi="Arial" w:cs="Arial"/>
                <w:b/>
                <w:bCs/>
                <w:sz w:val="22"/>
              </w:rPr>
            </w:pPr>
            <w:r>
              <w:rPr>
                <w:rFonts w:ascii="Arial" w:hAnsi="Arial" w:cs="Arial"/>
                <w:b/>
                <w:bCs/>
                <w:sz w:val="22"/>
              </w:rPr>
              <w:t>Incumplida</w:t>
            </w:r>
          </w:p>
        </w:tc>
        <w:tc>
          <w:tcPr>
            <w:tcW w:w="3685" w:type="dxa"/>
            <w:vMerge/>
          </w:tcPr>
          <w:p w14:paraId="526703B3" w14:textId="77777777" w:rsidR="00181FAD" w:rsidRDefault="00181FAD">
            <w:pPr>
              <w:rPr>
                <w:rFonts w:ascii="Arial" w:hAnsi="Arial" w:cs="Arial"/>
                <w:b/>
                <w:bCs/>
                <w:sz w:val="22"/>
              </w:rPr>
            </w:pPr>
          </w:p>
        </w:tc>
      </w:tr>
      <w:tr w:rsidR="00181FAD" w14:paraId="00F13536" w14:textId="77777777" w:rsidTr="009C6DEC">
        <w:trPr>
          <w:cantSplit/>
          <w:trHeight w:val="330"/>
          <w:jc w:val="center"/>
        </w:trPr>
        <w:tc>
          <w:tcPr>
            <w:tcW w:w="14170" w:type="dxa"/>
            <w:gridSpan w:val="7"/>
            <w:vAlign w:val="center"/>
          </w:tcPr>
          <w:p w14:paraId="58B3B345" w14:textId="77777777" w:rsidR="00181FAD" w:rsidRDefault="00181FAD" w:rsidP="00950CF8">
            <w:pPr>
              <w:rPr>
                <w:rFonts w:ascii="Arial" w:hAnsi="Arial" w:cs="Arial"/>
                <w:b/>
                <w:bCs/>
                <w:sz w:val="22"/>
              </w:rPr>
            </w:pPr>
          </w:p>
        </w:tc>
      </w:tr>
      <w:tr w:rsidR="00181FAD" w:rsidRPr="00E40274" w14:paraId="1267B259" w14:textId="77777777" w:rsidTr="009C6DEC">
        <w:trPr>
          <w:trHeight w:val="539"/>
          <w:jc w:val="center"/>
        </w:trPr>
        <w:tc>
          <w:tcPr>
            <w:tcW w:w="495" w:type="dxa"/>
            <w:tcBorders>
              <w:bottom w:val="single" w:sz="4" w:space="0" w:color="auto"/>
            </w:tcBorders>
            <w:vAlign w:val="center"/>
          </w:tcPr>
          <w:p w14:paraId="4093159C" w14:textId="77777777" w:rsidR="00181FAD" w:rsidRPr="001B3920" w:rsidRDefault="00181FAD" w:rsidP="00242248">
            <w:pPr>
              <w:jc w:val="center"/>
              <w:rPr>
                <w:rFonts w:ascii="Arial" w:hAnsi="Arial" w:cs="Arial"/>
                <w:b/>
                <w:bCs/>
              </w:rPr>
            </w:pPr>
            <w:r>
              <w:rPr>
                <w:rFonts w:ascii="Arial" w:hAnsi="Arial" w:cs="Arial"/>
                <w:b/>
                <w:bCs/>
              </w:rPr>
              <w:t>1</w:t>
            </w:r>
          </w:p>
        </w:tc>
        <w:tc>
          <w:tcPr>
            <w:tcW w:w="4603" w:type="dxa"/>
          </w:tcPr>
          <w:p w14:paraId="65B0D5F7" w14:textId="77777777" w:rsidR="00181FAD" w:rsidRDefault="00181FAD" w:rsidP="00722C05">
            <w:pPr>
              <w:tabs>
                <w:tab w:val="left" w:pos="0"/>
              </w:tabs>
              <w:jc w:val="both"/>
              <w:rPr>
                <w:rFonts w:ascii="Arial" w:hAnsi="Arial" w:cs="Arial"/>
                <w:b/>
                <w:bCs/>
                <w:sz w:val="20"/>
                <w:szCs w:val="20"/>
                <w:lang w:val="es-GT"/>
              </w:rPr>
            </w:pPr>
          </w:p>
          <w:p w14:paraId="4C0D574C" w14:textId="77777777" w:rsidR="00181FAD" w:rsidRDefault="00181FAD" w:rsidP="00722C05">
            <w:pPr>
              <w:tabs>
                <w:tab w:val="left" w:pos="0"/>
              </w:tabs>
              <w:jc w:val="both"/>
              <w:rPr>
                <w:rFonts w:ascii="Arial" w:hAnsi="Arial" w:cs="Arial"/>
                <w:b/>
                <w:bCs/>
                <w:sz w:val="20"/>
                <w:szCs w:val="20"/>
                <w:lang w:val="es-GT"/>
              </w:rPr>
            </w:pPr>
            <w:r w:rsidRPr="00722C05">
              <w:rPr>
                <w:rFonts w:ascii="Arial" w:hAnsi="Arial" w:cs="Arial"/>
                <w:b/>
                <w:bCs/>
                <w:sz w:val="20"/>
                <w:szCs w:val="20"/>
                <w:lang w:val="es-GT"/>
              </w:rPr>
              <w:t>CONDICIÓN</w:t>
            </w:r>
          </w:p>
          <w:p w14:paraId="36DACE09" w14:textId="77777777" w:rsidR="00181FAD" w:rsidRPr="00722C05" w:rsidRDefault="00181FAD" w:rsidP="00722C05">
            <w:pPr>
              <w:tabs>
                <w:tab w:val="left" w:pos="0"/>
              </w:tabs>
              <w:jc w:val="both"/>
              <w:rPr>
                <w:rFonts w:ascii="Arial" w:hAnsi="Arial" w:cs="Arial"/>
                <w:b/>
                <w:bCs/>
                <w:sz w:val="20"/>
                <w:szCs w:val="20"/>
                <w:lang w:val="es-GT"/>
              </w:rPr>
            </w:pPr>
          </w:p>
          <w:p w14:paraId="031EF76E" w14:textId="77777777" w:rsidR="00181FAD" w:rsidRDefault="00181FAD" w:rsidP="00722C05">
            <w:pPr>
              <w:tabs>
                <w:tab w:val="left" w:pos="0"/>
              </w:tabs>
              <w:jc w:val="both"/>
              <w:rPr>
                <w:rFonts w:ascii="Arial" w:hAnsi="Arial" w:cs="Arial"/>
                <w:bCs/>
                <w:sz w:val="20"/>
                <w:szCs w:val="20"/>
                <w:lang w:val="es-GT"/>
              </w:rPr>
            </w:pPr>
            <w:r w:rsidRPr="00722C05">
              <w:rPr>
                <w:rFonts w:ascii="Arial" w:hAnsi="Arial" w:cs="Arial"/>
                <w:bCs/>
                <w:sz w:val="20"/>
                <w:szCs w:val="20"/>
                <w:lang w:val="es-GT"/>
              </w:rPr>
              <w:t>Área de Inventario</w:t>
            </w:r>
          </w:p>
          <w:p w14:paraId="5606E75D" w14:textId="77777777" w:rsidR="00181FAD" w:rsidRPr="00722C05" w:rsidRDefault="00181FAD" w:rsidP="00722C05">
            <w:pPr>
              <w:tabs>
                <w:tab w:val="left" w:pos="0"/>
              </w:tabs>
              <w:jc w:val="both"/>
              <w:rPr>
                <w:rFonts w:ascii="Arial" w:hAnsi="Arial" w:cs="Arial"/>
                <w:bCs/>
                <w:sz w:val="20"/>
                <w:szCs w:val="20"/>
                <w:lang w:val="es-GT"/>
              </w:rPr>
            </w:pPr>
          </w:p>
          <w:p w14:paraId="61E6C1AA" w14:textId="77777777" w:rsidR="00181FAD" w:rsidRDefault="00181FAD" w:rsidP="00722C05">
            <w:pPr>
              <w:tabs>
                <w:tab w:val="left" w:pos="0"/>
              </w:tabs>
              <w:jc w:val="both"/>
              <w:rPr>
                <w:rFonts w:ascii="Arial" w:hAnsi="Arial" w:cs="Arial"/>
                <w:bCs/>
                <w:sz w:val="20"/>
                <w:szCs w:val="20"/>
                <w:lang w:val="es-GT"/>
              </w:rPr>
            </w:pPr>
            <w:r w:rsidRPr="00722C05">
              <w:rPr>
                <w:rFonts w:ascii="Arial" w:hAnsi="Arial" w:cs="Arial"/>
                <w:bCs/>
                <w:sz w:val="20"/>
                <w:szCs w:val="20"/>
                <w:lang w:val="es-GT"/>
              </w:rPr>
              <w:t>Riesgo materializado</w:t>
            </w:r>
          </w:p>
          <w:p w14:paraId="6CA0704B" w14:textId="77777777" w:rsidR="00181FAD" w:rsidRPr="00722C05" w:rsidRDefault="00181FAD" w:rsidP="00722C05">
            <w:pPr>
              <w:tabs>
                <w:tab w:val="left" w:pos="0"/>
              </w:tabs>
              <w:jc w:val="both"/>
              <w:rPr>
                <w:rFonts w:ascii="Arial" w:hAnsi="Arial" w:cs="Arial"/>
                <w:bCs/>
                <w:sz w:val="20"/>
                <w:szCs w:val="20"/>
                <w:lang w:val="es-GT"/>
              </w:rPr>
            </w:pPr>
          </w:p>
          <w:p w14:paraId="6200EFC5" w14:textId="77777777" w:rsidR="00181FAD" w:rsidRDefault="00181FAD" w:rsidP="00722C05">
            <w:pPr>
              <w:tabs>
                <w:tab w:val="left" w:pos="0"/>
              </w:tabs>
              <w:jc w:val="both"/>
              <w:rPr>
                <w:rFonts w:ascii="Arial" w:hAnsi="Arial" w:cs="Arial"/>
                <w:bCs/>
                <w:sz w:val="20"/>
                <w:szCs w:val="20"/>
                <w:lang w:val="es-GT"/>
              </w:rPr>
            </w:pPr>
            <w:r w:rsidRPr="00722C05">
              <w:rPr>
                <w:rFonts w:ascii="Arial" w:hAnsi="Arial" w:cs="Arial"/>
                <w:bCs/>
                <w:sz w:val="20"/>
                <w:szCs w:val="20"/>
                <w:lang w:val="es-GT"/>
              </w:rPr>
              <w:t>En la Dirección Departamental de Educación de Retalhuleu, al realizar Auditoría de Cumplimiento en el área de Inventario, por el período del 01 de septiembre de 2021 al 31 de enero de 2022, se determinó las siguientes deficiencias</w:t>
            </w:r>
            <w:r>
              <w:rPr>
                <w:rFonts w:ascii="Arial" w:hAnsi="Arial" w:cs="Arial"/>
                <w:bCs/>
                <w:sz w:val="20"/>
                <w:szCs w:val="20"/>
                <w:lang w:val="es-GT"/>
              </w:rPr>
              <w:t>:</w:t>
            </w:r>
          </w:p>
          <w:p w14:paraId="58FB4297" w14:textId="77777777" w:rsidR="00181FAD" w:rsidRPr="00722C05" w:rsidRDefault="00181FAD" w:rsidP="00722C05">
            <w:pPr>
              <w:tabs>
                <w:tab w:val="left" w:pos="0"/>
              </w:tabs>
              <w:jc w:val="both"/>
              <w:rPr>
                <w:rFonts w:ascii="Arial" w:hAnsi="Arial" w:cs="Arial"/>
                <w:bCs/>
                <w:sz w:val="20"/>
                <w:szCs w:val="20"/>
                <w:lang w:val="es-GT"/>
              </w:rPr>
            </w:pPr>
          </w:p>
          <w:p w14:paraId="3A367585" w14:textId="77777777" w:rsidR="00181FAD" w:rsidRPr="00722C05" w:rsidRDefault="00181FAD" w:rsidP="00722C05">
            <w:pPr>
              <w:tabs>
                <w:tab w:val="left" w:pos="0"/>
              </w:tabs>
              <w:jc w:val="both"/>
              <w:rPr>
                <w:rFonts w:ascii="Arial" w:hAnsi="Arial" w:cs="Arial"/>
                <w:bCs/>
                <w:sz w:val="20"/>
                <w:szCs w:val="20"/>
                <w:lang w:val="es-GT"/>
              </w:rPr>
            </w:pPr>
            <w:r w:rsidRPr="00722C05">
              <w:rPr>
                <w:rFonts w:ascii="Arial" w:hAnsi="Arial" w:cs="Arial"/>
                <w:bCs/>
                <w:sz w:val="20"/>
                <w:szCs w:val="20"/>
                <w:lang w:val="es-GT"/>
              </w:rPr>
              <w:t>No se obtuvo evidencia de lo siguiente:</w:t>
            </w:r>
          </w:p>
          <w:p w14:paraId="564740EA" w14:textId="77777777" w:rsidR="00181FAD" w:rsidRDefault="00181FAD" w:rsidP="00722C05">
            <w:pPr>
              <w:tabs>
                <w:tab w:val="left" w:pos="0"/>
              </w:tabs>
              <w:jc w:val="both"/>
              <w:rPr>
                <w:rFonts w:ascii="Arial" w:hAnsi="Arial" w:cs="Arial"/>
                <w:bCs/>
                <w:sz w:val="20"/>
                <w:szCs w:val="20"/>
                <w:lang w:val="es-GT"/>
              </w:rPr>
            </w:pPr>
            <w:r w:rsidRPr="00722C05">
              <w:rPr>
                <w:rFonts w:ascii="Arial" w:hAnsi="Arial" w:cs="Arial"/>
                <w:bCs/>
                <w:sz w:val="20"/>
                <w:szCs w:val="20"/>
                <w:lang w:val="es-GT"/>
              </w:rPr>
              <w:t>Comunicación fluida desde el Director Departamental hasta el encargado de inventario y viceversa.</w:t>
            </w:r>
          </w:p>
          <w:p w14:paraId="0692236F" w14:textId="77777777" w:rsidR="00181FAD" w:rsidRPr="00722C05" w:rsidRDefault="00181FAD" w:rsidP="00722C05">
            <w:pPr>
              <w:tabs>
                <w:tab w:val="left" w:pos="0"/>
              </w:tabs>
              <w:jc w:val="both"/>
              <w:rPr>
                <w:rFonts w:ascii="Arial" w:hAnsi="Arial" w:cs="Arial"/>
                <w:bCs/>
                <w:sz w:val="20"/>
                <w:szCs w:val="20"/>
                <w:lang w:val="es-GT"/>
              </w:rPr>
            </w:pPr>
          </w:p>
          <w:p w14:paraId="2F66054F" w14:textId="77777777" w:rsidR="00181FAD" w:rsidRPr="006D1B8B" w:rsidRDefault="00181FAD" w:rsidP="00722C05">
            <w:pPr>
              <w:tabs>
                <w:tab w:val="left" w:pos="0"/>
              </w:tabs>
              <w:jc w:val="both"/>
              <w:rPr>
                <w:rFonts w:ascii="Arial" w:hAnsi="Arial" w:cs="Arial"/>
                <w:bCs/>
                <w:sz w:val="20"/>
                <w:szCs w:val="20"/>
                <w:lang w:val="es-GT"/>
              </w:rPr>
            </w:pPr>
            <w:r w:rsidRPr="00722C05">
              <w:rPr>
                <w:rFonts w:ascii="Arial" w:hAnsi="Arial" w:cs="Arial"/>
                <w:bCs/>
                <w:sz w:val="20"/>
                <w:szCs w:val="20"/>
                <w:lang w:val="es-GT"/>
              </w:rPr>
              <w:t>Del encargado de inventario en el registro y control de alza y baja de bienes, así como en la conformación de expedientes, y de bienes inservibles o en desuso y realizar el correspondiente proceso de baja</w:t>
            </w:r>
            <w:r>
              <w:rPr>
                <w:rFonts w:ascii="Arial" w:hAnsi="Arial" w:cs="Arial"/>
                <w:bCs/>
                <w:sz w:val="20"/>
                <w:szCs w:val="20"/>
                <w:lang w:val="es-GT"/>
              </w:rPr>
              <w:t>.</w:t>
            </w:r>
          </w:p>
        </w:tc>
        <w:tc>
          <w:tcPr>
            <w:tcW w:w="1560" w:type="dxa"/>
          </w:tcPr>
          <w:p w14:paraId="77E67313" w14:textId="77777777" w:rsidR="00181FAD" w:rsidRDefault="00181FAD" w:rsidP="00E747F8">
            <w:pPr>
              <w:jc w:val="center"/>
              <w:rPr>
                <w:rFonts w:ascii="Arial" w:hAnsi="Arial" w:cs="Arial"/>
                <w:bCs/>
                <w:sz w:val="20"/>
                <w:szCs w:val="20"/>
              </w:rPr>
            </w:pPr>
          </w:p>
          <w:p w14:paraId="5ED995C3" w14:textId="77777777" w:rsidR="00181FAD" w:rsidRDefault="00181FAD" w:rsidP="00395D51">
            <w:pPr>
              <w:rPr>
                <w:rFonts w:ascii="Arial" w:hAnsi="Arial" w:cs="Arial"/>
                <w:bCs/>
                <w:sz w:val="20"/>
                <w:szCs w:val="20"/>
              </w:rPr>
            </w:pPr>
          </w:p>
          <w:p w14:paraId="5C534F67" w14:textId="77777777" w:rsidR="00181FAD" w:rsidRDefault="00181FAD" w:rsidP="00395D51">
            <w:pPr>
              <w:rPr>
                <w:rFonts w:ascii="Arial" w:hAnsi="Arial" w:cs="Arial"/>
                <w:bCs/>
                <w:sz w:val="20"/>
                <w:szCs w:val="20"/>
              </w:rPr>
            </w:pPr>
          </w:p>
          <w:p w14:paraId="0319FC09" w14:textId="77777777" w:rsidR="00181FAD" w:rsidRDefault="00181FAD" w:rsidP="00395D51">
            <w:pPr>
              <w:rPr>
                <w:rFonts w:ascii="Arial" w:hAnsi="Arial" w:cs="Arial"/>
                <w:bCs/>
                <w:sz w:val="20"/>
                <w:szCs w:val="20"/>
              </w:rPr>
            </w:pPr>
          </w:p>
          <w:p w14:paraId="16E6A20A" w14:textId="77777777" w:rsidR="00181FAD" w:rsidRDefault="00181FAD" w:rsidP="00E747F8">
            <w:pPr>
              <w:jc w:val="center"/>
              <w:rPr>
                <w:rFonts w:ascii="Arial" w:hAnsi="Arial" w:cs="Arial"/>
                <w:bCs/>
                <w:sz w:val="20"/>
                <w:szCs w:val="20"/>
              </w:rPr>
            </w:pPr>
          </w:p>
          <w:p w14:paraId="28E31907" w14:textId="77777777" w:rsidR="00181FAD" w:rsidRDefault="00181FAD" w:rsidP="00E747F8">
            <w:pPr>
              <w:jc w:val="center"/>
              <w:rPr>
                <w:rFonts w:ascii="Arial" w:hAnsi="Arial" w:cs="Arial"/>
                <w:bCs/>
                <w:sz w:val="20"/>
                <w:szCs w:val="20"/>
              </w:rPr>
            </w:pPr>
            <w:r w:rsidRPr="001B1F10">
              <w:rPr>
                <w:rFonts w:ascii="Arial" w:hAnsi="Arial" w:cs="Arial"/>
                <w:bCs/>
                <w:sz w:val="20"/>
                <w:szCs w:val="20"/>
              </w:rPr>
              <w:t xml:space="preserve">Director Departamental </w:t>
            </w:r>
          </w:p>
          <w:p w14:paraId="2B43DF49" w14:textId="77777777" w:rsidR="00181FAD" w:rsidRDefault="00181FAD" w:rsidP="00E747F8">
            <w:pPr>
              <w:jc w:val="center"/>
              <w:rPr>
                <w:rFonts w:ascii="Arial" w:hAnsi="Arial" w:cs="Arial"/>
                <w:bCs/>
                <w:sz w:val="20"/>
                <w:szCs w:val="20"/>
              </w:rPr>
            </w:pPr>
          </w:p>
          <w:p w14:paraId="65D9C0C5" w14:textId="77777777" w:rsidR="00181FAD" w:rsidRDefault="00181FAD" w:rsidP="00E747F8">
            <w:pPr>
              <w:jc w:val="center"/>
              <w:rPr>
                <w:rFonts w:ascii="Arial" w:hAnsi="Arial" w:cs="Arial"/>
                <w:bCs/>
                <w:sz w:val="20"/>
                <w:szCs w:val="20"/>
              </w:rPr>
            </w:pPr>
            <w:r w:rsidRPr="001B1F10">
              <w:rPr>
                <w:rFonts w:ascii="Arial" w:hAnsi="Arial" w:cs="Arial"/>
                <w:bCs/>
                <w:sz w:val="20"/>
                <w:szCs w:val="20"/>
              </w:rPr>
              <w:t>Jefe del Departamento Administrativo Financiero</w:t>
            </w:r>
          </w:p>
          <w:p w14:paraId="6DC529D1" w14:textId="77777777" w:rsidR="00181FAD" w:rsidRDefault="00181FAD" w:rsidP="00E747F8">
            <w:pPr>
              <w:jc w:val="center"/>
              <w:rPr>
                <w:rFonts w:ascii="Arial" w:hAnsi="Arial" w:cs="Arial"/>
                <w:bCs/>
                <w:sz w:val="20"/>
                <w:szCs w:val="20"/>
              </w:rPr>
            </w:pPr>
          </w:p>
          <w:p w14:paraId="3FE2387A" w14:textId="77777777" w:rsidR="00181FAD" w:rsidRDefault="00181FAD" w:rsidP="00395D51">
            <w:pPr>
              <w:jc w:val="center"/>
              <w:rPr>
                <w:rFonts w:ascii="Arial" w:hAnsi="Arial" w:cs="Arial"/>
                <w:bCs/>
                <w:sz w:val="20"/>
                <w:szCs w:val="20"/>
              </w:rPr>
            </w:pPr>
            <w:r w:rsidRPr="001B1F10">
              <w:rPr>
                <w:rFonts w:ascii="Arial" w:hAnsi="Arial" w:cs="Arial"/>
                <w:bCs/>
                <w:sz w:val="20"/>
                <w:szCs w:val="20"/>
              </w:rPr>
              <w:t xml:space="preserve">Jefe de la Sección Financiera </w:t>
            </w:r>
          </w:p>
          <w:p w14:paraId="649D7C68" w14:textId="77777777" w:rsidR="00181FAD" w:rsidRDefault="00181FAD" w:rsidP="00395D51">
            <w:pPr>
              <w:jc w:val="center"/>
              <w:rPr>
                <w:rFonts w:ascii="Arial" w:hAnsi="Arial" w:cs="Arial"/>
                <w:bCs/>
                <w:sz w:val="20"/>
                <w:szCs w:val="20"/>
              </w:rPr>
            </w:pPr>
          </w:p>
          <w:p w14:paraId="768124C8" w14:textId="05CA678E" w:rsidR="00181FAD" w:rsidRPr="009D1ADB" w:rsidRDefault="00181FAD" w:rsidP="009C6DEC">
            <w:pPr>
              <w:jc w:val="center"/>
              <w:rPr>
                <w:rFonts w:ascii="Arial" w:hAnsi="Arial" w:cs="Arial"/>
                <w:bCs/>
                <w:sz w:val="20"/>
                <w:szCs w:val="20"/>
              </w:rPr>
            </w:pPr>
            <w:r w:rsidRPr="001B1F10">
              <w:rPr>
                <w:rFonts w:ascii="Arial" w:hAnsi="Arial" w:cs="Arial"/>
                <w:bCs/>
                <w:sz w:val="20"/>
                <w:szCs w:val="20"/>
              </w:rPr>
              <w:t>Encargado de Inventario</w:t>
            </w:r>
          </w:p>
        </w:tc>
        <w:tc>
          <w:tcPr>
            <w:tcW w:w="1275" w:type="dxa"/>
          </w:tcPr>
          <w:p w14:paraId="536D0C7C" w14:textId="77777777" w:rsidR="00181FAD" w:rsidRDefault="00181FAD">
            <w:pPr>
              <w:pStyle w:val="Ttulo2"/>
              <w:rPr>
                <w:sz w:val="52"/>
                <w:szCs w:val="52"/>
              </w:rPr>
            </w:pPr>
          </w:p>
          <w:p w14:paraId="1984C665" w14:textId="77777777" w:rsidR="00181FAD" w:rsidRPr="00E40274" w:rsidRDefault="00181FAD" w:rsidP="00A46283">
            <w:pPr>
              <w:jc w:val="center"/>
              <w:rPr>
                <w:sz w:val="20"/>
                <w:szCs w:val="20"/>
              </w:rPr>
            </w:pPr>
          </w:p>
        </w:tc>
        <w:tc>
          <w:tcPr>
            <w:tcW w:w="1134" w:type="dxa"/>
          </w:tcPr>
          <w:p w14:paraId="15BBBFE6" w14:textId="77777777" w:rsidR="00181FAD" w:rsidRDefault="00181FAD" w:rsidP="0050002D">
            <w:pPr>
              <w:jc w:val="center"/>
              <w:rPr>
                <w:sz w:val="52"/>
                <w:szCs w:val="52"/>
              </w:rPr>
            </w:pPr>
          </w:p>
          <w:p w14:paraId="5EBD9EAA" w14:textId="77777777" w:rsidR="00181FAD" w:rsidRDefault="00181FAD" w:rsidP="0050002D">
            <w:pPr>
              <w:jc w:val="center"/>
              <w:rPr>
                <w:sz w:val="52"/>
                <w:szCs w:val="52"/>
              </w:rPr>
            </w:pPr>
          </w:p>
          <w:p w14:paraId="2B7CBDDF" w14:textId="77777777" w:rsidR="00181FAD" w:rsidRDefault="00181FAD" w:rsidP="0050002D">
            <w:pPr>
              <w:jc w:val="center"/>
              <w:rPr>
                <w:sz w:val="52"/>
                <w:szCs w:val="52"/>
              </w:rPr>
            </w:pPr>
          </w:p>
          <w:p w14:paraId="6B8CCCE1" w14:textId="77777777" w:rsidR="00181FAD" w:rsidRDefault="00181FAD" w:rsidP="0050002D">
            <w:pPr>
              <w:jc w:val="center"/>
              <w:rPr>
                <w:sz w:val="52"/>
                <w:szCs w:val="52"/>
              </w:rPr>
            </w:pPr>
          </w:p>
          <w:p w14:paraId="326FDD1A" w14:textId="6142C65D" w:rsidR="00181FAD" w:rsidRDefault="00181FAD" w:rsidP="0050002D">
            <w:pPr>
              <w:jc w:val="center"/>
              <w:rPr>
                <w:sz w:val="52"/>
                <w:szCs w:val="52"/>
              </w:rPr>
            </w:pPr>
            <w:r w:rsidRPr="009D1ADB">
              <w:rPr>
                <w:sz w:val="52"/>
                <w:szCs w:val="52"/>
              </w:rPr>
              <w:sym w:font="Wingdings" w:char="F0FC"/>
            </w:r>
          </w:p>
          <w:p w14:paraId="0881F867" w14:textId="77777777" w:rsidR="00181FAD" w:rsidRPr="00E40274" w:rsidRDefault="00181FAD" w:rsidP="0050002D">
            <w:pPr>
              <w:jc w:val="center"/>
              <w:rPr>
                <w:rFonts w:ascii="Arial" w:hAnsi="Arial" w:cs="Arial"/>
                <w:b/>
                <w:bCs/>
                <w:sz w:val="20"/>
                <w:szCs w:val="20"/>
              </w:rPr>
            </w:pPr>
          </w:p>
        </w:tc>
        <w:tc>
          <w:tcPr>
            <w:tcW w:w="1418" w:type="dxa"/>
          </w:tcPr>
          <w:p w14:paraId="7D23459B" w14:textId="77777777" w:rsidR="00181FAD" w:rsidRDefault="00181FAD" w:rsidP="009D1ADB">
            <w:pPr>
              <w:jc w:val="center"/>
              <w:rPr>
                <w:rFonts w:ascii="Arial" w:hAnsi="Arial" w:cs="Arial"/>
                <w:sz w:val="52"/>
                <w:szCs w:val="52"/>
              </w:rPr>
            </w:pPr>
          </w:p>
          <w:p w14:paraId="4D32425F" w14:textId="77777777" w:rsidR="00181FAD" w:rsidRDefault="00181FAD" w:rsidP="009D1ADB">
            <w:pPr>
              <w:jc w:val="center"/>
              <w:rPr>
                <w:rFonts w:ascii="Arial" w:hAnsi="Arial" w:cs="Arial"/>
                <w:sz w:val="52"/>
                <w:szCs w:val="52"/>
              </w:rPr>
            </w:pPr>
          </w:p>
          <w:p w14:paraId="1C29021E" w14:textId="77777777" w:rsidR="00181FAD" w:rsidRDefault="00181FAD" w:rsidP="009D1ADB">
            <w:pPr>
              <w:jc w:val="center"/>
              <w:rPr>
                <w:rFonts w:ascii="Arial" w:hAnsi="Arial" w:cs="Arial"/>
                <w:sz w:val="52"/>
                <w:szCs w:val="52"/>
              </w:rPr>
            </w:pPr>
          </w:p>
          <w:p w14:paraId="6C42F6F0" w14:textId="77777777" w:rsidR="00181FAD" w:rsidRDefault="00181FAD" w:rsidP="009D1ADB">
            <w:pPr>
              <w:jc w:val="center"/>
              <w:rPr>
                <w:rFonts w:ascii="Arial" w:hAnsi="Arial" w:cs="Arial"/>
                <w:sz w:val="52"/>
                <w:szCs w:val="52"/>
              </w:rPr>
            </w:pPr>
          </w:p>
          <w:p w14:paraId="60083E4F" w14:textId="77777777" w:rsidR="00181FAD" w:rsidRPr="00E40274" w:rsidRDefault="00181FAD" w:rsidP="0045354B">
            <w:pPr>
              <w:jc w:val="center"/>
              <w:rPr>
                <w:rFonts w:ascii="Arial" w:hAnsi="Arial" w:cs="Arial"/>
                <w:b/>
                <w:bCs/>
                <w:sz w:val="20"/>
                <w:szCs w:val="20"/>
              </w:rPr>
            </w:pPr>
          </w:p>
        </w:tc>
        <w:tc>
          <w:tcPr>
            <w:tcW w:w="3685" w:type="dxa"/>
            <w:tcBorders>
              <w:bottom w:val="single" w:sz="4" w:space="0" w:color="auto"/>
            </w:tcBorders>
          </w:tcPr>
          <w:p w14:paraId="374B56E8" w14:textId="77777777" w:rsidR="00181FAD" w:rsidRDefault="00181FAD" w:rsidP="00AC3085">
            <w:pPr>
              <w:jc w:val="both"/>
              <w:rPr>
                <w:rFonts w:ascii="Arial" w:hAnsi="Arial" w:cs="Arial"/>
                <w:sz w:val="20"/>
                <w:szCs w:val="20"/>
              </w:rPr>
            </w:pPr>
          </w:p>
          <w:p w14:paraId="6051E5EF" w14:textId="77777777" w:rsidR="00181FAD" w:rsidRDefault="00181FAD" w:rsidP="00AC3085">
            <w:pPr>
              <w:jc w:val="both"/>
              <w:rPr>
                <w:rFonts w:ascii="Arial" w:hAnsi="Arial" w:cs="Arial"/>
                <w:sz w:val="20"/>
                <w:szCs w:val="20"/>
              </w:rPr>
            </w:pPr>
          </w:p>
          <w:p w14:paraId="3D58CAC5" w14:textId="3824C4E2" w:rsidR="00181FAD" w:rsidRPr="00950CF8" w:rsidRDefault="00181FAD" w:rsidP="009C6DEC">
            <w:pPr>
              <w:jc w:val="both"/>
              <w:rPr>
                <w:rFonts w:ascii="Arial" w:hAnsi="Arial" w:cs="Arial"/>
                <w:sz w:val="20"/>
                <w:szCs w:val="20"/>
              </w:rPr>
            </w:pPr>
            <w:r>
              <w:rPr>
                <w:rFonts w:ascii="Arial" w:hAnsi="Arial" w:cs="Arial"/>
                <w:sz w:val="20"/>
                <w:szCs w:val="20"/>
              </w:rPr>
              <w:t>Mediante Oficio DDER- No. 0939/2022 Ref. JLHP/</w:t>
            </w:r>
            <w:proofErr w:type="spellStart"/>
            <w:r>
              <w:rPr>
                <w:rFonts w:ascii="Arial" w:hAnsi="Arial" w:cs="Arial"/>
                <w:sz w:val="20"/>
                <w:szCs w:val="20"/>
              </w:rPr>
              <w:t>mahp</w:t>
            </w:r>
            <w:proofErr w:type="spellEnd"/>
            <w:r>
              <w:rPr>
                <w:rFonts w:ascii="Arial" w:hAnsi="Arial" w:cs="Arial"/>
                <w:sz w:val="20"/>
                <w:szCs w:val="20"/>
              </w:rPr>
              <w:t xml:space="preserve"> de fecha 19 de agosto de 2022, el Director Departamental de Educación de </w:t>
            </w:r>
            <w:r w:rsidRPr="00722C05">
              <w:rPr>
                <w:rFonts w:ascii="Arial" w:hAnsi="Arial" w:cs="Arial"/>
                <w:bCs/>
                <w:sz w:val="20"/>
                <w:szCs w:val="20"/>
                <w:lang w:val="es-GT"/>
              </w:rPr>
              <w:t>Retalhuleu</w:t>
            </w:r>
            <w:r>
              <w:rPr>
                <w:rFonts w:ascii="Arial" w:hAnsi="Arial" w:cs="Arial"/>
                <w:sz w:val="20"/>
                <w:szCs w:val="20"/>
              </w:rPr>
              <w:t xml:space="preserve">, remite el Oficio DAF. No.0295-2022 con fecha 19 de agosto de 2022, en el cual el </w:t>
            </w:r>
            <w:proofErr w:type="gramStart"/>
            <w:r>
              <w:rPr>
                <w:rFonts w:ascii="Arial" w:hAnsi="Arial" w:cs="Arial"/>
                <w:sz w:val="20"/>
                <w:szCs w:val="20"/>
              </w:rPr>
              <w:t>Jefe</w:t>
            </w:r>
            <w:proofErr w:type="gramEnd"/>
            <w:r>
              <w:rPr>
                <w:rFonts w:ascii="Arial" w:hAnsi="Arial" w:cs="Arial"/>
                <w:sz w:val="20"/>
                <w:szCs w:val="20"/>
              </w:rPr>
              <w:t xml:space="preserve"> del Departamento</w:t>
            </w:r>
            <w:r w:rsidR="009C6DEC">
              <w:rPr>
                <w:rFonts w:ascii="Arial" w:hAnsi="Arial" w:cs="Arial"/>
                <w:sz w:val="20"/>
                <w:szCs w:val="20"/>
              </w:rPr>
              <w:t xml:space="preserve"> </w:t>
            </w:r>
            <w:r>
              <w:rPr>
                <w:rFonts w:ascii="Arial" w:hAnsi="Arial" w:cs="Arial"/>
                <w:sz w:val="20"/>
                <w:szCs w:val="20"/>
              </w:rPr>
              <w:t>Ad</w:t>
            </w:r>
            <w:r w:rsidR="009C6DEC">
              <w:rPr>
                <w:rFonts w:ascii="Arial" w:hAnsi="Arial" w:cs="Arial"/>
                <w:sz w:val="20"/>
                <w:szCs w:val="20"/>
              </w:rPr>
              <w:t xml:space="preserve"> </w:t>
            </w:r>
            <w:proofErr w:type="spellStart"/>
            <w:r>
              <w:rPr>
                <w:rFonts w:ascii="Arial" w:hAnsi="Arial" w:cs="Arial"/>
                <w:sz w:val="20"/>
                <w:szCs w:val="20"/>
              </w:rPr>
              <w:t>ministrativo</w:t>
            </w:r>
            <w:proofErr w:type="spellEnd"/>
            <w:r>
              <w:rPr>
                <w:rFonts w:ascii="Arial" w:hAnsi="Arial" w:cs="Arial"/>
                <w:sz w:val="20"/>
                <w:szCs w:val="20"/>
              </w:rPr>
              <w:t xml:space="preserve"> Financiero, informa que se envió Oficio DAF No. 0291-2022 de fecha 19 de agosto de 2022, solicitando a la jefe financiera coordinar lo solicitado con el encargado de inventarios; asimismo, que recibió Oficio No. 8-2022 </w:t>
            </w:r>
            <w:proofErr w:type="spellStart"/>
            <w:r>
              <w:rPr>
                <w:rFonts w:ascii="Arial" w:hAnsi="Arial" w:cs="Arial"/>
                <w:sz w:val="20"/>
                <w:szCs w:val="20"/>
              </w:rPr>
              <w:t>inv</w:t>
            </w:r>
            <w:proofErr w:type="spellEnd"/>
            <w:r>
              <w:rPr>
                <w:rFonts w:ascii="Arial" w:hAnsi="Arial" w:cs="Arial"/>
                <w:sz w:val="20"/>
                <w:szCs w:val="20"/>
              </w:rPr>
              <w:t xml:space="preserve">, donde se da respuesta al requerimiento realizado, mismo que se describe literalmente: </w:t>
            </w:r>
          </w:p>
        </w:tc>
      </w:tr>
      <w:tr w:rsidR="00181FAD" w:rsidRPr="00E40274" w14:paraId="7CDC4C18" w14:textId="77777777" w:rsidTr="009C6DEC">
        <w:trPr>
          <w:jc w:val="center"/>
        </w:trPr>
        <w:tc>
          <w:tcPr>
            <w:tcW w:w="495" w:type="dxa"/>
            <w:vMerge w:val="restart"/>
            <w:vAlign w:val="center"/>
          </w:tcPr>
          <w:p w14:paraId="2F31BE73" w14:textId="5D478C5B" w:rsidR="00181FAD" w:rsidRDefault="009C6DEC" w:rsidP="00F9243D">
            <w:pPr>
              <w:jc w:val="center"/>
              <w:rPr>
                <w:rFonts w:ascii="Arial" w:hAnsi="Arial" w:cs="Arial"/>
                <w:b/>
                <w:bCs/>
                <w:sz w:val="22"/>
              </w:rPr>
            </w:pPr>
            <w:r>
              <w:rPr>
                <w:rFonts w:ascii="Arial" w:hAnsi="Arial" w:cs="Arial"/>
                <w:b/>
                <w:bCs/>
                <w:sz w:val="22"/>
              </w:rPr>
              <w:lastRenderedPageBreak/>
              <w:t xml:space="preserve"> </w:t>
            </w:r>
          </w:p>
        </w:tc>
        <w:tc>
          <w:tcPr>
            <w:tcW w:w="4603" w:type="dxa"/>
            <w:vMerge w:val="restart"/>
            <w:vAlign w:val="center"/>
          </w:tcPr>
          <w:p w14:paraId="22640B82" w14:textId="65DBFFEE" w:rsidR="00181FAD" w:rsidRDefault="009C6DEC" w:rsidP="00F9243D">
            <w:pPr>
              <w:jc w:val="center"/>
              <w:rPr>
                <w:rFonts w:ascii="Arial" w:hAnsi="Arial" w:cs="Arial"/>
                <w:b/>
                <w:bCs/>
                <w:sz w:val="22"/>
              </w:rPr>
            </w:pPr>
            <w:r>
              <w:rPr>
                <w:rFonts w:ascii="Arial" w:hAnsi="Arial" w:cs="Arial"/>
                <w:b/>
                <w:bCs/>
                <w:sz w:val="22"/>
              </w:rPr>
              <w:t xml:space="preserve"> </w:t>
            </w:r>
          </w:p>
        </w:tc>
        <w:tc>
          <w:tcPr>
            <w:tcW w:w="1560" w:type="dxa"/>
            <w:vMerge w:val="restart"/>
            <w:vAlign w:val="center"/>
          </w:tcPr>
          <w:p w14:paraId="731A49DF" w14:textId="77777777" w:rsidR="00181FAD" w:rsidRDefault="00181FAD" w:rsidP="00F9243D">
            <w:pPr>
              <w:jc w:val="center"/>
              <w:rPr>
                <w:rFonts w:ascii="Arial" w:hAnsi="Arial" w:cs="Arial"/>
                <w:b/>
                <w:bCs/>
                <w:sz w:val="22"/>
              </w:rPr>
            </w:pPr>
            <w:r>
              <w:rPr>
                <w:rFonts w:ascii="Arial" w:hAnsi="Arial" w:cs="Arial"/>
                <w:b/>
                <w:bCs/>
                <w:sz w:val="22"/>
              </w:rPr>
              <w:t>Nombre del responsable</w:t>
            </w:r>
          </w:p>
        </w:tc>
        <w:tc>
          <w:tcPr>
            <w:tcW w:w="3827" w:type="dxa"/>
            <w:gridSpan w:val="3"/>
          </w:tcPr>
          <w:p w14:paraId="5290F36F" w14:textId="77777777" w:rsidR="00181FAD" w:rsidRDefault="00181FAD" w:rsidP="00F9243D">
            <w:pPr>
              <w:jc w:val="center"/>
              <w:rPr>
                <w:rFonts w:ascii="Arial" w:hAnsi="Arial" w:cs="Arial"/>
                <w:sz w:val="52"/>
                <w:szCs w:val="52"/>
              </w:rPr>
            </w:pPr>
            <w:r>
              <w:rPr>
                <w:rFonts w:ascii="Arial" w:hAnsi="Arial" w:cs="Arial"/>
                <w:b/>
                <w:bCs/>
                <w:sz w:val="22"/>
              </w:rPr>
              <w:t>Situación</w:t>
            </w:r>
          </w:p>
        </w:tc>
        <w:tc>
          <w:tcPr>
            <w:tcW w:w="3685" w:type="dxa"/>
            <w:vMerge w:val="restart"/>
            <w:vAlign w:val="center"/>
          </w:tcPr>
          <w:p w14:paraId="1DD7DA3E" w14:textId="77777777" w:rsidR="00181FAD" w:rsidRPr="00A802BA" w:rsidRDefault="00181FAD" w:rsidP="00F9243D">
            <w:pPr>
              <w:tabs>
                <w:tab w:val="left" w:pos="0"/>
              </w:tabs>
              <w:jc w:val="center"/>
              <w:rPr>
                <w:rFonts w:ascii="Arial" w:hAnsi="Arial" w:cs="Arial"/>
                <w:sz w:val="20"/>
                <w:szCs w:val="20"/>
              </w:rPr>
            </w:pPr>
            <w:r>
              <w:rPr>
                <w:rFonts w:ascii="Arial" w:hAnsi="Arial" w:cs="Arial"/>
                <w:b/>
                <w:bCs/>
                <w:sz w:val="22"/>
              </w:rPr>
              <w:t>Observaciones</w:t>
            </w:r>
          </w:p>
        </w:tc>
      </w:tr>
      <w:tr w:rsidR="00181FAD" w:rsidRPr="00E40274" w14:paraId="182E52C4" w14:textId="77777777" w:rsidTr="009C6DEC">
        <w:trPr>
          <w:trHeight w:val="427"/>
          <w:jc w:val="center"/>
        </w:trPr>
        <w:tc>
          <w:tcPr>
            <w:tcW w:w="495" w:type="dxa"/>
            <w:vMerge/>
            <w:tcBorders>
              <w:bottom w:val="single" w:sz="4" w:space="0" w:color="auto"/>
            </w:tcBorders>
            <w:vAlign w:val="center"/>
          </w:tcPr>
          <w:p w14:paraId="2A60312D" w14:textId="77777777" w:rsidR="00181FAD" w:rsidRDefault="00181FAD" w:rsidP="00F9243D">
            <w:pPr>
              <w:jc w:val="center"/>
              <w:rPr>
                <w:rFonts w:ascii="Arial" w:hAnsi="Arial" w:cs="Arial"/>
                <w:bCs/>
                <w:sz w:val="20"/>
                <w:szCs w:val="20"/>
              </w:rPr>
            </w:pPr>
          </w:p>
        </w:tc>
        <w:tc>
          <w:tcPr>
            <w:tcW w:w="4603" w:type="dxa"/>
            <w:vMerge/>
          </w:tcPr>
          <w:p w14:paraId="474B59F3" w14:textId="77777777" w:rsidR="00181FAD" w:rsidRDefault="00181FAD" w:rsidP="00F9243D">
            <w:pPr>
              <w:tabs>
                <w:tab w:val="left" w:pos="0"/>
              </w:tabs>
              <w:jc w:val="both"/>
              <w:rPr>
                <w:rFonts w:ascii="Arial" w:hAnsi="Arial" w:cs="Arial"/>
                <w:b/>
                <w:sz w:val="20"/>
                <w:szCs w:val="20"/>
                <w:lang w:val="es-GT"/>
              </w:rPr>
            </w:pPr>
          </w:p>
        </w:tc>
        <w:tc>
          <w:tcPr>
            <w:tcW w:w="1560" w:type="dxa"/>
            <w:vMerge/>
          </w:tcPr>
          <w:p w14:paraId="30C68782" w14:textId="77777777" w:rsidR="00181FAD" w:rsidRDefault="00181FAD" w:rsidP="00F9243D">
            <w:pPr>
              <w:jc w:val="center"/>
              <w:rPr>
                <w:rFonts w:ascii="Arial" w:hAnsi="Arial" w:cs="Arial"/>
                <w:bCs/>
                <w:sz w:val="20"/>
                <w:szCs w:val="20"/>
              </w:rPr>
            </w:pPr>
          </w:p>
        </w:tc>
        <w:tc>
          <w:tcPr>
            <w:tcW w:w="1275" w:type="dxa"/>
            <w:vAlign w:val="center"/>
          </w:tcPr>
          <w:p w14:paraId="4B4963F6" w14:textId="77777777" w:rsidR="00181FAD" w:rsidRDefault="00181FAD" w:rsidP="00F9243D">
            <w:pPr>
              <w:jc w:val="center"/>
              <w:rPr>
                <w:rFonts w:ascii="Arial" w:hAnsi="Arial" w:cs="Arial"/>
                <w:b/>
                <w:bCs/>
                <w:sz w:val="22"/>
              </w:rPr>
            </w:pPr>
            <w:r>
              <w:rPr>
                <w:rFonts w:ascii="Arial" w:hAnsi="Arial" w:cs="Arial"/>
                <w:b/>
                <w:bCs/>
                <w:sz w:val="22"/>
              </w:rPr>
              <w:t>Realizada</w:t>
            </w:r>
          </w:p>
        </w:tc>
        <w:tc>
          <w:tcPr>
            <w:tcW w:w="1134" w:type="dxa"/>
            <w:vAlign w:val="center"/>
          </w:tcPr>
          <w:p w14:paraId="598CB71F" w14:textId="77777777" w:rsidR="00181FAD" w:rsidRDefault="00181FAD" w:rsidP="00F9243D">
            <w:pPr>
              <w:jc w:val="center"/>
              <w:rPr>
                <w:rFonts w:ascii="Arial" w:hAnsi="Arial" w:cs="Arial"/>
                <w:b/>
                <w:bCs/>
                <w:sz w:val="22"/>
              </w:rPr>
            </w:pPr>
            <w:r>
              <w:rPr>
                <w:rFonts w:ascii="Arial" w:hAnsi="Arial" w:cs="Arial"/>
                <w:b/>
                <w:bCs/>
                <w:sz w:val="22"/>
              </w:rPr>
              <w:t>Proceso</w:t>
            </w:r>
          </w:p>
        </w:tc>
        <w:tc>
          <w:tcPr>
            <w:tcW w:w="1418" w:type="dxa"/>
            <w:vAlign w:val="center"/>
          </w:tcPr>
          <w:p w14:paraId="065A098A" w14:textId="77777777" w:rsidR="00181FAD" w:rsidRDefault="00181FAD" w:rsidP="00F9243D">
            <w:pPr>
              <w:rPr>
                <w:rFonts w:ascii="Arial" w:hAnsi="Arial" w:cs="Arial"/>
                <w:b/>
                <w:bCs/>
                <w:sz w:val="22"/>
              </w:rPr>
            </w:pPr>
            <w:r>
              <w:rPr>
                <w:rFonts w:ascii="Arial" w:hAnsi="Arial" w:cs="Arial"/>
                <w:b/>
                <w:bCs/>
                <w:sz w:val="22"/>
              </w:rPr>
              <w:t>Pendiente</w:t>
            </w:r>
          </w:p>
        </w:tc>
        <w:tc>
          <w:tcPr>
            <w:tcW w:w="3685" w:type="dxa"/>
            <w:vMerge/>
            <w:tcBorders>
              <w:bottom w:val="single" w:sz="4" w:space="0" w:color="auto"/>
            </w:tcBorders>
          </w:tcPr>
          <w:p w14:paraId="472CAE7A" w14:textId="77777777" w:rsidR="00181FAD" w:rsidRPr="00A802BA" w:rsidRDefault="00181FAD" w:rsidP="00F9243D">
            <w:pPr>
              <w:tabs>
                <w:tab w:val="left" w:pos="0"/>
              </w:tabs>
              <w:jc w:val="both"/>
              <w:rPr>
                <w:rFonts w:ascii="Arial" w:hAnsi="Arial" w:cs="Arial"/>
                <w:sz w:val="20"/>
                <w:szCs w:val="20"/>
              </w:rPr>
            </w:pPr>
          </w:p>
        </w:tc>
      </w:tr>
      <w:tr w:rsidR="00181FAD" w:rsidRPr="00E40274" w14:paraId="5AAEC96F" w14:textId="77777777" w:rsidTr="009C6DEC">
        <w:trPr>
          <w:jc w:val="center"/>
        </w:trPr>
        <w:tc>
          <w:tcPr>
            <w:tcW w:w="495" w:type="dxa"/>
            <w:vAlign w:val="center"/>
          </w:tcPr>
          <w:p w14:paraId="4429F7E1" w14:textId="77777777" w:rsidR="00181FAD" w:rsidRDefault="00181FAD" w:rsidP="00462E23">
            <w:pPr>
              <w:jc w:val="center"/>
              <w:rPr>
                <w:rFonts w:ascii="Arial" w:hAnsi="Arial" w:cs="Arial"/>
                <w:bCs/>
                <w:sz w:val="20"/>
                <w:szCs w:val="20"/>
              </w:rPr>
            </w:pPr>
          </w:p>
        </w:tc>
        <w:tc>
          <w:tcPr>
            <w:tcW w:w="4603" w:type="dxa"/>
          </w:tcPr>
          <w:p w14:paraId="191741F1" w14:textId="77777777" w:rsidR="00181FAD" w:rsidRDefault="00181FAD" w:rsidP="00722C05">
            <w:pPr>
              <w:tabs>
                <w:tab w:val="left" w:pos="0"/>
              </w:tabs>
              <w:jc w:val="both"/>
              <w:rPr>
                <w:rFonts w:ascii="Arial" w:hAnsi="Arial" w:cs="Arial"/>
                <w:bCs/>
                <w:sz w:val="20"/>
                <w:szCs w:val="20"/>
                <w:lang w:val="es-GT"/>
              </w:rPr>
            </w:pPr>
            <w:r w:rsidRPr="00722C05">
              <w:rPr>
                <w:rFonts w:ascii="Arial" w:hAnsi="Arial" w:cs="Arial"/>
                <w:bCs/>
                <w:sz w:val="20"/>
                <w:szCs w:val="20"/>
                <w:lang w:val="es-GT"/>
              </w:rPr>
              <w:t>La realización de toma física del inventario al 31 de diciembre de 2021, y por falta de presentación del libro no se pudo determinar el último realizado. Dicha deficiencia se dio a conocer en informe de auditoría CUA 88747 del año 2020, así como de informes y/o reportes presentados del encargado de inventario sobre procesos de inventario realizados al Director Departamental de Educación.</w:t>
            </w:r>
          </w:p>
          <w:p w14:paraId="2C496DCE" w14:textId="77777777" w:rsidR="00181FAD" w:rsidRPr="00722C05" w:rsidRDefault="00181FAD" w:rsidP="00722C05">
            <w:pPr>
              <w:tabs>
                <w:tab w:val="left" w:pos="0"/>
              </w:tabs>
              <w:jc w:val="both"/>
              <w:rPr>
                <w:rFonts w:ascii="Arial" w:hAnsi="Arial" w:cs="Arial"/>
                <w:bCs/>
                <w:sz w:val="20"/>
                <w:szCs w:val="20"/>
                <w:lang w:val="es-GT"/>
              </w:rPr>
            </w:pPr>
          </w:p>
          <w:p w14:paraId="1806349B" w14:textId="77777777" w:rsidR="00181FAD" w:rsidRDefault="00181FAD" w:rsidP="00722C05">
            <w:pPr>
              <w:tabs>
                <w:tab w:val="left" w:pos="0"/>
              </w:tabs>
              <w:jc w:val="both"/>
              <w:rPr>
                <w:rFonts w:ascii="Arial" w:hAnsi="Arial" w:cs="Arial"/>
                <w:bCs/>
                <w:sz w:val="20"/>
                <w:szCs w:val="20"/>
                <w:lang w:val="es-GT"/>
              </w:rPr>
            </w:pPr>
            <w:r w:rsidRPr="00722C05">
              <w:rPr>
                <w:rFonts w:ascii="Arial" w:hAnsi="Arial" w:cs="Arial"/>
                <w:bCs/>
                <w:sz w:val="20"/>
                <w:szCs w:val="20"/>
                <w:lang w:val="es-GT"/>
              </w:rPr>
              <w:t>Existen bienes no contabilizados por un monto de Q. 62,768.00 y sin trámite para su regularización por falta de conformación de expedientes. Dicha deficiencia se dio a conocer en informe de auditoría CUA 88747 del año 2020.</w:t>
            </w:r>
          </w:p>
          <w:p w14:paraId="411CDDB3" w14:textId="77777777" w:rsidR="00181FAD" w:rsidRPr="00722C05" w:rsidRDefault="00181FAD" w:rsidP="00722C05">
            <w:pPr>
              <w:tabs>
                <w:tab w:val="left" w:pos="0"/>
              </w:tabs>
              <w:jc w:val="both"/>
              <w:rPr>
                <w:rFonts w:ascii="Arial" w:hAnsi="Arial" w:cs="Arial"/>
                <w:bCs/>
                <w:sz w:val="20"/>
                <w:szCs w:val="20"/>
                <w:lang w:val="es-GT"/>
              </w:rPr>
            </w:pPr>
          </w:p>
          <w:p w14:paraId="0B71E922" w14:textId="77777777" w:rsidR="00181FAD" w:rsidRDefault="00181FAD" w:rsidP="00722C05">
            <w:pPr>
              <w:tabs>
                <w:tab w:val="left" w:pos="0"/>
              </w:tabs>
              <w:jc w:val="both"/>
              <w:rPr>
                <w:rFonts w:ascii="Arial" w:hAnsi="Arial" w:cs="Arial"/>
                <w:bCs/>
                <w:sz w:val="20"/>
                <w:szCs w:val="20"/>
                <w:lang w:val="es-GT"/>
              </w:rPr>
            </w:pPr>
            <w:r w:rsidRPr="00722C05">
              <w:rPr>
                <w:rFonts w:ascii="Arial" w:hAnsi="Arial" w:cs="Arial"/>
                <w:bCs/>
                <w:sz w:val="20"/>
                <w:szCs w:val="20"/>
                <w:lang w:val="es-GT"/>
              </w:rPr>
              <w:t>No se pudo determinar conciliación de libro de libro de inventarios e integración de tarjetas de responsabilidad, por falta de presentación de los mismos. Y según reporte de SICOIN FIN-01 Formulario Resumen de Inventario Institucional asciende a Q. 15,142,311.59.</w:t>
            </w:r>
          </w:p>
          <w:p w14:paraId="2C096D4F" w14:textId="77777777" w:rsidR="00181FAD" w:rsidRPr="00722C05" w:rsidRDefault="00181FAD" w:rsidP="00722C05">
            <w:pPr>
              <w:tabs>
                <w:tab w:val="left" w:pos="0"/>
              </w:tabs>
              <w:jc w:val="both"/>
              <w:rPr>
                <w:rFonts w:ascii="Arial" w:hAnsi="Arial" w:cs="Arial"/>
                <w:bCs/>
                <w:sz w:val="20"/>
                <w:szCs w:val="20"/>
                <w:lang w:val="es-GT"/>
              </w:rPr>
            </w:pPr>
          </w:p>
          <w:p w14:paraId="00B32CC5" w14:textId="77777777" w:rsidR="00181FAD" w:rsidRDefault="00181FAD" w:rsidP="00722C05">
            <w:pPr>
              <w:tabs>
                <w:tab w:val="left" w:pos="0"/>
              </w:tabs>
              <w:jc w:val="both"/>
              <w:rPr>
                <w:rFonts w:ascii="Arial" w:hAnsi="Arial" w:cs="Arial"/>
                <w:bCs/>
                <w:sz w:val="20"/>
                <w:szCs w:val="20"/>
                <w:lang w:val="es-GT"/>
              </w:rPr>
            </w:pPr>
            <w:r w:rsidRPr="00722C05">
              <w:rPr>
                <w:rFonts w:ascii="Arial" w:hAnsi="Arial" w:cs="Arial"/>
                <w:bCs/>
                <w:sz w:val="20"/>
                <w:szCs w:val="20"/>
                <w:lang w:val="es-GT"/>
              </w:rPr>
              <w:t>No se logró determinar la codificación física según número asignado por el SICOIN de los bienes adquiridos durante el periodo evaluado que ascendió a la cantidad de Q. 543,314.00, así como del registro en libros y tarjetas de responsabilidad ya que de las 20 solicitadas únicamente fueron presentadas 5 en las cuales no existen registros de bienes adquiridos ya que tienen registros hasta agosto de 2021.</w:t>
            </w:r>
          </w:p>
          <w:p w14:paraId="74C93676" w14:textId="77777777" w:rsidR="00181FAD" w:rsidRPr="00722C05" w:rsidRDefault="00181FAD" w:rsidP="00722C05">
            <w:pPr>
              <w:tabs>
                <w:tab w:val="left" w:pos="0"/>
              </w:tabs>
              <w:jc w:val="both"/>
              <w:rPr>
                <w:rFonts w:ascii="Arial" w:hAnsi="Arial" w:cs="Arial"/>
                <w:bCs/>
                <w:sz w:val="20"/>
                <w:szCs w:val="20"/>
                <w:lang w:val="es-GT"/>
              </w:rPr>
            </w:pPr>
          </w:p>
          <w:p w14:paraId="663B5636" w14:textId="77777777" w:rsidR="00181FAD" w:rsidRDefault="00181FAD" w:rsidP="00722C05">
            <w:pPr>
              <w:tabs>
                <w:tab w:val="left" w:pos="0"/>
              </w:tabs>
              <w:jc w:val="both"/>
              <w:rPr>
                <w:rFonts w:ascii="Arial" w:hAnsi="Arial" w:cs="Arial"/>
                <w:bCs/>
                <w:sz w:val="20"/>
                <w:szCs w:val="20"/>
                <w:lang w:val="es-GT"/>
              </w:rPr>
            </w:pPr>
            <w:r w:rsidRPr="00722C05">
              <w:rPr>
                <w:rFonts w:ascii="Arial" w:hAnsi="Arial" w:cs="Arial"/>
                <w:bCs/>
                <w:sz w:val="20"/>
                <w:szCs w:val="20"/>
                <w:lang w:val="es-GT"/>
              </w:rPr>
              <w:t>Falta constancia extendida por la Contraloría General de Cuentas de presentación de Declaración Jurada Patrimonial por el encargado de Inventario.</w:t>
            </w:r>
          </w:p>
          <w:p w14:paraId="0D67390D" w14:textId="43F64A5E" w:rsidR="00181FAD" w:rsidRDefault="00181FAD" w:rsidP="00722C05">
            <w:pPr>
              <w:tabs>
                <w:tab w:val="left" w:pos="0"/>
              </w:tabs>
              <w:jc w:val="both"/>
              <w:rPr>
                <w:rFonts w:ascii="Arial" w:hAnsi="Arial" w:cs="Arial"/>
                <w:sz w:val="20"/>
                <w:szCs w:val="20"/>
                <w:lang w:val="es-GT"/>
              </w:rPr>
            </w:pPr>
          </w:p>
          <w:p w14:paraId="5A8FCA1E" w14:textId="5949D629" w:rsidR="009C6DEC" w:rsidRDefault="009C6DEC" w:rsidP="00722C05">
            <w:pPr>
              <w:tabs>
                <w:tab w:val="left" w:pos="0"/>
              </w:tabs>
              <w:jc w:val="both"/>
              <w:rPr>
                <w:rFonts w:ascii="Arial" w:hAnsi="Arial" w:cs="Arial"/>
                <w:sz w:val="20"/>
                <w:szCs w:val="20"/>
                <w:lang w:val="es-GT"/>
              </w:rPr>
            </w:pPr>
          </w:p>
          <w:p w14:paraId="00A9C701" w14:textId="0C441841" w:rsidR="009C6DEC" w:rsidRDefault="009C6DEC" w:rsidP="00722C05">
            <w:pPr>
              <w:tabs>
                <w:tab w:val="left" w:pos="0"/>
              </w:tabs>
              <w:jc w:val="both"/>
              <w:rPr>
                <w:rFonts w:ascii="Arial" w:hAnsi="Arial" w:cs="Arial"/>
                <w:sz w:val="20"/>
                <w:szCs w:val="20"/>
                <w:lang w:val="es-GT"/>
              </w:rPr>
            </w:pPr>
            <w:r>
              <w:rPr>
                <w:rFonts w:ascii="Arial" w:hAnsi="Arial" w:cs="Arial"/>
                <w:sz w:val="20"/>
                <w:szCs w:val="20"/>
                <w:lang w:val="es-GT"/>
              </w:rPr>
              <w:t xml:space="preserve"> </w:t>
            </w:r>
          </w:p>
          <w:p w14:paraId="4C045C9F" w14:textId="77777777" w:rsidR="00181FAD" w:rsidRPr="00950CF8" w:rsidRDefault="00181FAD" w:rsidP="00722C05">
            <w:pPr>
              <w:tabs>
                <w:tab w:val="left" w:pos="0"/>
              </w:tabs>
              <w:jc w:val="both"/>
              <w:rPr>
                <w:rFonts w:ascii="Arial" w:hAnsi="Arial" w:cs="Arial"/>
                <w:sz w:val="20"/>
                <w:szCs w:val="20"/>
                <w:lang w:val="es-GT"/>
              </w:rPr>
            </w:pPr>
          </w:p>
        </w:tc>
        <w:tc>
          <w:tcPr>
            <w:tcW w:w="1560" w:type="dxa"/>
          </w:tcPr>
          <w:p w14:paraId="5E6222BE" w14:textId="2B633382" w:rsidR="00181FAD" w:rsidRDefault="009C6DEC" w:rsidP="00462E23">
            <w:pPr>
              <w:jc w:val="center"/>
              <w:rPr>
                <w:rFonts w:ascii="Arial" w:hAnsi="Arial" w:cs="Arial"/>
                <w:bCs/>
                <w:sz w:val="20"/>
                <w:szCs w:val="20"/>
              </w:rPr>
            </w:pPr>
            <w:r>
              <w:rPr>
                <w:rFonts w:ascii="Arial" w:hAnsi="Arial" w:cs="Arial"/>
                <w:bCs/>
                <w:sz w:val="20"/>
                <w:szCs w:val="20"/>
              </w:rPr>
              <w:t xml:space="preserve"> </w:t>
            </w:r>
          </w:p>
        </w:tc>
        <w:tc>
          <w:tcPr>
            <w:tcW w:w="1275" w:type="dxa"/>
          </w:tcPr>
          <w:p w14:paraId="75DBAAD6" w14:textId="77777777" w:rsidR="00181FAD" w:rsidRDefault="00181FAD" w:rsidP="00462E23">
            <w:pPr>
              <w:pStyle w:val="Ttulo2"/>
              <w:rPr>
                <w:sz w:val="52"/>
                <w:szCs w:val="52"/>
              </w:rPr>
            </w:pPr>
          </w:p>
        </w:tc>
        <w:tc>
          <w:tcPr>
            <w:tcW w:w="1134" w:type="dxa"/>
          </w:tcPr>
          <w:p w14:paraId="0735CF74" w14:textId="77777777" w:rsidR="00181FAD" w:rsidRDefault="00181FAD" w:rsidP="00462E23">
            <w:pPr>
              <w:jc w:val="center"/>
              <w:rPr>
                <w:sz w:val="52"/>
                <w:szCs w:val="52"/>
              </w:rPr>
            </w:pPr>
          </w:p>
        </w:tc>
        <w:tc>
          <w:tcPr>
            <w:tcW w:w="1418" w:type="dxa"/>
          </w:tcPr>
          <w:p w14:paraId="3664446C" w14:textId="77777777" w:rsidR="00181FAD" w:rsidRDefault="00181FAD" w:rsidP="00462E23">
            <w:pPr>
              <w:jc w:val="center"/>
              <w:rPr>
                <w:rFonts w:ascii="Arial" w:hAnsi="Arial" w:cs="Arial"/>
                <w:sz w:val="52"/>
                <w:szCs w:val="52"/>
              </w:rPr>
            </w:pPr>
          </w:p>
        </w:tc>
        <w:tc>
          <w:tcPr>
            <w:tcW w:w="3685" w:type="dxa"/>
          </w:tcPr>
          <w:p w14:paraId="3FA1AE50" w14:textId="77777777" w:rsidR="00181FAD" w:rsidRDefault="00181FAD" w:rsidP="00E120FF">
            <w:pPr>
              <w:pStyle w:val="Prrafodelista"/>
              <w:ind w:left="0"/>
              <w:jc w:val="both"/>
              <w:rPr>
                <w:rFonts w:ascii="Arial" w:hAnsi="Arial" w:cs="Arial"/>
                <w:bCs/>
                <w:sz w:val="20"/>
                <w:szCs w:val="20"/>
              </w:rPr>
            </w:pPr>
          </w:p>
          <w:p w14:paraId="38A90D0D" w14:textId="77777777" w:rsidR="00181FAD" w:rsidRDefault="00181FAD" w:rsidP="00722C05">
            <w:pPr>
              <w:jc w:val="both"/>
              <w:rPr>
                <w:rFonts w:ascii="Arial" w:hAnsi="Arial" w:cs="Arial"/>
                <w:sz w:val="20"/>
                <w:szCs w:val="20"/>
              </w:rPr>
            </w:pPr>
            <w:r w:rsidRPr="00C3464B">
              <w:rPr>
                <w:rFonts w:ascii="Arial" w:hAnsi="Arial" w:cs="Arial"/>
                <w:b/>
                <w:sz w:val="20"/>
                <w:szCs w:val="20"/>
              </w:rPr>
              <w:t>“</w:t>
            </w:r>
            <w:r>
              <w:rPr>
                <w:rFonts w:ascii="Arial" w:hAnsi="Arial" w:cs="Arial"/>
                <w:sz w:val="20"/>
                <w:szCs w:val="20"/>
              </w:rPr>
              <w:t>1. Se realizó la Declaración de Probidad el día 6 de marzo de 2014, la cual quedo asignada al Número 120914K, sin embargo, se carecía de la constancia de haber realizado o presentado dicha declaración. Ver Folio No. 2.</w:t>
            </w:r>
          </w:p>
          <w:p w14:paraId="48668B55" w14:textId="77777777" w:rsidR="00181FAD" w:rsidRDefault="00181FAD" w:rsidP="00722C05">
            <w:pPr>
              <w:jc w:val="both"/>
              <w:rPr>
                <w:rFonts w:ascii="Arial" w:hAnsi="Arial" w:cs="Arial"/>
                <w:sz w:val="20"/>
                <w:szCs w:val="20"/>
              </w:rPr>
            </w:pPr>
            <w:r>
              <w:rPr>
                <w:rFonts w:ascii="Arial" w:hAnsi="Arial" w:cs="Arial"/>
                <w:sz w:val="20"/>
                <w:szCs w:val="20"/>
              </w:rPr>
              <w:t>2. Se está realizando la toma física de bienes, tomando la recomendación del Lic. Otto Solares Auditor interno de colocar una etiqueta o estampa con el año que corresponda. Ver Folio No. 3.</w:t>
            </w:r>
          </w:p>
          <w:p w14:paraId="20FC0D07" w14:textId="77777777" w:rsidR="00181FAD" w:rsidRDefault="00181FAD" w:rsidP="00722C05">
            <w:pPr>
              <w:jc w:val="both"/>
              <w:rPr>
                <w:rFonts w:ascii="Arial" w:hAnsi="Arial" w:cs="Arial"/>
                <w:sz w:val="20"/>
                <w:szCs w:val="20"/>
              </w:rPr>
            </w:pPr>
            <w:r>
              <w:rPr>
                <w:rFonts w:ascii="Arial" w:hAnsi="Arial" w:cs="Arial"/>
                <w:sz w:val="20"/>
                <w:szCs w:val="20"/>
              </w:rPr>
              <w:t>3. Actualmente no existen bienes en buen o regular estado en la bodega de inventarios, sin embargo, estos por falta de espacios y/o estanterías no se encuentran ordenados debidamente.</w:t>
            </w:r>
          </w:p>
          <w:p w14:paraId="008C9486" w14:textId="77777777" w:rsidR="00181FAD" w:rsidRDefault="00181FAD" w:rsidP="00722C05">
            <w:pPr>
              <w:jc w:val="both"/>
              <w:rPr>
                <w:rFonts w:ascii="Arial" w:hAnsi="Arial" w:cs="Arial"/>
                <w:sz w:val="20"/>
                <w:szCs w:val="20"/>
              </w:rPr>
            </w:pPr>
            <w:r>
              <w:rPr>
                <w:rFonts w:ascii="Arial" w:hAnsi="Arial" w:cs="Arial"/>
                <w:sz w:val="20"/>
                <w:szCs w:val="20"/>
              </w:rPr>
              <w:t>4. De los bienes no contabilizados se está formando el expediente de los bienes para eliminar dicho hallazgo.</w:t>
            </w:r>
            <w:r w:rsidRPr="00C3464B">
              <w:rPr>
                <w:rFonts w:ascii="Arial" w:hAnsi="Arial" w:cs="Arial"/>
                <w:b/>
                <w:sz w:val="20"/>
                <w:szCs w:val="20"/>
              </w:rPr>
              <w:t>”</w:t>
            </w:r>
          </w:p>
          <w:p w14:paraId="2C2A7707" w14:textId="77777777" w:rsidR="00181FAD" w:rsidRDefault="00181FAD" w:rsidP="00722C05">
            <w:pPr>
              <w:jc w:val="both"/>
              <w:rPr>
                <w:rFonts w:ascii="Arial" w:hAnsi="Arial" w:cs="Arial"/>
                <w:sz w:val="20"/>
                <w:szCs w:val="20"/>
              </w:rPr>
            </w:pPr>
          </w:p>
          <w:p w14:paraId="742510AC" w14:textId="77777777" w:rsidR="00181FAD" w:rsidRDefault="00181FAD" w:rsidP="00722C05">
            <w:pPr>
              <w:jc w:val="both"/>
              <w:rPr>
                <w:rFonts w:ascii="Arial" w:hAnsi="Arial" w:cs="Arial"/>
                <w:sz w:val="20"/>
                <w:szCs w:val="20"/>
              </w:rPr>
            </w:pPr>
            <w:r>
              <w:rPr>
                <w:rFonts w:ascii="Arial" w:hAnsi="Arial" w:cs="Arial"/>
                <w:sz w:val="20"/>
                <w:szCs w:val="20"/>
              </w:rPr>
              <w:t xml:space="preserve">Derivado del análisis a los argumentos y pruebas presentadas, el seguimiento a las recomendaciones </w:t>
            </w:r>
            <w:r w:rsidRPr="00385C13">
              <w:rPr>
                <w:rFonts w:ascii="Arial" w:hAnsi="Arial" w:cs="Arial"/>
                <w:sz w:val="20"/>
                <w:szCs w:val="20"/>
              </w:rPr>
              <w:t>se considera</w:t>
            </w:r>
            <w:r w:rsidRPr="00AF21C9">
              <w:rPr>
                <w:rFonts w:ascii="Arial" w:hAnsi="Arial" w:cs="Arial"/>
                <w:b/>
                <w:sz w:val="20"/>
                <w:szCs w:val="20"/>
              </w:rPr>
              <w:t xml:space="preserve"> en proceso</w:t>
            </w:r>
            <w:r>
              <w:rPr>
                <w:rFonts w:ascii="Arial" w:hAnsi="Arial" w:cs="Arial"/>
                <w:b/>
                <w:sz w:val="20"/>
                <w:szCs w:val="20"/>
              </w:rPr>
              <w:t xml:space="preserve">, </w:t>
            </w:r>
            <w:r>
              <w:rPr>
                <w:rFonts w:ascii="Arial" w:hAnsi="Arial" w:cs="Arial"/>
                <w:sz w:val="20"/>
                <w:szCs w:val="20"/>
              </w:rPr>
              <w:t>particularmente por los aspectos siguientes:</w:t>
            </w:r>
          </w:p>
          <w:p w14:paraId="4CFD869D" w14:textId="77777777" w:rsidR="00181FAD" w:rsidRDefault="00181FAD" w:rsidP="00722C05">
            <w:pPr>
              <w:jc w:val="both"/>
              <w:rPr>
                <w:rFonts w:ascii="Arial" w:hAnsi="Arial" w:cs="Arial"/>
                <w:sz w:val="20"/>
                <w:szCs w:val="20"/>
              </w:rPr>
            </w:pPr>
          </w:p>
          <w:p w14:paraId="35221B77" w14:textId="77777777" w:rsidR="00181FAD" w:rsidRDefault="00181FAD" w:rsidP="00BE333E">
            <w:pPr>
              <w:pStyle w:val="Prrafodelista"/>
              <w:ind w:left="0"/>
              <w:jc w:val="both"/>
              <w:rPr>
                <w:rFonts w:ascii="Arial" w:hAnsi="Arial" w:cs="Arial"/>
                <w:sz w:val="20"/>
                <w:szCs w:val="20"/>
              </w:rPr>
            </w:pPr>
            <w:r w:rsidRPr="00385C13">
              <w:rPr>
                <w:rFonts w:ascii="Arial" w:hAnsi="Arial" w:cs="Arial"/>
                <w:b/>
                <w:sz w:val="20"/>
                <w:szCs w:val="20"/>
              </w:rPr>
              <w:t>a)</w:t>
            </w:r>
            <w:r>
              <w:rPr>
                <w:rFonts w:ascii="Arial" w:hAnsi="Arial" w:cs="Arial"/>
                <w:sz w:val="20"/>
                <w:szCs w:val="20"/>
              </w:rPr>
              <w:t xml:space="preserve"> Se evidencia comunicación desde el Director Departamental de Educación, hasta el encargado de inventarios;</w:t>
            </w:r>
          </w:p>
          <w:p w14:paraId="78846351" w14:textId="77777777" w:rsidR="00181FAD" w:rsidRDefault="00181FAD" w:rsidP="00BE333E">
            <w:pPr>
              <w:pStyle w:val="Prrafodelista"/>
              <w:ind w:left="0"/>
              <w:jc w:val="both"/>
              <w:rPr>
                <w:rFonts w:ascii="Arial" w:hAnsi="Arial" w:cs="Arial"/>
                <w:sz w:val="20"/>
                <w:szCs w:val="20"/>
              </w:rPr>
            </w:pPr>
          </w:p>
          <w:p w14:paraId="09E31862" w14:textId="77777777" w:rsidR="00181FAD" w:rsidRDefault="00181FAD" w:rsidP="00BE333E">
            <w:pPr>
              <w:pStyle w:val="Prrafodelista"/>
              <w:ind w:left="0"/>
              <w:jc w:val="both"/>
              <w:rPr>
                <w:rFonts w:ascii="Arial" w:hAnsi="Arial" w:cs="Arial"/>
                <w:sz w:val="20"/>
                <w:szCs w:val="20"/>
              </w:rPr>
            </w:pPr>
            <w:r w:rsidRPr="00385C13">
              <w:rPr>
                <w:rFonts w:ascii="Arial" w:hAnsi="Arial" w:cs="Arial"/>
                <w:b/>
                <w:sz w:val="20"/>
                <w:szCs w:val="20"/>
              </w:rPr>
              <w:t>b)</w:t>
            </w:r>
            <w:r>
              <w:rPr>
                <w:rFonts w:ascii="Arial" w:hAnsi="Arial" w:cs="Arial"/>
                <w:sz w:val="20"/>
                <w:szCs w:val="20"/>
              </w:rPr>
              <w:t xml:space="preserve"> Se están realizando toma física de bienes e identificación de los mismos;</w:t>
            </w:r>
          </w:p>
          <w:p w14:paraId="682B281D" w14:textId="77777777" w:rsidR="00181FAD" w:rsidRPr="00AF21C9" w:rsidRDefault="00181FAD" w:rsidP="00722C05">
            <w:pPr>
              <w:jc w:val="both"/>
              <w:rPr>
                <w:rFonts w:ascii="Arial" w:hAnsi="Arial" w:cs="Arial"/>
                <w:sz w:val="20"/>
                <w:szCs w:val="20"/>
              </w:rPr>
            </w:pPr>
          </w:p>
        </w:tc>
      </w:tr>
      <w:tr w:rsidR="00181FAD" w:rsidRPr="00E40274" w14:paraId="7C14BB12" w14:textId="77777777" w:rsidTr="009C6DEC">
        <w:trPr>
          <w:trHeight w:val="409"/>
          <w:jc w:val="center"/>
        </w:trPr>
        <w:tc>
          <w:tcPr>
            <w:tcW w:w="495" w:type="dxa"/>
            <w:vMerge w:val="restart"/>
            <w:vAlign w:val="center"/>
          </w:tcPr>
          <w:p w14:paraId="7E728C8D" w14:textId="77777777" w:rsidR="00181FAD" w:rsidRDefault="00181FAD" w:rsidP="00F9243D">
            <w:pPr>
              <w:jc w:val="center"/>
              <w:rPr>
                <w:rFonts w:ascii="Arial" w:hAnsi="Arial" w:cs="Arial"/>
                <w:b/>
                <w:bCs/>
                <w:sz w:val="22"/>
              </w:rPr>
            </w:pPr>
            <w:r>
              <w:rPr>
                <w:rFonts w:ascii="Arial" w:hAnsi="Arial" w:cs="Arial"/>
                <w:b/>
                <w:bCs/>
                <w:sz w:val="22"/>
              </w:rPr>
              <w:lastRenderedPageBreak/>
              <w:t>No.</w:t>
            </w:r>
          </w:p>
        </w:tc>
        <w:tc>
          <w:tcPr>
            <w:tcW w:w="4603" w:type="dxa"/>
            <w:vMerge w:val="restart"/>
            <w:vAlign w:val="center"/>
          </w:tcPr>
          <w:p w14:paraId="0B86E647" w14:textId="77777777" w:rsidR="00181FAD" w:rsidRDefault="00181FAD" w:rsidP="00F9243D">
            <w:pPr>
              <w:jc w:val="center"/>
              <w:rPr>
                <w:rFonts w:ascii="Arial" w:hAnsi="Arial" w:cs="Arial"/>
                <w:b/>
                <w:bCs/>
                <w:sz w:val="22"/>
              </w:rPr>
            </w:pPr>
            <w:r>
              <w:rPr>
                <w:rFonts w:ascii="Arial" w:hAnsi="Arial" w:cs="Arial"/>
                <w:b/>
                <w:bCs/>
                <w:sz w:val="22"/>
              </w:rPr>
              <w:t>Condición y Recomendación</w:t>
            </w:r>
          </w:p>
        </w:tc>
        <w:tc>
          <w:tcPr>
            <w:tcW w:w="1560" w:type="dxa"/>
            <w:vMerge w:val="restart"/>
            <w:vAlign w:val="center"/>
          </w:tcPr>
          <w:p w14:paraId="513CD861" w14:textId="77777777" w:rsidR="00181FAD" w:rsidRDefault="00181FAD" w:rsidP="00F9243D">
            <w:pPr>
              <w:jc w:val="center"/>
              <w:rPr>
                <w:rFonts w:ascii="Arial" w:hAnsi="Arial" w:cs="Arial"/>
                <w:b/>
                <w:bCs/>
                <w:sz w:val="22"/>
              </w:rPr>
            </w:pPr>
            <w:r>
              <w:rPr>
                <w:rFonts w:ascii="Arial" w:hAnsi="Arial" w:cs="Arial"/>
                <w:b/>
                <w:bCs/>
                <w:sz w:val="22"/>
              </w:rPr>
              <w:t>Nombre del responsable</w:t>
            </w:r>
          </w:p>
        </w:tc>
        <w:tc>
          <w:tcPr>
            <w:tcW w:w="3827" w:type="dxa"/>
            <w:gridSpan w:val="3"/>
            <w:vAlign w:val="center"/>
          </w:tcPr>
          <w:p w14:paraId="2645EFFC" w14:textId="77777777" w:rsidR="00181FAD" w:rsidRDefault="00181FAD" w:rsidP="00F9243D">
            <w:pPr>
              <w:jc w:val="center"/>
              <w:rPr>
                <w:rFonts w:ascii="Arial" w:hAnsi="Arial" w:cs="Arial"/>
                <w:sz w:val="52"/>
                <w:szCs w:val="52"/>
              </w:rPr>
            </w:pPr>
            <w:r>
              <w:rPr>
                <w:rFonts w:ascii="Arial" w:hAnsi="Arial" w:cs="Arial"/>
                <w:b/>
                <w:bCs/>
                <w:sz w:val="22"/>
              </w:rPr>
              <w:t>Situación</w:t>
            </w:r>
          </w:p>
        </w:tc>
        <w:tc>
          <w:tcPr>
            <w:tcW w:w="3685" w:type="dxa"/>
            <w:vMerge w:val="restart"/>
            <w:vAlign w:val="center"/>
          </w:tcPr>
          <w:p w14:paraId="64145BDB" w14:textId="77777777" w:rsidR="00181FAD" w:rsidRDefault="00181FAD" w:rsidP="00F9243D">
            <w:pPr>
              <w:pStyle w:val="Prrafodelista"/>
              <w:rPr>
                <w:rFonts w:ascii="Arial" w:hAnsi="Arial" w:cs="Arial"/>
                <w:b/>
                <w:sz w:val="20"/>
                <w:szCs w:val="20"/>
              </w:rPr>
            </w:pPr>
            <w:r>
              <w:rPr>
                <w:rFonts w:ascii="Arial" w:hAnsi="Arial" w:cs="Arial"/>
                <w:b/>
                <w:bCs/>
                <w:sz w:val="22"/>
              </w:rPr>
              <w:t>Observaciones</w:t>
            </w:r>
          </w:p>
        </w:tc>
      </w:tr>
      <w:tr w:rsidR="00181FAD" w:rsidRPr="00E40274" w14:paraId="5CF7C3EE" w14:textId="77777777" w:rsidTr="009C6DEC">
        <w:trPr>
          <w:trHeight w:val="429"/>
          <w:jc w:val="center"/>
        </w:trPr>
        <w:tc>
          <w:tcPr>
            <w:tcW w:w="495" w:type="dxa"/>
            <w:vMerge/>
            <w:vAlign w:val="center"/>
          </w:tcPr>
          <w:p w14:paraId="42598B90" w14:textId="77777777" w:rsidR="00181FAD" w:rsidRDefault="00181FAD" w:rsidP="00F9243D">
            <w:pPr>
              <w:jc w:val="center"/>
              <w:rPr>
                <w:rFonts w:ascii="Arial" w:hAnsi="Arial" w:cs="Arial"/>
                <w:b/>
                <w:bCs/>
                <w:sz w:val="22"/>
              </w:rPr>
            </w:pPr>
          </w:p>
        </w:tc>
        <w:tc>
          <w:tcPr>
            <w:tcW w:w="4603" w:type="dxa"/>
            <w:vMerge/>
            <w:vAlign w:val="center"/>
          </w:tcPr>
          <w:p w14:paraId="004BEE0E" w14:textId="77777777" w:rsidR="00181FAD" w:rsidRDefault="00181FAD" w:rsidP="00F9243D">
            <w:pPr>
              <w:jc w:val="center"/>
              <w:rPr>
                <w:rFonts w:ascii="Arial" w:hAnsi="Arial" w:cs="Arial"/>
                <w:b/>
                <w:bCs/>
                <w:sz w:val="22"/>
              </w:rPr>
            </w:pPr>
          </w:p>
        </w:tc>
        <w:tc>
          <w:tcPr>
            <w:tcW w:w="1560" w:type="dxa"/>
            <w:vMerge/>
            <w:vAlign w:val="center"/>
          </w:tcPr>
          <w:p w14:paraId="7BF84149" w14:textId="77777777" w:rsidR="00181FAD" w:rsidRDefault="00181FAD" w:rsidP="00F9243D">
            <w:pPr>
              <w:jc w:val="center"/>
              <w:rPr>
                <w:rFonts w:ascii="Arial" w:hAnsi="Arial" w:cs="Arial"/>
                <w:b/>
                <w:bCs/>
                <w:sz w:val="22"/>
              </w:rPr>
            </w:pPr>
          </w:p>
        </w:tc>
        <w:tc>
          <w:tcPr>
            <w:tcW w:w="1275" w:type="dxa"/>
            <w:vAlign w:val="center"/>
          </w:tcPr>
          <w:p w14:paraId="7DED822E" w14:textId="77777777" w:rsidR="00181FAD" w:rsidRDefault="00181FAD" w:rsidP="00F9243D">
            <w:pPr>
              <w:jc w:val="center"/>
              <w:rPr>
                <w:rFonts w:ascii="Arial" w:hAnsi="Arial" w:cs="Arial"/>
                <w:b/>
                <w:bCs/>
                <w:sz w:val="22"/>
              </w:rPr>
            </w:pPr>
            <w:r>
              <w:rPr>
                <w:rFonts w:ascii="Arial" w:hAnsi="Arial" w:cs="Arial"/>
                <w:b/>
                <w:bCs/>
                <w:sz w:val="22"/>
              </w:rPr>
              <w:t>Realizada</w:t>
            </w:r>
          </w:p>
        </w:tc>
        <w:tc>
          <w:tcPr>
            <w:tcW w:w="1134" w:type="dxa"/>
            <w:vAlign w:val="center"/>
          </w:tcPr>
          <w:p w14:paraId="1BA82642" w14:textId="77777777" w:rsidR="00181FAD" w:rsidRPr="00F9243D" w:rsidRDefault="00181FAD" w:rsidP="00F9243D">
            <w:pPr>
              <w:jc w:val="center"/>
              <w:rPr>
                <w:rFonts w:ascii="Arial" w:hAnsi="Arial" w:cs="Arial"/>
                <w:b/>
                <w:bCs/>
                <w:sz w:val="22"/>
              </w:rPr>
            </w:pPr>
            <w:r w:rsidRPr="00F9243D">
              <w:rPr>
                <w:rFonts w:ascii="Arial" w:hAnsi="Arial" w:cs="Arial"/>
                <w:b/>
                <w:bCs/>
                <w:sz w:val="22"/>
              </w:rPr>
              <w:t>Proceso</w:t>
            </w:r>
          </w:p>
        </w:tc>
        <w:tc>
          <w:tcPr>
            <w:tcW w:w="1418" w:type="dxa"/>
            <w:vAlign w:val="center"/>
          </w:tcPr>
          <w:p w14:paraId="1CD07C15" w14:textId="77777777" w:rsidR="00181FAD" w:rsidRPr="00F9243D" w:rsidRDefault="00181FAD" w:rsidP="00F9243D">
            <w:pPr>
              <w:jc w:val="center"/>
              <w:rPr>
                <w:rFonts w:ascii="Arial" w:hAnsi="Arial" w:cs="Arial"/>
                <w:b/>
                <w:bCs/>
                <w:sz w:val="22"/>
              </w:rPr>
            </w:pPr>
            <w:r w:rsidRPr="00F9243D">
              <w:rPr>
                <w:rFonts w:ascii="Arial" w:hAnsi="Arial" w:cs="Arial"/>
                <w:b/>
                <w:bCs/>
                <w:sz w:val="22"/>
              </w:rPr>
              <w:t>Pendiente</w:t>
            </w:r>
          </w:p>
        </w:tc>
        <w:tc>
          <w:tcPr>
            <w:tcW w:w="3685" w:type="dxa"/>
            <w:vMerge/>
          </w:tcPr>
          <w:p w14:paraId="0534FDC3" w14:textId="77777777" w:rsidR="00181FAD" w:rsidRDefault="00181FAD" w:rsidP="00F9243D">
            <w:pPr>
              <w:pStyle w:val="Prrafodelista"/>
              <w:rPr>
                <w:rFonts w:ascii="Arial" w:hAnsi="Arial" w:cs="Arial"/>
                <w:b/>
                <w:bCs/>
                <w:sz w:val="22"/>
              </w:rPr>
            </w:pPr>
          </w:p>
        </w:tc>
      </w:tr>
      <w:tr w:rsidR="00181FAD" w:rsidRPr="00E40274" w14:paraId="1D114D38" w14:textId="77777777" w:rsidTr="009C6DEC">
        <w:trPr>
          <w:trHeight w:val="550"/>
          <w:jc w:val="center"/>
        </w:trPr>
        <w:tc>
          <w:tcPr>
            <w:tcW w:w="495" w:type="dxa"/>
            <w:vAlign w:val="center"/>
          </w:tcPr>
          <w:p w14:paraId="2824741A" w14:textId="77777777" w:rsidR="00181FAD" w:rsidRPr="00D3761F" w:rsidRDefault="00181FAD" w:rsidP="0007401F">
            <w:pPr>
              <w:jc w:val="center"/>
              <w:rPr>
                <w:rFonts w:ascii="Arial" w:hAnsi="Arial" w:cs="Arial"/>
                <w:b/>
                <w:bCs/>
              </w:rPr>
            </w:pPr>
            <w:r w:rsidRPr="00D3761F">
              <w:rPr>
                <w:rFonts w:ascii="Arial" w:hAnsi="Arial" w:cs="Arial"/>
                <w:b/>
                <w:bCs/>
              </w:rPr>
              <w:t>1</w:t>
            </w:r>
          </w:p>
        </w:tc>
        <w:tc>
          <w:tcPr>
            <w:tcW w:w="4603" w:type="dxa"/>
            <w:vAlign w:val="center"/>
          </w:tcPr>
          <w:p w14:paraId="1986DFD7" w14:textId="77777777" w:rsidR="00181FAD" w:rsidRDefault="00181FAD" w:rsidP="00722C05">
            <w:pPr>
              <w:jc w:val="both"/>
              <w:rPr>
                <w:rFonts w:ascii="Arial" w:hAnsi="Arial" w:cs="Arial"/>
                <w:b/>
                <w:sz w:val="20"/>
                <w:szCs w:val="20"/>
              </w:rPr>
            </w:pPr>
          </w:p>
          <w:p w14:paraId="6645FF23" w14:textId="77777777" w:rsidR="00181FAD" w:rsidRDefault="00181FAD" w:rsidP="00722C05">
            <w:pPr>
              <w:jc w:val="both"/>
              <w:rPr>
                <w:rFonts w:ascii="Arial" w:hAnsi="Arial" w:cs="Arial"/>
                <w:bCs/>
                <w:sz w:val="20"/>
                <w:szCs w:val="20"/>
                <w:lang w:val="es-GT"/>
              </w:rPr>
            </w:pPr>
            <w:r w:rsidRPr="00722C05">
              <w:rPr>
                <w:rFonts w:ascii="Arial" w:hAnsi="Arial" w:cs="Arial"/>
                <w:bCs/>
                <w:sz w:val="20"/>
                <w:szCs w:val="20"/>
                <w:lang w:val="es-GT"/>
              </w:rPr>
              <w:t>En la verificación realizada en la bodega de resguardo de bienes, la misma carece de orden y los bienes no se encuentran identificados.</w:t>
            </w:r>
          </w:p>
          <w:p w14:paraId="2659DF39" w14:textId="77777777" w:rsidR="00181FAD" w:rsidRDefault="00181FAD" w:rsidP="00722C05">
            <w:pPr>
              <w:jc w:val="both"/>
              <w:rPr>
                <w:rFonts w:ascii="Arial" w:hAnsi="Arial" w:cs="Arial"/>
                <w:b/>
                <w:sz w:val="20"/>
                <w:szCs w:val="20"/>
              </w:rPr>
            </w:pPr>
          </w:p>
          <w:p w14:paraId="60D54AB2" w14:textId="77777777" w:rsidR="00181FAD" w:rsidRPr="001B1F10" w:rsidRDefault="00181FAD" w:rsidP="00722C05">
            <w:pPr>
              <w:jc w:val="both"/>
              <w:rPr>
                <w:rFonts w:ascii="Arial" w:hAnsi="Arial" w:cs="Arial"/>
                <w:b/>
                <w:sz w:val="20"/>
                <w:szCs w:val="20"/>
              </w:rPr>
            </w:pPr>
            <w:r w:rsidRPr="001B1F10">
              <w:rPr>
                <w:rFonts w:ascii="Arial" w:hAnsi="Arial" w:cs="Arial"/>
                <w:b/>
                <w:sz w:val="20"/>
                <w:szCs w:val="20"/>
              </w:rPr>
              <w:t>RECOMENDACIONES</w:t>
            </w:r>
          </w:p>
          <w:p w14:paraId="719F8952" w14:textId="77777777" w:rsidR="00181FAD" w:rsidRDefault="00181FAD" w:rsidP="00722C05">
            <w:pPr>
              <w:jc w:val="both"/>
              <w:rPr>
                <w:rFonts w:ascii="Arial" w:hAnsi="Arial" w:cs="Arial"/>
                <w:sz w:val="20"/>
                <w:szCs w:val="20"/>
              </w:rPr>
            </w:pPr>
          </w:p>
          <w:p w14:paraId="1063F5E5" w14:textId="77777777" w:rsidR="00181FAD" w:rsidRPr="00722C05" w:rsidRDefault="00181FAD" w:rsidP="00722C05">
            <w:pPr>
              <w:jc w:val="both"/>
              <w:rPr>
                <w:rFonts w:ascii="Arial" w:hAnsi="Arial" w:cs="Arial"/>
                <w:sz w:val="20"/>
                <w:szCs w:val="20"/>
              </w:rPr>
            </w:pPr>
            <w:r w:rsidRPr="00722C05">
              <w:rPr>
                <w:rFonts w:ascii="Arial" w:hAnsi="Arial" w:cs="Arial"/>
                <w:sz w:val="20"/>
                <w:szCs w:val="20"/>
              </w:rPr>
              <w:t xml:space="preserve">Que el </w:t>
            </w:r>
            <w:proofErr w:type="gramStart"/>
            <w:r w:rsidRPr="00722C05">
              <w:rPr>
                <w:rFonts w:ascii="Arial" w:hAnsi="Arial" w:cs="Arial"/>
                <w:sz w:val="20"/>
                <w:szCs w:val="20"/>
              </w:rPr>
              <w:t>Director</w:t>
            </w:r>
            <w:proofErr w:type="gramEnd"/>
            <w:r w:rsidRPr="00722C05">
              <w:rPr>
                <w:rFonts w:ascii="Arial" w:hAnsi="Arial" w:cs="Arial"/>
                <w:sz w:val="20"/>
                <w:szCs w:val="20"/>
              </w:rPr>
              <w:t xml:space="preserve"> Departamental de Educación de Retalhuleu, gire instrucciones por escrito al Jefe del Departamento Administrativo Financiero, a efecto que el Jefe de la Sección Financiera, instruya al encargado de inventarios para que de forma inmediata realice lo siguiente:</w:t>
            </w:r>
          </w:p>
          <w:p w14:paraId="65DD0344" w14:textId="77777777" w:rsidR="00181FAD" w:rsidRPr="00722C05" w:rsidRDefault="00181FAD" w:rsidP="00722C05">
            <w:pPr>
              <w:jc w:val="both"/>
              <w:rPr>
                <w:rFonts w:ascii="Arial" w:hAnsi="Arial" w:cs="Arial"/>
                <w:sz w:val="20"/>
                <w:szCs w:val="20"/>
              </w:rPr>
            </w:pPr>
          </w:p>
          <w:p w14:paraId="6AD346EE" w14:textId="77777777" w:rsidR="00181FAD" w:rsidRDefault="00181FAD" w:rsidP="00722C05">
            <w:pPr>
              <w:jc w:val="both"/>
              <w:rPr>
                <w:rFonts w:ascii="Arial" w:hAnsi="Arial" w:cs="Arial"/>
                <w:sz w:val="20"/>
                <w:szCs w:val="20"/>
              </w:rPr>
            </w:pPr>
            <w:r w:rsidRPr="00722C05">
              <w:rPr>
                <w:rFonts w:ascii="Arial" w:hAnsi="Arial" w:cs="Arial"/>
                <w:sz w:val="20"/>
                <w:szCs w:val="20"/>
              </w:rPr>
              <w:t>Presente evidencia de que se realiza una comunicación efectiva desde el Director Departamental de Educación, hasta el encargado de inventarios, dando a conocer los procedimientos de inventario realizados para tener un mejor conocimiento y mejora de toma de decisiones.</w:t>
            </w:r>
          </w:p>
          <w:p w14:paraId="465502A2" w14:textId="77777777" w:rsidR="00181FAD" w:rsidRPr="00722C05" w:rsidRDefault="00181FAD" w:rsidP="00722C05">
            <w:pPr>
              <w:jc w:val="both"/>
              <w:rPr>
                <w:rFonts w:ascii="Arial" w:hAnsi="Arial" w:cs="Arial"/>
                <w:sz w:val="20"/>
                <w:szCs w:val="20"/>
              </w:rPr>
            </w:pPr>
          </w:p>
          <w:p w14:paraId="4652E987" w14:textId="77777777" w:rsidR="00181FAD" w:rsidRDefault="00181FAD" w:rsidP="00722C05">
            <w:pPr>
              <w:jc w:val="both"/>
              <w:rPr>
                <w:rFonts w:ascii="Arial" w:hAnsi="Arial" w:cs="Arial"/>
                <w:sz w:val="20"/>
                <w:szCs w:val="20"/>
              </w:rPr>
            </w:pPr>
            <w:r w:rsidRPr="00722C05">
              <w:rPr>
                <w:rFonts w:ascii="Arial" w:hAnsi="Arial" w:cs="Arial"/>
                <w:sz w:val="20"/>
                <w:szCs w:val="20"/>
              </w:rPr>
              <w:t>Se proceda a realizar el inventario físico y se deduzcan responsabilidad por su incumplimiento de los años anteriores. Asimismo, se realice identificación de los bienes en la bodega de resguardo de bienes inservibles o en deshuso y se gestione el trámite correspondiente para la conformación de expedientes y baja de los mismos.</w:t>
            </w:r>
          </w:p>
          <w:p w14:paraId="75D5B05D" w14:textId="77777777" w:rsidR="00181FAD" w:rsidRPr="00722C05" w:rsidRDefault="00181FAD" w:rsidP="00722C05">
            <w:pPr>
              <w:jc w:val="both"/>
              <w:rPr>
                <w:rFonts w:ascii="Arial" w:hAnsi="Arial" w:cs="Arial"/>
                <w:sz w:val="20"/>
                <w:szCs w:val="20"/>
              </w:rPr>
            </w:pPr>
          </w:p>
          <w:p w14:paraId="21DBD533" w14:textId="77777777" w:rsidR="00181FAD" w:rsidRDefault="00181FAD" w:rsidP="00722C05">
            <w:pPr>
              <w:jc w:val="both"/>
              <w:rPr>
                <w:rFonts w:ascii="Arial" w:hAnsi="Arial" w:cs="Arial"/>
                <w:sz w:val="20"/>
                <w:szCs w:val="20"/>
              </w:rPr>
            </w:pPr>
            <w:r w:rsidRPr="00722C05">
              <w:rPr>
                <w:rFonts w:ascii="Arial" w:hAnsi="Arial" w:cs="Arial"/>
                <w:sz w:val="20"/>
                <w:szCs w:val="20"/>
              </w:rPr>
              <w:t>Se efectúe la conformación de expedientes, para el registro de alzas y bajas de bienes.</w:t>
            </w:r>
          </w:p>
          <w:p w14:paraId="098ED149" w14:textId="77777777" w:rsidR="00181FAD" w:rsidRPr="00722C05" w:rsidRDefault="00181FAD" w:rsidP="00722C05">
            <w:pPr>
              <w:jc w:val="both"/>
              <w:rPr>
                <w:rFonts w:ascii="Arial" w:hAnsi="Arial" w:cs="Arial"/>
                <w:sz w:val="20"/>
                <w:szCs w:val="20"/>
              </w:rPr>
            </w:pPr>
          </w:p>
          <w:p w14:paraId="46FF8322" w14:textId="77777777" w:rsidR="00181FAD" w:rsidRPr="00722C05" w:rsidRDefault="00181FAD" w:rsidP="00BB2A95">
            <w:pPr>
              <w:jc w:val="both"/>
              <w:rPr>
                <w:rFonts w:ascii="Arial" w:hAnsi="Arial" w:cs="Arial"/>
                <w:sz w:val="20"/>
                <w:szCs w:val="20"/>
              </w:rPr>
            </w:pPr>
            <w:r w:rsidRPr="00722C05">
              <w:rPr>
                <w:rFonts w:ascii="Arial" w:hAnsi="Arial" w:cs="Arial"/>
                <w:sz w:val="20"/>
                <w:szCs w:val="20"/>
              </w:rPr>
              <w:t>Se revise y determine el origen de cada uno de los bienes que a la fecha no se encuentran contabilizados, por la cantidad de Q 62,768.00 y se proceda al registro correspondiente.</w:t>
            </w:r>
          </w:p>
        </w:tc>
        <w:tc>
          <w:tcPr>
            <w:tcW w:w="1560" w:type="dxa"/>
          </w:tcPr>
          <w:p w14:paraId="5356903C" w14:textId="77777777" w:rsidR="00181FAD" w:rsidRDefault="00181FAD" w:rsidP="0007401F">
            <w:pPr>
              <w:jc w:val="center"/>
              <w:rPr>
                <w:rFonts w:ascii="Arial" w:hAnsi="Arial" w:cs="Arial"/>
                <w:bCs/>
                <w:sz w:val="20"/>
                <w:szCs w:val="20"/>
              </w:rPr>
            </w:pPr>
          </w:p>
          <w:p w14:paraId="3AE82251" w14:textId="77777777" w:rsidR="00181FAD" w:rsidRDefault="00181FAD" w:rsidP="0007401F">
            <w:pPr>
              <w:jc w:val="center"/>
              <w:rPr>
                <w:rFonts w:ascii="Arial" w:hAnsi="Arial" w:cs="Arial"/>
                <w:bCs/>
                <w:sz w:val="20"/>
                <w:szCs w:val="20"/>
              </w:rPr>
            </w:pPr>
          </w:p>
          <w:p w14:paraId="76795311" w14:textId="77777777" w:rsidR="00181FAD" w:rsidRDefault="00181FAD" w:rsidP="0007401F">
            <w:pPr>
              <w:jc w:val="center"/>
              <w:rPr>
                <w:rFonts w:ascii="Arial" w:hAnsi="Arial" w:cs="Arial"/>
                <w:bCs/>
                <w:sz w:val="20"/>
                <w:szCs w:val="20"/>
              </w:rPr>
            </w:pPr>
          </w:p>
          <w:p w14:paraId="2774A49E" w14:textId="77777777" w:rsidR="00181FAD" w:rsidRPr="009D1ADB" w:rsidRDefault="00181FAD" w:rsidP="0007401F">
            <w:pPr>
              <w:jc w:val="center"/>
              <w:rPr>
                <w:rFonts w:ascii="Arial" w:hAnsi="Arial" w:cs="Arial"/>
                <w:bCs/>
                <w:sz w:val="20"/>
                <w:szCs w:val="20"/>
              </w:rPr>
            </w:pPr>
          </w:p>
        </w:tc>
        <w:tc>
          <w:tcPr>
            <w:tcW w:w="1275" w:type="dxa"/>
          </w:tcPr>
          <w:p w14:paraId="40DC1B8A" w14:textId="77777777" w:rsidR="00181FAD" w:rsidRDefault="00181FAD" w:rsidP="0007401F">
            <w:pPr>
              <w:pStyle w:val="Ttulo2"/>
              <w:rPr>
                <w:sz w:val="52"/>
                <w:szCs w:val="52"/>
              </w:rPr>
            </w:pPr>
          </w:p>
          <w:p w14:paraId="57194450" w14:textId="77777777" w:rsidR="00181FAD" w:rsidRPr="00E40274" w:rsidRDefault="00181FAD" w:rsidP="00722C05">
            <w:pPr>
              <w:jc w:val="center"/>
              <w:rPr>
                <w:sz w:val="20"/>
                <w:szCs w:val="20"/>
              </w:rPr>
            </w:pPr>
          </w:p>
        </w:tc>
        <w:tc>
          <w:tcPr>
            <w:tcW w:w="1134" w:type="dxa"/>
          </w:tcPr>
          <w:p w14:paraId="7F5EA054" w14:textId="77777777" w:rsidR="00181FAD" w:rsidRDefault="00181FAD" w:rsidP="0007401F">
            <w:pPr>
              <w:jc w:val="center"/>
              <w:rPr>
                <w:sz w:val="52"/>
                <w:szCs w:val="52"/>
              </w:rPr>
            </w:pPr>
          </w:p>
          <w:p w14:paraId="6C39AC9A" w14:textId="77777777" w:rsidR="00181FAD" w:rsidRDefault="00181FAD" w:rsidP="0007401F">
            <w:pPr>
              <w:jc w:val="center"/>
              <w:rPr>
                <w:sz w:val="52"/>
                <w:szCs w:val="52"/>
              </w:rPr>
            </w:pPr>
          </w:p>
          <w:p w14:paraId="7B9F73F9" w14:textId="77777777" w:rsidR="00181FAD" w:rsidRDefault="00181FAD" w:rsidP="0007401F">
            <w:pPr>
              <w:jc w:val="center"/>
              <w:rPr>
                <w:sz w:val="52"/>
                <w:szCs w:val="52"/>
              </w:rPr>
            </w:pPr>
          </w:p>
          <w:p w14:paraId="2F31042E" w14:textId="77777777" w:rsidR="00181FAD" w:rsidRDefault="00181FAD" w:rsidP="0007401F">
            <w:pPr>
              <w:jc w:val="center"/>
              <w:rPr>
                <w:sz w:val="52"/>
                <w:szCs w:val="52"/>
              </w:rPr>
            </w:pPr>
          </w:p>
          <w:p w14:paraId="067A21C5" w14:textId="77777777" w:rsidR="00181FAD" w:rsidRDefault="00181FAD" w:rsidP="0007401F">
            <w:pPr>
              <w:jc w:val="center"/>
              <w:rPr>
                <w:sz w:val="52"/>
                <w:szCs w:val="52"/>
              </w:rPr>
            </w:pPr>
          </w:p>
          <w:p w14:paraId="166E39DE" w14:textId="77777777" w:rsidR="00181FAD" w:rsidRDefault="00181FAD" w:rsidP="0007401F">
            <w:pPr>
              <w:jc w:val="center"/>
              <w:rPr>
                <w:sz w:val="52"/>
                <w:szCs w:val="52"/>
              </w:rPr>
            </w:pPr>
          </w:p>
          <w:p w14:paraId="1DAEAF13" w14:textId="77777777" w:rsidR="00181FAD" w:rsidRDefault="00181FAD" w:rsidP="0007401F">
            <w:pPr>
              <w:jc w:val="center"/>
              <w:rPr>
                <w:sz w:val="52"/>
                <w:szCs w:val="52"/>
              </w:rPr>
            </w:pPr>
          </w:p>
          <w:p w14:paraId="517F32EF" w14:textId="77777777" w:rsidR="00181FAD" w:rsidRPr="00E40274" w:rsidRDefault="00181FAD" w:rsidP="0007401F">
            <w:pPr>
              <w:jc w:val="center"/>
              <w:rPr>
                <w:rFonts w:ascii="Arial" w:hAnsi="Arial" w:cs="Arial"/>
                <w:b/>
                <w:bCs/>
                <w:sz w:val="20"/>
                <w:szCs w:val="20"/>
              </w:rPr>
            </w:pPr>
          </w:p>
        </w:tc>
        <w:tc>
          <w:tcPr>
            <w:tcW w:w="1418" w:type="dxa"/>
          </w:tcPr>
          <w:p w14:paraId="17D1DC29" w14:textId="77777777" w:rsidR="00181FAD" w:rsidRDefault="00181FAD" w:rsidP="0007401F">
            <w:pPr>
              <w:jc w:val="center"/>
              <w:rPr>
                <w:rFonts w:ascii="Arial" w:hAnsi="Arial" w:cs="Arial"/>
                <w:sz w:val="52"/>
                <w:szCs w:val="52"/>
              </w:rPr>
            </w:pPr>
          </w:p>
          <w:p w14:paraId="68F7C27F" w14:textId="77777777" w:rsidR="00181FAD" w:rsidRDefault="00181FAD" w:rsidP="0007401F">
            <w:pPr>
              <w:jc w:val="center"/>
              <w:rPr>
                <w:rFonts w:ascii="Arial" w:hAnsi="Arial" w:cs="Arial"/>
                <w:sz w:val="52"/>
                <w:szCs w:val="52"/>
              </w:rPr>
            </w:pPr>
          </w:p>
          <w:p w14:paraId="03ED656C" w14:textId="77777777" w:rsidR="00181FAD" w:rsidRDefault="00181FAD" w:rsidP="0007401F">
            <w:pPr>
              <w:jc w:val="center"/>
              <w:rPr>
                <w:rFonts w:ascii="Arial" w:hAnsi="Arial" w:cs="Arial"/>
                <w:sz w:val="52"/>
                <w:szCs w:val="52"/>
              </w:rPr>
            </w:pPr>
          </w:p>
          <w:p w14:paraId="45588732" w14:textId="77777777" w:rsidR="00181FAD" w:rsidRDefault="00181FAD" w:rsidP="0007401F">
            <w:pPr>
              <w:jc w:val="center"/>
              <w:rPr>
                <w:rFonts w:ascii="Arial" w:hAnsi="Arial" w:cs="Arial"/>
                <w:sz w:val="52"/>
                <w:szCs w:val="52"/>
              </w:rPr>
            </w:pPr>
          </w:p>
          <w:p w14:paraId="70477462" w14:textId="77777777" w:rsidR="00181FAD" w:rsidRPr="00E40274" w:rsidRDefault="00181FAD" w:rsidP="0045354B">
            <w:pPr>
              <w:jc w:val="center"/>
              <w:rPr>
                <w:rFonts w:ascii="Arial" w:hAnsi="Arial" w:cs="Arial"/>
                <w:b/>
                <w:bCs/>
                <w:sz w:val="20"/>
                <w:szCs w:val="20"/>
              </w:rPr>
            </w:pPr>
          </w:p>
        </w:tc>
        <w:tc>
          <w:tcPr>
            <w:tcW w:w="3685" w:type="dxa"/>
          </w:tcPr>
          <w:p w14:paraId="0048D109" w14:textId="77777777" w:rsidR="00181FAD" w:rsidRDefault="00181FAD" w:rsidP="00A567B5">
            <w:pPr>
              <w:pStyle w:val="Prrafodelista"/>
              <w:ind w:left="0"/>
              <w:jc w:val="both"/>
              <w:rPr>
                <w:rFonts w:ascii="Arial" w:hAnsi="Arial" w:cs="Arial"/>
                <w:sz w:val="20"/>
                <w:szCs w:val="20"/>
              </w:rPr>
            </w:pPr>
          </w:p>
          <w:p w14:paraId="0487FC72" w14:textId="77777777" w:rsidR="00181FAD" w:rsidRDefault="00181FAD" w:rsidP="00BE333E">
            <w:pPr>
              <w:pStyle w:val="Prrafodelista"/>
              <w:ind w:left="0"/>
              <w:jc w:val="both"/>
              <w:rPr>
                <w:rFonts w:ascii="Arial" w:hAnsi="Arial" w:cs="Arial"/>
                <w:sz w:val="20"/>
                <w:szCs w:val="20"/>
              </w:rPr>
            </w:pPr>
            <w:r w:rsidRPr="00385C13">
              <w:rPr>
                <w:rFonts w:ascii="Arial" w:hAnsi="Arial" w:cs="Arial"/>
                <w:b/>
                <w:sz w:val="20"/>
                <w:szCs w:val="20"/>
              </w:rPr>
              <w:t>c)</w:t>
            </w:r>
            <w:r>
              <w:rPr>
                <w:rFonts w:ascii="Arial" w:hAnsi="Arial" w:cs="Arial"/>
                <w:sz w:val="20"/>
                <w:szCs w:val="20"/>
              </w:rPr>
              <w:t xml:space="preserve"> Se está formando expediente de los bienes no contabilizado, y </w:t>
            </w:r>
          </w:p>
          <w:p w14:paraId="6FEC6167" w14:textId="77777777" w:rsidR="00181FAD" w:rsidRDefault="00181FAD" w:rsidP="00BE333E">
            <w:pPr>
              <w:pStyle w:val="Prrafodelista"/>
              <w:ind w:left="0"/>
              <w:jc w:val="both"/>
              <w:rPr>
                <w:rFonts w:ascii="Arial" w:hAnsi="Arial" w:cs="Arial"/>
                <w:sz w:val="20"/>
                <w:szCs w:val="20"/>
              </w:rPr>
            </w:pPr>
          </w:p>
          <w:p w14:paraId="5A619946" w14:textId="77777777" w:rsidR="00181FAD" w:rsidRDefault="00181FAD" w:rsidP="00BE333E">
            <w:pPr>
              <w:pStyle w:val="Prrafodelista"/>
              <w:ind w:left="0"/>
              <w:jc w:val="both"/>
              <w:rPr>
                <w:rFonts w:ascii="Arial" w:hAnsi="Arial" w:cs="Arial"/>
                <w:sz w:val="20"/>
                <w:szCs w:val="20"/>
              </w:rPr>
            </w:pPr>
            <w:r w:rsidRPr="00CF0902">
              <w:rPr>
                <w:rFonts w:ascii="Arial" w:hAnsi="Arial" w:cs="Arial"/>
                <w:b/>
                <w:sz w:val="20"/>
                <w:szCs w:val="20"/>
              </w:rPr>
              <w:t>d)</w:t>
            </w:r>
            <w:r>
              <w:rPr>
                <w:rFonts w:ascii="Arial" w:hAnsi="Arial" w:cs="Arial"/>
                <w:sz w:val="20"/>
                <w:szCs w:val="20"/>
              </w:rPr>
              <w:t xml:space="preserve"> Se adjuntó la constancia de presentación de la declaración jurada patrimonial del encargado de inventarios.</w:t>
            </w:r>
          </w:p>
          <w:p w14:paraId="6D41F8DB" w14:textId="77777777" w:rsidR="00181FAD" w:rsidRDefault="00181FAD" w:rsidP="00BE333E">
            <w:pPr>
              <w:pStyle w:val="Prrafodelista"/>
              <w:ind w:left="0"/>
              <w:jc w:val="both"/>
              <w:rPr>
                <w:rFonts w:ascii="Arial" w:hAnsi="Arial" w:cs="Arial"/>
                <w:sz w:val="20"/>
                <w:szCs w:val="20"/>
              </w:rPr>
            </w:pPr>
          </w:p>
          <w:p w14:paraId="16F4CF04" w14:textId="77777777" w:rsidR="00181FAD" w:rsidRDefault="00181FAD" w:rsidP="00BE333E">
            <w:pPr>
              <w:pStyle w:val="Prrafodelista"/>
              <w:ind w:left="0"/>
              <w:jc w:val="both"/>
              <w:rPr>
                <w:rFonts w:ascii="Arial" w:hAnsi="Arial" w:cs="Arial"/>
                <w:sz w:val="20"/>
                <w:szCs w:val="20"/>
              </w:rPr>
            </w:pPr>
            <w:r>
              <w:rPr>
                <w:rFonts w:ascii="Arial" w:hAnsi="Arial" w:cs="Arial"/>
                <w:sz w:val="20"/>
                <w:szCs w:val="20"/>
              </w:rPr>
              <w:t xml:space="preserve"> Asimismo, no se presentaron los argumento y pruebas de respaldo, de lo siguiente:</w:t>
            </w:r>
          </w:p>
          <w:p w14:paraId="48B67DD5" w14:textId="77777777" w:rsidR="00181FAD" w:rsidRDefault="00181FAD" w:rsidP="00BE333E">
            <w:pPr>
              <w:pStyle w:val="Prrafodelista"/>
              <w:ind w:left="0"/>
              <w:jc w:val="both"/>
              <w:rPr>
                <w:rFonts w:ascii="Arial" w:hAnsi="Arial" w:cs="Arial"/>
                <w:sz w:val="20"/>
                <w:szCs w:val="20"/>
              </w:rPr>
            </w:pPr>
          </w:p>
          <w:p w14:paraId="1C0622C2" w14:textId="77777777" w:rsidR="00181FAD" w:rsidRDefault="00181FAD" w:rsidP="00BE333E">
            <w:pPr>
              <w:pStyle w:val="Prrafodelista"/>
              <w:ind w:left="0"/>
              <w:jc w:val="both"/>
              <w:rPr>
                <w:rFonts w:ascii="Arial" w:hAnsi="Arial" w:cs="Arial"/>
                <w:sz w:val="20"/>
                <w:szCs w:val="20"/>
              </w:rPr>
            </w:pPr>
            <w:r w:rsidRPr="00BE333E">
              <w:rPr>
                <w:rFonts w:ascii="Arial" w:hAnsi="Arial" w:cs="Arial"/>
                <w:b/>
                <w:sz w:val="20"/>
                <w:szCs w:val="20"/>
              </w:rPr>
              <w:t>a)</w:t>
            </w:r>
            <w:r>
              <w:rPr>
                <w:rFonts w:ascii="Arial" w:hAnsi="Arial" w:cs="Arial"/>
                <w:sz w:val="20"/>
                <w:szCs w:val="20"/>
              </w:rPr>
              <w:t xml:space="preserve"> Se haya deducido responsabilidad por el incumplimiento de la toma física de inventario de años anteriores;</w:t>
            </w:r>
          </w:p>
          <w:p w14:paraId="32701FCE" w14:textId="77777777" w:rsidR="00181FAD" w:rsidRDefault="00181FAD" w:rsidP="00BE333E">
            <w:pPr>
              <w:pStyle w:val="Prrafodelista"/>
              <w:ind w:left="0"/>
              <w:jc w:val="both"/>
              <w:rPr>
                <w:rFonts w:ascii="Arial" w:hAnsi="Arial" w:cs="Arial"/>
                <w:sz w:val="20"/>
                <w:szCs w:val="20"/>
              </w:rPr>
            </w:pPr>
          </w:p>
          <w:p w14:paraId="1280E593" w14:textId="77777777" w:rsidR="00181FAD" w:rsidRDefault="00181FAD" w:rsidP="00BE333E">
            <w:pPr>
              <w:pStyle w:val="Prrafodelista"/>
              <w:ind w:left="0"/>
              <w:jc w:val="both"/>
              <w:rPr>
                <w:rFonts w:ascii="Arial" w:hAnsi="Arial" w:cs="Arial"/>
                <w:sz w:val="20"/>
                <w:szCs w:val="20"/>
              </w:rPr>
            </w:pPr>
            <w:r w:rsidRPr="00BE333E">
              <w:rPr>
                <w:rFonts w:ascii="Arial" w:hAnsi="Arial" w:cs="Arial"/>
                <w:b/>
                <w:sz w:val="20"/>
                <w:szCs w:val="20"/>
              </w:rPr>
              <w:t>b)</w:t>
            </w:r>
            <w:r>
              <w:rPr>
                <w:rFonts w:ascii="Arial" w:hAnsi="Arial" w:cs="Arial"/>
                <w:sz w:val="20"/>
                <w:szCs w:val="20"/>
              </w:rPr>
              <w:t xml:space="preserve"> La conformación de expedientes para baja de los bienes inservibles o en desuso,</w:t>
            </w:r>
          </w:p>
          <w:p w14:paraId="75F3F3AB" w14:textId="77777777" w:rsidR="00181FAD" w:rsidRDefault="00181FAD" w:rsidP="00BE333E">
            <w:pPr>
              <w:pStyle w:val="Prrafodelista"/>
              <w:ind w:left="0"/>
              <w:jc w:val="both"/>
              <w:rPr>
                <w:rFonts w:ascii="Arial" w:hAnsi="Arial" w:cs="Arial"/>
                <w:sz w:val="20"/>
                <w:szCs w:val="20"/>
              </w:rPr>
            </w:pPr>
          </w:p>
          <w:p w14:paraId="2AD7DAF6" w14:textId="77777777" w:rsidR="00181FAD" w:rsidRDefault="00181FAD" w:rsidP="00BE333E">
            <w:pPr>
              <w:pStyle w:val="Prrafodelista"/>
              <w:ind w:left="0"/>
              <w:jc w:val="both"/>
              <w:rPr>
                <w:rFonts w:ascii="Arial" w:hAnsi="Arial" w:cs="Arial"/>
                <w:sz w:val="20"/>
                <w:szCs w:val="20"/>
              </w:rPr>
            </w:pPr>
            <w:r w:rsidRPr="00BE333E">
              <w:rPr>
                <w:rFonts w:ascii="Arial" w:hAnsi="Arial" w:cs="Arial"/>
                <w:b/>
                <w:sz w:val="20"/>
                <w:szCs w:val="20"/>
              </w:rPr>
              <w:t>c)</w:t>
            </w:r>
            <w:r>
              <w:rPr>
                <w:rFonts w:ascii="Arial" w:hAnsi="Arial" w:cs="Arial"/>
                <w:sz w:val="20"/>
                <w:szCs w:val="20"/>
              </w:rPr>
              <w:t xml:space="preserve"> Conciliación de los saldos del libro de inventarios, tarjetas de responsabilidad y sistema SICOIN WEB. y</w:t>
            </w:r>
          </w:p>
          <w:p w14:paraId="35F7E250" w14:textId="77777777" w:rsidR="00181FAD" w:rsidRDefault="00181FAD" w:rsidP="00BE333E">
            <w:pPr>
              <w:pStyle w:val="Prrafodelista"/>
              <w:ind w:left="0"/>
              <w:jc w:val="both"/>
              <w:rPr>
                <w:rFonts w:ascii="Arial" w:hAnsi="Arial" w:cs="Arial"/>
                <w:sz w:val="20"/>
                <w:szCs w:val="20"/>
              </w:rPr>
            </w:pPr>
          </w:p>
          <w:p w14:paraId="01B1F3D4" w14:textId="77777777" w:rsidR="00181FAD" w:rsidRPr="00BE333E" w:rsidRDefault="00181FAD" w:rsidP="00BE333E">
            <w:pPr>
              <w:pStyle w:val="Prrafodelista"/>
              <w:ind w:left="0"/>
              <w:jc w:val="both"/>
              <w:rPr>
                <w:rFonts w:ascii="Arial" w:hAnsi="Arial" w:cs="Arial"/>
                <w:bCs/>
                <w:sz w:val="20"/>
                <w:szCs w:val="20"/>
              </w:rPr>
            </w:pPr>
            <w:r w:rsidRPr="00BE333E">
              <w:rPr>
                <w:rFonts w:ascii="Arial" w:hAnsi="Arial" w:cs="Arial"/>
                <w:b/>
                <w:sz w:val="20"/>
                <w:szCs w:val="20"/>
              </w:rPr>
              <w:t>d)</w:t>
            </w:r>
            <w:r>
              <w:rPr>
                <w:rFonts w:ascii="Arial" w:hAnsi="Arial" w:cs="Arial"/>
                <w:b/>
                <w:sz w:val="20"/>
                <w:szCs w:val="20"/>
              </w:rPr>
              <w:t xml:space="preserve"> </w:t>
            </w:r>
            <w:r w:rsidRPr="00BE333E">
              <w:rPr>
                <w:rFonts w:ascii="Arial" w:hAnsi="Arial" w:cs="Arial"/>
                <w:bCs/>
                <w:sz w:val="20"/>
                <w:szCs w:val="20"/>
              </w:rPr>
              <w:t>El registro en libros y tarjetas de responsabilidad de los bienes adquiridos durante el período evaluado por Q543,314.00 y de otros bienes que no estén debidamente codificados y registrados</w:t>
            </w:r>
            <w:r>
              <w:rPr>
                <w:rFonts w:ascii="Arial" w:hAnsi="Arial" w:cs="Arial"/>
                <w:bCs/>
                <w:sz w:val="20"/>
                <w:szCs w:val="20"/>
              </w:rPr>
              <w:t>.</w:t>
            </w:r>
          </w:p>
          <w:p w14:paraId="22E3BA8C" w14:textId="77777777" w:rsidR="00181FAD" w:rsidRDefault="00181FAD" w:rsidP="00A567B5">
            <w:pPr>
              <w:pStyle w:val="Prrafodelista"/>
              <w:ind w:left="0"/>
              <w:jc w:val="both"/>
              <w:rPr>
                <w:rFonts w:ascii="Arial" w:hAnsi="Arial" w:cs="Arial"/>
                <w:sz w:val="20"/>
                <w:szCs w:val="20"/>
              </w:rPr>
            </w:pPr>
          </w:p>
          <w:p w14:paraId="15785EFC" w14:textId="77777777" w:rsidR="00181FAD" w:rsidRDefault="00181FAD" w:rsidP="00A567B5">
            <w:pPr>
              <w:pStyle w:val="Prrafodelista"/>
              <w:ind w:left="0"/>
              <w:jc w:val="both"/>
              <w:rPr>
                <w:rFonts w:ascii="Arial" w:hAnsi="Arial" w:cs="Arial"/>
                <w:sz w:val="20"/>
                <w:szCs w:val="20"/>
              </w:rPr>
            </w:pPr>
          </w:p>
          <w:p w14:paraId="45E0B706" w14:textId="77777777" w:rsidR="00181FAD" w:rsidRDefault="00181FAD" w:rsidP="00A567B5">
            <w:pPr>
              <w:pStyle w:val="Prrafodelista"/>
              <w:ind w:left="0"/>
              <w:jc w:val="both"/>
              <w:rPr>
                <w:rFonts w:ascii="Arial" w:hAnsi="Arial" w:cs="Arial"/>
                <w:sz w:val="20"/>
                <w:szCs w:val="20"/>
              </w:rPr>
            </w:pPr>
          </w:p>
          <w:p w14:paraId="58DA33F9" w14:textId="77777777" w:rsidR="00181FAD" w:rsidRDefault="00181FAD" w:rsidP="00A567B5">
            <w:pPr>
              <w:pStyle w:val="Prrafodelista"/>
              <w:ind w:left="0"/>
              <w:jc w:val="both"/>
              <w:rPr>
                <w:rFonts w:ascii="Arial" w:hAnsi="Arial" w:cs="Arial"/>
                <w:sz w:val="20"/>
                <w:szCs w:val="20"/>
              </w:rPr>
            </w:pPr>
          </w:p>
          <w:p w14:paraId="4608CCA5" w14:textId="77777777" w:rsidR="00181FAD" w:rsidRDefault="00181FAD" w:rsidP="00A567B5">
            <w:pPr>
              <w:pStyle w:val="Prrafodelista"/>
              <w:ind w:left="0"/>
              <w:jc w:val="both"/>
              <w:rPr>
                <w:rFonts w:ascii="Arial" w:hAnsi="Arial" w:cs="Arial"/>
                <w:sz w:val="20"/>
                <w:szCs w:val="20"/>
              </w:rPr>
            </w:pPr>
          </w:p>
          <w:p w14:paraId="5A9FB313" w14:textId="77777777" w:rsidR="00181FAD" w:rsidRDefault="00181FAD" w:rsidP="00A567B5">
            <w:pPr>
              <w:pStyle w:val="Prrafodelista"/>
              <w:ind w:left="0"/>
              <w:jc w:val="both"/>
              <w:rPr>
                <w:rFonts w:ascii="Arial" w:hAnsi="Arial" w:cs="Arial"/>
                <w:sz w:val="20"/>
                <w:szCs w:val="20"/>
              </w:rPr>
            </w:pPr>
          </w:p>
          <w:p w14:paraId="3BA5D7A3" w14:textId="77777777" w:rsidR="00181FAD" w:rsidRDefault="00181FAD" w:rsidP="00A567B5">
            <w:pPr>
              <w:pStyle w:val="Prrafodelista"/>
              <w:ind w:left="0"/>
              <w:jc w:val="both"/>
              <w:rPr>
                <w:rFonts w:ascii="Arial" w:hAnsi="Arial" w:cs="Arial"/>
                <w:sz w:val="20"/>
                <w:szCs w:val="20"/>
              </w:rPr>
            </w:pPr>
          </w:p>
          <w:p w14:paraId="644E6C18" w14:textId="77777777" w:rsidR="00181FAD" w:rsidRDefault="00181FAD" w:rsidP="00A567B5">
            <w:pPr>
              <w:pStyle w:val="Prrafodelista"/>
              <w:ind w:left="0"/>
              <w:jc w:val="both"/>
              <w:rPr>
                <w:rFonts w:ascii="Arial" w:hAnsi="Arial" w:cs="Arial"/>
                <w:sz w:val="20"/>
                <w:szCs w:val="20"/>
              </w:rPr>
            </w:pPr>
          </w:p>
          <w:p w14:paraId="2F95B36E" w14:textId="77777777" w:rsidR="00181FAD" w:rsidRPr="00950CF8" w:rsidRDefault="00181FAD" w:rsidP="00A567B5">
            <w:pPr>
              <w:pStyle w:val="Prrafodelista"/>
              <w:ind w:left="0"/>
              <w:jc w:val="both"/>
              <w:rPr>
                <w:rFonts w:ascii="Arial" w:hAnsi="Arial" w:cs="Arial"/>
                <w:sz w:val="20"/>
                <w:szCs w:val="20"/>
              </w:rPr>
            </w:pPr>
          </w:p>
        </w:tc>
      </w:tr>
      <w:tr w:rsidR="00181FAD" w:rsidRPr="00E40274" w14:paraId="2F908824" w14:textId="77777777" w:rsidTr="009C6DEC">
        <w:trPr>
          <w:trHeight w:val="416"/>
          <w:jc w:val="center"/>
        </w:trPr>
        <w:tc>
          <w:tcPr>
            <w:tcW w:w="495" w:type="dxa"/>
            <w:vMerge w:val="restart"/>
            <w:vAlign w:val="center"/>
          </w:tcPr>
          <w:p w14:paraId="3BCC110B" w14:textId="77777777" w:rsidR="00181FAD" w:rsidRDefault="00181FAD" w:rsidP="0007401F">
            <w:pPr>
              <w:jc w:val="center"/>
              <w:rPr>
                <w:rFonts w:ascii="Arial" w:hAnsi="Arial" w:cs="Arial"/>
                <w:b/>
                <w:bCs/>
                <w:sz w:val="22"/>
              </w:rPr>
            </w:pPr>
            <w:r>
              <w:rPr>
                <w:rFonts w:ascii="Arial" w:hAnsi="Arial" w:cs="Arial"/>
                <w:b/>
                <w:bCs/>
                <w:sz w:val="22"/>
              </w:rPr>
              <w:lastRenderedPageBreak/>
              <w:t>No.</w:t>
            </w:r>
          </w:p>
        </w:tc>
        <w:tc>
          <w:tcPr>
            <w:tcW w:w="4603" w:type="dxa"/>
            <w:vMerge w:val="restart"/>
            <w:vAlign w:val="center"/>
          </w:tcPr>
          <w:p w14:paraId="1EB6B993" w14:textId="77777777" w:rsidR="00181FAD" w:rsidRDefault="00181FAD" w:rsidP="0007401F">
            <w:pPr>
              <w:jc w:val="center"/>
              <w:rPr>
                <w:rFonts w:ascii="Arial" w:hAnsi="Arial" w:cs="Arial"/>
                <w:b/>
                <w:bCs/>
                <w:sz w:val="22"/>
              </w:rPr>
            </w:pPr>
            <w:r>
              <w:rPr>
                <w:rFonts w:ascii="Arial" w:hAnsi="Arial" w:cs="Arial"/>
                <w:b/>
                <w:bCs/>
                <w:sz w:val="22"/>
              </w:rPr>
              <w:t>Condición y Recomendación</w:t>
            </w:r>
          </w:p>
        </w:tc>
        <w:tc>
          <w:tcPr>
            <w:tcW w:w="1560" w:type="dxa"/>
            <w:vMerge w:val="restart"/>
            <w:vAlign w:val="center"/>
          </w:tcPr>
          <w:p w14:paraId="62FA096D" w14:textId="77777777" w:rsidR="00181FAD" w:rsidRDefault="00181FAD" w:rsidP="0007401F">
            <w:pPr>
              <w:jc w:val="center"/>
              <w:rPr>
                <w:rFonts w:ascii="Arial" w:hAnsi="Arial" w:cs="Arial"/>
                <w:b/>
                <w:bCs/>
                <w:sz w:val="22"/>
              </w:rPr>
            </w:pPr>
            <w:r>
              <w:rPr>
                <w:rFonts w:ascii="Arial" w:hAnsi="Arial" w:cs="Arial"/>
                <w:b/>
                <w:bCs/>
                <w:sz w:val="22"/>
              </w:rPr>
              <w:t>Nombre del responsable</w:t>
            </w:r>
          </w:p>
        </w:tc>
        <w:tc>
          <w:tcPr>
            <w:tcW w:w="3827" w:type="dxa"/>
            <w:gridSpan w:val="3"/>
            <w:vAlign w:val="center"/>
          </w:tcPr>
          <w:p w14:paraId="2D489050" w14:textId="77777777" w:rsidR="00181FAD" w:rsidRDefault="00181FAD" w:rsidP="0007401F">
            <w:pPr>
              <w:jc w:val="center"/>
              <w:rPr>
                <w:rFonts w:ascii="Arial" w:hAnsi="Arial" w:cs="Arial"/>
                <w:sz w:val="52"/>
                <w:szCs w:val="52"/>
              </w:rPr>
            </w:pPr>
            <w:r>
              <w:rPr>
                <w:rFonts w:ascii="Arial" w:hAnsi="Arial" w:cs="Arial"/>
                <w:b/>
                <w:bCs/>
                <w:sz w:val="22"/>
              </w:rPr>
              <w:t>Situación</w:t>
            </w:r>
          </w:p>
        </w:tc>
        <w:tc>
          <w:tcPr>
            <w:tcW w:w="3685" w:type="dxa"/>
            <w:vMerge w:val="restart"/>
            <w:vAlign w:val="center"/>
          </w:tcPr>
          <w:p w14:paraId="53D50E40" w14:textId="77777777" w:rsidR="00181FAD" w:rsidRDefault="00181FAD" w:rsidP="0007401F">
            <w:pPr>
              <w:pStyle w:val="Prrafodelista"/>
              <w:rPr>
                <w:rFonts w:ascii="Arial" w:hAnsi="Arial" w:cs="Arial"/>
                <w:b/>
                <w:bCs/>
                <w:sz w:val="22"/>
              </w:rPr>
            </w:pPr>
            <w:r>
              <w:rPr>
                <w:rFonts w:ascii="Arial" w:hAnsi="Arial" w:cs="Arial"/>
                <w:b/>
                <w:bCs/>
                <w:sz w:val="22"/>
              </w:rPr>
              <w:t>Observaciones</w:t>
            </w:r>
          </w:p>
        </w:tc>
      </w:tr>
      <w:tr w:rsidR="00181FAD" w:rsidRPr="00E40274" w14:paraId="5EFEB335" w14:textId="77777777" w:rsidTr="009C6DEC">
        <w:trPr>
          <w:trHeight w:val="420"/>
          <w:jc w:val="center"/>
        </w:trPr>
        <w:tc>
          <w:tcPr>
            <w:tcW w:w="495" w:type="dxa"/>
            <w:vMerge/>
            <w:vAlign w:val="center"/>
          </w:tcPr>
          <w:p w14:paraId="56C38D37" w14:textId="77777777" w:rsidR="00181FAD" w:rsidRDefault="00181FAD" w:rsidP="0007401F">
            <w:pPr>
              <w:jc w:val="center"/>
              <w:rPr>
                <w:rFonts w:ascii="Arial" w:hAnsi="Arial" w:cs="Arial"/>
                <w:b/>
                <w:bCs/>
                <w:sz w:val="22"/>
              </w:rPr>
            </w:pPr>
          </w:p>
        </w:tc>
        <w:tc>
          <w:tcPr>
            <w:tcW w:w="4603" w:type="dxa"/>
            <w:vMerge/>
            <w:vAlign w:val="center"/>
          </w:tcPr>
          <w:p w14:paraId="270D6367" w14:textId="77777777" w:rsidR="00181FAD" w:rsidRDefault="00181FAD" w:rsidP="0007401F">
            <w:pPr>
              <w:jc w:val="center"/>
              <w:rPr>
                <w:rFonts w:ascii="Arial" w:hAnsi="Arial" w:cs="Arial"/>
                <w:b/>
                <w:bCs/>
                <w:sz w:val="22"/>
              </w:rPr>
            </w:pPr>
          </w:p>
        </w:tc>
        <w:tc>
          <w:tcPr>
            <w:tcW w:w="1560" w:type="dxa"/>
            <w:vMerge/>
            <w:vAlign w:val="center"/>
          </w:tcPr>
          <w:p w14:paraId="47AB39E3" w14:textId="77777777" w:rsidR="00181FAD" w:rsidRDefault="00181FAD" w:rsidP="0007401F">
            <w:pPr>
              <w:jc w:val="center"/>
              <w:rPr>
                <w:rFonts w:ascii="Arial" w:hAnsi="Arial" w:cs="Arial"/>
                <w:b/>
                <w:bCs/>
                <w:sz w:val="22"/>
              </w:rPr>
            </w:pPr>
          </w:p>
        </w:tc>
        <w:tc>
          <w:tcPr>
            <w:tcW w:w="1275" w:type="dxa"/>
            <w:vAlign w:val="center"/>
          </w:tcPr>
          <w:p w14:paraId="0ED8A0A5" w14:textId="77777777" w:rsidR="00181FAD" w:rsidRDefault="00181FAD" w:rsidP="0007401F">
            <w:pPr>
              <w:jc w:val="center"/>
              <w:rPr>
                <w:rFonts w:ascii="Arial" w:hAnsi="Arial" w:cs="Arial"/>
                <w:b/>
                <w:bCs/>
                <w:sz w:val="22"/>
              </w:rPr>
            </w:pPr>
            <w:r>
              <w:rPr>
                <w:rFonts w:ascii="Arial" w:hAnsi="Arial" w:cs="Arial"/>
                <w:b/>
                <w:bCs/>
                <w:sz w:val="22"/>
              </w:rPr>
              <w:t>Realizada</w:t>
            </w:r>
          </w:p>
        </w:tc>
        <w:tc>
          <w:tcPr>
            <w:tcW w:w="1134" w:type="dxa"/>
            <w:vAlign w:val="center"/>
          </w:tcPr>
          <w:p w14:paraId="279791FD" w14:textId="77777777" w:rsidR="00181FAD" w:rsidRPr="00F9243D" w:rsidRDefault="00181FAD" w:rsidP="0007401F">
            <w:pPr>
              <w:jc w:val="center"/>
              <w:rPr>
                <w:rFonts w:ascii="Arial" w:hAnsi="Arial" w:cs="Arial"/>
                <w:b/>
                <w:bCs/>
                <w:sz w:val="22"/>
              </w:rPr>
            </w:pPr>
            <w:r w:rsidRPr="00F9243D">
              <w:rPr>
                <w:rFonts w:ascii="Arial" w:hAnsi="Arial" w:cs="Arial"/>
                <w:b/>
                <w:bCs/>
                <w:sz w:val="22"/>
              </w:rPr>
              <w:t>Proceso</w:t>
            </w:r>
          </w:p>
        </w:tc>
        <w:tc>
          <w:tcPr>
            <w:tcW w:w="1418" w:type="dxa"/>
            <w:vAlign w:val="center"/>
          </w:tcPr>
          <w:p w14:paraId="7CC86BA7" w14:textId="77777777" w:rsidR="00181FAD" w:rsidRPr="00F9243D" w:rsidRDefault="00181FAD" w:rsidP="0007401F">
            <w:pPr>
              <w:jc w:val="center"/>
              <w:rPr>
                <w:rFonts w:ascii="Arial" w:hAnsi="Arial" w:cs="Arial"/>
                <w:b/>
                <w:bCs/>
                <w:sz w:val="22"/>
              </w:rPr>
            </w:pPr>
            <w:r w:rsidRPr="00F9243D">
              <w:rPr>
                <w:rFonts w:ascii="Arial" w:hAnsi="Arial" w:cs="Arial"/>
                <w:b/>
                <w:bCs/>
                <w:sz w:val="22"/>
              </w:rPr>
              <w:t>Pendiente</w:t>
            </w:r>
          </w:p>
        </w:tc>
        <w:tc>
          <w:tcPr>
            <w:tcW w:w="3685" w:type="dxa"/>
            <w:vMerge/>
          </w:tcPr>
          <w:p w14:paraId="2FD6D038" w14:textId="77777777" w:rsidR="00181FAD" w:rsidRDefault="00181FAD" w:rsidP="0007401F">
            <w:pPr>
              <w:pStyle w:val="Prrafodelista"/>
              <w:rPr>
                <w:rFonts w:ascii="Arial" w:hAnsi="Arial" w:cs="Arial"/>
                <w:b/>
                <w:bCs/>
                <w:sz w:val="22"/>
              </w:rPr>
            </w:pPr>
          </w:p>
        </w:tc>
      </w:tr>
      <w:tr w:rsidR="00181FAD" w:rsidRPr="00E40274" w14:paraId="2B8CF34B" w14:textId="77777777" w:rsidTr="009C6DEC">
        <w:trPr>
          <w:trHeight w:val="550"/>
          <w:jc w:val="center"/>
        </w:trPr>
        <w:tc>
          <w:tcPr>
            <w:tcW w:w="495" w:type="dxa"/>
            <w:tcBorders>
              <w:bottom w:val="single" w:sz="4" w:space="0" w:color="auto"/>
            </w:tcBorders>
            <w:vAlign w:val="center"/>
          </w:tcPr>
          <w:p w14:paraId="6C2DE14D" w14:textId="77777777" w:rsidR="00181FAD" w:rsidRDefault="00181FAD" w:rsidP="0007401F">
            <w:pPr>
              <w:jc w:val="center"/>
              <w:rPr>
                <w:rFonts w:ascii="Arial" w:hAnsi="Arial" w:cs="Arial"/>
                <w:b/>
                <w:bCs/>
                <w:sz w:val="22"/>
              </w:rPr>
            </w:pPr>
          </w:p>
        </w:tc>
        <w:tc>
          <w:tcPr>
            <w:tcW w:w="4603" w:type="dxa"/>
            <w:vAlign w:val="center"/>
          </w:tcPr>
          <w:p w14:paraId="37293A23" w14:textId="77777777" w:rsidR="00181FAD" w:rsidRDefault="00181FAD" w:rsidP="001B1F10">
            <w:pPr>
              <w:jc w:val="both"/>
              <w:rPr>
                <w:rFonts w:ascii="Arial" w:hAnsi="Arial" w:cs="Arial"/>
                <w:sz w:val="20"/>
                <w:szCs w:val="20"/>
              </w:rPr>
            </w:pPr>
          </w:p>
          <w:p w14:paraId="43A83199" w14:textId="77777777" w:rsidR="00181FAD" w:rsidRDefault="00181FAD" w:rsidP="001B1F10">
            <w:pPr>
              <w:jc w:val="both"/>
              <w:rPr>
                <w:rFonts w:ascii="Arial" w:hAnsi="Arial" w:cs="Arial"/>
                <w:sz w:val="20"/>
                <w:szCs w:val="20"/>
              </w:rPr>
            </w:pPr>
            <w:r w:rsidRPr="00722C05">
              <w:rPr>
                <w:rFonts w:ascii="Arial" w:hAnsi="Arial" w:cs="Arial"/>
                <w:sz w:val="20"/>
                <w:szCs w:val="20"/>
              </w:rPr>
              <w:t>Se efectúe la codificación física, según número asignado por el SISTEMA SICOIN WEB, de los bienes adquiridos durante el periodo evaluado, por la cantidad de Q. 543,314.00 así como su registro en libros y tarjetas de responsabilidad y de otros bienes que no estén debidamente codificados y registrados.</w:t>
            </w:r>
          </w:p>
          <w:p w14:paraId="26838F1A" w14:textId="77777777" w:rsidR="00181FAD" w:rsidRPr="00722C05" w:rsidRDefault="00181FAD" w:rsidP="001B1F10">
            <w:pPr>
              <w:jc w:val="both"/>
              <w:rPr>
                <w:rFonts w:ascii="Arial" w:hAnsi="Arial" w:cs="Arial"/>
                <w:sz w:val="20"/>
                <w:szCs w:val="20"/>
              </w:rPr>
            </w:pPr>
          </w:p>
          <w:p w14:paraId="2015AE17" w14:textId="77777777" w:rsidR="00181FAD" w:rsidRDefault="00181FAD" w:rsidP="001B1F10">
            <w:pPr>
              <w:jc w:val="both"/>
              <w:rPr>
                <w:rFonts w:ascii="Arial" w:hAnsi="Arial" w:cs="Arial"/>
                <w:sz w:val="20"/>
                <w:szCs w:val="20"/>
              </w:rPr>
            </w:pPr>
            <w:r w:rsidRPr="00722C05">
              <w:rPr>
                <w:rFonts w:ascii="Arial" w:hAnsi="Arial" w:cs="Arial"/>
                <w:sz w:val="20"/>
                <w:szCs w:val="20"/>
              </w:rPr>
              <w:t>Que el encargado de Inventarios, presente la constancia extendida por la Contraloría General de Cuentas de la Declaración Jurada Patrimonial.</w:t>
            </w:r>
          </w:p>
          <w:p w14:paraId="7AC4736E" w14:textId="77777777" w:rsidR="00181FAD" w:rsidRPr="00722C05" w:rsidRDefault="00181FAD" w:rsidP="001B1F10">
            <w:pPr>
              <w:jc w:val="both"/>
              <w:rPr>
                <w:rFonts w:ascii="Arial" w:hAnsi="Arial" w:cs="Arial"/>
                <w:sz w:val="20"/>
                <w:szCs w:val="20"/>
              </w:rPr>
            </w:pPr>
          </w:p>
          <w:p w14:paraId="5D8D4350" w14:textId="77777777" w:rsidR="00181FAD" w:rsidRDefault="00181FAD" w:rsidP="001B1F10">
            <w:pPr>
              <w:jc w:val="both"/>
              <w:rPr>
                <w:rFonts w:ascii="Arial" w:hAnsi="Arial" w:cs="Arial"/>
                <w:sz w:val="20"/>
                <w:szCs w:val="20"/>
              </w:rPr>
            </w:pPr>
            <w:r w:rsidRPr="00722C05">
              <w:rPr>
                <w:rFonts w:ascii="Arial" w:hAnsi="Arial" w:cs="Arial"/>
                <w:sz w:val="20"/>
                <w:szCs w:val="20"/>
              </w:rPr>
              <w:t>Que los responsables den seguimiento a las instrucciones giradas y acciones realizadas por las autoridades, para asegurar el cumplimiento de las mismas, esto con la finalidad de evitar posibles sanciones por parte del ente fiscalizador estatal.</w:t>
            </w:r>
          </w:p>
          <w:p w14:paraId="0F5C33C0" w14:textId="77777777" w:rsidR="00181FAD" w:rsidRDefault="00181FAD" w:rsidP="0007401F">
            <w:pPr>
              <w:jc w:val="center"/>
              <w:rPr>
                <w:rFonts w:ascii="Arial" w:hAnsi="Arial" w:cs="Arial"/>
                <w:b/>
                <w:bCs/>
                <w:sz w:val="22"/>
              </w:rPr>
            </w:pPr>
          </w:p>
          <w:p w14:paraId="5F39FE80" w14:textId="77777777" w:rsidR="00181FAD" w:rsidRDefault="00181FAD" w:rsidP="0007401F">
            <w:pPr>
              <w:jc w:val="center"/>
              <w:rPr>
                <w:rFonts w:ascii="Arial" w:hAnsi="Arial" w:cs="Arial"/>
                <w:b/>
                <w:bCs/>
                <w:sz w:val="22"/>
              </w:rPr>
            </w:pPr>
          </w:p>
        </w:tc>
        <w:tc>
          <w:tcPr>
            <w:tcW w:w="1560" w:type="dxa"/>
            <w:vAlign w:val="center"/>
          </w:tcPr>
          <w:p w14:paraId="4EE565B7" w14:textId="77777777" w:rsidR="00181FAD" w:rsidRDefault="00181FAD" w:rsidP="0007401F">
            <w:pPr>
              <w:jc w:val="center"/>
              <w:rPr>
                <w:rFonts w:ascii="Arial" w:hAnsi="Arial" w:cs="Arial"/>
                <w:b/>
                <w:bCs/>
                <w:sz w:val="22"/>
              </w:rPr>
            </w:pPr>
          </w:p>
        </w:tc>
        <w:tc>
          <w:tcPr>
            <w:tcW w:w="1275" w:type="dxa"/>
            <w:vAlign w:val="center"/>
          </w:tcPr>
          <w:p w14:paraId="517C08ED" w14:textId="77777777" w:rsidR="00181FAD" w:rsidRDefault="00181FAD" w:rsidP="0007401F">
            <w:pPr>
              <w:jc w:val="center"/>
              <w:rPr>
                <w:rFonts w:ascii="Arial" w:hAnsi="Arial" w:cs="Arial"/>
                <w:b/>
                <w:bCs/>
                <w:sz w:val="22"/>
              </w:rPr>
            </w:pPr>
          </w:p>
        </w:tc>
        <w:tc>
          <w:tcPr>
            <w:tcW w:w="1134" w:type="dxa"/>
            <w:vAlign w:val="center"/>
          </w:tcPr>
          <w:p w14:paraId="1E6F5812" w14:textId="77777777" w:rsidR="00181FAD" w:rsidRDefault="00181FAD" w:rsidP="0007401F">
            <w:pPr>
              <w:pStyle w:val="Prrafodelista"/>
              <w:rPr>
                <w:rFonts w:ascii="Arial" w:hAnsi="Arial" w:cs="Arial"/>
                <w:b/>
                <w:sz w:val="20"/>
                <w:szCs w:val="20"/>
              </w:rPr>
            </w:pPr>
          </w:p>
        </w:tc>
        <w:tc>
          <w:tcPr>
            <w:tcW w:w="1418" w:type="dxa"/>
          </w:tcPr>
          <w:p w14:paraId="30927A90" w14:textId="77777777" w:rsidR="00181FAD" w:rsidRDefault="00181FAD" w:rsidP="0007401F">
            <w:pPr>
              <w:jc w:val="center"/>
              <w:rPr>
                <w:rFonts w:ascii="Arial" w:hAnsi="Arial" w:cs="Arial"/>
                <w:sz w:val="52"/>
                <w:szCs w:val="52"/>
              </w:rPr>
            </w:pPr>
          </w:p>
        </w:tc>
        <w:tc>
          <w:tcPr>
            <w:tcW w:w="3685" w:type="dxa"/>
            <w:tcBorders>
              <w:bottom w:val="single" w:sz="4" w:space="0" w:color="auto"/>
            </w:tcBorders>
          </w:tcPr>
          <w:p w14:paraId="7E74BFD9" w14:textId="77777777" w:rsidR="00181FAD" w:rsidRDefault="00181FAD" w:rsidP="00A567B5">
            <w:pPr>
              <w:pStyle w:val="Prrafodelista"/>
              <w:ind w:left="0"/>
              <w:rPr>
                <w:rFonts w:ascii="Arial" w:hAnsi="Arial" w:cs="Arial"/>
                <w:b/>
                <w:bCs/>
                <w:sz w:val="22"/>
              </w:rPr>
            </w:pPr>
          </w:p>
          <w:p w14:paraId="5FF0EA5B" w14:textId="77777777" w:rsidR="00181FAD" w:rsidRDefault="00181FAD" w:rsidP="00BE333E">
            <w:pPr>
              <w:pStyle w:val="Prrafodelista"/>
              <w:ind w:left="0"/>
              <w:jc w:val="both"/>
              <w:rPr>
                <w:rFonts w:ascii="Arial" w:hAnsi="Arial" w:cs="Arial"/>
                <w:bCs/>
                <w:sz w:val="22"/>
              </w:rPr>
            </w:pPr>
          </w:p>
          <w:p w14:paraId="385B8F15" w14:textId="77777777" w:rsidR="00181FAD" w:rsidRPr="00BE333E" w:rsidRDefault="00181FAD" w:rsidP="00BE333E">
            <w:pPr>
              <w:pStyle w:val="Prrafodelista"/>
              <w:ind w:left="0"/>
              <w:jc w:val="both"/>
              <w:rPr>
                <w:rFonts w:ascii="Arial" w:hAnsi="Arial" w:cs="Arial"/>
                <w:bCs/>
                <w:sz w:val="22"/>
              </w:rPr>
            </w:pPr>
          </w:p>
        </w:tc>
      </w:tr>
    </w:tbl>
    <w:p w14:paraId="595E55D7" w14:textId="77777777" w:rsidR="00181FAD" w:rsidRDefault="00181FAD">
      <w:pPr>
        <w:rPr>
          <w:rFonts w:ascii="Arial" w:hAnsi="Arial" w:cs="Arial"/>
          <w:sz w:val="20"/>
          <w:szCs w:val="20"/>
        </w:rPr>
      </w:pPr>
    </w:p>
    <w:p w14:paraId="131011E5" w14:textId="77777777" w:rsidR="00181FAD" w:rsidRDefault="00181FAD">
      <w:pPr>
        <w:rPr>
          <w:rFonts w:ascii="Arial" w:hAnsi="Arial" w:cs="Arial"/>
          <w:sz w:val="20"/>
          <w:szCs w:val="20"/>
        </w:rPr>
      </w:pPr>
    </w:p>
    <w:p w14:paraId="6A8B2A2C" w14:textId="77777777" w:rsidR="00181FAD" w:rsidRPr="00A802BA" w:rsidRDefault="00181FAD">
      <w:pPr>
        <w:rPr>
          <w:rFonts w:ascii="Arial" w:hAnsi="Arial" w:cs="Arial"/>
          <w:sz w:val="20"/>
          <w:szCs w:val="20"/>
        </w:rPr>
      </w:pPr>
    </w:p>
    <w:p w14:paraId="77DDCBB9" w14:textId="77777777" w:rsidR="00181FAD" w:rsidRDefault="00181FAD" w:rsidP="0020358B">
      <w:pPr>
        <w:rPr>
          <w:rFonts w:ascii="Arial" w:hAnsi="Arial" w:cs="Arial"/>
          <w:b/>
          <w:bCs/>
          <w:sz w:val="22"/>
        </w:rPr>
      </w:pPr>
      <w:r>
        <w:rPr>
          <w:rFonts w:ascii="Arial" w:hAnsi="Arial" w:cs="Arial"/>
          <w:b/>
          <w:bCs/>
          <w:sz w:val="22"/>
        </w:rPr>
        <w:t xml:space="preserve">      Fecha:   </w:t>
      </w:r>
      <w:r w:rsidRPr="0020358B">
        <w:rPr>
          <w:rFonts w:ascii="Arial" w:hAnsi="Arial" w:cs="Arial"/>
          <w:bCs/>
          <w:sz w:val="22"/>
        </w:rPr>
        <w:t xml:space="preserve"> </w:t>
      </w:r>
      <w:proofErr w:type="gramStart"/>
      <w:r w:rsidRPr="001B1F10">
        <w:rPr>
          <w:rFonts w:ascii="Arial" w:hAnsi="Arial" w:cs="Arial"/>
          <w:b/>
          <w:bCs/>
          <w:sz w:val="22"/>
        </w:rPr>
        <w:t>Agosto</w:t>
      </w:r>
      <w:proofErr w:type="gramEnd"/>
      <w:r w:rsidRPr="001B1F10">
        <w:rPr>
          <w:rFonts w:ascii="Arial" w:hAnsi="Arial" w:cs="Arial"/>
          <w:b/>
          <w:bCs/>
          <w:sz w:val="22"/>
        </w:rPr>
        <w:t xml:space="preserve"> de 2022</w:t>
      </w:r>
      <w:r w:rsidRPr="0020358B">
        <w:rPr>
          <w:rFonts w:ascii="Arial" w:hAnsi="Arial" w:cs="Arial"/>
          <w:bCs/>
          <w:sz w:val="22"/>
        </w:rPr>
        <w:t>.</w:t>
      </w:r>
    </w:p>
    <w:p w14:paraId="5A58424F" w14:textId="77777777" w:rsidR="00181FAD" w:rsidRPr="00894B66" w:rsidRDefault="00181FAD" w:rsidP="00AF73ED">
      <w:pPr>
        <w:spacing w:line="276" w:lineRule="auto"/>
        <w:jc w:val="both"/>
        <w:rPr>
          <w:rFonts w:ascii="Arial" w:hAnsi="Arial" w:cs="Arial"/>
          <w:bCs/>
          <w:spacing w:val="-2"/>
          <w:sz w:val="22"/>
          <w:szCs w:val="22"/>
        </w:rPr>
      </w:pPr>
    </w:p>
    <w:sectPr w:rsidR="00181FAD" w:rsidRPr="00894B66" w:rsidSect="009C6DEC">
      <w:headerReference w:type="default" r:id="rId11"/>
      <w:footerReference w:type="default" r:id="rId12"/>
      <w:pgSz w:w="15840" w:h="12240" w:orient="landscape"/>
      <w:pgMar w:top="680" w:right="1412" w:bottom="510" w:left="1412"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E9DEF" w14:textId="77777777" w:rsidR="00262EDB" w:rsidRDefault="00262EDB" w:rsidP="005B1EDE">
      <w:r>
        <w:separator/>
      </w:r>
    </w:p>
  </w:endnote>
  <w:endnote w:type="continuationSeparator" w:id="0">
    <w:p w14:paraId="7B6B5DDD" w14:textId="77777777" w:rsidR="00262EDB" w:rsidRDefault="00262EDB"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8EDEC" w14:textId="77777777" w:rsidR="00181FAD" w:rsidRPr="0090784A" w:rsidRDefault="00181FAD" w:rsidP="001D48C2">
    <w:pPr>
      <w:pStyle w:val="Encabezado"/>
      <w:jc w:val="center"/>
      <w:rPr>
        <w:sz w:val="16"/>
        <w:szCs w:val="16"/>
        <w:lang w:val="es-GT"/>
      </w:rPr>
    </w:pPr>
    <w:r w:rsidRPr="0090784A">
      <w:rPr>
        <w:noProof/>
        <w:color w:val="767171" w:themeColor="background2" w:themeShade="80"/>
        <w:sz w:val="16"/>
        <w:szCs w:val="16"/>
        <w:lang w:val="es-GT" w:eastAsia="es-GT"/>
      </w:rPr>
      <mc:AlternateContent>
        <mc:Choice Requires="wps">
          <w:drawing>
            <wp:anchor distT="0" distB="0" distL="114300" distR="114300" simplePos="0" relativeHeight="251665408" behindDoc="0" locked="0" layoutInCell="1" allowOverlap="1" wp14:anchorId="02688460" wp14:editId="7EAAF990">
              <wp:simplePos x="0" y="0"/>
              <wp:positionH relativeFrom="column">
                <wp:posOffset>17145</wp:posOffset>
              </wp:positionH>
              <wp:positionV relativeFrom="paragraph">
                <wp:posOffset>150419</wp:posOffset>
              </wp:positionV>
              <wp:extent cx="5596128" cy="0"/>
              <wp:effectExtent l="0" t="0" r="24130" b="19050"/>
              <wp:wrapNone/>
              <wp:docPr id="5" name="Conector recto 5"/>
              <wp:cNvGraphicFramePr/>
              <a:graphic xmlns:a="http://schemas.openxmlformats.org/drawingml/2006/main">
                <a:graphicData uri="http://schemas.microsoft.com/office/word/2010/wordprocessingShape">
                  <wps:wsp>
                    <wps:cNvCnPr/>
                    <wps:spPr>
                      <a:xfrm flipV="1">
                        <a:off x="0" y="0"/>
                        <a:ext cx="5596128" cy="0"/>
                      </a:xfrm>
                      <a:prstGeom prst="line">
                        <a:avLst/>
                      </a:prstGeom>
                      <a:ln w="254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9938540" id="Conector recto 5"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pt,11.85pt" to="442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" strokecolor="#aeaaaa [2414]" strokeweight="2pt">
              <v:stroke joinstyle="miter"/>
            </v:line>
          </w:pict>
        </mc:Fallback>
      </mc:AlternateContent>
    </w:r>
  </w:p>
  <w:p w14:paraId="63DC3825" w14:textId="77777777" w:rsidR="00181FAD" w:rsidRDefault="00181FAD" w:rsidP="001D48C2">
    <w:pPr>
      <w:pStyle w:val="Encabezado"/>
      <w:jc w:val="center"/>
      <w:rPr>
        <w:color w:val="767171" w:themeColor="background2" w:themeShade="80"/>
        <w:sz w:val="16"/>
        <w:szCs w:val="16"/>
        <w:lang w:val="es-GT"/>
      </w:rPr>
    </w:pPr>
  </w:p>
  <w:p w14:paraId="1262D33D" w14:textId="77777777" w:rsidR="00181FAD" w:rsidRPr="001D48C2" w:rsidRDefault="00181FAD" w:rsidP="001D48C2">
    <w:pPr>
      <w:pStyle w:val="Encabezado"/>
      <w:jc w:val="right"/>
      <w:rPr>
        <w:rFonts w:ascii="Arial" w:hAnsi="Arial" w:cs="Arial"/>
        <w:sz w:val="16"/>
        <w:szCs w:val="16"/>
      </w:rPr>
    </w:pPr>
    <w:r w:rsidRPr="007555E1">
      <w:rPr>
        <w:rFonts w:ascii="Arial" w:hAnsi="Arial" w:cs="Arial"/>
        <w:color w:val="767171" w:themeColor="background2" w:themeShade="80"/>
        <w:sz w:val="16"/>
        <w:szCs w:val="16"/>
        <w:lang w:val="es-GT"/>
      </w:rPr>
      <w:t xml:space="preserve">MINISTERIO DE EDUCACIÓN  </w:t>
    </w:r>
    <w:r>
      <w:rPr>
        <w:color w:val="767171" w:themeColor="background2" w:themeShade="80"/>
        <w:sz w:val="16"/>
        <w:szCs w:val="16"/>
        <w:lang w:val="es-GT"/>
      </w:rPr>
      <w:t xml:space="preserve">                                                                                </w:t>
    </w:r>
    <w:r w:rsidRPr="001D48C2">
      <w:rPr>
        <w:rFonts w:ascii="Arial" w:hAnsi="Arial" w:cs="Arial"/>
        <w:color w:val="767171" w:themeColor="background2" w:themeShade="80"/>
        <w:sz w:val="16"/>
        <w:szCs w:val="16"/>
      </w:rPr>
      <w:t xml:space="preserve">Página </w:t>
    </w:r>
    <w:sdt>
      <w:sdtPr>
        <w:rPr>
          <w:rFonts w:ascii="Arial" w:hAnsi="Arial" w:cs="Arial"/>
          <w:color w:val="767171" w:themeColor="background2" w:themeShade="80"/>
          <w:sz w:val="16"/>
          <w:szCs w:val="16"/>
        </w:rPr>
        <w:id w:val="1013109625"/>
        <w:docPartObj>
          <w:docPartGallery w:val="Page Numbers (Bottom of Page)"/>
          <w:docPartUnique/>
        </w:docPartObj>
      </w:sdtPr>
      <w:sdtEndPr/>
      <w:sdtContent>
        <w:r w:rsidRPr="001D48C2">
          <w:rPr>
            <w:rFonts w:ascii="Arial" w:hAnsi="Arial" w:cs="Arial"/>
            <w:color w:val="767171" w:themeColor="background2" w:themeShade="80"/>
            <w:sz w:val="16"/>
            <w:szCs w:val="16"/>
          </w:rPr>
          <w:fldChar w:fldCharType="begin"/>
        </w:r>
        <w:r w:rsidRPr="001D48C2">
          <w:rPr>
            <w:rFonts w:ascii="Arial" w:hAnsi="Arial" w:cs="Arial"/>
            <w:color w:val="767171" w:themeColor="background2" w:themeShade="80"/>
            <w:sz w:val="16"/>
            <w:szCs w:val="16"/>
          </w:rPr>
          <w:instrText>PAGE   \* MERGEFORMAT</w:instrText>
        </w:r>
        <w:r w:rsidRPr="001D48C2">
          <w:rPr>
            <w:rFonts w:ascii="Arial" w:hAnsi="Arial" w:cs="Arial"/>
            <w:color w:val="767171" w:themeColor="background2" w:themeShade="80"/>
            <w:sz w:val="16"/>
            <w:szCs w:val="16"/>
          </w:rPr>
          <w:fldChar w:fldCharType="separate"/>
        </w:r>
        <w:r w:rsidRPr="00D30BD6">
          <w:rPr>
            <w:rFonts w:ascii="Arial" w:hAnsi="Arial" w:cs="Arial"/>
            <w:noProof/>
            <w:color w:val="767171" w:themeColor="background2" w:themeShade="80"/>
            <w:sz w:val="16"/>
            <w:szCs w:val="16"/>
            <w:lang w:val="es-ES"/>
          </w:rPr>
          <w:t>3</w:t>
        </w:r>
        <w:r w:rsidRPr="001D48C2">
          <w:rPr>
            <w:rFonts w:ascii="Arial" w:hAnsi="Arial" w:cs="Arial"/>
            <w:color w:val="767171" w:themeColor="background2" w:themeShade="80"/>
            <w:sz w:val="16"/>
            <w:szCs w:val="16"/>
          </w:rPr>
          <w:fldChar w:fldCharType="end"/>
        </w:r>
      </w:sdtContent>
    </w:sdt>
  </w:p>
  <w:p w14:paraId="744E7EEF" w14:textId="77777777" w:rsidR="00181FAD" w:rsidRDefault="00181F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0EC9" w14:textId="77777777" w:rsidR="00181FAD" w:rsidRDefault="00181F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F4027" w14:textId="77777777" w:rsidR="00262EDB" w:rsidRDefault="00262EDB" w:rsidP="005B1EDE">
      <w:r>
        <w:separator/>
      </w:r>
    </w:p>
  </w:footnote>
  <w:footnote w:type="continuationSeparator" w:id="0">
    <w:p w14:paraId="6DD3762D" w14:textId="77777777" w:rsidR="00262EDB" w:rsidRDefault="00262EDB"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14DD3" w14:textId="77777777" w:rsidR="00181FAD" w:rsidRPr="007555E1" w:rsidRDefault="00181FAD" w:rsidP="00BC2520">
    <w:pPr>
      <w:pStyle w:val="Encabezado"/>
      <w:rPr>
        <w:rFonts w:ascii="Arial" w:hAnsi="Arial" w:cs="Arial"/>
        <w:sz w:val="16"/>
        <w:szCs w:val="16"/>
        <w:lang w:val="es-GT"/>
      </w:rPr>
    </w:pPr>
    <w:r w:rsidRPr="007555E1">
      <w:rPr>
        <w:rFonts w:ascii="Arial" w:hAnsi="Arial" w:cs="Arial"/>
        <w:noProof/>
        <w:color w:val="767171" w:themeColor="background2" w:themeShade="80"/>
        <w:sz w:val="16"/>
        <w:szCs w:val="16"/>
        <w:lang w:val="es-GT" w:eastAsia="es-GT"/>
      </w:rPr>
      <mc:AlternateContent>
        <mc:Choice Requires="wps">
          <w:drawing>
            <wp:anchor distT="0" distB="0" distL="114300" distR="114300" simplePos="0" relativeHeight="251663360" behindDoc="0" locked="0" layoutInCell="1" allowOverlap="1" wp14:anchorId="4CE3711E" wp14:editId="4C776117">
              <wp:simplePos x="0" y="0"/>
              <wp:positionH relativeFrom="column">
                <wp:posOffset>-19431</wp:posOffset>
              </wp:positionH>
              <wp:positionV relativeFrom="paragraph">
                <wp:posOffset>147879</wp:posOffset>
              </wp:positionV>
              <wp:extent cx="5632196" cy="0"/>
              <wp:effectExtent l="0" t="0" r="26035" b="19050"/>
              <wp:wrapNone/>
              <wp:docPr id="4" name="Conector recto 4"/>
              <wp:cNvGraphicFramePr/>
              <a:graphic xmlns:a="http://schemas.openxmlformats.org/drawingml/2006/main">
                <a:graphicData uri="http://schemas.microsoft.com/office/word/2010/wordprocessingShape">
                  <wps:wsp>
                    <wps:cNvCnPr/>
                    <wps:spPr>
                      <a:xfrm flipV="1">
                        <a:off x="0" y="0"/>
                        <a:ext cx="5632196" cy="0"/>
                      </a:xfrm>
                      <a:prstGeom prst="line">
                        <a:avLst/>
                      </a:prstGeom>
                      <a:ln w="254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BB4D3C" id="Conector recto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11.65pt" to="441.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" strokecolor="#aeaaaa [2414]" strokeweight="2pt">
              <v:stroke joinstyle="miter"/>
            </v:line>
          </w:pict>
        </mc:Fallback>
      </mc:AlternateContent>
    </w:r>
    <w:r w:rsidRPr="007555E1">
      <w:rPr>
        <w:rFonts w:ascii="Arial" w:hAnsi="Arial" w:cs="Arial"/>
        <w:color w:val="767171" w:themeColor="background2" w:themeShade="80"/>
        <w:sz w:val="16"/>
        <w:szCs w:val="16"/>
        <w:lang w:val="es-GT"/>
      </w:rPr>
      <w:t>AUDITOR</w:t>
    </w:r>
    <w:r>
      <w:rPr>
        <w:rFonts w:ascii="Arial" w:hAnsi="Arial" w:cs="Arial"/>
        <w:color w:val="767171" w:themeColor="background2" w:themeShade="80"/>
        <w:sz w:val="16"/>
        <w:szCs w:val="16"/>
        <w:lang w:val="es-GT"/>
      </w:rPr>
      <w:t>Í</w:t>
    </w:r>
    <w:r w:rsidRPr="007555E1">
      <w:rPr>
        <w:rFonts w:ascii="Arial" w:hAnsi="Arial" w:cs="Arial"/>
        <w:color w:val="767171" w:themeColor="background2" w:themeShade="80"/>
        <w:sz w:val="16"/>
        <w:szCs w:val="16"/>
        <w:lang w:val="es-GT"/>
      </w:rPr>
      <w:t xml:space="preserve">A INERNA                                            </w:t>
    </w:r>
    <w:r>
      <w:rPr>
        <w:rFonts w:ascii="Arial" w:hAnsi="Arial" w:cs="Arial"/>
        <w:color w:val="767171" w:themeColor="background2" w:themeShade="80"/>
        <w:sz w:val="16"/>
        <w:szCs w:val="16"/>
        <w:lang w:val="es-GT"/>
      </w:rPr>
      <w:t xml:space="preserve">  </w:t>
    </w:r>
    <w:r w:rsidRPr="007555E1">
      <w:rPr>
        <w:rFonts w:ascii="Arial" w:hAnsi="Arial" w:cs="Arial"/>
        <w:color w:val="767171" w:themeColor="background2" w:themeShade="80"/>
        <w:sz w:val="16"/>
        <w:szCs w:val="16"/>
        <w:lang w:val="es-GT"/>
      </w:rPr>
      <w:t xml:space="preserve">             </w:t>
    </w:r>
    <w:r>
      <w:rPr>
        <w:rFonts w:ascii="Arial" w:hAnsi="Arial" w:cs="Arial"/>
        <w:color w:val="767171" w:themeColor="background2" w:themeShade="80"/>
        <w:sz w:val="16"/>
        <w:szCs w:val="16"/>
        <w:lang w:val="es-GT"/>
      </w:rPr>
      <w:t xml:space="preserve">     </w:t>
    </w:r>
    <w:r w:rsidRPr="00260B24">
      <w:rPr>
        <w:rFonts w:ascii="Arial" w:hAnsi="Arial" w:cs="Arial"/>
        <w:color w:val="767171" w:themeColor="background2" w:themeShade="80"/>
        <w:sz w:val="16"/>
        <w:szCs w:val="16"/>
        <w:lang w:val="es-GT"/>
      </w:rPr>
      <w:t>Informe O-DIDAI/SUB-1</w:t>
    </w:r>
    <w:r>
      <w:rPr>
        <w:rFonts w:ascii="Arial" w:hAnsi="Arial" w:cs="Arial"/>
        <w:color w:val="767171" w:themeColor="background2" w:themeShade="80"/>
        <w:sz w:val="16"/>
        <w:szCs w:val="16"/>
        <w:lang w:val="es-GT"/>
      </w:rPr>
      <w:t>49</w:t>
    </w:r>
    <w:r w:rsidRPr="00260B24">
      <w:rPr>
        <w:rFonts w:ascii="Arial" w:hAnsi="Arial" w:cs="Arial"/>
        <w:color w:val="767171" w:themeColor="background2" w:themeShade="80"/>
        <w:sz w:val="16"/>
        <w:szCs w:val="16"/>
        <w:lang w:val="es-GT"/>
      </w:rPr>
      <w:t xml:space="preserve">-2022 </w:t>
    </w:r>
    <w:r>
      <w:rPr>
        <w:rFonts w:ascii="Arial" w:hAnsi="Arial" w:cs="Arial"/>
        <w:color w:val="767171" w:themeColor="background2" w:themeShade="80"/>
        <w:sz w:val="16"/>
        <w:szCs w:val="16"/>
        <w:lang w:val="es-GT"/>
      </w:rPr>
      <w:t>DIDEDUC DE RETALHULEU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F7BB" w14:textId="12DA211A" w:rsidR="00181FAD" w:rsidRPr="00181FAD" w:rsidRDefault="00181FAD" w:rsidP="00181F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BDC"/>
    <w:multiLevelType w:val="hybridMultilevel"/>
    <w:tmpl w:val="843A39A8"/>
    <w:lvl w:ilvl="0" w:tplc="6B18FA44">
      <w:start w:val="1"/>
      <w:numFmt w:val="decimal"/>
      <w:lvlText w:val="%1."/>
      <w:lvlJc w:val="left"/>
      <w:pPr>
        <w:ind w:left="0" w:hanging="360"/>
      </w:pPr>
      <w:rPr>
        <w:rFonts w:hint="default"/>
        <w:b w:val="0"/>
      </w:rPr>
    </w:lvl>
    <w:lvl w:ilvl="1" w:tplc="100A0019" w:tentative="1">
      <w:start w:val="1"/>
      <w:numFmt w:val="lowerLetter"/>
      <w:lvlText w:val="%2."/>
      <w:lvlJc w:val="left"/>
      <w:pPr>
        <w:ind w:left="720" w:hanging="360"/>
      </w:pPr>
    </w:lvl>
    <w:lvl w:ilvl="2" w:tplc="100A001B" w:tentative="1">
      <w:start w:val="1"/>
      <w:numFmt w:val="lowerRoman"/>
      <w:lvlText w:val="%3."/>
      <w:lvlJc w:val="right"/>
      <w:pPr>
        <w:ind w:left="1440" w:hanging="180"/>
      </w:pPr>
    </w:lvl>
    <w:lvl w:ilvl="3" w:tplc="100A000F" w:tentative="1">
      <w:start w:val="1"/>
      <w:numFmt w:val="decimal"/>
      <w:lvlText w:val="%4."/>
      <w:lvlJc w:val="left"/>
      <w:pPr>
        <w:ind w:left="2160" w:hanging="360"/>
      </w:pPr>
    </w:lvl>
    <w:lvl w:ilvl="4" w:tplc="100A0019" w:tentative="1">
      <w:start w:val="1"/>
      <w:numFmt w:val="lowerLetter"/>
      <w:lvlText w:val="%5."/>
      <w:lvlJc w:val="left"/>
      <w:pPr>
        <w:ind w:left="2880" w:hanging="360"/>
      </w:pPr>
    </w:lvl>
    <w:lvl w:ilvl="5" w:tplc="100A001B" w:tentative="1">
      <w:start w:val="1"/>
      <w:numFmt w:val="lowerRoman"/>
      <w:lvlText w:val="%6."/>
      <w:lvlJc w:val="right"/>
      <w:pPr>
        <w:ind w:left="3600" w:hanging="180"/>
      </w:pPr>
    </w:lvl>
    <w:lvl w:ilvl="6" w:tplc="100A000F" w:tentative="1">
      <w:start w:val="1"/>
      <w:numFmt w:val="decimal"/>
      <w:lvlText w:val="%7."/>
      <w:lvlJc w:val="left"/>
      <w:pPr>
        <w:ind w:left="4320" w:hanging="360"/>
      </w:pPr>
    </w:lvl>
    <w:lvl w:ilvl="7" w:tplc="100A0019" w:tentative="1">
      <w:start w:val="1"/>
      <w:numFmt w:val="lowerLetter"/>
      <w:lvlText w:val="%8."/>
      <w:lvlJc w:val="left"/>
      <w:pPr>
        <w:ind w:left="5040" w:hanging="360"/>
      </w:pPr>
    </w:lvl>
    <w:lvl w:ilvl="8" w:tplc="100A001B" w:tentative="1">
      <w:start w:val="1"/>
      <w:numFmt w:val="lowerRoman"/>
      <w:lvlText w:val="%9."/>
      <w:lvlJc w:val="right"/>
      <w:pPr>
        <w:ind w:left="5760" w:hanging="180"/>
      </w:pPr>
    </w:lvl>
  </w:abstractNum>
  <w:abstractNum w:abstractNumId="1" w15:restartNumberingAfterBreak="0">
    <w:nsid w:val="035B7047"/>
    <w:multiLevelType w:val="hybridMultilevel"/>
    <w:tmpl w:val="21AC49BE"/>
    <w:lvl w:ilvl="0" w:tplc="2C564E1C">
      <w:start w:val="1"/>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5EF4AE8"/>
    <w:multiLevelType w:val="hybridMultilevel"/>
    <w:tmpl w:val="9128454A"/>
    <w:lvl w:ilvl="0" w:tplc="95E87FC4">
      <w:start w:val="1"/>
      <w:numFmt w:val="decimal"/>
      <w:lvlText w:val="%1."/>
      <w:lvlJc w:val="left"/>
      <w:pPr>
        <w:ind w:left="644"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95B0D9D"/>
    <w:multiLevelType w:val="hybridMultilevel"/>
    <w:tmpl w:val="72B861BA"/>
    <w:lvl w:ilvl="0" w:tplc="36C0BA94">
      <w:start w:val="1"/>
      <w:numFmt w:val="decimal"/>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4" w15:restartNumberingAfterBreak="0">
    <w:nsid w:val="11826591"/>
    <w:multiLevelType w:val="hybridMultilevel"/>
    <w:tmpl w:val="E99C9A6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45B201F"/>
    <w:multiLevelType w:val="hybridMultilevel"/>
    <w:tmpl w:val="FE827310"/>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4C2146B"/>
    <w:multiLevelType w:val="hybridMultilevel"/>
    <w:tmpl w:val="6512CC72"/>
    <w:lvl w:ilvl="0" w:tplc="8E921970">
      <w:start w:val="1"/>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1B08400F"/>
    <w:multiLevelType w:val="hybridMultilevel"/>
    <w:tmpl w:val="94F4B88E"/>
    <w:lvl w:ilvl="0" w:tplc="AA80A0D6">
      <w:start w:val="1"/>
      <w:numFmt w:val="decimal"/>
      <w:lvlText w:val="%1."/>
      <w:lvlJc w:val="left"/>
      <w:pPr>
        <w:ind w:left="786"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1DBD1F29"/>
    <w:multiLevelType w:val="hybridMultilevel"/>
    <w:tmpl w:val="7102CFE8"/>
    <w:lvl w:ilvl="0" w:tplc="F28CA1B0">
      <w:start w:val="1"/>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1E3640EF"/>
    <w:multiLevelType w:val="hybridMultilevel"/>
    <w:tmpl w:val="E99C9A6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26D74A76"/>
    <w:multiLevelType w:val="hybridMultilevel"/>
    <w:tmpl w:val="39CCD730"/>
    <w:lvl w:ilvl="0" w:tplc="100A000D">
      <w:start w:val="1"/>
      <w:numFmt w:val="bullet"/>
      <w:lvlText w:val=""/>
      <w:lvlJc w:val="left"/>
      <w:pPr>
        <w:ind w:left="720" w:hanging="360"/>
      </w:pPr>
      <w:rPr>
        <w:rFonts w:ascii="Wingdings" w:hAnsi="Wingding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297E7FF3"/>
    <w:multiLevelType w:val="hybridMultilevel"/>
    <w:tmpl w:val="435C8A22"/>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15:restartNumberingAfterBreak="0">
    <w:nsid w:val="2F03525E"/>
    <w:multiLevelType w:val="hybridMultilevel"/>
    <w:tmpl w:val="2CDA21F2"/>
    <w:lvl w:ilvl="0" w:tplc="0582BF86">
      <w:start w:val="1"/>
      <w:numFmt w:val="lowerLetter"/>
      <w:lvlText w:val="%1."/>
      <w:lvlJc w:val="left"/>
      <w:pPr>
        <w:ind w:left="720" w:hanging="360"/>
      </w:pPr>
      <w:rPr>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2F307305"/>
    <w:multiLevelType w:val="hybridMultilevel"/>
    <w:tmpl w:val="94F4B88E"/>
    <w:lvl w:ilvl="0" w:tplc="AA80A0D6">
      <w:start w:val="1"/>
      <w:numFmt w:val="decimal"/>
      <w:lvlText w:val="%1."/>
      <w:lvlJc w:val="left"/>
      <w:pPr>
        <w:ind w:left="786"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309A41A6"/>
    <w:multiLevelType w:val="hybridMultilevel"/>
    <w:tmpl w:val="9C5A8FDA"/>
    <w:lvl w:ilvl="0" w:tplc="C7743CAA">
      <w:start w:val="1"/>
      <w:numFmt w:val="low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3412463F"/>
    <w:multiLevelType w:val="hybridMultilevel"/>
    <w:tmpl w:val="C85E5EB6"/>
    <w:lvl w:ilvl="0" w:tplc="C95EB858">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34D20BF2"/>
    <w:multiLevelType w:val="hybridMultilevel"/>
    <w:tmpl w:val="560C993E"/>
    <w:lvl w:ilvl="0" w:tplc="32D2EF92">
      <w:start w:val="1"/>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360E0063"/>
    <w:multiLevelType w:val="hybridMultilevel"/>
    <w:tmpl w:val="9AB6E42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366456A7"/>
    <w:multiLevelType w:val="hybridMultilevel"/>
    <w:tmpl w:val="9536CAD8"/>
    <w:lvl w:ilvl="0" w:tplc="100A000D">
      <w:start w:val="1"/>
      <w:numFmt w:val="bullet"/>
      <w:lvlText w:val=""/>
      <w:lvlJc w:val="left"/>
      <w:pPr>
        <w:ind w:left="1080" w:hanging="360"/>
      </w:pPr>
      <w:rPr>
        <w:rFonts w:ascii="Wingdings" w:hAnsi="Wingding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9" w15:restartNumberingAfterBreak="0">
    <w:nsid w:val="3CB653F0"/>
    <w:multiLevelType w:val="hybridMultilevel"/>
    <w:tmpl w:val="D61CABF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0" w15:restartNumberingAfterBreak="0">
    <w:nsid w:val="3F7E168D"/>
    <w:multiLevelType w:val="hybridMultilevel"/>
    <w:tmpl w:val="69C2C83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4C075B8C"/>
    <w:multiLevelType w:val="hybridMultilevel"/>
    <w:tmpl w:val="AE162F4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2" w15:restartNumberingAfterBreak="0">
    <w:nsid w:val="52F54A0C"/>
    <w:multiLevelType w:val="hybridMultilevel"/>
    <w:tmpl w:val="0E7E43AE"/>
    <w:lvl w:ilvl="0" w:tplc="07E64456">
      <w:start w:val="1"/>
      <w:numFmt w:val="low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5EA24331"/>
    <w:multiLevelType w:val="hybridMultilevel"/>
    <w:tmpl w:val="C7D4B22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62772F22"/>
    <w:multiLevelType w:val="hybridMultilevel"/>
    <w:tmpl w:val="BDBA2FA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5" w15:restartNumberingAfterBreak="0">
    <w:nsid w:val="65C27F60"/>
    <w:multiLevelType w:val="hybridMultilevel"/>
    <w:tmpl w:val="94F4B88E"/>
    <w:lvl w:ilvl="0" w:tplc="AA80A0D6">
      <w:start w:val="1"/>
      <w:numFmt w:val="decimal"/>
      <w:lvlText w:val="%1."/>
      <w:lvlJc w:val="left"/>
      <w:pPr>
        <w:ind w:left="786"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70251685"/>
    <w:multiLevelType w:val="hybridMultilevel"/>
    <w:tmpl w:val="72B861BA"/>
    <w:lvl w:ilvl="0" w:tplc="36C0BA94">
      <w:start w:val="1"/>
      <w:numFmt w:val="decimal"/>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27" w15:restartNumberingAfterBreak="0">
    <w:nsid w:val="78D01598"/>
    <w:multiLevelType w:val="hybridMultilevel"/>
    <w:tmpl w:val="435C8A22"/>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8" w15:restartNumberingAfterBreak="0">
    <w:nsid w:val="7EE03B69"/>
    <w:multiLevelType w:val="hybridMultilevel"/>
    <w:tmpl w:val="D842F4A0"/>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16cid:durableId="1545870608">
    <w:abstractNumId w:val="2"/>
  </w:num>
  <w:num w:numId="2" w16cid:durableId="258371947">
    <w:abstractNumId w:val="11"/>
  </w:num>
  <w:num w:numId="3" w16cid:durableId="1057512116">
    <w:abstractNumId w:val="25"/>
  </w:num>
  <w:num w:numId="4" w16cid:durableId="659238004">
    <w:abstractNumId w:val="5"/>
  </w:num>
  <w:num w:numId="5" w16cid:durableId="492257769">
    <w:abstractNumId w:val="18"/>
  </w:num>
  <w:num w:numId="6" w16cid:durableId="1176650750">
    <w:abstractNumId w:val="10"/>
  </w:num>
  <w:num w:numId="7" w16cid:durableId="1012757841">
    <w:abstractNumId w:val="23"/>
  </w:num>
  <w:num w:numId="8" w16cid:durableId="964772669">
    <w:abstractNumId w:val="4"/>
  </w:num>
  <w:num w:numId="9" w16cid:durableId="684482558">
    <w:abstractNumId w:val="3"/>
  </w:num>
  <w:num w:numId="10" w16cid:durableId="390929933">
    <w:abstractNumId w:val="27"/>
  </w:num>
  <w:num w:numId="11" w16cid:durableId="739668784">
    <w:abstractNumId w:val="28"/>
  </w:num>
  <w:num w:numId="12" w16cid:durableId="1521969677">
    <w:abstractNumId w:val="26"/>
  </w:num>
  <w:num w:numId="13" w16cid:durableId="1812208699">
    <w:abstractNumId w:val="7"/>
  </w:num>
  <w:num w:numId="14" w16cid:durableId="761494898">
    <w:abstractNumId w:val="9"/>
  </w:num>
  <w:num w:numId="15" w16cid:durableId="2008971875">
    <w:abstractNumId w:val="13"/>
  </w:num>
  <w:num w:numId="16" w16cid:durableId="650599194">
    <w:abstractNumId w:val="8"/>
  </w:num>
  <w:num w:numId="17" w16cid:durableId="218708945">
    <w:abstractNumId w:val="14"/>
  </w:num>
  <w:num w:numId="18" w16cid:durableId="2084790629">
    <w:abstractNumId w:val="16"/>
  </w:num>
  <w:num w:numId="19" w16cid:durableId="1421491408">
    <w:abstractNumId w:val="1"/>
  </w:num>
  <w:num w:numId="20" w16cid:durableId="1944727231">
    <w:abstractNumId w:val="6"/>
  </w:num>
  <w:num w:numId="21" w16cid:durableId="1557086928">
    <w:abstractNumId w:val="24"/>
  </w:num>
  <w:num w:numId="22" w16cid:durableId="561329604">
    <w:abstractNumId w:val="19"/>
  </w:num>
  <w:num w:numId="23" w16cid:durableId="634215206">
    <w:abstractNumId w:val="21"/>
  </w:num>
  <w:num w:numId="24" w16cid:durableId="802579766">
    <w:abstractNumId w:val="0"/>
  </w:num>
  <w:num w:numId="25" w16cid:durableId="1617758902">
    <w:abstractNumId w:val="17"/>
  </w:num>
  <w:num w:numId="26" w16cid:durableId="1422414638">
    <w:abstractNumId w:val="22"/>
  </w:num>
  <w:num w:numId="27" w16cid:durableId="2070180131">
    <w:abstractNumId w:val="12"/>
  </w:num>
  <w:num w:numId="28" w16cid:durableId="131022082">
    <w:abstractNumId w:val="15"/>
  </w:num>
  <w:num w:numId="29" w16cid:durableId="1838183653">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00FD8"/>
    <w:rsid w:val="000023F8"/>
    <w:rsid w:val="0000356D"/>
    <w:rsid w:val="00004FB9"/>
    <w:rsid w:val="0000712F"/>
    <w:rsid w:val="00010F51"/>
    <w:rsid w:val="00012A38"/>
    <w:rsid w:val="00014307"/>
    <w:rsid w:val="0001514A"/>
    <w:rsid w:val="00017A9A"/>
    <w:rsid w:val="000204CE"/>
    <w:rsid w:val="00021DE8"/>
    <w:rsid w:val="00022D00"/>
    <w:rsid w:val="00023324"/>
    <w:rsid w:val="00023E02"/>
    <w:rsid w:val="0002440E"/>
    <w:rsid w:val="00024F87"/>
    <w:rsid w:val="0003131C"/>
    <w:rsid w:val="00031C1F"/>
    <w:rsid w:val="000337B3"/>
    <w:rsid w:val="000358D5"/>
    <w:rsid w:val="00042930"/>
    <w:rsid w:val="000436E5"/>
    <w:rsid w:val="00044983"/>
    <w:rsid w:val="00047363"/>
    <w:rsid w:val="00047535"/>
    <w:rsid w:val="000513A6"/>
    <w:rsid w:val="00051E0B"/>
    <w:rsid w:val="000530FB"/>
    <w:rsid w:val="000569D8"/>
    <w:rsid w:val="00056D08"/>
    <w:rsid w:val="00057584"/>
    <w:rsid w:val="00057905"/>
    <w:rsid w:val="0006011F"/>
    <w:rsid w:val="0006593D"/>
    <w:rsid w:val="00066F32"/>
    <w:rsid w:val="00070468"/>
    <w:rsid w:val="00070997"/>
    <w:rsid w:val="00071BF0"/>
    <w:rsid w:val="0007401A"/>
    <w:rsid w:val="000742E2"/>
    <w:rsid w:val="00074A84"/>
    <w:rsid w:val="0007624D"/>
    <w:rsid w:val="0008053F"/>
    <w:rsid w:val="00082D7B"/>
    <w:rsid w:val="00084592"/>
    <w:rsid w:val="00085EE7"/>
    <w:rsid w:val="00086411"/>
    <w:rsid w:val="000913C0"/>
    <w:rsid w:val="00093A96"/>
    <w:rsid w:val="00096E20"/>
    <w:rsid w:val="000A126F"/>
    <w:rsid w:val="000A1C91"/>
    <w:rsid w:val="000A57B4"/>
    <w:rsid w:val="000A5ADC"/>
    <w:rsid w:val="000A6E6F"/>
    <w:rsid w:val="000A78B9"/>
    <w:rsid w:val="000B2B1A"/>
    <w:rsid w:val="000B426C"/>
    <w:rsid w:val="000B4FB0"/>
    <w:rsid w:val="000B53A9"/>
    <w:rsid w:val="000B590A"/>
    <w:rsid w:val="000B6BD8"/>
    <w:rsid w:val="000B750E"/>
    <w:rsid w:val="000C1600"/>
    <w:rsid w:val="000C6E0B"/>
    <w:rsid w:val="000C75BC"/>
    <w:rsid w:val="000C7BBB"/>
    <w:rsid w:val="000D2282"/>
    <w:rsid w:val="000D51CF"/>
    <w:rsid w:val="000D51D6"/>
    <w:rsid w:val="000D7312"/>
    <w:rsid w:val="000D73E4"/>
    <w:rsid w:val="000D7450"/>
    <w:rsid w:val="000E3E02"/>
    <w:rsid w:val="000E59A9"/>
    <w:rsid w:val="000E5DE4"/>
    <w:rsid w:val="000E5F2A"/>
    <w:rsid w:val="000E63E4"/>
    <w:rsid w:val="000E69D9"/>
    <w:rsid w:val="000F114D"/>
    <w:rsid w:val="000F1D2E"/>
    <w:rsid w:val="000F27BF"/>
    <w:rsid w:val="000F5296"/>
    <w:rsid w:val="000F5E4E"/>
    <w:rsid w:val="000F6216"/>
    <w:rsid w:val="001033F0"/>
    <w:rsid w:val="00103C35"/>
    <w:rsid w:val="00104478"/>
    <w:rsid w:val="001063C7"/>
    <w:rsid w:val="00106A3F"/>
    <w:rsid w:val="001075B9"/>
    <w:rsid w:val="0011206B"/>
    <w:rsid w:val="00117357"/>
    <w:rsid w:val="00121360"/>
    <w:rsid w:val="0012188E"/>
    <w:rsid w:val="001220A1"/>
    <w:rsid w:val="00122340"/>
    <w:rsid w:val="001224EF"/>
    <w:rsid w:val="001266F2"/>
    <w:rsid w:val="00127572"/>
    <w:rsid w:val="001346A4"/>
    <w:rsid w:val="001403C1"/>
    <w:rsid w:val="00141269"/>
    <w:rsid w:val="00142AD5"/>
    <w:rsid w:val="001449F2"/>
    <w:rsid w:val="00151245"/>
    <w:rsid w:val="00151292"/>
    <w:rsid w:val="00151BBB"/>
    <w:rsid w:val="00151F6E"/>
    <w:rsid w:val="00152EA5"/>
    <w:rsid w:val="001563C4"/>
    <w:rsid w:val="00160CA8"/>
    <w:rsid w:val="0016321E"/>
    <w:rsid w:val="00163BB1"/>
    <w:rsid w:val="00165310"/>
    <w:rsid w:val="001728F3"/>
    <w:rsid w:val="00173635"/>
    <w:rsid w:val="00174DD0"/>
    <w:rsid w:val="00181FAD"/>
    <w:rsid w:val="00183A88"/>
    <w:rsid w:val="00185212"/>
    <w:rsid w:val="00185B65"/>
    <w:rsid w:val="0018744D"/>
    <w:rsid w:val="00191FC6"/>
    <w:rsid w:val="00192984"/>
    <w:rsid w:val="0019365D"/>
    <w:rsid w:val="00197414"/>
    <w:rsid w:val="001A0123"/>
    <w:rsid w:val="001A0B2B"/>
    <w:rsid w:val="001A569E"/>
    <w:rsid w:val="001A75D4"/>
    <w:rsid w:val="001A7997"/>
    <w:rsid w:val="001B025E"/>
    <w:rsid w:val="001B1C78"/>
    <w:rsid w:val="001B262B"/>
    <w:rsid w:val="001B295A"/>
    <w:rsid w:val="001B439B"/>
    <w:rsid w:val="001B6296"/>
    <w:rsid w:val="001B707C"/>
    <w:rsid w:val="001C0C5B"/>
    <w:rsid w:val="001C5A83"/>
    <w:rsid w:val="001C6633"/>
    <w:rsid w:val="001C691F"/>
    <w:rsid w:val="001D3C99"/>
    <w:rsid w:val="001D48C2"/>
    <w:rsid w:val="001D5686"/>
    <w:rsid w:val="001D6736"/>
    <w:rsid w:val="001E15E4"/>
    <w:rsid w:val="001E47A8"/>
    <w:rsid w:val="001E5A62"/>
    <w:rsid w:val="001F0296"/>
    <w:rsid w:val="001F1A0C"/>
    <w:rsid w:val="001F2181"/>
    <w:rsid w:val="001F699C"/>
    <w:rsid w:val="00201F8C"/>
    <w:rsid w:val="00202388"/>
    <w:rsid w:val="00203F18"/>
    <w:rsid w:val="00204747"/>
    <w:rsid w:val="00205324"/>
    <w:rsid w:val="002071B7"/>
    <w:rsid w:val="0020721E"/>
    <w:rsid w:val="00207302"/>
    <w:rsid w:val="00214155"/>
    <w:rsid w:val="002208D4"/>
    <w:rsid w:val="00220A79"/>
    <w:rsid w:val="00221790"/>
    <w:rsid w:val="00226880"/>
    <w:rsid w:val="00226B91"/>
    <w:rsid w:val="00227310"/>
    <w:rsid w:val="00232C15"/>
    <w:rsid w:val="002374D4"/>
    <w:rsid w:val="00241544"/>
    <w:rsid w:val="00241820"/>
    <w:rsid w:val="00241AF3"/>
    <w:rsid w:val="002431C0"/>
    <w:rsid w:val="00243A32"/>
    <w:rsid w:val="00243AA5"/>
    <w:rsid w:val="00246C0E"/>
    <w:rsid w:val="00250542"/>
    <w:rsid w:val="002510F3"/>
    <w:rsid w:val="002516E2"/>
    <w:rsid w:val="0025438F"/>
    <w:rsid w:val="002544D2"/>
    <w:rsid w:val="002545C0"/>
    <w:rsid w:val="002557C5"/>
    <w:rsid w:val="00260B24"/>
    <w:rsid w:val="00261E93"/>
    <w:rsid w:val="00262EDB"/>
    <w:rsid w:val="00266991"/>
    <w:rsid w:val="00267F22"/>
    <w:rsid w:val="0027056D"/>
    <w:rsid w:val="0027486B"/>
    <w:rsid w:val="0027554B"/>
    <w:rsid w:val="00275EED"/>
    <w:rsid w:val="00277731"/>
    <w:rsid w:val="00280FCB"/>
    <w:rsid w:val="00281266"/>
    <w:rsid w:val="002837D1"/>
    <w:rsid w:val="0028637D"/>
    <w:rsid w:val="00286FF2"/>
    <w:rsid w:val="00287D43"/>
    <w:rsid w:val="00291BE9"/>
    <w:rsid w:val="0029210F"/>
    <w:rsid w:val="0029381F"/>
    <w:rsid w:val="00294CE8"/>
    <w:rsid w:val="00294E36"/>
    <w:rsid w:val="00296226"/>
    <w:rsid w:val="002A0BFF"/>
    <w:rsid w:val="002A20FD"/>
    <w:rsid w:val="002A28A0"/>
    <w:rsid w:val="002A34D9"/>
    <w:rsid w:val="002A496F"/>
    <w:rsid w:val="002A5095"/>
    <w:rsid w:val="002A7B1C"/>
    <w:rsid w:val="002B05A4"/>
    <w:rsid w:val="002B0B33"/>
    <w:rsid w:val="002B1955"/>
    <w:rsid w:val="002B1F66"/>
    <w:rsid w:val="002B26D9"/>
    <w:rsid w:val="002B4EB6"/>
    <w:rsid w:val="002B7A4C"/>
    <w:rsid w:val="002C3873"/>
    <w:rsid w:val="002C5DD4"/>
    <w:rsid w:val="002C7A13"/>
    <w:rsid w:val="002D03F9"/>
    <w:rsid w:val="002D15B4"/>
    <w:rsid w:val="002D466A"/>
    <w:rsid w:val="002D4C00"/>
    <w:rsid w:val="002D4EBA"/>
    <w:rsid w:val="002D5739"/>
    <w:rsid w:val="002D5C14"/>
    <w:rsid w:val="002D7D2F"/>
    <w:rsid w:val="002D7E91"/>
    <w:rsid w:val="002E14F2"/>
    <w:rsid w:val="002E3E3C"/>
    <w:rsid w:val="002E4577"/>
    <w:rsid w:val="002E767D"/>
    <w:rsid w:val="002F0C7D"/>
    <w:rsid w:val="002F1FA8"/>
    <w:rsid w:val="002F335E"/>
    <w:rsid w:val="0030032D"/>
    <w:rsid w:val="00300F3D"/>
    <w:rsid w:val="0030335C"/>
    <w:rsid w:val="00305627"/>
    <w:rsid w:val="00307593"/>
    <w:rsid w:val="0030764D"/>
    <w:rsid w:val="00313086"/>
    <w:rsid w:val="00314740"/>
    <w:rsid w:val="00320D7F"/>
    <w:rsid w:val="003215CA"/>
    <w:rsid w:val="00323C3A"/>
    <w:rsid w:val="00325EA0"/>
    <w:rsid w:val="00326A55"/>
    <w:rsid w:val="00327651"/>
    <w:rsid w:val="00327B7F"/>
    <w:rsid w:val="00327E7D"/>
    <w:rsid w:val="00330F2C"/>
    <w:rsid w:val="00331E62"/>
    <w:rsid w:val="003323FD"/>
    <w:rsid w:val="003327BB"/>
    <w:rsid w:val="003327DF"/>
    <w:rsid w:val="00333719"/>
    <w:rsid w:val="00333806"/>
    <w:rsid w:val="0034018A"/>
    <w:rsid w:val="00340E1E"/>
    <w:rsid w:val="00341BDA"/>
    <w:rsid w:val="003448CF"/>
    <w:rsid w:val="00351025"/>
    <w:rsid w:val="00351A2A"/>
    <w:rsid w:val="003534F4"/>
    <w:rsid w:val="00353762"/>
    <w:rsid w:val="00357265"/>
    <w:rsid w:val="003577E6"/>
    <w:rsid w:val="003645D3"/>
    <w:rsid w:val="003648BC"/>
    <w:rsid w:val="003662AA"/>
    <w:rsid w:val="003669CB"/>
    <w:rsid w:val="003700D5"/>
    <w:rsid w:val="00375655"/>
    <w:rsid w:val="003758BF"/>
    <w:rsid w:val="0037633F"/>
    <w:rsid w:val="00376592"/>
    <w:rsid w:val="00381115"/>
    <w:rsid w:val="00382052"/>
    <w:rsid w:val="003857F0"/>
    <w:rsid w:val="0038605E"/>
    <w:rsid w:val="00386A47"/>
    <w:rsid w:val="00387F7E"/>
    <w:rsid w:val="003916CB"/>
    <w:rsid w:val="00395D15"/>
    <w:rsid w:val="00397E0F"/>
    <w:rsid w:val="003A1AD6"/>
    <w:rsid w:val="003A262F"/>
    <w:rsid w:val="003A409F"/>
    <w:rsid w:val="003A5250"/>
    <w:rsid w:val="003A55D0"/>
    <w:rsid w:val="003A5A3E"/>
    <w:rsid w:val="003B0636"/>
    <w:rsid w:val="003B3325"/>
    <w:rsid w:val="003B350D"/>
    <w:rsid w:val="003B37D9"/>
    <w:rsid w:val="003B3E0C"/>
    <w:rsid w:val="003B554A"/>
    <w:rsid w:val="003B6382"/>
    <w:rsid w:val="003C1956"/>
    <w:rsid w:val="003C31C6"/>
    <w:rsid w:val="003C6334"/>
    <w:rsid w:val="003C638B"/>
    <w:rsid w:val="003C6FED"/>
    <w:rsid w:val="003C780C"/>
    <w:rsid w:val="003D2CCF"/>
    <w:rsid w:val="003D4417"/>
    <w:rsid w:val="003D5A0D"/>
    <w:rsid w:val="003D5F2C"/>
    <w:rsid w:val="003E05D3"/>
    <w:rsid w:val="003E153C"/>
    <w:rsid w:val="003E1FA3"/>
    <w:rsid w:val="003E4B01"/>
    <w:rsid w:val="003E5302"/>
    <w:rsid w:val="003E5EA2"/>
    <w:rsid w:val="003E6796"/>
    <w:rsid w:val="003E6E30"/>
    <w:rsid w:val="003F0E82"/>
    <w:rsid w:val="003F4415"/>
    <w:rsid w:val="003F5C99"/>
    <w:rsid w:val="003F6C6D"/>
    <w:rsid w:val="003F7148"/>
    <w:rsid w:val="00400FE1"/>
    <w:rsid w:val="00403E08"/>
    <w:rsid w:val="0040513D"/>
    <w:rsid w:val="00405FF7"/>
    <w:rsid w:val="00410FBE"/>
    <w:rsid w:val="004152B2"/>
    <w:rsid w:val="004159BF"/>
    <w:rsid w:val="0041643E"/>
    <w:rsid w:val="0041748D"/>
    <w:rsid w:val="00425AFA"/>
    <w:rsid w:val="00425FCC"/>
    <w:rsid w:val="00426299"/>
    <w:rsid w:val="00431988"/>
    <w:rsid w:val="00433B2E"/>
    <w:rsid w:val="004345E2"/>
    <w:rsid w:val="00437A61"/>
    <w:rsid w:val="00437BAF"/>
    <w:rsid w:val="00437E71"/>
    <w:rsid w:val="00440BF7"/>
    <w:rsid w:val="00440FF9"/>
    <w:rsid w:val="004426C1"/>
    <w:rsid w:val="00444401"/>
    <w:rsid w:val="00445725"/>
    <w:rsid w:val="00451E6F"/>
    <w:rsid w:val="00454DE5"/>
    <w:rsid w:val="00455331"/>
    <w:rsid w:val="00456BBD"/>
    <w:rsid w:val="00460320"/>
    <w:rsid w:val="004607BC"/>
    <w:rsid w:val="00460B8D"/>
    <w:rsid w:val="00462509"/>
    <w:rsid w:val="00463820"/>
    <w:rsid w:val="00463E56"/>
    <w:rsid w:val="00466140"/>
    <w:rsid w:val="00466632"/>
    <w:rsid w:val="00466806"/>
    <w:rsid w:val="00467A8C"/>
    <w:rsid w:val="0047024C"/>
    <w:rsid w:val="004711B8"/>
    <w:rsid w:val="00476E9C"/>
    <w:rsid w:val="004772A3"/>
    <w:rsid w:val="00477E38"/>
    <w:rsid w:val="0048082B"/>
    <w:rsid w:val="00481B5D"/>
    <w:rsid w:val="00483122"/>
    <w:rsid w:val="00485186"/>
    <w:rsid w:val="00485E79"/>
    <w:rsid w:val="00485F29"/>
    <w:rsid w:val="004860C4"/>
    <w:rsid w:val="004866C3"/>
    <w:rsid w:val="00487AD3"/>
    <w:rsid w:val="004905CC"/>
    <w:rsid w:val="004928AF"/>
    <w:rsid w:val="00495693"/>
    <w:rsid w:val="00495CF1"/>
    <w:rsid w:val="004968EC"/>
    <w:rsid w:val="00497CD0"/>
    <w:rsid w:val="004A2123"/>
    <w:rsid w:val="004A3380"/>
    <w:rsid w:val="004A3604"/>
    <w:rsid w:val="004A39C3"/>
    <w:rsid w:val="004A3B2A"/>
    <w:rsid w:val="004A3F44"/>
    <w:rsid w:val="004A4F50"/>
    <w:rsid w:val="004A5575"/>
    <w:rsid w:val="004A7D44"/>
    <w:rsid w:val="004B14E5"/>
    <w:rsid w:val="004B45CE"/>
    <w:rsid w:val="004B5709"/>
    <w:rsid w:val="004B6FE8"/>
    <w:rsid w:val="004C05BF"/>
    <w:rsid w:val="004C0676"/>
    <w:rsid w:val="004C179C"/>
    <w:rsid w:val="004C5739"/>
    <w:rsid w:val="004C5A6F"/>
    <w:rsid w:val="004C767F"/>
    <w:rsid w:val="004D0170"/>
    <w:rsid w:val="004D5805"/>
    <w:rsid w:val="004E281E"/>
    <w:rsid w:val="004E2C02"/>
    <w:rsid w:val="004E2F95"/>
    <w:rsid w:val="004E36DD"/>
    <w:rsid w:val="004E41D9"/>
    <w:rsid w:val="004E4C8C"/>
    <w:rsid w:val="004E4FE9"/>
    <w:rsid w:val="004E6751"/>
    <w:rsid w:val="004E7AF6"/>
    <w:rsid w:val="004E7C02"/>
    <w:rsid w:val="004F2761"/>
    <w:rsid w:val="004F3503"/>
    <w:rsid w:val="004F3FBC"/>
    <w:rsid w:val="004F4327"/>
    <w:rsid w:val="004F698D"/>
    <w:rsid w:val="004F6CF4"/>
    <w:rsid w:val="00500E38"/>
    <w:rsid w:val="00502158"/>
    <w:rsid w:val="00502B67"/>
    <w:rsid w:val="00504A1C"/>
    <w:rsid w:val="00505FF7"/>
    <w:rsid w:val="005073B9"/>
    <w:rsid w:val="005103FD"/>
    <w:rsid w:val="005123EE"/>
    <w:rsid w:val="00512B3C"/>
    <w:rsid w:val="00512C03"/>
    <w:rsid w:val="00513905"/>
    <w:rsid w:val="00516BF0"/>
    <w:rsid w:val="00520FB0"/>
    <w:rsid w:val="005229D2"/>
    <w:rsid w:val="005232ED"/>
    <w:rsid w:val="005239C4"/>
    <w:rsid w:val="00533ADD"/>
    <w:rsid w:val="00536099"/>
    <w:rsid w:val="00536286"/>
    <w:rsid w:val="00537064"/>
    <w:rsid w:val="00537069"/>
    <w:rsid w:val="005432EA"/>
    <w:rsid w:val="00543467"/>
    <w:rsid w:val="00545539"/>
    <w:rsid w:val="0054628F"/>
    <w:rsid w:val="005478F9"/>
    <w:rsid w:val="00551184"/>
    <w:rsid w:val="0055180C"/>
    <w:rsid w:val="00554308"/>
    <w:rsid w:val="00554461"/>
    <w:rsid w:val="0055470A"/>
    <w:rsid w:val="00561C3F"/>
    <w:rsid w:val="0056289C"/>
    <w:rsid w:val="005647EB"/>
    <w:rsid w:val="005704C4"/>
    <w:rsid w:val="00571547"/>
    <w:rsid w:val="0057251A"/>
    <w:rsid w:val="0057599B"/>
    <w:rsid w:val="00580041"/>
    <w:rsid w:val="00591721"/>
    <w:rsid w:val="00591C2B"/>
    <w:rsid w:val="00596DAA"/>
    <w:rsid w:val="005A3D79"/>
    <w:rsid w:val="005A3EAB"/>
    <w:rsid w:val="005A72E0"/>
    <w:rsid w:val="005A7900"/>
    <w:rsid w:val="005A7A0B"/>
    <w:rsid w:val="005B1EDE"/>
    <w:rsid w:val="005B5FD2"/>
    <w:rsid w:val="005B6C85"/>
    <w:rsid w:val="005B7024"/>
    <w:rsid w:val="005B70C6"/>
    <w:rsid w:val="005C0010"/>
    <w:rsid w:val="005C0E45"/>
    <w:rsid w:val="005C16B1"/>
    <w:rsid w:val="005C19B9"/>
    <w:rsid w:val="005C1E4C"/>
    <w:rsid w:val="005C3045"/>
    <w:rsid w:val="005C41D8"/>
    <w:rsid w:val="005C43CB"/>
    <w:rsid w:val="005C534A"/>
    <w:rsid w:val="005C56BE"/>
    <w:rsid w:val="005C59CD"/>
    <w:rsid w:val="005C67C3"/>
    <w:rsid w:val="005C7765"/>
    <w:rsid w:val="005D07B1"/>
    <w:rsid w:val="005D4549"/>
    <w:rsid w:val="005D48BF"/>
    <w:rsid w:val="005D570D"/>
    <w:rsid w:val="005D7EA1"/>
    <w:rsid w:val="005E0AA5"/>
    <w:rsid w:val="005E2256"/>
    <w:rsid w:val="005E22F7"/>
    <w:rsid w:val="005E313B"/>
    <w:rsid w:val="005E5757"/>
    <w:rsid w:val="005E7812"/>
    <w:rsid w:val="005F03F1"/>
    <w:rsid w:val="005F085D"/>
    <w:rsid w:val="005F0A1E"/>
    <w:rsid w:val="005F331B"/>
    <w:rsid w:val="005F3D8D"/>
    <w:rsid w:val="005F7146"/>
    <w:rsid w:val="00601C1F"/>
    <w:rsid w:val="00602E94"/>
    <w:rsid w:val="00603BF8"/>
    <w:rsid w:val="00603C07"/>
    <w:rsid w:val="00603CB5"/>
    <w:rsid w:val="00604AB2"/>
    <w:rsid w:val="00611126"/>
    <w:rsid w:val="00611561"/>
    <w:rsid w:val="006116C3"/>
    <w:rsid w:val="006120B6"/>
    <w:rsid w:val="0061620E"/>
    <w:rsid w:val="00616A4C"/>
    <w:rsid w:val="00620AD1"/>
    <w:rsid w:val="00622EBE"/>
    <w:rsid w:val="00624139"/>
    <w:rsid w:val="006253D9"/>
    <w:rsid w:val="00625A6E"/>
    <w:rsid w:val="00626B3C"/>
    <w:rsid w:val="00626C98"/>
    <w:rsid w:val="006272BD"/>
    <w:rsid w:val="00635BDF"/>
    <w:rsid w:val="0063637A"/>
    <w:rsid w:val="00642209"/>
    <w:rsid w:val="00644320"/>
    <w:rsid w:val="00645C7E"/>
    <w:rsid w:val="00647135"/>
    <w:rsid w:val="00647259"/>
    <w:rsid w:val="006507D5"/>
    <w:rsid w:val="006509A9"/>
    <w:rsid w:val="0065198A"/>
    <w:rsid w:val="00655A70"/>
    <w:rsid w:val="00655C50"/>
    <w:rsid w:val="006600D2"/>
    <w:rsid w:val="00660A0B"/>
    <w:rsid w:val="00660BA9"/>
    <w:rsid w:val="006632C0"/>
    <w:rsid w:val="00663678"/>
    <w:rsid w:val="00663D85"/>
    <w:rsid w:val="00666427"/>
    <w:rsid w:val="0067083A"/>
    <w:rsid w:val="00670B7B"/>
    <w:rsid w:val="00670EC3"/>
    <w:rsid w:val="00673F10"/>
    <w:rsid w:val="006758CE"/>
    <w:rsid w:val="006826F8"/>
    <w:rsid w:val="00682F58"/>
    <w:rsid w:val="00684926"/>
    <w:rsid w:val="006911EB"/>
    <w:rsid w:val="006915AC"/>
    <w:rsid w:val="00692B91"/>
    <w:rsid w:val="00695789"/>
    <w:rsid w:val="00695C74"/>
    <w:rsid w:val="00696770"/>
    <w:rsid w:val="00696936"/>
    <w:rsid w:val="00697219"/>
    <w:rsid w:val="006A1E6E"/>
    <w:rsid w:val="006A2817"/>
    <w:rsid w:val="006A4A9F"/>
    <w:rsid w:val="006A5508"/>
    <w:rsid w:val="006A5583"/>
    <w:rsid w:val="006B1BA1"/>
    <w:rsid w:val="006B35CB"/>
    <w:rsid w:val="006B412D"/>
    <w:rsid w:val="006B6222"/>
    <w:rsid w:val="006B7140"/>
    <w:rsid w:val="006B7FAC"/>
    <w:rsid w:val="006C203E"/>
    <w:rsid w:val="006C47B7"/>
    <w:rsid w:val="006C6762"/>
    <w:rsid w:val="006C7546"/>
    <w:rsid w:val="006D4090"/>
    <w:rsid w:val="006D4C45"/>
    <w:rsid w:val="006D6A78"/>
    <w:rsid w:val="006D6F42"/>
    <w:rsid w:val="006D7619"/>
    <w:rsid w:val="006E1839"/>
    <w:rsid w:val="006E2458"/>
    <w:rsid w:val="006E28DB"/>
    <w:rsid w:val="006E390A"/>
    <w:rsid w:val="006E56A8"/>
    <w:rsid w:val="006E5811"/>
    <w:rsid w:val="006E650D"/>
    <w:rsid w:val="006E6F68"/>
    <w:rsid w:val="006F044C"/>
    <w:rsid w:val="006F2299"/>
    <w:rsid w:val="006F47A4"/>
    <w:rsid w:val="006F4CA6"/>
    <w:rsid w:val="006F4F8D"/>
    <w:rsid w:val="006F74AF"/>
    <w:rsid w:val="0070253D"/>
    <w:rsid w:val="007051F8"/>
    <w:rsid w:val="00705D23"/>
    <w:rsid w:val="00706C79"/>
    <w:rsid w:val="00710EA3"/>
    <w:rsid w:val="007119D8"/>
    <w:rsid w:val="00711D1B"/>
    <w:rsid w:val="00711E4D"/>
    <w:rsid w:val="00713F6C"/>
    <w:rsid w:val="007155A1"/>
    <w:rsid w:val="00715CAB"/>
    <w:rsid w:val="007173BB"/>
    <w:rsid w:val="0072176D"/>
    <w:rsid w:val="007219FA"/>
    <w:rsid w:val="0072360E"/>
    <w:rsid w:val="00724DFD"/>
    <w:rsid w:val="0072608D"/>
    <w:rsid w:val="007306E6"/>
    <w:rsid w:val="007324CF"/>
    <w:rsid w:val="007331E8"/>
    <w:rsid w:val="007350CC"/>
    <w:rsid w:val="007356AA"/>
    <w:rsid w:val="0073606B"/>
    <w:rsid w:val="00741A71"/>
    <w:rsid w:val="00742A3D"/>
    <w:rsid w:val="00746D02"/>
    <w:rsid w:val="00746D8D"/>
    <w:rsid w:val="00747154"/>
    <w:rsid w:val="007472E3"/>
    <w:rsid w:val="0075151F"/>
    <w:rsid w:val="00751A10"/>
    <w:rsid w:val="0075211A"/>
    <w:rsid w:val="007537DF"/>
    <w:rsid w:val="007555E1"/>
    <w:rsid w:val="0075624B"/>
    <w:rsid w:val="00756362"/>
    <w:rsid w:val="00761094"/>
    <w:rsid w:val="007617A6"/>
    <w:rsid w:val="00762091"/>
    <w:rsid w:val="00762C08"/>
    <w:rsid w:val="00765A28"/>
    <w:rsid w:val="0076645C"/>
    <w:rsid w:val="007677D5"/>
    <w:rsid w:val="007715EB"/>
    <w:rsid w:val="0077207E"/>
    <w:rsid w:val="007725F6"/>
    <w:rsid w:val="00774861"/>
    <w:rsid w:val="00775CB5"/>
    <w:rsid w:val="00777E85"/>
    <w:rsid w:val="00781F1A"/>
    <w:rsid w:val="007842D0"/>
    <w:rsid w:val="007851FD"/>
    <w:rsid w:val="007903ED"/>
    <w:rsid w:val="00790E3B"/>
    <w:rsid w:val="0079383E"/>
    <w:rsid w:val="00794384"/>
    <w:rsid w:val="007967FE"/>
    <w:rsid w:val="007A04D6"/>
    <w:rsid w:val="007A76ED"/>
    <w:rsid w:val="007B359E"/>
    <w:rsid w:val="007B5263"/>
    <w:rsid w:val="007B54B9"/>
    <w:rsid w:val="007B5D16"/>
    <w:rsid w:val="007C36B8"/>
    <w:rsid w:val="007C496F"/>
    <w:rsid w:val="007C5C7F"/>
    <w:rsid w:val="007C5D3A"/>
    <w:rsid w:val="007C60F7"/>
    <w:rsid w:val="007C6A80"/>
    <w:rsid w:val="007D0103"/>
    <w:rsid w:val="007D3CBC"/>
    <w:rsid w:val="007D4D63"/>
    <w:rsid w:val="007D6EEE"/>
    <w:rsid w:val="007E09B6"/>
    <w:rsid w:val="007E162A"/>
    <w:rsid w:val="007E23B0"/>
    <w:rsid w:val="007E3C50"/>
    <w:rsid w:val="007E3D91"/>
    <w:rsid w:val="007E572B"/>
    <w:rsid w:val="007E5959"/>
    <w:rsid w:val="007E64F9"/>
    <w:rsid w:val="007F0C21"/>
    <w:rsid w:val="007F24DB"/>
    <w:rsid w:val="007F4589"/>
    <w:rsid w:val="007F4CC2"/>
    <w:rsid w:val="007F6431"/>
    <w:rsid w:val="007F644E"/>
    <w:rsid w:val="007F7B28"/>
    <w:rsid w:val="007F7DE0"/>
    <w:rsid w:val="007F7E36"/>
    <w:rsid w:val="00801937"/>
    <w:rsid w:val="008022B4"/>
    <w:rsid w:val="00802A15"/>
    <w:rsid w:val="008044A0"/>
    <w:rsid w:val="00805CBD"/>
    <w:rsid w:val="008061B4"/>
    <w:rsid w:val="008115F9"/>
    <w:rsid w:val="00812EF7"/>
    <w:rsid w:val="008149B2"/>
    <w:rsid w:val="00816B80"/>
    <w:rsid w:val="008211E2"/>
    <w:rsid w:val="00821FA0"/>
    <w:rsid w:val="00822C22"/>
    <w:rsid w:val="0082552C"/>
    <w:rsid w:val="00826F54"/>
    <w:rsid w:val="00827821"/>
    <w:rsid w:val="00830149"/>
    <w:rsid w:val="0083200F"/>
    <w:rsid w:val="0083261A"/>
    <w:rsid w:val="00834C3E"/>
    <w:rsid w:val="00837B17"/>
    <w:rsid w:val="0084038D"/>
    <w:rsid w:val="00842691"/>
    <w:rsid w:val="00845618"/>
    <w:rsid w:val="00846F60"/>
    <w:rsid w:val="00847FFE"/>
    <w:rsid w:val="008505DF"/>
    <w:rsid w:val="00852D8F"/>
    <w:rsid w:val="00853CE2"/>
    <w:rsid w:val="00854660"/>
    <w:rsid w:val="00855397"/>
    <w:rsid w:val="00855438"/>
    <w:rsid w:val="008562B8"/>
    <w:rsid w:val="00856824"/>
    <w:rsid w:val="008608CA"/>
    <w:rsid w:val="00862B36"/>
    <w:rsid w:val="00863872"/>
    <w:rsid w:val="00866389"/>
    <w:rsid w:val="008668DE"/>
    <w:rsid w:val="008674F3"/>
    <w:rsid w:val="00872793"/>
    <w:rsid w:val="008732A8"/>
    <w:rsid w:val="008732F3"/>
    <w:rsid w:val="00873EBF"/>
    <w:rsid w:val="00874C6A"/>
    <w:rsid w:val="008754F9"/>
    <w:rsid w:val="00875544"/>
    <w:rsid w:val="00876506"/>
    <w:rsid w:val="00876612"/>
    <w:rsid w:val="00877D1E"/>
    <w:rsid w:val="008813ED"/>
    <w:rsid w:val="008817E2"/>
    <w:rsid w:val="00887AF5"/>
    <w:rsid w:val="00887BBE"/>
    <w:rsid w:val="00887D73"/>
    <w:rsid w:val="008912BC"/>
    <w:rsid w:val="00891744"/>
    <w:rsid w:val="0089212F"/>
    <w:rsid w:val="008940B8"/>
    <w:rsid w:val="008946AC"/>
    <w:rsid w:val="00894B66"/>
    <w:rsid w:val="00894E34"/>
    <w:rsid w:val="00895486"/>
    <w:rsid w:val="008A007C"/>
    <w:rsid w:val="008A1A53"/>
    <w:rsid w:val="008A2799"/>
    <w:rsid w:val="008A564A"/>
    <w:rsid w:val="008A6099"/>
    <w:rsid w:val="008A6360"/>
    <w:rsid w:val="008A73C0"/>
    <w:rsid w:val="008A7825"/>
    <w:rsid w:val="008A7AFA"/>
    <w:rsid w:val="008B0AF6"/>
    <w:rsid w:val="008B5168"/>
    <w:rsid w:val="008C02B6"/>
    <w:rsid w:val="008C2683"/>
    <w:rsid w:val="008C27A1"/>
    <w:rsid w:val="008C40EB"/>
    <w:rsid w:val="008C5E6D"/>
    <w:rsid w:val="008C6648"/>
    <w:rsid w:val="008C698C"/>
    <w:rsid w:val="008C77F9"/>
    <w:rsid w:val="008D068E"/>
    <w:rsid w:val="008D164F"/>
    <w:rsid w:val="008D195B"/>
    <w:rsid w:val="008D1E78"/>
    <w:rsid w:val="008D216D"/>
    <w:rsid w:val="008D2CD8"/>
    <w:rsid w:val="008D4F20"/>
    <w:rsid w:val="008D64B3"/>
    <w:rsid w:val="008E087C"/>
    <w:rsid w:val="008E33AA"/>
    <w:rsid w:val="008E38ED"/>
    <w:rsid w:val="008E423D"/>
    <w:rsid w:val="008E5E3D"/>
    <w:rsid w:val="008F2771"/>
    <w:rsid w:val="008F3253"/>
    <w:rsid w:val="008F4FFE"/>
    <w:rsid w:val="008F6AA3"/>
    <w:rsid w:val="00900D6A"/>
    <w:rsid w:val="009042F1"/>
    <w:rsid w:val="00905D75"/>
    <w:rsid w:val="009064A3"/>
    <w:rsid w:val="00907187"/>
    <w:rsid w:val="0090784A"/>
    <w:rsid w:val="009130CC"/>
    <w:rsid w:val="00914054"/>
    <w:rsid w:val="00915593"/>
    <w:rsid w:val="0091670F"/>
    <w:rsid w:val="00917903"/>
    <w:rsid w:val="00917D4B"/>
    <w:rsid w:val="00920E59"/>
    <w:rsid w:val="00924CD6"/>
    <w:rsid w:val="00925894"/>
    <w:rsid w:val="00932C6E"/>
    <w:rsid w:val="00934025"/>
    <w:rsid w:val="00935935"/>
    <w:rsid w:val="00940E16"/>
    <w:rsid w:val="00942FD2"/>
    <w:rsid w:val="00943A1C"/>
    <w:rsid w:val="00943B83"/>
    <w:rsid w:val="00945413"/>
    <w:rsid w:val="00945709"/>
    <w:rsid w:val="0095053B"/>
    <w:rsid w:val="00950F55"/>
    <w:rsid w:val="00951FAB"/>
    <w:rsid w:val="00952828"/>
    <w:rsid w:val="00952832"/>
    <w:rsid w:val="00954999"/>
    <w:rsid w:val="00957923"/>
    <w:rsid w:val="00960118"/>
    <w:rsid w:val="00960989"/>
    <w:rsid w:val="00961F50"/>
    <w:rsid w:val="009637BC"/>
    <w:rsid w:val="00965DE9"/>
    <w:rsid w:val="009673A6"/>
    <w:rsid w:val="00971321"/>
    <w:rsid w:val="009737A5"/>
    <w:rsid w:val="0097508B"/>
    <w:rsid w:val="00981074"/>
    <w:rsid w:val="00981120"/>
    <w:rsid w:val="00981B7D"/>
    <w:rsid w:val="009827D7"/>
    <w:rsid w:val="00982E1D"/>
    <w:rsid w:val="00990385"/>
    <w:rsid w:val="009917A2"/>
    <w:rsid w:val="00991EF3"/>
    <w:rsid w:val="00992291"/>
    <w:rsid w:val="009922DA"/>
    <w:rsid w:val="0099540D"/>
    <w:rsid w:val="00995E4A"/>
    <w:rsid w:val="00997227"/>
    <w:rsid w:val="009975E6"/>
    <w:rsid w:val="009A6DA6"/>
    <w:rsid w:val="009A7CBB"/>
    <w:rsid w:val="009B01A6"/>
    <w:rsid w:val="009B0790"/>
    <w:rsid w:val="009B1294"/>
    <w:rsid w:val="009B201A"/>
    <w:rsid w:val="009B456D"/>
    <w:rsid w:val="009B49A0"/>
    <w:rsid w:val="009B6A14"/>
    <w:rsid w:val="009C0B67"/>
    <w:rsid w:val="009C0F21"/>
    <w:rsid w:val="009C1BDA"/>
    <w:rsid w:val="009C2022"/>
    <w:rsid w:val="009C374D"/>
    <w:rsid w:val="009C3A6D"/>
    <w:rsid w:val="009C6BBC"/>
    <w:rsid w:val="009C6DEC"/>
    <w:rsid w:val="009C74E6"/>
    <w:rsid w:val="009D03FE"/>
    <w:rsid w:val="009D7D9B"/>
    <w:rsid w:val="009E47F0"/>
    <w:rsid w:val="009E5DEC"/>
    <w:rsid w:val="009E64BD"/>
    <w:rsid w:val="009E6629"/>
    <w:rsid w:val="009E6AD9"/>
    <w:rsid w:val="009E7ADD"/>
    <w:rsid w:val="009F0712"/>
    <w:rsid w:val="009F2E39"/>
    <w:rsid w:val="009F4E13"/>
    <w:rsid w:val="009F6341"/>
    <w:rsid w:val="00A00B22"/>
    <w:rsid w:val="00A04216"/>
    <w:rsid w:val="00A05977"/>
    <w:rsid w:val="00A06BE3"/>
    <w:rsid w:val="00A137FB"/>
    <w:rsid w:val="00A149BC"/>
    <w:rsid w:val="00A14A0F"/>
    <w:rsid w:val="00A2036C"/>
    <w:rsid w:val="00A2089F"/>
    <w:rsid w:val="00A22180"/>
    <w:rsid w:val="00A223B6"/>
    <w:rsid w:val="00A234E6"/>
    <w:rsid w:val="00A253AA"/>
    <w:rsid w:val="00A27BD4"/>
    <w:rsid w:val="00A30252"/>
    <w:rsid w:val="00A30847"/>
    <w:rsid w:val="00A347AC"/>
    <w:rsid w:val="00A35032"/>
    <w:rsid w:val="00A350A0"/>
    <w:rsid w:val="00A354C7"/>
    <w:rsid w:val="00A36805"/>
    <w:rsid w:val="00A4030D"/>
    <w:rsid w:val="00A428A5"/>
    <w:rsid w:val="00A43436"/>
    <w:rsid w:val="00A43A4D"/>
    <w:rsid w:val="00A47975"/>
    <w:rsid w:val="00A5087B"/>
    <w:rsid w:val="00A530D9"/>
    <w:rsid w:val="00A56D10"/>
    <w:rsid w:val="00A57120"/>
    <w:rsid w:val="00A61FBE"/>
    <w:rsid w:val="00A646EE"/>
    <w:rsid w:val="00A6689A"/>
    <w:rsid w:val="00A67BFA"/>
    <w:rsid w:val="00A67EF7"/>
    <w:rsid w:val="00A71178"/>
    <w:rsid w:val="00A7163A"/>
    <w:rsid w:val="00A7240B"/>
    <w:rsid w:val="00A7319C"/>
    <w:rsid w:val="00A73E9E"/>
    <w:rsid w:val="00A77BDD"/>
    <w:rsid w:val="00A81858"/>
    <w:rsid w:val="00A845E4"/>
    <w:rsid w:val="00A849FD"/>
    <w:rsid w:val="00A9009F"/>
    <w:rsid w:val="00A90C94"/>
    <w:rsid w:val="00A913CE"/>
    <w:rsid w:val="00A9153E"/>
    <w:rsid w:val="00A9439E"/>
    <w:rsid w:val="00A9639F"/>
    <w:rsid w:val="00A9675F"/>
    <w:rsid w:val="00AA0019"/>
    <w:rsid w:val="00AA081B"/>
    <w:rsid w:val="00AA1CA4"/>
    <w:rsid w:val="00AA2522"/>
    <w:rsid w:val="00AA31DF"/>
    <w:rsid w:val="00AA3BE6"/>
    <w:rsid w:val="00AA4DF4"/>
    <w:rsid w:val="00AA4FF1"/>
    <w:rsid w:val="00AA696C"/>
    <w:rsid w:val="00AB392F"/>
    <w:rsid w:val="00AB47C1"/>
    <w:rsid w:val="00AB6FC4"/>
    <w:rsid w:val="00AC0143"/>
    <w:rsid w:val="00AC03B0"/>
    <w:rsid w:val="00AC0DC1"/>
    <w:rsid w:val="00AC1A6A"/>
    <w:rsid w:val="00AC1C26"/>
    <w:rsid w:val="00AC20C5"/>
    <w:rsid w:val="00AC2A80"/>
    <w:rsid w:val="00AC5DD6"/>
    <w:rsid w:val="00AD0F88"/>
    <w:rsid w:val="00AD181C"/>
    <w:rsid w:val="00AD4113"/>
    <w:rsid w:val="00AD6F79"/>
    <w:rsid w:val="00AD75A5"/>
    <w:rsid w:val="00AD7685"/>
    <w:rsid w:val="00AE1075"/>
    <w:rsid w:val="00AE31A3"/>
    <w:rsid w:val="00AE3A3C"/>
    <w:rsid w:val="00AF0A3B"/>
    <w:rsid w:val="00AF0B7F"/>
    <w:rsid w:val="00AF2185"/>
    <w:rsid w:val="00AF339C"/>
    <w:rsid w:val="00AF43C6"/>
    <w:rsid w:val="00AF4F71"/>
    <w:rsid w:val="00AF521A"/>
    <w:rsid w:val="00AF7369"/>
    <w:rsid w:val="00AF73ED"/>
    <w:rsid w:val="00B032D8"/>
    <w:rsid w:val="00B04F71"/>
    <w:rsid w:val="00B075E1"/>
    <w:rsid w:val="00B113BE"/>
    <w:rsid w:val="00B11DBF"/>
    <w:rsid w:val="00B12ECC"/>
    <w:rsid w:val="00B1372E"/>
    <w:rsid w:val="00B15661"/>
    <w:rsid w:val="00B174EA"/>
    <w:rsid w:val="00B238FB"/>
    <w:rsid w:val="00B271BC"/>
    <w:rsid w:val="00B346F2"/>
    <w:rsid w:val="00B350EA"/>
    <w:rsid w:val="00B363AC"/>
    <w:rsid w:val="00B365DB"/>
    <w:rsid w:val="00B378BD"/>
    <w:rsid w:val="00B37F28"/>
    <w:rsid w:val="00B40080"/>
    <w:rsid w:val="00B417C8"/>
    <w:rsid w:val="00B43A74"/>
    <w:rsid w:val="00B44480"/>
    <w:rsid w:val="00B4459A"/>
    <w:rsid w:val="00B44A60"/>
    <w:rsid w:val="00B47AA6"/>
    <w:rsid w:val="00B47CE7"/>
    <w:rsid w:val="00B507AC"/>
    <w:rsid w:val="00B50F64"/>
    <w:rsid w:val="00B5113A"/>
    <w:rsid w:val="00B511DF"/>
    <w:rsid w:val="00B51FA6"/>
    <w:rsid w:val="00B52313"/>
    <w:rsid w:val="00B52FF6"/>
    <w:rsid w:val="00B567A2"/>
    <w:rsid w:val="00B56E93"/>
    <w:rsid w:val="00B57CD0"/>
    <w:rsid w:val="00B602AB"/>
    <w:rsid w:val="00B6042E"/>
    <w:rsid w:val="00B63235"/>
    <w:rsid w:val="00B6340C"/>
    <w:rsid w:val="00B671EF"/>
    <w:rsid w:val="00B705BD"/>
    <w:rsid w:val="00B8427D"/>
    <w:rsid w:val="00B84509"/>
    <w:rsid w:val="00B87FB0"/>
    <w:rsid w:val="00B910E3"/>
    <w:rsid w:val="00B91842"/>
    <w:rsid w:val="00B9352B"/>
    <w:rsid w:val="00B97622"/>
    <w:rsid w:val="00B97AF4"/>
    <w:rsid w:val="00BA03B9"/>
    <w:rsid w:val="00BA235B"/>
    <w:rsid w:val="00BA2A05"/>
    <w:rsid w:val="00BA381B"/>
    <w:rsid w:val="00BA39D0"/>
    <w:rsid w:val="00BA5860"/>
    <w:rsid w:val="00BA5D96"/>
    <w:rsid w:val="00BA6322"/>
    <w:rsid w:val="00BB2E3F"/>
    <w:rsid w:val="00BB3ABA"/>
    <w:rsid w:val="00BB424B"/>
    <w:rsid w:val="00BB47BB"/>
    <w:rsid w:val="00BB69B8"/>
    <w:rsid w:val="00BB705E"/>
    <w:rsid w:val="00BB7337"/>
    <w:rsid w:val="00BC2520"/>
    <w:rsid w:val="00BC4BAC"/>
    <w:rsid w:val="00BC5797"/>
    <w:rsid w:val="00BC59BF"/>
    <w:rsid w:val="00BC6AA3"/>
    <w:rsid w:val="00BC7E93"/>
    <w:rsid w:val="00BE180D"/>
    <w:rsid w:val="00BE2488"/>
    <w:rsid w:val="00BE30FB"/>
    <w:rsid w:val="00BE3F53"/>
    <w:rsid w:val="00BE42FA"/>
    <w:rsid w:val="00BE459E"/>
    <w:rsid w:val="00BE656D"/>
    <w:rsid w:val="00BF0198"/>
    <w:rsid w:val="00BF1F70"/>
    <w:rsid w:val="00BF3033"/>
    <w:rsid w:val="00BF3F7A"/>
    <w:rsid w:val="00C003FA"/>
    <w:rsid w:val="00C11F28"/>
    <w:rsid w:val="00C138CD"/>
    <w:rsid w:val="00C15E84"/>
    <w:rsid w:val="00C16B60"/>
    <w:rsid w:val="00C227E0"/>
    <w:rsid w:val="00C2396C"/>
    <w:rsid w:val="00C24948"/>
    <w:rsid w:val="00C26E94"/>
    <w:rsid w:val="00C274B7"/>
    <w:rsid w:val="00C27AE9"/>
    <w:rsid w:val="00C3195F"/>
    <w:rsid w:val="00C322C0"/>
    <w:rsid w:val="00C32CD6"/>
    <w:rsid w:val="00C33EF8"/>
    <w:rsid w:val="00C341A5"/>
    <w:rsid w:val="00C358D2"/>
    <w:rsid w:val="00C368E5"/>
    <w:rsid w:val="00C36BC4"/>
    <w:rsid w:val="00C40341"/>
    <w:rsid w:val="00C40D93"/>
    <w:rsid w:val="00C41F2C"/>
    <w:rsid w:val="00C42A69"/>
    <w:rsid w:val="00C42B24"/>
    <w:rsid w:val="00C44F7A"/>
    <w:rsid w:val="00C4559A"/>
    <w:rsid w:val="00C46144"/>
    <w:rsid w:val="00C50024"/>
    <w:rsid w:val="00C5033C"/>
    <w:rsid w:val="00C50E68"/>
    <w:rsid w:val="00C529A8"/>
    <w:rsid w:val="00C54284"/>
    <w:rsid w:val="00C60A1B"/>
    <w:rsid w:val="00C64111"/>
    <w:rsid w:val="00C64180"/>
    <w:rsid w:val="00C647A8"/>
    <w:rsid w:val="00C64B27"/>
    <w:rsid w:val="00C64CF6"/>
    <w:rsid w:val="00C6640E"/>
    <w:rsid w:val="00C67CFF"/>
    <w:rsid w:val="00C67D62"/>
    <w:rsid w:val="00C7157E"/>
    <w:rsid w:val="00C74302"/>
    <w:rsid w:val="00C755EB"/>
    <w:rsid w:val="00C87FDF"/>
    <w:rsid w:val="00C9024B"/>
    <w:rsid w:val="00C907D9"/>
    <w:rsid w:val="00C92D12"/>
    <w:rsid w:val="00C92D4D"/>
    <w:rsid w:val="00C95EC7"/>
    <w:rsid w:val="00C96D8C"/>
    <w:rsid w:val="00CA0D01"/>
    <w:rsid w:val="00CA6EF6"/>
    <w:rsid w:val="00CB3433"/>
    <w:rsid w:val="00CB3D49"/>
    <w:rsid w:val="00CB4E64"/>
    <w:rsid w:val="00CC262A"/>
    <w:rsid w:val="00CC2DE8"/>
    <w:rsid w:val="00CC3DA8"/>
    <w:rsid w:val="00CC5301"/>
    <w:rsid w:val="00CC5BE4"/>
    <w:rsid w:val="00CC6E17"/>
    <w:rsid w:val="00CD18DA"/>
    <w:rsid w:val="00CD36C3"/>
    <w:rsid w:val="00CD4CC8"/>
    <w:rsid w:val="00CD60BA"/>
    <w:rsid w:val="00CD6A6B"/>
    <w:rsid w:val="00CE0AF3"/>
    <w:rsid w:val="00CE0D02"/>
    <w:rsid w:val="00CE4380"/>
    <w:rsid w:val="00CE4452"/>
    <w:rsid w:val="00CE49E6"/>
    <w:rsid w:val="00CE537F"/>
    <w:rsid w:val="00CE557E"/>
    <w:rsid w:val="00CE6962"/>
    <w:rsid w:val="00CF09E6"/>
    <w:rsid w:val="00CF0AED"/>
    <w:rsid w:val="00CF50F8"/>
    <w:rsid w:val="00CF5B93"/>
    <w:rsid w:val="00CF5D0F"/>
    <w:rsid w:val="00CF6F2D"/>
    <w:rsid w:val="00CF781B"/>
    <w:rsid w:val="00D00597"/>
    <w:rsid w:val="00D00F4F"/>
    <w:rsid w:val="00D012FB"/>
    <w:rsid w:val="00D02230"/>
    <w:rsid w:val="00D03214"/>
    <w:rsid w:val="00D03E2C"/>
    <w:rsid w:val="00D0593D"/>
    <w:rsid w:val="00D0686D"/>
    <w:rsid w:val="00D15510"/>
    <w:rsid w:val="00D169BB"/>
    <w:rsid w:val="00D20ABF"/>
    <w:rsid w:val="00D2110D"/>
    <w:rsid w:val="00D21A58"/>
    <w:rsid w:val="00D22B13"/>
    <w:rsid w:val="00D23175"/>
    <w:rsid w:val="00D251BB"/>
    <w:rsid w:val="00D258B9"/>
    <w:rsid w:val="00D26125"/>
    <w:rsid w:val="00D26CF8"/>
    <w:rsid w:val="00D27524"/>
    <w:rsid w:val="00D27EA9"/>
    <w:rsid w:val="00D3023B"/>
    <w:rsid w:val="00D30BD6"/>
    <w:rsid w:val="00D33A41"/>
    <w:rsid w:val="00D34973"/>
    <w:rsid w:val="00D34D14"/>
    <w:rsid w:val="00D35CE3"/>
    <w:rsid w:val="00D37196"/>
    <w:rsid w:val="00D419D2"/>
    <w:rsid w:val="00D43BA4"/>
    <w:rsid w:val="00D45D8B"/>
    <w:rsid w:val="00D46E4F"/>
    <w:rsid w:val="00D478D2"/>
    <w:rsid w:val="00D56B57"/>
    <w:rsid w:val="00D60C9B"/>
    <w:rsid w:val="00D60F83"/>
    <w:rsid w:val="00D61425"/>
    <w:rsid w:val="00D61741"/>
    <w:rsid w:val="00D62699"/>
    <w:rsid w:val="00D63C2A"/>
    <w:rsid w:val="00D64E09"/>
    <w:rsid w:val="00D653EA"/>
    <w:rsid w:val="00D66B3D"/>
    <w:rsid w:val="00D67261"/>
    <w:rsid w:val="00D67475"/>
    <w:rsid w:val="00D73F86"/>
    <w:rsid w:val="00D771AD"/>
    <w:rsid w:val="00D821B2"/>
    <w:rsid w:val="00D83C78"/>
    <w:rsid w:val="00D84803"/>
    <w:rsid w:val="00D85F3D"/>
    <w:rsid w:val="00D86A7A"/>
    <w:rsid w:val="00D90A89"/>
    <w:rsid w:val="00D97710"/>
    <w:rsid w:val="00D978C0"/>
    <w:rsid w:val="00DA120D"/>
    <w:rsid w:val="00DA269E"/>
    <w:rsid w:val="00DA3B86"/>
    <w:rsid w:val="00DA40C2"/>
    <w:rsid w:val="00DA69C9"/>
    <w:rsid w:val="00DB0EA3"/>
    <w:rsid w:val="00DB426F"/>
    <w:rsid w:val="00DB4CF0"/>
    <w:rsid w:val="00DB555C"/>
    <w:rsid w:val="00DC3D16"/>
    <w:rsid w:val="00DC45CB"/>
    <w:rsid w:val="00DC57F0"/>
    <w:rsid w:val="00DC5A77"/>
    <w:rsid w:val="00DC5E34"/>
    <w:rsid w:val="00DD1446"/>
    <w:rsid w:val="00DD2BAA"/>
    <w:rsid w:val="00DD2D49"/>
    <w:rsid w:val="00DD480F"/>
    <w:rsid w:val="00DD5C72"/>
    <w:rsid w:val="00DE3023"/>
    <w:rsid w:val="00DE3FF6"/>
    <w:rsid w:val="00DE435B"/>
    <w:rsid w:val="00DE4420"/>
    <w:rsid w:val="00DE564D"/>
    <w:rsid w:val="00DE5B7E"/>
    <w:rsid w:val="00DE7F82"/>
    <w:rsid w:val="00DF095A"/>
    <w:rsid w:val="00DF305C"/>
    <w:rsid w:val="00DF4E57"/>
    <w:rsid w:val="00E007DC"/>
    <w:rsid w:val="00E02960"/>
    <w:rsid w:val="00E02FDE"/>
    <w:rsid w:val="00E03021"/>
    <w:rsid w:val="00E04203"/>
    <w:rsid w:val="00E0544B"/>
    <w:rsid w:val="00E05B3E"/>
    <w:rsid w:val="00E07E72"/>
    <w:rsid w:val="00E10CA6"/>
    <w:rsid w:val="00E147DD"/>
    <w:rsid w:val="00E16D17"/>
    <w:rsid w:val="00E20C4B"/>
    <w:rsid w:val="00E21512"/>
    <w:rsid w:val="00E2245B"/>
    <w:rsid w:val="00E22C2C"/>
    <w:rsid w:val="00E233F1"/>
    <w:rsid w:val="00E2580D"/>
    <w:rsid w:val="00E25A02"/>
    <w:rsid w:val="00E267F0"/>
    <w:rsid w:val="00E32864"/>
    <w:rsid w:val="00E33DD5"/>
    <w:rsid w:val="00E3764F"/>
    <w:rsid w:val="00E41613"/>
    <w:rsid w:val="00E4352C"/>
    <w:rsid w:val="00E45D42"/>
    <w:rsid w:val="00E5405E"/>
    <w:rsid w:val="00E54C83"/>
    <w:rsid w:val="00E552CC"/>
    <w:rsid w:val="00E5749B"/>
    <w:rsid w:val="00E57620"/>
    <w:rsid w:val="00E61F21"/>
    <w:rsid w:val="00E6223D"/>
    <w:rsid w:val="00E648F2"/>
    <w:rsid w:val="00E65E02"/>
    <w:rsid w:val="00E664D1"/>
    <w:rsid w:val="00E666C9"/>
    <w:rsid w:val="00E71459"/>
    <w:rsid w:val="00E731FE"/>
    <w:rsid w:val="00E75978"/>
    <w:rsid w:val="00E775DD"/>
    <w:rsid w:val="00E77883"/>
    <w:rsid w:val="00E804BE"/>
    <w:rsid w:val="00E805B9"/>
    <w:rsid w:val="00E809F4"/>
    <w:rsid w:val="00E83E5E"/>
    <w:rsid w:val="00E86C38"/>
    <w:rsid w:val="00E934E9"/>
    <w:rsid w:val="00E94041"/>
    <w:rsid w:val="00E97338"/>
    <w:rsid w:val="00EA0B1C"/>
    <w:rsid w:val="00EA312C"/>
    <w:rsid w:val="00EA659A"/>
    <w:rsid w:val="00EA73B7"/>
    <w:rsid w:val="00EA7C96"/>
    <w:rsid w:val="00EB18B6"/>
    <w:rsid w:val="00EB2B80"/>
    <w:rsid w:val="00EB3CE7"/>
    <w:rsid w:val="00EC017F"/>
    <w:rsid w:val="00EC0EB6"/>
    <w:rsid w:val="00EC0FD0"/>
    <w:rsid w:val="00EC3905"/>
    <w:rsid w:val="00EC3B01"/>
    <w:rsid w:val="00EC68C2"/>
    <w:rsid w:val="00EC7C8D"/>
    <w:rsid w:val="00ED2432"/>
    <w:rsid w:val="00ED4FB2"/>
    <w:rsid w:val="00ED52BF"/>
    <w:rsid w:val="00EE141C"/>
    <w:rsid w:val="00EE2514"/>
    <w:rsid w:val="00EE30B0"/>
    <w:rsid w:val="00EE460E"/>
    <w:rsid w:val="00EE51C4"/>
    <w:rsid w:val="00EE56A6"/>
    <w:rsid w:val="00EE5F71"/>
    <w:rsid w:val="00EE68F3"/>
    <w:rsid w:val="00EE6C02"/>
    <w:rsid w:val="00EE6C4B"/>
    <w:rsid w:val="00EF002C"/>
    <w:rsid w:val="00EF1A2E"/>
    <w:rsid w:val="00EF23E0"/>
    <w:rsid w:val="00EF45FA"/>
    <w:rsid w:val="00EF5A14"/>
    <w:rsid w:val="00EF7836"/>
    <w:rsid w:val="00EF7D5A"/>
    <w:rsid w:val="00EF7F33"/>
    <w:rsid w:val="00F02049"/>
    <w:rsid w:val="00F02394"/>
    <w:rsid w:val="00F02A3E"/>
    <w:rsid w:val="00F02D89"/>
    <w:rsid w:val="00F07CAE"/>
    <w:rsid w:val="00F100B8"/>
    <w:rsid w:val="00F117EA"/>
    <w:rsid w:val="00F14423"/>
    <w:rsid w:val="00F20737"/>
    <w:rsid w:val="00F20BD7"/>
    <w:rsid w:val="00F26735"/>
    <w:rsid w:val="00F30715"/>
    <w:rsid w:val="00F364C6"/>
    <w:rsid w:val="00F365F3"/>
    <w:rsid w:val="00F43D11"/>
    <w:rsid w:val="00F44EC3"/>
    <w:rsid w:val="00F47769"/>
    <w:rsid w:val="00F50659"/>
    <w:rsid w:val="00F52714"/>
    <w:rsid w:val="00F531EA"/>
    <w:rsid w:val="00F53318"/>
    <w:rsid w:val="00F53868"/>
    <w:rsid w:val="00F54EC3"/>
    <w:rsid w:val="00F55FA1"/>
    <w:rsid w:val="00F56CFC"/>
    <w:rsid w:val="00F56E0F"/>
    <w:rsid w:val="00F6033E"/>
    <w:rsid w:val="00F65689"/>
    <w:rsid w:val="00F66B7C"/>
    <w:rsid w:val="00F66D98"/>
    <w:rsid w:val="00F673C1"/>
    <w:rsid w:val="00F67C98"/>
    <w:rsid w:val="00F70060"/>
    <w:rsid w:val="00F72B5A"/>
    <w:rsid w:val="00F74CA4"/>
    <w:rsid w:val="00F754BE"/>
    <w:rsid w:val="00F76AB7"/>
    <w:rsid w:val="00F7766C"/>
    <w:rsid w:val="00F811BD"/>
    <w:rsid w:val="00F8236A"/>
    <w:rsid w:val="00F82F7D"/>
    <w:rsid w:val="00F832B6"/>
    <w:rsid w:val="00F92DEF"/>
    <w:rsid w:val="00F93FFA"/>
    <w:rsid w:val="00F95D95"/>
    <w:rsid w:val="00F968DC"/>
    <w:rsid w:val="00F96E38"/>
    <w:rsid w:val="00F9779C"/>
    <w:rsid w:val="00FA1FE5"/>
    <w:rsid w:val="00FA3480"/>
    <w:rsid w:val="00FA5226"/>
    <w:rsid w:val="00FA7496"/>
    <w:rsid w:val="00FB05DC"/>
    <w:rsid w:val="00FB14E9"/>
    <w:rsid w:val="00FB1503"/>
    <w:rsid w:val="00FB5FA5"/>
    <w:rsid w:val="00FC08A7"/>
    <w:rsid w:val="00FC25C4"/>
    <w:rsid w:val="00FC2895"/>
    <w:rsid w:val="00FC33D8"/>
    <w:rsid w:val="00FC3778"/>
    <w:rsid w:val="00FC4B5D"/>
    <w:rsid w:val="00FC68CD"/>
    <w:rsid w:val="00FC771F"/>
    <w:rsid w:val="00FC7848"/>
    <w:rsid w:val="00FD5824"/>
    <w:rsid w:val="00FD6DB9"/>
    <w:rsid w:val="00FE72E5"/>
    <w:rsid w:val="00FF0622"/>
    <w:rsid w:val="00FF09EE"/>
    <w:rsid w:val="00FF1359"/>
    <w:rsid w:val="00FF14E3"/>
    <w:rsid w:val="00FF15C5"/>
    <w:rsid w:val="00FF272C"/>
    <w:rsid w:val="00FF2DF3"/>
    <w:rsid w:val="00FF34FD"/>
    <w:rsid w:val="00FF51ED"/>
    <w:rsid w:val="00FF792B"/>
  </w:rsids>
  <m:mathPr>
    <m:mathFont m:val="Cambria Math"/>
    <m:brkBin m:val="before"/>
    <m:brkBinSub m:val="--"/>
    <m:smallFrac/>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7977D6"/>
  <w15:docId w15:val="{AAC69EA6-DA27-4567-A52B-731F278A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D8D"/>
    <w:rPr>
      <w:lang w:val="es-ES_tradnl"/>
    </w:rPr>
  </w:style>
  <w:style w:type="paragraph" w:styleId="Ttulo1">
    <w:name w:val="heading 1"/>
    <w:basedOn w:val="Normal"/>
    <w:next w:val="Normal"/>
    <w:link w:val="Ttulo1Car"/>
    <w:qFormat/>
    <w:rsid w:val="003A55D0"/>
    <w:pPr>
      <w:keepNext/>
      <w:jc w:val="both"/>
      <w:outlineLvl w:val="0"/>
    </w:pPr>
    <w:rPr>
      <w:rFonts w:ascii="Arial" w:eastAsia="Times New Roman" w:hAnsi="Arial" w:cs="Times New Roman"/>
      <w:b/>
      <w:sz w:val="22"/>
      <w:lang w:val="es-ES" w:eastAsia="es-ES"/>
    </w:rPr>
  </w:style>
  <w:style w:type="paragraph" w:styleId="Ttulo2">
    <w:name w:val="heading 2"/>
    <w:basedOn w:val="Normal"/>
    <w:next w:val="Normal"/>
    <w:link w:val="Ttulo2Car"/>
    <w:qFormat/>
    <w:rsid w:val="003A55D0"/>
    <w:pPr>
      <w:keepNext/>
      <w:jc w:val="center"/>
      <w:outlineLvl w:val="1"/>
    </w:pPr>
    <w:rPr>
      <w:rFonts w:ascii="Verdana" w:eastAsia="Times New Roman" w:hAnsi="Verdana" w:cs="Tahoma"/>
      <w:b/>
      <w:bCs/>
      <w:i/>
      <w:iCs/>
      <w:sz w:val="16"/>
      <w:lang w:val="es-ES" w:eastAsia="es-ES"/>
    </w:rPr>
  </w:style>
  <w:style w:type="paragraph" w:styleId="Ttulo3">
    <w:name w:val="heading 3"/>
    <w:basedOn w:val="Normal"/>
    <w:next w:val="Normal"/>
    <w:link w:val="Ttulo3Car"/>
    <w:uiPriority w:val="9"/>
    <w:unhideWhenUsed/>
    <w:qFormat/>
    <w:rsid w:val="00660BA9"/>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table" w:styleId="Tablaconcuadrcula">
    <w:name w:val="Table Grid"/>
    <w:basedOn w:val="Tablanormal"/>
    <w:uiPriority w:val="39"/>
    <w:rsid w:val="009B01A6"/>
    <w:rPr>
      <w:rFonts w:eastAsiaTheme="minorEastAsia"/>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9B01A6"/>
    <w:rPr>
      <w:color w:val="0563C1" w:themeColor="hyperlink"/>
      <w:u w:val="single"/>
    </w:rPr>
  </w:style>
  <w:style w:type="paragraph" w:styleId="Prrafodelista">
    <w:name w:val="List Paragraph"/>
    <w:basedOn w:val="Normal"/>
    <w:uiPriority w:val="34"/>
    <w:qFormat/>
    <w:rsid w:val="009B01A6"/>
    <w:pPr>
      <w:ind w:left="720"/>
      <w:contextualSpacing/>
    </w:pPr>
  </w:style>
  <w:style w:type="paragraph" w:styleId="Textoindependiente2">
    <w:name w:val="Body Text 2"/>
    <w:basedOn w:val="Normal"/>
    <w:link w:val="Textoindependiente2Car"/>
    <w:rsid w:val="00437A61"/>
    <w:pPr>
      <w:jc w:val="both"/>
    </w:pPr>
    <w:rPr>
      <w:rFonts w:ascii="Arial" w:eastAsia="Times New Roman" w:hAnsi="Arial" w:cs="Times New Roman"/>
    </w:rPr>
  </w:style>
  <w:style w:type="character" w:customStyle="1" w:styleId="Textoindependiente2Car">
    <w:name w:val="Texto independiente 2 Car"/>
    <w:basedOn w:val="Fuentedeprrafopredeter"/>
    <w:link w:val="Textoindependiente2"/>
    <w:rsid w:val="00437A61"/>
    <w:rPr>
      <w:rFonts w:ascii="Arial" w:eastAsia="Times New Roman" w:hAnsi="Arial" w:cs="Times New Roman"/>
    </w:rPr>
  </w:style>
  <w:style w:type="paragraph" w:styleId="Textodeglobo">
    <w:name w:val="Balloon Text"/>
    <w:basedOn w:val="Normal"/>
    <w:link w:val="TextodegloboCar"/>
    <w:uiPriority w:val="99"/>
    <w:semiHidden/>
    <w:unhideWhenUsed/>
    <w:rsid w:val="001F21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2181"/>
    <w:rPr>
      <w:rFonts w:ascii="Segoe UI" w:hAnsi="Segoe UI" w:cs="Segoe UI"/>
      <w:sz w:val="18"/>
      <w:szCs w:val="18"/>
      <w:lang w:val="es-ES_tradnl"/>
    </w:rPr>
  </w:style>
  <w:style w:type="character" w:customStyle="1" w:styleId="Ttulo1Car">
    <w:name w:val="Título 1 Car"/>
    <w:basedOn w:val="Fuentedeprrafopredeter"/>
    <w:link w:val="Ttulo1"/>
    <w:rsid w:val="003A55D0"/>
    <w:rPr>
      <w:rFonts w:ascii="Arial" w:eastAsia="Times New Roman" w:hAnsi="Arial" w:cs="Times New Roman"/>
      <w:b/>
      <w:sz w:val="22"/>
      <w:lang w:val="es-ES" w:eastAsia="es-ES"/>
    </w:rPr>
  </w:style>
  <w:style w:type="character" w:customStyle="1" w:styleId="Ttulo2Car">
    <w:name w:val="Título 2 Car"/>
    <w:basedOn w:val="Fuentedeprrafopredeter"/>
    <w:link w:val="Ttulo2"/>
    <w:rsid w:val="003A55D0"/>
    <w:rPr>
      <w:rFonts w:ascii="Verdana" w:eastAsia="Times New Roman" w:hAnsi="Verdana" w:cs="Tahoma"/>
      <w:b/>
      <w:bCs/>
      <w:i/>
      <w:iCs/>
      <w:sz w:val="16"/>
      <w:lang w:val="es-ES" w:eastAsia="es-ES"/>
    </w:rPr>
  </w:style>
  <w:style w:type="character" w:customStyle="1" w:styleId="Ttulo3Car">
    <w:name w:val="Título 3 Car"/>
    <w:basedOn w:val="Fuentedeprrafopredeter"/>
    <w:link w:val="Ttulo3"/>
    <w:uiPriority w:val="9"/>
    <w:rsid w:val="00660BA9"/>
    <w:rPr>
      <w:rFonts w:asciiTheme="majorHAnsi" w:eastAsiaTheme="majorEastAsia" w:hAnsiTheme="majorHAnsi" w:cstheme="majorBidi"/>
      <w:color w:val="1F3763" w:themeColor="accent1" w:themeShade="7F"/>
      <w:lang w:val="es-ES_tradnl"/>
    </w:rPr>
  </w:style>
  <w:style w:type="paragraph" w:styleId="Textoindependiente">
    <w:name w:val="Body Text"/>
    <w:basedOn w:val="Normal"/>
    <w:link w:val="TextoindependienteCar"/>
    <w:uiPriority w:val="99"/>
    <w:semiHidden/>
    <w:unhideWhenUsed/>
    <w:rsid w:val="00B52313"/>
    <w:pPr>
      <w:spacing w:after="120"/>
    </w:pPr>
  </w:style>
  <w:style w:type="character" w:customStyle="1" w:styleId="TextoindependienteCar">
    <w:name w:val="Texto independiente Car"/>
    <w:basedOn w:val="Fuentedeprrafopredeter"/>
    <w:link w:val="Textoindependiente"/>
    <w:uiPriority w:val="99"/>
    <w:semiHidden/>
    <w:rsid w:val="00B52313"/>
    <w:rPr>
      <w:lang w:val="es-ES_tradnl"/>
    </w:rPr>
  </w:style>
  <w:style w:type="character" w:styleId="Refdecomentario">
    <w:name w:val="annotation reference"/>
    <w:basedOn w:val="Fuentedeprrafopredeter"/>
    <w:uiPriority w:val="99"/>
    <w:semiHidden/>
    <w:unhideWhenUsed/>
    <w:rsid w:val="000E69D9"/>
    <w:rPr>
      <w:sz w:val="16"/>
      <w:szCs w:val="16"/>
    </w:rPr>
  </w:style>
  <w:style w:type="paragraph" w:styleId="Textocomentario">
    <w:name w:val="annotation text"/>
    <w:basedOn w:val="Normal"/>
    <w:link w:val="TextocomentarioCar"/>
    <w:uiPriority w:val="99"/>
    <w:semiHidden/>
    <w:unhideWhenUsed/>
    <w:rsid w:val="000E69D9"/>
    <w:rPr>
      <w:sz w:val="20"/>
      <w:szCs w:val="20"/>
    </w:rPr>
  </w:style>
  <w:style w:type="character" w:customStyle="1" w:styleId="TextocomentarioCar">
    <w:name w:val="Texto comentario Car"/>
    <w:basedOn w:val="Fuentedeprrafopredeter"/>
    <w:link w:val="Textocomentario"/>
    <w:uiPriority w:val="99"/>
    <w:semiHidden/>
    <w:rsid w:val="000E69D9"/>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0E69D9"/>
    <w:rPr>
      <w:b/>
      <w:bCs/>
    </w:rPr>
  </w:style>
  <w:style w:type="character" w:customStyle="1" w:styleId="AsuntodelcomentarioCar">
    <w:name w:val="Asunto del comentario Car"/>
    <w:basedOn w:val="TextocomentarioCar"/>
    <w:link w:val="Asuntodelcomentario"/>
    <w:uiPriority w:val="99"/>
    <w:semiHidden/>
    <w:rsid w:val="000E69D9"/>
    <w:rPr>
      <w:b/>
      <w:bCs/>
      <w:sz w:val="20"/>
      <w:szCs w:val="20"/>
      <w:lang w:val="es-ES_tradnl"/>
    </w:rPr>
  </w:style>
  <w:style w:type="paragraph" w:styleId="NormalWeb">
    <w:name w:val="Normal (Web)"/>
    <w:basedOn w:val="Normal"/>
    <w:uiPriority w:val="99"/>
    <w:semiHidden/>
    <w:unhideWhenUsed/>
    <w:rsid w:val="00EA73B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590">
      <w:bodyDiv w:val="1"/>
      <w:marLeft w:val="0"/>
      <w:marRight w:val="0"/>
      <w:marTop w:val="0"/>
      <w:marBottom w:val="0"/>
      <w:divBdr>
        <w:top w:val="none" w:sz="0" w:space="0" w:color="auto"/>
        <w:left w:val="none" w:sz="0" w:space="0" w:color="auto"/>
        <w:bottom w:val="none" w:sz="0" w:space="0" w:color="auto"/>
        <w:right w:val="none" w:sz="0" w:space="0" w:color="auto"/>
      </w:divBdr>
    </w:div>
    <w:div w:id="112092662">
      <w:bodyDiv w:val="1"/>
      <w:marLeft w:val="0"/>
      <w:marRight w:val="0"/>
      <w:marTop w:val="0"/>
      <w:marBottom w:val="0"/>
      <w:divBdr>
        <w:top w:val="none" w:sz="0" w:space="0" w:color="auto"/>
        <w:left w:val="none" w:sz="0" w:space="0" w:color="auto"/>
        <w:bottom w:val="none" w:sz="0" w:space="0" w:color="auto"/>
        <w:right w:val="none" w:sz="0" w:space="0" w:color="auto"/>
      </w:divBdr>
    </w:div>
    <w:div w:id="115561033">
      <w:bodyDiv w:val="1"/>
      <w:marLeft w:val="0"/>
      <w:marRight w:val="0"/>
      <w:marTop w:val="0"/>
      <w:marBottom w:val="0"/>
      <w:divBdr>
        <w:top w:val="none" w:sz="0" w:space="0" w:color="auto"/>
        <w:left w:val="none" w:sz="0" w:space="0" w:color="auto"/>
        <w:bottom w:val="none" w:sz="0" w:space="0" w:color="auto"/>
        <w:right w:val="none" w:sz="0" w:space="0" w:color="auto"/>
      </w:divBdr>
    </w:div>
    <w:div w:id="485558963">
      <w:bodyDiv w:val="1"/>
      <w:marLeft w:val="0"/>
      <w:marRight w:val="0"/>
      <w:marTop w:val="0"/>
      <w:marBottom w:val="0"/>
      <w:divBdr>
        <w:top w:val="none" w:sz="0" w:space="0" w:color="auto"/>
        <w:left w:val="none" w:sz="0" w:space="0" w:color="auto"/>
        <w:bottom w:val="none" w:sz="0" w:space="0" w:color="auto"/>
        <w:right w:val="none" w:sz="0" w:space="0" w:color="auto"/>
      </w:divBdr>
    </w:div>
    <w:div w:id="666061313">
      <w:bodyDiv w:val="1"/>
      <w:marLeft w:val="0"/>
      <w:marRight w:val="0"/>
      <w:marTop w:val="0"/>
      <w:marBottom w:val="0"/>
      <w:divBdr>
        <w:top w:val="none" w:sz="0" w:space="0" w:color="auto"/>
        <w:left w:val="none" w:sz="0" w:space="0" w:color="auto"/>
        <w:bottom w:val="none" w:sz="0" w:space="0" w:color="auto"/>
        <w:right w:val="none" w:sz="0" w:space="0" w:color="auto"/>
      </w:divBdr>
    </w:div>
    <w:div w:id="759914009">
      <w:bodyDiv w:val="1"/>
      <w:marLeft w:val="0"/>
      <w:marRight w:val="0"/>
      <w:marTop w:val="0"/>
      <w:marBottom w:val="0"/>
      <w:divBdr>
        <w:top w:val="none" w:sz="0" w:space="0" w:color="auto"/>
        <w:left w:val="none" w:sz="0" w:space="0" w:color="auto"/>
        <w:bottom w:val="none" w:sz="0" w:space="0" w:color="auto"/>
        <w:right w:val="none" w:sz="0" w:space="0" w:color="auto"/>
      </w:divBdr>
    </w:div>
    <w:div w:id="988703738">
      <w:bodyDiv w:val="1"/>
      <w:marLeft w:val="0"/>
      <w:marRight w:val="0"/>
      <w:marTop w:val="0"/>
      <w:marBottom w:val="0"/>
      <w:divBdr>
        <w:top w:val="none" w:sz="0" w:space="0" w:color="auto"/>
        <w:left w:val="none" w:sz="0" w:space="0" w:color="auto"/>
        <w:bottom w:val="none" w:sz="0" w:space="0" w:color="auto"/>
        <w:right w:val="none" w:sz="0" w:space="0" w:color="auto"/>
      </w:divBdr>
    </w:div>
    <w:div w:id="1224029183">
      <w:bodyDiv w:val="1"/>
      <w:marLeft w:val="0"/>
      <w:marRight w:val="0"/>
      <w:marTop w:val="0"/>
      <w:marBottom w:val="0"/>
      <w:divBdr>
        <w:top w:val="none" w:sz="0" w:space="0" w:color="auto"/>
        <w:left w:val="none" w:sz="0" w:space="0" w:color="auto"/>
        <w:bottom w:val="none" w:sz="0" w:space="0" w:color="auto"/>
        <w:right w:val="none" w:sz="0" w:space="0" w:color="auto"/>
      </w:divBdr>
    </w:div>
    <w:div w:id="1277323233">
      <w:bodyDiv w:val="1"/>
      <w:marLeft w:val="0"/>
      <w:marRight w:val="0"/>
      <w:marTop w:val="0"/>
      <w:marBottom w:val="0"/>
      <w:divBdr>
        <w:top w:val="none" w:sz="0" w:space="0" w:color="auto"/>
        <w:left w:val="none" w:sz="0" w:space="0" w:color="auto"/>
        <w:bottom w:val="none" w:sz="0" w:space="0" w:color="auto"/>
        <w:right w:val="none" w:sz="0" w:space="0" w:color="auto"/>
      </w:divBdr>
    </w:div>
    <w:div w:id="1593783887">
      <w:bodyDiv w:val="1"/>
      <w:marLeft w:val="0"/>
      <w:marRight w:val="0"/>
      <w:marTop w:val="0"/>
      <w:marBottom w:val="0"/>
      <w:divBdr>
        <w:top w:val="none" w:sz="0" w:space="0" w:color="auto"/>
        <w:left w:val="none" w:sz="0" w:space="0" w:color="auto"/>
        <w:bottom w:val="none" w:sz="0" w:space="0" w:color="auto"/>
        <w:right w:val="none" w:sz="0" w:space="0" w:color="auto"/>
      </w:divBdr>
    </w:div>
    <w:div w:id="1620723797">
      <w:bodyDiv w:val="1"/>
      <w:marLeft w:val="0"/>
      <w:marRight w:val="0"/>
      <w:marTop w:val="0"/>
      <w:marBottom w:val="0"/>
      <w:divBdr>
        <w:top w:val="none" w:sz="0" w:space="0" w:color="auto"/>
        <w:left w:val="none" w:sz="0" w:space="0" w:color="auto"/>
        <w:bottom w:val="none" w:sz="0" w:space="0" w:color="auto"/>
        <w:right w:val="none" w:sz="0" w:space="0" w:color="auto"/>
      </w:divBdr>
    </w:div>
    <w:div w:id="1692609091">
      <w:bodyDiv w:val="1"/>
      <w:marLeft w:val="0"/>
      <w:marRight w:val="0"/>
      <w:marTop w:val="0"/>
      <w:marBottom w:val="0"/>
      <w:divBdr>
        <w:top w:val="none" w:sz="0" w:space="0" w:color="auto"/>
        <w:left w:val="none" w:sz="0" w:space="0" w:color="auto"/>
        <w:bottom w:val="none" w:sz="0" w:space="0" w:color="auto"/>
        <w:right w:val="none" w:sz="0" w:space="0" w:color="auto"/>
      </w:divBdr>
    </w:div>
    <w:div w:id="1707832068">
      <w:bodyDiv w:val="1"/>
      <w:marLeft w:val="0"/>
      <w:marRight w:val="0"/>
      <w:marTop w:val="0"/>
      <w:marBottom w:val="0"/>
      <w:divBdr>
        <w:top w:val="none" w:sz="0" w:space="0" w:color="auto"/>
        <w:left w:val="none" w:sz="0" w:space="0" w:color="auto"/>
        <w:bottom w:val="none" w:sz="0" w:space="0" w:color="auto"/>
        <w:right w:val="none" w:sz="0" w:space="0" w:color="auto"/>
      </w:divBdr>
    </w:div>
    <w:div w:id="1886526544">
      <w:bodyDiv w:val="1"/>
      <w:marLeft w:val="0"/>
      <w:marRight w:val="0"/>
      <w:marTop w:val="0"/>
      <w:marBottom w:val="0"/>
      <w:divBdr>
        <w:top w:val="none" w:sz="0" w:space="0" w:color="auto"/>
        <w:left w:val="none" w:sz="0" w:space="0" w:color="auto"/>
        <w:bottom w:val="none" w:sz="0" w:space="0" w:color="auto"/>
        <w:right w:val="none" w:sz="0" w:space="0" w:color="auto"/>
      </w:divBdr>
    </w:div>
    <w:div w:id="1909147969">
      <w:bodyDiv w:val="1"/>
      <w:marLeft w:val="0"/>
      <w:marRight w:val="0"/>
      <w:marTop w:val="0"/>
      <w:marBottom w:val="0"/>
      <w:divBdr>
        <w:top w:val="none" w:sz="0" w:space="0" w:color="auto"/>
        <w:left w:val="none" w:sz="0" w:space="0" w:color="auto"/>
        <w:bottom w:val="none" w:sz="0" w:space="0" w:color="auto"/>
        <w:right w:val="none" w:sz="0" w:space="0" w:color="auto"/>
      </w:divBdr>
    </w:div>
    <w:div w:id="1938054926">
      <w:bodyDiv w:val="1"/>
      <w:marLeft w:val="0"/>
      <w:marRight w:val="0"/>
      <w:marTop w:val="0"/>
      <w:marBottom w:val="0"/>
      <w:divBdr>
        <w:top w:val="none" w:sz="0" w:space="0" w:color="auto"/>
        <w:left w:val="none" w:sz="0" w:space="0" w:color="auto"/>
        <w:bottom w:val="none" w:sz="0" w:space="0" w:color="auto"/>
        <w:right w:val="none" w:sz="0" w:space="0" w:color="auto"/>
      </w:divBdr>
    </w:div>
    <w:div w:id="210734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AD2AC3-6956-4930-A2BF-871659EF8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1811</Words>
  <Characters>9961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Wendy Gabriela De Paz Meléndez</cp:lastModifiedBy>
  <cp:revision>2</cp:revision>
  <cp:lastPrinted>2022-08-24T16:54:00Z</cp:lastPrinted>
  <dcterms:created xsi:type="dcterms:W3CDTF">2022-08-31T15:44:00Z</dcterms:created>
  <dcterms:modified xsi:type="dcterms:W3CDTF">2022-08-31T15:44:00Z</dcterms:modified>
</cp:coreProperties>
</file>