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19215" w14:textId="77777777" w:rsidR="00DB44EB" w:rsidRDefault="00770039" w:rsidP="00420072">
      <w:pPr>
        <w:spacing w:after="33" w:line="259" w:lineRule="auto"/>
        <w:ind w:left="1007" w:right="0"/>
        <w:jc w:val="center"/>
      </w:pPr>
      <w:bookmarkStart w:id="0" w:name="_GoBack"/>
      <w:bookmarkEnd w:id="0"/>
      <w:r>
        <w:rPr>
          <w:b/>
        </w:rPr>
        <w:t>MINISTERIO DE EDUCACIÓN</w:t>
      </w:r>
    </w:p>
    <w:p w14:paraId="2B2B78D0" w14:textId="77777777" w:rsidR="00420072" w:rsidRDefault="00770039" w:rsidP="00420072">
      <w:pPr>
        <w:spacing w:after="33" w:line="259" w:lineRule="auto"/>
        <w:ind w:left="1007" w:right="0"/>
        <w:jc w:val="center"/>
      </w:pPr>
      <w:r>
        <w:rPr>
          <w:b/>
        </w:rPr>
        <w:t>AUDITORIA INTERNA</w:t>
      </w:r>
    </w:p>
    <w:p w14:paraId="79077B51" w14:textId="0546E47A" w:rsidR="00092E8A" w:rsidRPr="00420072" w:rsidRDefault="00E472DA" w:rsidP="00420072">
      <w:pPr>
        <w:spacing w:after="33" w:line="259" w:lineRule="auto"/>
        <w:ind w:left="1007" w:right="0"/>
        <w:jc w:val="center"/>
      </w:pPr>
      <w:r>
        <w:rPr>
          <w:b/>
        </w:rPr>
        <w:t>O-DIDAI/SUB</w:t>
      </w:r>
      <w:r w:rsidR="00092E8A">
        <w:rPr>
          <w:b/>
        </w:rPr>
        <w:t>-</w:t>
      </w:r>
      <w:r>
        <w:rPr>
          <w:b/>
        </w:rPr>
        <w:t>6</w:t>
      </w:r>
      <w:r w:rsidR="00420072">
        <w:rPr>
          <w:b/>
        </w:rPr>
        <w:t>8</w:t>
      </w:r>
      <w:r w:rsidR="00092E8A">
        <w:rPr>
          <w:b/>
        </w:rPr>
        <w:t>-202</w:t>
      </w:r>
      <w:r>
        <w:rPr>
          <w:b/>
        </w:rPr>
        <w:t>2</w:t>
      </w:r>
    </w:p>
    <w:p w14:paraId="2F12DDA5" w14:textId="77777777" w:rsidR="00092E8A" w:rsidRDefault="00092E8A" w:rsidP="00092E8A">
      <w:pPr>
        <w:spacing w:after="33" w:line="259" w:lineRule="auto"/>
        <w:ind w:left="1007" w:right="710"/>
        <w:jc w:val="center"/>
      </w:pPr>
    </w:p>
    <w:p w14:paraId="066C0DF7" w14:textId="77777777" w:rsidR="00DB44EB" w:rsidRDefault="00770039">
      <w:pPr>
        <w:spacing w:after="35" w:line="259" w:lineRule="auto"/>
        <w:ind w:left="708" w:right="0" w:firstLine="0"/>
        <w:jc w:val="left"/>
      </w:pPr>
      <w:r>
        <w:rPr>
          <w:b/>
        </w:rPr>
        <w:t xml:space="preserve"> </w:t>
      </w:r>
    </w:p>
    <w:p w14:paraId="7A607A8B" w14:textId="77777777" w:rsidR="00DB44EB" w:rsidRDefault="00770039">
      <w:pPr>
        <w:spacing w:after="35" w:line="259" w:lineRule="auto"/>
        <w:ind w:left="708" w:right="0" w:firstLine="0"/>
        <w:jc w:val="left"/>
      </w:pPr>
      <w:r>
        <w:rPr>
          <w:b/>
        </w:rPr>
        <w:t xml:space="preserve"> </w:t>
      </w:r>
    </w:p>
    <w:p w14:paraId="624A2114" w14:textId="77777777" w:rsidR="00DB44EB" w:rsidRDefault="00770039">
      <w:pPr>
        <w:spacing w:after="35" w:line="259" w:lineRule="auto"/>
        <w:ind w:left="708" w:right="0" w:firstLine="0"/>
        <w:jc w:val="left"/>
      </w:pPr>
      <w:r>
        <w:rPr>
          <w:b/>
        </w:rPr>
        <w:t xml:space="preserve"> </w:t>
      </w:r>
    </w:p>
    <w:p w14:paraId="50E3DC66" w14:textId="58ACAE31" w:rsidR="00DB44EB" w:rsidRDefault="00770039">
      <w:pPr>
        <w:spacing w:after="35" w:line="259" w:lineRule="auto"/>
        <w:ind w:left="708" w:right="0" w:firstLine="0"/>
        <w:jc w:val="left"/>
        <w:rPr>
          <w:b/>
        </w:rPr>
      </w:pPr>
      <w:r>
        <w:rPr>
          <w:b/>
        </w:rPr>
        <w:t xml:space="preserve"> </w:t>
      </w:r>
    </w:p>
    <w:p w14:paraId="73A36564" w14:textId="1B126D96" w:rsidR="00F93A10" w:rsidRDefault="00F93A10">
      <w:pPr>
        <w:spacing w:after="35" w:line="259" w:lineRule="auto"/>
        <w:ind w:left="708" w:right="0" w:firstLine="0"/>
        <w:jc w:val="left"/>
      </w:pPr>
    </w:p>
    <w:p w14:paraId="2D02DC66" w14:textId="61CE04C7" w:rsidR="00B63E82" w:rsidRDefault="00B63E82">
      <w:pPr>
        <w:spacing w:after="35" w:line="259" w:lineRule="auto"/>
        <w:ind w:left="708" w:right="0" w:firstLine="0"/>
        <w:jc w:val="left"/>
      </w:pPr>
    </w:p>
    <w:p w14:paraId="379A2A53" w14:textId="30567870" w:rsidR="00B63E82" w:rsidRDefault="00B63E82">
      <w:pPr>
        <w:spacing w:after="35" w:line="259" w:lineRule="auto"/>
        <w:ind w:left="708" w:right="0" w:firstLine="0"/>
        <w:jc w:val="left"/>
      </w:pPr>
    </w:p>
    <w:p w14:paraId="005722B4" w14:textId="77777777" w:rsidR="00B63E82" w:rsidRDefault="00B63E82">
      <w:pPr>
        <w:spacing w:after="35" w:line="259" w:lineRule="auto"/>
        <w:ind w:left="708" w:right="0" w:firstLine="0"/>
        <w:jc w:val="left"/>
      </w:pPr>
    </w:p>
    <w:p w14:paraId="5FC097EB" w14:textId="77777777" w:rsidR="00F93A10" w:rsidRDefault="00F93A10">
      <w:pPr>
        <w:spacing w:after="35" w:line="259" w:lineRule="auto"/>
        <w:ind w:left="708" w:right="0" w:firstLine="0"/>
        <w:jc w:val="left"/>
      </w:pPr>
    </w:p>
    <w:p w14:paraId="508B109E" w14:textId="77777777" w:rsidR="00DB44EB" w:rsidRDefault="00770039">
      <w:pPr>
        <w:spacing w:after="35" w:line="259" w:lineRule="auto"/>
        <w:ind w:left="708" w:right="0" w:firstLine="0"/>
        <w:jc w:val="left"/>
      </w:pPr>
      <w:r>
        <w:rPr>
          <w:b/>
        </w:rPr>
        <w:t xml:space="preserve"> </w:t>
      </w:r>
    </w:p>
    <w:p w14:paraId="3B30D329" w14:textId="5E85B9C9" w:rsidR="00DB44EB" w:rsidRDefault="00770039">
      <w:pPr>
        <w:spacing w:after="35" w:line="259" w:lineRule="auto"/>
        <w:ind w:left="708" w:right="0" w:firstLine="0"/>
        <w:jc w:val="left"/>
        <w:rPr>
          <w:b/>
        </w:rPr>
      </w:pPr>
      <w:r>
        <w:rPr>
          <w:b/>
        </w:rPr>
        <w:t xml:space="preserve"> </w:t>
      </w:r>
    </w:p>
    <w:p w14:paraId="6F1D3352" w14:textId="4E46C23B" w:rsidR="00B63E82" w:rsidRDefault="00B63E82">
      <w:pPr>
        <w:spacing w:after="35" w:line="259" w:lineRule="auto"/>
        <w:ind w:left="708" w:right="0" w:firstLine="0"/>
        <w:jc w:val="left"/>
        <w:rPr>
          <w:b/>
        </w:rPr>
      </w:pPr>
    </w:p>
    <w:p w14:paraId="0B962B93" w14:textId="77777777" w:rsidR="00B63E82" w:rsidRDefault="00B63E82">
      <w:pPr>
        <w:spacing w:after="35" w:line="259" w:lineRule="auto"/>
        <w:ind w:left="708" w:right="0" w:firstLine="0"/>
        <w:jc w:val="left"/>
      </w:pPr>
    </w:p>
    <w:p w14:paraId="5B21A2BD" w14:textId="77777777" w:rsidR="00DB44EB" w:rsidRDefault="00770039">
      <w:pPr>
        <w:spacing w:after="80" w:line="259" w:lineRule="auto"/>
        <w:ind w:left="708" w:right="0" w:firstLine="0"/>
        <w:jc w:val="left"/>
      </w:pPr>
      <w:r>
        <w:rPr>
          <w:b/>
        </w:rPr>
        <w:t xml:space="preserve"> </w:t>
      </w:r>
    </w:p>
    <w:p w14:paraId="346D0B25" w14:textId="77777777" w:rsidR="00DB44EB" w:rsidRDefault="00770039">
      <w:pPr>
        <w:spacing w:after="95" w:line="259" w:lineRule="auto"/>
        <w:ind w:left="1007"/>
        <w:jc w:val="center"/>
      </w:pPr>
      <w:r>
        <w:rPr>
          <w:b/>
        </w:rPr>
        <w:t>MINISTERIO DE EDUCACIÓN</w:t>
      </w:r>
    </w:p>
    <w:p w14:paraId="72D34751" w14:textId="77777777" w:rsidR="00BD05AD" w:rsidRDefault="00BD05AD" w:rsidP="00171451">
      <w:pPr>
        <w:spacing w:after="0" w:line="259" w:lineRule="auto"/>
        <w:ind w:left="456" w:right="0"/>
        <w:jc w:val="center"/>
        <w:rPr>
          <w:b/>
          <w:color w:val="2A2A2A"/>
          <w:szCs w:val="24"/>
        </w:rPr>
      </w:pPr>
      <w:r w:rsidRPr="00BD05AD">
        <w:rPr>
          <w:b/>
          <w:color w:val="2A2A2A"/>
          <w:szCs w:val="24"/>
        </w:rPr>
        <w:t xml:space="preserve">CONSEJO O CONSULTORÍA DE VERIFICACIÓN DE LA EJECUCIÓN Y ENTREGA DE LOS PROGRAMAS DE APOYO EN LOS CENTROS EDUCATIVOS PÚBLICOS SIN OPF </w:t>
      </w:r>
    </w:p>
    <w:p w14:paraId="7322D6E7" w14:textId="60EFA4FA" w:rsidR="00EF365D" w:rsidRPr="00EF365D" w:rsidRDefault="00EF365D" w:rsidP="00171451">
      <w:pPr>
        <w:spacing w:after="0" w:line="259" w:lineRule="auto"/>
        <w:ind w:left="456" w:right="0"/>
        <w:jc w:val="center"/>
        <w:rPr>
          <w:b/>
          <w:color w:val="2A2A2A"/>
          <w:szCs w:val="24"/>
        </w:rPr>
      </w:pPr>
      <w:r w:rsidRPr="00EF365D">
        <w:rPr>
          <w:b/>
          <w:color w:val="2A2A2A"/>
          <w:szCs w:val="24"/>
        </w:rPr>
        <w:t>BAJO LA JURISDICCIÓN DE LA DIRECCIÓN DEPARTAMENTAL DE EDUCACIÓN DE</w:t>
      </w:r>
      <w:r w:rsidR="00BD05AD">
        <w:rPr>
          <w:b/>
          <w:color w:val="2A2A2A"/>
          <w:szCs w:val="24"/>
        </w:rPr>
        <w:t xml:space="preserve"> </w:t>
      </w:r>
      <w:r w:rsidR="00420072">
        <w:rPr>
          <w:b/>
          <w:color w:val="2A2A2A"/>
          <w:szCs w:val="24"/>
        </w:rPr>
        <w:t>EL PROGRESO</w:t>
      </w:r>
    </w:p>
    <w:p w14:paraId="537D965A" w14:textId="62C0EDF4" w:rsidR="00EF365D" w:rsidRDefault="00EF365D" w:rsidP="00171451">
      <w:pPr>
        <w:spacing w:after="0" w:line="259" w:lineRule="auto"/>
        <w:ind w:left="456" w:right="0"/>
        <w:jc w:val="center"/>
        <w:rPr>
          <w:color w:val="2A2A2A"/>
          <w:sz w:val="22"/>
        </w:rPr>
      </w:pPr>
    </w:p>
    <w:p w14:paraId="1E759F6E" w14:textId="2172071E" w:rsidR="00B63E82" w:rsidRDefault="00B63E82" w:rsidP="00171451">
      <w:pPr>
        <w:spacing w:after="0" w:line="259" w:lineRule="auto"/>
        <w:ind w:left="456" w:right="0"/>
        <w:jc w:val="center"/>
        <w:rPr>
          <w:color w:val="2A2A2A"/>
          <w:sz w:val="22"/>
        </w:rPr>
      </w:pPr>
    </w:p>
    <w:p w14:paraId="5705CF1C" w14:textId="14E750FF" w:rsidR="00B63E82" w:rsidRDefault="00B63E82" w:rsidP="00171451">
      <w:pPr>
        <w:spacing w:after="0" w:line="259" w:lineRule="auto"/>
        <w:ind w:left="456" w:right="0"/>
        <w:jc w:val="center"/>
        <w:rPr>
          <w:color w:val="2A2A2A"/>
          <w:sz w:val="22"/>
        </w:rPr>
      </w:pPr>
    </w:p>
    <w:p w14:paraId="091B08BA" w14:textId="6D2A82FC" w:rsidR="00B63E82" w:rsidRDefault="00B63E82" w:rsidP="00171451">
      <w:pPr>
        <w:spacing w:after="0" w:line="259" w:lineRule="auto"/>
        <w:ind w:left="456" w:right="0"/>
        <w:jc w:val="center"/>
        <w:rPr>
          <w:color w:val="2A2A2A"/>
          <w:sz w:val="22"/>
        </w:rPr>
      </w:pPr>
    </w:p>
    <w:p w14:paraId="12EFFF53" w14:textId="1C22DDB5" w:rsidR="00B63E82" w:rsidRDefault="00B63E82" w:rsidP="00171451">
      <w:pPr>
        <w:spacing w:after="0" w:line="259" w:lineRule="auto"/>
        <w:ind w:left="456" w:right="0"/>
        <w:jc w:val="center"/>
        <w:rPr>
          <w:color w:val="2A2A2A"/>
          <w:sz w:val="22"/>
        </w:rPr>
      </w:pPr>
    </w:p>
    <w:p w14:paraId="00A03855" w14:textId="1D9DC49C" w:rsidR="00B63E82" w:rsidRDefault="00B63E82" w:rsidP="00171451">
      <w:pPr>
        <w:spacing w:after="0" w:line="259" w:lineRule="auto"/>
        <w:ind w:left="456" w:right="0"/>
        <w:jc w:val="center"/>
        <w:rPr>
          <w:color w:val="2A2A2A"/>
          <w:sz w:val="22"/>
        </w:rPr>
      </w:pPr>
    </w:p>
    <w:p w14:paraId="488C6333" w14:textId="4CC6684A" w:rsidR="00B63E82" w:rsidRDefault="00B63E82" w:rsidP="00171451">
      <w:pPr>
        <w:spacing w:after="0" w:line="259" w:lineRule="auto"/>
        <w:ind w:left="456" w:right="0"/>
        <w:jc w:val="center"/>
        <w:rPr>
          <w:color w:val="2A2A2A"/>
          <w:sz w:val="22"/>
        </w:rPr>
      </w:pPr>
    </w:p>
    <w:p w14:paraId="729BCF6C" w14:textId="5E715BB1" w:rsidR="00B63E82" w:rsidRDefault="00B63E82" w:rsidP="00171451">
      <w:pPr>
        <w:spacing w:after="0" w:line="259" w:lineRule="auto"/>
        <w:ind w:left="456" w:right="0"/>
        <w:jc w:val="center"/>
        <w:rPr>
          <w:color w:val="2A2A2A"/>
          <w:sz w:val="22"/>
        </w:rPr>
      </w:pPr>
    </w:p>
    <w:p w14:paraId="7B6BA8A1" w14:textId="6C3119ED" w:rsidR="00B63E82" w:rsidRDefault="00B63E82" w:rsidP="00171451">
      <w:pPr>
        <w:spacing w:after="0" w:line="259" w:lineRule="auto"/>
        <w:ind w:left="456" w:right="0"/>
        <w:jc w:val="center"/>
        <w:rPr>
          <w:color w:val="2A2A2A"/>
          <w:sz w:val="22"/>
        </w:rPr>
      </w:pPr>
    </w:p>
    <w:p w14:paraId="32BC999A" w14:textId="085D7035" w:rsidR="00B63E82" w:rsidRDefault="00B63E82" w:rsidP="00171451">
      <w:pPr>
        <w:spacing w:after="0" w:line="259" w:lineRule="auto"/>
        <w:ind w:left="456" w:right="0"/>
        <w:jc w:val="center"/>
        <w:rPr>
          <w:color w:val="2A2A2A"/>
          <w:sz w:val="22"/>
        </w:rPr>
      </w:pPr>
    </w:p>
    <w:p w14:paraId="03A64AC5" w14:textId="1D8F0CCF" w:rsidR="00B63E82" w:rsidRDefault="00B63E82" w:rsidP="00171451">
      <w:pPr>
        <w:spacing w:after="0" w:line="259" w:lineRule="auto"/>
        <w:ind w:left="456" w:right="0"/>
        <w:jc w:val="center"/>
        <w:rPr>
          <w:color w:val="2A2A2A"/>
          <w:sz w:val="22"/>
        </w:rPr>
      </w:pPr>
    </w:p>
    <w:p w14:paraId="13EB1F3E" w14:textId="3E1A5049" w:rsidR="00B63E82" w:rsidRDefault="00B63E82" w:rsidP="00171451">
      <w:pPr>
        <w:spacing w:after="0" w:line="259" w:lineRule="auto"/>
        <w:ind w:left="456" w:right="0"/>
        <w:jc w:val="center"/>
        <w:rPr>
          <w:color w:val="2A2A2A"/>
          <w:sz w:val="22"/>
        </w:rPr>
      </w:pPr>
    </w:p>
    <w:p w14:paraId="1286D44B" w14:textId="598AF791" w:rsidR="00B63E82" w:rsidRDefault="00B63E82" w:rsidP="00171451">
      <w:pPr>
        <w:spacing w:after="0" w:line="259" w:lineRule="auto"/>
        <w:ind w:left="456" w:right="0"/>
        <w:jc w:val="center"/>
        <w:rPr>
          <w:color w:val="2A2A2A"/>
          <w:sz w:val="22"/>
        </w:rPr>
      </w:pPr>
    </w:p>
    <w:p w14:paraId="434869F7" w14:textId="4C15FEF9" w:rsidR="00B63E82" w:rsidRDefault="00B63E82" w:rsidP="00171451">
      <w:pPr>
        <w:spacing w:after="0" w:line="259" w:lineRule="auto"/>
        <w:ind w:left="456" w:right="0"/>
        <w:jc w:val="center"/>
        <w:rPr>
          <w:color w:val="2A2A2A"/>
          <w:sz w:val="22"/>
        </w:rPr>
      </w:pPr>
    </w:p>
    <w:p w14:paraId="02E372EC" w14:textId="6ABC80C1" w:rsidR="00B63E82" w:rsidRDefault="00B63E82" w:rsidP="00171451">
      <w:pPr>
        <w:spacing w:after="0" w:line="259" w:lineRule="auto"/>
        <w:ind w:left="456" w:right="0"/>
        <w:jc w:val="center"/>
        <w:rPr>
          <w:color w:val="2A2A2A"/>
          <w:sz w:val="22"/>
        </w:rPr>
      </w:pPr>
    </w:p>
    <w:p w14:paraId="5CA44EB8" w14:textId="4B35423D" w:rsidR="00B63E82" w:rsidRDefault="00B63E82" w:rsidP="00171451">
      <w:pPr>
        <w:spacing w:after="0" w:line="259" w:lineRule="auto"/>
        <w:ind w:left="456" w:right="0"/>
        <w:jc w:val="center"/>
        <w:rPr>
          <w:color w:val="2A2A2A"/>
          <w:sz w:val="22"/>
        </w:rPr>
      </w:pPr>
    </w:p>
    <w:p w14:paraId="553AFF6B" w14:textId="77777777" w:rsidR="00373E49" w:rsidRDefault="00373E49" w:rsidP="00171451">
      <w:pPr>
        <w:spacing w:after="0" w:line="259" w:lineRule="auto"/>
        <w:ind w:left="456" w:right="0"/>
        <w:jc w:val="center"/>
        <w:rPr>
          <w:color w:val="2A2A2A"/>
          <w:sz w:val="22"/>
        </w:rPr>
      </w:pPr>
    </w:p>
    <w:p w14:paraId="39217AF5" w14:textId="77777777" w:rsidR="00B63E82" w:rsidRDefault="00B63E82" w:rsidP="00171451">
      <w:pPr>
        <w:spacing w:after="0" w:line="259" w:lineRule="auto"/>
        <w:ind w:left="456" w:right="0"/>
        <w:jc w:val="center"/>
        <w:rPr>
          <w:color w:val="2A2A2A"/>
          <w:sz w:val="22"/>
        </w:rPr>
      </w:pPr>
    </w:p>
    <w:p w14:paraId="2E3E0C6C" w14:textId="1A9B50F5" w:rsidR="00171451" w:rsidRDefault="00171451" w:rsidP="00171451">
      <w:pPr>
        <w:spacing w:after="0" w:line="259" w:lineRule="auto"/>
        <w:ind w:left="456" w:right="0"/>
        <w:jc w:val="center"/>
        <w:rPr>
          <w:b/>
        </w:rPr>
      </w:pPr>
      <w:r>
        <w:rPr>
          <w:b/>
        </w:rPr>
        <w:t xml:space="preserve"> </w:t>
      </w:r>
    </w:p>
    <w:p w14:paraId="75E84613" w14:textId="0547E0AA" w:rsidR="00DB44EB" w:rsidRPr="00171451" w:rsidRDefault="00770039" w:rsidP="00171451">
      <w:pPr>
        <w:spacing w:after="5954" w:line="259" w:lineRule="auto"/>
        <w:ind w:left="456" w:right="0"/>
        <w:jc w:val="center"/>
        <w:rPr>
          <w:b/>
        </w:rPr>
      </w:pPr>
      <w:r>
        <w:rPr>
          <w:b/>
        </w:rPr>
        <w:t>GUATEMALA</w:t>
      </w:r>
      <w:r w:rsidR="00171451">
        <w:rPr>
          <w:b/>
        </w:rPr>
        <w:t>, JUNIO 202</w:t>
      </w:r>
      <w:r w:rsidR="00AE0FD7">
        <w:rPr>
          <w:b/>
        </w:rPr>
        <w:t>2</w:t>
      </w:r>
    </w:p>
    <w:p w14:paraId="1488ECC7" w14:textId="77777777" w:rsidR="009C1D4F" w:rsidRDefault="009C1D4F" w:rsidP="00B37951">
      <w:pPr>
        <w:spacing w:after="33" w:line="259" w:lineRule="auto"/>
        <w:ind w:left="0" w:right="709" w:firstLine="0"/>
        <w:jc w:val="center"/>
        <w:rPr>
          <w:b/>
        </w:rPr>
      </w:pPr>
    </w:p>
    <w:p w14:paraId="6AD52DB4" w14:textId="605413D0" w:rsidR="00DB44EB" w:rsidRDefault="00770039" w:rsidP="00B37951">
      <w:pPr>
        <w:spacing w:after="33" w:line="259" w:lineRule="auto"/>
        <w:ind w:left="0" w:right="709" w:firstLine="0"/>
        <w:jc w:val="center"/>
      </w:pPr>
      <w:r>
        <w:rPr>
          <w:b/>
        </w:rPr>
        <w:t>INDICE</w:t>
      </w:r>
    </w:p>
    <w:p w14:paraId="0F473453" w14:textId="77777777" w:rsidR="00DB44EB" w:rsidRDefault="00770039">
      <w:pPr>
        <w:spacing w:after="22" w:line="259" w:lineRule="auto"/>
        <w:ind w:left="0" w:right="0" w:firstLine="0"/>
        <w:jc w:val="left"/>
      </w:pPr>
      <w:r>
        <w:t xml:space="preserve"> </w:t>
      </w:r>
    </w:p>
    <w:p w14:paraId="39AF1737" w14:textId="2A827472" w:rsidR="00DB44EB" w:rsidRDefault="00770039">
      <w:pPr>
        <w:spacing w:after="0" w:line="259" w:lineRule="auto"/>
        <w:ind w:left="0" w:right="0" w:firstLine="0"/>
        <w:jc w:val="left"/>
      </w:pPr>
      <w:r>
        <w:t xml:space="preserve"> </w:t>
      </w:r>
    </w:p>
    <w:sdt>
      <w:sdtPr>
        <w:rPr>
          <w:rFonts w:ascii="Arial" w:eastAsia="Arial" w:hAnsi="Arial" w:cs="Arial"/>
          <w:b/>
          <w:color w:val="000000"/>
          <w:sz w:val="24"/>
          <w:szCs w:val="24"/>
          <w:lang w:val="es-ES"/>
        </w:rPr>
        <w:id w:val="-375934160"/>
        <w:docPartObj>
          <w:docPartGallery w:val="Table of Contents"/>
          <w:docPartUnique/>
        </w:docPartObj>
      </w:sdtPr>
      <w:sdtEndPr>
        <w:rPr>
          <w:bCs/>
        </w:rPr>
      </w:sdtEndPr>
      <w:sdtContent>
        <w:p w14:paraId="50FE31ED" w14:textId="523EF9C2" w:rsidR="002D63F7" w:rsidRPr="001530F5" w:rsidRDefault="002D63F7">
          <w:pPr>
            <w:pStyle w:val="TtuloTDC"/>
            <w:rPr>
              <w:rFonts w:ascii="Arial" w:hAnsi="Arial" w:cs="Arial"/>
              <w:b/>
              <w:sz w:val="24"/>
              <w:szCs w:val="24"/>
            </w:rPr>
          </w:pPr>
        </w:p>
        <w:p w14:paraId="1245C4C8" w14:textId="2B4DECC7" w:rsidR="001530F5" w:rsidRPr="001530F5" w:rsidRDefault="002D63F7">
          <w:pPr>
            <w:pStyle w:val="TDC1"/>
            <w:tabs>
              <w:tab w:val="right" w:leader="dot" w:pos="8828"/>
            </w:tabs>
            <w:rPr>
              <w:rFonts w:ascii="Arial" w:eastAsiaTheme="minorEastAsia" w:hAnsi="Arial" w:cs="Arial"/>
              <w:noProof/>
              <w:color w:val="auto"/>
              <w:sz w:val="24"/>
              <w:szCs w:val="24"/>
            </w:rPr>
          </w:pPr>
          <w:r w:rsidRPr="001530F5">
            <w:rPr>
              <w:rFonts w:ascii="Arial" w:hAnsi="Arial" w:cs="Arial"/>
              <w:b/>
              <w:sz w:val="24"/>
              <w:szCs w:val="24"/>
            </w:rPr>
            <w:fldChar w:fldCharType="begin"/>
          </w:r>
          <w:r w:rsidRPr="001530F5">
            <w:rPr>
              <w:rFonts w:ascii="Arial" w:hAnsi="Arial" w:cs="Arial"/>
              <w:b/>
              <w:sz w:val="24"/>
              <w:szCs w:val="24"/>
            </w:rPr>
            <w:instrText xml:space="preserve"> TOC \o "1-3" \h \z \u </w:instrText>
          </w:r>
          <w:r w:rsidRPr="001530F5">
            <w:rPr>
              <w:rFonts w:ascii="Arial" w:hAnsi="Arial" w:cs="Arial"/>
              <w:b/>
              <w:sz w:val="24"/>
              <w:szCs w:val="24"/>
            </w:rPr>
            <w:fldChar w:fldCharType="separate"/>
          </w:r>
          <w:hyperlink w:anchor="_Toc106031595" w:history="1">
            <w:r w:rsidR="001530F5" w:rsidRPr="001530F5">
              <w:rPr>
                <w:rStyle w:val="Hipervnculo"/>
                <w:rFonts w:ascii="Arial" w:hAnsi="Arial" w:cs="Arial"/>
                <w:noProof/>
                <w:sz w:val="24"/>
                <w:szCs w:val="24"/>
              </w:rPr>
              <w:t>INTRODUCCION</w:t>
            </w:r>
            <w:r w:rsidR="001530F5" w:rsidRPr="001530F5">
              <w:rPr>
                <w:rFonts w:ascii="Arial" w:hAnsi="Arial" w:cs="Arial"/>
                <w:noProof/>
                <w:webHidden/>
                <w:sz w:val="24"/>
                <w:szCs w:val="24"/>
              </w:rPr>
              <w:tab/>
            </w:r>
            <w:r w:rsidR="001530F5" w:rsidRPr="001530F5">
              <w:rPr>
                <w:rFonts w:ascii="Arial" w:hAnsi="Arial" w:cs="Arial"/>
                <w:noProof/>
                <w:webHidden/>
                <w:sz w:val="24"/>
                <w:szCs w:val="24"/>
              </w:rPr>
              <w:fldChar w:fldCharType="begin"/>
            </w:r>
            <w:r w:rsidR="001530F5" w:rsidRPr="001530F5">
              <w:rPr>
                <w:rFonts w:ascii="Arial" w:hAnsi="Arial" w:cs="Arial"/>
                <w:noProof/>
                <w:webHidden/>
                <w:sz w:val="24"/>
                <w:szCs w:val="24"/>
              </w:rPr>
              <w:instrText xml:space="preserve"> PAGEREF _Toc106031595 \h </w:instrText>
            </w:r>
            <w:r w:rsidR="001530F5" w:rsidRPr="001530F5">
              <w:rPr>
                <w:rFonts w:ascii="Arial" w:hAnsi="Arial" w:cs="Arial"/>
                <w:noProof/>
                <w:webHidden/>
                <w:sz w:val="24"/>
                <w:szCs w:val="24"/>
              </w:rPr>
            </w:r>
            <w:r w:rsidR="001530F5" w:rsidRPr="001530F5">
              <w:rPr>
                <w:rFonts w:ascii="Arial" w:hAnsi="Arial" w:cs="Arial"/>
                <w:noProof/>
                <w:webHidden/>
                <w:sz w:val="24"/>
                <w:szCs w:val="24"/>
              </w:rPr>
              <w:fldChar w:fldCharType="separate"/>
            </w:r>
            <w:r w:rsidR="006F5F8F">
              <w:rPr>
                <w:rFonts w:ascii="Arial" w:hAnsi="Arial" w:cs="Arial"/>
                <w:noProof/>
                <w:webHidden/>
                <w:sz w:val="24"/>
                <w:szCs w:val="24"/>
              </w:rPr>
              <w:t>3</w:t>
            </w:r>
            <w:r w:rsidR="001530F5" w:rsidRPr="001530F5">
              <w:rPr>
                <w:rFonts w:ascii="Arial" w:hAnsi="Arial" w:cs="Arial"/>
                <w:noProof/>
                <w:webHidden/>
                <w:sz w:val="24"/>
                <w:szCs w:val="24"/>
              </w:rPr>
              <w:fldChar w:fldCharType="end"/>
            </w:r>
          </w:hyperlink>
        </w:p>
        <w:p w14:paraId="199AF93C" w14:textId="7DCB02E6" w:rsidR="001530F5" w:rsidRPr="001530F5" w:rsidRDefault="001F7AE7">
          <w:pPr>
            <w:pStyle w:val="TDC1"/>
            <w:tabs>
              <w:tab w:val="right" w:leader="dot" w:pos="8828"/>
            </w:tabs>
            <w:rPr>
              <w:rFonts w:ascii="Arial" w:eastAsiaTheme="minorEastAsia" w:hAnsi="Arial" w:cs="Arial"/>
              <w:noProof/>
              <w:color w:val="auto"/>
              <w:sz w:val="24"/>
              <w:szCs w:val="24"/>
            </w:rPr>
          </w:pPr>
          <w:hyperlink w:anchor="_Toc106031596" w:history="1">
            <w:r w:rsidR="001530F5" w:rsidRPr="001530F5">
              <w:rPr>
                <w:rStyle w:val="Hipervnculo"/>
                <w:rFonts w:ascii="Arial" w:hAnsi="Arial" w:cs="Arial"/>
                <w:noProof/>
                <w:sz w:val="24"/>
                <w:szCs w:val="24"/>
              </w:rPr>
              <w:t>OBJETIVOS</w:t>
            </w:r>
            <w:r w:rsidR="001530F5" w:rsidRPr="001530F5">
              <w:rPr>
                <w:rFonts w:ascii="Arial" w:hAnsi="Arial" w:cs="Arial"/>
                <w:noProof/>
                <w:webHidden/>
                <w:sz w:val="24"/>
                <w:szCs w:val="24"/>
              </w:rPr>
              <w:tab/>
            </w:r>
            <w:r w:rsidR="001530F5" w:rsidRPr="001530F5">
              <w:rPr>
                <w:rFonts w:ascii="Arial" w:hAnsi="Arial" w:cs="Arial"/>
                <w:noProof/>
                <w:webHidden/>
                <w:sz w:val="24"/>
                <w:szCs w:val="24"/>
              </w:rPr>
              <w:fldChar w:fldCharType="begin"/>
            </w:r>
            <w:r w:rsidR="001530F5" w:rsidRPr="001530F5">
              <w:rPr>
                <w:rFonts w:ascii="Arial" w:hAnsi="Arial" w:cs="Arial"/>
                <w:noProof/>
                <w:webHidden/>
                <w:sz w:val="24"/>
                <w:szCs w:val="24"/>
              </w:rPr>
              <w:instrText xml:space="preserve"> PAGEREF _Toc106031596 \h </w:instrText>
            </w:r>
            <w:r w:rsidR="001530F5" w:rsidRPr="001530F5">
              <w:rPr>
                <w:rFonts w:ascii="Arial" w:hAnsi="Arial" w:cs="Arial"/>
                <w:noProof/>
                <w:webHidden/>
                <w:sz w:val="24"/>
                <w:szCs w:val="24"/>
              </w:rPr>
            </w:r>
            <w:r w:rsidR="001530F5" w:rsidRPr="001530F5">
              <w:rPr>
                <w:rFonts w:ascii="Arial" w:hAnsi="Arial" w:cs="Arial"/>
                <w:noProof/>
                <w:webHidden/>
                <w:sz w:val="24"/>
                <w:szCs w:val="24"/>
              </w:rPr>
              <w:fldChar w:fldCharType="separate"/>
            </w:r>
            <w:r w:rsidR="006F5F8F">
              <w:rPr>
                <w:rFonts w:ascii="Arial" w:hAnsi="Arial" w:cs="Arial"/>
                <w:noProof/>
                <w:webHidden/>
                <w:sz w:val="24"/>
                <w:szCs w:val="24"/>
              </w:rPr>
              <w:t>4</w:t>
            </w:r>
            <w:r w:rsidR="001530F5" w:rsidRPr="001530F5">
              <w:rPr>
                <w:rFonts w:ascii="Arial" w:hAnsi="Arial" w:cs="Arial"/>
                <w:noProof/>
                <w:webHidden/>
                <w:sz w:val="24"/>
                <w:szCs w:val="24"/>
              </w:rPr>
              <w:fldChar w:fldCharType="end"/>
            </w:r>
          </w:hyperlink>
        </w:p>
        <w:p w14:paraId="69583EB2" w14:textId="27391086" w:rsidR="001530F5" w:rsidRPr="001530F5" w:rsidRDefault="001F7AE7">
          <w:pPr>
            <w:pStyle w:val="TDC1"/>
            <w:tabs>
              <w:tab w:val="right" w:leader="dot" w:pos="8828"/>
            </w:tabs>
            <w:rPr>
              <w:rFonts w:ascii="Arial" w:eastAsiaTheme="minorEastAsia" w:hAnsi="Arial" w:cs="Arial"/>
              <w:noProof/>
              <w:color w:val="auto"/>
              <w:sz w:val="24"/>
              <w:szCs w:val="24"/>
            </w:rPr>
          </w:pPr>
          <w:hyperlink w:anchor="_Toc106031597" w:history="1">
            <w:r w:rsidR="001530F5" w:rsidRPr="001530F5">
              <w:rPr>
                <w:rStyle w:val="Hipervnculo"/>
                <w:rFonts w:ascii="Arial" w:hAnsi="Arial" w:cs="Arial"/>
                <w:noProof/>
                <w:sz w:val="24"/>
                <w:szCs w:val="24"/>
              </w:rPr>
              <w:t>ALCANCE DE LA ACTIVIDAD</w:t>
            </w:r>
            <w:r w:rsidR="001530F5" w:rsidRPr="001530F5">
              <w:rPr>
                <w:rFonts w:ascii="Arial" w:hAnsi="Arial" w:cs="Arial"/>
                <w:noProof/>
                <w:webHidden/>
                <w:sz w:val="24"/>
                <w:szCs w:val="24"/>
              </w:rPr>
              <w:tab/>
            </w:r>
            <w:r w:rsidR="001530F5" w:rsidRPr="001530F5">
              <w:rPr>
                <w:rFonts w:ascii="Arial" w:hAnsi="Arial" w:cs="Arial"/>
                <w:noProof/>
                <w:webHidden/>
                <w:sz w:val="24"/>
                <w:szCs w:val="24"/>
              </w:rPr>
              <w:fldChar w:fldCharType="begin"/>
            </w:r>
            <w:r w:rsidR="001530F5" w:rsidRPr="001530F5">
              <w:rPr>
                <w:rFonts w:ascii="Arial" w:hAnsi="Arial" w:cs="Arial"/>
                <w:noProof/>
                <w:webHidden/>
                <w:sz w:val="24"/>
                <w:szCs w:val="24"/>
              </w:rPr>
              <w:instrText xml:space="preserve"> PAGEREF _Toc106031597 \h </w:instrText>
            </w:r>
            <w:r w:rsidR="001530F5" w:rsidRPr="001530F5">
              <w:rPr>
                <w:rFonts w:ascii="Arial" w:hAnsi="Arial" w:cs="Arial"/>
                <w:noProof/>
                <w:webHidden/>
                <w:sz w:val="24"/>
                <w:szCs w:val="24"/>
              </w:rPr>
            </w:r>
            <w:r w:rsidR="001530F5" w:rsidRPr="001530F5">
              <w:rPr>
                <w:rFonts w:ascii="Arial" w:hAnsi="Arial" w:cs="Arial"/>
                <w:noProof/>
                <w:webHidden/>
                <w:sz w:val="24"/>
                <w:szCs w:val="24"/>
              </w:rPr>
              <w:fldChar w:fldCharType="separate"/>
            </w:r>
            <w:r w:rsidR="006F5F8F">
              <w:rPr>
                <w:rFonts w:ascii="Arial" w:hAnsi="Arial" w:cs="Arial"/>
                <w:noProof/>
                <w:webHidden/>
                <w:sz w:val="24"/>
                <w:szCs w:val="24"/>
              </w:rPr>
              <w:t>5</w:t>
            </w:r>
            <w:r w:rsidR="001530F5" w:rsidRPr="001530F5">
              <w:rPr>
                <w:rFonts w:ascii="Arial" w:hAnsi="Arial" w:cs="Arial"/>
                <w:noProof/>
                <w:webHidden/>
                <w:sz w:val="24"/>
                <w:szCs w:val="24"/>
              </w:rPr>
              <w:fldChar w:fldCharType="end"/>
            </w:r>
          </w:hyperlink>
        </w:p>
        <w:p w14:paraId="796A32F0" w14:textId="31403D15" w:rsidR="001530F5" w:rsidRPr="001530F5" w:rsidRDefault="001F7AE7">
          <w:pPr>
            <w:pStyle w:val="TDC1"/>
            <w:tabs>
              <w:tab w:val="right" w:leader="dot" w:pos="8828"/>
            </w:tabs>
            <w:rPr>
              <w:rFonts w:ascii="Arial" w:eastAsiaTheme="minorEastAsia" w:hAnsi="Arial" w:cs="Arial"/>
              <w:noProof/>
              <w:color w:val="auto"/>
              <w:sz w:val="24"/>
              <w:szCs w:val="24"/>
            </w:rPr>
          </w:pPr>
          <w:hyperlink w:anchor="_Toc106031598" w:history="1">
            <w:r w:rsidR="001530F5" w:rsidRPr="001530F5">
              <w:rPr>
                <w:rStyle w:val="Hipervnculo"/>
                <w:rFonts w:ascii="Arial" w:hAnsi="Arial" w:cs="Arial"/>
                <w:noProof/>
                <w:sz w:val="24"/>
                <w:szCs w:val="24"/>
              </w:rPr>
              <w:t>RESULTADOS DE LA ACTIVIDAD</w:t>
            </w:r>
            <w:r w:rsidR="001530F5" w:rsidRPr="001530F5">
              <w:rPr>
                <w:rFonts w:ascii="Arial" w:hAnsi="Arial" w:cs="Arial"/>
                <w:noProof/>
                <w:webHidden/>
                <w:sz w:val="24"/>
                <w:szCs w:val="24"/>
              </w:rPr>
              <w:tab/>
            </w:r>
            <w:r w:rsidR="001530F5" w:rsidRPr="001530F5">
              <w:rPr>
                <w:rFonts w:ascii="Arial" w:hAnsi="Arial" w:cs="Arial"/>
                <w:noProof/>
                <w:webHidden/>
                <w:sz w:val="24"/>
                <w:szCs w:val="24"/>
              </w:rPr>
              <w:fldChar w:fldCharType="begin"/>
            </w:r>
            <w:r w:rsidR="001530F5" w:rsidRPr="001530F5">
              <w:rPr>
                <w:rFonts w:ascii="Arial" w:hAnsi="Arial" w:cs="Arial"/>
                <w:noProof/>
                <w:webHidden/>
                <w:sz w:val="24"/>
                <w:szCs w:val="24"/>
              </w:rPr>
              <w:instrText xml:space="preserve"> PAGEREF _Toc106031598 \h </w:instrText>
            </w:r>
            <w:r w:rsidR="001530F5" w:rsidRPr="001530F5">
              <w:rPr>
                <w:rFonts w:ascii="Arial" w:hAnsi="Arial" w:cs="Arial"/>
                <w:noProof/>
                <w:webHidden/>
                <w:sz w:val="24"/>
                <w:szCs w:val="24"/>
              </w:rPr>
            </w:r>
            <w:r w:rsidR="001530F5" w:rsidRPr="001530F5">
              <w:rPr>
                <w:rFonts w:ascii="Arial" w:hAnsi="Arial" w:cs="Arial"/>
                <w:noProof/>
                <w:webHidden/>
                <w:sz w:val="24"/>
                <w:szCs w:val="24"/>
              </w:rPr>
              <w:fldChar w:fldCharType="separate"/>
            </w:r>
            <w:r w:rsidR="006F5F8F">
              <w:rPr>
                <w:rFonts w:ascii="Arial" w:hAnsi="Arial" w:cs="Arial"/>
                <w:noProof/>
                <w:webHidden/>
                <w:sz w:val="24"/>
                <w:szCs w:val="24"/>
              </w:rPr>
              <w:t>8</w:t>
            </w:r>
            <w:r w:rsidR="001530F5" w:rsidRPr="001530F5">
              <w:rPr>
                <w:rFonts w:ascii="Arial" w:hAnsi="Arial" w:cs="Arial"/>
                <w:noProof/>
                <w:webHidden/>
                <w:sz w:val="24"/>
                <w:szCs w:val="24"/>
              </w:rPr>
              <w:fldChar w:fldCharType="end"/>
            </w:r>
          </w:hyperlink>
        </w:p>
        <w:p w14:paraId="7A312030" w14:textId="69D165D1" w:rsidR="001530F5" w:rsidRPr="001530F5" w:rsidRDefault="001F7AE7">
          <w:pPr>
            <w:pStyle w:val="TDC1"/>
            <w:tabs>
              <w:tab w:val="right" w:leader="dot" w:pos="8828"/>
            </w:tabs>
            <w:rPr>
              <w:rFonts w:ascii="Arial" w:eastAsiaTheme="minorEastAsia" w:hAnsi="Arial" w:cs="Arial"/>
              <w:noProof/>
              <w:color w:val="auto"/>
              <w:sz w:val="24"/>
              <w:szCs w:val="24"/>
            </w:rPr>
          </w:pPr>
          <w:hyperlink w:anchor="_Toc106031599" w:history="1">
            <w:r w:rsidR="001530F5" w:rsidRPr="001530F5">
              <w:rPr>
                <w:rStyle w:val="Hipervnculo"/>
                <w:rFonts w:ascii="Arial" w:hAnsi="Arial" w:cs="Arial"/>
                <w:noProof/>
                <w:sz w:val="24"/>
                <w:szCs w:val="24"/>
                <w:lang w:val="es-ES_tradnl"/>
              </w:rPr>
              <w:t>RESPONSABLES</w:t>
            </w:r>
            <w:r w:rsidR="001530F5" w:rsidRPr="001530F5">
              <w:rPr>
                <w:rFonts w:ascii="Arial" w:hAnsi="Arial" w:cs="Arial"/>
                <w:noProof/>
                <w:webHidden/>
                <w:sz w:val="24"/>
                <w:szCs w:val="24"/>
              </w:rPr>
              <w:tab/>
            </w:r>
            <w:r w:rsidR="001530F5" w:rsidRPr="001530F5">
              <w:rPr>
                <w:rFonts w:ascii="Arial" w:hAnsi="Arial" w:cs="Arial"/>
                <w:noProof/>
                <w:webHidden/>
                <w:sz w:val="24"/>
                <w:szCs w:val="24"/>
              </w:rPr>
              <w:fldChar w:fldCharType="begin"/>
            </w:r>
            <w:r w:rsidR="001530F5" w:rsidRPr="001530F5">
              <w:rPr>
                <w:rFonts w:ascii="Arial" w:hAnsi="Arial" w:cs="Arial"/>
                <w:noProof/>
                <w:webHidden/>
                <w:sz w:val="24"/>
                <w:szCs w:val="24"/>
              </w:rPr>
              <w:instrText xml:space="preserve"> PAGEREF _Toc106031599 \h </w:instrText>
            </w:r>
            <w:r w:rsidR="001530F5" w:rsidRPr="001530F5">
              <w:rPr>
                <w:rFonts w:ascii="Arial" w:hAnsi="Arial" w:cs="Arial"/>
                <w:noProof/>
                <w:webHidden/>
                <w:sz w:val="24"/>
                <w:szCs w:val="24"/>
              </w:rPr>
            </w:r>
            <w:r w:rsidR="001530F5" w:rsidRPr="001530F5">
              <w:rPr>
                <w:rFonts w:ascii="Arial" w:hAnsi="Arial" w:cs="Arial"/>
                <w:noProof/>
                <w:webHidden/>
                <w:sz w:val="24"/>
                <w:szCs w:val="24"/>
              </w:rPr>
              <w:fldChar w:fldCharType="separate"/>
            </w:r>
            <w:r w:rsidR="006F5F8F">
              <w:rPr>
                <w:rFonts w:ascii="Arial" w:hAnsi="Arial" w:cs="Arial"/>
                <w:noProof/>
                <w:webHidden/>
                <w:sz w:val="24"/>
                <w:szCs w:val="24"/>
              </w:rPr>
              <w:t>10</w:t>
            </w:r>
            <w:r w:rsidR="001530F5" w:rsidRPr="001530F5">
              <w:rPr>
                <w:rFonts w:ascii="Arial" w:hAnsi="Arial" w:cs="Arial"/>
                <w:noProof/>
                <w:webHidden/>
                <w:sz w:val="24"/>
                <w:szCs w:val="24"/>
              </w:rPr>
              <w:fldChar w:fldCharType="end"/>
            </w:r>
          </w:hyperlink>
        </w:p>
        <w:p w14:paraId="42CE44DD" w14:textId="05F7E62B" w:rsidR="002D63F7" w:rsidRDefault="002D63F7">
          <w:r w:rsidRPr="001530F5">
            <w:rPr>
              <w:b/>
              <w:bCs/>
              <w:szCs w:val="24"/>
              <w:lang w:val="es-ES"/>
            </w:rPr>
            <w:fldChar w:fldCharType="end"/>
          </w:r>
        </w:p>
      </w:sdtContent>
    </w:sdt>
    <w:p w14:paraId="69BA06D0" w14:textId="0CF16237" w:rsidR="00617904" w:rsidRDefault="00617904">
      <w:pPr>
        <w:spacing w:after="0" w:line="259" w:lineRule="auto"/>
        <w:ind w:left="0" w:right="0" w:firstLine="0"/>
        <w:jc w:val="left"/>
      </w:pPr>
    </w:p>
    <w:p w14:paraId="683DEDCD" w14:textId="77777777" w:rsidR="00617904" w:rsidRDefault="00617904">
      <w:pPr>
        <w:spacing w:after="0" w:line="259" w:lineRule="auto"/>
        <w:ind w:left="0" w:right="0" w:firstLine="0"/>
        <w:jc w:val="left"/>
      </w:pPr>
    </w:p>
    <w:p w14:paraId="479EB718" w14:textId="50012DA4" w:rsidR="00DB44EB" w:rsidRDefault="00DB44EB"/>
    <w:p w14:paraId="2EE2FC9F" w14:textId="5DBC657E" w:rsidR="00A83691" w:rsidRDefault="00A83691"/>
    <w:p w14:paraId="15D62A7F" w14:textId="77777777" w:rsidR="00A83691" w:rsidRPr="00A83691" w:rsidRDefault="00A83691" w:rsidP="00A83691"/>
    <w:p w14:paraId="439EE152" w14:textId="29DB07D8" w:rsidR="00A83691" w:rsidRDefault="00A83691" w:rsidP="00A83691"/>
    <w:p w14:paraId="52C8A2A4" w14:textId="76144624" w:rsidR="00B63E82" w:rsidRDefault="00B63E82" w:rsidP="00A83691"/>
    <w:p w14:paraId="02D3C7BF" w14:textId="11A296D3" w:rsidR="00B63E82" w:rsidRDefault="00B63E82" w:rsidP="00A83691"/>
    <w:p w14:paraId="2580C51E" w14:textId="5816DDAC" w:rsidR="00B63E82" w:rsidRDefault="00B63E82" w:rsidP="00A83691"/>
    <w:p w14:paraId="0042FE28" w14:textId="251D02E0" w:rsidR="00B63E82" w:rsidRDefault="00B63E82" w:rsidP="00A83691"/>
    <w:p w14:paraId="650403A5" w14:textId="660CC8F9" w:rsidR="00B63E82" w:rsidRDefault="00B63E82" w:rsidP="00A83691"/>
    <w:p w14:paraId="1386F836" w14:textId="3BECFDD8" w:rsidR="00B63E82" w:rsidRDefault="00B63E82" w:rsidP="00A83691"/>
    <w:p w14:paraId="0DD3133A" w14:textId="75953DAE" w:rsidR="00B63E82" w:rsidRDefault="00B63E82" w:rsidP="00A83691"/>
    <w:p w14:paraId="796C4374" w14:textId="4964B419" w:rsidR="00B63E82" w:rsidRDefault="00B63E82" w:rsidP="00A83691"/>
    <w:p w14:paraId="375DFFC5" w14:textId="2C29F67E" w:rsidR="00B63E82" w:rsidRDefault="00B63E82" w:rsidP="00A83691"/>
    <w:p w14:paraId="60E21604" w14:textId="5C7373EA" w:rsidR="00B63E82" w:rsidRDefault="00B63E82" w:rsidP="00A83691"/>
    <w:p w14:paraId="5432B764" w14:textId="38B259EF" w:rsidR="00B63E82" w:rsidRDefault="00B63E82" w:rsidP="00A83691"/>
    <w:p w14:paraId="2D31012A" w14:textId="4C066BD8" w:rsidR="00B63E82" w:rsidRDefault="00B63E82" w:rsidP="00A83691"/>
    <w:p w14:paraId="2D64112A" w14:textId="72F34DF9" w:rsidR="00B63E82" w:rsidRDefault="00B63E82" w:rsidP="00A83691"/>
    <w:p w14:paraId="7B0341DD" w14:textId="4702B797" w:rsidR="00B63E82" w:rsidRDefault="00B63E82" w:rsidP="00A83691"/>
    <w:p w14:paraId="4E4A02E2" w14:textId="085D6894" w:rsidR="00B63E82" w:rsidRDefault="00B63E82" w:rsidP="00A83691"/>
    <w:p w14:paraId="0281AC64" w14:textId="43BF3BC4" w:rsidR="00B63E82" w:rsidRDefault="00B63E82" w:rsidP="00A83691"/>
    <w:p w14:paraId="1A6493F7" w14:textId="1F8D3955" w:rsidR="00B63E82" w:rsidRDefault="00B63E82" w:rsidP="00A83691"/>
    <w:p w14:paraId="07DD3A1D" w14:textId="77777777" w:rsidR="00B63E82" w:rsidRPr="00A83691" w:rsidRDefault="00B63E82" w:rsidP="00A83691"/>
    <w:p w14:paraId="6F68C846" w14:textId="77777777" w:rsidR="00A83691" w:rsidRPr="00A83691" w:rsidRDefault="00A83691" w:rsidP="00A83691"/>
    <w:p w14:paraId="1F8E76A8" w14:textId="61FF317A" w:rsidR="00A83691" w:rsidRDefault="00A83691" w:rsidP="00A83691">
      <w:pPr>
        <w:tabs>
          <w:tab w:val="left" w:pos="4575"/>
        </w:tabs>
      </w:pPr>
      <w:r>
        <w:tab/>
      </w:r>
      <w:r>
        <w:tab/>
      </w:r>
    </w:p>
    <w:p w14:paraId="7876D438" w14:textId="2D4A818E" w:rsidR="00A83691" w:rsidRDefault="00A83691" w:rsidP="00A83691">
      <w:pPr>
        <w:tabs>
          <w:tab w:val="left" w:pos="4575"/>
        </w:tabs>
      </w:pPr>
      <w:r>
        <w:tab/>
      </w:r>
    </w:p>
    <w:p w14:paraId="55021EA0" w14:textId="74A3E3A1" w:rsidR="00DB44EB" w:rsidRPr="001530F5" w:rsidRDefault="00770039" w:rsidP="001530F5">
      <w:pPr>
        <w:pStyle w:val="Ttulo1"/>
      </w:pPr>
      <w:bookmarkStart w:id="1" w:name="_Toc105424702"/>
      <w:bookmarkStart w:id="2" w:name="_Toc106031595"/>
      <w:r w:rsidRPr="001530F5">
        <w:lastRenderedPageBreak/>
        <w:t>INTRODUCCION</w:t>
      </w:r>
      <w:bookmarkEnd w:id="1"/>
      <w:bookmarkEnd w:id="2"/>
    </w:p>
    <w:p w14:paraId="4D5DC92D" w14:textId="77777777" w:rsidR="00DB44EB" w:rsidRPr="008B3CAD" w:rsidRDefault="00770039" w:rsidP="008B3CAD">
      <w:pPr>
        <w:spacing w:after="34" w:line="276" w:lineRule="auto"/>
        <w:ind w:left="0" w:right="0" w:firstLine="0"/>
        <w:jc w:val="left"/>
        <w:rPr>
          <w:szCs w:val="24"/>
        </w:rPr>
      </w:pPr>
      <w:r w:rsidRPr="008B3CAD">
        <w:rPr>
          <w:b/>
          <w:szCs w:val="24"/>
        </w:rPr>
        <w:t xml:space="preserve"> </w:t>
      </w:r>
    </w:p>
    <w:p w14:paraId="21FB9027" w14:textId="6A09CC71" w:rsidR="00DB44EB" w:rsidRDefault="00770039" w:rsidP="008B3CAD">
      <w:pPr>
        <w:spacing w:line="276" w:lineRule="auto"/>
        <w:ind w:left="-5" w:right="0"/>
        <w:rPr>
          <w:szCs w:val="24"/>
        </w:rPr>
      </w:pPr>
      <w:r w:rsidRPr="008B3CAD">
        <w:rPr>
          <w:szCs w:val="24"/>
        </w:rPr>
        <w:t xml:space="preserve">De conformidad con el nombramiento de auditoría </w:t>
      </w:r>
      <w:r w:rsidR="009E6FB9">
        <w:rPr>
          <w:szCs w:val="24"/>
        </w:rPr>
        <w:t>O-DIDAI/SUB</w:t>
      </w:r>
      <w:r w:rsidR="007129EA" w:rsidRPr="008B3CAD">
        <w:rPr>
          <w:szCs w:val="24"/>
        </w:rPr>
        <w:t>-</w:t>
      </w:r>
      <w:r w:rsidR="009E6FB9">
        <w:rPr>
          <w:szCs w:val="24"/>
        </w:rPr>
        <w:t>6</w:t>
      </w:r>
      <w:r w:rsidR="00420072">
        <w:rPr>
          <w:szCs w:val="24"/>
        </w:rPr>
        <w:t>8</w:t>
      </w:r>
      <w:r w:rsidR="007129EA" w:rsidRPr="008B3CAD">
        <w:rPr>
          <w:szCs w:val="24"/>
        </w:rPr>
        <w:t>-202</w:t>
      </w:r>
      <w:r w:rsidR="00404DE0">
        <w:rPr>
          <w:szCs w:val="24"/>
        </w:rPr>
        <w:t>2</w:t>
      </w:r>
      <w:r w:rsidR="007129EA" w:rsidRPr="008B3CAD">
        <w:rPr>
          <w:szCs w:val="24"/>
        </w:rPr>
        <w:t xml:space="preserve">, de fecha </w:t>
      </w:r>
      <w:r w:rsidR="009E6FB9">
        <w:rPr>
          <w:szCs w:val="24"/>
        </w:rPr>
        <w:t xml:space="preserve">4 </w:t>
      </w:r>
      <w:r w:rsidRPr="008B3CAD">
        <w:rPr>
          <w:szCs w:val="24"/>
        </w:rPr>
        <w:t xml:space="preserve">de </w:t>
      </w:r>
      <w:r w:rsidR="007129EA" w:rsidRPr="008B3CAD">
        <w:rPr>
          <w:szCs w:val="24"/>
        </w:rPr>
        <w:t xml:space="preserve">mayo </w:t>
      </w:r>
      <w:r w:rsidRPr="008B3CAD">
        <w:rPr>
          <w:szCs w:val="24"/>
        </w:rPr>
        <w:t>de 202</w:t>
      </w:r>
      <w:r w:rsidR="009E6FB9">
        <w:rPr>
          <w:szCs w:val="24"/>
        </w:rPr>
        <w:t>2</w:t>
      </w:r>
      <w:r w:rsidRPr="008B3CAD">
        <w:rPr>
          <w:szCs w:val="24"/>
        </w:rPr>
        <w:t xml:space="preserve">, </w:t>
      </w:r>
      <w:r w:rsidR="007129EA" w:rsidRPr="008B3CAD">
        <w:rPr>
          <w:szCs w:val="24"/>
        </w:rPr>
        <w:t xml:space="preserve">fui designado </w:t>
      </w:r>
      <w:r w:rsidR="007129EA" w:rsidRPr="008B3CAD">
        <w:rPr>
          <w:color w:val="2A2A2A"/>
          <w:szCs w:val="24"/>
        </w:rPr>
        <w:t xml:space="preserve">para realizar </w:t>
      </w:r>
      <w:r w:rsidR="009E6FB9">
        <w:rPr>
          <w:color w:val="2A2A2A"/>
          <w:szCs w:val="24"/>
        </w:rPr>
        <w:t xml:space="preserve">consejo o consultoría de verificación de la ejecución y entrega de los Programas de Apoyo en los Centros Educativos Públicos sin </w:t>
      </w:r>
      <w:r w:rsidR="003102E6">
        <w:rPr>
          <w:color w:val="2A2A2A"/>
          <w:szCs w:val="24"/>
        </w:rPr>
        <w:t>OPF,</w:t>
      </w:r>
      <w:r w:rsidR="007129EA" w:rsidRPr="008B3CAD">
        <w:rPr>
          <w:color w:val="2A2A2A"/>
          <w:szCs w:val="24"/>
        </w:rPr>
        <w:t xml:space="preserve"> bajo la jurisdicción de la Dirección Departamental de Educación </w:t>
      </w:r>
      <w:r w:rsidR="003102E6">
        <w:rPr>
          <w:color w:val="2A2A2A"/>
          <w:szCs w:val="24"/>
        </w:rPr>
        <w:t xml:space="preserve">de </w:t>
      </w:r>
      <w:r w:rsidR="00420072">
        <w:rPr>
          <w:color w:val="2A2A2A"/>
          <w:szCs w:val="24"/>
        </w:rPr>
        <w:t>El Progreso</w:t>
      </w:r>
      <w:r w:rsidRPr="008B3CAD">
        <w:rPr>
          <w:szCs w:val="24"/>
        </w:rPr>
        <w:t xml:space="preserve">, </w:t>
      </w:r>
      <w:r w:rsidR="007129EA" w:rsidRPr="008B3CAD">
        <w:rPr>
          <w:color w:val="2A2A2A"/>
          <w:szCs w:val="24"/>
        </w:rPr>
        <w:t>por el período del 1 de enero al 30 de abril de 202</w:t>
      </w:r>
      <w:r w:rsidR="003102E6">
        <w:rPr>
          <w:color w:val="2A2A2A"/>
          <w:szCs w:val="24"/>
        </w:rPr>
        <w:t>2</w:t>
      </w:r>
      <w:r w:rsidRPr="008B3CAD">
        <w:rPr>
          <w:szCs w:val="24"/>
        </w:rPr>
        <w:t>.</w:t>
      </w:r>
    </w:p>
    <w:p w14:paraId="7DF75552" w14:textId="77777777" w:rsidR="003C7FD8" w:rsidRDefault="003C7FD8" w:rsidP="008B3CAD">
      <w:pPr>
        <w:spacing w:line="276" w:lineRule="auto"/>
        <w:ind w:left="-5" w:right="0"/>
        <w:rPr>
          <w:szCs w:val="24"/>
        </w:rPr>
      </w:pPr>
    </w:p>
    <w:p w14:paraId="76F09093" w14:textId="77777777" w:rsidR="003C7FD8" w:rsidRPr="003C7FD8" w:rsidRDefault="003C7FD8" w:rsidP="003C7FD8">
      <w:pPr>
        <w:spacing w:line="276" w:lineRule="auto"/>
        <w:ind w:left="-5" w:right="0"/>
        <w:rPr>
          <w:b/>
          <w:bCs/>
          <w:szCs w:val="24"/>
        </w:rPr>
      </w:pPr>
      <w:r w:rsidRPr="003C7FD8">
        <w:rPr>
          <w:b/>
          <w:bCs/>
          <w:szCs w:val="24"/>
        </w:rPr>
        <w:t>ANTECEDENTES</w:t>
      </w:r>
    </w:p>
    <w:p w14:paraId="05E74613" w14:textId="77777777" w:rsidR="003C7FD8" w:rsidRPr="003C7FD8" w:rsidRDefault="003C7FD8" w:rsidP="003C7FD8">
      <w:pPr>
        <w:spacing w:line="276" w:lineRule="auto"/>
        <w:ind w:left="-5" w:right="0"/>
        <w:rPr>
          <w:b/>
          <w:bCs/>
          <w:szCs w:val="24"/>
        </w:rPr>
      </w:pPr>
    </w:p>
    <w:p w14:paraId="14780552" w14:textId="77777777" w:rsidR="003C7FD8" w:rsidRPr="003C7FD8" w:rsidRDefault="003C7FD8" w:rsidP="003C7FD8">
      <w:pPr>
        <w:spacing w:line="276" w:lineRule="auto"/>
        <w:ind w:left="-5" w:right="0"/>
        <w:rPr>
          <w:b/>
          <w:bCs/>
          <w:szCs w:val="24"/>
        </w:rPr>
      </w:pPr>
      <w:r w:rsidRPr="003C7FD8">
        <w:rPr>
          <w:b/>
          <w:bCs/>
          <w:szCs w:val="24"/>
        </w:rPr>
        <w:t>Ministerio de Educación</w:t>
      </w:r>
    </w:p>
    <w:p w14:paraId="5B70DA07" w14:textId="77777777" w:rsidR="003C7FD8" w:rsidRPr="003C7FD8" w:rsidRDefault="003C7FD8" w:rsidP="003C7FD8">
      <w:pPr>
        <w:spacing w:line="276" w:lineRule="auto"/>
        <w:ind w:left="-5" w:right="0"/>
        <w:rPr>
          <w:b/>
          <w:bCs/>
          <w:szCs w:val="24"/>
        </w:rPr>
      </w:pPr>
    </w:p>
    <w:p w14:paraId="13692413" w14:textId="77777777" w:rsidR="003C7FD8" w:rsidRPr="003C7FD8" w:rsidRDefault="003C7FD8" w:rsidP="003C7FD8">
      <w:pPr>
        <w:spacing w:line="276" w:lineRule="auto"/>
        <w:ind w:left="-5" w:right="0"/>
        <w:rPr>
          <w:szCs w:val="24"/>
        </w:rPr>
      </w:pPr>
      <w:r w:rsidRPr="003C7FD8">
        <w:rPr>
          <w:szCs w:val="24"/>
        </w:rPr>
        <w:t>De conformidad con la Ley de Educación Nacional, el Ministerio de Educación, es la Institución del Estado responsable de coordinar y ejecutar las políticas educativas, determinadas por el sistema educativo del país.</w:t>
      </w:r>
    </w:p>
    <w:p w14:paraId="4399A519" w14:textId="77777777" w:rsidR="003C7FD8" w:rsidRPr="003C7FD8" w:rsidRDefault="003C7FD8" w:rsidP="003C7FD8">
      <w:pPr>
        <w:spacing w:line="276" w:lineRule="auto"/>
        <w:ind w:left="-5" w:right="0"/>
        <w:rPr>
          <w:szCs w:val="24"/>
        </w:rPr>
      </w:pPr>
    </w:p>
    <w:p w14:paraId="785F92C2" w14:textId="7FFB0C13" w:rsidR="003C7FD8" w:rsidRPr="003C7FD8" w:rsidRDefault="003C7FD8" w:rsidP="003C7FD8">
      <w:pPr>
        <w:spacing w:line="276" w:lineRule="auto"/>
        <w:ind w:left="-5" w:right="0"/>
        <w:rPr>
          <w:b/>
          <w:bCs/>
          <w:szCs w:val="24"/>
        </w:rPr>
      </w:pPr>
      <w:r w:rsidRPr="003C7FD8">
        <w:rPr>
          <w:b/>
          <w:bCs/>
          <w:szCs w:val="24"/>
        </w:rPr>
        <w:t>Dirección Departamental de Educación de</w:t>
      </w:r>
      <w:r w:rsidR="007842E3">
        <w:rPr>
          <w:b/>
          <w:bCs/>
          <w:szCs w:val="24"/>
        </w:rPr>
        <w:t xml:space="preserve"> </w:t>
      </w:r>
      <w:r w:rsidR="00420072">
        <w:rPr>
          <w:b/>
          <w:bCs/>
          <w:szCs w:val="24"/>
        </w:rPr>
        <w:t>El Progreso</w:t>
      </w:r>
    </w:p>
    <w:p w14:paraId="058E2526" w14:textId="77777777" w:rsidR="003C7FD8" w:rsidRPr="003C7FD8" w:rsidRDefault="003C7FD8" w:rsidP="003C7FD8">
      <w:pPr>
        <w:spacing w:line="276" w:lineRule="auto"/>
        <w:ind w:left="-5" w:right="0"/>
        <w:rPr>
          <w:b/>
          <w:bCs/>
          <w:szCs w:val="24"/>
        </w:rPr>
      </w:pPr>
    </w:p>
    <w:p w14:paraId="22624A8A" w14:textId="77777777" w:rsidR="00E01223" w:rsidRDefault="003C7FD8" w:rsidP="003C7FD8">
      <w:pPr>
        <w:spacing w:line="276" w:lineRule="auto"/>
        <w:ind w:left="-5" w:right="0"/>
        <w:rPr>
          <w:szCs w:val="24"/>
          <w:lang w:val="es-ES_tradnl"/>
        </w:rPr>
      </w:pPr>
      <w:r w:rsidRPr="003C7FD8">
        <w:rPr>
          <w:szCs w:val="24"/>
          <w:lang w:val="es-ES_tradnl"/>
        </w:rPr>
        <w:t>De conformidad con el Acuerdo Gubernativo 225-2008, de fecha 12</w:t>
      </w:r>
      <w:r>
        <w:rPr>
          <w:szCs w:val="24"/>
          <w:lang w:val="es-ES_tradnl"/>
        </w:rPr>
        <w:t xml:space="preserve"> de septiembre de </w:t>
      </w:r>
      <w:r w:rsidRPr="003C7FD8">
        <w:rPr>
          <w:szCs w:val="24"/>
          <w:lang w:val="es-ES_tradnl"/>
        </w:rPr>
        <w:t>2008, las Direcciones Departamentales de Educación, son las dependencias del Ministerio de Educación que en los departamentos de la República tienen la responsabilidad de proponer las políticas, planes, programas, proyectos y actividades del Ministerio de Educación</w:t>
      </w:r>
      <w:r w:rsidR="00E01223">
        <w:rPr>
          <w:szCs w:val="24"/>
          <w:lang w:val="es-ES_tradnl"/>
        </w:rPr>
        <w:t>.</w:t>
      </w:r>
    </w:p>
    <w:p w14:paraId="32B48F9C" w14:textId="77777777" w:rsidR="00E01223" w:rsidRDefault="00E01223" w:rsidP="003C7FD8">
      <w:pPr>
        <w:spacing w:line="276" w:lineRule="auto"/>
        <w:ind w:left="-5" w:right="0"/>
        <w:rPr>
          <w:szCs w:val="24"/>
          <w:lang w:val="es-ES_tradnl"/>
        </w:rPr>
      </w:pPr>
    </w:p>
    <w:p w14:paraId="64B53DC5" w14:textId="1C282EB6" w:rsidR="003C7FD8" w:rsidRDefault="00687052" w:rsidP="003C7FD8">
      <w:pPr>
        <w:spacing w:line="276" w:lineRule="auto"/>
        <w:ind w:left="-5" w:right="0"/>
        <w:rPr>
          <w:szCs w:val="24"/>
          <w:lang w:val="es-ES_tradnl"/>
        </w:rPr>
      </w:pPr>
      <w:r>
        <w:rPr>
          <w:szCs w:val="24"/>
          <w:lang w:val="es-ES_tradnl"/>
        </w:rPr>
        <w:t>Entre</w:t>
      </w:r>
      <w:r w:rsidR="00E01223">
        <w:rPr>
          <w:szCs w:val="24"/>
          <w:lang w:val="es-ES_tradnl"/>
        </w:rPr>
        <w:t xml:space="preserve"> sus </w:t>
      </w:r>
      <w:r w:rsidR="003C7FD8" w:rsidRPr="003C7FD8">
        <w:rPr>
          <w:szCs w:val="24"/>
          <w:lang w:val="es-ES_tradnl"/>
        </w:rPr>
        <w:t>funciones</w:t>
      </w:r>
      <w:r w:rsidR="00E01223">
        <w:rPr>
          <w:szCs w:val="24"/>
          <w:lang w:val="es-ES_tradnl"/>
        </w:rPr>
        <w:t xml:space="preserve"> </w:t>
      </w:r>
      <w:r>
        <w:rPr>
          <w:szCs w:val="24"/>
          <w:lang w:val="es-ES_tradnl"/>
        </w:rPr>
        <w:t>están</w:t>
      </w:r>
      <w:r w:rsidR="00E01223">
        <w:rPr>
          <w:szCs w:val="24"/>
          <w:lang w:val="es-ES_tradnl"/>
        </w:rPr>
        <w:t xml:space="preserve"> las </w:t>
      </w:r>
      <w:r w:rsidR="00387977" w:rsidRPr="003C7FD8">
        <w:rPr>
          <w:szCs w:val="24"/>
          <w:lang w:val="es-ES_tradnl"/>
        </w:rPr>
        <w:t>asigna</w:t>
      </w:r>
      <w:r w:rsidR="00E01223">
        <w:rPr>
          <w:szCs w:val="24"/>
          <w:lang w:val="es-ES_tradnl"/>
        </w:rPr>
        <w:t>das</w:t>
      </w:r>
      <w:r w:rsidR="00387977" w:rsidRPr="003C7FD8">
        <w:rPr>
          <w:szCs w:val="24"/>
          <w:lang w:val="es-ES_tradnl"/>
        </w:rPr>
        <w:t xml:space="preserve"> </w:t>
      </w:r>
      <w:r w:rsidR="00E01223">
        <w:rPr>
          <w:szCs w:val="24"/>
          <w:lang w:val="es-ES_tradnl"/>
        </w:rPr>
        <w:t xml:space="preserve">en </w:t>
      </w:r>
      <w:r w:rsidR="00387977" w:rsidRPr="003C7FD8">
        <w:rPr>
          <w:szCs w:val="24"/>
          <w:lang w:val="es-ES_tradnl"/>
        </w:rPr>
        <w:t>el Acuerdo Gubernativo 165-96 de fecha 21 de mayo de 1996, y las que asigne el Despacho Ministe</w:t>
      </w:r>
      <w:r w:rsidR="00E01223">
        <w:rPr>
          <w:szCs w:val="24"/>
          <w:lang w:val="es-ES_tradnl"/>
        </w:rPr>
        <w:t>rial de acuerdo a la naturaleza;</w:t>
      </w:r>
      <w:r w:rsidR="00387977" w:rsidRPr="003C7FD8">
        <w:rPr>
          <w:szCs w:val="24"/>
          <w:lang w:val="es-ES_tradnl"/>
        </w:rPr>
        <w:t xml:space="preserve"> </w:t>
      </w:r>
      <w:r>
        <w:rPr>
          <w:szCs w:val="24"/>
          <w:lang w:val="es-ES_tradnl"/>
        </w:rPr>
        <w:t xml:space="preserve">en las que destacan </w:t>
      </w:r>
      <w:r w:rsidR="00387977" w:rsidRPr="003C7FD8">
        <w:rPr>
          <w:szCs w:val="24"/>
          <w:lang w:val="es-ES_tradnl"/>
        </w:rPr>
        <w:t>las siguientes:</w:t>
      </w:r>
    </w:p>
    <w:p w14:paraId="2EFFADA4" w14:textId="77777777" w:rsidR="003C7FD8" w:rsidRDefault="003C7FD8" w:rsidP="003C7FD8">
      <w:pPr>
        <w:spacing w:line="276" w:lineRule="auto"/>
        <w:ind w:left="-5" w:right="0"/>
        <w:rPr>
          <w:szCs w:val="24"/>
          <w:lang w:val="es-ES_tradnl"/>
        </w:rPr>
      </w:pPr>
    </w:p>
    <w:p w14:paraId="4963E226" w14:textId="77777777" w:rsidR="003C7FD8" w:rsidRDefault="003C7FD8" w:rsidP="003C7FD8">
      <w:pPr>
        <w:spacing w:line="276" w:lineRule="auto"/>
        <w:ind w:left="-5" w:right="0"/>
        <w:rPr>
          <w:szCs w:val="24"/>
          <w:lang w:val="es-ES_tradnl"/>
        </w:rPr>
      </w:pPr>
      <w:r>
        <w:rPr>
          <w:szCs w:val="24"/>
          <w:lang w:val="es-ES_tradnl"/>
        </w:rPr>
        <w:t xml:space="preserve">i) </w:t>
      </w:r>
      <w:r w:rsidRPr="003C7FD8">
        <w:rPr>
          <w:szCs w:val="24"/>
          <w:lang w:val="es-ES"/>
        </w:rPr>
        <w:t>Programar los recursos financieros, materiales y humanos necesarios para el cumplimiento de los planes y programas educativos departamentales.</w:t>
      </w:r>
    </w:p>
    <w:p w14:paraId="2E34AC52" w14:textId="77777777" w:rsidR="003C7FD8" w:rsidRDefault="003C7FD8" w:rsidP="003C7FD8">
      <w:pPr>
        <w:spacing w:line="276" w:lineRule="auto"/>
        <w:ind w:left="-5" w:right="0"/>
        <w:rPr>
          <w:szCs w:val="24"/>
          <w:lang w:val="es-ES_tradnl"/>
        </w:rPr>
      </w:pPr>
    </w:p>
    <w:p w14:paraId="1092AC3D" w14:textId="77777777" w:rsidR="002078C7" w:rsidRDefault="003C7FD8" w:rsidP="002078C7">
      <w:pPr>
        <w:spacing w:line="276" w:lineRule="auto"/>
        <w:ind w:left="-5" w:right="0"/>
        <w:rPr>
          <w:szCs w:val="24"/>
          <w:lang w:val="es-ES_tradnl"/>
        </w:rPr>
      </w:pPr>
      <w:r>
        <w:rPr>
          <w:szCs w:val="24"/>
          <w:lang w:val="es-ES_tradnl"/>
        </w:rPr>
        <w:t xml:space="preserve">ii) </w:t>
      </w:r>
      <w:r w:rsidRPr="003C7FD8">
        <w:rPr>
          <w:szCs w:val="24"/>
          <w:lang w:val="es-ES"/>
        </w:rPr>
        <w:t>Llevar a cabo las acciones que les correspondan en la adquisición y entrega de los bienes objeto de los programas de apoyo establecidos por el Ministerio de Educación.</w:t>
      </w:r>
    </w:p>
    <w:p w14:paraId="0E27D28E" w14:textId="77777777" w:rsidR="003C7FD8" w:rsidRPr="003C7FD8" w:rsidRDefault="003C7FD8" w:rsidP="003C7FD8">
      <w:pPr>
        <w:spacing w:line="276" w:lineRule="auto"/>
        <w:ind w:left="-5" w:right="0"/>
        <w:rPr>
          <w:szCs w:val="24"/>
        </w:rPr>
      </w:pPr>
    </w:p>
    <w:p w14:paraId="28C55001" w14:textId="71026EFA" w:rsidR="003C7FD8" w:rsidRPr="003C7FD8" w:rsidRDefault="004C461B" w:rsidP="003C7FD8">
      <w:pPr>
        <w:spacing w:line="276" w:lineRule="auto"/>
        <w:ind w:left="-5" w:right="0"/>
        <w:rPr>
          <w:b/>
          <w:szCs w:val="24"/>
          <w:lang w:val="es-ES"/>
        </w:rPr>
      </w:pPr>
      <w:r>
        <w:rPr>
          <w:b/>
          <w:szCs w:val="24"/>
          <w:lang w:val="es-ES"/>
        </w:rPr>
        <w:t>Programas de apoyo</w:t>
      </w:r>
    </w:p>
    <w:p w14:paraId="349AF59B" w14:textId="77777777" w:rsidR="003C7FD8" w:rsidRPr="003C7FD8" w:rsidRDefault="003C7FD8" w:rsidP="003C7FD8">
      <w:pPr>
        <w:spacing w:line="276" w:lineRule="auto"/>
        <w:ind w:left="-5" w:right="0"/>
        <w:rPr>
          <w:b/>
          <w:szCs w:val="24"/>
          <w:lang w:val="es-ES"/>
        </w:rPr>
      </w:pPr>
    </w:p>
    <w:p w14:paraId="1973BBC8" w14:textId="77777777" w:rsidR="00687052" w:rsidRDefault="00B14D8E" w:rsidP="003C7FD8">
      <w:pPr>
        <w:spacing w:line="276" w:lineRule="auto"/>
        <w:ind w:left="-5" w:right="0"/>
        <w:rPr>
          <w:szCs w:val="24"/>
          <w:lang w:val="es-ES"/>
        </w:rPr>
      </w:pPr>
      <w:r w:rsidRPr="00B14D8E">
        <w:rPr>
          <w:szCs w:val="24"/>
          <w:lang w:val="es-ES"/>
        </w:rPr>
        <w:t>Constituyen una asignación económica que el Ministerio de Educación proporciona a los Centros Educativos Públicos, que cuenten o no con Organización de Padres de Familia, para mejorar las condiciones de aprendizaje de la niñez</w:t>
      </w:r>
      <w:r w:rsidR="00687052">
        <w:rPr>
          <w:szCs w:val="24"/>
          <w:lang w:val="es-ES"/>
        </w:rPr>
        <w:t>,</w:t>
      </w:r>
      <w:r w:rsidRPr="00B14D8E">
        <w:rPr>
          <w:szCs w:val="24"/>
          <w:lang w:val="es-ES"/>
        </w:rPr>
        <w:t xml:space="preserve"> en cumplimiento de las responsabilidades institucionales y legales establecidas. </w:t>
      </w:r>
    </w:p>
    <w:p w14:paraId="4DB1D284" w14:textId="2273B4E7" w:rsidR="003C7FD8" w:rsidRDefault="00B14D8E" w:rsidP="003C7FD8">
      <w:pPr>
        <w:spacing w:line="276" w:lineRule="auto"/>
        <w:ind w:left="-5" w:right="0"/>
        <w:rPr>
          <w:szCs w:val="24"/>
          <w:lang w:val="es-ES"/>
        </w:rPr>
      </w:pPr>
      <w:r w:rsidRPr="00B14D8E">
        <w:rPr>
          <w:szCs w:val="24"/>
          <w:lang w:val="es-ES"/>
        </w:rPr>
        <w:lastRenderedPageBreak/>
        <w:t>Entre los Programas de Apoyo están</w:t>
      </w:r>
      <w:r w:rsidR="00687052">
        <w:rPr>
          <w:szCs w:val="24"/>
          <w:lang w:val="es-ES"/>
        </w:rPr>
        <w:t xml:space="preserve"> los siguientes</w:t>
      </w:r>
      <w:r w:rsidRPr="00B14D8E">
        <w:rPr>
          <w:szCs w:val="24"/>
          <w:lang w:val="es-ES"/>
        </w:rPr>
        <w:t xml:space="preserve">: </w:t>
      </w:r>
      <w:r w:rsidR="00687052">
        <w:rPr>
          <w:szCs w:val="24"/>
          <w:lang w:val="es-ES"/>
        </w:rPr>
        <w:t>A</w:t>
      </w:r>
      <w:r w:rsidRPr="00B14D8E">
        <w:rPr>
          <w:szCs w:val="24"/>
          <w:lang w:val="es-ES"/>
        </w:rPr>
        <w:t xml:space="preserve">limentación </w:t>
      </w:r>
      <w:r w:rsidR="00687052">
        <w:rPr>
          <w:szCs w:val="24"/>
          <w:lang w:val="es-ES"/>
        </w:rPr>
        <w:t>E</w:t>
      </w:r>
      <w:r w:rsidRPr="00B14D8E">
        <w:rPr>
          <w:szCs w:val="24"/>
          <w:lang w:val="es-ES"/>
        </w:rPr>
        <w:t xml:space="preserve">scolar, </w:t>
      </w:r>
      <w:r w:rsidR="00687052">
        <w:rPr>
          <w:szCs w:val="24"/>
          <w:lang w:val="es-ES"/>
        </w:rPr>
        <w:t>Ú</w:t>
      </w:r>
      <w:r w:rsidRPr="00B14D8E">
        <w:rPr>
          <w:szCs w:val="24"/>
          <w:lang w:val="es-ES"/>
        </w:rPr>
        <w:t xml:space="preserve">tiles </w:t>
      </w:r>
      <w:r w:rsidR="00687052">
        <w:rPr>
          <w:szCs w:val="24"/>
          <w:lang w:val="es-ES"/>
        </w:rPr>
        <w:t>E</w:t>
      </w:r>
      <w:r w:rsidRPr="00B14D8E">
        <w:rPr>
          <w:szCs w:val="24"/>
          <w:lang w:val="es-ES"/>
        </w:rPr>
        <w:t xml:space="preserve">scolares, </w:t>
      </w:r>
      <w:r w:rsidR="00687052">
        <w:rPr>
          <w:szCs w:val="24"/>
          <w:lang w:val="es-ES"/>
        </w:rPr>
        <w:t>M</w:t>
      </w:r>
      <w:r w:rsidRPr="00B14D8E">
        <w:rPr>
          <w:szCs w:val="24"/>
          <w:lang w:val="es-ES"/>
        </w:rPr>
        <w:t xml:space="preserve">ateriales y </w:t>
      </w:r>
      <w:r w:rsidR="00687052">
        <w:rPr>
          <w:szCs w:val="24"/>
          <w:lang w:val="es-ES"/>
        </w:rPr>
        <w:t>R</w:t>
      </w:r>
      <w:r w:rsidRPr="00B14D8E">
        <w:rPr>
          <w:szCs w:val="24"/>
          <w:lang w:val="es-ES"/>
        </w:rPr>
        <w:t xml:space="preserve">ecursos de </w:t>
      </w:r>
      <w:r w:rsidR="00687052">
        <w:rPr>
          <w:szCs w:val="24"/>
          <w:lang w:val="es-ES"/>
        </w:rPr>
        <w:t>E</w:t>
      </w:r>
      <w:r w:rsidRPr="00B14D8E">
        <w:rPr>
          <w:szCs w:val="24"/>
          <w:lang w:val="es-ES"/>
        </w:rPr>
        <w:t xml:space="preserve">nseñanza (valija didáctica), </w:t>
      </w:r>
      <w:r w:rsidR="00687052">
        <w:rPr>
          <w:szCs w:val="24"/>
          <w:lang w:val="es-ES"/>
        </w:rPr>
        <w:t>G</w:t>
      </w:r>
      <w:r w:rsidRPr="00B14D8E">
        <w:rPr>
          <w:szCs w:val="24"/>
          <w:lang w:val="es-ES"/>
        </w:rPr>
        <w:t xml:space="preserve">ratuidad de la </w:t>
      </w:r>
      <w:r w:rsidR="00687052">
        <w:rPr>
          <w:szCs w:val="24"/>
          <w:lang w:val="es-ES"/>
        </w:rPr>
        <w:t>E</w:t>
      </w:r>
      <w:r w:rsidRPr="00B14D8E">
        <w:rPr>
          <w:szCs w:val="24"/>
          <w:lang w:val="es-ES"/>
        </w:rPr>
        <w:t>ducación</w:t>
      </w:r>
      <w:r w:rsidR="00687052">
        <w:rPr>
          <w:szCs w:val="24"/>
          <w:lang w:val="es-ES"/>
        </w:rPr>
        <w:t xml:space="preserve"> y</w:t>
      </w:r>
      <w:r w:rsidRPr="00B14D8E">
        <w:rPr>
          <w:szCs w:val="24"/>
          <w:lang w:val="es-ES"/>
        </w:rPr>
        <w:t xml:space="preserve"> otros creados por el Ministerio de Educación </w:t>
      </w:r>
      <w:r w:rsidR="00687052">
        <w:rPr>
          <w:szCs w:val="24"/>
          <w:lang w:val="es-ES"/>
        </w:rPr>
        <w:t>para</w:t>
      </w:r>
      <w:r w:rsidRPr="00B14D8E">
        <w:rPr>
          <w:szCs w:val="24"/>
          <w:lang w:val="es-ES"/>
        </w:rPr>
        <w:t xml:space="preserve"> beneficio de la comunidad educativa.</w:t>
      </w:r>
    </w:p>
    <w:p w14:paraId="669E6A35" w14:textId="77777777" w:rsidR="00B14D8E" w:rsidRPr="003C7FD8" w:rsidRDefault="00B14D8E" w:rsidP="003C7FD8">
      <w:pPr>
        <w:spacing w:line="276" w:lineRule="auto"/>
        <w:ind w:left="-5" w:right="0"/>
        <w:rPr>
          <w:szCs w:val="24"/>
          <w:lang w:val="es-ES"/>
        </w:rPr>
      </w:pPr>
    </w:p>
    <w:p w14:paraId="39E5F4A2" w14:textId="383B2AF3" w:rsidR="003C7FD8" w:rsidRPr="003C7FD8" w:rsidRDefault="00FB5B72" w:rsidP="003C7FD8">
      <w:pPr>
        <w:spacing w:line="276" w:lineRule="auto"/>
        <w:ind w:left="-5" w:right="0"/>
        <w:rPr>
          <w:b/>
          <w:szCs w:val="24"/>
          <w:lang w:val="es-ES"/>
        </w:rPr>
      </w:pPr>
      <w:r>
        <w:rPr>
          <w:b/>
          <w:szCs w:val="24"/>
          <w:lang w:val="es-ES"/>
        </w:rPr>
        <w:t>Centro Educativo Público sin OPF</w:t>
      </w:r>
    </w:p>
    <w:p w14:paraId="45E6CD28" w14:textId="77777777" w:rsidR="003C7FD8" w:rsidRPr="003C7FD8" w:rsidRDefault="003C7FD8" w:rsidP="003C7FD8">
      <w:pPr>
        <w:spacing w:line="276" w:lineRule="auto"/>
        <w:ind w:left="-5" w:right="0"/>
        <w:rPr>
          <w:b/>
          <w:szCs w:val="24"/>
          <w:lang w:val="es-ES"/>
        </w:rPr>
      </w:pPr>
    </w:p>
    <w:p w14:paraId="795F667D" w14:textId="4AA01935" w:rsidR="003C7FD8" w:rsidRDefault="00FB5B72" w:rsidP="003C7FD8">
      <w:pPr>
        <w:spacing w:line="276" w:lineRule="auto"/>
        <w:ind w:left="-5" w:right="0"/>
        <w:rPr>
          <w:szCs w:val="24"/>
          <w:lang w:val="es-ES"/>
        </w:rPr>
      </w:pPr>
      <w:r w:rsidRPr="00FB5B72">
        <w:rPr>
          <w:szCs w:val="24"/>
          <w:lang w:val="es-ES"/>
        </w:rPr>
        <w:t>Se considera a todo aquel Centro Educativo Público, que no cuenta con una Organización de Padres de Familia -OPF- y aquellos Centros Educativos Públicos que tienen una Organización de Padres de Familia -OPF-, pero que la misma se encuentra desactualizada y vencida.</w:t>
      </w:r>
    </w:p>
    <w:p w14:paraId="7AF3F30C" w14:textId="77777777" w:rsidR="00FB5B72" w:rsidRPr="003C7FD8" w:rsidRDefault="00FB5B72" w:rsidP="003C7FD8">
      <w:pPr>
        <w:spacing w:line="276" w:lineRule="auto"/>
        <w:ind w:left="-5" w:right="0"/>
        <w:rPr>
          <w:szCs w:val="24"/>
          <w:lang w:val="es-ES_tradnl"/>
        </w:rPr>
      </w:pPr>
    </w:p>
    <w:p w14:paraId="5BEBC1F8" w14:textId="065E9829" w:rsidR="003C7FD8" w:rsidRPr="003C7FD8" w:rsidRDefault="00955325" w:rsidP="003C7FD8">
      <w:pPr>
        <w:spacing w:line="276" w:lineRule="auto"/>
        <w:ind w:left="-5" w:right="0"/>
        <w:rPr>
          <w:b/>
          <w:bCs/>
          <w:szCs w:val="24"/>
        </w:rPr>
      </w:pPr>
      <w:r>
        <w:rPr>
          <w:b/>
          <w:bCs/>
          <w:szCs w:val="24"/>
        </w:rPr>
        <w:t>C</w:t>
      </w:r>
      <w:r w:rsidR="00D90DE5">
        <w:rPr>
          <w:b/>
          <w:bCs/>
          <w:szCs w:val="24"/>
        </w:rPr>
        <w:t xml:space="preserve">onsejo o consultoría </w:t>
      </w:r>
    </w:p>
    <w:p w14:paraId="7E7D2AF8" w14:textId="77777777" w:rsidR="003C7FD8" w:rsidRPr="003C7FD8" w:rsidRDefault="003C7FD8" w:rsidP="003C7FD8">
      <w:pPr>
        <w:spacing w:line="276" w:lineRule="auto"/>
        <w:ind w:left="-5" w:right="0"/>
        <w:rPr>
          <w:b/>
          <w:bCs/>
          <w:szCs w:val="24"/>
        </w:rPr>
      </w:pPr>
    </w:p>
    <w:p w14:paraId="22E6712B" w14:textId="61EA12A8" w:rsidR="003C7FD8" w:rsidRPr="003C7FD8" w:rsidRDefault="00955325" w:rsidP="003C7FD8">
      <w:pPr>
        <w:spacing w:line="276" w:lineRule="auto"/>
        <w:ind w:left="-5" w:right="0"/>
        <w:rPr>
          <w:szCs w:val="24"/>
        </w:rPr>
      </w:pPr>
      <w:r>
        <w:rPr>
          <w:szCs w:val="24"/>
        </w:rPr>
        <w:t>Son actividades de asesoramiento que buscan mejorar los procesos, la gestión de riesgos y el control interno de una entidad, basadas en la opinión experta del auditor interno, sin que este asuma responsabilidades de gestión</w:t>
      </w:r>
      <w:r w:rsidR="003C7FD8" w:rsidRPr="003C7FD8">
        <w:rPr>
          <w:szCs w:val="24"/>
        </w:rPr>
        <w:t>.</w:t>
      </w:r>
    </w:p>
    <w:p w14:paraId="00B7DF69" w14:textId="35C17B4D" w:rsidR="003E770F" w:rsidRPr="008B3CAD" w:rsidRDefault="00770039" w:rsidP="008B3CAD">
      <w:pPr>
        <w:spacing w:after="35" w:line="276" w:lineRule="auto"/>
        <w:ind w:left="0" w:right="0" w:firstLine="0"/>
        <w:jc w:val="left"/>
        <w:rPr>
          <w:szCs w:val="24"/>
        </w:rPr>
      </w:pPr>
      <w:r w:rsidRPr="008B3CAD">
        <w:rPr>
          <w:b/>
          <w:szCs w:val="24"/>
        </w:rPr>
        <w:t xml:space="preserve"> </w:t>
      </w:r>
    </w:p>
    <w:p w14:paraId="0A636E97" w14:textId="0CB2968E" w:rsidR="00DB44EB" w:rsidRPr="008B3CAD" w:rsidRDefault="00770039" w:rsidP="008B3CAD">
      <w:pPr>
        <w:pStyle w:val="Ttulo1"/>
        <w:spacing w:line="276" w:lineRule="auto"/>
        <w:ind w:left="-5"/>
        <w:rPr>
          <w:szCs w:val="24"/>
        </w:rPr>
      </w:pPr>
      <w:bookmarkStart w:id="3" w:name="_Toc105424703"/>
      <w:bookmarkStart w:id="4" w:name="_Toc106031596"/>
      <w:r w:rsidRPr="008B3CAD">
        <w:rPr>
          <w:szCs w:val="24"/>
        </w:rPr>
        <w:t>OBJETIVOS</w:t>
      </w:r>
      <w:bookmarkEnd w:id="3"/>
      <w:bookmarkEnd w:id="4"/>
    </w:p>
    <w:p w14:paraId="7B54699D" w14:textId="5AA4064C" w:rsidR="00D90DE5" w:rsidRPr="008B3CAD" w:rsidRDefault="00770039" w:rsidP="008B3CAD">
      <w:pPr>
        <w:spacing w:after="0" w:line="276" w:lineRule="auto"/>
        <w:ind w:left="0" w:right="0" w:firstLine="0"/>
        <w:jc w:val="left"/>
        <w:rPr>
          <w:szCs w:val="24"/>
        </w:rPr>
      </w:pPr>
      <w:r w:rsidRPr="008B3CAD">
        <w:rPr>
          <w:b/>
          <w:szCs w:val="24"/>
        </w:rPr>
        <w:t xml:space="preserve"> </w:t>
      </w:r>
    </w:p>
    <w:p w14:paraId="57AB90AE" w14:textId="77777777" w:rsidR="00DB44EB" w:rsidRPr="008B3CAD" w:rsidRDefault="00770039" w:rsidP="008B3CAD">
      <w:pPr>
        <w:spacing w:after="33" w:line="276" w:lineRule="auto"/>
        <w:ind w:left="-5" w:right="0"/>
        <w:jc w:val="left"/>
        <w:rPr>
          <w:b/>
          <w:szCs w:val="24"/>
        </w:rPr>
      </w:pPr>
      <w:r w:rsidRPr="008B3CAD">
        <w:rPr>
          <w:b/>
          <w:szCs w:val="24"/>
        </w:rPr>
        <w:t>GENERAL</w:t>
      </w:r>
    </w:p>
    <w:p w14:paraId="2F80720D" w14:textId="77777777" w:rsidR="00BD30B6" w:rsidRPr="008B3CAD" w:rsidRDefault="00BD30B6" w:rsidP="008B3CAD">
      <w:pPr>
        <w:spacing w:after="0" w:line="276" w:lineRule="auto"/>
        <w:ind w:left="-5" w:right="0"/>
        <w:jc w:val="left"/>
        <w:rPr>
          <w:szCs w:val="24"/>
        </w:rPr>
      </w:pPr>
    </w:p>
    <w:p w14:paraId="33BFF786" w14:textId="62B8102E" w:rsidR="008C65CC" w:rsidRDefault="009D2479" w:rsidP="00746AE4">
      <w:pPr>
        <w:spacing w:after="22" w:line="276" w:lineRule="auto"/>
        <w:ind w:left="0" w:right="0" w:firstLine="0"/>
        <w:rPr>
          <w:szCs w:val="24"/>
          <w:lang w:val="es-ES"/>
        </w:rPr>
      </w:pPr>
      <w:r>
        <w:rPr>
          <w:szCs w:val="24"/>
          <w:lang w:val="es-ES"/>
        </w:rPr>
        <w:t xml:space="preserve">Verificar la ejecución y controles utilizados para la compra y entrega de los programas de apoyo (útiles escolares, valija </w:t>
      </w:r>
      <w:r w:rsidR="00E25739">
        <w:rPr>
          <w:szCs w:val="24"/>
          <w:lang w:val="es-ES"/>
        </w:rPr>
        <w:t>didáctica</w:t>
      </w:r>
      <w:r>
        <w:rPr>
          <w:szCs w:val="24"/>
          <w:lang w:val="es-ES"/>
        </w:rPr>
        <w:t xml:space="preserve">, alimentación escolar y gratuidad), en la dirección Departamental de Educación para los establecimientos educativos públicos sin </w:t>
      </w:r>
      <w:r w:rsidR="00E25739">
        <w:rPr>
          <w:szCs w:val="24"/>
          <w:lang w:val="es-ES"/>
        </w:rPr>
        <w:t>Organización</w:t>
      </w:r>
      <w:r>
        <w:rPr>
          <w:szCs w:val="24"/>
          <w:lang w:val="es-ES"/>
        </w:rPr>
        <w:t xml:space="preserve"> de Padres de Familia</w:t>
      </w:r>
      <w:r w:rsidR="00E25739">
        <w:rPr>
          <w:szCs w:val="24"/>
          <w:lang w:val="es-ES"/>
        </w:rPr>
        <w:t xml:space="preserve"> -OPF-</w:t>
      </w:r>
      <w:r w:rsidR="008C65CC" w:rsidRPr="008B3CAD">
        <w:rPr>
          <w:szCs w:val="24"/>
          <w:lang w:val="es-ES"/>
        </w:rPr>
        <w:t xml:space="preserve">. </w:t>
      </w:r>
    </w:p>
    <w:p w14:paraId="01310BE7" w14:textId="77777777" w:rsidR="00F93589" w:rsidRPr="008B3CAD" w:rsidRDefault="00F93589" w:rsidP="008B3CAD">
      <w:pPr>
        <w:spacing w:after="22" w:line="276" w:lineRule="auto"/>
        <w:ind w:left="0" w:right="0" w:firstLine="0"/>
        <w:jc w:val="left"/>
        <w:rPr>
          <w:szCs w:val="24"/>
        </w:rPr>
      </w:pPr>
    </w:p>
    <w:p w14:paraId="0C6E59CD" w14:textId="6843EF35" w:rsidR="00DB44EB" w:rsidRPr="008B3CAD" w:rsidRDefault="00770039" w:rsidP="008B3CAD">
      <w:pPr>
        <w:spacing w:after="33" w:line="276" w:lineRule="auto"/>
        <w:ind w:left="-5" w:right="0"/>
        <w:jc w:val="left"/>
        <w:rPr>
          <w:b/>
          <w:szCs w:val="24"/>
        </w:rPr>
      </w:pPr>
      <w:r w:rsidRPr="008B3CAD">
        <w:rPr>
          <w:b/>
          <w:szCs w:val="24"/>
        </w:rPr>
        <w:t>ESPECÍFICO</w:t>
      </w:r>
      <w:r w:rsidR="008C65CC" w:rsidRPr="008B3CAD">
        <w:rPr>
          <w:b/>
          <w:szCs w:val="24"/>
        </w:rPr>
        <w:t>S</w:t>
      </w:r>
    </w:p>
    <w:p w14:paraId="6DA42088" w14:textId="77777777" w:rsidR="00BD30B6" w:rsidRPr="008B3CAD" w:rsidRDefault="00BD30B6" w:rsidP="008B3CAD">
      <w:pPr>
        <w:spacing w:after="0" w:line="276" w:lineRule="auto"/>
        <w:ind w:left="-5" w:right="0"/>
        <w:jc w:val="left"/>
        <w:rPr>
          <w:szCs w:val="24"/>
        </w:rPr>
      </w:pPr>
    </w:p>
    <w:p w14:paraId="6C1AC95E" w14:textId="2AB3BF05" w:rsidR="00C4714E" w:rsidRDefault="00C4714E" w:rsidP="00EA572D">
      <w:pPr>
        <w:pStyle w:val="Prrafodelista"/>
        <w:numPr>
          <w:ilvl w:val="0"/>
          <w:numId w:val="17"/>
        </w:numPr>
        <w:spacing w:after="35" w:line="276" w:lineRule="auto"/>
        <w:ind w:left="426"/>
        <w:jc w:val="both"/>
        <w:rPr>
          <w:rFonts w:ascii="Arial" w:hAnsi="Arial" w:cs="Arial"/>
          <w:lang w:val="es-ES"/>
        </w:rPr>
      </w:pPr>
      <w:r>
        <w:rPr>
          <w:rFonts w:ascii="Arial" w:hAnsi="Arial" w:cs="Arial"/>
          <w:lang w:val="es-ES"/>
        </w:rPr>
        <w:t>Verificar las existencias de productos de los programas de apoyo en bodegas de la DIDEDUC y centros educativos</w:t>
      </w:r>
      <w:r w:rsidR="00883A56">
        <w:rPr>
          <w:rFonts w:ascii="Arial" w:hAnsi="Arial" w:cs="Arial"/>
          <w:lang w:val="es-ES"/>
        </w:rPr>
        <w:t>.</w:t>
      </w:r>
    </w:p>
    <w:p w14:paraId="7458BA43" w14:textId="77777777" w:rsidR="00C4714E" w:rsidRDefault="00C4714E" w:rsidP="00EA572D">
      <w:pPr>
        <w:pStyle w:val="Prrafodelista"/>
        <w:spacing w:after="35" w:line="276" w:lineRule="auto"/>
        <w:ind w:left="426"/>
        <w:rPr>
          <w:rFonts w:ascii="Arial" w:hAnsi="Arial" w:cs="Arial"/>
          <w:lang w:val="es-ES"/>
        </w:rPr>
      </w:pPr>
    </w:p>
    <w:p w14:paraId="73622161" w14:textId="0AEE9A00" w:rsidR="008C65CC" w:rsidRDefault="00C4714E" w:rsidP="00EA572D">
      <w:pPr>
        <w:pStyle w:val="Prrafodelista"/>
        <w:numPr>
          <w:ilvl w:val="0"/>
          <w:numId w:val="17"/>
        </w:numPr>
        <w:spacing w:after="35" w:line="276" w:lineRule="auto"/>
        <w:ind w:left="426"/>
        <w:jc w:val="both"/>
        <w:rPr>
          <w:rFonts w:ascii="Arial" w:hAnsi="Arial" w:cs="Arial"/>
          <w:lang w:val="es-ES"/>
        </w:rPr>
      </w:pPr>
      <w:r>
        <w:rPr>
          <w:rFonts w:ascii="Arial" w:hAnsi="Arial" w:cs="Arial"/>
          <w:lang w:val="es-ES"/>
        </w:rPr>
        <w:t>Verificar que las compras y entregas de producto de los programas de apoyo se realicen conforme a los lineamientos establecidos</w:t>
      </w:r>
      <w:r w:rsidR="008C65CC" w:rsidRPr="00E25739">
        <w:rPr>
          <w:rFonts w:ascii="Arial" w:hAnsi="Arial" w:cs="Arial"/>
          <w:lang w:val="es-ES"/>
        </w:rPr>
        <w:t>.</w:t>
      </w:r>
    </w:p>
    <w:p w14:paraId="721DE499" w14:textId="77777777" w:rsidR="00C4714E" w:rsidRPr="00C4714E" w:rsidRDefault="00C4714E" w:rsidP="00EA572D">
      <w:pPr>
        <w:pStyle w:val="Prrafodelista"/>
        <w:ind w:left="426"/>
        <w:rPr>
          <w:rFonts w:ascii="Arial" w:hAnsi="Arial" w:cs="Arial"/>
          <w:lang w:val="es-ES"/>
        </w:rPr>
      </w:pPr>
    </w:p>
    <w:p w14:paraId="7E9696A3" w14:textId="03A1A07C" w:rsidR="00C4714E" w:rsidRDefault="00C4714E" w:rsidP="00EA572D">
      <w:pPr>
        <w:pStyle w:val="Prrafodelista"/>
        <w:numPr>
          <w:ilvl w:val="0"/>
          <w:numId w:val="17"/>
        </w:numPr>
        <w:spacing w:after="35" w:line="276" w:lineRule="auto"/>
        <w:ind w:left="426"/>
        <w:jc w:val="both"/>
        <w:rPr>
          <w:rFonts w:ascii="Arial" w:hAnsi="Arial" w:cs="Arial"/>
          <w:lang w:val="es-ES"/>
        </w:rPr>
      </w:pPr>
      <w:r>
        <w:rPr>
          <w:rFonts w:ascii="Arial" w:hAnsi="Arial" w:cs="Arial"/>
          <w:lang w:val="es-ES"/>
        </w:rPr>
        <w:t>Verificar el método de distribución y entrega de los prod</w:t>
      </w:r>
      <w:r w:rsidR="009B7030">
        <w:rPr>
          <w:rFonts w:ascii="Arial" w:hAnsi="Arial" w:cs="Arial"/>
          <w:lang w:val="es-ES"/>
        </w:rPr>
        <w:t>uctos de los programas de apoyo.</w:t>
      </w:r>
    </w:p>
    <w:p w14:paraId="2634D9DD" w14:textId="77777777" w:rsidR="009B7030" w:rsidRPr="009B7030" w:rsidRDefault="009B7030" w:rsidP="009B7030">
      <w:pPr>
        <w:pStyle w:val="Prrafodelista"/>
        <w:rPr>
          <w:rFonts w:ascii="Arial" w:hAnsi="Arial" w:cs="Arial"/>
          <w:lang w:val="es-ES"/>
        </w:rPr>
      </w:pPr>
    </w:p>
    <w:p w14:paraId="4E60F233" w14:textId="2314FC3E" w:rsidR="00C4714E" w:rsidRDefault="00C4714E" w:rsidP="00EA572D">
      <w:pPr>
        <w:pStyle w:val="Prrafodelista"/>
        <w:numPr>
          <w:ilvl w:val="0"/>
          <w:numId w:val="17"/>
        </w:numPr>
        <w:spacing w:after="35" w:line="276" w:lineRule="auto"/>
        <w:ind w:left="426"/>
        <w:jc w:val="both"/>
        <w:rPr>
          <w:rFonts w:ascii="Arial" w:hAnsi="Arial" w:cs="Arial"/>
          <w:lang w:val="es-ES"/>
        </w:rPr>
      </w:pPr>
      <w:r>
        <w:rPr>
          <w:rFonts w:ascii="Arial" w:hAnsi="Arial" w:cs="Arial"/>
          <w:lang w:val="es-ES"/>
        </w:rPr>
        <w:t>Evaluar la calidad del gasto en las compras realizadas</w:t>
      </w:r>
      <w:r w:rsidR="009B7030">
        <w:rPr>
          <w:rFonts w:ascii="Arial" w:hAnsi="Arial" w:cs="Arial"/>
          <w:lang w:val="es-ES"/>
        </w:rPr>
        <w:t>.</w:t>
      </w:r>
    </w:p>
    <w:p w14:paraId="3D765340" w14:textId="77777777" w:rsidR="00C4714E" w:rsidRDefault="00C4714E" w:rsidP="00EA572D">
      <w:pPr>
        <w:pStyle w:val="Prrafodelista"/>
        <w:spacing w:after="35" w:line="276" w:lineRule="auto"/>
        <w:ind w:left="426"/>
        <w:rPr>
          <w:rFonts w:ascii="Arial" w:hAnsi="Arial" w:cs="Arial"/>
          <w:lang w:val="es-ES"/>
        </w:rPr>
      </w:pPr>
    </w:p>
    <w:p w14:paraId="3EECD1BC" w14:textId="300E54DE" w:rsidR="00C4714E" w:rsidRPr="00E25739" w:rsidRDefault="00C4714E" w:rsidP="00EA572D">
      <w:pPr>
        <w:pStyle w:val="Prrafodelista"/>
        <w:numPr>
          <w:ilvl w:val="0"/>
          <w:numId w:val="17"/>
        </w:numPr>
        <w:spacing w:after="35" w:line="276" w:lineRule="auto"/>
        <w:ind w:left="426"/>
        <w:jc w:val="both"/>
        <w:rPr>
          <w:rFonts w:ascii="Arial" w:hAnsi="Arial" w:cs="Arial"/>
          <w:lang w:val="es-ES"/>
        </w:rPr>
      </w:pPr>
      <w:r>
        <w:rPr>
          <w:rFonts w:ascii="Arial" w:hAnsi="Arial" w:cs="Arial"/>
          <w:lang w:val="es-ES"/>
        </w:rPr>
        <w:t>Visite 5 establecimientos públicos sin OPF.</w:t>
      </w:r>
    </w:p>
    <w:p w14:paraId="16A76E77" w14:textId="77777777" w:rsidR="008C65CC" w:rsidRPr="008B3CAD" w:rsidRDefault="008C65CC" w:rsidP="008B3CAD">
      <w:pPr>
        <w:spacing w:after="35" w:line="276" w:lineRule="auto"/>
        <w:ind w:left="0" w:right="0" w:firstLine="0"/>
        <w:rPr>
          <w:szCs w:val="24"/>
          <w:lang w:val="es-ES"/>
        </w:rPr>
      </w:pPr>
    </w:p>
    <w:p w14:paraId="507FBD56" w14:textId="6D764F29" w:rsidR="00DB44EB" w:rsidRPr="008B3CAD" w:rsidRDefault="00770039" w:rsidP="000754B5">
      <w:pPr>
        <w:pStyle w:val="Ttulo1"/>
        <w:spacing w:line="240" w:lineRule="auto"/>
        <w:ind w:left="-5"/>
        <w:rPr>
          <w:szCs w:val="24"/>
        </w:rPr>
      </w:pPr>
      <w:bookmarkStart w:id="5" w:name="_Toc105424704"/>
      <w:bookmarkStart w:id="6" w:name="_Toc106031597"/>
      <w:r w:rsidRPr="008B3CAD">
        <w:rPr>
          <w:szCs w:val="24"/>
        </w:rPr>
        <w:lastRenderedPageBreak/>
        <w:t>ALCANCE DE LA ACTIVIDAD</w:t>
      </w:r>
      <w:bookmarkEnd w:id="5"/>
      <w:bookmarkEnd w:id="6"/>
    </w:p>
    <w:p w14:paraId="4F8F5E23" w14:textId="77777777" w:rsidR="00DB44EB" w:rsidRPr="008B3CAD" w:rsidRDefault="00770039" w:rsidP="008B3CAD">
      <w:pPr>
        <w:spacing w:after="34" w:line="276" w:lineRule="auto"/>
        <w:ind w:left="0" w:right="0" w:firstLine="0"/>
        <w:jc w:val="left"/>
        <w:rPr>
          <w:szCs w:val="24"/>
        </w:rPr>
      </w:pPr>
      <w:r w:rsidRPr="008B3CAD">
        <w:rPr>
          <w:b/>
          <w:szCs w:val="24"/>
        </w:rPr>
        <w:t xml:space="preserve"> </w:t>
      </w:r>
    </w:p>
    <w:p w14:paraId="3FDDB25D" w14:textId="52BCB1CD" w:rsidR="004F1D09" w:rsidRDefault="00FC2F92" w:rsidP="00E54EBF">
      <w:pPr>
        <w:spacing w:line="276" w:lineRule="auto"/>
        <w:ind w:left="-5" w:right="0"/>
        <w:rPr>
          <w:szCs w:val="24"/>
        </w:rPr>
      </w:pPr>
      <w:r w:rsidRPr="00FC2F92">
        <w:rPr>
          <w:szCs w:val="24"/>
          <w:lang w:val="es-ES"/>
        </w:rPr>
        <w:t xml:space="preserve">La </w:t>
      </w:r>
      <w:r w:rsidR="0038293A" w:rsidRPr="0038293A">
        <w:rPr>
          <w:szCs w:val="24"/>
          <w:lang w:val="es-ES"/>
        </w:rPr>
        <w:t xml:space="preserve">consultoría de verificación de la ejecución y entrega de los programas de apoyo en los </w:t>
      </w:r>
      <w:r w:rsidR="002318DA">
        <w:rPr>
          <w:szCs w:val="24"/>
          <w:lang w:val="es-ES"/>
        </w:rPr>
        <w:t>establecimientos</w:t>
      </w:r>
      <w:r w:rsidR="0038293A" w:rsidRPr="0038293A">
        <w:rPr>
          <w:szCs w:val="24"/>
          <w:lang w:val="es-ES"/>
        </w:rPr>
        <w:t xml:space="preserve"> educativos públicos sin </w:t>
      </w:r>
      <w:r w:rsidR="00DA0B1C">
        <w:rPr>
          <w:szCs w:val="24"/>
          <w:lang w:val="es-ES"/>
        </w:rPr>
        <w:t xml:space="preserve">Organización de </w:t>
      </w:r>
      <w:r w:rsidR="0038293A" w:rsidRPr="0038293A">
        <w:rPr>
          <w:szCs w:val="24"/>
          <w:lang w:val="es-ES"/>
        </w:rPr>
        <w:t>P</w:t>
      </w:r>
      <w:r w:rsidR="00DA0B1C">
        <w:rPr>
          <w:szCs w:val="24"/>
          <w:lang w:val="es-ES"/>
        </w:rPr>
        <w:t xml:space="preserve">adres de </w:t>
      </w:r>
      <w:r w:rsidR="0038293A" w:rsidRPr="0038293A">
        <w:rPr>
          <w:szCs w:val="24"/>
          <w:lang w:val="es-ES"/>
        </w:rPr>
        <w:t>F</w:t>
      </w:r>
      <w:r w:rsidR="00DA0B1C">
        <w:rPr>
          <w:szCs w:val="24"/>
          <w:lang w:val="es-ES"/>
        </w:rPr>
        <w:t>amilia</w:t>
      </w:r>
      <w:r w:rsidR="0038293A">
        <w:rPr>
          <w:szCs w:val="24"/>
          <w:lang w:val="es-ES"/>
        </w:rPr>
        <w:t xml:space="preserve"> </w:t>
      </w:r>
      <w:r w:rsidRPr="00FC2F92">
        <w:rPr>
          <w:szCs w:val="24"/>
          <w:lang w:val="es-ES"/>
        </w:rPr>
        <w:t>de</w:t>
      </w:r>
      <w:r w:rsidR="002318DA">
        <w:rPr>
          <w:szCs w:val="24"/>
          <w:lang w:val="es-ES"/>
        </w:rPr>
        <w:t>l departamento de El Progreso</w:t>
      </w:r>
      <w:r w:rsidRPr="00FC2F92">
        <w:rPr>
          <w:szCs w:val="24"/>
          <w:lang w:val="es-ES"/>
        </w:rPr>
        <w:t xml:space="preserve">, de conformidad con el </w:t>
      </w:r>
      <w:r w:rsidR="009104DB" w:rsidRPr="008B3CAD">
        <w:rPr>
          <w:szCs w:val="24"/>
        </w:rPr>
        <w:t xml:space="preserve">nombramiento de auditoría </w:t>
      </w:r>
      <w:r w:rsidR="0038293A">
        <w:rPr>
          <w:szCs w:val="24"/>
        </w:rPr>
        <w:t>O-DIDAI/SUB-6</w:t>
      </w:r>
      <w:r w:rsidR="002318DA">
        <w:rPr>
          <w:szCs w:val="24"/>
        </w:rPr>
        <w:t>8</w:t>
      </w:r>
      <w:r w:rsidR="0038293A">
        <w:rPr>
          <w:szCs w:val="24"/>
        </w:rPr>
        <w:t>-2022</w:t>
      </w:r>
      <w:r w:rsidR="009104DB" w:rsidRPr="008B3CAD">
        <w:rPr>
          <w:szCs w:val="24"/>
        </w:rPr>
        <w:t xml:space="preserve">, de fecha </w:t>
      </w:r>
      <w:r w:rsidR="0038293A">
        <w:rPr>
          <w:szCs w:val="24"/>
        </w:rPr>
        <w:t>4</w:t>
      </w:r>
      <w:r w:rsidR="009104DB" w:rsidRPr="008B3CAD">
        <w:rPr>
          <w:szCs w:val="24"/>
        </w:rPr>
        <w:t xml:space="preserve"> de mayo de 202</w:t>
      </w:r>
      <w:r w:rsidR="0038293A">
        <w:rPr>
          <w:szCs w:val="24"/>
        </w:rPr>
        <w:t>2</w:t>
      </w:r>
      <w:r w:rsidRPr="00FC2F92">
        <w:rPr>
          <w:szCs w:val="24"/>
          <w:lang w:val="es-ES"/>
        </w:rPr>
        <w:t xml:space="preserve">, </w:t>
      </w:r>
      <w:r w:rsidR="001C7FD6">
        <w:rPr>
          <w:szCs w:val="24"/>
          <w:lang w:val="es-ES"/>
        </w:rPr>
        <w:t xml:space="preserve">comprendió </w:t>
      </w:r>
      <w:r w:rsidR="00E47913">
        <w:rPr>
          <w:szCs w:val="24"/>
        </w:rPr>
        <w:t>realiza</w:t>
      </w:r>
      <w:r w:rsidR="001C7FD6">
        <w:rPr>
          <w:szCs w:val="24"/>
        </w:rPr>
        <w:t>r</w:t>
      </w:r>
      <w:r w:rsidR="00E47913">
        <w:rPr>
          <w:szCs w:val="24"/>
        </w:rPr>
        <w:t xml:space="preserve"> pruebas sustantivas y de cumplimiento,</w:t>
      </w:r>
      <w:r w:rsidR="00E47913" w:rsidRPr="008B3CAD">
        <w:rPr>
          <w:szCs w:val="24"/>
        </w:rPr>
        <w:t xml:space="preserve"> para evaluar </w:t>
      </w:r>
      <w:r w:rsidR="00E47913" w:rsidRPr="00746AE4">
        <w:rPr>
          <w:szCs w:val="24"/>
        </w:rPr>
        <w:t>la ejecución y controles utilizados para la compra y entrega de los programas de apoyo</w:t>
      </w:r>
      <w:r w:rsidR="00E47913" w:rsidRPr="00FC2F92">
        <w:rPr>
          <w:szCs w:val="24"/>
          <w:lang w:val="es-ES"/>
        </w:rPr>
        <w:t xml:space="preserve"> </w:t>
      </w:r>
      <w:r w:rsidR="00E47913" w:rsidRPr="008B3CAD">
        <w:rPr>
          <w:szCs w:val="24"/>
        </w:rPr>
        <w:t>por</w:t>
      </w:r>
      <w:r w:rsidR="00E47913">
        <w:rPr>
          <w:szCs w:val="24"/>
        </w:rPr>
        <w:t xml:space="preserve"> parte de</w:t>
      </w:r>
      <w:r w:rsidR="00E47913" w:rsidRPr="008B3CAD">
        <w:rPr>
          <w:szCs w:val="24"/>
        </w:rPr>
        <w:t xml:space="preserve"> la Dirección Departamental de Educación</w:t>
      </w:r>
      <w:r w:rsidR="00E47913">
        <w:rPr>
          <w:szCs w:val="24"/>
        </w:rPr>
        <w:t>,</w:t>
      </w:r>
      <w:r w:rsidR="00E47913" w:rsidRPr="00FC2F92">
        <w:rPr>
          <w:szCs w:val="24"/>
          <w:lang w:val="es-ES"/>
        </w:rPr>
        <w:t xml:space="preserve"> </w:t>
      </w:r>
      <w:r w:rsidR="00C1480D">
        <w:rPr>
          <w:szCs w:val="24"/>
        </w:rPr>
        <w:t>así también,</w:t>
      </w:r>
      <w:r w:rsidR="00E47913" w:rsidRPr="00FC2F92">
        <w:rPr>
          <w:szCs w:val="24"/>
          <w:lang w:val="es-ES"/>
        </w:rPr>
        <w:t xml:space="preserve"> </w:t>
      </w:r>
      <w:r w:rsidR="00064141">
        <w:rPr>
          <w:szCs w:val="24"/>
          <w:lang w:val="es-ES"/>
        </w:rPr>
        <w:t>se</w:t>
      </w:r>
      <w:r w:rsidR="00BD30B6" w:rsidRPr="008B3CAD">
        <w:rPr>
          <w:szCs w:val="24"/>
        </w:rPr>
        <w:t xml:space="preserve"> visit</w:t>
      </w:r>
      <w:r w:rsidR="00064141">
        <w:rPr>
          <w:szCs w:val="24"/>
        </w:rPr>
        <w:t>ó</w:t>
      </w:r>
      <w:r w:rsidR="00BD30B6" w:rsidRPr="008B3CAD">
        <w:rPr>
          <w:szCs w:val="24"/>
        </w:rPr>
        <w:t xml:space="preserve"> </w:t>
      </w:r>
      <w:r w:rsidR="0038293A">
        <w:rPr>
          <w:szCs w:val="24"/>
        </w:rPr>
        <w:t>5</w:t>
      </w:r>
      <w:r w:rsidR="00BD30B6" w:rsidRPr="008B3CAD">
        <w:rPr>
          <w:szCs w:val="24"/>
        </w:rPr>
        <w:t xml:space="preserve"> </w:t>
      </w:r>
      <w:r w:rsidR="00C1480D">
        <w:rPr>
          <w:szCs w:val="24"/>
        </w:rPr>
        <w:t>establecimientos</w:t>
      </w:r>
      <w:r w:rsidR="00246CE6">
        <w:rPr>
          <w:szCs w:val="24"/>
        </w:rPr>
        <w:t xml:space="preserve"> según muestra seleccionada,</w:t>
      </w:r>
      <w:r w:rsidR="00BD30B6" w:rsidRPr="008B3CAD">
        <w:rPr>
          <w:szCs w:val="24"/>
        </w:rPr>
        <w:t xml:space="preserve"> de la cabecera departamental y municipios cercanos,</w:t>
      </w:r>
      <w:r w:rsidR="00997684">
        <w:rPr>
          <w:szCs w:val="24"/>
        </w:rPr>
        <w:t xml:space="preserve"> </w:t>
      </w:r>
      <w:r w:rsidR="00E47913">
        <w:rPr>
          <w:szCs w:val="24"/>
        </w:rPr>
        <w:t xml:space="preserve">para verificar </w:t>
      </w:r>
      <w:r w:rsidR="00E7237F">
        <w:rPr>
          <w:szCs w:val="24"/>
        </w:rPr>
        <w:t>la recepción y entrega de los programas de apoyo</w:t>
      </w:r>
      <w:r w:rsidR="00E47913">
        <w:rPr>
          <w:szCs w:val="24"/>
        </w:rPr>
        <w:t>;</w:t>
      </w:r>
      <w:r w:rsidR="002318DA">
        <w:rPr>
          <w:szCs w:val="24"/>
        </w:rPr>
        <w:t xml:space="preserve"> </w:t>
      </w:r>
      <w:r w:rsidR="00A1380E">
        <w:rPr>
          <w:szCs w:val="24"/>
        </w:rPr>
        <w:t>por el periodo del 1 de enero al 30 de abril 2022</w:t>
      </w:r>
      <w:r w:rsidR="004F1D09">
        <w:rPr>
          <w:szCs w:val="24"/>
        </w:rPr>
        <w:t>.</w:t>
      </w:r>
    </w:p>
    <w:p w14:paraId="78E74CFB" w14:textId="77777777" w:rsidR="004F1D09" w:rsidRDefault="004F1D09" w:rsidP="00E54EBF">
      <w:pPr>
        <w:spacing w:line="276" w:lineRule="auto"/>
        <w:ind w:left="-5" w:right="0"/>
        <w:rPr>
          <w:szCs w:val="24"/>
        </w:rPr>
      </w:pPr>
    </w:p>
    <w:p w14:paraId="47B47EB8" w14:textId="3C160DD8" w:rsidR="00E155DC" w:rsidRDefault="005B1EA0" w:rsidP="00E54EBF">
      <w:pPr>
        <w:spacing w:line="276" w:lineRule="auto"/>
        <w:ind w:left="-5" w:right="0"/>
        <w:rPr>
          <w:szCs w:val="24"/>
        </w:rPr>
      </w:pPr>
      <w:r>
        <w:rPr>
          <w:szCs w:val="24"/>
        </w:rPr>
        <w:t>Así mismo</w:t>
      </w:r>
      <w:r w:rsidR="001C7FD6">
        <w:rPr>
          <w:szCs w:val="24"/>
        </w:rPr>
        <w:t>,</w:t>
      </w:r>
      <w:r>
        <w:rPr>
          <w:szCs w:val="24"/>
        </w:rPr>
        <w:t xml:space="preserve"> respecto a los objetivos planteados se constató</w:t>
      </w:r>
      <w:r w:rsidR="00A979BF">
        <w:rPr>
          <w:szCs w:val="24"/>
        </w:rPr>
        <w:t xml:space="preserve"> los</w:t>
      </w:r>
      <w:r>
        <w:rPr>
          <w:szCs w:val="24"/>
        </w:rPr>
        <w:t xml:space="preserve"> </w:t>
      </w:r>
      <w:r w:rsidR="00A979BF">
        <w:rPr>
          <w:szCs w:val="24"/>
        </w:rPr>
        <w:t>siguiente:</w:t>
      </w:r>
      <w:r w:rsidR="00E7237F">
        <w:rPr>
          <w:szCs w:val="24"/>
        </w:rPr>
        <w:t xml:space="preserve"> </w:t>
      </w:r>
    </w:p>
    <w:p w14:paraId="1A80529A" w14:textId="463328D0" w:rsidR="002F4720" w:rsidRPr="002F4720" w:rsidRDefault="005B1EA0" w:rsidP="00830B94">
      <w:pPr>
        <w:pStyle w:val="Prrafodelista"/>
        <w:numPr>
          <w:ilvl w:val="0"/>
          <w:numId w:val="15"/>
        </w:numPr>
        <w:spacing w:line="276" w:lineRule="auto"/>
        <w:jc w:val="both"/>
        <w:rPr>
          <w:rFonts w:ascii="Arial" w:hAnsi="Arial" w:cs="Arial"/>
        </w:rPr>
      </w:pPr>
      <w:r>
        <w:rPr>
          <w:rFonts w:ascii="Arial" w:hAnsi="Arial" w:cs="Arial"/>
        </w:rPr>
        <w:t>L</w:t>
      </w:r>
      <w:r w:rsidR="00E7237F" w:rsidRPr="002F4720">
        <w:rPr>
          <w:rFonts w:ascii="Arial" w:hAnsi="Arial" w:cs="Arial"/>
        </w:rPr>
        <w:t>a existencia de los productos</w:t>
      </w:r>
      <w:r w:rsidR="00C1480D">
        <w:rPr>
          <w:rFonts w:ascii="Arial" w:hAnsi="Arial" w:cs="Arial"/>
        </w:rPr>
        <w:t>,</w:t>
      </w:r>
      <w:r w:rsidR="00E7237F" w:rsidRPr="002F4720">
        <w:rPr>
          <w:rFonts w:ascii="Arial" w:hAnsi="Arial" w:cs="Arial"/>
        </w:rPr>
        <w:t xml:space="preserve"> de la </w:t>
      </w:r>
      <w:r w:rsidR="002F4720" w:rsidRPr="002F4720">
        <w:rPr>
          <w:rFonts w:ascii="Arial" w:hAnsi="Arial" w:cs="Arial"/>
        </w:rPr>
        <w:t>tercera entrega</w:t>
      </w:r>
      <w:r w:rsidR="00E7237F" w:rsidRPr="002F4720">
        <w:rPr>
          <w:rFonts w:ascii="Arial" w:hAnsi="Arial" w:cs="Arial"/>
        </w:rPr>
        <w:t xml:space="preserve"> de alimentación</w:t>
      </w:r>
      <w:r w:rsidR="006244F2">
        <w:rPr>
          <w:rFonts w:ascii="Arial" w:hAnsi="Arial" w:cs="Arial"/>
        </w:rPr>
        <w:t xml:space="preserve"> escolar</w:t>
      </w:r>
      <w:r w:rsidR="00E7237F" w:rsidRPr="002F4720">
        <w:rPr>
          <w:rFonts w:ascii="Arial" w:hAnsi="Arial" w:cs="Arial"/>
        </w:rPr>
        <w:t xml:space="preserve"> </w:t>
      </w:r>
      <w:r w:rsidR="006244F2">
        <w:rPr>
          <w:rFonts w:ascii="Arial" w:hAnsi="Arial" w:cs="Arial"/>
        </w:rPr>
        <w:t>y de gratuidad de la educación</w:t>
      </w:r>
      <w:r w:rsidR="00C1480D">
        <w:rPr>
          <w:rFonts w:ascii="Arial" w:hAnsi="Arial" w:cs="Arial"/>
        </w:rPr>
        <w:t>,</w:t>
      </w:r>
      <w:r w:rsidR="006244F2">
        <w:rPr>
          <w:rFonts w:ascii="Arial" w:hAnsi="Arial" w:cs="Arial"/>
        </w:rPr>
        <w:t xml:space="preserve"> </w:t>
      </w:r>
      <w:r w:rsidR="00E7237F" w:rsidRPr="002F4720">
        <w:rPr>
          <w:rFonts w:ascii="Arial" w:hAnsi="Arial" w:cs="Arial"/>
        </w:rPr>
        <w:t xml:space="preserve">en las instalaciones de la </w:t>
      </w:r>
      <w:r w:rsidR="001C7FD6">
        <w:rPr>
          <w:rFonts w:ascii="Arial" w:hAnsi="Arial" w:cs="Arial"/>
        </w:rPr>
        <w:t xml:space="preserve">Dirección </w:t>
      </w:r>
      <w:r w:rsidR="00E7237F" w:rsidRPr="002F4720">
        <w:rPr>
          <w:rFonts w:ascii="Arial" w:hAnsi="Arial" w:cs="Arial"/>
        </w:rPr>
        <w:t>Departamental</w:t>
      </w:r>
      <w:r w:rsidR="001C7FD6">
        <w:rPr>
          <w:rFonts w:ascii="Arial" w:hAnsi="Arial" w:cs="Arial"/>
        </w:rPr>
        <w:t xml:space="preserve"> de Educación</w:t>
      </w:r>
      <w:r w:rsidR="00830B94">
        <w:rPr>
          <w:rFonts w:ascii="Arial" w:hAnsi="Arial" w:cs="Arial"/>
        </w:rPr>
        <w:t>.</w:t>
      </w:r>
      <w:r w:rsidR="00614BE4" w:rsidRPr="002F4720">
        <w:rPr>
          <w:rFonts w:ascii="Arial" w:hAnsi="Arial" w:cs="Arial"/>
        </w:rPr>
        <w:t xml:space="preserve"> </w:t>
      </w:r>
    </w:p>
    <w:p w14:paraId="65AD048D" w14:textId="13C75804" w:rsidR="002F4720" w:rsidRPr="002F4720" w:rsidRDefault="00E53BCF" w:rsidP="00830B94">
      <w:pPr>
        <w:pStyle w:val="Prrafodelista"/>
        <w:numPr>
          <w:ilvl w:val="0"/>
          <w:numId w:val="15"/>
        </w:numPr>
        <w:spacing w:line="276" w:lineRule="auto"/>
        <w:jc w:val="both"/>
        <w:rPr>
          <w:rFonts w:ascii="Arial" w:hAnsi="Arial" w:cs="Arial"/>
        </w:rPr>
      </w:pPr>
      <w:r>
        <w:rPr>
          <w:rFonts w:ascii="Arial" w:hAnsi="Arial" w:cs="Arial"/>
        </w:rPr>
        <w:t xml:space="preserve">Que </w:t>
      </w:r>
      <w:r w:rsidR="00614BE4" w:rsidRPr="002F4720">
        <w:rPr>
          <w:rFonts w:ascii="Arial" w:hAnsi="Arial" w:cs="Arial"/>
        </w:rPr>
        <w:t>el método</w:t>
      </w:r>
      <w:r w:rsidR="00A979BF" w:rsidRPr="002F4720">
        <w:rPr>
          <w:rFonts w:ascii="Arial" w:hAnsi="Arial" w:cs="Arial"/>
        </w:rPr>
        <w:t xml:space="preserve"> utilizado para la d</w:t>
      </w:r>
      <w:r w:rsidR="00614BE4" w:rsidRPr="002F4720">
        <w:rPr>
          <w:rFonts w:ascii="Arial" w:hAnsi="Arial" w:cs="Arial"/>
        </w:rPr>
        <w:t>istribución y entrega de los productos de los programas</w:t>
      </w:r>
      <w:r w:rsidR="00A979BF" w:rsidRPr="002F4720">
        <w:rPr>
          <w:rFonts w:ascii="Arial" w:hAnsi="Arial" w:cs="Arial"/>
        </w:rPr>
        <w:t xml:space="preserve">, </w:t>
      </w:r>
      <w:r>
        <w:rPr>
          <w:rFonts w:ascii="Arial" w:hAnsi="Arial" w:cs="Arial"/>
        </w:rPr>
        <w:t>fue citar</w:t>
      </w:r>
      <w:r w:rsidR="005C4522" w:rsidRPr="002F4720">
        <w:rPr>
          <w:rFonts w:ascii="Arial" w:hAnsi="Arial" w:cs="Arial"/>
        </w:rPr>
        <w:t xml:space="preserve"> a los directores de los </w:t>
      </w:r>
      <w:r w:rsidR="00064141">
        <w:rPr>
          <w:rFonts w:ascii="Arial" w:hAnsi="Arial" w:cs="Arial"/>
        </w:rPr>
        <w:t>establecimientos</w:t>
      </w:r>
      <w:r w:rsidR="005C4522" w:rsidRPr="002F4720">
        <w:rPr>
          <w:rFonts w:ascii="Arial" w:hAnsi="Arial" w:cs="Arial"/>
        </w:rPr>
        <w:t xml:space="preserve"> educativos públicos, en las instalaciones de la </w:t>
      </w:r>
      <w:r w:rsidR="00064141">
        <w:rPr>
          <w:rFonts w:ascii="Arial" w:hAnsi="Arial" w:cs="Arial"/>
        </w:rPr>
        <w:t>supervisión educativa de cada municipio</w:t>
      </w:r>
      <w:r w:rsidR="008C7279">
        <w:rPr>
          <w:rFonts w:ascii="Arial" w:hAnsi="Arial" w:cs="Arial"/>
        </w:rPr>
        <w:t>.</w:t>
      </w:r>
      <w:r w:rsidR="005C4522" w:rsidRPr="002F4720">
        <w:rPr>
          <w:rFonts w:ascii="Arial" w:hAnsi="Arial" w:cs="Arial"/>
        </w:rPr>
        <w:t xml:space="preserve"> </w:t>
      </w:r>
    </w:p>
    <w:p w14:paraId="6F4859CC" w14:textId="20AD1B37" w:rsidR="00E54EBF" w:rsidRPr="002F4720" w:rsidRDefault="00E53BCF" w:rsidP="000754B5">
      <w:pPr>
        <w:pStyle w:val="Prrafodelista"/>
        <w:numPr>
          <w:ilvl w:val="0"/>
          <w:numId w:val="15"/>
        </w:numPr>
        <w:jc w:val="both"/>
        <w:rPr>
          <w:rFonts w:ascii="Arial" w:hAnsi="Arial" w:cs="Arial"/>
        </w:rPr>
      </w:pPr>
      <w:r>
        <w:rPr>
          <w:rFonts w:ascii="Arial" w:hAnsi="Arial" w:cs="Arial"/>
        </w:rPr>
        <w:t>M</w:t>
      </w:r>
      <w:r w:rsidR="005C4522" w:rsidRPr="002F4720">
        <w:rPr>
          <w:rFonts w:ascii="Arial" w:hAnsi="Arial" w:cs="Arial"/>
        </w:rPr>
        <w:t>ediante</w:t>
      </w:r>
      <w:r w:rsidR="00373E49">
        <w:rPr>
          <w:rFonts w:ascii="Arial" w:hAnsi="Arial" w:cs="Arial"/>
        </w:rPr>
        <w:t>,</w:t>
      </w:r>
      <w:r w:rsidR="005C4522" w:rsidRPr="002F4720">
        <w:rPr>
          <w:rFonts w:ascii="Arial" w:hAnsi="Arial" w:cs="Arial"/>
        </w:rPr>
        <w:t xml:space="preserve"> los </w:t>
      </w:r>
      <w:r w:rsidR="00064141">
        <w:rPr>
          <w:rFonts w:ascii="Arial" w:hAnsi="Arial" w:cs="Arial"/>
        </w:rPr>
        <w:t>Comprobantes Únicos de Registro</w:t>
      </w:r>
      <w:r w:rsidR="00373E49">
        <w:rPr>
          <w:rFonts w:ascii="Arial" w:hAnsi="Arial" w:cs="Arial"/>
        </w:rPr>
        <w:t xml:space="preserve"> de Gasto </w:t>
      </w:r>
      <w:r w:rsidR="00064141">
        <w:rPr>
          <w:rFonts w:ascii="Arial" w:hAnsi="Arial" w:cs="Arial"/>
        </w:rPr>
        <w:t>-CUR-</w:t>
      </w:r>
      <w:r w:rsidR="005C4522" w:rsidRPr="002F4720">
        <w:rPr>
          <w:rFonts w:ascii="Arial" w:hAnsi="Arial" w:cs="Arial"/>
        </w:rPr>
        <w:t xml:space="preserve"> </w:t>
      </w:r>
      <w:r w:rsidR="00064141">
        <w:rPr>
          <w:rFonts w:ascii="Arial" w:hAnsi="Arial" w:cs="Arial"/>
        </w:rPr>
        <w:t xml:space="preserve">y sus documentos de soporte; </w:t>
      </w:r>
      <w:r w:rsidR="00627D60" w:rsidRPr="002F4720">
        <w:rPr>
          <w:rFonts w:ascii="Arial" w:hAnsi="Arial" w:cs="Arial"/>
        </w:rPr>
        <w:t xml:space="preserve">que los precios de los productos </w:t>
      </w:r>
      <w:r w:rsidR="00F56310" w:rsidRPr="002F4720">
        <w:rPr>
          <w:rFonts w:ascii="Arial" w:hAnsi="Arial" w:cs="Arial"/>
        </w:rPr>
        <w:t>y</w:t>
      </w:r>
      <w:r w:rsidR="00627D60" w:rsidRPr="002F4720">
        <w:rPr>
          <w:rFonts w:ascii="Arial" w:hAnsi="Arial" w:cs="Arial"/>
        </w:rPr>
        <w:t xml:space="preserve"> </w:t>
      </w:r>
      <w:r w:rsidR="00A30374">
        <w:rPr>
          <w:rFonts w:ascii="Arial" w:hAnsi="Arial" w:cs="Arial"/>
        </w:rPr>
        <w:t>la c</w:t>
      </w:r>
      <w:r w:rsidR="00627D60" w:rsidRPr="002F4720">
        <w:rPr>
          <w:rFonts w:ascii="Arial" w:hAnsi="Arial" w:cs="Arial"/>
        </w:rPr>
        <w:t>uota</w:t>
      </w:r>
      <w:r w:rsidR="00A30374">
        <w:rPr>
          <w:rFonts w:ascii="Arial" w:hAnsi="Arial" w:cs="Arial"/>
        </w:rPr>
        <w:t xml:space="preserve"> utilizada</w:t>
      </w:r>
      <w:r w:rsidR="00627D60" w:rsidRPr="002F4720">
        <w:rPr>
          <w:rFonts w:ascii="Arial" w:hAnsi="Arial" w:cs="Arial"/>
        </w:rPr>
        <w:t xml:space="preserve"> por alumno y docente</w:t>
      </w:r>
      <w:r w:rsidR="00A30374">
        <w:rPr>
          <w:rFonts w:ascii="Arial" w:hAnsi="Arial" w:cs="Arial"/>
        </w:rPr>
        <w:t>,</w:t>
      </w:r>
      <w:r w:rsidR="00627D60" w:rsidRPr="002F4720">
        <w:rPr>
          <w:rFonts w:ascii="Arial" w:hAnsi="Arial" w:cs="Arial"/>
        </w:rPr>
        <w:t xml:space="preserve"> para</w:t>
      </w:r>
      <w:r w:rsidR="00A30374">
        <w:rPr>
          <w:rFonts w:ascii="Arial" w:hAnsi="Arial" w:cs="Arial"/>
        </w:rPr>
        <w:t xml:space="preserve"> la entrega de</w:t>
      </w:r>
      <w:r w:rsidR="00627D60" w:rsidRPr="002F4720">
        <w:rPr>
          <w:rFonts w:ascii="Arial" w:hAnsi="Arial" w:cs="Arial"/>
        </w:rPr>
        <w:t xml:space="preserve"> los programas de apoyo</w:t>
      </w:r>
      <w:r w:rsidR="00A30374">
        <w:rPr>
          <w:rFonts w:ascii="Arial" w:hAnsi="Arial" w:cs="Arial"/>
        </w:rPr>
        <w:t>,</w:t>
      </w:r>
      <w:r w:rsidR="00A30374" w:rsidRPr="00A30374">
        <w:rPr>
          <w:rFonts w:ascii="Arial" w:hAnsi="Arial" w:cs="Arial"/>
        </w:rPr>
        <w:t xml:space="preserve"> </w:t>
      </w:r>
      <w:r w:rsidR="00A30374" w:rsidRPr="002F4720">
        <w:rPr>
          <w:rFonts w:ascii="Arial" w:hAnsi="Arial" w:cs="Arial"/>
        </w:rPr>
        <w:t>son razonables</w:t>
      </w:r>
      <w:r w:rsidR="00CA56BF" w:rsidRPr="002F4720">
        <w:rPr>
          <w:rFonts w:ascii="Arial" w:hAnsi="Arial" w:cs="Arial"/>
        </w:rPr>
        <w:t>.</w:t>
      </w:r>
    </w:p>
    <w:p w14:paraId="57DACED5" w14:textId="77777777" w:rsidR="008A1E6B" w:rsidRDefault="008A1E6B" w:rsidP="00E54EBF">
      <w:pPr>
        <w:spacing w:line="276" w:lineRule="auto"/>
        <w:ind w:left="-5" w:right="0"/>
        <w:rPr>
          <w:b/>
          <w:szCs w:val="24"/>
          <w:lang w:val="es-ES_tradnl"/>
        </w:rPr>
      </w:pPr>
    </w:p>
    <w:p w14:paraId="177FB708" w14:textId="77777777" w:rsidR="00E54EBF" w:rsidRPr="00E54EBF" w:rsidRDefault="002078C7" w:rsidP="00E54EBF">
      <w:pPr>
        <w:spacing w:line="276" w:lineRule="auto"/>
        <w:ind w:left="-5" w:right="0"/>
        <w:rPr>
          <w:b/>
          <w:szCs w:val="24"/>
          <w:lang w:val="es-ES_tradnl"/>
        </w:rPr>
      </w:pPr>
      <w:r w:rsidRPr="00E54EBF">
        <w:rPr>
          <w:b/>
          <w:szCs w:val="24"/>
          <w:lang w:val="es-ES_tradnl"/>
        </w:rPr>
        <w:t>INFORMACIÓN EXAMINADA</w:t>
      </w:r>
    </w:p>
    <w:p w14:paraId="4A176B73" w14:textId="367676ED" w:rsidR="00E54EBF" w:rsidRDefault="00E54EBF" w:rsidP="00E54EBF">
      <w:pPr>
        <w:spacing w:line="276" w:lineRule="auto"/>
        <w:ind w:left="-5" w:right="0"/>
        <w:rPr>
          <w:szCs w:val="24"/>
          <w:lang w:val="es-ES_tradnl"/>
        </w:rPr>
      </w:pPr>
    </w:p>
    <w:p w14:paraId="5D23487A" w14:textId="3F06FBEA" w:rsidR="00183439" w:rsidRDefault="0056342E" w:rsidP="000754B5">
      <w:pPr>
        <w:spacing w:line="240" w:lineRule="auto"/>
        <w:ind w:left="-5" w:right="0"/>
        <w:rPr>
          <w:szCs w:val="24"/>
          <w:lang w:val="es-ES_tradnl"/>
        </w:rPr>
      </w:pPr>
      <w:r>
        <w:rPr>
          <w:szCs w:val="24"/>
          <w:lang w:val="es-ES_tradnl"/>
        </w:rPr>
        <w:t>La Dirección Departamental de Educación de El progreso, ejecut</w:t>
      </w:r>
      <w:r w:rsidR="00A30374">
        <w:rPr>
          <w:szCs w:val="24"/>
          <w:lang w:val="es-ES_tradnl"/>
        </w:rPr>
        <w:t>ó</w:t>
      </w:r>
      <w:r>
        <w:rPr>
          <w:szCs w:val="24"/>
          <w:lang w:val="es-ES_tradnl"/>
        </w:rPr>
        <w:t xml:space="preserve"> los programas de apoyo del Ministerio de Educación, en los establecimientos educativos públicos que no tienen Organización de Padres Familia; e</w:t>
      </w:r>
      <w:r w:rsidR="00E20B29">
        <w:rPr>
          <w:szCs w:val="24"/>
          <w:lang w:val="es-ES_tradnl"/>
        </w:rPr>
        <w:t>l</w:t>
      </w:r>
      <w:r>
        <w:rPr>
          <w:szCs w:val="24"/>
          <w:lang w:val="es-ES_tradnl"/>
        </w:rPr>
        <w:t xml:space="preserve"> presupuesto ejecutado</w:t>
      </w:r>
      <w:r w:rsidR="00E20B29" w:rsidRPr="00E20B29">
        <w:rPr>
          <w:szCs w:val="24"/>
          <w:lang w:val="es-ES_tradnl"/>
        </w:rPr>
        <w:t xml:space="preserve"> </w:t>
      </w:r>
      <w:r w:rsidR="00E20B29">
        <w:rPr>
          <w:szCs w:val="24"/>
          <w:lang w:val="es-ES_tradnl"/>
        </w:rPr>
        <w:t>del 1 de enero al 30 de abril de 2022</w:t>
      </w:r>
      <w:r>
        <w:rPr>
          <w:szCs w:val="24"/>
          <w:lang w:val="es-ES_tradnl"/>
        </w:rPr>
        <w:t>, es el siguiente:</w:t>
      </w:r>
    </w:p>
    <w:p w14:paraId="09FB1B20" w14:textId="77777777" w:rsidR="000754B5" w:rsidRDefault="000754B5" w:rsidP="00E54EBF">
      <w:pPr>
        <w:spacing w:line="276" w:lineRule="auto"/>
        <w:ind w:left="-5" w:right="0"/>
        <w:rPr>
          <w:szCs w:val="24"/>
          <w:lang w:val="es-ES_tradnl"/>
        </w:rPr>
      </w:pPr>
    </w:p>
    <w:p w14:paraId="09076CA8" w14:textId="13246EDC" w:rsidR="00114143" w:rsidRPr="00704145" w:rsidRDefault="00114143" w:rsidP="00114143">
      <w:pPr>
        <w:jc w:val="center"/>
        <w:rPr>
          <w:b/>
          <w:sz w:val="20"/>
          <w:szCs w:val="20"/>
        </w:rPr>
      </w:pPr>
      <w:r w:rsidRPr="00704145">
        <w:rPr>
          <w:sz w:val="20"/>
          <w:szCs w:val="20"/>
        </w:rPr>
        <w:t>Dirección Departamental de Educación de El Progreso</w:t>
      </w:r>
    </w:p>
    <w:p w14:paraId="7CE02D4A" w14:textId="548EE751" w:rsidR="00114143" w:rsidRPr="00704145" w:rsidRDefault="00183439" w:rsidP="00114143">
      <w:pPr>
        <w:jc w:val="center"/>
        <w:rPr>
          <w:sz w:val="20"/>
          <w:szCs w:val="20"/>
          <w:lang w:val="es-ES"/>
        </w:rPr>
      </w:pPr>
      <w:r w:rsidRPr="00704145">
        <w:rPr>
          <w:sz w:val="20"/>
          <w:szCs w:val="20"/>
          <w:lang w:val="es-ES"/>
        </w:rPr>
        <w:t>Presupuesto Ejecutado en Programas de Apoyo</w:t>
      </w:r>
      <w:r w:rsidR="00601F41">
        <w:rPr>
          <w:sz w:val="20"/>
          <w:szCs w:val="20"/>
          <w:lang w:val="es-ES"/>
        </w:rPr>
        <w:t xml:space="preserve"> Sin OPF</w:t>
      </w:r>
    </w:p>
    <w:p w14:paraId="3F365BEE" w14:textId="77777777" w:rsidR="00114143" w:rsidRPr="00704145" w:rsidRDefault="00114143" w:rsidP="00770666">
      <w:pPr>
        <w:spacing w:line="360" w:lineRule="auto"/>
        <w:jc w:val="center"/>
        <w:rPr>
          <w:b/>
          <w:sz w:val="20"/>
          <w:szCs w:val="20"/>
          <w:lang w:val="es-ES"/>
        </w:rPr>
      </w:pPr>
      <w:r w:rsidRPr="00704145">
        <w:rPr>
          <w:sz w:val="20"/>
          <w:szCs w:val="20"/>
          <w:lang w:val="es-ES"/>
        </w:rPr>
        <w:t>Del 01 de enero al 30 de abril de 2022</w:t>
      </w:r>
    </w:p>
    <w:tbl>
      <w:tblPr>
        <w:tblW w:w="8220" w:type="dxa"/>
        <w:jc w:val="center"/>
        <w:tblCellMar>
          <w:left w:w="70" w:type="dxa"/>
          <w:right w:w="70" w:type="dxa"/>
        </w:tblCellMar>
        <w:tblLook w:val="04A0" w:firstRow="1" w:lastRow="0" w:firstColumn="1" w:lastColumn="0" w:noHBand="0" w:noVBand="1"/>
      </w:tblPr>
      <w:tblGrid>
        <w:gridCol w:w="434"/>
        <w:gridCol w:w="5080"/>
        <w:gridCol w:w="1560"/>
        <w:gridCol w:w="1146"/>
      </w:tblGrid>
      <w:tr w:rsidR="00183439" w:rsidRPr="00183439" w14:paraId="4529CCE1" w14:textId="77777777" w:rsidTr="00183439">
        <w:trPr>
          <w:trHeight w:val="730"/>
          <w:jc w:val="center"/>
        </w:trPr>
        <w:tc>
          <w:tcPr>
            <w:tcW w:w="434" w:type="dxa"/>
            <w:tcBorders>
              <w:top w:val="single" w:sz="4" w:space="0" w:color="auto"/>
              <w:left w:val="nil"/>
              <w:bottom w:val="single" w:sz="4" w:space="0" w:color="auto"/>
              <w:right w:val="nil"/>
            </w:tcBorders>
            <w:shd w:val="clear" w:color="000000" w:fill="C0C0C0"/>
            <w:noWrap/>
            <w:vAlign w:val="center"/>
            <w:hideMark/>
          </w:tcPr>
          <w:p w14:paraId="41ECA9B2" w14:textId="77777777" w:rsidR="00183439" w:rsidRPr="00183439" w:rsidRDefault="00183439" w:rsidP="00183439">
            <w:pPr>
              <w:spacing w:after="0" w:line="240" w:lineRule="auto"/>
              <w:ind w:left="0" w:right="0" w:firstLine="0"/>
              <w:jc w:val="center"/>
              <w:rPr>
                <w:rFonts w:eastAsia="Times New Roman"/>
                <w:b/>
                <w:bCs/>
                <w:sz w:val="20"/>
                <w:szCs w:val="20"/>
              </w:rPr>
            </w:pPr>
            <w:r w:rsidRPr="00183439">
              <w:rPr>
                <w:rFonts w:eastAsia="Times New Roman"/>
                <w:b/>
                <w:bCs/>
                <w:sz w:val="20"/>
                <w:szCs w:val="20"/>
              </w:rPr>
              <w:t>No</w:t>
            </w:r>
          </w:p>
        </w:tc>
        <w:tc>
          <w:tcPr>
            <w:tcW w:w="5080" w:type="dxa"/>
            <w:tcBorders>
              <w:top w:val="single" w:sz="4" w:space="0" w:color="auto"/>
              <w:left w:val="nil"/>
              <w:bottom w:val="single" w:sz="4" w:space="0" w:color="auto"/>
              <w:right w:val="nil"/>
            </w:tcBorders>
            <w:shd w:val="clear" w:color="000000" w:fill="C0C0C0"/>
            <w:vAlign w:val="center"/>
            <w:hideMark/>
          </w:tcPr>
          <w:p w14:paraId="2F36DF97" w14:textId="77777777" w:rsidR="00183439" w:rsidRPr="00183439" w:rsidRDefault="00183439" w:rsidP="00183439">
            <w:pPr>
              <w:spacing w:after="0" w:line="240" w:lineRule="auto"/>
              <w:ind w:left="0" w:right="0" w:firstLine="0"/>
              <w:jc w:val="center"/>
              <w:rPr>
                <w:rFonts w:eastAsia="Times New Roman"/>
                <w:b/>
                <w:bCs/>
                <w:sz w:val="20"/>
                <w:szCs w:val="20"/>
              </w:rPr>
            </w:pPr>
            <w:r w:rsidRPr="00183439">
              <w:rPr>
                <w:rFonts w:eastAsia="Times New Roman"/>
                <w:b/>
                <w:bCs/>
                <w:sz w:val="20"/>
                <w:szCs w:val="20"/>
              </w:rPr>
              <w:t>Programa</w:t>
            </w:r>
          </w:p>
        </w:tc>
        <w:tc>
          <w:tcPr>
            <w:tcW w:w="1560" w:type="dxa"/>
            <w:tcBorders>
              <w:top w:val="single" w:sz="4" w:space="0" w:color="auto"/>
              <w:left w:val="nil"/>
              <w:bottom w:val="single" w:sz="4" w:space="0" w:color="auto"/>
              <w:right w:val="nil"/>
            </w:tcBorders>
            <w:shd w:val="clear" w:color="000000" w:fill="C0C0C0"/>
            <w:vAlign w:val="center"/>
            <w:hideMark/>
          </w:tcPr>
          <w:p w14:paraId="672C7A19" w14:textId="77777777" w:rsidR="00183439" w:rsidRPr="00183439" w:rsidRDefault="00183439" w:rsidP="00183439">
            <w:pPr>
              <w:spacing w:after="0" w:line="240" w:lineRule="auto"/>
              <w:ind w:left="0" w:right="0" w:firstLine="0"/>
              <w:jc w:val="center"/>
              <w:rPr>
                <w:rFonts w:eastAsia="Times New Roman"/>
                <w:b/>
                <w:bCs/>
                <w:sz w:val="20"/>
                <w:szCs w:val="20"/>
              </w:rPr>
            </w:pPr>
            <w:r w:rsidRPr="00183439">
              <w:rPr>
                <w:rFonts w:eastAsia="Times New Roman"/>
                <w:b/>
                <w:bCs/>
                <w:sz w:val="20"/>
                <w:szCs w:val="20"/>
              </w:rPr>
              <w:t xml:space="preserve">Monto ejecutado               Q.   </w:t>
            </w:r>
          </w:p>
        </w:tc>
        <w:tc>
          <w:tcPr>
            <w:tcW w:w="1146" w:type="dxa"/>
            <w:tcBorders>
              <w:top w:val="single" w:sz="4" w:space="0" w:color="auto"/>
              <w:left w:val="nil"/>
              <w:bottom w:val="single" w:sz="4" w:space="0" w:color="auto"/>
              <w:right w:val="nil"/>
            </w:tcBorders>
            <w:shd w:val="clear" w:color="000000" w:fill="C0C0C0"/>
            <w:vAlign w:val="center"/>
            <w:hideMark/>
          </w:tcPr>
          <w:p w14:paraId="3054ED8B" w14:textId="77777777" w:rsidR="00183439" w:rsidRPr="00183439" w:rsidRDefault="00183439" w:rsidP="00183439">
            <w:pPr>
              <w:spacing w:after="0" w:line="240" w:lineRule="auto"/>
              <w:ind w:left="0" w:right="0" w:firstLine="0"/>
              <w:jc w:val="center"/>
              <w:rPr>
                <w:rFonts w:eastAsia="Times New Roman"/>
                <w:b/>
                <w:bCs/>
                <w:sz w:val="20"/>
                <w:szCs w:val="20"/>
              </w:rPr>
            </w:pPr>
            <w:r w:rsidRPr="00183439">
              <w:rPr>
                <w:rFonts w:eastAsia="Times New Roman"/>
                <w:b/>
                <w:bCs/>
                <w:sz w:val="20"/>
                <w:szCs w:val="20"/>
              </w:rPr>
              <w:t>Nota</w:t>
            </w:r>
          </w:p>
        </w:tc>
      </w:tr>
      <w:tr w:rsidR="00183439" w:rsidRPr="00183439" w14:paraId="41B66897" w14:textId="77777777" w:rsidTr="00183439">
        <w:trPr>
          <w:trHeight w:val="271"/>
          <w:jc w:val="center"/>
        </w:trPr>
        <w:tc>
          <w:tcPr>
            <w:tcW w:w="434" w:type="dxa"/>
            <w:tcBorders>
              <w:top w:val="nil"/>
              <w:left w:val="nil"/>
              <w:bottom w:val="nil"/>
              <w:right w:val="nil"/>
            </w:tcBorders>
            <w:shd w:val="clear" w:color="auto" w:fill="auto"/>
            <w:noWrap/>
            <w:vAlign w:val="center"/>
            <w:hideMark/>
          </w:tcPr>
          <w:p w14:paraId="6FA5B657" w14:textId="77777777" w:rsidR="00183439" w:rsidRPr="00183439" w:rsidRDefault="00183439" w:rsidP="00183439">
            <w:pPr>
              <w:spacing w:after="0" w:line="240" w:lineRule="auto"/>
              <w:ind w:left="0" w:right="0" w:firstLine="0"/>
              <w:jc w:val="center"/>
              <w:rPr>
                <w:rFonts w:eastAsia="Times New Roman"/>
                <w:sz w:val="20"/>
                <w:szCs w:val="20"/>
              </w:rPr>
            </w:pPr>
            <w:r w:rsidRPr="00183439">
              <w:rPr>
                <w:rFonts w:eastAsia="Times New Roman"/>
                <w:sz w:val="20"/>
                <w:szCs w:val="20"/>
              </w:rPr>
              <w:t>1</w:t>
            </w:r>
          </w:p>
        </w:tc>
        <w:tc>
          <w:tcPr>
            <w:tcW w:w="5080" w:type="dxa"/>
            <w:tcBorders>
              <w:top w:val="nil"/>
              <w:left w:val="nil"/>
              <w:bottom w:val="nil"/>
              <w:right w:val="nil"/>
            </w:tcBorders>
            <w:shd w:val="clear" w:color="auto" w:fill="auto"/>
            <w:vAlign w:val="center"/>
            <w:hideMark/>
          </w:tcPr>
          <w:p w14:paraId="4351294E" w14:textId="77777777" w:rsidR="00183439" w:rsidRPr="00183439" w:rsidRDefault="00183439" w:rsidP="00183439">
            <w:pPr>
              <w:spacing w:after="0" w:line="240" w:lineRule="auto"/>
              <w:ind w:left="0" w:right="0" w:firstLine="0"/>
              <w:jc w:val="left"/>
              <w:rPr>
                <w:rFonts w:eastAsia="Times New Roman"/>
                <w:sz w:val="20"/>
                <w:szCs w:val="20"/>
              </w:rPr>
            </w:pPr>
            <w:r w:rsidRPr="00183439">
              <w:rPr>
                <w:rFonts w:eastAsia="Times New Roman"/>
                <w:sz w:val="20"/>
                <w:szCs w:val="20"/>
              </w:rPr>
              <w:t>Alimentación Escolar</w:t>
            </w:r>
          </w:p>
        </w:tc>
        <w:tc>
          <w:tcPr>
            <w:tcW w:w="1560" w:type="dxa"/>
            <w:tcBorders>
              <w:top w:val="nil"/>
              <w:left w:val="nil"/>
              <w:bottom w:val="nil"/>
              <w:right w:val="nil"/>
            </w:tcBorders>
            <w:shd w:val="clear" w:color="auto" w:fill="auto"/>
            <w:vAlign w:val="center"/>
            <w:hideMark/>
          </w:tcPr>
          <w:p w14:paraId="1BAA7F5D" w14:textId="77777777" w:rsidR="00183439" w:rsidRPr="00183439" w:rsidRDefault="00183439" w:rsidP="00183439">
            <w:pPr>
              <w:spacing w:after="0" w:line="240" w:lineRule="auto"/>
              <w:ind w:left="0" w:right="0" w:firstLine="0"/>
              <w:jc w:val="right"/>
              <w:rPr>
                <w:rFonts w:eastAsia="Times New Roman"/>
                <w:sz w:val="20"/>
                <w:szCs w:val="20"/>
              </w:rPr>
            </w:pPr>
            <w:r w:rsidRPr="00183439">
              <w:rPr>
                <w:rFonts w:eastAsia="Times New Roman"/>
                <w:sz w:val="20"/>
                <w:szCs w:val="20"/>
              </w:rPr>
              <w:t>47,567.50</w:t>
            </w:r>
          </w:p>
        </w:tc>
        <w:tc>
          <w:tcPr>
            <w:tcW w:w="1146" w:type="dxa"/>
            <w:vMerge w:val="restart"/>
            <w:tcBorders>
              <w:top w:val="nil"/>
              <w:left w:val="nil"/>
              <w:bottom w:val="single" w:sz="4" w:space="0" w:color="000000"/>
              <w:right w:val="nil"/>
            </w:tcBorders>
            <w:shd w:val="clear" w:color="auto" w:fill="auto"/>
            <w:vAlign w:val="center"/>
            <w:hideMark/>
          </w:tcPr>
          <w:p w14:paraId="76E4C715" w14:textId="77777777" w:rsidR="00183439" w:rsidRPr="00183439" w:rsidRDefault="00183439" w:rsidP="00183439">
            <w:pPr>
              <w:spacing w:after="0" w:line="240" w:lineRule="auto"/>
              <w:ind w:left="0" w:right="0" w:firstLine="0"/>
              <w:jc w:val="center"/>
              <w:rPr>
                <w:rFonts w:eastAsia="Times New Roman"/>
                <w:b/>
                <w:bCs/>
                <w:sz w:val="20"/>
                <w:szCs w:val="20"/>
              </w:rPr>
            </w:pPr>
            <w:r w:rsidRPr="00183439">
              <w:rPr>
                <w:rFonts w:eastAsia="Times New Roman"/>
                <w:b/>
                <w:bCs/>
                <w:sz w:val="20"/>
                <w:szCs w:val="20"/>
              </w:rPr>
              <w:t>1</w:t>
            </w:r>
          </w:p>
        </w:tc>
      </w:tr>
      <w:tr w:rsidR="00183439" w:rsidRPr="00183439" w14:paraId="5E94EDDB" w14:textId="77777777" w:rsidTr="00183439">
        <w:trPr>
          <w:trHeight w:val="275"/>
          <w:jc w:val="center"/>
        </w:trPr>
        <w:tc>
          <w:tcPr>
            <w:tcW w:w="434" w:type="dxa"/>
            <w:tcBorders>
              <w:top w:val="nil"/>
              <w:left w:val="nil"/>
              <w:bottom w:val="nil"/>
              <w:right w:val="nil"/>
            </w:tcBorders>
            <w:shd w:val="clear" w:color="auto" w:fill="auto"/>
            <w:noWrap/>
            <w:vAlign w:val="center"/>
            <w:hideMark/>
          </w:tcPr>
          <w:p w14:paraId="0DD73B5B" w14:textId="77777777" w:rsidR="00183439" w:rsidRPr="00183439" w:rsidRDefault="00183439" w:rsidP="00183439">
            <w:pPr>
              <w:spacing w:after="0" w:line="240" w:lineRule="auto"/>
              <w:ind w:left="0" w:right="0" w:firstLine="0"/>
              <w:jc w:val="center"/>
              <w:rPr>
                <w:rFonts w:eastAsia="Times New Roman"/>
                <w:sz w:val="20"/>
                <w:szCs w:val="20"/>
              </w:rPr>
            </w:pPr>
            <w:r w:rsidRPr="00183439">
              <w:rPr>
                <w:rFonts w:eastAsia="Times New Roman"/>
                <w:sz w:val="20"/>
                <w:szCs w:val="20"/>
              </w:rPr>
              <w:t>2</w:t>
            </w:r>
          </w:p>
        </w:tc>
        <w:tc>
          <w:tcPr>
            <w:tcW w:w="5080" w:type="dxa"/>
            <w:tcBorders>
              <w:top w:val="nil"/>
              <w:left w:val="nil"/>
              <w:bottom w:val="nil"/>
              <w:right w:val="nil"/>
            </w:tcBorders>
            <w:shd w:val="clear" w:color="auto" w:fill="auto"/>
            <w:vAlign w:val="center"/>
            <w:hideMark/>
          </w:tcPr>
          <w:p w14:paraId="150CC503" w14:textId="658E1E82" w:rsidR="00183439" w:rsidRPr="00183439" w:rsidRDefault="00183439" w:rsidP="00183439">
            <w:pPr>
              <w:spacing w:after="0" w:line="240" w:lineRule="auto"/>
              <w:ind w:left="0" w:right="0" w:firstLine="0"/>
              <w:jc w:val="left"/>
              <w:rPr>
                <w:rFonts w:eastAsia="Times New Roman"/>
                <w:sz w:val="20"/>
                <w:szCs w:val="20"/>
              </w:rPr>
            </w:pPr>
            <w:r w:rsidRPr="00183439">
              <w:rPr>
                <w:rFonts w:eastAsia="Times New Roman"/>
                <w:sz w:val="20"/>
                <w:szCs w:val="20"/>
              </w:rPr>
              <w:t>Útiles Escolares</w:t>
            </w:r>
          </w:p>
        </w:tc>
        <w:tc>
          <w:tcPr>
            <w:tcW w:w="1560" w:type="dxa"/>
            <w:tcBorders>
              <w:top w:val="nil"/>
              <w:left w:val="nil"/>
              <w:bottom w:val="nil"/>
              <w:right w:val="nil"/>
            </w:tcBorders>
            <w:shd w:val="clear" w:color="auto" w:fill="auto"/>
            <w:vAlign w:val="center"/>
            <w:hideMark/>
          </w:tcPr>
          <w:p w14:paraId="25EECB59" w14:textId="77777777" w:rsidR="00183439" w:rsidRPr="00183439" w:rsidRDefault="00183439" w:rsidP="00183439">
            <w:pPr>
              <w:spacing w:after="0" w:line="240" w:lineRule="auto"/>
              <w:ind w:left="0" w:right="0" w:firstLine="0"/>
              <w:jc w:val="right"/>
              <w:rPr>
                <w:rFonts w:eastAsia="Times New Roman"/>
                <w:sz w:val="20"/>
                <w:szCs w:val="20"/>
              </w:rPr>
            </w:pPr>
            <w:r w:rsidRPr="00183439">
              <w:rPr>
                <w:rFonts w:eastAsia="Times New Roman"/>
                <w:sz w:val="20"/>
                <w:szCs w:val="20"/>
              </w:rPr>
              <w:t>9,888.60</w:t>
            </w:r>
          </w:p>
        </w:tc>
        <w:tc>
          <w:tcPr>
            <w:tcW w:w="1146" w:type="dxa"/>
            <w:vMerge/>
            <w:tcBorders>
              <w:top w:val="nil"/>
              <w:left w:val="nil"/>
              <w:bottom w:val="single" w:sz="4" w:space="0" w:color="000000"/>
              <w:right w:val="nil"/>
            </w:tcBorders>
            <w:vAlign w:val="center"/>
            <w:hideMark/>
          </w:tcPr>
          <w:p w14:paraId="54FBE534" w14:textId="77777777" w:rsidR="00183439" w:rsidRPr="00183439" w:rsidRDefault="00183439" w:rsidP="00183439">
            <w:pPr>
              <w:spacing w:after="0" w:line="240" w:lineRule="auto"/>
              <w:ind w:left="0" w:right="0" w:firstLine="0"/>
              <w:jc w:val="left"/>
              <w:rPr>
                <w:rFonts w:eastAsia="Times New Roman"/>
                <w:b/>
                <w:bCs/>
                <w:sz w:val="20"/>
                <w:szCs w:val="20"/>
              </w:rPr>
            </w:pPr>
          </w:p>
        </w:tc>
      </w:tr>
      <w:tr w:rsidR="00183439" w:rsidRPr="00183439" w14:paraId="0AD54F01" w14:textId="77777777" w:rsidTr="00183439">
        <w:trPr>
          <w:trHeight w:val="279"/>
          <w:jc w:val="center"/>
        </w:trPr>
        <w:tc>
          <w:tcPr>
            <w:tcW w:w="434" w:type="dxa"/>
            <w:tcBorders>
              <w:top w:val="nil"/>
              <w:left w:val="nil"/>
              <w:bottom w:val="nil"/>
              <w:right w:val="nil"/>
            </w:tcBorders>
            <w:shd w:val="clear" w:color="auto" w:fill="auto"/>
            <w:noWrap/>
            <w:vAlign w:val="center"/>
            <w:hideMark/>
          </w:tcPr>
          <w:p w14:paraId="1275CEF7" w14:textId="77777777" w:rsidR="00183439" w:rsidRPr="00183439" w:rsidRDefault="00183439" w:rsidP="00183439">
            <w:pPr>
              <w:spacing w:after="0" w:line="240" w:lineRule="auto"/>
              <w:ind w:left="0" w:right="0" w:firstLine="0"/>
              <w:jc w:val="center"/>
              <w:rPr>
                <w:rFonts w:eastAsia="Times New Roman"/>
                <w:sz w:val="20"/>
                <w:szCs w:val="20"/>
              </w:rPr>
            </w:pPr>
            <w:r w:rsidRPr="00183439">
              <w:rPr>
                <w:rFonts w:eastAsia="Times New Roman"/>
                <w:sz w:val="20"/>
                <w:szCs w:val="20"/>
              </w:rPr>
              <w:t>3</w:t>
            </w:r>
          </w:p>
        </w:tc>
        <w:tc>
          <w:tcPr>
            <w:tcW w:w="5080" w:type="dxa"/>
            <w:tcBorders>
              <w:top w:val="nil"/>
              <w:left w:val="nil"/>
              <w:bottom w:val="nil"/>
              <w:right w:val="nil"/>
            </w:tcBorders>
            <w:shd w:val="clear" w:color="auto" w:fill="auto"/>
            <w:vAlign w:val="center"/>
            <w:hideMark/>
          </w:tcPr>
          <w:p w14:paraId="4C919C7E" w14:textId="17E709B5" w:rsidR="00183439" w:rsidRPr="00183439" w:rsidRDefault="00183439" w:rsidP="00183439">
            <w:pPr>
              <w:spacing w:after="0" w:line="240" w:lineRule="auto"/>
              <w:ind w:left="0" w:right="0" w:firstLine="0"/>
              <w:jc w:val="left"/>
              <w:rPr>
                <w:rFonts w:eastAsia="Times New Roman"/>
                <w:sz w:val="20"/>
                <w:szCs w:val="20"/>
              </w:rPr>
            </w:pPr>
            <w:r w:rsidRPr="00183439">
              <w:rPr>
                <w:rFonts w:eastAsia="Times New Roman"/>
                <w:sz w:val="20"/>
                <w:szCs w:val="20"/>
              </w:rPr>
              <w:t>Materiales y Recursos de Enseñanza</w:t>
            </w:r>
            <w:r>
              <w:rPr>
                <w:rFonts w:eastAsia="Times New Roman"/>
                <w:sz w:val="20"/>
                <w:szCs w:val="20"/>
              </w:rPr>
              <w:t xml:space="preserve"> (valija didáctica)</w:t>
            </w:r>
          </w:p>
        </w:tc>
        <w:tc>
          <w:tcPr>
            <w:tcW w:w="1560" w:type="dxa"/>
            <w:tcBorders>
              <w:top w:val="nil"/>
              <w:left w:val="nil"/>
              <w:bottom w:val="nil"/>
              <w:right w:val="nil"/>
            </w:tcBorders>
            <w:shd w:val="clear" w:color="auto" w:fill="auto"/>
            <w:vAlign w:val="center"/>
            <w:hideMark/>
          </w:tcPr>
          <w:p w14:paraId="092D618C" w14:textId="77777777" w:rsidR="00183439" w:rsidRPr="00183439" w:rsidRDefault="00183439" w:rsidP="00183439">
            <w:pPr>
              <w:spacing w:after="0" w:line="240" w:lineRule="auto"/>
              <w:ind w:left="0" w:right="0" w:firstLine="0"/>
              <w:jc w:val="right"/>
              <w:rPr>
                <w:rFonts w:eastAsia="Times New Roman"/>
                <w:sz w:val="20"/>
                <w:szCs w:val="20"/>
              </w:rPr>
            </w:pPr>
            <w:r w:rsidRPr="00183439">
              <w:rPr>
                <w:rFonts w:eastAsia="Times New Roman"/>
                <w:sz w:val="20"/>
                <w:szCs w:val="20"/>
              </w:rPr>
              <w:t>4,886.00</w:t>
            </w:r>
          </w:p>
        </w:tc>
        <w:tc>
          <w:tcPr>
            <w:tcW w:w="1146" w:type="dxa"/>
            <w:vMerge/>
            <w:tcBorders>
              <w:top w:val="nil"/>
              <w:left w:val="nil"/>
              <w:bottom w:val="single" w:sz="4" w:space="0" w:color="000000"/>
              <w:right w:val="nil"/>
            </w:tcBorders>
            <w:vAlign w:val="center"/>
            <w:hideMark/>
          </w:tcPr>
          <w:p w14:paraId="2D03EE2F" w14:textId="77777777" w:rsidR="00183439" w:rsidRPr="00183439" w:rsidRDefault="00183439" w:rsidP="00183439">
            <w:pPr>
              <w:spacing w:after="0" w:line="240" w:lineRule="auto"/>
              <w:ind w:left="0" w:right="0" w:firstLine="0"/>
              <w:jc w:val="left"/>
              <w:rPr>
                <w:rFonts w:eastAsia="Times New Roman"/>
                <w:b/>
                <w:bCs/>
                <w:sz w:val="20"/>
                <w:szCs w:val="20"/>
              </w:rPr>
            </w:pPr>
          </w:p>
        </w:tc>
      </w:tr>
      <w:tr w:rsidR="00183439" w:rsidRPr="00183439" w14:paraId="512D6983" w14:textId="77777777" w:rsidTr="00183439">
        <w:trPr>
          <w:trHeight w:val="269"/>
          <w:jc w:val="center"/>
        </w:trPr>
        <w:tc>
          <w:tcPr>
            <w:tcW w:w="434" w:type="dxa"/>
            <w:tcBorders>
              <w:top w:val="nil"/>
              <w:left w:val="nil"/>
              <w:bottom w:val="single" w:sz="4" w:space="0" w:color="auto"/>
              <w:right w:val="nil"/>
            </w:tcBorders>
            <w:shd w:val="clear" w:color="auto" w:fill="auto"/>
            <w:noWrap/>
            <w:vAlign w:val="center"/>
            <w:hideMark/>
          </w:tcPr>
          <w:p w14:paraId="3444893E" w14:textId="77777777" w:rsidR="00183439" w:rsidRPr="00183439" w:rsidRDefault="00183439" w:rsidP="00183439">
            <w:pPr>
              <w:spacing w:after="0" w:line="240" w:lineRule="auto"/>
              <w:ind w:left="0" w:right="0" w:firstLine="0"/>
              <w:jc w:val="center"/>
              <w:rPr>
                <w:rFonts w:eastAsia="Times New Roman"/>
                <w:sz w:val="20"/>
                <w:szCs w:val="20"/>
              </w:rPr>
            </w:pPr>
            <w:r w:rsidRPr="00183439">
              <w:rPr>
                <w:rFonts w:eastAsia="Times New Roman"/>
                <w:sz w:val="20"/>
                <w:szCs w:val="20"/>
              </w:rPr>
              <w:t>4</w:t>
            </w:r>
          </w:p>
        </w:tc>
        <w:tc>
          <w:tcPr>
            <w:tcW w:w="5080" w:type="dxa"/>
            <w:tcBorders>
              <w:top w:val="nil"/>
              <w:left w:val="nil"/>
              <w:bottom w:val="single" w:sz="4" w:space="0" w:color="auto"/>
              <w:right w:val="nil"/>
            </w:tcBorders>
            <w:shd w:val="clear" w:color="auto" w:fill="auto"/>
            <w:vAlign w:val="center"/>
            <w:hideMark/>
          </w:tcPr>
          <w:p w14:paraId="4451EBFC" w14:textId="77777777" w:rsidR="00183439" w:rsidRPr="00183439" w:rsidRDefault="00183439" w:rsidP="00183439">
            <w:pPr>
              <w:spacing w:after="0" w:line="240" w:lineRule="auto"/>
              <w:ind w:left="0" w:right="0" w:firstLine="0"/>
              <w:jc w:val="left"/>
              <w:rPr>
                <w:rFonts w:eastAsia="Times New Roman"/>
                <w:sz w:val="20"/>
                <w:szCs w:val="20"/>
              </w:rPr>
            </w:pPr>
            <w:r w:rsidRPr="00183439">
              <w:rPr>
                <w:rFonts w:eastAsia="Times New Roman"/>
                <w:sz w:val="20"/>
                <w:szCs w:val="20"/>
              </w:rPr>
              <w:t>Gratuidad de la Educación</w:t>
            </w:r>
          </w:p>
        </w:tc>
        <w:tc>
          <w:tcPr>
            <w:tcW w:w="1560" w:type="dxa"/>
            <w:tcBorders>
              <w:top w:val="nil"/>
              <w:left w:val="nil"/>
              <w:bottom w:val="single" w:sz="8" w:space="0" w:color="auto"/>
              <w:right w:val="nil"/>
            </w:tcBorders>
            <w:shd w:val="clear" w:color="auto" w:fill="auto"/>
            <w:vAlign w:val="center"/>
            <w:hideMark/>
          </w:tcPr>
          <w:p w14:paraId="15D701EF" w14:textId="77777777" w:rsidR="00183439" w:rsidRPr="00183439" w:rsidRDefault="00183439" w:rsidP="00183439">
            <w:pPr>
              <w:spacing w:after="0" w:line="240" w:lineRule="auto"/>
              <w:ind w:left="0" w:right="0" w:firstLine="0"/>
              <w:jc w:val="right"/>
              <w:rPr>
                <w:rFonts w:eastAsia="Times New Roman"/>
                <w:sz w:val="20"/>
                <w:szCs w:val="20"/>
              </w:rPr>
            </w:pPr>
            <w:r w:rsidRPr="00183439">
              <w:rPr>
                <w:rFonts w:eastAsia="Times New Roman"/>
                <w:sz w:val="20"/>
                <w:szCs w:val="20"/>
              </w:rPr>
              <w:t>34,199.50</w:t>
            </w:r>
          </w:p>
        </w:tc>
        <w:tc>
          <w:tcPr>
            <w:tcW w:w="1146" w:type="dxa"/>
            <w:vMerge/>
            <w:tcBorders>
              <w:top w:val="nil"/>
              <w:left w:val="nil"/>
              <w:bottom w:val="single" w:sz="4" w:space="0" w:color="000000"/>
              <w:right w:val="nil"/>
            </w:tcBorders>
            <w:vAlign w:val="center"/>
            <w:hideMark/>
          </w:tcPr>
          <w:p w14:paraId="7471EA10" w14:textId="77777777" w:rsidR="00183439" w:rsidRPr="00183439" w:rsidRDefault="00183439" w:rsidP="00183439">
            <w:pPr>
              <w:spacing w:after="0" w:line="240" w:lineRule="auto"/>
              <w:ind w:left="0" w:right="0" w:firstLine="0"/>
              <w:jc w:val="left"/>
              <w:rPr>
                <w:rFonts w:eastAsia="Times New Roman"/>
                <w:b/>
                <w:bCs/>
                <w:sz w:val="20"/>
                <w:szCs w:val="20"/>
              </w:rPr>
            </w:pPr>
          </w:p>
        </w:tc>
      </w:tr>
      <w:tr w:rsidR="00183439" w:rsidRPr="00183439" w14:paraId="421E4235" w14:textId="77777777" w:rsidTr="00183439">
        <w:trPr>
          <w:trHeight w:val="405"/>
          <w:jc w:val="center"/>
        </w:trPr>
        <w:tc>
          <w:tcPr>
            <w:tcW w:w="434" w:type="dxa"/>
            <w:tcBorders>
              <w:top w:val="nil"/>
              <w:left w:val="nil"/>
              <w:bottom w:val="nil"/>
              <w:right w:val="nil"/>
            </w:tcBorders>
            <w:shd w:val="clear" w:color="auto" w:fill="auto"/>
            <w:noWrap/>
            <w:vAlign w:val="center"/>
            <w:hideMark/>
          </w:tcPr>
          <w:p w14:paraId="5635B09D" w14:textId="77777777" w:rsidR="00183439" w:rsidRPr="00183439" w:rsidRDefault="00183439" w:rsidP="00183439">
            <w:pPr>
              <w:spacing w:after="0" w:line="240" w:lineRule="auto"/>
              <w:ind w:left="0" w:right="0" w:firstLine="0"/>
              <w:jc w:val="right"/>
              <w:rPr>
                <w:rFonts w:eastAsia="Times New Roman"/>
                <w:sz w:val="20"/>
                <w:szCs w:val="20"/>
              </w:rPr>
            </w:pPr>
          </w:p>
        </w:tc>
        <w:tc>
          <w:tcPr>
            <w:tcW w:w="5080" w:type="dxa"/>
            <w:tcBorders>
              <w:top w:val="nil"/>
              <w:left w:val="nil"/>
              <w:bottom w:val="nil"/>
              <w:right w:val="nil"/>
            </w:tcBorders>
            <w:shd w:val="clear" w:color="auto" w:fill="auto"/>
            <w:noWrap/>
            <w:vAlign w:val="center"/>
            <w:hideMark/>
          </w:tcPr>
          <w:p w14:paraId="64C551B2" w14:textId="77777777" w:rsidR="00183439" w:rsidRPr="00183439" w:rsidRDefault="00183439" w:rsidP="00183439">
            <w:pPr>
              <w:spacing w:after="0" w:line="240" w:lineRule="auto"/>
              <w:ind w:left="0" w:right="0" w:firstLine="0"/>
              <w:jc w:val="left"/>
              <w:rPr>
                <w:rFonts w:eastAsia="Times New Roman"/>
                <w:b/>
                <w:bCs/>
                <w:sz w:val="20"/>
                <w:szCs w:val="20"/>
              </w:rPr>
            </w:pPr>
            <w:r w:rsidRPr="00183439">
              <w:rPr>
                <w:rFonts w:eastAsia="Times New Roman"/>
                <w:b/>
                <w:bCs/>
                <w:sz w:val="20"/>
                <w:szCs w:val="20"/>
              </w:rPr>
              <w:t>Total</w:t>
            </w:r>
          </w:p>
        </w:tc>
        <w:tc>
          <w:tcPr>
            <w:tcW w:w="1560" w:type="dxa"/>
            <w:tcBorders>
              <w:top w:val="nil"/>
              <w:left w:val="nil"/>
              <w:bottom w:val="double" w:sz="6" w:space="0" w:color="auto"/>
              <w:right w:val="nil"/>
            </w:tcBorders>
            <w:shd w:val="clear" w:color="auto" w:fill="auto"/>
            <w:noWrap/>
            <w:vAlign w:val="center"/>
            <w:hideMark/>
          </w:tcPr>
          <w:p w14:paraId="00DC11A1" w14:textId="77777777" w:rsidR="00183439" w:rsidRPr="00183439" w:rsidRDefault="00183439" w:rsidP="00183439">
            <w:pPr>
              <w:spacing w:after="0" w:line="240" w:lineRule="auto"/>
              <w:ind w:left="0" w:right="0" w:firstLine="0"/>
              <w:jc w:val="right"/>
              <w:rPr>
                <w:rFonts w:eastAsia="Times New Roman"/>
                <w:b/>
                <w:bCs/>
                <w:sz w:val="20"/>
                <w:szCs w:val="20"/>
              </w:rPr>
            </w:pPr>
            <w:r w:rsidRPr="00183439">
              <w:rPr>
                <w:rFonts w:eastAsia="Times New Roman"/>
                <w:b/>
                <w:bCs/>
                <w:sz w:val="20"/>
                <w:szCs w:val="20"/>
              </w:rPr>
              <w:t>96,541.60</w:t>
            </w:r>
          </w:p>
        </w:tc>
        <w:tc>
          <w:tcPr>
            <w:tcW w:w="1146" w:type="dxa"/>
            <w:tcBorders>
              <w:top w:val="nil"/>
              <w:left w:val="nil"/>
              <w:bottom w:val="nil"/>
              <w:right w:val="nil"/>
            </w:tcBorders>
            <w:shd w:val="clear" w:color="auto" w:fill="auto"/>
            <w:vAlign w:val="center"/>
            <w:hideMark/>
          </w:tcPr>
          <w:p w14:paraId="159CF98D" w14:textId="77777777" w:rsidR="00183439" w:rsidRPr="00183439" w:rsidRDefault="00183439" w:rsidP="00183439">
            <w:pPr>
              <w:spacing w:after="0" w:line="240" w:lineRule="auto"/>
              <w:ind w:left="0" w:right="0" w:firstLine="0"/>
              <w:jc w:val="right"/>
              <w:rPr>
                <w:rFonts w:eastAsia="Times New Roman"/>
                <w:b/>
                <w:bCs/>
                <w:sz w:val="20"/>
                <w:szCs w:val="20"/>
              </w:rPr>
            </w:pPr>
          </w:p>
        </w:tc>
      </w:tr>
      <w:tr w:rsidR="00183439" w:rsidRPr="00183439" w14:paraId="4C087C1D" w14:textId="77777777" w:rsidTr="00AC32AB">
        <w:trPr>
          <w:trHeight w:val="71"/>
          <w:jc w:val="center"/>
        </w:trPr>
        <w:tc>
          <w:tcPr>
            <w:tcW w:w="434" w:type="dxa"/>
            <w:tcBorders>
              <w:top w:val="nil"/>
              <w:left w:val="nil"/>
              <w:bottom w:val="single" w:sz="8" w:space="0" w:color="auto"/>
              <w:right w:val="nil"/>
            </w:tcBorders>
            <w:shd w:val="clear" w:color="auto" w:fill="auto"/>
            <w:noWrap/>
            <w:vAlign w:val="center"/>
            <w:hideMark/>
          </w:tcPr>
          <w:p w14:paraId="1DDEC223" w14:textId="77777777" w:rsidR="00183439" w:rsidRPr="00183439" w:rsidRDefault="00183439" w:rsidP="00183439">
            <w:pPr>
              <w:spacing w:after="0" w:line="240" w:lineRule="auto"/>
              <w:ind w:left="0" w:right="0" w:firstLine="0"/>
              <w:jc w:val="left"/>
              <w:rPr>
                <w:rFonts w:ascii="Calibri" w:eastAsia="Times New Roman" w:hAnsi="Calibri" w:cs="Calibri"/>
                <w:sz w:val="20"/>
                <w:szCs w:val="20"/>
              </w:rPr>
            </w:pPr>
            <w:r w:rsidRPr="00183439">
              <w:rPr>
                <w:rFonts w:ascii="Calibri" w:eastAsia="Times New Roman" w:hAnsi="Calibri" w:cs="Calibri"/>
                <w:sz w:val="20"/>
                <w:szCs w:val="20"/>
              </w:rPr>
              <w:t> </w:t>
            </w:r>
          </w:p>
        </w:tc>
        <w:tc>
          <w:tcPr>
            <w:tcW w:w="5080" w:type="dxa"/>
            <w:tcBorders>
              <w:top w:val="nil"/>
              <w:left w:val="nil"/>
              <w:bottom w:val="single" w:sz="8" w:space="0" w:color="auto"/>
              <w:right w:val="nil"/>
            </w:tcBorders>
            <w:shd w:val="clear" w:color="auto" w:fill="auto"/>
            <w:noWrap/>
            <w:vAlign w:val="center"/>
            <w:hideMark/>
          </w:tcPr>
          <w:p w14:paraId="05CA7077" w14:textId="77777777" w:rsidR="00183439" w:rsidRPr="00183439" w:rsidRDefault="00183439" w:rsidP="00183439">
            <w:pPr>
              <w:spacing w:after="0" w:line="240" w:lineRule="auto"/>
              <w:ind w:left="0" w:right="0" w:firstLine="0"/>
              <w:jc w:val="left"/>
              <w:rPr>
                <w:rFonts w:ascii="Calibri" w:eastAsia="Times New Roman" w:hAnsi="Calibri" w:cs="Calibri"/>
                <w:sz w:val="20"/>
                <w:szCs w:val="20"/>
              </w:rPr>
            </w:pPr>
            <w:r w:rsidRPr="00183439">
              <w:rPr>
                <w:rFonts w:ascii="Calibri" w:eastAsia="Times New Roman" w:hAnsi="Calibri" w:cs="Calibri"/>
                <w:sz w:val="20"/>
                <w:szCs w:val="20"/>
              </w:rPr>
              <w:t> </w:t>
            </w:r>
          </w:p>
        </w:tc>
        <w:tc>
          <w:tcPr>
            <w:tcW w:w="1560" w:type="dxa"/>
            <w:tcBorders>
              <w:top w:val="nil"/>
              <w:left w:val="nil"/>
              <w:bottom w:val="single" w:sz="8" w:space="0" w:color="auto"/>
              <w:right w:val="nil"/>
            </w:tcBorders>
            <w:shd w:val="clear" w:color="auto" w:fill="auto"/>
            <w:noWrap/>
            <w:vAlign w:val="center"/>
            <w:hideMark/>
          </w:tcPr>
          <w:p w14:paraId="42493E1A" w14:textId="77777777" w:rsidR="00183439" w:rsidRPr="00183439" w:rsidRDefault="00183439" w:rsidP="00183439">
            <w:pPr>
              <w:spacing w:after="0" w:line="240" w:lineRule="auto"/>
              <w:ind w:left="0" w:right="0" w:firstLine="0"/>
              <w:jc w:val="left"/>
              <w:rPr>
                <w:rFonts w:ascii="Calibri" w:eastAsia="Times New Roman" w:hAnsi="Calibri" w:cs="Calibri"/>
                <w:sz w:val="20"/>
                <w:szCs w:val="20"/>
              </w:rPr>
            </w:pPr>
            <w:r w:rsidRPr="00183439">
              <w:rPr>
                <w:rFonts w:ascii="Calibri" w:eastAsia="Times New Roman" w:hAnsi="Calibri" w:cs="Calibri"/>
                <w:sz w:val="20"/>
                <w:szCs w:val="20"/>
              </w:rPr>
              <w:t> </w:t>
            </w:r>
          </w:p>
        </w:tc>
        <w:tc>
          <w:tcPr>
            <w:tcW w:w="1146" w:type="dxa"/>
            <w:tcBorders>
              <w:top w:val="nil"/>
              <w:left w:val="nil"/>
              <w:bottom w:val="single" w:sz="4" w:space="0" w:color="auto"/>
              <w:right w:val="nil"/>
            </w:tcBorders>
            <w:shd w:val="clear" w:color="auto" w:fill="auto"/>
            <w:vAlign w:val="center"/>
            <w:hideMark/>
          </w:tcPr>
          <w:p w14:paraId="0EE0401E" w14:textId="77777777" w:rsidR="00183439" w:rsidRPr="00183439" w:rsidRDefault="00183439" w:rsidP="00183439">
            <w:pPr>
              <w:spacing w:after="0" w:line="240" w:lineRule="auto"/>
              <w:ind w:left="0" w:right="0" w:firstLine="0"/>
              <w:rPr>
                <w:rFonts w:eastAsia="Times New Roman"/>
                <w:sz w:val="20"/>
                <w:szCs w:val="20"/>
              </w:rPr>
            </w:pPr>
            <w:r w:rsidRPr="00183439">
              <w:rPr>
                <w:rFonts w:eastAsia="Times New Roman"/>
                <w:sz w:val="20"/>
                <w:szCs w:val="20"/>
              </w:rPr>
              <w:t> </w:t>
            </w:r>
          </w:p>
        </w:tc>
      </w:tr>
      <w:tr w:rsidR="00183439" w:rsidRPr="00183439" w14:paraId="7A490008" w14:textId="77777777" w:rsidTr="00183439">
        <w:trPr>
          <w:trHeight w:val="300"/>
          <w:jc w:val="center"/>
        </w:trPr>
        <w:tc>
          <w:tcPr>
            <w:tcW w:w="8220" w:type="dxa"/>
            <w:gridSpan w:val="4"/>
            <w:tcBorders>
              <w:top w:val="nil"/>
              <w:left w:val="nil"/>
              <w:bottom w:val="nil"/>
              <w:right w:val="nil"/>
            </w:tcBorders>
            <w:shd w:val="clear" w:color="auto" w:fill="auto"/>
            <w:noWrap/>
            <w:vAlign w:val="bottom"/>
            <w:hideMark/>
          </w:tcPr>
          <w:p w14:paraId="7C8E4DBB" w14:textId="5D088A74" w:rsidR="00770666" w:rsidRPr="00183439" w:rsidRDefault="00183439" w:rsidP="00770666">
            <w:pPr>
              <w:spacing w:after="0" w:line="276" w:lineRule="auto"/>
              <w:ind w:left="0" w:right="0" w:firstLine="0"/>
              <w:jc w:val="left"/>
              <w:rPr>
                <w:rFonts w:ascii="Calibri" w:eastAsia="Times New Roman" w:hAnsi="Calibri" w:cs="Calibri"/>
                <w:sz w:val="22"/>
              </w:rPr>
            </w:pPr>
            <w:r w:rsidRPr="00183439">
              <w:rPr>
                <w:rFonts w:ascii="Calibri" w:eastAsia="Times New Roman" w:hAnsi="Calibri" w:cs="Calibri"/>
                <w:b/>
                <w:bCs/>
                <w:sz w:val="22"/>
              </w:rPr>
              <w:t xml:space="preserve">Fuente: </w:t>
            </w:r>
            <w:r w:rsidRPr="00183439">
              <w:rPr>
                <w:rFonts w:ascii="Calibri" w:eastAsia="Times New Roman" w:hAnsi="Calibri" w:cs="Calibri"/>
                <w:sz w:val="22"/>
              </w:rPr>
              <w:t>Comprobantes Únicos de Registro -CUR- y documentos de respaldo.</w:t>
            </w:r>
          </w:p>
        </w:tc>
      </w:tr>
    </w:tbl>
    <w:p w14:paraId="5FD48793" w14:textId="246582B3" w:rsidR="000C0EBC" w:rsidRDefault="00773E0F" w:rsidP="00770666">
      <w:pPr>
        <w:spacing w:line="276" w:lineRule="auto"/>
        <w:ind w:left="-5" w:right="0"/>
        <w:rPr>
          <w:szCs w:val="24"/>
          <w:lang w:val="es-ES_tradnl"/>
        </w:rPr>
      </w:pPr>
      <w:r w:rsidRPr="00E54EBF">
        <w:rPr>
          <w:szCs w:val="24"/>
          <w:lang w:val="es-ES_tradnl"/>
        </w:rPr>
        <w:lastRenderedPageBreak/>
        <w:t xml:space="preserve">Se seleccionaron </w:t>
      </w:r>
      <w:r w:rsidR="00264493">
        <w:rPr>
          <w:szCs w:val="24"/>
          <w:lang w:val="es-ES_tradnl"/>
        </w:rPr>
        <w:t>5</w:t>
      </w:r>
      <w:r w:rsidRPr="00E54EBF">
        <w:rPr>
          <w:szCs w:val="24"/>
          <w:lang w:val="es-ES_tradnl"/>
        </w:rPr>
        <w:t xml:space="preserve"> </w:t>
      </w:r>
      <w:r w:rsidR="00064141">
        <w:rPr>
          <w:szCs w:val="24"/>
          <w:lang w:val="es-ES_tradnl"/>
        </w:rPr>
        <w:t>e</w:t>
      </w:r>
      <w:r w:rsidR="00264493">
        <w:rPr>
          <w:szCs w:val="24"/>
          <w:lang w:val="es-ES_tradnl"/>
        </w:rPr>
        <w:t>stablecimientos</w:t>
      </w:r>
      <w:r w:rsidR="00064141">
        <w:rPr>
          <w:szCs w:val="24"/>
          <w:lang w:val="es-ES_tradnl"/>
        </w:rPr>
        <w:t xml:space="preserve"> educativos</w:t>
      </w:r>
      <w:r w:rsidR="00264493">
        <w:rPr>
          <w:szCs w:val="24"/>
          <w:lang w:val="es-ES_tradnl"/>
        </w:rPr>
        <w:t xml:space="preserve"> </w:t>
      </w:r>
      <w:r w:rsidR="00064141">
        <w:rPr>
          <w:szCs w:val="24"/>
          <w:lang w:val="es-ES_tradnl"/>
        </w:rPr>
        <w:t>p</w:t>
      </w:r>
      <w:r w:rsidR="00264493">
        <w:rPr>
          <w:szCs w:val="24"/>
          <w:lang w:val="es-ES_tradnl"/>
        </w:rPr>
        <w:t>úblicos sin OPF</w:t>
      </w:r>
      <w:r w:rsidRPr="00E54EBF">
        <w:rPr>
          <w:szCs w:val="24"/>
          <w:lang w:val="es-ES_tradnl"/>
        </w:rPr>
        <w:t xml:space="preserve"> </w:t>
      </w:r>
      <w:r w:rsidR="00B20BB7">
        <w:rPr>
          <w:szCs w:val="24"/>
          <w:lang w:val="es-ES_tradnl"/>
        </w:rPr>
        <w:t xml:space="preserve">ubicados en </w:t>
      </w:r>
      <w:r w:rsidRPr="00E54EBF">
        <w:rPr>
          <w:szCs w:val="24"/>
          <w:lang w:val="es-ES_tradnl"/>
        </w:rPr>
        <w:t xml:space="preserve">los municipios de </w:t>
      </w:r>
      <w:r w:rsidR="00D33857">
        <w:rPr>
          <w:szCs w:val="24"/>
          <w:lang w:val="es-ES_tradnl"/>
        </w:rPr>
        <w:t>El Jícaro</w:t>
      </w:r>
      <w:r w:rsidR="00D30F74">
        <w:rPr>
          <w:szCs w:val="24"/>
          <w:lang w:val="es-ES_tradnl"/>
        </w:rPr>
        <w:t xml:space="preserve">, </w:t>
      </w:r>
      <w:r w:rsidR="00D33857">
        <w:rPr>
          <w:szCs w:val="24"/>
          <w:lang w:val="es-ES_tradnl"/>
        </w:rPr>
        <w:t>Sanarate y Guastatoya</w:t>
      </w:r>
      <w:r w:rsidRPr="00E54EBF">
        <w:rPr>
          <w:szCs w:val="24"/>
          <w:lang w:val="es-ES_tradnl"/>
        </w:rPr>
        <w:t xml:space="preserve">, todos del departamento </w:t>
      </w:r>
      <w:r w:rsidR="00D30F74">
        <w:rPr>
          <w:szCs w:val="24"/>
          <w:lang w:val="es-ES_tradnl"/>
        </w:rPr>
        <w:t xml:space="preserve">de </w:t>
      </w:r>
      <w:r w:rsidR="00D33857">
        <w:rPr>
          <w:szCs w:val="24"/>
          <w:lang w:val="es-ES_tradnl"/>
        </w:rPr>
        <w:t>El Progreso</w:t>
      </w:r>
      <w:r w:rsidR="00C1480D">
        <w:rPr>
          <w:szCs w:val="24"/>
          <w:lang w:val="es-ES_tradnl"/>
        </w:rPr>
        <w:t>, los cuales,</w:t>
      </w:r>
      <w:r w:rsidR="00D3618E">
        <w:rPr>
          <w:szCs w:val="24"/>
          <w:lang w:val="es-ES_tradnl"/>
        </w:rPr>
        <w:t xml:space="preserve"> del 1 de enero al 30 de abril de 2022</w:t>
      </w:r>
      <w:r w:rsidRPr="00E54EBF">
        <w:rPr>
          <w:szCs w:val="24"/>
          <w:lang w:val="es-ES_tradnl"/>
        </w:rPr>
        <w:t xml:space="preserve"> </w:t>
      </w:r>
      <w:r w:rsidR="00BE6439">
        <w:rPr>
          <w:szCs w:val="24"/>
          <w:lang w:val="es-ES_tradnl"/>
        </w:rPr>
        <w:t>recibieron</w:t>
      </w:r>
      <w:r w:rsidR="001567BE">
        <w:rPr>
          <w:szCs w:val="24"/>
          <w:lang w:val="es-ES_tradnl"/>
        </w:rPr>
        <w:t xml:space="preserve"> los programas de apoyo</w:t>
      </w:r>
      <w:r w:rsidR="00D33857">
        <w:rPr>
          <w:szCs w:val="24"/>
          <w:lang w:val="es-ES_tradnl"/>
        </w:rPr>
        <w:t xml:space="preserve"> siguientes</w:t>
      </w:r>
      <w:r w:rsidR="00096948">
        <w:rPr>
          <w:szCs w:val="24"/>
          <w:lang w:val="es-ES_tradnl"/>
        </w:rPr>
        <w:t>:</w:t>
      </w:r>
      <w:r w:rsidR="00BE6439">
        <w:rPr>
          <w:szCs w:val="24"/>
          <w:lang w:val="es-ES_tradnl"/>
        </w:rPr>
        <w:t xml:space="preserve"> </w:t>
      </w:r>
      <w:r w:rsidR="00096948">
        <w:rPr>
          <w:szCs w:val="24"/>
          <w:lang w:val="es-ES_tradnl"/>
        </w:rPr>
        <w:t>dos</w:t>
      </w:r>
      <w:r w:rsidR="001567BE">
        <w:rPr>
          <w:szCs w:val="24"/>
          <w:lang w:val="es-ES_tradnl"/>
        </w:rPr>
        <w:t xml:space="preserve"> entregas de </w:t>
      </w:r>
      <w:r w:rsidR="00D33857">
        <w:rPr>
          <w:szCs w:val="24"/>
          <w:lang w:val="es-ES_tradnl"/>
        </w:rPr>
        <w:t>A</w:t>
      </w:r>
      <w:r w:rsidR="001567BE">
        <w:rPr>
          <w:szCs w:val="24"/>
          <w:lang w:val="es-ES_tradnl"/>
        </w:rPr>
        <w:t>limentación</w:t>
      </w:r>
      <w:r w:rsidR="00D33857">
        <w:rPr>
          <w:szCs w:val="24"/>
          <w:lang w:val="es-ES_tradnl"/>
        </w:rPr>
        <w:t xml:space="preserve"> Escolar</w:t>
      </w:r>
      <w:r w:rsidR="001567BE">
        <w:rPr>
          <w:szCs w:val="24"/>
          <w:lang w:val="es-ES_tradnl"/>
        </w:rPr>
        <w:t xml:space="preserve">, </w:t>
      </w:r>
      <w:r w:rsidR="00D33857">
        <w:rPr>
          <w:szCs w:val="24"/>
          <w:lang w:val="es-ES_tradnl"/>
        </w:rPr>
        <w:t>una</w:t>
      </w:r>
      <w:r w:rsidR="001567BE">
        <w:rPr>
          <w:szCs w:val="24"/>
          <w:lang w:val="es-ES_tradnl"/>
        </w:rPr>
        <w:t xml:space="preserve"> entrega de </w:t>
      </w:r>
      <w:r w:rsidR="00D33857">
        <w:rPr>
          <w:szCs w:val="24"/>
          <w:lang w:val="es-ES"/>
        </w:rPr>
        <w:t>M</w:t>
      </w:r>
      <w:r w:rsidR="00D33857" w:rsidRPr="00B14D8E">
        <w:rPr>
          <w:szCs w:val="24"/>
          <w:lang w:val="es-ES"/>
        </w:rPr>
        <w:t xml:space="preserve">ateriales y </w:t>
      </w:r>
      <w:r w:rsidR="00D33857">
        <w:rPr>
          <w:szCs w:val="24"/>
          <w:lang w:val="es-ES"/>
        </w:rPr>
        <w:t>R</w:t>
      </w:r>
      <w:r w:rsidR="00D33857" w:rsidRPr="00B14D8E">
        <w:rPr>
          <w:szCs w:val="24"/>
          <w:lang w:val="es-ES"/>
        </w:rPr>
        <w:t xml:space="preserve">ecursos de </w:t>
      </w:r>
      <w:r w:rsidR="00D33857">
        <w:rPr>
          <w:szCs w:val="24"/>
          <w:lang w:val="es-ES"/>
        </w:rPr>
        <w:t>E</w:t>
      </w:r>
      <w:r w:rsidR="00D33857" w:rsidRPr="00B14D8E">
        <w:rPr>
          <w:szCs w:val="24"/>
          <w:lang w:val="es-ES"/>
        </w:rPr>
        <w:t>nseñanza (valija didáctica)</w:t>
      </w:r>
      <w:r w:rsidR="00AC32AB">
        <w:rPr>
          <w:szCs w:val="24"/>
          <w:lang w:val="es-ES"/>
        </w:rPr>
        <w:t xml:space="preserve"> y</w:t>
      </w:r>
      <w:r w:rsidR="00D33857">
        <w:rPr>
          <w:szCs w:val="24"/>
          <w:lang w:val="es-ES_tradnl"/>
        </w:rPr>
        <w:t xml:space="preserve"> una</w:t>
      </w:r>
      <w:r w:rsidR="001567BE">
        <w:rPr>
          <w:szCs w:val="24"/>
          <w:lang w:val="es-ES_tradnl"/>
        </w:rPr>
        <w:t xml:space="preserve"> entrega de </w:t>
      </w:r>
      <w:r w:rsidR="00D33857">
        <w:rPr>
          <w:szCs w:val="24"/>
          <w:lang w:val="es-ES_tradnl"/>
        </w:rPr>
        <w:t>Ú</w:t>
      </w:r>
      <w:r w:rsidR="001567BE">
        <w:rPr>
          <w:szCs w:val="24"/>
          <w:lang w:val="es-ES_tradnl"/>
        </w:rPr>
        <w:t xml:space="preserve">tiles </w:t>
      </w:r>
      <w:r w:rsidR="00D33857">
        <w:rPr>
          <w:szCs w:val="24"/>
          <w:lang w:val="es-ES_tradnl"/>
        </w:rPr>
        <w:t>E</w:t>
      </w:r>
      <w:r w:rsidR="001567BE">
        <w:rPr>
          <w:szCs w:val="24"/>
          <w:lang w:val="es-ES_tradnl"/>
        </w:rPr>
        <w:t>scolares</w:t>
      </w:r>
      <w:r w:rsidR="00C1480D">
        <w:rPr>
          <w:szCs w:val="24"/>
          <w:lang w:val="es-ES_tradnl"/>
        </w:rPr>
        <w:t>, como se describe a continuación:</w:t>
      </w:r>
    </w:p>
    <w:p w14:paraId="3E0A774D" w14:textId="77777777" w:rsidR="00770666" w:rsidRDefault="00770666" w:rsidP="00770666">
      <w:pPr>
        <w:spacing w:line="276" w:lineRule="auto"/>
        <w:ind w:left="-5" w:right="0"/>
        <w:rPr>
          <w:szCs w:val="24"/>
          <w:lang w:val="es-ES_tradnl"/>
        </w:rPr>
      </w:pPr>
    </w:p>
    <w:p w14:paraId="3329BD12" w14:textId="487FF59C" w:rsidR="002078C7" w:rsidRPr="00704145" w:rsidRDefault="002078C7" w:rsidP="004B3FDE">
      <w:pPr>
        <w:jc w:val="center"/>
        <w:rPr>
          <w:b/>
          <w:sz w:val="20"/>
          <w:szCs w:val="20"/>
        </w:rPr>
      </w:pPr>
      <w:r w:rsidRPr="00704145">
        <w:rPr>
          <w:sz w:val="20"/>
          <w:szCs w:val="20"/>
        </w:rPr>
        <w:t xml:space="preserve">Dirección Departamental de Educación de </w:t>
      </w:r>
      <w:r w:rsidR="00D33857" w:rsidRPr="00704145">
        <w:rPr>
          <w:sz w:val="20"/>
          <w:szCs w:val="20"/>
        </w:rPr>
        <w:t>El Progreso</w:t>
      </w:r>
    </w:p>
    <w:p w14:paraId="768A95E8" w14:textId="288B410C" w:rsidR="00114143" w:rsidRPr="00704145" w:rsidRDefault="00114143" w:rsidP="004B3FDE">
      <w:pPr>
        <w:jc w:val="center"/>
        <w:rPr>
          <w:sz w:val="20"/>
          <w:szCs w:val="20"/>
          <w:lang w:val="es-ES"/>
        </w:rPr>
      </w:pPr>
      <w:r w:rsidRPr="00704145">
        <w:rPr>
          <w:sz w:val="20"/>
          <w:szCs w:val="20"/>
          <w:lang w:val="es-ES"/>
        </w:rPr>
        <w:t>Muestra de Establecimientos Educativos Públicos</w:t>
      </w:r>
      <w:r w:rsidR="00E20B29">
        <w:rPr>
          <w:sz w:val="20"/>
          <w:szCs w:val="20"/>
          <w:lang w:val="es-ES"/>
        </w:rPr>
        <w:t xml:space="preserve"> sin OPF</w:t>
      </w:r>
      <w:r w:rsidRPr="00704145">
        <w:rPr>
          <w:sz w:val="20"/>
          <w:szCs w:val="20"/>
          <w:lang w:val="es-ES"/>
        </w:rPr>
        <w:t xml:space="preserve"> Verificados</w:t>
      </w:r>
    </w:p>
    <w:p w14:paraId="726FA365" w14:textId="2F884C0C" w:rsidR="00165546" w:rsidRDefault="002078C7" w:rsidP="00D3618E">
      <w:pPr>
        <w:spacing w:line="360" w:lineRule="auto"/>
        <w:jc w:val="center"/>
      </w:pPr>
      <w:r w:rsidRPr="00704145">
        <w:rPr>
          <w:sz w:val="20"/>
          <w:szCs w:val="20"/>
          <w:lang w:val="es-ES"/>
        </w:rPr>
        <w:t>Del 01 de enero al 30 de abril de 202</w:t>
      </w:r>
      <w:r w:rsidR="00D33857" w:rsidRPr="00704145">
        <w:rPr>
          <w:sz w:val="20"/>
          <w:szCs w:val="20"/>
          <w:lang w:val="es-ES"/>
        </w:rPr>
        <w:t>2</w:t>
      </w:r>
    </w:p>
    <w:p w14:paraId="1ADA3996" w14:textId="36E7F92C" w:rsidR="00142A15" w:rsidRDefault="00601F41" w:rsidP="00D3618E">
      <w:pPr>
        <w:spacing w:line="360" w:lineRule="auto"/>
        <w:jc w:val="center"/>
        <w:rPr>
          <w:b/>
          <w:lang w:val="es-ES_tradnl"/>
        </w:rPr>
      </w:pPr>
      <w:r w:rsidRPr="00601F41">
        <w:rPr>
          <w:noProof/>
        </w:rPr>
        <w:drawing>
          <wp:inline distT="0" distB="0" distL="0" distR="0" wp14:anchorId="65680F96" wp14:editId="42F491F6">
            <wp:extent cx="5612130" cy="378586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785865"/>
                    </a:xfrm>
                    <a:prstGeom prst="rect">
                      <a:avLst/>
                    </a:prstGeom>
                    <a:noFill/>
                    <a:ln>
                      <a:noFill/>
                    </a:ln>
                  </pic:spPr>
                </pic:pic>
              </a:graphicData>
            </a:graphic>
          </wp:inline>
        </w:drawing>
      </w:r>
    </w:p>
    <w:p w14:paraId="45DA1248" w14:textId="77777777" w:rsidR="00770666" w:rsidRDefault="00770666" w:rsidP="00616D9E">
      <w:pPr>
        <w:rPr>
          <w:b/>
          <w:lang w:val="es-ES_tradnl"/>
        </w:rPr>
      </w:pPr>
    </w:p>
    <w:p w14:paraId="48A4FA65" w14:textId="3A8B4C9E" w:rsidR="008A1E6B" w:rsidRPr="00616D9E" w:rsidRDefault="008A1E6B" w:rsidP="00616D9E">
      <w:pPr>
        <w:rPr>
          <w:b/>
          <w:lang w:val="es-ES_tradnl"/>
        </w:rPr>
      </w:pPr>
      <w:r w:rsidRPr="00616D9E">
        <w:rPr>
          <w:b/>
          <w:lang w:val="es-ES_tradnl"/>
        </w:rPr>
        <w:t>NOTAS A LA INFORMACION EXAMINADA</w:t>
      </w:r>
    </w:p>
    <w:p w14:paraId="7302AC9D" w14:textId="157939B3" w:rsidR="008A1E6B" w:rsidRDefault="008A1E6B" w:rsidP="008A1E6B"/>
    <w:p w14:paraId="66A75008" w14:textId="214BF2EC" w:rsidR="00AC32AB" w:rsidRPr="00AC32AB" w:rsidRDefault="00AC32AB" w:rsidP="008A1E6B">
      <w:pPr>
        <w:rPr>
          <w:b/>
        </w:rPr>
      </w:pPr>
      <w:r w:rsidRPr="00AC32AB">
        <w:rPr>
          <w:b/>
        </w:rPr>
        <w:t>Nota 1</w:t>
      </w:r>
    </w:p>
    <w:p w14:paraId="6321C990" w14:textId="74CAC541" w:rsidR="00AC32AB" w:rsidRDefault="00AC32AB" w:rsidP="008A1E6B">
      <w:r>
        <w:t xml:space="preserve">Del 1 de enero al 30 de abril de 2022, se realizaron </w:t>
      </w:r>
      <w:r w:rsidR="000C0EBC">
        <w:t>7</w:t>
      </w:r>
      <w:r>
        <w:t xml:space="preserve"> compras directas</w:t>
      </w:r>
      <w:r w:rsidR="000C0EBC">
        <w:t xml:space="preserve"> para los programas de apoyo, siguientes: a)</w:t>
      </w:r>
      <w:r>
        <w:t xml:space="preserve"> </w:t>
      </w:r>
      <w:r w:rsidR="000C0EBC">
        <w:t>3 compras para</w:t>
      </w:r>
      <w:r>
        <w:t xml:space="preserve"> </w:t>
      </w:r>
      <w:r w:rsidR="000C0EBC">
        <w:t xml:space="preserve">el </w:t>
      </w:r>
      <w:r>
        <w:t xml:space="preserve">programa de Alimentación Escolar, correspondientes a la 1ª, 2ª y 3ª entrega, esta última fue </w:t>
      </w:r>
      <w:r w:rsidR="000C0EBC">
        <w:t xml:space="preserve">realizada en abril y </w:t>
      </w:r>
      <w:r>
        <w:t>entregada</w:t>
      </w:r>
      <w:r w:rsidR="000C0EBC">
        <w:t xml:space="preserve"> </w:t>
      </w:r>
      <w:r>
        <w:t>en mayo de 2022</w:t>
      </w:r>
      <w:r w:rsidR="000C0EBC">
        <w:t xml:space="preserve">; b) 1 compra para  el programa de Útiles Escolares; c) 1 compra para el programa de </w:t>
      </w:r>
      <w:r w:rsidR="000C0EBC" w:rsidRPr="000C0EBC">
        <w:t>Materiales y Recursos de Enseñanza (valija didáctica)</w:t>
      </w:r>
      <w:r w:rsidR="000C0EBC">
        <w:t>;</w:t>
      </w:r>
      <w:r w:rsidR="001B594E">
        <w:t xml:space="preserve"> </w:t>
      </w:r>
      <w:r w:rsidR="00E12417">
        <w:t xml:space="preserve">todo para 15 </w:t>
      </w:r>
      <w:r w:rsidR="006A0974">
        <w:t>escuelas</w:t>
      </w:r>
      <w:r w:rsidR="00E12417">
        <w:t xml:space="preserve"> de nivel preprimaria y primaria</w:t>
      </w:r>
      <w:r w:rsidR="006A0974">
        <w:t>,</w:t>
      </w:r>
      <w:r w:rsidR="000C0EBC">
        <w:t xml:space="preserve"> y d) 2 compras para el programa de Gratuidad de la Educación, </w:t>
      </w:r>
      <w:r w:rsidR="006A0974">
        <w:t xml:space="preserve">para 25 establecimientos del nivel preprimaria, primaria, básicos y diversificado, </w:t>
      </w:r>
      <w:r w:rsidR="000C0EBC">
        <w:t>las cuales fueron realizadas en abril y entregado en mayo de 2022</w:t>
      </w:r>
      <w:r w:rsidR="006A0974">
        <w:t>.</w:t>
      </w:r>
    </w:p>
    <w:p w14:paraId="55AC6E32" w14:textId="4CB3F8C2" w:rsidR="008A1E6B" w:rsidRPr="00616D9E" w:rsidRDefault="00AC32AB" w:rsidP="00616D9E">
      <w:pPr>
        <w:rPr>
          <w:b/>
          <w:lang w:bidi="es-ES"/>
        </w:rPr>
      </w:pPr>
      <w:r>
        <w:lastRenderedPageBreak/>
        <w:t xml:space="preserve"> </w:t>
      </w:r>
      <w:r w:rsidR="008A1E6B" w:rsidRPr="00616D9E">
        <w:rPr>
          <w:b/>
          <w:lang w:bidi="es-ES"/>
        </w:rPr>
        <w:t xml:space="preserve">Nota </w:t>
      </w:r>
      <w:r w:rsidR="000C0EBC">
        <w:rPr>
          <w:b/>
          <w:lang w:bidi="es-ES"/>
        </w:rPr>
        <w:t>2</w:t>
      </w:r>
    </w:p>
    <w:p w14:paraId="530C659B" w14:textId="24BF8280" w:rsidR="008A1E6B" w:rsidRDefault="003B08B5" w:rsidP="00616D9E">
      <w:pPr>
        <w:rPr>
          <w:lang w:val="es-ES_tradnl"/>
        </w:rPr>
      </w:pPr>
      <w:r>
        <w:rPr>
          <w:lang w:bidi="es-ES"/>
        </w:rPr>
        <w:t xml:space="preserve">La Escuela Oficial de Párvulos de </w:t>
      </w:r>
      <w:r w:rsidR="003F0786">
        <w:rPr>
          <w:lang w:bidi="es-ES"/>
        </w:rPr>
        <w:t xml:space="preserve">la Aldea Santa Rosalía, El </w:t>
      </w:r>
      <w:r w:rsidR="007A731D">
        <w:rPr>
          <w:lang w:bidi="es-ES"/>
        </w:rPr>
        <w:t>Jícaro</w:t>
      </w:r>
      <w:r w:rsidR="003F0786">
        <w:rPr>
          <w:lang w:bidi="es-ES"/>
        </w:rPr>
        <w:t>,</w:t>
      </w:r>
      <w:r w:rsidR="008A1E6B">
        <w:rPr>
          <w:lang w:val="es-ES_tradnl"/>
        </w:rPr>
        <w:t xml:space="preserve"> </w:t>
      </w:r>
      <w:r w:rsidR="000C10A4">
        <w:rPr>
          <w:lang w:val="es-ES_tradnl"/>
        </w:rPr>
        <w:t>tiene</w:t>
      </w:r>
      <w:r w:rsidR="00BA0CA7">
        <w:rPr>
          <w:lang w:val="es-ES_tradnl"/>
        </w:rPr>
        <w:t xml:space="preserve"> </w:t>
      </w:r>
      <w:r w:rsidR="00F4072A">
        <w:rPr>
          <w:lang w:val="es-ES_tradnl"/>
        </w:rPr>
        <w:t>3</w:t>
      </w:r>
      <w:r w:rsidR="00BA0CA7">
        <w:rPr>
          <w:lang w:val="es-ES_tradnl"/>
        </w:rPr>
        <w:t xml:space="preserve"> secciones de nivel </w:t>
      </w:r>
      <w:r w:rsidR="00F4072A">
        <w:rPr>
          <w:lang w:val="es-ES_tradnl"/>
        </w:rPr>
        <w:t>preprimaria</w:t>
      </w:r>
      <w:r w:rsidR="00BA0CA7">
        <w:rPr>
          <w:lang w:val="es-ES_tradnl"/>
        </w:rPr>
        <w:t xml:space="preserve">, con </w:t>
      </w:r>
      <w:r w:rsidR="003F0786">
        <w:rPr>
          <w:lang w:val="es-ES_tradnl"/>
        </w:rPr>
        <w:t>8</w:t>
      </w:r>
      <w:r w:rsidR="00BA0CA7">
        <w:rPr>
          <w:lang w:val="es-ES_tradnl"/>
        </w:rPr>
        <w:t xml:space="preserve"> estudiantes </w:t>
      </w:r>
      <w:r w:rsidR="00E814B7">
        <w:rPr>
          <w:lang w:val="es-ES_tradnl"/>
        </w:rPr>
        <w:t xml:space="preserve">inscritos </w:t>
      </w:r>
      <w:r w:rsidR="00F4072A">
        <w:rPr>
          <w:lang w:val="es-ES_tradnl"/>
        </w:rPr>
        <w:t>en total</w:t>
      </w:r>
      <w:r w:rsidR="00E814B7">
        <w:rPr>
          <w:lang w:val="es-ES_tradnl"/>
        </w:rPr>
        <w:t xml:space="preserve">, </w:t>
      </w:r>
      <w:r w:rsidR="00B62222">
        <w:rPr>
          <w:lang w:val="es-ES_tradnl"/>
        </w:rPr>
        <w:t>según lo ejecutado</w:t>
      </w:r>
      <w:r w:rsidR="007A731D">
        <w:rPr>
          <w:lang w:val="es-ES_tradnl"/>
        </w:rPr>
        <w:t>,</w:t>
      </w:r>
      <w:r w:rsidR="00B62222">
        <w:rPr>
          <w:lang w:val="es-ES_tradnl"/>
        </w:rPr>
        <w:t xml:space="preserve"> el establecimiento </w:t>
      </w:r>
      <w:r w:rsidR="00A91B9C">
        <w:rPr>
          <w:lang w:val="es-ES_tradnl"/>
        </w:rPr>
        <w:t>recibió</w:t>
      </w:r>
      <w:r w:rsidR="00B62222">
        <w:rPr>
          <w:lang w:val="es-ES_tradnl"/>
        </w:rPr>
        <w:t xml:space="preserve"> programas de apoyo para </w:t>
      </w:r>
      <w:r w:rsidR="003F0786">
        <w:rPr>
          <w:lang w:val="es-ES_tradnl"/>
        </w:rPr>
        <w:t>9</w:t>
      </w:r>
      <w:r w:rsidR="00B62222">
        <w:rPr>
          <w:lang w:val="es-ES_tradnl"/>
        </w:rPr>
        <w:t xml:space="preserve"> alumnos y 2 docentes</w:t>
      </w:r>
      <w:r w:rsidR="007A731D">
        <w:rPr>
          <w:lang w:val="es-ES_tradnl"/>
        </w:rPr>
        <w:t>;</w:t>
      </w:r>
      <w:r w:rsidR="003F0786">
        <w:rPr>
          <w:lang w:val="es-ES_tradnl"/>
        </w:rPr>
        <w:t xml:space="preserve"> </w:t>
      </w:r>
      <w:r w:rsidR="007A731D">
        <w:rPr>
          <w:lang w:val="es-ES_tradnl"/>
        </w:rPr>
        <w:t>l</w:t>
      </w:r>
      <w:r w:rsidR="003F0786">
        <w:rPr>
          <w:lang w:val="es-ES_tradnl"/>
        </w:rPr>
        <w:t xml:space="preserve">os alimentos y materiales de educación sobrantes, quedaron en las instalaciones de supervisión educativa del municipio. </w:t>
      </w:r>
      <w:r w:rsidR="007A731D">
        <w:rPr>
          <w:lang w:val="es-ES_tradnl"/>
        </w:rPr>
        <w:t>Los programas fueron ejecutados</w:t>
      </w:r>
      <w:r w:rsidR="0019220F">
        <w:rPr>
          <w:lang w:val="es-ES_tradnl"/>
        </w:rPr>
        <w:t xml:space="preserve"> acorde a las cuotas autorizadas </w:t>
      </w:r>
      <w:r w:rsidR="007A731D">
        <w:rPr>
          <w:lang w:val="es-ES_tradnl"/>
        </w:rPr>
        <w:t xml:space="preserve">y </w:t>
      </w:r>
      <w:r w:rsidR="0019220F">
        <w:rPr>
          <w:lang w:val="es-ES_tradnl"/>
        </w:rPr>
        <w:t>lineamientos</w:t>
      </w:r>
      <w:r w:rsidR="007A731D">
        <w:rPr>
          <w:lang w:val="es-ES_tradnl"/>
        </w:rPr>
        <w:t xml:space="preserve"> establecidos</w:t>
      </w:r>
      <w:r w:rsidR="00B76DF3">
        <w:rPr>
          <w:lang w:val="es-ES_tradnl"/>
        </w:rPr>
        <w:t>, con base a las estadísticas del año anterior</w:t>
      </w:r>
      <w:r w:rsidR="00DC7A59">
        <w:rPr>
          <w:lang w:val="es-ES_tradnl"/>
        </w:rPr>
        <w:t>.</w:t>
      </w:r>
      <w:r w:rsidR="00EF2402">
        <w:rPr>
          <w:lang w:val="es-ES_tradnl"/>
        </w:rPr>
        <w:t xml:space="preserve"> </w:t>
      </w:r>
    </w:p>
    <w:p w14:paraId="484BC3EC" w14:textId="77777777" w:rsidR="00D03D32" w:rsidRDefault="00D03D32" w:rsidP="00616D9E">
      <w:pPr>
        <w:rPr>
          <w:b/>
          <w:lang w:val="es-ES_tradnl"/>
        </w:rPr>
      </w:pPr>
    </w:p>
    <w:p w14:paraId="0A9FBB64" w14:textId="6AC25BF7" w:rsidR="008A1E6B" w:rsidRPr="00616D9E" w:rsidRDefault="008A1E6B" w:rsidP="00616D9E">
      <w:pPr>
        <w:rPr>
          <w:b/>
          <w:lang w:bidi="es-ES"/>
        </w:rPr>
      </w:pPr>
      <w:r w:rsidRPr="00616D9E">
        <w:rPr>
          <w:b/>
          <w:lang w:bidi="es-ES"/>
        </w:rPr>
        <w:t xml:space="preserve">Nota </w:t>
      </w:r>
      <w:r w:rsidR="000C0EBC">
        <w:rPr>
          <w:b/>
          <w:lang w:bidi="es-ES"/>
        </w:rPr>
        <w:t>3</w:t>
      </w:r>
    </w:p>
    <w:p w14:paraId="5A878CAD" w14:textId="3BB13291" w:rsidR="008A1E6B" w:rsidRDefault="00B62222" w:rsidP="00616D9E">
      <w:pPr>
        <w:rPr>
          <w:lang w:bidi="es-ES"/>
        </w:rPr>
      </w:pPr>
      <w:r w:rsidRPr="00B62222">
        <w:rPr>
          <w:lang w:bidi="es-ES"/>
        </w:rPr>
        <w:t xml:space="preserve">La Escuela Oficial </w:t>
      </w:r>
      <w:r w:rsidR="00206F58">
        <w:rPr>
          <w:lang w:bidi="es-ES"/>
        </w:rPr>
        <w:t>Rural Mixta</w:t>
      </w:r>
      <w:r w:rsidR="00500E11">
        <w:rPr>
          <w:lang w:bidi="es-ES"/>
        </w:rPr>
        <w:t xml:space="preserve"> de </w:t>
      </w:r>
      <w:r w:rsidR="007A731D">
        <w:rPr>
          <w:lang w:bidi="es-ES"/>
        </w:rPr>
        <w:t>la Aldea Santa Rosalía, El Jícaro</w:t>
      </w:r>
      <w:r w:rsidRPr="00B62222">
        <w:rPr>
          <w:lang w:bidi="es-ES"/>
        </w:rPr>
        <w:t xml:space="preserve">, </w:t>
      </w:r>
      <w:r w:rsidR="00CA09D5">
        <w:rPr>
          <w:lang w:bidi="es-ES"/>
        </w:rPr>
        <w:t>tiene</w:t>
      </w:r>
      <w:r w:rsidRPr="00B62222">
        <w:rPr>
          <w:lang w:bidi="es-ES"/>
        </w:rPr>
        <w:t xml:space="preserve"> </w:t>
      </w:r>
      <w:r w:rsidR="00206F58">
        <w:rPr>
          <w:lang w:bidi="es-ES"/>
        </w:rPr>
        <w:t>6</w:t>
      </w:r>
      <w:r w:rsidRPr="00B62222">
        <w:rPr>
          <w:lang w:bidi="es-ES"/>
        </w:rPr>
        <w:t xml:space="preserve"> secciones de nivel primaria, con </w:t>
      </w:r>
      <w:r w:rsidR="007A731D">
        <w:rPr>
          <w:lang w:bidi="es-ES"/>
        </w:rPr>
        <w:t>23</w:t>
      </w:r>
      <w:r w:rsidRPr="00B62222">
        <w:rPr>
          <w:lang w:bidi="es-ES"/>
        </w:rPr>
        <w:t xml:space="preserve"> estudiantes inscritos en total</w:t>
      </w:r>
      <w:r w:rsidR="00E84E71">
        <w:rPr>
          <w:b/>
          <w:lang w:bidi="es-ES"/>
        </w:rPr>
        <w:t xml:space="preserve"> </w:t>
      </w:r>
      <w:r w:rsidR="00E84E71" w:rsidRPr="00E60C5C">
        <w:rPr>
          <w:lang w:bidi="es-ES"/>
        </w:rPr>
        <w:t xml:space="preserve">y </w:t>
      </w:r>
      <w:r w:rsidR="007A731D">
        <w:rPr>
          <w:lang w:bidi="es-ES"/>
        </w:rPr>
        <w:t>2</w:t>
      </w:r>
      <w:r w:rsidR="00E84E71" w:rsidRPr="00E60C5C">
        <w:rPr>
          <w:lang w:bidi="es-ES"/>
        </w:rPr>
        <w:t xml:space="preserve"> docentes</w:t>
      </w:r>
      <w:r w:rsidRPr="00B62222">
        <w:rPr>
          <w:lang w:bidi="es-ES"/>
        </w:rPr>
        <w:t>, según lo ejecutado</w:t>
      </w:r>
      <w:r w:rsidR="007A731D">
        <w:rPr>
          <w:lang w:bidi="es-ES"/>
        </w:rPr>
        <w:t>,</w:t>
      </w:r>
      <w:r w:rsidRPr="00B62222">
        <w:rPr>
          <w:lang w:bidi="es-ES"/>
        </w:rPr>
        <w:t xml:space="preserve"> el establecimiento </w:t>
      </w:r>
      <w:r w:rsidR="00B12C8E">
        <w:rPr>
          <w:lang w:val="es-ES_tradnl"/>
        </w:rPr>
        <w:t>recibió</w:t>
      </w:r>
      <w:r w:rsidRPr="00B62222">
        <w:rPr>
          <w:lang w:bidi="es-ES"/>
        </w:rPr>
        <w:t xml:space="preserve"> programas de apoyo para </w:t>
      </w:r>
      <w:r w:rsidR="007A731D">
        <w:rPr>
          <w:lang w:bidi="es-ES"/>
        </w:rPr>
        <w:t>25</w:t>
      </w:r>
      <w:r w:rsidRPr="00B62222">
        <w:rPr>
          <w:lang w:bidi="es-ES"/>
        </w:rPr>
        <w:t xml:space="preserve"> alumnos y </w:t>
      </w:r>
      <w:r w:rsidR="007A731D">
        <w:rPr>
          <w:lang w:bidi="es-ES"/>
        </w:rPr>
        <w:t>2</w:t>
      </w:r>
      <w:r w:rsidRPr="00B62222">
        <w:rPr>
          <w:lang w:bidi="es-ES"/>
        </w:rPr>
        <w:t xml:space="preserve"> docentes</w:t>
      </w:r>
      <w:r w:rsidR="007A731D">
        <w:rPr>
          <w:lang w:bidi="es-ES"/>
        </w:rPr>
        <w:t xml:space="preserve">; </w:t>
      </w:r>
      <w:r w:rsidR="007A731D">
        <w:rPr>
          <w:lang w:val="es-ES_tradnl"/>
        </w:rPr>
        <w:t>los alimentos y materiales de educación sobrantes, quedaron en las instalaciones de supervisión educativa del municipio</w:t>
      </w:r>
      <w:r w:rsidRPr="00B62222">
        <w:rPr>
          <w:lang w:bidi="es-ES"/>
        </w:rPr>
        <w:t>.</w:t>
      </w:r>
      <w:r w:rsidR="007A731D">
        <w:rPr>
          <w:lang w:bidi="es-ES"/>
        </w:rPr>
        <w:t xml:space="preserve"> </w:t>
      </w:r>
      <w:r w:rsidR="007A731D">
        <w:rPr>
          <w:lang w:val="es-ES_tradnl"/>
        </w:rPr>
        <w:t>Los programas fueron ejecutados acorde a las cuotas autorizadas y lineamientos establecidos</w:t>
      </w:r>
      <w:r w:rsidR="00B76DF3">
        <w:rPr>
          <w:lang w:val="es-ES_tradnl"/>
        </w:rPr>
        <w:t>, con base a las estadísticas del año anterior.</w:t>
      </w:r>
    </w:p>
    <w:p w14:paraId="53DC4838" w14:textId="77777777" w:rsidR="00D03D32" w:rsidRPr="002078C7" w:rsidRDefault="00D03D32" w:rsidP="00616D9E">
      <w:pPr>
        <w:rPr>
          <w:lang w:bidi="es-ES"/>
        </w:rPr>
      </w:pPr>
    </w:p>
    <w:p w14:paraId="1D2CC24F" w14:textId="3D7DEB93" w:rsidR="008A1E6B" w:rsidRPr="00616D9E" w:rsidRDefault="000C0EBC" w:rsidP="00616D9E">
      <w:pPr>
        <w:rPr>
          <w:b/>
          <w:lang w:bidi="es-ES"/>
        </w:rPr>
      </w:pPr>
      <w:r>
        <w:rPr>
          <w:b/>
          <w:lang w:bidi="es-ES"/>
        </w:rPr>
        <w:t>Nota 4</w:t>
      </w:r>
    </w:p>
    <w:p w14:paraId="4B5EC6EC" w14:textId="7B924802" w:rsidR="008A1E6B" w:rsidRDefault="007A731D" w:rsidP="00616D9E">
      <w:pPr>
        <w:rPr>
          <w:b/>
          <w:lang w:val="es-ES_tradnl"/>
        </w:rPr>
      </w:pPr>
      <w:r>
        <w:rPr>
          <w:lang w:bidi="es-ES"/>
        </w:rPr>
        <w:t xml:space="preserve">La Escuela Oficial de Párvulos de la </w:t>
      </w:r>
      <w:r w:rsidR="00B76DF3">
        <w:rPr>
          <w:lang w:bidi="es-ES"/>
        </w:rPr>
        <w:t>Aldea Laguna de San Jacinto</w:t>
      </w:r>
      <w:r w:rsidR="00086D92" w:rsidRPr="00B62222">
        <w:rPr>
          <w:lang w:bidi="es-ES"/>
        </w:rPr>
        <w:t xml:space="preserve">, </w:t>
      </w:r>
      <w:r w:rsidR="00246930">
        <w:rPr>
          <w:lang w:bidi="es-ES"/>
        </w:rPr>
        <w:t>tiene</w:t>
      </w:r>
      <w:r w:rsidR="00086D92" w:rsidRPr="00B62222">
        <w:rPr>
          <w:lang w:bidi="es-ES"/>
        </w:rPr>
        <w:t xml:space="preserve"> </w:t>
      </w:r>
      <w:r w:rsidR="00B76DF3">
        <w:rPr>
          <w:lang w:bidi="es-ES"/>
        </w:rPr>
        <w:t>3</w:t>
      </w:r>
      <w:r w:rsidR="00086D92" w:rsidRPr="00B62222">
        <w:rPr>
          <w:lang w:bidi="es-ES"/>
        </w:rPr>
        <w:t xml:space="preserve"> secciones de nivel </w:t>
      </w:r>
      <w:r w:rsidR="00B76DF3">
        <w:rPr>
          <w:lang w:bidi="es-ES"/>
        </w:rPr>
        <w:t>pre</w:t>
      </w:r>
      <w:r w:rsidR="00086D92" w:rsidRPr="00B62222">
        <w:rPr>
          <w:lang w:bidi="es-ES"/>
        </w:rPr>
        <w:t xml:space="preserve">primaria, con </w:t>
      </w:r>
      <w:r w:rsidR="00B76DF3">
        <w:rPr>
          <w:lang w:bidi="es-ES"/>
        </w:rPr>
        <w:t>5</w:t>
      </w:r>
      <w:r w:rsidR="00086D92" w:rsidRPr="00B62222">
        <w:rPr>
          <w:lang w:bidi="es-ES"/>
        </w:rPr>
        <w:t xml:space="preserve"> estudiantes inscritos en total</w:t>
      </w:r>
      <w:r w:rsidR="00E84E71">
        <w:rPr>
          <w:b/>
          <w:lang w:bidi="es-ES"/>
        </w:rPr>
        <w:t xml:space="preserve"> </w:t>
      </w:r>
      <w:r w:rsidR="00E84E71" w:rsidRPr="00E60C5C">
        <w:rPr>
          <w:lang w:bidi="es-ES"/>
        </w:rPr>
        <w:t>y 1 docente</w:t>
      </w:r>
      <w:r w:rsidR="00086D92" w:rsidRPr="00B62222">
        <w:rPr>
          <w:lang w:bidi="es-ES"/>
        </w:rPr>
        <w:t xml:space="preserve">, según lo ejecutado el establecimiento </w:t>
      </w:r>
      <w:r w:rsidR="00246930" w:rsidRPr="00B62222">
        <w:rPr>
          <w:lang w:bidi="es-ES"/>
        </w:rPr>
        <w:t>recib</w:t>
      </w:r>
      <w:r w:rsidR="00246930">
        <w:rPr>
          <w:lang w:bidi="es-ES"/>
        </w:rPr>
        <w:t>i</w:t>
      </w:r>
      <w:r w:rsidR="00246930" w:rsidRPr="00B62222">
        <w:rPr>
          <w:lang w:bidi="es-ES"/>
        </w:rPr>
        <w:t>ó</w:t>
      </w:r>
      <w:r w:rsidR="00086D92" w:rsidRPr="00B62222">
        <w:rPr>
          <w:lang w:bidi="es-ES"/>
        </w:rPr>
        <w:t xml:space="preserve"> programas de apoyo para </w:t>
      </w:r>
      <w:r w:rsidR="00B76DF3">
        <w:rPr>
          <w:lang w:bidi="es-ES"/>
        </w:rPr>
        <w:t>4</w:t>
      </w:r>
      <w:r w:rsidR="00086D92" w:rsidRPr="00B62222">
        <w:rPr>
          <w:lang w:bidi="es-ES"/>
        </w:rPr>
        <w:t xml:space="preserve"> alumnos y </w:t>
      </w:r>
      <w:r w:rsidR="00E84E71" w:rsidRPr="00E60C5C">
        <w:rPr>
          <w:lang w:bidi="es-ES"/>
        </w:rPr>
        <w:t>1</w:t>
      </w:r>
      <w:r w:rsidR="00086D92" w:rsidRPr="00B62222">
        <w:rPr>
          <w:lang w:bidi="es-ES"/>
        </w:rPr>
        <w:t xml:space="preserve"> docente</w:t>
      </w:r>
      <w:r w:rsidR="00B76DF3">
        <w:rPr>
          <w:lang w:bidi="es-ES"/>
        </w:rPr>
        <w:t>; las bolsas de alimentos y útiles escolares fueron repartidos equitativamente entre los estudiantes inscritos</w:t>
      </w:r>
      <w:r w:rsidR="006D40A1">
        <w:rPr>
          <w:b/>
          <w:lang w:val="es-ES_tradnl"/>
        </w:rPr>
        <w:t>.</w:t>
      </w:r>
      <w:r w:rsidR="00B76DF3">
        <w:rPr>
          <w:b/>
          <w:lang w:val="es-ES_tradnl"/>
        </w:rPr>
        <w:t xml:space="preserve"> </w:t>
      </w:r>
      <w:r w:rsidR="00B76DF3">
        <w:rPr>
          <w:lang w:val="es-ES_tradnl"/>
        </w:rPr>
        <w:t>Los programas fueron ejecutados acorde a las cuotas autorizadas y lineamientos establecidos, con base a las estadísticas del año anterior.</w:t>
      </w:r>
    </w:p>
    <w:p w14:paraId="4BCDF738" w14:textId="7C953B10" w:rsidR="00D03D32" w:rsidRPr="002078C7" w:rsidRDefault="00B76DF3" w:rsidP="00616D9E">
      <w:pPr>
        <w:rPr>
          <w:b/>
          <w:lang w:val="es-ES_tradnl"/>
        </w:rPr>
      </w:pPr>
      <w:r>
        <w:rPr>
          <w:b/>
          <w:lang w:val="es-ES_tradnl"/>
        </w:rPr>
        <w:t xml:space="preserve"> </w:t>
      </w:r>
    </w:p>
    <w:p w14:paraId="0E021E9C" w14:textId="53E70CD3" w:rsidR="008A1E6B" w:rsidRPr="00616D9E" w:rsidRDefault="000C0EBC" w:rsidP="00616D9E">
      <w:pPr>
        <w:rPr>
          <w:b/>
          <w:lang w:bidi="es-ES"/>
        </w:rPr>
      </w:pPr>
      <w:r>
        <w:rPr>
          <w:b/>
          <w:lang w:bidi="es-ES"/>
        </w:rPr>
        <w:t>Nota 5</w:t>
      </w:r>
    </w:p>
    <w:p w14:paraId="207DB551" w14:textId="34499F21" w:rsidR="007024B0" w:rsidRDefault="008A6A81" w:rsidP="007024B0">
      <w:pPr>
        <w:rPr>
          <w:b/>
          <w:lang w:val="es-ES_tradnl"/>
        </w:rPr>
      </w:pPr>
      <w:r w:rsidRPr="008A6A81">
        <w:rPr>
          <w:lang w:bidi="es-ES"/>
        </w:rPr>
        <w:t xml:space="preserve">La Escuela Oficial </w:t>
      </w:r>
      <w:r w:rsidR="000A414C">
        <w:rPr>
          <w:lang w:bidi="es-ES"/>
        </w:rPr>
        <w:t>Rural Mixta de la Aldea la Laguneta</w:t>
      </w:r>
      <w:r w:rsidRPr="008A6A81">
        <w:rPr>
          <w:lang w:bidi="es-ES"/>
        </w:rPr>
        <w:t>,</w:t>
      </w:r>
      <w:r w:rsidR="000A414C">
        <w:rPr>
          <w:lang w:bidi="es-ES"/>
        </w:rPr>
        <w:t xml:space="preserve"> Guastatoya,</w:t>
      </w:r>
      <w:r w:rsidRPr="008A6A81">
        <w:rPr>
          <w:lang w:bidi="es-ES"/>
        </w:rPr>
        <w:t xml:space="preserve"> </w:t>
      </w:r>
      <w:r w:rsidR="00B12C8E">
        <w:rPr>
          <w:lang w:bidi="es-ES"/>
        </w:rPr>
        <w:t>tiene</w:t>
      </w:r>
      <w:r w:rsidRPr="008A6A81">
        <w:rPr>
          <w:lang w:bidi="es-ES"/>
        </w:rPr>
        <w:t xml:space="preserve"> </w:t>
      </w:r>
      <w:r w:rsidR="00483235">
        <w:rPr>
          <w:lang w:bidi="es-ES"/>
        </w:rPr>
        <w:t>3</w:t>
      </w:r>
      <w:r w:rsidRPr="008A6A81">
        <w:rPr>
          <w:lang w:bidi="es-ES"/>
        </w:rPr>
        <w:t xml:space="preserve"> secciones de nivel primaria, con </w:t>
      </w:r>
      <w:r w:rsidR="007024B0">
        <w:rPr>
          <w:lang w:bidi="es-ES"/>
        </w:rPr>
        <w:t>3</w:t>
      </w:r>
      <w:r w:rsidRPr="008A6A81">
        <w:rPr>
          <w:lang w:bidi="es-ES"/>
        </w:rPr>
        <w:t xml:space="preserve"> estudiantes inscritos en total</w:t>
      </w:r>
      <w:r w:rsidR="00FB7A81">
        <w:rPr>
          <w:lang w:bidi="es-ES"/>
        </w:rPr>
        <w:t xml:space="preserve"> y </w:t>
      </w:r>
      <w:r w:rsidR="00E84E71">
        <w:rPr>
          <w:lang w:bidi="es-ES"/>
        </w:rPr>
        <w:t>1</w:t>
      </w:r>
      <w:r w:rsidR="00FB7A81">
        <w:rPr>
          <w:lang w:bidi="es-ES"/>
        </w:rPr>
        <w:t xml:space="preserve"> </w:t>
      </w:r>
      <w:r w:rsidR="008B78F7">
        <w:rPr>
          <w:lang w:bidi="es-ES"/>
        </w:rPr>
        <w:t>docente</w:t>
      </w:r>
      <w:r w:rsidR="008B78F7" w:rsidRPr="008A6A81">
        <w:rPr>
          <w:lang w:bidi="es-ES"/>
        </w:rPr>
        <w:t>, según</w:t>
      </w:r>
      <w:r w:rsidR="005D56DB">
        <w:rPr>
          <w:lang w:val="es-ES_tradnl"/>
        </w:rPr>
        <w:t xml:space="preserve"> lo ejecutado el establecimiento </w:t>
      </w:r>
      <w:r w:rsidR="005D56DB" w:rsidRPr="00D0519C">
        <w:rPr>
          <w:lang w:val="es-ES_tradnl"/>
        </w:rPr>
        <w:t>recibió</w:t>
      </w:r>
      <w:r w:rsidR="005D56DB">
        <w:rPr>
          <w:lang w:val="es-ES_tradnl"/>
        </w:rPr>
        <w:t xml:space="preserve"> programas de apoyo para </w:t>
      </w:r>
      <w:r w:rsidR="00694BDA">
        <w:rPr>
          <w:lang w:val="es-ES_tradnl"/>
        </w:rPr>
        <w:t>6</w:t>
      </w:r>
      <w:r w:rsidR="005D56DB">
        <w:rPr>
          <w:lang w:val="es-ES_tradnl"/>
        </w:rPr>
        <w:t xml:space="preserve"> alumnos y </w:t>
      </w:r>
      <w:r w:rsidR="001F46C3">
        <w:rPr>
          <w:lang w:val="es-ES_tradnl"/>
        </w:rPr>
        <w:t>2</w:t>
      </w:r>
      <w:r w:rsidR="00694BDA">
        <w:rPr>
          <w:lang w:val="es-ES_tradnl"/>
        </w:rPr>
        <w:t xml:space="preserve"> docente</w:t>
      </w:r>
      <w:r w:rsidR="001F46C3">
        <w:rPr>
          <w:lang w:val="es-ES_tradnl"/>
        </w:rPr>
        <w:t>s</w:t>
      </w:r>
      <w:r w:rsidR="007024B0">
        <w:rPr>
          <w:lang w:val="es-ES_tradnl"/>
        </w:rPr>
        <w:t>; los alimentos y útiles escolares sobrantes fueron repartidos equitativamente entre los estudiantes, dejando constancia de lo actuando en acta administrativa. Los programas fueron ejecutados acorde a las cuotas autorizadas y lineamientos establecidos, con base a las estadísticas del año anterior.</w:t>
      </w:r>
    </w:p>
    <w:p w14:paraId="115BFFA0" w14:textId="116A58C5" w:rsidR="000F47DC" w:rsidRDefault="000F47DC" w:rsidP="004E490F">
      <w:pPr>
        <w:rPr>
          <w:lang w:val="es-ES_tradnl"/>
        </w:rPr>
      </w:pPr>
    </w:p>
    <w:p w14:paraId="21013D3E" w14:textId="1C8DF317" w:rsidR="000F47DC" w:rsidRPr="00616D9E" w:rsidRDefault="000C0EBC" w:rsidP="00616D9E">
      <w:pPr>
        <w:rPr>
          <w:b/>
          <w:lang w:bidi="es-ES"/>
        </w:rPr>
      </w:pPr>
      <w:r>
        <w:rPr>
          <w:b/>
          <w:lang w:bidi="es-ES"/>
        </w:rPr>
        <w:t>Nota 6</w:t>
      </w:r>
    </w:p>
    <w:p w14:paraId="4AA544B6" w14:textId="33AB4249" w:rsidR="000F47DC" w:rsidRDefault="000F47DC" w:rsidP="004E490F">
      <w:pPr>
        <w:rPr>
          <w:lang w:val="es-ES_tradnl"/>
        </w:rPr>
      </w:pPr>
      <w:r w:rsidRPr="00B62222">
        <w:rPr>
          <w:szCs w:val="24"/>
          <w:lang w:bidi="es-ES"/>
        </w:rPr>
        <w:t xml:space="preserve">La Escuela Oficial </w:t>
      </w:r>
      <w:r w:rsidRPr="000F47DC">
        <w:rPr>
          <w:szCs w:val="24"/>
          <w:lang w:bidi="es-ES"/>
        </w:rPr>
        <w:t>Rural Mixta de</w:t>
      </w:r>
      <w:r w:rsidR="001F46C3">
        <w:rPr>
          <w:szCs w:val="24"/>
          <w:lang w:bidi="es-ES"/>
        </w:rPr>
        <w:t>l Caserío la Campana, Guastatoya,</w:t>
      </w:r>
      <w:r w:rsidRPr="008A6A81">
        <w:rPr>
          <w:szCs w:val="24"/>
          <w:lang w:bidi="es-ES"/>
        </w:rPr>
        <w:t xml:space="preserve"> </w:t>
      </w:r>
      <w:r w:rsidR="00B12C8E">
        <w:rPr>
          <w:szCs w:val="24"/>
          <w:lang w:bidi="es-ES"/>
        </w:rPr>
        <w:t>tiene</w:t>
      </w:r>
      <w:r w:rsidRPr="008A6A81">
        <w:rPr>
          <w:szCs w:val="24"/>
          <w:lang w:bidi="es-ES"/>
        </w:rPr>
        <w:t xml:space="preserve"> </w:t>
      </w:r>
      <w:r w:rsidR="001F46C3">
        <w:rPr>
          <w:szCs w:val="24"/>
          <w:lang w:bidi="es-ES"/>
        </w:rPr>
        <w:t>4</w:t>
      </w:r>
      <w:r w:rsidRPr="008A6A81">
        <w:rPr>
          <w:szCs w:val="24"/>
          <w:lang w:bidi="es-ES"/>
        </w:rPr>
        <w:t xml:space="preserve"> secciones de nivel primaria, con </w:t>
      </w:r>
      <w:r w:rsidR="001F46C3">
        <w:rPr>
          <w:szCs w:val="24"/>
          <w:lang w:bidi="es-ES"/>
        </w:rPr>
        <w:t>4</w:t>
      </w:r>
      <w:r w:rsidRPr="008A6A81">
        <w:rPr>
          <w:szCs w:val="24"/>
          <w:lang w:bidi="es-ES"/>
        </w:rPr>
        <w:t xml:space="preserve"> estudiantes inscritos en total</w:t>
      </w:r>
      <w:r w:rsidR="001F46C3">
        <w:rPr>
          <w:szCs w:val="24"/>
          <w:lang w:bidi="es-ES"/>
        </w:rPr>
        <w:t xml:space="preserve"> y</w:t>
      </w:r>
      <w:r w:rsidR="00E61939">
        <w:rPr>
          <w:szCs w:val="24"/>
          <w:lang w:bidi="es-ES"/>
        </w:rPr>
        <w:t xml:space="preserve"> </w:t>
      </w:r>
      <w:r w:rsidR="00E61939" w:rsidRPr="008A6A81">
        <w:rPr>
          <w:szCs w:val="24"/>
          <w:lang w:bidi="es-ES"/>
        </w:rPr>
        <w:t>1 docente</w:t>
      </w:r>
      <w:r w:rsidRPr="008A6A81">
        <w:rPr>
          <w:szCs w:val="24"/>
          <w:lang w:bidi="es-ES"/>
        </w:rPr>
        <w:t xml:space="preserve">, según lo ejecutado el establecimiento </w:t>
      </w:r>
      <w:r w:rsidR="00C45876" w:rsidRPr="008A6A81">
        <w:rPr>
          <w:szCs w:val="24"/>
          <w:lang w:bidi="es-ES"/>
        </w:rPr>
        <w:t>recib</w:t>
      </w:r>
      <w:r w:rsidR="00C45876">
        <w:rPr>
          <w:szCs w:val="24"/>
          <w:lang w:bidi="es-ES"/>
        </w:rPr>
        <w:t>i</w:t>
      </w:r>
      <w:r w:rsidR="00C45876" w:rsidRPr="008A6A81">
        <w:rPr>
          <w:szCs w:val="24"/>
          <w:lang w:bidi="es-ES"/>
        </w:rPr>
        <w:t>ó</w:t>
      </w:r>
      <w:r w:rsidRPr="008A6A81">
        <w:rPr>
          <w:szCs w:val="24"/>
          <w:lang w:bidi="es-ES"/>
        </w:rPr>
        <w:t xml:space="preserve"> programas de apoyo para </w:t>
      </w:r>
      <w:r w:rsidR="001F46C3">
        <w:rPr>
          <w:szCs w:val="24"/>
          <w:lang w:bidi="es-ES"/>
        </w:rPr>
        <w:t>4</w:t>
      </w:r>
      <w:r w:rsidRPr="008A6A81">
        <w:rPr>
          <w:szCs w:val="24"/>
          <w:lang w:bidi="es-ES"/>
        </w:rPr>
        <w:t xml:space="preserve"> alumnos y 1 docente</w:t>
      </w:r>
      <w:r w:rsidR="001F46C3">
        <w:rPr>
          <w:szCs w:val="24"/>
          <w:lang w:bidi="es-ES"/>
        </w:rPr>
        <w:t xml:space="preserve">. </w:t>
      </w:r>
      <w:r w:rsidR="001F46C3">
        <w:rPr>
          <w:lang w:val="es-ES_tradnl"/>
        </w:rPr>
        <w:t>Los programas fueron ejecutados acorde a las cuotas autorizadas y lineamientos establecidos, con base a las estadísticas del año anterior.</w:t>
      </w:r>
    </w:p>
    <w:p w14:paraId="74366E47" w14:textId="77777777" w:rsidR="00DB44EB" w:rsidRPr="008B3CAD" w:rsidRDefault="00770039" w:rsidP="008B3CAD">
      <w:pPr>
        <w:pStyle w:val="Ttulo1"/>
        <w:spacing w:line="276" w:lineRule="auto"/>
        <w:ind w:left="-5"/>
        <w:rPr>
          <w:szCs w:val="24"/>
        </w:rPr>
      </w:pPr>
      <w:bookmarkStart w:id="7" w:name="_Toc105424705"/>
      <w:bookmarkStart w:id="8" w:name="_Toc106031598"/>
      <w:r w:rsidRPr="008B3CAD">
        <w:rPr>
          <w:szCs w:val="24"/>
        </w:rPr>
        <w:lastRenderedPageBreak/>
        <w:t>RESULTADOS DE LA ACTIVIDAD</w:t>
      </w:r>
      <w:bookmarkEnd w:id="7"/>
      <w:bookmarkEnd w:id="8"/>
    </w:p>
    <w:p w14:paraId="6731890F" w14:textId="77777777" w:rsidR="00DB44EB" w:rsidRPr="008B3CAD" w:rsidRDefault="00770039" w:rsidP="008B3CAD">
      <w:pPr>
        <w:spacing w:after="34" w:line="276" w:lineRule="auto"/>
        <w:ind w:left="0" w:right="0" w:firstLine="0"/>
        <w:jc w:val="left"/>
        <w:rPr>
          <w:szCs w:val="24"/>
        </w:rPr>
      </w:pPr>
      <w:r w:rsidRPr="008B3CAD">
        <w:rPr>
          <w:b/>
          <w:szCs w:val="24"/>
        </w:rPr>
        <w:t xml:space="preserve"> </w:t>
      </w:r>
    </w:p>
    <w:p w14:paraId="7263FA9C" w14:textId="7C9D213D" w:rsidR="00DB44EB" w:rsidRDefault="00770039" w:rsidP="009A1615">
      <w:pPr>
        <w:tabs>
          <w:tab w:val="center" w:pos="1030"/>
          <w:tab w:val="center" w:pos="2006"/>
          <w:tab w:val="center" w:pos="2848"/>
          <w:tab w:val="center" w:pos="4042"/>
          <w:tab w:val="center" w:pos="4974"/>
          <w:tab w:val="center" w:pos="5869"/>
          <w:tab w:val="center" w:pos="6699"/>
          <w:tab w:val="center" w:pos="7805"/>
        </w:tabs>
        <w:spacing w:after="0" w:line="276" w:lineRule="auto"/>
        <w:ind w:left="-15" w:right="0" w:firstLine="0"/>
        <w:jc w:val="left"/>
        <w:rPr>
          <w:szCs w:val="24"/>
        </w:rPr>
      </w:pPr>
      <w:r w:rsidRPr="008B3CAD">
        <w:rPr>
          <w:szCs w:val="24"/>
        </w:rPr>
        <w:t xml:space="preserve">El resultado del </w:t>
      </w:r>
      <w:r w:rsidRPr="008B3CAD">
        <w:rPr>
          <w:szCs w:val="24"/>
        </w:rPr>
        <w:tab/>
        <w:t xml:space="preserve">trabajo </w:t>
      </w:r>
      <w:r w:rsidRPr="008B3CAD">
        <w:rPr>
          <w:szCs w:val="24"/>
        </w:rPr>
        <w:tab/>
        <w:t xml:space="preserve">realizado se </w:t>
      </w:r>
      <w:r w:rsidRPr="008B3CAD">
        <w:rPr>
          <w:szCs w:val="24"/>
        </w:rPr>
        <w:tab/>
        <w:t xml:space="preserve">describe </w:t>
      </w:r>
      <w:r w:rsidRPr="008B3CAD">
        <w:rPr>
          <w:szCs w:val="24"/>
        </w:rPr>
        <w:tab/>
        <w:t xml:space="preserve">a continuación: </w:t>
      </w:r>
    </w:p>
    <w:p w14:paraId="1B0E14AB" w14:textId="77777777" w:rsidR="009A1615" w:rsidRPr="008B3CAD" w:rsidRDefault="009A1615" w:rsidP="009A1615">
      <w:pPr>
        <w:tabs>
          <w:tab w:val="center" w:pos="1030"/>
          <w:tab w:val="center" w:pos="2006"/>
          <w:tab w:val="center" w:pos="2848"/>
          <w:tab w:val="center" w:pos="4042"/>
          <w:tab w:val="center" w:pos="4974"/>
          <w:tab w:val="center" w:pos="5869"/>
          <w:tab w:val="center" w:pos="6699"/>
          <w:tab w:val="center" w:pos="7805"/>
        </w:tabs>
        <w:spacing w:after="0" w:line="276" w:lineRule="auto"/>
        <w:ind w:left="-15" w:right="0" w:firstLine="0"/>
        <w:jc w:val="left"/>
        <w:rPr>
          <w:szCs w:val="24"/>
        </w:rPr>
      </w:pPr>
    </w:p>
    <w:p w14:paraId="306DA503" w14:textId="77777777" w:rsidR="00FD61DB" w:rsidRDefault="007D16F8" w:rsidP="008B3CAD">
      <w:pPr>
        <w:spacing w:line="276" w:lineRule="auto"/>
        <w:rPr>
          <w:b/>
          <w:spacing w:val="1"/>
          <w:szCs w:val="24"/>
        </w:rPr>
      </w:pPr>
      <w:r>
        <w:rPr>
          <w:b/>
          <w:spacing w:val="1"/>
          <w:szCs w:val="24"/>
        </w:rPr>
        <w:t>Deficiencia</w:t>
      </w:r>
      <w:r w:rsidR="008A7592" w:rsidRPr="008B3CAD">
        <w:rPr>
          <w:b/>
          <w:spacing w:val="1"/>
          <w:szCs w:val="24"/>
        </w:rPr>
        <w:t xml:space="preserve"> No. </w:t>
      </w:r>
      <w:r w:rsidR="00A05CF8">
        <w:rPr>
          <w:b/>
          <w:spacing w:val="1"/>
          <w:szCs w:val="24"/>
        </w:rPr>
        <w:t>1</w:t>
      </w:r>
      <w:r>
        <w:rPr>
          <w:b/>
          <w:spacing w:val="1"/>
          <w:szCs w:val="24"/>
        </w:rPr>
        <w:t xml:space="preserve"> </w:t>
      </w:r>
    </w:p>
    <w:p w14:paraId="7AD5F4E8" w14:textId="77777777" w:rsidR="00FD61DB" w:rsidRDefault="00FD61DB" w:rsidP="008B3CAD">
      <w:pPr>
        <w:spacing w:line="276" w:lineRule="auto"/>
        <w:rPr>
          <w:b/>
          <w:spacing w:val="1"/>
          <w:szCs w:val="24"/>
        </w:rPr>
      </w:pPr>
    </w:p>
    <w:p w14:paraId="276F42FC" w14:textId="7D216C14" w:rsidR="008A7592" w:rsidRPr="008B3CAD" w:rsidRDefault="00C76720" w:rsidP="008B3CAD">
      <w:pPr>
        <w:spacing w:line="276" w:lineRule="auto"/>
        <w:rPr>
          <w:b/>
          <w:szCs w:val="24"/>
        </w:rPr>
      </w:pPr>
      <w:r>
        <w:rPr>
          <w:b/>
          <w:szCs w:val="24"/>
        </w:rPr>
        <w:t xml:space="preserve">Bolsas de alimentos y útiles escolares sobrantes sin constancia de su uso o </w:t>
      </w:r>
      <w:r w:rsidR="00202EE9">
        <w:rPr>
          <w:b/>
          <w:szCs w:val="24"/>
        </w:rPr>
        <w:t>destino</w:t>
      </w:r>
    </w:p>
    <w:p w14:paraId="72699057" w14:textId="77777777" w:rsidR="008A7592" w:rsidRPr="008B3CAD" w:rsidRDefault="008A7592" w:rsidP="008B3CAD">
      <w:pPr>
        <w:spacing w:line="276" w:lineRule="auto"/>
        <w:rPr>
          <w:b/>
          <w:szCs w:val="24"/>
        </w:rPr>
      </w:pPr>
    </w:p>
    <w:p w14:paraId="56D34ECB" w14:textId="77777777" w:rsidR="008A7592" w:rsidRPr="008B3CAD" w:rsidRDefault="008A7592" w:rsidP="008B3CAD">
      <w:pPr>
        <w:spacing w:line="276" w:lineRule="auto"/>
        <w:rPr>
          <w:b/>
          <w:szCs w:val="24"/>
        </w:rPr>
      </w:pPr>
      <w:r w:rsidRPr="008B3CAD">
        <w:rPr>
          <w:b/>
          <w:szCs w:val="24"/>
        </w:rPr>
        <w:t xml:space="preserve">Condición </w:t>
      </w:r>
    </w:p>
    <w:p w14:paraId="03829EE3" w14:textId="77777777" w:rsidR="008A7592" w:rsidRPr="008B3CAD" w:rsidRDefault="008A7592" w:rsidP="008B3CAD">
      <w:pPr>
        <w:spacing w:line="276" w:lineRule="auto"/>
        <w:rPr>
          <w:b/>
          <w:szCs w:val="24"/>
        </w:rPr>
      </w:pPr>
    </w:p>
    <w:p w14:paraId="53D437D1" w14:textId="2300DD64" w:rsidR="00622326" w:rsidRPr="001B594E" w:rsidRDefault="00622326" w:rsidP="00622326">
      <w:pPr>
        <w:pStyle w:val="Prrafodelista"/>
        <w:numPr>
          <w:ilvl w:val="0"/>
          <w:numId w:val="18"/>
        </w:numPr>
        <w:ind w:left="284" w:hanging="284"/>
        <w:jc w:val="both"/>
        <w:rPr>
          <w:rFonts w:ascii="Arial" w:hAnsi="Arial" w:cs="Arial"/>
        </w:rPr>
      </w:pPr>
      <w:r w:rsidRPr="001B594E">
        <w:rPr>
          <w:rFonts w:ascii="Arial" w:hAnsi="Arial" w:cs="Arial"/>
        </w:rPr>
        <w:t xml:space="preserve">Se verificó que la Directora y el Supervisor Educativo de la Escuela Oficial Rural Mixta, Aldea Santa Rosalía, El Jícaro, firmaron los formularios PRA-FOR-73 "Solicitud de bienes y suministros” y PRA-FOR-95 "Entrega de Bienes y Suministros” de los programas de alimentación escolar y útiles escolares, para 25 alumnos; sin embargo, conforme lo manifestado por ambos, los inscritos son 23 y las bolsas sobrantes quedaron en las instalaciones de la Supervisión Educativa, no dejando constancia escrita del uso o </w:t>
      </w:r>
      <w:r w:rsidR="00202EE9">
        <w:rPr>
          <w:rFonts w:ascii="Arial" w:hAnsi="Arial" w:cs="Arial"/>
        </w:rPr>
        <w:t>destino</w:t>
      </w:r>
      <w:r w:rsidRPr="001B594E">
        <w:rPr>
          <w:rFonts w:ascii="Arial" w:hAnsi="Arial" w:cs="Arial"/>
        </w:rPr>
        <w:t xml:space="preserve"> del sobrante, incumpliendo con el numeral 4.4.3. Documentos de Respaldo, del Sistema </w:t>
      </w:r>
      <w:r w:rsidR="001B594E">
        <w:rPr>
          <w:rFonts w:ascii="Arial" w:hAnsi="Arial" w:cs="Arial"/>
        </w:rPr>
        <w:t xml:space="preserve">Nacional </w:t>
      </w:r>
      <w:r w:rsidRPr="001B594E">
        <w:rPr>
          <w:rFonts w:ascii="Arial" w:hAnsi="Arial" w:cs="Arial"/>
        </w:rPr>
        <w:t>de Control Interno Gubernamental</w:t>
      </w:r>
      <w:r w:rsidR="001B594E">
        <w:rPr>
          <w:rFonts w:ascii="Arial" w:hAnsi="Arial" w:cs="Arial"/>
        </w:rPr>
        <w:t xml:space="preserve"> -SINACIG-</w:t>
      </w:r>
      <w:r w:rsidRPr="001B594E">
        <w:rPr>
          <w:rFonts w:ascii="Arial" w:hAnsi="Arial" w:cs="Arial"/>
        </w:rPr>
        <w:t>.</w:t>
      </w:r>
    </w:p>
    <w:p w14:paraId="0F6E39BA" w14:textId="77777777" w:rsidR="00622326" w:rsidRPr="001B594E" w:rsidRDefault="00622326" w:rsidP="00622326">
      <w:pPr>
        <w:pStyle w:val="Prrafodelista"/>
        <w:rPr>
          <w:rFonts w:ascii="Arial" w:hAnsi="Arial" w:cs="Arial"/>
        </w:rPr>
      </w:pPr>
    </w:p>
    <w:p w14:paraId="12A93E29" w14:textId="73BF7BA7" w:rsidR="00622326" w:rsidRPr="001B594E" w:rsidRDefault="00622326" w:rsidP="00622326">
      <w:pPr>
        <w:pStyle w:val="Prrafodelista"/>
        <w:numPr>
          <w:ilvl w:val="0"/>
          <w:numId w:val="18"/>
        </w:numPr>
        <w:ind w:left="284" w:hanging="284"/>
        <w:jc w:val="both"/>
        <w:rPr>
          <w:rFonts w:ascii="Arial" w:hAnsi="Arial" w:cs="Arial"/>
        </w:rPr>
      </w:pPr>
      <w:r w:rsidRPr="001B594E">
        <w:rPr>
          <w:rFonts w:ascii="Arial" w:hAnsi="Arial" w:cs="Arial"/>
        </w:rPr>
        <w:t xml:space="preserve">Se verificó que la Directora y el Supervisor Educativo de la Escuela Oficial de Párvulos EODP Anexa EORM, Aldea Santa Rosalía, El Jícaro, firmaron los formularios PRA-FOR-73 "Solicitud de bienes y suministros” y PRA-FOR-95 "Entrega de Bienes y Suministros” de los programas de alimentación escolar y útiles escolares, para 9 alumnos; sin embargo, conforme lo manifestado por ambos, los inscritos son 8 y la bolsa sobrante quedó en las instalaciones de la Supervisión Educativa, no dejando constancia escrita del uso o </w:t>
      </w:r>
      <w:r w:rsidR="00202EE9">
        <w:rPr>
          <w:rFonts w:ascii="Arial" w:hAnsi="Arial" w:cs="Arial"/>
        </w:rPr>
        <w:t>destino</w:t>
      </w:r>
      <w:r w:rsidRPr="001B594E">
        <w:rPr>
          <w:rFonts w:ascii="Arial" w:hAnsi="Arial" w:cs="Arial"/>
        </w:rPr>
        <w:t xml:space="preserve"> del sobrante, incumpliendo con el numeral 4.4.3. Documentos de Respaldo, del Sistema </w:t>
      </w:r>
      <w:r w:rsidR="001B594E">
        <w:rPr>
          <w:rFonts w:ascii="Arial" w:hAnsi="Arial" w:cs="Arial"/>
        </w:rPr>
        <w:t xml:space="preserve">Nacional </w:t>
      </w:r>
      <w:r w:rsidRPr="001B594E">
        <w:rPr>
          <w:rFonts w:ascii="Arial" w:hAnsi="Arial" w:cs="Arial"/>
        </w:rPr>
        <w:t>de Control Interno Gubernamental</w:t>
      </w:r>
      <w:r w:rsidR="001B594E">
        <w:rPr>
          <w:rFonts w:ascii="Arial" w:hAnsi="Arial" w:cs="Arial"/>
        </w:rPr>
        <w:t xml:space="preserve"> -SINACIG-</w:t>
      </w:r>
      <w:r w:rsidRPr="001B594E">
        <w:rPr>
          <w:rFonts w:ascii="Arial" w:hAnsi="Arial" w:cs="Arial"/>
        </w:rPr>
        <w:t>.</w:t>
      </w:r>
    </w:p>
    <w:p w14:paraId="18A8AD8F" w14:textId="51C97E7E" w:rsidR="00C76720" w:rsidRDefault="00C76720" w:rsidP="008B3CAD">
      <w:pPr>
        <w:spacing w:line="276" w:lineRule="auto"/>
        <w:rPr>
          <w:szCs w:val="24"/>
        </w:rPr>
      </w:pPr>
    </w:p>
    <w:p w14:paraId="551CB785" w14:textId="7350B892" w:rsidR="008A7592" w:rsidRPr="008B3CAD" w:rsidRDefault="008A7592" w:rsidP="008B3CAD">
      <w:pPr>
        <w:spacing w:line="276" w:lineRule="auto"/>
        <w:rPr>
          <w:b/>
          <w:szCs w:val="24"/>
        </w:rPr>
      </w:pPr>
      <w:r w:rsidRPr="008B3CAD">
        <w:rPr>
          <w:b/>
          <w:szCs w:val="24"/>
        </w:rPr>
        <w:t>Recomendación</w:t>
      </w:r>
    </w:p>
    <w:p w14:paraId="49B93AC3" w14:textId="77777777" w:rsidR="008A7592" w:rsidRPr="008B3CAD" w:rsidRDefault="008A7592" w:rsidP="008B3CAD">
      <w:pPr>
        <w:spacing w:line="276" w:lineRule="auto"/>
        <w:rPr>
          <w:b/>
          <w:szCs w:val="24"/>
        </w:rPr>
      </w:pPr>
    </w:p>
    <w:p w14:paraId="5F2C1778" w14:textId="660C2056" w:rsidR="00357D69" w:rsidRDefault="008A7592" w:rsidP="00357D69">
      <w:pPr>
        <w:spacing w:line="276" w:lineRule="auto"/>
        <w:rPr>
          <w:spacing w:val="1"/>
          <w:szCs w:val="24"/>
        </w:rPr>
      </w:pPr>
      <w:r w:rsidRPr="005A5089">
        <w:rPr>
          <w:spacing w:val="1"/>
          <w:szCs w:val="24"/>
          <w:lang w:val="es-ES"/>
        </w:rPr>
        <w:t>La</w:t>
      </w:r>
      <w:r w:rsidRPr="005A5089">
        <w:rPr>
          <w:spacing w:val="1"/>
          <w:szCs w:val="24"/>
        </w:rPr>
        <w:t xml:space="preserve"> </w:t>
      </w:r>
      <w:r w:rsidR="00BB7A49">
        <w:rPr>
          <w:spacing w:val="1"/>
          <w:szCs w:val="24"/>
        </w:rPr>
        <w:t>Directora</w:t>
      </w:r>
      <w:r w:rsidRPr="005A5089">
        <w:rPr>
          <w:spacing w:val="1"/>
          <w:szCs w:val="24"/>
        </w:rPr>
        <w:t xml:space="preserve"> Departamental de Educación de </w:t>
      </w:r>
      <w:r w:rsidR="00BB7A49">
        <w:rPr>
          <w:spacing w:val="1"/>
          <w:szCs w:val="24"/>
        </w:rPr>
        <w:t>El Progreso</w:t>
      </w:r>
      <w:r w:rsidRPr="005A5089">
        <w:rPr>
          <w:spacing w:val="1"/>
          <w:szCs w:val="24"/>
        </w:rPr>
        <w:t xml:space="preserve">, </w:t>
      </w:r>
      <w:r w:rsidR="003B6ACC">
        <w:rPr>
          <w:spacing w:val="1"/>
          <w:szCs w:val="24"/>
        </w:rPr>
        <w:t xml:space="preserve">gire instrucciones </w:t>
      </w:r>
      <w:r w:rsidR="00C1480D">
        <w:rPr>
          <w:spacing w:val="1"/>
          <w:szCs w:val="24"/>
        </w:rPr>
        <w:t xml:space="preserve">por escrito </w:t>
      </w:r>
      <w:r w:rsidR="00BB7A49">
        <w:rPr>
          <w:spacing w:val="1"/>
          <w:szCs w:val="24"/>
        </w:rPr>
        <w:t xml:space="preserve">a los Supervisores Educativos y estos a su vez a los Directores de los Establecimientos Educativos, </w:t>
      </w:r>
      <w:r w:rsidR="007D16F8">
        <w:rPr>
          <w:spacing w:val="1"/>
          <w:szCs w:val="24"/>
        </w:rPr>
        <w:t>a efecto se suscriba</w:t>
      </w:r>
      <w:r w:rsidR="00C1480D">
        <w:rPr>
          <w:spacing w:val="1"/>
          <w:szCs w:val="24"/>
        </w:rPr>
        <w:t xml:space="preserve"> oportunamente</w:t>
      </w:r>
      <w:r w:rsidR="007D16F8">
        <w:rPr>
          <w:spacing w:val="1"/>
          <w:szCs w:val="24"/>
        </w:rPr>
        <w:t xml:space="preserve"> acta administrativa</w:t>
      </w:r>
      <w:r w:rsidR="00C1480D">
        <w:rPr>
          <w:spacing w:val="1"/>
          <w:szCs w:val="24"/>
        </w:rPr>
        <w:t>,</w:t>
      </w:r>
      <w:r w:rsidR="007D16F8">
        <w:rPr>
          <w:spacing w:val="1"/>
          <w:szCs w:val="24"/>
        </w:rPr>
        <w:t xml:space="preserve"> para dejar constancia </w:t>
      </w:r>
      <w:r w:rsidR="00BB7A49">
        <w:rPr>
          <w:spacing w:val="1"/>
          <w:szCs w:val="24"/>
        </w:rPr>
        <w:t>del uso</w:t>
      </w:r>
      <w:r w:rsidR="0067696F">
        <w:rPr>
          <w:spacing w:val="1"/>
          <w:szCs w:val="24"/>
        </w:rPr>
        <w:t xml:space="preserve"> o destino</w:t>
      </w:r>
      <w:r w:rsidR="00BB7A49">
        <w:rPr>
          <w:spacing w:val="1"/>
          <w:szCs w:val="24"/>
        </w:rPr>
        <w:t xml:space="preserve"> </w:t>
      </w:r>
      <w:r w:rsidR="007D16F8">
        <w:rPr>
          <w:spacing w:val="1"/>
          <w:szCs w:val="24"/>
        </w:rPr>
        <w:t xml:space="preserve">que se </w:t>
      </w:r>
      <w:r w:rsidR="00883A56">
        <w:rPr>
          <w:spacing w:val="1"/>
          <w:szCs w:val="24"/>
        </w:rPr>
        <w:t>les</w:t>
      </w:r>
      <w:r w:rsidR="007D16F8">
        <w:rPr>
          <w:spacing w:val="1"/>
          <w:szCs w:val="24"/>
        </w:rPr>
        <w:t xml:space="preserve"> dé a </w:t>
      </w:r>
      <w:r w:rsidR="00BB7A49">
        <w:rPr>
          <w:spacing w:val="1"/>
          <w:szCs w:val="24"/>
        </w:rPr>
        <w:t xml:space="preserve">los sobrantes </w:t>
      </w:r>
      <w:r w:rsidR="0067696F">
        <w:rPr>
          <w:spacing w:val="1"/>
          <w:szCs w:val="24"/>
        </w:rPr>
        <w:t>de los programas apoyo del Ministerio de Educación</w:t>
      </w:r>
      <w:r w:rsidR="007D16F8">
        <w:rPr>
          <w:spacing w:val="1"/>
          <w:szCs w:val="24"/>
        </w:rPr>
        <w:t>, que se reciban en los establecimientos educativos públicos sin Organización de Padres de Familia -OPF-</w:t>
      </w:r>
      <w:r w:rsidR="00191F70">
        <w:rPr>
          <w:spacing w:val="1"/>
          <w:szCs w:val="24"/>
        </w:rPr>
        <w:t>.</w:t>
      </w:r>
    </w:p>
    <w:p w14:paraId="5AAB0184" w14:textId="063C2897" w:rsidR="005A5089" w:rsidRDefault="005A5089" w:rsidP="00357D69">
      <w:pPr>
        <w:spacing w:line="276" w:lineRule="auto"/>
        <w:rPr>
          <w:spacing w:val="1"/>
        </w:rPr>
      </w:pPr>
    </w:p>
    <w:p w14:paraId="4CEDDCEE" w14:textId="5C417984" w:rsidR="00FD61DB" w:rsidRDefault="00FD61DB" w:rsidP="00357D69">
      <w:pPr>
        <w:spacing w:line="276" w:lineRule="auto"/>
        <w:rPr>
          <w:spacing w:val="1"/>
        </w:rPr>
      </w:pPr>
    </w:p>
    <w:p w14:paraId="56DF9BBD" w14:textId="5B6672E2" w:rsidR="00FD61DB" w:rsidRDefault="00FD61DB" w:rsidP="00357D69">
      <w:pPr>
        <w:spacing w:line="276" w:lineRule="auto"/>
        <w:rPr>
          <w:spacing w:val="1"/>
        </w:rPr>
      </w:pPr>
    </w:p>
    <w:p w14:paraId="1B3FCE43" w14:textId="77777777" w:rsidR="003559DC" w:rsidRDefault="003559DC" w:rsidP="008E2C80">
      <w:pPr>
        <w:spacing w:line="276" w:lineRule="auto"/>
        <w:rPr>
          <w:b/>
        </w:rPr>
      </w:pPr>
    </w:p>
    <w:p w14:paraId="39146041" w14:textId="102CA197" w:rsidR="008E2C80" w:rsidRDefault="008E2C80" w:rsidP="008E2C80">
      <w:pPr>
        <w:spacing w:line="276" w:lineRule="auto"/>
        <w:rPr>
          <w:b/>
        </w:rPr>
      </w:pPr>
      <w:r>
        <w:rPr>
          <w:b/>
        </w:rPr>
        <w:lastRenderedPageBreak/>
        <w:t>Comentarios de la Administración</w:t>
      </w:r>
    </w:p>
    <w:p w14:paraId="1DCF2B3F" w14:textId="266E5701" w:rsidR="0047375C" w:rsidRDefault="0047375C" w:rsidP="004B6EE9">
      <w:pPr>
        <w:spacing w:line="276" w:lineRule="auto"/>
        <w:rPr>
          <w:b/>
          <w:spacing w:val="1"/>
        </w:rPr>
      </w:pPr>
    </w:p>
    <w:p w14:paraId="19DC1804" w14:textId="1594725A" w:rsidR="00FF2F71" w:rsidRDefault="00FF2F71" w:rsidP="00FF2F71">
      <w:pPr>
        <w:spacing w:line="276" w:lineRule="auto"/>
        <w:rPr>
          <w:spacing w:val="1"/>
        </w:rPr>
      </w:pPr>
      <w:r w:rsidRPr="00FF2F71">
        <w:rPr>
          <w:spacing w:val="1"/>
        </w:rPr>
        <w:t xml:space="preserve">Mediante </w:t>
      </w:r>
      <w:r w:rsidR="00373E49">
        <w:rPr>
          <w:spacing w:val="1"/>
          <w:lang w:val="es-MX"/>
        </w:rPr>
        <w:t>Oficio -</w:t>
      </w:r>
      <w:r w:rsidRPr="00FF2F71">
        <w:rPr>
          <w:spacing w:val="1"/>
          <w:lang w:val="es-MX"/>
        </w:rPr>
        <w:t xml:space="preserve">DEFOCE- No. 90-2022/jmchj con </w:t>
      </w:r>
      <w:r w:rsidRPr="00FF2F71">
        <w:rPr>
          <w:spacing w:val="1"/>
          <w:lang w:val="es-ES"/>
        </w:rPr>
        <w:t xml:space="preserve">fecha 9 de junio de 2022, </w:t>
      </w:r>
      <w:r w:rsidRPr="00FF2F71">
        <w:rPr>
          <w:spacing w:val="1"/>
        </w:rPr>
        <w:t>la Dirección Departamental de Educación de El Progreso, presentó sus argumentos y documentos de descargo</w:t>
      </w:r>
      <w:r>
        <w:rPr>
          <w:spacing w:val="1"/>
        </w:rPr>
        <w:t xml:space="preserve">, los cuales se describen </w:t>
      </w:r>
      <w:r w:rsidR="003559DC">
        <w:rPr>
          <w:spacing w:val="1"/>
        </w:rPr>
        <w:t>literalmente</w:t>
      </w:r>
      <w:r>
        <w:rPr>
          <w:spacing w:val="1"/>
        </w:rPr>
        <w:t>:</w:t>
      </w:r>
    </w:p>
    <w:p w14:paraId="720C8B9D" w14:textId="38FA8A65" w:rsidR="00FF2F71" w:rsidRDefault="00FF2F71" w:rsidP="004B6EE9">
      <w:pPr>
        <w:spacing w:line="276" w:lineRule="auto"/>
        <w:rPr>
          <w:b/>
          <w:spacing w:val="1"/>
        </w:rPr>
      </w:pPr>
    </w:p>
    <w:p w14:paraId="39B49EBC" w14:textId="6D2DE36C" w:rsidR="000216F8" w:rsidRPr="0067696F" w:rsidRDefault="0067696F" w:rsidP="0067696F">
      <w:pPr>
        <w:spacing w:line="276" w:lineRule="auto"/>
        <w:ind w:left="0"/>
      </w:pPr>
      <w:r>
        <w:t xml:space="preserve">“b) </w:t>
      </w:r>
      <w:r w:rsidR="000216F8" w:rsidRPr="0067696F">
        <w:t>Con el objetivo de subsanar la deficiencia encontrada de las dos bolsas sobrantes de los programas de apoyo, de la Escuela Oficial Rural Mixta, Aldea Santa Rosalía, El Jícaro y que fueron resguardadas en las instalaciones de la Supervisión Educativa, considerando, que los insumos comprados tienen un destino original siendo para los alumnos del centro educativo, tal como está determinado e</w:t>
      </w:r>
      <w:r w:rsidR="00373E49">
        <w:t>n la estadística reflejada del -</w:t>
      </w:r>
      <w:r w:rsidR="000216F8" w:rsidRPr="0067696F">
        <w:t>SDR-, las bolsas sobrantes  fueron distribuidas entre los diferentes padres de familia del centro educativo para fortalecer el programa, según consta en  Acta No. 7-2022  a folios 23 al 24, del libro que se lleva en la escuela citada.</w:t>
      </w:r>
      <w:r>
        <w:t>”</w:t>
      </w:r>
      <w:r w:rsidR="000216F8" w:rsidRPr="0067696F">
        <w:t xml:space="preserve"> </w:t>
      </w:r>
    </w:p>
    <w:p w14:paraId="185EF762" w14:textId="42D86B57" w:rsidR="000216F8" w:rsidRPr="00CE2281" w:rsidRDefault="000216F8" w:rsidP="000216F8">
      <w:pPr>
        <w:spacing w:line="276" w:lineRule="auto"/>
        <w:ind w:left="360"/>
        <w:rPr>
          <w:b/>
        </w:rPr>
      </w:pPr>
    </w:p>
    <w:p w14:paraId="0E4522A7" w14:textId="105004F4" w:rsidR="000216F8" w:rsidRPr="0067696F" w:rsidRDefault="0067696F" w:rsidP="0067696F">
      <w:pPr>
        <w:spacing w:line="276" w:lineRule="auto"/>
      </w:pPr>
      <w:r>
        <w:t xml:space="preserve">“c) </w:t>
      </w:r>
      <w:r w:rsidR="000216F8" w:rsidRPr="0067696F">
        <w:t>Con el objetivo de enmendar la deficiencia encontrada de la bolsa sobrante de los programas de apoyo de la Escuela Oficial de Párvulos Anexa a EORM, Aldea Santa Rosalía, El Jícaro y que fueron resguardadas en las instalaciones de la Supervisión Educativa, considerando, que los insumos comprados tienen un destino original para los alumnos del centro educativo, tal como está determinado en la</w:t>
      </w:r>
      <w:r w:rsidR="00373E49">
        <w:t xml:space="preserve"> estadística reflejada del -</w:t>
      </w:r>
      <w:r w:rsidR="000216F8" w:rsidRPr="0067696F">
        <w:t xml:space="preserve">SDR-, las bolsas sobrantes  fueron distribuidas entre los diferentes padres de familia del centro educativo para fortalecer el programa, según consta en  Acta No. 5-2022  a folios 98 al 99, del libro que se lleva en la escuela.” </w:t>
      </w:r>
    </w:p>
    <w:p w14:paraId="66E5C398" w14:textId="77777777" w:rsidR="00FF2F71" w:rsidRDefault="00FF2F71" w:rsidP="00FD61DB">
      <w:pPr>
        <w:spacing w:line="276" w:lineRule="auto"/>
        <w:rPr>
          <w:b/>
          <w:spacing w:val="1"/>
        </w:rPr>
      </w:pPr>
    </w:p>
    <w:p w14:paraId="345E14F3" w14:textId="55EB50EB" w:rsidR="004B6EE9" w:rsidRDefault="004B6EE9" w:rsidP="004B6EE9">
      <w:pPr>
        <w:spacing w:line="276" w:lineRule="auto"/>
        <w:rPr>
          <w:b/>
          <w:spacing w:val="1"/>
        </w:rPr>
      </w:pPr>
      <w:r>
        <w:rPr>
          <w:b/>
          <w:spacing w:val="1"/>
        </w:rPr>
        <w:t>Comentario</w:t>
      </w:r>
      <w:r w:rsidRPr="00FF6882">
        <w:rPr>
          <w:b/>
          <w:spacing w:val="1"/>
        </w:rPr>
        <w:t xml:space="preserve"> de Auditoría </w:t>
      </w:r>
    </w:p>
    <w:p w14:paraId="3F8C2AA7" w14:textId="77777777" w:rsidR="005C1593" w:rsidRPr="00FF6882" w:rsidRDefault="005C1593" w:rsidP="004B6EE9">
      <w:pPr>
        <w:spacing w:line="276" w:lineRule="auto"/>
        <w:rPr>
          <w:b/>
          <w:spacing w:val="1"/>
        </w:rPr>
      </w:pPr>
    </w:p>
    <w:p w14:paraId="019BE742" w14:textId="54612167" w:rsidR="008E2C80" w:rsidRPr="00BB3A30" w:rsidRDefault="004F2E50" w:rsidP="00BB3A30">
      <w:pPr>
        <w:spacing w:line="276" w:lineRule="auto"/>
      </w:pPr>
      <w:r>
        <w:rPr>
          <w:szCs w:val="24"/>
        </w:rPr>
        <w:t>Mediante</w:t>
      </w:r>
      <w:r w:rsidR="005C1593">
        <w:rPr>
          <w:szCs w:val="24"/>
        </w:rPr>
        <w:t xml:space="preserve"> </w:t>
      </w:r>
      <w:r>
        <w:rPr>
          <w:szCs w:val="24"/>
        </w:rPr>
        <w:t xml:space="preserve">Acta No. 7-2022 </w:t>
      </w:r>
      <w:r w:rsidR="005C1593">
        <w:rPr>
          <w:szCs w:val="24"/>
        </w:rPr>
        <w:t xml:space="preserve">y Acta No. 5-2022, ambas con fecha 7 de junio de 2022, la </w:t>
      </w:r>
      <w:r w:rsidR="005C1593" w:rsidRPr="001B594E">
        <w:t>Escuela Oficial Rural Mixta</w:t>
      </w:r>
      <w:r w:rsidR="005C1593">
        <w:t xml:space="preserve"> y la </w:t>
      </w:r>
      <w:r w:rsidR="005C1593" w:rsidRPr="001B594E">
        <w:t xml:space="preserve">Escuela Oficial de Párvulos Anexa EORM, </w:t>
      </w:r>
      <w:r w:rsidR="005C1593">
        <w:t xml:space="preserve">de la </w:t>
      </w:r>
      <w:r w:rsidR="005C1593" w:rsidRPr="001B594E">
        <w:t>Aldea Santa Rosalía, El Jícaro</w:t>
      </w:r>
      <w:r w:rsidR="005C1593">
        <w:t>,</w:t>
      </w:r>
      <w:r w:rsidR="005C1593" w:rsidRPr="005C1593">
        <w:t xml:space="preserve"> </w:t>
      </w:r>
      <w:r w:rsidR="005C1593">
        <w:t xml:space="preserve">respectivamente, hacen constar que las bolsas sobrantes de los programas de Alimentación Escolar y Útiles Escolares, se recibieron y fueron repartidas o entregadas entre los padres de familia de los alumnos </w:t>
      </w:r>
      <w:r w:rsidR="006436EF">
        <w:t>inscritos; no obstante, estas actas fueron realizadas posterior al día de la entrega de los respectivos programas de apoyo, lo que evidencia la falta de acción</w:t>
      </w:r>
      <w:r w:rsidR="000754B5">
        <w:t xml:space="preserve"> oportuna</w:t>
      </w:r>
      <w:r w:rsidR="006436EF">
        <w:t xml:space="preserve"> ante tal eventualidad</w:t>
      </w:r>
      <w:r w:rsidR="000754B5">
        <w:t xml:space="preserve">. Derivado de lo anterior, </w:t>
      </w:r>
      <w:r w:rsidR="00CA2352">
        <w:t>la deficiencia</w:t>
      </w:r>
      <w:r w:rsidR="000754B5">
        <w:t xml:space="preserve"> se confirma</w:t>
      </w:r>
      <w:r w:rsidR="003559DC">
        <w:t>, y será en el seguimiento donde se verificará el cumplimiento</w:t>
      </w:r>
      <w:r w:rsidR="000754B5">
        <w:t>.</w:t>
      </w:r>
      <w:r w:rsidR="006436EF">
        <w:t xml:space="preserve">   </w:t>
      </w:r>
      <w:r w:rsidR="005C1593">
        <w:t xml:space="preserve">  </w:t>
      </w:r>
    </w:p>
    <w:p w14:paraId="4277EC7E" w14:textId="306EE2C4" w:rsidR="00BB1A6E" w:rsidRDefault="00BB1A6E" w:rsidP="0047375C">
      <w:pPr>
        <w:spacing w:line="276" w:lineRule="auto"/>
        <w:ind w:left="0"/>
        <w:rPr>
          <w:spacing w:val="1"/>
        </w:rPr>
      </w:pPr>
    </w:p>
    <w:p w14:paraId="28FE3C44" w14:textId="3C5AC5FC" w:rsidR="00FD61DB" w:rsidRDefault="00FD61DB" w:rsidP="0047375C">
      <w:pPr>
        <w:spacing w:line="276" w:lineRule="auto"/>
        <w:ind w:left="0"/>
        <w:rPr>
          <w:spacing w:val="1"/>
        </w:rPr>
      </w:pPr>
    </w:p>
    <w:p w14:paraId="016A20C1" w14:textId="5F77352C" w:rsidR="00FD61DB" w:rsidRDefault="00FD61DB" w:rsidP="0047375C">
      <w:pPr>
        <w:spacing w:line="276" w:lineRule="auto"/>
        <w:ind w:left="0"/>
        <w:rPr>
          <w:spacing w:val="1"/>
        </w:rPr>
      </w:pPr>
    </w:p>
    <w:p w14:paraId="7B3FC780" w14:textId="58D58218" w:rsidR="00FD61DB" w:rsidRDefault="00FD61DB" w:rsidP="0047375C">
      <w:pPr>
        <w:spacing w:line="276" w:lineRule="auto"/>
        <w:ind w:left="0"/>
        <w:rPr>
          <w:spacing w:val="1"/>
        </w:rPr>
      </w:pPr>
    </w:p>
    <w:p w14:paraId="11ECB1A8" w14:textId="406832D4" w:rsidR="00FD61DB" w:rsidRDefault="00FD61DB" w:rsidP="0047375C">
      <w:pPr>
        <w:spacing w:line="276" w:lineRule="auto"/>
        <w:ind w:left="0"/>
        <w:rPr>
          <w:spacing w:val="1"/>
        </w:rPr>
      </w:pPr>
    </w:p>
    <w:p w14:paraId="6F23B3C3" w14:textId="77777777" w:rsidR="00FD61DB" w:rsidRDefault="00FD61DB" w:rsidP="008B3CAD">
      <w:pPr>
        <w:spacing w:after="0" w:line="276" w:lineRule="auto"/>
        <w:ind w:left="0" w:right="0" w:firstLine="0"/>
        <w:jc w:val="left"/>
        <w:rPr>
          <w:b/>
          <w:szCs w:val="24"/>
          <w:lang w:val="es-ES_tradnl"/>
        </w:rPr>
      </w:pPr>
    </w:p>
    <w:p w14:paraId="3983951D" w14:textId="684F106F" w:rsidR="003D50FC" w:rsidRDefault="002D63F7" w:rsidP="002D63F7">
      <w:pPr>
        <w:pStyle w:val="Ttulo1"/>
        <w:rPr>
          <w:lang w:val="es-ES_tradnl"/>
        </w:rPr>
      </w:pPr>
      <w:bookmarkStart w:id="9" w:name="_Toc106031599"/>
      <w:r>
        <w:rPr>
          <w:lang w:val="es-ES_tradnl"/>
        </w:rPr>
        <w:lastRenderedPageBreak/>
        <w:t>RESPONSABLES</w:t>
      </w:r>
      <w:bookmarkEnd w:id="9"/>
    </w:p>
    <w:p w14:paraId="45287506" w14:textId="77777777" w:rsidR="00FD61DB" w:rsidRDefault="00FD61DB" w:rsidP="008B3CAD">
      <w:pPr>
        <w:spacing w:after="0" w:line="276" w:lineRule="auto"/>
        <w:ind w:left="0" w:right="0" w:firstLine="0"/>
        <w:jc w:val="left"/>
        <w:rPr>
          <w:b/>
          <w:szCs w:val="24"/>
          <w:lang w:val="es-ES_tradnl"/>
        </w:rPr>
      </w:pPr>
    </w:p>
    <w:tbl>
      <w:tblPr>
        <w:tblStyle w:val="Tablaconcuadrcula"/>
        <w:tblW w:w="0" w:type="auto"/>
        <w:tblLook w:val="04A0" w:firstRow="1" w:lastRow="0" w:firstColumn="1" w:lastColumn="0" w:noHBand="0" w:noVBand="1"/>
      </w:tblPr>
      <w:tblGrid>
        <w:gridCol w:w="2405"/>
        <w:gridCol w:w="4678"/>
        <w:gridCol w:w="1745"/>
      </w:tblGrid>
      <w:tr w:rsidR="00B0672D" w14:paraId="6DA696A0" w14:textId="77777777" w:rsidTr="00FD61DB">
        <w:tc>
          <w:tcPr>
            <w:tcW w:w="2405" w:type="dxa"/>
          </w:tcPr>
          <w:p w14:paraId="64461DAA" w14:textId="6A58B4CC" w:rsidR="00B0672D" w:rsidRDefault="00B0672D" w:rsidP="00FD61DB">
            <w:pPr>
              <w:spacing w:after="0" w:line="276" w:lineRule="auto"/>
              <w:ind w:left="0" w:right="0" w:firstLine="0"/>
              <w:jc w:val="center"/>
              <w:rPr>
                <w:b/>
                <w:szCs w:val="24"/>
                <w:lang w:val="es-ES_tradnl"/>
              </w:rPr>
            </w:pPr>
            <w:r>
              <w:rPr>
                <w:b/>
                <w:szCs w:val="24"/>
                <w:lang w:val="es-ES_tradnl"/>
              </w:rPr>
              <w:t>Nombre</w:t>
            </w:r>
          </w:p>
        </w:tc>
        <w:tc>
          <w:tcPr>
            <w:tcW w:w="4678" w:type="dxa"/>
          </w:tcPr>
          <w:p w14:paraId="70ECE5CF" w14:textId="23DEADB3" w:rsidR="00B0672D" w:rsidRDefault="00B0672D" w:rsidP="00FD61DB">
            <w:pPr>
              <w:spacing w:after="0" w:line="276" w:lineRule="auto"/>
              <w:ind w:left="0" w:right="0" w:firstLine="0"/>
              <w:jc w:val="center"/>
              <w:rPr>
                <w:b/>
                <w:szCs w:val="24"/>
                <w:lang w:val="es-ES_tradnl"/>
              </w:rPr>
            </w:pPr>
            <w:r>
              <w:rPr>
                <w:b/>
                <w:szCs w:val="24"/>
                <w:lang w:val="es-ES_tradnl"/>
              </w:rPr>
              <w:t>Cargo</w:t>
            </w:r>
          </w:p>
        </w:tc>
        <w:tc>
          <w:tcPr>
            <w:tcW w:w="1745" w:type="dxa"/>
          </w:tcPr>
          <w:p w14:paraId="4B393B59" w14:textId="7B86A605" w:rsidR="00B0672D" w:rsidRDefault="00B0672D" w:rsidP="00FD61DB">
            <w:pPr>
              <w:spacing w:after="0" w:line="276" w:lineRule="auto"/>
              <w:ind w:left="0" w:right="0" w:firstLine="0"/>
              <w:jc w:val="center"/>
              <w:rPr>
                <w:b/>
                <w:szCs w:val="24"/>
                <w:lang w:val="es-ES_tradnl"/>
              </w:rPr>
            </w:pPr>
            <w:r>
              <w:rPr>
                <w:b/>
                <w:szCs w:val="24"/>
                <w:lang w:val="es-ES_tradnl"/>
              </w:rPr>
              <w:t>Período</w:t>
            </w:r>
          </w:p>
        </w:tc>
      </w:tr>
      <w:tr w:rsidR="00B0672D" w14:paraId="57470DB4" w14:textId="77777777" w:rsidTr="00FD61DB">
        <w:tc>
          <w:tcPr>
            <w:tcW w:w="2405" w:type="dxa"/>
          </w:tcPr>
          <w:p w14:paraId="2AED7B67" w14:textId="31635B3E" w:rsidR="00B0672D" w:rsidRPr="00FD61DB" w:rsidRDefault="00FD61DB" w:rsidP="00F93A10">
            <w:pPr>
              <w:spacing w:after="0" w:line="276" w:lineRule="auto"/>
              <w:ind w:left="0" w:right="0" w:firstLine="0"/>
              <w:rPr>
                <w:szCs w:val="24"/>
                <w:lang w:val="es-ES_tradnl"/>
              </w:rPr>
            </w:pPr>
            <w:r w:rsidRPr="00FD61DB">
              <w:rPr>
                <w:szCs w:val="24"/>
                <w:lang w:val="es-ES"/>
              </w:rPr>
              <w:t xml:space="preserve">Licda. </w:t>
            </w:r>
            <w:r w:rsidRPr="00FD61DB">
              <w:rPr>
                <w:bCs/>
                <w:szCs w:val="24"/>
                <w:lang w:val="es-ES_tradnl"/>
              </w:rPr>
              <w:t>Lucy Juanita Ramos García</w:t>
            </w:r>
          </w:p>
        </w:tc>
        <w:tc>
          <w:tcPr>
            <w:tcW w:w="4678" w:type="dxa"/>
          </w:tcPr>
          <w:p w14:paraId="73A3DAE2" w14:textId="1AAFC4A7" w:rsidR="00B0672D" w:rsidRPr="00FD61DB" w:rsidRDefault="00FD61DB" w:rsidP="00F93A10">
            <w:pPr>
              <w:spacing w:after="0" w:line="276" w:lineRule="auto"/>
              <w:ind w:left="0" w:right="0" w:firstLine="0"/>
              <w:rPr>
                <w:szCs w:val="24"/>
                <w:lang w:val="es-ES_tradnl"/>
              </w:rPr>
            </w:pPr>
            <w:r w:rsidRPr="00FD61DB">
              <w:rPr>
                <w:szCs w:val="24"/>
                <w:lang w:val="es-ES_tradnl"/>
              </w:rPr>
              <w:t>Directora Departamental de Educación</w:t>
            </w:r>
          </w:p>
        </w:tc>
        <w:tc>
          <w:tcPr>
            <w:tcW w:w="1745" w:type="dxa"/>
          </w:tcPr>
          <w:p w14:paraId="70110057" w14:textId="47BD1258" w:rsidR="00B0672D" w:rsidRPr="00FD61DB" w:rsidRDefault="00FD61DB" w:rsidP="00F93A10">
            <w:pPr>
              <w:spacing w:after="0" w:line="276" w:lineRule="auto"/>
              <w:ind w:left="0" w:right="0" w:firstLine="0"/>
              <w:rPr>
                <w:szCs w:val="24"/>
                <w:lang w:val="es-ES_tradnl"/>
              </w:rPr>
            </w:pPr>
            <w:r w:rsidRPr="00FD61DB">
              <w:rPr>
                <w:szCs w:val="24"/>
                <w:lang w:val="es-ES_tradnl"/>
              </w:rPr>
              <w:t>01/01/2022 al 30/04/2022</w:t>
            </w:r>
          </w:p>
        </w:tc>
      </w:tr>
      <w:tr w:rsidR="00B0672D" w14:paraId="5B9DA915" w14:textId="77777777" w:rsidTr="00FD61DB">
        <w:tc>
          <w:tcPr>
            <w:tcW w:w="2405" w:type="dxa"/>
          </w:tcPr>
          <w:p w14:paraId="5BE59538" w14:textId="587FD73D" w:rsidR="00B0672D" w:rsidRPr="00FD61DB" w:rsidRDefault="00FD61DB" w:rsidP="00F93A10">
            <w:pPr>
              <w:spacing w:after="0" w:line="276" w:lineRule="auto"/>
              <w:ind w:left="0" w:right="0" w:firstLine="0"/>
              <w:rPr>
                <w:b/>
                <w:szCs w:val="24"/>
                <w:lang w:val="es-ES_tradnl"/>
              </w:rPr>
            </w:pPr>
            <w:r w:rsidRPr="00FD61DB">
              <w:rPr>
                <w:szCs w:val="24"/>
                <w:lang w:val="es-ES_tradnl"/>
              </w:rPr>
              <w:t>M.A. Jorge Mario Chinchilla Jacinto</w:t>
            </w:r>
          </w:p>
        </w:tc>
        <w:tc>
          <w:tcPr>
            <w:tcW w:w="4678" w:type="dxa"/>
          </w:tcPr>
          <w:p w14:paraId="119A7597" w14:textId="2B7A183B" w:rsidR="00B0672D" w:rsidRDefault="00FD61DB" w:rsidP="00F93A10">
            <w:pPr>
              <w:spacing w:after="0" w:line="276" w:lineRule="auto"/>
              <w:ind w:left="0" w:right="0" w:firstLine="0"/>
              <w:rPr>
                <w:b/>
                <w:szCs w:val="24"/>
                <w:lang w:val="es-ES_tradnl"/>
              </w:rPr>
            </w:pPr>
            <w:r w:rsidRPr="00BA55BB">
              <w:rPr>
                <w:lang w:val="es-ES_tradnl"/>
              </w:rPr>
              <w:t>Jefe del Departamento de Fortalecimiento a la Comunidad Educativa -DEFOCE-</w:t>
            </w:r>
          </w:p>
        </w:tc>
        <w:tc>
          <w:tcPr>
            <w:tcW w:w="1745" w:type="dxa"/>
          </w:tcPr>
          <w:p w14:paraId="6D9DD913" w14:textId="0EB9162F" w:rsidR="00B0672D" w:rsidRDefault="00FD61DB" w:rsidP="00F93A10">
            <w:pPr>
              <w:spacing w:after="0" w:line="276" w:lineRule="auto"/>
              <w:ind w:left="0" w:right="0" w:firstLine="0"/>
              <w:rPr>
                <w:b/>
                <w:szCs w:val="24"/>
                <w:lang w:val="es-ES_tradnl"/>
              </w:rPr>
            </w:pPr>
            <w:r w:rsidRPr="00FD61DB">
              <w:rPr>
                <w:szCs w:val="24"/>
                <w:lang w:val="es-ES_tradnl"/>
              </w:rPr>
              <w:t>01/01/2022 al 30/04/2022</w:t>
            </w:r>
          </w:p>
        </w:tc>
      </w:tr>
      <w:tr w:rsidR="00B0672D" w14:paraId="79E3F204" w14:textId="77777777" w:rsidTr="00FD61DB">
        <w:tc>
          <w:tcPr>
            <w:tcW w:w="2405" w:type="dxa"/>
          </w:tcPr>
          <w:p w14:paraId="4A6C7C25" w14:textId="003850F5" w:rsidR="00B0672D" w:rsidRPr="00FD61DB" w:rsidRDefault="00FD61DB" w:rsidP="00F93A10">
            <w:pPr>
              <w:spacing w:after="0" w:line="276" w:lineRule="auto"/>
              <w:ind w:left="0" w:right="0" w:firstLine="0"/>
              <w:rPr>
                <w:szCs w:val="24"/>
                <w:lang w:val="es-ES_tradnl"/>
              </w:rPr>
            </w:pPr>
            <w:r w:rsidRPr="00FD61DB">
              <w:rPr>
                <w:szCs w:val="24"/>
                <w:lang w:val="es-ES"/>
              </w:rPr>
              <w:t>Lic. Carlos Roberto Chávez Mejía</w:t>
            </w:r>
          </w:p>
        </w:tc>
        <w:tc>
          <w:tcPr>
            <w:tcW w:w="4678" w:type="dxa"/>
          </w:tcPr>
          <w:p w14:paraId="3EE37866" w14:textId="60F77FF8" w:rsidR="00B0672D" w:rsidRDefault="00FD61DB" w:rsidP="00F93A10">
            <w:pPr>
              <w:spacing w:after="0" w:line="276" w:lineRule="auto"/>
              <w:ind w:left="0" w:right="0" w:firstLine="0"/>
              <w:rPr>
                <w:b/>
                <w:szCs w:val="24"/>
                <w:lang w:val="es-ES_tradnl"/>
              </w:rPr>
            </w:pPr>
            <w:r w:rsidRPr="00BA55BB">
              <w:rPr>
                <w:lang w:val="es-ES_tradnl"/>
              </w:rPr>
              <w:t>Subdirector Administrativo Financiero</w:t>
            </w:r>
          </w:p>
        </w:tc>
        <w:tc>
          <w:tcPr>
            <w:tcW w:w="1745" w:type="dxa"/>
          </w:tcPr>
          <w:p w14:paraId="378EBC8B" w14:textId="6D94D50D" w:rsidR="00B0672D" w:rsidRDefault="00FD61DB" w:rsidP="00F93A10">
            <w:pPr>
              <w:spacing w:after="0" w:line="276" w:lineRule="auto"/>
              <w:ind w:left="0" w:right="0" w:firstLine="0"/>
              <w:rPr>
                <w:b/>
                <w:szCs w:val="24"/>
                <w:lang w:val="es-ES_tradnl"/>
              </w:rPr>
            </w:pPr>
            <w:r w:rsidRPr="00FD61DB">
              <w:rPr>
                <w:szCs w:val="24"/>
                <w:lang w:val="es-ES_tradnl"/>
              </w:rPr>
              <w:t>01/01/2022 al 30/04/2022</w:t>
            </w:r>
          </w:p>
        </w:tc>
      </w:tr>
    </w:tbl>
    <w:p w14:paraId="6518A835" w14:textId="5D2DD488" w:rsidR="00B0672D" w:rsidRPr="008B3CAD" w:rsidRDefault="00FD61DB" w:rsidP="008B3CAD">
      <w:pPr>
        <w:spacing w:after="0" w:line="276" w:lineRule="auto"/>
        <w:ind w:left="0" w:right="0" w:firstLine="0"/>
        <w:jc w:val="left"/>
        <w:rPr>
          <w:b/>
          <w:szCs w:val="24"/>
          <w:lang w:val="es-ES_tradnl"/>
        </w:rPr>
      </w:pPr>
      <w:r>
        <w:rPr>
          <w:b/>
          <w:szCs w:val="24"/>
          <w:lang w:val="es-ES_tradnl"/>
        </w:rPr>
        <w:t xml:space="preserve"> </w:t>
      </w:r>
      <w:r>
        <w:rPr>
          <w:b/>
          <w:szCs w:val="24"/>
          <w:lang w:val="es-ES_tradnl"/>
        </w:rPr>
        <w:tab/>
      </w:r>
    </w:p>
    <w:p w14:paraId="710B4854" w14:textId="77777777" w:rsidR="00357D69" w:rsidRDefault="00357D69" w:rsidP="00357D69">
      <w:pPr>
        <w:spacing w:after="0" w:line="276" w:lineRule="auto"/>
        <w:ind w:left="0" w:right="0" w:firstLine="0"/>
        <w:rPr>
          <w:szCs w:val="24"/>
          <w:lang w:val="es-ES_tradnl"/>
        </w:rPr>
      </w:pPr>
    </w:p>
    <w:p w14:paraId="47FFEB93" w14:textId="283D60EB" w:rsidR="00DB44EB" w:rsidRPr="008B3CAD" w:rsidRDefault="00770039" w:rsidP="008B3CAD">
      <w:pPr>
        <w:tabs>
          <w:tab w:val="center" w:pos="4447"/>
        </w:tabs>
        <w:spacing w:after="0" w:line="276" w:lineRule="auto"/>
        <w:ind w:left="0" w:right="0" w:firstLine="0"/>
        <w:jc w:val="left"/>
        <w:rPr>
          <w:szCs w:val="24"/>
        </w:rPr>
      </w:pPr>
      <w:r w:rsidRPr="008B3CAD">
        <w:rPr>
          <w:szCs w:val="24"/>
        </w:rPr>
        <w:tab/>
        <w:t>.</w:t>
      </w:r>
    </w:p>
    <w:p w14:paraId="3FFD5107" w14:textId="7A843354" w:rsidR="00DB44EB" w:rsidRPr="008B3CAD" w:rsidRDefault="00DB44EB" w:rsidP="008B3CAD">
      <w:pPr>
        <w:spacing w:after="70" w:line="276" w:lineRule="auto"/>
        <w:ind w:left="-171" w:right="-171" w:firstLine="0"/>
        <w:jc w:val="left"/>
        <w:rPr>
          <w:szCs w:val="24"/>
        </w:rPr>
      </w:pPr>
    </w:p>
    <w:p w14:paraId="741A3F39" w14:textId="784E3C99" w:rsidR="00DB44EB" w:rsidRDefault="00770039" w:rsidP="008B3CAD">
      <w:pPr>
        <w:spacing w:after="0" w:line="276" w:lineRule="auto"/>
        <w:ind w:left="0" w:right="0" w:firstLine="0"/>
        <w:jc w:val="left"/>
        <w:rPr>
          <w:b/>
          <w:szCs w:val="24"/>
        </w:rPr>
      </w:pPr>
      <w:r w:rsidRPr="008B3CAD">
        <w:rPr>
          <w:b/>
          <w:szCs w:val="24"/>
        </w:rPr>
        <w:t xml:space="preserve"> </w:t>
      </w:r>
    </w:p>
    <w:p w14:paraId="453BB2DC" w14:textId="764CD5A7" w:rsidR="003F62E6" w:rsidRDefault="003F62E6" w:rsidP="008B3CAD">
      <w:pPr>
        <w:spacing w:after="0" w:line="276" w:lineRule="auto"/>
        <w:ind w:left="0" w:right="0" w:firstLine="0"/>
        <w:jc w:val="left"/>
        <w:rPr>
          <w:b/>
          <w:szCs w:val="24"/>
        </w:rPr>
      </w:pPr>
    </w:p>
    <w:p w14:paraId="7CAD5476" w14:textId="77777777" w:rsidR="003F62E6" w:rsidRDefault="003F62E6" w:rsidP="008B3CAD">
      <w:pPr>
        <w:spacing w:after="0" w:line="276" w:lineRule="auto"/>
        <w:ind w:left="0" w:right="0" w:firstLine="0"/>
        <w:jc w:val="left"/>
        <w:rPr>
          <w:b/>
          <w:szCs w:val="24"/>
        </w:rPr>
      </w:pPr>
    </w:p>
    <w:p w14:paraId="03012652" w14:textId="5E27BCCD" w:rsidR="003F62E6" w:rsidRDefault="003F62E6" w:rsidP="008B3CAD">
      <w:pPr>
        <w:spacing w:after="0" w:line="276" w:lineRule="auto"/>
        <w:ind w:left="0" w:right="0" w:firstLine="0"/>
        <w:jc w:val="left"/>
        <w:rPr>
          <w:b/>
          <w:szCs w:val="24"/>
        </w:rPr>
      </w:pPr>
    </w:p>
    <w:p w14:paraId="08CE9C5C" w14:textId="52D418B3" w:rsidR="003F62E6" w:rsidRPr="003F62E6" w:rsidRDefault="003F62E6" w:rsidP="003F62E6">
      <w:pPr>
        <w:spacing w:after="0" w:line="276" w:lineRule="auto"/>
        <w:ind w:left="4956" w:right="0" w:hanging="4956"/>
        <w:jc w:val="left"/>
        <w:rPr>
          <w:rFonts w:asciiTheme="minorHAnsi" w:hAnsiTheme="minorHAnsi" w:cstheme="minorHAnsi"/>
          <w:szCs w:val="24"/>
        </w:rPr>
      </w:pPr>
      <w:r>
        <w:rPr>
          <w:rFonts w:asciiTheme="minorHAnsi" w:hAnsiTheme="minorHAnsi" w:cstheme="minorHAnsi"/>
          <w:szCs w:val="24"/>
        </w:rPr>
        <w:t xml:space="preserve">    </w:t>
      </w:r>
      <w:r w:rsidRPr="003F62E6">
        <w:rPr>
          <w:rFonts w:asciiTheme="minorHAnsi" w:hAnsiTheme="minorHAnsi" w:cstheme="minorHAnsi"/>
          <w:szCs w:val="24"/>
        </w:rPr>
        <w:tab/>
      </w:r>
      <w:r w:rsidRPr="003F62E6">
        <w:rPr>
          <w:rFonts w:asciiTheme="minorHAnsi" w:hAnsiTheme="minorHAnsi" w:cstheme="minorHAnsi"/>
          <w:szCs w:val="24"/>
        </w:rPr>
        <w:tab/>
      </w:r>
      <w:r w:rsidRPr="003F62E6">
        <w:rPr>
          <w:rFonts w:asciiTheme="minorHAnsi" w:hAnsiTheme="minorHAnsi" w:cstheme="minorHAnsi"/>
          <w:szCs w:val="24"/>
        </w:rPr>
        <w:tab/>
      </w:r>
      <w:r w:rsidRPr="003F62E6">
        <w:rPr>
          <w:rFonts w:asciiTheme="minorHAnsi" w:hAnsiTheme="minorHAnsi" w:cstheme="minorHAnsi"/>
          <w:szCs w:val="24"/>
        </w:rPr>
        <w:tab/>
      </w:r>
      <w:r w:rsidRPr="003F62E6">
        <w:rPr>
          <w:rFonts w:asciiTheme="minorHAnsi" w:hAnsiTheme="minorHAnsi" w:cstheme="minorHAnsi"/>
          <w:szCs w:val="24"/>
        </w:rPr>
        <w:tab/>
      </w:r>
    </w:p>
    <w:sectPr w:rsidR="003F62E6" w:rsidRPr="003F62E6" w:rsidSect="00E20B29">
      <w:headerReference w:type="default" r:id="rId9"/>
      <w:footerReference w:type="default" r:id="rId10"/>
      <w:pgSz w:w="12240" w:h="15840"/>
      <w:pgMar w:top="1134" w:right="1701" w:bottom="1134" w:left="1701" w:header="62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98AC5" w14:textId="77777777" w:rsidR="001F7AE7" w:rsidRDefault="001F7AE7">
      <w:pPr>
        <w:spacing w:after="0" w:line="240" w:lineRule="auto"/>
      </w:pPr>
      <w:r>
        <w:separator/>
      </w:r>
    </w:p>
  </w:endnote>
  <w:endnote w:type="continuationSeparator" w:id="0">
    <w:p w14:paraId="0B14C0C7" w14:textId="77777777" w:rsidR="001F7AE7" w:rsidRDefault="001F7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775B" w14:textId="7C4F30B5" w:rsidR="00617904" w:rsidRPr="005118EB" w:rsidRDefault="00617904" w:rsidP="005118EB">
    <w:pPr>
      <w:pStyle w:val="Piedepgina"/>
      <w:jc w:val="center"/>
      <w:rPr>
        <w:rFonts w:ascii="Arial" w:hAnsi="Arial" w:cs="Arial"/>
        <w:sz w:val="14"/>
        <w:szCs w:val="14"/>
      </w:rPr>
    </w:pPr>
    <w:r w:rsidRPr="005118EB">
      <w:rPr>
        <w:rFonts w:ascii="Arial" w:hAnsi="Arial" w:cs="Arial"/>
        <w:sz w:val="14"/>
        <w:szCs w:val="14"/>
      </w:rPr>
      <w:t>MINISTERIO DE EDUCACIÓN</w:t>
    </w:r>
  </w:p>
  <w:p w14:paraId="62D60B77" w14:textId="77777777" w:rsidR="00617904" w:rsidRPr="001C43A6" w:rsidRDefault="00617904">
    <w:pPr>
      <w:spacing w:after="0" w:line="259" w:lineRule="auto"/>
      <w:ind w:left="-1701" w:right="7602" w:firstLine="0"/>
      <w:jc w:val="left"/>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8D82B" w14:textId="77777777" w:rsidR="001F7AE7" w:rsidRDefault="001F7AE7">
      <w:pPr>
        <w:spacing w:after="0" w:line="240" w:lineRule="auto"/>
      </w:pPr>
      <w:r>
        <w:separator/>
      </w:r>
    </w:p>
  </w:footnote>
  <w:footnote w:type="continuationSeparator" w:id="0">
    <w:p w14:paraId="79DFCEBE" w14:textId="77777777" w:rsidR="001F7AE7" w:rsidRDefault="001F7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3D9ED" w14:textId="3F21253B" w:rsidR="00617904" w:rsidRDefault="00617904">
    <w:pPr>
      <w:tabs>
        <w:tab w:val="center" w:pos="4361"/>
        <w:tab w:val="right" w:pos="883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779C27B2" wp14:editId="3CABC642">
              <wp:simplePos x="0" y="0"/>
              <wp:positionH relativeFrom="page">
                <wp:posOffset>1080135</wp:posOffset>
              </wp:positionH>
              <wp:positionV relativeFrom="page">
                <wp:posOffset>509524</wp:posOffset>
              </wp:positionV>
              <wp:extent cx="5613147" cy="9525"/>
              <wp:effectExtent l="0" t="0" r="0" b="0"/>
              <wp:wrapSquare wrapText="bothSides"/>
              <wp:docPr id="33" name="Group 110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34" name="Shape 11418"/>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11419"/>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11420"/>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A0D25E" id="Group 11028" o:spid="_x0000_s1026" style="position:absolute;margin-left:85.05pt;margin-top:40.1pt;width:442pt;height:.75pt;z-index:251670528;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">
              <v:shape id="Shape 11418"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" path="m,l2724150,r,9525l,9525,,e" fillcolor="black" stroked="f" strokeweight="0">
                <v:stroke miterlimit="83231f" joinstyle="miter"/>
                <v:path arrowok="t" textboxrect="0,0,2724150,9525"/>
              </v:shape>
              <v:shape id="Shape 11419"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" path="m,l164719,r,9525l,9525,,e" fillcolor="black" stroked="f" strokeweight="0">
                <v:stroke miterlimit="83231f" joinstyle="miter"/>
                <v:path arrowok="t" textboxrect="0,0,164719,9525"/>
              </v:shape>
              <v:shape id="Shape 11420"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" path="m,l2724278,r,9525l,9525,,e" fillcolor="black" stroked="f" strokeweight="0">
                <v:stroke miterlimit="83231f" joinstyle="miter"/>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Pr="00E72148">
      <w:rPr>
        <w:color w:val="666666"/>
        <w:sz w:val="14"/>
      </w:rPr>
      <w:t>O-DIDAI/SUB-6</w:t>
    </w:r>
    <w:r w:rsidR="00830B15">
      <w:rPr>
        <w:color w:val="666666"/>
        <w:sz w:val="14"/>
      </w:rPr>
      <w:t>8</w:t>
    </w:r>
    <w:r w:rsidRPr="00E72148">
      <w:rPr>
        <w:color w:val="666666"/>
        <w:sz w:val="14"/>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E2D00"/>
    <w:multiLevelType w:val="hybridMultilevel"/>
    <w:tmpl w:val="3B6AE08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5B50402"/>
    <w:multiLevelType w:val="hybridMultilevel"/>
    <w:tmpl w:val="0D445012"/>
    <w:lvl w:ilvl="0" w:tplc="284EA566">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8550AB1"/>
    <w:multiLevelType w:val="hybridMultilevel"/>
    <w:tmpl w:val="598826AA"/>
    <w:lvl w:ilvl="0" w:tplc="925EBD38">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E065058"/>
    <w:multiLevelType w:val="hybridMultilevel"/>
    <w:tmpl w:val="31D66D60"/>
    <w:lvl w:ilvl="0" w:tplc="75104CD8">
      <w:start w:val="3"/>
      <w:numFmt w:val="decimal"/>
      <w:lvlText w:val="%1."/>
      <w:lvlJc w:val="left"/>
      <w:pPr>
        <w:ind w:left="18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59D49942">
      <w:start w:val="1"/>
      <w:numFmt w:val="lowerLetter"/>
      <w:lvlText w:val="%2"/>
      <w:lvlJc w:val="left"/>
      <w:pPr>
        <w:ind w:left="259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1249066">
      <w:start w:val="1"/>
      <w:numFmt w:val="lowerRoman"/>
      <w:lvlText w:val="%3"/>
      <w:lvlJc w:val="left"/>
      <w:pPr>
        <w:ind w:left="331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12708E50">
      <w:start w:val="1"/>
      <w:numFmt w:val="decimal"/>
      <w:lvlText w:val="%4"/>
      <w:lvlJc w:val="left"/>
      <w:pPr>
        <w:ind w:left="403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39B2CBC0">
      <w:start w:val="1"/>
      <w:numFmt w:val="lowerLetter"/>
      <w:lvlText w:val="%5"/>
      <w:lvlJc w:val="left"/>
      <w:pPr>
        <w:ind w:left="475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1770771C">
      <w:start w:val="1"/>
      <w:numFmt w:val="lowerRoman"/>
      <w:lvlText w:val="%6"/>
      <w:lvlJc w:val="left"/>
      <w:pPr>
        <w:ind w:left="547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EAD2342E">
      <w:start w:val="1"/>
      <w:numFmt w:val="decimal"/>
      <w:lvlText w:val="%7"/>
      <w:lvlJc w:val="left"/>
      <w:pPr>
        <w:ind w:left="619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23DE855A">
      <w:start w:val="1"/>
      <w:numFmt w:val="lowerLetter"/>
      <w:lvlText w:val="%8"/>
      <w:lvlJc w:val="left"/>
      <w:pPr>
        <w:ind w:left="691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6A50062A">
      <w:start w:val="1"/>
      <w:numFmt w:val="lowerRoman"/>
      <w:lvlText w:val="%9"/>
      <w:lvlJc w:val="left"/>
      <w:pPr>
        <w:ind w:left="763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7AF6DF7"/>
    <w:multiLevelType w:val="hybridMultilevel"/>
    <w:tmpl w:val="71543030"/>
    <w:lvl w:ilvl="0" w:tplc="10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39286687"/>
    <w:multiLevelType w:val="hybridMultilevel"/>
    <w:tmpl w:val="3CECB6F2"/>
    <w:lvl w:ilvl="0" w:tplc="100A0019">
      <w:start w:val="1"/>
      <w:numFmt w:val="lowerLetter"/>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 w15:restartNumberingAfterBreak="0">
    <w:nsid w:val="3AB33320"/>
    <w:multiLevelType w:val="hybridMultilevel"/>
    <w:tmpl w:val="E94822C4"/>
    <w:lvl w:ilvl="0" w:tplc="FF445798">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FBC5A32"/>
    <w:multiLevelType w:val="hybridMultilevel"/>
    <w:tmpl w:val="6C2A0B50"/>
    <w:lvl w:ilvl="0" w:tplc="8C367F98">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49674020"/>
    <w:multiLevelType w:val="hybridMultilevel"/>
    <w:tmpl w:val="CF2A2506"/>
    <w:lvl w:ilvl="0" w:tplc="100A0019">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50AA3FCE"/>
    <w:multiLevelType w:val="hybridMultilevel"/>
    <w:tmpl w:val="92BCCE4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5B4F3BF8"/>
    <w:multiLevelType w:val="hybridMultilevel"/>
    <w:tmpl w:val="A57C2B2C"/>
    <w:lvl w:ilvl="0" w:tplc="455C60CA">
      <w:start w:val="1"/>
      <w:numFmt w:val="lowerLetter"/>
      <w:lvlText w:val="%1."/>
      <w:lvlJc w:val="left"/>
      <w:pPr>
        <w:ind w:left="345" w:hanging="360"/>
      </w:pPr>
      <w:rPr>
        <w:rFonts w:hint="default"/>
      </w:rPr>
    </w:lvl>
    <w:lvl w:ilvl="1" w:tplc="100A0019" w:tentative="1">
      <w:start w:val="1"/>
      <w:numFmt w:val="lowerLetter"/>
      <w:lvlText w:val="%2."/>
      <w:lvlJc w:val="left"/>
      <w:pPr>
        <w:ind w:left="1065" w:hanging="360"/>
      </w:pPr>
    </w:lvl>
    <w:lvl w:ilvl="2" w:tplc="100A001B" w:tentative="1">
      <w:start w:val="1"/>
      <w:numFmt w:val="lowerRoman"/>
      <w:lvlText w:val="%3."/>
      <w:lvlJc w:val="right"/>
      <w:pPr>
        <w:ind w:left="1785" w:hanging="180"/>
      </w:pPr>
    </w:lvl>
    <w:lvl w:ilvl="3" w:tplc="100A000F" w:tentative="1">
      <w:start w:val="1"/>
      <w:numFmt w:val="decimal"/>
      <w:lvlText w:val="%4."/>
      <w:lvlJc w:val="left"/>
      <w:pPr>
        <w:ind w:left="2505" w:hanging="360"/>
      </w:pPr>
    </w:lvl>
    <w:lvl w:ilvl="4" w:tplc="100A0019" w:tentative="1">
      <w:start w:val="1"/>
      <w:numFmt w:val="lowerLetter"/>
      <w:lvlText w:val="%5."/>
      <w:lvlJc w:val="left"/>
      <w:pPr>
        <w:ind w:left="3225" w:hanging="360"/>
      </w:pPr>
    </w:lvl>
    <w:lvl w:ilvl="5" w:tplc="100A001B" w:tentative="1">
      <w:start w:val="1"/>
      <w:numFmt w:val="lowerRoman"/>
      <w:lvlText w:val="%6."/>
      <w:lvlJc w:val="right"/>
      <w:pPr>
        <w:ind w:left="3945" w:hanging="180"/>
      </w:pPr>
    </w:lvl>
    <w:lvl w:ilvl="6" w:tplc="100A000F" w:tentative="1">
      <w:start w:val="1"/>
      <w:numFmt w:val="decimal"/>
      <w:lvlText w:val="%7."/>
      <w:lvlJc w:val="left"/>
      <w:pPr>
        <w:ind w:left="4665" w:hanging="360"/>
      </w:pPr>
    </w:lvl>
    <w:lvl w:ilvl="7" w:tplc="100A0019" w:tentative="1">
      <w:start w:val="1"/>
      <w:numFmt w:val="lowerLetter"/>
      <w:lvlText w:val="%8."/>
      <w:lvlJc w:val="left"/>
      <w:pPr>
        <w:ind w:left="5385" w:hanging="360"/>
      </w:pPr>
    </w:lvl>
    <w:lvl w:ilvl="8" w:tplc="100A001B" w:tentative="1">
      <w:start w:val="1"/>
      <w:numFmt w:val="lowerRoman"/>
      <w:lvlText w:val="%9."/>
      <w:lvlJc w:val="right"/>
      <w:pPr>
        <w:ind w:left="6105" w:hanging="180"/>
      </w:pPr>
    </w:lvl>
  </w:abstractNum>
  <w:abstractNum w:abstractNumId="11" w15:restartNumberingAfterBreak="0">
    <w:nsid w:val="61DE4555"/>
    <w:multiLevelType w:val="hybridMultilevel"/>
    <w:tmpl w:val="B14C475A"/>
    <w:lvl w:ilvl="0" w:tplc="CCC2BE38">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6458482B"/>
    <w:multiLevelType w:val="hybridMultilevel"/>
    <w:tmpl w:val="9E98D646"/>
    <w:lvl w:ilvl="0" w:tplc="E954014A">
      <w:start w:val="1"/>
      <w:numFmt w:val="upperRoman"/>
      <w:lvlText w:val="%1."/>
      <w:lvlJc w:val="left"/>
      <w:pPr>
        <w:ind w:left="1080" w:hanging="72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5204A6D"/>
    <w:multiLevelType w:val="hybridMultilevel"/>
    <w:tmpl w:val="D8DE350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77583921"/>
    <w:multiLevelType w:val="hybridMultilevel"/>
    <w:tmpl w:val="9D6E0B14"/>
    <w:lvl w:ilvl="0" w:tplc="100A0017">
      <w:start w:val="1"/>
      <w:numFmt w:val="lowerLetter"/>
      <w:lvlText w:val="%1)"/>
      <w:lvlJc w:val="left"/>
      <w:pPr>
        <w:ind w:left="720" w:hanging="360"/>
      </w:pPr>
    </w:lvl>
    <w:lvl w:ilvl="1" w:tplc="100A0017">
      <w:start w:val="1"/>
      <w:numFmt w:val="lowerLetter"/>
      <w:lvlText w:val="%2)"/>
      <w:lvlJc w:val="left"/>
      <w:pPr>
        <w:ind w:left="36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7A4869A4"/>
    <w:multiLevelType w:val="hybridMultilevel"/>
    <w:tmpl w:val="C584CAEA"/>
    <w:lvl w:ilvl="0" w:tplc="100A0013">
      <w:start w:val="1"/>
      <w:numFmt w:val="upperRoman"/>
      <w:lvlText w:val="%1."/>
      <w:lvlJc w:val="righ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7B9C744E"/>
    <w:multiLevelType w:val="hybridMultilevel"/>
    <w:tmpl w:val="2920F93E"/>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7C970236"/>
    <w:multiLevelType w:val="hybridMultilevel"/>
    <w:tmpl w:val="3B6AE08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7CE778D1"/>
    <w:multiLevelType w:val="hybridMultilevel"/>
    <w:tmpl w:val="0D445012"/>
    <w:lvl w:ilvl="0" w:tplc="284EA566">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7D767E90"/>
    <w:multiLevelType w:val="hybridMultilevel"/>
    <w:tmpl w:val="632E421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5"/>
  </w:num>
  <w:num w:numId="4">
    <w:abstractNumId w:val="13"/>
  </w:num>
  <w:num w:numId="5">
    <w:abstractNumId w:val="7"/>
  </w:num>
  <w:num w:numId="6">
    <w:abstractNumId w:val="11"/>
  </w:num>
  <w:num w:numId="7">
    <w:abstractNumId w:val="1"/>
  </w:num>
  <w:num w:numId="8">
    <w:abstractNumId w:val="12"/>
  </w:num>
  <w:num w:numId="9">
    <w:abstractNumId w:val="6"/>
  </w:num>
  <w:num w:numId="10">
    <w:abstractNumId w:val="18"/>
  </w:num>
  <w:num w:numId="11">
    <w:abstractNumId w:val="8"/>
  </w:num>
  <w:num w:numId="12">
    <w:abstractNumId w:val="4"/>
  </w:num>
  <w:num w:numId="13">
    <w:abstractNumId w:val="19"/>
  </w:num>
  <w:num w:numId="14">
    <w:abstractNumId w:val="9"/>
  </w:num>
  <w:num w:numId="15">
    <w:abstractNumId w:val="10"/>
  </w:num>
  <w:num w:numId="16">
    <w:abstractNumId w:val="16"/>
  </w:num>
  <w:num w:numId="17">
    <w:abstractNumId w:val="14"/>
  </w:num>
  <w:num w:numId="18">
    <w:abstractNumId w:val="2"/>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EB"/>
    <w:rsid w:val="00000689"/>
    <w:rsid w:val="00011A2F"/>
    <w:rsid w:val="00011F80"/>
    <w:rsid w:val="000169AF"/>
    <w:rsid w:val="000201D6"/>
    <w:rsid w:val="00020DDD"/>
    <w:rsid w:val="000216F8"/>
    <w:rsid w:val="000226D3"/>
    <w:rsid w:val="0002437D"/>
    <w:rsid w:val="00030768"/>
    <w:rsid w:val="00033C6C"/>
    <w:rsid w:val="00035C3A"/>
    <w:rsid w:val="00037D1D"/>
    <w:rsid w:val="0005176E"/>
    <w:rsid w:val="00052310"/>
    <w:rsid w:val="00064141"/>
    <w:rsid w:val="000672D2"/>
    <w:rsid w:val="000754B5"/>
    <w:rsid w:val="00083E7C"/>
    <w:rsid w:val="00084AEE"/>
    <w:rsid w:val="000851B5"/>
    <w:rsid w:val="00086D92"/>
    <w:rsid w:val="0009092F"/>
    <w:rsid w:val="00091FFA"/>
    <w:rsid w:val="00092E8A"/>
    <w:rsid w:val="00096948"/>
    <w:rsid w:val="00097DC9"/>
    <w:rsid w:val="000A3E17"/>
    <w:rsid w:val="000A414C"/>
    <w:rsid w:val="000A4D34"/>
    <w:rsid w:val="000B35B1"/>
    <w:rsid w:val="000C0EBC"/>
    <w:rsid w:val="000C10A4"/>
    <w:rsid w:val="000D18B2"/>
    <w:rsid w:val="000D1BB5"/>
    <w:rsid w:val="000D7A38"/>
    <w:rsid w:val="000D7F65"/>
    <w:rsid w:val="000E1A04"/>
    <w:rsid w:val="000E49C9"/>
    <w:rsid w:val="000F0B34"/>
    <w:rsid w:val="000F47DC"/>
    <w:rsid w:val="00103239"/>
    <w:rsid w:val="0010520E"/>
    <w:rsid w:val="00111FF0"/>
    <w:rsid w:val="00114143"/>
    <w:rsid w:val="00114E67"/>
    <w:rsid w:val="00126AB3"/>
    <w:rsid w:val="00132535"/>
    <w:rsid w:val="001354E8"/>
    <w:rsid w:val="00141A61"/>
    <w:rsid w:val="00142A15"/>
    <w:rsid w:val="0014470B"/>
    <w:rsid w:val="00144F53"/>
    <w:rsid w:val="00147BA7"/>
    <w:rsid w:val="001530F5"/>
    <w:rsid w:val="00154B9A"/>
    <w:rsid w:val="00155193"/>
    <w:rsid w:val="001567BE"/>
    <w:rsid w:val="00165546"/>
    <w:rsid w:val="00171451"/>
    <w:rsid w:val="00172C0E"/>
    <w:rsid w:val="00177736"/>
    <w:rsid w:val="00183439"/>
    <w:rsid w:val="001875B0"/>
    <w:rsid w:val="00191F70"/>
    <w:rsid w:val="0019220F"/>
    <w:rsid w:val="00195306"/>
    <w:rsid w:val="00197C17"/>
    <w:rsid w:val="001A5747"/>
    <w:rsid w:val="001A67E9"/>
    <w:rsid w:val="001A719B"/>
    <w:rsid w:val="001B05D0"/>
    <w:rsid w:val="001B594E"/>
    <w:rsid w:val="001B620F"/>
    <w:rsid w:val="001C3074"/>
    <w:rsid w:val="001C43A6"/>
    <w:rsid w:val="001C4D8F"/>
    <w:rsid w:val="001C4FB3"/>
    <w:rsid w:val="001C7FD6"/>
    <w:rsid w:val="001F46C3"/>
    <w:rsid w:val="001F7AE7"/>
    <w:rsid w:val="00202EE9"/>
    <w:rsid w:val="00205383"/>
    <w:rsid w:val="00206F58"/>
    <w:rsid w:val="002078C7"/>
    <w:rsid w:val="00212B93"/>
    <w:rsid w:val="00214DE6"/>
    <w:rsid w:val="00216946"/>
    <w:rsid w:val="00222A2A"/>
    <w:rsid w:val="0023023E"/>
    <w:rsid w:val="00230971"/>
    <w:rsid w:val="002318DA"/>
    <w:rsid w:val="00246930"/>
    <w:rsid w:val="00246BE3"/>
    <w:rsid w:val="00246CE6"/>
    <w:rsid w:val="00250AE2"/>
    <w:rsid w:val="00257052"/>
    <w:rsid w:val="00260E17"/>
    <w:rsid w:val="00262049"/>
    <w:rsid w:val="00264493"/>
    <w:rsid w:val="00266355"/>
    <w:rsid w:val="00270BC5"/>
    <w:rsid w:val="002724D4"/>
    <w:rsid w:val="002824BE"/>
    <w:rsid w:val="002872AC"/>
    <w:rsid w:val="0029614E"/>
    <w:rsid w:val="002A0247"/>
    <w:rsid w:val="002C5A96"/>
    <w:rsid w:val="002D0C49"/>
    <w:rsid w:val="002D5293"/>
    <w:rsid w:val="002D63F7"/>
    <w:rsid w:val="002E0DE3"/>
    <w:rsid w:val="002E2386"/>
    <w:rsid w:val="002E3A1C"/>
    <w:rsid w:val="002E4729"/>
    <w:rsid w:val="002E5EFA"/>
    <w:rsid w:val="002F4720"/>
    <w:rsid w:val="002F7DD5"/>
    <w:rsid w:val="00300EFF"/>
    <w:rsid w:val="00301E81"/>
    <w:rsid w:val="003102E6"/>
    <w:rsid w:val="003149F3"/>
    <w:rsid w:val="00315EEC"/>
    <w:rsid w:val="003301BC"/>
    <w:rsid w:val="00350C94"/>
    <w:rsid w:val="00351919"/>
    <w:rsid w:val="00352B00"/>
    <w:rsid w:val="00354635"/>
    <w:rsid w:val="003559DC"/>
    <w:rsid w:val="00357A53"/>
    <w:rsid w:val="00357D69"/>
    <w:rsid w:val="00361238"/>
    <w:rsid w:val="00365A56"/>
    <w:rsid w:val="003735D6"/>
    <w:rsid w:val="00373E49"/>
    <w:rsid w:val="00376B67"/>
    <w:rsid w:val="003820F6"/>
    <w:rsid w:val="0038293A"/>
    <w:rsid w:val="00386981"/>
    <w:rsid w:val="00387977"/>
    <w:rsid w:val="003918EB"/>
    <w:rsid w:val="00391AD9"/>
    <w:rsid w:val="003B06BC"/>
    <w:rsid w:val="003B08B5"/>
    <w:rsid w:val="003B6ACC"/>
    <w:rsid w:val="003C23DA"/>
    <w:rsid w:val="003C5A78"/>
    <w:rsid w:val="003C5CC9"/>
    <w:rsid w:val="003C6461"/>
    <w:rsid w:val="003C7FD8"/>
    <w:rsid w:val="003D0505"/>
    <w:rsid w:val="003D1F96"/>
    <w:rsid w:val="003D50FC"/>
    <w:rsid w:val="003D5E59"/>
    <w:rsid w:val="003E6BDD"/>
    <w:rsid w:val="003E770F"/>
    <w:rsid w:val="003E7A2C"/>
    <w:rsid w:val="003F0786"/>
    <w:rsid w:val="003F4124"/>
    <w:rsid w:val="003F5244"/>
    <w:rsid w:val="003F62E6"/>
    <w:rsid w:val="00400F6F"/>
    <w:rsid w:val="00404DE0"/>
    <w:rsid w:val="00404F06"/>
    <w:rsid w:val="00417137"/>
    <w:rsid w:val="00417297"/>
    <w:rsid w:val="00420072"/>
    <w:rsid w:val="0042504E"/>
    <w:rsid w:val="004307A5"/>
    <w:rsid w:val="00430CCC"/>
    <w:rsid w:val="00440784"/>
    <w:rsid w:val="00440EC4"/>
    <w:rsid w:val="0044482A"/>
    <w:rsid w:val="00455A43"/>
    <w:rsid w:val="004627E6"/>
    <w:rsid w:val="00463AB8"/>
    <w:rsid w:val="00470C85"/>
    <w:rsid w:val="0047375C"/>
    <w:rsid w:val="00474FC8"/>
    <w:rsid w:val="00483235"/>
    <w:rsid w:val="00484812"/>
    <w:rsid w:val="004A2269"/>
    <w:rsid w:val="004B0F28"/>
    <w:rsid w:val="004B3D64"/>
    <w:rsid w:val="004B3FDE"/>
    <w:rsid w:val="004B50EA"/>
    <w:rsid w:val="004B5189"/>
    <w:rsid w:val="004B6EE9"/>
    <w:rsid w:val="004C461B"/>
    <w:rsid w:val="004D3F1C"/>
    <w:rsid w:val="004E44D9"/>
    <w:rsid w:val="004E490F"/>
    <w:rsid w:val="004E7860"/>
    <w:rsid w:val="004F1D09"/>
    <w:rsid w:val="004F2E50"/>
    <w:rsid w:val="00500E11"/>
    <w:rsid w:val="005068CC"/>
    <w:rsid w:val="005079B9"/>
    <w:rsid w:val="005111B0"/>
    <w:rsid w:val="005118EB"/>
    <w:rsid w:val="00516173"/>
    <w:rsid w:val="00517431"/>
    <w:rsid w:val="00517750"/>
    <w:rsid w:val="00522887"/>
    <w:rsid w:val="005247F4"/>
    <w:rsid w:val="00532147"/>
    <w:rsid w:val="00532361"/>
    <w:rsid w:val="00532E1F"/>
    <w:rsid w:val="0054114E"/>
    <w:rsid w:val="00546C54"/>
    <w:rsid w:val="005470DB"/>
    <w:rsid w:val="005504F5"/>
    <w:rsid w:val="00552775"/>
    <w:rsid w:val="00557433"/>
    <w:rsid w:val="0056342E"/>
    <w:rsid w:val="00565950"/>
    <w:rsid w:val="00574461"/>
    <w:rsid w:val="0058095A"/>
    <w:rsid w:val="0058198E"/>
    <w:rsid w:val="00581ABD"/>
    <w:rsid w:val="0058379F"/>
    <w:rsid w:val="00591A21"/>
    <w:rsid w:val="00592546"/>
    <w:rsid w:val="00596338"/>
    <w:rsid w:val="005A2A7D"/>
    <w:rsid w:val="005A2C1D"/>
    <w:rsid w:val="005A4574"/>
    <w:rsid w:val="005A5089"/>
    <w:rsid w:val="005B1EA0"/>
    <w:rsid w:val="005B3956"/>
    <w:rsid w:val="005C1593"/>
    <w:rsid w:val="005C1A7E"/>
    <w:rsid w:val="005C4522"/>
    <w:rsid w:val="005D5174"/>
    <w:rsid w:val="005D5669"/>
    <w:rsid w:val="005D56DB"/>
    <w:rsid w:val="005E15E6"/>
    <w:rsid w:val="005F2BC3"/>
    <w:rsid w:val="00601F41"/>
    <w:rsid w:val="00614BE4"/>
    <w:rsid w:val="00616D9E"/>
    <w:rsid w:val="00617904"/>
    <w:rsid w:val="00622326"/>
    <w:rsid w:val="006244F2"/>
    <w:rsid w:val="00627D60"/>
    <w:rsid w:val="0063138D"/>
    <w:rsid w:val="00634830"/>
    <w:rsid w:val="00641980"/>
    <w:rsid w:val="006436EF"/>
    <w:rsid w:val="00647C30"/>
    <w:rsid w:val="0065350D"/>
    <w:rsid w:val="006556E8"/>
    <w:rsid w:val="00656CD4"/>
    <w:rsid w:val="00665B1A"/>
    <w:rsid w:val="00674FE1"/>
    <w:rsid w:val="0067696F"/>
    <w:rsid w:val="006815A9"/>
    <w:rsid w:val="006828A0"/>
    <w:rsid w:val="00683F95"/>
    <w:rsid w:val="0068401E"/>
    <w:rsid w:val="00687052"/>
    <w:rsid w:val="0068725D"/>
    <w:rsid w:val="00687289"/>
    <w:rsid w:val="00694BDA"/>
    <w:rsid w:val="006A0974"/>
    <w:rsid w:val="006A1FBF"/>
    <w:rsid w:val="006A3DE2"/>
    <w:rsid w:val="006A4B61"/>
    <w:rsid w:val="006B67FE"/>
    <w:rsid w:val="006B76F6"/>
    <w:rsid w:val="006C01DC"/>
    <w:rsid w:val="006C176A"/>
    <w:rsid w:val="006C44BB"/>
    <w:rsid w:val="006C6762"/>
    <w:rsid w:val="006D36C4"/>
    <w:rsid w:val="006D40A1"/>
    <w:rsid w:val="006E008F"/>
    <w:rsid w:val="006E1F53"/>
    <w:rsid w:val="006E5A30"/>
    <w:rsid w:val="006F0EFC"/>
    <w:rsid w:val="006F5F8F"/>
    <w:rsid w:val="007024B0"/>
    <w:rsid w:val="00703DA1"/>
    <w:rsid w:val="00703E53"/>
    <w:rsid w:val="00704145"/>
    <w:rsid w:val="00704198"/>
    <w:rsid w:val="007129EA"/>
    <w:rsid w:val="0071744F"/>
    <w:rsid w:val="007322F6"/>
    <w:rsid w:val="007330AD"/>
    <w:rsid w:val="007337F9"/>
    <w:rsid w:val="007409B9"/>
    <w:rsid w:val="00742FC9"/>
    <w:rsid w:val="00744A0D"/>
    <w:rsid w:val="00746AE4"/>
    <w:rsid w:val="00754187"/>
    <w:rsid w:val="00754270"/>
    <w:rsid w:val="00760EF1"/>
    <w:rsid w:val="00770039"/>
    <w:rsid w:val="00770666"/>
    <w:rsid w:val="00770BEA"/>
    <w:rsid w:val="00771AF6"/>
    <w:rsid w:val="00773E0F"/>
    <w:rsid w:val="0077551E"/>
    <w:rsid w:val="00776759"/>
    <w:rsid w:val="00781C89"/>
    <w:rsid w:val="007842E3"/>
    <w:rsid w:val="0078582E"/>
    <w:rsid w:val="007A15B9"/>
    <w:rsid w:val="007A190A"/>
    <w:rsid w:val="007A2B88"/>
    <w:rsid w:val="007A731D"/>
    <w:rsid w:val="007A7A2D"/>
    <w:rsid w:val="007B42FB"/>
    <w:rsid w:val="007C0DB3"/>
    <w:rsid w:val="007C2F85"/>
    <w:rsid w:val="007C5042"/>
    <w:rsid w:val="007D0D63"/>
    <w:rsid w:val="007D16F8"/>
    <w:rsid w:val="007E2A32"/>
    <w:rsid w:val="007E6279"/>
    <w:rsid w:val="007F35D3"/>
    <w:rsid w:val="007F6D8A"/>
    <w:rsid w:val="00813E99"/>
    <w:rsid w:val="00820310"/>
    <w:rsid w:val="00830B15"/>
    <w:rsid w:val="00830B94"/>
    <w:rsid w:val="008322DA"/>
    <w:rsid w:val="0083489A"/>
    <w:rsid w:val="00834F26"/>
    <w:rsid w:val="008423DF"/>
    <w:rsid w:val="008446DF"/>
    <w:rsid w:val="00847AC3"/>
    <w:rsid w:val="008506B9"/>
    <w:rsid w:val="0085186C"/>
    <w:rsid w:val="00861CC7"/>
    <w:rsid w:val="00866E06"/>
    <w:rsid w:val="00872140"/>
    <w:rsid w:val="00876DC0"/>
    <w:rsid w:val="008802F7"/>
    <w:rsid w:val="00883A56"/>
    <w:rsid w:val="0088480A"/>
    <w:rsid w:val="0088792E"/>
    <w:rsid w:val="0089433E"/>
    <w:rsid w:val="008957AB"/>
    <w:rsid w:val="00895B57"/>
    <w:rsid w:val="008A0C49"/>
    <w:rsid w:val="008A1E6B"/>
    <w:rsid w:val="008A6A81"/>
    <w:rsid w:val="008A7592"/>
    <w:rsid w:val="008B3CAD"/>
    <w:rsid w:val="008B78F7"/>
    <w:rsid w:val="008C104B"/>
    <w:rsid w:val="008C3D2C"/>
    <w:rsid w:val="008C4288"/>
    <w:rsid w:val="008C65CC"/>
    <w:rsid w:val="008C7279"/>
    <w:rsid w:val="008D1095"/>
    <w:rsid w:val="008D48BB"/>
    <w:rsid w:val="008D49A5"/>
    <w:rsid w:val="008D50D5"/>
    <w:rsid w:val="008E1DBD"/>
    <w:rsid w:val="008E2C80"/>
    <w:rsid w:val="008E6C84"/>
    <w:rsid w:val="008F27B7"/>
    <w:rsid w:val="008F71AB"/>
    <w:rsid w:val="00900D10"/>
    <w:rsid w:val="009027BA"/>
    <w:rsid w:val="009104DB"/>
    <w:rsid w:val="00915967"/>
    <w:rsid w:val="00916452"/>
    <w:rsid w:val="0091770C"/>
    <w:rsid w:val="00923D84"/>
    <w:rsid w:val="009243D9"/>
    <w:rsid w:val="00930B50"/>
    <w:rsid w:val="00937023"/>
    <w:rsid w:val="009410A3"/>
    <w:rsid w:val="00955325"/>
    <w:rsid w:val="009739B7"/>
    <w:rsid w:val="0098142A"/>
    <w:rsid w:val="009824E3"/>
    <w:rsid w:val="0098251A"/>
    <w:rsid w:val="00983102"/>
    <w:rsid w:val="00985366"/>
    <w:rsid w:val="00993C4C"/>
    <w:rsid w:val="00995E49"/>
    <w:rsid w:val="00996D42"/>
    <w:rsid w:val="00997684"/>
    <w:rsid w:val="009A1615"/>
    <w:rsid w:val="009A31CE"/>
    <w:rsid w:val="009B7030"/>
    <w:rsid w:val="009C1D4F"/>
    <w:rsid w:val="009C6637"/>
    <w:rsid w:val="009C7584"/>
    <w:rsid w:val="009D0023"/>
    <w:rsid w:val="009D21B6"/>
    <w:rsid w:val="009D2479"/>
    <w:rsid w:val="009D4F63"/>
    <w:rsid w:val="009D7A3E"/>
    <w:rsid w:val="009E27A6"/>
    <w:rsid w:val="009E6FB9"/>
    <w:rsid w:val="009F08FC"/>
    <w:rsid w:val="00A00E08"/>
    <w:rsid w:val="00A00F3C"/>
    <w:rsid w:val="00A0156B"/>
    <w:rsid w:val="00A05CF8"/>
    <w:rsid w:val="00A06AAC"/>
    <w:rsid w:val="00A06F4D"/>
    <w:rsid w:val="00A1380E"/>
    <w:rsid w:val="00A13CE1"/>
    <w:rsid w:val="00A30374"/>
    <w:rsid w:val="00A437D6"/>
    <w:rsid w:val="00A43D66"/>
    <w:rsid w:val="00A46EF8"/>
    <w:rsid w:val="00A50260"/>
    <w:rsid w:val="00A54EC4"/>
    <w:rsid w:val="00A62E44"/>
    <w:rsid w:val="00A70390"/>
    <w:rsid w:val="00A75980"/>
    <w:rsid w:val="00A83691"/>
    <w:rsid w:val="00A872C9"/>
    <w:rsid w:val="00A91ACD"/>
    <w:rsid w:val="00A91B9C"/>
    <w:rsid w:val="00A92642"/>
    <w:rsid w:val="00A92CEF"/>
    <w:rsid w:val="00A93667"/>
    <w:rsid w:val="00A96CDD"/>
    <w:rsid w:val="00A979BF"/>
    <w:rsid w:val="00AA2604"/>
    <w:rsid w:val="00AA291C"/>
    <w:rsid w:val="00AA6B26"/>
    <w:rsid w:val="00AB5423"/>
    <w:rsid w:val="00AC08CC"/>
    <w:rsid w:val="00AC251F"/>
    <w:rsid w:val="00AC32AB"/>
    <w:rsid w:val="00AD4500"/>
    <w:rsid w:val="00AD62DA"/>
    <w:rsid w:val="00AE0FD7"/>
    <w:rsid w:val="00AE127A"/>
    <w:rsid w:val="00AF0736"/>
    <w:rsid w:val="00B036D6"/>
    <w:rsid w:val="00B0672D"/>
    <w:rsid w:val="00B1105D"/>
    <w:rsid w:val="00B12C8E"/>
    <w:rsid w:val="00B14D8E"/>
    <w:rsid w:val="00B20BB7"/>
    <w:rsid w:val="00B22DD5"/>
    <w:rsid w:val="00B253BD"/>
    <w:rsid w:val="00B329D2"/>
    <w:rsid w:val="00B32D1F"/>
    <w:rsid w:val="00B3545F"/>
    <w:rsid w:val="00B37951"/>
    <w:rsid w:val="00B5782B"/>
    <w:rsid w:val="00B60771"/>
    <w:rsid w:val="00B60AD4"/>
    <w:rsid w:val="00B62222"/>
    <w:rsid w:val="00B63E82"/>
    <w:rsid w:val="00B641D6"/>
    <w:rsid w:val="00B75F09"/>
    <w:rsid w:val="00B76DF3"/>
    <w:rsid w:val="00B8023F"/>
    <w:rsid w:val="00B84320"/>
    <w:rsid w:val="00B866A1"/>
    <w:rsid w:val="00B946CD"/>
    <w:rsid w:val="00B96EF2"/>
    <w:rsid w:val="00BA0CA7"/>
    <w:rsid w:val="00BA7FCB"/>
    <w:rsid w:val="00BB1A6E"/>
    <w:rsid w:val="00BB2575"/>
    <w:rsid w:val="00BB25AB"/>
    <w:rsid w:val="00BB3A30"/>
    <w:rsid w:val="00BB7A49"/>
    <w:rsid w:val="00BC0072"/>
    <w:rsid w:val="00BC325F"/>
    <w:rsid w:val="00BC452A"/>
    <w:rsid w:val="00BD05AD"/>
    <w:rsid w:val="00BD30B6"/>
    <w:rsid w:val="00BD499D"/>
    <w:rsid w:val="00BE6439"/>
    <w:rsid w:val="00BF1903"/>
    <w:rsid w:val="00C012CE"/>
    <w:rsid w:val="00C1480D"/>
    <w:rsid w:val="00C21753"/>
    <w:rsid w:val="00C25AFB"/>
    <w:rsid w:val="00C34B7F"/>
    <w:rsid w:val="00C36761"/>
    <w:rsid w:val="00C43349"/>
    <w:rsid w:val="00C45876"/>
    <w:rsid w:val="00C4714E"/>
    <w:rsid w:val="00C51AE0"/>
    <w:rsid w:val="00C62D72"/>
    <w:rsid w:val="00C672E1"/>
    <w:rsid w:val="00C7080A"/>
    <w:rsid w:val="00C72789"/>
    <w:rsid w:val="00C7467F"/>
    <w:rsid w:val="00C75187"/>
    <w:rsid w:val="00C75F05"/>
    <w:rsid w:val="00C76720"/>
    <w:rsid w:val="00C82022"/>
    <w:rsid w:val="00C845DF"/>
    <w:rsid w:val="00C866D8"/>
    <w:rsid w:val="00C86AC8"/>
    <w:rsid w:val="00C87A4F"/>
    <w:rsid w:val="00C93144"/>
    <w:rsid w:val="00C93262"/>
    <w:rsid w:val="00C96559"/>
    <w:rsid w:val="00C96568"/>
    <w:rsid w:val="00CA09D5"/>
    <w:rsid w:val="00CA0B61"/>
    <w:rsid w:val="00CA2352"/>
    <w:rsid w:val="00CA28D3"/>
    <w:rsid w:val="00CA56BF"/>
    <w:rsid w:val="00CA6BC0"/>
    <w:rsid w:val="00CA7692"/>
    <w:rsid w:val="00CD1FAC"/>
    <w:rsid w:val="00CD2B9A"/>
    <w:rsid w:val="00CD4182"/>
    <w:rsid w:val="00CE3275"/>
    <w:rsid w:val="00CE4215"/>
    <w:rsid w:val="00CE7316"/>
    <w:rsid w:val="00CF45EA"/>
    <w:rsid w:val="00D03D32"/>
    <w:rsid w:val="00D0519C"/>
    <w:rsid w:val="00D14121"/>
    <w:rsid w:val="00D174CA"/>
    <w:rsid w:val="00D200F2"/>
    <w:rsid w:val="00D23711"/>
    <w:rsid w:val="00D24950"/>
    <w:rsid w:val="00D254C8"/>
    <w:rsid w:val="00D30F74"/>
    <w:rsid w:val="00D311F8"/>
    <w:rsid w:val="00D31A22"/>
    <w:rsid w:val="00D32939"/>
    <w:rsid w:val="00D33857"/>
    <w:rsid w:val="00D34E87"/>
    <w:rsid w:val="00D3618E"/>
    <w:rsid w:val="00D43A15"/>
    <w:rsid w:val="00D46C64"/>
    <w:rsid w:val="00D50908"/>
    <w:rsid w:val="00D51202"/>
    <w:rsid w:val="00D67A09"/>
    <w:rsid w:val="00D72A8B"/>
    <w:rsid w:val="00D7554E"/>
    <w:rsid w:val="00D75A33"/>
    <w:rsid w:val="00D84B4D"/>
    <w:rsid w:val="00D90DE5"/>
    <w:rsid w:val="00D91FD4"/>
    <w:rsid w:val="00D92EF9"/>
    <w:rsid w:val="00D95233"/>
    <w:rsid w:val="00DA0B1C"/>
    <w:rsid w:val="00DB2DFA"/>
    <w:rsid w:val="00DB3C60"/>
    <w:rsid w:val="00DB44EB"/>
    <w:rsid w:val="00DC1E5C"/>
    <w:rsid w:val="00DC2187"/>
    <w:rsid w:val="00DC6DAC"/>
    <w:rsid w:val="00DC7A59"/>
    <w:rsid w:val="00DD238A"/>
    <w:rsid w:val="00DE1238"/>
    <w:rsid w:val="00DE146A"/>
    <w:rsid w:val="00DE7B77"/>
    <w:rsid w:val="00DF219A"/>
    <w:rsid w:val="00E01223"/>
    <w:rsid w:val="00E12417"/>
    <w:rsid w:val="00E1274F"/>
    <w:rsid w:val="00E155DC"/>
    <w:rsid w:val="00E179F1"/>
    <w:rsid w:val="00E17A8E"/>
    <w:rsid w:val="00E20B29"/>
    <w:rsid w:val="00E2159A"/>
    <w:rsid w:val="00E25739"/>
    <w:rsid w:val="00E2788E"/>
    <w:rsid w:val="00E3019E"/>
    <w:rsid w:val="00E30A0B"/>
    <w:rsid w:val="00E30D36"/>
    <w:rsid w:val="00E35BBB"/>
    <w:rsid w:val="00E40045"/>
    <w:rsid w:val="00E472DA"/>
    <w:rsid w:val="00E47913"/>
    <w:rsid w:val="00E50E5E"/>
    <w:rsid w:val="00E53BCF"/>
    <w:rsid w:val="00E54EBF"/>
    <w:rsid w:val="00E56617"/>
    <w:rsid w:val="00E57878"/>
    <w:rsid w:val="00E60BC8"/>
    <w:rsid w:val="00E60C5C"/>
    <w:rsid w:val="00E61939"/>
    <w:rsid w:val="00E61A58"/>
    <w:rsid w:val="00E62D2B"/>
    <w:rsid w:val="00E72148"/>
    <w:rsid w:val="00E7237F"/>
    <w:rsid w:val="00E814B7"/>
    <w:rsid w:val="00E8241C"/>
    <w:rsid w:val="00E84E71"/>
    <w:rsid w:val="00E86E3F"/>
    <w:rsid w:val="00E87226"/>
    <w:rsid w:val="00E94341"/>
    <w:rsid w:val="00E94B53"/>
    <w:rsid w:val="00EA2C94"/>
    <w:rsid w:val="00EA5589"/>
    <w:rsid w:val="00EA572D"/>
    <w:rsid w:val="00EA6C3D"/>
    <w:rsid w:val="00EB0A62"/>
    <w:rsid w:val="00EB3CDD"/>
    <w:rsid w:val="00EB5954"/>
    <w:rsid w:val="00EC153F"/>
    <w:rsid w:val="00EC3A01"/>
    <w:rsid w:val="00EC68C4"/>
    <w:rsid w:val="00ED3D55"/>
    <w:rsid w:val="00EF2402"/>
    <w:rsid w:val="00EF365D"/>
    <w:rsid w:val="00EF5B4B"/>
    <w:rsid w:val="00F02A40"/>
    <w:rsid w:val="00F11288"/>
    <w:rsid w:val="00F12821"/>
    <w:rsid w:val="00F14A66"/>
    <w:rsid w:val="00F21841"/>
    <w:rsid w:val="00F2248D"/>
    <w:rsid w:val="00F242C7"/>
    <w:rsid w:val="00F4072A"/>
    <w:rsid w:val="00F40B73"/>
    <w:rsid w:val="00F41FF1"/>
    <w:rsid w:val="00F42121"/>
    <w:rsid w:val="00F56310"/>
    <w:rsid w:val="00F62455"/>
    <w:rsid w:val="00F82DD2"/>
    <w:rsid w:val="00F84D59"/>
    <w:rsid w:val="00F85A55"/>
    <w:rsid w:val="00F85E2D"/>
    <w:rsid w:val="00F8797B"/>
    <w:rsid w:val="00F93589"/>
    <w:rsid w:val="00F93A10"/>
    <w:rsid w:val="00FA36B0"/>
    <w:rsid w:val="00FA400F"/>
    <w:rsid w:val="00FB0BE0"/>
    <w:rsid w:val="00FB1FA0"/>
    <w:rsid w:val="00FB4005"/>
    <w:rsid w:val="00FB4810"/>
    <w:rsid w:val="00FB5B72"/>
    <w:rsid w:val="00FB7A81"/>
    <w:rsid w:val="00FB7D97"/>
    <w:rsid w:val="00FC2F92"/>
    <w:rsid w:val="00FD191F"/>
    <w:rsid w:val="00FD2D29"/>
    <w:rsid w:val="00FD45CF"/>
    <w:rsid w:val="00FD49F0"/>
    <w:rsid w:val="00FD61DB"/>
    <w:rsid w:val="00FD7CFA"/>
    <w:rsid w:val="00FE46AF"/>
    <w:rsid w:val="00FF2678"/>
    <w:rsid w:val="00FF2E86"/>
    <w:rsid w:val="00FF2F71"/>
    <w:rsid w:val="00FF68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CFDA8"/>
  <w15:docId w15:val="{0D1BAAB5-145E-4E49-825F-14FA1060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71" w:lineRule="auto"/>
      <w:ind w:left="10" w:right="3"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3"/>
      <w:ind w:left="10"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ind w:left="15" w:right="15"/>
    </w:pPr>
    <w:rPr>
      <w:rFonts w:ascii="Calibri" w:eastAsia="Calibri" w:hAnsi="Calibri" w:cs="Calibri"/>
      <w:color w:val="000000"/>
    </w:rPr>
  </w:style>
  <w:style w:type="paragraph" w:styleId="Prrafodelista">
    <w:name w:val="List Paragraph"/>
    <w:basedOn w:val="Normal"/>
    <w:uiPriority w:val="34"/>
    <w:qFormat/>
    <w:rsid w:val="003D50FC"/>
    <w:pPr>
      <w:spacing w:after="0" w:line="240" w:lineRule="auto"/>
      <w:ind w:left="720" w:right="0" w:firstLine="0"/>
      <w:contextualSpacing/>
      <w:jc w:val="left"/>
    </w:pPr>
    <w:rPr>
      <w:rFonts w:asciiTheme="minorHAnsi" w:eastAsiaTheme="minorHAnsi" w:hAnsiTheme="minorHAnsi" w:cstheme="minorBidi"/>
      <w:color w:val="auto"/>
      <w:szCs w:val="24"/>
      <w:lang w:val="es-ES_tradnl" w:eastAsia="en-US"/>
    </w:rPr>
  </w:style>
  <w:style w:type="paragraph" w:styleId="Encabezado">
    <w:name w:val="header"/>
    <w:basedOn w:val="Normal"/>
    <w:link w:val="EncabezadoCar"/>
    <w:uiPriority w:val="99"/>
    <w:unhideWhenUsed/>
    <w:rsid w:val="005111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11B0"/>
    <w:rPr>
      <w:rFonts w:ascii="Arial" w:eastAsia="Arial" w:hAnsi="Arial" w:cs="Arial"/>
      <w:color w:val="000000"/>
      <w:sz w:val="24"/>
    </w:rPr>
  </w:style>
  <w:style w:type="character" w:styleId="Hipervnculo">
    <w:name w:val="Hyperlink"/>
    <w:basedOn w:val="Fuentedeprrafopredeter"/>
    <w:uiPriority w:val="99"/>
    <w:unhideWhenUsed/>
    <w:rsid w:val="00EB0A62"/>
    <w:rPr>
      <w:color w:val="0563C1" w:themeColor="hyperlink"/>
      <w:u w:val="single"/>
    </w:rPr>
  </w:style>
  <w:style w:type="paragraph" w:styleId="Piedepgina">
    <w:name w:val="footer"/>
    <w:basedOn w:val="Normal"/>
    <w:link w:val="PiedepginaCar"/>
    <w:uiPriority w:val="99"/>
    <w:unhideWhenUsed/>
    <w:rsid w:val="00E86E3F"/>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edepginaCar">
    <w:name w:val="Pie de página Car"/>
    <w:basedOn w:val="Fuentedeprrafopredeter"/>
    <w:link w:val="Piedepgina"/>
    <w:uiPriority w:val="99"/>
    <w:rsid w:val="00E86E3F"/>
    <w:rPr>
      <w:rFonts w:cs="Times New Roman"/>
    </w:rPr>
  </w:style>
  <w:style w:type="paragraph" w:styleId="TtuloTDC">
    <w:name w:val="TOC Heading"/>
    <w:basedOn w:val="Ttulo1"/>
    <w:next w:val="Normal"/>
    <w:uiPriority w:val="39"/>
    <w:unhideWhenUsed/>
    <w:qFormat/>
    <w:rsid w:val="00C7467F"/>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Textodeglobo">
    <w:name w:val="Balloon Text"/>
    <w:basedOn w:val="Normal"/>
    <w:link w:val="TextodegloboCar"/>
    <w:uiPriority w:val="99"/>
    <w:semiHidden/>
    <w:unhideWhenUsed/>
    <w:rsid w:val="007B42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2FB"/>
    <w:rPr>
      <w:rFonts w:ascii="Segoe UI" w:eastAsia="Arial" w:hAnsi="Segoe UI" w:cs="Segoe UI"/>
      <w:color w:val="000000"/>
      <w:sz w:val="18"/>
      <w:szCs w:val="18"/>
    </w:rPr>
  </w:style>
  <w:style w:type="table" w:styleId="Tablaconcuadrcula">
    <w:name w:val="Table Grid"/>
    <w:basedOn w:val="Tablanormal"/>
    <w:uiPriority w:val="39"/>
    <w:rsid w:val="00B06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9251">
      <w:bodyDiv w:val="1"/>
      <w:marLeft w:val="0"/>
      <w:marRight w:val="0"/>
      <w:marTop w:val="0"/>
      <w:marBottom w:val="0"/>
      <w:divBdr>
        <w:top w:val="none" w:sz="0" w:space="0" w:color="auto"/>
        <w:left w:val="none" w:sz="0" w:space="0" w:color="auto"/>
        <w:bottom w:val="none" w:sz="0" w:space="0" w:color="auto"/>
        <w:right w:val="none" w:sz="0" w:space="0" w:color="auto"/>
      </w:divBdr>
    </w:div>
    <w:div w:id="111368897">
      <w:bodyDiv w:val="1"/>
      <w:marLeft w:val="0"/>
      <w:marRight w:val="0"/>
      <w:marTop w:val="0"/>
      <w:marBottom w:val="0"/>
      <w:divBdr>
        <w:top w:val="none" w:sz="0" w:space="0" w:color="auto"/>
        <w:left w:val="none" w:sz="0" w:space="0" w:color="auto"/>
        <w:bottom w:val="none" w:sz="0" w:space="0" w:color="auto"/>
        <w:right w:val="none" w:sz="0" w:space="0" w:color="auto"/>
      </w:divBdr>
    </w:div>
    <w:div w:id="194848408">
      <w:bodyDiv w:val="1"/>
      <w:marLeft w:val="0"/>
      <w:marRight w:val="0"/>
      <w:marTop w:val="0"/>
      <w:marBottom w:val="0"/>
      <w:divBdr>
        <w:top w:val="none" w:sz="0" w:space="0" w:color="auto"/>
        <w:left w:val="none" w:sz="0" w:space="0" w:color="auto"/>
        <w:bottom w:val="none" w:sz="0" w:space="0" w:color="auto"/>
        <w:right w:val="none" w:sz="0" w:space="0" w:color="auto"/>
      </w:divBdr>
    </w:div>
    <w:div w:id="575629476">
      <w:bodyDiv w:val="1"/>
      <w:marLeft w:val="0"/>
      <w:marRight w:val="0"/>
      <w:marTop w:val="0"/>
      <w:marBottom w:val="0"/>
      <w:divBdr>
        <w:top w:val="none" w:sz="0" w:space="0" w:color="auto"/>
        <w:left w:val="none" w:sz="0" w:space="0" w:color="auto"/>
        <w:bottom w:val="none" w:sz="0" w:space="0" w:color="auto"/>
        <w:right w:val="none" w:sz="0" w:space="0" w:color="auto"/>
      </w:divBdr>
    </w:div>
    <w:div w:id="619000160">
      <w:bodyDiv w:val="1"/>
      <w:marLeft w:val="0"/>
      <w:marRight w:val="0"/>
      <w:marTop w:val="0"/>
      <w:marBottom w:val="0"/>
      <w:divBdr>
        <w:top w:val="none" w:sz="0" w:space="0" w:color="auto"/>
        <w:left w:val="none" w:sz="0" w:space="0" w:color="auto"/>
        <w:bottom w:val="none" w:sz="0" w:space="0" w:color="auto"/>
        <w:right w:val="none" w:sz="0" w:space="0" w:color="auto"/>
      </w:divBdr>
    </w:div>
    <w:div w:id="750546354">
      <w:bodyDiv w:val="1"/>
      <w:marLeft w:val="0"/>
      <w:marRight w:val="0"/>
      <w:marTop w:val="0"/>
      <w:marBottom w:val="0"/>
      <w:divBdr>
        <w:top w:val="none" w:sz="0" w:space="0" w:color="auto"/>
        <w:left w:val="none" w:sz="0" w:space="0" w:color="auto"/>
        <w:bottom w:val="none" w:sz="0" w:space="0" w:color="auto"/>
        <w:right w:val="none" w:sz="0" w:space="0" w:color="auto"/>
      </w:divBdr>
    </w:div>
    <w:div w:id="886179977">
      <w:bodyDiv w:val="1"/>
      <w:marLeft w:val="0"/>
      <w:marRight w:val="0"/>
      <w:marTop w:val="0"/>
      <w:marBottom w:val="0"/>
      <w:divBdr>
        <w:top w:val="none" w:sz="0" w:space="0" w:color="auto"/>
        <w:left w:val="none" w:sz="0" w:space="0" w:color="auto"/>
        <w:bottom w:val="none" w:sz="0" w:space="0" w:color="auto"/>
        <w:right w:val="none" w:sz="0" w:space="0" w:color="auto"/>
      </w:divBdr>
    </w:div>
    <w:div w:id="935289549">
      <w:bodyDiv w:val="1"/>
      <w:marLeft w:val="0"/>
      <w:marRight w:val="0"/>
      <w:marTop w:val="0"/>
      <w:marBottom w:val="0"/>
      <w:divBdr>
        <w:top w:val="none" w:sz="0" w:space="0" w:color="auto"/>
        <w:left w:val="none" w:sz="0" w:space="0" w:color="auto"/>
        <w:bottom w:val="none" w:sz="0" w:space="0" w:color="auto"/>
        <w:right w:val="none" w:sz="0" w:space="0" w:color="auto"/>
      </w:divBdr>
    </w:div>
    <w:div w:id="1259676537">
      <w:bodyDiv w:val="1"/>
      <w:marLeft w:val="0"/>
      <w:marRight w:val="0"/>
      <w:marTop w:val="0"/>
      <w:marBottom w:val="0"/>
      <w:divBdr>
        <w:top w:val="none" w:sz="0" w:space="0" w:color="auto"/>
        <w:left w:val="none" w:sz="0" w:space="0" w:color="auto"/>
        <w:bottom w:val="none" w:sz="0" w:space="0" w:color="auto"/>
        <w:right w:val="none" w:sz="0" w:space="0" w:color="auto"/>
      </w:divBdr>
    </w:div>
    <w:div w:id="1388382687">
      <w:bodyDiv w:val="1"/>
      <w:marLeft w:val="0"/>
      <w:marRight w:val="0"/>
      <w:marTop w:val="0"/>
      <w:marBottom w:val="0"/>
      <w:divBdr>
        <w:top w:val="none" w:sz="0" w:space="0" w:color="auto"/>
        <w:left w:val="none" w:sz="0" w:space="0" w:color="auto"/>
        <w:bottom w:val="none" w:sz="0" w:space="0" w:color="auto"/>
        <w:right w:val="none" w:sz="0" w:space="0" w:color="auto"/>
      </w:divBdr>
    </w:div>
    <w:div w:id="1467815503">
      <w:bodyDiv w:val="1"/>
      <w:marLeft w:val="0"/>
      <w:marRight w:val="0"/>
      <w:marTop w:val="0"/>
      <w:marBottom w:val="0"/>
      <w:divBdr>
        <w:top w:val="none" w:sz="0" w:space="0" w:color="auto"/>
        <w:left w:val="none" w:sz="0" w:space="0" w:color="auto"/>
        <w:bottom w:val="none" w:sz="0" w:space="0" w:color="auto"/>
        <w:right w:val="none" w:sz="0" w:space="0" w:color="auto"/>
      </w:divBdr>
    </w:div>
    <w:div w:id="1570654974">
      <w:bodyDiv w:val="1"/>
      <w:marLeft w:val="0"/>
      <w:marRight w:val="0"/>
      <w:marTop w:val="0"/>
      <w:marBottom w:val="0"/>
      <w:divBdr>
        <w:top w:val="none" w:sz="0" w:space="0" w:color="auto"/>
        <w:left w:val="none" w:sz="0" w:space="0" w:color="auto"/>
        <w:bottom w:val="none" w:sz="0" w:space="0" w:color="auto"/>
        <w:right w:val="none" w:sz="0" w:space="0" w:color="auto"/>
      </w:divBdr>
    </w:div>
    <w:div w:id="1705014839">
      <w:bodyDiv w:val="1"/>
      <w:marLeft w:val="0"/>
      <w:marRight w:val="0"/>
      <w:marTop w:val="0"/>
      <w:marBottom w:val="0"/>
      <w:divBdr>
        <w:top w:val="none" w:sz="0" w:space="0" w:color="auto"/>
        <w:left w:val="none" w:sz="0" w:space="0" w:color="auto"/>
        <w:bottom w:val="none" w:sz="0" w:space="0" w:color="auto"/>
        <w:right w:val="none" w:sz="0" w:space="0" w:color="auto"/>
      </w:divBdr>
    </w:div>
    <w:div w:id="1822232893">
      <w:bodyDiv w:val="1"/>
      <w:marLeft w:val="0"/>
      <w:marRight w:val="0"/>
      <w:marTop w:val="0"/>
      <w:marBottom w:val="0"/>
      <w:divBdr>
        <w:top w:val="none" w:sz="0" w:space="0" w:color="auto"/>
        <w:left w:val="none" w:sz="0" w:space="0" w:color="auto"/>
        <w:bottom w:val="none" w:sz="0" w:space="0" w:color="auto"/>
        <w:right w:val="none" w:sz="0" w:space="0" w:color="auto"/>
      </w:divBdr>
    </w:div>
    <w:div w:id="1975408723">
      <w:bodyDiv w:val="1"/>
      <w:marLeft w:val="0"/>
      <w:marRight w:val="0"/>
      <w:marTop w:val="0"/>
      <w:marBottom w:val="0"/>
      <w:divBdr>
        <w:top w:val="none" w:sz="0" w:space="0" w:color="auto"/>
        <w:left w:val="none" w:sz="0" w:space="0" w:color="auto"/>
        <w:bottom w:val="none" w:sz="0" w:space="0" w:color="auto"/>
        <w:right w:val="none" w:sz="0" w:space="0" w:color="auto"/>
      </w:divBdr>
    </w:div>
    <w:div w:id="2077895365">
      <w:bodyDiv w:val="1"/>
      <w:marLeft w:val="0"/>
      <w:marRight w:val="0"/>
      <w:marTop w:val="0"/>
      <w:marBottom w:val="0"/>
      <w:divBdr>
        <w:top w:val="none" w:sz="0" w:space="0" w:color="auto"/>
        <w:left w:val="none" w:sz="0" w:space="0" w:color="auto"/>
        <w:bottom w:val="none" w:sz="0" w:space="0" w:color="auto"/>
        <w:right w:val="none" w:sz="0" w:space="0" w:color="auto"/>
      </w:divBdr>
    </w:div>
    <w:div w:id="2100562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4F25-8FD4-427B-8ABC-C60C03CC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2333</Words>
  <Characters>12834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Nehemias Ruiz Ramirez</dc:creator>
  <cp:keywords/>
  <cp:lastModifiedBy>USER</cp:lastModifiedBy>
  <cp:revision>2</cp:revision>
  <cp:lastPrinted>2022-06-15T17:47:00Z</cp:lastPrinted>
  <dcterms:created xsi:type="dcterms:W3CDTF">2022-07-06T20:15:00Z</dcterms:created>
  <dcterms:modified xsi:type="dcterms:W3CDTF">2022-07-06T20:15:00Z</dcterms:modified>
</cp:coreProperties>
</file>