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BB26" w14:textId="77777777" w:rsidR="009966F8" w:rsidRDefault="00CE156E">
      <w:pPr>
        <w:pStyle w:val="Ttulo2"/>
        <w:spacing w:after="35"/>
      </w:pPr>
      <w:r>
        <w:t xml:space="preserve">MINISTERIO DE EDUCACIÓN </w:t>
      </w:r>
    </w:p>
    <w:p w14:paraId="1D99989E" w14:textId="77777777" w:rsidR="009966F8" w:rsidRDefault="00CE156E">
      <w:pPr>
        <w:spacing w:after="87" w:line="262" w:lineRule="auto"/>
        <w:ind w:left="2082" w:right="1200"/>
        <w:jc w:val="center"/>
      </w:pPr>
      <w:r>
        <w:rPr>
          <w:b/>
        </w:rPr>
        <w:t xml:space="preserve">DIRECCIÓN DE AUDITORIA INTERNA INFORME O-DIDAI/SUB-115-2022 </w:t>
      </w:r>
    </w:p>
    <w:p w14:paraId="2880A9F6" w14:textId="77777777" w:rsidR="009966F8" w:rsidRDefault="00CE156E">
      <w:pPr>
        <w:spacing w:after="0" w:line="262" w:lineRule="auto"/>
        <w:ind w:left="1220" w:right="404"/>
        <w:jc w:val="center"/>
      </w:pPr>
      <w:r>
        <w:rPr>
          <w:b/>
        </w:rPr>
        <w:t xml:space="preserve"> SIAD 607629 </w:t>
      </w:r>
    </w:p>
    <w:p w14:paraId="6B04FD8F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98043D2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8B6A649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15ED93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E47FCEF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ABF698B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C40B1C5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8F095DB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0B1AA62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AE23171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28F8C99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811AD8A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3B4672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20A6FE8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5741816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1CCC0C3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70BB83B" w14:textId="77777777" w:rsidR="009966F8" w:rsidRDefault="00CE156E">
      <w:pPr>
        <w:spacing w:after="134" w:line="259" w:lineRule="auto"/>
        <w:ind w:left="0" w:firstLine="0"/>
        <w:jc w:val="left"/>
      </w:pPr>
      <w:r>
        <w:rPr>
          <w:b/>
        </w:rPr>
        <w:t xml:space="preserve"> </w:t>
      </w:r>
    </w:p>
    <w:p w14:paraId="27A77C89" w14:textId="77777777" w:rsidR="009966F8" w:rsidRDefault="00CE156E">
      <w:pPr>
        <w:spacing w:after="0" w:line="262" w:lineRule="auto"/>
        <w:ind w:left="1220" w:right="542"/>
        <w:jc w:val="center"/>
      </w:pPr>
      <w:r>
        <w:rPr>
          <w:b/>
        </w:rPr>
        <w:t xml:space="preserve">Consejo o consultoría de arqueo de fondos rotativos internos, caja chica y cupones de combustible en la </w:t>
      </w:r>
    </w:p>
    <w:p w14:paraId="5F616A16" w14:textId="77777777" w:rsidR="009966F8" w:rsidRDefault="00CE156E">
      <w:pPr>
        <w:spacing w:after="0" w:line="259" w:lineRule="auto"/>
        <w:ind w:left="0" w:right="942" w:firstLine="0"/>
        <w:jc w:val="right"/>
      </w:pPr>
      <w:r>
        <w:rPr>
          <w:b/>
        </w:rPr>
        <w:t xml:space="preserve">Dirección Departamental de Educación de Totonicapán </w:t>
      </w:r>
    </w:p>
    <w:p w14:paraId="372FB16C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BB6577F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D47861E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F104B8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84EB5D4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A23538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FE08FD1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4FA230A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B1EEF81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CD6FC88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EA2D0FD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7383CC0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37F4621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4B21231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E70B01B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420A82B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3E0417A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D3CC695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F9AECC3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579DC3E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F030379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1A927B4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1164E9B4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766528A" w14:textId="77777777" w:rsidR="009966F8" w:rsidRDefault="00CE156E">
      <w:pPr>
        <w:spacing w:after="13" w:line="250" w:lineRule="auto"/>
        <w:ind w:left="3003"/>
        <w:jc w:val="left"/>
      </w:pPr>
      <w:r>
        <w:rPr>
          <w:b/>
        </w:rPr>
        <w:t xml:space="preserve">GUATEMALA, JULIO DE 2022 </w:t>
      </w:r>
    </w:p>
    <w:p w14:paraId="5B796228" w14:textId="77777777" w:rsidR="009966F8" w:rsidRDefault="00CE156E">
      <w:pPr>
        <w:spacing w:after="739" w:line="262" w:lineRule="auto"/>
        <w:ind w:left="1220" w:right="1105"/>
        <w:jc w:val="center"/>
      </w:pPr>
      <w:r>
        <w:rPr>
          <w:b/>
        </w:rPr>
        <w:t xml:space="preserve">INDICE </w:t>
      </w:r>
    </w:p>
    <w:sdt>
      <w:sdtPr>
        <w:rPr>
          <w:b w:val="0"/>
        </w:rPr>
        <w:id w:val="-1576657786"/>
        <w:docPartObj>
          <w:docPartGallery w:val="Table of Contents"/>
          <w:docPartUnique/>
        </w:docPartObj>
      </w:sdtPr>
      <w:sdtEndPr/>
      <w:sdtContent>
        <w:p w14:paraId="5AB77331" w14:textId="77777777" w:rsidR="009966F8" w:rsidRDefault="00CE156E">
          <w:pPr>
            <w:pStyle w:val="TDC1"/>
            <w:tabs>
              <w:tab w:val="right" w:pos="8270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3247">
            <w:r>
              <w:t>INTRODUCCION</w:t>
            </w:r>
            <w:r>
              <w:tab/>
            </w:r>
            <w:r>
              <w:fldChar w:fldCharType="begin"/>
            </w:r>
            <w:r>
              <w:instrText>PAGEREF _Toc13247 \h</w:instrText>
            </w:r>
            <w:r>
              <w:fldChar w:fldCharType="separate"/>
            </w:r>
            <w:r>
              <w:t xml:space="preserve">1 </w:t>
            </w:r>
            <w:r>
              <w:fldChar w:fldCharType="end"/>
            </w:r>
          </w:hyperlink>
        </w:p>
        <w:p w14:paraId="4ACB16C3" w14:textId="77777777" w:rsidR="009966F8" w:rsidRDefault="00CE156E">
          <w:pPr>
            <w:pStyle w:val="TDC1"/>
            <w:tabs>
              <w:tab w:val="right" w:pos="8270"/>
            </w:tabs>
          </w:pPr>
          <w:hyperlink w:anchor="_Toc13248">
            <w:r>
              <w:t>OBJETIVOS</w:t>
            </w:r>
            <w:r>
              <w:tab/>
            </w:r>
            <w:r>
              <w:fldChar w:fldCharType="begin"/>
            </w:r>
            <w:r>
              <w:instrText>PAGEREF _Toc13248 \h</w:instrText>
            </w:r>
            <w:r>
              <w:fldChar w:fldCharType="separate"/>
            </w:r>
            <w:r>
              <w:t xml:space="preserve">1 </w:t>
            </w:r>
            <w:r>
              <w:fldChar w:fldCharType="end"/>
            </w:r>
          </w:hyperlink>
        </w:p>
        <w:p w14:paraId="6C350942" w14:textId="77777777" w:rsidR="009966F8" w:rsidRDefault="00CE156E">
          <w:pPr>
            <w:pStyle w:val="TDC1"/>
            <w:tabs>
              <w:tab w:val="right" w:pos="8270"/>
            </w:tabs>
          </w:pPr>
          <w:hyperlink w:anchor="_Toc13249">
            <w:r>
              <w:t>ALCANCE DE LA ACTIVIDAD</w:t>
            </w:r>
            <w:r>
              <w:tab/>
            </w:r>
            <w:r>
              <w:fldChar w:fldCharType="begin"/>
            </w:r>
            <w:r>
              <w:instrText>PAGEREF _Toc13249 \h</w:instrText>
            </w:r>
            <w:r>
              <w:fldChar w:fldCharType="separate"/>
            </w:r>
            <w:r>
              <w:t xml:space="preserve">1 </w:t>
            </w:r>
            <w:r>
              <w:fldChar w:fldCharType="end"/>
            </w:r>
          </w:hyperlink>
        </w:p>
        <w:p w14:paraId="49B121B0" w14:textId="77777777" w:rsidR="009966F8" w:rsidRDefault="00CE156E">
          <w:pPr>
            <w:pStyle w:val="TDC1"/>
            <w:tabs>
              <w:tab w:val="right" w:pos="8270"/>
            </w:tabs>
          </w:pPr>
          <w:hyperlink w:anchor="_Toc13250">
            <w:r>
              <w:t>RESULTADOS DE LA ACTI</w:t>
            </w:r>
            <w:r>
              <w:t>VIDAD</w:t>
            </w:r>
            <w:r>
              <w:tab/>
            </w:r>
            <w:r>
              <w:fldChar w:fldCharType="begin"/>
            </w:r>
            <w:r>
              <w:instrText>PAGEREF _Toc13250 \h</w:instrText>
            </w:r>
            <w:r>
              <w:fldChar w:fldCharType="separate"/>
            </w:r>
            <w:r>
              <w:t xml:space="preserve">1 </w:t>
            </w:r>
            <w:r>
              <w:fldChar w:fldCharType="end"/>
            </w:r>
          </w:hyperlink>
        </w:p>
        <w:p w14:paraId="2B662864" w14:textId="77777777" w:rsidR="009966F8" w:rsidRDefault="00CE156E">
          <w:pPr>
            <w:pStyle w:val="TDC1"/>
            <w:tabs>
              <w:tab w:val="right" w:pos="8270"/>
            </w:tabs>
          </w:pPr>
          <w:hyperlink w:anchor="_Toc13251">
            <w:r>
              <w:t xml:space="preserve">   ANEXOS</w:t>
            </w:r>
            <w:r>
              <w:tab/>
            </w:r>
            <w:r>
              <w:fldChar w:fldCharType="begin"/>
            </w:r>
            <w:r>
              <w:instrText>PAGEREF _Toc13251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09285ACD" w14:textId="77777777" w:rsidR="009966F8" w:rsidRDefault="00CE156E">
          <w:r>
            <w:fldChar w:fldCharType="end"/>
          </w:r>
        </w:p>
      </w:sdtContent>
    </w:sdt>
    <w:p w14:paraId="6C300F1C" w14:textId="77777777" w:rsidR="009966F8" w:rsidRDefault="00CE156E">
      <w:pPr>
        <w:spacing w:after="13" w:line="250" w:lineRule="auto"/>
        <w:ind w:left="137"/>
        <w:jc w:val="left"/>
      </w:pPr>
      <w:r>
        <w:t xml:space="preserve"> </w:t>
      </w:r>
    </w:p>
    <w:p w14:paraId="0AC09E8F" w14:textId="77777777" w:rsidR="009966F8" w:rsidRDefault="009966F8">
      <w:pPr>
        <w:sectPr w:rsidR="009966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68" w:right="2390" w:bottom="2054" w:left="1580" w:header="720" w:footer="720" w:gutter="0"/>
          <w:cols w:space="720"/>
        </w:sectPr>
      </w:pPr>
    </w:p>
    <w:p w14:paraId="1A8F9151" w14:textId="77777777" w:rsidR="009966F8" w:rsidRDefault="00CE156E">
      <w:pPr>
        <w:pStyle w:val="Ttulo1"/>
        <w:ind w:left="137"/>
      </w:pPr>
      <w:bookmarkStart w:id="0" w:name="_Toc13247"/>
      <w:r>
        <w:lastRenderedPageBreak/>
        <w:t xml:space="preserve">INTRODUCCION </w:t>
      </w:r>
      <w:bookmarkEnd w:id="0"/>
    </w:p>
    <w:p w14:paraId="10C6A134" w14:textId="77777777" w:rsidR="009966F8" w:rsidRDefault="00CE156E">
      <w:pPr>
        <w:ind w:left="137" w:right="9"/>
      </w:pPr>
      <w:r>
        <w:t>De conformidad con el nombramiento de auditoría No. O-DIDAI/SUB-115-2022, SIAD  607629 de fecha 13 de julio de 2022, fui designada para realizar Consejo o consultoría de arqueo de fondos rotativos internos, caja chica y cupones</w:t>
      </w:r>
      <w:r>
        <w:t xml:space="preserve"> de combustible en la Dirección Departamental de Educación de Totonicapán. </w:t>
      </w:r>
    </w:p>
    <w:p w14:paraId="2F22F406" w14:textId="77777777" w:rsidR="009966F8" w:rsidRDefault="00CE156E">
      <w:pPr>
        <w:spacing w:after="0" w:line="259" w:lineRule="auto"/>
        <w:ind w:left="120" w:firstLine="0"/>
        <w:jc w:val="left"/>
      </w:pPr>
      <w:r>
        <w:t xml:space="preserve"> </w:t>
      </w:r>
    </w:p>
    <w:p w14:paraId="6AF8637E" w14:textId="77777777" w:rsidR="009966F8" w:rsidRDefault="00CE156E">
      <w:pPr>
        <w:pStyle w:val="Ttulo1"/>
        <w:ind w:left="137"/>
      </w:pPr>
      <w:bookmarkStart w:id="1" w:name="_Toc13248"/>
      <w:r>
        <w:t xml:space="preserve">OBJETIVOS </w:t>
      </w:r>
      <w:bookmarkEnd w:id="1"/>
    </w:p>
    <w:p w14:paraId="560DC664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980E0A3" w14:textId="77777777" w:rsidR="009966F8" w:rsidRDefault="00CE156E">
      <w:pPr>
        <w:pStyle w:val="Ttulo2"/>
        <w:ind w:left="137"/>
      </w:pPr>
      <w:r>
        <w:t xml:space="preserve">GENERALES </w:t>
      </w:r>
    </w:p>
    <w:p w14:paraId="1036C627" w14:textId="77777777" w:rsidR="009966F8" w:rsidRDefault="00CE156E">
      <w:pPr>
        <w:ind w:left="137" w:right="9"/>
      </w:pPr>
      <w:r>
        <w:t xml:space="preserve">Practicar arqueos de fondos rotativos internos, caja chica y cupones de combustible para verificar el cumplimiento de la normativa y procedimientos de control interno. </w:t>
      </w:r>
    </w:p>
    <w:p w14:paraId="205C8017" w14:textId="77777777" w:rsidR="009966F8" w:rsidRDefault="00CE156E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17AAB57E" w14:textId="77777777" w:rsidR="009966F8" w:rsidRDefault="00CE156E">
      <w:pPr>
        <w:pStyle w:val="Ttulo2"/>
        <w:ind w:left="137"/>
      </w:pPr>
      <w:r>
        <w:t xml:space="preserve">ESPECIFICOS </w:t>
      </w:r>
    </w:p>
    <w:p w14:paraId="0B017306" w14:textId="77777777" w:rsidR="009966F8" w:rsidRDefault="00CE156E">
      <w:pPr>
        <w:numPr>
          <w:ilvl w:val="0"/>
          <w:numId w:val="1"/>
        </w:numPr>
        <w:ind w:right="9" w:hanging="252"/>
      </w:pPr>
      <w:r>
        <w:t>Verificar el cumplimiento de la Normativa Legal aplicable y procedimient</w:t>
      </w:r>
      <w:r>
        <w:t xml:space="preserve">os internos establecidos en la página del Sistema de Gestiona de Calidad. </w:t>
      </w:r>
    </w:p>
    <w:p w14:paraId="51A67543" w14:textId="77777777" w:rsidR="009966F8" w:rsidRDefault="00CE156E">
      <w:pPr>
        <w:numPr>
          <w:ilvl w:val="0"/>
          <w:numId w:val="1"/>
        </w:numPr>
        <w:ind w:right="9" w:hanging="252"/>
      </w:pPr>
      <w:r>
        <w:t xml:space="preserve">Verificar si se utiliza el Sistema de Gestión Financiera para registro de las operaciones de caja y bancos. </w:t>
      </w:r>
    </w:p>
    <w:p w14:paraId="79ED5B23" w14:textId="77777777" w:rsidR="009966F8" w:rsidRDefault="00CE156E">
      <w:pPr>
        <w:numPr>
          <w:ilvl w:val="0"/>
          <w:numId w:val="1"/>
        </w:numPr>
        <w:ind w:right="9" w:hanging="252"/>
      </w:pPr>
      <w:r>
        <w:t>Verificar si el personal que tiene a cargo los fondos está debidamente n</w:t>
      </w:r>
      <w:r>
        <w:t xml:space="preserve">ombrado. </w:t>
      </w:r>
    </w:p>
    <w:p w14:paraId="21CE38B7" w14:textId="77777777" w:rsidR="009966F8" w:rsidRDefault="00CE156E">
      <w:pPr>
        <w:numPr>
          <w:ilvl w:val="0"/>
          <w:numId w:val="1"/>
        </w:numPr>
        <w:ind w:right="9" w:hanging="252"/>
      </w:pPr>
      <w:r>
        <w:t xml:space="preserve">Practique arqueo de la fecha de presentación en la unidad ejecutora. </w:t>
      </w:r>
      <w:r>
        <w:rPr>
          <w:rFonts w:ascii="Segoe UI Symbol" w:eastAsia="Segoe UI Symbol" w:hAnsi="Segoe UI Symbol" w:cs="Segoe UI Symbol"/>
        </w:rPr>
        <w:t></w:t>
      </w:r>
      <w:r>
        <w:t xml:space="preserve"> Verificar si el personal responsable cauciona fianza. </w:t>
      </w:r>
    </w:p>
    <w:p w14:paraId="7F6286A3" w14:textId="77777777" w:rsidR="009966F8" w:rsidRDefault="00CE156E">
      <w:pPr>
        <w:spacing w:after="0" w:line="259" w:lineRule="auto"/>
        <w:ind w:left="0" w:firstLine="0"/>
        <w:jc w:val="left"/>
      </w:pPr>
      <w:r>
        <w:t xml:space="preserve"> </w:t>
      </w:r>
    </w:p>
    <w:p w14:paraId="01D42A55" w14:textId="77777777" w:rsidR="009966F8" w:rsidRDefault="00CE156E">
      <w:pPr>
        <w:pStyle w:val="Ttulo1"/>
        <w:ind w:left="137"/>
      </w:pPr>
      <w:bookmarkStart w:id="2" w:name="_Toc13249"/>
      <w:r>
        <w:t xml:space="preserve">ALCANCE DE LA ACTIVIDAD </w:t>
      </w:r>
      <w:bookmarkEnd w:id="2"/>
    </w:p>
    <w:p w14:paraId="4368AFF5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23322E0" w14:textId="77777777" w:rsidR="009966F8" w:rsidRDefault="00CE156E">
      <w:pPr>
        <w:ind w:left="137" w:right="9"/>
      </w:pPr>
      <w:r>
        <w:t>Se practicó arqueo de los fondos rotativos internos para gastos de funcionamiento y servicios básicos de gratuidad, arqueo de caja chica y de cupones de combustible en la Dirección Departamental de Educación de Totonicapán al 14/07/2022. También se verific</w:t>
      </w:r>
      <w:r>
        <w:t xml:space="preserve">ó el uso del sistema de gestión financiera y el cumplimiento de caución de fianza y presentación de declaración patrimonial. </w:t>
      </w:r>
    </w:p>
    <w:p w14:paraId="1ECD9FD4" w14:textId="77777777" w:rsidR="009966F8" w:rsidRDefault="00CE156E">
      <w:pPr>
        <w:spacing w:after="0" w:line="259" w:lineRule="auto"/>
        <w:ind w:left="142" w:firstLine="0"/>
        <w:jc w:val="left"/>
      </w:pPr>
      <w:r>
        <w:t xml:space="preserve">  </w:t>
      </w:r>
    </w:p>
    <w:p w14:paraId="5179412F" w14:textId="77777777" w:rsidR="009966F8" w:rsidRDefault="00CE156E">
      <w:pPr>
        <w:pStyle w:val="Ttulo1"/>
        <w:ind w:left="137"/>
      </w:pPr>
      <w:bookmarkStart w:id="3" w:name="_Toc13250"/>
      <w:r>
        <w:t xml:space="preserve">RESULTADOS DE LA ACTIVIDAD </w:t>
      </w:r>
      <w:bookmarkEnd w:id="3"/>
    </w:p>
    <w:p w14:paraId="33C6989E" w14:textId="77777777" w:rsidR="009966F8" w:rsidRDefault="00CE15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4D9B87E" w14:textId="77777777" w:rsidR="009966F8" w:rsidRDefault="00CE156E">
      <w:pPr>
        <w:ind w:left="137" w:right="9"/>
      </w:pPr>
      <w:r>
        <w:t>De conformidad con las resoluciones 169 y 171 ambas de fechas 18 de enero de 2022, se constituyer</w:t>
      </w:r>
      <w:r>
        <w:t xml:space="preserve">on los fondos rotativos internos para funcionamiento por la cantidad de Q.60,000.00 y de servicios básicos de gratuidad por la cantidad de Q.68,300.00. Dichos fondos son administrados por el Licenciado Juan Rafael </w:t>
      </w:r>
      <w:proofErr w:type="spellStart"/>
      <w:r>
        <w:t>Ajpop</w:t>
      </w:r>
      <w:proofErr w:type="spellEnd"/>
      <w:r>
        <w:t xml:space="preserve"> García, </w:t>
      </w:r>
      <w:proofErr w:type="gramStart"/>
      <w:r>
        <w:t>Jefe</w:t>
      </w:r>
      <w:proofErr w:type="gramEnd"/>
      <w:r>
        <w:t xml:space="preserve"> de Sección Financiera y</w:t>
      </w:r>
      <w:r>
        <w:t xml:space="preserve"> el Licenciado Evaristo Matilde </w:t>
      </w:r>
      <w:proofErr w:type="spellStart"/>
      <w:r>
        <w:t>Tzunún</w:t>
      </w:r>
      <w:proofErr w:type="spellEnd"/>
      <w:r>
        <w:t xml:space="preserve"> </w:t>
      </w:r>
      <w:proofErr w:type="spellStart"/>
      <w:r>
        <w:t>Bulux</w:t>
      </w:r>
      <w:proofErr w:type="spellEnd"/>
      <w:r>
        <w:t xml:space="preserve">, Coordinador de Operaciones de caja.  </w:t>
      </w:r>
    </w:p>
    <w:p w14:paraId="0F87A479" w14:textId="77777777" w:rsidR="009966F8" w:rsidRDefault="00CE156E">
      <w:pPr>
        <w:spacing w:after="0" w:line="259" w:lineRule="auto"/>
        <w:ind w:left="142" w:firstLine="0"/>
        <w:jc w:val="left"/>
      </w:pPr>
      <w:r>
        <w:t xml:space="preserve"> </w:t>
      </w:r>
    </w:p>
    <w:p w14:paraId="61BD829B" w14:textId="77777777" w:rsidR="009966F8" w:rsidRDefault="00CE156E">
      <w:pPr>
        <w:ind w:left="137" w:right="9"/>
      </w:pPr>
      <w:r>
        <w:t>A la fecha 14 de julio de 2022, el arqueo de los fondos rotativos internos de gastos de funcionamiento y de servicios básicos de gratuidad, el arqueo de caja chica y cupo</w:t>
      </w:r>
      <w:r>
        <w:t xml:space="preserve">nes de combustible, estaban integrados como se describen en los Anexos 1, 2 y 3. </w:t>
      </w:r>
    </w:p>
    <w:p w14:paraId="3E486D8B" w14:textId="77777777" w:rsidR="009966F8" w:rsidRDefault="00CE156E">
      <w:pPr>
        <w:spacing w:after="0" w:line="259" w:lineRule="auto"/>
        <w:ind w:left="142" w:firstLine="0"/>
        <w:jc w:val="left"/>
      </w:pPr>
      <w:r>
        <w:t xml:space="preserve"> </w:t>
      </w:r>
    </w:p>
    <w:p w14:paraId="7B9F4349" w14:textId="77777777" w:rsidR="009966F8" w:rsidRDefault="00CE156E">
      <w:pPr>
        <w:ind w:left="137" w:right="9"/>
      </w:pPr>
      <w:r>
        <w:t xml:space="preserve">Como resultado del trabajo efectuado se determinó la siguiente deficiencia: </w:t>
      </w:r>
    </w:p>
    <w:p w14:paraId="27E546E6" w14:textId="77777777" w:rsidR="009966F8" w:rsidRDefault="00CE156E">
      <w:pPr>
        <w:spacing w:after="0" w:line="259" w:lineRule="auto"/>
        <w:ind w:left="142" w:firstLine="0"/>
        <w:jc w:val="left"/>
      </w:pPr>
      <w:r>
        <w:t xml:space="preserve"> </w:t>
      </w:r>
    </w:p>
    <w:p w14:paraId="21DDB74E" w14:textId="77777777" w:rsidR="009966F8" w:rsidRDefault="009966F8">
      <w:pPr>
        <w:spacing w:after="0" w:line="259" w:lineRule="auto"/>
        <w:ind w:left="142" w:firstLine="0"/>
        <w:jc w:val="left"/>
      </w:pPr>
    </w:p>
    <w:p w14:paraId="51CDE554" w14:textId="77777777" w:rsidR="009966F8" w:rsidRDefault="009966F8">
      <w:pPr>
        <w:spacing w:after="0" w:line="259" w:lineRule="auto"/>
        <w:ind w:left="142" w:firstLine="0"/>
        <w:jc w:val="left"/>
      </w:pPr>
    </w:p>
    <w:p w14:paraId="62E3B7FB" w14:textId="77777777" w:rsidR="009966F8" w:rsidRDefault="009966F8">
      <w:pPr>
        <w:spacing w:after="0" w:line="259" w:lineRule="auto"/>
        <w:ind w:left="142" w:firstLine="0"/>
        <w:jc w:val="left"/>
      </w:pPr>
    </w:p>
    <w:p w14:paraId="55160AAC" w14:textId="77777777" w:rsidR="009966F8" w:rsidRDefault="009966F8">
      <w:pPr>
        <w:spacing w:after="0" w:line="259" w:lineRule="auto"/>
        <w:ind w:left="142" w:firstLine="0"/>
        <w:jc w:val="left"/>
      </w:pPr>
    </w:p>
    <w:p w14:paraId="49A4574E" w14:textId="77777777" w:rsidR="009966F8" w:rsidRDefault="009966F8">
      <w:pPr>
        <w:spacing w:after="0" w:line="259" w:lineRule="auto"/>
        <w:ind w:left="142" w:firstLine="0"/>
        <w:jc w:val="left"/>
      </w:pPr>
    </w:p>
    <w:p w14:paraId="40B6179D" w14:textId="77777777" w:rsidR="009966F8" w:rsidRDefault="00CE156E">
      <w:pPr>
        <w:spacing w:after="13" w:line="250" w:lineRule="auto"/>
        <w:ind w:left="137"/>
        <w:jc w:val="left"/>
      </w:pPr>
      <w:r>
        <w:rPr>
          <w:b/>
        </w:rPr>
        <w:t xml:space="preserve">Deficiencia No. 1 </w:t>
      </w:r>
    </w:p>
    <w:p w14:paraId="24B4B86E" w14:textId="77777777" w:rsidR="009966F8" w:rsidRDefault="00CE156E">
      <w:pPr>
        <w:spacing w:after="13" w:line="250" w:lineRule="auto"/>
        <w:ind w:left="137"/>
        <w:jc w:val="left"/>
      </w:pPr>
      <w:r>
        <w:rPr>
          <w:b/>
        </w:rPr>
        <w:lastRenderedPageBreak/>
        <w:t xml:space="preserve">No se utiliza el Módulo de Caja Fiscal, del Sistema de Gestión Financiera. </w:t>
      </w:r>
    </w:p>
    <w:p w14:paraId="441417FF" w14:textId="77777777" w:rsidR="009966F8" w:rsidRDefault="00CE156E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51E968C7" w14:textId="77777777" w:rsidR="009966F8" w:rsidRDefault="00CE156E">
      <w:pPr>
        <w:pStyle w:val="Ttulo2"/>
        <w:ind w:left="137"/>
      </w:pPr>
      <w:r>
        <w:t xml:space="preserve">Condición </w:t>
      </w:r>
    </w:p>
    <w:p w14:paraId="02657DA7" w14:textId="77777777" w:rsidR="009966F8" w:rsidRDefault="00CE156E">
      <w:pPr>
        <w:ind w:left="137" w:right="9"/>
      </w:pPr>
      <w:r>
        <w:t>En la Dirección Departamental de Educación de Totonicapán, se efectuó consejo o consultoría de arqueo de fondos rotativos internos, caja chica y cupones de combustible</w:t>
      </w:r>
      <w:r>
        <w:t xml:space="preserve">, al 14 de julio de 2022 y al verificar el Sistema de Gestión Financiera, de la Dirección de Administración Financiera –DAFI-, se determinó que no se utiliza el Módulo de Caja Fiscal, debido a que no se elabora e imprime en el mismo, sino que es elaborada </w:t>
      </w:r>
      <w:r>
        <w:t xml:space="preserve">manualmente. </w:t>
      </w:r>
    </w:p>
    <w:p w14:paraId="0A921D9A" w14:textId="77777777" w:rsidR="009966F8" w:rsidRDefault="00CE156E">
      <w:pPr>
        <w:spacing w:after="0" w:line="259" w:lineRule="auto"/>
        <w:ind w:left="142" w:firstLine="0"/>
        <w:jc w:val="left"/>
      </w:pPr>
      <w:r>
        <w:t xml:space="preserve"> </w:t>
      </w:r>
    </w:p>
    <w:p w14:paraId="22865DB0" w14:textId="77777777" w:rsidR="009966F8" w:rsidRDefault="00CE156E">
      <w:pPr>
        <w:pStyle w:val="Ttulo2"/>
        <w:ind w:left="137"/>
      </w:pPr>
      <w:r>
        <w:t xml:space="preserve">Recomendación </w:t>
      </w:r>
    </w:p>
    <w:p w14:paraId="17C4F103" w14:textId="77777777" w:rsidR="009966F8" w:rsidRDefault="00CE156E">
      <w:pPr>
        <w:ind w:left="137" w:right="9"/>
      </w:pPr>
      <w:r>
        <w:t>Que el  Director  Departamental de Educación de Totonicapán, gire instrucciones por escrito al Jefe Administrativo Financiero y este a su vez al Jefe de la Sección Financiera, para que el Coordinador de Operaciones de Caja, d</w:t>
      </w:r>
      <w:r>
        <w:t>e cumplimiento a la normativa legal vigente y de conformidad con las normas generales de ejecución presupuestarias y financieras 2022, específicamente a lo relacionado al uso obligatorio de todos los módulos que integra el Sistema de Gestión Financiera, de</w:t>
      </w:r>
      <w:r>
        <w:t xml:space="preserve"> la Dirección de Administración Financiera –DAFI-, elabore, genere e imprima la caja fiscal, con la finalidad de fortalecer el control interno de la DIDEDUC. </w:t>
      </w:r>
    </w:p>
    <w:p w14:paraId="795EC0A3" w14:textId="77777777" w:rsidR="009966F8" w:rsidRDefault="00CE156E">
      <w:pPr>
        <w:spacing w:after="0" w:line="259" w:lineRule="auto"/>
        <w:ind w:left="142" w:firstLine="0"/>
        <w:jc w:val="left"/>
      </w:pPr>
      <w:r>
        <w:t xml:space="preserve"> </w:t>
      </w:r>
    </w:p>
    <w:p w14:paraId="43112CC8" w14:textId="77777777" w:rsidR="009966F8" w:rsidRDefault="00CE156E">
      <w:pPr>
        <w:ind w:left="137" w:right="9"/>
      </w:pPr>
      <w:r>
        <w:t>De seguimiento a las instrucciones giradas y acciones realizadas, para asegurar el cumplimiento</w:t>
      </w:r>
      <w:r>
        <w:t xml:space="preserve"> de </w:t>
      </w:r>
      <w:proofErr w:type="gramStart"/>
      <w:r>
        <w:t>las mismas</w:t>
      </w:r>
      <w:proofErr w:type="gramEnd"/>
      <w:r>
        <w:t xml:space="preserve">, esto con la finalidad de evitar posibles sanciones por parte del ente fiscalizador estatal. </w:t>
      </w:r>
    </w:p>
    <w:p w14:paraId="04EFC4C2" w14:textId="77777777" w:rsidR="009966F8" w:rsidRDefault="00CE156E">
      <w:pPr>
        <w:spacing w:after="7" w:line="259" w:lineRule="auto"/>
        <w:ind w:left="142" w:firstLine="0"/>
        <w:jc w:val="left"/>
      </w:pPr>
      <w:r>
        <w:t xml:space="preserve"> </w:t>
      </w:r>
    </w:p>
    <w:p w14:paraId="7D5C009E" w14:textId="77777777" w:rsidR="009966F8" w:rsidRDefault="00CE156E">
      <w:pPr>
        <w:spacing w:after="9" w:line="259" w:lineRule="auto"/>
        <w:ind w:left="142" w:firstLine="0"/>
        <w:jc w:val="left"/>
      </w:pPr>
      <w:r>
        <w:t xml:space="preserve"> </w:t>
      </w:r>
    </w:p>
    <w:p w14:paraId="4D90ABCD" w14:textId="77777777" w:rsidR="009966F8" w:rsidRDefault="00CE156E">
      <w:pPr>
        <w:ind w:left="137" w:right="9"/>
      </w:pPr>
      <w:r>
        <w:t xml:space="preserve">Atentamente, </w:t>
      </w:r>
    </w:p>
    <w:p w14:paraId="421BC1CC" w14:textId="77777777" w:rsidR="009966F8" w:rsidRDefault="00CE156E">
      <w:pPr>
        <w:spacing w:after="4" w:line="259" w:lineRule="auto"/>
        <w:ind w:left="142" w:firstLine="0"/>
        <w:jc w:val="left"/>
      </w:pPr>
      <w:r>
        <w:t xml:space="preserve"> </w:t>
      </w:r>
    </w:p>
    <w:p w14:paraId="3DE67F48" w14:textId="77777777" w:rsidR="009966F8" w:rsidRDefault="00CE156E">
      <w:pPr>
        <w:spacing w:after="11" w:line="259" w:lineRule="auto"/>
        <w:ind w:left="142" w:firstLine="0"/>
        <w:jc w:val="left"/>
      </w:pPr>
      <w:r>
        <w:rPr>
          <w:b/>
        </w:rPr>
        <w:t xml:space="preserve"> </w:t>
      </w:r>
    </w:p>
    <w:p w14:paraId="4EADD4A2" w14:textId="77777777" w:rsidR="009966F8" w:rsidRDefault="00CE156E">
      <w:pPr>
        <w:spacing w:after="0" w:line="268" w:lineRule="auto"/>
        <w:ind w:left="0" w:right="9157" w:firstLine="0"/>
        <w:jc w:val="left"/>
      </w:pPr>
      <w:r>
        <w:t xml:space="preserve">   </w:t>
      </w:r>
    </w:p>
    <w:p w14:paraId="7DC31EC5" w14:textId="77777777" w:rsidR="009966F8" w:rsidRDefault="00CE156E">
      <w:pPr>
        <w:spacing w:after="0" w:line="268" w:lineRule="auto"/>
        <w:ind w:left="0" w:right="9298" w:firstLine="0"/>
        <w:jc w:val="left"/>
      </w:pPr>
      <w:r>
        <w:t xml:space="preserve">   </w:t>
      </w:r>
    </w:p>
    <w:p w14:paraId="41805631" w14:textId="77777777" w:rsidR="009966F8" w:rsidRDefault="00CE156E">
      <w:pPr>
        <w:spacing w:after="0" w:line="268" w:lineRule="auto"/>
        <w:ind w:left="0" w:right="9298" w:firstLine="0"/>
        <w:jc w:val="left"/>
      </w:pPr>
      <w:r>
        <w:t xml:space="preserve">   </w:t>
      </w:r>
    </w:p>
    <w:p w14:paraId="73775B8E" w14:textId="77777777" w:rsidR="009966F8" w:rsidRDefault="00CE156E">
      <w:pPr>
        <w:spacing w:after="0" w:line="268" w:lineRule="auto"/>
        <w:ind w:left="0" w:right="9298" w:firstLine="0"/>
        <w:jc w:val="left"/>
      </w:pPr>
      <w:r>
        <w:t xml:space="preserve">    </w:t>
      </w:r>
    </w:p>
    <w:p w14:paraId="45005AE9" w14:textId="77777777" w:rsidR="009966F8" w:rsidRDefault="00CE156E">
      <w:pPr>
        <w:spacing w:after="0" w:line="268" w:lineRule="auto"/>
        <w:ind w:left="0" w:right="9298" w:firstLine="0"/>
        <w:jc w:val="left"/>
      </w:pPr>
      <w:r>
        <w:t xml:space="preserve">   </w:t>
      </w:r>
    </w:p>
    <w:p w14:paraId="39AC6E18" w14:textId="77777777" w:rsidR="009966F8" w:rsidRDefault="00CE156E">
      <w:pPr>
        <w:spacing w:after="0" w:line="268" w:lineRule="auto"/>
        <w:ind w:left="0" w:right="9298" w:firstLine="0"/>
        <w:jc w:val="left"/>
      </w:pPr>
      <w:r>
        <w:t xml:space="preserve">    </w:t>
      </w:r>
    </w:p>
    <w:p w14:paraId="27085334" w14:textId="77777777" w:rsidR="009966F8" w:rsidRDefault="00CE156E">
      <w:pPr>
        <w:spacing w:after="0" w:line="268" w:lineRule="auto"/>
        <w:ind w:left="0" w:right="9298" w:firstLine="0"/>
        <w:jc w:val="left"/>
      </w:pPr>
      <w:r>
        <w:t xml:space="preserve">   </w:t>
      </w:r>
    </w:p>
    <w:p w14:paraId="056CCC7C" w14:textId="77777777" w:rsidR="009966F8" w:rsidRDefault="00CE156E">
      <w:pPr>
        <w:spacing w:after="0" w:line="268" w:lineRule="auto"/>
        <w:ind w:left="0" w:right="9298" w:firstLine="0"/>
        <w:jc w:val="left"/>
      </w:pPr>
      <w:r>
        <w:t xml:space="preserve">   </w:t>
      </w:r>
    </w:p>
    <w:p w14:paraId="39ED5550" w14:textId="77777777" w:rsidR="009966F8" w:rsidRDefault="00CE156E">
      <w:pPr>
        <w:spacing w:after="0" w:line="268" w:lineRule="auto"/>
        <w:ind w:left="0" w:right="9298" w:firstLine="0"/>
        <w:jc w:val="left"/>
      </w:pPr>
      <w:r>
        <w:t xml:space="preserve">    </w:t>
      </w:r>
    </w:p>
    <w:p w14:paraId="60EEB49A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40937048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7347490E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10CA8231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43F15F0D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1DD859FB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1000A703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0413D3BE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07AED59A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5945238D" w14:textId="77777777" w:rsidR="009966F8" w:rsidRDefault="009966F8">
      <w:pPr>
        <w:spacing w:after="0" w:line="268" w:lineRule="auto"/>
        <w:ind w:left="0" w:right="9298" w:firstLine="0"/>
        <w:jc w:val="left"/>
      </w:pPr>
    </w:p>
    <w:p w14:paraId="4C71B150" w14:textId="77777777" w:rsidR="009966F8" w:rsidRDefault="00CE156E">
      <w:pPr>
        <w:spacing w:after="0" w:line="268" w:lineRule="auto"/>
        <w:ind w:left="0" w:right="9298" w:firstLine="0"/>
        <w:jc w:val="left"/>
      </w:pPr>
      <w:r>
        <w:t xml:space="preserve">  </w:t>
      </w:r>
    </w:p>
    <w:p w14:paraId="40AC22C7" w14:textId="77777777" w:rsidR="009966F8" w:rsidRDefault="00CE156E">
      <w:pPr>
        <w:pStyle w:val="Ttulo1"/>
        <w:ind w:left="10"/>
      </w:pPr>
      <w:bookmarkStart w:id="4" w:name="_Toc13251"/>
      <w:r>
        <w:t xml:space="preserve">ANEXOS </w:t>
      </w:r>
      <w:bookmarkEnd w:id="4"/>
    </w:p>
    <w:p w14:paraId="26BF0888" w14:textId="77777777" w:rsidR="009966F8" w:rsidRDefault="00CE156E">
      <w:pPr>
        <w:spacing w:after="0" w:line="259" w:lineRule="auto"/>
        <w:ind w:left="10" w:right="23"/>
        <w:jc w:val="center"/>
      </w:pPr>
      <w:r>
        <w:t xml:space="preserve">Anexo 1 </w:t>
      </w:r>
    </w:p>
    <w:p w14:paraId="09B713E3" w14:textId="77777777" w:rsidR="009966F8" w:rsidRDefault="00CE156E">
      <w:pPr>
        <w:spacing w:after="0" w:line="259" w:lineRule="auto"/>
        <w:ind w:left="10" w:right="22"/>
        <w:jc w:val="center"/>
      </w:pPr>
      <w:r>
        <w:lastRenderedPageBreak/>
        <w:t xml:space="preserve">Dirección Departamental de Educación de Totonicapán </w:t>
      </w:r>
    </w:p>
    <w:p w14:paraId="4F82B412" w14:textId="77777777" w:rsidR="009966F8" w:rsidRDefault="00CE156E">
      <w:pPr>
        <w:spacing w:after="0" w:line="259" w:lineRule="auto"/>
        <w:ind w:left="10" w:right="26"/>
        <w:jc w:val="center"/>
      </w:pPr>
      <w:r>
        <w:t xml:space="preserve">Arqueo de Fondos Rotativos Internos, Caja Chica y Cupones de Combustible </w:t>
      </w:r>
    </w:p>
    <w:p w14:paraId="6442F0C0" w14:textId="77777777" w:rsidR="009966F8" w:rsidRDefault="00CE156E">
      <w:pPr>
        <w:spacing w:after="0" w:line="259" w:lineRule="auto"/>
        <w:ind w:left="10" w:right="19"/>
        <w:jc w:val="center"/>
      </w:pPr>
      <w:r>
        <w:t xml:space="preserve">Al 14 del mes de julio de 2022 </w:t>
      </w:r>
    </w:p>
    <w:p w14:paraId="771AEA43" w14:textId="77777777" w:rsidR="009966F8" w:rsidRDefault="00CE156E">
      <w:pPr>
        <w:spacing w:after="0" w:line="259" w:lineRule="auto"/>
        <w:ind w:left="39" w:firstLine="0"/>
        <w:jc w:val="center"/>
      </w:pPr>
      <w:r>
        <w:rPr>
          <w:b/>
        </w:rPr>
        <w:t xml:space="preserve"> </w:t>
      </w:r>
    </w:p>
    <w:p w14:paraId="5E99F77C" w14:textId="77777777" w:rsidR="009966F8" w:rsidRDefault="00CE156E">
      <w:pPr>
        <w:spacing w:after="0" w:line="262" w:lineRule="auto"/>
        <w:ind w:left="1220" w:right="1231"/>
        <w:jc w:val="center"/>
      </w:pPr>
      <w:r>
        <w:rPr>
          <w:b/>
        </w:rPr>
        <w:t xml:space="preserve">Arqueo de Fondos Rotativos Internos </w:t>
      </w:r>
    </w:p>
    <w:p w14:paraId="53B846A8" w14:textId="77777777" w:rsidR="009966F8" w:rsidRDefault="00CE156E">
      <w:pPr>
        <w:spacing w:after="0" w:line="259" w:lineRule="auto"/>
        <w:ind w:left="39" w:firstLine="0"/>
        <w:jc w:val="center"/>
      </w:pPr>
      <w:r>
        <w:rPr>
          <w:b/>
        </w:rPr>
        <w:t xml:space="preserve"> </w:t>
      </w:r>
    </w:p>
    <w:p w14:paraId="5F7B8979" w14:textId="77777777" w:rsidR="009966F8" w:rsidRDefault="00CE156E">
      <w:pPr>
        <w:spacing w:after="0" w:line="259" w:lineRule="auto"/>
        <w:ind w:left="10" w:right="23"/>
        <w:jc w:val="center"/>
      </w:pPr>
      <w:r>
        <w:t xml:space="preserve">(Cifras expresadas en Quetzales) </w:t>
      </w:r>
    </w:p>
    <w:tbl>
      <w:tblPr>
        <w:tblStyle w:val="TableGrid"/>
        <w:tblW w:w="8970" w:type="dxa"/>
        <w:tblInd w:w="0" w:type="dxa"/>
        <w:tblCellMar>
          <w:top w:w="9" w:type="dxa"/>
          <w:bottom w:w="6" w:type="dxa"/>
        </w:tblCellMar>
        <w:tblLook w:val="04A0" w:firstRow="1" w:lastRow="0" w:firstColumn="1" w:lastColumn="0" w:noHBand="0" w:noVBand="1"/>
      </w:tblPr>
      <w:tblGrid>
        <w:gridCol w:w="4339"/>
        <w:gridCol w:w="1332"/>
        <w:gridCol w:w="1036"/>
        <w:gridCol w:w="1232"/>
        <w:gridCol w:w="1031"/>
      </w:tblGrid>
      <w:tr w:rsidR="009966F8" w14:paraId="524BCC4E" w14:textId="77777777">
        <w:trPr>
          <w:trHeight w:val="269"/>
        </w:trPr>
        <w:tc>
          <w:tcPr>
            <w:tcW w:w="4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55DD1F" w14:textId="77777777" w:rsidR="009966F8" w:rsidRDefault="00CE156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DESCRIPCION 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B2E5" w14:textId="77777777" w:rsidR="009966F8" w:rsidRDefault="00CE156E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FUNCIONAMIENTO </w:t>
            </w: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ABE3B7" w14:textId="77777777" w:rsidR="009966F8" w:rsidRDefault="00CE156E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GRATUIDAD </w:t>
            </w:r>
          </w:p>
        </w:tc>
      </w:tr>
      <w:tr w:rsidR="009966F8" w14:paraId="63419E0D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E9AAAC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455642" w14:textId="77777777" w:rsidR="009966F8" w:rsidRDefault="00CE156E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VALOR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0B10A6" w14:textId="77777777" w:rsidR="009966F8" w:rsidRDefault="00CE156E">
            <w:pPr>
              <w:spacing w:after="0" w:line="259" w:lineRule="auto"/>
              <w:ind w:left="154" w:firstLine="0"/>
              <w:jc w:val="left"/>
            </w:pPr>
            <w:r>
              <w:rPr>
                <w:b/>
                <w:sz w:val="20"/>
              </w:rPr>
              <w:t xml:space="preserve"> TOTAL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8A6EA4" w14:textId="77777777" w:rsidR="009966F8" w:rsidRDefault="00CE156E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 VALOR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C38E94" w14:textId="77777777" w:rsidR="009966F8" w:rsidRDefault="00CE156E">
            <w:pPr>
              <w:spacing w:after="0" w:line="259" w:lineRule="auto"/>
              <w:ind w:left="154" w:firstLine="0"/>
              <w:jc w:val="left"/>
            </w:pPr>
            <w:r>
              <w:rPr>
                <w:b/>
                <w:sz w:val="20"/>
              </w:rPr>
              <w:t xml:space="preserve"> TOTAL  </w:t>
            </w:r>
          </w:p>
        </w:tc>
      </w:tr>
      <w:tr w:rsidR="009966F8" w14:paraId="595A0DD7" w14:textId="77777777">
        <w:trPr>
          <w:trHeight w:val="475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95434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Constitución de Fondos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035EA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48D8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  </w:t>
            </w:r>
          </w:p>
          <w:p w14:paraId="3FF46375" w14:textId="77777777" w:rsidR="009966F8" w:rsidRDefault="00CE156E">
            <w:pPr>
              <w:spacing w:after="0" w:line="259" w:lineRule="auto"/>
              <w:ind w:left="70" w:firstLine="0"/>
            </w:pPr>
            <w:r>
              <w:rPr>
                <w:sz w:val="20"/>
              </w:rPr>
              <w:t xml:space="preserve">60,000.00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842F1" w14:textId="77777777" w:rsidR="009966F8" w:rsidRDefault="00CE156E">
            <w:pPr>
              <w:spacing w:after="0" w:line="259" w:lineRule="auto"/>
              <w:ind w:left="-20" w:firstLine="0"/>
              <w:jc w:val="left"/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CDD4E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  </w:t>
            </w:r>
          </w:p>
          <w:p w14:paraId="20D2FDA9" w14:textId="77777777" w:rsidR="009966F8" w:rsidRDefault="00CE156E">
            <w:pPr>
              <w:spacing w:after="0" w:line="259" w:lineRule="auto"/>
              <w:ind w:left="70" w:firstLine="0"/>
            </w:pPr>
            <w:r>
              <w:rPr>
                <w:sz w:val="20"/>
              </w:rPr>
              <w:t xml:space="preserve">68,300.00 </w:t>
            </w:r>
          </w:p>
        </w:tc>
      </w:tr>
      <w:tr w:rsidR="009966F8" w14:paraId="1F143316" w14:textId="77777777">
        <w:trPr>
          <w:trHeight w:val="264"/>
        </w:trPr>
        <w:tc>
          <w:tcPr>
            <w:tcW w:w="4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D1DBF3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Efectivo y documentos de legítimo abono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FA3C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7424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4039" w14:textId="77777777" w:rsidR="009966F8" w:rsidRDefault="00CE156E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7BEEB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9966F8" w14:paraId="78DA65F9" w14:textId="77777777">
        <w:trPr>
          <w:trHeight w:val="266"/>
        </w:trPr>
        <w:tc>
          <w:tcPr>
            <w:tcW w:w="4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F8942E" w14:textId="77777777" w:rsidR="009966F8" w:rsidRDefault="00CE156E">
            <w:pPr>
              <w:spacing w:after="0" w:line="259" w:lineRule="auto"/>
              <w:ind w:left="72" w:firstLine="0"/>
            </w:pPr>
            <w:r>
              <w:rPr>
                <w:sz w:val="20"/>
              </w:rPr>
              <w:t>Saldo según banco al 14/07/2022 (</w:t>
            </w:r>
            <w:proofErr w:type="gramStart"/>
            <w:r>
              <w:rPr>
                <w:sz w:val="20"/>
              </w:rPr>
              <w:t xml:space="preserve">Conciliado)   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839A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   45,188.51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B16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F10D" w14:textId="77777777" w:rsidR="009966F8" w:rsidRDefault="00CE156E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 59,681.34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4E5332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9966F8" w14:paraId="245F45DA" w14:textId="77777777">
        <w:trPr>
          <w:trHeight w:val="265"/>
        </w:trPr>
        <w:tc>
          <w:tcPr>
            <w:tcW w:w="4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87063A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Fondo de caja chica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DA2D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     5,000.00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DAF8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838" w14:textId="77777777" w:rsidR="009966F8" w:rsidRDefault="00CE156E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 xml:space="preserve">              -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7443F1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9966F8" w14:paraId="03EB5F46" w14:textId="77777777">
        <w:trPr>
          <w:trHeight w:val="475"/>
        </w:trPr>
        <w:tc>
          <w:tcPr>
            <w:tcW w:w="4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60772BD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Documentos de legitimo abono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6C9C5DB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     9,811.49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B82C83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  </w:t>
            </w:r>
          </w:p>
          <w:p w14:paraId="15908226" w14:textId="77777777" w:rsidR="009966F8" w:rsidRDefault="00CE156E">
            <w:pPr>
              <w:spacing w:after="0" w:line="259" w:lineRule="auto"/>
              <w:ind w:left="70" w:firstLine="0"/>
            </w:pPr>
            <w:r>
              <w:rPr>
                <w:sz w:val="20"/>
              </w:rPr>
              <w:t xml:space="preserve">60,000.00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3DD9623" w14:textId="77777777" w:rsidR="009966F8" w:rsidRDefault="00CE156E">
            <w:pPr>
              <w:spacing w:after="0" w:line="259" w:lineRule="auto"/>
              <w:ind w:left="-20" w:firstLine="0"/>
            </w:pPr>
            <w:r>
              <w:rPr>
                <w:sz w:val="20"/>
              </w:rPr>
              <w:t xml:space="preserve">      8,618.66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D5AE9B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  </w:t>
            </w:r>
          </w:p>
          <w:p w14:paraId="0E984DBF" w14:textId="77777777" w:rsidR="009966F8" w:rsidRDefault="00CE156E">
            <w:pPr>
              <w:spacing w:after="0" w:line="259" w:lineRule="auto"/>
              <w:ind w:left="70" w:firstLine="0"/>
            </w:pPr>
            <w:r>
              <w:rPr>
                <w:sz w:val="20"/>
              </w:rPr>
              <w:t xml:space="preserve">68,300.00 </w:t>
            </w:r>
          </w:p>
        </w:tc>
      </w:tr>
      <w:tr w:rsidR="009966F8" w14:paraId="47462893" w14:textId="77777777">
        <w:trPr>
          <w:trHeight w:val="290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B2AD75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Diferencia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B56814" w14:textId="77777777" w:rsidR="009966F8" w:rsidRDefault="00CE156E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66836E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              - 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CD0DB1" w14:textId="77777777" w:rsidR="009966F8" w:rsidRDefault="00CE156E">
            <w:pPr>
              <w:spacing w:after="0" w:line="259" w:lineRule="auto"/>
              <w:ind w:left="-13" w:firstLine="0"/>
              <w:jc w:val="left"/>
            </w:pP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932D85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              -  </w:t>
            </w:r>
          </w:p>
        </w:tc>
      </w:tr>
    </w:tbl>
    <w:p w14:paraId="698F6066" w14:textId="77777777" w:rsidR="009966F8" w:rsidRDefault="00CE156E">
      <w:pPr>
        <w:spacing w:after="60" w:line="265" w:lineRule="auto"/>
        <w:ind w:left="-5"/>
        <w:jc w:val="left"/>
      </w:pPr>
      <w:r>
        <w:rPr>
          <w:b/>
          <w:sz w:val="16"/>
        </w:rPr>
        <w:t xml:space="preserve">Fuente: </w:t>
      </w:r>
      <w:r>
        <w:rPr>
          <w:sz w:val="16"/>
        </w:rPr>
        <w:t>La</w:t>
      </w:r>
      <w:r>
        <w:rPr>
          <w:b/>
          <w:sz w:val="16"/>
        </w:rPr>
        <w:t xml:space="preserve"> I</w:t>
      </w:r>
      <w:r>
        <w:rPr>
          <w:sz w:val="16"/>
        </w:rPr>
        <w:t xml:space="preserve">nformación fue proporcionada por los responsables de la DIDEDUC de Totonicapán, los cuales están integrados por documentos de abono que respaldan viáticos y pago de servicios. </w:t>
      </w:r>
    </w:p>
    <w:p w14:paraId="3C721075" w14:textId="77777777" w:rsidR="009966F8" w:rsidRDefault="00CE156E">
      <w:pPr>
        <w:spacing w:after="9" w:line="259" w:lineRule="auto"/>
        <w:ind w:left="0" w:firstLine="0"/>
        <w:jc w:val="left"/>
      </w:pPr>
      <w:r>
        <w:t xml:space="preserve"> </w:t>
      </w:r>
    </w:p>
    <w:p w14:paraId="7EEE2574" w14:textId="77777777" w:rsidR="009966F8" w:rsidRDefault="00CE156E">
      <w:pPr>
        <w:spacing w:after="0" w:line="259" w:lineRule="auto"/>
        <w:ind w:left="10" w:right="23"/>
        <w:jc w:val="center"/>
      </w:pPr>
      <w:r>
        <w:t xml:space="preserve">Anexo 2 </w:t>
      </w:r>
    </w:p>
    <w:p w14:paraId="111FC1E3" w14:textId="77777777" w:rsidR="009966F8" w:rsidRDefault="00CE156E">
      <w:pPr>
        <w:spacing w:after="0" w:line="259" w:lineRule="auto"/>
        <w:ind w:left="10" w:right="22"/>
        <w:jc w:val="center"/>
      </w:pPr>
      <w:r>
        <w:t xml:space="preserve">Dirección Departamental de Educación de Totonicapán  </w:t>
      </w:r>
    </w:p>
    <w:p w14:paraId="0A5DE6ED" w14:textId="77777777" w:rsidR="009966F8" w:rsidRDefault="00CE156E">
      <w:pPr>
        <w:spacing w:after="0" w:line="259" w:lineRule="auto"/>
        <w:ind w:left="10" w:right="26"/>
        <w:jc w:val="center"/>
      </w:pPr>
      <w:r>
        <w:t xml:space="preserve">Arqueo de Fondos Rotativos Internos, Caja Chica y Cupones de Combustible  </w:t>
      </w:r>
    </w:p>
    <w:p w14:paraId="4F70D42F" w14:textId="77777777" w:rsidR="009966F8" w:rsidRDefault="00CE156E">
      <w:pPr>
        <w:spacing w:after="0" w:line="259" w:lineRule="auto"/>
        <w:ind w:left="10" w:right="19"/>
        <w:jc w:val="center"/>
      </w:pPr>
      <w:r>
        <w:t xml:space="preserve">Al 14 del mes de julio de 2022 </w:t>
      </w:r>
    </w:p>
    <w:p w14:paraId="3688F0DB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3E8CDCF9" w14:textId="77777777" w:rsidR="009966F8" w:rsidRDefault="00CE156E">
      <w:pPr>
        <w:spacing w:after="0" w:line="262" w:lineRule="auto"/>
        <w:ind w:left="1220" w:right="1233"/>
        <w:jc w:val="center"/>
      </w:pPr>
      <w:r>
        <w:rPr>
          <w:b/>
        </w:rPr>
        <w:t xml:space="preserve">Arqueo de Caja Chica </w:t>
      </w:r>
    </w:p>
    <w:p w14:paraId="3D060703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2B47CDAA" w14:textId="77777777" w:rsidR="009966F8" w:rsidRDefault="00CE156E">
      <w:pPr>
        <w:spacing w:after="0" w:line="259" w:lineRule="auto"/>
        <w:ind w:left="10" w:right="23"/>
        <w:jc w:val="center"/>
      </w:pPr>
      <w:r>
        <w:t xml:space="preserve">(Cifras expresadas en Quetzales) </w:t>
      </w:r>
    </w:p>
    <w:tbl>
      <w:tblPr>
        <w:tblStyle w:val="TableGrid"/>
        <w:tblW w:w="7401" w:type="dxa"/>
        <w:tblInd w:w="967" w:type="dxa"/>
        <w:tblCellMar>
          <w:top w:w="7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5682"/>
        <w:gridCol w:w="1719"/>
      </w:tblGrid>
      <w:tr w:rsidR="009966F8" w14:paraId="2C997779" w14:textId="77777777">
        <w:trPr>
          <w:trHeight w:val="266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C8D9" w14:textId="77777777" w:rsidR="009966F8" w:rsidRDefault="00CE15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SALDO EN EFECTIVO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1B9" w14:textId="77777777" w:rsidR="009966F8" w:rsidRDefault="00CE156E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0"/>
              </w:rPr>
              <w:t xml:space="preserve">4,049.50 </w:t>
            </w:r>
          </w:p>
        </w:tc>
      </w:tr>
      <w:tr w:rsidR="009966F8" w14:paraId="3DD3A954" w14:textId="77777777">
        <w:trPr>
          <w:trHeight w:val="264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1874" w14:textId="77777777" w:rsidR="009966F8" w:rsidRDefault="00CE15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DOCUMENTOS DE ABONO</w:t>
            </w:r>
            <w:proofErr w:type="gramStart"/>
            <w:r>
              <w:rPr>
                <w:b/>
                <w:sz w:val="20"/>
              </w:rPr>
              <w:t xml:space="preserve">   (</w:t>
            </w:r>
            <w:proofErr w:type="gramEnd"/>
            <w:r>
              <w:rPr>
                <w:b/>
                <w:sz w:val="20"/>
              </w:rPr>
              <w:t xml:space="preserve">Ver Anexo I)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D629" w14:textId="77777777" w:rsidR="009966F8" w:rsidRDefault="00CE156E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0"/>
              </w:rPr>
              <w:t xml:space="preserve">335.50 </w:t>
            </w:r>
          </w:p>
        </w:tc>
      </w:tr>
      <w:tr w:rsidR="009966F8" w14:paraId="7F81A6E7" w14:textId="77777777">
        <w:trPr>
          <w:trHeight w:val="266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CB76" w14:textId="77777777" w:rsidR="009966F8" w:rsidRDefault="00CE15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V A L E S (Ver Anexo II)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66CE" w14:textId="77777777" w:rsidR="009966F8" w:rsidRDefault="00CE156E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0"/>
              </w:rPr>
              <w:t xml:space="preserve">615.00 </w:t>
            </w:r>
          </w:p>
        </w:tc>
      </w:tr>
      <w:tr w:rsidR="009966F8" w14:paraId="1D252EC0" w14:textId="77777777">
        <w:trPr>
          <w:trHeight w:val="470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E35B" w14:textId="77777777" w:rsidR="009966F8" w:rsidRDefault="00CE15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SUMA DEL EFECTIVO, DOCUMENTOS DE ABONO Y VALES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E237" w14:textId="77777777" w:rsidR="009966F8" w:rsidRDefault="00CE156E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0"/>
              </w:rPr>
              <w:t xml:space="preserve">5,000.00 </w:t>
            </w:r>
          </w:p>
        </w:tc>
      </w:tr>
      <w:tr w:rsidR="009966F8" w14:paraId="57B06C63" w14:textId="77777777">
        <w:trPr>
          <w:trHeight w:val="264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3C44" w14:textId="77777777" w:rsidR="009966F8" w:rsidRDefault="00CE156E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  <w:sz w:val="20"/>
              </w:rPr>
              <w:t xml:space="preserve">                     </w:t>
            </w:r>
            <w:proofErr w:type="gramStart"/>
            <w:r>
              <w:rPr>
                <w:b/>
                <w:sz w:val="20"/>
              </w:rPr>
              <w:t>MONTO  DEL</w:t>
            </w:r>
            <w:proofErr w:type="gramEnd"/>
            <w:r>
              <w:rPr>
                <w:b/>
                <w:sz w:val="20"/>
              </w:rPr>
              <w:t xml:space="preserve">  FONDO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BF3D" w14:textId="77777777" w:rsidR="009966F8" w:rsidRDefault="00CE156E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0"/>
              </w:rPr>
              <w:t xml:space="preserve">5,000.00 </w:t>
            </w:r>
          </w:p>
        </w:tc>
      </w:tr>
      <w:tr w:rsidR="009966F8" w14:paraId="40B6BF6C" w14:textId="77777777">
        <w:trPr>
          <w:trHeight w:val="266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FB04" w14:textId="77777777" w:rsidR="009966F8" w:rsidRDefault="00CE156E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0"/>
              </w:rPr>
              <w:t xml:space="preserve">                    DIFERENCIAS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9541" w14:textId="77777777" w:rsidR="009966F8" w:rsidRDefault="00CE156E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0"/>
              </w:rPr>
              <w:t xml:space="preserve">0.00 </w:t>
            </w:r>
          </w:p>
        </w:tc>
      </w:tr>
    </w:tbl>
    <w:p w14:paraId="3DDA5FC9" w14:textId="77777777" w:rsidR="009966F8" w:rsidRDefault="00CE156E">
      <w:pPr>
        <w:spacing w:after="60" w:line="265" w:lineRule="auto"/>
        <w:ind w:left="-5"/>
        <w:jc w:val="left"/>
      </w:pPr>
      <w:r>
        <w:rPr>
          <w:b/>
          <w:sz w:val="16"/>
        </w:rPr>
        <w:t xml:space="preserve">                     Fuente: </w:t>
      </w:r>
      <w:r>
        <w:rPr>
          <w:sz w:val="16"/>
        </w:rPr>
        <w:t>La</w:t>
      </w:r>
      <w:r>
        <w:rPr>
          <w:b/>
          <w:sz w:val="16"/>
        </w:rPr>
        <w:t xml:space="preserve"> I</w:t>
      </w:r>
      <w:r>
        <w:rPr>
          <w:sz w:val="16"/>
        </w:rPr>
        <w:t>nformación fue proporcionada por los responsables de la DIDEDUC de Totonicapán.</w:t>
      </w:r>
      <w:r>
        <w:rPr>
          <w:b/>
          <w:sz w:val="16"/>
        </w:rPr>
        <w:t xml:space="preserve"> </w:t>
      </w:r>
    </w:p>
    <w:p w14:paraId="7D997BC8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042E98BA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0AA5CECC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15FB1691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5C9D83D4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21D73CFA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594AF7F1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2C16D070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02472425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7E424F8B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50F278DD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Anexo 3 </w:t>
      </w:r>
    </w:p>
    <w:p w14:paraId="0113A050" w14:textId="77777777" w:rsidR="009966F8" w:rsidRDefault="00CE156E">
      <w:pPr>
        <w:ind w:left="1980" w:right="9"/>
      </w:pPr>
      <w:r>
        <w:t xml:space="preserve">Dirección Departamental de Educación de Totonicapán  </w:t>
      </w:r>
    </w:p>
    <w:p w14:paraId="68F9D15C" w14:textId="77777777" w:rsidR="009966F8" w:rsidRDefault="00CE156E">
      <w:pPr>
        <w:spacing w:after="0" w:line="259" w:lineRule="auto"/>
        <w:ind w:left="0" w:right="921" w:firstLine="0"/>
        <w:jc w:val="right"/>
      </w:pPr>
      <w:r>
        <w:lastRenderedPageBreak/>
        <w:t xml:space="preserve">Arqueo de Fondos Rotativos Internos, Caja Chica y Cupones </w:t>
      </w:r>
      <w:r>
        <w:t xml:space="preserve">de Combustible  </w:t>
      </w:r>
    </w:p>
    <w:p w14:paraId="52E1AE62" w14:textId="77777777" w:rsidR="009966F8" w:rsidRDefault="00CE156E">
      <w:pPr>
        <w:spacing w:after="0" w:line="259" w:lineRule="auto"/>
        <w:ind w:left="10" w:right="19"/>
        <w:jc w:val="center"/>
      </w:pPr>
      <w:r>
        <w:t xml:space="preserve">Al 14 del mes de julio de 2022 </w:t>
      </w:r>
    </w:p>
    <w:p w14:paraId="36EBC37D" w14:textId="77777777" w:rsidR="009966F8" w:rsidRDefault="00CE156E">
      <w:pPr>
        <w:spacing w:after="0" w:line="259" w:lineRule="auto"/>
        <w:ind w:left="39" w:firstLine="0"/>
        <w:jc w:val="center"/>
      </w:pPr>
      <w:r>
        <w:t xml:space="preserve"> </w:t>
      </w:r>
    </w:p>
    <w:p w14:paraId="0DB75CBE" w14:textId="77777777" w:rsidR="009966F8" w:rsidRDefault="00CE156E">
      <w:pPr>
        <w:spacing w:after="0" w:line="262" w:lineRule="auto"/>
        <w:ind w:left="1220" w:right="1231"/>
        <w:jc w:val="center"/>
      </w:pPr>
      <w:r>
        <w:rPr>
          <w:b/>
        </w:rPr>
        <w:t xml:space="preserve">Arqueo de Cupones de combustible </w:t>
      </w:r>
    </w:p>
    <w:p w14:paraId="4E6D9FB1" w14:textId="77777777" w:rsidR="009966F8" w:rsidRDefault="00CE156E">
      <w:pPr>
        <w:spacing w:after="0" w:line="259" w:lineRule="auto"/>
        <w:ind w:left="39" w:firstLine="0"/>
        <w:jc w:val="center"/>
      </w:pPr>
      <w:r>
        <w:rPr>
          <w:b/>
        </w:rPr>
        <w:t xml:space="preserve"> </w:t>
      </w:r>
    </w:p>
    <w:p w14:paraId="5E942BC1" w14:textId="77777777" w:rsidR="009966F8" w:rsidRDefault="00CE156E">
      <w:pPr>
        <w:spacing w:after="0" w:line="259" w:lineRule="auto"/>
        <w:ind w:left="10" w:right="23"/>
        <w:jc w:val="center"/>
      </w:pPr>
      <w:r>
        <w:t xml:space="preserve">(Cifras expresadas en Quetzales) </w:t>
      </w:r>
    </w:p>
    <w:tbl>
      <w:tblPr>
        <w:tblStyle w:val="TableGrid"/>
        <w:tblW w:w="9782" w:type="dxa"/>
        <w:tblInd w:w="0" w:type="dxa"/>
        <w:tblCellMar>
          <w:top w:w="6" w:type="dxa"/>
          <w:left w:w="76" w:type="dxa"/>
        </w:tblCellMar>
        <w:tblLook w:val="04A0" w:firstRow="1" w:lastRow="0" w:firstColumn="1" w:lastColumn="0" w:noHBand="0" w:noVBand="1"/>
      </w:tblPr>
      <w:tblGrid>
        <w:gridCol w:w="1702"/>
        <w:gridCol w:w="1021"/>
        <w:gridCol w:w="1020"/>
        <w:gridCol w:w="2040"/>
        <w:gridCol w:w="1020"/>
        <w:gridCol w:w="1020"/>
        <w:gridCol w:w="947"/>
        <w:gridCol w:w="1012"/>
      </w:tblGrid>
      <w:tr w:rsidR="009966F8" w14:paraId="72BB502E" w14:textId="77777777">
        <w:trPr>
          <w:trHeight w:val="271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5F7EE0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6"/>
              </w:rPr>
              <w:t xml:space="preserve">Descripción 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934990" w14:textId="77777777" w:rsidR="009966F8" w:rsidRDefault="00CE156E">
            <w:pPr>
              <w:spacing w:after="0" w:line="259" w:lineRule="auto"/>
              <w:ind w:left="64" w:firstLine="0"/>
              <w:jc w:val="left"/>
            </w:pPr>
            <w:r>
              <w:rPr>
                <w:b/>
                <w:sz w:val="16"/>
              </w:rPr>
              <w:t xml:space="preserve">Programa 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7A12A0" w14:textId="77777777" w:rsidR="009966F8" w:rsidRDefault="00CE156E">
            <w:pPr>
              <w:spacing w:after="0" w:line="259" w:lineRule="auto"/>
              <w:ind w:left="182" w:hanging="106"/>
              <w:jc w:val="left"/>
            </w:pPr>
            <w:r>
              <w:rPr>
                <w:b/>
                <w:sz w:val="16"/>
              </w:rPr>
              <w:t xml:space="preserve"> Valor del Cupón  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3A99" w14:textId="77777777" w:rsidR="009966F8" w:rsidRDefault="00CE156E">
            <w:pPr>
              <w:spacing w:after="0" w:line="259" w:lineRule="auto"/>
              <w:ind w:left="0" w:right="1280" w:firstLine="0"/>
              <w:jc w:val="right"/>
            </w:pPr>
            <w:r>
              <w:rPr>
                <w:b/>
                <w:sz w:val="16"/>
              </w:rPr>
              <w:t xml:space="preserve">Rango                             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B9DB72" w14:textId="77777777" w:rsidR="009966F8" w:rsidRDefault="00CE156E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16"/>
              </w:rPr>
              <w:t xml:space="preserve">Existencia 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247269" w14:textId="77777777" w:rsidR="009966F8" w:rsidRDefault="00CE156E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6"/>
              </w:rPr>
              <w:t xml:space="preserve">Subtotal 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629B7" w14:textId="77777777" w:rsidR="009966F8" w:rsidRDefault="00CE156E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  <w:sz w:val="16"/>
              </w:rPr>
              <w:t xml:space="preserve">Total </w:t>
            </w:r>
          </w:p>
        </w:tc>
      </w:tr>
      <w:tr w:rsidR="009966F8" w14:paraId="77790F9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FFFAD6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469C9C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F307B5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7B681E" w14:textId="77777777" w:rsidR="009966F8" w:rsidRDefault="00CE156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6"/>
              </w:rPr>
              <w:t xml:space="preserve">Del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563E08" w14:textId="77777777" w:rsidR="009966F8" w:rsidRDefault="00CE156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16"/>
              </w:rPr>
              <w:t xml:space="preserve">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96B1EA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44556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54BA3A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</w:tr>
      <w:tr w:rsidR="009966F8" w14:paraId="63274945" w14:textId="77777777">
        <w:trPr>
          <w:trHeight w:val="384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573F55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16"/>
              </w:rPr>
              <w:t xml:space="preserve"> DIRECCION  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25A448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6"/>
              </w:rPr>
              <w:t xml:space="preserve">1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022" w14:textId="77777777" w:rsidR="009966F8" w:rsidRDefault="00CE156E">
            <w:pPr>
              <w:spacing w:after="0" w:line="259" w:lineRule="auto"/>
              <w:ind w:left="191" w:firstLine="245"/>
              <w:jc w:val="left"/>
            </w:pPr>
            <w:r>
              <w:rPr>
                <w:sz w:val="16"/>
              </w:rPr>
              <w:t xml:space="preserve">         100.00 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81D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2448913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C7A4" w14:textId="77777777" w:rsidR="009966F8" w:rsidRDefault="00CE156E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2449061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C6E0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6"/>
              </w:rPr>
              <w:t xml:space="preserve">149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7995" w14:textId="77777777" w:rsidR="009966F8" w:rsidRDefault="00CE156E">
            <w:pPr>
              <w:spacing w:after="0" w:line="259" w:lineRule="auto"/>
              <w:ind w:left="40" w:firstLine="356"/>
              <w:jc w:val="left"/>
            </w:pPr>
            <w:r>
              <w:rPr>
                <w:sz w:val="16"/>
              </w:rPr>
              <w:t xml:space="preserve">  14,900.00  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62CC8" w14:textId="77777777" w:rsidR="009966F8" w:rsidRDefault="00CE156E">
            <w:pPr>
              <w:spacing w:after="0" w:line="259" w:lineRule="auto"/>
              <w:ind w:left="427" w:firstLine="0"/>
              <w:jc w:val="left"/>
            </w:pPr>
            <w:r>
              <w:rPr>
                <w:sz w:val="16"/>
              </w:rPr>
              <w:t xml:space="preserve">       </w:t>
            </w:r>
          </w:p>
          <w:p w14:paraId="4010E4D3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18,100.00  </w:t>
            </w:r>
          </w:p>
        </w:tc>
      </w:tr>
      <w:tr w:rsidR="009966F8" w14:paraId="21B9924C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32B501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6D882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B17E" w14:textId="77777777" w:rsidR="009966F8" w:rsidRDefault="00CE156E">
            <w:pPr>
              <w:spacing w:after="0" w:line="259" w:lineRule="auto"/>
              <w:ind w:left="0" w:right="18" w:firstLine="0"/>
              <w:jc w:val="right"/>
            </w:pPr>
            <w:r>
              <w:rPr>
                <w:sz w:val="16"/>
              </w:rPr>
              <w:t xml:space="preserve">           </w:t>
            </w:r>
          </w:p>
          <w:p w14:paraId="64F20670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6"/>
              </w:rPr>
              <w:t xml:space="preserve">50.00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E475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2448818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3A50" w14:textId="77777777" w:rsidR="009966F8" w:rsidRDefault="00CE156E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2448881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F8C8" w14:textId="77777777" w:rsidR="009966F8" w:rsidRDefault="00CE156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64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1C2C" w14:textId="77777777" w:rsidR="009966F8" w:rsidRDefault="00CE156E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 xml:space="preserve">    </w:t>
            </w:r>
          </w:p>
          <w:p w14:paraId="13E1A638" w14:textId="77777777" w:rsidR="009966F8" w:rsidRDefault="00CE156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3,200.00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B26AD7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</w:tr>
      <w:tr w:rsidR="009966F8" w14:paraId="0B030C91" w14:textId="77777777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2E3F6E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44649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4ADD" w14:textId="77777777" w:rsidR="009966F8" w:rsidRDefault="00CE156E">
            <w:pPr>
              <w:spacing w:after="0" w:line="259" w:lineRule="auto"/>
              <w:ind w:left="191" w:firstLine="245"/>
              <w:jc w:val="left"/>
            </w:pPr>
            <w:r>
              <w:rPr>
                <w:sz w:val="16"/>
              </w:rPr>
              <w:t xml:space="preserve">         100.00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34C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2790049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A3EC" w14:textId="77777777" w:rsidR="009966F8" w:rsidRDefault="00CE156E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2790418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4B22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2C3F" w14:textId="77777777" w:rsidR="009966F8" w:rsidRDefault="00CE156E">
            <w:pPr>
              <w:spacing w:after="0" w:line="259" w:lineRule="auto"/>
              <w:ind w:left="40" w:firstLine="356"/>
              <w:jc w:val="left"/>
            </w:pPr>
            <w:r>
              <w:rPr>
                <w:sz w:val="16"/>
              </w:rPr>
              <w:t xml:space="preserve">  37,000.00  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493F01" w14:textId="77777777" w:rsidR="009966F8" w:rsidRDefault="00CE156E">
            <w:pPr>
              <w:spacing w:after="0" w:line="259" w:lineRule="auto"/>
              <w:ind w:left="70" w:firstLine="358"/>
              <w:jc w:val="left"/>
            </w:pPr>
            <w:r>
              <w:rPr>
                <w:sz w:val="16"/>
              </w:rPr>
              <w:t xml:space="preserve">       44,500.00  </w:t>
            </w:r>
          </w:p>
        </w:tc>
      </w:tr>
      <w:tr w:rsidR="009966F8" w14:paraId="64EC2DF2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05CC41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98837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A570" w14:textId="77777777" w:rsidR="009966F8" w:rsidRDefault="00CE156E">
            <w:pPr>
              <w:spacing w:after="0" w:line="259" w:lineRule="auto"/>
              <w:ind w:left="0" w:right="18" w:firstLine="0"/>
              <w:jc w:val="right"/>
            </w:pPr>
            <w:r>
              <w:rPr>
                <w:sz w:val="16"/>
              </w:rPr>
              <w:t xml:space="preserve">           </w:t>
            </w:r>
          </w:p>
          <w:p w14:paraId="75B66C1C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6"/>
              </w:rPr>
              <w:t xml:space="preserve">50.00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77BD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2789899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7A62" w14:textId="77777777" w:rsidR="009966F8" w:rsidRDefault="00CE156E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2790048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CAA8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6"/>
              </w:rPr>
              <w:t xml:space="preserve">150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6CB0" w14:textId="77777777" w:rsidR="009966F8" w:rsidRDefault="00CE156E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 xml:space="preserve">    </w:t>
            </w:r>
          </w:p>
          <w:p w14:paraId="24A49E3D" w14:textId="77777777" w:rsidR="009966F8" w:rsidRDefault="00CE156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7,500.00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575F34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</w:tr>
      <w:tr w:rsidR="009966F8" w14:paraId="62FF8CA2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AB97DF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E229F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1B15" w14:textId="77777777" w:rsidR="009966F8" w:rsidRDefault="00CE156E">
            <w:pPr>
              <w:spacing w:after="0" w:line="259" w:lineRule="auto"/>
              <w:ind w:left="436" w:firstLine="0"/>
              <w:jc w:val="left"/>
            </w:pPr>
            <w:r>
              <w:rPr>
                <w:sz w:val="16"/>
              </w:rPr>
              <w:t xml:space="preserve">         </w:t>
            </w:r>
          </w:p>
          <w:p w14:paraId="0C22CF12" w14:textId="77777777" w:rsidR="009966F8" w:rsidRDefault="00CE156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100.00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A23B" w14:textId="77777777" w:rsidR="009966F8" w:rsidRDefault="00CE156E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19147112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9037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19147481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8591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19F" w14:textId="77777777" w:rsidR="009966F8" w:rsidRDefault="00CE156E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 </w:t>
            </w:r>
          </w:p>
          <w:p w14:paraId="39F7515A" w14:textId="77777777" w:rsidR="009966F8" w:rsidRDefault="00CE156E">
            <w:pPr>
              <w:spacing w:after="0" w:line="259" w:lineRule="auto"/>
              <w:ind w:left="40" w:firstLine="0"/>
              <w:jc w:val="left"/>
            </w:pPr>
            <w:r>
              <w:rPr>
                <w:sz w:val="16"/>
              </w:rPr>
              <w:t xml:space="preserve">37,000.00  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8B333" w14:textId="77777777" w:rsidR="009966F8" w:rsidRDefault="00CE156E">
            <w:pPr>
              <w:spacing w:after="0" w:line="259" w:lineRule="auto"/>
              <w:ind w:left="70" w:firstLine="358"/>
              <w:jc w:val="left"/>
            </w:pPr>
            <w:r>
              <w:rPr>
                <w:sz w:val="16"/>
              </w:rPr>
              <w:t xml:space="preserve">       44,500.00  </w:t>
            </w:r>
          </w:p>
        </w:tc>
      </w:tr>
      <w:tr w:rsidR="009966F8" w14:paraId="4C22A00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C30C48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BAC912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C0AA1A" w14:textId="77777777" w:rsidR="009966F8" w:rsidRDefault="00CE156E">
            <w:pPr>
              <w:spacing w:after="0" w:line="259" w:lineRule="auto"/>
              <w:ind w:left="0" w:right="18" w:firstLine="0"/>
              <w:jc w:val="right"/>
            </w:pPr>
            <w:r>
              <w:rPr>
                <w:sz w:val="16"/>
              </w:rPr>
              <w:t xml:space="preserve">           </w:t>
            </w:r>
          </w:p>
          <w:p w14:paraId="6F4AA8B2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6"/>
              </w:rPr>
              <w:t xml:space="preserve">50.00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369B3E" w14:textId="77777777" w:rsidR="009966F8" w:rsidRDefault="00CE156E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19146962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EE66A0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19147111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E3DE71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6"/>
              </w:rPr>
              <w:t xml:space="preserve">150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D9787B" w14:textId="77777777" w:rsidR="009966F8" w:rsidRDefault="00CE156E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 xml:space="preserve">    </w:t>
            </w:r>
          </w:p>
          <w:p w14:paraId="50EFE1F2" w14:textId="77777777" w:rsidR="009966F8" w:rsidRDefault="00CE156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7,500.00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BBE3E6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</w:tr>
      <w:tr w:rsidR="009966F8" w14:paraId="2741AA46" w14:textId="77777777">
        <w:trPr>
          <w:trHeight w:val="382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614211" w14:textId="77777777" w:rsidR="009966F8" w:rsidRDefault="00CE1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FRANJA DE SUPERVISON  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30821C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6"/>
              </w:rPr>
              <w:t xml:space="preserve">5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3047" w14:textId="77777777" w:rsidR="009966F8" w:rsidRDefault="00CE156E">
            <w:pPr>
              <w:spacing w:after="0" w:line="259" w:lineRule="auto"/>
              <w:ind w:left="436" w:firstLine="0"/>
              <w:jc w:val="left"/>
            </w:pPr>
            <w:r>
              <w:rPr>
                <w:sz w:val="16"/>
              </w:rPr>
              <w:t xml:space="preserve">         </w:t>
            </w:r>
          </w:p>
          <w:p w14:paraId="09D51845" w14:textId="77777777" w:rsidR="009966F8" w:rsidRDefault="00CE156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100.00 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C7F0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2764615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16DB" w14:textId="77777777" w:rsidR="009966F8" w:rsidRDefault="00CE156E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2764688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B324" w14:textId="77777777" w:rsidR="009966F8" w:rsidRDefault="00CE156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74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EEA" w14:textId="77777777" w:rsidR="009966F8" w:rsidRDefault="00CE156E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 xml:space="preserve">    </w:t>
            </w:r>
          </w:p>
          <w:p w14:paraId="6765A1BE" w14:textId="77777777" w:rsidR="009966F8" w:rsidRDefault="00CE156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6"/>
              </w:rPr>
              <w:t xml:space="preserve">7,400.00  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F4F4" w14:textId="77777777" w:rsidR="009966F8" w:rsidRDefault="00CE156E">
            <w:pPr>
              <w:spacing w:after="0" w:line="259" w:lineRule="auto"/>
              <w:ind w:left="427" w:firstLine="0"/>
              <w:jc w:val="left"/>
            </w:pPr>
            <w:r>
              <w:rPr>
                <w:sz w:val="16"/>
              </w:rPr>
              <w:t xml:space="preserve">       </w:t>
            </w:r>
          </w:p>
          <w:p w14:paraId="769402F0" w14:textId="77777777" w:rsidR="009966F8" w:rsidRDefault="00CE156E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17,400.00  </w:t>
            </w:r>
          </w:p>
        </w:tc>
      </w:tr>
      <w:tr w:rsidR="009966F8" w14:paraId="7A40715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2E074A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DA5CC8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260F4B" w14:textId="77777777" w:rsidR="009966F8" w:rsidRDefault="00CE156E">
            <w:pPr>
              <w:spacing w:after="0" w:line="259" w:lineRule="auto"/>
              <w:ind w:left="236" w:firstLine="199"/>
              <w:jc w:val="left"/>
            </w:pPr>
            <w:r>
              <w:rPr>
                <w:sz w:val="16"/>
              </w:rPr>
              <w:t xml:space="preserve">           50.00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57148" w14:textId="77777777" w:rsidR="009966F8" w:rsidRDefault="00CE156E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2764354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77CA79" w14:textId="77777777" w:rsidR="009966F8" w:rsidRDefault="00CE156E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2764553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9F4C57" w14:textId="77777777" w:rsidR="009966F8" w:rsidRDefault="00CE156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6"/>
              </w:rPr>
              <w:t xml:space="preserve">200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406AEA" w14:textId="77777777" w:rsidR="009966F8" w:rsidRDefault="00CE156E">
            <w:pPr>
              <w:spacing w:after="0" w:line="259" w:lineRule="auto"/>
              <w:ind w:left="40" w:firstLine="356"/>
              <w:jc w:val="left"/>
            </w:pPr>
            <w:r>
              <w:rPr>
                <w:sz w:val="16"/>
              </w:rPr>
              <w:t xml:space="preserve">  10,000.00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526D85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</w:tr>
      <w:tr w:rsidR="009966F8" w14:paraId="2139EAE4" w14:textId="77777777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48F146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5CB5D1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1B7CCEC" w14:textId="77777777" w:rsidR="009966F8" w:rsidRDefault="00CE156E">
            <w:pPr>
              <w:spacing w:after="0" w:line="259" w:lineRule="auto"/>
              <w:ind w:left="1324" w:firstLine="0"/>
              <w:jc w:val="left"/>
            </w:pPr>
            <w:r>
              <w:rPr>
                <w:b/>
                <w:sz w:val="16"/>
              </w:rPr>
              <w:t xml:space="preserve">TOTAL 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33D43D7" w14:textId="77777777" w:rsidR="009966F8" w:rsidRDefault="00996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605B3C" w14:textId="77777777" w:rsidR="009966F8" w:rsidRDefault="00CE15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    </w:t>
            </w:r>
          </w:p>
          <w:p w14:paraId="2B98D541" w14:textId="77777777" w:rsidR="009966F8" w:rsidRDefault="00CE15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124,500.00  </w:t>
            </w:r>
          </w:p>
        </w:tc>
      </w:tr>
    </w:tbl>
    <w:p w14:paraId="45F50338" w14:textId="77777777" w:rsidR="009966F8" w:rsidRDefault="00CE156E">
      <w:pPr>
        <w:spacing w:after="60" w:line="265" w:lineRule="auto"/>
        <w:ind w:left="-5"/>
        <w:jc w:val="left"/>
      </w:pPr>
      <w:r>
        <w:rPr>
          <w:b/>
          <w:sz w:val="16"/>
        </w:rPr>
        <w:t xml:space="preserve">Fuente: </w:t>
      </w:r>
      <w:r>
        <w:rPr>
          <w:sz w:val="16"/>
        </w:rPr>
        <w:t>La</w:t>
      </w:r>
      <w:r>
        <w:rPr>
          <w:b/>
          <w:sz w:val="16"/>
        </w:rPr>
        <w:t xml:space="preserve"> I</w:t>
      </w:r>
      <w:r>
        <w:rPr>
          <w:sz w:val="16"/>
        </w:rPr>
        <w:t>nformación fue proporcionada por los responsables de la DIDEDUC de Totonicapán.</w:t>
      </w:r>
      <w:r>
        <w:rPr>
          <w:b/>
          <w:sz w:val="16"/>
        </w:rPr>
        <w:t xml:space="preserve"> </w:t>
      </w:r>
    </w:p>
    <w:p w14:paraId="638965BD" w14:textId="77777777" w:rsidR="009966F8" w:rsidRDefault="00CE156E">
      <w:pPr>
        <w:spacing w:after="0" w:line="259" w:lineRule="auto"/>
        <w:ind w:left="0" w:firstLine="0"/>
        <w:jc w:val="left"/>
      </w:pPr>
      <w:r>
        <w:t xml:space="preserve"> </w:t>
      </w:r>
    </w:p>
    <w:sectPr w:rsidR="009966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63" w:right="1301" w:bottom="1298" w:left="1580" w:header="630" w:footer="6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17D7" w14:textId="77777777" w:rsidR="009966F8" w:rsidRDefault="00CE156E">
      <w:pPr>
        <w:spacing w:line="240" w:lineRule="auto"/>
      </w:pPr>
      <w:r>
        <w:separator/>
      </w:r>
    </w:p>
  </w:endnote>
  <w:endnote w:type="continuationSeparator" w:id="0">
    <w:p w14:paraId="50860A45" w14:textId="77777777" w:rsidR="009966F8" w:rsidRDefault="00CE1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E" w14:textId="77777777" w:rsidR="009966F8" w:rsidRDefault="009966F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6898" w14:textId="77777777" w:rsidR="009966F8" w:rsidRDefault="009966F8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2B11" w14:textId="77777777" w:rsidR="009966F8" w:rsidRDefault="009966F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CD13" w14:textId="77777777" w:rsidR="009966F8" w:rsidRDefault="00CE156E">
    <w:pPr>
      <w:spacing w:after="137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719B8F" wp14:editId="5D69B907">
              <wp:simplePos x="0" y="0"/>
              <wp:positionH relativeFrom="page">
                <wp:posOffset>1116965</wp:posOffset>
              </wp:positionH>
              <wp:positionV relativeFrom="page">
                <wp:posOffset>9448800</wp:posOffset>
              </wp:positionV>
              <wp:extent cx="5614670" cy="10795"/>
              <wp:effectExtent l="0" t="0" r="0" b="0"/>
              <wp:wrapSquare wrapText="bothSides"/>
              <wp:docPr id="12811" name="Group 12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4416" cy="10668"/>
                        <a:chOff x="0" y="0"/>
                        <a:chExt cx="5614416" cy="10668"/>
                      </a:xfrm>
                    </wpg:grpSpPr>
                    <wps:wsp>
                      <wps:cNvPr id="13462" name="Shape 13462"/>
                      <wps:cNvSpPr/>
                      <wps:spPr>
                        <a:xfrm>
                          <a:off x="0" y="0"/>
                          <a:ext cx="561441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416" h="10668">
                              <a:moveTo>
                                <a:pt x="0" y="0"/>
                              </a:moveTo>
                              <a:lnTo>
                                <a:pt x="5614416" y="0"/>
                              </a:lnTo>
                              <a:lnTo>
                                <a:pt x="56144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2811" o:spid="_x0000_s1026" o:spt="203" style="position:absolute;left:0pt;margin-left:87.95pt;margin-top:744pt;height:0.85pt;width:442.1pt;mso-position-horizontal-relative:page;mso-position-vertical-relative:page;mso-wrap-distance-bottom:0pt;mso-wrap-distance-left:9pt;mso-wrap-distance-right:9pt;mso-wrap-distance-top:0pt;z-index:251662336;mso-width-relative:page;mso-height-relative:page;" coordsize="5614416,10668" o:gfxdata="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y//MdwAAAAOAQAADwAA&#10;AAAAAAABACAAAAAiAAAAZHJzL2Rvd25yZXYueG1sUEsBAhQAFAAAAAgAh07iQOqwtjNLAgAA6AUA&#10;AA4AAAAAAAAAAQAgAAAAKwEAAGRycy9lMm9Eb2MueG1sUEsFBgAAAAAGAAYAWQEAAOgFAAAAAA==&#10;">
              <o:lock v:ext="edit" aspectratio="f"/>
              <v:shape id="Shape 13462" o:spid="_x0000_s1026" o:spt="100" style="position:absolute;left:0;top:0;height:10668;width:5614416;" fillcolor="#000000" filled="t" stroked="f" coordsize="5614416,10668" o:gfxdata="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69Wu8AAAA&#10;3gAAAA8AAAAAAAAAAQAgAAAAIgAAAGRycy9kb3ducmV2LnhtbFBLAQIUABQAAAAIAIdO4kAzLwWe&#10;OwAAADkAAAAQAAAAAAAAAAEAIAAAAAsBAABkcnMvc2hhcGV4bWwueG1sUEsFBgAAAAAGAAYAWwEA&#10;ALUDAAAAAA==&#10;" path="m0,0l5614416,0,5614416,10668,0,10668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4FE12E97" w14:textId="77777777" w:rsidR="009966F8" w:rsidRDefault="00CE156E">
    <w:pPr>
      <w:tabs>
        <w:tab w:val="center" w:pos="4534"/>
        <w:tab w:val="center" w:pos="874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color w:val="666666"/>
        <w:sz w:val="14"/>
      </w:rPr>
      <w:t>MINISTERIO DE EDUCACIÓN</w:t>
    </w:r>
    <w:r>
      <w:rPr>
        <w:sz w:val="14"/>
      </w:rPr>
      <w:t xml:space="preserve"> </w:t>
    </w:r>
    <w:r>
      <w:rPr>
        <w:sz w:val="14"/>
      </w:rPr>
      <w:tab/>
    </w:r>
    <w:r>
      <w:rPr>
        <w:color w:val="666666"/>
        <w:sz w:val="14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66666"/>
        <w:sz w:val="14"/>
      </w:rPr>
      <w:t>1</w:t>
    </w:r>
    <w:r>
      <w:rPr>
        <w:color w:val="666666"/>
        <w:sz w:val="14"/>
      </w:rPr>
      <w:fldChar w:fldCharType="end"/>
    </w:r>
    <w:r>
      <w:rPr>
        <w:sz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E2E7" w14:textId="77777777" w:rsidR="009966F8" w:rsidRDefault="00CE156E">
    <w:pPr>
      <w:spacing w:after="137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EC39F4" wp14:editId="70781B81">
              <wp:simplePos x="0" y="0"/>
              <wp:positionH relativeFrom="page">
                <wp:posOffset>1116965</wp:posOffset>
              </wp:positionH>
              <wp:positionV relativeFrom="page">
                <wp:posOffset>9448800</wp:posOffset>
              </wp:positionV>
              <wp:extent cx="5614670" cy="10795"/>
              <wp:effectExtent l="0" t="0" r="0" b="0"/>
              <wp:wrapSquare wrapText="bothSides"/>
              <wp:docPr id="12774" name="Group 12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4416" cy="10668"/>
                        <a:chOff x="0" y="0"/>
                        <a:chExt cx="5614416" cy="10668"/>
                      </a:xfrm>
                    </wpg:grpSpPr>
                    <wps:wsp>
                      <wps:cNvPr id="13460" name="Shape 13460"/>
                      <wps:cNvSpPr/>
                      <wps:spPr>
                        <a:xfrm>
                          <a:off x="0" y="0"/>
                          <a:ext cx="561441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416" h="10668">
                              <a:moveTo>
                                <a:pt x="0" y="0"/>
                              </a:moveTo>
                              <a:lnTo>
                                <a:pt x="5614416" y="0"/>
                              </a:lnTo>
                              <a:lnTo>
                                <a:pt x="56144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2774" o:spid="_x0000_s1026" o:spt="203" style="position:absolute;left:0pt;margin-left:87.95pt;margin-top:744pt;height:0.85pt;width:442.1pt;mso-position-horizontal-relative:page;mso-position-vertical-relative:page;mso-wrap-distance-bottom:0pt;mso-wrap-distance-left:9pt;mso-wrap-distance-right:9pt;mso-wrap-distance-top:0pt;z-index:251663360;mso-width-relative:page;mso-height-relative:page;" coordsize="5614416,10668" o:gfxdata="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y//MdwAAAAOAQAADwAA&#10;AAAAAAABACAAAAAiAAAAZHJzL2Rvd25yZXYueG1sUEsBAhQAFAAAAAgAh07iQO+RAOpLAgAA6AUA&#10;AA4AAAAAAAAAAQAgAAAAKwEAAGRycy9lMm9Eb2MueG1sUEsFBgAAAAAGAAYAWQEAAOgFAAAAAA==&#10;">
              <o:lock v:ext="edit" aspectratio="f"/>
              <v:shape id="Shape 13460" o:spid="_x0000_s1026" o:spt="100" style="position:absolute;left:0;top:0;height:10668;width:5614416;" fillcolor="#000000" filled="t" stroked="f" coordsize="5614416,10668" o:gfxdata="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ZM6H&#10;wAAAAN4AAAAPAAAAAAAAAAEAIAAAACIAAABkcnMvZG93bnJldi54bWxQSwECFAAUAAAACACHTuJA&#10;My8FnjsAAAA5AAAAEAAAAAAAAAABACAAAAAPAQAAZHJzL3NoYXBleG1sLnhtbFBLBQYAAAAABgAG&#10;AFsBAAC5AwAAAAA=&#10;" path="m0,0l5614416,0,5614416,10668,0,10668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42AD6E04" w14:textId="77777777" w:rsidR="009966F8" w:rsidRDefault="00CE156E">
    <w:pPr>
      <w:tabs>
        <w:tab w:val="center" w:pos="4534"/>
        <w:tab w:val="center" w:pos="874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color w:val="666666"/>
        <w:sz w:val="14"/>
      </w:rPr>
      <w:t>MINISTERIO DE EDUCACIÓN</w:t>
    </w:r>
    <w:r>
      <w:rPr>
        <w:sz w:val="14"/>
      </w:rPr>
      <w:t xml:space="preserve"> </w:t>
    </w:r>
    <w:r>
      <w:rPr>
        <w:sz w:val="14"/>
      </w:rPr>
      <w:tab/>
    </w:r>
    <w:r>
      <w:rPr>
        <w:color w:val="666666"/>
        <w:sz w:val="14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66666"/>
        <w:sz w:val="14"/>
      </w:rPr>
      <w:t>4</w:t>
    </w:r>
    <w:r>
      <w:rPr>
        <w:color w:val="666666"/>
        <w:sz w:val="14"/>
      </w:rPr>
      <w:fldChar w:fldCharType="end"/>
    </w:r>
    <w:r>
      <w:rPr>
        <w:sz w:val="1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E17B" w14:textId="77777777" w:rsidR="009966F8" w:rsidRDefault="00CE156E">
    <w:pPr>
      <w:spacing w:after="137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8B53620" wp14:editId="0AEA5274">
              <wp:simplePos x="0" y="0"/>
              <wp:positionH relativeFrom="page">
                <wp:posOffset>1116965</wp:posOffset>
              </wp:positionH>
              <wp:positionV relativeFrom="page">
                <wp:posOffset>9448800</wp:posOffset>
              </wp:positionV>
              <wp:extent cx="5614670" cy="10795"/>
              <wp:effectExtent l="0" t="0" r="0" b="0"/>
              <wp:wrapSquare wrapText="bothSides"/>
              <wp:docPr id="12737" name="Group 127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4416" cy="10668"/>
                        <a:chOff x="0" y="0"/>
                        <a:chExt cx="5614416" cy="10668"/>
                      </a:xfrm>
                    </wpg:grpSpPr>
                    <wps:wsp>
                      <wps:cNvPr id="13458" name="Shape 13458"/>
                      <wps:cNvSpPr/>
                      <wps:spPr>
                        <a:xfrm>
                          <a:off x="0" y="0"/>
                          <a:ext cx="561441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416" h="10668">
                              <a:moveTo>
                                <a:pt x="0" y="0"/>
                              </a:moveTo>
                              <a:lnTo>
                                <a:pt x="5614416" y="0"/>
                              </a:lnTo>
                              <a:lnTo>
                                <a:pt x="56144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2737" o:spid="_x0000_s1026" o:spt="203" style="position:absolute;left:0pt;margin-left:87.95pt;margin-top:744pt;height:0.85pt;width:442.1pt;mso-position-horizontal-relative:page;mso-position-vertical-relative:page;mso-wrap-distance-bottom:0pt;mso-wrap-distance-left:9pt;mso-wrap-distance-right:9pt;mso-wrap-distance-top:0pt;z-index:251664384;mso-width-relative:page;mso-height-relative:page;" coordsize="5614416,10668" o:gfxdata="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8v/zHcAAAADgEAAA8A&#10;AAAAAAAAAQAgAAAAIgAAAGRycy9kb3ducmV2LnhtbFBLAQIUABQAAAAIAIdO4kAkj7NiTAIAAOgF&#10;AAAOAAAAAAAAAAEAIAAAACsBAABkcnMvZTJvRG9jLnhtbFBLBQYAAAAABgAGAFkBAADpBQAAAAA=&#10;">
              <o:lock v:ext="edit" aspectratio="f"/>
              <v:shape id="Shape 13458" o:spid="_x0000_s1026" o:spt="100" style="position:absolute;left:0;top:0;height:10668;width:5614416;" fillcolor="#000000" filled="t" stroked="f" coordsize="5614416,10668" o:gfxdata="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fgg8&#10;wAAAAN4AAAAPAAAAAAAAAAEAIAAAACIAAABkcnMvZG93bnJldi54bWxQSwECFAAUAAAACACHTuJA&#10;My8FnjsAAAA5AAAAEAAAAAAAAAABACAAAAAPAQAAZHJzL3NoYXBleG1sLnhtbFBLBQYAAAAABgAG&#10;AFsBAAC5AwAAAAA=&#10;" path="m0,0l5614416,0,5614416,10668,0,10668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243620CC" w14:textId="77777777" w:rsidR="009966F8" w:rsidRDefault="00CE156E">
    <w:pPr>
      <w:tabs>
        <w:tab w:val="center" w:pos="4534"/>
        <w:tab w:val="center" w:pos="874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color w:val="666666"/>
        <w:sz w:val="14"/>
      </w:rPr>
      <w:t>MINISTERIO DE EDUCACIÓN</w:t>
    </w:r>
    <w:r>
      <w:rPr>
        <w:sz w:val="14"/>
      </w:rPr>
      <w:t xml:space="preserve"> </w:t>
    </w:r>
    <w:r>
      <w:rPr>
        <w:sz w:val="14"/>
      </w:rPr>
      <w:tab/>
    </w:r>
    <w:r>
      <w:rPr>
        <w:color w:val="666666"/>
        <w:sz w:val="14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66666"/>
        <w:sz w:val="14"/>
      </w:rPr>
      <w:t>1</w:t>
    </w:r>
    <w:r>
      <w:rPr>
        <w:color w:val="666666"/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012B" w14:textId="77777777" w:rsidR="009966F8" w:rsidRDefault="00CE156E">
      <w:pPr>
        <w:spacing w:after="0"/>
      </w:pPr>
      <w:r>
        <w:separator/>
      </w:r>
    </w:p>
  </w:footnote>
  <w:footnote w:type="continuationSeparator" w:id="0">
    <w:p w14:paraId="5506DA54" w14:textId="77777777" w:rsidR="009966F8" w:rsidRDefault="00CE15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5621" w14:textId="77777777" w:rsidR="009966F8" w:rsidRDefault="009966F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698B" w14:textId="77777777" w:rsidR="009966F8" w:rsidRDefault="009966F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C416" w14:textId="77777777" w:rsidR="009966F8" w:rsidRDefault="009966F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6BE3" w14:textId="77777777" w:rsidR="009966F8" w:rsidRDefault="00CE156E">
    <w:pPr>
      <w:tabs>
        <w:tab w:val="center" w:pos="7810"/>
      </w:tabs>
      <w:spacing w:after="127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C67AEB" wp14:editId="6066459D">
              <wp:simplePos x="0" y="0"/>
              <wp:positionH relativeFrom="page">
                <wp:posOffset>1078865</wp:posOffset>
              </wp:positionH>
              <wp:positionV relativeFrom="page">
                <wp:posOffset>510540</wp:posOffset>
              </wp:positionV>
              <wp:extent cx="5614670" cy="7620"/>
              <wp:effectExtent l="0" t="0" r="0" b="0"/>
              <wp:wrapSquare wrapText="bothSides"/>
              <wp:docPr id="12800" name="Group 12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4416" cy="7620"/>
                        <a:chOff x="0" y="0"/>
                        <a:chExt cx="5614416" cy="7620"/>
                      </a:xfrm>
                    </wpg:grpSpPr>
                    <wps:wsp>
                      <wps:cNvPr id="13456" name="Shape 13456"/>
                      <wps:cNvSpPr/>
                      <wps:spPr>
                        <a:xfrm>
                          <a:off x="0" y="0"/>
                          <a:ext cx="56144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416" h="9144">
                              <a:moveTo>
                                <a:pt x="0" y="0"/>
                              </a:moveTo>
                              <a:lnTo>
                                <a:pt x="5614416" y="0"/>
                              </a:lnTo>
                              <a:lnTo>
                                <a:pt x="56144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2800" o:spid="_x0000_s1026" o:spt="203" style="position:absolute;left:0pt;margin-left:84.95pt;margin-top:40.2pt;height:0.6pt;width:442.1pt;mso-position-horizontal-relative:page;mso-position-vertical-relative:page;mso-wrap-distance-bottom:0pt;mso-wrap-distance-left:9pt;mso-wrap-distance-right:9pt;mso-wrap-distance-top:0pt;z-index:251659264;mso-width-relative:page;mso-height-relative:page;" coordsize="5614416,7620" o:gfxdata="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4Qbw42QAAAAoBAAAP&#10;AAAAAAAAAAEAIAAAACIAAABkcnMvZG93bnJldi54bWxQSwECFAAUAAAACACHTuJAPiBPrlACAADi&#10;BQAADgAAAAAAAAABACAAAAAoAQAAZHJzL2Uyb0RvYy54bWxQSwUGAAAAAAYABgBZAQAA6gUAAAAA&#10;">
              <o:lock v:ext="edit" aspectratio="f"/>
              <v:shape id="Shape 13456" o:spid="_x0000_s1026" o:spt="100" style="position:absolute;left:0;top:0;height:9144;width:5614416;" fillcolor="#000000" filled="t" stroked="f" coordsize="5614416,9144" o:gfxdata="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3CCW/&#10;AAAA3gAAAA8AAAAAAAAAAQAgAAAAIgAAAGRycy9kb3ducmV2LnhtbFBLAQIUABQAAAAIAIdO4kAz&#10;LwWeOwAAADkAAAAQAAAAAAAAAAEAIAAAAA4BAABkcnMvc2hhcGV4bWwueG1sUEsFBgAAAAAGAAYA&#10;WwEAALgDAAAAAA==&#10;" path="m0,0l5614416,0,5614416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color w:val="666666"/>
        <w:sz w:val="14"/>
      </w:rPr>
      <w:t>DIRECCIÓN DE AUDITORÍA INTERNA</w:t>
    </w:r>
    <w:r>
      <w:rPr>
        <w:sz w:val="14"/>
      </w:rPr>
      <w:t xml:space="preserve"> </w:t>
    </w:r>
    <w:r>
      <w:rPr>
        <w:sz w:val="14"/>
      </w:rPr>
      <w:tab/>
    </w:r>
    <w:r>
      <w:rPr>
        <w:color w:val="666666"/>
        <w:sz w:val="14"/>
      </w:rPr>
      <w:t>INFORME O-DIDAI/SUB-115-2022</w:t>
    </w:r>
    <w:r>
      <w:rPr>
        <w:sz w:val="14"/>
      </w:rPr>
      <w:t xml:space="preserve"> </w:t>
    </w:r>
  </w:p>
  <w:p w14:paraId="7F5ABA3B" w14:textId="77777777" w:rsidR="009966F8" w:rsidRDefault="00CE156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47E5" w14:textId="77777777" w:rsidR="009966F8" w:rsidRDefault="00CE156E">
    <w:pPr>
      <w:tabs>
        <w:tab w:val="center" w:pos="7810"/>
      </w:tabs>
      <w:spacing w:after="127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89735F" wp14:editId="0A1BED77">
              <wp:simplePos x="0" y="0"/>
              <wp:positionH relativeFrom="page">
                <wp:posOffset>1078865</wp:posOffset>
              </wp:positionH>
              <wp:positionV relativeFrom="page">
                <wp:posOffset>510540</wp:posOffset>
              </wp:positionV>
              <wp:extent cx="5614670" cy="7620"/>
              <wp:effectExtent l="0" t="0" r="0" b="0"/>
              <wp:wrapSquare wrapText="bothSides"/>
              <wp:docPr id="12763" name="Group 12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4416" cy="7620"/>
                        <a:chOff x="0" y="0"/>
                        <a:chExt cx="5614416" cy="7620"/>
                      </a:xfrm>
                    </wpg:grpSpPr>
                    <wps:wsp>
                      <wps:cNvPr id="13454" name="Shape 13454"/>
                      <wps:cNvSpPr/>
                      <wps:spPr>
                        <a:xfrm>
                          <a:off x="0" y="0"/>
                          <a:ext cx="56144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416" h="9144">
                              <a:moveTo>
                                <a:pt x="0" y="0"/>
                              </a:moveTo>
                              <a:lnTo>
                                <a:pt x="5614416" y="0"/>
                              </a:lnTo>
                              <a:lnTo>
                                <a:pt x="56144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2763" o:spid="_x0000_s1026" o:spt="203" style="position:absolute;left:0pt;margin-left:84.95pt;margin-top:40.2pt;height:0.6pt;width:442.1pt;mso-position-horizontal-relative:page;mso-position-vertical-relative:page;mso-wrap-distance-bottom:0pt;mso-wrap-distance-left:9pt;mso-wrap-distance-right:9pt;mso-wrap-distance-top:0pt;z-index:251660288;mso-width-relative:page;mso-height-relative:page;" coordsize="5614416,7620" o:gfxdata="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hBvDjZAAAACgEAAA8A&#10;AAAAAAAAAQAgAAAAIgAAAGRycy9kb3ducmV2LnhtbFBLAQIUABQAAAAIAIdO4kDEHx1FTwIAAOIF&#10;AAAOAAAAAAAAAAEAIAAAACgBAABkcnMvZTJvRG9jLnhtbFBLBQYAAAAABgAGAFkBAADpBQAAAAA=&#10;">
              <o:lock v:ext="edit" aspectratio="f"/>
              <v:shape id="Shape 13454" o:spid="_x0000_s1026" o:spt="100" style="position:absolute;left:0;top:0;height:9144;width:5614416;" fillcolor="#000000" filled="t" stroked="f" coordsize="5614416,9144" o:gfxdata="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pM8m/&#10;AAAA3gAAAA8AAAAAAAAAAQAgAAAAIgAAAGRycy9kb3ducmV2LnhtbFBLAQIUABQAAAAIAIdO4kAz&#10;LwWeOwAAADkAAAAQAAAAAAAAAAEAIAAAAA4BAABkcnMvc2hhcGV4bWwueG1sUEsFBgAAAAAGAAYA&#10;WwEAALgDAAAAAA==&#10;" path="m0,0l5614416,0,5614416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color w:val="666666"/>
        <w:sz w:val="14"/>
      </w:rPr>
      <w:t>DIRECCIÓN DE AUDITORÍA INTERNA</w:t>
    </w:r>
    <w:r>
      <w:rPr>
        <w:sz w:val="14"/>
      </w:rPr>
      <w:t xml:space="preserve"> </w:t>
    </w:r>
    <w:r>
      <w:rPr>
        <w:sz w:val="14"/>
      </w:rPr>
      <w:tab/>
    </w:r>
    <w:r>
      <w:rPr>
        <w:color w:val="666666"/>
        <w:sz w:val="14"/>
      </w:rPr>
      <w:t>INFORME O-DIDAI/SUB-115-2022</w:t>
    </w:r>
    <w:r>
      <w:rPr>
        <w:sz w:val="14"/>
      </w:rPr>
      <w:t xml:space="preserve"> </w:t>
    </w:r>
  </w:p>
  <w:p w14:paraId="1D5A023F" w14:textId="77777777" w:rsidR="009966F8" w:rsidRDefault="00CE156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0159" w14:textId="77777777" w:rsidR="009966F8" w:rsidRDefault="00CE156E">
    <w:pPr>
      <w:tabs>
        <w:tab w:val="center" w:pos="7810"/>
      </w:tabs>
      <w:spacing w:after="127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C42A36" wp14:editId="62942751">
              <wp:simplePos x="0" y="0"/>
              <wp:positionH relativeFrom="page">
                <wp:posOffset>1078865</wp:posOffset>
              </wp:positionH>
              <wp:positionV relativeFrom="page">
                <wp:posOffset>510540</wp:posOffset>
              </wp:positionV>
              <wp:extent cx="5614670" cy="7620"/>
              <wp:effectExtent l="0" t="0" r="0" b="0"/>
              <wp:wrapSquare wrapText="bothSides"/>
              <wp:docPr id="12726" name="Group 12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4416" cy="7620"/>
                        <a:chOff x="0" y="0"/>
                        <a:chExt cx="5614416" cy="7620"/>
                      </a:xfrm>
                    </wpg:grpSpPr>
                    <wps:wsp>
                      <wps:cNvPr id="13452" name="Shape 13452"/>
                      <wps:cNvSpPr/>
                      <wps:spPr>
                        <a:xfrm>
                          <a:off x="0" y="0"/>
                          <a:ext cx="56144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416" h="9144">
                              <a:moveTo>
                                <a:pt x="0" y="0"/>
                              </a:moveTo>
                              <a:lnTo>
                                <a:pt x="5614416" y="0"/>
                              </a:lnTo>
                              <a:lnTo>
                                <a:pt x="56144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2726" o:spid="_x0000_s1026" o:spt="203" style="position:absolute;left:0pt;margin-left:84.95pt;margin-top:40.2pt;height:0.6pt;width:442.1pt;mso-position-horizontal-relative:page;mso-position-vertical-relative:page;mso-wrap-distance-bottom:0pt;mso-wrap-distance-left:9pt;mso-wrap-distance-right:9pt;mso-wrap-distance-top:0pt;z-index:251661312;mso-width-relative:page;mso-height-relative:page;" coordsize="5614416,7620" o:gfxdata="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EG8ONkAAAAKAQAADwAA&#10;AAAAAAABACAAAAAiAAAAZHJzL2Rvd25yZXYueG1sUEsBAhQAFAAAAAgAh07iQASPus5OAgAA4gUA&#10;AA4AAAAAAAAAAQAgAAAAKAEAAGRycy9lMm9Eb2MueG1sUEsFBgAAAAAGAAYAWQEAAOgFAAAAAA==&#10;">
              <o:lock v:ext="edit" aspectratio="f"/>
              <v:shape id="Shape 13452" o:spid="_x0000_s1026" o:spt="100" style="position:absolute;left:0;top:0;height:9144;width:5614416;" fillcolor="#000000" filled="t" stroked="f" coordsize="5614416,9144" o:gfxdata="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MDia/&#10;AAAA3gAAAA8AAAAAAAAAAQAgAAAAIgAAAGRycy9kb3ducmV2LnhtbFBLAQIUABQAAAAIAIdO4kAz&#10;LwWeOwAAADkAAAAQAAAAAAAAAAEAIAAAAA4BAABkcnMvc2hhcGV4bWwueG1sUEsFBgAAAAAGAAYA&#10;WwEAALgDAAAAAA==&#10;" path="m0,0l5614416,0,5614416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color w:val="666666"/>
        <w:sz w:val="14"/>
      </w:rPr>
      <w:t xml:space="preserve">DIRECCIÓN DE </w:t>
    </w:r>
    <w:r>
      <w:rPr>
        <w:color w:val="666666"/>
        <w:sz w:val="14"/>
      </w:rPr>
      <w:t>AUDITORÍA INTERNA</w:t>
    </w:r>
    <w:r>
      <w:rPr>
        <w:sz w:val="14"/>
      </w:rPr>
      <w:t xml:space="preserve"> </w:t>
    </w:r>
    <w:r>
      <w:rPr>
        <w:sz w:val="14"/>
      </w:rPr>
      <w:tab/>
    </w:r>
    <w:r>
      <w:rPr>
        <w:color w:val="666666"/>
        <w:sz w:val="14"/>
      </w:rPr>
      <w:t>INFORME O-DIDAI/SUB-115-2022</w:t>
    </w:r>
    <w:r>
      <w:rPr>
        <w:sz w:val="14"/>
      </w:rPr>
      <w:t xml:space="preserve"> </w:t>
    </w:r>
  </w:p>
  <w:p w14:paraId="5697ABF7" w14:textId="77777777" w:rsidR="009966F8" w:rsidRDefault="00CE156E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489"/>
    <w:multiLevelType w:val="multilevel"/>
    <w:tmpl w:val="0CBA6489"/>
    <w:lvl w:ilvl="0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3358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B7"/>
    <w:rsid w:val="003A352D"/>
    <w:rsid w:val="005C44B7"/>
    <w:rsid w:val="009966F8"/>
    <w:rsid w:val="00B741D9"/>
    <w:rsid w:val="00CE156E"/>
    <w:rsid w:val="15F72E9F"/>
    <w:rsid w:val="427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E1A71"/>
  <w15:docId w15:val="{8CA537F8-E678-405B-809D-C621D635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44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3" w:line="250" w:lineRule="auto"/>
      <w:ind w:left="303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 w:line="250" w:lineRule="auto"/>
      <w:ind w:left="3030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next w:val="Normal"/>
    <w:hidden/>
    <w:pPr>
      <w:spacing w:after="236" w:line="250" w:lineRule="auto"/>
      <w:ind w:left="167" w:right="23" w:hanging="10"/>
    </w:pPr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Alvarado Racancoj</dc:creator>
  <cp:lastModifiedBy>Wendy Gabriela De Paz Meléndez</cp:lastModifiedBy>
  <cp:revision>2</cp:revision>
  <dcterms:created xsi:type="dcterms:W3CDTF">2022-08-30T15:11:00Z</dcterms:created>
  <dcterms:modified xsi:type="dcterms:W3CDTF">2022-08-30T15:11:00Z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2058-11.2.0.11254</vt:lpwstr>
  </property>
  <property fmtid="{D5CDD505-2E9C-101B-9397-08002B2CF9AE}" pid="3" name="ICV">
    <vt:lpwstr>E09F62FD32D54ECE9CC91B8EB613ED09</vt:lpwstr>
  </property>
</Properties>
</file>