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D5064" w14:textId="77777777" w:rsidR="00512158" w:rsidRPr="00117908" w:rsidRDefault="00512158" w:rsidP="00512158">
      <w:pPr>
        <w:pStyle w:val="Ttulo"/>
        <w:spacing w:before="0" w:after="0" w:line="276" w:lineRule="auto"/>
        <w:rPr>
          <w:rFonts w:ascii="Baskerville Old Face" w:hAnsi="Baskerville Old Face"/>
          <w:b w:val="0"/>
          <w:smallCaps/>
          <w:sz w:val="28"/>
          <w:lang w:val="es-GT"/>
        </w:rPr>
      </w:pPr>
      <w:bookmarkStart w:id="0" w:name="_Toc296521189"/>
      <w:r w:rsidRPr="00117908">
        <w:rPr>
          <w:rFonts w:ascii="Baskerville Old Face" w:hAnsi="Baskerville Old Face"/>
          <w:b w:val="0"/>
          <w:smallCaps/>
          <w:lang w:val="es-GT"/>
        </w:rPr>
        <w:t>Sistema de Gestión de la Calidad</w:t>
      </w:r>
      <w:bookmarkEnd w:id="0"/>
    </w:p>
    <w:p w14:paraId="2211DD8D" w14:textId="77777777" w:rsidR="00512158" w:rsidRPr="00117908" w:rsidRDefault="00512158" w:rsidP="00512158">
      <w:pPr>
        <w:pStyle w:val="Ttulo"/>
        <w:spacing w:before="0" w:after="0" w:line="276" w:lineRule="auto"/>
        <w:rPr>
          <w:rFonts w:ascii="Baskerville Old Face" w:hAnsi="Baskerville Old Face"/>
          <w:b w:val="0"/>
          <w:smallCaps/>
          <w:sz w:val="20"/>
          <w:lang w:val="es-GT"/>
        </w:rPr>
      </w:pPr>
      <w:bookmarkStart w:id="1" w:name="_Toc296521190"/>
      <w:r w:rsidRPr="00117908">
        <w:rPr>
          <w:rFonts w:ascii="Baskerville Old Face" w:hAnsi="Baskerville Old Face"/>
          <w:b w:val="0"/>
          <w:smallCaps/>
          <w:sz w:val="20"/>
          <w:lang w:val="es-GT"/>
        </w:rPr>
        <w:t>MINISTERIO DE EDUCACIÓN DE GUATEMALA</w:t>
      </w:r>
      <w:bookmarkEnd w:id="1"/>
    </w:p>
    <w:p w14:paraId="226D402B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  <w:lang w:val="es-GT"/>
        </w:rPr>
      </w:pPr>
    </w:p>
    <w:p w14:paraId="54437235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3A814B1F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0D2BC55F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33F9092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89A20AF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BE4A5C6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3DB892B8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CE164FF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DEC87C5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621513B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73614E9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0CCE545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F844B81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3151599F" w14:textId="77777777" w:rsidR="00512158" w:rsidRPr="00DF7CA2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8"/>
          <w:szCs w:val="22"/>
          <w:lang w:val="es-GT"/>
        </w:rPr>
      </w:pPr>
      <w:r w:rsidRPr="00DF7CA2">
        <w:rPr>
          <w:rFonts w:ascii="Arial" w:hAnsi="Arial" w:cs="Arial"/>
          <w:sz w:val="28"/>
          <w:szCs w:val="22"/>
          <w:lang w:val="es-GT"/>
        </w:rPr>
        <w:t>PROCEDIMIENTO</w:t>
      </w:r>
    </w:p>
    <w:p w14:paraId="18E806B9" w14:textId="77777777" w:rsidR="008336B0" w:rsidRPr="00DF7CA2" w:rsidRDefault="008336B0" w:rsidP="008336B0">
      <w:pPr>
        <w:pStyle w:val="Ttulo"/>
        <w:rPr>
          <w:sz w:val="44"/>
          <w:lang w:val="es-GT"/>
        </w:rPr>
      </w:pPr>
      <w:r>
        <w:rPr>
          <w:sz w:val="44"/>
          <w:lang w:val="es-GT"/>
        </w:rPr>
        <w:t>ADMINISTRACIÓN DE DOCUMENTOS</w:t>
      </w:r>
    </w:p>
    <w:p w14:paraId="1856B882" w14:textId="77777777" w:rsidR="00512158" w:rsidRPr="00DF7CA2" w:rsidRDefault="008336B0" w:rsidP="008336B0">
      <w:pPr>
        <w:pStyle w:val="Ttulo"/>
        <w:rPr>
          <w:sz w:val="44"/>
          <w:lang w:val="es-GT"/>
        </w:rPr>
      </w:pPr>
      <w:bookmarkStart w:id="2" w:name="_Toc296521192"/>
      <w:r>
        <w:rPr>
          <w:sz w:val="44"/>
          <w:lang w:val="es-GT"/>
        </w:rPr>
        <w:t>PLA</w:t>
      </w:r>
      <w:r w:rsidRPr="00DF7CA2">
        <w:rPr>
          <w:sz w:val="44"/>
          <w:lang w:val="es-GT"/>
        </w:rPr>
        <w:t>-</w:t>
      </w:r>
      <w:r>
        <w:rPr>
          <w:sz w:val="44"/>
          <w:lang w:val="es-GT"/>
        </w:rPr>
        <w:t>PRO</w:t>
      </w:r>
      <w:r w:rsidRPr="00DF7CA2">
        <w:rPr>
          <w:sz w:val="44"/>
          <w:lang w:val="es-GT"/>
        </w:rPr>
        <w:t>-</w:t>
      </w:r>
      <w:bookmarkEnd w:id="2"/>
      <w:r>
        <w:rPr>
          <w:sz w:val="44"/>
          <w:lang w:val="es-GT"/>
        </w:rPr>
        <w:t>01</w:t>
      </w:r>
    </w:p>
    <w:p w14:paraId="51F109C6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710D3C3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3AB3D56E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00FB1C8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152410D0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3A5B629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749F805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5BBCA956" w14:textId="77777777" w:rsidR="00512158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FB93A0E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2FF527EB" w14:textId="77777777" w:rsidR="00512158" w:rsidRPr="000A4B3F" w:rsidRDefault="00512158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</w:p>
    <w:p w14:paraId="6B092D86" w14:textId="77777777" w:rsidR="00512158" w:rsidRDefault="00512158" w:rsidP="0051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y Aprobación</w:t>
      </w:r>
    </w:p>
    <w:p w14:paraId="6019710F" w14:textId="1A6A536E" w:rsidR="00BE3B1B" w:rsidRDefault="00E4042F" w:rsidP="00512158">
      <w:pPr>
        <w:jc w:val="center"/>
        <w:rPr>
          <w:rFonts w:ascii="Arial" w:hAnsi="Arial" w:cs="Arial"/>
          <w:sz w:val="22"/>
          <w:szCs w:val="22"/>
        </w:rPr>
      </w:pPr>
      <w:r w:rsidRPr="00E4042F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19DB8631" wp14:editId="086B60B9">
            <wp:extent cx="6670040" cy="2006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C05B" w14:textId="77777777" w:rsidR="008336B0" w:rsidRDefault="008336B0" w:rsidP="00512158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szCs w:val="22"/>
          <w:lang w:val="es-GT"/>
        </w:rPr>
      </w:pPr>
      <w:bookmarkStart w:id="3" w:name="_GoBack"/>
      <w:bookmarkEnd w:id="3"/>
    </w:p>
    <w:p w14:paraId="5C051F3A" w14:textId="77777777" w:rsidR="00512158" w:rsidRPr="00512158" w:rsidRDefault="008336B0" w:rsidP="008336B0">
      <w:pPr>
        <w:rPr>
          <w:lang w:val="es-GT"/>
        </w:rPr>
      </w:pPr>
      <w:r>
        <w:rPr>
          <w:lang w:val="es-GT"/>
        </w:rPr>
        <w:br w:type="page"/>
      </w:r>
    </w:p>
    <w:p w14:paraId="4B8BC870" w14:textId="77777777" w:rsidR="005732FE" w:rsidRPr="005732FE" w:rsidRDefault="005732FE" w:rsidP="009E6D66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32FE">
        <w:rPr>
          <w:rFonts w:ascii="Arial" w:hAnsi="Arial" w:cs="Arial"/>
          <w:b/>
          <w:sz w:val="22"/>
          <w:szCs w:val="22"/>
          <w:u w:val="single"/>
        </w:rPr>
        <w:lastRenderedPageBreak/>
        <w:t>ÍNDICE DE CONTENIDO</w:t>
      </w:r>
    </w:p>
    <w:p w14:paraId="4C955EC2" w14:textId="77777777" w:rsidR="005732FE" w:rsidRPr="00FA494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81"/>
        <w:gridCol w:w="8163"/>
        <w:gridCol w:w="1821"/>
      </w:tblGrid>
      <w:tr w:rsidR="007A5267" w:rsidRPr="005732FE" w14:paraId="71359D8A" w14:textId="77777777" w:rsidTr="006D2352">
        <w:tc>
          <w:tcPr>
            <w:tcW w:w="681" w:type="dxa"/>
            <w:tcBorders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</w:tcPr>
          <w:p w14:paraId="19610BCD" w14:textId="77777777" w:rsidR="007A5267" w:rsidRPr="005732FE" w:rsidRDefault="007A5267" w:rsidP="005732FE">
            <w:pPr>
              <w:tabs>
                <w:tab w:val="num" w:pos="456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Pág.</w:t>
            </w:r>
          </w:p>
        </w:tc>
        <w:tc>
          <w:tcPr>
            <w:tcW w:w="8163" w:type="dxa"/>
            <w:tcBorders>
              <w:bottom w:val="single" w:sz="12" w:space="0" w:color="000000"/>
            </w:tcBorders>
            <w:tcMar>
              <w:top w:w="28" w:type="dxa"/>
            </w:tcMar>
          </w:tcPr>
          <w:p w14:paraId="3B0E6A59" w14:textId="77777777" w:rsidR="007A5267" w:rsidRPr="005732FE" w:rsidRDefault="007A5267" w:rsidP="00C75AD5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5732FE">
              <w:rPr>
                <w:rFonts w:ascii="Arial" w:hAnsi="Arial" w:cs="Arial"/>
                <w:b/>
                <w:bCs/>
                <w:sz w:val="22"/>
                <w:szCs w:val="28"/>
              </w:rPr>
              <w:t>Secciones</w:t>
            </w:r>
          </w:p>
        </w:tc>
        <w:tc>
          <w:tcPr>
            <w:tcW w:w="1821" w:type="dxa"/>
          </w:tcPr>
          <w:p w14:paraId="3312BEFC" w14:textId="77777777" w:rsidR="007A5267" w:rsidRPr="005732FE" w:rsidRDefault="007A5267" w:rsidP="00C75AD5">
            <w:pPr>
              <w:tabs>
                <w:tab w:val="num" w:pos="456"/>
                <w:tab w:val="left" w:pos="3270"/>
              </w:tabs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732FE" w:rsidRPr="005732FE" w14:paraId="413754B8" w14:textId="77777777" w:rsidTr="006D2352">
        <w:trPr>
          <w:trHeight w:val="287"/>
        </w:trPr>
        <w:tc>
          <w:tcPr>
            <w:tcW w:w="681" w:type="dxa"/>
            <w:tcBorders>
              <w:right w:val="single" w:sz="12" w:space="0" w:color="000000"/>
            </w:tcBorders>
            <w:tcMar>
              <w:top w:w="85" w:type="dxa"/>
            </w:tcMar>
          </w:tcPr>
          <w:p w14:paraId="30E9A8BA" w14:textId="77777777" w:rsidR="005732FE" w:rsidRPr="005732FE" w:rsidRDefault="005732FE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5732FE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  <w:tc>
          <w:tcPr>
            <w:tcW w:w="9984" w:type="dxa"/>
            <w:gridSpan w:val="2"/>
            <w:tcMar>
              <w:top w:w="85" w:type="dxa"/>
            </w:tcMar>
          </w:tcPr>
          <w:p w14:paraId="0EFAA923" w14:textId="77777777" w:rsidR="005732FE" w:rsidRPr="005732FE" w:rsidRDefault="005732FE" w:rsidP="00A82E98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5732FE">
              <w:rPr>
                <w:rFonts w:ascii="Arial" w:hAnsi="Arial" w:cs="Arial"/>
                <w:sz w:val="22"/>
                <w:szCs w:val="24"/>
              </w:rPr>
              <w:t>Propósito</w:t>
            </w:r>
            <w:r w:rsidR="009E6D66">
              <w:rPr>
                <w:rFonts w:ascii="Arial" w:hAnsi="Arial" w:cs="Arial"/>
                <w:sz w:val="22"/>
                <w:szCs w:val="24"/>
              </w:rPr>
              <w:t xml:space="preserve"> y </w:t>
            </w:r>
            <w:r w:rsidR="008336B0">
              <w:rPr>
                <w:rFonts w:ascii="Arial" w:hAnsi="Arial" w:cs="Arial"/>
                <w:sz w:val="22"/>
                <w:szCs w:val="24"/>
              </w:rPr>
              <w:t>a</w:t>
            </w:r>
            <w:r w:rsidR="009E6D66">
              <w:rPr>
                <w:rFonts w:ascii="Arial" w:hAnsi="Arial" w:cs="Arial"/>
                <w:sz w:val="22"/>
                <w:szCs w:val="24"/>
              </w:rPr>
              <w:t>lcance</w:t>
            </w:r>
            <w:r w:rsidRPr="005732FE">
              <w:rPr>
                <w:rFonts w:ascii="Arial" w:hAnsi="Arial" w:cs="Arial"/>
                <w:sz w:val="22"/>
                <w:szCs w:val="24"/>
              </w:rPr>
              <w:t xml:space="preserve"> del procedimiento</w:t>
            </w:r>
          </w:p>
        </w:tc>
      </w:tr>
      <w:tr w:rsidR="005732FE" w:rsidRPr="005732FE" w14:paraId="14ECE0DF" w14:textId="77777777" w:rsidTr="006D2352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02B9E8BF" w14:textId="77777777" w:rsidR="005732FE" w:rsidRPr="005732FE" w:rsidRDefault="005732FE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5732FE">
              <w:rPr>
                <w:rFonts w:ascii="Arial" w:hAnsi="Arial" w:cs="Arial"/>
                <w:bCs/>
                <w:sz w:val="24"/>
                <w:szCs w:val="28"/>
              </w:rPr>
              <w:t>2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312288F5" w14:textId="77777777" w:rsidR="005732FE" w:rsidRPr="005732FE" w:rsidRDefault="00D43B77" w:rsidP="00A82E98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Glosario</w:t>
            </w:r>
          </w:p>
        </w:tc>
      </w:tr>
      <w:tr w:rsidR="005732FE" w:rsidRPr="005732FE" w14:paraId="3A4B935E" w14:textId="77777777" w:rsidTr="006D2352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5E7B8887" w14:textId="68FEB7E5" w:rsidR="005732FE" w:rsidRPr="005732FE" w:rsidRDefault="00F4355C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3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443181C1" w14:textId="77777777" w:rsidR="005732FE" w:rsidRPr="005732FE" w:rsidRDefault="005732FE" w:rsidP="00A82E98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 w:rsidRPr="005732FE">
              <w:rPr>
                <w:rFonts w:ascii="Arial" w:hAnsi="Arial" w:cs="Arial"/>
                <w:sz w:val="22"/>
                <w:szCs w:val="24"/>
              </w:rPr>
              <w:t>Descripción de actividades y responsables</w:t>
            </w:r>
          </w:p>
        </w:tc>
      </w:tr>
      <w:tr w:rsidR="006D2352" w:rsidRPr="005732FE" w14:paraId="190D8F2C" w14:textId="77777777" w:rsidTr="006D2352"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0A64F845" w14:textId="77777777" w:rsidR="006D2352" w:rsidRPr="005732FE" w:rsidRDefault="006D2352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5E9519D9" w14:textId="173347E4" w:rsidR="006D2352" w:rsidRPr="006D2352" w:rsidRDefault="006D2352" w:rsidP="006D2352">
            <w:pPr>
              <w:pStyle w:val="Encabezado"/>
              <w:tabs>
                <w:tab w:val="clear" w:pos="4252"/>
                <w:tab w:val="clear" w:pos="8504"/>
                <w:tab w:val="left" w:pos="945"/>
              </w:tabs>
              <w:ind w:left="378"/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GT"/>
              </w:rPr>
              <w:t xml:space="preserve">C.1. </w:t>
            </w:r>
            <w:r w:rsidRPr="006D2352">
              <w:rPr>
                <w:rFonts w:ascii="Arial" w:hAnsi="Arial" w:cs="Arial"/>
                <w:sz w:val="22"/>
                <w:szCs w:val="22"/>
                <w:lang w:val="es-GT"/>
              </w:rPr>
              <w:t>Creación, revisión y/o modificación de un documento.</w:t>
            </w:r>
          </w:p>
        </w:tc>
      </w:tr>
      <w:tr w:rsidR="005732FE" w:rsidRPr="005732FE" w14:paraId="4DE9EA5C" w14:textId="77777777" w:rsidTr="006D2352">
        <w:trPr>
          <w:trHeight w:val="52"/>
        </w:trPr>
        <w:tc>
          <w:tcPr>
            <w:tcW w:w="681" w:type="dxa"/>
            <w:tcBorders>
              <w:right w:val="single" w:sz="12" w:space="0" w:color="000000"/>
            </w:tcBorders>
            <w:tcMar>
              <w:top w:w="28" w:type="dxa"/>
            </w:tcMar>
          </w:tcPr>
          <w:p w14:paraId="41503808" w14:textId="70E40273" w:rsidR="005732FE" w:rsidRPr="005732FE" w:rsidRDefault="00184B58" w:rsidP="005732FE">
            <w:pPr>
              <w:tabs>
                <w:tab w:val="num" w:pos="456"/>
              </w:tabs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8</w:t>
            </w:r>
          </w:p>
        </w:tc>
        <w:tc>
          <w:tcPr>
            <w:tcW w:w="9984" w:type="dxa"/>
            <w:gridSpan w:val="2"/>
            <w:tcMar>
              <w:top w:w="28" w:type="dxa"/>
            </w:tcMar>
          </w:tcPr>
          <w:p w14:paraId="3D8261AC" w14:textId="035CB909" w:rsidR="005732FE" w:rsidRPr="005732FE" w:rsidRDefault="00143F6A" w:rsidP="006D2352">
            <w:pPr>
              <w:numPr>
                <w:ilvl w:val="0"/>
                <w:numId w:val="3"/>
              </w:numPr>
              <w:tabs>
                <w:tab w:val="num" w:pos="709"/>
              </w:tabs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Anexos</w:t>
            </w:r>
          </w:p>
        </w:tc>
      </w:tr>
    </w:tbl>
    <w:p w14:paraId="7180C6A9" w14:textId="77777777" w:rsidR="005732FE" w:rsidRPr="00FA494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4524890" w14:textId="77777777" w:rsidR="00FA494E" w:rsidRPr="00FA494E" w:rsidRDefault="00FA494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3B6B03B" w14:textId="77777777" w:rsidR="005732FE" w:rsidRPr="00FA494E" w:rsidRDefault="005732FE" w:rsidP="00FA494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2937AE8" w14:textId="77777777" w:rsidR="005732FE" w:rsidRPr="005732FE" w:rsidRDefault="005732FE" w:rsidP="006D2352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PROPÓSITO </w:t>
      </w:r>
      <w:r w:rsidR="00A37E17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Y ALCANCE </w:t>
      </w: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DEL PROCEDIMIENTO</w:t>
      </w:r>
    </w:p>
    <w:p w14:paraId="4EDF0E51" w14:textId="77777777" w:rsidR="00FA494E" w:rsidRDefault="00FA494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E3512D0" w14:textId="7A236178" w:rsidR="008336B0" w:rsidRPr="00CF7F7F" w:rsidRDefault="008336B0" w:rsidP="008336B0">
      <w:pPr>
        <w:pStyle w:val="Encabezado"/>
        <w:tabs>
          <w:tab w:val="clear" w:pos="4252"/>
          <w:tab w:val="clear" w:pos="8504"/>
          <w:tab w:val="left" w:pos="426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CF7F7F">
        <w:rPr>
          <w:rFonts w:ascii="Arial" w:hAnsi="Arial" w:cs="Arial"/>
          <w:sz w:val="22"/>
          <w:szCs w:val="22"/>
        </w:rPr>
        <w:t>Definir los lineamientos que deben seguir</w:t>
      </w:r>
      <w:r>
        <w:rPr>
          <w:rFonts w:ascii="Arial" w:hAnsi="Arial" w:cs="Arial"/>
          <w:sz w:val="22"/>
          <w:szCs w:val="22"/>
        </w:rPr>
        <w:t>se</w:t>
      </w:r>
      <w:r w:rsidRPr="00CF7F7F">
        <w:rPr>
          <w:rFonts w:ascii="Arial" w:hAnsi="Arial" w:cs="Arial"/>
          <w:sz w:val="22"/>
          <w:szCs w:val="22"/>
        </w:rPr>
        <w:t xml:space="preserve"> para </w:t>
      </w:r>
      <w:r>
        <w:rPr>
          <w:rFonts w:ascii="Arial" w:hAnsi="Arial" w:cs="Arial"/>
          <w:sz w:val="22"/>
          <w:szCs w:val="22"/>
        </w:rPr>
        <w:t xml:space="preserve">administrar los documentos del </w:t>
      </w:r>
      <w:r w:rsidRPr="00CF7F7F">
        <w:rPr>
          <w:rFonts w:ascii="Arial" w:hAnsi="Arial" w:cs="Arial"/>
          <w:sz w:val="22"/>
          <w:szCs w:val="22"/>
        </w:rPr>
        <w:t>Sistema de Gestión de Calidad del Ministerio de Educación</w:t>
      </w:r>
      <w:r>
        <w:rPr>
          <w:rFonts w:ascii="Arial" w:hAnsi="Arial" w:cs="Arial"/>
          <w:sz w:val="22"/>
          <w:szCs w:val="22"/>
        </w:rPr>
        <w:t xml:space="preserve">, desde la </w:t>
      </w:r>
      <w:r w:rsidRPr="00CF7F7F">
        <w:rPr>
          <w:rFonts w:ascii="Arial" w:hAnsi="Arial" w:cs="Arial"/>
          <w:sz w:val="22"/>
          <w:szCs w:val="22"/>
        </w:rPr>
        <w:t>determina</w:t>
      </w:r>
      <w:r>
        <w:rPr>
          <w:rFonts w:ascii="Arial" w:hAnsi="Arial" w:cs="Arial"/>
          <w:sz w:val="22"/>
          <w:szCs w:val="22"/>
        </w:rPr>
        <w:t>ción de</w:t>
      </w:r>
      <w:r w:rsidRPr="00CF7F7F">
        <w:rPr>
          <w:rFonts w:ascii="Arial" w:hAnsi="Arial" w:cs="Arial"/>
          <w:sz w:val="22"/>
          <w:szCs w:val="22"/>
        </w:rPr>
        <w:t xml:space="preserve"> la necesidad de documentación, elaboración, revisión, aprobación, actualización</w:t>
      </w:r>
      <w:r>
        <w:rPr>
          <w:rFonts w:ascii="Arial" w:hAnsi="Arial" w:cs="Arial"/>
          <w:sz w:val="22"/>
          <w:szCs w:val="22"/>
        </w:rPr>
        <w:t>, hasta finalizar con la</w:t>
      </w:r>
      <w:r w:rsidR="00800552">
        <w:rPr>
          <w:rFonts w:ascii="Arial" w:hAnsi="Arial" w:cs="Arial"/>
          <w:sz w:val="22"/>
          <w:szCs w:val="22"/>
        </w:rPr>
        <w:t xml:space="preserve"> </w:t>
      </w:r>
      <w:r w:rsidR="00800552" w:rsidRPr="00E31E53">
        <w:rPr>
          <w:rFonts w:ascii="Arial" w:hAnsi="Arial" w:cs="Arial"/>
          <w:color w:val="000000" w:themeColor="text1"/>
          <w:sz w:val="22"/>
          <w:szCs w:val="22"/>
        </w:rPr>
        <w:t>publicación, notificación</w:t>
      </w:r>
      <w:r w:rsidRPr="00E31E53">
        <w:rPr>
          <w:rFonts w:ascii="Arial" w:hAnsi="Arial" w:cs="Arial"/>
          <w:sz w:val="22"/>
          <w:szCs w:val="22"/>
        </w:rPr>
        <w:t xml:space="preserve"> y control de los documentos impresos</w:t>
      </w:r>
      <w:r w:rsidR="00800552" w:rsidRPr="00E31E53">
        <w:rPr>
          <w:rFonts w:ascii="Arial" w:hAnsi="Arial" w:cs="Arial"/>
          <w:sz w:val="22"/>
          <w:szCs w:val="22"/>
        </w:rPr>
        <w:t xml:space="preserve"> y </w:t>
      </w:r>
      <w:r w:rsidR="00800552" w:rsidRPr="00E31E53">
        <w:rPr>
          <w:rFonts w:ascii="Arial" w:hAnsi="Arial" w:cs="Arial"/>
          <w:color w:val="000000" w:themeColor="text1"/>
          <w:sz w:val="22"/>
          <w:szCs w:val="22"/>
        </w:rPr>
        <w:t>digitales</w:t>
      </w:r>
      <w:r w:rsidR="006342FA" w:rsidRPr="00E31E53">
        <w:rPr>
          <w:rFonts w:ascii="Arial" w:hAnsi="Arial" w:cs="Arial"/>
          <w:color w:val="000000" w:themeColor="text1"/>
          <w:sz w:val="22"/>
          <w:szCs w:val="22"/>
        </w:rPr>
        <w:t>,</w:t>
      </w:r>
      <w:r w:rsidRPr="00E31E53">
        <w:rPr>
          <w:rFonts w:ascii="Arial" w:hAnsi="Arial" w:cs="Arial"/>
          <w:sz w:val="22"/>
          <w:szCs w:val="22"/>
        </w:rPr>
        <w:t xml:space="preserve"> y el registro de los mismos.</w:t>
      </w:r>
    </w:p>
    <w:p w14:paraId="351FAA27" w14:textId="77777777"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4" w:name="OLE_LINK1"/>
      <w:bookmarkStart w:id="5" w:name="OLE_LINK2"/>
    </w:p>
    <w:p w14:paraId="1ACF65EC" w14:textId="77777777" w:rsidR="005732FE" w:rsidRPr="005732FE" w:rsidRDefault="005732FE" w:rsidP="006D2352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2185DAB7" w14:textId="77777777"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4"/>
    <w:bookmarkEnd w:id="5"/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8336B0" w:rsidRPr="00CF7F7F" w14:paraId="38DEB072" w14:textId="77777777" w:rsidTr="00577B23">
        <w:trPr>
          <w:trHeight w:val="19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7245900" w14:textId="77777777" w:rsidR="008336B0" w:rsidRPr="00CA7154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8772985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</w:rPr>
            </w:pPr>
            <w:r w:rsidRPr="00CF7F7F">
              <w:rPr>
                <w:rFonts w:ascii="Arial" w:hAnsi="Arial"/>
                <w:b/>
                <w:sz w:val="22"/>
                <w:szCs w:val="22"/>
              </w:rPr>
              <w:t>DIDEFI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E80A8F5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</w:rPr>
            </w:pPr>
            <w:r w:rsidRPr="00CF7F7F">
              <w:rPr>
                <w:rFonts w:ascii="Arial" w:hAnsi="Arial"/>
                <w:sz w:val="22"/>
                <w:szCs w:val="22"/>
              </w:rPr>
              <w:t>Dirección de Desarrollo y Fortalecimiento Institucional.</w:t>
            </w:r>
          </w:p>
        </w:tc>
      </w:tr>
      <w:tr w:rsidR="008336B0" w:rsidRPr="00CF7F7F" w14:paraId="0C770047" w14:textId="77777777" w:rsidTr="00577B23">
        <w:trPr>
          <w:trHeight w:val="276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223DF67" w14:textId="77777777" w:rsidR="008336B0" w:rsidRPr="00CA7154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53E5207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</w:rPr>
            </w:pPr>
            <w:r w:rsidRPr="00CF7F7F">
              <w:rPr>
                <w:rFonts w:ascii="Arial" w:hAnsi="Arial"/>
                <w:b/>
                <w:sz w:val="22"/>
                <w:szCs w:val="22"/>
              </w:rPr>
              <w:t>Documento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2DDA7B2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</w:rPr>
            </w:pPr>
            <w:r w:rsidRPr="00CF7F7F">
              <w:rPr>
                <w:rFonts w:ascii="Arial" w:hAnsi="Arial"/>
                <w:sz w:val="22"/>
                <w:szCs w:val="22"/>
              </w:rPr>
              <w:t>Información y su medio de soporte.</w:t>
            </w:r>
          </w:p>
        </w:tc>
      </w:tr>
      <w:tr w:rsidR="008336B0" w:rsidRPr="00CF7F7F" w14:paraId="790D01D4" w14:textId="77777777" w:rsidTr="00577B23">
        <w:trPr>
          <w:trHeight w:val="568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C526881" w14:textId="77777777" w:rsidR="008336B0" w:rsidRPr="00CA7154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07FFCFD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</w:rPr>
            </w:pPr>
            <w:r w:rsidRPr="00CF7F7F">
              <w:rPr>
                <w:rFonts w:ascii="Arial" w:hAnsi="Arial"/>
                <w:b/>
                <w:sz w:val="22"/>
                <w:szCs w:val="22"/>
              </w:rPr>
              <w:t>Documentos externos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9194231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</w:rPr>
            </w:pPr>
            <w:r w:rsidRPr="00CF7F7F">
              <w:rPr>
                <w:rFonts w:ascii="Arial" w:hAnsi="Arial"/>
                <w:sz w:val="22"/>
                <w:szCs w:val="22"/>
              </w:rPr>
              <w:t>Documentos que se emiten fuera del SGC, pero que podrían ser utilizados dentro de los procesos.</w:t>
            </w:r>
          </w:p>
        </w:tc>
      </w:tr>
      <w:tr w:rsidR="008336B0" w:rsidRPr="00CF7F7F" w14:paraId="748E92AF" w14:textId="77777777" w:rsidTr="00577B23">
        <w:trPr>
          <w:trHeight w:val="66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30C0C6B" w14:textId="77777777" w:rsidR="008336B0" w:rsidRPr="00CA7154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04515A7" w14:textId="25FADD08" w:rsidR="008336B0" w:rsidRPr="00CF7F7F" w:rsidRDefault="008336B0" w:rsidP="00184B5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Ejecutor</w:t>
            </w:r>
            <w:r w:rsidR="00184B5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del P</w:t>
            </w:r>
            <w:r w:rsidRPr="00CF7F7F">
              <w:rPr>
                <w:rFonts w:ascii="Arial" w:hAnsi="Arial"/>
                <w:b/>
                <w:sz w:val="22"/>
                <w:szCs w:val="22"/>
              </w:rPr>
              <w:t>roceso</w:t>
            </w:r>
            <w:r w:rsidRPr="00CF7F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55C64A9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</w:rPr>
            </w:pPr>
            <w:r w:rsidRPr="00CF7F7F">
              <w:rPr>
                <w:rFonts w:ascii="Arial" w:hAnsi="Arial"/>
                <w:sz w:val="22"/>
                <w:szCs w:val="22"/>
              </w:rPr>
              <w:t>Personas que desarrollan las actividades de un proceso.</w:t>
            </w:r>
          </w:p>
        </w:tc>
      </w:tr>
      <w:tr w:rsidR="008336B0" w:rsidRPr="00CF7F7F" w14:paraId="19D15016" w14:textId="77777777" w:rsidTr="00577B23">
        <w:trPr>
          <w:trHeight w:val="834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C9E37CA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CCF0FBA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</w:rPr>
            </w:pPr>
            <w:r w:rsidRPr="00CF7F7F">
              <w:rPr>
                <w:rFonts w:ascii="Arial" w:hAnsi="Arial" w:cs="Arial"/>
                <w:b/>
                <w:sz w:val="22"/>
                <w:szCs w:val="22"/>
              </w:rPr>
              <w:t>Formulario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E9B607C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>Documento utilizado para registrar los datos que demuestren el cumplimiento de los requisitos</w:t>
            </w:r>
            <w:r>
              <w:rPr>
                <w:rFonts w:ascii="Arial" w:hAnsi="Arial" w:cs="Arial"/>
                <w:sz w:val="22"/>
                <w:szCs w:val="22"/>
              </w:rPr>
              <w:t xml:space="preserve"> legales y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 del SGC.  Se convierte en un registro cuando se le incorporan los datos</w:t>
            </w:r>
            <w:r>
              <w:rPr>
                <w:rFonts w:ascii="Arial" w:hAnsi="Arial" w:cs="Arial"/>
                <w:sz w:val="22"/>
                <w:szCs w:val="22"/>
              </w:rPr>
              <w:t xml:space="preserve"> de manera definitiva</w:t>
            </w:r>
            <w:r w:rsidRPr="00CF7F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336B0" w:rsidRPr="00CF7F7F" w14:paraId="6AE080EC" w14:textId="77777777" w:rsidTr="00577B23">
        <w:trPr>
          <w:trHeight w:val="95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DFA2A12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12CB25B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</w:rPr>
            </w:pPr>
            <w:r w:rsidRPr="00CF7F7F">
              <w:rPr>
                <w:rFonts w:ascii="Arial" w:hAnsi="Arial" w:cs="Arial"/>
                <w:b/>
                <w:sz w:val="22"/>
                <w:szCs w:val="22"/>
              </w:rPr>
              <w:t xml:space="preserve">Guía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AC32147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 que establece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 directrices, recomendaciones o sugerencias que no tienen intención de ser utilizadas como requisitos para propósitos contractuales, </w:t>
            </w:r>
            <w:r>
              <w:rPr>
                <w:rFonts w:ascii="Arial" w:hAnsi="Arial" w:cs="Arial"/>
                <w:sz w:val="22"/>
                <w:szCs w:val="22"/>
              </w:rPr>
              <w:t xml:space="preserve">normativos o </w:t>
            </w:r>
            <w:r w:rsidRPr="00CF7F7F">
              <w:rPr>
                <w:rFonts w:ascii="Arial" w:hAnsi="Arial" w:cs="Arial"/>
                <w:sz w:val="22"/>
                <w:szCs w:val="22"/>
              </w:rPr>
              <w:t>reglamentarios.</w:t>
            </w:r>
          </w:p>
        </w:tc>
      </w:tr>
      <w:tr w:rsidR="008336B0" w:rsidRPr="00CF7F7F" w14:paraId="118319BC" w14:textId="77777777" w:rsidTr="00577B23">
        <w:trPr>
          <w:trHeight w:val="331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1BEDFA9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2972F09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Identificación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CF4418B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Nombre o código con el cual se reconoce un documento o registro.</w:t>
            </w:r>
          </w:p>
        </w:tc>
      </w:tr>
      <w:tr w:rsidR="008336B0" w:rsidRPr="00CF7F7F" w14:paraId="41AA5B81" w14:textId="77777777" w:rsidTr="00577B23">
        <w:trPr>
          <w:trHeight w:val="1343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D7F0986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D9D5DC7" w14:textId="77777777" w:rsidR="008336B0" w:rsidRPr="005B2F4B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</w:rPr>
            </w:pPr>
            <w:r w:rsidRPr="005B2F4B">
              <w:rPr>
                <w:rFonts w:ascii="Arial" w:hAnsi="Arial" w:cs="Arial"/>
                <w:b/>
                <w:sz w:val="22"/>
                <w:szCs w:val="22"/>
              </w:rPr>
              <w:t xml:space="preserve">Instructivo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9237E1F" w14:textId="77777777" w:rsidR="008336B0" w:rsidRPr="005B2F4B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</w:rPr>
            </w:pPr>
            <w:r w:rsidRPr="005B2F4B">
              <w:rPr>
                <w:rFonts w:ascii="Arial" w:hAnsi="Arial" w:cs="Arial"/>
                <w:sz w:val="22"/>
                <w:szCs w:val="22"/>
              </w:rPr>
              <w:t>Documento que contiene la descripción detallada de cómo realizar</w:t>
            </w:r>
            <w:r>
              <w:rPr>
                <w:rFonts w:ascii="Arial" w:hAnsi="Arial" w:cs="Arial"/>
                <w:sz w:val="22"/>
                <w:szCs w:val="22"/>
              </w:rPr>
              <w:t xml:space="preserve"> una tarea sencilla</w:t>
            </w:r>
            <w:r w:rsidRPr="005B2F4B">
              <w:rPr>
                <w:rFonts w:ascii="Arial" w:hAnsi="Arial" w:cs="Arial"/>
                <w:sz w:val="22"/>
                <w:szCs w:val="22"/>
              </w:rPr>
              <w:t xml:space="preserve"> o parte de un procedimiento.  Por lo general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B2F4B">
              <w:rPr>
                <w:rFonts w:ascii="Arial" w:hAnsi="Arial" w:cs="Arial"/>
                <w:sz w:val="22"/>
                <w:szCs w:val="22"/>
              </w:rPr>
              <w:t xml:space="preserve"> estas tareas o actividades son llevadas a cabo por algunos puestos de trabajo y su intervención es mínima, y/o no abarcan un servicio completo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B2F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336B0" w:rsidRPr="00CF7F7F" w14:paraId="1C3FBA55" w14:textId="77777777" w:rsidTr="00577B23">
        <w:trPr>
          <w:trHeight w:val="782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F854173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62CAD98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</w:rPr>
            </w:pPr>
            <w:r w:rsidRPr="00CF7F7F">
              <w:rPr>
                <w:rFonts w:ascii="Arial" w:hAnsi="Arial" w:cs="Arial"/>
                <w:b/>
                <w:sz w:val="22"/>
                <w:szCs w:val="22"/>
              </w:rPr>
              <w:t>Manual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B0C91BD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>Documento donde se integra y detalla la información operativa o administrativa de un proceso, sistema informático o funciones de la organización.</w:t>
            </w:r>
          </w:p>
        </w:tc>
      </w:tr>
      <w:tr w:rsidR="008336B0" w:rsidRPr="00CF7F7F" w14:paraId="0B9966B3" w14:textId="77777777" w:rsidTr="00577B23">
        <w:trPr>
          <w:trHeight w:val="392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3DC0AF8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B9DBFDC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</w:rPr>
            </w:pPr>
            <w:r w:rsidRPr="00CF7F7F">
              <w:rPr>
                <w:rFonts w:ascii="Arial" w:hAnsi="Arial" w:cs="Arial"/>
                <w:b/>
                <w:sz w:val="22"/>
                <w:szCs w:val="22"/>
              </w:rPr>
              <w:t>Manu</w:t>
            </w:r>
            <w:r>
              <w:rPr>
                <w:rFonts w:ascii="Arial" w:hAnsi="Arial" w:cs="Arial"/>
                <w:b/>
                <w:sz w:val="22"/>
                <w:szCs w:val="22"/>
              </w:rPr>
              <w:t>al de C</w:t>
            </w:r>
            <w:r w:rsidRPr="00CF7F7F">
              <w:rPr>
                <w:rFonts w:ascii="Arial" w:hAnsi="Arial" w:cs="Arial"/>
                <w:b/>
                <w:sz w:val="22"/>
                <w:szCs w:val="22"/>
              </w:rPr>
              <w:t xml:space="preserve">alidad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DD626C0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>Documento que especifica el Sistema de Gestión de la Calidad del Ministerio de Educación.</w:t>
            </w:r>
          </w:p>
        </w:tc>
      </w:tr>
      <w:tr w:rsidR="008336B0" w:rsidRPr="00CF7F7F" w14:paraId="18412208" w14:textId="77777777" w:rsidTr="00577B23">
        <w:trPr>
          <w:trHeight w:val="122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705976E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C8F057E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</w:rPr>
            </w:pPr>
            <w:r w:rsidRPr="00CF7F7F">
              <w:rPr>
                <w:rFonts w:ascii="Arial" w:hAnsi="Arial" w:cs="Arial"/>
                <w:b/>
                <w:sz w:val="22"/>
                <w:szCs w:val="22"/>
              </w:rPr>
              <w:t>Página del SGC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5D284E6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F7F7F">
              <w:rPr>
                <w:rFonts w:ascii="Arial" w:hAnsi="Arial" w:cs="Arial"/>
                <w:sz w:val="22"/>
                <w:szCs w:val="22"/>
              </w:rPr>
              <w:t>itio en la intranet del Ministerio de Educación donde se publica electrónicamente la documentación e información del SGC.</w:t>
            </w:r>
          </w:p>
        </w:tc>
      </w:tr>
      <w:tr w:rsidR="008336B0" w:rsidRPr="00CF7F7F" w14:paraId="4F1C82FD" w14:textId="77777777" w:rsidTr="00577B23">
        <w:trPr>
          <w:trHeight w:val="135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5C34268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ED75DC7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</w:rPr>
            </w:pPr>
            <w:r w:rsidRPr="00CF7F7F">
              <w:rPr>
                <w:rFonts w:ascii="Arial" w:hAnsi="Arial" w:cs="Arial"/>
                <w:b/>
                <w:sz w:val="22"/>
                <w:szCs w:val="22"/>
              </w:rPr>
              <w:t xml:space="preserve">Plantilla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7359EDE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>Formato predefinido que sirve de base para la elaboración de otros documentos del SGC.</w:t>
            </w:r>
          </w:p>
        </w:tc>
      </w:tr>
      <w:tr w:rsidR="008336B0" w:rsidRPr="00CF7F7F" w14:paraId="2E072EAD" w14:textId="77777777" w:rsidTr="00577B23">
        <w:trPr>
          <w:trHeight w:val="1658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3DA03AC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DCB9635" w14:textId="77777777" w:rsidR="008336B0" w:rsidRPr="00631F58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 w:cs="Arial"/>
                <w:b/>
              </w:rPr>
            </w:pPr>
            <w:r w:rsidRPr="00631F58">
              <w:rPr>
                <w:rFonts w:ascii="Arial" w:hAnsi="Arial" w:cs="Arial"/>
                <w:b/>
                <w:sz w:val="22"/>
                <w:szCs w:val="22"/>
              </w:rPr>
              <w:t>Procedimiento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179F05F" w14:textId="1CF1C056" w:rsidR="008336B0" w:rsidRPr="00631F58" w:rsidRDefault="008336B0" w:rsidP="00263FF9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</w:rPr>
            </w:pPr>
            <w:r w:rsidRPr="005B2F4B">
              <w:rPr>
                <w:rFonts w:ascii="Arial" w:hAnsi="Arial" w:cs="Arial"/>
                <w:sz w:val="22"/>
                <w:szCs w:val="22"/>
              </w:rPr>
              <w:t xml:space="preserve">Documento que contiene la forma especificada para llevar a cabo un proceso o parte de él.  Por lo general es una serie de actividades </w:t>
            </w:r>
            <w:r>
              <w:rPr>
                <w:rFonts w:ascii="Arial" w:hAnsi="Arial" w:cs="Arial"/>
                <w:sz w:val="22"/>
                <w:szCs w:val="22"/>
              </w:rPr>
              <w:t>secuenciales (o que interactúan</w:t>
            </w:r>
            <w:r w:rsidRPr="005B2F4B">
              <w:rPr>
                <w:rFonts w:ascii="Arial" w:hAnsi="Arial" w:cs="Arial"/>
                <w:sz w:val="22"/>
                <w:szCs w:val="22"/>
              </w:rPr>
              <w:t xml:space="preserve"> o se relacionan), en las cuales podrían intervenir varios puestos de trabajo y podrían abarcar uno o más servicios.  Cuando las actividades son muy complejas o extensas, se puede documentar por aparte en un instructivo.</w:t>
            </w:r>
          </w:p>
        </w:tc>
      </w:tr>
      <w:tr w:rsidR="008336B0" w:rsidRPr="00CF7F7F" w14:paraId="5B491B92" w14:textId="77777777" w:rsidTr="00577B23">
        <w:trPr>
          <w:trHeight w:val="773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496653B" w14:textId="77777777" w:rsidR="008336B0" w:rsidRPr="00CA7154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8B68616" w14:textId="77777777" w:rsidR="008336B0" w:rsidRPr="006F1C21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6F1C21">
              <w:rPr>
                <w:rFonts w:ascii="Arial" w:hAnsi="Arial"/>
                <w:b/>
                <w:sz w:val="22"/>
                <w:szCs w:val="22"/>
                <w:lang w:val="es-GT"/>
              </w:rPr>
              <w:t>Representante de DIDEFI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D42EB4A" w14:textId="77777777" w:rsidR="008336B0" w:rsidRPr="006F1C21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 w:cs="Arial"/>
              </w:rPr>
            </w:pPr>
            <w:r w:rsidRPr="003A3056">
              <w:rPr>
                <w:rFonts w:ascii="Arial" w:hAnsi="Arial" w:cs="Arial"/>
                <w:sz w:val="22"/>
                <w:szCs w:val="22"/>
              </w:rPr>
              <w:t>Personal que labora en la DIDEFI y Coordinador de Desarrollo Institucional en las DIDEDUC.</w:t>
            </w:r>
          </w:p>
        </w:tc>
      </w:tr>
      <w:tr w:rsidR="008336B0" w:rsidRPr="00CF7F7F" w14:paraId="4C984AE9" w14:textId="77777777" w:rsidTr="00577B23">
        <w:trPr>
          <w:trHeight w:val="40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EB397E4" w14:textId="77777777" w:rsidR="008336B0" w:rsidRPr="000C3327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AD6D639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</w:rPr>
            </w:pPr>
            <w:r w:rsidRPr="00CF7F7F">
              <w:rPr>
                <w:rFonts w:ascii="Arial" w:hAnsi="Arial"/>
                <w:b/>
                <w:sz w:val="22"/>
                <w:szCs w:val="22"/>
                <w:lang w:val="es-GT"/>
              </w:rPr>
              <w:t>SGC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EE54516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b/>
              </w:rPr>
            </w:pPr>
            <w:r w:rsidRPr="00CF7F7F">
              <w:rPr>
                <w:rFonts w:ascii="Arial" w:hAnsi="Arial"/>
                <w:sz w:val="22"/>
                <w:szCs w:val="22"/>
                <w:lang w:val="es-GT"/>
              </w:rPr>
              <w:t xml:space="preserve">Abreviatura de Sistema de Gestión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CF7F7F">
                <w:rPr>
                  <w:rFonts w:ascii="Arial" w:hAnsi="Arial"/>
                  <w:sz w:val="22"/>
                  <w:szCs w:val="22"/>
                  <w:lang w:val="es-GT"/>
                </w:rPr>
                <w:t>la Calidad</w:t>
              </w:r>
            </w:smartTag>
            <w:r w:rsidRPr="00CF7F7F">
              <w:rPr>
                <w:rFonts w:ascii="Arial" w:hAnsi="Arial"/>
                <w:sz w:val="22"/>
                <w:szCs w:val="22"/>
                <w:lang w:val="es-GT"/>
              </w:rPr>
              <w:t xml:space="preserve"> del Ministerio de Educación.</w:t>
            </w:r>
          </w:p>
        </w:tc>
      </w:tr>
      <w:tr w:rsidR="008336B0" w:rsidRPr="00CF7F7F" w14:paraId="142A3C7C" w14:textId="77777777" w:rsidTr="00577B23">
        <w:trPr>
          <w:trHeight w:val="271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97EB865" w14:textId="77777777" w:rsidR="008336B0" w:rsidRPr="00CA7154" w:rsidRDefault="008336B0" w:rsidP="00A82E98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spacing w:beforeLines="40" w:before="96" w:after="120" w:line="288" w:lineRule="auto"/>
              <w:ind w:left="357" w:hanging="3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D74B5CF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</w:rPr>
            </w:pPr>
            <w:r w:rsidRPr="00CF7F7F">
              <w:rPr>
                <w:rFonts w:ascii="Arial" w:hAnsi="Arial" w:cs="Arial"/>
                <w:b/>
                <w:sz w:val="22"/>
                <w:szCs w:val="22"/>
              </w:rPr>
              <w:t>Socializar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16FAC1A" w14:textId="77777777" w:rsidR="008336B0" w:rsidRPr="00CF7F7F" w:rsidRDefault="008336B0" w:rsidP="00577B23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CF7F7F">
              <w:rPr>
                <w:rFonts w:ascii="Arial" w:hAnsi="Arial"/>
                <w:sz w:val="22"/>
                <w:szCs w:val="22"/>
              </w:rPr>
              <w:t>Facilitar el entendimiento y aplicación, de un documento u otra información relevante, al personal involucrado.</w:t>
            </w:r>
          </w:p>
        </w:tc>
      </w:tr>
    </w:tbl>
    <w:p w14:paraId="335F2F20" w14:textId="77777777" w:rsidR="008336B0" w:rsidRDefault="008336B0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59F9C70" w14:textId="78D62C39" w:rsidR="007A5267" w:rsidRPr="005732FE" w:rsidRDefault="007A5267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7416F45" w14:textId="77777777" w:rsidR="005732FE" w:rsidRPr="005732FE" w:rsidRDefault="005732FE" w:rsidP="006D2352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DESCRIPCIÓN DE ACTIVIDADES Y RESPONSABLES </w:t>
      </w:r>
    </w:p>
    <w:p w14:paraId="64568A33" w14:textId="77777777"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E5724D9" w14:textId="60FC7D85" w:rsidR="005732FE" w:rsidRPr="00241FB4" w:rsidRDefault="005732FE" w:rsidP="00285329">
      <w:pPr>
        <w:pStyle w:val="Encabezado"/>
        <w:tabs>
          <w:tab w:val="clear" w:pos="4252"/>
          <w:tab w:val="clear" w:pos="8504"/>
          <w:tab w:val="left" w:pos="426"/>
        </w:tabs>
        <w:ind w:left="426"/>
        <w:jc w:val="both"/>
        <w:rPr>
          <w:rFonts w:ascii="Arial" w:hAnsi="Arial" w:cs="Arial"/>
          <w:color w:val="808080"/>
          <w:sz w:val="22"/>
          <w:szCs w:val="22"/>
          <w:lang w:val="es-GT"/>
        </w:rPr>
      </w:pPr>
    </w:p>
    <w:p w14:paraId="37CF021A" w14:textId="23FE44BD" w:rsidR="005732FE" w:rsidRPr="005732FE" w:rsidRDefault="0010514A" w:rsidP="006D2352">
      <w:pPr>
        <w:pStyle w:val="Encabezado"/>
        <w:numPr>
          <w:ilvl w:val="1"/>
          <w:numId w:val="18"/>
        </w:numPr>
        <w:tabs>
          <w:tab w:val="clear" w:pos="4252"/>
          <w:tab w:val="clear" w:pos="8504"/>
        </w:tabs>
        <w:ind w:left="1134" w:hanging="709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Creación</w:t>
      </w:r>
      <w:r w:rsidR="00CF7A83">
        <w:rPr>
          <w:rFonts w:ascii="Arial" w:hAnsi="Arial" w:cs="Arial"/>
          <w:b/>
          <w:sz w:val="22"/>
          <w:szCs w:val="22"/>
          <w:lang w:val="es-GT"/>
        </w:rPr>
        <w:t>, revisión y/o modificación de un documento</w:t>
      </w:r>
    </w:p>
    <w:p w14:paraId="1B9066EE" w14:textId="77777777" w:rsidR="005732FE" w:rsidRPr="005732FE" w:rsidRDefault="005732FE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5732FE" w:rsidRPr="005732FE" w14:paraId="0FC594E5" w14:textId="77777777" w:rsidTr="007754AA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DC976E1" w14:textId="77777777" w:rsidR="005732FE" w:rsidRPr="005732FE" w:rsidRDefault="005732FE" w:rsidP="00FE456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4E254FB" w14:textId="77777777" w:rsidR="005732FE" w:rsidRPr="005732FE" w:rsidRDefault="005732FE" w:rsidP="005732F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9E2E058" w14:textId="77777777" w:rsidR="005732FE" w:rsidRPr="005732FE" w:rsidRDefault="005732FE" w:rsidP="005914E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5732FE" w:rsidRPr="005732FE" w14:paraId="13377735" w14:textId="77777777" w:rsidTr="009F2FFA">
        <w:trPr>
          <w:trHeight w:val="2955"/>
          <w:jc w:val="right"/>
        </w:trPr>
        <w:tc>
          <w:tcPr>
            <w:tcW w:w="1158" w:type="dxa"/>
            <w:vAlign w:val="center"/>
          </w:tcPr>
          <w:p w14:paraId="29EDD1A9" w14:textId="77777777" w:rsidR="005732FE" w:rsidRPr="003819CE" w:rsidRDefault="003819CE" w:rsidP="00A82E98">
            <w:pPr>
              <w:numPr>
                <w:ilvl w:val="0"/>
                <w:numId w:val="5"/>
              </w:numPr>
              <w:ind w:left="255" w:hanging="255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819CE">
              <w:rPr>
                <w:rFonts w:ascii="Arial" w:hAnsi="Arial" w:cs="Arial"/>
                <w:b/>
                <w:sz w:val="14"/>
                <w:szCs w:val="22"/>
              </w:rPr>
              <w:t xml:space="preserve">Identificar y comunicar </w:t>
            </w:r>
            <w:r>
              <w:rPr>
                <w:rFonts w:ascii="Arial" w:hAnsi="Arial" w:cs="Arial"/>
                <w:b/>
                <w:sz w:val="14"/>
                <w:szCs w:val="22"/>
              </w:rPr>
              <w:t>n</w:t>
            </w:r>
            <w:r w:rsidRPr="003819CE">
              <w:rPr>
                <w:rFonts w:ascii="Arial" w:hAnsi="Arial" w:cs="Arial"/>
                <w:b/>
                <w:sz w:val="14"/>
                <w:szCs w:val="22"/>
              </w:rPr>
              <w:t>ecesidad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de documentar</w:t>
            </w:r>
          </w:p>
        </w:tc>
        <w:tc>
          <w:tcPr>
            <w:tcW w:w="1112" w:type="dxa"/>
            <w:vAlign w:val="center"/>
          </w:tcPr>
          <w:p w14:paraId="23910A47" w14:textId="77777777" w:rsidR="005732FE" w:rsidRPr="005732FE" w:rsidRDefault="003819CE" w:rsidP="00020A2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Unidad Ejecutora</w:t>
            </w:r>
            <w:r w:rsidRPr="00907559">
              <w:rPr>
                <w:rFonts w:ascii="Arial" w:hAnsi="Arial" w:cs="Arial"/>
                <w:sz w:val="14"/>
                <w:szCs w:val="16"/>
              </w:rPr>
              <w:t xml:space="preserve"> o Representante de DIDEFI 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E43FD05" w14:textId="614EDB70" w:rsidR="003819CE" w:rsidRPr="00E31E53" w:rsidRDefault="003819CE" w:rsidP="00FE45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es la Unidad Ejecutora la que identifica la necesidad de documentar</w:t>
            </w:r>
            <w:r w:rsidR="0010514A">
              <w:rPr>
                <w:rFonts w:ascii="Arial" w:hAnsi="Arial" w:cs="Arial"/>
                <w:sz w:val="22"/>
                <w:szCs w:val="22"/>
              </w:rPr>
              <w:t>, revisar o modificar</w:t>
            </w:r>
            <w:r>
              <w:rPr>
                <w:rFonts w:ascii="Arial" w:hAnsi="Arial" w:cs="Arial"/>
                <w:sz w:val="22"/>
                <w:szCs w:val="22"/>
              </w:rPr>
              <w:t xml:space="preserve"> un proceso, envía por medio de comunicación oficial (oficio o correo electrónico) de la Dirección de la dependencia, solicitud de acompañamiento para la elaboración</w:t>
            </w:r>
            <w:r w:rsidR="007440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09B" w:rsidRPr="00E31E53">
              <w:rPr>
                <w:rFonts w:ascii="Arial" w:hAnsi="Arial" w:cs="Arial"/>
                <w:sz w:val="22"/>
                <w:szCs w:val="22"/>
              </w:rPr>
              <w:t>de un nuevo documento</w:t>
            </w:r>
            <w:r w:rsidR="00CF7A83" w:rsidRPr="00E31E53">
              <w:rPr>
                <w:rFonts w:ascii="Arial" w:hAnsi="Arial" w:cs="Arial"/>
                <w:sz w:val="22"/>
                <w:szCs w:val="22"/>
              </w:rPr>
              <w:t>, revisión o modificación</w:t>
            </w:r>
            <w:r w:rsidR="0074409B" w:rsidRPr="00E31E53">
              <w:rPr>
                <w:rFonts w:ascii="Arial" w:hAnsi="Arial" w:cs="Arial"/>
                <w:sz w:val="22"/>
                <w:szCs w:val="22"/>
              </w:rPr>
              <w:t xml:space="preserve"> de un documento existente.</w:t>
            </w:r>
            <w:r w:rsidRPr="00E31E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4E5745" w14:textId="77777777" w:rsidR="003819CE" w:rsidRPr="00E31E53" w:rsidRDefault="003819CE" w:rsidP="00FE45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76E396" w14:textId="64253037" w:rsidR="003819CE" w:rsidRPr="00E31E53" w:rsidRDefault="003819CE" w:rsidP="00FE45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E53">
              <w:rPr>
                <w:rFonts w:ascii="Arial" w:hAnsi="Arial" w:cs="Arial"/>
                <w:sz w:val="22"/>
                <w:szCs w:val="22"/>
              </w:rPr>
              <w:t>Si es el representante de DIDEFI quien identifica la necesidad de documentar</w:t>
            </w:r>
            <w:r w:rsidR="0010514A" w:rsidRPr="00E31E53">
              <w:rPr>
                <w:rFonts w:ascii="Arial" w:hAnsi="Arial" w:cs="Arial"/>
                <w:sz w:val="22"/>
                <w:szCs w:val="22"/>
              </w:rPr>
              <w:t>, revisar o modificar</w:t>
            </w:r>
            <w:r w:rsidRPr="00E31E53">
              <w:rPr>
                <w:rFonts w:ascii="Arial" w:hAnsi="Arial" w:cs="Arial"/>
                <w:sz w:val="22"/>
                <w:szCs w:val="22"/>
              </w:rPr>
              <w:t xml:space="preserve"> un proceso, envía por medio de oficio, con visto bueno del Director de DIDEFI, propuesta para la elaboración</w:t>
            </w:r>
            <w:r w:rsidR="00CF7A83" w:rsidRPr="00E31E53">
              <w:rPr>
                <w:rFonts w:ascii="Arial" w:hAnsi="Arial" w:cs="Arial"/>
                <w:sz w:val="22"/>
                <w:szCs w:val="22"/>
              </w:rPr>
              <w:t>, revisión o modificación</w:t>
            </w:r>
            <w:r w:rsidRPr="00E31E53">
              <w:rPr>
                <w:rFonts w:ascii="Arial" w:hAnsi="Arial" w:cs="Arial"/>
                <w:sz w:val="22"/>
                <w:szCs w:val="22"/>
              </w:rPr>
              <w:t xml:space="preserve"> de un documento.</w:t>
            </w:r>
          </w:p>
          <w:p w14:paraId="0D05AC17" w14:textId="77777777" w:rsidR="003819CE" w:rsidRPr="00E31E53" w:rsidRDefault="003819CE" w:rsidP="00FE45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7A37B" w14:textId="78C7950E" w:rsidR="005732FE" w:rsidRPr="005732FE" w:rsidRDefault="00184B58" w:rsidP="00184B5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3819CE" w:rsidRPr="00E31E5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819CE" w:rsidRPr="00E31E53">
              <w:rPr>
                <w:rFonts w:ascii="Arial" w:hAnsi="Arial" w:cs="Arial"/>
                <w:sz w:val="22"/>
                <w:szCs w:val="22"/>
              </w:rPr>
              <w:t xml:space="preserve">   La necesidad de crear un nuevo documento, puede identificarla tanto la Unidad Ejecutora como el representante de DIDEFI</w:t>
            </w:r>
            <w:r w:rsidR="0074409B" w:rsidRPr="00E31E53">
              <w:rPr>
                <w:rFonts w:ascii="Arial" w:hAnsi="Arial" w:cs="Arial"/>
                <w:sz w:val="22"/>
                <w:szCs w:val="22"/>
              </w:rPr>
              <w:t xml:space="preserve">, para lo cual debe asegurarse de que el nuevo documento </w:t>
            </w:r>
            <w:r w:rsidR="0074409B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</w:t>
            </w:r>
            <w:r w:rsidR="00B714C2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esté publicado en la página del Sistema de Gestión de Calidad -SGC- </w:t>
            </w:r>
            <w:r w:rsidR="0023405B" w:rsidRPr="00E31E53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74409B" w:rsidRPr="00E31E53">
              <w:rPr>
                <w:rFonts w:ascii="Arial" w:hAnsi="Arial" w:cs="Arial"/>
                <w:sz w:val="22"/>
                <w:szCs w:val="22"/>
              </w:rPr>
              <w:t>esté contenido en un documento existente.</w:t>
            </w:r>
          </w:p>
        </w:tc>
      </w:tr>
      <w:tr w:rsidR="007754AA" w:rsidRPr="005732FE" w14:paraId="08F4F324" w14:textId="77777777" w:rsidTr="00B52BB5">
        <w:trPr>
          <w:trHeight w:val="774"/>
          <w:jc w:val="right"/>
        </w:trPr>
        <w:tc>
          <w:tcPr>
            <w:tcW w:w="1158" w:type="dxa"/>
            <w:vAlign w:val="center"/>
          </w:tcPr>
          <w:p w14:paraId="51E4F7B5" w14:textId="77777777" w:rsidR="007754AA" w:rsidRDefault="00CF7A83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Recibir oficio o correo electrónico</w:t>
            </w:r>
          </w:p>
        </w:tc>
        <w:tc>
          <w:tcPr>
            <w:tcW w:w="1112" w:type="dxa"/>
            <w:vAlign w:val="center"/>
          </w:tcPr>
          <w:p w14:paraId="57FFB138" w14:textId="77777777" w:rsidR="007754AA" w:rsidRDefault="00CF7A83" w:rsidP="008747B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Director de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73EA2B7" w14:textId="187A2751" w:rsidR="007754AA" w:rsidRPr="005732FE" w:rsidRDefault="00CF7A83" w:rsidP="00FE45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 xml:space="preserve">Recibe el </w:t>
            </w:r>
            <w:r>
              <w:rPr>
                <w:rFonts w:ascii="Arial" w:hAnsi="Arial" w:cs="Arial"/>
                <w:sz w:val="22"/>
                <w:szCs w:val="22"/>
              </w:rPr>
              <w:t xml:space="preserve">oficio o correo electrónico de solicitud de acompañamiento para documentar un nuevo proceso, asigna </w:t>
            </w:r>
            <w:r w:rsidRPr="00E31E53">
              <w:rPr>
                <w:rFonts w:ascii="Arial" w:hAnsi="Arial" w:cs="Arial"/>
                <w:sz w:val="22"/>
                <w:szCs w:val="22"/>
              </w:rPr>
              <w:t>a</w:t>
            </w:r>
            <w:r w:rsidR="00824704" w:rsidRPr="00E31E53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coordinador o gestor para que proceda con la actividad.</w:t>
            </w:r>
          </w:p>
        </w:tc>
      </w:tr>
      <w:tr w:rsidR="00CF7A83" w:rsidRPr="005732FE" w14:paraId="56D96423" w14:textId="77777777" w:rsidTr="00FE4562">
        <w:trPr>
          <w:trHeight w:val="661"/>
          <w:jc w:val="right"/>
        </w:trPr>
        <w:tc>
          <w:tcPr>
            <w:tcW w:w="1158" w:type="dxa"/>
            <w:vAlign w:val="center"/>
          </w:tcPr>
          <w:p w14:paraId="38206972" w14:textId="77777777" w:rsidR="00CF7A83" w:rsidRDefault="00CF7A83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Contactar interesado</w:t>
            </w:r>
          </w:p>
        </w:tc>
        <w:tc>
          <w:tcPr>
            <w:tcW w:w="1112" w:type="dxa"/>
            <w:vAlign w:val="center"/>
          </w:tcPr>
          <w:p w14:paraId="4E7A0B30" w14:textId="77777777" w:rsidR="00CF7A83" w:rsidRDefault="00CF7A83" w:rsidP="00CF7A8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7559">
              <w:rPr>
                <w:rFonts w:ascii="Arial" w:hAnsi="Arial" w:cs="Arial"/>
                <w:sz w:val="14"/>
                <w:szCs w:val="16"/>
              </w:rPr>
              <w:t>Representante de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B0C02EF" w14:textId="72853793" w:rsidR="00CF7A83" w:rsidRPr="00CF7F7F" w:rsidRDefault="00CF7A83" w:rsidP="00577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la asignación de la Dirección y c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ontacta </w:t>
            </w:r>
            <w:r>
              <w:rPr>
                <w:rFonts w:ascii="Arial" w:hAnsi="Arial" w:cs="Arial"/>
                <w:sz w:val="22"/>
                <w:szCs w:val="22"/>
              </w:rPr>
              <w:t>al solicitante</w:t>
            </w:r>
            <w:r w:rsidR="00824704">
              <w:rPr>
                <w:rFonts w:ascii="Arial" w:hAnsi="Arial" w:cs="Arial"/>
                <w:sz w:val="22"/>
                <w:szCs w:val="22"/>
              </w:rPr>
              <w:t>,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704">
              <w:rPr>
                <w:rFonts w:ascii="Arial" w:hAnsi="Arial" w:cs="Arial"/>
                <w:sz w:val="22"/>
                <w:szCs w:val="22"/>
              </w:rPr>
              <w:t xml:space="preserve">por el medio que estime conveniente, </w:t>
            </w:r>
            <w:r w:rsidRPr="00CF7F7F">
              <w:rPr>
                <w:rFonts w:ascii="Arial" w:hAnsi="Arial" w:cs="Arial"/>
                <w:sz w:val="22"/>
                <w:szCs w:val="22"/>
              </w:rPr>
              <w:t>para concertar una reunión</w:t>
            </w:r>
            <w:r w:rsidR="00FE7747">
              <w:rPr>
                <w:rFonts w:ascii="Arial" w:hAnsi="Arial" w:cs="Arial"/>
                <w:sz w:val="22"/>
                <w:szCs w:val="22"/>
              </w:rPr>
              <w:t xml:space="preserve"> de trabajo</w:t>
            </w:r>
            <w:r w:rsidR="0082470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77B23" w:rsidRPr="00E31E53">
              <w:rPr>
                <w:rFonts w:ascii="Arial" w:hAnsi="Arial" w:cs="Arial"/>
                <w:sz w:val="22"/>
                <w:szCs w:val="22"/>
              </w:rPr>
              <w:t>de forma presencial</w:t>
            </w:r>
            <w:r w:rsidR="00824704" w:rsidRPr="00E31E53">
              <w:rPr>
                <w:rFonts w:ascii="Arial" w:hAnsi="Arial" w:cs="Arial"/>
                <w:sz w:val="22"/>
                <w:szCs w:val="22"/>
              </w:rPr>
              <w:t xml:space="preserve"> o virtual</w:t>
            </w:r>
            <w:r w:rsidR="00FE7747" w:rsidRPr="00E31E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7A83" w:rsidRPr="005732FE" w14:paraId="2477C610" w14:textId="77777777" w:rsidTr="009F2FFA">
        <w:trPr>
          <w:trHeight w:val="2725"/>
          <w:jc w:val="right"/>
        </w:trPr>
        <w:tc>
          <w:tcPr>
            <w:tcW w:w="1158" w:type="dxa"/>
            <w:vAlign w:val="center"/>
          </w:tcPr>
          <w:p w14:paraId="6CE38055" w14:textId="77777777" w:rsidR="00CF7A83" w:rsidRDefault="00CF7A83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Realizar reunión inicial</w:t>
            </w:r>
          </w:p>
        </w:tc>
        <w:tc>
          <w:tcPr>
            <w:tcW w:w="1112" w:type="dxa"/>
            <w:vAlign w:val="center"/>
          </w:tcPr>
          <w:p w14:paraId="6EBF331D" w14:textId="77777777" w:rsidR="00CF7A83" w:rsidRDefault="00CF7A83" w:rsidP="00CF7A8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Unidad Ejecutora</w:t>
            </w:r>
            <w:r w:rsidRPr="00907559">
              <w:rPr>
                <w:rFonts w:ascii="Arial" w:hAnsi="Arial" w:cs="Arial"/>
                <w:sz w:val="14"/>
                <w:szCs w:val="16"/>
              </w:rPr>
              <w:t xml:space="preserve"> o Representante de DIDEFI 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818D1A7" w14:textId="77777777" w:rsidR="00CF7A83" w:rsidRDefault="00526636" w:rsidP="00FE45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reúne con la persona 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interesada, para obtener más información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CF7F7F">
              <w:rPr>
                <w:rFonts w:ascii="Arial" w:hAnsi="Arial" w:cs="Arial"/>
                <w:sz w:val="22"/>
                <w:szCs w:val="22"/>
              </w:rPr>
              <w:t>determinar la  pertinencia, factibilidad y prioridad de la documentación solicitada</w:t>
            </w:r>
            <w:r>
              <w:rPr>
                <w:rFonts w:ascii="Arial" w:hAnsi="Arial" w:cs="Arial"/>
                <w:sz w:val="22"/>
                <w:szCs w:val="22"/>
              </w:rPr>
              <w:t>, así como la cantidad y tipo de documentación a realizar.</w:t>
            </w:r>
          </w:p>
          <w:p w14:paraId="2B2FBFB9" w14:textId="77777777" w:rsidR="00526636" w:rsidRDefault="00526636" w:rsidP="00FE45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CA448A" w14:textId="77777777" w:rsidR="00526636" w:rsidRDefault="00526636" w:rsidP="00FE7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>Elabora</w:t>
            </w:r>
            <w:r w:rsidR="00FE7747">
              <w:rPr>
                <w:rFonts w:ascii="Arial" w:hAnsi="Arial" w:cs="Arial"/>
                <w:sz w:val="22"/>
                <w:szCs w:val="22"/>
              </w:rPr>
              <w:t xml:space="preserve"> formato REV-FOR-01, “M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inuta de </w:t>
            </w:r>
            <w:r w:rsidR="00FE7747">
              <w:rPr>
                <w:rFonts w:ascii="Arial" w:hAnsi="Arial" w:cs="Arial"/>
                <w:sz w:val="22"/>
                <w:szCs w:val="22"/>
              </w:rPr>
              <w:t>R</w:t>
            </w:r>
            <w:r w:rsidRPr="00CF7F7F">
              <w:rPr>
                <w:rFonts w:ascii="Arial" w:hAnsi="Arial" w:cs="Arial"/>
                <w:sz w:val="22"/>
                <w:szCs w:val="22"/>
              </w:rPr>
              <w:t>eunión</w:t>
            </w:r>
            <w:r w:rsidR="00FE7747">
              <w:rPr>
                <w:rFonts w:ascii="Arial" w:hAnsi="Arial" w:cs="Arial"/>
                <w:sz w:val="22"/>
                <w:szCs w:val="22"/>
              </w:rPr>
              <w:t>”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 con los acuerdos, compromisos y la programación propuesta de las actividades </w:t>
            </w:r>
            <w:r>
              <w:rPr>
                <w:rFonts w:ascii="Arial" w:hAnsi="Arial" w:cs="Arial"/>
                <w:sz w:val="22"/>
                <w:szCs w:val="22"/>
              </w:rPr>
              <w:t>a realizar y la envía al solicitante, copia a los directores, subdirectores o interesados en ambas dependencias.</w:t>
            </w:r>
          </w:p>
          <w:p w14:paraId="20B43741" w14:textId="77777777" w:rsidR="00FE7747" w:rsidRDefault="00FE7747" w:rsidP="00FE7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B2097F" w14:textId="77777777" w:rsidR="00FE7747" w:rsidRDefault="00FE7747" w:rsidP="00FE7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Llena formulario RHU-FOR-31, “Lista de Asistencia”, y solicita que los asistentes firmen para que quede constancia de su participación en la reunión de trabajo.</w:t>
            </w:r>
          </w:p>
          <w:p w14:paraId="78233A27" w14:textId="77777777" w:rsidR="00577B23" w:rsidRDefault="00577B23" w:rsidP="00FE7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DADDB1" w14:textId="00477A2F" w:rsidR="00577B23" w:rsidRPr="005732FE" w:rsidRDefault="00577B23" w:rsidP="007932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E53">
              <w:rPr>
                <w:rFonts w:ascii="Arial" w:hAnsi="Arial" w:cs="Arial"/>
                <w:sz w:val="22"/>
                <w:szCs w:val="22"/>
              </w:rPr>
              <w:t xml:space="preserve">Si la reunión de trabajo se realiza de forma virtual, </w:t>
            </w:r>
            <w:r w:rsidR="00623CE8" w:rsidRPr="00E31E53">
              <w:rPr>
                <w:rFonts w:ascii="Arial" w:hAnsi="Arial" w:cs="Arial"/>
                <w:sz w:val="22"/>
                <w:szCs w:val="22"/>
              </w:rPr>
              <w:t>s</w:t>
            </w:r>
            <w:r w:rsidR="00623CE8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79320F">
              <w:rPr>
                <w:rFonts w:ascii="Arial" w:hAnsi="Arial" w:cs="Arial"/>
                <w:sz w:val="22"/>
                <w:szCs w:val="22"/>
              </w:rPr>
              <w:t>procede a t</w:t>
            </w:r>
            <w:r w:rsidR="00623CE8">
              <w:rPr>
                <w:rFonts w:ascii="Arial" w:hAnsi="Arial" w:cs="Arial"/>
                <w:sz w:val="22"/>
                <w:szCs w:val="22"/>
              </w:rPr>
              <w:t>omar fotografías</w:t>
            </w:r>
            <w:r w:rsidR="00793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20F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o impresiones de pantallas como registro de la reunión realizada</w:t>
            </w:r>
            <w:r w:rsidR="00623CE8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F70AEC" w:rsidRPr="005732FE" w14:paraId="4F2E8615" w14:textId="77777777" w:rsidTr="00B52BB5">
        <w:trPr>
          <w:trHeight w:val="2855"/>
          <w:jc w:val="right"/>
        </w:trPr>
        <w:tc>
          <w:tcPr>
            <w:tcW w:w="1158" w:type="dxa"/>
            <w:vMerge w:val="restart"/>
            <w:vAlign w:val="center"/>
          </w:tcPr>
          <w:p w14:paraId="21F629D5" w14:textId="77777777" w:rsidR="00F70AEC" w:rsidRDefault="00F70AEC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Establecer formato para el documento</w:t>
            </w:r>
          </w:p>
        </w:tc>
        <w:tc>
          <w:tcPr>
            <w:tcW w:w="1112" w:type="dxa"/>
            <w:vMerge w:val="restart"/>
            <w:vAlign w:val="center"/>
          </w:tcPr>
          <w:p w14:paraId="7BAF97EF" w14:textId="77777777" w:rsidR="00F70AEC" w:rsidRDefault="00F70AEC" w:rsidP="004E23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7559">
              <w:rPr>
                <w:rFonts w:ascii="Arial" w:hAnsi="Arial" w:cs="Arial"/>
                <w:sz w:val="14"/>
                <w:szCs w:val="16"/>
              </w:rPr>
              <w:t>Representante de DIDEFI</w:t>
            </w:r>
            <w:r>
              <w:rPr>
                <w:rFonts w:ascii="Arial" w:hAnsi="Arial" w:cs="Arial"/>
                <w:sz w:val="14"/>
                <w:szCs w:val="16"/>
              </w:rPr>
              <w:t xml:space="preserve"> y Unidad Ejecutora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A649793" w14:textId="657594DB" w:rsidR="00F70AEC" w:rsidRPr="00A83DFD" w:rsidRDefault="00F70AEC" w:rsidP="003075AC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F2FFA">
              <w:rPr>
                <w:rFonts w:ascii="Arial" w:hAnsi="Arial" w:cs="Arial"/>
                <w:b/>
                <w:sz w:val="22"/>
                <w:szCs w:val="22"/>
              </w:rPr>
              <w:t>Asignar plantilla al documento</w:t>
            </w:r>
            <w:r w:rsidR="0010514A" w:rsidRPr="009F2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514A" w:rsidRPr="009F2FFA">
              <w:rPr>
                <w:rFonts w:ascii="Arial" w:hAnsi="Arial" w:cs="Arial"/>
                <w:sz w:val="22"/>
                <w:szCs w:val="22"/>
              </w:rPr>
              <w:t>(en caso de documento nuevo</w:t>
            </w:r>
            <w:r w:rsidR="00A83DFD">
              <w:rPr>
                <w:rFonts w:ascii="Arial" w:hAnsi="Arial" w:cs="Arial"/>
                <w:sz w:val="22"/>
                <w:szCs w:val="22"/>
              </w:rPr>
              <w:t>)</w:t>
            </w:r>
            <w:r w:rsidR="00600402">
              <w:rPr>
                <w:rFonts w:ascii="Arial" w:hAnsi="Arial" w:cs="Arial"/>
                <w:sz w:val="22"/>
                <w:szCs w:val="22"/>
              </w:rPr>
              <w:t>:</w:t>
            </w:r>
            <w:r w:rsidR="00A83D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179DAC" w14:textId="1BAE33EC" w:rsidR="00F70AEC" w:rsidRPr="009F2FFA" w:rsidRDefault="00F70AEC" w:rsidP="00307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Asesora y da acompañamiento a la persona designada por la Dirección interesada en cuanto al uso de las plantillas para la elaboración del documento, según el tipo, relevancia, impacto, complejidad y uso de este (ver tabla 1, en anexo).  Para lo cual es necesario</w:t>
            </w:r>
            <w:r w:rsidR="00DC5C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FFA">
              <w:rPr>
                <w:rFonts w:ascii="Arial" w:hAnsi="Arial" w:cs="Arial"/>
                <w:sz w:val="22"/>
                <w:szCs w:val="22"/>
              </w:rPr>
              <w:t>tomar</w:t>
            </w:r>
            <w:r w:rsidR="00DC5C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FFA">
              <w:rPr>
                <w:rFonts w:ascii="Arial" w:hAnsi="Arial" w:cs="Arial"/>
                <w:sz w:val="22"/>
                <w:szCs w:val="22"/>
              </w:rPr>
              <w:t>en cuenta las definiciones incluidas en el glosario principalmente con relación a los documentos que incluyen narrativa (Guía, Instructivo, Procedimiento o Manual de Funciones, Organización y Puestos)</w:t>
            </w:r>
            <w:r w:rsidR="00184B5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089CF6" w14:textId="77777777" w:rsidR="00F70AEC" w:rsidRPr="009F2FFA" w:rsidRDefault="00F70AEC" w:rsidP="00307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7A5C29" w14:textId="049AF10C" w:rsidR="00F70AEC" w:rsidRPr="009F2FFA" w:rsidRDefault="00363024" w:rsidP="00D71F7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b/>
                <w:sz w:val="22"/>
                <w:szCs w:val="22"/>
              </w:rPr>
              <w:t>NOTA</w:t>
            </w:r>
            <w:r w:rsidR="00F70AEC" w:rsidRPr="009F2FF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F70AEC" w:rsidRPr="009F2FFA">
              <w:rPr>
                <w:rFonts w:ascii="Arial" w:hAnsi="Arial" w:cs="Arial"/>
                <w:sz w:val="22"/>
                <w:szCs w:val="22"/>
              </w:rPr>
              <w:t>: En el caso de los formularios es opcional el uso de las plantillas, sin embargo, se deben incluir, como mínimo, el código, nombre y versión y, si el espacio lo permite, la imagen institucional.</w:t>
            </w:r>
            <w:r w:rsidR="00A83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DFD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 el caso que se requiera actualizar un documento </w:t>
            </w:r>
            <w:r w:rsidR="00D71F7C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 la plantilla no </w:t>
            </w:r>
            <w:r w:rsidR="00811F88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está</w:t>
            </w:r>
            <w:r w:rsidR="00D71F7C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actualizada </w:t>
            </w:r>
            <w:r w:rsidR="00A83DFD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se debe</w:t>
            </w:r>
            <w:r w:rsidR="00D71F7C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rá trasladar el documento a  la</w:t>
            </w:r>
            <w:r w:rsidR="00A83DFD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plantilla </w:t>
            </w:r>
            <w:r w:rsidR="00D71F7C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vigente</w:t>
            </w:r>
            <w:r w:rsidR="00A83DFD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publicada en el Sistema de Gestión de Calidad -</w:t>
            </w:r>
            <w:r w:rsidR="00D71F7C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SGC-. </w:t>
            </w:r>
          </w:p>
        </w:tc>
      </w:tr>
      <w:tr w:rsidR="003075AC" w:rsidRPr="005732FE" w14:paraId="434C39E7" w14:textId="77777777" w:rsidTr="007754AA">
        <w:trPr>
          <w:trHeight w:val="123"/>
          <w:jc w:val="right"/>
        </w:trPr>
        <w:tc>
          <w:tcPr>
            <w:tcW w:w="1158" w:type="dxa"/>
            <w:vMerge/>
            <w:vAlign w:val="center"/>
          </w:tcPr>
          <w:p w14:paraId="46DAB0C4" w14:textId="77777777" w:rsidR="003075AC" w:rsidRDefault="003075AC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Merge/>
            <w:vAlign w:val="center"/>
          </w:tcPr>
          <w:p w14:paraId="4EBC2093" w14:textId="77777777" w:rsidR="003075AC" w:rsidRPr="00907559" w:rsidRDefault="003075AC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23A8B49" w14:textId="77777777" w:rsidR="003075AC" w:rsidRPr="00506160" w:rsidRDefault="003075AC" w:rsidP="003075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160">
              <w:rPr>
                <w:rFonts w:ascii="Arial" w:hAnsi="Arial" w:cs="Arial"/>
                <w:b/>
                <w:sz w:val="22"/>
                <w:szCs w:val="22"/>
              </w:rPr>
              <w:t>Asignar nombre al documento</w:t>
            </w:r>
            <w:r w:rsidR="001051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514A" w:rsidRPr="0010514A">
              <w:rPr>
                <w:rFonts w:ascii="Arial" w:hAnsi="Arial" w:cs="Arial"/>
                <w:sz w:val="22"/>
                <w:szCs w:val="22"/>
              </w:rPr>
              <w:t>(en caso de documento nuevo)</w:t>
            </w:r>
            <w:r w:rsidRPr="0050616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AFE27DE" w14:textId="0A22FFF7" w:rsidR="003075AC" w:rsidRPr="00D0624D" w:rsidRDefault="003075AC" w:rsidP="00883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Asigna</w:t>
            </w:r>
            <w:r w:rsidRPr="00B02EE5">
              <w:rPr>
                <w:rFonts w:ascii="Arial" w:hAnsi="Arial" w:cs="Arial"/>
                <w:sz w:val="22"/>
                <w:szCs w:val="22"/>
              </w:rPr>
              <w:t xml:space="preserve"> nombre </w:t>
            </w:r>
            <w:r>
              <w:rPr>
                <w:rFonts w:ascii="Arial" w:hAnsi="Arial" w:cs="Arial"/>
                <w:sz w:val="22"/>
                <w:szCs w:val="22"/>
              </w:rPr>
              <w:t>al documento, el cual debe identificarlo</w:t>
            </w:r>
            <w:r w:rsidRPr="00B02EE5">
              <w:rPr>
                <w:rFonts w:ascii="Arial" w:hAnsi="Arial" w:cs="Arial"/>
                <w:sz w:val="22"/>
                <w:szCs w:val="22"/>
              </w:rPr>
              <w:t xml:space="preserve"> claramente </w:t>
            </w:r>
            <w:r>
              <w:rPr>
                <w:rFonts w:ascii="Arial" w:hAnsi="Arial" w:cs="Arial"/>
                <w:sz w:val="22"/>
                <w:szCs w:val="22"/>
              </w:rPr>
              <w:t>en cuanto a su</w:t>
            </w:r>
            <w:r w:rsidRPr="00B02EE5">
              <w:rPr>
                <w:rFonts w:ascii="Arial" w:hAnsi="Arial" w:cs="Arial"/>
                <w:sz w:val="22"/>
                <w:szCs w:val="22"/>
              </w:rPr>
              <w:t xml:space="preserve"> contenido </w:t>
            </w:r>
            <w:r>
              <w:rPr>
                <w:rFonts w:ascii="Arial" w:hAnsi="Arial" w:cs="Arial"/>
                <w:sz w:val="22"/>
                <w:szCs w:val="22"/>
              </w:rPr>
              <w:t>y/o</w:t>
            </w:r>
            <w:r w:rsidRPr="00B02EE5">
              <w:rPr>
                <w:rFonts w:ascii="Arial" w:hAnsi="Arial" w:cs="Arial"/>
                <w:sz w:val="22"/>
                <w:szCs w:val="22"/>
              </w:rPr>
              <w:t xml:space="preserve"> uso</w:t>
            </w:r>
            <w:r w:rsidR="00883E9E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e igual forma el archivo electrónico donde está almacenado</w:t>
            </w:r>
            <w:r w:rsidR="00883E9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075AC" w:rsidRPr="005732FE" w14:paraId="3B3AC05A" w14:textId="77777777" w:rsidTr="007754AA">
        <w:trPr>
          <w:trHeight w:val="123"/>
          <w:jc w:val="right"/>
        </w:trPr>
        <w:tc>
          <w:tcPr>
            <w:tcW w:w="1158" w:type="dxa"/>
            <w:vMerge/>
            <w:vAlign w:val="center"/>
          </w:tcPr>
          <w:p w14:paraId="5E562CFB" w14:textId="77777777" w:rsidR="003075AC" w:rsidRDefault="003075AC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Merge/>
            <w:vAlign w:val="center"/>
          </w:tcPr>
          <w:p w14:paraId="2B087FC3" w14:textId="77777777" w:rsidR="003075AC" w:rsidRPr="00907559" w:rsidRDefault="003075AC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01A28DF" w14:textId="77777777" w:rsidR="003075AC" w:rsidRPr="00FE4562" w:rsidRDefault="003075AC" w:rsidP="003075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4562">
              <w:rPr>
                <w:rFonts w:ascii="Arial" w:hAnsi="Arial" w:cs="Arial"/>
                <w:b/>
                <w:sz w:val="22"/>
                <w:szCs w:val="22"/>
              </w:rPr>
              <w:t>Codificar documento</w:t>
            </w:r>
            <w:r w:rsidR="00325C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C56" w:rsidRPr="00325C56">
              <w:rPr>
                <w:rFonts w:ascii="Arial" w:hAnsi="Arial" w:cs="Arial"/>
                <w:sz w:val="22"/>
                <w:szCs w:val="22"/>
              </w:rPr>
              <w:t>(en caso de documento nuevo)</w:t>
            </w:r>
            <w:r w:rsidRPr="00FE45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69E9C00" w14:textId="298846DC" w:rsidR="003075AC" w:rsidRPr="00CF7F7F" w:rsidRDefault="003075AC" w:rsidP="00307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>Cod</w:t>
            </w:r>
            <w:r>
              <w:rPr>
                <w:rFonts w:ascii="Arial" w:hAnsi="Arial" w:cs="Arial"/>
                <w:sz w:val="22"/>
                <w:szCs w:val="22"/>
              </w:rPr>
              <w:t>ifica el documento, de conformidad con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Pr="00CF7F7F">
              <w:rPr>
                <w:rFonts w:ascii="Arial" w:hAnsi="Arial" w:cs="Arial"/>
                <w:b/>
                <w:sz w:val="22"/>
                <w:szCs w:val="22"/>
              </w:rPr>
              <w:t>estructura del código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 por tipo de documento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622B3">
              <w:rPr>
                <w:rFonts w:ascii="Arial" w:hAnsi="Arial" w:cs="Arial"/>
                <w:b/>
                <w:sz w:val="22"/>
                <w:szCs w:val="22"/>
              </w:rPr>
              <w:t>PPP-TTT-</w:t>
            </w:r>
            <w:r>
              <w:rPr>
                <w:rFonts w:ascii="Arial" w:hAnsi="Arial" w:cs="Arial"/>
                <w:b/>
                <w:sz w:val="22"/>
                <w:szCs w:val="22"/>
              </w:rPr>
              <w:t>##</w:t>
            </w:r>
            <w:r w:rsidRPr="00DD0CA8">
              <w:rPr>
                <w:rFonts w:ascii="Arial" w:hAnsi="Arial" w:cs="Arial"/>
                <w:sz w:val="22"/>
                <w:szCs w:val="22"/>
              </w:rPr>
              <w:t>)</w:t>
            </w:r>
            <w:r w:rsidRPr="00CF7F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D36D31" w14:textId="77777777" w:rsidR="003075AC" w:rsidRDefault="003075AC" w:rsidP="00307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10B3B4" w14:textId="4F1C96DD" w:rsidR="003075AC" w:rsidRDefault="003075AC" w:rsidP="00364628">
            <w:pPr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 xml:space="preserve">Los primeros tres caracteres del código </w:t>
            </w:r>
            <w:r w:rsidRPr="00AE2666">
              <w:rPr>
                <w:rFonts w:ascii="Arial" w:hAnsi="Arial" w:cs="Arial"/>
                <w:b/>
                <w:sz w:val="22"/>
                <w:szCs w:val="22"/>
              </w:rPr>
              <w:t>PPP</w:t>
            </w:r>
            <w:r w:rsidRPr="00AE266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F7F7F">
              <w:rPr>
                <w:rFonts w:ascii="Arial" w:hAnsi="Arial" w:cs="Arial"/>
                <w:sz w:val="22"/>
                <w:szCs w:val="22"/>
              </w:rPr>
              <w:t>son las siglas que identifica</w:t>
            </w:r>
            <w:r>
              <w:rPr>
                <w:rFonts w:ascii="Arial" w:hAnsi="Arial" w:cs="Arial"/>
                <w:sz w:val="22"/>
                <w:szCs w:val="22"/>
              </w:rPr>
              <w:t xml:space="preserve">n al proceso. Para el caso de </w:t>
            </w:r>
            <w:r w:rsidRPr="00CF7F7F">
              <w:rPr>
                <w:rFonts w:ascii="Arial" w:hAnsi="Arial" w:cs="Arial"/>
                <w:sz w:val="22"/>
                <w:szCs w:val="22"/>
              </w:rPr>
              <w:t>los procesos nuevos se asigna las 3 primeras letras del nombre del proceso para identificarlo, salvo que coincida con un proceso previamente documentado o hayan otras siglas diferentes que identifiquen de mejor mane</w:t>
            </w:r>
            <w:r>
              <w:rPr>
                <w:rFonts w:ascii="Arial" w:hAnsi="Arial" w:cs="Arial"/>
                <w:sz w:val="22"/>
                <w:szCs w:val="22"/>
              </w:rPr>
              <w:t>ra e</w:t>
            </w:r>
            <w:r w:rsidRPr="00CF7F7F">
              <w:rPr>
                <w:rFonts w:ascii="Arial" w:hAnsi="Arial" w:cs="Arial"/>
                <w:sz w:val="22"/>
                <w:szCs w:val="22"/>
              </w:rPr>
              <w:t>l proceso.</w:t>
            </w:r>
            <w:r w:rsidR="008C10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FFA">
              <w:rPr>
                <w:rFonts w:ascii="Arial" w:hAnsi="Arial" w:cs="Arial"/>
                <w:sz w:val="22"/>
                <w:szCs w:val="22"/>
              </w:rPr>
              <w:t>En la tabla 3 del Anexo, se muestran algunos de los procesos y</w:t>
            </w:r>
            <w:r w:rsidR="00192FE7">
              <w:rPr>
                <w:rFonts w:ascii="Arial" w:hAnsi="Arial" w:cs="Arial"/>
                <w:sz w:val="22"/>
                <w:szCs w:val="22"/>
              </w:rPr>
              <w:t xml:space="preserve">a codificados, de ser necesario </w:t>
            </w:r>
            <w:r w:rsidR="00192FE7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 identifica el nuevo proceso </w:t>
            </w:r>
            <w:r w:rsidR="009F2FFA">
              <w:rPr>
                <w:rFonts w:ascii="Arial" w:hAnsi="Arial" w:cs="Arial"/>
                <w:sz w:val="22"/>
                <w:szCs w:val="22"/>
              </w:rPr>
              <w:t>de acuerdo al criterio indicado.</w:t>
            </w:r>
          </w:p>
          <w:p w14:paraId="32CAA4D8" w14:textId="77777777" w:rsidR="003075AC" w:rsidRDefault="003075AC" w:rsidP="00364628">
            <w:pPr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55FD">
              <w:rPr>
                <w:rFonts w:ascii="Arial" w:hAnsi="Arial" w:cs="Arial"/>
                <w:sz w:val="22"/>
                <w:szCs w:val="22"/>
              </w:rPr>
              <w:t>Cuando</w:t>
            </w:r>
            <w:r>
              <w:rPr>
                <w:rFonts w:ascii="Arial" w:hAnsi="Arial" w:cs="Arial"/>
                <w:sz w:val="22"/>
                <w:szCs w:val="22"/>
              </w:rPr>
              <w:t xml:space="preserve"> se necesite</w:t>
            </w:r>
            <w:r w:rsidRPr="00BC55FD">
              <w:rPr>
                <w:rFonts w:ascii="Arial" w:hAnsi="Arial" w:cs="Arial"/>
                <w:sz w:val="22"/>
                <w:szCs w:val="22"/>
              </w:rPr>
              <w:t xml:space="preserve"> referenciar a una dependencia y no a un proceso, como el caso de los Manuales de Funciones</w:t>
            </w:r>
            <w:r>
              <w:rPr>
                <w:rFonts w:ascii="Arial" w:hAnsi="Arial" w:cs="Arial"/>
                <w:sz w:val="22"/>
                <w:szCs w:val="22"/>
              </w:rPr>
              <w:t>, Organización y Puestos</w:t>
            </w:r>
            <w:r w:rsidRPr="00BC55FD">
              <w:rPr>
                <w:rFonts w:ascii="Arial" w:hAnsi="Arial" w:cs="Arial"/>
                <w:sz w:val="22"/>
                <w:szCs w:val="22"/>
              </w:rPr>
              <w:t xml:space="preserve">, se identificará con las siglas que mejor identifique a la dependencia </w:t>
            </w:r>
            <w:r w:rsidRPr="00BC55FD">
              <w:rPr>
                <w:rFonts w:ascii="Arial" w:hAnsi="Arial" w:cs="Arial"/>
                <w:b/>
                <w:sz w:val="22"/>
                <w:szCs w:val="22"/>
              </w:rPr>
              <w:t>DDD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22C741" w14:textId="3FCBD5BA" w:rsidR="003075AC" w:rsidRDefault="003075AC" w:rsidP="00364628">
            <w:pPr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 xml:space="preserve">Las siguientes </w:t>
            </w:r>
            <w:r w:rsidRPr="0006588A">
              <w:rPr>
                <w:rFonts w:ascii="Arial" w:hAnsi="Arial" w:cs="Arial"/>
                <w:sz w:val="22"/>
                <w:szCs w:val="22"/>
              </w:rPr>
              <w:t>tres siglas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588A">
              <w:rPr>
                <w:rFonts w:ascii="Arial" w:hAnsi="Arial" w:cs="Arial"/>
                <w:b/>
                <w:sz w:val="22"/>
                <w:szCs w:val="22"/>
              </w:rPr>
              <w:t>TTT</w:t>
            </w:r>
            <w:r w:rsidRPr="00AE2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7F7F">
              <w:rPr>
                <w:rFonts w:ascii="Arial" w:hAnsi="Arial" w:cs="Arial"/>
                <w:sz w:val="22"/>
                <w:szCs w:val="22"/>
              </w:rPr>
              <w:t>identifican el tipo de documento.</w:t>
            </w:r>
            <w:r w:rsidR="009F2FFA">
              <w:rPr>
                <w:rFonts w:ascii="Arial" w:hAnsi="Arial" w:cs="Arial"/>
                <w:sz w:val="22"/>
                <w:szCs w:val="22"/>
              </w:rPr>
              <w:t xml:space="preserve"> Ver tabla 1 del Anexo.</w:t>
            </w:r>
          </w:p>
          <w:p w14:paraId="0842D41B" w14:textId="77777777" w:rsidR="003075AC" w:rsidRPr="00A137F0" w:rsidRDefault="003075AC" w:rsidP="00364628">
            <w:pPr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7F0">
              <w:rPr>
                <w:rFonts w:ascii="Arial" w:hAnsi="Arial" w:cs="Arial"/>
                <w:sz w:val="22"/>
                <w:szCs w:val="22"/>
              </w:rPr>
              <w:t xml:space="preserve">Los dos dígitos siguientes </w:t>
            </w:r>
            <w:r w:rsidRPr="00E72C70">
              <w:rPr>
                <w:rFonts w:ascii="Arial" w:hAnsi="Arial" w:cs="Arial"/>
                <w:b/>
                <w:sz w:val="22"/>
                <w:szCs w:val="22"/>
              </w:rPr>
              <w:t>##</w:t>
            </w:r>
            <w:r w:rsidRPr="00A137F0">
              <w:rPr>
                <w:rFonts w:ascii="Arial" w:hAnsi="Arial" w:cs="Arial"/>
                <w:sz w:val="22"/>
                <w:szCs w:val="22"/>
              </w:rPr>
              <w:t xml:space="preserve"> son el número correlativo del documento.</w:t>
            </w:r>
          </w:p>
          <w:p w14:paraId="06CFD695" w14:textId="16D471B5" w:rsidR="003075AC" w:rsidRPr="00CF7F7F" w:rsidRDefault="003075AC" w:rsidP="00364628">
            <w:pPr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F7F">
              <w:rPr>
                <w:rFonts w:ascii="Arial" w:hAnsi="Arial" w:cs="Arial"/>
                <w:sz w:val="22"/>
                <w:szCs w:val="22"/>
              </w:rPr>
              <w:t xml:space="preserve">En el caso de las plantillas, los dos números adicionales </w:t>
            </w: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CF7F7F">
              <w:rPr>
                <w:rFonts w:ascii="Arial" w:hAnsi="Arial" w:cs="Arial"/>
                <w:sz w:val="22"/>
                <w:szCs w:val="22"/>
              </w:rPr>
              <w:t xml:space="preserve"> identifican la versión (iniciando por la </w:t>
            </w:r>
            <w:r w:rsidRPr="00E72C70"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Pr="00CF7F7F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E6C490A" w14:textId="512BABD6" w:rsidR="003075AC" w:rsidRDefault="00363024" w:rsidP="00A82E9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4562">
              <w:rPr>
                <w:rFonts w:ascii="Arial" w:hAnsi="Arial" w:cs="Arial"/>
                <w:b/>
                <w:sz w:val="22"/>
                <w:szCs w:val="22"/>
              </w:rPr>
              <w:lastRenderedPageBreak/>
              <w:t>NOTA</w:t>
            </w:r>
            <w:r w:rsidR="00E81726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3075AC" w:rsidRPr="00FE456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075AC">
              <w:rPr>
                <w:rFonts w:ascii="Arial" w:hAnsi="Arial" w:cs="Arial"/>
                <w:sz w:val="22"/>
                <w:szCs w:val="22"/>
              </w:rPr>
              <w:t xml:space="preserve">  Los</w:t>
            </w:r>
            <w:r w:rsidR="003075AC" w:rsidRPr="00AE2666">
              <w:rPr>
                <w:rFonts w:ascii="Arial" w:hAnsi="Arial" w:cs="Arial"/>
                <w:sz w:val="22"/>
                <w:szCs w:val="22"/>
              </w:rPr>
              <w:t xml:space="preserve"> documentos externos </w:t>
            </w:r>
            <w:r w:rsidR="003075AC">
              <w:rPr>
                <w:rFonts w:ascii="Arial" w:hAnsi="Arial" w:cs="Arial"/>
                <w:sz w:val="22"/>
                <w:szCs w:val="22"/>
              </w:rPr>
              <w:t xml:space="preserve">así como </w:t>
            </w:r>
            <w:r w:rsidR="003075AC" w:rsidRPr="00AE2666">
              <w:rPr>
                <w:rFonts w:ascii="Arial" w:hAnsi="Arial" w:cs="Arial"/>
                <w:sz w:val="22"/>
                <w:szCs w:val="22"/>
              </w:rPr>
              <w:t xml:space="preserve">los libros que se utilizan para llevar controles y que </w:t>
            </w:r>
            <w:r w:rsidR="003075AC">
              <w:rPr>
                <w:rFonts w:ascii="Arial" w:hAnsi="Arial" w:cs="Arial"/>
                <w:sz w:val="22"/>
                <w:szCs w:val="22"/>
              </w:rPr>
              <w:t>son autorizados</w:t>
            </w:r>
            <w:r w:rsidR="003075AC" w:rsidRPr="00AE2666">
              <w:rPr>
                <w:rFonts w:ascii="Arial" w:hAnsi="Arial" w:cs="Arial"/>
                <w:sz w:val="22"/>
                <w:szCs w:val="22"/>
              </w:rPr>
              <w:t xml:space="preserve"> por la Contraloría General de Cuentas</w:t>
            </w:r>
            <w:r w:rsidR="003075AC">
              <w:rPr>
                <w:rFonts w:ascii="Arial" w:hAnsi="Arial" w:cs="Arial"/>
                <w:sz w:val="22"/>
                <w:szCs w:val="22"/>
              </w:rPr>
              <w:t xml:space="preserve"> -CGC-</w:t>
            </w:r>
            <w:r w:rsidR="003075AC" w:rsidRPr="00AE2666">
              <w:rPr>
                <w:rFonts w:ascii="Arial" w:hAnsi="Arial" w:cs="Arial"/>
                <w:sz w:val="22"/>
                <w:szCs w:val="22"/>
              </w:rPr>
              <w:t>, tales como el libro de inventarios, libro de almacén, libros de actas u hojas móviles</w:t>
            </w:r>
            <w:r w:rsidR="003075AC">
              <w:rPr>
                <w:rFonts w:ascii="Arial" w:hAnsi="Arial" w:cs="Arial"/>
                <w:sz w:val="22"/>
                <w:szCs w:val="22"/>
              </w:rPr>
              <w:t xml:space="preserve">, entre otros, </w:t>
            </w:r>
            <w:r w:rsidR="003075AC" w:rsidRPr="00AE2666">
              <w:rPr>
                <w:rFonts w:ascii="Arial" w:hAnsi="Arial" w:cs="Arial"/>
                <w:sz w:val="22"/>
                <w:szCs w:val="22"/>
              </w:rPr>
              <w:t xml:space="preserve">bastará con que se identifiquen con el nombre, </w:t>
            </w:r>
            <w:r w:rsidR="003075AC">
              <w:rPr>
                <w:rFonts w:ascii="Arial" w:hAnsi="Arial" w:cs="Arial"/>
                <w:sz w:val="22"/>
                <w:szCs w:val="22"/>
              </w:rPr>
              <w:t>no es necesario codificarlos.</w:t>
            </w:r>
          </w:p>
        </w:tc>
      </w:tr>
      <w:tr w:rsidR="00F70AEC" w:rsidRPr="005732FE" w14:paraId="25E6D9A7" w14:textId="77777777" w:rsidTr="00F70AEC">
        <w:trPr>
          <w:trHeight w:val="1110"/>
          <w:jc w:val="right"/>
        </w:trPr>
        <w:tc>
          <w:tcPr>
            <w:tcW w:w="1158" w:type="dxa"/>
            <w:vMerge/>
            <w:vAlign w:val="center"/>
          </w:tcPr>
          <w:p w14:paraId="57F20D9E" w14:textId="77777777" w:rsidR="00F70AEC" w:rsidRDefault="00F70AEC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Merge/>
            <w:vAlign w:val="center"/>
          </w:tcPr>
          <w:p w14:paraId="7C0146D4" w14:textId="77777777" w:rsidR="00F70AEC" w:rsidRPr="00907559" w:rsidRDefault="00F70AEC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8072A73" w14:textId="77777777" w:rsidR="00F70AEC" w:rsidRPr="00FE4562" w:rsidRDefault="00F70AEC" w:rsidP="003075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4562">
              <w:rPr>
                <w:rFonts w:ascii="Arial" w:hAnsi="Arial" w:cs="Arial"/>
                <w:b/>
                <w:sz w:val="22"/>
                <w:szCs w:val="22"/>
              </w:rPr>
              <w:t>Asignar versión al documento:</w:t>
            </w:r>
          </w:p>
          <w:p w14:paraId="25F46C4C" w14:textId="77777777" w:rsidR="00F70AEC" w:rsidRDefault="00F70AEC" w:rsidP="00307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EE5">
              <w:rPr>
                <w:rFonts w:ascii="Arial" w:hAnsi="Arial" w:cs="Arial"/>
                <w:sz w:val="22"/>
                <w:szCs w:val="22"/>
              </w:rPr>
              <w:t>Asigna v</w:t>
            </w:r>
            <w:r>
              <w:rPr>
                <w:rFonts w:ascii="Arial" w:hAnsi="Arial" w:cs="Arial"/>
                <w:sz w:val="22"/>
                <w:szCs w:val="22"/>
              </w:rPr>
              <w:t xml:space="preserve">ersión, por lo </w:t>
            </w:r>
            <w:r w:rsidRPr="00B02EE5">
              <w:rPr>
                <w:rFonts w:ascii="Arial" w:hAnsi="Arial" w:cs="Arial"/>
                <w:sz w:val="22"/>
                <w:szCs w:val="22"/>
              </w:rPr>
              <w:t>que todo docu</w:t>
            </w:r>
            <w:r>
              <w:rPr>
                <w:rFonts w:ascii="Arial" w:hAnsi="Arial" w:cs="Arial"/>
                <w:sz w:val="22"/>
                <w:szCs w:val="22"/>
              </w:rPr>
              <w:t>mento NUEVO debe iniciar</w:t>
            </w:r>
            <w:r w:rsidRPr="00B02EE5">
              <w:rPr>
                <w:rFonts w:ascii="Arial" w:hAnsi="Arial" w:cs="Arial"/>
                <w:sz w:val="22"/>
                <w:szCs w:val="22"/>
              </w:rPr>
              <w:t xml:space="preserve"> con la versión</w:t>
            </w:r>
            <w:r>
              <w:rPr>
                <w:rFonts w:ascii="Arial" w:hAnsi="Arial" w:cs="Arial"/>
                <w:sz w:val="22"/>
                <w:szCs w:val="22"/>
              </w:rPr>
              <w:t xml:space="preserve"> uno</w:t>
            </w:r>
            <w:r w:rsidRPr="00B02EE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B02EE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). D</w:t>
            </w:r>
            <w:r w:rsidRPr="00B02EE5">
              <w:rPr>
                <w:rFonts w:ascii="Arial" w:hAnsi="Arial" w:cs="Arial"/>
                <w:sz w:val="22"/>
                <w:szCs w:val="22"/>
              </w:rPr>
              <w:t>urante el proceso de elaboración podría omitirse el número d</w:t>
            </w:r>
            <w:r>
              <w:rPr>
                <w:rFonts w:ascii="Arial" w:hAnsi="Arial" w:cs="Arial"/>
                <w:sz w:val="22"/>
                <w:szCs w:val="22"/>
              </w:rPr>
              <w:t xml:space="preserve">e versión o </w:t>
            </w:r>
            <w:r w:rsidRPr="004B0193">
              <w:rPr>
                <w:rFonts w:ascii="Arial" w:hAnsi="Arial" w:cs="Arial"/>
                <w:sz w:val="22"/>
                <w:szCs w:val="22"/>
              </w:rPr>
              <w:t>asignarle “Versión en Validación”,</w:t>
            </w:r>
            <w:r w:rsidRPr="00B02EE5">
              <w:rPr>
                <w:rFonts w:ascii="Arial" w:hAnsi="Arial" w:cs="Arial"/>
                <w:sz w:val="22"/>
                <w:szCs w:val="22"/>
              </w:rPr>
              <w:t xml:space="preserve"> en lugar de número.</w:t>
            </w:r>
          </w:p>
          <w:p w14:paraId="2CEB7661" w14:textId="77777777" w:rsidR="00325C56" w:rsidRDefault="00325C56" w:rsidP="00307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2927C0" w14:textId="77777777" w:rsidR="00325C56" w:rsidRDefault="00325C56" w:rsidP="00307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caso de revisión o modificación de documentos, se continúa con la numeración siguiente a la versión vigente y publicada.</w:t>
            </w:r>
          </w:p>
        </w:tc>
      </w:tr>
      <w:tr w:rsidR="003075AC" w:rsidRPr="005732FE" w14:paraId="43337689" w14:textId="77777777" w:rsidTr="002532D4">
        <w:trPr>
          <w:trHeight w:val="542"/>
          <w:jc w:val="right"/>
        </w:trPr>
        <w:tc>
          <w:tcPr>
            <w:tcW w:w="1158" w:type="dxa"/>
            <w:vAlign w:val="center"/>
          </w:tcPr>
          <w:p w14:paraId="24389A89" w14:textId="77777777" w:rsidR="003075AC" w:rsidRDefault="00F70AEC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Redactar documento en</w:t>
            </w:r>
            <w:r w:rsidR="003075AC">
              <w:rPr>
                <w:rFonts w:ascii="Arial" w:hAnsi="Arial" w:cs="Arial"/>
                <w:b/>
                <w:sz w:val="14"/>
                <w:szCs w:val="22"/>
              </w:rPr>
              <w:t xml:space="preserve"> borrador</w:t>
            </w:r>
          </w:p>
        </w:tc>
        <w:tc>
          <w:tcPr>
            <w:tcW w:w="1112" w:type="dxa"/>
            <w:vAlign w:val="center"/>
          </w:tcPr>
          <w:p w14:paraId="2A8D3C75" w14:textId="77777777" w:rsidR="003075AC" w:rsidRDefault="00F70AEC" w:rsidP="00F70A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7559">
              <w:rPr>
                <w:rFonts w:ascii="Arial" w:hAnsi="Arial" w:cs="Arial"/>
                <w:sz w:val="14"/>
                <w:szCs w:val="16"/>
              </w:rPr>
              <w:t>Representante de DIDEFI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755214F" w14:textId="77777777" w:rsidR="00D0624D" w:rsidRPr="009F2FFA" w:rsidRDefault="00F70AEC" w:rsidP="00FF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 xml:space="preserve">Utilizando técnicas como entrevista, observación, reuniones de </w:t>
            </w:r>
            <w:r w:rsidR="00D0624D" w:rsidRPr="009F2FFA">
              <w:rPr>
                <w:rFonts w:ascii="Arial" w:hAnsi="Arial" w:cs="Arial"/>
                <w:sz w:val="22"/>
                <w:szCs w:val="22"/>
              </w:rPr>
              <w:t>trabajo</w:t>
            </w:r>
            <w:r w:rsidRPr="009F2FFA">
              <w:rPr>
                <w:rFonts w:ascii="Arial" w:hAnsi="Arial" w:cs="Arial"/>
                <w:sz w:val="22"/>
                <w:szCs w:val="22"/>
              </w:rPr>
              <w:t xml:space="preserve">, entre otras, redacta </w:t>
            </w:r>
            <w:r w:rsidR="00D0624D" w:rsidRPr="009F2FFA">
              <w:rPr>
                <w:rFonts w:ascii="Arial" w:hAnsi="Arial" w:cs="Arial"/>
                <w:sz w:val="22"/>
                <w:szCs w:val="22"/>
              </w:rPr>
              <w:t>el borrador inicial del documento requerido, en el cual debe tomar en cuenta incluir la legislación pertinente para el proceso, si aplicara.</w:t>
            </w:r>
          </w:p>
          <w:p w14:paraId="67EB8E24" w14:textId="77777777" w:rsidR="00D0624D" w:rsidRPr="009F2FFA" w:rsidRDefault="00D0624D" w:rsidP="00FF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8EEFE" w14:textId="77777777" w:rsidR="00D0624D" w:rsidRPr="009F2FFA" w:rsidRDefault="00D0624D" w:rsidP="00FF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Al elaborar el borrador debe</w:t>
            </w:r>
            <w:r w:rsidR="00040126" w:rsidRPr="009F2F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FFA">
              <w:rPr>
                <w:rFonts w:ascii="Arial" w:hAnsi="Arial" w:cs="Arial"/>
                <w:sz w:val="22"/>
                <w:szCs w:val="22"/>
              </w:rPr>
              <w:t xml:space="preserve">utilizarse la opción de marca de agua que indique </w:t>
            </w:r>
            <w:bookmarkStart w:id="6" w:name="OLE_LINK7"/>
            <w:bookmarkStart w:id="7" w:name="OLE_LINK8"/>
            <w:r w:rsidRPr="009F2FFA">
              <w:rPr>
                <w:rFonts w:ascii="Arial" w:hAnsi="Arial" w:cs="Arial"/>
                <w:sz w:val="22"/>
                <w:szCs w:val="22"/>
              </w:rPr>
              <w:t>“Versión en Validación”</w:t>
            </w:r>
            <w:bookmarkEnd w:id="6"/>
            <w:bookmarkEnd w:id="7"/>
            <w:r w:rsidR="00FF1B68" w:rsidRPr="009F2FFA">
              <w:rPr>
                <w:rFonts w:ascii="Arial" w:hAnsi="Arial" w:cs="Arial"/>
                <w:sz w:val="22"/>
                <w:szCs w:val="22"/>
              </w:rPr>
              <w:t xml:space="preserve"> y asegurar que cumpla con los aspectos siguientes:</w:t>
            </w:r>
          </w:p>
          <w:p w14:paraId="1BB5600A" w14:textId="77777777" w:rsidR="00FF1B68" w:rsidRPr="009F2FFA" w:rsidRDefault="00FF1B68" w:rsidP="00FF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322A57" w14:textId="77777777" w:rsidR="00FF1B68" w:rsidRPr="009F2FFA" w:rsidRDefault="00FF1B68" w:rsidP="00A82E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Que cumpla con los elementos incluidos en la plantilla respectiva, cuando aplique.</w:t>
            </w:r>
          </w:p>
          <w:p w14:paraId="578F02C0" w14:textId="77777777" w:rsidR="00FF1B68" w:rsidRPr="009F2FFA" w:rsidRDefault="00FF1B68" w:rsidP="00A82E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 xml:space="preserve">Verificación de la base legal (si existe para el proceso). </w:t>
            </w:r>
          </w:p>
          <w:p w14:paraId="246973F7" w14:textId="77777777" w:rsidR="00FF1B68" w:rsidRPr="009F2FFA" w:rsidRDefault="00FF1B68" w:rsidP="00A82E9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Y en el caso específico de los documentos que contengan narrativa:</w:t>
            </w:r>
          </w:p>
          <w:p w14:paraId="7C929A00" w14:textId="77777777" w:rsidR="00FF1B68" w:rsidRPr="009F2FFA" w:rsidRDefault="00FF1B68" w:rsidP="00364628">
            <w:pPr>
              <w:numPr>
                <w:ilvl w:val="1"/>
                <w:numId w:val="11"/>
              </w:numPr>
              <w:tabs>
                <w:tab w:val="clear" w:pos="851"/>
              </w:tabs>
              <w:ind w:left="1070" w:hanging="507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 xml:space="preserve">Que las actividades lleven un orden lógico secuencial. </w:t>
            </w:r>
          </w:p>
          <w:p w14:paraId="1F2AF8F3" w14:textId="77777777" w:rsidR="00FF1B68" w:rsidRPr="009F2FFA" w:rsidRDefault="00FF1B68" w:rsidP="00364628">
            <w:pPr>
              <w:numPr>
                <w:ilvl w:val="1"/>
                <w:numId w:val="11"/>
              </w:numPr>
              <w:tabs>
                <w:tab w:val="clear" w:pos="851"/>
                <w:tab w:val="num" w:pos="1216"/>
              </w:tabs>
              <w:ind w:left="1070" w:hanging="507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Que no omitan actividades importantes para el flujo del proceso o que no se incluyan detalles que no agregan valor.</w:t>
            </w:r>
          </w:p>
          <w:p w14:paraId="4E9D3AFF" w14:textId="77777777" w:rsidR="00FF1B68" w:rsidRPr="009F2FFA" w:rsidRDefault="00FF1B68" w:rsidP="00364628">
            <w:pPr>
              <w:numPr>
                <w:ilvl w:val="1"/>
                <w:numId w:val="11"/>
              </w:numPr>
              <w:tabs>
                <w:tab w:val="clear" w:pos="851"/>
                <w:tab w:val="num" w:pos="1216"/>
              </w:tabs>
              <w:ind w:left="1070" w:hanging="507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Que la redacción de actividades sea concisa, que no se exceda en detalles, ni que sea muy escueta.</w:t>
            </w:r>
          </w:p>
          <w:p w14:paraId="00ED35BD" w14:textId="77777777" w:rsidR="00FF1B68" w:rsidRPr="009F2FFA" w:rsidRDefault="00FF1B68" w:rsidP="00364628">
            <w:pPr>
              <w:numPr>
                <w:ilvl w:val="1"/>
                <w:numId w:val="11"/>
              </w:numPr>
              <w:tabs>
                <w:tab w:val="clear" w:pos="851"/>
                <w:tab w:val="num" w:pos="1216"/>
              </w:tabs>
              <w:ind w:left="1070" w:hanging="507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Que cuente con redacción clara y sencilla de entenderse.</w:t>
            </w:r>
          </w:p>
          <w:p w14:paraId="273332C2" w14:textId="77777777" w:rsidR="00FF1B68" w:rsidRPr="009F2FFA" w:rsidRDefault="00FF1B68" w:rsidP="00364628">
            <w:pPr>
              <w:numPr>
                <w:ilvl w:val="1"/>
                <w:numId w:val="11"/>
              </w:numPr>
              <w:tabs>
                <w:tab w:val="clear" w:pos="851"/>
                <w:tab w:val="num" w:pos="1216"/>
              </w:tabs>
              <w:ind w:left="1070" w:hanging="507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Aplicación correcta de la gramática, ortografía y uso adecuado de los términos (contextualizados).</w:t>
            </w:r>
          </w:p>
          <w:p w14:paraId="722EFE90" w14:textId="77777777" w:rsidR="00FF1B68" w:rsidRPr="009F2FFA" w:rsidRDefault="00FF1B68" w:rsidP="00364628">
            <w:pPr>
              <w:numPr>
                <w:ilvl w:val="1"/>
                <w:numId w:val="11"/>
              </w:numPr>
              <w:tabs>
                <w:tab w:val="clear" w:pos="851"/>
                <w:tab w:val="num" w:pos="1216"/>
              </w:tabs>
              <w:ind w:left="1070" w:hanging="507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Distribución adecuada del texto, tablas e imágenes.</w:t>
            </w:r>
          </w:p>
          <w:p w14:paraId="0FE8C799" w14:textId="77777777" w:rsidR="00464DAE" w:rsidRPr="009F2FFA" w:rsidRDefault="00464DAE" w:rsidP="00364628">
            <w:pPr>
              <w:numPr>
                <w:ilvl w:val="1"/>
                <w:numId w:val="11"/>
              </w:numPr>
              <w:tabs>
                <w:tab w:val="clear" w:pos="851"/>
                <w:tab w:val="num" w:pos="1216"/>
              </w:tabs>
              <w:ind w:left="1070" w:hanging="507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Que los nombres de los puestos involucrados sean congruentes con el Manual de Funciones, Organización y Puestos vigente para la dependencia solicitante.</w:t>
            </w:r>
          </w:p>
          <w:p w14:paraId="703DFC64" w14:textId="2D125314" w:rsidR="00464DAE" w:rsidRPr="009F2FFA" w:rsidRDefault="00464DAE" w:rsidP="00A82E9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Si</w:t>
            </w:r>
            <w:r w:rsidR="00F34E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FFA">
              <w:rPr>
                <w:rFonts w:ascii="Arial" w:hAnsi="Arial" w:cs="Arial"/>
                <w:sz w:val="22"/>
                <w:szCs w:val="22"/>
              </w:rPr>
              <w:t>implica</w:t>
            </w:r>
            <w:r w:rsidR="00F34E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2FFA">
              <w:rPr>
                <w:rFonts w:ascii="Arial" w:hAnsi="Arial" w:cs="Arial"/>
                <w:sz w:val="22"/>
                <w:szCs w:val="22"/>
              </w:rPr>
              <w:t>la</w:t>
            </w:r>
            <w:r w:rsidR="00F34E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CF9" w:rsidRPr="009F2FFA">
              <w:rPr>
                <w:rFonts w:ascii="Arial" w:hAnsi="Arial" w:cs="Arial"/>
                <w:sz w:val="22"/>
                <w:szCs w:val="22"/>
              </w:rPr>
              <w:t xml:space="preserve">creación o </w:t>
            </w:r>
            <w:r w:rsidRPr="009F2FFA">
              <w:rPr>
                <w:rFonts w:ascii="Arial" w:hAnsi="Arial" w:cs="Arial"/>
                <w:sz w:val="22"/>
                <w:szCs w:val="22"/>
              </w:rPr>
              <w:t>revisión y modificación d</w:t>
            </w:r>
            <w:r w:rsidR="009F2CF9" w:rsidRPr="009F2FFA">
              <w:rPr>
                <w:rFonts w:ascii="Arial" w:hAnsi="Arial" w:cs="Arial"/>
                <w:sz w:val="22"/>
                <w:szCs w:val="22"/>
              </w:rPr>
              <w:t>e otros documentos relacionados</w:t>
            </w:r>
            <w:r w:rsidR="00F34E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609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al</w:t>
            </w:r>
            <w:r w:rsidR="00F34E08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C5609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</w:t>
            </w:r>
            <w:r w:rsidR="00883E9E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so</w:t>
            </w:r>
            <w:r w:rsidR="009F2CF9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9F2CF9" w:rsidRPr="009F2FFA">
              <w:rPr>
                <w:rFonts w:ascii="Arial" w:hAnsi="Arial" w:cs="Arial"/>
                <w:sz w:val="22"/>
                <w:szCs w:val="22"/>
              </w:rPr>
              <w:t>en caso necesario realizar la acción correspondiente</w:t>
            </w:r>
            <w:r w:rsidR="009F2FFA">
              <w:rPr>
                <w:rFonts w:ascii="Arial" w:hAnsi="Arial" w:cs="Arial"/>
                <w:sz w:val="22"/>
                <w:szCs w:val="22"/>
              </w:rPr>
              <w:t>, solicitando la autorización del Ente Rector</w:t>
            </w:r>
            <w:r w:rsidR="009F2CF9" w:rsidRPr="009F2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8B15EE" w14:textId="77777777" w:rsidR="00310D84" w:rsidRDefault="00040126" w:rsidP="0004012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Que se utilice la opción de marca de agua que indique “Versión en Elaboración</w:t>
            </w:r>
            <w:r w:rsidR="00325C56" w:rsidRPr="009F2FFA">
              <w:rPr>
                <w:rFonts w:ascii="Arial" w:hAnsi="Arial" w:cs="Arial"/>
                <w:sz w:val="22"/>
                <w:szCs w:val="22"/>
              </w:rPr>
              <w:t>, Validación o Revisión</w:t>
            </w:r>
            <w:r w:rsidRPr="009F2FFA">
              <w:rPr>
                <w:rFonts w:ascii="Arial" w:hAnsi="Arial" w:cs="Arial"/>
                <w:sz w:val="22"/>
                <w:szCs w:val="22"/>
              </w:rPr>
              <w:t>”</w:t>
            </w:r>
            <w:r w:rsidR="00325C56" w:rsidRPr="009F2FFA">
              <w:rPr>
                <w:rFonts w:ascii="Arial" w:hAnsi="Arial" w:cs="Arial"/>
                <w:sz w:val="22"/>
                <w:szCs w:val="22"/>
              </w:rPr>
              <w:t xml:space="preserve"> según corresponda.</w:t>
            </w:r>
            <w:r w:rsidRPr="009F2F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BE9617" w14:textId="32C173CF" w:rsidR="009F2FFA" w:rsidRPr="00E31E53" w:rsidRDefault="009F2FFA" w:rsidP="00040126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0D84">
              <w:rPr>
                <w:rFonts w:ascii="Arial" w:hAnsi="Arial" w:cs="Arial"/>
                <w:sz w:val="22"/>
                <w:szCs w:val="22"/>
              </w:rPr>
              <w:t>En caso de requerir rediseñar complet</w:t>
            </w:r>
            <w:r w:rsidR="00310D84">
              <w:rPr>
                <w:rFonts w:ascii="Arial" w:hAnsi="Arial" w:cs="Arial"/>
                <w:sz w:val="22"/>
                <w:szCs w:val="22"/>
              </w:rPr>
              <w:t>amente un proceso, el Ente Rector debe proporcionar</w:t>
            </w:r>
            <w:r w:rsidR="00F85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D84">
              <w:rPr>
                <w:rFonts w:ascii="Arial" w:hAnsi="Arial" w:cs="Arial"/>
                <w:sz w:val="22"/>
                <w:szCs w:val="22"/>
              </w:rPr>
              <w:t>al</w:t>
            </w:r>
            <w:r w:rsidR="00F85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D84">
              <w:rPr>
                <w:rFonts w:ascii="Arial" w:hAnsi="Arial" w:cs="Arial"/>
                <w:sz w:val="22"/>
                <w:szCs w:val="22"/>
              </w:rPr>
              <w:t>representante</w:t>
            </w:r>
            <w:r w:rsidR="00F85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D84">
              <w:rPr>
                <w:rFonts w:ascii="Arial" w:hAnsi="Arial" w:cs="Arial"/>
                <w:sz w:val="22"/>
                <w:szCs w:val="22"/>
              </w:rPr>
              <w:t>de</w:t>
            </w:r>
            <w:r w:rsidR="00F85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D84">
              <w:rPr>
                <w:rFonts w:ascii="Arial" w:hAnsi="Arial" w:cs="Arial"/>
                <w:sz w:val="22"/>
                <w:szCs w:val="22"/>
              </w:rPr>
              <w:t>DIDEFI</w:t>
            </w:r>
            <w:r w:rsidR="00F85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D84">
              <w:rPr>
                <w:rFonts w:ascii="Arial" w:hAnsi="Arial" w:cs="Arial"/>
                <w:sz w:val="22"/>
                <w:szCs w:val="22"/>
              </w:rPr>
              <w:t>toda la documentación legal</w:t>
            </w:r>
            <w:r w:rsidR="00883E9E">
              <w:rPr>
                <w:rFonts w:ascii="Arial" w:hAnsi="Arial" w:cs="Arial"/>
                <w:sz w:val="22"/>
                <w:szCs w:val="22"/>
              </w:rPr>
              <w:t>,</w:t>
            </w:r>
            <w:r w:rsidR="00310D84">
              <w:rPr>
                <w:rFonts w:ascii="Arial" w:hAnsi="Arial" w:cs="Arial"/>
                <w:sz w:val="22"/>
                <w:szCs w:val="22"/>
              </w:rPr>
              <w:t xml:space="preserve"> normativa necesaria</w:t>
            </w:r>
            <w:r w:rsidR="00883E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10D84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así como </w:t>
            </w:r>
            <w:r w:rsidR="00F85FDD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la información que proporcione mejoras a</w:t>
            </w:r>
            <w:r w:rsidR="00E569AB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F85FDD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mismo y </w:t>
            </w:r>
            <w:r w:rsidR="00310D84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espacio de tiempo al personal involucrado para la elaboración del documento.</w:t>
            </w:r>
          </w:p>
          <w:p w14:paraId="6AB869C5" w14:textId="77777777" w:rsidR="009F2FFA" w:rsidRPr="009F2FFA" w:rsidRDefault="009F2FFA" w:rsidP="000401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27DC18" w14:textId="10781ACB" w:rsidR="00AC4E34" w:rsidRPr="009F2FFA" w:rsidRDefault="00D0624D" w:rsidP="00883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FFA">
              <w:rPr>
                <w:rFonts w:ascii="Arial" w:hAnsi="Arial" w:cs="Arial"/>
                <w:sz w:val="22"/>
                <w:szCs w:val="22"/>
              </w:rPr>
              <w:t>Durante la elaboración del borrador el representante de DIDEFI y el personal asignado por la Unidad solicitante, intercambiarán correos electrónicos para la revisión del mismo</w:t>
            </w:r>
            <w:r w:rsidR="002532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2D4" w:rsidRPr="00E31E53">
              <w:rPr>
                <w:rFonts w:ascii="Arial" w:hAnsi="Arial" w:cs="Arial"/>
                <w:sz w:val="22"/>
                <w:szCs w:val="22"/>
              </w:rPr>
              <w:t>(</w:t>
            </w:r>
            <w:r w:rsidR="002532D4" w:rsidRPr="00E31E53">
              <w:rPr>
                <w:rFonts w:ascii="Arial" w:hAnsi="Arial" w:cs="Arial"/>
                <w:sz w:val="22"/>
                <w:szCs w:val="22"/>
                <w:lang w:val="es-GT"/>
              </w:rPr>
              <w:t>colocar una nota al final del correo </w:t>
            </w:r>
            <w:r w:rsidR="002532D4" w:rsidRPr="00E31E53">
              <w:rPr>
                <w:rFonts w:ascii="Arial" w:hAnsi="Arial" w:cs="Arial"/>
                <w:b/>
                <w:sz w:val="22"/>
                <w:szCs w:val="22"/>
                <w:lang w:val="es-GT"/>
              </w:rPr>
              <w:t>"No se puede compartir, si no es la versión final y publicada en la página del SGC"</w:t>
            </w:r>
            <w:r w:rsidR="002532D4" w:rsidRPr="00E31E53">
              <w:rPr>
                <w:rFonts w:ascii="Arial" w:hAnsi="Arial" w:cs="Arial"/>
                <w:sz w:val="22"/>
                <w:szCs w:val="22"/>
              </w:rPr>
              <w:t>),</w:t>
            </w:r>
            <w:r w:rsidRPr="00E31E53">
              <w:rPr>
                <w:rFonts w:ascii="Arial" w:hAnsi="Arial" w:cs="Arial"/>
                <w:sz w:val="22"/>
                <w:szCs w:val="22"/>
              </w:rPr>
              <w:t xml:space="preserve"> hasta dejar un borrador final que se presentará a las aut</w:t>
            </w:r>
            <w:r w:rsidR="00883E9E" w:rsidRPr="00E31E53">
              <w:rPr>
                <w:rFonts w:ascii="Arial" w:hAnsi="Arial" w:cs="Arial"/>
                <w:sz w:val="22"/>
                <w:szCs w:val="22"/>
              </w:rPr>
              <w:t>oridades para validación</w:t>
            </w:r>
            <w:r w:rsidR="00883E9E">
              <w:rPr>
                <w:rFonts w:ascii="Arial" w:hAnsi="Arial" w:cs="Arial"/>
                <w:sz w:val="22"/>
                <w:szCs w:val="22"/>
              </w:rPr>
              <w:t xml:space="preserve"> final. </w:t>
            </w:r>
            <w:r w:rsidRPr="009F2FFA">
              <w:rPr>
                <w:rFonts w:ascii="Arial" w:hAnsi="Arial" w:cs="Arial"/>
                <w:sz w:val="22"/>
                <w:szCs w:val="22"/>
              </w:rPr>
              <w:t>Dichos correos electrónicos servirán de evidencia de lo actuado.</w:t>
            </w:r>
            <w:r w:rsidR="002532D4" w:rsidRPr="00AC4E34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</w:p>
        </w:tc>
      </w:tr>
      <w:tr w:rsidR="00FF1B68" w:rsidRPr="005732FE" w14:paraId="760990B9" w14:textId="77777777" w:rsidTr="00B52BB5">
        <w:trPr>
          <w:trHeight w:val="997"/>
          <w:jc w:val="right"/>
        </w:trPr>
        <w:tc>
          <w:tcPr>
            <w:tcW w:w="1158" w:type="dxa"/>
            <w:vAlign w:val="center"/>
          </w:tcPr>
          <w:p w14:paraId="28573C50" w14:textId="05D1C2EC" w:rsidR="00FF1B68" w:rsidRDefault="009F2FFA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Revisar</w:t>
            </w:r>
            <w:r w:rsidR="001D343A">
              <w:rPr>
                <w:rFonts w:ascii="Arial" w:hAnsi="Arial" w:cs="Arial"/>
                <w:b/>
                <w:sz w:val="14"/>
                <w:szCs w:val="22"/>
              </w:rPr>
              <w:t xml:space="preserve"> borrador final</w:t>
            </w:r>
          </w:p>
        </w:tc>
        <w:tc>
          <w:tcPr>
            <w:tcW w:w="1112" w:type="dxa"/>
            <w:vAlign w:val="center"/>
          </w:tcPr>
          <w:p w14:paraId="35B19B09" w14:textId="77777777" w:rsidR="00FF1B68" w:rsidRPr="00907559" w:rsidRDefault="00FF1B68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7559">
              <w:rPr>
                <w:rFonts w:ascii="Arial" w:hAnsi="Arial" w:cs="Arial"/>
                <w:sz w:val="14"/>
                <w:szCs w:val="16"/>
              </w:rPr>
              <w:t>Representante de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995772A" w14:textId="77777777" w:rsidR="00FF1B68" w:rsidRDefault="00FF1B68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40126">
              <w:rPr>
                <w:rFonts w:ascii="Arial" w:hAnsi="Arial" w:cs="Arial"/>
                <w:sz w:val="22"/>
                <w:szCs w:val="22"/>
              </w:rPr>
              <w:t>olicita la revisión de</w:t>
            </w:r>
            <w:r>
              <w:rPr>
                <w:rFonts w:ascii="Arial" w:hAnsi="Arial" w:cs="Arial"/>
                <w:sz w:val="22"/>
                <w:szCs w:val="22"/>
              </w:rPr>
              <w:t xml:space="preserve"> otro miembro de la DIDEFI (Director, Subdirector o Coordinador) para asegurar, de esta forma, que el documento sea entendible, para lo cual debe revisar los aspectos </w:t>
            </w:r>
            <w:r w:rsidR="00040126">
              <w:rPr>
                <w:rFonts w:ascii="Arial" w:hAnsi="Arial" w:cs="Arial"/>
                <w:sz w:val="22"/>
                <w:szCs w:val="22"/>
              </w:rPr>
              <w:t>indicados en la actividad número 6</w:t>
            </w:r>
            <w:r w:rsidR="00B52B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075AC" w:rsidRPr="005732FE" w14:paraId="0E006C76" w14:textId="77777777" w:rsidTr="00325C56">
        <w:trPr>
          <w:trHeight w:val="684"/>
          <w:jc w:val="right"/>
        </w:trPr>
        <w:tc>
          <w:tcPr>
            <w:tcW w:w="1158" w:type="dxa"/>
            <w:vAlign w:val="center"/>
          </w:tcPr>
          <w:p w14:paraId="6801FCD2" w14:textId="70E2C128" w:rsidR="003075AC" w:rsidRDefault="00D0624D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Trasladar borrador </w:t>
            </w:r>
            <w:r w:rsidR="00B73D82" w:rsidRPr="00E31E53">
              <w:rPr>
                <w:rFonts w:ascii="Arial" w:hAnsi="Arial" w:cs="Arial"/>
                <w:b/>
                <w:color w:val="000000" w:themeColor="text1"/>
                <w:sz w:val="14"/>
                <w:szCs w:val="22"/>
              </w:rPr>
              <w:t xml:space="preserve">final </w:t>
            </w:r>
            <w:r>
              <w:rPr>
                <w:rFonts w:ascii="Arial" w:hAnsi="Arial" w:cs="Arial"/>
                <w:b/>
                <w:sz w:val="14"/>
                <w:szCs w:val="22"/>
              </w:rPr>
              <w:t>para validación</w:t>
            </w:r>
          </w:p>
        </w:tc>
        <w:tc>
          <w:tcPr>
            <w:tcW w:w="1112" w:type="dxa"/>
            <w:vAlign w:val="center"/>
          </w:tcPr>
          <w:p w14:paraId="2F4CE89F" w14:textId="77777777" w:rsidR="003075AC" w:rsidRDefault="00D0624D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7559">
              <w:rPr>
                <w:rFonts w:ascii="Arial" w:hAnsi="Arial" w:cs="Arial"/>
                <w:sz w:val="14"/>
                <w:szCs w:val="16"/>
              </w:rPr>
              <w:t>Representante de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484D78E" w14:textId="6B6989B2" w:rsidR="00464DAE" w:rsidRPr="00E31E53" w:rsidRDefault="00D0624D" w:rsidP="00464DA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medio de of</w:t>
            </w:r>
            <w:r w:rsidR="009F2CF9">
              <w:rPr>
                <w:rFonts w:ascii="Arial" w:hAnsi="Arial" w:cs="Arial"/>
                <w:sz w:val="22"/>
                <w:szCs w:val="22"/>
              </w:rPr>
              <w:t xml:space="preserve">icio traslada el borrador final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validación </w:t>
            </w:r>
            <w:r w:rsidR="00325C56">
              <w:rPr>
                <w:rFonts w:ascii="Arial" w:hAnsi="Arial" w:cs="Arial"/>
                <w:sz w:val="22"/>
                <w:szCs w:val="22"/>
              </w:rPr>
              <w:t xml:space="preserve">o autorización </w:t>
            </w:r>
            <w:r>
              <w:rPr>
                <w:rFonts w:ascii="Arial" w:hAnsi="Arial" w:cs="Arial"/>
                <w:sz w:val="22"/>
                <w:szCs w:val="22"/>
              </w:rPr>
              <w:t>por parte de la autoridad</w:t>
            </w:r>
            <w:r w:rsidR="00FF1B68">
              <w:rPr>
                <w:rFonts w:ascii="Arial" w:hAnsi="Arial" w:cs="Arial"/>
                <w:sz w:val="22"/>
                <w:szCs w:val="22"/>
              </w:rPr>
              <w:t xml:space="preserve"> de la Unidad solicitante, quien </w:t>
            </w:r>
            <w:r w:rsidR="00464DAE">
              <w:rPr>
                <w:rFonts w:ascii="Arial" w:hAnsi="Arial" w:cs="Arial"/>
                <w:sz w:val="22"/>
                <w:szCs w:val="22"/>
              </w:rPr>
              <w:t>deberá revisar para asegurar que el proceso se haya descrito como se ejecuta</w:t>
            </w:r>
            <w:r w:rsidR="00B001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152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y con las mejoras que agregan valor al mismo</w:t>
            </w:r>
            <w:r w:rsidR="00A233CE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464DAE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así como el cumplimento con aspectos legales y normativos.</w:t>
            </w:r>
          </w:p>
          <w:p w14:paraId="674E3A7A" w14:textId="77777777" w:rsidR="009F2CF9" w:rsidRPr="00E31E53" w:rsidRDefault="009F2CF9" w:rsidP="00464DA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0AB64D" w14:textId="535362D6" w:rsidR="00AC4E34" w:rsidRPr="005732FE" w:rsidRDefault="00122310" w:rsidP="003E634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E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NOTA:</w:t>
            </w:r>
            <w:r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F2CF9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Para trasladar el documento debe </w:t>
            </w:r>
            <w:r w:rsidR="003E634B">
              <w:rPr>
                <w:rFonts w:ascii="Arial" w:hAnsi="Arial" w:cs="Arial"/>
                <w:color w:val="000000" w:themeColor="text1"/>
                <w:sz w:val="22"/>
                <w:szCs w:val="22"/>
              </w:rPr>
              <w:t>eliminar</w:t>
            </w:r>
            <w:r w:rsidR="009F2CF9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 marca de agua </w:t>
            </w:r>
            <w:r w:rsidR="009F2CF9">
              <w:rPr>
                <w:rFonts w:ascii="Arial" w:hAnsi="Arial" w:cs="Arial"/>
                <w:sz w:val="22"/>
                <w:szCs w:val="22"/>
              </w:rPr>
              <w:t xml:space="preserve">(ver actividad 6, </w:t>
            </w:r>
            <w:r w:rsidR="00E81726" w:rsidRPr="00E31E53">
              <w:rPr>
                <w:rFonts w:ascii="Arial" w:hAnsi="Arial" w:cs="Arial"/>
                <w:sz w:val="22"/>
                <w:szCs w:val="22"/>
              </w:rPr>
              <w:t>numeral 5</w:t>
            </w:r>
            <w:r w:rsidR="009F2CF9" w:rsidRPr="00E31E53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3075AC" w:rsidRPr="005732FE" w14:paraId="5BC813DB" w14:textId="77777777" w:rsidTr="00325C56">
        <w:trPr>
          <w:trHeight w:val="1871"/>
          <w:jc w:val="right"/>
        </w:trPr>
        <w:tc>
          <w:tcPr>
            <w:tcW w:w="1158" w:type="dxa"/>
            <w:vAlign w:val="center"/>
          </w:tcPr>
          <w:p w14:paraId="414D9F18" w14:textId="77777777" w:rsidR="003075AC" w:rsidRDefault="00464DAE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Revisar borrador</w:t>
            </w:r>
          </w:p>
        </w:tc>
        <w:tc>
          <w:tcPr>
            <w:tcW w:w="1112" w:type="dxa"/>
            <w:vAlign w:val="center"/>
          </w:tcPr>
          <w:p w14:paraId="59DD2659" w14:textId="77777777" w:rsidR="003075AC" w:rsidRDefault="00464DAE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Autoridad de la Unidad Ejecutora solicitante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154A470" w14:textId="40000D1A" w:rsidR="0056272B" w:rsidRPr="00263FF9" w:rsidRDefault="00464DAE" w:rsidP="00562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que el proceso se haya descrito </w:t>
            </w:r>
            <w:r w:rsidR="00310D84">
              <w:rPr>
                <w:rFonts w:ascii="Arial" w:hAnsi="Arial" w:cs="Arial"/>
                <w:sz w:val="22"/>
                <w:szCs w:val="22"/>
              </w:rPr>
              <w:t>de acuerdo a la operación</w:t>
            </w:r>
            <w:r>
              <w:rPr>
                <w:rFonts w:ascii="Arial" w:hAnsi="Arial" w:cs="Arial"/>
                <w:sz w:val="22"/>
                <w:szCs w:val="22"/>
              </w:rPr>
              <w:t>, así como el cumplimento con aspectos legales y normativos</w:t>
            </w:r>
            <w:r w:rsidR="00AC4E3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E634B" w:rsidRPr="00263FF9">
              <w:rPr>
                <w:rFonts w:ascii="Arial" w:hAnsi="Arial" w:cs="Arial"/>
                <w:sz w:val="22"/>
                <w:szCs w:val="22"/>
              </w:rPr>
              <w:t>si lo considera pertinente,</w:t>
            </w:r>
            <w:r w:rsidR="00AC4E34" w:rsidRPr="00263FF9">
              <w:rPr>
                <w:rFonts w:ascii="Arial" w:hAnsi="Arial" w:cs="Arial"/>
                <w:sz w:val="22"/>
                <w:szCs w:val="22"/>
              </w:rPr>
              <w:t xml:space="preserve"> solicita opinión a la Dirección de Asesoría Jurídica, Dirección de Auditoría Interna -DIDAI- o a los Entes rectores involucrados en el proceso documentado</w:t>
            </w:r>
            <w:r w:rsidR="007A6EBA" w:rsidRPr="00263FF9">
              <w:rPr>
                <w:rFonts w:ascii="Arial" w:hAnsi="Arial" w:cs="Arial"/>
                <w:sz w:val="22"/>
                <w:szCs w:val="22"/>
              </w:rPr>
              <w:t>, según corresponda</w:t>
            </w:r>
            <w:r w:rsidR="0056272B" w:rsidRPr="00263FF9">
              <w:rPr>
                <w:rFonts w:ascii="Arial" w:hAnsi="Arial" w:cs="Arial"/>
                <w:sz w:val="22"/>
                <w:szCs w:val="22"/>
              </w:rPr>
              <w:t xml:space="preserve"> y procede de la forma siguiente:</w:t>
            </w:r>
          </w:p>
          <w:p w14:paraId="2C6DCB39" w14:textId="77777777" w:rsidR="00B765B5" w:rsidRPr="00263FF9" w:rsidRDefault="00B765B5" w:rsidP="00562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C4EABA" w14:textId="77777777" w:rsidR="00B765B5" w:rsidRPr="00263FF9" w:rsidRDefault="00B765B5" w:rsidP="00B765B5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FF9">
              <w:rPr>
                <w:rFonts w:ascii="Arial" w:hAnsi="Arial" w:cs="Arial"/>
                <w:sz w:val="22"/>
                <w:szCs w:val="22"/>
              </w:rPr>
              <w:t xml:space="preserve">Si está correcto, el Director de la Dependencia lo hace del conocimiento de su Autoridad Superior (Ministro y Viceministros, según corresponda). </w:t>
            </w:r>
          </w:p>
          <w:p w14:paraId="1414FAE1" w14:textId="7A7CBF37" w:rsidR="003075AC" w:rsidRPr="00263FF9" w:rsidRDefault="003075AC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98B7AE" w14:textId="366695BB" w:rsidR="00880B3F" w:rsidRPr="00263FF9" w:rsidRDefault="00B765B5" w:rsidP="00286A46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FF9">
              <w:rPr>
                <w:rFonts w:ascii="Arial" w:hAnsi="Arial" w:cs="Arial"/>
                <w:sz w:val="22"/>
                <w:szCs w:val="22"/>
              </w:rPr>
              <w:t>Por medio de oficio, donde manifiesta su conformidad con el documento realizado,  traslada</w:t>
            </w:r>
            <w:r w:rsidR="00464DAE" w:rsidRPr="00263FF9"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Pr="00263FF9">
              <w:rPr>
                <w:rFonts w:ascii="Arial" w:hAnsi="Arial" w:cs="Arial"/>
                <w:sz w:val="22"/>
                <w:szCs w:val="22"/>
              </w:rPr>
              <w:t xml:space="preserve"> documento revisado a la DIDEFI y </w:t>
            </w:r>
            <w:r w:rsidR="007A6EBA" w:rsidRPr="00263FF9">
              <w:rPr>
                <w:rFonts w:ascii="Arial" w:hAnsi="Arial" w:cs="Arial"/>
                <w:sz w:val="22"/>
                <w:szCs w:val="22"/>
              </w:rPr>
              <w:t>adjunta la opinión emitida por la Dependencia que corresponda</w:t>
            </w:r>
            <w:r w:rsidR="00B00DF2" w:rsidRPr="00263FF9">
              <w:rPr>
                <w:rFonts w:ascii="Arial" w:hAnsi="Arial" w:cs="Arial"/>
                <w:sz w:val="22"/>
                <w:szCs w:val="22"/>
              </w:rPr>
              <w:t>, en caso haya sido solicitada</w:t>
            </w:r>
            <w:r w:rsidRPr="00263FF9">
              <w:rPr>
                <w:rFonts w:ascii="Arial" w:hAnsi="Arial" w:cs="Arial"/>
                <w:sz w:val="22"/>
                <w:szCs w:val="22"/>
              </w:rPr>
              <w:t>, (se continúa con la actividad 11).</w:t>
            </w:r>
          </w:p>
          <w:p w14:paraId="4F968062" w14:textId="5597D00E" w:rsidR="00464DAE" w:rsidRPr="005732FE" w:rsidRDefault="00464DAE" w:rsidP="00B765B5">
            <w:pPr>
              <w:numPr>
                <w:ilvl w:val="0"/>
                <w:numId w:val="12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FF9">
              <w:rPr>
                <w:rFonts w:ascii="Arial" w:hAnsi="Arial" w:cs="Arial"/>
                <w:sz w:val="22"/>
                <w:szCs w:val="22"/>
              </w:rPr>
              <w:t xml:space="preserve">Si no está de acuerdo </w:t>
            </w:r>
            <w:r w:rsidRPr="00263FF9">
              <w:rPr>
                <w:rFonts w:ascii="Arial" w:hAnsi="Arial" w:cs="Arial"/>
                <w:color w:val="000000" w:themeColor="text1"/>
                <w:sz w:val="22"/>
                <w:szCs w:val="22"/>
              </w:rPr>
              <w:t>solicita</w:t>
            </w:r>
            <w:r w:rsidR="00065A1D" w:rsidRPr="00263F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62BDC" w:rsidRPr="00263F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DIDEFI </w:t>
            </w:r>
            <w:r w:rsidRPr="00263FF9">
              <w:rPr>
                <w:rFonts w:ascii="Arial" w:hAnsi="Arial" w:cs="Arial"/>
                <w:color w:val="000000" w:themeColor="text1"/>
                <w:sz w:val="22"/>
                <w:szCs w:val="22"/>
              </w:rPr>
              <w:t>se realicen las correcciones necesarias</w:t>
            </w:r>
            <w:r w:rsidR="00B765B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A35E66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B765B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 continúa con </w:t>
            </w:r>
            <w:r w:rsidR="00A35E66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>la actividad 10).</w:t>
            </w:r>
            <w:r w:rsidR="00162BDC" w:rsidRPr="00E31E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64DAE" w:rsidRPr="005732FE" w14:paraId="2F45B6FD" w14:textId="77777777" w:rsidTr="007754AA">
        <w:trPr>
          <w:trHeight w:val="846"/>
          <w:jc w:val="right"/>
        </w:trPr>
        <w:tc>
          <w:tcPr>
            <w:tcW w:w="1158" w:type="dxa"/>
            <w:vAlign w:val="center"/>
          </w:tcPr>
          <w:p w14:paraId="25AE93C0" w14:textId="77777777" w:rsidR="00464DAE" w:rsidRDefault="00464DAE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  <w:p w14:paraId="3566E266" w14:textId="77777777" w:rsidR="00464DAE" w:rsidRDefault="00464DAE" w:rsidP="00464DAE">
            <w:pPr>
              <w:ind w:left="37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Realizar correcciones</w:t>
            </w:r>
          </w:p>
        </w:tc>
        <w:tc>
          <w:tcPr>
            <w:tcW w:w="1112" w:type="dxa"/>
            <w:vAlign w:val="center"/>
          </w:tcPr>
          <w:p w14:paraId="47083EFE" w14:textId="77777777" w:rsidR="00464DAE" w:rsidRDefault="00464DAE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Representante de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2656B3F" w14:textId="62CBA110" w:rsidR="000D4D68" w:rsidRDefault="00464DAE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0D4D68">
              <w:rPr>
                <w:rFonts w:ascii="Arial" w:hAnsi="Arial" w:cs="Arial"/>
                <w:sz w:val="22"/>
                <w:szCs w:val="22"/>
              </w:rPr>
              <w:t>aliza los cambios necesarios en el documento</w:t>
            </w:r>
            <w:r w:rsidR="00090937">
              <w:rPr>
                <w:rFonts w:ascii="Arial" w:hAnsi="Arial" w:cs="Arial"/>
                <w:sz w:val="22"/>
                <w:szCs w:val="22"/>
              </w:rPr>
              <w:t xml:space="preserve">, y/o sus adjuntos, </w:t>
            </w:r>
            <w:r w:rsidR="000D4D68">
              <w:rPr>
                <w:rFonts w:ascii="Arial" w:hAnsi="Arial" w:cs="Arial"/>
                <w:sz w:val="22"/>
                <w:szCs w:val="22"/>
              </w:rPr>
              <w:t>y devuelve al solicitante</w:t>
            </w:r>
            <w:r w:rsidR="00B00DF2">
              <w:rPr>
                <w:rFonts w:ascii="Arial" w:hAnsi="Arial" w:cs="Arial"/>
                <w:sz w:val="22"/>
                <w:szCs w:val="22"/>
              </w:rPr>
              <w:t>.</w:t>
            </w:r>
            <w:r w:rsidR="000D4D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D0029D" w14:textId="77777777" w:rsidR="000D4D68" w:rsidRDefault="000D4D68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119BF" w14:textId="38EEC305" w:rsidR="00464DAE" w:rsidRPr="005732FE" w:rsidRDefault="00363024" w:rsidP="00A82E98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D68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="000D4D68">
              <w:rPr>
                <w:rFonts w:ascii="Arial" w:hAnsi="Arial" w:cs="Arial"/>
                <w:sz w:val="22"/>
                <w:szCs w:val="22"/>
              </w:rPr>
              <w:t xml:space="preserve"> Esta actividad y la anterior </w:t>
            </w:r>
            <w:r w:rsidR="00527269">
              <w:rPr>
                <w:rFonts w:ascii="Arial" w:hAnsi="Arial" w:cs="Arial"/>
                <w:sz w:val="22"/>
                <w:szCs w:val="22"/>
              </w:rPr>
              <w:t xml:space="preserve">(excepto la opinión solicitada, </w:t>
            </w:r>
            <w:r w:rsidR="00B00DF2">
              <w:rPr>
                <w:rFonts w:ascii="Arial" w:hAnsi="Arial" w:cs="Arial"/>
                <w:sz w:val="22"/>
                <w:szCs w:val="22"/>
              </w:rPr>
              <w:t xml:space="preserve">cuando aplique, </w:t>
            </w:r>
            <w:r w:rsidR="00527269">
              <w:rPr>
                <w:rFonts w:ascii="Arial" w:hAnsi="Arial" w:cs="Arial"/>
                <w:sz w:val="22"/>
                <w:szCs w:val="22"/>
              </w:rPr>
              <w:t xml:space="preserve">la cual se realiza solo una vez), </w:t>
            </w:r>
            <w:r w:rsidR="000D4D68">
              <w:rPr>
                <w:rFonts w:ascii="Arial" w:hAnsi="Arial" w:cs="Arial"/>
                <w:sz w:val="22"/>
                <w:szCs w:val="22"/>
              </w:rPr>
              <w:t>se repiten las veces que sea</w:t>
            </w:r>
            <w:r w:rsidR="00310D84">
              <w:rPr>
                <w:rFonts w:ascii="Arial" w:hAnsi="Arial" w:cs="Arial"/>
                <w:sz w:val="22"/>
                <w:szCs w:val="22"/>
              </w:rPr>
              <w:t>n</w:t>
            </w:r>
            <w:r w:rsidR="000D4D68">
              <w:rPr>
                <w:rFonts w:ascii="Arial" w:hAnsi="Arial" w:cs="Arial"/>
                <w:sz w:val="22"/>
                <w:szCs w:val="22"/>
              </w:rPr>
              <w:t xml:space="preserve"> necesarias hasta que haya conformidad por parte de la Unidad Ejecutora solicitante.</w:t>
            </w:r>
          </w:p>
        </w:tc>
      </w:tr>
      <w:tr w:rsidR="00464DAE" w:rsidRPr="005732FE" w14:paraId="6171E595" w14:textId="77777777" w:rsidTr="007754AA">
        <w:trPr>
          <w:trHeight w:val="846"/>
          <w:jc w:val="right"/>
        </w:trPr>
        <w:tc>
          <w:tcPr>
            <w:tcW w:w="1158" w:type="dxa"/>
            <w:vAlign w:val="center"/>
          </w:tcPr>
          <w:p w14:paraId="2089D277" w14:textId="77777777" w:rsidR="00464DAE" w:rsidRDefault="00464DAE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firmas</w:t>
            </w:r>
          </w:p>
        </w:tc>
        <w:tc>
          <w:tcPr>
            <w:tcW w:w="1112" w:type="dxa"/>
            <w:vAlign w:val="center"/>
          </w:tcPr>
          <w:p w14:paraId="625BEECD" w14:textId="77777777" w:rsidR="00464DAE" w:rsidRDefault="000D4D68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Representante de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BE52AED" w14:textId="77777777" w:rsidR="00464DAE" w:rsidRDefault="000D4D68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oficio de conformidad con el documento realizado y procede de la siguiente forma:</w:t>
            </w:r>
          </w:p>
          <w:p w14:paraId="21ACBAFD" w14:textId="77777777" w:rsidR="000D4D68" w:rsidRDefault="000D4D68" w:rsidP="001D343A">
            <w:pPr>
              <w:numPr>
                <w:ilvl w:val="0"/>
                <w:numId w:val="17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Imprime el documento (de preferencia la carátula en caso de procedimientos y manuales o primera hoja en caso de instructivos, en color).</w:t>
            </w:r>
          </w:p>
          <w:p w14:paraId="14ECF4A4" w14:textId="5CF0F960" w:rsidR="000D4D68" w:rsidRPr="009F2CF9" w:rsidRDefault="00AE7DD7" w:rsidP="001D343A">
            <w:pPr>
              <w:numPr>
                <w:ilvl w:val="0"/>
                <w:numId w:val="17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E53">
              <w:rPr>
                <w:rFonts w:ascii="Arial" w:hAnsi="Arial" w:cs="Arial"/>
                <w:sz w:val="22"/>
                <w:szCs w:val="22"/>
              </w:rPr>
              <w:t>Firma y t</w:t>
            </w:r>
            <w:r w:rsidR="000D4D68" w:rsidRPr="00E31E53">
              <w:rPr>
                <w:rFonts w:ascii="Arial" w:hAnsi="Arial" w:cs="Arial"/>
                <w:sz w:val="22"/>
                <w:szCs w:val="22"/>
              </w:rPr>
              <w:t>raslada el documento</w:t>
            </w:r>
            <w:r w:rsidR="009B6940" w:rsidRPr="00E31E53">
              <w:rPr>
                <w:rFonts w:ascii="Arial" w:hAnsi="Arial" w:cs="Arial"/>
                <w:sz w:val="22"/>
                <w:szCs w:val="22"/>
              </w:rPr>
              <w:t xml:space="preserve"> y oficio dirigido a la Unidad Ejecutora solicitante</w:t>
            </w:r>
            <w:r w:rsidRPr="00E31E53">
              <w:rPr>
                <w:rFonts w:ascii="Arial" w:hAnsi="Arial" w:cs="Arial"/>
                <w:sz w:val="22"/>
                <w:szCs w:val="22"/>
              </w:rPr>
              <w:t xml:space="preserve"> al Director de la DIDEFI</w:t>
            </w:r>
            <w:r w:rsidR="009B6940" w:rsidRPr="00E31E53">
              <w:rPr>
                <w:rFonts w:ascii="Arial" w:hAnsi="Arial" w:cs="Arial"/>
                <w:sz w:val="22"/>
                <w:szCs w:val="22"/>
              </w:rPr>
              <w:t>,</w:t>
            </w:r>
            <w:r w:rsidRPr="00E31E53">
              <w:rPr>
                <w:rFonts w:ascii="Arial" w:hAnsi="Arial" w:cs="Arial"/>
                <w:sz w:val="22"/>
                <w:szCs w:val="22"/>
              </w:rPr>
              <w:t xml:space="preserve"> para su aprobación y posterior traslado</w:t>
            </w:r>
            <w:r w:rsidR="000D4D68" w:rsidRPr="00E31E53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9B6940" w:rsidRPr="00E31E53">
              <w:rPr>
                <w:rFonts w:ascii="Arial" w:hAnsi="Arial" w:cs="Arial"/>
                <w:sz w:val="22"/>
                <w:szCs w:val="22"/>
              </w:rPr>
              <w:t>que</w:t>
            </w:r>
            <w:r w:rsidR="0031460B" w:rsidRPr="00E31E53">
              <w:rPr>
                <w:rFonts w:ascii="Arial" w:hAnsi="Arial" w:cs="Arial"/>
                <w:sz w:val="22"/>
                <w:szCs w:val="22"/>
              </w:rPr>
              <w:t xml:space="preserve"> la Unidad Ejecutora</w:t>
            </w:r>
            <w:r w:rsidR="009B6940" w:rsidRPr="00E31E53">
              <w:rPr>
                <w:rFonts w:ascii="Arial" w:hAnsi="Arial" w:cs="Arial"/>
                <w:sz w:val="22"/>
                <w:szCs w:val="22"/>
              </w:rPr>
              <w:t xml:space="preserve"> solicite </w:t>
            </w:r>
            <w:r w:rsidR="000D4D68" w:rsidRPr="00E31E53">
              <w:rPr>
                <w:rFonts w:ascii="Arial" w:hAnsi="Arial" w:cs="Arial"/>
                <w:sz w:val="22"/>
                <w:szCs w:val="22"/>
              </w:rPr>
              <w:t xml:space="preserve">las firmas </w:t>
            </w:r>
            <w:r w:rsidR="0031460B" w:rsidRPr="00E31E53">
              <w:rPr>
                <w:rFonts w:ascii="Arial" w:hAnsi="Arial" w:cs="Arial"/>
                <w:sz w:val="22"/>
                <w:szCs w:val="22"/>
              </w:rPr>
              <w:t>del personal involucrado en el proceso, así como de la Autoridad Superior, si aplica,</w:t>
            </w:r>
            <w:r w:rsidR="00B00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ADA">
              <w:rPr>
                <w:rFonts w:ascii="Arial" w:hAnsi="Arial" w:cs="Arial"/>
                <w:sz w:val="22"/>
                <w:szCs w:val="22"/>
              </w:rPr>
              <w:t xml:space="preserve">de acuerdo a la tabla No. 4, </w:t>
            </w:r>
            <w:r w:rsidR="00500ADA">
              <w:rPr>
                <w:rFonts w:ascii="Arial" w:hAnsi="Arial" w:cs="Arial"/>
                <w:sz w:val="22"/>
                <w:szCs w:val="22"/>
                <w:lang w:val="es-GT"/>
              </w:rPr>
              <w:t>Guía m</w:t>
            </w:r>
            <w:r w:rsidR="00500ADA" w:rsidRPr="00A63DD0">
              <w:rPr>
                <w:rFonts w:ascii="Arial" w:hAnsi="Arial" w:cs="Arial"/>
                <w:sz w:val="22"/>
                <w:szCs w:val="22"/>
                <w:lang w:val="es-GT"/>
              </w:rPr>
              <w:t>atriz de responsabilidades en la gestión documental</w:t>
            </w:r>
            <w:r w:rsidR="000D4D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02004" w:rsidRPr="005732FE" w14:paraId="7B18BB0F" w14:textId="77777777" w:rsidTr="007754AA">
        <w:trPr>
          <w:trHeight w:val="846"/>
          <w:jc w:val="right"/>
        </w:trPr>
        <w:tc>
          <w:tcPr>
            <w:tcW w:w="1158" w:type="dxa"/>
            <w:vAlign w:val="center"/>
          </w:tcPr>
          <w:p w14:paraId="319E834D" w14:textId="5355D4F5" w:rsidR="00702004" w:rsidRDefault="00EB7556" w:rsidP="00EB7556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 Recibir documentos firmar y trasladar</w:t>
            </w:r>
          </w:p>
        </w:tc>
        <w:tc>
          <w:tcPr>
            <w:tcW w:w="1112" w:type="dxa"/>
            <w:vAlign w:val="center"/>
          </w:tcPr>
          <w:p w14:paraId="291FFA37" w14:textId="46B8B569" w:rsidR="00702004" w:rsidRDefault="00702004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Autoridad de la Unidad Ejecutora solicitante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5BEF31F" w14:textId="0B3349C4" w:rsidR="00702004" w:rsidRPr="00E31E53" w:rsidRDefault="00702004" w:rsidP="007020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E53">
              <w:rPr>
                <w:rFonts w:ascii="Arial" w:hAnsi="Arial" w:cs="Arial"/>
                <w:sz w:val="22"/>
                <w:szCs w:val="22"/>
              </w:rPr>
              <w:t>Recibe oficio del Director de la DIDEFI junto con los documentos correspondientes y realiza lo siguiente:</w:t>
            </w:r>
          </w:p>
          <w:p w14:paraId="6981E2CC" w14:textId="77777777" w:rsidR="00702004" w:rsidRPr="00E31E53" w:rsidRDefault="00702004" w:rsidP="007020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A19F52" w14:textId="0BEB7A1A" w:rsidR="00702004" w:rsidRPr="00E31E53" w:rsidRDefault="00115CD9" w:rsidP="00702004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E53">
              <w:rPr>
                <w:rFonts w:ascii="Arial" w:hAnsi="Arial" w:cs="Arial"/>
                <w:sz w:val="22"/>
                <w:szCs w:val="22"/>
              </w:rPr>
              <w:t>Aprueba por medio de f</w:t>
            </w:r>
            <w:r w:rsidR="00702004" w:rsidRPr="00E31E53">
              <w:rPr>
                <w:rFonts w:ascii="Arial" w:hAnsi="Arial" w:cs="Arial"/>
                <w:sz w:val="22"/>
                <w:szCs w:val="22"/>
              </w:rPr>
              <w:t>irma en la casilla respectiva</w:t>
            </w:r>
            <w:r w:rsidR="009749A9" w:rsidRPr="00E31E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CD2009" w14:textId="46999182" w:rsidR="00702004" w:rsidRPr="00E31E53" w:rsidRDefault="00702004" w:rsidP="00702004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E53">
              <w:rPr>
                <w:rFonts w:ascii="Arial" w:hAnsi="Arial" w:cs="Arial"/>
                <w:sz w:val="22"/>
                <w:szCs w:val="22"/>
              </w:rPr>
              <w:t xml:space="preserve">Traslada para firmas de aprobación del personal que intervino en la elaboración </w:t>
            </w:r>
            <w:r w:rsidR="00115CD9" w:rsidRPr="00E31E53">
              <w:rPr>
                <w:rFonts w:ascii="Arial" w:hAnsi="Arial" w:cs="Arial"/>
                <w:sz w:val="22"/>
                <w:szCs w:val="22"/>
              </w:rPr>
              <w:t xml:space="preserve">o revisión del documento, </w:t>
            </w:r>
            <w:r w:rsidRPr="00E31E53">
              <w:rPr>
                <w:rFonts w:ascii="Arial" w:hAnsi="Arial" w:cs="Arial"/>
                <w:sz w:val="22"/>
                <w:szCs w:val="22"/>
              </w:rPr>
              <w:t xml:space="preserve">tanto de la dependencia a su cargo, así como de otras </w:t>
            </w:r>
            <w:r w:rsidRPr="00E31E53">
              <w:rPr>
                <w:rFonts w:ascii="Arial" w:hAnsi="Arial" w:cs="Arial"/>
                <w:sz w:val="22"/>
                <w:szCs w:val="22"/>
              </w:rPr>
              <w:lastRenderedPageBreak/>
              <w:t xml:space="preserve">dependencias que hayan participado, asimismo </w:t>
            </w:r>
            <w:r w:rsidR="00115CD9" w:rsidRPr="00E31E53">
              <w:rPr>
                <w:rFonts w:ascii="Arial" w:hAnsi="Arial" w:cs="Arial"/>
                <w:sz w:val="22"/>
                <w:szCs w:val="22"/>
              </w:rPr>
              <w:t xml:space="preserve">traslada para firma </w:t>
            </w:r>
            <w:r w:rsidRPr="00E31E53">
              <w:rPr>
                <w:rFonts w:ascii="Arial" w:hAnsi="Arial" w:cs="Arial"/>
                <w:sz w:val="22"/>
                <w:szCs w:val="22"/>
              </w:rPr>
              <w:t xml:space="preserve">de las Autoridades Superiores, cuando aplique. </w:t>
            </w:r>
          </w:p>
          <w:p w14:paraId="4ACED045" w14:textId="1ED7A51B" w:rsidR="00702004" w:rsidRDefault="00702004" w:rsidP="00EB7556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E53">
              <w:rPr>
                <w:rFonts w:ascii="Arial" w:hAnsi="Arial" w:cs="Arial"/>
                <w:sz w:val="22"/>
                <w:szCs w:val="22"/>
              </w:rPr>
              <w:t>Posteriormente solicita a DIDEFI la publicación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página del Sistema de Gestión de Calidad.</w:t>
            </w:r>
          </w:p>
        </w:tc>
      </w:tr>
      <w:tr w:rsidR="000D4D68" w:rsidRPr="005732FE" w14:paraId="4C63E110" w14:textId="77777777" w:rsidTr="00636A9F">
        <w:trPr>
          <w:trHeight w:val="542"/>
          <w:jc w:val="right"/>
        </w:trPr>
        <w:tc>
          <w:tcPr>
            <w:tcW w:w="1158" w:type="dxa"/>
            <w:vAlign w:val="center"/>
          </w:tcPr>
          <w:p w14:paraId="69817332" w14:textId="77777777" w:rsidR="000D4D68" w:rsidRDefault="009F2CF9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Archivar en compartida</w:t>
            </w:r>
          </w:p>
        </w:tc>
        <w:tc>
          <w:tcPr>
            <w:tcW w:w="1112" w:type="dxa"/>
            <w:vAlign w:val="center"/>
          </w:tcPr>
          <w:p w14:paraId="262D3ED9" w14:textId="77777777" w:rsidR="000D4D68" w:rsidRDefault="009F2CF9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Representante de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0D0E413" w14:textId="63B7EDD7" w:rsidR="000D4D68" w:rsidRDefault="009F2CF9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31460B" w:rsidRPr="00E31E53">
              <w:rPr>
                <w:rFonts w:ascii="Arial" w:hAnsi="Arial" w:cs="Arial"/>
                <w:sz w:val="22"/>
                <w:szCs w:val="22"/>
              </w:rPr>
              <w:t>recibir</w:t>
            </w:r>
            <w:r w:rsidR="003146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 documento con las firmas solicitadas</w:t>
            </w:r>
            <w:r w:rsidR="009749A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procede de la siguiente forma:</w:t>
            </w:r>
          </w:p>
          <w:p w14:paraId="568DFA1A" w14:textId="77777777" w:rsidR="004F48D4" w:rsidRDefault="004F48D4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590A39" w14:textId="61332133" w:rsidR="004F48D4" w:rsidRDefault="00310D84" w:rsidP="00A82E9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el caso de Procedimientos e Instructivos</w:t>
            </w:r>
            <w:r w:rsidR="0031460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766718" w14:textId="440A9033" w:rsidR="004F48D4" w:rsidRDefault="004F48D4" w:rsidP="004F48D4">
            <w:pPr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Colocar con fechador la fecha del día, en el lugar correspondiente.</w:t>
            </w:r>
          </w:p>
          <w:p w14:paraId="2B69528A" w14:textId="0D844C79" w:rsidR="004F48D4" w:rsidRDefault="004F48D4" w:rsidP="004F48D4">
            <w:pPr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8D4">
              <w:rPr>
                <w:rFonts w:ascii="Arial" w:hAnsi="Arial" w:cs="Arial"/>
                <w:sz w:val="22"/>
                <w:szCs w:val="22"/>
              </w:rPr>
              <w:t>Convertir el archivo original a documento con extensión .</w:t>
            </w:r>
            <w:proofErr w:type="spellStart"/>
            <w:r w:rsidRPr="004F48D4">
              <w:rPr>
                <w:rFonts w:ascii="Arial" w:hAnsi="Arial" w:cs="Arial"/>
                <w:sz w:val="22"/>
                <w:szCs w:val="22"/>
              </w:rPr>
              <w:t>pdf</w:t>
            </w:r>
            <w:proofErr w:type="spellEnd"/>
            <w:r w:rsidRPr="004F48D4">
              <w:rPr>
                <w:rFonts w:ascii="Arial" w:hAnsi="Arial" w:cs="Arial"/>
                <w:sz w:val="22"/>
                <w:szCs w:val="22"/>
              </w:rPr>
              <w:t>, asignando contraseña para evitar la impresión del mismo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C81C6A" w14:textId="33D7B8B5" w:rsidR="004F48D4" w:rsidRDefault="004F48D4" w:rsidP="004F48D4">
            <w:pPr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Trasladar archivos a la carpeta correspondiente en el servidor de DIDEFI en la carpeta denominada “compartida”.</w:t>
            </w:r>
          </w:p>
          <w:p w14:paraId="1FC088AB" w14:textId="77777777" w:rsidR="004F48D4" w:rsidRDefault="004F48D4" w:rsidP="004F48D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2F82E3" w14:textId="7CA3843E" w:rsidR="00310D84" w:rsidRDefault="004F48D4" w:rsidP="00A82E9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el caso de</w:t>
            </w:r>
            <w:r w:rsidR="00310D84">
              <w:rPr>
                <w:rFonts w:ascii="Arial" w:hAnsi="Arial" w:cs="Arial"/>
                <w:sz w:val="22"/>
                <w:szCs w:val="22"/>
              </w:rPr>
              <w:t xml:space="preserve"> Guías:</w:t>
            </w:r>
          </w:p>
          <w:p w14:paraId="660866C8" w14:textId="77777777" w:rsidR="004F48D4" w:rsidRDefault="004F48D4" w:rsidP="004F48D4">
            <w:pPr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8D4">
              <w:rPr>
                <w:rFonts w:ascii="Arial" w:hAnsi="Arial" w:cs="Arial"/>
                <w:sz w:val="22"/>
                <w:szCs w:val="22"/>
              </w:rPr>
              <w:t>Convertir el archivo original a documento con extensión .</w:t>
            </w:r>
            <w:proofErr w:type="spellStart"/>
            <w:r w:rsidRPr="004F48D4">
              <w:rPr>
                <w:rFonts w:ascii="Arial" w:hAnsi="Arial" w:cs="Arial"/>
                <w:sz w:val="22"/>
                <w:szCs w:val="22"/>
              </w:rPr>
              <w:t>pdf</w:t>
            </w:r>
            <w:proofErr w:type="spellEnd"/>
            <w:r w:rsidRPr="004F48D4">
              <w:rPr>
                <w:rFonts w:ascii="Arial" w:hAnsi="Arial" w:cs="Arial"/>
                <w:sz w:val="22"/>
                <w:szCs w:val="22"/>
              </w:rPr>
              <w:t>, asignando contraseña para evitar la impresión del mismo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5BE66A" w14:textId="77777777" w:rsidR="004F48D4" w:rsidRDefault="004F48D4" w:rsidP="004F48D4">
            <w:pPr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Trasladar archivos a la carpeta correspondiente en el servidor de DIDEFI en la carpeta denominada “compartida”.</w:t>
            </w:r>
          </w:p>
          <w:p w14:paraId="3847DE11" w14:textId="77777777" w:rsidR="004F48D4" w:rsidRDefault="004F48D4" w:rsidP="004F48D4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15471F" w14:textId="535628D5" w:rsidR="004F48D4" w:rsidRDefault="004F48D4" w:rsidP="00A82E9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el caso de Formularios:</w:t>
            </w:r>
          </w:p>
          <w:p w14:paraId="68CBC4CB" w14:textId="2C551186" w:rsidR="00090937" w:rsidRDefault="00090937" w:rsidP="004F48D4">
            <w:pPr>
              <w:numPr>
                <w:ilvl w:val="1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4F48D4">
              <w:rPr>
                <w:rFonts w:ascii="Arial" w:hAnsi="Arial" w:cs="Arial"/>
                <w:sz w:val="22"/>
                <w:szCs w:val="22"/>
              </w:rPr>
              <w:t xml:space="preserve">el documento en el archivo original (Word o Excel) </w:t>
            </w:r>
            <w:r>
              <w:rPr>
                <w:rFonts w:ascii="Arial" w:hAnsi="Arial" w:cs="Arial"/>
                <w:sz w:val="22"/>
                <w:szCs w:val="22"/>
              </w:rPr>
              <w:t>a la carpeta correspondiente en el servidor de DIDEFI en la carpeta denominada “compartida”.</w:t>
            </w:r>
          </w:p>
          <w:p w14:paraId="37115C53" w14:textId="77777777" w:rsidR="004F48D4" w:rsidRDefault="004F48D4" w:rsidP="003646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1EF2C4" w14:textId="4935FC00" w:rsidR="004F48D4" w:rsidRDefault="004F48D4" w:rsidP="004F48D4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Documentos obsoletos:  Se denominan así a las versiones anteriores a la vigente y publicada, por lo que al momento de guardar una nueva versión en la carpeta compartida, el documento con la versión anterior debe trasladarse a la subcarpeta denominada “obsoletos” en la carpeta principal de cada proceso.</w:t>
            </w:r>
          </w:p>
          <w:p w14:paraId="6C499156" w14:textId="77777777" w:rsidR="00203F5C" w:rsidRDefault="00203F5C" w:rsidP="00203F5C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5D59782B" w14:textId="2DED5DDD" w:rsidR="00203F5C" w:rsidRPr="00310D84" w:rsidRDefault="00203F5C" w:rsidP="0031460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0D84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310D84">
              <w:rPr>
                <w:rFonts w:ascii="Arial" w:hAnsi="Arial" w:cs="Arial"/>
                <w:sz w:val="22"/>
                <w:szCs w:val="22"/>
              </w:rPr>
              <w:t xml:space="preserve"> Los usuarios no deben guardar copias de los documentos publicados en sus propias PC para consulta o uso, los cuales se consideran </w:t>
            </w:r>
            <w:r w:rsidRPr="00310D84">
              <w:rPr>
                <w:rFonts w:ascii="Arial" w:hAnsi="Arial" w:cs="Arial"/>
                <w:b/>
                <w:sz w:val="22"/>
                <w:szCs w:val="22"/>
              </w:rPr>
              <w:t>“Copias No Controladas”</w:t>
            </w:r>
            <w:r w:rsidRPr="00310D84">
              <w:rPr>
                <w:rFonts w:ascii="Arial" w:hAnsi="Arial" w:cs="Arial"/>
                <w:sz w:val="22"/>
                <w:szCs w:val="22"/>
              </w:rPr>
              <w:t xml:space="preserve">, sino descargarlos o consultarlos en la página del SGC cada vez que los necesiten para evitar el riesgo de usar una versión </w:t>
            </w:r>
            <w:r w:rsidRPr="00310D84">
              <w:rPr>
                <w:rFonts w:ascii="Arial" w:hAnsi="Arial" w:cs="Arial"/>
                <w:b/>
                <w:sz w:val="22"/>
                <w:szCs w:val="22"/>
              </w:rPr>
              <w:t>NO VIGENTE</w:t>
            </w:r>
            <w:r w:rsidRPr="00310D84">
              <w:rPr>
                <w:rFonts w:ascii="Arial" w:hAnsi="Arial" w:cs="Arial"/>
                <w:sz w:val="22"/>
                <w:szCs w:val="22"/>
              </w:rPr>
              <w:t xml:space="preserve"> u </w:t>
            </w:r>
            <w:r w:rsidRPr="00310D84">
              <w:rPr>
                <w:rFonts w:ascii="Arial" w:hAnsi="Arial" w:cs="Arial"/>
                <w:b/>
                <w:sz w:val="22"/>
                <w:szCs w:val="22"/>
              </w:rPr>
              <w:t>OBSOLETA</w:t>
            </w:r>
            <w:r w:rsidRPr="00310D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4DAE" w:rsidRPr="005732FE" w14:paraId="1683B80D" w14:textId="77777777" w:rsidTr="00B52BB5">
        <w:trPr>
          <w:trHeight w:val="3070"/>
          <w:jc w:val="right"/>
        </w:trPr>
        <w:tc>
          <w:tcPr>
            <w:tcW w:w="1158" w:type="dxa"/>
            <w:vAlign w:val="center"/>
          </w:tcPr>
          <w:p w14:paraId="2EBDFBAE" w14:textId="3CF6EB58" w:rsidR="00464DAE" w:rsidRDefault="00464DAE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Solicitar publicación</w:t>
            </w:r>
          </w:p>
        </w:tc>
        <w:tc>
          <w:tcPr>
            <w:tcW w:w="1112" w:type="dxa"/>
            <w:vAlign w:val="center"/>
          </w:tcPr>
          <w:p w14:paraId="496D0605" w14:textId="77777777" w:rsidR="00464DAE" w:rsidRDefault="00090937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Representante de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68CD66A" w14:textId="77777777" w:rsidR="00090937" w:rsidRDefault="00090937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Ingresa los datos necesarios en el archivo de Excel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tabla_publicacion_doctos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”, que se encuentra en el servidor de DIDEFI en la carpeta denominada “compartida”</w:t>
            </w:r>
            <w:r w:rsidR="00325C56">
              <w:rPr>
                <w:rFonts w:ascii="Arial" w:hAnsi="Arial" w:cs="Arial"/>
                <w:sz w:val="22"/>
                <w:szCs w:val="22"/>
              </w:rPr>
              <w:t>, describiendo claramente los cambios realizados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03F5C">
              <w:rPr>
                <w:rFonts w:ascii="Arial" w:hAnsi="Arial" w:cs="Arial"/>
                <w:sz w:val="22"/>
                <w:szCs w:val="22"/>
              </w:rPr>
              <w:t xml:space="preserve"> Ver en Anexo tabla</w:t>
            </w:r>
            <w:r w:rsidR="00B52BB5">
              <w:rPr>
                <w:rFonts w:ascii="Arial" w:hAnsi="Arial" w:cs="Arial"/>
                <w:sz w:val="22"/>
                <w:szCs w:val="22"/>
              </w:rPr>
              <w:t>s 5 y 6.</w:t>
            </w:r>
            <w:r w:rsidR="00203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0A903B" w14:textId="77777777" w:rsidR="00203F5C" w:rsidRDefault="00203F5C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4BD450" w14:textId="77777777" w:rsidR="00203F5C" w:rsidRDefault="00203F5C" w:rsidP="00203F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Envía correo electrónico a las autoridades de DIDEFI para solicitar autorización para la publicación del documento.</w:t>
            </w:r>
          </w:p>
          <w:p w14:paraId="1C1CF9B3" w14:textId="77777777" w:rsidR="00090937" w:rsidRDefault="00090937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A40C97" w14:textId="6065AABD" w:rsidR="00090937" w:rsidRPr="005732FE" w:rsidRDefault="00090937" w:rsidP="00DE3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  <w:r w:rsidR="004F48D4">
              <w:rPr>
                <w:rFonts w:ascii="Arial" w:hAnsi="Arial" w:cs="Arial"/>
                <w:sz w:val="22"/>
                <w:szCs w:val="22"/>
              </w:rPr>
              <w:t xml:space="preserve"> contar c</w:t>
            </w:r>
            <w:r w:rsidR="00DE3F1B">
              <w:rPr>
                <w:rFonts w:ascii="Arial" w:hAnsi="Arial" w:cs="Arial"/>
                <w:sz w:val="22"/>
                <w:szCs w:val="22"/>
              </w:rPr>
              <w:t xml:space="preserve">on la autorización del Director, o en su ausencia el </w:t>
            </w:r>
            <w:r w:rsidR="004F48D4">
              <w:rPr>
                <w:rFonts w:ascii="Arial" w:hAnsi="Arial" w:cs="Arial"/>
                <w:sz w:val="22"/>
                <w:szCs w:val="22"/>
              </w:rPr>
              <w:t>Subdirector</w:t>
            </w:r>
            <w:r w:rsidR="00DE3F1B">
              <w:rPr>
                <w:rFonts w:ascii="Arial" w:hAnsi="Arial" w:cs="Arial"/>
                <w:sz w:val="22"/>
                <w:szCs w:val="22"/>
              </w:rPr>
              <w:t>,</w:t>
            </w:r>
            <w:r w:rsidR="004F48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F48D4">
              <w:rPr>
                <w:rFonts w:ascii="Arial" w:hAnsi="Arial" w:cs="Arial"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</w:rPr>
              <w:t>DIDEFI solicita vía correo electrónico la publicación a la persona encargada del proceso de publicación en la página del SGC y en los casos que corresponda la publicación en la página de libre acceso a la información</w:t>
            </w:r>
            <w:r w:rsidR="00325C56">
              <w:rPr>
                <w:rFonts w:ascii="Arial" w:hAnsi="Arial" w:cs="Arial"/>
                <w:sz w:val="22"/>
                <w:szCs w:val="22"/>
              </w:rPr>
              <w:t>, a quien deberá enviar el archivo en formato .</w:t>
            </w:r>
            <w:proofErr w:type="spellStart"/>
            <w:r w:rsidR="00325C56">
              <w:rPr>
                <w:rFonts w:ascii="Arial" w:hAnsi="Arial" w:cs="Arial"/>
                <w:sz w:val="22"/>
                <w:szCs w:val="22"/>
              </w:rPr>
              <w:t>pdf</w:t>
            </w:r>
            <w:proofErr w:type="spellEnd"/>
            <w:r w:rsidR="00325C56">
              <w:rPr>
                <w:rFonts w:ascii="Arial" w:hAnsi="Arial" w:cs="Arial"/>
                <w:sz w:val="22"/>
                <w:szCs w:val="22"/>
              </w:rPr>
              <w:t>, sin protección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4DAE" w:rsidRPr="005732FE" w14:paraId="55A01E19" w14:textId="77777777" w:rsidTr="007754AA">
        <w:trPr>
          <w:trHeight w:val="846"/>
          <w:jc w:val="right"/>
        </w:trPr>
        <w:tc>
          <w:tcPr>
            <w:tcW w:w="1158" w:type="dxa"/>
            <w:vAlign w:val="center"/>
          </w:tcPr>
          <w:p w14:paraId="5638913B" w14:textId="77777777" w:rsidR="00464DAE" w:rsidRDefault="000D4D68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Publicar</w:t>
            </w:r>
          </w:p>
        </w:tc>
        <w:tc>
          <w:tcPr>
            <w:tcW w:w="1112" w:type="dxa"/>
            <w:vAlign w:val="center"/>
          </w:tcPr>
          <w:p w14:paraId="53285B59" w14:textId="77777777" w:rsidR="00464DAE" w:rsidRDefault="00090937" w:rsidP="003075A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 publicaciones de la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E455A25" w14:textId="237735CD" w:rsidR="00464DAE" w:rsidRPr="005732FE" w:rsidRDefault="00325C56" w:rsidP="009749A9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acuerdo a</w:t>
            </w:r>
            <w:r w:rsidR="004F48D4">
              <w:rPr>
                <w:rFonts w:ascii="Arial" w:hAnsi="Arial" w:cs="Arial"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sz w:val="22"/>
                <w:szCs w:val="22"/>
              </w:rPr>
              <w:t xml:space="preserve">a autorización </w:t>
            </w:r>
            <w:r w:rsidR="004F48D4">
              <w:rPr>
                <w:rFonts w:ascii="Arial" w:hAnsi="Arial" w:cs="Arial"/>
                <w:sz w:val="22"/>
                <w:szCs w:val="22"/>
              </w:rPr>
              <w:t xml:space="preserve">de publicación </w:t>
            </w:r>
            <w:r>
              <w:rPr>
                <w:rFonts w:ascii="Arial" w:hAnsi="Arial" w:cs="Arial"/>
                <w:sz w:val="22"/>
                <w:szCs w:val="22"/>
              </w:rPr>
              <w:t>y lo indicado en el archivo de E</w:t>
            </w:r>
            <w:r w:rsidR="00700384">
              <w:rPr>
                <w:rFonts w:ascii="Arial" w:hAnsi="Arial" w:cs="Arial"/>
                <w:sz w:val="22"/>
                <w:szCs w:val="22"/>
              </w:rPr>
              <w:t>xcel “</w:t>
            </w:r>
            <w:proofErr w:type="spellStart"/>
            <w:r w:rsidR="00700384">
              <w:rPr>
                <w:rFonts w:ascii="Arial" w:hAnsi="Arial" w:cs="Arial"/>
                <w:sz w:val="22"/>
                <w:szCs w:val="22"/>
              </w:rPr>
              <w:t>tabla_publicacion_doctos</w:t>
            </w:r>
            <w:proofErr w:type="spellEnd"/>
            <w:r w:rsidR="00700384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700384" w:rsidRPr="00E31E53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="00CF5FA0" w:rsidRPr="00E31E53">
              <w:rPr>
                <w:rFonts w:ascii="Arial" w:hAnsi="Arial" w:cs="Arial"/>
                <w:color w:val="000000" w:themeColor="text1"/>
                <w:sz w:val="22"/>
                <w:szCs w:val="22"/>
                <w:lang w:val="es-GT"/>
              </w:rPr>
              <w:t xml:space="preserve">Tabla 5: Ejemplo ilustrativo de la Tabla de publicación de documentos en general). </w:t>
            </w:r>
            <w:r w:rsidR="00CF5FA0" w:rsidRPr="00E31E53">
              <w:rPr>
                <w:rFonts w:ascii="Arial" w:hAnsi="Arial" w:cs="Arial"/>
                <w:sz w:val="22"/>
                <w:szCs w:val="22"/>
                <w:lang w:val="es-GT"/>
              </w:rPr>
              <w:t>P</w:t>
            </w:r>
            <w:proofErr w:type="spellStart"/>
            <w:r w:rsidRPr="00E31E5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ocede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realizar la publicación solicitada. </w:t>
            </w:r>
          </w:p>
        </w:tc>
      </w:tr>
      <w:tr w:rsidR="00325C56" w:rsidRPr="005732FE" w14:paraId="1991D70F" w14:textId="77777777" w:rsidTr="007754AA">
        <w:trPr>
          <w:trHeight w:val="846"/>
          <w:jc w:val="right"/>
        </w:trPr>
        <w:tc>
          <w:tcPr>
            <w:tcW w:w="1158" w:type="dxa"/>
            <w:vAlign w:val="center"/>
          </w:tcPr>
          <w:p w14:paraId="7AAF8B0E" w14:textId="77777777" w:rsidR="00325C56" w:rsidRDefault="00325C56" w:rsidP="00A82E98">
            <w:pPr>
              <w:numPr>
                <w:ilvl w:val="0"/>
                <w:numId w:val="5"/>
              </w:numPr>
              <w:ind w:left="255" w:hanging="218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Notificar</w:t>
            </w:r>
          </w:p>
        </w:tc>
        <w:tc>
          <w:tcPr>
            <w:tcW w:w="1112" w:type="dxa"/>
            <w:vAlign w:val="center"/>
          </w:tcPr>
          <w:p w14:paraId="3B76A075" w14:textId="77777777" w:rsidR="00325C56" w:rsidRDefault="00325C56" w:rsidP="00325C5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Encargado de publicaciones de la DIDEFI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F67275" w14:textId="77777777" w:rsidR="00325C56" w:rsidRDefault="00325C56" w:rsidP="00464D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el caso de las publicaciones en la página del SGC, procede a enviar correo desde el buzón electrónico </w:t>
            </w:r>
            <w:hyperlink r:id="rId9" w:history="1">
              <w:r w:rsidRPr="003477FC">
                <w:rPr>
                  <w:rStyle w:val="Hipervnculo"/>
                  <w:rFonts w:ascii="Arial" w:hAnsi="Arial" w:cs="Arial"/>
                  <w:sz w:val="22"/>
                  <w:szCs w:val="22"/>
                </w:rPr>
                <w:t>comunicación_sgc@mineduc.gob.gt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informando la publicación, debe adjuntar copia de los cambios realizados al documento en caso de revisión.</w:t>
            </w:r>
          </w:p>
        </w:tc>
      </w:tr>
    </w:tbl>
    <w:p w14:paraId="0AF42B27" w14:textId="77777777" w:rsidR="00CC0AF3" w:rsidRDefault="00CC0AF3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22C4C5D" w14:textId="77777777" w:rsidR="009749A9" w:rsidRDefault="009749A9" w:rsidP="005732FE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46BD84F" w14:textId="77777777" w:rsidR="00CC0AF3" w:rsidRDefault="00CC0AF3" w:rsidP="00CC0AF3">
      <w:pPr>
        <w:rPr>
          <w:lang w:val="es-GT"/>
        </w:rPr>
      </w:pPr>
    </w:p>
    <w:p w14:paraId="48562218" w14:textId="6C9FCF6A" w:rsidR="00CC0AF3" w:rsidRPr="005732FE" w:rsidRDefault="00CC0AF3" w:rsidP="006D2352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ANEXO</w:t>
      </w:r>
      <w:r w:rsidR="00184B58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2B66D2EE" w14:textId="77777777" w:rsidR="00CC0AF3" w:rsidRDefault="00CC0AF3" w:rsidP="00CC0AF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9B515A0" w14:textId="77777777" w:rsidR="00CA449D" w:rsidRPr="005732FE" w:rsidRDefault="00CA449D" w:rsidP="00CC0AF3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2B6B0A1" w14:textId="77777777" w:rsidR="00CC0AF3" w:rsidRPr="007E60ED" w:rsidRDefault="00CC0AF3" w:rsidP="00F4355C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b/>
          <w:sz w:val="22"/>
          <w:szCs w:val="22"/>
          <w:lang w:val="es-GT"/>
        </w:rPr>
      </w:pPr>
      <w:r w:rsidRPr="007E60ED">
        <w:rPr>
          <w:rFonts w:ascii="Arial" w:hAnsi="Arial" w:cs="Arial"/>
          <w:b/>
          <w:sz w:val="22"/>
          <w:szCs w:val="22"/>
          <w:lang w:val="es-GT"/>
        </w:rPr>
        <w:t>Tabla 1: Tipo de Plantilla</w:t>
      </w:r>
    </w:p>
    <w:p w14:paraId="71FF7C0D" w14:textId="77777777" w:rsidR="002625AA" w:rsidRDefault="002625AA" w:rsidP="00F4355C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0" w:type="auto"/>
        <w:tblInd w:w="3823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2625AA" w14:paraId="47498531" w14:textId="77777777" w:rsidTr="002625AA">
        <w:tc>
          <w:tcPr>
            <w:tcW w:w="1984" w:type="dxa"/>
            <w:shd w:val="clear" w:color="auto" w:fill="DEEAF6" w:themeFill="accent1" w:themeFillTint="33"/>
          </w:tcPr>
          <w:p w14:paraId="51A5F901" w14:textId="7D67020C" w:rsidR="002625AA" w:rsidRPr="000456F8" w:rsidRDefault="002625AA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Tipo de documento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74E70C8" w14:textId="7F5ABFAF" w:rsidR="002625AA" w:rsidRPr="000456F8" w:rsidRDefault="002625AA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Plantilla a utilizar</w:t>
            </w:r>
          </w:p>
        </w:tc>
      </w:tr>
      <w:tr w:rsidR="002625AA" w14:paraId="21F84762" w14:textId="77777777" w:rsidTr="002625AA">
        <w:tc>
          <w:tcPr>
            <w:tcW w:w="1984" w:type="dxa"/>
          </w:tcPr>
          <w:p w14:paraId="6A878F27" w14:textId="49E10781" w:rsidR="002625AA" w:rsidRPr="000456F8" w:rsidRDefault="002625AA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Formulario</w:t>
            </w:r>
          </w:p>
        </w:tc>
        <w:tc>
          <w:tcPr>
            <w:tcW w:w="1985" w:type="dxa"/>
          </w:tcPr>
          <w:p w14:paraId="6D8BA9A6" w14:textId="02F2EFFE" w:rsidR="002625AA" w:rsidRPr="000456F8" w:rsidRDefault="00F56A5D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PLA-PLT-01 al 04</w:t>
            </w:r>
          </w:p>
        </w:tc>
      </w:tr>
      <w:tr w:rsidR="002625AA" w14:paraId="2AEDFC36" w14:textId="77777777" w:rsidTr="007E60ED">
        <w:tc>
          <w:tcPr>
            <w:tcW w:w="1984" w:type="dxa"/>
            <w:vAlign w:val="center"/>
          </w:tcPr>
          <w:p w14:paraId="4CD73AAA" w14:textId="2A398369" w:rsidR="002625AA" w:rsidRPr="000456F8" w:rsidRDefault="00F56A5D" w:rsidP="007E60ED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Guía</w:t>
            </w:r>
          </w:p>
        </w:tc>
        <w:tc>
          <w:tcPr>
            <w:tcW w:w="1985" w:type="dxa"/>
          </w:tcPr>
          <w:p w14:paraId="034C5F2F" w14:textId="77777777" w:rsidR="002625AA" w:rsidRPr="000456F8" w:rsidRDefault="00F56A5D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PLA-PLT-01 al 04</w:t>
            </w:r>
          </w:p>
          <w:p w14:paraId="77F27135" w14:textId="379C94BF" w:rsidR="00F56A5D" w:rsidRPr="000456F8" w:rsidRDefault="00F56A5D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(ver excepciones)</w:t>
            </w:r>
          </w:p>
        </w:tc>
      </w:tr>
      <w:tr w:rsidR="002625AA" w14:paraId="5D629FB1" w14:textId="77777777" w:rsidTr="002625AA">
        <w:tc>
          <w:tcPr>
            <w:tcW w:w="1984" w:type="dxa"/>
          </w:tcPr>
          <w:p w14:paraId="06F16422" w14:textId="1E93E1AD" w:rsidR="002625AA" w:rsidRPr="000456F8" w:rsidRDefault="007E60ED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Manual</w:t>
            </w:r>
          </w:p>
        </w:tc>
        <w:tc>
          <w:tcPr>
            <w:tcW w:w="1985" w:type="dxa"/>
          </w:tcPr>
          <w:p w14:paraId="759B2EE3" w14:textId="63D60BFE" w:rsidR="002625AA" w:rsidRPr="000456F8" w:rsidRDefault="007E60ED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PLA-PLT-01 al 04</w:t>
            </w:r>
          </w:p>
        </w:tc>
      </w:tr>
      <w:tr w:rsidR="002625AA" w14:paraId="74D719D5" w14:textId="77777777" w:rsidTr="002625AA">
        <w:tc>
          <w:tcPr>
            <w:tcW w:w="1984" w:type="dxa"/>
          </w:tcPr>
          <w:p w14:paraId="2B95326D" w14:textId="18C0CB1B" w:rsidR="002625AA" w:rsidRPr="000456F8" w:rsidRDefault="007E60ED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Instructivo</w:t>
            </w:r>
          </w:p>
        </w:tc>
        <w:tc>
          <w:tcPr>
            <w:tcW w:w="1985" w:type="dxa"/>
          </w:tcPr>
          <w:p w14:paraId="15BC535F" w14:textId="1E80D3C2" w:rsidR="002625AA" w:rsidRPr="000456F8" w:rsidRDefault="007E60ED" w:rsidP="007E60ED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PLA-PLT-05</w:t>
            </w:r>
          </w:p>
        </w:tc>
      </w:tr>
      <w:tr w:rsidR="002625AA" w14:paraId="74313E52" w14:textId="77777777" w:rsidTr="002625AA">
        <w:tc>
          <w:tcPr>
            <w:tcW w:w="1984" w:type="dxa"/>
          </w:tcPr>
          <w:p w14:paraId="7B06F4AA" w14:textId="2BDB7809" w:rsidR="002625AA" w:rsidRPr="000456F8" w:rsidRDefault="007E60ED" w:rsidP="00F4355C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Procedimiento</w:t>
            </w:r>
          </w:p>
        </w:tc>
        <w:tc>
          <w:tcPr>
            <w:tcW w:w="1985" w:type="dxa"/>
          </w:tcPr>
          <w:p w14:paraId="54E51A5D" w14:textId="20C47320" w:rsidR="002625AA" w:rsidRPr="000456F8" w:rsidRDefault="007E60ED" w:rsidP="007E60ED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PLA-PLT-06</w:t>
            </w:r>
          </w:p>
        </w:tc>
      </w:tr>
    </w:tbl>
    <w:p w14:paraId="7146F568" w14:textId="77777777" w:rsidR="002625AA" w:rsidRDefault="002625AA" w:rsidP="00F4355C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sz w:val="22"/>
          <w:szCs w:val="22"/>
          <w:lang w:val="es-GT"/>
        </w:rPr>
      </w:pPr>
    </w:p>
    <w:p w14:paraId="073FFF58" w14:textId="77777777" w:rsidR="00CC0AF3" w:rsidRPr="007E60ED" w:rsidRDefault="00CC0AF3" w:rsidP="00F4355C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b/>
          <w:sz w:val="22"/>
          <w:szCs w:val="22"/>
          <w:lang w:val="es-GT"/>
        </w:rPr>
      </w:pPr>
      <w:r w:rsidRPr="007E60ED">
        <w:rPr>
          <w:rFonts w:ascii="Arial" w:hAnsi="Arial" w:cs="Arial"/>
          <w:b/>
          <w:sz w:val="22"/>
          <w:szCs w:val="22"/>
          <w:lang w:val="es-GT"/>
        </w:rPr>
        <w:t>Tabla 2: Guía para codificación de documentos</w:t>
      </w:r>
    </w:p>
    <w:p w14:paraId="110280E3" w14:textId="77777777" w:rsidR="007E60ED" w:rsidRDefault="007E60ED" w:rsidP="00F4355C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0" w:type="auto"/>
        <w:tblInd w:w="3823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7E60ED" w:rsidRPr="000456F8" w14:paraId="1FB3F68F" w14:textId="77777777" w:rsidTr="000456F8">
        <w:tc>
          <w:tcPr>
            <w:tcW w:w="1984" w:type="dxa"/>
            <w:shd w:val="clear" w:color="auto" w:fill="DEEAF6" w:themeFill="accent1" w:themeFillTint="33"/>
          </w:tcPr>
          <w:p w14:paraId="1D3E9ABC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Tipo de documento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05C2DD64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Plantilla a utilizar</w:t>
            </w:r>
          </w:p>
        </w:tc>
      </w:tr>
      <w:tr w:rsidR="007E60ED" w:rsidRPr="000456F8" w14:paraId="65EAA18A" w14:textId="77777777" w:rsidTr="000456F8">
        <w:tc>
          <w:tcPr>
            <w:tcW w:w="1984" w:type="dxa"/>
          </w:tcPr>
          <w:p w14:paraId="56068C63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Formulario</w:t>
            </w:r>
          </w:p>
        </w:tc>
        <w:tc>
          <w:tcPr>
            <w:tcW w:w="1985" w:type="dxa"/>
          </w:tcPr>
          <w:p w14:paraId="544493E5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PLA-PLT-01 al 04</w:t>
            </w:r>
          </w:p>
        </w:tc>
      </w:tr>
      <w:tr w:rsidR="007E60ED" w:rsidRPr="000456F8" w14:paraId="16A4E49D" w14:textId="77777777" w:rsidTr="000456F8">
        <w:tc>
          <w:tcPr>
            <w:tcW w:w="1984" w:type="dxa"/>
            <w:vAlign w:val="center"/>
          </w:tcPr>
          <w:p w14:paraId="754413CE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Guía</w:t>
            </w:r>
          </w:p>
        </w:tc>
        <w:tc>
          <w:tcPr>
            <w:tcW w:w="1985" w:type="dxa"/>
          </w:tcPr>
          <w:p w14:paraId="7D252FBA" w14:textId="6E19624B" w:rsidR="007E60ED" w:rsidRPr="000456F8" w:rsidRDefault="007E60ED" w:rsidP="007E60ED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PLA-PLT-01 al 04</w:t>
            </w:r>
          </w:p>
        </w:tc>
      </w:tr>
      <w:tr w:rsidR="007E60ED" w:rsidRPr="000456F8" w14:paraId="737846EC" w14:textId="77777777" w:rsidTr="000456F8">
        <w:tc>
          <w:tcPr>
            <w:tcW w:w="1984" w:type="dxa"/>
          </w:tcPr>
          <w:p w14:paraId="4EE32032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Manual</w:t>
            </w:r>
          </w:p>
        </w:tc>
        <w:tc>
          <w:tcPr>
            <w:tcW w:w="1985" w:type="dxa"/>
          </w:tcPr>
          <w:p w14:paraId="7A56EABD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PLA-PLT-01 al 04</w:t>
            </w:r>
          </w:p>
        </w:tc>
      </w:tr>
      <w:tr w:rsidR="007E60ED" w:rsidRPr="000456F8" w14:paraId="70D18FF6" w14:textId="77777777" w:rsidTr="000456F8">
        <w:tc>
          <w:tcPr>
            <w:tcW w:w="1984" w:type="dxa"/>
          </w:tcPr>
          <w:p w14:paraId="6845CC16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Instructivo</w:t>
            </w:r>
          </w:p>
        </w:tc>
        <w:tc>
          <w:tcPr>
            <w:tcW w:w="1985" w:type="dxa"/>
          </w:tcPr>
          <w:p w14:paraId="58B347AD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PLA-PLT-05</w:t>
            </w:r>
          </w:p>
        </w:tc>
      </w:tr>
      <w:tr w:rsidR="007E60ED" w:rsidRPr="000456F8" w14:paraId="4C4E3F3F" w14:textId="77777777" w:rsidTr="000456F8">
        <w:tc>
          <w:tcPr>
            <w:tcW w:w="1984" w:type="dxa"/>
          </w:tcPr>
          <w:p w14:paraId="328CC196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Procedimiento</w:t>
            </w:r>
          </w:p>
        </w:tc>
        <w:tc>
          <w:tcPr>
            <w:tcW w:w="1985" w:type="dxa"/>
          </w:tcPr>
          <w:p w14:paraId="5CEB5CA6" w14:textId="77777777" w:rsidR="007E60ED" w:rsidRPr="000456F8" w:rsidRDefault="007E60ED" w:rsidP="000456F8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PLA-PLT-06</w:t>
            </w:r>
          </w:p>
        </w:tc>
      </w:tr>
    </w:tbl>
    <w:p w14:paraId="28173445" w14:textId="77777777" w:rsidR="007E60ED" w:rsidRPr="000456F8" w:rsidRDefault="007E60ED" w:rsidP="00F4355C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 Narrow" w:hAnsi="Arial Narrow" w:cs="Arial"/>
          <w:sz w:val="22"/>
          <w:szCs w:val="22"/>
          <w:lang w:val="es-GT"/>
        </w:rPr>
      </w:pPr>
    </w:p>
    <w:p w14:paraId="6FEA59FB" w14:textId="77777777" w:rsidR="00F4355C" w:rsidRDefault="00F4355C" w:rsidP="00F4355C">
      <w:pPr>
        <w:jc w:val="center"/>
        <w:rPr>
          <w:noProof/>
          <w:lang w:val="es-GT" w:eastAsia="es-GT"/>
        </w:rPr>
      </w:pPr>
    </w:p>
    <w:p w14:paraId="46B85D90" w14:textId="01716736" w:rsidR="007F06D4" w:rsidRDefault="00CC0AF3" w:rsidP="007E60ED">
      <w:pPr>
        <w:pStyle w:val="Encabezado"/>
        <w:tabs>
          <w:tab w:val="clear" w:pos="4252"/>
          <w:tab w:val="clear" w:pos="8504"/>
          <w:tab w:val="left" w:pos="851"/>
        </w:tabs>
        <w:jc w:val="center"/>
        <w:rPr>
          <w:rFonts w:ascii="Arial" w:hAnsi="Arial" w:cs="Arial"/>
          <w:b/>
          <w:sz w:val="22"/>
          <w:szCs w:val="22"/>
          <w:lang w:val="es-GT"/>
        </w:rPr>
      </w:pPr>
      <w:r w:rsidRPr="007E60ED">
        <w:rPr>
          <w:rFonts w:ascii="Arial" w:hAnsi="Arial" w:cs="Arial"/>
          <w:b/>
          <w:sz w:val="22"/>
          <w:szCs w:val="22"/>
          <w:lang w:val="es-GT"/>
        </w:rPr>
        <w:t>Tabla 3: Guía siglas de procesos vigentes</w:t>
      </w:r>
      <w:r w:rsidR="006D2352" w:rsidRPr="007E60ED">
        <w:rPr>
          <w:rFonts w:ascii="Arial" w:hAnsi="Arial" w:cs="Arial"/>
          <w:b/>
          <w:sz w:val="22"/>
          <w:szCs w:val="22"/>
          <w:lang w:val="es-GT"/>
        </w:rPr>
        <w:t>, para nuevos procesos asignar codificación de acuerdo a criterios indicados</w:t>
      </w:r>
    </w:p>
    <w:p w14:paraId="766E52F5" w14:textId="77777777" w:rsidR="007E60ED" w:rsidRPr="007E60ED" w:rsidRDefault="007E60ED" w:rsidP="007E60ED">
      <w:pPr>
        <w:pStyle w:val="Encabezado"/>
        <w:tabs>
          <w:tab w:val="clear" w:pos="4252"/>
          <w:tab w:val="clear" w:pos="8504"/>
          <w:tab w:val="left" w:pos="851"/>
        </w:tabs>
        <w:jc w:val="center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3686"/>
        <w:gridCol w:w="2976"/>
      </w:tblGrid>
      <w:tr w:rsidR="007F06D4" w14:paraId="56B5EB6F" w14:textId="77777777" w:rsidTr="002625AA">
        <w:tc>
          <w:tcPr>
            <w:tcW w:w="3686" w:type="dxa"/>
            <w:shd w:val="clear" w:color="auto" w:fill="DEEAF6" w:themeFill="accent1" w:themeFillTint="33"/>
          </w:tcPr>
          <w:p w14:paraId="4AD25D88" w14:textId="46C7153C" w:rsidR="007F06D4" w:rsidRPr="000456F8" w:rsidRDefault="007F06D4" w:rsidP="007F06D4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Nombre del Proceso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035B0AB1" w14:textId="3C984372" w:rsidR="007F06D4" w:rsidRPr="000456F8" w:rsidRDefault="007F06D4" w:rsidP="007F06D4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Siglas que lo identifican</w:t>
            </w:r>
          </w:p>
        </w:tc>
      </w:tr>
      <w:tr w:rsidR="007F06D4" w:rsidRPr="00EE32A7" w14:paraId="45C078DD" w14:textId="77777777" w:rsidTr="002625AA">
        <w:tc>
          <w:tcPr>
            <w:tcW w:w="3686" w:type="dxa"/>
          </w:tcPr>
          <w:p w14:paraId="1C15F7F0" w14:textId="66FFD3A8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Asuntos Jurídicos</w:t>
            </w:r>
          </w:p>
        </w:tc>
        <w:tc>
          <w:tcPr>
            <w:tcW w:w="2976" w:type="dxa"/>
          </w:tcPr>
          <w:p w14:paraId="11D57A46" w14:textId="7F67CC96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ASU</w:t>
            </w:r>
          </w:p>
        </w:tc>
      </w:tr>
      <w:tr w:rsidR="007F06D4" w:rsidRPr="00EE32A7" w14:paraId="247B0EF6" w14:textId="77777777" w:rsidTr="002625AA">
        <w:tc>
          <w:tcPr>
            <w:tcW w:w="3686" w:type="dxa"/>
          </w:tcPr>
          <w:p w14:paraId="03E9A149" w14:textId="3460D818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Atención al Ciudadano</w:t>
            </w:r>
          </w:p>
        </w:tc>
        <w:tc>
          <w:tcPr>
            <w:tcW w:w="2976" w:type="dxa"/>
          </w:tcPr>
          <w:p w14:paraId="34DD2FAF" w14:textId="01424EC9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ATE</w:t>
            </w:r>
          </w:p>
        </w:tc>
      </w:tr>
      <w:tr w:rsidR="007F06D4" w:rsidRPr="00EE32A7" w14:paraId="5BA7BC34" w14:textId="77777777" w:rsidTr="002625AA">
        <w:tc>
          <w:tcPr>
            <w:tcW w:w="3686" w:type="dxa"/>
          </w:tcPr>
          <w:p w14:paraId="1FF9CAA9" w14:textId="6CA71B6E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Auditorías Internas</w:t>
            </w:r>
          </w:p>
        </w:tc>
        <w:tc>
          <w:tcPr>
            <w:tcW w:w="2976" w:type="dxa"/>
          </w:tcPr>
          <w:p w14:paraId="4CE08053" w14:textId="61D44A6A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AUD</w:t>
            </w:r>
          </w:p>
        </w:tc>
      </w:tr>
      <w:tr w:rsidR="007F06D4" w:rsidRPr="00EE32A7" w14:paraId="3BC2F841" w14:textId="77777777" w:rsidTr="002625AA">
        <w:tc>
          <w:tcPr>
            <w:tcW w:w="3686" w:type="dxa"/>
          </w:tcPr>
          <w:p w14:paraId="4CEBFEBE" w14:textId="14277894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Comunicación del SGC</w:t>
            </w:r>
          </w:p>
        </w:tc>
        <w:tc>
          <w:tcPr>
            <w:tcW w:w="2976" w:type="dxa"/>
          </w:tcPr>
          <w:p w14:paraId="14988F6D" w14:textId="49497D10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COM</w:t>
            </w:r>
          </w:p>
        </w:tc>
      </w:tr>
      <w:tr w:rsidR="007F06D4" w:rsidRPr="00EE32A7" w14:paraId="556005A1" w14:textId="77777777" w:rsidTr="002625AA">
        <w:tc>
          <w:tcPr>
            <w:tcW w:w="3686" w:type="dxa"/>
          </w:tcPr>
          <w:p w14:paraId="41BA9D2C" w14:textId="0A839472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Desarrollo y Soporte Tecnológico</w:t>
            </w:r>
          </w:p>
        </w:tc>
        <w:tc>
          <w:tcPr>
            <w:tcW w:w="2976" w:type="dxa"/>
          </w:tcPr>
          <w:p w14:paraId="2F2C665F" w14:textId="238B4CBA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DES</w:t>
            </w:r>
          </w:p>
        </w:tc>
      </w:tr>
      <w:tr w:rsidR="007F06D4" w:rsidRPr="00EE32A7" w14:paraId="0369CE3A" w14:textId="77777777" w:rsidTr="002625AA">
        <w:tc>
          <w:tcPr>
            <w:tcW w:w="3686" w:type="dxa"/>
          </w:tcPr>
          <w:p w14:paraId="5FC4D764" w14:textId="3F48F84A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 xml:space="preserve">Gestión de Adquisiciones </w:t>
            </w:r>
          </w:p>
        </w:tc>
        <w:tc>
          <w:tcPr>
            <w:tcW w:w="2976" w:type="dxa"/>
          </w:tcPr>
          <w:p w14:paraId="1D87F25E" w14:textId="6D6A0114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ADQ</w:t>
            </w:r>
          </w:p>
        </w:tc>
      </w:tr>
      <w:tr w:rsidR="007F06D4" w:rsidRPr="00EE32A7" w14:paraId="1B45F5B6" w14:textId="77777777" w:rsidTr="002625AA">
        <w:tc>
          <w:tcPr>
            <w:tcW w:w="3686" w:type="dxa"/>
          </w:tcPr>
          <w:p w14:paraId="0D1944E4" w14:textId="14ED3BD2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 xml:space="preserve">Gestión Financiera </w:t>
            </w:r>
          </w:p>
        </w:tc>
        <w:tc>
          <w:tcPr>
            <w:tcW w:w="2976" w:type="dxa"/>
          </w:tcPr>
          <w:p w14:paraId="1D748CB0" w14:textId="6C1CA28E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FIN</w:t>
            </w:r>
          </w:p>
        </w:tc>
      </w:tr>
      <w:tr w:rsidR="007F06D4" w:rsidRPr="00EE32A7" w14:paraId="3CEB4B18" w14:textId="77777777" w:rsidTr="002625AA">
        <w:tc>
          <w:tcPr>
            <w:tcW w:w="3686" w:type="dxa"/>
          </w:tcPr>
          <w:p w14:paraId="59AF3825" w14:textId="099D377C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Información Educativa</w:t>
            </w:r>
          </w:p>
        </w:tc>
        <w:tc>
          <w:tcPr>
            <w:tcW w:w="2976" w:type="dxa"/>
          </w:tcPr>
          <w:p w14:paraId="3209CC31" w14:textId="6F6645C5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INV</w:t>
            </w:r>
          </w:p>
        </w:tc>
      </w:tr>
      <w:tr w:rsidR="007F06D4" w:rsidRPr="00EE32A7" w14:paraId="197738E9" w14:textId="77777777" w:rsidTr="002625AA">
        <w:tc>
          <w:tcPr>
            <w:tcW w:w="3686" w:type="dxa"/>
          </w:tcPr>
          <w:p w14:paraId="29ACA2A6" w14:textId="2B9C3C93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Mejora Continua</w:t>
            </w:r>
          </w:p>
        </w:tc>
        <w:tc>
          <w:tcPr>
            <w:tcW w:w="2976" w:type="dxa"/>
          </w:tcPr>
          <w:p w14:paraId="5EE8865B" w14:textId="23CC94D1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MEJ</w:t>
            </w:r>
          </w:p>
        </w:tc>
      </w:tr>
      <w:tr w:rsidR="007F06D4" w:rsidRPr="00EE32A7" w14:paraId="7B555802" w14:textId="77777777" w:rsidTr="002625AA">
        <w:tc>
          <w:tcPr>
            <w:tcW w:w="3686" w:type="dxa"/>
          </w:tcPr>
          <w:p w14:paraId="0DCF130C" w14:textId="5A124DE4" w:rsidR="007F06D4" w:rsidRPr="000456F8" w:rsidRDefault="00EE32A7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Planificación del SGC</w:t>
            </w:r>
          </w:p>
        </w:tc>
        <w:tc>
          <w:tcPr>
            <w:tcW w:w="2976" w:type="dxa"/>
          </w:tcPr>
          <w:p w14:paraId="5C1A6303" w14:textId="4D67FBB6" w:rsidR="007F06D4" w:rsidRPr="000456F8" w:rsidRDefault="00EE32A7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PLA</w:t>
            </w:r>
          </w:p>
        </w:tc>
      </w:tr>
      <w:tr w:rsidR="007F06D4" w:rsidRPr="00EE32A7" w14:paraId="74FD3554" w14:textId="77777777" w:rsidTr="002625AA">
        <w:tc>
          <w:tcPr>
            <w:tcW w:w="3686" w:type="dxa"/>
          </w:tcPr>
          <w:p w14:paraId="141E307A" w14:textId="4EB90FE9" w:rsidR="007F06D4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Recursos Humanos</w:t>
            </w:r>
          </w:p>
        </w:tc>
        <w:tc>
          <w:tcPr>
            <w:tcW w:w="2976" w:type="dxa"/>
          </w:tcPr>
          <w:p w14:paraId="65367396" w14:textId="2CA43949" w:rsidR="007F06D4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RHU</w:t>
            </w:r>
          </w:p>
        </w:tc>
      </w:tr>
      <w:tr w:rsidR="007F06D4" w:rsidRPr="00EE32A7" w14:paraId="57FBC27D" w14:textId="77777777" w:rsidTr="002625AA">
        <w:tc>
          <w:tcPr>
            <w:tcW w:w="3686" w:type="dxa"/>
          </w:tcPr>
          <w:p w14:paraId="30F3D0AD" w14:textId="26F3D48F" w:rsidR="007F06D4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Revisión del SGC</w:t>
            </w:r>
          </w:p>
        </w:tc>
        <w:tc>
          <w:tcPr>
            <w:tcW w:w="2976" w:type="dxa"/>
          </w:tcPr>
          <w:p w14:paraId="14994BC0" w14:textId="732E37A1" w:rsidR="007F06D4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REV</w:t>
            </w:r>
          </w:p>
        </w:tc>
      </w:tr>
      <w:tr w:rsidR="007F06D4" w:rsidRPr="00EE32A7" w14:paraId="09AA10AA" w14:textId="77777777" w:rsidTr="002625AA">
        <w:tc>
          <w:tcPr>
            <w:tcW w:w="3686" w:type="dxa"/>
          </w:tcPr>
          <w:p w14:paraId="70612906" w14:textId="3C047962" w:rsidR="007F06D4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Satisfacción del Usuario</w:t>
            </w:r>
          </w:p>
        </w:tc>
        <w:tc>
          <w:tcPr>
            <w:tcW w:w="2976" w:type="dxa"/>
          </w:tcPr>
          <w:p w14:paraId="5A6FAF6F" w14:textId="12B17CCC" w:rsidR="007F06D4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SAT</w:t>
            </w:r>
          </w:p>
        </w:tc>
      </w:tr>
      <w:tr w:rsidR="007F06D4" w:rsidRPr="00EE32A7" w14:paraId="1BEC9B7A" w14:textId="77777777" w:rsidTr="002625AA">
        <w:tc>
          <w:tcPr>
            <w:tcW w:w="3686" w:type="dxa"/>
          </w:tcPr>
          <w:p w14:paraId="5C4E0D57" w14:textId="59E97DD5" w:rsidR="007F06D4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Servicios Generales</w:t>
            </w:r>
          </w:p>
        </w:tc>
        <w:tc>
          <w:tcPr>
            <w:tcW w:w="2976" w:type="dxa"/>
          </w:tcPr>
          <w:p w14:paraId="3962BCAA" w14:textId="6D8D3FAC" w:rsidR="007F06D4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SER</w:t>
            </w:r>
          </w:p>
        </w:tc>
      </w:tr>
      <w:tr w:rsidR="007F06D4" w:rsidRPr="00EE32A7" w14:paraId="4031A670" w14:textId="77777777" w:rsidTr="002625AA">
        <w:tc>
          <w:tcPr>
            <w:tcW w:w="3686" w:type="dxa"/>
          </w:tcPr>
          <w:p w14:paraId="5F15695D" w14:textId="03BC2FC1" w:rsidR="007F06D4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Jurado Nacional de Oposición</w:t>
            </w:r>
          </w:p>
        </w:tc>
        <w:tc>
          <w:tcPr>
            <w:tcW w:w="2976" w:type="dxa"/>
          </w:tcPr>
          <w:p w14:paraId="53781104" w14:textId="6580C23F" w:rsidR="007F06D4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JNO</w:t>
            </w:r>
          </w:p>
        </w:tc>
      </w:tr>
      <w:tr w:rsidR="002625AA" w:rsidRPr="00EE32A7" w14:paraId="2DC6CE3F" w14:textId="77777777" w:rsidTr="002625AA">
        <w:tc>
          <w:tcPr>
            <w:tcW w:w="3686" w:type="dxa"/>
          </w:tcPr>
          <w:p w14:paraId="54F92AED" w14:textId="30AF7F98" w:rsidR="002625AA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Donaciones</w:t>
            </w:r>
          </w:p>
        </w:tc>
        <w:tc>
          <w:tcPr>
            <w:tcW w:w="2976" w:type="dxa"/>
          </w:tcPr>
          <w:p w14:paraId="75F0B118" w14:textId="57BEABA1" w:rsidR="002625AA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DON</w:t>
            </w:r>
          </w:p>
        </w:tc>
      </w:tr>
      <w:tr w:rsidR="002625AA" w:rsidRPr="00EE32A7" w14:paraId="2A26616D" w14:textId="77777777" w:rsidTr="002625AA">
        <w:tc>
          <w:tcPr>
            <w:tcW w:w="3686" w:type="dxa"/>
          </w:tcPr>
          <w:p w14:paraId="0C478308" w14:textId="048225A8" w:rsidR="002625AA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Entrega Educativa</w:t>
            </w:r>
          </w:p>
        </w:tc>
        <w:tc>
          <w:tcPr>
            <w:tcW w:w="2976" w:type="dxa"/>
          </w:tcPr>
          <w:p w14:paraId="2E7A6FF9" w14:textId="0FEB4765" w:rsidR="002625AA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ENT</w:t>
            </w:r>
          </w:p>
        </w:tc>
      </w:tr>
      <w:tr w:rsidR="002625AA" w:rsidRPr="00EE32A7" w14:paraId="68108B2A" w14:textId="77777777" w:rsidTr="002625AA">
        <w:tc>
          <w:tcPr>
            <w:tcW w:w="3686" w:type="dxa"/>
          </w:tcPr>
          <w:p w14:paraId="459082A8" w14:textId="6FAB9503" w:rsidR="002625AA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Institutos por Cooperativa</w:t>
            </w:r>
          </w:p>
        </w:tc>
        <w:tc>
          <w:tcPr>
            <w:tcW w:w="2976" w:type="dxa"/>
          </w:tcPr>
          <w:p w14:paraId="53F1387A" w14:textId="248099FD" w:rsidR="002625AA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INTCOOP</w:t>
            </w:r>
          </w:p>
        </w:tc>
      </w:tr>
      <w:tr w:rsidR="002625AA" w:rsidRPr="00EE32A7" w14:paraId="71E15C97" w14:textId="77777777" w:rsidTr="002625AA">
        <w:tc>
          <w:tcPr>
            <w:tcW w:w="3686" w:type="dxa"/>
          </w:tcPr>
          <w:p w14:paraId="4665C46E" w14:textId="1089B11D" w:rsidR="002625AA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Programas de Apoyo y Servicios de Apoyo</w:t>
            </w:r>
          </w:p>
        </w:tc>
        <w:tc>
          <w:tcPr>
            <w:tcW w:w="2976" w:type="dxa"/>
          </w:tcPr>
          <w:p w14:paraId="492D8202" w14:textId="0D5C5D23" w:rsidR="002625AA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PRA</w:t>
            </w:r>
          </w:p>
        </w:tc>
      </w:tr>
      <w:tr w:rsidR="002625AA" w:rsidRPr="00EE32A7" w14:paraId="4CCFDA7A" w14:textId="77777777" w:rsidTr="002625AA">
        <w:tc>
          <w:tcPr>
            <w:tcW w:w="3686" w:type="dxa"/>
          </w:tcPr>
          <w:p w14:paraId="2749F285" w14:textId="014369B3" w:rsidR="002625AA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Monitoreo</w:t>
            </w:r>
          </w:p>
        </w:tc>
        <w:tc>
          <w:tcPr>
            <w:tcW w:w="2976" w:type="dxa"/>
          </w:tcPr>
          <w:p w14:paraId="5AE98CEA" w14:textId="123A9D0C" w:rsidR="002625AA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MON</w:t>
            </w:r>
          </w:p>
        </w:tc>
      </w:tr>
      <w:tr w:rsidR="002625AA" w:rsidRPr="00EE32A7" w14:paraId="68EAA120" w14:textId="77777777" w:rsidTr="002625AA">
        <w:tc>
          <w:tcPr>
            <w:tcW w:w="3686" w:type="dxa"/>
          </w:tcPr>
          <w:p w14:paraId="1A8ABAF7" w14:textId="4D4732B1" w:rsidR="002625AA" w:rsidRPr="000456F8" w:rsidRDefault="002625AA" w:rsidP="006D2352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both"/>
              <w:rPr>
                <w:rFonts w:ascii="Arial Narrow" w:hAnsi="Arial Narrow" w:cstheme="minorHAnsi"/>
                <w:lang w:val="es-GT"/>
              </w:rPr>
            </w:pPr>
            <w:r w:rsidRPr="000456F8">
              <w:rPr>
                <w:rFonts w:ascii="Arial Narrow" w:hAnsi="Arial Narrow" w:cstheme="minorHAnsi"/>
                <w:lang w:val="es-GT"/>
              </w:rPr>
              <w:t>Orden Francisco Marroquín</w:t>
            </w:r>
          </w:p>
        </w:tc>
        <w:tc>
          <w:tcPr>
            <w:tcW w:w="2976" w:type="dxa"/>
          </w:tcPr>
          <w:p w14:paraId="57335FAF" w14:textId="3F708498" w:rsidR="002625AA" w:rsidRPr="000456F8" w:rsidRDefault="002625AA" w:rsidP="002625AA">
            <w:pPr>
              <w:pStyle w:val="Encabezado"/>
              <w:tabs>
                <w:tab w:val="clear" w:pos="4252"/>
                <w:tab w:val="clear" w:pos="8504"/>
                <w:tab w:val="left" w:pos="851"/>
              </w:tabs>
              <w:jc w:val="center"/>
              <w:rPr>
                <w:rFonts w:ascii="Arial Narrow" w:hAnsi="Arial Narrow" w:cstheme="minorHAnsi"/>
                <w:b/>
                <w:lang w:val="es-GT"/>
              </w:rPr>
            </w:pPr>
            <w:r w:rsidRPr="000456F8">
              <w:rPr>
                <w:rFonts w:ascii="Arial Narrow" w:hAnsi="Arial Narrow" w:cstheme="minorHAnsi"/>
                <w:b/>
                <w:lang w:val="es-GT"/>
              </w:rPr>
              <w:t>OFM</w:t>
            </w:r>
          </w:p>
        </w:tc>
      </w:tr>
    </w:tbl>
    <w:p w14:paraId="2F8E36F7" w14:textId="77777777" w:rsidR="00CA449D" w:rsidRPr="007E60ED" w:rsidRDefault="00A63DD0" w:rsidP="007E60ED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b/>
          <w:sz w:val="22"/>
          <w:szCs w:val="22"/>
          <w:lang w:val="es-GT"/>
        </w:rPr>
      </w:pPr>
      <w:r w:rsidRPr="007E60ED">
        <w:rPr>
          <w:rFonts w:ascii="Arial" w:hAnsi="Arial" w:cs="Arial"/>
          <w:b/>
          <w:sz w:val="22"/>
          <w:szCs w:val="22"/>
          <w:lang w:val="es-GT"/>
        </w:rPr>
        <w:lastRenderedPageBreak/>
        <w:t xml:space="preserve">Tabla 4: Guía </w:t>
      </w:r>
      <w:r w:rsidR="00500ADA" w:rsidRPr="007E60ED">
        <w:rPr>
          <w:rFonts w:ascii="Arial" w:hAnsi="Arial" w:cs="Arial"/>
          <w:b/>
          <w:sz w:val="22"/>
          <w:szCs w:val="22"/>
          <w:lang w:val="es-GT"/>
        </w:rPr>
        <w:t>m</w:t>
      </w:r>
      <w:r w:rsidRPr="007E60ED">
        <w:rPr>
          <w:rFonts w:ascii="Arial" w:hAnsi="Arial" w:cs="Arial"/>
          <w:b/>
          <w:sz w:val="22"/>
          <w:szCs w:val="22"/>
          <w:lang w:val="es-GT"/>
        </w:rPr>
        <w:t>atriz de responsabilidades en la gestión documental</w:t>
      </w:r>
    </w:p>
    <w:p w14:paraId="34FFBEFA" w14:textId="006E3E76" w:rsidR="007F368C" w:rsidRDefault="007F368C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155"/>
        <w:gridCol w:w="1257"/>
        <w:gridCol w:w="1281"/>
        <w:gridCol w:w="1643"/>
        <w:gridCol w:w="2744"/>
      </w:tblGrid>
      <w:tr w:rsidR="007F368C" w:rsidRPr="007F368C" w14:paraId="71757AD4" w14:textId="77777777" w:rsidTr="00184B58">
        <w:trPr>
          <w:trHeight w:val="337"/>
          <w:tblHeader/>
          <w:jc w:val="center"/>
        </w:trPr>
        <w:tc>
          <w:tcPr>
            <w:tcW w:w="1534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4CEAAF81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>Documento</w:t>
            </w:r>
          </w:p>
        </w:tc>
        <w:tc>
          <w:tcPr>
            <w:tcW w:w="1155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25BC213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>Documentado</w:t>
            </w:r>
          </w:p>
        </w:tc>
        <w:tc>
          <w:tcPr>
            <w:tcW w:w="1257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7531476A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>Revisa</w:t>
            </w:r>
          </w:p>
        </w:tc>
        <w:tc>
          <w:tcPr>
            <w:tcW w:w="1281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7E8D98A7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>Da Visto Bueno</w:t>
            </w:r>
          </w:p>
        </w:tc>
        <w:tc>
          <w:tcPr>
            <w:tcW w:w="1643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19263548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>Aprueba</w:t>
            </w:r>
          </w:p>
        </w:tc>
        <w:tc>
          <w:tcPr>
            <w:tcW w:w="2744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9D6D34F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 xml:space="preserve">Registro de </w:t>
            </w:r>
            <w:proofErr w:type="spellStart"/>
            <w:r w:rsidRPr="000456F8">
              <w:rPr>
                <w:rFonts w:ascii="Arial Narrow" w:hAnsi="Arial Narrow" w:cs="Arial"/>
                <w:b/>
              </w:rPr>
              <w:t>Vo.Bo</w:t>
            </w:r>
            <w:proofErr w:type="spellEnd"/>
            <w:r w:rsidRPr="000456F8">
              <w:rPr>
                <w:rFonts w:ascii="Arial Narrow" w:hAnsi="Arial Narrow" w:cs="Arial"/>
                <w:b/>
              </w:rPr>
              <w:t>. y Aprobación</w:t>
            </w:r>
          </w:p>
        </w:tc>
      </w:tr>
      <w:tr w:rsidR="007F368C" w:rsidRPr="007F368C" w14:paraId="44F32A6A" w14:textId="77777777" w:rsidTr="00184B58">
        <w:trPr>
          <w:trHeight w:val="677"/>
          <w:jc w:val="center"/>
        </w:trPr>
        <w:tc>
          <w:tcPr>
            <w:tcW w:w="1534" w:type="dxa"/>
            <w:tcMar>
              <w:left w:w="28" w:type="dxa"/>
              <w:right w:w="28" w:type="dxa"/>
            </w:tcMar>
            <w:vAlign w:val="center"/>
          </w:tcPr>
          <w:p w14:paraId="2946E3E7" w14:textId="54546F7B" w:rsidR="007F368C" w:rsidRPr="000456F8" w:rsidRDefault="007F368C" w:rsidP="00DD0B36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 xml:space="preserve">Formulario, manual, guía </w:t>
            </w:r>
          </w:p>
        </w:tc>
        <w:tc>
          <w:tcPr>
            <w:tcW w:w="115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FA1D822" w14:textId="745BB5AC" w:rsidR="007F368C" w:rsidRPr="000456F8" w:rsidRDefault="007F368C" w:rsidP="007F06D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 xml:space="preserve">Ejecutor de Proceso/ </w:t>
            </w:r>
            <w:bookmarkStart w:id="8" w:name="OLE_LINK9"/>
            <w:bookmarkStart w:id="9" w:name="OLE_LINK10"/>
            <w:r w:rsidRPr="000456F8">
              <w:rPr>
                <w:rFonts w:ascii="Arial Narrow" w:hAnsi="Arial Narrow" w:cs="Arial"/>
              </w:rPr>
              <w:t>Representante de DIDEFI</w:t>
            </w:r>
            <w:bookmarkEnd w:id="8"/>
            <w:bookmarkEnd w:id="9"/>
          </w:p>
        </w:tc>
        <w:tc>
          <w:tcPr>
            <w:tcW w:w="1257" w:type="dxa"/>
            <w:shd w:val="clear" w:color="auto" w:fill="FFFFFF"/>
            <w:tcMar>
              <w:left w:w="28" w:type="dxa"/>
              <w:right w:w="28" w:type="dxa"/>
            </w:tcMar>
          </w:tcPr>
          <w:p w14:paraId="1EED4135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  <w:p w14:paraId="0EEB5238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Representante de DIDEFI</w:t>
            </w:r>
          </w:p>
        </w:tc>
        <w:tc>
          <w:tcPr>
            <w:tcW w:w="12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4BDD827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No aplica</w:t>
            </w:r>
          </w:p>
        </w:tc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14:paraId="321A37A5" w14:textId="2CCDDE12" w:rsidR="007F368C" w:rsidRPr="000456F8" w:rsidRDefault="00DD0B36" w:rsidP="00DD0B36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Autoridad Ente Rector</w:t>
            </w:r>
          </w:p>
        </w:tc>
        <w:tc>
          <w:tcPr>
            <w:tcW w:w="2744" w:type="dxa"/>
            <w:tcMar>
              <w:left w:w="28" w:type="dxa"/>
              <w:right w:w="28" w:type="dxa"/>
            </w:tcMar>
            <w:vAlign w:val="center"/>
          </w:tcPr>
          <w:p w14:paraId="32D588F0" w14:textId="77777777" w:rsidR="007F368C" w:rsidRPr="000456F8" w:rsidRDefault="007F368C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Correo electrónico u oficio</w:t>
            </w:r>
          </w:p>
        </w:tc>
      </w:tr>
      <w:tr w:rsidR="006B5395" w:rsidRPr="007F368C" w14:paraId="39E07443" w14:textId="77777777" w:rsidTr="00184B58">
        <w:trPr>
          <w:trHeight w:val="680"/>
          <w:jc w:val="center"/>
        </w:trPr>
        <w:tc>
          <w:tcPr>
            <w:tcW w:w="15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FAF0C6F" w14:textId="77777777" w:rsidR="006B5395" w:rsidRPr="000456F8" w:rsidRDefault="006B5395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>Instructivo</w:t>
            </w:r>
          </w:p>
        </w:tc>
        <w:tc>
          <w:tcPr>
            <w:tcW w:w="11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7CD5B1" w14:textId="648966C4" w:rsidR="006B5395" w:rsidRPr="000456F8" w:rsidRDefault="006B5395" w:rsidP="007F06D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 xml:space="preserve">Ejecutor de Proceso/ Representante de DIDEFI </w:t>
            </w:r>
          </w:p>
        </w:tc>
        <w:tc>
          <w:tcPr>
            <w:tcW w:w="1257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51EB934" w14:textId="176C0984" w:rsidR="006B5395" w:rsidRPr="000456F8" w:rsidRDefault="006B5395" w:rsidP="007F06D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 xml:space="preserve">Jefe inmediato del ejecutor de Proceso o quien designe la Autoridad Superior / Representante de DIDEFI </w:t>
            </w:r>
          </w:p>
        </w:tc>
        <w:tc>
          <w:tcPr>
            <w:tcW w:w="1281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6B3A176" w14:textId="2853AEEC" w:rsidR="006B5395" w:rsidRPr="000456F8" w:rsidRDefault="006B5395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No aplica</w:t>
            </w:r>
          </w:p>
        </w:tc>
        <w:tc>
          <w:tcPr>
            <w:tcW w:w="164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45EDBB" w14:textId="26651BA8" w:rsidR="006B5395" w:rsidRPr="000456F8" w:rsidRDefault="006B5395" w:rsidP="00A5223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Autoridad Ente Rector</w:t>
            </w:r>
          </w:p>
        </w:tc>
        <w:tc>
          <w:tcPr>
            <w:tcW w:w="2744" w:type="dxa"/>
            <w:tcMar>
              <w:left w:w="28" w:type="dxa"/>
              <w:right w:w="28" w:type="dxa"/>
            </w:tcMar>
            <w:vAlign w:val="center"/>
          </w:tcPr>
          <w:p w14:paraId="20CB7F54" w14:textId="5784400D" w:rsidR="006B5395" w:rsidRPr="000456F8" w:rsidRDefault="006B5395" w:rsidP="009040AE">
            <w:pPr>
              <w:spacing w:line="288" w:lineRule="auto"/>
              <w:jc w:val="center"/>
              <w:rPr>
                <w:rFonts w:ascii="Arial Narrow" w:hAnsi="Arial Narrow" w:cs="Arial"/>
                <w:highlight w:val="cyan"/>
              </w:rPr>
            </w:pPr>
            <w:r w:rsidRPr="00E56131">
              <w:rPr>
                <w:rFonts w:ascii="Arial Narrow" w:hAnsi="Arial Narrow" w:cs="Arial"/>
              </w:rPr>
              <w:t xml:space="preserve">En el Área de Registro </w:t>
            </w:r>
            <w:r w:rsidR="00184B58">
              <w:rPr>
                <w:rFonts w:ascii="Arial Narrow" w:hAnsi="Arial Narrow" w:cs="Arial"/>
              </w:rPr>
              <w:t xml:space="preserve">de Revisión </w:t>
            </w:r>
            <w:r w:rsidRPr="00E56131">
              <w:rPr>
                <w:rFonts w:ascii="Arial Narrow" w:hAnsi="Arial Narrow" w:cs="Arial"/>
              </w:rPr>
              <w:t>y Aprobación</w:t>
            </w:r>
          </w:p>
        </w:tc>
      </w:tr>
      <w:tr w:rsidR="006B5395" w:rsidRPr="007F368C" w14:paraId="3085C321" w14:textId="77777777" w:rsidTr="00184B58">
        <w:trPr>
          <w:trHeight w:val="679"/>
          <w:jc w:val="center"/>
        </w:trPr>
        <w:tc>
          <w:tcPr>
            <w:tcW w:w="1534" w:type="dxa"/>
            <w:vMerge/>
            <w:tcMar>
              <w:left w:w="28" w:type="dxa"/>
              <w:right w:w="28" w:type="dxa"/>
            </w:tcMar>
            <w:vAlign w:val="center"/>
          </w:tcPr>
          <w:p w14:paraId="4BFBFBA6" w14:textId="77777777" w:rsidR="006B5395" w:rsidRPr="000456F8" w:rsidRDefault="006B5395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55" w:type="dxa"/>
            <w:vMerge/>
            <w:tcMar>
              <w:left w:w="28" w:type="dxa"/>
              <w:right w:w="28" w:type="dxa"/>
            </w:tcMar>
            <w:vAlign w:val="center"/>
          </w:tcPr>
          <w:p w14:paraId="1CF1FEE0" w14:textId="77777777" w:rsidR="006B5395" w:rsidRPr="000456F8" w:rsidRDefault="006B5395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57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ACB9C9D" w14:textId="77777777" w:rsidR="006B5395" w:rsidRPr="000456F8" w:rsidRDefault="006B5395" w:rsidP="0088726D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81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043E038" w14:textId="77777777" w:rsidR="006B5395" w:rsidRPr="000456F8" w:rsidRDefault="006B5395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43" w:type="dxa"/>
            <w:vMerge/>
            <w:tcMar>
              <w:left w:w="28" w:type="dxa"/>
              <w:right w:w="28" w:type="dxa"/>
            </w:tcMar>
            <w:vAlign w:val="center"/>
          </w:tcPr>
          <w:p w14:paraId="06FD8C21" w14:textId="25A6C9E8" w:rsidR="006B5395" w:rsidRPr="000456F8" w:rsidRDefault="006B5395" w:rsidP="009040AE">
            <w:pPr>
              <w:spacing w:line="288" w:lineRule="auto"/>
              <w:jc w:val="center"/>
              <w:rPr>
                <w:rFonts w:ascii="Arial Narrow" w:hAnsi="Arial Narrow" w:cs="Arial"/>
                <w:strike/>
                <w:color w:val="FF0000"/>
              </w:rPr>
            </w:pPr>
          </w:p>
        </w:tc>
        <w:tc>
          <w:tcPr>
            <w:tcW w:w="2744" w:type="dxa"/>
            <w:tcMar>
              <w:left w:w="28" w:type="dxa"/>
              <w:right w:w="28" w:type="dxa"/>
            </w:tcMar>
            <w:vAlign w:val="center"/>
          </w:tcPr>
          <w:p w14:paraId="47F581EA" w14:textId="45037D2D" w:rsidR="006B5395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="Arial"/>
                <w:highlight w:val="cyan"/>
              </w:rPr>
            </w:pPr>
            <w:r w:rsidRPr="000456F8">
              <w:rPr>
                <w:rFonts w:ascii="Arial Narrow" w:hAnsi="Arial Narrow" w:cs="Arial"/>
              </w:rPr>
              <w:t>O</w:t>
            </w:r>
            <w:r w:rsidR="006B5395" w:rsidRPr="000456F8">
              <w:rPr>
                <w:rFonts w:ascii="Arial Narrow" w:hAnsi="Arial Narrow" w:cs="Arial"/>
              </w:rPr>
              <w:t>ficio de aprobación</w:t>
            </w:r>
          </w:p>
        </w:tc>
      </w:tr>
      <w:tr w:rsidR="00175393" w:rsidRPr="007F368C" w14:paraId="7517E77F" w14:textId="77777777" w:rsidTr="00184B58">
        <w:trPr>
          <w:trHeight w:val="933"/>
          <w:jc w:val="center"/>
        </w:trPr>
        <w:tc>
          <w:tcPr>
            <w:tcW w:w="15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465720" w14:textId="77777777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>Manual de Funciones, Organización y Puestos</w:t>
            </w:r>
          </w:p>
        </w:tc>
        <w:tc>
          <w:tcPr>
            <w:tcW w:w="1155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A892C75" w14:textId="7351B861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Representante de la dirección inte</w:t>
            </w:r>
            <w:r w:rsidR="00184B58">
              <w:rPr>
                <w:rFonts w:ascii="Arial Narrow" w:hAnsi="Arial Narrow" w:cs="Arial"/>
              </w:rPr>
              <w:t>resada/ Representante de DIDEFI</w:t>
            </w:r>
            <w:r w:rsidRPr="000456F8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257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5B7B696E" w14:textId="77777777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  <w:p w14:paraId="28889481" w14:textId="2F788A1E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Jefe inmediato del ejecutor de Proceso o quien designe la Autoridad Superior / Director DIDEFI para el Manual de las DIDEDUC</w:t>
            </w:r>
          </w:p>
          <w:p w14:paraId="1AB5CFCA" w14:textId="74803ACF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EFE3F26" w14:textId="05171246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Autoridad de la Unidad Ejecutora solicitante</w:t>
            </w:r>
          </w:p>
        </w:tc>
        <w:tc>
          <w:tcPr>
            <w:tcW w:w="164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AC99AA0" w14:textId="665D3962" w:rsidR="00175393" w:rsidRPr="000456F8" w:rsidRDefault="00271904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Ministro de Educación</w:t>
            </w:r>
            <w:r w:rsidR="007F06D4" w:rsidRPr="000456F8">
              <w:rPr>
                <w:rFonts w:ascii="Arial Narrow" w:hAnsi="Arial Narrow" w:cs="Arial"/>
              </w:rPr>
              <w:t>*</w:t>
            </w:r>
            <w:r w:rsidRPr="000456F8">
              <w:rPr>
                <w:rFonts w:ascii="Arial Narrow" w:hAnsi="Arial Narrow" w:cs="Arial"/>
              </w:rPr>
              <w:t xml:space="preserve">  </w:t>
            </w:r>
            <w:r w:rsidR="00175393" w:rsidRPr="000456F8">
              <w:rPr>
                <w:rFonts w:ascii="Arial Narrow" w:hAnsi="Arial Narrow" w:cs="Arial"/>
              </w:rPr>
              <w:t>Viceministro de Educación</w:t>
            </w:r>
            <w:r w:rsidR="007F06D4" w:rsidRPr="000456F8">
              <w:rPr>
                <w:rFonts w:ascii="Arial Narrow" w:hAnsi="Arial Narrow" w:cs="Arial"/>
              </w:rPr>
              <w:t>*</w:t>
            </w:r>
            <w:r w:rsidR="00175393" w:rsidRPr="000456F8">
              <w:rPr>
                <w:rFonts w:ascii="Arial Narrow" w:hAnsi="Arial Narrow" w:cs="Arial"/>
              </w:rPr>
              <w:t>.</w:t>
            </w:r>
          </w:p>
          <w:p w14:paraId="233DD5DA" w14:textId="77777777" w:rsidR="00175393" w:rsidRPr="000456F8" w:rsidRDefault="00175393" w:rsidP="007F368C">
            <w:pPr>
              <w:spacing w:line="288" w:lineRule="auto"/>
              <w:rPr>
                <w:rFonts w:ascii="Arial Narrow" w:hAnsi="Arial Narrow" w:cs="Arial"/>
              </w:rPr>
            </w:pPr>
          </w:p>
        </w:tc>
        <w:tc>
          <w:tcPr>
            <w:tcW w:w="274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41CB10" w14:textId="583A526D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Carátula, en el Área de Registro y Aprobación (con firmas y sellos)</w:t>
            </w:r>
          </w:p>
        </w:tc>
      </w:tr>
      <w:tr w:rsidR="00175393" w:rsidRPr="007F368C" w14:paraId="7DFC7975" w14:textId="77777777" w:rsidTr="00184B58">
        <w:trPr>
          <w:trHeight w:val="933"/>
          <w:jc w:val="center"/>
        </w:trPr>
        <w:tc>
          <w:tcPr>
            <w:tcW w:w="1534" w:type="dxa"/>
            <w:vMerge/>
            <w:tcMar>
              <w:left w:w="28" w:type="dxa"/>
              <w:right w:w="28" w:type="dxa"/>
            </w:tcMar>
            <w:vAlign w:val="center"/>
          </w:tcPr>
          <w:p w14:paraId="6D972280" w14:textId="77777777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55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A138B8C" w14:textId="77777777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57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3ADD6E39" w14:textId="77777777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8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BDA5DEB" w14:textId="6124B4D6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DIGECOR para el caso del manual de las DIDEDUC</w:t>
            </w:r>
          </w:p>
        </w:tc>
        <w:tc>
          <w:tcPr>
            <w:tcW w:w="1643" w:type="dxa"/>
            <w:vMerge/>
            <w:tcMar>
              <w:left w:w="28" w:type="dxa"/>
              <w:right w:w="28" w:type="dxa"/>
            </w:tcMar>
            <w:vAlign w:val="center"/>
          </w:tcPr>
          <w:p w14:paraId="6351D8B6" w14:textId="77777777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44" w:type="dxa"/>
            <w:vMerge/>
            <w:tcMar>
              <w:left w:w="28" w:type="dxa"/>
              <w:right w:w="28" w:type="dxa"/>
            </w:tcMar>
            <w:vAlign w:val="center"/>
          </w:tcPr>
          <w:p w14:paraId="55F39DE0" w14:textId="77777777" w:rsidR="00175393" w:rsidRPr="000456F8" w:rsidRDefault="00175393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F06D4" w:rsidRPr="007F368C" w14:paraId="2CE5DB72" w14:textId="77777777" w:rsidTr="00184B58">
        <w:trPr>
          <w:trHeight w:val="424"/>
          <w:jc w:val="center"/>
        </w:trPr>
        <w:tc>
          <w:tcPr>
            <w:tcW w:w="15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F774C7" w14:textId="77777777" w:rsidR="007F06D4" w:rsidRPr="000456F8" w:rsidRDefault="007F06D4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 w:rsidRPr="000456F8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11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47FD04" w14:textId="3AD4DC69" w:rsidR="007F06D4" w:rsidRPr="000456F8" w:rsidRDefault="007F06D4" w:rsidP="007F06D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Ejecutor de Proceso/ Representante de DIDEFI</w:t>
            </w:r>
          </w:p>
        </w:tc>
        <w:tc>
          <w:tcPr>
            <w:tcW w:w="1257" w:type="dxa"/>
            <w:vMerge w:val="restart"/>
            <w:tcMar>
              <w:left w:w="28" w:type="dxa"/>
              <w:right w:w="28" w:type="dxa"/>
            </w:tcMar>
          </w:tcPr>
          <w:p w14:paraId="55C24CB5" w14:textId="77777777" w:rsidR="007F06D4" w:rsidRPr="000456F8" w:rsidRDefault="007F06D4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  <w:p w14:paraId="1A0595D2" w14:textId="77777777" w:rsidR="007F06D4" w:rsidRPr="000456F8" w:rsidRDefault="007F06D4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Jefe inmediato del Ejecutor(a) de proceso / Representante de DIDEFI</w:t>
            </w:r>
          </w:p>
        </w:tc>
        <w:tc>
          <w:tcPr>
            <w:tcW w:w="128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515980" w14:textId="3B4E21BC" w:rsidR="007F06D4" w:rsidRPr="000456F8" w:rsidRDefault="007F06D4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Autoridad de la Unidad Ejecutora solicitante</w:t>
            </w:r>
          </w:p>
        </w:tc>
        <w:tc>
          <w:tcPr>
            <w:tcW w:w="164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9183C7" w14:textId="49587559" w:rsidR="007F06D4" w:rsidRPr="000456F8" w:rsidRDefault="007F06D4" w:rsidP="00271904">
            <w:pPr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Ministro de Educación* Viceministro de Educación *</w:t>
            </w:r>
          </w:p>
          <w:p w14:paraId="2B54D82E" w14:textId="25E28616" w:rsidR="007F06D4" w:rsidRPr="000456F8" w:rsidRDefault="007F06D4" w:rsidP="00271904">
            <w:pPr>
              <w:jc w:val="center"/>
              <w:rPr>
                <w:rFonts w:ascii="Arial Narrow" w:hAnsi="Arial Narrow"/>
                <w:strike/>
              </w:rPr>
            </w:pPr>
          </w:p>
        </w:tc>
        <w:tc>
          <w:tcPr>
            <w:tcW w:w="2744" w:type="dxa"/>
            <w:tcMar>
              <w:left w:w="28" w:type="dxa"/>
              <w:right w:w="28" w:type="dxa"/>
            </w:tcMar>
            <w:vAlign w:val="center"/>
          </w:tcPr>
          <w:p w14:paraId="70F61DE5" w14:textId="77777777" w:rsidR="007F06D4" w:rsidRPr="000456F8" w:rsidRDefault="007F06D4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 w:rsidRPr="000456F8">
              <w:rPr>
                <w:rFonts w:ascii="Arial Narrow" w:hAnsi="Arial Narrow" w:cs="Arial"/>
              </w:rPr>
              <w:t>Carátula, en el Área de Registro y Aprobación (con firmas*)</w:t>
            </w:r>
          </w:p>
        </w:tc>
      </w:tr>
      <w:tr w:rsidR="007F06D4" w:rsidRPr="007F368C" w14:paraId="6E8F17A8" w14:textId="77777777" w:rsidTr="00184B58">
        <w:trPr>
          <w:trHeight w:val="423"/>
          <w:jc w:val="center"/>
        </w:trPr>
        <w:tc>
          <w:tcPr>
            <w:tcW w:w="1534" w:type="dxa"/>
            <w:vMerge/>
            <w:tcMar>
              <w:left w:w="28" w:type="dxa"/>
              <w:right w:w="28" w:type="dxa"/>
            </w:tcMar>
            <w:vAlign w:val="center"/>
          </w:tcPr>
          <w:p w14:paraId="757A3695" w14:textId="77777777" w:rsidR="007F06D4" w:rsidRPr="000456F8" w:rsidRDefault="007F06D4" w:rsidP="007F368C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55" w:type="dxa"/>
            <w:vMerge/>
            <w:tcMar>
              <w:left w:w="28" w:type="dxa"/>
              <w:right w:w="28" w:type="dxa"/>
            </w:tcMar>
            <w:vAlign w:val="center"/>
          </w:tcPr>
          <w:p w14:paraId="6C8CD9E7" w14:textId="77777777" w:rsidR="007F06D4" w:rsidRPr="000456F8" w:rsidRDefault="007F06D4" w:rsidP="007F06D4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57" w:type="dxa"/>
            <w:vMerge/>
            <w:tcMar>
              <w:left w:w="28" w:type="dxa"/>
              <w:right w:w="28" w:type="dxa"/>
            </w:tcMar>
          </w:tcPr>
          <w:p w14:paraId="729062C8" w14:textId="77777777" w:rsidR="007F06D4" w:rsidRPr="000456F8" w:rsidRDefault="007F06D4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</w:tcPr>
          <w:p w14:paraId="282A9A34" w14:textId="77777777" w:rsidR="007F06D4" w:rsidRPr="000456F8" w:rsidRDefault="007F06D4" w:rsidP="007F368C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43" w:type="dxa"/>
            <w:vMerge/>
            <w:tcMar>
              <w:left w:w="28" w:type="dxa"/>
              <w:right w:w="28" w:type="dxa"/>
            </w:tcMar>
            <w:vAlign w:val="center"/>
          </w:tcPr>
          <w:p w14:paraId="056A8700" w14:textId="77777777" w:rsidR="007F06D4" w:rsidRPr="000456F8" w:rsidRDefault="007F06D4" w:rsidP="0027190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44" w:type="dxa"/>
            <w:tcMar>
              <w:left w:w="28" w:type="dxa"/>
              <w:right w:w="28" w:type="dxa"/>
            </w:tcMar>
            <w:vAlign w:val="center"/>
          </w:tcPr>
          <w:p w14:paraId="62C9B0C3" w14:textId="735AF227" w:rsidR="007F06D4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7F06D4" w:rsidRPr="000456F8">
              <w:rPr>
                <w:rFonts w:ascii="Arial Narrow" w:hAnsi="Arial Narrow" w:cs="Arial"/>
              </w:rPr>
              <w:t>ficio de aprobación</w:t>
            </w:r>
          </w:p>
        </w:tc>
      </w:tr>
    </w:tbl>
    <w:p w14:paraId="55377E04" w14:textId="00916DFE" w:rsidR="007F06D4" w:rsidRDefault="00744C75" w:rsidP="001627E4">
      <w:pPr>
        <w:pStyle w:val="Encabezado"/>
        <w:tabs>
          <w:tab w:val="clear" w:pos="4252"/>
          <w:tab w:val="clear" w:pos="8504"/>
          <w:tab w:val="left" w:pos="851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ab/>
      </w:r>
    </w:p>
    <w:p w14:paraId="16C08062" w14:textId="6EA6BB1B" w:rsidR="007F368C" w:rsidRPr="000456F8" w:rsidRDefault="00744C75" w:rsidP="001627E4">
      <w:pPr>
        <w:pStyle w:val="Encabezado"/>
        <w:tabs>
          <w:tab w:val="clear" w:pos="4252"/>
          <w:tab w:val="clear" w:pos="8504"/>
          <w:tab w:val="left" w:pos="851"/>
        </w:tabs>
        <w:rPr>
          <w:rFonts w:ascii="Arial Narrow" w:hAnsi="Arial Narrow" w:cs="Arial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ab/>
      </w:r>
      <w:r w:rsidR="001627E4" w:rsidRPr="000456F8">
        <w:rPr>
          <w:rFonts w:ascii="Arial Narrow" w:hAnsi="Arial Narrow" w:cs="Arial"/>
        </w:rPr>
        <w:t>*Según la estructura jerárquica que corresponda</w:t>
      </w:r>
      <w:r w:rsidR="007F06D4" w:rsidRPr="000456F8">
        <w:rPr>
          <w:rFonts w:ascii="Arial Narrow" w:hAnsi="Arial Narrow" w:cs="Arial"/>
        </w:rPr>
        <w:t>,</w:t>
      </w:r>
      <w:r w:rsidR="001627E4" w:rsidRPr="000456F8">
        <w:rPr>
          <w:rFonts w:ascii="Arial Narrow" w:hAnsi="Arial Narrow" w:cs="Arial"/>
        </w:rPr>
        <w:t xml:space="preserve"> si la A</w:t>
      </w:r>
      <w:r w:rsidR="000456F8">
        <w:rPr>
          <w:rFonts w:ascii="Arial Narrow" w:hAnsi="Arial Narrow" w:cs="Arial"/>
        </w:rPr>
        <w:t>utoridad lo considera necesario</w:t>
      </w:r>
      <w:r w:rsidR="001627E4" w:rsidRPr="000456F8">
        <w:rPr>
          <w:rFonts w:ascii="Arial Narrow" w:hAnsi="Arial Narrow" w:cs="Arial"/>
        </w:rPr>
        <w:t>.</w:t>
      </w:r>
      <w:r w:rsidRPr="000456F8">
        <w:rPr>
          <w:rFonts w:ascii="Arial Narrow" w:hAnsi="Arial Narrow" w:cs="Arial"/>
          <w:lang w:val="es-GT"/>
        </w:rPr>
        <w:tab/>
        <w:t xml:space="preserve">        </w:t>
      </w:r>
      <w:r w:rsidR="001627E4" w:rsidRPr="000456F8">
        <w:rPr>
          <w:rFonts w:ascii="Arial Narrow" w:hAnsi="Arial Narrow" w:cs="Arial"/>
          <w:lang w:val="es-GT"/>
        </w:rPr>
        <w:t xml:space="preserve">                                                                                                                              </w:t>
      </w:r>
    </w:p>
    <w:p w14:paraId="0D28124C" w14:textId="5D097325" w:rsidR="006B5395" w:rsidRPr="00DF3716" w:rsidRDefault="006B5395" w:rsidP="00271904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trike/>
          <w:color w:val="FF0000"/>
          <w:sz w:val="22"/>
          <w:szCs w:val="22"/>
          <w:lang w:val="es-GT"/>
        </w:rPr>
      </w:pPr>
    </w:p>
    <w:p w14:paraId="33355249" w14:textId="04D282CC" w:rsidR="00A63DD0" w:rsidRPr="007E60ED" w:rsidRDefault="0022295B" w:rsidP="007E60ED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b/>
          <w:sz w:val="22"/>
          <w:szCs w:val="22"/>
          <w:lang w:val="es-GT"/>
        </w:rPr>
      </w:pPr>
      <w:r w:rsidRPr="007E60ED">
        <w:rPr>
          <w:rFonts w:ascii="Arial" w:hAnsi="Arial" w:cs="Arial"/>
          <w:b/>
          <w:sz w:val="22"/>
          <w:szCs w:val="22"/>
          <w:lang w:val="es-GT"/>
        </w:rPr>
        <w:t>Tabla 5</w:t>
      </w:r>
      <w:r w:rsidR="004649CE" w:rsidRPr="007E60ED">
        <w:rPr>
          <w:rFonts w:ascii="Arial" w:hAnsi="Arial" w:cs="Arial"/>
          <w:b/>
          <w:sz w:val="22"/>
          <w:szCs w:val="22"/>
          <w:lang w:val="es-GT"/>
        </w:rPr>
        <w:t>: Ejemplo</w:t>
      </w:r>
      <w:r w:rsidR="00B52BB5" w:rsidRPr="007E60ED">
        <w:rPr>
          <w:rFonts w:ascii="Arial" w:hAnsi="Arial" w:cs="Arial"/>
          <w:b/>
          <w:sz w:val="22"/>
          <w:szCs w:val="22"/>
          <w:lang w:val="es-GT"/>
        </w:rPr>
        <w:t xml:space="preserve"> ilustrativo de la Tabla de </w:t>
      </w:r>
      <w:r w:rsidR="00700384" w:rsidRPr="007E60ED">
        <w:rPr>
          <w:rFonts w:ascii="Arial" w:hAnsi="Arial" w:cs="Arial"/>
          <w:b/>
          <w:sz w:val="22"/>
          <w:szCs w:val="22"/>
          <w:lang w:val="es-GT"/>
        </w:rPr>
        <w:t>publicación de</w:t>
      </w:r>
      <w:r w:rsidR="00B52BB5" w:rsidRPr="007E60ED">
        <w:rPr>
          <w:rFonts w:ascii="Arial" w:hAnsi="Arial" w:cs="Arial"/>
          <w:b/>
          <w:sz w:val="22"/>
          <w:szCs w:val="22"/>
          <w:lang w:val="es-GT"/>
        </w:rPr>
        <w:t xml:space="preserve"> documentos en general</w:t>
      </w:r>
    </w:p>
    <w:p w14:paraId="1FA27BEF" w14:textId="77777777" w:rsidR="00A63DD0" w:rsidRDefault="00A63DD0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160"/>
        <w:gridCol w:w="1013"/>
        <w:gridCol w:w="1154"/>
        <w:gridCol w:w="1480"/>
        <w:gridCol w:w="1456"/>
        <w:gridCol w:w="1701"/>
        <w:gridCol w:w="1701"/>
      </w:tblGrid>
      <w:tr w:rsidR="007E60ED" w:rsidRPr="007F368C" w14:paraId="67F88A01" w14:textId="23C8AEE8" w:rsidTr="007E60ED">
        <w:trPr>
          <w:trHeight w:val="289"/>
          <w:tblHeader/>
          <w:jc w:val="center"/>
        </w:trPr>
        <w:tc>
          <w:tcPr>
            <w:tcW w:w="678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320A3EB2" w14:textId="4B717D75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456F8">
              <w:rPr>
                <w:rFonts w:ascii="Arial Narrow" w:hAnsi="Arial Narrow" w:cs="Arial"/>
                <w:b/>
                <w:sz w:val="16"/>
                <w:szCs w:val="22"/>
              </w:rPr>
              <w:t>No.</w:t>
            </w:r>
          </w:p>
        </w:tc>
        <w:tc>
          <w:tcPr>
            <w:tcW w:w="1160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4E14072F" w14:textId="2EBCE261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456F8">
              <w:rPr>
                <w:rFonts w:ascii="Arial Narrow" w:hAnsi="Arial Narrow" w:cs="Arial"/>
                <w:b/>
                <w:sz w:val="16"/>
                <w:szCs w:val="22"/>
              </w:rPr>
              <w:t>Proceso al que pertenece</w:t>
            </w:r>
          </w:p>
        </w:tc>
        <w:tc>
          <w:tcPr>
            <w:tcW w:w="1013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71646BB7" w14:textId="2B820E2A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456F8">
              <w:rPr>
                <w:rFonts w:ascii="Arial Narrow" w:hAnsi="Arial Narrow" w:cs="Arial"/>
                <w:b/>
                <w:sz w:val="16"/>
                <w:szCs w:val="22"/>
              </w:rPr>
              <w:t>Nombre del documento o publicación</w:t>
            </w:r>
          </w:p>
        </w:tc>
        <w:tc>
          <w:tcPr>
            <w:tcW w:w="1154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34853CEC" w14:textId="3DD2CDD1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456F8">
              <w:rPr>
                <w:rFonts w:ascii="Arial Narrow" w:hAnsi="Arial Narrow" w:cs="Arial"/>
                <w:b/>
                <w:sz w:val="16"/>
                <w:szCs w:val="22"/>
              </w:rPr>
              <w:t>Número o código</w:t>
            </w:r>
          </w:p>
        </w:tc>
        <w:tc>
          <w:tcPr>
            <w:tcW w:w="1480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767F03DF" w14:textId="766632FC" w:rsidR="007E60ED" w:rsidRPr="000456F8" w:rsidRDefault="007E60ED" w:rsidP="007E60ED">
            <w:pPr>
              <w:spacing w:line="288" w:lineRule="auto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456F8">
              <w:rPr>
                <w:rFonts w:ascii="Arial Narrow" w:hAnsi="Arial Narrow" w:cs="Arial"/>
                <w:b/>
                <w:sz w:val="16"/>
                <w:szCs w:val="22"/>
              </w:rPr>
              <w:t>Nueva versión o fecha de última edición</w:t>
            </w:r>
          </w:p>
        </w:tc>
        <w:tc>
          <w:tcPr>
            <w:tcW w:w="1456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01C46F90" w14:textId="4B4B6FEB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456F8">
              <w:rPr>
                <w:rFonts w:ascii="Arial Narrow" w:hAnsi="Arial Narrow" w:cs="Arial"/>
                <w:b/>
                <w:sz w:val="16"/>
                <w:szCs w:val="22"/>
              </w:rPr>
              <w:t>Acción Realizada</w:t>
            </w:r>
          </w:p>
        </w:tc>
        <w:tc>
          <w:tcPr>
            <w:tcW w:w="1701" w:type="dxa"/>
            <w:shd w:val="clear" w:color="auto" w:fill="DBE5F1"/>
          </w:tcPr>
          <w:p w14:paraId="544AD02A" w14:textId="6A772571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456F8">
              <w:rPr>
                <w:rFonts w:ascii="Arial Narrow" w:hAnsi="Arial Narrow" w:cs="Arial"/>
                <w:b/>
                <w:sz w:val="16"/>
                <w:szCs w:val="22"/>
              </w:rPr>
              <w:t>Página, inciso o numeral donde se aplicó la acción</w:t>
            </w:r>
          </w:p>
        </w:tc>
        <w:tc>
          <w:tcPr>
            <w:tcW w:w="1701" w:type="dxa"/>
            <w:shd w:val="clear" w:color="auto" w:fill="DBE5F1"/>
          </w:tcPr>
          <w:p w14:paraId="64EAB04D" w14:textId="11D8677D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0456F8">
              <w:rPr>
                <w:rFonts w:ascii="Arial Narrow" w:hAnsi="Arial Narrow" w:cs="Arial"/>
                <w:b/>
                <w:sz w:val="16"/>
                <w:szCs w:val="22"/>
              </w:rPr>
              <w:t>Fecha de publicación y notificación</w:t>
            </w:r>
          </w:p>
        </w:tc>
      </w:tr>
      <w:tr w:rsidR="007E60ED" w:rsidRPr="007E60ED" w14:paraId="2972C18A" w14:textId="1A7A78C1" w:rsidTr="007E60ED">
        <w:trPr>
          <w:trHeight w:val="580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14:paraId="44D32607" w14:textId="2F35E6F5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11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366A6F8" w14:textId="418C6DE6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Desarrollo y Soporte Tecnológico</w:t>
            </w:r>
          </w:p>
        </w:tc>
        <w:tc>
          <w:tcPr>
            <w:tcW w:w="1013" w:type="dxa"/>
            <w:shd w:val="clear" w:color="auto" w:fill="FFFFFF"/>
            <w:tcMar>
              <w:left w:w="28" w:type="dxa"/>
              <w:right w:w="28" w:type="dxa"/>
            </w:tcMar>
          </w:tcPr>
          <w:p w14:paraId="28867D78" w14:textId="24008451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Solicitud de Diseño de Boletas</w:t>
            </w:r>
          </w:p>
        </w:tc>
        <w:tc>
          <w:tcPr>
            <w:tcW w:w="11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881D17" w14:textId="42E0E49A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DES-FOR-01</w:t>
            </w:r>
          </w:p>
        </w:tc>
        <w:tc>
          <w:tcPr>
            <w:tcW w:w="1480" w:type="dxa"/>
            <w:tcMar>
              <w:left w:w="28" w:type="dxa"/>
              <w:right w:w="28" w:type="dxa"/>
            </w:tcMar>
            <w:vAlign w:val="center"/>
          </w:tcPr>
          <w:p w14:paraId="62D0D38B" w14:textId="48AEC53B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14:paraId="005073AF" w14:textId="5707E398" w:rsidR="007E60ED" w:rsidRPr="000456F8" w:rsidRDefault="007E60ED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 xml:space="preserve">Se modificó </w:t>
            </w:r>
            <w:proofErr w:type="spellStart"/>
            <w:r w:rsidRPr="000456F8">
              <w:rPr>
                <w:rFonts w:ascii="Arial Narrow" w:hAnsi="Arial Narrow" w:cstheme="minorHAnsi"/>
              </w:rPr>
              <w:t>xyz</w:t>
            </w:r>
            <w:proofErr w:type="spellEnd"/>
          </w:p>
        </w:tc>
        <w:tc>
          <w:tcPr>
            <w:tcW w:w="1701" w:type="dxa"/>
            <w:vAlign w:val="center"/>
          </w:tcPr>
          <w:p w14:paraId="637FA9DD" w14:textId="434B3642" w:rsidR="007E60ED" w:rsidRPr="000456F8" w:rsidRDefault="007E60ED" w:rsidP="007E60ED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Todo el documento</w:t>
            </w:r>
          </w:p>
        </w:tc>
        <w:tc>
          <w:tcPr>
            <w:tcW w:w="1701" w:type="dxa"/>
            <w:vAlign w:val="center"/>
          </w:tcPr>
          <w:p w14:paraId="67774479" w14:textId="1DE9705E" w:rsidR="007E60ED" w:rsidRPr="000456F8" w:rsidRDefault="007E60ED" w:rsidP="007E60ED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DD/MM/AAAA</w:t>
            </w:r>
          </w:p>
        </w:tc>
      </w:tr>
    </w:tbl>
    <w:p w14:paraId="76912CCC" w14:textId="77777777" w:rsidR="007E60ED" w:rsidRDefault="007E60ED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Theme="minorHAnsi" w:hAnsiTheme="minorHAnsi" w:cstheme="minorHAnsi"/>
          <w:lang w:val="es-GT"/>
        </w:rPr>
      </w:pPr>
    </w:p>
    <w:p w14:paraId="5D8FA27D" w14:textId="77777777" w:rsidR="000456F8" w:rsidRDefault="000456F8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Theme="minorHAnsi" w:hAnsiTheme="minorHAnsi" w:cstheme="minorHAnsi"/>
          <w:lang w:val="es-GT"/>
        </w:rPr>
      </w:pPr>
    </w:p>
    <w:p w14:paraId="6A5978B1" w14:textId="77777777" w:rsidR="000456F8" w:rsidRDefault="000456F8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Theme="minorHAnsi" w:hAnsiTheme="minorHAnsi" w:cstheme="minorHAnsi"/>
          <w:lang w:val="es-GT"/>
        </w:rPr>
      </w:pPr>
    </w:p>
    <w:p w14:paraId="7C624C23" w14:textId="77777777" w:rsidR="0056272B" w:rsidRDefault="0056272B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Theme="minorHAnsi" w:hAnsiTheme="minorHAnsi" w:cstheme="minorHAnsi"/>
          <w:lang w:val="es-GT"/>
        </w:rPr>
      </w:pPr>
    </w:p>
    <w:p w14:paraId="057802A2" w14:textId="77777777" w:rsidR="000456F8" w:rsidRDefault="000456F8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Theme="minorHAnsi" w:hAnsiTheme="minorHAnsi" w:cstheme="minorHAnsi"/>
          <w:lang w:val="es-GT"/>
        </w:rPr>
      </w:pPr>
    </w:p>
    <w:p w14:paraId="6809BCA4" w14:textId="77777777" w:rsidR="000456F8" w:rsidRDefault="000456F8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Theme="minorHAnsi" w:hAnsiTheme="minorHAnsi" w:cstheme="minorHAnsi"/>
          <w:lang w:val="es-GT"/>
        </w:rPr>
      </w:pPr>
    </w:p>
    <w:p w14:paraId="5896DDD5" w14:textId="77777777" w:rsidR="000456F8" w:rsidRPr="007E60ED" w:rsidRDefault="000456F8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Theme="minorHAnsi" w:hAnsiTheme="minorHAnsi" w:cstheme="minorHAnsi"/>
          <w:lang w:val="es-GT"/>
        </w:rPr>
      </w:pPr>
    </w:p>
    <w:p w14:paraId="5CE7DF4B" w14:textId="62745509" w:rsidR="00A63DD0" w:rsidRPr="007E60ED" w:rsidRDefault="00B52BB5" w:rsidP="007E60ED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b/>
          <w:sz w:val="22"/>
          <w:szCs w:val="22"/>
          <w:lang w:val="es-GT"/>
        </w:rPr>
      </w:pPr>
      <w:r w:rsidRPr="007E60ED">
        <w:rPr>
          <w:rFonts w:ascii="Arial" w:hAnsi="Arial" w:cs="Arial"/>
          <w:b/>
          <w:sz w:val="22"/>
          <w:szCs w:val="22"/>
          <w:lang w:val="es-GT"/>
        </w:rPr>
        <w:lastRenderedPageBreak/>
        <w:t>Tabla 6</w:t>
      </w:r>
      <w:r w:rsidR="006A7CBF" w:rsidRPr="007E60ED">
        <w:rPr>
          <w:rFonts w:ascii="Arial" w:hAnsi="Arial" w:cs="Arial"/>
          <w:b/>
          <w:sz w:val="22"/>
          <w:szCs w:val="22"/>
          <w:lang w:val="es-GT"/>
        </w:rPr>
        <w:t>: Ejemplo</w:t>
      </w:r>
      <w:r w:rsidRPr="007E60ED">
        <w:rPr>
          <w:rFonts w:ascii="Arial" w:hAnsi="Arial" w:cs="Arial"/>
          <w:b/>
          <w:sz w:val="22"/>
          <w:szCs w:val="22"/>
          <w:lang w:val="es-GT"/>
        </w:rPr>
        <w:t xml:space="preserve"> ilustrativo de la Tabla de cambios para el caso de documentos legales</w:t>
      </w:r>
    </w:p>
    <w:p w14:paraId="7CF50EA1" w14:textId="77777777" w:rsidR="000456F8" w:rsidRDefault="000456F8" w:rsidP="00FA494E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992"/>
        <w:gridCol w:w="851"/>
        <w:gridCol w:w="992"/>
        <w:gridCol w:w="1287"/>
        <w:gridCol w:w="1701"/>
      </w:tblGrid>
      <w:tr w:rsidR="000456F8" w:rsidRPr="007F368C" w14:paraId="684415C2" w14:textId="77777777" w:rsidTr="000456F8">
        <w:trPr>
          <w:trHeight w:val="289"/>
          <w:tblHeader/>
          <w:jc w:val="center"/>
        </w:trPr>
        <w:tc>
          <w:tcPr>
            <w:tcW w:w="421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369A9D2C" w14:textId="77777777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456F8">
              <w:rPr>
                <w:rFonts w:ascii="Arial Narrow" w:hAnsi="Arial Narrow" w:cstheme="minorHAnsi"/>
                <w:b/>
              </w:rPr>
              <w:t>No.</w:t>
            </w:r>
          </w:p>
        </w:tc>
        <w:tc>
          <w:tcPr>
            <w:tcW w:w="3685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48C6DA2" w14:textId="0BA7D12F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456F8">
              <w:rPr>
                <w:rFonts w:ascii="Arial Narrow" w:hAnsi="Arial Narrow" w:cstheme="minorHAnsi"/>
                <w:b/>
              </w:rPr>
              <w:t>Nombre del documento legal</w:t>
            </w:r>
          </w:p>
        </w:tc>
        <w:tc>
          <w:tcPr>
            <w:tcW w:w="992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7A56D915" w14:textId="631C58DB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456F8">
              <w:rPr>
                <w:rFonts w:ascii="Arial Narrow" w:hAnsi="Arial Narrow" w:cstheme="minorHAnsi"/>
                <w:b/>
              </w:rPr>
              <w:t>Tipo de documento o tema       (a publicar)</w:t>
            </w:r>
          </w:p>
        </w:tc>
        <w:tc>
          <w:tcPr>
            <w:tcW w:w="851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70D2F6C8" w14:textId="566204AC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456F8">
              <w:rPr>
                <w:rFonts w:ascii="Arial Narrow" w:hAnsi="Arial Narrow" w:cstheme="minorHAnsi"/>
                <w:b/>
              </w:rPr>
              <w:t>Número</w:t>
            </w:r>
          </w:p>
        </w:tc>
        <w:tc>
          <w:tcPr>
            <w:tcW w:w="992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852561B" w14:textId="54C723D8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456F8">
              <w:rPr>
                <w:rFonts w:ascii="Arial Narrow" w:hAnsi="Arial Narrow" w:cstheme="minorHAnsi"/>
                <w:b/>
              </w:rPr>
              <w:t>Fecha de creación o publicación</w:t>
            </w:r>
          </w:p>
        </w:tc>
        <w:tc>
          <w:tcPr>
            <w:tcW w:w="1287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39BE48F6" w14:textId="6CF3E16F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456F8">
              <w:rPr>
                <w:rFonts w:ascii="Arial Narrow" w:hAnsi="Arial Narrow" w:cstheme="minorHAnsi"/>
                <w:b/>
              </w:rPr>
              <w:t>Documento al que se anexará por cambios o reformas            (si aplica)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401E892" w14:textId="37A682F9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456F8">
              <w:rPr>
                <w:rFonts w:ascii="Arial Narrow" w:hAnsi="Arial Narrow" w:cstheme="minorHAnsi"/>
                <w:b/>
              </w:rPr>
              <w:t>Proceso al que aplica</w:t>
            </w:r>
          </w:p>
        </w:tc>
      </w:tr>
      <w:tr w:rsidR="000456F8" w:rsidRPr="007E60ED" w14:paraId="582BB81B" w14:textId="77777777" w:rsidTr="000456F8">
        <w:trPr>
          <w:trHeight w:val="580"/>
          <w:jc w:val="center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703A2D3" w14:textId="77777777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36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18A28FC" w14:textId="26587B02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Reformas al Decreto Ley No. 106 de Jefe de Gobierno Código Civil y al Decreto No. 17-73 del Congreso de la República, Código Penal.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C530518" w14:textId="09A47883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Decreto</w:t>
            </w:r>
          </w:p>
        </w:tc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7F73062" w14:textId="474F0C0F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27-2010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107C33B" w14:textId="77F1C3AD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3/09/2010</w:t>
            </w:r>
          </w:p>
        </w:tc>
        <w:tc>
          <w:tcPr>
            <w:tcW w:w="1287" w:type="dxa"/>
            <w:tcMar>
              <w:left w:w="28" w:type="dxa"/>
              <w:right w:w="28" w:type="dxa"/>
            </w:tcMar>
            <w:vAlign w:val="center"/>
          </w:tcPr>
          <w:p w14:paraId="11D9834B" w14:textId="53674D79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Código Civil</w:t>
            </w:r>
          </w:p>
        </w:tc>
        <w:tc>
          <w:tcPr>
            <w:tcW w:w="1701" w:type="dxa"/>
            <w:vAlign w:val="center"/>
          </w:tcPr>
          <w:p w14:paraId="608E8FB3" w14:textId="625436A9" w:rsidR="000456F8" w:rsidRPr="000456F8" w:rsidRDefault="000456F8" w:rsidP="000456F8">
            <w:pPr>
              <w:spacing w:line="288" w:lineRule="auto"/>
              <w:jc w:val="center"/>
              <w:rPr>
                <w:rFonts w:ascii="Arial Narrow" w:hAnsi="Arial Narrow" w:cstheme="minorHAnsi"/>
              </w:rPr>
            </w:pPr>
            <w:r w:rsidRPr="000456F8">
              <w:rPr>
                <w:rFonts w:ascii="Arial Narrow" w:hAnsi="Arial Narrow" w:cstheme="minorHAnsi"/>
              </w:rPr>
              <w:t>Gestión de Adquisiciones</w:t>
            </w:r>
          </w:p>
        </w:tc>
      </w:tr>
    </w:tbl>
    <w:p w14:paraId="1D4EA9BD" w14:textId="1203F275" w:rsidR="00A63DD0" w:rsidRPr="00363024" w:rsidRDefault="00A63DD0" w:rsidP="000456F8">
      <w:pPr>
        <w:tabs>
          <w:tab w:val="left" w:pos="6384"/>
        </w:tabs>
        <w:rPr>
          <w:lang w:val="es-GT"/>
        </w:rPr>
      </w:pPr>
    </w:p>
    <w:sectPr w:rsidR="00A63DD0" w:rsidRPr="00363024" w:rsidSect="00CC0A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2" w:h="15842" w:code="1"/>
      <w:pgMar w:top="1376" w:right="476" w:bottom="658" w:left="567" w:header="284" w:footer="3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618EA" w14:textId="77777777" w:rsidR="00344DF1" w:rsidRDefault="00344DF1" w:rsidP="003D767C">
      <w:r>
        <w:separator/>
      </w:r>
    </w:p>
  </w:endnote>
  <w:endnote w:type="continuationSeparator" w:id="0">
    <w:p w14:paraId="1C058881" w14:textId="77777777" w:rsidR="00344DF1" w:rsidRDefault="00344DF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04915" w14:textId="77777777" w:rsidR="003E634B" w:rsidRDefault="003E63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1461" w14:textId="14700AB1" w:rsidR="000456F8" w:rsidRPr="00165CB0" w:rsidRDefault="000456F8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93CD3" w14:textId="1B8B7C21" w:rsidR="000456F8" w:rsidRPr="00165CB0" w:rsidRDefault="000456F8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A8033" w14:textId="77777777" w:rsidR="00344DF1" w:rsidRDefault="00344DF1" w:rsidP="003D767C">
      <w:r>
        <w:separator/>
      </w:r>
    </w:p>
  </w:footnote>
  <w:footnote w:type="continuationSeparator" w:id="0">
    <w:p w14:paraId="107CCA55" w14:textId="77777777" w:rsidR="00344DF1" w:rsidRDefault="00344DF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03B66" w14:textId="7E3BDBCB" w:rsidR="003E634B" w:rsidRDefault="003E63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10DD3" w14:textId="596BF062" w:rsidR="000456F8" w:rsidRPr="00823A74" w:rsidRDefault="000456F8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PLA-PLT-06.04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0456F8" w14:paraId="35314863" w14:textId="77777777" w:rsidTr="00823A74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69C3743" w14:textId="7626F3CE" w:rsidR="000456F8" w:rsidRPr="006908E6" w:rsidRDefault="000456F8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6E9E214" wp14:editId="2CF2B56D">
                <wp:extent cx="516890" cy="421640"/>
                <wp:effectExtent l="0" t="0" r="0" b="0"/>
                <wp:docPr id="10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4200D67D" w14:textId="77777777" w:rsidR="000456F8" w:rsidRPr="005F0EF6" w:rsidRDefault="000456F8" w:rsidP="00851892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5F0EF6">
            <w:rPr>
              <w:rFonts w:ascii="Arial" w:hAnsi="Arial" w:cs="Arial"/>
              <w:spacing w:val="20"/>
              <w:sz w:val="16"/>
            </w:rPr>
            <w:t>PROCEDIMIENTO</w:t>
          </w:r>
        </w:p>
      </w:tc>
    </w:tr>
    <w:tr w:rsidR="000456F8" w14:paraId="28B46E73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3EB2C2AD" w14:textId="77777777" w:rsidR="000456F8" w:rsidRDefault="000456F8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AE32FFA" w14:textId="77777777" w:rsidR="000456F8" w:rsidRPr="00823A74" w:rsidRDefault="000456F8" w:rsidP="00512158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ADMINISTRACIÓN DE DOCUMENTOS</w:t>
          </w:r>
        </w:p>
      </w:tc>
    </w:tr>
    <w:tr w:rsidR="000456F8" w14:paraId="2D496CE6" w14:textId="77777777" w:rsidTr="00D85046">
      <w:trPr>
        <w:cantSplit/>
        <w:trHeight w:val="60"/>
      </w:trPr>
      <w:tc>
        <w:tcPr>
          <w:tcW w:w="856" w:type="dxa"/>
          <w:vMerge/>
        </w:tcPr>
        <w:p w14:paraId="2CFE0985" w14:textId="77777777" w:rsidR="000456F8" w:rsidRDefault="000456F8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8C001B1" w14:textId="77777777" w:rsidR="000456F8" w:rsidRPr="00504819" w:rsidRDefault="000456F8" w:rsidP="008336B0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Planificación del SGC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90DBCFD" w14:textId="77777777" w:rsidR="000456F8" w:rsidRPr="008A404F" w:rsidRDefault="000456F8" w:rsidP="008336B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PLA-PRO-01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F182002" w14:textId="26A76531" w:rsidR="000456F8" w:rsidRPr="00504819" w:rsidRDefault="000456F8" w:rsidP="00BE3B1B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B90CE5B" w14:textId="77777777" w:rsidR="000456F8" w:rsidRPr="00051689" w:rsidRDefault="000456F8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D02326">
            <w:rPr>
              <w:rFonts w:ascii="Arial" w:hAnsi="Arial" w:cs="Arial"/>
              <w:noProof/>
              <w:sz w:val="16"/>
            </w:rPr>
            <w:t>10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D02326">
            <w:rPr>
              <w:rFonts w:ascii="Arial" w:hAnsi="Arial" w:cs="Arial"/>
              <w:noProof/>
              <w:sz w:val="16"/>
            </w:rPr>
            <w:t>10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4E3867F" w14:textId="77777777" w:rsidR="000456F8" w:rsidRPr="00217FA1" w:rsidRDefault="000456F8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DCF23" w14:textId="42C4429A" w:rsidR="000456F8" w:rsidRDefault="000456F8" w:rsidP="0067323E">
    <w:pPr>
      <w:pStyle w:val="Encabezado"/>
      <w:jc w:val="center"/>
    </w:pPr>
  </w:p>
  <w:p w14:paraId="71605C56" w14:textId="77777777" w:rsidR="000456F8" w:rsidRPr="0067323E" w:rsidRDefault="000456F8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53F"/>
    <w:multiLevelType w:val="hybridMultilevel"/>
    <w:tmpl w:val="FF7AB7D0"/>
    <w:lvl w:ilvl="0" w:tplc="04DA5B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13D"/>
    <w:multiLevelType w:val="hybridMultilevel"/>
    <w:tmpl w:val="BCC2F2FE"/>
    <w:lvl w:ilvl="0" w:tplc="10FE4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100A0017">
      <w:start w:val="1"/>
      <w:numFmt w:val="lowerLetter"/>
      <w:lvlText w:val="%2)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54A4D"/>
    <w:multiLevelType w:val="hybridMultilevel"/>
    <w:tmpl w:val="860CE17C"/>
    <w:lvl w:ilvl="0" w:tplc="2F6A695C">
      <w:numFmt w:val="bullet"/>
      <w:lvlText w:val=""/>
      <w:lvlJc w:val="left"/>
      <w:pPr>
        <w:ind w:left="36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78F3"/>
    <w:multiLevelType w:val="hybridMultilevel"/>
    <w:tmpl w:val="76340CAC"/>
    <w:lvl w:ilvl="0" w:tplc="77883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2C7"/>
    <w:multiLevelType w:val="hybridMultilevel"/>
    <w:tmpl w:val="CA0A632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23EC"/>
    <w:multiLevelType w:val="multilevel"/>
    <w:tmpl w:val="75EEA59C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6D443F1"/>
    <w:multiLevelType w:val="hybridMultilevel"/>
    <w:tmpl w:val="78862830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64405"/>
    <w:multiLevelType w:val="hybridMultilevel"/>
    <w:tmpl w:val="9958298C"/>
    <w:lvl w:ilvl="0" w:tplc="6DACFA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B7057"/>
    <w:multiLevelType w:val="hybridMultilevel"/>
    <w:tmpl w:val="0F1E61E2"/>
    <w:lvl w:ilvl="0" w:tplc="7CF06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06BFA"/>
    <w:multiLevelType w:val="hybridMultilevel"/>
    <w:tmpl w:val="C7C2FB38"/>
    <w:lvl w:ilvl="0" w:tplc="1C74E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20D35"/>
    <w:multiLevelType w:val="hybridMultilevel"/>
    <w:tmpl w:val="93F80864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C44F5"/>
    <w:multiLevelType w:val="hybridMultilevel"/>
    <w:tmpl w:val="29C4D05A"/>
    <w:lvl w:ilvl="0" w:tplc="04DA5B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31C"/>
    <w:multiLevelType w:val="hybridMultilevel"/>
    <w:tmpl w:val="522AAE3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B6C1A"/>
    <w:multiLevelType w:val="hybridMultilevel"/>
    <w:tmpl w:val="474EDF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E41FC"/>
    <w:multiLevelType w:val="multilevel"/>
    <w:tmpl w:val="1F0697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81935AD"/>
    <w:multiLevelType w:val="hybridMultilevel"/>
    <w:tmpl w:val="7A767CF8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F22D8F"/>
    <w:multiLevelType w:val="hybridMultilevel"/>
    <w:tmpl w:val="150A9F7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855BB0"/>
    <w:multiLevelType w:val="multilevel"/>
    <w:tmpl w:val="3E2A331C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664119EC"/>
    <w:multiLevelType w:val="multilevel"/>
    <w:tmpl w:val="69600AE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2"/>
      </w:rPr>
    </w:lvl>
    <w:lvl w:ilvl="3">
      <w:start w:val="1"/>
      <w:numFmt w:val="upperLetter"/>
      <w:lvlText w:val="%4.1.1.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2546127"/>
    <w:multiLevelType w:val="hybridMultilevel"/>
    <w:tmpl w:val="9958298C"/>
    <w:lvl w:ilvl="0" w:tplc="6DACFA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B62B9"/>
    <w:multiLevelType w:val="hybridMultilevel"/>
    <w:tmpl w:val="1828F9F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1"/>
  </w:num>
  <w:num w:numId="5">
    <w:abstractNumId w:val="12"/>
  </w:num>
  <w:num w:numId="6">
    <w:abstractNumId w:val="17"/>
  </w:num>
  <w:num w:numId="7">
    <w:abstractNumId w:val="16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13"/>
  </w:num>
  <w:num w:numId="15">
    <w:abstractNumId w:val="1"/>
  </w:num>
  <w:num w:numId="16">
    <w:abstractNumId w:val="6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</w:num>
  <w:num w:numId="22">
    <w:abstractNumId w:val="21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1A"/>
    <w:rsid w:val="00020A22"/>
    <w:rsid w:val="0002233B"/>
    <w:rsid w:val="000225FB"/>
    <w:rsid w:val="00040126"/>
    <w:rsid w:val="000456F8"/>
    <w:rsid w:val="000468D3"/>
    <w:rsid w:val="00047D0E"/>
    <w:rsid w:val="00051689"/>
    <w:rsid w:val="00063A1B"/>
    <w:rsid w:val="00065A1D"/>
    <w:rsid w:val="0006777F"/>
    <w:rsid w:val="00076CEA"/>
    <w:rsid w:val="00090937"/>
    <w:rsid w:val="000A4B3F"/>
    <w:rsid w:val="000C3327"/>
    <w:rsid w:val="000D479A"/>
    <w:rsid w:val="000D4D68"/>
    <w:rsid w:val="000E2596"/>
    <w:rsid w:val="000F7F7E"/>
    <w:rsid w:val="0010514A"/>
    <w:rsid w:val="001116DB"/>
    <w:rsid w:val="00115CD9"/>
    <w:rsid w:val="00122310"/>
    <w:rsid w:val="00143F6A"/>
    <w:rsid w:val="00145289"/>
    <w:rsid w:val="00156F3F"/>
    <w:rsid w:val="001627E4"/>
    <w:rsid w:val="00162BDC"/>
    <w:rsid w:val="00163F27"/>
    <w:rsid w:val="00170E5D"/>
    <w:rsid w:val="00175393"/>
    <w:rsid w:val="00184B58"/>
    <w:rsid w:val="00184DBF"/>
    <w:rsid w:val="00187AF3"/>
    <w:rsid w:val="00192FE7"/>
    <w:rsid w:val="0019672B"/>
    <w:rsid w:val="001C6BEA"/>
    <w:rsid w:val="001D343A"/>
    <w:rsid w:val="001D561F"/>
    <w:rsid w:val="001D6449"/>
    <w:rsid w:val="001D68B8"/>
    <w:rsid w:val="001E0E0B"/>
    <w:rsid w:val="001E0FED"/>
    <w:rsid w:val="001F1E07"/>
    <w:rsid w:val="001F26AD"/>
    <w:rsid w:val="001F5730"/>
    <w:rsid w:val="00203F5C"/>
    <w:rsid w:val="00207F1A"/>
    <w:rsid w:val="002216A8"/>
    <w:rsid w:val="0022295B"/>
    <w:rsid w:val="002233ED"/>
    <w:rsid w:val="0023405B"/>
    <w:rsid w:val="00237CAC"/>
    <w:rsid w:val="00241FB4"/>
    <w:rsid w:val="002532D4"/>
    <w:rsid w:val="002573D6"/>
    <w:rsid w:val="002625AA"/>
    <w:rsid w:val="00263FF9"/>
    <w:rsid w:val="002710D4"/>
    <w:rsid w:val="00271904"/>
    <w:rsid w:val="00282DC9"/>
    <w:rsid w:val="00285329"/>
    <w:rsid w:val="00290D6D"/>
    <w:rsid w:val="0029731D"/>
    <w:rsid w:val="002A0F46"/>
    <w:rsid w:val="002B0FD4"/>
    <w:rsid w:val="002B2926"/>
    <w:rsid w:val="002B3798"/>
    <w:rsid w:val="002C1F71"/>
    <w:rsid w:val="002C5234"/>
    <w:rsid w:val="002D1E31"/>
    <w:rsid w:val="002D4871"/>
    <w:rsid w:val="002D7971"/>
    <w:rsid w:val="002E2159"/>
    <w:rsid w:val="002F151C"/>
    <w:rsid w:val="002F749B"/>
    <w:rsid w:val="00300E2E"/>
    <w:rsid w:val="00304CDD"/>
    <w:rsid w:val="003075AC"/>
    <w:rsid w:val="00310D84"/>
    <w:rsid w:val="0031460B"/>
    <w:rsid w:val="00322D40"/>
    <w:rsid w:val="00325C56"/>
    <w:rsid w:val="0033518A"/>
    <w:rsid w:val="00335EBD"/>
    <w:rsid w:val="00341D44"/>
    <w:rsid w:val="0034320E"/>
    <w:rsid w:val="00344DF1"/>
    <w:rsid w:val="00346403"/>
    <w:rsid w:val="00350DB4"/>
    <w:rsid w:val="00357350"/>
    <w:rsid w:val="00357DFE"/>
    <w:rsid w:val="00361FCA"/>
    <w:rsid w:val="00362EED"/>
    <w:rsid w:val="00363024"/>
    <w:rsid w:val="00364628"/>
    <w:rsid w:val="003819CE"/>
    <w:rsid w:val="00384D97"/>
    <w:rsid w:val="003A0A9B"/>
    <w:rsid w:val="003A28A6"/>
    <w:rsid w:val="003B24F6"/>
    <w:rsid w:val="003B4D6D"/>
    <w:rsid w:val="003D43C0"/>
    <w:rsid w:val="003D767C"/>
    <w:rsid w:val="003E0287"/>
    <w:rsid w:val="003E3723"/>
    <w:rsid w:val="003E634B"/>
    <w:rsid w:val="003F26D0"/>
    <w:rsid w:val="00400EE4"/>
    <w:rsid w:val="004011B6"/>
    <w:rsid w:val="00411835"/>
    <w:rsid w:val="00416E03"/>
    <w:rsid w:val="0044149D"/>
    <w:rsid w:val="004453F4"/>
    <w:rsid w:val="004553EE"/>
    <w:rsid w:val="004649CE"/>
    <w:rsid w:val="00464DAE"/>
    <w:rsid w:val="00467AD8"/>
    <w:rsid w:val="00483B4A"/>
    <w:rsid w:val="0048542C"/>
    <w:rsid w:val="00485FAF"/>
    <w:rsid w:val="004936C2"/>
    <w:rsid w:val="004A4F7A"/>
    <w:rsid w:val="004B38A4"/>
    <w:rsid w:val="004C4D3E"/>
    <w:rsid w:val="004C5AE6"/>
    <w:rsid w:val="004D386B"/>
    <w:rsid w:val="004E2358"/>
    <w:rsid w:val="004E274B"/>
    <w:rsid w:val="004E2A63"/>
    <w:rsid w:val="004E7021"/>
    <w:rsid w:val="004F284E"/>
    <w:rsid w:val="004F48D4"/>
    <w:rsid w:val="00500ADA"/>
    <w:rsid w:val="00506160"/>
    <w:rsid w:val="00512158"/>
    <w:rsid w:val="00526636"/>
    <w:rsid w:val="00527269"/>
    <w:rsid w:val="00531E91"/>
    <w:rsid w:val="005354E2"/>
    <w:rsid w:val="00544E6F"/>
    <w:rsid w:val="0056272B"/>
    <w:rsid w:val="00565AB8"/>
    <w:rsid w:val="005732FE"/>
    <w:rsid w:val="00577B23"/>
    <w:rsid w:val="00587A8A"/>
    <w:rsid w:val="005914EA"/>
    <w:rsid w:val="005A5C85"/>
    <w:rsid w:val="005B4AC0"/>
    <w:rsid w:val="005D2E65"/>
    <w:rsid w:val="005F0EF6"/>
    <w:rsid w:val="005F6DD1"/>
    <w:rsid w:val="00600402"/>
    <w:rsid w:val="0060166E"/>
    <w:rsid w:val="00605EC1"/>
    <w:rsid w:val="00606A12"/>
    <w:rsid w:val="00623CE8"/>
    <w:rsid w:val="00626DEA"/>
    <w:rsid w:val="006342FA"/>
    <w:rsid w:val="00636400"/>
    <w:rsid w:val="00636A9F"/>
    <w:rsid w:val="006409F7"/>
    <w:rsid w:val="006441E0"/>
    <w:rsid w:val="00647CDD"/>
    <w:rsid w:val="00651B5F"/>
    <w:rsid w:val="00654CB9"/>
    <w:rsid w:val="0066615A"/>
    <w:rsid w:val="0067323E"/>
    <w:rsid w:val="00676FDA"/>
    <w:rsid w:val="006834CC"/>
    <w:rsid w:val="00683F0F"/>
    <w:rsid w:val="00694576"/>
    <w:rsid w:val="00694F4B"/>
    <w:rsid w:val="006A4373"/>
    <w:rsid w:val="006A46CD"/>
    <w:rsid w:val="006A5B0A"/>
    <w:rsid w:val="006A7CBF"/>
    <w:rsid w:val="006B0823"/>
    <w:rsid w:val="006B5395"/>
    <w:rsid w:val="006B6D5A"/>
    <w:rsid w:val="006C1ABA"/>
    <w:rsid w:val="006C5291"/>
    <w:rsid w:val="006D2352"/>
    <w:rsid w:val="006E0FE6"/>
    <w:rsid w:val="006E622B"/>
    <w:rsid w:val="00700384"/>
    <w:rsid w:val="0070071D"/>
    <w:rsid w:val="00702004"/>
    <w:rsid w:val="00711825"/>
    <w:rsid w:val="00716CFD"/>
    <w:rsid w:val="007174ED"/>
    <w:rsid w:val="007379D5"/>
    <w:rsid w:val="0074409B"/>
    <w:rsid w:val="00744C75"/>
    <w:rsid w:val="00756036"/>
    <w:rsid w:val="007578A3"/>
    <w:rsid w:val="00764758"/>
    <w:rsid w:val="0076593C"/>
    <w:rsid w:val="00766B29"/>
    <w:rsid w:val="007754AA"/>
    <w:rsid w:val="00780EDC"/>
    <w:rsid w:val="00786110"/>
    <w:rsid w:val="00792951"/>
    <w:rsid w:val="0079320F"/>
    <w:rsid w:val="007A495C"/>
    <w:rsid w:val="007A5267"/>
    <w:rsid w:val="007A6EBA"/>
    <w:rsid w:val="007A7114"/>
    <w:rsid w:val="007B040D"/>
    <w:rsid w:val="007B6D17"/>
    <w:rsid w:val="007C2A60"/>
    <w:rsid w:val="007C67D5"/>
    <w:rsid w:val="007D01B0"/>
    <w:rsid w:val="007E303D"/>
    <w:rsid w:val="007E31EC"/>
    <w:rsid w:val="007E60ED"/>
    <w:rsid w:val="007E77A3"/>
    <w:rsid w:val="007F06D4"/>
    <w:rsid w:val="007F0ECF"/>
    <w:rsid w:val="007F368C"/>
    <w:rsid w:val="00800552"/>
    <w:rsid w:val="00800721"/>
    <w:rsid w:val="008106B3"/>
    <w:rsid w:val="00811F88"/>
    <w:rsid w:val="0081523E"/>
    <w:rsid w:val="00816690"/>
    <w:rsid w:val="00817218"/>
    <w:rsid w:val="00821EA2"/>
    <w:rsid w:val="0082213C"/>
    <w:rsid w:val="00823A74"/>
    <w:rsid w:val="00824704"/>
    <w:rsid w:val="008314EA"/>
    <w:rsid w:val="008336B0"/>
    <w:rsid w:val="00833DC4"/>
    <w:rsid w:val="00834B9C"/>
    <w:rsid w:val="00844800"/>
    <w:rsid w:val="00851892"/>
    <w:rsid w:val="008526D9"/>
    <w:rsid w:val="00854740"/>
    <w:rsid w:val="00855EC7"/>
    <w:rsid w:val="00870045"/>
    <w:rsid w:val="008747B3"/>
    <w:rsid w:val="00880B3F"/>
    <w:rsid w:val="00880B9E"/>
    <w:rsid w:val="00883E9E"/>
    <w:rsid w:val="0088726D"/>
    <w:rsid w:val="00887B4A"/>
    <w:rsid w:val="008A00A8"/>
    <w:rsid w:val="008A3AEB"/>
    <w:rsid w:val="008A404F"/>
    <w:rsid w:val="008A786E"/>
    <w:rsid w:val="008C1048"/>
    <w:rsid w:val="008C54A1"/>
    <w:rsid w:val="008D3D94"/>
    <w:rsid w:val="008E321A"/>
    <w:rsid w:val="008E74FA"/>
    <w:rsid w:val="008F2D5A"/>
    <w:rsid w:val="009040AE"/>
    <w:rsid w:val="00911141"/>
    <w:rsid w:val="00912295"/>
    <w:rsid w:val="009148BF"/>
    <w:rsid w:val="009215F7"/>
    <w:rsid w:val="00922165"/>
    <w:rsid w:val="009225DB"/>
    <w:rsid w:val="009235BE"/>
    <w:rsid w:val="009249B2"/>
    <w:rsid w:val="009334C9"/>
    <w:rsid w:val="00935E92"/>
    <w:rsid w:val="0093672C"/>
    <w:rsid w:val="009427CB"/>
    <w:rsid w:val="00951A7B"/>
    <w:rsid w:val="009525BE"/>
    <w:rsid w:val="0095393E"/>
    <w:rsid w:val="00953D18"/>
    <w:rsid w:val="009672BC"/>
    <w:rsid w:val="009749A9"/>
    <w:rsid w:val="00974E63"/>
    <w:rsid w:val="00980103"/>
    <w:rsid w:val="00985985"/>
    <w:rsid w:val="00996E1E"/>
    <w:rsid w:val="009A4EBD"/>
    <w:rsid w:val="009B6940"/>
    <w:rsid w:val="009C0058"/>
    <w:rsid w:val="009D1309"/>
    <w:rsid w:val="009D16E0"/>
    <w:rsid w:val="009E3088"/>
    <w:rsid w:val="009E3D35"/>
    <w:rsid w:val="009E5AA3"/>
    <w:rsid w:val="009E6D66"/>
    <w:rsid w:val="009F2CF9"/>
    <w:rsid w:val="009F2FFA"/>
    <w:rsid w:val="00A233CE"/>
    <w:rsid w:val="00A34536"/>
    <w:rsid w:val="00A35E66"/>
    <w:rsid w:val="00A37E17"/>
    <w:rsid w:val="00A41D2A"/>
    <w:rsid w:val="00A43EF7"/>
    <w:rsid w:val="00A51CB9"/>
    <w:rsid w:val="00A52234"/>
    <w:rsid w:val="00A63DD0"/>
    <w:rsid w:val="00A6732B"/>
    <w:rsid w:val="00A82E98"/>
    <w:rsid w:val="00A83DFD"/>
    <w:rsid w:val="00A87F4A"/>
    <w:rsid w:val="00AC4E34"/>
    <w:rsid w:val="00AD476F"/>
    <w:rsid w:val="00AE1D61"/>
    <w:rsid w:val="00AE367D"/>
    <w:rsid w:val="00AE7DD7"/>
    <w:rsid w:val="00AF5475"/>
    <w:rsid w:val="00AF590B"/>
    <w:rsid w:val="00B00152"/>
    <w:rsid w:val="00B00DF2"/>
    <w:rsid w:val="00B02FD6"/>
    <w:rsid w:val="00B20EAE"/>
    <w:rsid w:val="00B21CE2"/>
    <w:rsid w:val="00B254A8"/>
    <w:rsid w:val="00B3086D"/>
    <w:rsid w:val="00B3264B"/>
    <w:rsid w:val="00B34783"/>
    <w:rsid w:val="00B449C9"/>
    <w:rsid w:val="00B470C7"/>
    <w:rsid w:val="00B52BB5"/>
    <w:rsid w:val="00B57456"/>
    <w:rsid w:val="00B714C2"/>
    <w:rsid w:val="00B73D82"/>
    <w:rsid w:val="00B765B5"/>
    <w:rsid w:val="00B7746A"/>
    <w:rsid w:val="00B77BB0"/>
    <w:rsid w:val="00B8164E"/>
    <w:rsid w:val="00B93E20"/>
    <w:rsid w:val="00BC3750"/>
    <w:rsid w:val="00BE3B1B"/>
    <w:rsid w:val="00BF2A6E"/>
    <w:rsid w:val="00BF6B6F"/>
    <w:rsid w:val="00C001B6"/>
    <w:rsid w:val="00C16A16"/>
    <w:rsid w:val="00C1732B"/>
    <w:rsid w:val="00C21ADA"/>
    <w:rsid w:val="00C24B62"/>
    <w:rsid w:val="00C36E12"/>
    <w:rsid w:val="00C43D70"/>
    <w:rsid w:val="00C44019"/>
    <w:rsid w:val="00C52535"/>
    <w:rsid w:val="00C66713"/>
    <w:rsid w:val="00C671A6"/>
    <w:rsid w:val="00C73388"/>
    <w:rsid w:val="00C73F5F"/>
    <w:rsid w:val="00C75AD5"/>
    <w:rsid w:val="00C852EC"/>
    <w:rsid w:val="00CA449D"/>
    <w:rsid w:val="00CC0AF3"/>
    <w:rsid w:val="00CC1034"/>
    <w:rsid w:val="00CC278F"/>
    <w:rsid w:val="00CC4762"/>
    <w:rsid w:val="00CE52BD"/>
    <w:rsid w:val="00CF43E0"/>
    <w:rsid w:val="00CF5FA0"/>
    <w:rsid w:val="00CF7A83"/>
    <w:rsid w:val="00D02326"/>
    <w:rsid w:val="00D0624D"/>
    <w:rsid w:val="00D10F54"/>
    <w:rsid w:val="00D15021"/>
    <w:rsid w:val="00D21142"/>
    <w:rsid w:val="00D21666"/>
    <w:rsid w:val="00D24A63"/>
    <w:rsid w:val="00D30237"/>
    <w:rsid w:val="00D37D40"/>
    <w:rsid w:val="00D4192B"/>
    <w:rsid w:val="00D43B77"/>
    <w:rsid w:val="00D46346"/>
    <w:rsid w:val="00D644F4"/>
    <w:rsid w:val="00D64651"/>
    <w:rsid w:val="00D66821"/>
    <w:rsid w:val="00D71F7C"/>
    <w:rsid w:val="00D85046"/>
    <w:rsid w:val="00D921F7"/>
    <w:rsid w:val="00DA0498"/>
    <w:rsid w:val="00DA1DC7"/>
    <w:rsid w:val="00DB1204"/>
    <w:rsid w:val="00DB6519"/>
    <w:rsid w:val="00DC5CCD"/>
    <w:rsid w:val="00DD0B36"/>
    <w:rsid w:val="00DD77A7"/>
    <w:rsid w:val="00DE3F1B"/>
    <w:rsid w:val="00DF287F"/>
    <w:rsid w:val="00DF36DF"/>
    <w:rsid w:val="00DF3716"/>
    <w:rsid w:val="00DF3FC4"/>
    <w:rsid w:val="00DF7E7D"/>
    <w:rsid w:val="00E10C3F"/>
    <w:rsid w:val="00E11206"/>
    <w:rsid w:val="00E174F9"/>
    <w:rsid w:val="00E31E53"/>
    <w:rsid w:val="00E33245"/>
    <w:rsid w:val="00E35B1B"/>
    <w:rsid w:val="00E36F0B"/>
    <w:rsid w:val="00E4041F"/>
    <w:rsid w:val="00E4042F"/>
    <w:rsid w:val="00E56131"/>
    <w:rsid w:val="00E569AB"/>
    <w:rsid w:val="00E76CAB"/>
    <w:rsid w:val="00E7714C"/>
    <w:rsid w:val="00E81726"/>
    <w:rsid w:val="00E90C81"/>
    <w:rsid w:val="00E9165B"/>
    <w:rsid w:val="00E97F48"/>
    <w:rsid w:val="00EA4CFC"/>
    <w:rsid w:val="00EB7556"/>
    <w:rsid w:val="00EC5609"/>
    <w:rsid w:val="00ED34B2"/>
    <w:rsid w:val="00ED5D01"/>
    <w:rsid w:val="00ED7B2B"/>
    <w:rsid w:val="00EE32A7"/>
    <w:rsid w:val="00EE4741"/>
    <w:rsid w:val="00EF7B08"/>
    <w:rsid w:val="00F15F4B"/>
    <w:rsid w:val="00F23E49"/>
    <w:rsid w:val="00F34E08"/>
    <w:rsid w:val="00F37BCD"/>
    <w:rsid w:val="00F4355C"/>
    <w:rsid w:val="00F472FB"/>
    <w:rsid w:val="00F52551"/>
    <w:rsid w:val="00F56A5D"/>
    <w:rsid w:val="00F64CBE"/>
    <w:rsid w:val="00F702E4"/>
    <w:rsid w:val="00F70AEC"/>
    <w:rsid w:val="00F713FA"/>
    <w:rsid w:val="00F82037"/>
    <w:rsid w:val="00F821A4"/>
    <w:rsid w:val="00F85FDD"/>
    <w:rsid w:val="00FA184B"/>
    <w:rsid w:val="00FA494E"/>
    <w:rsid w:val="00FB5076"/>
    <w:rsid w:val="00FC66E1"/>
    <w:rsid w:val="00FD5A59"/>
    <w:rsid w:val="00FD62E7"/>
    <w:rsid w:val="00FE4562"/>
    <w:rsid w:val="00FE57D2"/>
    <w:rsid w:val="00FE7747"/>
    <w:rsid w:val="00FE78D3"/>
    <w:rsid w:val="00FF1B68"/>
    <w:rsid w:val="00FF1E4C"/>
    <w:rsid w:val="00FF519D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45983E4"/>
  <w15:chartTrackingRefBased/>
  <w15:docId w15:val="{9CA28AAA-0607-4C8B-B377-4B19023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&#243;n_sgc@mineduc.gob.g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5DBD-F1DF-4A2C-AD45-A4A1C01B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3217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llarios</dc:creator>
  <cp:keywords/>
  <cp:lastModifiedBy>Angelica Maria Palencia Garcia</cp:lastModifiedBy>
  <cp:revision>16</cp:revision>
  <cp:lastPrinted>2020-10-02T20:01:00Z</cp:lastPrinted>
  <dcterms:created xsi:type="dcterms:W3CDTF">2020-09-23T16:32:00Z</dcterms:created>
  <dcterms:modified xsi:type="dcterms:W3CDTF">2020-10-02T20:01:00Z</dcterms:modified>
</cp:coreProperties>
</file>