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0C3FA" w14:textId="77777777" w:rsidR="00041060" w:rsidRPr="00041060" w:rsidRDefault="00041060" w:rsidP="00041060">
      <w:pPr>
        <w:rPr>
          <w:rFonts w:ascii="Arial" w:hAnsi="Arial" w:cs="Arial"/>
          <w:b/>
        </w:rPr>
      </w:pPr>
    </w:p>
    <w:p w14:paraId="7DDB112D" w14:textId="77777777" w:rsidR="004F5315" w:rsidRDefault="00041060" w:rsidP="00041060">
      <w:pPr>
        <w:jc w:val="center"/>
        <w:rPr>
          <w:rFonts w:ascii="Arial" w:hAnsi="Arial" w:cs="Arial"/>
          <w:b/>
        </w:rPr>
      </w:pPr>
      <w:r w:rsidRPr="00041060">
        <w:rPr>
          <w:rFonts w:ascii="Arial" w:hAnsi="Arial" w:cs="Arial"/>
          <w:b/>
        </w:rPr>
        <w:t xml:space="preserve">ACUERDO MINISTERIAL No. </w:t>
      </w:r>
      <w:r w:rsidR="00CD5D87">
        <w:rPr>
          <w:rFonts w:ascii="Arial" w:hAnsi="Arial" w:cs="Arial"/>
          <w:b/>
        </w:rPr>
        <w:t>275-2011</w:t>
      </w:r>
    </w:p>
    <w:p w14:paraId="582EF6DD" w14:textId="77777777" w:rsidR="00041060" w:rsidRPr="00041060" w:rsidRDefault="00041060" w:rsidP="00041060">
      <w:pPr>
        <w:jc w:val="center"/>
        <w:rPr>
          <w:rFonts w:ascii="Arial" w:hAnsi="Arial" w:cs="Arial"/>
          <w:b/>
        </w:rPr>
      </w:pPr>
      <w:r w:rsidRPr="00041060">
        <w:rPr>
          <w:rFonts w:ascii="Arial" w:hAnsi="Arial" w:cs="Arial"/>
          <w:b/>
        </w:rPr>
        <w:t xml:space="preserve">Guatemala, </w:t>
      </w:r>
      <w:r w:rsidR="00CD5D87">
        <w:rPr>
          <w:rFonts w:ascii="Arial" w:hAnsi="Arial" w:cs="Arial"/>
          <w:b/>
        </w:rPr>
        <w:t>03 de Febrero de 2011</w:t>
      </w:r>
    </w:p>
    <w:p w14:paraId="1CC15E85" w14:textId="77777777" w:rsidR="00181E98" w:rsidRDefault="00041060" w:rsidP="00041060">
      <w:pPr>
        <w:jc w:val="center"/>
        <w:rPr>
          <w:rFonts w:ascii="Arial" w:hAnsi="Arial" w:cs="Arial"/>
          <w:b/>
        </w:rPr>
      </w:pPr>
      <w:r w:rsidRPr="00041060">
        <w:rPr>
          <w:rFonts w:ascii="Arial" w:hAnsi="Arial" w:cs="Arial"/>
          <w:b/>
        </w:rPr>
        <w:t>EL MINISTRO DE EDUCACIÓN</w:t>
      </w:r>
    </w:p>
    <w:p w14:paraId="4153CCD0" w14:textId="77777777" w:rsidR="00041060" w:rsidRDefault="00041060" w:rsidP="00041060">
      <w:pPr>
        <w:jc w:val="center"/>
        <w:rPr>
          <w:rFonts w:ascii="Arial" w:hAnsi="Arial" w:cs="Arial"/>
          <w:b/>
        </w:rPr>
      </w:pPr>
    </w:p>
    <w:p w14:paraId="46E51FC1" w14:textId="77777777" w:rsidR="00181E98" w:rsidRDefault="00CD5D87" w:rsidP="00A2263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CONSIDERANDO:</w:t>
      </w:r>
    </w:p>
    <w:p w14:paraId="5F0000EF" w14:textId="77777777" w:rsidR="00CD5D87" w:rsidRPr="00452C7A" w:rsidRDefault="00CD5D87" w:rsidP="00CD5D87">
      <w:pPr>
        <w:spacing w:before="180"/>
        <w:jc w:val="both"/>
        <w:rPr>
          <w:rFonts w:ascii="Arial" w:hAnsi="Arial"/>
          <w:color w:val="000000"/>
          <w:spacing w:val="1"/>
          <w:sz w:val="18"/>
        </w:rPr>
      </w:pPr>
      <w:r w:rsidRPr="00452C7A">
        <w:rPr>
          <w:rFonts w:ascii="Arial" w:hAnsi="Arial"/>
          <w:color w:val="000000"/>
          <w:spacing w:val="1"/>
          <w:sz w:val="18"/>
        </w:rPr>
        <w:t xml:space="preserve">Que la Constitución Política de la República de Guatemala, le otorga facultad a los Ministros de </w:t>
      </w:r>
      <w:r w:rsidRPr="00452C7A">
        <w:rPr>
          <w:rFonts w:ascii="Arial" w:hAnsi="Arial"/>
          <w:color w:val="000000"/>
          <w:spacing w:val="2"/>
          <w:sz w:val="18"/>
        </w:rPr>
        <w:t xml:space="preserve">Estado para ejercer jurisdicción sobre todas las dependencias de su Ministerio, así como dirigir, </w:t>
      </w:r>
      <w:r w:rsidRPr="00452C7A">
        <w:rPr>
          <w:rFonts w:ascii="Arial" w:hAnsi="Arial"/>
          <w:color w:val="000000"/>
          <w:spacing w:val="-2"/>
          <w:sz w:val="18"/>
        </w:rPr>
        <w:t xml:space="preserve">tramitar, resolver e inspeccionar todos los negocios relacionados al mismo, velando por el estricto </w:t>
      </w:r>
      <w:r>
        <w:rPr>
          <w:rFonts w:ascii="Arial" w:hAnsi="Arial"/>
          <w:color w:val="000000"/>
          <w:spacing w:val="1"/>
          <w:sz w:val="18"/>
        </w:rPr>
        <w:t>cumplimiento de las leyes</w:t>
      </w:r>
      <w:r w:rsidRPr="00452C7A">
        <w:rPr>
          <w:rFonts w:ascii="Arial" w:hAnsi="Arial"/>
          <w:color w:val="000000"/>
          <w:spacing w:val="1"/>
          <w:sz w:val="18"/>
        </w:rPr>
        <w:t xml:space="preserve"> y Ia correcta inversión</w:t>
      </w:r>
      <w:r>
        <w:rPr>
          <w:rFonts w:ascii="Arial" w:hAnsi="Arial"/>
          <w:color w:val="000000"/>
          <w:spacing w:val="1"/>
          <w:sz w:val="18"/>
        </w:rPr>
        <w:t xml:space="preserve"> de los fondos públicos</w:t>
      </w:r>
      <w:r w:rsidRPr="00452C7A">
        <w:rPr>
          <w:rFonts w:ascii="Arial" w:hAnsi="Arial"/>
          <w:color w:val="000000"/>
          <w:spacing w:val="1"/>
          <w:sz w:val="18"/>
        </w:rPr>
        <w:t xml:space="preserve"> confiados a su cargo.</w:t>
      </w:r>
    </w:p>
    <w:p w14:paraId="1E30B827" w14:textId="77777777" w:rsidR="00CD5D87" w:rsidRPr="00452C7A" w:rsidRDefault="00CD5D87" w:rsidP="00A22633">
      <w:pPr>
        <w:spacing w:before="288" w:line="206" w:lineRule="auto"/>
        <w:jc w:val="center"/>
        <w:rPr>
          <w:rFonts w:ascii="Arial" w:hAnsi="Arial"/>
          <w:b/>
          <w:color w:val="000000"/>
          <w:w w:val="105"/>
          <w:sz w:val="18"/>
        </w:rPr>
      </w:pPr>
      <w:r w:rsidRPr="00452C7A">
        <w:rPr>
          <w:rFonts w:ascii="Arial" w:hAnsi="Arial"/>
          <w:b/>
          <w:color w:val="000000"/>
          <w:w w:val="105"/>
          <w:sz w:val="18"/>
        </w:rPr>
        <w:t>CONSIDERANDO:</w:t>
      </w:r>
    </w:p>
    <w:p w14:paraId="4E157627" w14:textId="77777777" w:rsidR="00CD5D87" w:rsidRPr="00452C7A" w:rsidRDefault="00CD5D87" w:rsidP="00CD5D87">
      <w:pPr>
        <w:spacing w:before="180"/>
        <w:jc w:val="both"/>
        <w:rPr>
          <w:rFonts w:ascii="Arial" w:hAnsi="Arial"/>
          <w:color w:val="000000"/>
          <w:spacing w:val="6"/>
          <w:sz w:val="18"/>
        </w:rPr>
      </w:pPr>
      <w:r w:rsidRPr="00452C7A">
        <w:rPr>
          <w:rFonts w:ascii="Arial" w:hAnsi="Arial"/>
          <w:color w:val="000000"/>
          <w:spacing w:val="6"/>
          <w:sz w:val="18"/>
        </w:rPr>
        <w:t xml:space="preserve">Que la Dirección de Cooperación Nacional e Internacional -DICONIME- del Ministerio de </w:t>
      </w:r>
      <w:r w:rsidRPr="00452C7A">
        <w:rPr>
          <w:rFonts w:ascii="Arial" w:hAnsi="Arial"/>
          <w:color w:val="000000"/>
          <w:spacing w:val="-2"/>
          <w:sz w:val="18"/>
        </w:rPr>
        <w:t xml:space="preserve">Educación, emitió su Manual de Funciones, Organización y Puestos, el cual contiene la estructura </w:t>
      </w:r>
      <w:r w:rsidRPr="00452C7A">
        <w:rPr>
          <w:rFonts w:ascii="Arial" w:hAnsi="Arial"/>
          <w:color w:val="000000"/>
          <w:spacing w:val="6"/>
          <w:sz w:val="18"/>
        </w:rPr>
        <w:t xml:space="preserve">organizacional, las funciones básicas de sus unidades, y los puestos que las conforman, </w:t>
      </w:r>
      <w:r w:rsidRPr="00452C7A">
        <w:rPr>
          <w:rFonts w:ascii="Arial" w:hAnsi="Arial"/>
          <w:color w:val="000000"/>
          <w:spacing w:val="3"/>
          <w:sz w:val="18"/>
        </w:rPr>
        <w:t xml:space="preserve">constituyendo esto, un soporte organizado de </w:t>
      </w:r>
      <w:r>
        <w:rPr>
          <w:rFonts w:ascii="Arial" w:hAnsi="Arial"/>
          <w:color w:val="000000"/>
          <w:spacing w:val="3"/>
          <w:sz w:val="18"/>
        </w:rPr>
        <w:t>l</w:t>
      </w:r>
      <w:r w:rsidRPr="00452C7A">
        <w:rPr>
          <w:rFonts w:ascii="Arial" w:hAnsi="Arial"/>
          <w:color w:val="000000"/>
          <w:spacing w:val="3"/>
          <w:sz w:val="18"/>
        </w:rPr>
        <w:t xml:space="preserve">as diferentes operaciones que se </w:t>
      </w:r>
      <w:r w:rsidRPr="00CD5D87">
        <w:rPr>
          <w:rFonts w:ascii="Arial" w:hAnsi="Arial"/>
          <w:color w:val="000000"/>
          <w:spacing w:val="3"/>
          <w:sz w:val="18"/>
          <w:szCs w:val="18"/>
        </w:rPr>
        <w:t>realizan en la</w:t>
      </w:r>
      <w:r w:rsidRPr="00CD5D87">
        <w:rPr>
          <w:rFonts w:ascii="Arial" w:hAnsi="Arial"/>
          <w:b/>
          <w:color w:val="000000"/>
          <w:spacing w:val="3"/>
          <w:sz w:val="18"/>
          <w:szCs w:val="18"/>
        </w:rPr>
        <w:t xml:space="preserve"> </w:t>
      </w:r>
      <w:r w:rsidRPr="00CD5D87">
        <w:rPr>
          <w:rFonts w:ascii="Arial" w:hAnsi="Arial"/>
          <w:color w:val="000000"/>
          <w:spacing w:val="3"/>
          <w:sz w:val="18"/>
          <w:szCs w:val="18"/>
        </w:rPr>
        <w:t>gestión de su competencia, siendo procedente elevar el expediente a este Despacho para la</w:t>
      </w:r>
      <w:r w:rsidRPr="00452C7A">
        <w:rPr>
          <w:rFonts w:ascii="Arial" w:hAnsi="Arial"/>
          <w:color w:val="000000"/>
          <w:spacing w:val="3"/>
          <w:sz w:val="18"/>
        </w:rPr>
        <w:t xml:space="preserve"> </w:t>
      </w:r>
      <w:r>
        <w:rPr>
          <w:rFonts w:ascii="Arial" w:hAnsi="Arial"/>
          <w:color w:val="000000"/>
          <w:spacing w:val="1"/>
          <w:sz w:val="18"/>
        </w:rPr>
        <w:t>emisión</w:t>
      </w:r>
      <w:r w:rsidRPr="00452C7A">
        <w:rPr>
          <w:rFonts w:ascii="Arial" w:hAnsi="Arial"/>
          <w:color w:val="000000"/>
          <w:spacing w:val="1"/>
          <w:sz w:val="18"/>
        </w:rPr>
        <w:t xml:space="preserve"> del Acuerdo Ministerial que contenga Ia aprobación de su Manual.</w:t>
      </w:r>
    </w:p>
    <w:p w14:paraId="286282AC" w14:textId="77777777" w:rsidR="00CD5D87" w:rsidRPr="00452C7A" w:rsidRDefault="00CD5D87" w:rsidP="00A22633">
      <w:pPr>
        <w:spacing w:before="360"/>
        <w:jc w:val="center"/>
        <w:rPr>
          <w:rFonts w:ascii="Arial" w:hAnsi="Arial"/>
          <w:b/>
          <w:color w:val="000000"/>
          <w:w w:val="105"/>
          <w:sz w:val="18"/>
        </w:rPr>
      </w:pPr>
      <w:r w:rsidRPr="00452C7A">
        <w:rPr>
          <w:rFonts w:ascii="Arial" w:hAnsi="Arial"/>
          <w:b/>
          <w:color w:val="000000"/>
          <w:w w:val="105"/>
          <w:sz w:val="18"/>
        </w:rPr>
        <w:t>POR TANTO:</w:t>
      </w:r>
    </w:p>
    <w:p w14:paraId="663BC56B" w14:textId="77777777" w:rsidR="00CD5D87" w:rsidRDefault="00CD5D87" w:rsidP="00CD5D87">
      <w:pPr>
        <w:spacing w:before="216"/>
        <w:jc w:val="both"/>
        <w:rPr>
          <w:rFonts w:ascii="Arial" w:hAnsi="Arial"/>
          <w:color w:val="000000"/>
          <w:spacing w:val="4"/>
          <w:sz w:val="18"/>
        </w:rPr>
      </w:pPr>
      <w:r w:rsidRPr="00452C7A">
        <w:rPr>
          <w:rFonts w:ascii="Arial" w:hAnsi="Arial"/>
          <w:color w:val="000000"/>
          <w:spacing w:val="4"/>
          <w:sz w:val="18"/>
        </w:rPr>
        <w:t xml:space="preserve">Que en ejercicio de las funciones que le confieren las literales a) y f) del artículo 194 de la </w:t>
      </w:r>
      <w:r w:rsidRPr="00452C7A">
        <w:rPr>
          <w:rFonts w:ascii="Arial" w:hAnsi="Arial"/>
          <w:color w:val="000000"/>
          <w:spacing w:val="3"/>
          <w:sz w:val="18"/>
        </w:rPr>
        <w:t xml:space="preserve">Constitución Política de la República de Guatemala y los Artículos 23 y 27 literales a), c), f) y m) del Decreto número 114-97 del Congreso de la República de Guatemala, Ley del Organismo </w:t>
      </w:r>
      <w:r w:rsidRPr="00452C7A">
        <w:rPr>
          <w:rFonts w:ascii="Arial" w:hAnsi="Arial"/>
          <w:color w:val="000000"/>
          <w:sz w:val="18"/>
        </w:rPr>
        <w:t>Ejecutivo; 10, 11 del Decreto número 12-91 del Congreso de la República de Guatemala, Ley de Educación Nacional.</w:t>
      </w:r>
    </w:p>
    <w:p w14:paraId="1E1177E9" w14:textId="77777777" w:rsidR="00CD5D87" w:rsidRPr="00CD5D87" w:rsidRDefault="00CD5D87" w:rsidP="00A22633">
      <w:pPr>
        <w:spacing w:before="216"/>
        <w:jc w:val="center"/>
        <w:rPr>
          <w:rFonts w:ascii="Arial" w:hAnsi="Arial"/>
          <w:color w:val="000000"/>
          <w:spacing w:val="4"/>
          <w:sz w:val="18"/>
        </w:rPr>
      </w:pPr>
      <w:r w:rsidRPr="00452C7A">
        <w:rPr>
          <w:rFonts w:ascii="Arial" w:hAnsi="Arial"/>
          <w:b/>
          <w:color w:val="000000"/>
          <w:sz w:val="19"/>
        </w:rPr>
        <w:t>ACUERDA:</w:t>
      </w:r>
    </w:p>
    <w:p w14:paraId="1F31D78D" w14:textId="77777777" w:rsidR="00CD5D87" w:rsidRPr="00452C7A" w:rsidRDefault="00CD5D87" w:rsidP="00CD5D87">
      <w:pPr>
        <w:spacing w:before="252"/>
        <w:jc w:val="both"/>
        <w:rPr>
          <w:rFonts w:ascii="Arial" w:hAnsi="Arial"/>
          <w:b/>
          <w:color w:val="000000"/>
          <w:spacing w:val="3"/>
          <w:sz w:val="19"/>
        </w:rPr>
      </w:pPr>
      <w:r w:rsidRPr="00452C7A">
        <w:rPr>
          <w:rFonts w:ascii="Arial" w:hAnsi="Arial"/>
          <w:b/>
          <w:color w:val="000000"/>
          <w:spacing w:val="3"/>
          <w:sz w:val="19"/>
        </w:rPr>
        <w:t xml:space="preserve">Artículo 1°. </w:t>
      </w:r>
      <w:r w:rsidRPr="00452C7A">
        <w:rPr>
          <w:rFonts w:ascii="Arial" w:hAnsi="Arial"/>
          <w:color w:val="000000"/>
          <w:spacing w:val="3"/>
          <w:sz w:val="18"/>
        </w:rPr>
        <w:t xml:space="preserve">Aprobar el Manual de Funciones, Organización y Puestos de la Dirección de </w:t>
      </w:r>
      <w:r w:rsidRPr="00452C7A">
        <w:rPr>
          <w:rFonts w:ascii="Arial" w:hAnsi="Arial"/>
          <w:color w:val="000000"/>
          <w:spacing w:val="2"/>
          <w:sz w:val="18"/>
        </w:rPr>
        <w:t>Cooperación Nacional e Internacional -DICONIME- del Ministerio de Educación.</w:t>
      </w:r>
    </w:p>
    <w:p w14:paraId="5626EEA6" w14:textId="77777777" w:rsidR="00CD5D87" w:rsidRPr="00CD5D87" w:rsidRDefault="00CD5D87" w:rsidP="00CD5D87">
      <w:pPr>
        <w:spacing w:before="144" w:after="216"/>
        <w:jc w:val="both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Artículo</w:t>
      </w:r>
      <w:r w:rsidRPr="00452C7A">
        <w:rPr>
          <w:rFonts w:ascii="Arial" w:hAnsi="Arial"/>
          <w:b/>
          <w:color w:val="000000"/>
          <w:sz w:val="19"/>
        </w:rPr>
        <w:t xml:space="preserve"> 2°. </w:t>
      </w:r>
      <w:r w:rsidRPr="00452C7A">
        <w:rPr>
          <w:rFonts w:ascii="Arial" w:hAnsi="Arial"/>
          <w:color w:val="000000"/>
          <w:sz w:val="18"/>
        </w:rPr>
        <w:t xml:space="preserve">Remítase copia certificada del Manual y del presente Acuerdo a </w:t>
      </w:r>
      <w:r w:rsidRPr="00CD5D87">
        <w:rPr>
          <w:rFonts w:ascii="Arial" w:hAnsi="Arial"/>
          <w:color w:val="000000"/>
          <w:sz w:val="18"/>
          <w:szCs w:val="18"/>
        </w:rPr>
        <w:t>Ia</w:t>
      </w:r>
      <w:r w:rsidRPr="00452C7A">
        <w:rPr>
          <w:rFonts w:ascii="Arial" w:hAnsi="Arial"/>
          <w:b/>
          <w:color w:val="000000"/>
          <w:sz w:val="19"/>
        </w:rPr>
        <w:t xml:space="preserve"> </w:t>
      </w:r>
      <w:r w:rsidRPr="00452C7A">
        <w:rPr>
          <w:rFonts w:ascii="Arial" w:hAnsi="Arial"/>
          <w:color w:val="000000"/>
          <w:sz w:val="18"/>
        </w:rPr>
        <w:t xml:space="preserve">Dirección de </w:t>
      </w:r>
      <w:r w:rsidRPr="00452C7A">
        <w:rPr>
          <w:rFonts w:ascii="Arial" w:hAnsi="Arial"/>
          <w:color w:val="000000"/>
          <w:spacing w:val="-2"/>
          <w:sz w:val="18"/>
        </w:rPr>
        <w:t xml:space="preserve">Recursos Humanos, Ia Dirección de Auditoria Interna y a la Dirección de Cooperación Nacional e </w:t>
      </w:r>
      <w:r w:rsidRPr="00452C7A">
        <w:rPr>
          <w:rFonts w:ascii="Arial" w:hAnsi="Arial"/>
          <w:color w:val="000000"/>
          <w:spacing w:val="1"/>
          <w:sz w:val="18"/>
        </w:rPr>
        <w:t>Internacional -DICONI ME- para su conocimiento y archivo.</w:t>
      </w:r>
    </w:p>
    <w:p w14:paraId="2E9E3983" w14:textId="77777777" w:rsidR="00041060" w:rsidRDefault="00CD5D87" w:rsidP="00CD5D87">
      <w:pPr>
        <w:rPr>
          <w:rFonts w:ascii="Arial" w:hAnsi="Arial"/>
          <w:color w:val="000000"/>
          <w:spacing w:val="-1"/>
          <w:sz w:val="18"/>
          <w:lang w:val="en-US"/>
        </w:rPr>
      </w:pPr>
      <w:r>
        <w:rPr>
          <w:rFonts w:ascii="Arial" w:hAnsi="Arial"/>
          <w:b/>
          <w:color w:val="000000"/>
          <w:sz w:val="19"/>
        </w:rPr>
        <w:t>Artículo</w:t>
      </w:r>
      <w:r>
        <w:rPr>
          <w:rFonts w:ascii="Arial" w:hAnsi="Arial"/>
          <w:b/>
          <w:color w:val="000000"/>
          <w:spacing w:val="-1"/>
          <w:w w:val="105"/>
          <w:sz w:val="18"/>
          <w:lang w:val="en-US"/>
        </w:rPr>
        <w:t xml:space="preserve"> 3°. </w:t>
      </w:r>
      <w:r w:rsidRPr="00CD5D87">
        <w:rPr>
          <w:rFonts w:ascii="Arial" w:hAnsi="Arial"/>
          <w:color w:val="000000"/>
          <w:sz w:val="18"/>
        </w:rPr>
        <w:t>El presente Acuerdo empieza a regir inmediatamente.</w:t>
      </w:r>
    </w:p>
    <w:p w14:paraId="07111CF4" w14:textId="77777777" w:rsidR="00CD5D87" w:rsidRPr="00CD5D87" w:rsidRDefault="00CD5D87" w:rsidP="00CD5D87">
      <w:pPr>
        <w:rPr>
          <w:rFonts w:ascii="Arial" w:hAnsi="Arial"/>
          <w:color w:val="000000"/>
          <w:spacing w:val="-1"/>
          <w:sz w:val="18"/>
          <w:lang w:val="en-US"/>
        </w:rPr>
      </w:pPr>
    </w:p>
    <w:p w14:paraId="36905F42" w14:textId="77777777" w:rsidR="00041060" w:rsidRPr="004B0222" w:rsidRDefault="00041060" w:rsidP="00041060">
      <w:pPr>
        <w:spacing w:line="295" w:lineRule="auto"/>
        <w:jc w:val="center"/>
        <w:rPr>
          <w:rFonts w:ascii="Arial" w:hAnsi="Arial" w:cs="Arial"/>
          <w:b/>
          <w:color w:val="000000"/>
          <w:spacing w:val="1"/>
          <w:lang w:val="es-ES"/>
        </w:rPr>
      </w:pPr>
      <w:r w:rsidRPr="004B0222">
        <w:rPr>
          <w:rFonts w:ascii="Arial" w:hAnsi="Arial" w:cs="Arial"/>
          <w:b/>
          <w:color w:val="000000"/>
          <w:spacing w:val="1"/>
          <w:lang w:val="es-ES"/>
        </w:rPr>
        <w:t>COMUNÍQUESE</w:t>
      </w:r>
    </w:p>
    <w:p w14:paraId="5BA33DAB" w14:textId="77777777" w:rsidR="00041060" w:rsidRPr="001877B8" w:rsidRDefault="00041060" w:rsidP="00041060">
      <w:pPr>
        <w:spacing w:line="295" w:lineRule="auto"/>
        <w:rPr>
          <w:rFonts w:ascii="Arial" w:hAnsi="Arial" w:cs="Arial"/>
          <w:color w:val="000000"/>
          <w:spacing w:val="1"/>
          <w:lang w:val="es-ES"/>
        </w:rPr>
      </w:pPr>
    </w:p>
    <w:p w14:paraId="2081A908" w14:textId="77777777" w:rsidR="00041060" w:rsidRPr="001877B8" w:rsidRDefault="00041060" w:rsidP="00041060">
      <w:pPr>
        <w:spacing w:line="295" w:lineRule="auto"/>
        <w:jc w:val="center"/>
        <w:rPr>
          <w:rFonts w:ascii="Arial" w:hAnsi="Arial" w:cs="Arial"/>
          <w:b/>
          <w:color w:val="000000"/>
          <w:spacing w:val="1"/>
          <w:lang w:val="es-ES"/>
        </w:rPr>
      </w:pPr>
      <w:r w:rsidRPr="001877B8">
        <w:rPr>
          <w:rFonts w:ascii="Arial" w:hAnsi="Arial" w:cs="Arial"/>
          <w:b/>
          <w:color w:val="000000"/>
          <w:spacing w:val="1"/>
          <w:lang w:val="es-ES"/>
        </w:rPr>
        <w:t>Denis Alonzo Mazariegos</w:t>
      </w:r>
    </w:p>
    <w:p w14:paraId="293E5E91" w14:textId="77777777" w:rsidR="00041060" w:rsidRPr="001877B8" w:rsidRDefault="00041060" w:rsidP="00041060">
      <w:pPr>
        <w:spacing w:before="216"/>
        <w:rPr>
          <w:rFonts w:ascii="Arial" w:hAnsi="Arial" w:cs="Arial"/>
          <w:b/>
          <w:color w:val="000000"/>
          <w:spacing w:val="4"/>
          <w:lang w:val="es-ES"/>
        </w:rPr>
      </w:pPr>
    </w:p>
    <w:p w14:paraId="58BE9F2A" w14:textId="77777777" w:rsidR="00CD5D87" w:rsidRDefault="00041060" w:rsidP="00041060">
      <w:pPr>
        <w:spacing w:after="0"/>
        <w:jc w:val="both"/>
        <w:rPr>
          <w:rFonts w:ascii="Arial" w:hAnsi="Arial" w:cs="Arial"/>
          <w:b/>
        </w:rPr>
      </w:pPr>
      <w:r w:rsidRPr="001877B8">
        <w:rPr>
          <w:rFonts w:ascii="Arial" w:hAnsi="Arial" w:cs="Arial"/>
          <w:b/>
        </w:rPr>
        <w:t>Viceministro de educación</w:t>
      </w:r>
    </w:p>
    <w:p w14:paraId="23ECFAD5" w14:textId="77777777" w:rsidR="00041060" w:rsidRPr="001877B8" w:rsidRDefault="00041060" w:rsidP="00041060">
      <w:pPr>
        <w:spacing w:after="0"/>
        <w:jc w:val="both"/>
        <w:rPr>
          <w:rFonts w:ascii="Arial" w:hAnsi="Arial" w:cs="Arial"/>
          <w:b/>
        </w:rPr>
      </w:pPr>
      <w:r w:rsidRPr="001877B8">
        <w:rPr>
          <w:rFonts w:ascii="Arial" w:hAnsi="Arial" w:cs="Arial"/>
          <w:b/>
        </w:rPr>
        <w:t xml:space="preserve"> </w:t>
      </w:r>
    </w:p>
    <w:p w14:paraId="555F786C" w14:textId="77777777" w:rsidR="00041060" w:rsidRPr="001877B8" w:rsidRDefault="00041060" w:rsidP="00041060">
      <w:pPr>
        <w:spacing w:after="0"/>
        <w:jc w:val="both"/>
        <w:rPr>
          <w:rFonts w:ascii="Arial" w:hAnsi="Arial" w:cs="Arial"/>
          <w:b/>
        </w:rPr>
      </w:pPr>
      <w:r w:rsidRPr="001877B8">
        <w:rPr>
          <w:rFonts w:ascii="Arial" w:hAnsi="Arial" w:cs="Arial"/>
          <w:b/>
        </w:rPr>
        <w:t>Jaime Roberto Monroy Rivas</w:t>
      </w:r>
    </w:p>
    <w:sectPr w:rsidR="00041060" w:rsidRPr="001877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D87"/>
    <w:rsid w:val="00041060"/>
    <w:rsid w:val="00181E98"/>
    <w:rsid w:val="004A321C"/>
    <w:rsid w:val="004F5315"/>
    <w:rsid w:val="00A22633"/>
    <w:rsid w:val="00B943DE"/>
    <w:rsid w:val="00CD5D87"/>
    <w:rsid w:val="00DF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429EC8"/>
  <w15:chartTrackingRefBased/>
  <w15:docId w15:val="{DF4C7AFE-F711-4D75-B77F-270F30F0B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E9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antiago\Desktop\Acuerd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Acuerdos</Template>
  <TotalTime>1</TotalTime>
  <Pages>1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MINEDUC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Lizeth Santiago Juarez</dc:creator>
  <cp:keywords/>
  <dc:description/>
  <cp:lastModifiedBy>Ada Jeannette Marroquin Juarez</cp:lastModifiedBy>
  <cp:revision>2</cp:revision>
  <dcterms:created xsi:type="dcterms:W3CDTF">2025-10-08T23:44:00Z</dcterms:created>
  <dcterms:modified xsi:type="dcterms:W3CDTF">2025-10-08T23:44:00Z</dcterms:modified>
</cp:coreProperties>
</file>