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C40" w:rsidRDefault="00CD06C5">
      <w:pPr>
        <w:pStyle w:val="Ttulo1"/>
        <w:spacing w:before="71" w:line="290" w:lineRule="auto"/>
        <w:ind w:left="4061" w:right="2878"/>
        <w:jc w:val="center"/>
      </w:pPr>
      <w:bookmarkStart w:id="0" w:name="_GoBack"/>
      <w:bookmarkEnd w:id="0"/>
      <w:r>
        <w:t>MINISTERIO DE EDUCACIÓN AUDITORIA INTERNA</w:t>
      </w:r>
    </w:p>
    <w:p w:rsidR="00422C40" w:rsidRDefault="00CD06C5">
      <w:pPr>
        <w:spacing w:line="274" w:lineRule="exact"/>
        <w:ind w:left="4057" w:right="2878"/>
        <w:jc w:val="center"/>
        <w:rPr>
          <w:b/>
          <w:sz w:val="24"/>
        </w:rPr>
      </w:pPr>
      <w:r>
        <w:rPr>
          <w:b/>
          <w:sz w:val="24"/>
        </w:rPr>
        <w:t>CUA No.: 95250</w:t>
      </w: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spacing w:before="6"/>
        <w:rPr>
          <w:b/>
          <w:sz w:val="29"/>
        </w:rPr>
      </w:pPr>
    </w:p>
    <w:p w:rsidR="00422C40" w:rsidRDefault="00CD06C5">
      <w:pPr>
        <w:spacing w:before="1"/>
        <w:ind w:left="4057" w:right="2878"/>
        <w:jc w:val="center"/>
        <w:rPr>
          <w:b/>
          <w:sz w:val="24"/>
        </w:rPr>
      </w:pPr>
      <w:r>
        <w:rPr>
          <w:b/>
          <w:sz w:val="24"/>
        </w:rPr>
        <w:t>AUDITORIA</w:t>
      </w:r>
    </w:p>
    <w:p w:rsidR="00422C40" w:rsidRDefault="00CD06C5">
      <w:pPr>
        <w:spacing w:before="117" w:line="290" w:lineRule="auto"/>
        <w:ind w:left="2350" w:right="1177" w:firstLine="3"/>
        <w:jc w:val="center"/>
        <w:rPr>
          <w:b/>
          <w:sz w:val="24"/>
        </w:rPr>
      </w:pPr>
      <w:r>
        <w:rPr>
          <w:b/>
          <w:sz w:val="24"/>
        </w:rPr>
        <w:t>Auditoría Financiera y de Cumplimiento al evento de Licitación NOG 10579931 "Servicios de impresión de</w:t>
      </w:r>
      <w:r>
        <w:rPr>
          <w:b/>
          <w:spacing w:val="-49"/>
          <w:sz w:val="24"/>
        </w:rPr>
        <w:t xml:space="preserve"> </w:t>
      </w:r>
      <w:r>
        <w:rPr>
          <w:b/>
          <w:sz w:val="24"/>
        </w:rPr>
        <w:t>libros de textos, para estudiantes de primero, segundo y tercer grado del nivel primario, a distribuirse para su uso en el ciclo escolar 2020" de la Dirección General de Gestión de Calidad Educativa</w:t>
      </w:r>
      <w:r>
        <w:rPr>
          <w:b/>
          <w:spacing w:val="-4"/>
          <w:sz w:val="24"/>
        </w:rPr>
        <w:t xml:space="preserve"> </w:t>
      </w:r>
      <w:r>
        <w:rPr>
          <w:b/>
          <w:sz w:val="24"/>
        </w:rPr>
        <w:t>-DIGECADE-</w:t>
      </w:r>
    </w:p>
    <w:p w:rsidR="00422C40" w:rsidRDefault="00CD06C5">
      <w:pPr>
        <w:spacing w:before="54"/>
        <w:ind w:left="1375" w:right="203"/>
        <w:jc w:val="center"/>
        <w:rPr>
          <w:b/>
          <w:sz w:val="24"/>
        </w:rPr>
      </w:pPr>
      <w:r>
        <w:rPr>
          <w:b/>
          <w:sz w:val="24"/>
        </w:rPr>
        <w:t>DEL 01 DE ENERO DE 2019 AL 04 DE FEBRERO DE 20</w:t>
      </w:r>
      <w:r>
        <w:rPr>
          <w:b/>
          <w:sz w:val="24"/>
        </w:rPr>
        <w:t>20</w:t>
      </w: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spacing w:before="10"/>
        <w:rPr>
          <w:b/>
          <w:sz w:val="16"/>
        </w:rPr>
      </w:pPr>
    </w:p>
    <w:p w:rsidR="00422C40" w:rsidRDefault="00CD06C5">
      <w:pPr>
        <w:spacing w:before="92"/>
        <w:ind w:left="3868"/>
        <w:rPr>
          <w:b/>
          <w:sz w:val="24"/>
        </w:rPr>
      </w:pPr>
      <w:r>
        <w:rPr>
          <w:noProof/>
        </w:rPr>
        <w:drawing>
          <wp:anchor distT="0" distB="0" distL="0" distR="0" simplePos="0" relativeHeight="15728640" behindDoc="0" locked="0" layoutInCell="1" allowOverlap="1">
            <wp:simplePos x="0" y="0"/>
            <wp:positionH relativeFrom="page">
              <wp:posOffset>317500</wp:posOffset>
            </wp:positionH>
            <wp:positionV relativeFrom="paragraph">
              <wp:posOffset>8456</wp:posOffset>
            </wp:positionV>
            <wp:extent cx="914400" cy="457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457200"/>
                    </a:xfrm>
                    <a:prstGeom prst="rect">
                      <a:avLst/>
                    </a:prstGeom>
                  </pic:spPr>
                </pic:pic>
              </a:graphicData>
            </a:graphic>
          </wp:anchor>
        </w:drawing>
      </w:r>
      <w:r>
        <w:rPr>
          <w:b/>
          <w:sz w:val="24"/>
        </w:rPr>
        <w:t>GUATEMALA, AGOSTO DE 2020</w:t>
      </w:r>
    </w:p>
    <w:p w:rsidR="00422C40" w:rsidRDefault="00422C40">
      <w:pPr>
        <w:rPr>
          <w:sz w:val="24"/>
        </w:rPr>
        <w:sectPr w:rsidR="00422C40">
          <w:type w:val="continuous"/>
          <w:pgSz w:w="12240" w:h="15840"/>
          <w:pgMar w:top="1080" w:right="1580" w:bottom="0" w:left="400" w:header="720" w:footer="720" w:gutter="0"/>
          <w:cols w:space="720"/>
        </w:sectPr>
      </w:pPr>
    </w:p>
    <w:p w:rsidR="00422C40" w:rsidRDefault="00CD06C5">
      <w:pPr>
        <w:spacing w:before="71"/>
        <w:ind w:left="3349" w:right="2878"/>
        <w:jc w:val="center"/>
        <w:rPr>
          <w:b/>
          <w:sz w:val="24"/>
        </w:rPr>
      </w:pPr>
      <w:r>
        <w:rPr>
          <w:b/>
          <w:sz w:val="24"/>
        </w:rPr>
        <w:lastRenderedPageBreak/>
        <w:t>INDICE</w:t>
      </w:r>
    </w:p>
    <w:sdt>
      <w:sdtPr>
        <w:rPr>
          <w:i/>
          <w:sz w:val="22"/>
          <w:szCs w:val="22"/>
        </w:rPr>
        <w:id w:val="-1588379253"/>
        <w:docPartObj>
          <w:docPartGallery w:val="Table of Contents"/>
          <w:docPartUnique/>
        </w:docPartObj>
      </w:sdtPr>
      <w:sdtEndPr/>
      <w:sdtContent>
        <w:p w:rsidR="00422C40" w:rsidRDefault="00CD06C5">
          <w:pPr>
            <w:pStyle w:val="TDC1"/>
            <w:tabs>
              <w:tab w:val="right" w:pos="9427"/>
            </w:tabs>
            <w:spacing w:before="741"/>
            <w:rPr>
              <w:b w:val="0"/>
            </w:rPr>
          </w:pPr>
          <w:hyperlink w:anchor="_TOC_250006" w:history="1">
            <w:r>
              <w:t>ANTECEDENTES</w:t>
            </w:r>
            <w:r>
              <w:tab/>
            </w:r>
            <w:r>
              <w:rPr>
                <w:b w:val="0"/>
                <w:position w:val="-3"/>
              </w:rPr>
              <w:t>1</w:t>
            </w:r>
          </w:hyperlink>
        </w:p>
        <w:p w:rsidR="00422C40" w:rsidRDefault="00CD06C5">
          <w:pPr>
            <w:pStyle w:val="TDC1"/>
            <w:tabs>
              <w:tab w:val="right" w:pos="9427"/>
            </w:tabs>
            <w:rPr>
              <w:b w:val="0"/>
            </w:rPr>
          </w:pPr>
          <w:r>
            <w:t>OBJETIVOS</w:t>
          </w:r>
          <w:r>
            <w:tab/>
          </w:r>
          <w:r>
            <w:rPr>
              <w:b w:val="0"/>
              <w:position w:val="-3"/>
            </w:rPr>
            <w:t>4</w:t>
          </w:r>
        </w:p>
        <w:p w:rsidR="00422C40" w:rsidRDefault="00CD06C5">
          <w:pPr>
            <w:pStyle w:val="TDC3"/>
            <w:tabs>
              <w:tab w:val="right" w:pos="9427"/>
            </w:tabs>
            <w:spacing w:before="153"/>
          </w:pPr>
          <w:r>
            <w:t>GENERALES</w:t>
          </w:r>
          <w:r>
            <w:tab/>
          </w:r>
          <w:r>
            <w:rPr>
              <w:position w:val="-4"/>
            </w:rPr>
            <w:t>4</w:t>
          </w:r>
        </w:p>
        <w:p w:rsidR="00422C40" w:rsidRDefault="00CD06C5">
          <w:pPr>
            <w:pStyle w:val="TDC3"/>
            <w:tabs>
              <w:tab w:val="right" w:pos="9427"/>
            </w:tabs>
          </w:pPr>
          <w:hyperlink w:anchor="_TOC_250005" w:history="1">
            <w:r>
              <w:t>ESPECIFICOS</w:t>
            </w:r>
            <w:r>
              <w:tab/>
            </w:r>
            <w:r>
              <w:rPr>
                <w:position w:val="-4"/>
              </w:rPr>
              <w:t>4</w:t>
            </w:r>
          </w:hyperlink>
        </w:p>
        <w:p w:rsidR="00422C40" w:rsidRDefault="00CD06C5">
          <w:pPr>
            <w:pStyle w:val="TDC1"/>
            <w:tabs>
              <w:tab w:val="right" w:pos="9427"/>
            </w:tabs>
            <w:spacing w:before="144"/>
            <w:rPr>
              <w:b w:val="0"/>
            </w:rPr>
          </w:pPr>
          <w:hyperlink w:anchor="_TOC_250004" w:history="1">
            <w:r>
              <w:t>ALCANCE</w:t>
            </w:r>
            <w:r>
              <w:tab/>
            </w:r>
            <w:r>
              <w:rPr>
                <w:b w:val="0"/>
                <w:position w:val="-3"/>
              </w:rPr>
              <w:t>5</w:t>
            </w:r>
          </w:hyperlink>
        </w:p>
        <w:p w:rsidR="00422C40" w:rsidRDefault="00CD06C5">
          <w:pPr>
            <w:pStyle w:val="TDC1"/>
            <w:tabs>
              <w:tab w:val="right" w:pos="9427"/>
            </w:tabs>
            <w:spacing w:before="154"/>
            <w:rPr>
              <w:b w:val="0"/>
            </w:rPr>
          </w:pPr>
          <w:hyperlink w:anchor="_TOC_250003" w:history="1">
            <w:r>
              <w:t>INFORMACION</w:t>
            </w:r>
            <w:r>
              <w:rPr>
                <w:spacing w:val="-2"/>
              </w:rPr>
              <w:t xml:space="preserve"> </w:t>
            </w:r>
            <w:r>
              <w:t>EXAMINADA</w:t>
            </w:r>
            <w:r>
              <w:tab/>
            </w:r>
            <w:r>
              <w:rPr>
                <w:b w:val="0"/>
                <w:position w:val="-3"/>
              </w:rPr>
              <w:t>5</w:t>
            </w:r>
          </w:hyperlink>
        </w:p>
        <w:p w:rsidR="00422C40" w:rsidRDefault="00CD06C5">
          <w:pPr>
            <w:pStyle w:val="TDC1"/>
            <w:tabs>
              <w:tab w:val="right" w:pos="9427"/>
            </w:tabs>
            <w:rPr>
              <w:b w:val="0"/>
            </w:rPr>
          </w:pPr>
          <w:r>
            <w:t>NOTAS A LA</w:t>
          </w:r>
          <w:r>
            <w:rPr>
              <w:spacing w:val="-5"/>
            </w:rPr>
            <w:t xml:space="preserve"> </w:t>
          </w:r>
          <w:r>
            <w:t>INFORMACION</w:t>
          </w:r>
          <w:r>
            <w:rPr>
              <w:spacing w:val="-1"/>
            </w:rPr>
            <w:t xml:space="preserve"> </w:t>
          </w:r>
          <w:r>
            <w:t>EXAMINADA</w:t>
          </w:r>
          <w:r>
            <w:tab/>
          </w:r>
          <w:r>
            <w:rPr>
              <w:b w:val="0"/>
              <w:position w:val="-3"/>
            </w:rPr>
            <w:t>7</w:t>
          </w:r>
        </w:p>
        <w:p w:rsidR="00422C40" w:rsidRDefault="00CD06C5">
          <w:pPr>
            <w:pStyle w:val="TDC1"/>
            <w:spacing w:before="154"/>
            <w:rPr>
              <w:b w:val="0"/>
            </w:rPr>
          </w:pPr>
          <w:r>
            <w:t xml:space="preserve">HALLAZGOS MONETARIOS Y DE INCUMPLIMIENTO DE ASPECTOS </w:t>
          </w:r>
          <w:r>
            <w:rPr>
              <w:b w:val="0"/>
              <w:position w:val="-3"/>
            </w:rPr>
            <w:t>13</w:t>
          </w:r>
        </w:p>
        <w:p w:rsidR="00422C40" w:rsidRDefault="00CD06C5">
          <w:pPr>
            <w:pStyle w:val="TDC1"/>
            <w:spacing w:before="17"/>
          </w:pPr>
          <w:r>
            <w:t>LEGALES</w:t>
          </w:r>
        </w:p>
        <w:p w:rsidR="00422C40" w:rsidRDefault="00CD06C5">
          <w:pPr>
            <w:pStyle w:val="TDC1"/>
            <w:tabs>
              <w:tab w:val="right" w:pos="9561"/>
            </w:tabs>
            <w:spacing w:before="117"/>
            <w:rPr>
              <w:b w:val="0"/>
            </w:rPr>
          </w:pPr>
          <w:hyperlink w:anchor="_TOC_250002" w:history="1">
            <w:r>
              <w:t>HALLAZGOS DE DEFICIENCIAS DE</w:t>
            </w:r>
            <w:r>
              <w:rPr>
                <w:spacing w:val="-10"/>
              </w:rPr>
              <w:t xml:space="preserve"> </w:t>
            </w:r>
            <w:r>
              <w:t>CONTROL</w:t>
            </w:r>
            <w:r>
              <w:rPr>
                <w:spacing w:val="-2"/>
              </w:rPr>
              <w:t xml:space="preserve"> </w:t>
            </w:r>
            <w:r>
              <w:t>INTERNO</w:t>
            </w:r>
            <w:r>
              <w:tab/>
            </w:r>
            <w:r>
              <w:rPr>
                <w:b w:val="0"/>
                <w:position w:val="-3"/>
              </w:rPr>
              <w:t>54</w:t>
            </w:r>
          </w:hyperlink>
        </w:p>
        <w:p w:rsidR="00422C40" w:rsidRDefault="00CD06C5">
          <w:pPr>
            <w:pStyle w:val="TDC1"/>
            <w:tabs>
              <w:tab w:val="left" w:pos="9294"/>
            </w:tabs>
            <w:rPr>
              <w:b w:val="0"/>
            </w:rPr>
          </w:pPr>
          <w:r>
            <w:t>DETALLE DE FUNCIONARIOS Y PERSONAL RESPONSABLE</w:t>
          </w:r>
          <w:r>
            <w:rPr>
              <w:spacing w:val="-30"/>
            </w:rPr>
            <w:t xml:space="preserve"> </w:t>
          </w:r>
          <w:r>
            <w:t>DE</w:t>
          </w:r>
          <w:r>
            <w:rPr>
              <w:spacing w:val="-5"/>
            </w:rPr>
            <w:t xml:space="preserve"> </w:t>
          </w:r>
          <w:r>
            <w:t>LA</w:t>
          </w:r>
          <w:r>
            <w:tab/>
          </w:r>
          <w:r>
            <w:rPr>
              <w:b w:val="0"/>
              <w:position w:val="-3"/>
            </w:rPr>
            <w:t>57</w:t>
          </w:r>
        </w:p>
        <w:p w:rsidR="00422C40" w:rsidRDefault="00CD06C5">
          <w:pPr>
            <w:pStyle w:val="TDC1"/>
            <w:spacing w:before="17"/>
          </w:pPr>
          <w:r>
            <w:t>ENTIDAD AUDITADA</w:t>
          </w:r>
        </w:p>
        <w:p w:rsidR="00422C40" w:rsidRDefault="00CD06C5">
          <w:pPr>
            <w:pStyle w:val="TDC1"/>
            <w:tabs>
              <w:tab w:val="right" w:pos="9561"/>
            </w:tabs>
            <w:spacing w:before="117"/>
            <w:rPr>
              <w:b w:val="0"/>
            </w:rPr>
          </w:pPr>
          <w:hyperlink w:anchor="_TOC_250001" w:history="1">
            <w:r>
              <w:t>COMISION</w:t>
            </w:r>
            <w:r>
              <w:rPr>
                <w:spacing w:val="-2"/>
              </w:rPr>
              <w:t xml:space="preserve"> </w:t>
            </w:r>
            <w:r>
              <w:t>DE</w:t>
            </w:r>
            <w:r>
              <w:rPr>
                <w:spacing w:val="-1"/>
              </w:rPr>
              <w:t xml:space="preserve"> </w:t>
            </w:r>
            <w:r>
              <w:t>AUDITORIA</w:t>
            </w:r>
            <w:r>
              <w:tab/>
            </w:r>
            <w:r>
              <w:rPr>
                <w:b w:val="0"/>
                <w:position w:val="-3"/>
              </w:rPr>
              <w:t>58</w:t>
            </w:r>
          </w:hyperlink>
        </w:p>
        <w:p w:rsidR="00422C40" w:rsidRDefault="00CD06C5">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59</w:t>
            </w:r>
          </w:hyperlink>
        </w:p>
      </w:sdtContent>
    </w:sdt>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spacing w:before="7"/>
        <w:rPr>
          <w:sz w:val="15"/>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139000</wp:posOffset>
            </wp:positionV>
            <wp:extent cx="914400" cy="45720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457200"/>
                    </a:xfrm>
                    <a:prstGeom prst="rect">
                      <a:avLst/>
                    </a:prstGeom>
                  </pic:spPr>
                </pic:pic>
              </a:graphicData>
            </a:graphic>
          </wp:anchor>
        </w:drawing>
      </w:r>
    </w:p>
    <w:p w:rsidR="00422C40" w:rsidRDefault="00422C40">
      <w:pPr>
        <w:rPr>
          <w:sz w:val="15"/>
        </w:rPr>
        <w:sectPr w:rsidR="00422C40">
          <w:pgSz w:w="12240" w:h="15840"/>
          <w:pgMar w:top="1080" w:right="1580" w:bottom="0" w:left="400" w:header="720" w:footer="72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9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8" name="Freeform 12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1C8A16" id="Group 1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HG0wMAAAM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bB0mGVKCFIdC7j0wXS09ZpCKgHXX+rv2rrIywfVfTdgNg9leM+tWC2&#10;bX9TMSgUu0YRPYdEl6gCHGcHisLzEAV5aFgEL+cLPuUzCFYEsmA+ndsgRRlE8oePouxz99lqNYNc&#10;w284feGK0J5GFnYWoTuQaOaFS/P/uPyWiVpSiAyyNHAJplguN1pKTF+gc2npJGDPpRkTOZKgmQb4&#10;fhuFF7kQYbQzzYNUFAWxfzSNrYAYVhTbuLP7CQKQlAUUwy8uQ32spUdXMQOMj2Aey5glHwphQExH&#10;iNlqMbugaDaCnVfkHyHOmzM/wpwzZ3GEOK8FKmHwnc/PegUBHiCveBWMYBc08WuZHlN9SdeY7Nei&#10;dp5tqJm0zwSR9ckRHaouO2DFBN7sHlVzrQwWJKYKlN0Tx9wAFYDCVLoABgsRPLsKDCFHcF/Qr2uG&#10;yCKYyuynZkD8EBxcZQaGCNH8Ohd55yM/ctKa1DGpoTOd9iTtMOhJW1thtWgwAEgkLlm7dmxVZ3TB&#10;4ftS7eWTIkSDcbBysJPaGhz3AiiqMRDzlRzqgb24f9akzzp9DWa4cXsF/dMqGs77CW5w4FrcqW1R&#10;oYy0SYikUTYORCL/o8vPqCKPN3lRIIFGp9tPhWZ7gXMC/brEOIIVlNiVws/sMfYNtK4uVtjEqO//&#10;E/Cp732cBpPNYrWc+Bt/PgmW3mri8eBjsPD8wL/f/ItlxP0wy+NYVo95JfsZhPvX9aVuGrLTA00h&#10;mCnUNcmvNzgJQ0cVg3cizKSIP3frRuSFXbvHFhPJ4Hb/JCKg59r+ZRvuVsXP0Mu0svMXzIuwyJT+&#10;22EtzF5rx/y1E1o6rPhSQUMOuO9D8jW08efLKWz0WLIdS0QVgaq10zhwN+HyU2MHvF2t8zSDkzjd&#10;VpX6FcaQJMeOR/ZZq7oNzAS0okmLfOmmQhzlxntCvcyud/8B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E7sHG0wMAAAMLAAAO&#10;AAAAAAAAAAAAAAAAAC4CAABkcnMvZTJvRG9jLnhtbFBLAQItABQABgAIAAAAIQCx6O+g2gAAAAMB&#10;AAAPAAAAAAAAAAAAAAAAAC0GAABkcnMvZG93bnJldi54bWxQSwUGAAAAAAQABADzAAAANAcAAAAA&#10;">
                <v:shape id="Freeform 12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pewwAAANwAAAAPAAAAZHJzL2Rvd25yZXYueG1sRI9Pi8JA&#10;DMXvwn6HIcLe7FRZRLuOIoLoacE/sNfQiW2xk+l2xtp++81B8JbwXt77ZbXpXa06akPl2cA0SUER&#10;595WXBi4XvaTBagQkS3WnsnAQAE264/RCjPrn3yi7hwLJSEcMjRQxthkWoe8JIch8Q2xaDffOoyy&#10;toW2LT4l3NV6lqZz7bBiaSixoV1J+f38cAaaw3C4D/viGJa/Xzr+pd0PPbQxn+N++w0qUh/f5tf1&#10;0Qr+UmjlGZlAr/8BAAD//wMAUEsBAi0AFAAGAAgAAAAhANvh9svuAAAAhQEAABMAAAAAAAAAAAAA&#10;AAAAAAAAAFtDb250ZW50X1R5cGVzXS54bWxQSwECLQAUAAYACAAAACEAWvQsW78AAAAVAQAACwAA&#10;AAAAAAAAAAAAAAAfAQAAX3JlbHMvLnJlbHNQSwECLQAUAAYACAAAACEAxnqaXs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422C40">
      <w:pPr>
        <w:pStyle w:val="Textoindependiente"/>
        <w:spacing w:before="3"/>
        <w:rPr>
          <w:sz w:val="9"/>
        </w:rPr>
      </w:pPr>
    </w:p>
    <w:p w:rsidR="00422C40" w:rsidRDefault="00CD06C5">
      <w:pPr>
        <w:pStyle w:val="Ttulo1"/>
        <w:spacing w:before="92"/>
      </w:pPr>
      <w:bookmarkStart w:id="1" w:name="_TOC_250006"/>
      <w:bookmarkEnd w:id="1"/>
      <w:r>
        <w:t>ANTECEDENTES</w:t>
      </w:r>
    </w:p>
    <w:p w:rsidR="00422C40" w:rsidRDefault="00422C40">
      <w:pPr>
        <w:pStyle w:val="Textoindependiente"/>
        <w:spacing w:before="10"/>
        <w:rPr>
          <w:b/>
          <w:sz w:val="33"/>
        </w:rPr>
      </w:pPr>
    </w:p>
    <w:p w:rsidR="00422C40" w:rsidRDefault="00CD06C5">
      <w:pPr>
        <w:spacing w:before="1"/>
        <w:ind w:left="1301"/>
        <w:jc w:val="both"/>
        <w:rPr>
          <w:b/>
          <w:sz w:val="24"/>
        </w:rPr>
      </w:pPr>
      <w:r>
        <w:rPr>
          <w:b/>
          <w:sz w:val="24"/>
        </w:rPr>
        <w:t>Ministerio de Educación</w:t>
      </w:r>
    </w:p>
    <w:p w:rsidR="00422C40" w:rsidRDefault="00CD06C5">
      <w:pPr>
        <w:pStyle w:val="Textoindependiente"/>
        <w:spacing w:before="56" w:line="278" w:lineRule="auto"/>
        <w:ind w:left="1301" w:right="122"/>
        <w:jc w:val="both"/>
      </w:pPr>
      <w:r>
        <w:t xml:space="preserve">De conformidad con la Ley de Educación Nacional, el Ministerio de Educacion, es la institución del Estado responsable de coordinar y ejecutar las políticas educativas, determinadas </w:t>
      </w:r>
      <w:r>
        <w:t>por el sistema educativo del país.</w:t>
      </w:r>
    </w:p>
    <w:p w:rsidR="00422C40" w:rsidRDefault="00422C40">
      <w:pPr>
        <w:pStyle w:val="Textoindependiente"/>
        <w:spacing w:before="8"/>
        <w:rPr>
          <w:sz w:val="27"/>
        </w:rPr>
      </w:pPr>
    </w:p>
    <w:p w:rsidR="00422C40" w:rsidRDefault="00CD06C5">
      <w:pPr>
        <w:pStyle w:val="Ttulo1"/>
        <w:jc w:val="both"/>
      </w:pPr>
      <w:r>
        <w:t>Dirección General de Gestión de Calidad Educativa –DIGECADE-</w:t>
      </w:r>
    </w:p>
    <w:p w:rsidR="00422C40" w:rsidRDefault="00CD06C5">
      <w:pPr>
        <w:pStyle w:val="Textoindependiente"/>
        <w:spacing w:before="56" w:line="278" w:lineRule="auto"/>
        <w:ind w:left="1301" w:right="122"/>
        <w:jc w:val="both"/>
      </w:pPr>
      <w:r>
        <w:t xml:space="preserve">De </w:t>
      </w:r>
      <w:r>
        <w:rPr>
          <w:spacing w:val="2"/>
        </w:rPr>
        <w:t xml:space="preserve">conformidad </w:t>
      </w:r>
      <w:r>
        <w:t xml:space="preserve">con el </w:t>
      </w:r>
      <w:r>
        <w:rPr>
          <w:spacing w:val="2"/>
        </w:rPr>
        <w:t xml:space="preserve">Acuerdo Gubernativo </w:t>
      </w:r>
      <w:r>
        <w:t xml:space="preserve">No. </w:t>
      </w:r>
      <w:r>
        <w:rPr>
          <w:spacing w:val="2"/>
        </w:rPr>
        <w:t xml:space="preserve">225-2008 </w:t>
      </w:r>
      <w:r>
        <w:t xml:space="preserve">de </w:t>
      </w:r>
      <w:r>
        <w:rPr>
          <w:spacing w:val="2"/>
        </w:rPr>
        <w:t xml:space="preserve">fecha </w:t>
      </w:r>
      <w:r>
        <w:t xml:space="preserve">12 de septiembre de 2008, Reglamento Interno del Ministerio de Educación, establece </w:t>
      </w:r>
      <w:r>
        <w:rPr>
          <w:spacing w:val="2"/>
        </w:rPr>
        <w:t xml:space="preserve">que </w:t>
      </w:r>
      <w:r>
        <w:t xml:space="preserve">la </w:t>
      </w:r>
      <w:r>
        <w:rPr>
          <w:spacing w:val="3"/>
        </w:rPr>
        <w:t>Dire</w:t>
      </w:r>
      <w:r>
        <w:rPr>
          <w:spacing w:val="3"/>
        </w:rPr>
        <w:t xml:space="preserve">cción General </w:t>
      </w:r>
      <w:r>
        <w:t xml:space="preserve">de </w:t>
      </w:r>
      <w:r>
        <w:rPr>
          <w:spacing w:val="3"/>
        </w:rPr>
        <w:t xml:space="preserve">Gestión </w:t>
      </w:r>
      <w:r>
        <w:t xml:space="preserve">de </w:t>
      </w:r>
      <w:r>
        <w:rPr>
          <w:spacing w:val="3"/>
        </w:rPr>
        <w:t xml:space="preserve">Calidad Educativa, </w:t>
      </w:r>
      <w:r>
        <w:t xml:space="preserve">la </w:t>
      </w:r>
      <w:r>
        <w:rPr>
          <w:spacing w:val="2"/>
        </w:rPr>
        <w:t xml:space="preserve">que </w:t>
      </w:r>
      <w:r>
        <w:rPr>
          <w:spacing w:val="3"/>
        </w:rPr>
        <w:t xml:space="preserve">podrá </w:t>
      </w:r>
      <w:r>
        <w:t xml:space="preserve">denominarse con las siglas -DIGECADE-, es la dependencia del Ministerio de Educación, responsable de velar por la implementación del currículo nacional base, en cada uno de los niveles educativos </w:t>
      </w:r>
      <w:r>
        <w:t>del susbistema escolar. Tiene entre otras, las funciones</w:t>
      </w:r>
      <w:r>
        <w:rPr>
          <w:spacing w:val="-4"/>
        </w:rPr>
        <w:t xml:space="preserve"> </w:t>
      </w:r>
      <w:r>
        <w:t>siguientes:</w:t>
      </w:r>
    </w:p>
    <w:p w:rsidR="00422C40" w:rsidRDefault="00CD06C5">
      <w:pPr>
        <w:pStyle w:val="Prrafodelista"/>
        <w:numPr>
          <w:ilvl w:val="0"/>
          <w:numId w:val="20"/>
        </w:numPr>
        <w:tabs>
          <w:tab w:val="left" w:pos="1614"/>
        </w:tabs>
        <w:spacing w:line="278" w:lineRule="auto"/>
        <w:ind w:firstLine="0"/>
        <w:jc w:val="both"/>
        <w:rPr>
          <w:sz w:val="24"/>
        </w:rPr>
      </w:pPr>
      <w:r>
        <w:rPr>
          <w:sz w:val="24"/>
        </w:rPr>
        <w:t>Establecer y definir las modalidades de entrega pedagógica y de gestión del servicio educativo del subsistema escolar formal, de acuerdo con el currículo nacional</w:t>
      </w:r>
      <w:r>
        <w:rPr>
          <w:spacing w:val="-2"/>
          <w:sz w:val="24"/>
        </w:rPr>
        <w:t xml:space="preserve"> </w:t>
      </w:r>
      <w:r>
        <w:rPr>
          <w:sz w:val="24"/>
        </w:rPr>
        <w:t>base</w:t>
      </w:r>
    </w:p>
    <w:p w:rsidR="00422C40" w:rsidRDefault="00CD06C5">
      <w:pPr>
        <w:pStyle w:val="Prrafodelista"/>
        <w:numPr>
          <w:ilvl w:val="0"/>
          <w:numId w:val="20"/>
        </w:numPr>
        <w:tabs>
          <w:tab w:val="left" w:pos="1699"/>
        </w:tabs>
        <w:spacing w:line="278" w:lineRule="auto"/>
        <w:ind w:firstLine="0"/>
        <w:jc w:val="both"/>
        <w:rPr>
          <w:sz w:val="24"/>
        </w:rPr>
      </w:pPr>
      <w:r>
        <w:rPr>
          <w:spacing w:val="3"/>
          <w:sz w:val="24"/>
        </w:rPr>
        <w:t xml:space="preserve">Fomentar </w:t>
      </w:r>
      <w:r>
        <w:rPr>
          <w:sz w:val="24"/>
        </w:rPr>
        <w:t xml:space="preserve">e </w:t>
      </w:r>
      <w:r>
        <w:rPr>
          <w:spacing w:val="3"/>
          <w:sz w:val="24"/>
        </w:rPr>
        <w:t>impulsar</w:t>
      </w:r>
      <w:r>
        <w:rPr>
          <w:spacing w:val="3"/>
          <w:sz w:val="24"/>
        </w:rPr>
        <w:t xml:space="preserve"> </w:t>
      </w:r>
      <w:r>
        <w:rPr>
          <w:spacing w:val="2"/>
          <w:sz w:val="24"/>
        </w:rPr>
        <w:t xml:space="preserve">las </w:t>
      </w:r>
      <w:r>
        <w:rPr>
          <w:spacing w:val="3"/>
          <w:sz w:val="24"/>
        </w:rPr>
        <w:t xml:space="preserve">distintas modalidades </w:t>
      </w:r>
      <w:r>
        <w:rPr>
          <w:sz w:val="24"/>
        </w:rPr>
        <w:t xml:space="preserve">de </w:t>
      </w:r>
      <w:r>
        <w:rPr>
          <w:spacing w:val="3"/>
          <w:sz w:val="24"/>
        </w:rPr>
        <w:t xml:space="preserve">entrega educativa, </w:t>
      </w:r>
      <w:r>
        <w:rPr>
          <w:sz w:val="24"/>
        </w:rPr>
        <w:t>metodologías de enseñanza aprendizaje, estrategias y programas de conectividad tecnológica, integración de nuevas tecnologías en los procesos de aprendizaje, educación virtual, formación tecnológica y uso de</w:t>
      </w:r>
      <w:r>
        <w:rPr>
          <w:sz w:val="24"/>
        </w:rPr>
        <w:t xml:space="preserve"> la tecnología de la información para desarrollar</w:t>
      </w:r>
      <w:r>
        <w:rPr>
          <w:spacing w:val="-3"/>
          <w:sz w:val="24"/>
        </w:rPr>
        <w:t xml:space="preserve"> </w:t>
      </w:r>
      <w:r>
        <w:rPr>
          <w:sz w:val="24"/>
        </w:rPr>
        <w:t>competencias.</w:t>
      </w:r>
    </w:p>
    <w:p w:rsidR="00422C40" w:rsidRDefault="00CD06C5">
      <w:pPr>
        <w:pStyle w:val="Prrafodelista"/>
        <w:numPr>
          <w:ilvl w:val="0"/>
          <w:numId w:val="20"/>
        </w:numPr>
        <w:tabs>
          <w:tab w:val="left" w:pos="1630"/>
        </w:tabs>
        <w:spacing w:line="278" w:lineRule="auto"/>
        <w:ind w:right="121" w:firstLine="0"/>
        <w:jc w:val="both"/>
        <w:rPr>
          <w:sz w:val="24"/>
        </w:rPr>
      </w:pPr>
      <w:r>
        <w:rPr>
          <w:sz w:val="24"/>
        </w:rPr>
        <w:t>Conformar criterios para identificar y promover experiencias innovadoras y modelos</w:t>
      </w:r>
      <w:r>
        <w:rPr>
          <w:spacing w:val="-2"/>
          <w:sz w:val="24"/>
        </w:rPr>
        <w:t xml:space="preserve"> </w:t>
      </w:r>
      <w:r>
        <w:rPr>
          <w:sz w:val="24"/>
        </w:rPr>
        <w:t>educativos.</w:t>
      </w:r>
    </w:p>
    <w:p w:rsidR="00422C40" w:rsidRDefault="00422C40">
      <w:pPr>
        <w:pStyle w:val="Textoindependiente"/>
        <w:spacing w:before="10"/>
        <w:rPr>
          <w:sz w:val="26"/>
        </w:rPr>
      </w:pPr>
    </w:p>
    <w:p w:rsidR="00422C40" w:rsidRDefault="00CD06C5">
      <w:pPr>
        <w:pStyle w:val="Textoindependiente"/>
        <w:spacing w:line="278" w:lineRule="auto"/>
        <w:ind w:left="1301" w:right="123"/>
        <w:jc w:val="both"/>
      </w:pPr>
      <w:r>
        <w:t xml:space="preserve">El </w:t>
      </w:r>
      <w:r>
        <w:rPr>
          <w:spacing w:val="2"/>
        </w:rPr>
        <w:t xml:space="preserve">Acuerdo Ministerial </w:t>
      </w:r>
      <w:r>
        <w:t xml:space="preserve">No. </w:t>
      </w:r>
      <w:r>
        <w:rPr>
          <w:spacing w:val="2"/>
        </w:rPr>
        <w:t xml:space="preserve">2484-2007 </w:t>
      </w:r>
      <w:r>
        <w:t xml:space="preserve">de </w:t>
      </w:r>
      <w:r>
        <w:rPr>
          <w:spacing w:val="2"/>
        </w:rPr>
        <w:t xml:space="preserve">fecha </w:t>
      </w:r>
      <w:r>
        <w:t xml:space="preserve">08 de </w:t>
      </w:r>
      <w:r>
        <w:rPr>
          <w:spacing w:val="2"/>
        </w:rPr>
        <w:t xml:space="preserve">noviembre </w:t>
      </w:r>
      <w:r>
        <w:t xml:space="preserve">de </w:t>
      </w:r>
      <w:r>
        <w:rPr>
          <w:spacing w:val="2"/>
        </w:rPr>
        <w:t xml:space="preserve">2007 </w:t>
      </w:r>
      <w:r>
        <w:t>Reglamento</w:t>
      </w:r>
      <w:r>
        <w:rPr>
          <w:spacing w:val="53"/>
        </w:rPr>
        <w:t xml:space="preserve"> </w:t>
      </w:r>
      <w:r>
        <w:t>Interno</w:t>
      </w:r>
      <w:r>
        <w:rPr>
          <w:spacing w:val="54"/>
        </w:rPr>
        <w:t xml:space="preserve"> </w:t>
      </w:r>
      <w:r>
        <w:t>de</w:t>
      </w:r>
      <w:r>
        <w:rPr>
          <w:spacing w:val="54"/>
        </w:rPr>
        <w:t xml:space="preserve"> </w:t>
      </w:r>
      <w:r>
        <w:t>la</w:t>
      </w:r>
      <w:r>
        <w:rPr>
          <w:spacing w:val="54"/>
        </w:rPr>
        <w:t xml:space="preserve"> </w:t>
      </w:r>
      <w:r>
        <w:t>Dirección</w:t>
      </w:r>
      <w:r>
        <w:rPr>
          <w:spacing w:val="53"/>
        </w:rPr>
        <w:t xml:space="preserve"> </w:t>
      </w:r>
      <w:r>
        <w:t>General</w:t>
      </w:r>
      <w:r>
        <w:rPr>
          <w:spacing w:val="54"/>
        </w:rPr>
        <w:t xml:space="preserve"> </w:t>
      </w:r>
      <w:r>
        <w:t>de</w:t>
      </w:r>
      <w:r>
        <w:rPr>
          <w:spacing w:val="54"/>
        </w:rPr>
        <w:t xml:space="preserve"> </w:t>
      </w:r>
      <w:r>
        <w:t>Gestión</w:t>
      </w:r>
      <w:r>
        <w:rPr>
          <w:spacing w:val="54"/>
        </w:rPr>
        <w:t xml:space="preserve"> </w:t>
      </w:r>
      <w:r>
        <w:t>de</w:t>
      </w:r>
      <w:r>
        <w:rPr>
          <w:spacing w:val="53"/>
        </w:rPr>
        <w:t xml:space="preserve"> </w:t>
      </w:r>
      <w:r>
        <w:t>Calidad</w:t>
      </w:r>
      <w:r>
        <w:rPr>
          <w:spacing w:val="54"/>
        </w:rPr>
        <w:t xml:space="preserve"> </w:t>
      </w:r>
      <w:r>
        <w:t>Educativa</w:t>
      </w:r>
    </w:p>
    <w:p w:rsidR="00422C40" w:rsidRDefault="00CD06C5">
      <w:pPr>
        <w:pStyle w:val="Textoindependiente"/>
        <w:spacing w:line="278" w:lineRule="auto"/>
        <w:ind w:left="1301" w:right="121"/>
        <w:jc w:val="both"/>
      </w:pPr>
      <w:r>
        <w:t>-DIGECADE- establece que dicha dependencia cuenta con los Organos Directivos siguientes: a) Dirección General, b) Subdirección de Educación Escolar, c)Subdirección de Educación Extraescolar, d) Subdirección</w:t>
      </w:r>
      <w:r>
        <w:t xml:space="preserve"> de Formación de Recursos Humano Educativo, e) Subdirección de Innovación Educativa, f) Subidrección de Programas y Proyectos.</w:t>
      </w:r>
    </w:p>
    <w:p w:rsidR="00422C40" w:rsidRDefault="00422C40">
      <w:pPr>
        <w:pStyle w:val="Textoindependiente"/>
        <w:spacing w:before="4"/>
        <w:rPr>
          <w:sz w:val="27"/>
        </w:rPr>
      </w:pPr>
    </w:p>
    <w:p w:rsidR="00422C40" w:rsidRDefault="00CD06C5">
      <w:pPr>
        <w:pStyle w:val="Textoindependiente"/>
        <w:spacing w:line="278" w:lineRule="auto"/>
        <w:ind w:left="1301" w:right="122"/>
        <w:jc w:val="both"/>
      </w:pPr>
      <w:r>
        <w:t xml:space="preserve">La Dirección General de Gestión de Calidad Educativa, actualmente esta a cargo de la Licenciada Pensamiento del Rocio Valdez de </w:t>
      </w:r>
      <w:r>
        <w:t>Chapeta Directora en funciones; dicha dependencia, esta ubicada en la 6ta. Calle 1-87 zona 10 edificio 2 ala norte instalaciones del Ministerio de Educación.</w:t>
      </w:r>
    </w:p>
    <w:p w:rsidR="00422C40" w:rsidRDefault="00422C40">
      <w:pPr>
        <w:pStyle w:val="Textoindependiente"/>
        <w:spacing w:before="7"/>
        <w:rPr>
          <w:sz w:val="27"/>
        </w:rPr>
      </w:pPr>
    </w:p>
    <w:p w:rsidR="00422C40" w:rsidRDefault="00CD06C5">
      <w:pPr>
        <w:pStyle w:val="Ttulo1"/>
        <w:spacing w:before="1"/>
        <w:jc w:val="both"/>
      </w:pPr>
      <w:r>
        <w:t>Dirección General de Currículo –DIGECUR-</w:t>
      </w:r>
    </w:p>
    <w:p w:rsidR="00422C40" w:rsidRDefault="00CD06C5">
      <w:pPr>
        <w:pStyle w:val="Textoindependiente"/>
        <w:spacing w:before="56" w:line="278" w:lineRule="auto"/>
        <w:ind w:left="1301" w:right="122"/>
        <w:jc w:val="both"/>
      </w:pPr>
      <w:r>
        <w:t>De conformidad con el Acuerdo Gubernativo No. 225-2008 d</w:t>
      </w:r>
      <w:r>
        <w:t>e fecha 12 de septiembre de 2008, Reglamento Interno del Ministerio de Educación, establece</w:t>
      </w:r>
    </w:p>
    <w:p w:rsidR="00422C40" w:rsidRDefault="00422C40">
      <w:pPr>
        <w:spacing w:line="278" w:lineRule="auto"/>
        <w:jc w:val="both"/>
        <w:sectPr w:rsidR="00422C40">
          <w:headerReference w:type="default" r:id="rId8"/>
          <w:footerReference w:type="default" r:id="rId9"/>
          <w:pgSz w:w="12240" w:h="15840"/>
          <w:pgMar w:top="700" w:right="1580" w:bottom="940" w:left="400" w:header="118" w:footer="740" w:gutter="0"/>
          <w:pgNumType w:start="1"/>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9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6" name="Freeform 12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23FF9D" id="Group 12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eL0AMAAAM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wrnDal5BkGhf5k8DlKdtsghQd6r51nxV1kcY3sv4bw3L7vE6zjMLZtv2&#10;L5kAId8ZSfIcUlUhBTjODhSFxyEK4mBYDC/nC3/qzyBYMayF8+ncBinOIZK/fBTnH7vPVqsZ5Bp+&#10;49MXLo/sbmRhZxG6A4mmn7TU/0/LbzlvBIVIo0qDlotey40SAtMX5CSzcH8A9lrqsZCjFYRp0Pt1&#10;Ep7VgkfxTps7ISkKfH+vjT0BCYwotkmXAw8QgLQq4TD86TLkYy09uhMzwPwRzGM5s+LDQRgQ0xFi&#10;tlrMzhDNRrDTRMEzxGlzIIcHq0+zQGRGiNMsyxHGn5/0CnJtoHnBq3AEO8PkX6r0WOpzXGOxX4ra&#10;abXhzGR9JvC8T474UHfZASPG8Wb36DQ3UuOBxFSBY/fgY24ABaAwlc6AwUIEzy4CQ8gR3B/ol5kh&#10;sgheXsQM8UNweBEYQ4Ro/zIX/c5H/5mTVplOSQWV6bgmKYdBTdqiRTxquMEA9EPWrh17qnO64PB9&#10;JffiQRLCYBzsOthJZQ22ewKU9RiI+UoO9cB+uX82xGedvgQz3Lg9Qf+0RMN+v8ENDlyKO7YtLqUW&#10;NglRP8rGQUjUf3T5aVkWyaYoSxRQq2z7oVRsz7FPoF+XGM9gJSV2LfEzu419A6WrixUWMar7/4RQ&#10;P73303CyWayWk2ATzCfh0ltNPD98Hy68IAxuN//iMfKDKC+SRNT3RS36HsQPLqtLXTdkuwfqQjBT&#10;qGqSX69wEpqOOqEczAVPPnZjw4vSjt3nFpPI4Hb/JCGg5tr6ZQvuViaPUMuUtP0X9IswyKX66bAW&#10;eq+1o3/suBIOKz/VUJBDPwgg+QxNgvlyChM1XtmOV3gdA9XaMQ7cTTj8YGyDt2tUkeWwk0+3VS3f&#10;QRuSFljxyD5rVTeBnoBG1GmRL11XiK3ceE6op9715j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Bsl4eL0AMAAAMLAAAOAAAA&#10;AAAAAAAAAAAAAC4CAABkcnMvZTJvRG9jLnhtbFBLAQItABQABgAIAAAAIQCx6O+g2gAAAAMBAAAP&#10;AAAAAAAAAAAAAAAAACoGAABkcnMvZG93bnJldi54bWxQSwUGAAAAAAQABADzAAAAMQcAAAAA&#10;">
                <v:shape id="Freeform 12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3vQAAANwAAAAPAAAAZHJzL2Rvd25yZXYueG1sRE9LCsIw&#10;EN0L3iGM4E5TRUSrUUQQXQl+wO3QjG2xmdQm1vb2RhDczeN9Z7luTCFqqlxuWcFoGIEgTqzOOVVw&#10;vewGMxDOI2ssLJOClhysV93OEmNt33yi+uxTEULYxagg876MpXRJRgbd0JbEgbvbyqAPsEqlrvAd&#10;wk0hx1E0lQZzDg0ZlrTNKHmcX0ZBuW/3j3aXHtz8NpH+GdVHekml+r1mswDhqfF/8c990GH+fArf&#10;Z8IFcvUBAAD//wMAUEsBAi0AFAAGAAgAAAAhANvh9svuAAAAhQEAABMAAAAAAAAAAAAAAAAAAAAA&#10;AFtDb250ZW50X1R5cGVzXS54bWxQSwECLQAUAAYACAAAACEAWvQsW78AAAAVAQAACwAAAAAAAAAA&#10;AAAAAAAfAQAAX3JlbHMvLnJlbHNQSwECLQAUAAYACAAAACEA2Kmrt7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ind w:left="1301"/>
        <w:jc w:val="both"/>
      </w:pPr>
      <w:r>
        <w:t>que la Dirección General de Currículo, la que podrá denominarse con las siglas</w:t>
      </w:r>
    </w:p>
    <w:p w:rsidR="00422C40" w:rsidRDefault="00CD06C5">
      <w:pPr>
        <w:pStyle w:val="Textoindependiente"/>
        <w:spacing w:before="44" w:line="278" w:lineRule="auto"/>
        <w:ind w:left="1301" w:right="122"/>
        <w:jc w:val="both"/>
      </w:pPr>
      <w:r>
        <w:t>-DIGECUR-, es la dependencia del Ministerio de Educación responsable de Coordinar el diseño y desarrollo del currículo en todos los nivles de</w:t>
      </w:r>
      <w:r>
        <w:t>l Sistema Educativo Nacional, con pertinencia a la diversidad lingüística. Tiene entre otras, las funciones siguientes:</w:t>
      </w:r>
    </w:p>
    <w:p w:rsidR="00422C40" w:rsidRDefault="00CD06C5">
      <w:pPr>
        <w:pStyle w:val="Prrafodelista"/>
        <w:numPr>
          <w:ilvl w:val="0"/>
          <w:numId w:val="19"/>
        </w:numPr>
        <w:tabs>
          <w:tab w:val="left" w:pos="1600"/>
        </w:tabs>
        <w:spacing w:line="278" w:lineRule="auto"/>
        <w:ind w:right="121" w:firstLine="0"/>
        <w:jc w:val="both"/>
        <w:rPr>
          <w:sz w:val="24"/>
        </w:rPr>
      </w:pPr>
      <w:r>
        <w:rPr>
          <w:sz w:val="24"/>
        </w:rPr>
        <w:t>Formular, divulgar y actualizar el Currículo Nacional Base o macro currículo, y los lineamientos para alcanzar los estándares y las comp</w:t>
      </w:r>
      <w:r>
        <w:rPr>
          <w:sz w:val="24"/>
        </w:rPr>
        <w:t>etencias básicas de las áreas obligatorias y fundamentales del conocimiento respecto a la educación escolar, en modalidades interculturales monolingüe y bilingüe, y según los niveles que determinen la ley y los reglamentos</w:t>
      </w:r>
      <w:r>
        <w:rPr>
          <w:spacing w:val="-9"/>
          <w:sz w:val="24"/>
        </w:rPr>
        <w:t xml:space="preserve"> </w:t>
      </w:r>
      <w:r>
        <w:rPr>
          <w:sz w:val="24"/>
        </w:rPr>
        <w:t>vigentes.</w:t>
      </w:r>
    </w:p>
    <w:p w:rsidR="00422C40" w:rsidRDefault="00CD06C5">
      <w:pPr>
        <w:pStyle w:val="Prrafodelista"/>
        <w:numPr>
          <w:ilvl w:val="0"/>
          <w:numId w:val="19"/>
        </w:numPr>
        <w:tabs>
          <w:tab w:val="left" w:pos="1604"/>
        </w:tabs>
        <w:spacing w:line="278" w:lineRule="auto"/>
        <w:ind w:firstLine="0"/>
        <w:jc w:val="both"/>
        <w:rPr>
          <w:sz w:val="24"/>
        </w:rPr>
      </w:pPr>
      <w:r>
        <w:rPr>
          <w:sz w:val="24"/>
        </w:rPr>
        <w:t>Elaborar los lineamientos generales de procesos, modalidades, metodología y otros componentes</w:t>
      </w:r>
      <w:r>
        <w:rPr>
          <w:spacing w:val="-3"/>
          <w:sz w:val="24"/>
        </w:rPr>
        <w:t xml:space="preserve"> </w:t>
      </w:r>
      <w:r>
        <w:rPr>
          <w:sz w:val="24"/>
        </w:rPr>
        <w:t>curriculares.</w:t>
      </w:r>
    </w:p>
    <w:p w:rsidR="00422C40" w:rsidRDefault="00CD06C5">
      <w:pPr>
        <w:pStyle w:val="Prrafodelista"/>
        <w:numPr>
          <w:ilvl w:val="0"/>
          <w:numId w:val="19"/>
        </w:numPr>
        <w:tabs>
          <w:tab w:val="left" w:pos="1642"/>
        </w:tabs>
        <w:spacing w:line="278" w:lineRule="auto"/>
        <w:ind w:right="124" w:firstLine="0"/>
        <w:jc w:val="both"/>
        <w:rPr>
          <w:sz w:val="24"/>
        </w:rPr>
      </w:pPr>
      <w:r>
        <w:rPr>
          <w:spacing w:val="2"/>
          <w:sz w:val="24"/>
        </w:rPr>
        <w:t xml:space="preserve">Evaluar </w:t>
      </w:r>
      <w:r>
        <w:rPr>
          <w:sz w:val="24"/>
        </w:rPr>
        <w:t xml:space="preserve">los </w:t>
      </w:r>
      <w:r>
        <w:rPr>
          <w:spacing w:val="2"/>
          <w:sz w:val="24"/>
        </w:rPr>
        <w:t xml:space="preserve">procesos </w:t>
      </w:r>
      <w:r>
        <w:rPr>
          <w:sz w:val="24"/>
        </w:rPr>
        <w:t xml:space="preserve">de </w:t>
      </w:r>
      <w:r>
        <w:rPr>
          <w:spacing w:val="2"/>
          <w:sz w:val="24"/>
        </w:rPr>
        <w:t xml:space="preserve">diseño </w:t>
      </w:r>
      <w:r>
        <w:rPr>
          <w:sz w:val="24"/>
        </w:rPr>
        <w:t xml:space="preserve">y </w:t>
      </w:r>
      <w:r>
        <w:rPr>
          <w:spacing w:val="2"/>
          <w:sz w:val="24"/>
        </w:rPr>
        <w:t xml:space="preserve">desarrollo curricular </w:t>
      </w:r>
      <w:r>
        <w:rPr>
          <w:sz w:val="24"/>
        </w:rPr>
        <w:t xml:space="preserve">en los </w:t>
      </w:r>
      <w:r>
        <w:rPr>
          <w:spacing w:val="2"/>
          <w:sz w:val="24"/>
        </w:rPr>
        <w:t xml:space="preserve">niveles </w:t>
      </w:r>
      <w:r>
        <w:rPr>
          <w:sz w:val="24"/>
        </w:rPr>
        <w:t>de planificación curricular regional y</w:t>
      </w:r>
      <w:r>
        <w:rPr>
          <w:spacing w:val="-5"/>
          <w:sz w:val="24"/>
        </w:rPr>
        <w:t xml:space="preserve"> </w:t>
      </w:r>
      <w:r>
        <w:rPr>
          <w:sz w:val="24"/>
        </w:rPr>
        <w:t>local.</w:t>
      </w:r>
    </w:p>
    <w:p w:rsidR="00422C40" w:rsidRDefault="00CD06C5">
      <w:pPr>
        <w:pStyle w:val="Prrafodelista"/>
        <w:numPr>
          <w:ilvl w:val="0"/>
          <w:numId w:val="19"/>
        </w:numPr>
        <w:tabs>
          <w:tab w:val="left" w:pos="1685"/>
        </w:tabs>
        <w:spacing w:line="278" w:lineRule="auto"/>
        <w:ind w:firstLine="0"/>
        <w:jc w:val="both"/>
        <w:rPr>
          <w:sz w:val="24"/>
        </w:rPr>
      </w:pPr>
      <w:r>
        <w:rPr>
          <w:spacing w:val="2"/>
          <w:sz w:val="24"/>
        </w:rPr>
        <w:t xml:space="preserve">Elaborar </w:t>
      </w:r>
      <w:r>
        <w:rPr>
          <w:sz w:val="24"/>
        </w:rPr>
        <w:t xml:space="preserve">los </w:t>
      </w:r>
      <w:r>
        <w:rPr>
          <w:spacing w:val="2"/>
          <w:sz w:val="24"/>
        </w:rPr>
        <w:t>lineamientos genera</w:t>
      </w:r>
      <w:r>
        <w:rPr>
          <w:spacing w:val="2"/>
          <w:sz w:val="24"/>
        </w:rPr>
        <w:t xml:space="preserve">les para </w:t>
      </w:r>
      <w:r>
        <w:rPr>
          <w:sz w:val="24"/>
        </w:rPr>
        <w:t xml:space="preserve">la </w:t>
      </w:r>
      <w:r>
        <w:rPr>
          <w:spacing w:val="2"/>
          <w:sz w:val="24"/>
        </w:rPr>
        <w:t xml:space="preserve">elaboración </w:t>
      </w:r>
      <w:r>
        <w:rPr>
          <w:sz w:val="24"/>
        </w:rPr>
        <w:t xml:space="preserve">de </w:t>
      </w:r>
      <w:r>
        <w:rPr>
          <w:spacing w:val="2"/>
          <w:sz w:val="24"/>
        </w:rPr>
        <w:t xml:space="preserve">textos, </w:t>
      </w:r>
      <w:r>
        <w:rPr>
          <w:sz w:val="24"/>
        </w:rPr>
        <w:t>en seguimiento del currículo</w:t>
      </w:r>
      <w:r>
        <w:rPr>
          <w:spacing w:val="-4"/>
          <w:sz w:val="24"/>
        </w:rPr>
        <w:t xml:space="preserve"> </w:t>
      </w:r>
      <w:r>
        <w:rPr>
          <w:sz w:val="24"/>
        </w:rPr>
        <w:t>definido.</w:t>
      </w:r>
    </w:p>
    <w:p w:rsidR="00422C40" w:rsidRDefault="00422C40">
      <w:pPr>
        <w:pStyle w:val="Textoindependiente"/>
        <w:spacing w:before="10"/>
        <w:rPr>
          <w:sz w:val="26"/>
        </w:rPr>
      </w:pPr>
    </w:p>
    <w:p w:rsidR="00422C40" w:rsidRDefault="00CD06C5">
      <w:pPr>
        <w:pStyle w:val="Textoindependiente"/>
        <w:spacing w:before="1" w:line="278" w:lineRule="auto"/>
        <w:ind w:left="1301" w:right="122"/>
        <w:jc w:val="both"/>
      </w:pPr>
      <w:r>
        <w:t>El Acuerdo Ministerial No. 09-2009 de fecha 05 de enero de 2009 Reglamento Interno de la Dirección General de Currículo -DIGECUR- establece que dicha dependencia cuenta con los Orga</w:t>
      </w:r>
      <w:r>
        <w:t>nos Directivos siguientes: a) Dirección General,</w:t>
      </w:r>
    </w:p>
    <w:p w:rsidR="00422C40" w:rsidRDefault="00CD06C5">
      <w:pPr>
        <w:pStyle w:val="Textoindependiente"/>
        <w:spacing w:line="278" w:lineRule="auto"/>
        <w:ind w:left="1301" w:right="123"/>
        <w:jc w:val="both"/>
      </w:pPr>
      <w:r>
        <w:t>b) Subdirección de Diseño y Desarrollo Currícular y c) Dirección de Evaluación Currícular.</w:t>
      </w:r>
    </w:p>
    <w:p w:rsidR="00422C40" w:rsidRDefault="00CD06C5">
      <w:pPr>
        <w:pStyle w:val="Textoindependiente"/>
        <w:spacing w:line="278" w:lineRule="auto"/>
        <w:ind w:left="1301" w:right="122"/>
        <w:jc w:val="both"/>
      </w:pPr>
      <w:r>
        <w:t>La Dirección General de Currículo, actualmente esta a cargo de la Licenciada Zaida Lorena Aragón de Argueta Director</w:t>
      </w:r>
      <w:r>
        <w:t>a en funciones, dicha dependencia esta ubicada en la 6ta. Calle 1-36 zona 10 edificio Valsarí.</w:t>
      </w:r>
    </w:p>
    <w:p w:rsidR="00422C40" w:rsidRDefault="00422C40">
      <w:pPr>
        <w:pStyle w:val="Textoindependiente"/>
        <w:spacing w:before="4"/>
        <w:rPr>
          <w:sz w:val="27"/>
        </w:rPr>
      </w:pPr>
    </w:p>
    <w:p w:rsidR="00422C40" w:rsidRDefault="00CD06C5">
      <w:pPr>
        <w:pStyle w:val="Ttulo1"/>
        <w:jc w:val="both"/>
      </w:pPr>
      <w:r>
        <w:t>Dirección de Adquisiciones y Contrataciones –DIDECO-</w:t>
      </w:r>
    </w:p>
    <w:p w:rsidR="00422C40" w:rsidRDefault="00CD06C5">
      <w:pPr>
        <w:pStyle w:val="Textoindependiente"/>
        <w:spacing w:before="57" w:line="278" w:lineRule="auto"/>
        <w:ind w:left="1301" w:right="122"/>
        <w:jc w:val="both"/>
      </w:pPr>
      <w:r>
        <w:t xml:space="preserve">De </w:t>
      </w:r>
      <w:r>
        <w:rPr>
          <w:spacing w:val="2"/>
        </w:rPr>
        <w:t xml:space="preserve">conformidad </w:t>
      </w:r>
      <w:r>
        <w:t xml:space="preserve">con el </w:t>
      </w:r>
      <w:r>
        <w:rPr>
          <w:spacing w:val="2"/>
        </w:rPr>
        <w:t xml:space="preserve">Acuerdo Gubernativo </w:t>
      </w:r>
      <w:r>
        <w:t xml:space="preserve">No. </w:t>
      </w:r>
      <w:r>
        <w:rPr>
          <w:spacing w:val="2"/>
        </w:rPr>
        <w:t xml:space="preserve">225-2008 </w:t>
      </w:r>
      <w:r>
        <w:t xml:space="preserve">de </w:t>
      </w:r>
      <w:r>
        <w:rPr>
          <w:spacing w:val="2"/>
        </w:rPr>
        <w:t xml:space="preserve">fecha </w:t>
      </w:r>
      <w:r>
        <w:t>12 de septiembre de 2008, Reglamento Intern</w:t>
      </w:r>
      <w:r>
        <w:t>o del Ministerio de Educación, establece que la Dirección de Adquisiciones y Contrataciones, la que podrá denominarse con las siglas -DIDECO-, es la dependencia responsable de programar y efectuar las adquisiciones y contrataciones del Ministerio de Educac</w:t>
      </w:r>
      <w:r>
        <w:t>ión, mediante procesos de cotización y licitación establecidos por la Ley de Contrataciones del Estado. Tiene entre otras, las funciones</w:t>
      </w:r>
      <w:r>
        <w:rPr>
          <w:spacing w:val="-7"/>
        </w:rPr>
        <w:t xml:space="preserve"> </w:t>
      </w:r>
      <w:r>
        <w:t>siguientes:</w:t>
      </w:r>
    </w:p>
    <w:p w:rsidR="00422C40" w:rsidRDefault="00CD06C5">
      <w:pPr>
        <w:pStyle w:val="Prrafodelista"/>
        <w:numPr>
          <w:ilvl w:val="0"/>
          <w:numId w:val="18"/>
        </w:numPr>
        <w:tabs>
          <w:tab w:val="left" w:pos="1589"/>
        </w:tabs>
        <w:spacing w:line="278" w:lineRule="auto"/>
        <w:ind w:firstLine="0"/>
        <w:jc w:val="both"/>
        <w:rPr>
          <w:sz w:val="24"/>
        </w:rPr>
      </w:pPr>
      <w:r>
        <w:rPr>
          <w:sz w:val="24"/>
        </w:rPr>
        <w:t>Proponer a las dependencias del Ministerio de Educación las directrices que en materia de adquisiciones y contrataciones establecen la Ley de Contrataciones del Estado y su</w:t>
      </w:r>
      <w:r>
        <w:rPr>
          <w:spacing w:val="-4"/>
          <w:sz w:val="24"/>
        </w:rPr>
        <w:t xml:space="preserve"> </w:t>
      </w:r>
      <w:r>
        <w:rPr>
          <w:sz w:val="24"/>
        </w:rPr>
        <w:t>reglamento.</w:t>
      </w:r>
    </w:p>
    <w:p w:rsidR="00422C40" w:rsidRDefault="00CD06C5">
      <w:pPr>
        <w:pStyle w:val="Prrafodelista"/>
        <w:numPr>
          <w:ilvl w:val="0"/>
          <w:numId w:val="18"/>
        </w:numPr>
        <w:tabs>
          <w:tab w:val="left" w:pos="1635"/>
        </w:tabs>
        <w:spacing w:line="278" w:lineRule="auto"/>
        <w:ind w:firstLine="0"/>
        <w:jc w:val="both"/>
        <w:rPr>
          <w:sz w:val="24"/>
        </w:rPr>
      </w:pPr>
      <w:r>
        <w:rPr>
          <w:sz w:val="24"/>
        </w:rPr>
        <w:t>Planificar, programar y efectuara los procesos de cotización y licitación de bienes, suministros, servicios y obras del Ministerio de Educación, ya sea que se financien con recursos nacionales o con recursos externos con base en los requerimientos de las d</w:t>
      </w:r>
      <w:r>
        <w:rPr>
          <w:sz w:val="24"/>
        </w:rPr>
        <w:t>ependencias del Ministerio y conforme al Plan Operativo Anual.</w:t>
      </w:r>
    </w:p>
    <w:p w:rsidR="00422C40" w:rsidRDefault="00CD06C5">
      <w:pPr>
        <w:pStyle w:val="Prrafodelista"/>
        <w:numPr>
          <w:ilvl w:val="0"/>
          <w:numId w:val="18"/>
        </w:numPr>
        <w:tabs>
          <w:tab w:val="left" w:pos="1651"/>
        </w:tabs>
        <w:spacing w:line="273" w:lineRule="exact"/>
        <w:ind w:left="1650" w:right="0" w:hanging="350"/>
        <w:jc w:val="both"/>
        <w:rPr>
          <w:sz w:val="24"/>
        </w:rPr>
      </w:pPr>
      <w:r>
        <w:rPr>
          <w:spacing w:val="2"/>
          <w:sz w:val="24"/>
        </w:rPr>
        <w:t>Apoyar</w:t>
      </w:r>
      <w:r>
        <w:rPr>
          <w:spacing w:val="14"/>
          <w:sz w:val="24"/>
        </w:rPr>
        <w:t xml:space="preserve"> </w:t>
      </w:r>
      <w:r>
        <w:rPr>
          <w:sz w:val="24"/>
        </w:rPr>
        <w:t>en</w:t>
      </w:r>
      <w:r>
        <w:rPr>
          <w:spacing w:val="16"/>
          <w:sz w:val="24"/>
        </w:rPr>
        <w:t xml:space="preserve"> </w:t>
      </w:r>
      <w:r>
        <w:rPr>
          <w:sz w:val="24"/>
        </w:rPr>
        <w:t>la</w:t>
      </w:r>
      <w:r>
        <w:rPr>
          <w:spacing w:val="17"/>
          <w:sz w:val="24"/>
        </w:rPr>
        <w:t xml:space="preserve"> </w:t>
      </w:r>
      <w:r>
        <w:rPr>
          <w:spacing w:val="2"/>
          <w:sz w:val="24"/>
        </w:rPr>
        <w:t>elaboración</w:t>
      </w:r>
      <w:r>
        <w:rPr>
          <w:spacing w:val="14"/>
          <w:sz w:val="24"/>
        </w:rPr>
        <w:t xml:space="preserve"> </w:t>
      </w:r>
      <w:r>
        <w:rPr>
          <w:sz w:val="24"/>
        </w:rPr>
        <w:t>de</w:t>
      </w:r>
      <w:r>
        <w:rPr>
          <w:spacing w:val="17"/>
          <w:sz w:val="24"/>
        </w:rPr>
        <w:t xml:space="preserve"> </w:t>
      </w:r>
      <w:r>
        <w:rPr>
          <w:sz w:val="24"/>
        </w:rPr>
        <w:t>los</w:t>
      </w:r>
      <w:r>
        <w:rPr>
          <w:spacing w:val="16"/>
          <w:sz w:val="24"/>
        </w:rPr>
        <w:t xml:space="preserve"> </w:t>
      </w:r>
      <w:r>
        <w:rPr>
          <w:spacing w:val="2"/>
          <w:sz w:val="24"/>
        </w:rPr>
        <w:t>programas</w:t>
      </w:r>
      <w:r>
        <w:rPr>
          <w:spacing w:val="14"/>
          <w:sz w:val="24"/>
        </w:rPr>
        <w:t xml:space="preserve"> </w:t>
      </w:r>
      <w:r>
        <w:rPr>
          <w:spacing w:val="2"/>
          <w:sz w:val="24"/>
        </w:rPr>
        <w:t>anuales</w:t>
      </w:r>
      <w:r>
        <w:rPr>
          <w:spacing w:val="15"/>
          <w:sz w:val="24"/>
        </w:rPr>
        <w:t xml:space="preserve"> </w:t>
      </w:r>
      <w:r>
        <w:rPr>
          <w:sz w:val="24"/>
        </w:rPr>
        <w:t>de</w:t>
      </w:r>
      <w:r>
        <w:rPr>
          <w:spacing w:val="16"/>
          <w:sz w:val="24"/>
        </w:rPr>
        <w:t xml:space="preserve"> </w:t>
      </w:r>
      <w:r>
        <w:rPr>
          <w:spacing w:val="2"/>
          <w:sz w:val="24"/>
        </w:rPr>
        <w:t>adquisiciones</w:t>
      </w:r>
      <w:r>
        <w:rPr>
          <w:spacing w:val="15"/>
          <w:sz w:val="24"/>
        </w:rPr>
        <w:t xml:space="preserve"> </w:t>
      </w:r>
      <w:r>
        <w:rPr>
          <w:sz w:val="24"/>
        </w:rPr>
        <w:t>y</w:t>
      </w:r>
    </w:p>
    <w:p w:rsidR="00422C40" w:rsidRDefault="00422C40">
      <w:pPr>
        <w:spacing w:line="273" w:lineRule="exact"/>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9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4" name="Freeform 12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81DC04" id="Group 1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Ob0wMAAAMLAAAOAAAAZHJzL2Uyb0RvYy54bWykVm1v4zYM/j5g/0HwxwGpLcd5sdH0sLte&#10;igHddsB1P0Cx5RfMtjzJidsN++8jKdt1ckkv6PIhlszHFPmQFHn74bkq2UFqU6h64/Abz2GyjlVS&#10;1NnG+eNpO1s7zLSiTkSparlxXqRxPtz9+MNt10TSV7kqE6kZKKlN1DUbJ2/bJnJdE+eyEuZGNbIG&#10;Yap0JVrY6sxNtOhAe1W6vuct3U7ppNEqlsbA23srdO5If5rKuP09TY1sWblxwLaW/jX97/DfvbsV&#10;UaZFkxdxb4Z4hxWVKGo4dFR1L1rB9rr4RlVVxFoZlbY3sapclaZFLMkH8IZ7J948aLVvyJcs6rJm&#10;pAmoPeHp3Wrj3w5fNCsSiF04d1gtKggSncu47yM9XZNFgHrQzdfmi7Y+wvJRxX8aELunctxnFsx2&#10;3a8qAYVi3yqi5znVFaoAx9kzReFljIJ8blkMLxdL7vM5BCsGWbjwFzZIcQ6R/OajOP/cf7ZezyHX&#10;8BtOX7gisqeRhb1F6A4kmnnl0vw/Lr/mopEUIoMsjVwGA5dbLSWmL9A5t3QScODSTImcSNBMA3y/&#10;j8KLXIgo3pv2QSqKgjg8mtZWQAIrim3S58ATBCCtSiiGn1yG+lhHj75iRhifwDyWM0s+FMKI8CeI&#10;+Xo5v6AIsm8877wi4HSCOG/O4ghzzpzlEeK8ltUEwxdnvYJcG415w6twArugiV/L9JTqS7qmZL8V&#10;tfNsQ81kQyaIfEiO+LnuswNWTODN7lE1N8pgQWKqQNk9ccwNUAEoTKULYLAQwVQM3wVDyBE8FPTb&#10;miGyCF5dZQbED8HhVWAMEaL5dS7y3kd+5KR1tmdSQ2c67UnaYdCTdrbCGtFiAJBIXLJu49iqzumC&#10;w/eVOsgnRYgW42DlYCe1NTjuFVDWUyDmKzk0AAfx8GxIn3X6Gsx44w4KhqdVNJ73HdzowLW4U9vi&#10;UhlpkxBJo2wciUT+J5efUWWRbIuyRAKNznafSs0OAucE+vWJcQQrKbFrhZ/ZY+wbaF19rLCJUd//&#10;J+R+4H30w9l2uV7Ngm2wmIUrbz3zePgxXHpBGNxv/8Uy4kGUF0ki68eilsMMwoPr+lI/DdnpgaYQ&#10;zBTqmuTXO5yEoaNOwDsR5VIkn/t1K4rSrt1ji4lkcHt4EhHQc23/sg13p5IX6GVa2fkL5kVY5Er/&#10;7bAOZq+NY/7aCy0dVv5SQ0MOeRBA8rW0CRYrHzZ6KtlNJaKOQdXGaR24m3D5qbUD3r7RRZbDSZxu&#10;q1r9DGNIWmDHI/usVf0GZgJa0aRFvvRTIY5y0z2hXmfXu/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p0pOb0wMAAAMLAAAO&#10;AAAAAAAAAAAAAAAAAC4CAABkcnMvZTJvRG9jLnhtbFBLAQItABQABgAIAAAAIQCx6O+g2gAAAAMB&#10;AAAPAAAAAAAAAAAAAAAAAC0GAABkcnMvZG93bnJldi54bWxQSwUGAAAAAAQABADzAAAANAcAAAAA&#10;">
                <v:shape id="Freeform 12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BbvQAAANwAAAAPAAAAZHJzL2Rvd25yZXYueG1sRE9LCsIw&#10;EN0L3iGM4E5TRUSrUUQQXQl+wO3QjG2xmdQm1vb2RhDczeN9Z7luTCFqqlxuWcFoGIEgTqzOOVVw&#10;vewGMxDOI2ssLJOClhysV93OEmNt33yi+uxTEULYxagg876MpXRJRgbd0JbEgbvbyqAPsEqlrvAd&#10;wk0hx1E0lQZzDg0ZlrTNKHmcX0ZBuW/3j3aXHtz8NpH+GdVHekml+r1mswDhqfF/8c990GH+fALf&#10;Z8IFcvUBAAD//wMAUEsBAi0AFAAGAAgAAAAhANvh9svuAAAAhQEAABMAAAAAAAAAAAAAAAAAAAAA&#10;AFtDb250ZW50X1R5cGVzXS54bWxQSwECLQAUAAYACAAAACEAWvQsW78AAAAVAQAACwAAAAAAAAAA&#10;AAAAAAAfAQAAX3JlbHMvLnJlbHNQSwECLQAUAAYACAAAACEARzeQW7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 xml:space="preserve">contrataciones del Ministerio de Educación, </w:t>
      </w:r>
      <w:r>
        <w:t>y darle seguimiento a la oportuna y adecuada ejecución de los mismos.</w:t>
      </w:r>
    </w:p>
    <w:p w:rsidR="00422C40" w:rsidRDefault="00CD06C5">
      <w:pPr>
        <w:pStyle w:val="Prrafodelista"/>
        <w:numPr>
          <w:ilvl w:val="0"/>
          <w:numId w:val="18"/>
        </w:numPr>
        <w:tabs>
          <w:tab w:val="left" w:pos="1592"/>
        </w:tabs>
        <w:spacing w:line="278" w:lineRule="auto"/>
        <w:ind w:firstLine="0"/>
        <w:jc w:val="both"/>
        <w:rPr>
          <w:sz w:val="24"/>
        </w:rPr>
      </w:pPr>
      <w:r>
        <w:rPr>
          <w:sz w:val="24"/>
        </w:rPr>
        <w:t>Proporcionar asistencia técnica y capacitación al personal de las dependencias del Ministerio de Educación relacionadas con los procesos de adquisición y contratación, incluyendo a los i</w:t>
      </w:r>
      <w:r>
        <w:rPr>
          <w:sz w:val="24"/>
        </w:rPr>
        <w:t>ntegrantes de las juntas de licitación y</w:t>
      </w:r>
      <w:r>
        <w:rPr>
          <w:spacing w:val="-38"/>
          <w:sz w:val="24"/>
        </w:rPr>
        <w:t xml:space="preserve"> </w:t>
      </w:r>
      <w:r>
        <w:rPr>
          <w:sz w:val="24"/>
        </w:rPr>
        <w:t>cotización.</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El Acuerdo Ministerial No. 2476-2007 de fecha 08 de noviembre de 2007 Reglamento Interno de la Dirección de Adquisiciones y Contrataciones -DIDECO- establece que dicha dependencia cuenta con los Organos</w:t>
      </w:r>
      <w:r>
        <w:t xml:space="preserve"> Directivos siguientes: a) Dirección, b) Subdirección; Organos Técnicos: a) Departamento de Compras Directas, b) Departamento de Cotizaciones y Licitaciones, c) Departamento de Financiamiento Externo, d) Departamento de Contratos y Acuerdos, e) Departament</w:t>
      </w:r>
      <w:r>
        <w:t>o de Asistencia Técnica.</w:t>
      </w:r>
    </w:p>
    <w:p w:rsidR="00422C40" w:rsidRDefault="00422C40">
      <w:pPr>
        <w:pStyle w:val="Textoindependiente"/>
        <w:spacing w:before="4"/>
        <w:rPr>
          <w:sz w:val="27"/>
        </w:rPr>
      </w:pPr>
    </w:p>
    <w:p w:rsidR="00422C40" w:rsidRDefault="00CD06C5">
      <w:pPr>
        <w:pStyle w:val="Textoindependiente"/>
        <w:spacing w:line="278" w:lineRule="auto"/>
        <w:ind w:left="1301" w:right="123"/>
        <w:jc w:val="both"/>
      </w:pPr>
      <w:r>
        <w:t>La Dirección de Adquisiciones y Contrataciones, actualmente esta a cargo de la Licenciada María del Rosario Balcarcel Minchez; dicha dependencia, esta ubicada en la 6ta. Calle 1-87 zona 10 Instalaciones del Ministerio de Educación.</w:t>
      </w:r>
    </w:p>
    <w:p w:rsidR="00422C40" w:rsidRDefault="00422C40">
      <w:pPr>
        <w:pStyle w:val="Textoindependiente"/>
        <w:spacing w:before="8"/>
        <w:rPr>
          <w:sz w:val="27"/>
        </w:rPr>
      </w:pPr>
    </w:p>
    <w:p w:rsidR="00422C40" w:rsidRDefault="00CD06C5">
      <w:pPr>
        <w:pStyle w:val="Ttulo1"/>
        <w:jc w:val="both"/>
      </w:pPr>
      <w:r>
        <w:t>Auditoría Financiera</w:t>
      </w:r>
    </w:p>
    <w:p w:rsidR="00422C40" w:rsidRDefault="00CD06C5">
      <w:pPr>
        <w:pStyle w:val="Textoindependiente"/>
        <w:spacing w:before="57" w:line="278" w:lineRule="auto"/>
        <w:ind w:left="1301" w:right="122"/>
        <w:jc w:val="both"/>
      </w:pPr>
      <w:r>
        <w:t>Se</w:t>
      </w:r>
      <w:r>
        <w:t xml:space="preserve"> enfoca en determinar si la información financiera de una entidad se presenta de conformidad con la emisión de información financiera y el marco regulatorio aplicable.</w:t>
      </w:r>
    </w:p>
    <w:p w:rsidR="00422C40" w:rsidRDefault="00422C40">
      <w:pPr>
        <w:pStyle w:val="Textoindependiente"/>
        <w:spacing w:before="7"/>
        <w:rPr>
          <w:sz w:val="27"/>
        </w:rPr>
      </w:pPr>
    </w:p>
    <w:p w:rsidR="00422C40" w:rsidRDefault="00CD06C5">
      <w:pPr>
        <w:pStyle w:val="Ttulo1"/>
        <w:spacing w:before="1"/>
        <w:jc w:val="both"/>
      </w:pPr>
      <w:r>
        <w:t>Auditoría de cumplimiento</w:t>
      </w:r>
    </w:p>
    <w:p w:rsidR="00422C40" w:rsidRDefault="00CD06C5">
      <w:pPr>
        <w:pStyle w:val="Textoindependiente"/>
        <w:spacing w:before="56" w:line="278" w:lineRule="auto"/>
        <w:ind w:left="1301" w:right="122"/>
        <w:jc w:val="both"/>
      </w:pPr>
      <w:r>
        <w:t xml:space="preserve">Es una evaluación independiente para determinar si un asunto </w:t>
      </w:r>
      <w:r>
        <w:t>cumple con las regulaciones aplicables identificadas como criterios. Se llevan a cabo evaluando si las actividades, operaciones financieras e información cumplen, en todos los aspectos significativos con las regulaciones que rigen la entidad auditada.</w:t>
      </w:r>
    </w:p>
    <w:p w:rsidR="00422C40" w:rsidRDefault="00422C40">
      <w:pPr>
        <w:pStyle w:val="Textoindependiente"/>
        <w:spacing w:before="7"/>
        <w:rPr>
          <w:sz w:val="27"/>
        </w:rPr>
      </w:pPr>
    </w:p>
    <w:p w:rsidR="00422C40" w:rsidRDefault="00CD06C5">
      <w:pPr>
        <w:pStyle w:val="Ttulo1"/>
        <w:jc w:val="both"/>
      </w:pPr>
      <w:r>
        <w:t>Com</w:t>
      </w:r>
      <w:r>
        <w:t>pras evento de Licitación</w:t>
      </w:r>
    </w:p>
    <w:p w:rsidR="00422C40" w:rsidRDefault="00CD06C5">
      <w:pPr>
        <w:pStyle w:val="Textoindependiente"/>
        <w:spacing w:before="56"/>
        <w:ind w:left="1301"/>
        <w:jc w:val="both"/>
      </w:pPr>
      <w:r>
        <w:t>Procedimiento coordinado por la Dirección de Adquisiciones y Contrataciones</w:t>
      </w:r>
    </w:p>
    <w:p w:rsidR="00422C40" w:rsidRDefault="00CD06C5">
      <w:pPr>
        <w:pStyle w:val="Textoindependiente"/>
        <w:spacing w:before="44" w:line="278" w:lineRule="auto"/>
        <w:ind w:left="1301" w:right="123"/>
        <w:jc w:val="both"/>
      </w:pPr>
      <w:r>
        <w:t>-DIDECO- del Ministerio de Educación, con el objeto de seleccionar al proveedor para la prestación del servicio de impresión de libros de textos para estudiantes de primero, segundo y tercero grado del nivel primario, a distribuirse para su uso en el ciclo</w:t>
      </w:r>
      <w:r>
        <w:t xml:space="preserve"> escolar 2020.</w:t>
      </w:r>
    </w:p>
    <w:p w:rsidR="00422C40" w:rsidRDefault="00422C40">
      <w:pPr>
        <w:pStyle w:val="Textoindependiente"/>
        <w:spacing w:before="7"/>
        <w:rPr>
          <w:sz w:val="27"/>
        </w:rPr>
      </w:pPr>
    </w:p>
    <w:p w:rsidR="00422C40" w:rsidRDefault="00CD06C5">
      <w:pPr>
        <w:pStyle w:val="Ttulo1"/>
        <w:jc w:val="both"/>
      </w:pPr>
      <w:r>
        <w:t>Junta de licitación</w:t>
      </w:r>
    </w:p>
    <w:p w:rsidR="00422C40" w:rsidRDefault="00CD06C5">
      <w:pPr>
        <w:pStyle w:val="Textoindependiente"/>
        <w:spacing w:before="56" w:line="278" w:lineRule="auto"/>
        <w:ind w:left="1301" w:right="122"/>
        <w:jc w:val="both"/>
      </w:pPr>
      <w:r>
        <w:t>Es el único órgano competente para recibir, calificar ofertas y adjudicar el negocio, las decisiones las tomarán por mayoría simple de votos entre sus miembros. Los miembros de la junta pueden razonar su voto. Los miembr</w:t>
      </w:r>
      <w:r>
        <w:t>os de las juntas no podrán abstenerse de votar ni ausentarse o retirarse del lugar en donde se</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9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2" name="Freeform 12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B7587E" id="Group 12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JY0gMAAAMLAAAOAAAAZHJzL2Uyb0RvYy54bWykVm2PmzgQ/l7p/oPFx5Oy4IS8gDZbXbvN&#10;qtLetVK3P8AB86IDzNkkZFvdf7+ZMbAkTdpojw9g48fjmWdmPHP79lAWbC+1yVW1dviN5zBZRSrO&#10;q3TtfH3aTFYOM42oYlGoSq6dZ2mct3e/vblt61BOVaaKWGoGQioTtvXayZqmDl3XRJkshblRtaxg&#10;MVG6FA1MderGWrQgvSzcqect3FbpuNYqksbA33u76NyR/CSRUfMpSYxsWLF2QLeG3preW3y7d7ci&#10;TLWoszzq1BCv0KIUeQWHDqLuRSPYTuc/iCrzSCujkuYmUqWrkiSPJNkA1nDvxJoHrXY12ZKGbVoP&#10;NAG1Jzy9Wmz01/6zZnkMvgu4wypRgpPoXManRE9bpyGgHnT9pf6srY0wfFTR3wbYc0/XcZ5aMNu2&#10;f6oYBIpdo4ieQ6JLFAGGswN54Xnwgjw0LIKf8wWf8hk4K4K1YD6dWydFGXjyh01R9qHbtlrNINZw&#10;D6cdrgjtaaRhpxHGBQSaeeHS/D8uv2SiluQigywNXE57LjdaSgxfoJOjIXg+AHsuzZjI0QrCDPD9&#10;OgovciHCaGeaB6nIC2L/aBqbATGMyLdxFwNP4ICkLCAZfncZymMtfbqMGWAQNAPMYxmz5EMiDAig&#10;YkDMVovZBUGzEey8IP8IcV6d+RHmnDqLI8R5KcsRhs/PWgWxdo1VwQh2QRK/lukx1Zdkjcn+mdfO&#10;sw05k/aRILI+OKJD1UUHjJjAm92jbK6VwYTEUIG0e6L4BhGAwlC6AAYNETzDQPolGFyO4D6hfy4Z&#10;PIvg5VWSwX8IDq4Co4sQza8zkXc28iMjrbEdkxoq02lN0g6DmrS1GVaLBh2AROKQtWvHZnVGFxz+&#10;L9VePilCNOgHuw560r0Nx70AimoMxCwkg3pgv9x/a5Jnjb4GM9y4vYD+awUN5/0CNxhwLe5Ut6hQ&#10;Rtq4QtIowAYikf/R5WdUkcebvCiQQKPT7ftCs73APoGeLjCOYAUFdqVwmz3G/oHS1fkKixjV/e8B&#10;n/reu2kw2SxWy4m/8eeTYOmtJh4P3gULzw/8+82/mEbcD7M8jmX1mFey70G4f11d6roh2z1QF4KR&#10;QlWT7HqFkdB0VDFYJ8JMivhDN25EXtixe6wxkQxm918iAmqurV+24G1V/Ay1TCvbf0G/CINM6W8O&#10;a6H3Wjvmn53Q0mHFxwoKcsB9H4KvoYk/X0IjwvR4ZTteEVUEotZO48DdhMP3jW3wdrXO0wxO4nRb&#10;VeoPaEOSHCse6We16ibQE9CIOi2ypesKsZUbzwn10rv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J9PgljSAwAAAwsAAA4A&#10;AAAAAAAAAAAAAAAALgIAAGRycy9lMm9Eb2MueG1sUEsBAi0AFAAGAAgAAAAhALHo76DaAAAAAwEA&#10;AA8AAAAAAAAAAAAAAAAALAYAAGRycy9kb3ducmV2LnhtbFBLBQYAAAAABAAEAPMAAAAzBwAAAAA=&#10;">
                <v:shape id="Freeform 12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20vQAAANwAAAAPAAAAZHJzL2Rvd25yZXYueG1sRE9LCsIw&#10;EN0L3iGM4E5TRUSrUUQQXQl+wO3QjG2xmdQm1vb2RhDczeN9Z7luTCFqqlxuWcFoGIEgTqzOOVVw&#10;vewGMxDOI2ssLJOClhysV93OEmNt33yi+uxTEULYxagg876MpXRJRgbd0JbEgbvbyqAPsEqlrvAd&#10;wk0hx1E0lQZzDg0ZlrTNKHmcX0ZBuW/3j3aXHtz8NpH+GdVHekml+r1mswDhqfF/8c990GH+fAzf&#10;Z8IFcvUBAAD//wMAUEsBAi0AFAAGAAgAAAAhANvh9svuAAAAhQEAABMAAAAAAAAAAAAAAAAAAAAA&#10;AFtDb250ZW50X1R5cGVzXS54bWxQSwECLQAUAAYACAAAACEAWvQsW78AAAAVAQAACwAAAAAAAAAA&#10;AAAAAAAfAQAAX3JlbHMvLnJlbHNQSwECLQAUAAYACAAAACEAp5KttL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encuentren constituidos durante la jornada de trabajo en el proceso de la adjudicación. Las juntas de licitación o calificación deben dejar constancia de todo lo actuado en las actas respectivas.</w:t>
      </w:r>
    </w:p>
    <w:p w:rsidR="00422C40" w:rsidRDefault="00422C40">
      <w:pPr>
        <w:pStyle w:val="Textoindependiente"/>
        <w:spacing w:before="8"/>
        <w:rPr>
          <w:sz w:val="27"/>
        </w:rPr>
      </w:pPr>
    </w:p>
    <w:p w:rsidR="00422C40" w:rsidRDefault="00CD06C5">
      <w:pPr>
        <w:pStyle w:val="Ttulo1"/>
      </w:pPr>
      <w:r>
        <w:t>Contratista</w:t>
      </w:r>
    </w:p>
    <w:p w:rsidR="00422C40" w:rsidRDefault="00CD06C5">
      <w:pPr>
        <w:pStyle w:val="Textoindependiente"/>
        <w:spacing w:before="56"/>
        <w:ind w:left="1301"/>
      </w:pPr>
      <w:r>
        <w:t>Es la empre</w:t>
      </w:r>
      <w:r>
        <w:t>sa que ha sido contratada para proveer los libros de textos.</w:t>
      </w:r>
    </w:p>
    <w:p w:rsidR="00422C40" w:rsidRDefault="00422C40">
      <w:pPr>
        <w:pStyle w:val="Textoindependiente"/>
        <w:spacing w:before="7"/>
        <w:rPr>
          <w:sz w:val="31"/>
        </w:rPr>
      </w:pPr>
    </w:p>
    <w:p w:rsidR="00422C40" w:rsidRDefault="00CD06C5">
      <w:pPr>
        <w:pStyle w:val="Ttulo1"/>
        <w:jc w:val="both"/>
      </w:pPr>
      <w:r>
        <w:t>Comisión Receptora-Liquidadora Final</w:t>
      </w:r>
    </w:p>
    <w:p w:rsidR="00422C40" w:rsidRDefault="00CD06C5">
      <w:pPr>
        <w:pStyle w:val="Textoindependiente"/>
        <w:spacing w:before="57" w:line="278" w:lineRule="auto"/>
        <w:ind w:left="1301" w:right="121"/>
        <w:jc w:val="both"/>
      </w:pPr>
      <w:r>
        <w:t>Es nombrada por medio de Resolución Ministerial, y es la responsable de verificar la impresión, embalaje, almacenaje y distribución en las bodegas de los con</w:t>
      </w:r>
      <w:r>
        <w:t>tratistas, así como la consolidación de la información y con las actas de todas las comisiones receptoras parciales suscriben el acta de recepción y liquidación final.</w:t>
      </w:r>
    </w:p>
    <w:p w:rsidR="00422C40" w:rsidRDefault="00422C40">
      <w:pPr>
        <w:pStyle w:val="Textoindependiente"/>
        <w:spacing w:before="6"/>
        <w:rPr>
          <w:sz w:val="27"/>
        </w:rPr>
      </w:pPr>
    </w:p>
    <w:p w:rsidR="00422C40" w:rsidRDefault="00CD06C5">
      <w:pPr>
        <w:pStyle w:val="Ttulo1"/>
        <w:jc w:val="both"/>
      </w:pPr>
      <w:r>
        <w:t>Comisiones Receptoras Parciales</w:t>
      </w:r>
    </w:p>
    <w:p w:rsidR="00422C40" w:rsidRDefault="00CD06C5">
      <w:pPr>
        <w:pStyle w:val="Textoindependiente"/>
        <w:spacing w:before="57" w:line="278" w:lineRule="auto"/>
        <w:ind w:left="1301" w:right="123"/>
        <w:jc w:val="both"/>
      </w:pPr>
      <w:r>
        <w:t>Es nombrada por medio de Resolución Ministerial y son l</w:t>
      </w:r>
      <w:r>
        <w:t>as responsables de recibir de los contratistas los libros de</w:t>
      </w:r>
      <w:r>
        <w:rPr>
          <w:spacing w:val="-9"/>
        </w:rPr>
        <w:t xml:space="preserve"> </w:t>
      </w:r>
      <w:r>
        <w:t>textos.</w:t>
      </w:r>
    </w:p>
    <w:p w:rsidR="00422C40" w:rsidRDefault="00422C40">
      <w:pPr>
        <w:pStyle w:val="Textoindependiente"/>
        <w:spacing w:before="8"/>
        <w:rPr>
          <w:sz w:val="27"/>
        </w:rPr>
      </w:pPr>
    </w:p>
    <w:p w:rsidR="00422C40" w:rsidRDefault="00CD06C5">
      <w:pPr>
        <w:pStyle w:val="Ttulo1"/>
        <w:jc w:val="both"/>
      </w:pPr>
      <w:r>
        <w:t>Centros de Acopio</w:t>
      </w:r>
    </w:p>
    <w:p w:rsidR="00422C40" w:rsidRDefault="00CD06C5">
      <w:pPr>
        <w:pStyle w:val="Textoindependiente"/>
        <w:spacing w:before="56" w:line="278" w:lineRule="auto"/>
        <w:ind w:left="1301" w:right="123"/>
        <w:jc w:val="both"/>
      </w:pPr>
      <w:r>
        <w:t>Es el área donde el contratista entregara los libros de textos, así como también es el área donde el encargado del Centro de Acopio resguarda y distribuye a los Directo</w:t>
      </w:r>
      <w:r>
        <w:t>res de los Centros Educativos Públicos dichos materiales.</w:t>
      </w:r>
    </w:p>
    <w:p w:rsidR="00422C40" w:rsidRDefault="00422C40">
      <w:pPr>
        <w:pStyle w:val="Textoindependiente"/>
        <w:spacing w:before="10"/>
        <w:rPr>
          <w:sz w:val="28"/>
        </w:rPr>
      </w:pPr>
    </w:p>
    <w:p w:rsidR="00422C40" w:rsidRDefault="00CD06C5">
      <w:pPr>
        <w:pStyle w:val="Ttulo1"/>
        <w:spacing w:line="578" w:lineRule="auto"/>
        <w:ind w:right="7445"/>
      </w:pPr>
      <w:r>
        <w:t>OBJETIVOS GENERALES</w:t>
      </w:r>
    </w:p>
    <w:p w:rsidR="00422C40" w:rsidRDefault="00CD06C5">
      <w:pPr>
        <w:pStyle w:val="Textoindependiente"/>
        <w:spacing w:before="1" w:line="278" w:lineRule="auto"/>
        <w:ind w:left="1301" w:right="122"/>
        <w:jc w:val="both"/>
      </w:pPr>
      <w:r>
        <w:t>Verificar que el expediente de licitación cumplió con las disposiciones legales del proceso de conformidad con la Ley de Contrataciones del Estado y procedimientos establecidos en el Sistema de Gestión de Calidad.</w:t>
      </w:r>
    </w:p>
    <w:p w:rsidR="00422C40" w:rsidRDefault="00422C40">
      <w:pPr>
        <w:pStyle w:val="Textoindependiente"/>
        <w:spacing w:before="10"/>
        <w:rPr>
          <w:sz w:val="28"/>
        </w:rPr>
      </w:pPr>
    </w:p>
    <w:p w:rsidR="00422C40" w:rsidRDefault="00CD06C5">
      <w:pPr>
        <w:pStyle w:val="Ttulo1"/>
      </w:pPr>
      <w:bookmarkStart w:id="2" w:name="_TOC_250005"/>
      <w:bookmarkEnd w:id="2"/>
      <w:r>
        <w:t>ESPECIFICOS</w:t>
      </w:r>
    </w:p>
    <w:p w:rsidR="00422C40" w:rsidRDefault="00422C40">
      <w:pPr>
        <w:pStyle w:val="Textoindependiente"/>
        <w:rPr>
          <w:b/>
          <w:sz w:val="26"/>
        </w:rPr>
      </w:pPr>
    </w:p>
    <w:p w:rsidR="00422C40" w:rsidRDefault="00422C40">
      <w:pPr>
        <w:pStyle w:val="Textoindependiente"/>
        <w:spacing w:before="2"/>
        <w:rPr>
          <w:b/>
          <w:sz w:val="31"/>
        </w:rPr>
      </w:pPr>
    </w:p>
    <w:p w:rsidR="00422C40" w:rsidRDefault="00CD06C5">
      <w:pPr>
        <w:pStyle w:val="Textoindependiente"/>
        <w:spacing w:before="1" w:line="278" w:lineRule="auto"/>
        <w:ind w:left="1901"/>
      </w:pPr>
      <w:r>
        <w:rPr>
          <w:noProof/>
        </w:rPr>
        <w:drawing>
          <wp:anchor distT="0" distB="0" distL="0" distR="0" simplePos="0" relativeHeight="15731712" behindDoc="0" locked="0" layoutInCell="1" allowOverlap="1">
            <wp:simplePos x="0" y="0"/>
            <wp:positionH relativeFrom="page">
              <wp:posOffset>1259713</wp:posOffset>
            </wp:positionH>
            <wp:positionV relativeFrom="paragraph">
              <wp:posOffset>33983</wp:posOffset>
            </wp:positionV>
            <wp:extent cx="67183" cy="6718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15732224" behindDoc="0" locked="0" layoutInCell="1" allowOverlap="1">
            <wp:simplePos x="0" y="0"/>
            <wp:positionH relativeFrom="page">
              <wp:posOffset>1259713</wp:posOffset>
            </wp:positionH>
            <wp:positionV relativeFrom="paragraph">
              <wp:posOffset>236929</wp:posOffset>
            </wp:positionV>
            <wp:extent cx="67183" cy="67182"/>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67183" cy="67182"/>
                    </a:xfrm>
                    <a:prstGeom prst="rect">
                      <a:avLst/>
                    </a:prstGeom>
                  </pic:spPr>
                </pic:pic>
              </a:graphicData>
            </a:graphic>
          </wp:anchor>
        </w:drawing>
      </w:r>
      <w:r>
        <w:t>Revisar que el expediente</w:t>
      </w:r>
      <w:r>
        <w:t xml:space="preserve"> de licitación cumplió con el proceso establecido. Evaluar la existencia de ampliaciones o modificaciones al contrato.</w:t>
      </w:r>
    </w:p>
    <w:p w:rsidR="00422C40" w:rsidRDefault="00CD06C5">
      <w:pPr>
        <w:pStyle w:val="Textoindependiente"/>
        <w:spacing w:line="275" w:lineRule="exact"/>
        <w:ind w:left="1901"/>
      </w:pPr>
      <w:r>
        <w:rPr>
          <w:noProof/>
        </w:rPr>
        <w:drawing>
          <wp:anchor distT="0" distB="0" distL="0" distR="0" simplePos="0" relativeHeight="15732736" behindDoc="0" locked="0" layoutInCell="1" allowOverlap="1">
            <wp:simplePos x="0" y="0"/>
            <wp:positionH relativeFrom="page">
              <wp:posOffset>1259713</wp:posOffset>
            </wp:positionH>
            <wp:positionV relativeFrom="paragraph">
              <wp:posOffset>32544</wp:posOffset>
            </wp:positionV>
            <wp:extent cx="67183" cy="6718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67183" cy="67182"/>
                    </a:xfrm>
                    <a:prstGeom prst="rect">
                      <a:avLst/>
                    </a:prstGeom>
                  </pic:spPr>
                </pic:pic>
              </a:graphicData>
            </a:graphic>
          </wp:anchor>
        </w:drawing>
      </w:r>
      <w:r>
        <w:t>Evaluar el cumplimiento de las cláusulas contractuales.</w:t>
      </w:r>
    </w:p>
    <w:p w:rsidR="00422C40" w:rsidRDefault="00CD06C5">
      <w:pPr>
        <w:pStyle w:val="Textoindependiente"/>
        <w:spacing w:before="43" w:line="278" w:lineRule="auto"/>
        <w:ind w:left="1901"/>
      </w:pPr>
      <w:r>
        <w:rPr>
          <w:noProof/>
        </w:rPr>
        <w:drawing>
          <wp:anchor distT="0" distB="0" distL="0" distR="0" simplePos="0" relativeHeight="15733248" behindDoc="0" locked="0" layoutInCell="1" allowOverlap="1">
            <wp:simplePos x="0" y="0"/>
            <wp:positionH relativeFrom="page">
              <wp:posOffset>1259713</wp:posOffset>
            </wp:positionH>
            <wp:positionV relativeFrom="paragraph">
              <wp:posOffset>60653</wp:posOffset>
            </wp:positionV>
            <wp:extent cx="67183" cy="67182"/>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2" cstate="print"/>
                    <a:stretch>
                      <a:fillRect/>
                    </a:stretch>
                  </pic:blipFill>
                  <pic:spPr>
                    <a:xfrm>
                      <a:off x="0" y="0"/>
                      <a:ext cx="67183" cy="67182"/>
                    </a:xfrm>
                    <a:prstGeom prst="rect">
                      <a:avLst/>
                    </a:prstGeom>
                  </pic:spPr>
                </pic:pic>
              </a:graphicData>
            </a:graphic>
          </wp:anchor>
        </w:drawing>
      </w:r>
      <w:r>
        <w:t>Verificar si los textos fueron elaborados en base al Currículo Nacional Base, s</w:t>
      </w:r>
      <w:r>
        <w:t>egún corresponda a cada nivel educativo.</w:t>
      </w:r>
    </w:p>
    <w:p w:rsidR="00422C40" w:rsidRDefault="00422C40">
      <w:pPr>
        <w:spacing w:line="278" w:lineRule="auto"/>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8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90" name="Freeform 11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0877D9" id="Group 11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j11AMAAAM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arwGGVKCFIdC7jfIX0tHUaAupB19/qr9r6CMtHFX03IHZP5bhPLZht&#10;299UDArFrlFEzyHRJaoAx9mBovA8REEeGhbBy/mCT/kMghWBLJhP5zZIUQaR/OGjKPvcfbZazSDX&#10;8BtOX7gitKeRhZ1F6A4kmnnh0vw/Lr9lopYUIoMs9VwGYL7lcqOlxPQFOgNLJwF7Ls2YyJEEzTTA&#10;99sovMiFCKOdaR6koiiI/aNpbAXEsKLYxp3dT+BBUhZQDL+4DPWxlh5dxQwwPoJ5LGOWfCiEATEd&#10;IWarxeyCotkIdl6Rf4Q4b878CHPOnMUR4ryW5QjD52e9glwb6HnFK6ipAXZBE7+W6THVl3SNyX4t&#10;aufZhppJ+0wQWZ8c0aHqsgNWTODN7lE118pgQWKqQNk9ccwNUAEoTKULYLAQwbOrwBByBPcF/bpm&#10;iCyCl1dphvghmGrypzZjiBDNr3ORdz7yIyftKR2TGjrTaU/SDoOetLUVVosGA4BE4pK1a8dWdUYX&#10;HL4v1V4+KUI0GAcrBzuprcFxL4CiGgMxX8mhHtiL+2dN+qzT12CGG7dX0D+touG8n+AGB67FndoW&#10;FcpIm4RIGmXjQCTyP7r8jCryeJMXBRJodLr9VGi2Fzgn0K/LoiNYQYldKfzMHmPfQOvqYoVNjPr+&#10;PwGf+t7HaTDZLFbLib/x55Ng6a0mHg8+BgvPD/z7zb9YRtwPszyOZfWYV7KfQbh/XV/qpiE7PdAU&#10;gplCXZP8eoOTMHRUMXgnwkyK+HO3bkRe2LV7bDGRDG73TyICeq7tX7bhblX8DL1MKzt/wbwIi0zp&#10;vx3Wwuy1dsxfO6Glw4ovFTTkgPs+JF9DG3++nMJGjyXbsURUEahaO40DdxMuPzV2wNvVOk8zOInT&#10;bVWpX2EMSXLseGSftarbwExAK5q0yJduKsRRbrwn1MvsevcfAA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gch49dQDAAADCwAA&#10;DgAAAAAAAAAAAAAAAAAuAgAAZHJzL2Uyb0RvYy54bWxQSwECLQAUAAYACAAAACEAsejvoNoAAAAD&#10;AQAADwAAAAAAAAAAAAAAAAAuBgAAZHJzL2Rvd25yZXYueG1sUEsFBgAAAAAEAAQA8wAAADUHAAAA&#10;AA==&#10;">
                <v:shape id="Freeform 11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ZYwwAAANwAAAAPAAAAZHJzL2Rvd25yZXYueG1sRI9Pi8JA&#10;DMXvwn6HIcLe7FRZRLuOIoLoacE/sNfQiW2xk+l2xtp++81B8JbwXt77ZbXpXa06akPl2cA0SUER&#10;595WXBi4XvaTBagQkS3WnsnAQAE264/RCjPrn3yi7hwLJSEcMjRQxthkWoe8JIch8Q2xaDffOoyy&#10;toW2LT4l3NV6lqZz7bBiaSixoV1J+f38cAaaw3C4D/viGJa/Xzr+pd0PPbQxn+N++w0qUh/f5tf1&#10;0Qr+UvDlGZlAr/8BAAD//wMAUEsBAi0AFAAGAAgAAAAhANvh9svuAAAAhQEAABMAAAAAAAAAAAAA&#10;AAAAAAAAAFtDb250ZW50X1R5cGVzXS54bWxQSwECLQAUAAYACAAAACEAWvQsW78AAAAVAQAACwAA&#10;AAAAAAAAAAAAAAAfAQAAX3JlbHMvLnJlbHNQSwECLQAUAAYACAAAACEAOAyWWM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pPr>
      <w:bookmarkStart w:id="3" w:name="_TOC_250004"/>
      <w:bookmarkEnd w:id="3"/>
      <w:r>
        <w:t>ALCANCE</w:t>
      </w:r>
    </w:p>
    <w:p w:rsidR="00422C40" w:rsidRDefault="00422C40">
      <w:pPr>
        <w:pStyle w:val="Textoindependiente"/>
        <w:spacing w:before="9"/>
        <w:rPr>
          <w:b/>
          <w:sz w:val="33"/>
        </w:rPr>
      </w:pPr>
    </w:p>
    <w:p w:rsidR="00422C40" w:rsidRDefault="00CD06C5">
      <w:pPr>
        <w:pStyle w:val="Textoindependiente"/>
        <w:spacing w:before="1" w:line="278" w:lineRule="auto"/>
        <w:ind w:left="1301" w:right="122"/>
        <w:jc w:val="both"/>
      </w:pPr>
      <w:r>
        <w:t>La Auditoría Financiera y de Cumplimiento al evento de Licitación NOG 10579931 “Servicios de impresión de libros de textos, para estudiantes de primero segundo y tercer grado del nivel primario, a distribuirse p</w:t>
      </w:r>
      <w:r>
        <w:t xml:space="preserve">ara su uso en el ciclo escolar 2020”, de conformidad con el Nombramiento No. 95250-1-2020 de fecha 05 de febrero de 2020, comprendió la evaluación del expediente de Licitación, cumplimiento de cláusulas contractuales de 7 contratos suscritos, ampliaciones </w:t>
      </w:r>
      <w:r>
        <w:t>a 2 contratos y verificación de textos, para determinar si éstos fueron elaborados con base al Currículo Nacional Base según corresponda a cada nivel educativo, por el período comprendido del 01 de enero de 2019 al 04 de febrero de 2020, para lo cual se ut</w:t>
      </w:r>
      <w:r>
        <w:t>ilizaron las principales guias de las normas ISSAI.GT.</w:t>
      </w:r>
    </w:p>
    <w:p w:rsidR="00422C40" w:rsidRDefault="00422C40">
      <w:pPr>
        <w:pStyle w:val="Textoindependiente"/>
        <w:spacing w:before="3"/>
        <w:rPr>
          <w:sz w:val="27"/>
        </w:rPr>
      </w:pPr>
    </w:p>
    <w:p w:rsidR="00422C40" w:rsidRDefault="00CD06C5">
      <w:pPr>
        <w:pStyle w:val="Ttulo1"/>
      </w:pPr>
      <w:r>
        <w:t>LIMITACIONES EN EL ALCANCE</w:t>
      </w:r>
    </w:p>
    <w:p w:rsidR="00422C40" w:rsidRDefault="00422C40">
      <w:pPr>
        <w:pStyle w:val="Textoindependiente"/>
        <w:spacing w:before="8"/>
        <w:rPr>
          <w:b/>
          <w:sz w:val="32"/>
        </w:rPr>
      </w:pPr>
    </w:p>
    <w:p w:rsidR="00422C40" w:rsidRDefault="00CD06C5">
      <w:pPr>
        <w:pStyle w:val="Textoindependiente"/>
        <w:spacing w:line="278" w:lineRule="auto"/>
        <w:ind w:left="1301" w:right="122"/>
        <w:jc w:val="both"/>
      </w:pPr>
      <w:r>
        <w:t>No pudo ser verificada la entrega de 2,748,265 libros de textos a los centros de acopio a nivel nacional, debido a restricciones de locomoción establecidas en el Decreto Gubernativo Número 05-2020 de fecha 05 de marzo de 2020 relacionado con el Estado de C</w:t>
      </w:r>
      <w:r>
        <w:t>alamidad Pública en todo el territorio nacional, como consecuencia del pronunciamiento de la Organización Mundial de la Salud ante la pandemia de coronavirus COVID-19.</w:t>
      </w:r>
    </w:p>
    <w:p w:rsidR="00422C40" w:rsidRDefault="00422C40">
      <w:pPr>
        <w:pStyle w:val="Textoindependiente"/>
        <w:spacing w:before="5"/>
        <w:rPr>
          <w:sz w:val="27"/>
        </w:rPr>
      </w:pPr>
    </w:p>
    <w:p w:rsidR="00422C40" w:rsidRDefault="00CD06C5">
      <w:pPr>
        <w:pStyle w:val="Textoindependiente"/>
        <w:spacing w:line="278" w:lineRule="auto"/>
        <w:ind w:left="1301" w:right="123"/>
        <w:jc w:val="both"/>
      </w:pPr>
      <w:r>
        <w:t>No pudieron ser verificadas las actas de recepción de textos de los LOTES 1, 2, 3, 4, 5</w:t>
      </w:r>
      <w:r>
        <w:t>, 6 y 7 emitidas por las Comisiones Receptoras Parciales de los distintos centros de acopio a nivel nacional; debido a que la Comisión Receptora Liquidadora, está en el proceso de recopilación y verificación de las mismas.</w:t>
      </w:r>
    </w:p>
    <w:p w:rsidR="00422C40" w:rsidRDefault="00422C40">
      <w:pPr>
        <w:pStyle w:val="Textoindependiente"/>
        <w:spacing w:before="9"/>
        <w:rPr>
          <w:sz w:val="28"/>
        </w:rPr>
      </w:pPr>
    </w:p>
    <w:p w:rsidR="00422C40" w:rsidRDefault="00CD06C5">
      <w:pPr>
        <w:pStyle w:val="Ttulo1"/>
      </w:pPr>
      <w:bookmarkStart w:id="4" w:name="_TOC_250003"/>
      <w:bookmarkEnd w:id="4"/>
      <w:r>
        <w:t>INFORMACION EXAMINADA</w:t>
      </w:r>
    </w:p>
    <w:p w:rsidR="00422C40" w:rsidRDefault="00422C40">
      <w:pPr>
        <w:pStyle w:val="Textoindependiente"/>
        <w:spacing w:before="10"/>
        <w:rPr>
          <w:b/>
          <w:sz w:val="33"/>
        </w:rPr>
      </w:pPr>
    </w:p>
    <w:p w:rsidR="00422C40" w:rsidRDefault="00CD06C5">
      <w:pPr>
        <w:pStyle w:val="Textoindependiente"/>
        <w:spacing w:line="278" w:lineRule="auto"/>
        <w:ind w:left="1301" w:right="122"/>
        <w:jc w:val="both"/>
      </w:pPr>
      <w:r>
        <w:t>La Direcc</w:t>
      </w:r>
      <w:r>
        <w:t>ión de Adquisiciones y Contrataciones –DIDECO- a solicitud de la Dirección General de Gestión de Calidad Educativa –DIGECADE- gestionó el evento de Licitación identificado como L-32/2019-MINEDUC “Servicios de impresión de libros de textos, para estudiantes</w:t>
      </w:r>
      <w:r>
        <w:t xml:space="preserve"> de primero, segundo y tercer grado del nivel primario a distribuirse para su uso en el ciclo escolar 2020, el cual se identifica en Sistema de Información de Contrataciones y Adquisiciones del Estado</w:t>
      </w:r>
    </w:p>
    <w:p w:rsidR="00422C40" w:rsidRDefault="00CD06C5">
      <w:pPr>
        <w:pStyle w:val="Textoindependiente"/>
        <w:spacing w:line="272" w:lineRule="exact"/>
        <w:ind w:left="1301"/>
        <w:jc w:val="both"/>
      </w:pPr>
      <w:r>
        <w:t>–Guatecompras- con el Numero de Operación de Guatecompr</w:t>
      </w:r>
      <w:r>
        <w:t>a –NOG- 10579931.</w:t>
      </w:r>
    </w:p>
    <w:p w:rsidR="00422C40" w:rsidRDefault="00422C40">
      <w:pPr>
        <w:pStyle w:val="Textoindependiente"/>
        <w:spacing w:before="7"/>
        <w:rPr>
          <w:sz w:val="31"/>
        </w:rPr>
      </w:pPr>
    </w:p>
    <w:p w:rsidR="00422C40" w:rsidRDefault="00CD06C5">
      <w:pPr>
        <w:pStyle w:val="Textoindependiente"/>
        <w:spacing w:line="278" w:lineRule="auto"/>
        <w:ind w:left="1301" w:right="124"/>
        <w:jc w:val="both"/>
      </w:pPr>
      <w:r>
        <w:t>En Resolución Ministerial No. 1953-2019 de fecha 12/7/2019 fueron nombradas las personas integrantes de la Comisión de</w:t>
      </w:r>
      <w:r>
        <w:rPr>
          <w:spacing w:val="-13"/>
        </w:rPr>
        <w:t xml:space="preserve"> </w:t>
      </w:r>
      <w:r>
        <w:t>Adjudicación.</w:t>
      </w:r>
    </w:p>
    <w:p w:rsidR="00422C40" w:rsidRDefault="00CD06C5">
      <w:pPr>
        <w:pStyle w:val="Textoindependiente"/>
        <w:spacing w:line="278" w:lineRule="auto"/>
        <w:ind w:left="1301" w:right="122"/>
        <w:jc w:val="both"/>
      </w:pPr>
      <w:r>
        <w:t>En Resolución Ministerial No. 3604-2019 de fecha 20 de diciembre de 2019 fueron nombradas las personas i</w:t>
      </w:r>
      <w:r>
        <w:t>ntegrantes de la Comisión Receptora Liquidadora Final y personal que integró las Comisiones Receptoras Parciales de los distintos centros de acopio a nivel nacional.</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rPr>
          <w:sz w:val="21"/>
        </w:rPr>
      </w:pPr>
    </w:p>
    <w:p w:rsidR="00422C40" w:rsidRDefault="00CD06C5">
      <w:pPr>
        <w:pStyle w:val="Textoindependiente"/>
        <w:spacing w:before="92" w:line="278" w:lineRule="auto"/>
        <w:ind w:left="1301" w:right="122"/>
        <w:jc w:val="both"/>
      </w:pPr>
      <w:r>
        <w:t xml:space="preserve">La </w:t>
      </w:r>
      <w:r>
        <w:rPr>
          <w:spacing w:val="2"/>
        </w:rPr>
        <w:t xml:space="preserve">adjudicación </w:t>
      </w:r>
      <w:r>
        <w:t xml:space="preserve">del </w:t>
      </w:r>
      <w:r>
        <w:rPr>
          <w:spacing w:val="2"/>
        </w:rPr>
        <w:t xml:space="preserve">evento </w:t>
      </w:r>
      <w:r>
        <w:t xml:space="preserve">de </w:t>
      </w:r>
      <w:r>
        <w:rPr>
          <w:spacing w:val="2"/>
        </w:rPr>
        <w:t xml:space="preserve">Licitación </w:t>
      </w:r>
      <w:r>
        <w:t xml:space="preserve">fue </w:t>
      </w:r>
      <w:r>
        <w:rPr>
          <w:spacing w:val="2"/>
        </w:rPr>
        <w:t xml:space="preserve">ratificado mediante Acuerdos </w:t>
      </w:r>
      <w:r>
        <w:t>M</w:t>
      </w:r>
      <w:r>
        <w:t xml:space="preserve">inisteriales Números 3754-2019 y 3755-2019 ambos de fecha 20 de diciembre de 2019 y suscripción de 7 contratos, todos por la adquisición de “Servicios de impresión de libros de textos, para estudiantes de primero, segundo y tercer grado del nivel primario </w:t>
      </w:r>
      <w:r>
        <w:t>a distribuirse para su uso en el ciclo escolar</w:t>
      </w:r>
      <w:r>
        <w:rPr>
          <w:spacing w:val="-26"/>
        </w:rPr>
        <w:t xml:space="preserve"> </w:t>
      </w:r>
      <w:r>
        <w:t>2020.</w:t>
      </w:r>
    </w:p>
    <w:p w:rsidR="00422C40" w:rsidRDefault="00422C40">
      <w:pPr>
        <w:pStyle w:val="Textoindependiente"/>
        <w:spacing w:before="6"/>
        <w:rPr>
          <w:sz w:val="27"/>
        </w:rPr>
      </w:pPr>
    </w:p>
    <w:p w:rsidR="00422C40" w:rsidRDefault="00CD06C5">
      <w:pPr>
        <w:pStyle w:val="Ttulo1"/>
        <w:spacing w:before="1" w:line="290" w:lineRule="auto"/>
        <w:ind w:left="1609" w:right="438" w:firstLine="3"/>
        <w:jc w:val="center"/>
      </w:pPr>
      <w:r>
        <w:t>Dirección General de Gestión de Calidad Educativa –DIGECADE- Auditoría</w:t>
      </w:r>
      <w:r>
        <w:rPr>
          <w:spacing w:val="-6"/>
        </w:rPr>
        <w:t xml:space="preserve"> </w:t>
      </w:r>
      <w:r>
        <w:t>Financiera</w:t>
      </w:r>
      <w:r>
        <w:rPr>
          <w:spacing w:val="-6"/>
        </w:rPr>
        <w:t xml:space="preserve"> </w:t>
      </w:r>
      <w:r>
        <w:t>y</w:t>
      </w:r>
      <w:r>
        <w:rPr>
          <w:spacing w:val="-6"/>
        </w:rPr>
        <w:t xml:space="preserve"> </w:t>
      </w:r>
      <w:r>
        <w:t>de</w:t>
      </w:r>
      <w:r>
        <w:rPr>
          <w:spacing w:val="-6"/>
        </w:rPr>
        <w:t xml:space="preserve"> </w:t>
      </w:r>
      <w:r>
        <w:t>Cumplimiento</w:t>
      </w:r>
      <w:r>
        <w:rPr>
          <w:spacing w:val="-6"/>
        </w:rPr>
        <w:t xml:space="preserve"> </w:t>
      </w:r>
      <w:r>
        <w:t>al</w:t>
      </w:r>
      <w:r>
        <w:rPr>
          <w:spacing w:val="-5"/>
        </w:rPr>
        <w:t xml:space="preserve"> </w:t>
      </w:r>
      <w:r>
        <w:t>Evento</w:t>
      </w:r>
      <w:r>
        <w:rPr>
          <w:spacing w:val="-6"/>
        </w:rPr>
        <w:t xml:space="preserve"> </w:t>
      </w:r>
      <w:r>
        <w:t>de</w:t>
      </w:r>
      <w:r>
        <w:rPr>
          <w:spacing w:val="-6"/>
        </w:rPr>
        <w:t xml:space="preserve"> </w:t>
      </w:r>
      <w:r>
        <w:t>Licitación</w:t>
      </w:r>
      <w:r>
        <w:rPr>
          <w:spacing w:val="-6"/>
        </w:rPr>
        <w:t xml:space="preserve"> </w:t>
      </w:r>
      <w:r>
        <w:t>del</w:t>
      </w:r>
      <w:r>
        <w:rPr>
          <w:spacing w:val="-6"/>
        </w:rPr>
        <w:t xml:space="preserve"> </w:t>
      </w:r>
      <w:r>
        <w:t>NOG</w:t>
      </w:r>
    </w:p>
    <w:p w:rsidR="00422C40" w:rsidRDefault="00CD06C5">
      <w:pPr>
        <w:spacing w:line="290" w:lineRule="auto"/>
        <w:ind w:left="1375" w:right="210"/>
        <w:jc w:val="center"/>
        <w:rPr>
          <w:b/>
          <w:sz w:val="24"/>
        </w:rPr>
      </w:pPr>
      <w:r>
        <w:rPr>
          <w:b/>
          <w:sz w:val="24"/>
        </w:rPr>
        <w:t>10579931 “Servicios de Impresión de Libros de Textos, Para Estudiantes de Primero, Segundo y Tercer Grado de Nivel Primario, a distribuirse para su uso en el ciclo escolar 2020”, por el período del 01 de enero 2019 al 4 de febrero de 2020</w:t>
      </w:r>
    </w:p>
    <w:p w:rsidR="00422C40" w:rsidRDefault="00422C40">
      <w:pPr>
        <w:pStyle w:val="Textoindependiente"/>
        <w:spacing w:before="5"/>
        <w:rPr>
          <w:b/>
          <w:sz w:val="28"/>
        </w:rPr>
      </w:pPr>
    </w:p>
    <w:p w:rsidR="00422C40" w:rsidRDefault="00CD06C5">
      <w:pPr>
        <w:spacing w:line="290" w:lineRule="auto"/>
        <w:ind w:left="3647" w:right="2465" w:hanging="3"/>
        <w:jc w:val="center"/>
        <w:rPr>
          <w:b/>
          <w:sz w:val="24"/>
        </w:rPr>
      </w:pPr>
      <w:r>
        <w:rPr>
          <w:b/>
          <w:sz w:val="24"/>
        </w:rPr>
        <w:t>Información Admi</w:t>
      </w:r>
      <w:r>
        <w:rPr>
          <w:b/>
          <w:sz w:val="24"/>
        </w:rPr>
        <w:t>nistrativa Cantidades expresadas en</w:t>
      </w:r>
      <w:r>
        <w:rPr>
          <w:b/>
          <w:spacing w:val="-29"/>
          <w:sz w:val="24"/>
        </w:rPr>
        <w:t xml:space="preserve"> </w:t>
      </w:r>
      <w:r>
        <w:rPr>
          <w:b/>
          <w:sz w:val="24"/>
        </w:rPr>
        <w:t>unidades</w:t>
      </w: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spacing w:before="3"/>
        <w:rPr>
          <w:b/>
          <w:sz w:val="14"/>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2"/>
        <w:gridCol w:w="3554"/>
        <w:gridCol w:w="1458"/>
        <w:gridCol w:w="2005"/>
        <w:gridCol w:w="1180"/>
      </w:tblGrid>
      <w:tr w:rsidR="00422C40">
        <w:trPr>
          <w:trHeight w:val="185"/>
        </w:trPr>
        <w:tc>
          <w:tcPr>
            <w:tcW w:w="4186" w:type="dxa"/>
            <w:gridSpan w:val="2"/>
            <w:tcBorders>
              <w:top w:val="nil"/>
              <w:left w:val="nil"/>
            </w:tcBorders>
          </w:tcPr>
          <w:p w:rsidR="00422C40" w:rsidRDefault="00422C40">
            <w:pPr>
              <w:pStyle w:val="TableParagraph"/>
              <w:jc w:val="left"/>
              <w:rPr>
                <w:rFonts w:ascii="Times New Roman"/>
                <w:sz w:val="12"/>
              </w:rPr>
            </w:pPr>
          </w:p>
        </w:tc>
        <w:tc>
          <w:tcPr>
            <w:tcW w:w="3463" w:type="dxa"/>
            <w:gridSpan w:val="2"/>
            <w:shd w:val="clear" w:color="auto" w:fill="D8D8D8"/>
          </w:tcPr>
          <w:p w:rsidR="00422C40" w:rsidRDefault="00CD06C5">
            <w:pPr>
              <w:pStyle w:val="TableParagraph"/>
              <w:spacing w:before="5" w:line="160" w:lineRule="exact"/>
              <w:ind w:left="1139" w:right="1132"/>
              <w:jc w:val="center"/>
              <w:rPr>
                <w:b/>
                <w:sz w:val="14"/>
              </w:rPr>
            </w:pPr>
            <w:r>
              <w:rPr>
                <w:b/>
                <w:sz w:val="14"/>
              </w:rPr>
              <w:t>Libros de Textos</w:t>
            </w:r>
          </w:p>
        </w:tc>
        <w:tc>
          <w:tcPr>
            <w:tcW w:w="1180" w:type="dxa"/>
            <w:tcBorders>
              <w:top w:val="nil"/>
              <w:right w:val="nil"/>
            </w:tcBorders>
          </w:tcPr>
          <w:p w:rsidR="00422C40" w:rsidRDefault="00422C40">
            <w:pPr>
              <w:pStyle w:val="TableParagraph"/>
              <w:jc w:val="left"/>
              <w:rPr>
                <w:rFonts w:ascii="Times New Roman"/>
                <w:sz w:val="12"/>
              </w:rPr>
            </w:pPr>
          </w:p>
        </w:tc>
      </w:tr>
      <w:tr w:rsidR="00422C40">
        <w:trPr>
          <w:trHeight w:val="518"/>
        </w:trPr>
        <w:tc>
          <w:tcPr>
            <w:tcW w:w="632" w:type="dxa"/>
            <w:tcBorders>
              <w:left w:val="single" w:sz="6" w:space="0" w:color="000000"/>
            </w:tcBorders>
            <w:shd w:val="clear" w:color="auto" w:fill="D8D8D8"/>
          </w:tcPr>
          <w:p w:rsidR="00422C40" w:rsidRDefault="00CD06C5">
            <w:pPr>
              <w:pStyle w:val="TableParagraph"/>
              <w:spacing w:before="5"/>
              <w:ind w:left="178" w:right="165"/>
              <w:jc w:val="center"/>
              <w:rPr>
                <w:b/>
                <w:sz w:val="14"/>
              </w:rPr>
            </w:pPr>
            <w:r>
              <w:rPr>
                <w:b/>
                <w:sz w:val="14"/>
              </w:rPr>
              <w:t>No.</w:t>
            </w:r>
          </w:p>
        </w:tc>
        <w:tc>
          <w:tcPr>
            <w:tcW w:w="3554" w:type="dxa"/>
            <w:shd w:val="clear" w:color="auto" w:fill="D8D8D8"/>
          </w:tcPr>
          <w:p w:rsidR="00422C40" w:rsidRDefault="00CD06C5">
            <w:pPr>
              <w:pStyle w:val="TableParagraph"/>
              <w:spacing w:before="5"/>
              <w:ind w:left="1345" w:right="1337"/>
              <w:jc w:val="center"/>
              <w:rPr>
                <w:b/>
                <w:sz w:val="14"/>
              </w:rPr>
            </w:pPr>
            <w:r>
              <w:rPr>
                <w:b/>
                <w:sz w:val="14"/>
              </w:rPr>
              <w:t>Descripción</w:t>
            </w:r>
          </w:p>
        </w:tc>
        <w:tc>
          <w:tcPr>
            <w:tcW w:w="1458" w:type="dxa"/>
            <w:shd w:val="clear" w:color="auto" w:fill="D8D8D8"/>
          </w:tcPr>
          <w:p w:rsidR="00422C40" w:rsidRDefault="00CD06C5">
            <w:pPr>
              <w:pStyle w:val="TableParagraph"/>
              <w:spacing w:before="5"/>
              <w:ind w:left="360"/>
              <w:jc w:val="left"/>
              <w:rPr>
                <w:b/>
                <w:sz w:val="14"/>
              </w:rPr>
            </w:pPr>
            <w:r>
              <w:rPr>
                <w:b/>
                <w:sz w:val="14"/>
              </w:rPr>
              <w:t>S/Contrato</w:t>
            </w:r>
          </w:p>
        </w:tc>
        <w:tc>
          <w:tcPr>
            <w:tcW w:w="2005" w:type="dxa"/>
            <w:shd w:val="clear" w:color="auto" w:fill="D8D8D8"/>
          </w:tcPr>
          <w:p w:rsidR="00422C40" w:rsidRDefault="00CD06C5">
            <w:pPr>
              <w:pStyle w:val="TableParagraph"/>
              <w:spacing w:before="5"/>
              <w:ind w:left="264"/>
              <w:jc w:val="left"/>
              <w:rPr>
                <w:b/>
                <w:sz w:val="14"/>
              </w:rPr>
            </w:pPr>
            <w:r>
              <w:rPr>
                <w:b/>
                <w:sz w:val="14"/>
              </w:rPr>
              <w:t>Entregados S/Entidad</w:t>
            </w:r>
          </w:p>
        </w:tc>
        <w:tc>
          <w:tcPr>
            <w:tcW w:w="1180" w:type="dxa"/>
            <w:tcBorders>
              <w:right w:val="single" w:sz="4" w:space="0" w:color="000000"/>
            </w:tcBorders>
            <w:shd w:val="clear" w:color="auto" w:fill="D8D8D8"/>
          </w:tcPr>
          <w:p w:rsidR="00422C40" w:rsidRDefault="00CD06C5">
            <w:pPr>
              <w:pStyle w:val="TableParagraph"/>
              <w:spacing w:before="5" w:line="290" w:lineRule="auto"/>
              <w:ind w:left="273" w:right="252" w:firstLine="50"/>
              <w:jc w:val="left"/>
              <w:rPr>
                <w:b/>
                <w:sz w:val="14"/>
              </w:rPr>
            </w:pPr>
            <w:r>
              <w:rPr>
                <w:b/>
                <w:sz w:val="14"/>
              </w:rPr>
              <w:t>Nota de Auditoría</w:t>
            </w:r>
          </w:p>
        </w:tc>
      </w:tr>
      <w:tr w:rsidR="00422C40">
        <w:trPr>
          <w:trHeight w:val="408"/>
        </w:trPr>
        <w:tc>
          <w:tcPr>
            <w:tcW w:w="632" w:type="dxa"/>
            <w:tcBorders>
              <w:left w:val="single" w:sz="6" w:space="0" w:color="000000"/>
            </w:tcBorders>
          </w:tcPr>
          <w:p w:rsidR="00422C40" w:rsidRDefault="00CD06C5">
            <w:pPr>
              <w:pStyle w:val="TableParagraph"/>
              <w:spacing w:before="5"/>
              <w:ind w:left="13"/>
              <w:jc w:val="center"/>
              <w:rPr>
                <w:sz w:val="14"/>
              </w:rPr>
            </w:pPr>
            <w:r>
              <w:rPr>
                <w:sz w:val="14"/>
              </w:rPr>
              <w:t>1</w:t>
            </w:r>
          </w:p>
        </w:tc>
        <w:tc>
          <w:tcPr>
            <w:tcW w:w="3554" w:type="dxa"/>
          </w:tcPr>
          <w:p w:rsidR="00422C40" w:rsidRDefault="00CD06C5">
            <w:pPr>
              <w:pStyle w:val="TableParagraph"/>
              <w:spacing w:before="5"/>
              <w:ind w:left="70"/>
              <w:jc w:val="left"/>
              <w:rPr>
                <w:b/>
                <w:sz w:val="14"/>
              </w:rPr>
            </w:pPr>
            <w:r>
              <w:rPr>
                <w:b/>
                <w:sz w:val="14"/>
              </w:rPr>
              <w:t>Textos de Matemáticas para primer grado primaria</w:t>
            </w:r>
          </w:p>
          <w:p w:rsidR="00422C40" w:rsidRDefault="00CD06C5">
            <w:pPr>
              <w:pStyle w:val="TableParagraph"/>
              <w:spacing w:before="34"/>
              <w:ind w:left="70"/>
              <w:jc w:val="left"/>
              <w:rPr>
                <w:b/>
                <w:sz w:val="14"/>
              </w:rPr>
            </w:pPr>
            <w:r>
              <w:rPr>
                <w:b/>
                <w:sz w:val="14"/>
              </w:rPr>
              <w:t>Lote 1</w:t>
            </w:r>
          </w:p>
        </w:tc>
        <w:tc>
          <w:tcPr>
            <w:tcW w:w="1458" w:type="dxa"/>
          </w:tcPr>
          <w:p w:rsidR="00422C40" w:rsidRDefault="00CD06C5">
            <w:pPr>
              <w:pStyle w:val="TableParagraph"/>
              <w:spacing w:before="5"/>
              <w:ind w:right="58"/>
              <w:rPr>
                <w:sz w:val="14"/>
              </w:rPr>
            </w:pPr>
            <w:r>
              <w:rPr>
                <w:sz w:val="14"/>
              </w:rPr>
              <w:t>439,818</w:t>
            </w:r>
          </w:p>
        </w:tc>
        <w:tc>
          <w:tcPr>
            <w:tcW w:w="2005" w:type="dxa"/>
          </w:tcPr>
          <w:p w:rsidR="00422C40" w:rsidRDefault="00CD06C5">
            <w:pPr>
              <w:pStyle w:val="TableParagraph"/>
              <w:spacing w:before="5"/>
              <w:ind w:right="58"/>
              <w:rPr>
                <w:sz w:val="14"/>
              </w:rPr>
            </w:pPr>
            <w:r>
              <w:rPr>
                <w:sz w:val="14"/>
              </w:rPr>
              <w:t>439,818</w:t>
            </w:r>
          </w:p>
        </w:tc>
        <w:tc>
          <w:tcPr>
            <w:tcW w:w="1180" w:type="dxa"/>
            <w:vMerge w:val="restart"/>
            <w:tcBorders>
              <w:right w:val="single" w:sz="4" w:space="0" w:color="000000"/>
            </w:tcBorders>
          </w:tcPr>
          <w:p w:rsidR="00422C40" w:rsidRDefault="00CD06C5">
            <w:pPr>
              <w:pStyle w:val="TableParagraph"/>
              <w:spacing w:before="5"/>
              <w:ind w:left="3"/>
              <w:jc w:val="center"/>
              <w:rPr>
                <w:b/>
                <w:sz w:val="14"/>
              </w:rPr>
            </w:pPr>
            <w:r>
              <w:rPr>
                <w:b/>
                <w:sz w:val="14"/>
              </w:rPr>
              <w:t>1</w:t>
            </w:r>
          </w:p>
        </w:tc>
      </w:tr>
      <w:tr w:rsidR="00422C40">
        <w:trPr>
          <w:trHeight w:val="450"/>
        </w:trPr>
        <w:tc>
          <w:tcPr>
            <w:tcW w:w="632" w:type="dxa"/>
            <w:tcBorders>
              <w:left w:val="single" w:sz="6" w:space="0" w:color="000000"/>
            </w:tcBorders>
          </w:tcPr>
          <w:p w:rsidR="00422C40" w:rsidRDefault="00CD06C5">
            <w:pPr>
              <w:pStyle w:val="TableParagraph"/>
              <w:spacing w:before="5"/>
              <w:ind w:left="13"/>
              <w:jc w:val="center"/>
              <w:rPr>
                <w:sz w:val="14"/>
              </w:rPr>
            </w:pPr>
            <w:r>
              <w:rPr>
                <w:sz w:val="14"/>
              </w:rPr>
              <w:t>2</w:t>
            </w:r>
          </w:p>
        </w:tc>
        <w:tc>
          <w:tcPr>
            <w:tcW w:w="3554" w:type="dxa"/>
          </w:tcPr>
          <w:p w:rsidR="00422C40" w:rsidRDefault="00CD06C5">
            <w:pPr>
              <w:pStyle w:val="TableParagraph"/>
              <w:spacing w:before="5" w:line="290" w:lineRule="auto"/>
              <w:ind w:left="70" w:right="77"/>
              <w:jc w:val="left"/>
              <w:rPr>
                <w:b/>
                <w:sz w:val="14"/>
              </w:rPr>
            </w:pPr>
            <w:r>
              <w:rPr>
                <w:b/>
                <w:sz w:val="14"/>
              </w:rPr>
              <w:t>Textos de Matemáticas para segundo grado primaria Lote 2</w:t>
            </w:r>
          </w:p>
        </w:tc>
        <w:tc>
          <w:tcPr>
            <w:tcW w:w="1458" w:type="dxa"/>
          </w:tcPr>
          <w:p w:rsidR="00422C40" w:rsidRDefault="00CD06C5">
            <w:pPr>
              <w:pStyle w:val="TableParagraph"/>
              <w:spacing w:before="5"/>
              <w:ind w:right="58"/>
              <w:rPr>
                <w:sz w:val="14"/>
              </w:rPr>
            </w:pPr>
            <w:r>
              <w:rPr>
                <w:sz w:val="14"/>
              </w:rPr>
              <w:t>378,391</w:t>
            </w:r>
          </w:p>
        </w:tc>
        <w:tc>
          <w:tcPr>
            <w:tcW w:w="2005" w:type="dxa"/>
          </w:tcPr>
          <w:p w:rsidR="00422C40" w:rsidRDefault="00CD06C5">
            <w:pPr>
              <w:pStyle w:val="TableParagraph"/>
              <w:spacing w:before="5"/>
              <w:ind w:right="58"/>
              <w:rPr>
                <w:sz w:val="14"/>
              </w:rPr>
            </w:pPr>
            <w:r>
              <w:rPr>
                <w:sz w:val="14"/>
              </w:rPr>
              <w:t>378,391</w:t>
            </w:r>
          </w:p>
        </w:tc>
        <w:tc>
          <w:tcPr>
            <w:tcW w:w="1180" w:type="dxa"/>
            <w:vMerge/>
            <w:tcBorders>
              <w:top w:val="nil"/>
              <w:right w:val="single" w:sz="4" w:space="0" w:color="000000"/>
            </w:tcBorders>
          </w:tcPr>
          <w:p w:rsidR="00422C40" w:rsidRDefault="00422C40">
            <w:pPr>
              <w:rPr>
                <w:sz w:val="2"/>
                <w:szCs w:val="2"/>
              </w:rPr>
            </w:pPr>
          </w:p>
        </w:tc>
      </w:tr>
      <w:tr w:rsidR="00422C40">
        <w:trPr>
          <w:trHeight w:val="380"/>
        </w:trPr>
        <w:tc>
          <w:tcPr>
            <w:tcW w:w="632" w:type="dxa"/>
            <w:tcBorders>
              <w:left w:val="single" w:sz="6" w:space="0" w:color="000000"/>
            </w:tcBorders>
          </w:tcPr>
          <w:p w:rsidR="00422C40" w:rsidRDefault="00CD06C5">
            <w:pPr>
              <w:pStyle w:val="TableParagraph"/>
              <w:spacing w:before="4"/>
              <w:ind w:left="13"/>
              <w:jc w:val="center"/>
              <w:rPr>
                <w:sz w:val="14"/>
              </w:rPr>
            </w:pPr>
            <w:r>
              <w:rPr>
                <w:sz w:val="14"/>
              </w:rPr>
              <w:t>3</w:t>
            </w:r>
          </w:p>
        </w:tc>
        <w:tc>
          <w:tcPr>
            <w:tcW w:w="3554" w:type="dxa"/>
          </w:tcPr>
          <w:p w:rsidR="00422C40" w:rsidRDefault="00CD06C5">
            <w:pPr>
              <w:pStyle w:val="TableParagraph"/>
              <w:spacing w:before="5"/>
              <w:ind w:left="70"/>
              <w:jc w:val="left"/>
              <w:rPr>
                <w:b/>
                <w:sz w:val="14"/>
              </w:rPr>
            </w:pPr>
            <w:r>
              <w:rPr>
                <w:b/>
                <w:sz w:val="14"/>
              </w:rPr>
              <w:t>Textos de Comunicación Y Lenguaje, Leo Y</w:t>
            </w:r>
          </w:p>
          <w:p w:rsidR="00422C40" w:rsidRDefault="00CD06C5">
            <w:pPr>
              <w:pStyle w:val="TableParagraph"/>
              <w:spacing w:before="34" w:line="160" w:lineRule="exact"/>
              <w:ind w:left="70"/>
              <w:jc w:val="left"/>
              <w:rPr>
                <w:b/>
                <w:sz w:val="14"/>
              </w:rPr>
            </w:pPr>
            <w:r>
              <w:rPr>
                <w:b/>
                <w:sz w:val="14"/>
              </w:rPr>
              <w:t>Escribo Paso 1 para primer grado primaria Lote 3</w:t>
            </w:r>
          </w:p>
        </w:tc>
        <w:tc>
          <w:tcPr>
            <w:tcW w:w="1458" w:type="dxa"/>
          </w:tcPr>
          <w:p w:rsidR="00422C40" w:rsidRDefault="00CD06C5">
            <w:pPr>
              <w:pStyle w:val="TableParagraph"/>
              <w:spacing w:before="4"/>
              <w:ind w:right="58"/>
              <w:rPr>
                <w:sz w:val="14"/>
              </w:rPr>
            </w:pPr>
            <w:r>
              <w:rPr>
                <w:sz w:val="14"/>
              </w:rPr>
              <w:t>293,638</w:t>
            </w:r>
          </w:p>
        </w:tc>
        <w:tc>
          <w:tcPr>
            <w:tcW w:w="2005" w:type="dxa"/>
          </w:tcPr>
          <w:p w:rsidR="00422C40" w:rsidRDefault="00CD06C5">
            <w:pPr>
              <w:pStyle w:val="TableParagraph"/>
              <w:spacing w:before="4"/>
              <w:ind w:right="58"/>
              <w:rPr>
                <w:sz w:val="14"/>
              </w:rPr>
            </w:pPr>
            <w:r>
              <w:rPr>
                <w:sz w:val="14"/>
              </w:rPr>
              <w:t>293,638</w:t>
            </w:r>
          </w:p>
        </w:tc>
        <w:tc>
          <w:tcPr>
            <w:tcW w:w="1180" w:type="dxa"/>
            <w:vMerge/>
            <w:tcBorders>
              <w:top w:val="nil"/>
              <w:right w:val="single" w:sz="4" w:space="0" w:color="000000"/>
            </w:tcBorders>
          </w:tcPr>
          <w:p w:rsidR="00422C40" w:rsidRDefault="00422C40">
            <w:pPr>
              <w:rPr>
                <w:sz w:val="2"/>
                <w:szCs w:val="2"/>
              </w:rPr>
            </w:pPr>
          </w:p>
        </w:tc>
      </w:tr>
      <w:tr w:rsidR="00422C40">
        <w:trPr>
          <w:trHeight w:val="686"/>
        </w:trPr>
        <w:tc>
          <w:tcPr>
            <w:tcW w:w="632" w:type="dxa"/>
            <w:tcBorders>
              <w:left w:val="single" w:sz="6" w:space="0" w:color="000000"/>
            </w:tcBorders>
          </w:tcPr>
          <w:p w:rsidR="00422C40" w:rsidRDefault="00CD06C5">
            <w:pPr>
              <w:pStyle w:val="TableParagraph"/>
              <w:spacing w:before="5"/>
              <w:ind w:left="13"/>
              <w:jc w:val="center"/>
              <w:rPr>
                <w:sz w:val="14"/>
              </w:rPr>
            </w:pPr>
            <w:r>
              <w:rPr>
                <w:sz w:val="14"/>
              </w:rPr>
              <w:t>4</w:t>
            </w:r>
          </w:p>
        </w:tc>
        <w:tc>
          <w:tcPr>
            <w:tcW w:w="3554" w:type="dxa"/>
          </w:tcPr>
          <w:p w:rsidR="00422C40" w:rsidRDefault="00CD06C5">
            <w:pPr>
              <w:pStyle w:val="TableParagraph"/>
              <w:spacing w:before="5" w:line="290" w:lineRule="auto"/>
              <w:ind w:left="70"/>
              <w:jc w:val="left"/>
              <w:rPr>
                <w:b/>
                <w:sz w:val="14"/>
              </w:rPr>
            </w:pPr>
            <w:r>
              <w:rPr>
                <w:b/>
                <w:sz w:val="14"/>
              </w:rPr>
              <w:t>Textos de Comunicación y Lenguaje Mi Libro De Lecturas para primer grado primaria Lote 5</w:t>
            </w:r>
          </w:p>
        </w:tc>
        <w:tc>
          <w:tcPr>
            <w:tcW w:w="1458" w:type="dxa"/>
          </w:tcPr>
          <w:p w:rsidR="00422C40" w:rsidRDefault="00CD06C5">
            <w:pPr>
              <w:pStyle w:val="TableParagraph"/>
              <w:spacing w:before="5"/>
              <w:ind w:right="58"/>
              <w:rPr>
                <w:sz w:val="14"/>
              </w:rPr>
            </w:pPr>
            <w:r>
              <w:rPr>
                <w:sz w:val="14"/>
              </w:rPr>
              <w:t>439,818</w:t>
            </w:r>
          </w:p>
        </w:tc>
        <w:tc>
          <w:tcPr>
            <w:tcW w:w="2005" w:type="dxa"/>
          </w:tcPr>
          <w:p w:rsidR="00422C40" w:rsidRDefault="00CD06C5">
            <w:pPr>
              <w:pStyle w:val="TableParagraph"/>
              <w:spacing w:before="5"/>
              <w:ind w:right="58"/>
              <w:rPr>
                <w:sz w:val="14"/>
              </w:rPr>
            </w:pPr>
            <w:r>
              <w:rPr>
                <w:sz w:val="14"/>
              </w:rPr>
              <w:t>439,818</w:t>
            </w:r>
          </w:p>
        </w:tc>
        <w:tc>
          <w:tcPr>
            <w:tcW w:w="1180" w:type="dxa"/>
            <w:vMerge/>
            <w:tcBorders>
              <w:top w:val="nil"/>
              <w:right w:val="single" w:sz="4" w:space="0" w:color="000000"/>
            </w:tcBorders>
          </w:tcPr>
          <w:p w:rsidR="00422C40" w:rsidRDefault="00422C40">
            <w:pPr>
              <w:rPr>
                <w:sz w:val="2"/>
                <w:szCs w:val="2"/>
              </w:rPr>
            </w:pPr>
          </w:p>
        </w:tc>
      </w:tr>
      <w:tr w:rsidR="00422C40">
        <w:trPr>
          <w:trHeight w:val="380"/>
        </w:trPr>
        <w:tc>
          <w:tcPr>
            <w:tcW w:w="632" w:type="dxa"/>
            <w:tcBorders>
              <w:left w:val="single" w:sz="6" w:space="0" w:color="000000"/>
            </w:tcBorders>
          </w:tcPr>
          <w:p w:rsidR="00422C40" w:rsidRDefault="00CD06C5">
            <w:pPr>
              <w:pStyle w:val="TableParagraph"/>
              <w:spacing w:before="4"/>
              <w:ind w:left="13"/>
              <w:jc w:val="center"/>
              <w:rPr>
                <w:sz w:val="14"/>
              </w:rPr>
            </w:pPr>
            <w:r>
              <w:rPr>
                <w:sz w:val="14"/>
              </w:rPr>
              <w:t>5</w:t>
            </w:r>
          </w:p>
        </w:tc>
        <w:tc>
          <w:tcPr>
            <w:tcW w:w="3554" w:type="dxa"/>
          </w:tcPr>
          <w:p w:rsidR="00422C40" w:rsidRDefault="00CD06C5">
            <w:pPr>
              <w:pStyle w:val="TableParagraph"/>
              <w:spacing w:before="5"/>
              <w:ind w:left="70"/>
              <w:jc w:val="left"/>
              <w:rPr>
                <w:b/>
                <w:sz w:val="14"/>
              </w:rPr>
            </w:pPr>
            <w:r>
              <w:rPr>
                <w:b/>
                <w:sz w:val="14"/>
              </w:rPr>
              <w:t>Textos Mi Libro De Lecturas Para Segundo Grado</w:t>
            </w:r>
          </w:p>
          <w:p w:rsidR="00422C40" w:rsidRDefault="00CD06C5">
            <w:pPr>
              <w:pStyle w:val="TableParagraph"/>
              <w:spacing w:before="34" w:line="160" w:lineRule="exact"/>
              <w:ind w:left="70"/>
              <w:jc w:val="left"/>
              <w:rPr>
                <w:b/>
                <w:sz w:val="14"/>
              </w:rPr>
            </w:pPr>
            <w:r>
              <w:rPr>
                <w:b/>
                <w:sz w:val="14"/>
              </w:rPr>
              <w:t>Primaria Lote 7</w:t>
            </w:r>
          </w:p>
        </w:tc>
        <w:tc>
          <w:tcPr>
            <w:tcW w:w="1458" w:type="dxa"/>
          </w:tcPr>
          <w:p w:rsidR="00422C40" w:rsidRDefault="00CD06C5">
            <w:pPr>
              <w:pStyle w:val="TableParagraph"/>
              <w:spacing w:before="4"/>
              <w:ind w:right="58"/>
              <w:rPr>
                <w:sz w:val="14"/>
              </w:rPr>
            </w:pPr>
            <w:r>
              <w:rPr>
                <w:sz w:val="14"/>
              </w:rPr>
              <w:t>378,391</w:t>
            </w:r>
          </w:p>
        </w:tc>
        <w:tc>
          <w:tcPr>
            <w:tcW w:w="2005" w:type="dxa"/>
          </w:tcPr>
          <w:p w:rsidR="00422C40" w:rsidRDefault="00CD06C5">
            <w:pPr>
              <w:pStyle w:val="TableParagraph"/>
              <w:spacing w:before="4"/>
              <w:ind w:right="58"/>
              <w:rPr>
                <w:sz w:val="14"/>
              </w:rPr>
            </w:pPr>
            <w:r>
              <w:rPr>
                <w:sz w:val="14"/>
              </w:rPr>
              <w:t>378,391</w:t>
            </w:r>
          </w:p>
        </w:tc>
        <w:tc>
          <w:tcPr>
            <w:tcW w:w="1180" w:type="dxa"/>
            <w:vMerge/>
            <w:tcBorders>
              <w:top w:val="nil"/>
              <w:right w:val="single" w:sz="4" w:space="0" w:color="000000"/>
            </w:tcBorders>
          </w:tcPr>
          <w:p w:rsidR="00422C40" w:rsidRDefault="00422C40">
            <w:pPr>
              <w:rPr>
                <w:sz w:val="2"/>
                <w:szCs w:val="2"/>
              </w:rPr>
            </w:pPr>
          </w:p>
        </w:tc>
      </w:tr>
      <w:tr w:rsidR="00422C40">
        <w:trPr>
          <w:trHeight w:val="542"/>
        </w:trPr>
        <w:tc>
          <w:tcPr>
            <w:tcW w:w="632" w:type="dxa"/>
            <w:tcBorders>
              <w:left w:val="single" w:sz="6" w:space="0" w:color="000000"/>
            </w:tcBorders>
          </w:tcPr>
          <w:p w:rsidR="00422C40" w:rsidRDefault="00CD06C5">
            <w:pPr>
              <w:pStyle w:val="TableParagraph"/>
              <w:spacing w:before="4"/>
              <w:ind w:left="13"/>
              <w:jc w:val="center"/>
              <w:rPr>
                <w:sz w:val="14"/>
              </w:rPr>
            </w:pPr>
            <w:r>
              <w:rPr>
                <w:sz w:val="14"/>
              </w:rPr>
              <w:t>6</w:t>
            </w:r>
          </w:p>
        </w:tc>
        <w:tc>
          <w:tcPr>
            <w:tcW w:w="3554" w:type="dxa"/>
          </w:tcPr>
          <w:p w:rsidR="00422C40" w:rsidRDefault="00CD06C5">
            <w:pPr>
              <w:pStyle w:val="TableParagraph"/>
              <w:spacing w:before="5" w:line="290" w:lineRule="auto"/>
              <w:ind w:left="70" w:right="77"/>
              <w:jc w:val="left"/>
              <w:rPr>
                <w:b/>
                <w:sz w:val="14"/>
              </w:rPr>
            </w:pPr>
            <w:r>
              <w:rPr>
                <w:b/>
                <w:sz w:val="14"/>
              </w:rPr>
              <w:t>Textos de Comunicación Y Lenguaje, Leo Y Escribo Paso 2 primer grado primaria Lote 4</w:t>
            </w:r>
          </w:p>
        </w:tc>
        <w:tc>
          <w:tcPr>
            <w:tcW w:w="1458" w:type="dxa"/>
          </w:tcPr>
          <w:p w:rsidR="00422C40" w:rsidRDefault="00CD06C5">
            <w:pPr>
              <w:pStyle w:val="TableParagraph"/>
              <w:spacing w:before="4"/>
              <w:ind w:right="58"/>
              <w:rPr>
                <w:sz w:val="14"/>
              </w:rPr>
            </w:pPr>
            <w:r>
              <w:rPr>
                <w:sz w:val="14"/>
              </w:rPr>
              <w:t>439,818</w:t>
            </w:r>
          </w:p>
        </w:tc>
        <w:tc>
          <w:tcPr>
            <w:tcW w:w="2005" w:type="dxa"/>
          </w:tcPr>
          <w:p w:rsidR="00422C40" w:rsidRDefault="00CD06C5">
            <w:pPr>
              <w:pStyle w:val="TableParagraph"/>
              <w:spacing w:before="4"/>
              <w:ind w:right="58"/>
              <w:rPr>
                <w:sz w:val="14"/>
              </w:rPr>
            </w:pPr>
            <w:r>
              <w:rPr>
                <w:sz w:val="14"/>
              </w:rPr>
              <w:t>439,818</w:t>
            </w:r>
          </w:p>
        </w:tc>
        <w:tc>
          <w:tcPr>
            <w:tcW w:w="1180" w:type="dxa"/>
            <w:vMerge w:val="restart"/>
            <w:tcBorders>
              <w:right w:val="single" w:sz="4" w:space="0" w:color="000000"/>
            </w:tcBorders>
          </w:tcPr>
          <w:p w:rsidR="00422C40" w:rsidRDefault="00CD06C5">
            <w:pPr>
              <w:pStyle w:val="TableParagraph"/>
              <w:spacing w:before="5"/>
              <w:ind w:left="3"/>
              <w:jc w:val="center"/>
              <w:rPr>
                <w:b/>
                <w:sz w:val="14"/>
              </w:rPr>
            </w:pPr>
            <w:r>
              <w:rPr>
                <w:b/>
                <w:sz w:val="14"/>
              </w:rPr>
              <w:t>2</w:t>
            </w:r>
          </w:p>
        </w:tc>
      </w:tr>
      <w:tr w:rsidR="00422C40">
        <w:trPr>
          <w:trHeight w:val="611"/>
        </w:trPr>
        <w:tc>
          <w:tcPr>
            <w:tcW w:w="632" w:type="dxa"/>
            <w:tcBorders>
              <w:left w:val="single" w:sz="6" w:space="0" w:color="000000"/>
            </w:tcBorders>
          </w:tcPr>
          <w:p w:rsidR="00422C40" w:rsidRDefault="00CD06C5">
            <w:pPr>
              <w:pStyle w:val="TableParagraph"/>
              <w:spacing w:before="4"/>
              <w:ind w:left="13"/>
              <w:jc w:val="center"/>
              <w:rPr>
                <w:sz w:val="14"/>
              </w:rPr>
            </w:pPr>
            <w:r>
              <w:rPr>
                <w:sz w:val="14"/>
              </w:rPr>
              <w:t>7</w:t>
            </w:r>
          </w:p>
        </w:tc>
        <w:tc>
          <w:tcPr>
            <w:tcW w:w="3554" w:type="dxa"/>
          </w:tcPr>
          <w:p w:rsidR="00422C40" w:rsidRDefault="00CD06C5">
            <w:pPr>
              <w:pStyle w:val="TableParagraph"/>
              <w:spacing w:before="5" w:line="290" w:lineRule="auto"/>
              <w:ind w:left="70" w:right="77"/>
              <w:jc w:val="left"/>
              <w:rPr>
                <w:b/>
                <w:sz w:val="14"/>
              </w:rPr>
            </w:pPr>
            <w:r>
              <w:rPr>
                <w:b/>
                <w:sz w:val="14"/>
              </w:rPr>
              <w:t>Textos de Comunicación Y Lenguaje para Segundo Grado Primaria Lote 6</w:t>
            </w:r>
          </w:p>
        </w:tc>
        <w:tc>
          <w:tcPr>
            <w:tcW w:w="1458" w:type="dxa"/>
          </w:tcPr>
          <w:p w:rsidR="00422C40" w:rsidRDefault="00CD06C5">
            <w:pPr>
              <w:pStyle w:val="TableParagraph"/>
              <w:spacing w:before="4"/>
              <w:ind w:right="58"/>
              <w:rPr>
                <w:sz w:val="14"/>
              </w:rPr>
            </w:pPr>
            <w:r>
              <w:rPr>
                <w:sz w:val="14"/>
              </w:rPr>
              <w:t>378,391</w:t>
            </w:r>
          </w:p>
        </w:tc>
        <w:tc>
          <w:tcPr>
            <w:tcW w:w="2005" w:type="dxa"/>
          </w:tcPr>
          <w:p w:rsidR="00422C40" w:rsidRDefault="00CD06C5">
            <w:pPr>
              <w:pStyle w:val="TableParagraph"/>
              <w:spacing w:before="4"/>
              <w:ind w:right="58"/>
              <w:rPr>
                <w:sz w:val="14"/>
              </w:rPr>
            </w:pPr>
            <w:r>
              <w:rPr>
                <w:sz w:val="14"/>
              </w:rPr>
              <w:t>378,391</w:t>
            </w:r>
          </w:p>
        </w:tc>
        <w:tc>
          <w:tcPr>
            <w:tcW w:w="1180" w:type="dxa"/>
            <w:vMerge/>
            <w:tcBorders>
              <w:top w:val="nil"/>
              <w:right w:val="single" w:sz="4" w:space="0" w:color="000000"/>
            </w:tcBorders>
          </w:tcPr>
          <w:p w:rsidR="00422C40" w:rsidRDefault="00422C40">
            <w:pPr>
              <w:rPr>
                <w:sz w:val="2"/>
                <w:szCs w:val="2"/>
              </w:rPr>
            </w:pPr>
          </w:p>
        </w:tc>
      </w:tr>
      <w:tr w:rsidR="00422C40">
        <w:trPr>
          <w:trHeight w:val="192"/>
        </w:trPr>
        <w:tc>
          <w:tcPr>
            <w:tcW w:w="632" w:type="dxa"/>
            <w:tcBorders>
              <w:left w:val="single" w:sz="6" w:space="0" w:color="000000"/>
            </w:tcBorders>
          </w:tcPr>
          <w:p w:rsidR="00422C40" w:rsidRDefault="00422C40">
            <w:pPr>
              <w:pStyle w:val="TableParagraph"/>
              <w:jc w:val="left"/>
              <w:rPr>
                <w:rFonts w:ascii="Times New Roman"/>
                <w:sz w:val="12"/>
              </w:rPr>
            </w:pPr>
          </w:p>
        </w:tc>
        <w:tc>
          <w:tcPr>
            <w:tcW w:w="3554" w:type="dxa"/>
          </w:tcPr>
          <w:p w:rsidR="00422C40" w:rsidRDefault="00CD06C5">
            <w:pPr>
              <w:pStyle w:val="TableParagraph"/>
              <w:spacing w:before="5"/>
              <w:ind w:left="70"/>
              <w:jc w:val="left"/>
              <w:rPr>
                <w:b/>
                <w:sz w:val="14"/>
              </w:rPr>
            </w:pPr>
            <w:r>
              <w:rPr>
                <w:b/>
                <w:sz w:val="14"/>
              </w:rPr>
              <w:t>TOTAL</w:t>
            </w:r>
          </w:p>
        </w:tc>
        <w:tc>
          <w:tcPr>
            <w:tcW w:w="1458" w:type="dxa"/>
          </w:tcPr>
          <w:p w:rsidR="00422C40" w:rsidRDefault="00CD06C5">
            <w:pPr>
              <w:pStyle w:val="TableParagraph"/>
              <w:spacing w:before="5"/>
              <w:ind w:right="58"/>
              <w:rPr>
                <w:b/>
                <w:sz w:val="14"/>
              </w:rPr>
            </w:pPr>
            <w:r>
              <w:rPr>
                <w:b/>
                <w:sz w:val="14"/>
              </w:rPr>
              <w:t>2,748,265</w:t>
            </w:r>
          </w:p>
        </w:tc>
        <w:tc>
          <w:tcPr>
            <w:tcW w:w="2005" w:type="dxa"/>
          </w:tcPr>
          <w:p w:rsidR="00422C40" w:rsidRDefault="00CD06C5">
            <w:pPr>
              <w:pStyle w:val="TableParagraph"/>
              <w:spacing w:before="5"/>
              <w:ind w:right="58"/>
              <w:rPr>
                <w:b/>
                <w:sz w:val="14"/>
              </w:rPr>
            </w:pPr>
            <w:r>
              <w:rPr>
                <w:b/>
                <w:sz w:val="14"/>
              </w:rPr>
              <w:t>2,748,265</w:t>
            </w:r>
          </w:p>
        </w:tc>
        <w:tc>
          <w:tcPr>
            <w:tcW w:w="1180" w:type="dxa"/>
            <w:tcBorders>
              <w:right w:val="single" w:sz="4" w:space="0" w:color="000000"/>
            </w:tcBorders>
          </w:tcPr>
          <w:p w:rsidR="00422C40" w:rsidRDefault="00422C40">
            <w:pPr>
              <w:pStyle w:val="TableParagraph"/>
              <w:jc w:val="left"/>
              <w:rPr>
                <w:rFonts w:ascii="Times New Roman"/>
                <w:sz w:val="12"/>
              </w:rPr>
            </w:pPr>
          </w:p>
        </w:tc>
      </w:tr>
    </w:tbl>
    <w:p w:rsidR="00422C40" w:rsidRDefault="00CD06C5">
      <w:pPr>
        <w:pStyle w:val="Textoindependiente"/>
        <w:spacing w:before="6" w:line="278" w:lineRule="auto"/>
        <w:ind w:left="1301"/>
      </w:pPr>
      <w:r>
        <w:t>Fuente: Cantidades establecidas en contratos suscritos por el Ministerio de Educación con los contratistas</w:t>
      </w:r>
    </w:p>
    <w:p w:rsidR="00422C40" w:rsidRDefault="00422C40">
      <w:pPr>
        <w:spacing w:line="278" w:lineRule="auto"/>
        <w:sectPr w:rsidR="00422C40">
          <w:headerReference w:type="default" r:id="rId13"/>
          <w:footerReference w:type="default" r:id="rId14"/>
          <w:pgSz w:w="12240" w:h="15840"/>
          <w:pgMar w:top="840" w:right="1580" w:bottom="940" w:left="400" w:header="118" w:footer="740" w:gutter="0"/>
          <w:pgNumType w:start="6"/>
          <w:cols w:space="720"/>
        </w:sect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spacing w:before="2"/>
        <w:rPr>
          <w:sz w:val="20"/>
        </w:rPr>
      </w:pPr>
    </w:p>
    <w:p w:rsidR="00422C40" w:rsidRDefault="00CD06C5">
      <w:pPr>
        <w:pStyle w:val="Ttulo1"/>
        <w:spacing w:before="92" w:line="290" w:lineRule="auto"/>
        <w:ind w:left="1609" w:firstLine="552"/>
      </w:pPr>
      <w:r>
        <w:t>Dirección General de Gestión de Calidad Educativa –DIGECADE- Auditoría Financiera y de Cumplimiento al Evento de Licitación del NOG</w:t>
      </w:r>
    </w:p>
    <w:p w:rsidR="00422C40" w:rsidRDefault="00CD06C5">
      <w:pPr>
        <w:spacing w:line="290" w:lineRule="auto"/>
        <w:ind w:left="1375" w:right="210"/>
        <w:jc w:val="center"/>
        <w:rPr>
          <w:b/>
          <w:sz w:val="24"/>
        </w:rPr>
      </w:pPr>
      <w:r>
        <w:rPr>
          <w:b/>
          <w:sz w:val="24"/>
        </w:rPr>
        <w:t>10579931 “Servicios de Impresión de Libros de Textos, Para Estudiantes de Primero, Segundo y Tercer Grado de Nivel Primario, a distribuirse para su uso en el ciclo escolar 2020”, por el período del 01 de enero 2019 al 4 de febrero de 2020</w:t>
      </w:r>
    </w:p>
    <w:p w:rsidR="00422C40" w:rsidRDefault="00422C40">
      <w:pPr>
        <w:pStyle w:val="Textoindependiente"/>
        <w:spacing w:before="3"/>
        <w:rPr>
          <w:b/>
          <w:sz w:val="27"/>
        </w:rPr>
      </w:pPr>
    </w:p>
    <w:p w:rsidR="00422C40" w:rsidRDefault="00CD06C5">
      <w:pPr>
        <w:spacing w:line="290" w:lineRule="auto"/>
        <w:ind w:left="3580" w:right="2379" w:firstLine="820"/>
        <w:rPr>
          <w:b/>
          <w:sz w:val="24"/>
        </w:rPr>
      </w:pPr>
      <w:r>
        <w:rPr>
          <w:b/>
          <w:sz w:val="24"/>
        </w:rPr>
        <w:t>Información Fina</w:t>
      </w:r>
      <w:r>
        <w:rPr>
          <w:b/>
          <w:sz w:val="24"/>
        </w:rPr>
        <w:t>nciera Montos expresados en Quetzales (Q.)</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0"/>
        <w:gridCol w:w="3995"/>
        <w:gridCol w:w="1726"/>
        <w:gridCol w:w="1726"/>
        <w:gridCol w:w="995"/>
      </w:tblGrid>
      <w:tr w:rsidR="00422C40">
        <w:trPr>
          <w:trHeight w:val="185"/>
        </w:trPr>
        <w:tc>
          <w:tcPr>
            <w:tcW w:w="4385" w:type="dxa"/>
            <w:gridSpan w:val="2"/>
            <w:tcBorders>
              <w:top w:val="nil"/>
              <w:left w:val="nil"/>
            </w:tcBorders>
          </w:tcPr>
          <w:p w:rsidR="00422C40" w:rsidRDefault="00422C40">
            <w:pPr>
              <w:pStyle w:val="TableParagraph"/>
              <w:jc w:val="left"/>
              <w:rPr>
                <w:rFonts w:ascii="Times New Roman"/>
                <w:sz w:val="12"/>
              </w:rPr>
            </w:pPr>
          </w:p>
        </w:tc>
        <w:tc>
          <w:tcPr>
            <w:tcW w:w="3452" w:type="dxa"/>
            <w:gridSpan w:val="2"/>
            <w:shd w:val="clear" w:color="auto" w:fill="D8D8D8"/>
          </w:tcPr>
          <w:p w:rsidR="00422C40" w:rsidRDefault="00CD06C5">
            <w:pPr>
              <w:pStyle w:val="TableParagraph"/>
              <w:spacing w:line="138" w:lineRule="exact"/>
              <w:ind w:left="1132" w:right="1128"/>
              <w:jc w:val="center"/>
              <w:rPr>
                <w:b/>
                <w:sz w:val="14"/>
              </w:rPr>
            </w:pPr>
            <w:r>
              <w:rPr>
                <w:b/>
                <w:sz w:val="14"/>
              </w:rPr>
              <w:t>Libros de Textos</w:t>
            </w:r>
          </w:p>
        </w:tc>
        <w:tc>
          <w:tcPr>
            <w:tcW w:w="995" w:type="dxa"/>
            <w:tcBorders>
              <w:top w:val="nil"/>
              <w:right w:val="nil"/>
            </w:tcBorders>
          </w:tcPr>
          <w:p w:rsidR="00422C40" w:rsidRDefault="00422C40">
            <w:pPr>
              <w:pStyle w:val="TableParagraph"/>
              <w:jc w:val="left"/>
              <w:rPr>
                <w:rFonts w:ascii="Times New Roman"/>
                <w:sz w:val="12"/>
              </w:rPr>
            </w:pPr>
          </w:p>
        </w:tc>
      </w:tr>
      <w:tr w:rsidR="00422C40">
        <w:trPr>
          <w:trHeight w:val="518"/>
        </w:trPr>
        <w:tc>
          <w:tcPr>
            <w:tcW w:w="390" w:type="dxa"/>
            <w:tcBorders>
              <w:left w:val="single" w:sz="6" w:space="0" w:color="000000"/>
            </w:tcBorders>
            <w:shd w:val="clear" w:color="auto" w:fill="D8D8D8"/>
          </w:tcPr>
          <w:p w:rsidR="00422C40" w:rsidRDefault="00CD06C5">
            <w:pPr>
              <w:pStyle w:val="TableParagraph"/>
              <w:spacing w:line="138" w:lineRule="exact"/>
              <w:ind w:left="57" w:right="45"/>
              <w:jc w:val="center"/>
              <w:rPr>
                <w:b/>
                <w:sz w:val="14"/>
              </w:rPr>
            </w:pPr>
            <w:r>
              <w:rPr>
                <w:b/>
                <w:sz w:val="14"/>
              </w:rPr>
              <w:t>No.</w:t>
            </w:r>
          </w:p>
        </w:tc>
        <w:tc>
          <w:tcPr>
            <w:tcW w:w="3995" w:type="dxa"/>
            <w:shd w:val="clear" w:color="auto" w:fill="D8D8D8"/>
          </w:tcPr>
          <w:p w:rsidR="00422C40" w:rsidRDefault="00CD06C5">
            <w:pPr>
              <w:pStyle w:val="TableParagraph"/>
              <w:spacing w:line="138" w:lineRule="exact"/>
              <w:ind w:left="1565" w:right="1557"/>
              <w:jc w:val="center"/>
              <w:rPr>
                <w:b/>
                <w:sz w:val="14"/>
              </w:rPr>
            </w:pPr>
            <w:r>
              <w:rPr>
                <w:b/>
                <w:sz w:val="14"/>
              </w:rPr>
              <w:t>Descripción</w:t>
            </w:r>
          </w:p>
        </w:tc>
        <w:tc>
          <w:tcPr>
            <w:tcW w:w="1726" w:type="dxa"/>
            <w:shd w:val="clear" w:color="auto" w:fill="D8D8D8"/>
          </w:tcPr>
          <w:p w:rsidR="00422C40" w:rsidRDefault="00CD06C5">
            <w:pPr>
              <w:pStyle w:val="TableParagraph"/>
              <w:spacing w:line="138" w:lineRule="exact"/>
              <w:ind w:left="117" w:right="112"/>
              <w:jc w:val="center"/>
              <w:rPr>
                <w:b/>
                <w:sz w:val="14"/>
              </w:rPr>
            </w:pPr>
            <w:r>
              <w:rPr>
                <w:b/>
                <w:sz w:val="14"/>
              </w:rPr>
              <w:t>Monto a pagar Según</w:t>
            </w:r>
          </w:p>
          <w:p w:rsidR="00422C40" w:rsidRDefault="00CD06C5">
            <w:pPr>
              <w:pStyle w:val="TableParagraph"/>
              <w:spacing w:before="34"/>
              <w:ind w:left="117" w:right="110"/>
              <w:jc w:val="center"/>
              <w:rPr>
                <w:b/>
                <w:sz w:val="14"/>
              </w:rPr>
            </w:pPr>
            <w:r>
              <w:rPr>
                <w:b/>
                <w:sz w:val="14"/>
              </w:rPr>
              <w:t>Contrato</w:t>
            </w:r>
          </w:p>
        </w:tc>
        <w:tc>
          <w:tcPr>
            <w:tcW w:w="1726" w:type="dxa"/>
            <w:shd w:val="clear" w:color="auto" w:fill="D8D8D8"/>
          </w:tcPr>
          <w:p w:rsidR="00422C40" w:rsidRDefault="00CD06C5">
            <w:pPr>
              <w:pStyle w:val="TableParagraph"/>
              <w:spacing w:line="138" w:lineRule="exact"/>
              <w:ind w:left="115" w:right="113"/>
              <w:jc w:val="center"/>
              <w:rPr>
                <w:b/>
                <w:sz w:val="14"/>
              </w:rPr>
            </w:pPr>
            <w:r>
              <w:rPr>
                <w:b/>
                <w:sz w:val="14"/>
              </w:rPr>
              <w:t>Monto pagado Según</w:t>
            </w:r>
          </w:p>
          <w:p w:rsidR="00422C40" w:rsidRDefault="00CD06C5">
            <w:pPr>
              <w:pStyle w:val="TableParagraph"/>
              <w:spacing w:before="34"/>
              <w:ind w:left="117" w:right="112"/>
              <w:jc w:val="center"/>
              <w:rPr>
                <w:b/>
                <w:sz w:val="14"/>
              </w:rPr>
            </w:pPr>
            <w:r>
              <w:rPr>
                <w:b/>
                <w:sz w:val="14"/>
              </w:rPr>
              <w:t>Entidad</w:t>
            </w:r>
          </w:p>
        </w:tc>
        <w:tc>
          <w:tcPr>
            <w:tcW w:w="995" w:type="dxa"/>
            <w:tcBorders>
              <w:right w:val="single" w:sz="4" w:space="0" w:color="000000"/>
            </w:tcBorders>
            <w:shd w:val="clear" w:color="auto" w:fill="D8D8D8"/>
          </w:tcPr>
          <w:p w:rsidR="00422C40" w:rsidRDefault="00CD06C5">
            <w:pPr>
              <w:pStyle w:val="TableParagraph"/>
              <w:spacing w:line="138" w:lineRule="exact"/>
              <w:ind w:left="229"/>
              <w:jc w:val="left"/>
              <w:rPr>
                <w:b/>
                <w:sz w:val="14"/>
              </w:rPr>
            </w:pPr>
            <w:r>
              <w:rPr>
                <w:b/>
                <w:sz w:val="14"/>
              </w:rPr>
              <w:t>Nota de</w:t>
            </w:r>
          </w:p>
          <w:p w:rsidR="00422C40" w:rsidRDefault="00CD06C5">
            <w:pPr>
              <w:pStyle w:val="TableParagraph"/>
              <w:spacing w:before="34"/>
              <w:ind w:left="178"/>
              <w:jc w:val="left"/>
              <w:rPr>
                <w:b/>
                <w:sz w:val="14"/>
              </w:rPr>
            </w:pPr>
            <w:r>
              <w:rPr>
                <w:b/>
                <w:sz w:val="14"/>
              </w:rPr>
              <w:t>Auditoría</w:t>
            </w:r>
          </w:p>
        </w:tc>
      </w:tr>
      <w:tr w:rsidR="00422C40">
        <w:trPr>
          <w:trHeight w:val="426"/>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1</w:t>
            </w:r>
          </w:p>
        </w:tc>
        <w:tc>
          <w:tcPr>
            <w:tcW w:w="3995" w:type="dxa"/>
          </w:tcPr>
          <w:p w:rsidR="00422C40" w:rsidRDefault="00CD06C5">
            <w:pPr>
              <w:pStyle w:val="TableParagraph"/>
              <w:spacing w:line="138" w:lineRule="exact"/>
              <w:ind w:left="69"/>
              <w:jc w:val="left"/>
              <w:rPr>
                <w:b/>
                <w:sz w:val="14"/>
              </w:rPr>
            </w:pPr>
            <w:r>
              <w:rPr>
                <w:b/>
                <w:sz w:val="14"/>
              </w:rPr>
              <w:t>Textos de Matemáticas para primer grado primaria, Lote</w:t>
            </w:r>
          </w:p>
          <w:p w:rsidR="00422C40" w:rsidRDefault="00CD06C5">
            <w:pPr>
              <w:pStyle w:val="TableParagraph"/>
              <w:spacing w:before="34"/>
              <w:ind w:left="69"/>
              <w:jc w:val="left"/>
              <w:rPr>
                <w:b/>
                <w:sz w:val="14"/>
              </w:rPr>
            </w:pPr>
            <w:r>
              <w:rPr>
                <w:b/>
                <w:sz w:val="14"/>
              </w:rPr>
              <w:t>1</w:t>
            </w:r>
          </w:p>
        </w:tc>
        <w:tc>
          <w:tcPr>
            <w:tcW w:w="1726" w:type="dxa"/>
          </w:tcPr>
          <w:p w:rsidR="00422C40" w:rsidRDefault="00CD06C5">
            <w:pPr>
              <w:pStyle w:val="TableParagraph"/>
              <w:spacing w:line="138" w:lineRule="exact"/>
              <w:ind w:right="60"/>
              <w:rPr>
                <w:sz w:val="14"/>
              </w:rPr>
            </w:pPr>
            <w:r>
              <w:rPr>
                <w:sz w:val="14"/>
              </w:rPr>
              <w:t>3,703,267.56</w:t>
            </w:r>
          </w:p>
        </w:tc>
        <w:tc>
          <w:tcPr>
            <w:tcW w:w="1726" w:type="dxa"/>
          </w:tcPr>
          <w:p w:rsidR="00422C40" w:rsidRDefault="00CD06C5">
            <w:pPr>
              <w:pStyle w:val="TableParagraph"/>
              <w:spacing w:line="138" w:lineRule="exact"/>
              <w:ind w:right="60"/>
              <w:rPr>
                <w:sz w:val="14"/>
              </w:rPr>
            </w:pPr>
            <w:r>
              <w:rPr>
                <w:sz w:val="14"/>
              </w:rPr>
              <w:t>0.00</w:t>
            </w:r>
          </w:p>
        </w:tc>
        <w:tc>
          <w:tcPr>
            <w:tcW w:w="995" w:type="dxa"/>
            <w:vMerge w:val="restart"/>
            <w:tcBorders>
              <w:right w:val="single" w:sz="4" w:space="0" w:color="000000"/>
            </w:tcBorders>
          </w:tcPr>
          <w:p w:rsidR="00422C40" w:rsidRDefault="00CD06C5">
            <w:pPr>
              <w:pStyle w:val="TableParagraph"/>
              <w:spacing w:line="138" w:lineRule="exact"/>
              <w:ind w:right="1"/>
              <w:jc w:val="center"/>
              <w:rPr>
                <w:b/>
                <w:sz w:val="14"/>
              </w:rPr>
            </w:pPr>
            <w:r>
              <w:rPr>
                <w:b/>
                <w:sz w:val="14"/>
              </w:rPr>
              <w:t>3</w:t>
            </w:r>
          </w:p>
        </w:tc>
      </w:tr>
      <w:tr w:rsidR="00422C40">
        <w:trPr>
          <w:trHeight w:val="450"/>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2</w:t>
            </w:r>
          </w:p>
        </w:tc>
        <w:tc>
          <w:tcPr>
            <w:tcW w:w="3995" w:type="dxa"/>
          </w:tcPr>
          <w:p w:rsidR="00422C40" w:rsidRDefault="00CD06C5">
            <w:pPr>
              <w:pStyle w:val="TableParagraph"/>
              <w:spacing w:line="138" w:lineRule="exact"/>
              <w:ind w:left="69"/>
              <w:jc w:val="left"/>
              <w:rPr>
                <w:b/>
                <w:sz w:val="14"/>
              </w:rPr>
            </w:pPr>
            <w:r>
              <w:rPr>
                <w:b/>
                <w:sz w:val="14"/>
              </w:rPr>
              <w:t>Textos de Matemáticas para segundo grado primaria,</w:t>
            </w:r>
          </w:p>
          <w:p w:rsidR="00422C40" w:rsidRDefault="00CD06C5">
            <w:pPr>
              <w:pStyle w:val="TableParagraph"/>
              <w:spacing w:before="34"/>
              <w:ind w:left="69"/>
              <w:jc w:val="left"/>
              <w:rPr>
                <w:b/>
                <w:sz w:val="14"/>
              </w:rPr>
            </w:pPr>
            <w:r>
              <w:rPr>
                <w:b/>
                <w:sz w:val="14"/>
              </w:rPr>
              <w:t>Lote 2</w:t>
            </w:r>
          </w:p>
        </w:tc>
        <w:tc>
          <w:tcPr>
            <w:tcW w:w="1726" w:type="dxa"/>
          </w:tcPr>
          <w:p w:rsidR="00422C40" w:rsidRDefault="00CD06C5">
            <w:pPr>
              <w:pStyle w:val="TableParagraph"/>
              <w:spacing w:line="138" w:lineRule="exact"/>
              <w:ind w:right="60"/>
              <w:rPr>
                <w:sz w:val="14"/>
              </w:rPr>
            </w:pPr>
            <w:r>
              <w:rPr>
                <w:sz w:val="14"/>
              </w:rPr>
              <w:t>3,186,052.22</w:t>
            </w:r>
          </w:p>
        </w:tc>
        <w:tc>
          <w:tcPr>
            <w:tcW w:w="1726" w:type="dxa"/>
          </w:tcPr>
          <w:p w:rsidR="00422C40" w:rsidRDefault="00CD06C5">
            <w:pPr>
              <w:pStyle w:val="TableParagraph"/>
              <w:spacing w:line="138" w:lineRule="exact"/>
              <w:ind w:right="60"/>
              <w:rPr>
                <w:sz w:val="14"/>
              </w:rPr>
            </w:pPr>
            <w:r>
              <w:rPr>
                <w:sz w:val="14"/>
              </w:rPr>
              <w:t>0.00</w:t>
            </w:r>
          </w:p>
        </w:tc>
        <w:tc>
          <w:tcPr>
            <w:tcW w:w="995" w:type="dxa"/>
            <w:vMerge/>
            <w:tcBorders>
              <w:top w:val="nil"/>
              <w:right w:val="single" w:sz="4" w:space="0" w:color="000000"/>
            </w:tcBorders>
          </w:tcPr>
          <w:p w:rsidR="00422C40" w:rsidRDefault="00422C40">
            <w:pPr>
              <w:rPr>
                <w:sz w:val="2"/>
                <w:szCs w:val="2"/>
              </w:rPr>
            </w:pPr>
          </w:p>
        </w:tc>
      </w:tr>
      <w:tr w:rsidR="00422C40">
        <w:trPr>
          <w:trHeight w:val="380"/>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3</w:t>
            </w:r>
          </w:p>
        </w:tc>
        <w:tc>
          <w:tcPr>
            <w:tcW w:w="3995" w:type="dxa"/>
          </w:tcPr>
          <w:p w:rsidR="00422C40" w:rsidRDefault="00CD06C5">
            <w:pPr>
              <w:pStyle w:val="TableParagraph"/>
              <w:spacing w:line="138" w:lineRule="exact"/>
              <w:ind w:left="69"/>
              <w:jc w:val="left"/>
              <w:rPr>
                <w:b/>
                <w:sz w:val="14"/>
              </w:rPr>
            </w:pPr>
            <w:r>
              <w:rPr>
                <w:b/>
                <w:sz w:val="14"/>
              </w:rPr>
              <w:t>Textos de Comunicación Y Lenguaje, Leo Y Escribo Paso</w:t>
            </w:r>
          </w:p>
          <w:p w:rsidR="00422C40" w:rsidRDefault="00CD06C5">
            <w:pPr>
              <w:pStyle w:val="TableParagraph"/>
              <w:spacing w:before="34"/>
              <w:ind w:left="69"/>
              <w:jc w:val="left"/>
              <w:rPr>
                <w:b/>
                <w:sz w:val="14"/>
              </w:rPr>
            </w:pPr>
            <w:r>
              <w:rPr>
                <w:b/>
                <w:sz w:val="14"/>
              </w:rPr>
              <w:t>1 para primer grado primaria, Lote 3</w:t>
            </w:r>
          </w:p>
        </w:tc>
        <w:tc>
          <w:tcPr>
            <w:tcW w:w="1726" w:type="dxa"/>
          </w:tcPr>
          <w:p w:rsidR="00422C40" w:rsidRDefault="00CD06C5">
            <w:pPr>
              <w:pStyle w:val="TableParagraph"/>
              <w:spacing w:line="138" w:lineRule="exact"/>
              <w:ind w:right="60"/>
              <w:rPr>
                <w:sz w:val="14"/>
              </w:rPr>
            </w:pPr>
            <w:r>
              <w:rPr>
                <w:sz w:val="14"/>
              </w:rPr>
              <w:t>5,505,712.50</w:t>
            </w:r>
          </w:p>
        </w:tc>
        <w:tc>
          <w:tcPr>
            <w:tcW w:w="1726" w:type="dxa"/>
          </w:tcPr>
          <w:p w:rsidR="00422C40" w:rsidRDefault="00CD06C5">
            <w:pPr>
              <w:pStyle w:val="TableParagraph"/>
              <w:spacing w:line="138" w:lineRule="exact"/>
              <w:ind w:right="99"/>
              <w:rPr>
                <w:sz w:val="14"/>
              </w:rPr>
            </w:pPr>
            <w:r>
              <w:rPr>
                <w:sz w:val="14"/>
              </w:rPr>
              <w:t>0.00</w:t>
            </w:r>
          </w:p>
        </w:tc>
        <w:tc>
          <w:tcPr>
            <w:tcW w:w="995" w:type="dxa"/>
            <w:vMerge/>
            <w:tcBorders>
              <w:top w:val="nil"/>
              <w:right w:val="single" w:sz="4" w:space="0" w:color="000000"/>
            </w:tcBorders>
          </w:tcPr>
          <w:p w:rsidR="00422C40" w:rsidRDefault="00422C40">
            <w:pPr>
              <w:rPr>
                <w:sz w:val="2"/>
                <w:szCs w:val="2"/>
              </w:rPr>
            </w:pPr>
          </w:p>
        </w:tc>
      </w:tr>
      <w:tr w:rsidR="00422C40">
        <w:trPr>
          <w:trHeight w:val="687"/>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4</w:t>
            </w:r>
          </w:p>
        </w:tc>
        <w:tc>
          <w:tcPr>
            <w:tcW w:w="3995" w:type="dxa"/>
          </w:tcPr>
          <w:p w:rsidR="00422C40" w:rsidRDefault="00CD06C5">
            <w:pPr>
              <w:pStyle w:val="TableParagraph"/>
              <w:spacing w:line="138" w:lineRule="exact"/>
              <w:ind w:left="69"/>
              <w:jc w:val="left"/>
              <w:rPr>
                <w:b/>
                <w:sz w:val="14"/>
              </w:rPr>
            </w:pPr>
            <w:r>
              <w:rPr>
                <w:b/>
                <w:sz w:val="14"/>
              </w:rPr>
              <w:t>Textos de Comunicación y Lenguaje Mi Libro De</w:t>
            </w:r>
          </w:p>
          <w:p w:rsidR="00422C40" w:rsidRDefault="00CD06C5">
            <w:pPr>
              <w:pStyle w:val="TableParagraph"/>
              <w:spacing w:before="34"/>
              <w:ind w:left="69"/>
              <w:jc w:val="left"/>
              <w:rPr>
                <w:b/>
                <w:sz w:val="14"/>
              </w:rPr>
            </w:pPr>
            <w:r>
              <w:rPr>
                <w:b/>
                <w:sz w:val="14"/>
              </w:rPr>
              <w:t>Lecturas para primer grado primaria, Lote 5</w:t>
            </w:r>
          </w:p>
        </w:tc>
        <w:tc>
          <w:tcPr>
            <w:tcW w:w="1726" w:type="dxa"/>
          </w:tcPr>
          <w:p w:rsidR="00422C40" w:rsidRDefault="00CD06C5">
            <w:pPr>
              <w:pStyle w:val="TableParagraph"/>
              <w:spacing w:line="138" w:lineRule="exact"/>
              <w:ind w:right="60"/>
              <w:rPr>
                <w:sz w:val="14"/>
              </w:rPr>
            </w:pPr>
            <w:r>
              <w:rPr>
                <w:sz w:val="14"/>
              </w:rPr>
              <w:t>1,363,435.80</w:t>
            </w:r>
          </w:p>
        </w:tc>
        <w:tc>
          <w:tcPr>
            <w:tcW w:w="1726" w:type="dxa"/>
          </w:tcPr>
          <w:p w:rsidR="00422C40" w:rsidRDefault="00CD06C5">
            <w:pPr>
              <w:pStyle w:val="TableParagraph"/>
              <w:spacing w:line="138" w:lineRule="exact"/>
              <w:ind w:right="99"/>
              <w:rPr>
                <w:sz w:val="14"/>
              </w:rPr>
            </w:pPr>
            <w:r>
              <w:rPr>
                <w:sz w:val="14"/>
              </w:rPr>
              <w:t>0.00</w:t>
            </w:r>
          </w:p>
        </w:tc>
        <w:tc>
          <w:tcPr>
            <w:tcW w:w="995" w:type="dxa"/>
            <w:vMerge/>
            <w:tcBorders>
              <w:top w:val="nil"/>
              <w:right w:val="single" w:sz="4" w:space="0" w:color="000000"/>
            </w:tcBorders>
          </w:tcPr>
          <w:p w:rsidR="00422C40" w:rsidRDefault="00422C40">
            <w:pPr>
              <w:rPr>
                <w:sz w:val="2"/>
                <w:szCs w:val="2"/>
              </w:rPr>
            </w:pPr>
          </w:p>
        </w:tc>
      </w:tr>
      <w:tr w:rsidR="00422C40">
        <w:trPr>
          <w:trHeight w:val="686"/>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5</w:t>
            </w:r>
          </w:p>
        </w:tc>
        <w:tc>
          <w:tcPr>
            <w:tcW w:w="3995" w:type="dxa"/>
          </w:tcPr>
          <w:p w:rsidR="00422C40" w:rsidRDefault="00CD06C5">
            <w:pPr>
              <w:pStyle w:val="TableParagraph"/>
              <w:spacing w:line="138" w:lineRule="exact"/>
              <w:ind w:left="69"/>
              <w:jc w:val="left"/>
              <w:rPr>
                <w:b/>
                <w:sz w:val="14"/>
              </w:rPr>
            </w:pPr>
            <w:r>
              <w:rPr>
                <w:b/>
                <w:sz w:val="14"/>
              </w:rPr>
              <w:t>Mi Libro De Lecturas Para Segundo Grado Primaria, Lote</w:t>
            </w:r>
          </w:p>
          <w:p w:rsidR="00422C40" w:rsidRDefault="00CD06C5">
            <w:pPr>
              <w:pStyle w:val="TableParagraph"/>
              <w:spacing w:before="34"/>
              <w:ind w:left="69"/>
              <w:jc w:val="left"/>
              <w:rPr>
                <w:b/>
                <w:sz w:val="14"/>
              </w:rPr>
            </w:pPr>
            <w:r>
              <w:rPr>
                <w:b/>
                <w:sz w:val="14"/>
              </w:rPr>
              <w:t>7</w:t>
            </w:r>
          </w:p>
        </w:tc>
        <w:tc>
          <w:tcPr>
            <w:tcW w:w="1726" w:type="dxa"/>
          </w:tcPr>
          <w:p w:rsidR="00422C40" w:rsidRDefault="00CD06C5">
            <w:pPr>
              <w:pStyle w:val="TableParagraph"/>
              <w:spacing w:line="138" w:lineRule="exact"/>
              <w:ind w:right="60"/>
              <w:rPr>
                <w:sz w:val="14"/>
              </w:rPr>
            </w:pPr>
            <w:r>
              <w:rPr>
                <w:sz w:val="14"/>
              </w:rPr>
              <w:t>1,173,012.10</w:t>
            </w:r>
          </w:p>
        </w:tc>
        <w:tc>
          <w:tcPr>
            <w:tcW w:w="1726" w:type="dxa"/>
          </w:tcPr>
          <w:p w:rsidR="00422C40" w:rsidRDefault="00CD06C5">
            <w:pPr>
              <w:pStyle w:val="TableParagraph"/>
              <w:spacing w:line="138" w:lineRule="exact"/>
              <w:ind w:right="99"/>
              <w:rPr>
                <w:sz w:val="14"/>
              </w:rPr>
            </w:pPr>
            <w:r>
              <w:rPr>
                <w:sz w:val="14"/>
              </w:rPr>
              <w:t>0.00</w:t>
            </w:r>
          </w:p>
        </w:tc>
        <w:tc>
          <w:tcPr>
            <w:tcW w:w="995" w:type="dxa"/>
            <w:vMerge/>
            <w:tcBorders>
              <w:top w:val="nil"/>
              <w:right w:val="single" w:sz="4" w:space="0" w:color="000000"/>
            </w:tcBorders>
          </w:tcPr>
          <w:p w:rsidR="00422C40" w:rsidRDefault="00422C40">
            <w:pPr>
              <w:rPr>
                <w:sz w:val="2"/>
                <w:szCs w:val="2"/>
              </w:rPr>
            </w:pPr>
          </w:p>
        </w:tc>
      </w:tr>
      <w:tr w:rsidR="00422C40">
        <w:trPr>
          <w:trHeight w:val="687"/>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6</w:t>
            </w:r>
          </w:p>
        </w:tc>
        <w:tc>
          <w:tcPr>
            <w:tcW w:w="3995" w:type="dxa"/>
          </w:tcPr>
          <w:p w:rsidR="00422C40" w:rsidRDefault="00CD06C5">
            <w:pPr>
              <w:pStyle w:val="TableParagraph"/>
              <w:spacing w:line="138" w:lineRule="exact"/>
              <w:ind w:left="69"/>
              <w:jc w:val="left"/>
              <w:rPr>
                <w:b/>
                <w:sz w:val="14"/>
              </w:rPr>
            </w:pPr>
            <w:r>
              <w:rPr>
                <w:b/>
                <w:sz w:val="14"/>
              </w:rPr>
              <w:t>Textos de Comunicación Y Lenguaje, Leo Y Escribo Paso</w:t>
            </w:r>
          </w:p>
          <w:p w:rsidR="00422C40" w:rsidRDefault="00CD06C5">
            <w:pPr>
              <w:pStyle w:val="TableParagraph"/>
              <w:spacing w:before="34"/>
              <w:ind w:left="69"/>
              <w:jc w:val="left"/>
              <w:rPr>
                <w:b/>
                <w:sz w:val="14"/>
              </w:rPr>
            </w:pPr>
            <w:r>
              <w:rPr>
                <w:b/>
                <w:sz w:val="14"/>
              </w:rPr>
              <w:t>2 primer grado primaria, Lote 4</w:t>
            </w:r>
          </w:p>
        </w:tc>
        <w:tc>
          <w:tcPr>
            <w:tcW w:w="1726" w:type="dxa"/>
          </w:tcPr>
          <w:p w:rsidR="00422C40" w:rsidRDefault="00CD06C5">
            <w:pPr>
              <w:pStyle w:val="TableParagraph"/>
              <w:spacing w:line="138" w:lineRule="exact"/>
              <w:ind w:right="60"/>
              <w:rPr>
                <w:sz w:val="14"/>
              </w:rPr>
            </w:pPr>
            <w:r>
              <w:rPr>
                <w:sz w:val="14"/>
              </w:rPr>
              <w:t>5,216,241.48</w:t>
            </w:r>
          </w:p>
        </w:tc>
        <w:tc>
          <w:tcPr>
            <w:tcW w:w="1726" w:type="dxa"/>
          </w:tcPr>
          <w:p w:rsidR="00422C40" w:rsidRDefault="00CD06C5">
            <w:pPr>
              <w:pStyle w:val="TableParagraph"/>
              <w:spacing w:line="138" w:lineRule="exact"/>
              <w:ind w:right="99"/>
              <w:rPr>
                <w:sz w:val="14"/>
              </w:rPr>
            </w:pPr>
            <w:r>
              <w:rPr>
                <w:sz w:val="14"/>
              </w:rPr>
              <w:t>0.00</w:t>
            </w:r>
          </w:p>
        </w:tc>
        <w:tc>
          <w:tcPr>
            <w:tcW w:w="995" w:type="dxa"/>
            <w:vMerge w:val="restart"/>
            <w:tcBorders>
              <w:right w:val="single" w:sz="4" w:space="0" w:color="000000"/>
            </w:tcBorders>
          </w:tcPr>
          <w:p w:rsidR="00422C40" w:rsidRDefault="00CD06C5">
            <w:pPr>
              <w:pStyle w:val="TableParagraph"/>
              <w:spacing w:line="138" w:lineRule="exact"/>
              <w:ind w:right="1"/>
              <w:jc w:val="center"/>
              <w:rPr>
                <w:b/>
                <w:sz w:val="14"/>
              </w:rPr>
            </w:pPr>
            <w:r>
              <w:rPr>
                <w:b/>
                <w:sz w:val="14"/>
              </w:rPr>
              <w:t>4</w:t>
            </w:r>
          </w:p>
        </w:tc>
      </w:tr>
      <w:tr w:rsidR="00422C40">
        <w:trPr>
          <w:trHeight w:val="380"/>
        </w:trPr>
        <w:tc>
          <w:tcPr>
            <w:tcW w:w="390" w:type="dxa"/>
            <w:tcBorders>
              <w:left w:val="single" w:sz="6" w:space="0" w:color="000000"/>
            </w:tcBorders>
          </w:tcPr>
          <w:p w:rsidR="00422C40" w:rsidRDefault="00CD06C5">
            <w:pPr>
              <w:pStyle w:val="TableParagraph"/>
              <w:spacing w:line="138" w:lineRule="exact"/>
              <w:ind w:left="11"/>
              <w:jc w:val="center"/>
              <w:rPr>
                <w:sz w:val="14"/>
              </w:rPr>
            </w:pPr>
            <w:r>
              <w:rPr>
                <w:sz w:val="14"/>
              </w:rPr>
              <w:t>7</w:t>
            </w:r>
          </w:p>
        </w:tc>
        <w:tc>
          <w:tcPr>
            <w:tcW w:w="3995" w:type="dxa"/>
          </w:tcPr>
          <w:p w:rsidR="00422C40" w:rsidRDefault="00CD06C5">
            <w:pPr>
              <w:pStyle w:val="TableParagraph"/>
              <w:spacing w:line="138" w:lineRule="exact"/>
              <w:ind w:left="69"/>
              <w:jc w:val="left"/>
              <w:rPr>
                <w:b/>
                <w:sz w:val="14"/>
              </w:rPr>
            </w:pPr>
            <w:r>
              <w:rPr>
                <w:b/>
                <w:sz w:val="14"/>
              </w:rPr>
              <w:t>Textos de Comunicación Y Lenguaje para Segundo</w:t>
            </w:r>
          </w:p>
          <w:p w:rsidR="00422C40" w:rsidRDefault="00CD06C5">
            <w:pPr>
              <w:pStyle w:val="TableParagraph"/>
              <w:spacing w:before="34"/>
              <w:ind w:left="69"/>
              <w:jc w:val="left"/>
              <w:rPr>
                <w:b/>
                <w:sz w:val="14"/>
              </w:rPr>
            </w:pPr>
            <w:r>
              <w:rPr>
                <w:b/>
                <w:sz w:val="14"/>
              </w:rPr>
              <w:t>Grado Primaria, Lote 6</w:t>
            </w:r>
          </w:p>
        </w:tc>
        <w:tc>
          <w:tcPr>
            <w:tcW w:w="1726" w:type="dxa"/>
          </w:tcPr>
          <w:p w:rsidR="00422C40" w:rsidRDefault="00CD06C5">
            <w:pPr>
              <w:pStyle w:val="TableParagraph"/>
              <w:spacing w:line="138" w:lineRule="exact"/>
              <w:ind w:right="60"/>
              <w:rPr>
                <w:sz w:val="14"/>
              </w:rPr>
            </w:pPr>
            <w:r>
              <w:rPr>
                <w:sz w:val="14"/>
              </w:rPr>
              <w:t>3,806,613.46</w:t>
            </w:r>
          </w:p>
        </w:tc>
        <w:tc>
          <w:tcPr>
            <w:tcW w:w="1726" w:type="dxa"/>
          </w:tcPr>
          <w:p w:rsidR="00422C40" w:rsidRDefault="00CD06C5">
            <w:pPr>
              <w:pStyle w:val="TableParagraph"/>
              <w:spacing w:line="138" w:lineRule="exact"/>
              <w:ind w:right="99"/>
              <w:rPr>
                <w:sz w:val="14"/>
              </w:rPr>
            </w:pPr>
            <w:r>
              <w:rPr>
                <w:sz w:val="14"/>
              </w:rPr>
              <w:t>0.00</w:t>
            </w:r>
          </w:p>
        </w:tc>
        <w:tc>
          <w:tcPr>
            <w:tcW w:w="995" w:type="dxa"/>
            <w:vMerge/>
            <w:tcBorders>
              <w:top w:val="nil"/>
              <w:right w:val="single" w:sz="4" w:space="0" w:color="000000"/>
            </w:tcBorders>
          </w:tcPr>
          <w:p w:rsidR="00422C40" w:rsidRDefault="00422C40">
            <w:pPr>
              <w:rPr>
                <w:sz w:val="2"/>
                <w:szCs w:val="2"/>
              </w:rPr>
            </w:pPr>
          </w:p>
        </w:tc>
      </w:tr>
      <w:tr w:rsidR="00422C40">
        <w:trPr>
          <w:trHeight w:val="185"/>
        </w:trPr>
        <w:tc>
          <w:tcPr>
            <w:tcW w:w="390" w:type="dxa"/>
            <w:tcBorders>
              <w:left w:val="single" w:sz="6" w:space="0" w:color="000000"/>
            </w:tcBorders>
          </w:tcPr>
          <w:p w:rsidR="00422C40" w:rsidRDefault="00422C40">
            <w:pPr>
              <w:pStyle w:val="TableParagraph"/>
              <w:jc w:val="left"/>
              <w:rPr>
                <w:rFonts w:ascii="Times New Roman"/>
                <w:sz w:val="12"/>
              </w:rPr>
            </w:pPr>
          </w:p>
        </w:tc>
        <w:tc>
          <w:tcPr>
            <w:tcW w:w="3995" w:type="dxa"/>
          </w:tcPr>
          <w:p w:rsidR="00422C40" w:rsidRDefault="00CD06C5">
            <w:pPr>
              <w:pStyle w:val="TableParagraph"/>
              <w:spacing w:line="138" w:lineRule="exact"/>
              <w:ind w:left="69"/>
              <w:jc w:val="left"/>
              <w:rPr>
                <w:b/>
                <w:sz w:val="14"/>
              </w:rPr>
            </w:pPr>
            <w:r>
              <w:rPr>
                <w:b/>
                <w:sz w:val="14"/>
              </w:rPr>
              <w:t>TOTAL</w:t>
            </w:r>
          </w:p>
        </w:tc>
        <w:tc>
          <w:tcPr>
            <w:tcW w:w="1726" w:type="dxa"/>
          </w:tcPr>
          <w:p w:rsidR="00422C40" w:rsidRDefault="00CD06C5">
            <w:pPr>
              <w:pStyle w:val="TableParagraph"/>
              <w:spacing w:line="138" w:lineRule="exact"/>
              <w:ind w:right="60"/>
              <w:rPr>
                <w:b/>
                <w:sz w:val="14"/>
              </w:rPr>
            </w:pPr>
            <w:r>
              <w:rPr>
                <w:b/>
                <w:sz w:val="14"/>
              </w:rPr>
              <w:t>23,954,335.12</w:t>
            </w:r>
          </w:p>
        </w:tc>
        <w:tc>
          <w:tcPr>
            <w:tcW w:w="1726" w:type="dxa"/>
          </w:tcPr>
          <w:p w:rsidR="00422C40" w:rsidRDefault="00CD06C5">
            <w:pPr>
              <w:pStyle w:val="TableParagraph"/>
              <w:spacing w:line="138" w:lineRule="exact"/>
              <w:ind w:right="99"/>
              <w:rPr>
                <w:sz w:val="14"/>
              </w:rPr>
            </w:pPr>
            <w:r>
              <w:rPr>
                <w:sz w:val="14"/>
              </w:rPr>
              <w:t>0.00</w:t>
            </w:r>
          </w:p>
        </w:tc>
        <w:tc>
          <w:tcPr>
            <w:tcW w:w="995" w:type="dxa"/>
            <w:tcBorders>
              <w:right w:val="single" w:sz="4" w:space="0" w:color="000000"/>
            </w:tcBorders>
          </w:tcPr>
          <w:p w:rsidR="00422C40" w:rsidRDefault="00422C40">
            <w:pPr>
              <w:pStyle w:val="TableParagraph"/>
              <w:jc w:val="left"/>
              <w:rPr>
                <w:rFonts w:ascii="Times New Roman"/>
                <w:sz w:val="12"/>
              </w:rPr>
            </w:pPr>
          </w:p>
        </w:tc>
      </w:tr>
    </w:tbl>
    <w:p w:rsidR="00422C40" w:rsidRDefault="00CD06C5">
      <w:pPr>
        <w:spacing w:line="290" w:lineRule="auto"/>
        <w:ind w:left="1301" w:right="123"/>
        <w:jc w:val="both"/>
        <w:rPr>
          <w:b/>
          <w:sz w:val="24"/>
        </w:rPr>
      </w:pPr>
      <w:r>
        <w:rPr>
          <w:b/>
          <w:sz w:val="24"/>
        </w:rPr>
        <w:t>Fuente: El monto pagado se genero del Sistema de Contabilidad Integrada Sicoin Web</w:t>
      </w:r>
    </w:p>
    <w:p w:rsidR="00422C40" w:rsidRDefault="00422C40">
      <w:pPr>
        <w:pStyle w:val="Textoindependiente"/>
        <w:spacing w:before="4"/>
        <w:rPr>
          <w:b/>
        </w:rPr>
      </w:pPr>
    </w:p>
    <w:p w:rsidR="00422C40" w:rsidRDefault="00CD06C5">
      <w:pPr>
        <w:spacing w:line="660" w:lineRule="atLeast"/>
        <w:ind w:left="1301" w:right="3525"/>
        <w:rPr>
          <w:b/>
          <w:sz w:val="24"/>
        </w:rPr>
      </w:pPr>
      <w:r>
        <w:rPr>
          <w:b/>
          <w:sz w:val="24"/>
        </w:rPr>
        <w:t>NOTAS A LA INFORMACION EXAMINADA NOTA 1</w:t>
      </w:r>
    </w:p>
    <w:p w:rsidR="00422C40" w:rsidRDefault="00CD06C5">
      <w:pPr>
        <w:pStyle w:val="Textoindependiente"/>
        <w:spacing w:before="62" w:line="278" w:lineRule="auto"/>
        <w:ind w:left="1301" w:right="123"/>
        <w:jc w:val="both"/>
      </w:pPr>
      <w:r>
        <w:rPr>
          <w:spacing w:val="3"/>
        </w:rPr>
        <w:t xml:space="preserve">Corresponde </w:t>
      </w:r>
      <w:r>
        <w:t xml:space="preserve">al </w:t>
      </w:r>
      <w:r>
        <w:rPr>
          <w:spacing w:val="3"/>
        </w:rPr>
        <w:t xml:space="preserve">servicio </w:t>
      </w:r>
      <w:r>
        <w:t xml:space="preserve">de </w:t>
      </w:r>
      <w:r>
        <w:rPr>
          <w:spacing w:val="3"/>
        </w:rPr>
        <w:t xml:space="preserve">impresión </w:t>
      </w:r>
      <w:r>
        <w:t xml:space="preserve">de </w:t>
      </w:r>
      <w:r>
        <w:rPr>
          <w:spacing w:val="3"/>
        </w:rPr>
        <w:t xml:space="preserve">1,930,056 unidades </w:t>
      </w:r>
      <w:r>
        <w:t xml:space="preserve">de </w:t>
      </w:r>
      <w:r>
        <w:rPr>
          <w:spacing w:val="3"/>
        </w:rPr>
        <w:t xml:space="preserve">textos </w:t>
      </w:r>
      <w:r>
        <w:t>proporcionados por Editorial Sur Sociedad Anónima identificados con los lotes 1, 2, 3, 5 y</w:t>
      </w:r>
      <w:r>
        <w:rPr>
          <w:spacing w:val="-5"/>
        </w:rPr>
        <w:t xml:space="preserve"> </w:t>
      </w:r>
      <w:r>
        <w:t>7.</w:t>
      </w:r>
    </w:p>
    <w:p w:rsidR="00422C40" w:rsidRDefault="00CD06C5">
      <w:pPr>
        <w:pStyle w:val="Textoindependiente"/>
        <w:spacing w:line="278" w:lineRule="auto"/>
        <w:ind w:left="1301" w:right="122"/>
        <w:jc w:val="both"/>
      </w:pPr>
      <w:r>
        <w:t>La Comisión Receptora Liquidadora Final presentó fotocopia del documento emitido por Editorial Sur de Gua</w:t>
      </w:r>
      <w:r>
        <w:t>temala de fecha 8 de julio de 2020, el cual indica</w:t>
      </w:r>
    </w:p>
    <w:p w:rsidR="00422C40" w:rsidRDefault="00422C40">
      <w:pPr>
        <w:spacing w:line="278" w:lineRule="auto"/>
        <w:jc w:val="both"/>
        <w:sectPr w:rsidR="00422C40">
          <w:pgSz w:w="12240" w:h="15840"/>
          <w:pgMar w:top="84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8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8" name="Freeform 11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FE56F8" id="Group 11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360wMAAAM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arpcMqUUKQ6FzG+QLpaes0BNSDrr/VX7X1EZaPKvpuQOyeynGfWjDb&#10;tr+pGBSKXaOInkOiS1QBjrMDReF5iII8NCyCl/MFn/IZBCsCWTCfzm2Qogwi+cNHUfa5+2y1mkGu&#10;4TecvnBFaE8jCzuL0B1INPPCpfl/XH7LRC0pRAZZGrgEUyyXGy0lpi/QubR0ErDn0oyJHEnQTAN8&#10;v43Ci1yIMNqZ5kEqioLYP5rGVkAMK4pt3Nn9BAFIygKK4ReXoT7W0qOrmAHGRzCPZcySD4UwIKYj&#10;xGy1mF1QNBvBzivyjxDnzZkfYc6ZszhCnNcClTD4zudnvYIAD5BXvApGsAua+LVMj6m+pGtM9mtR&#10;O8821EzaZ4LI+uSIDlWXHbBiAm92j6q5VgYLElMFyu6JY26ACkBhKl0Ag4UInl0FhpAjuC/o1zVD&#10;ZBFMZfZTMyB+CA6uMgNDhGh+nYu885EfOWlN6pjU0JlOe5J2GPSkra2wWjQYACQSl6xdO7aqM7rg&#10;8H2p9vJJEaLBOFg52EltDY57ARTVGIj5Sg71wF7cP2vSZ52+BjPcuL2C/mkVDef9BDc4cC3u1Lao&#10;UEbaJETSKBsHIpH/0eVnVJHHm7wokECj0+2nQrO9wDmBfl1iHMEKSuxK4Wf2GPsGWlcXK2xi1Pf/&#10;CfjU9z5Og8lmsVpO/I0/nwRLbzXxePAxWHh+4N9v/sUy4n6Y5XEsq8e8kv0Mwv3r+lI3DdnpgaYQ&#10;zBTqmuTXG5yEoaOKwTsRZlLEn7t1I/LCrt1ji4lkcLt/EhHQc23/sg13q+Jn6GVa2fkL5kVYZEr/&#10;7bAWZq+1Y/7aCS0dVnypoCEH3Pch+Rra+PPlFDZ6LNmOJaKKQNXaaRy4m3D5qbED3q7WeZrBSZxu&#10;q0r9CmNIkmPHI/usVd0GZgJa0aRFvnRTIY5y4z2hXmbXu/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KFw360wMAAAMLAAAO&#10;AAAAAAAAAAAAAAAAAC4CAABkcnMvZTJvRG9jLnhtbFBLAQItABQABgAIAAAAIQCx6O+g2gAAAAMB&#10;AAAPAAAAAAAAAAAAAAAAAC0GAABkcnMvZG93bnJldi54bWxQSwUGAAAAAAQABADzAAAANAcAAAAA&#10;">
                <v:shape id="Freeform 11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yDwwAAANwAAAAPAAAAZHJzL2Rvd25yZXYueG1sRI9Pi8JA&#10;DMXvwn6HIQt7s1NFxK2OIguiJ8E/sNfQiW2xk+l2xtp++81B8JbwXt77ZbXpXa06akPl2cAkSUER&#10;595WXBi4XnbjBagQkS3WnsnAQAE264/RCjPrn3yi7hwLJSEcMjRQxthkWoe8JIch8Q2xaDffOoyy&#10;toW2LT4l3NV6mqZz7bBiaSixoZ+S8vv54Qw0+2F/H3bFIXz/znT8S7sjPbQxX5/9dgkqUh/f5tf1&#10;wQr+QmjlGZlAr/8BAAD//wMAUEsBAi0AFAAGAAgAAAAhANvh9svuAAAAhQEAABMAAAAAAAAAAAAA&#10;AAAAAAAAAFtDb250ZW50X1R5cGVzXS54bWxQSwECLQAUAAYACAAAACEAWvQsW78AAAAVAQAACwAA&#10;AAAAAAAAAAAAAAAfAQAAX3JlbHMvLnJlbHNQSwECLQAUAAYACAAAACEAQ6MMg8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 xml:space="preserve">que los lotes de textos 1, 2 y 3 fueron entregados en su totalidad; no obstante lo anterior, la Comisión Receptora Liquidadora a la fecha del presente informe indicó que están en proceso de integración y verificación de </w:t>
      </w:r>
      <w:r>
        <w:t>las actas de recepción de textos, las cuales están siendo trasladadas por las distintas Comisiones Receptoras Parciales de los centros de acopio a nivel nacional.</w:t>
      </w:r>
    </w:p>
    <w:p w:rsidR="00422C40" w:rsidRDefault="00422C40">
      <w:pPr>
        <w:pStyle w:val="Textoindependiente"/>
        <w:rPr>
          <w:sz w:val="26"/>
        </w:rPr>
      </w:pPr>
    </w:p>
    <w:p w:rsidR="00422C40" w:rsidRDefault="00422C40">
      <w:pPr>
        <w:pStyle w:val="Textoindependiente"/>
        <w:spacing w:before="4"/>
        <w:rPr>
          <w:sz w:val="29"/>
        </w:rPr>
      </w:pPr>
    </w:p>
    <w:p w:rsidR="00422C40" w:rsidRDefault="00CD06C5">
      <w:pPr>
        <w:pStyle w:val="Ttulo1"/>
        <w:spacing w:line="290" w:lineRule="auto"/>
        <w:ind w:left="3354" w:right="1037" w:firstLine="501"/>
      </w:pPr>
      <w:r>
        <w:t>EDITORIAL SUR DE GUATEMALA DISTRIBUCIÓN DE TEXTOS LOTE 1, 2 y 3</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6"/>
        <w:gridCol w:w="1984"/>
        <w:gridCol w:w="2075"/>
        <w:gridCol w:w="2075"/>
        <w:gridCol w:w="2070"/>
      </w:tblGrid>
      <w:tr w:rsidR="00422C40">
        <w:trPr>
          <w:trHeight w:val="380"/>
        </w:trPr>
        <w:tc>
          <w:tcPr>
            <w:tcW w:w="626" w:type="dxa"/>
            <w:tcBorders>
              <w:left w:val="single" w:sz="6" w:space="0" w:color="000000"/>
            </w:tcBorders>
            <w:shd w:val="clear" w:color="auto" w:fill="BFBFBF"/>
          </w:tcPr>
          <w:p w:rsidR="00422C40" w:rsidRDefault="00CD06C5">
            <w:pPr>
              <w:pStyle w:val="TableParagraph"/>
              <w:spacing w:line="138" w:lineRule="exact"/>
              <w:ind w:left="175" w:right="162"/>
              <w:jc w:val="center"/>
              <w:rPr>
                <w:b/>
                <w:sz w:val="14"/>
              </w:rPr>
            </w:pPr>
            <w:r>
              <w:rPr>
                <w:b/>
                <w:sz w:val="14"/>
              </w:rPr>
              <w:t>No.</w:t>
            </w:r>
          </w:p>
        </w:tc>
        <w:tc>
          <w:tcPr>
            <w:tcW w:w="1984" w:type="dxa"/>
            <w:shd w:val="clear" w:color="auto" w:fill="BFBFBF"/>
          </w:tcPr>
          <w:p w:rsidR="00422C40" w:rsidRDefault="00CD06C5">
            <w:pPr>
              <w:pStyle w:val="TableParagraph"/>
              <w:spacing w:line="138" w:lineRule="exact"/>
              <w:ind w:left="495"/>
              <w:jc w:val="left"/>
              <w:rPr>
                <w:b/>
                <w:sz w:val="14"/>
              </w:rPr>
            </w:pPr>
            <w:r>
              <w:rPr>
                <w:b/>
                <w:sz w:val="14"/>
              </w:rPr>
              <w:t>DESCRIPCIÓN</w:t>
            </w:r>
          </w:p>
        </w:tc>
        <w:tc>
          <w:tcPr>
            <w:tcW w:w="2075" w:type="dxa"/>
            <w:shd w:val="clear" w:color="auto" w:fill="BFBFBF"/>
          </w:tcPr>
          <w:p w:rsidR="00422C40" w:rsidRDefault="00CD06C5">
            <w:pPr>
              <w:pStyle w:val="TableParagraph"/>
              <w:spacing w:line="138" w:lineRule="exact"/>
              <w:ind w:left="211" w:right="205"/>
              <w:jc w:val="center"/>
              <w:rPr>
                <w:b/>
                <w:sz w:val="14"/>
              </w:rPr>
            </w:pPr>
            <w:r>
              <w:rPr>
                <w:b/>
                <w:sz w:val="14"/>
              </w:rPr>
              <w:t>TEXTOS ENTR</w:t>
            </w:r>
            <w:r>
              <w:rPr>
                <w:b/>
                <w:sz w:val="14"/>
              </w:rPr>
              <w:t>EGADOS</w:t>
            </w:r>
          </w:p>
          <w:p w:rsidR="00422C40" w:rsidRDefault="00CD06C5">
            <w:pPr>
              <w:pStyle w:val="TableParagraph"/>
              <w:spacing w:before="34"/>
              <w:ind w:left="211" w:right="204"/>
              <w:jc w:val="center"/>
              <w:rPr>
                <w:b/>
                <w:sz w:val="14"/>
              </w:rPr>
            </w:pPr>
            <w:r>
              <w:rPr>
                <w:b/>
                <w:sz w:val="14"/>
              </w:rPr>
              <w:t>LOTE 1</w:t>
            </w:r>
          </w:p>
        </w:tc>
        <w:tc>
          <w:tcPr>
            <w:tcW w:w="2075" w:type="dxa"/>
            <w:shd w:val="clear" w:color="auto" w:fill="BFBFBF"/>
          </w:tcPr>
          <w:p w:rsidR="00422C40" w:rsidRDefault="00CD06C5">
            <w:pPr>
              <w:pStyle w:val="TableParagraph"/>
              <w:spacing w:line="138" w:lineRule="exact"/>
              <w:ind w:left="211" w:right="206"/>
              <w:jc w:val="center"/>
              <w:rPr>
                <w:b/>
                <w:sz w:val="14"/>
              </w:rPr>
            </w:pPr>
            <w:r>
              <w:rPr>
                <w:b/>
                <w:sz w:val="14"/>
              </w:rPr>
              <w:t>TEXTOS ENTREGADOS</w:t>
            </w:r>
          </w:p>
          <w:p w:rsidR="00422C40" w:rsidRDefault="00CD06C5">
            <w:pPr>
              <w:pStyle w:val="TableParagraph"/>
              <w:spacing w:before="34"/>
              <w:ind w:left="211" w:right="205"/>
              <w:jc w:val="center"/>
              <w:rPr>
                <w:b/>
                <w:sz w:val="14"/>
              </w:rPr>
            </w:pPr>
            <w:r>
              <w:rPr>
                <w:b/>
                <w:sz w:val="14"/>
              </w:rPr>
              <w:t>LOTE 2</w:t>
            </w:r>
          </w:p>
        </w:tc>
        <w:tc>
          <w:tcPr>
            <w:tcW w:w="2070" w:type="dxa"/>
            <w:tcBorders>
              <w:right w:val="single" w:sz="4" w:space="0" w:color="000000"/>
            </w:tcBorders>
            <w:shd w:val="clear" w:color="auto" w:fill="BFBFBF"/>
          </w:tcPr>
          <w:p w:rsidR="00422C40" w:rsidRDefault="00CD06C5">
            <w:pPr>
              <w:pStyle w:val="TableParagraph"/>
              <w:spacing w:line="138" w:lineRule="exact"/>
              <w:ind w:left="211" w:right="211"/>
              <w:jc w:val="center"/>
              <w:rPr>
                <w:b/>
                <w:sz w:val="14"/>
              </w:rPr>
            </w:pPr>
            <w:r>
              <w:rPr>
                <w:b/>
                <w:sz w:val="14"/>
              </w:rPr>
              <w:t>TEXTOS ENTREGADOS</w:t>
            </w:r>
          </w:p>
          <w:p w:rsidR="00422C40" w:rsidRDefault="00CD06C5">
            <w:pPr>
              <w:pStyle w:val="TableParagraph"/>
              <w:spacing w:before="34"/>
              <w:ind w:left="211" w:right="211"/>
              <w:jc w:val="center"/>
              <w:rPr>
                <w:b/>
                <w:sz w:val="14"/>
              </w:rPr>
            </w:pPr>
            <w:r>
              <w:rPr>
                <w:b/>
                <w:sz w:val="14"/>
              </w:rPr>
              <w:t>LOTE 3</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1</w:t>
            </w:r>
          </w:p>
        </w:tc>
        <w:tc>
          <w:tcPr>
            <w:tcW w:w="1984" w:type="dxa"/>
          </w:tcPr>
          <w:p w:rsidR="00422C40" w:rsidRDefault="00CD06C5">
            <w:pPr>
              <w:pStyle w:val="TableParagraph"/>
              <w:spacing w:line="137" w:lineRule="exact"/>
              <w:ind w:left="70"/>
              <w:jc w:val="left"/>
              <w:rPr>
                <w:sz w:val="14"/>
              </w:rPr>
            </w:pPr>
            <w:r>
              <w:rPr>
                <w:sz w:val="14"/>
              </w:rPr>
              <w:t>ALTA VERAPAZ</w:t>
            </w:r>
          </w:p>
        </w:tc>
        <w:tc>
          <w:tcPr>
            <w:tcW w:w="2075" w:type="dxa"/>
          </w:tcPr>
          <w:p w:rsidR="00422C40" w:rsidRDefault="00CD06C5">
            <w:pPr>
              <w:pStyle w:val="TableParagraph"/>
              <w:spacing w:line="137" w:lineRule="exact"/>
              <w:ind w:right="58"/>
              <w:rPr>
                <w:sz w:val="14"/>
              </w:rPr>
            </w:pPr>
            <w:r>
              <w:rPr>
                <w:sz w:val="14"/>
              </w:rPr>
              <w:t>48,776</w:t>
            </w:r>
          </w:p>
        </w:tc>
        <w:tc>
          <w:tcPr>
            <w:tcW w:w="2075" w:type="dxa"/>
          </w:tcPr>
          <w:p w:rsidR="00422C40" w:rsidRDefault="00CD06C5">
            <w:pPr>
              <w:pStyle w:val="TableParagraph"/>
              <w:spacing w:line="137" w:lineRule="exact"/>
              <w:ind w:right="59"/>
              <w:rPr>
                <w:sz w:val="14"/>
              </w:rPr>
            </w:pPr>
            <w:r>
              <w:rPr>
                <w:sz w:val="14"/>
              </w:rPr>
              <w:t>42,489</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13,901</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2</w:t>
            </w:r>
          </w:p>
        </w:tc>
        <w:tc>
          <w:tcPr>
            <w:tcW w:w="1984" w:type="dxa"/>
          </w:tcPr>
          <w:p w:rsidR="00422C40" w:rsidRDefault="00CD06C5">
            <w:pPr>
              <w:pStyle w:val="TableParagraph"/>
              <w:spacing w:line="137" w:lineRule="exact"/>
              <w:ind w:left="70"/>
              <w:jc w:val="left"/>
              <w:rPr>
                <w:sz w:val="14"/>
              </w:rPr>
            </w:pPr>
            <w:r>
              <w:rPr>
                <w:sz w:val="14"/>
              </w:rPr>
              <w:t>BAJA VERAPAZ</w:t>
            </w:r>
          </w:p>
        </w:tc>
        <w:tc>
          <w:tcPr>
            <w:tcW w:w="2075" w:type="dxa"/>
          </w:tcPr>
          <w:p w:rsidR="00422C40" w:rsidRDefault="00CD06C5">
            <w:pPr>
              <w:pStyle w:val="TableParagraph"/>
              <w:spacing w:line="137" w:lineRule="exact"/>
              <w:ind w:right="58"/>
              <w:rPr>
                <w:sz w:val="14"/>
              </w:rPr>
            </w:pPr>
            <w:r>
              <w:rPr>
                <w:sz w:val="14"/>
              </w:rPr>
              <w:t>9,878</w:t>
            </w:r>
          </w:p>
        </w:tc>
        <w:tc>
          <w:tcPr>
            <w:tcW w:w="2075" w:type="dxa"/>
          </w:tcPr>
          <w:p w:rsidR="00422C40" w:rsidRDefault="00CD06C5">
            <w:pPr>
              <w:pStyle w:val="TableParagraph"/>
              <w:spacing w:line="137" w:lineRule="exact"/>
              <w:ind w:right="59"/>
              <w:rPr>
                <w:sz w:val="14"/>
              </w:rPr>
            </w:pPr>
            <w:r>
              <w:rPr>
                <w:sz w:val="14"/>
              </w:rPr>
              <w:t>7,964</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9,878</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3</w:t>
            </w:r>
          </w:p>
        </w:tc>
        <w:tc>
          <w:tcPr>
            <w:tcW w:w="1984" w:type="dxa"/>
          </w:tcPr>
          <w:p w:rsidR="00422C40" w:rsidRDefault="00CD06C5">
            <w:pPr>
              <w:pStyle w:val="TableParagraph"/>
              <w:spacing w:line="137" w:lineRule="exact"/>
              <w:ind w:left="70"/>
              <w:jc w:val="left"/>
              <w:rPr>
                <w:sz w:val="14"/>
              </w:rPr>
            </w:pPr>
            <w:r>
              <w:rPr>
                <w:sz w:val="14"/>
              </w:rPr>
              <w:t>CHIMALTENANGO</w:t>
            </w:r>
          </w:p>
        </w:tc>
        <w:tc>
          <w:tcPr>
            <w:tcW w:w="2075" w:type="dxa"/>
          </w:tcPr>
          <w:p w:rsidR="00422C40" w:rsidRDefault="00CD06C5">
            <w:pPr>
              <w:pStyle w:val="TableParagraph"/>
              <w:spacing w:line="137" w:lineRule="exact"/>
              <w:ind w:right="58"/>
              <w:rPr>
                <w:sz w:val="14"/>
              </w:rPr>
            </w:pPr>
            <w:r>
              <w:rPr>
                <w:sz w:val="14"/>
              </w:rPr>
              <w:t>16,231</w:t>
            </w:r>
          </w:p>
        </w:tc>
        <w:tc>
          <w:tcPr>
            <w:tcW w:w="2075" w:type="dxa"/>
          </w:tcPr>
          <w:p w:rsidR="00422C40" w:rsidRDefault="00CD06C5">
            <w:pPr>
              <w:pStyle w:val="TableParagraph"/>
              <w:spacing w:line="137" w:lineRule="exact"/>
              <w:ind w:right="59"/>
              <w:rPr>
                <w:sz w:val="14"/>
              </w:rPr>
            </w:pPr>
            <w:r>
              <w:rPr>
                <w:sz w:val="14"/>
              </w:rPr>
              <w:t>14,550</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8,877</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4</w:t>
            </w:r>
          </w:p>
        </w:tc>
        <w:tc>
          <w:tcPr>
            <w:tcW w:w="1984" w:type="dxa"/>
          </w:tcPr>
          <w:p w:rsidR="00422C40" w:rsidRDefault="00CD06C5">
            <w:pPr>
              <w:pStyle w:val="TableParagraph"/>
              <w:spacing w:line="137" w:lineRule="exact"/>
              <w:ind w:left="70"/>
              <w:jc w:val="left"/>
              <w:rPr>
                <w:sz w:val="14"/>
              </w:rPr>
            </w:pPr>
            <w:r>
              <w:rPr>
                <w:sz w:val="14"/>
              </w:rPr>
              <w:t>CHIQUIMULA</w:t>
            </w:r>
          </w:p>
        </w:tc>
        <w:tc>
          <w:tcPr>
            <w:tcW w:w="2075" w:type="dxa"/>
          </w:tcPr>
          <w:p w:rsidR="00422C40" w:rsidRDefault="00CD06C5">
            <w:pPr>
              <w:pStyle w:val="TableParagraph"/>
              <w:spacing w:line="137" w:lineRule="exact"/>
              <w:ind w:right="58"/>
              <w:rPr>
                <w:sz w:val="14"/>
              </w:rPr>
            </w:pPr>
            <w:r>
              <w:rPr>
                <w:sz w:val="14"/>
              </w:rPr>
              <w:t>14,403</w:t>
            </w:r>
          </w:p>
        </w:tc>
        <w:tc>
          <w:tcPr>
            <w:tcW w:w="2075" w:type="dxa"/>
          </w:tcPr>
          <w:p w:rsidR="00422C40" w:rsidRDefault="00CD06C5">
            <w:pPr>
              <w:pStyle w:val="TableParagraph"/>
              <w:spacing w:line="137" w:lineRule="exact"/>
              <w:ind w:right="59"/>
              <w:rPr>
                <w:sz w:val="14"/>
              </w:rPr>
            </w:pPr>
            <w:r>
              <w:rPr>
                <w:sz w:val="14"/>
              </w:rPr>
              <w:t>11,482</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14,403</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5</w:t>
            </w:r>
          </w:p>
        </w:tc>
        <w:tc>
          <w:tcPr>
            <w:tcW w:w="1984" w:type="dxa"/>
          </w:tcPr>
          <w:p w:rsidR="00422C40" w:rsidRDefault="00CD06C5">
            <w:pPr>
              <w:pStyle w:val="TableParagraph"/>
              <w:spacing w:line="137" w:lineRule="exact"/>
              <w:ind w:left="70"/>
              <w:jc w:val="left"/>
              <w:rPr>
                <w:sz w:val="14"/>
              </w:rPr>
            </w:pPr>
            <w:r>
              <w:rPr>
                <w:sz w:val="14"/>
              </w:rPr>
              <w:t>EL PROGRESO</w:t>
            </w:r>
          </w:p>
        </w:tc>
        <w:tc>
          <w:tcPr>
            <w:tcW w:w="2075" w:type="dxa"/>
          </w:tcPr>
          <w:p w:rsidR="00422C40" w:rsidRDefault="00CD06C5">
            <w:pPr>
              <w:pStyle w:val="TableParagraph"/>
              <w:spacing w:line="137" w:lineRule="exact"/>
              <w:ind w:right="58"/>
              <w:rPr>
                <w:sz w:val="14"/>
              </w:rPr>
            </w:pPr>
            <w:r>
              <w:rPr>
                <w:sz w:val="14"/>
              </w:rPr>
              <w:t>4,650</w:t>
            </w:r>
          </w:p>
        </w:tc>
        <w:tc>
          <w:tcPr>
            <w:tcW w:w="2075" w:type="dxa"/>
          </w:tcPr>
          <w:p w:rsidR="00422C40" w:rsidRDefault="00CD06C5">
            <w:pPr>
              <w:pStyle w:val="TableParagraph"/>
              <w:spacing w:line="137" w:lineRule="exact"/>
              <w:ind w:right="59"/>
              <w:rPr>
                <w:sz w:val="14"/>
              </w:rPr>
            </w:pPr>
            <w:r>
              <w:rPr>
                <w:sz w:val="14"/>
              </w:rPr>
              <w:t>4,064</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4,650</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6</w:t>
            </w:r>
          </w:p>
        </w:tc>
        <w:tc>
          <w:tcPr>
            <w:tcW w:w="1984" w:type="dxa"/>
          </w:tcPr>
          <w:p w:rsidR="00422C40" w:rsidRDefault="00CD06C5">
            <w:pPr>
              <w:pStyle w:val="TableParagraph"/>
              <w:spacing w:line="137" w:lineRule="exact"/>
              <w:ind w:left="70"/>
              <w:jc w:val="left"/>
              <w:rPr>
                <w:sz w:val="14"/>
              </w:rPr>
            </w:pPr>
            <w:r>
              <w:rPr>
                <w:sz w:val="14"/>
              </w:rPr>
              <w:t>ESCUINTLA</w:t>
            </w:r>
          </w:p>
        </w:tc>
        <w:tc>
          <w:tcPr>
            <w:tcW w:w="2075" w:type="dxa"/>
          </w:tcPr>
          <w:p w:rsidR="00422C40" w:rsidRDefault="00CD06C5">
            <w:pPr>
              <w:pStyle w:val="TableParagraph"/>
              <w:spacing w:line="137" w:lineRule="exact"/>
              <w:ind w:right="58"/>
              <w:rPr>
                <w:sz w:val="14"/>
              </w:rPr>
            </w:pPr>
            <w:r>
              <w:rPr>
                <w:sz w:val="14"/>
              </w:rPr>
              <w:t>19,698</w:t>
            </w:r>
          </w:p>
        </w:tc>
        <w:tc>
          <w:tcPr>
            <w:tcW w:w="2075" w:type="dxa"/>
          </w:tcPr>
          <w:p w:rsidR="00422C40" w:rsidRDefault="00CD06C5">
            <w:pPr>
              <w:pStyle w:val="TableParagraph"/>
              <w:spacing w:line="137" w:lineRule="exact"/>
              <w:ind w:right="59"/>
              <w:rPr>
                <w:sz w:val="14"/>
              </w:rPr>
            </w:pPr>
            <w:r>
              <w:rPr>
                <w:sz w:val="14"/>
              </w:rPr>
              <w:t>15,851</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19,698</w:t>
            </w:r>
          </w:p>
        </w:tc>
      </w:tr>
      <w:tr w:rsidR="00422C40">
        <w:trPr>
          <w:trHeight w:val="270"/>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7</w:t>
            </w:r>
          </w:p>
        </w:tc>
        <w:tc>
          <w:tcPr>
            <w:tcW w:w="1984" w:type="dxa"/>
          </w:tcPr>
          <w:p w:rsidR="00422C40" w:rsidRDefault="00CD06C5">
            <w:pPr>
              <w:pStyle w:val="TableParagraph"/>
              <w:spacing w:line="137" w:lineRule="exact"/>
              <w:ind w:left="70"/>
              <w:jc w:val="left"/>
              <w:rPr>
                <w:sz w:val="14"/>
              </w:rPr>
            </w:pPr>
            <w:r>
              <w:rPr>
                <w:sz w:val="14"/>
              </w:rPr>
              <w:t>GUATEMALA ORIENTE</w:t>
            </w:r>
          </w:p>
        </w:tc>
        <w:tc>
          <w:tcPr>
            <w:tcW w:w="2075" w:type="dxa"/>
          </w:tcPr>
          <w:p w:rsidR="00422C40" w:rsidRDefault="00CD06C5">
            <w:pPr>
              <w:pStyle w:val="TableParagraph"/>
              <w:spacing w:line="137" w:lineRule="exact"/>
              <w:ind w:right="58"/>
              <w:rPr>
                <w:sz w:val="14"/>
              </w:rPr>
            </w:pPr>
            <w:r>
              <w:rPr>
                <w:sz w:val="14"/>
              </w:rPr>
              <w:t>8,707</w:t>
            </w:r>
          </w:p>
        </w:tc>
        <w:tc>
          <w:tcPr>
            <w:tcW w:w="2075" w:type="dxa"/>
          </w:tcPr>
          <w:p w:rsidR="00422C40" w:rsidRDefault="00CD06C5">
            <w:pPr>
              <w:pStyle w:val="TableParagraph"/>
              <w:spacing w:line="137" w:lineRule="exact"/>
              <w:ind w:right="59"/>
              <w:rPr>
                <w:sz w:val="14"/>
              </w:rPr>
            </w:pPr>
            <w:r>
              <w:rPr>
                <w:sz w:val="14"/>
              </w:rPr>
              <w:t>8,042</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8,707</w:t>
            </w:r>
          </w:p>
        </w:tc>
      </w:tr>
      <w:tr w:rsidR="00422C40">
        <w:trPr>
          <w:trHeight w:val="363"/>
        </w:trPr>
        <w:tc>
          <w:tcPr>
            <w:tcW w:w="626" w:type="dxa"/>
            <w:tcBorders>
              <w:left w:val="single" w:sz="6" w:space="0" w:color="000000"/>
            </w:tcBorders>
          </w:tcPr>
          <w:p w:rsidR="00422C40" w:rsidRDefault="00CD06C5">
            <w:pPr>
              <w:pStyle w:val="TableParagraph"/>
              <w:spacing w:line="137" w:lineRule="exact"/>
              <w:ind w:left="13"/>
              <w:jc w:val="center"/>
              <w:rPr>
                <w:sz w:val="14"/>
              </w:rPr>
            </w:pPr>
            <w:r>
              <w:rPr>
                <w:sz w:val="14"/>
              </w:rPr>
              <w:t>8</w:t>
            </w:r>
          </w:p>
        </w:tc>
        <w:tc>
          <w:tcPr>
            <w:tcW w:w="1984" w:type="dxa"/>
          </w:tcPr>
          <w:p w:rsidR="00422C40" w:rsidRDefault="00CD06C5">
            <w:pPr>
              <w:pStyle w:val="TableParagraph"/>
              <w:spacing w:line="137" w:lineRule="exact"/>
              <w:ind w:left="70"/>
              <w:jc w:val="left"/>
              <w:rPr>
                <w:sz w:val="14"/>
              </w:rPr>
            </w:pPr>
            <w:r>
              <w:rPr>
                <w:sz w:val="14"/>
              </w:rPr>
              <w:t>GUATEMALA OCCIDENTE</w:t>
            </w:r>
          </w:p>
        </w:tc>
        <w:tc>
          <w:tcPr>
            <w:tcW w:w="2075" w:type="dxa"/>
          </w:tcPr>
          <w:p w:rsidR="00422C40" w:rsidRDefault="00422C40">
            <w:pPr>
              <w:pStyle w:val="TableParagraph"/>
              <w:spacing w:before="2"/>
              <w:jc w:val="left"/>
              <w:rPr>
                <w:b/>
                <w:sz w:val="14"/>
              </w:rPr>
            </w:pPr>
          </w:p>
          <w:p w:rsidR="00422C40" w:rsidRDefault="00CD06C5">
            <w:pPr>
              <w:pStyle w:val="TableParagraph"/>
              <w:ind w:right="58"/>
              <w:rPr>
                <w:sz w:val="14"/>
              </w:rPr>
            </w:pPr>
            <w:r>
              <w:rPr>
                <w:sz w:val="14"/>
              </w:rPr>
              <w:t>15,323</w:t>
            </w:r>
          </w:p>
        </w:tc>
        <w:tc>
          <w:tcPr>
            <w:tcW w:w="2075" w:type="dxa"/>
          </w:tcPr>
          <w:p w:rsidR="00422C40" w:rsidRDefault="00CD06C5">
            <w:pPr>
              <w:pStyle w:val="TableParagraph"/>
              <w:spacing w:line="137" w:lineRule="exact"/>
              <w:ind w:right="59"/>
              <w:rPr>
                <w:sz w:val="14"/>
              </w:rPr>
            </w:pPr>
            <w:r>
              <w:rPr>
                <w:sz w:val="14"/>
              </w:rPr>
              <w:t>14,773</w:t>
            </w:r>
          </w:p>
        </w:tc>
        <w:tc>
          <w:tcPr>
            <w:tcW w:w="2070" w:type="dxa"/>
            <w:tcBorders>
              <w:right w:val="single" w:sz="4" w:space="0" w:color="000000"/>
            </w:tcBorders>
          </w:tcPr>
          <w:p w:rsidR="00422C40" w:rsidRDefault="00CD06C5">
            <w:pPr>
              <w:pStyle w:val="TableParagraph"/>
              <w:spacing w:line="137" w:lineRule="exact"/>
              <w:ind w:right="64"/>
              <w:rPr>
                <w:sz w:val="14"/>
              </w:rPr>
            </w:pPr>
            <w:r>
              <w:rPr>
                <w:sz w:val="14"/>
              </w:rPr>
              <w:t>11,479</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3"/>
              <w:jc w:val="center"/>
              <w:rPr>
                <w:sz w:val="14"/>
              </w:rPr>
            </w:pPr>
            <w:r>
              <w:rPr>
                <w:sz w:val="14"/>
              </w:rPr>
              <w:t>9</w:t>
            </w:r>
          </w:p>
        </w:tc>
        <w:tc>
          <w:tcPr>
            <w:tcW w:w="1984" w:type="dxa"/>
          </w:tcPr>
          <w:p w:rsidR="00422C40" w:rsidRDefault="00CD06C5">
            <w:pPr>
              <w:pStyle w:val="TableParagraph"/>
              <w:spacing w:line="138" w:lineRule="exact"/>
              <w:ind w:left="70"/>
              <w:jc w:val="left"/>
              <w:rPr>
                <w:sz w:val="14"/>
              </w:rPr>
            </w:pPr>
            <w:r>
              <w:rPr>
                <w:sz w:val="14"/>
              </w:rPr>
              <w:t>GUATEMALA NORTE</w:t>
            </w:r>
          </w:p>
        </w:tc>
        <w:tc>
          <w:tcPr>
            <w:tcW w:w="2075" w:type="dxa"/>
          </w:tcPr>
          <w:p w:rsidR="00422C40" w:rsidRDefault="00CD06C5">
            <w:pPr>
              <w:pStyle w:val="TableParagraph"/>
              <w:spacing w:line="138" w:lineRule="exact"/>
              <w:ind w:right="58"/>
              <w:rPr>
                <w:sz w:val="14"/>
              </w:rPr>
            </w:pPr>
            <w:r>
              <w:rPr>
                <w:sz w:val="14"/>
              </w:rPr>
              <w:t>12,785</w:t>
            </w:r>
          </w:p>
        </w:tc>
        <w:tc>
          <w:tcPr>
            <w:tcW w:w="2075" w:type="dxa"/>
          </w:tcPr>
          <w:p w:rsidR="00422C40" w:rsidRDefault="00CD06C5">
            <w:pPr>
              <w:pStyle w:val="TableParagraph"/>
              <w:spacing w:line="138" w:lineRule="exact"/>
              <w:ind w:right="59"/>
              <w:rPr>
                <w:sz w:val="14"/>
              </w:rPr>
            </w:pPr>
            <w:r>
              <w:rPr>
                <w:sz w:val="14"/>
              </w:rPr>
              <w:t>11,590</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12,195</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10</w:t>
            </w:r>
          </w:p>
        </w:tc>
        <w:tc>
          <w:tcPr>
            <w:tcW w:w="1984" w:type="dxa"/>
          </w:tcPr>
          <w:p w:rsidR="00422C40" w:rsidRDefault="00CD06C5">
            <w:pPr>
              <w:pStyle w:val="TableParagraph"/>
              <w:spacing w:line="138" w:lineRule="exact"/>
              <w:ind w:left="70"/>
              <w:jc w:val="left"/>
              <w:rPr>
                <w:sz w:val="14"/>
              </w:rPr>
            </w:pPr>
            <w:r>
              <w:rPr>
                <w:sz w:val="14"/>
              </w:rPr>
              <w:t>QUICHE NORTE</w:t>
            </w:r>
          </w:p>
        </w:tc>
        <w:tc>
          <w:tcPr>
            <w:tcW w:w="2075" w:type="dxa"/>
          </w:tcPr>
          <w:p w:rsidR="00422C40" w:rsidRDefault="00CD06C5">
            <w:pPr>
              <w:pStyle w:val="TableParagraph"/>
              <w:spacing w:line="138" w:lineRule="exact"/>
              <w:ind w:right="58"/>
              <w:rPr>
                <w:sz w:val="14"/>
              </w:rPr>
            </w:pPr>
            <w:r>
              <w:rPr>
                <w:sz w:val="14"/>
              </w:rPr>
              <w:t>4,510</w:t>
            </w:r>
          </w:p>
        </w:tc>
        <w:tc>
          <w:tcPr>
            <w:tcW w:w="2075" w:type="dxa"/>
          </w:tcPr>
          <w:p w:rsidR="00422C40" w:rsidRDefault="00CD06C5">
            <w:pPr>
              <w:pStyle w:val="TableParagraph"/>
              <w:spacing w:line="138" w:lineRule="exact"/>
              <w:ind w:right="59"/>
              <w:rPr>
                <w:sz w:val="14"/>
              </w:rPr>
            </w:pPr>
            <w:r>
              <w:rPr>
                <w:sz w:val="14"/>
              </w:rPr>
              <w:t>3,744</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2,323</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11</w:t>
            </w:r>
          </w:p>
        </w:tc>
        <w:tc>
          <w:tcPr>
            <w:tcW w:w="1984" w:type="dxa"/>
          </w:tcPr>
          <w:p w:rsidR="00422C40" w:rsidRDefault="00CD06C5">
            <w:pPr>
              <w:pStyle w:val="TableParagraph"/>
              <w:spacing w:line="138" w:lineRule="exact"/>
              <w:ind w:left="70"/>
              <w:jc w:val="left"/>
              <w:rPr>
                <w:sz w:val="14"/>
              </w:rPr>
            </w:pPr>
            <w:r>
              <w:rPr>
                <w:sz w:val="14"/>
              </w:rPr>
              <w:t>GUATEMALA SUR</w:t>
            </w:r>
          </w:p>
        </w:tc>
        <w:tc>
          <w:tcPr>
            <w:tcW w:w="2075" w:type="dxa"/>
          </w:tcPr>
          <w:p w:rsidR="00422C40" w:rsidRDefault="00CD06C5">
            <w:pPr>
              <w:pStyle w:val="TableParagraph"/>
              <w:spacing w:line="138" w:lineRule="exact"/>
              <w:ind w:right="58"/>
              <w:rPr>
                <w:sz w:val="14"/>
              </w:rPr>
            </w:pPr>
            <w:r>
              <w:rPr>
                <w:sz w:val="14"/>
              </w:rPr>
              <w:t>12,673</w:t>
            </w:r>
          </w:p>
        </w:tc>
        <w:tc>
          <w:tcPr>
            <w:tcW w:w="2075" w:type="dxa"/>
          </w:tcPr>
          <w:p w:rsidR="00422C40" w:rsidRDefault="00CD06C5">
            <w:pPr>
              <w:pStyle w:val="TableParagraph"/>
              <w:spacing w:line="138" w:lineRule="exact"/>
              <w:ind w:right="59"/>
              <w:rPr>
                <w:sz w:val="14"/>
              </w:rPr>
            </w:pPr>
            <w:r>
              <w:rPr>
                <w:sz w:val="14"/>
              </w:rPr>
              <w:t>12,097</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12,673</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12</w:t>
            </w:r>
          </w:p>
        </w:tc>
        <w:tc>
          <w:tcPr>
            <w:tcW w:w="1984" w:type="dxa"/>
          </w:tcPr>
          <w:p w:rsidR="00422C40" w:rsidRDefault="00CD06C5">
            <w:pPr>
              <w:pStyle w:val="TableParagraph"/>
              <w:spacing w:line="138" w:lineRule="exact"/>
              <w:ind w:left="70"/>
              <w:jc w:val="left"/>
              <w:rPr>
                <w:sz w:val="14"/>
              </w:rPr>
            </w:pPr>
            <w:r>
              <w:rPr>
                <w:sz w:val="14"/>
              </w:rPr>
              <w:t>HUEHUETENANGO</w:t>
            </w:r>
          </w:p>
        </w:tc>
        <w:tc>
          <w:tcPr>
            <w:tcW w:w="2075" w:type="dxa"/>
          </w:tcPr>
          <w:p w:rsidR="00422C40" w:rsidRDefault="00CD06C5">
            <w:pPr>
              <w:pStyle w:val="TableParagraph"/>
              <w:spacing w:line="138" w:lineRule="exact"/>
              <w:ind w:right="58"/>
              <w:rPr>
                <w:sz w:val="14"/>
              </w:rPr>
            </w:pPr>
            <w:r>
              <w:rPr>
                <w:sz w:val="14"/>
              </w:rPr>
              <w:t>46,092</w:t>
            </w:r>
          </w:p>
        </w:tc>
        <w:tc>
          <w:tcPr>
            <w:tcW w:w="2075" w:type="dxa"/>
          </w:tcPr>
          <w:p w:rsidR="00422C40" w:rsidRDefault="00CD06C5">
            <w:pPr>
              <w:pStyle w:val="TableParagraph"/>
              <w:spacing w:line="138" w:lineRule="exact"/>
              <w:ind w:right="59"/>
              <w:rPr>
                <w:sz w:val="14"/>
              </w:rPr>
            </w:pPr>
            <w:r>
              <w:rPr>
                <w:sz w:val="14"/>
              </w:rPr>
              <w:t>38,092</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23,107</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13</w:t>
            </w:r>
          </w:p>
        </w:tc>
        <w:tc>
          <w:tcPr>
            <w:tcW w:w="1984" w:type="dxa"/>
          </w:tcPr>
          <w:p w:rsidR="00422C40" w:rsidRDefault="00CD06C5">
            <w:pPr>
              <w:pStyle w:val="TableParagraph"/>
              <w:spacing w:line="138" w:lineRule="exact"/>
              <w:ind w:left="70"/>
              <w:jc w:val="left"/>
              <w:rPr>
                <w:sz w:val="14"/>
              </w:rPr>
            </w:pPr>
            <w:r>
              <w:rPr>
                <w:sz w:val="14"/>
              </w:rPr>
              <w:t>IZABAL</w:t>
            </w:r>
          </w:p>
        </w:tc>
        <w:tc>
          <w:tcPr>
            <w:tcW w:w="2075" w:type="dxa"/>
          </w:tcPr>
          <w:p w:rsidR="00422C40" w:rsidRDefault="00CD06C5">
            <w:pPr>
              <w:pStyle w:val="TableParagraph"/>
              <w:spacing w:line="138" w:lineRule="exact"/>
              <w:ind w:right="58"/>
              <w:rPr>
                <w:sz w:val="14"/>
              </w:rPr>
            </w:pPr>
            <w:r>
              <w:rPr>
                <w:sz w:val="14"/>
              </w:rPr>
              <w:t>13,574</w:t>
            </w:r>
          </w:p>
        </w:tc>
        <w:tc>
          <w:tcPr>
            <w:tcW w:w="2075" w:type="dxa"/>
          </w:tcPr>
          <w:p w:rsidR="00422C40" w:rsidRDefault="00CD06C5">
            <w:pPr>
              <w:pStyle w:val="TableParagraph"/>
              <w:spacing w:line="138" w:lineRule="exact"/>
              <w:ind w:right="59"/>
              <w:rPr>
                <w:sz w:val="14"/>
              </w:rPr>
            </w:pPr>
            <w:r>
              <w:rPr>
                <w:sz w:val="14"/>
              </w:rPr>
              <w:t>11,209</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10,348</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14</w:t>
            </w:r>
          </w:p>
        </w:tc>
        <w:tc>
          <w:tcPr>
            <w:tcW w:w="1984" w:type="dxa"/>
          </w:tcPr>
          <w:p w:rsidR="00422C40" w:rsidRDefault="00CD06C5">
            <w:pPr>
              <w:pStyle w:val="TableParagraph"/>
              <w:spacing w:line="138" w:lineRule="exact"/>
              <w:ind w:left="70"/>
              <w:jc w:val="left"/>
              <w:rPr>
                <w:sz w:val="14"/>
              </w:rPr>
            </w:pPr>
            <w:r>
              <w:rPr>
                <w:sz w:val="14"/>
              </w:rPr>
              <w:t>JALAPA</w:t>
            </w:r>
          </w:p>
        </w:tc>
        <w:tc>
          <w:tcPr>
            <w:tcW w:w="2075" w:type="dxa"/>
          </w:tcPr>
          <w:p w:rsidR="00422C40" w:rsidRDefault="00CD06C5">
            <w:pPr>
              <w:pStyle w:val="TableParagraph"/>
              <w:spacing w:line="138" w:lineRule="exact"/>
              <w:ind w:right="58"/>
              <w:rPr>
                <w:sz w:val="14"/>
              </w:rPr>
            </w:pPr>
            <w:r>
              <w:rPr>
                <w:sz w:val="14"/>
              </w:rPr>
              <w:t>11,935</w:t>
            </w:r>
          </w:p>
        </w:tc>
        <w:tc>
          <w:tcPr>
            <w:tcW w:w="2075" w:type="dxa"/>
          </w:tcPr>
          <w:p w:rsidR="00422C40" w:rsidRDefault="00CD06C5">
            <w:pPr>
              <w:pStyle w:val="TableParagraph"/>
              <w:spacing w:line="138" w:lineRule="exact"/>
              <w:ind w:right="59"/>
              <w:rPr>
                <w:sz w:val="14"/>
              </w:rPr>
            </w:pPr>
            <w:r>
              <w:rPr>
                <w:sz w:val="14"/>
              </w:rPr>
              <w:t>9,733</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11,935</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15</w:t>
            </w:r>
          </w:p>
        </w:tc>
        <w:tc>
          <w:tcPr>
            <w:tcW w:w="1984" w:type="dxa"/>
          </w:tcPr>
          <w:p w:rsidR="00422C40" w:rsidRDefault="00CD06C5">
            <w:pPr>
              <w:pStyle w:val="TableParagraph"/>
              <w:spacing w:line="138" w:lineRule="exact"/>
              <w:ind w:left="70"/>
              <w:jc w:val="left"/>
              <w:rPr>
                <w:sz w:val="14"/>
              </w:rPr>
            </w:pPr>
            <w:r>
              <w:rPr>
                <w:sz w:val="14"/>
              </w:rPr>
              <w:t>JUTIAPA</w:t>
            </w:r>
          </w:p>
        </w:tc>
        <w:tc>
          <w:tcPr>
            <w:tcW w:w="2075" w:type="dxa"/>
          </w:tcPr>
          <w:p w:rsidR="00422C40" w:rsidRDefault="00CD06C5">
            <w:pPr>
              <w:pStyle w:val="TableParagraph"/>
              <w:spacing w:line="138" w:lineRule="exact"/>
              <w:ind w:right="58"/>
              <w:rPr>
                <w:sz w:val="14"/>
              </w:rPr>
            </w:pPr>
            <w:r>
              <w:rPr>
                <w:sz w:val="14"/>
              </w:rPr>
              <w:t>13,716</w:t>
            </w:r>
          </w:p>
        </w:tc>
        <w:tc>
          <w:tcPr>
            <w:tcW w:w="2075" w:type="dxa"/>
          </w:tcPr>
          <w:p w:rsidR="00422C40" w:rsidRDefault="00CD06C5">
            <w:pPr>
              <w:pStyle w:val="TableParagraph"/>
              <w:spacing w:line="138" w:lineRule="exact"/>
              <w:ind w:right="59"/>
              <w:rPr>
                <w:sz w:val="14"/>
              </w:rPr>
            </w:pPr>
            <w:r>
              <w:rPr>
                <w:sz w:val="14"/>
              </w:rPr>
              <w:t>11,665</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13,716</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16</w:t>
            </w:r>
          </w:p>
        </w:tc>
        <w:tc>
          <w:tcPr>
            <w:tcW w:w="1984" w:type="dxa"/>
          </w:tcPr>
          <w:p w:rsidR="00422C40" w:rsidRDefault="00CD06C5">
            <w:pPr>
              <w:pStyle w:val="TableParagraph"/>
              <w:spacing w:line="138" w:lineRule="exact"/>
              <w:ind w:left="70"/>
              <w:jc w:val="left"/>
              <w:rPr>
                <w:sz w:val="14"/>
              </w:rPr>
            </w:pPr>
            <w:r>
              <w:rPr>
                <w:sz w:val="14"/>
              </w:rPr>
              <w:t>PETEN</w:t>
            </w:r>
          </w:p>
        </w:tc>
        <w:tc>
          <w:tcPr>
            <w:tcW w:w="2075" w:type="dxa"/>
          </w:tcPr>
          <w:p w:rsidR="00422C40" w:rsidRDefault="00CD06C5">
            <w:pPr>
              <w:pStyle w:val="TableParagraph"/>
              <w:spacing w:line="138" w:lineRule="exact"/>
              <w:ind w:right="58"/>
              <w:rPr>
                <w:sz w:val="14"/>
              </w:rPr>
            </w:pPr>
            <w:r>
              <w:rPr>
                <w:sz w:val="14"/>
              </w:rPr>
              <w:t>20,907</w:t>
            </w:r>
          </w:p>
        </w:tc>
        <w:tc>
          <w:tcPr>
            <w:tcW w:w="2075" w:type="dxa"/>
          </w:tcPr>
          <w:p w:rsidR="00422C40" w:rsidRDefault="00CD06C5">
            <w:pPr>
              <w:pStyle w:val="TableParagraph"/>
              <w:spacing w:line="138" w:lineRule="exact"/>
              <w:ind w:right="59"/>
              <w:rPr>
                <w:sz w:val="14"/>
              </w:rPr>
            </w:pPr>
            <w:r>
              <w:rPr>
                <w:sz w:val="14"/>
              </w:rPr>
              <w:t>18,318</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20,425</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17</w:t>
            </w:r>
          </w:p>
        </w:tc>
        <w:tc>
          <w:tcPr>
            <w:tcW w:w="1984" w:type="dxa"/>
          </w:tcPr>
          <w:p w:rsidR="00422C40" w:rsidRDefault="00CD06C5">
            <w:pPr>
              <w:pStyle w:val="TableParagraph"/>
              <w:spacing w:line="138" w:lineRule="exact"/>
              <w:ind w:left="70"/>
              <w:jc w:val="left"/>
              <w:rPr>
                <w:sz w:val="14"/>
              </w:rPr>
            </w:pPr>
            <w:r>
              <w:rPr>
                <w:sz w:val="14"/>
              </w:rPr>
              <w:t>QUETZALTENANGO</w:t>
            </w:r>
          </w:p>
        </w:tc>
        <w:tc>
          <w:tcPr>
            <w:tcW w:w="2075" w:type="dxa"/>
          </w:tcPr>
          <w:p w:rsidR="00422C40" w:rsidRDefault="00CD06C5">
            <w:pPr>
              <w:pStyle w:val="TableParagraph"/>
              <w:spacing w:line="138" w:lineRule="exact"/>
              <w:ind w:right="58"/>
              <w:rPr>
                <w:sz w:val="14"/>
              </w:rPr>
            </w:pPr>
            <w:r>
              <w:rPr>
                <w:sz w:val="14"/>
              </w:rPr>
              <w:t>21,721</w:t>
            </w:r>
          </w:p>
        </w:tc>
        <w:tc>
          <w:tcPr>
            <w:tcW w:w="2075" w:type="dxa"/>
          </w:tcPr>
          <w:p w:rsidR="00422C40" w:rsidRDefault="00CD06C5">
            <w:pPr>
              <w:pStyle w:val="TableParagraph"/>
              <w:spacing w:line="138" w:lineRule="exact"/>
              <w:ind w:right="59"/>
              <w:rPr>
                <w:sz w:val="14"/>
              </w:rPr>
            </w:pPr>
            <w:r>
              <w:rPr>
                <w:sz w:val="14"/>
              </w:rPr>
              <w:t>18,721</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11,998</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18</w:t>
            </w:r>
          </w:p>
        </w:tc>
        <w:tc>
          <w:tcPr>
            <w:tcW w:w="1984" w:type="dxa"/>
          </w:tcPr>
          <w:p w:rsidR="00422C40" w:rsidRDefault="00CD06C5">
            <w:pPr>
              <w:pStyle w:val="TableParagraph"/>
              <w:spacing w:line="138" w:lineRule="exact"/>
              <w:ind w:left="70"/>
              <w:jc w:val="left"/>
              <w:rPr>
                <w:sz w:val="14"/>
              </w:rPr>
            </w:pPr>
            <w:r>
              <w:rPr>
                <w:sz w:val="14"/>
              </w:rPr>
              <w:t>QUICHE</w:t>
            </w:r>
          </w:p>
        </w:tc>
        <w:tc>
          <w:tcPr>
            <w:tcW w:w="2075" w:type="dxa"/>
          </w:tcPr>
          <w:p w:rsidR="00422C40" w:rsidRDefault="00CD06C5">
            <w:pPr>
              <w:pStyle w:val="TableParagraph"/>
              <w:spacing w:line="138" w:lineRule="exact"/>
              <w:ind w:right="58"/>
              <w:rPr>
                <w:sz w:val="14"/>
              </w:rPr>
            </w:pPr>
            <w:r>
              <w:rPr>
                <w:sz w:val="14"/>
              </w:rPr>
              <w:t>32,776</w:t>
            </w:r>
          </w:p>
        </w:tc>
        <w:tc>
          <w:tcPr>
            <w:tcW w:w="2075" w:type="dxa"/>
          </w:tcPr>
          <w:p w:rsidR="00422C40" w:rsidRDefault="00CD06C5">
            <w:pPr>
              <w:pStyle w:val="TableParagraph"/>
              <w:spacing w:line="138" w:lineRule="exact"/>
              <w:ind w:right="59"/>
              <w:rPr>
                <w:sz w:val="14"/>
              </w:rPr>
            </w:pPr>
            <w:r>
              <w:rPr>
                <w:sz w:val="14"/>
              </w:rPr>
              <w:t>28,704</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8,926</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19</w:t>
            </w:r>
          </w:p>
        </w:tc>
        <w:tc>
          <w:tcPr>
            <w:tcW w:w="1984" w:type="dxa"/>
          </w:tcPr>
          <w:p w:rsidR="00422C40" w:rsidRDefault="00CD06C5">
            <w:pPr>
              <w:pStyle w:val="TableParagraph"/>
              <w:spacing w:line="138" w:lineRule="exact"/>
              <w:ind w:left="70"/>
              <w:jc w:val="left"/>
              <w:rPr>
                <w:sz w:val="14"/>
              </w:rPr>
            </w:pPr>
            <w:r>
              <w:rPr>
                <w:sz w:val="14"/>
              </w:rPr>
              <w:t>RETALHULEU</w:t>
            </w:r>
          </w:p>
        </w:tc>
        <w:tc>
          <w:tcPr>
            <w:tcW w:w="2075" w:type="dxa"/>
          </w:tcPr>
          <w:p w:rsidR="00422C40" w:rsidRDefault="00CD06C5">
            <w:pPr>
              <w:pStyle w:val="TableParagraph"/>
              <w:spacing w:line="138" w:lineRule="exact"/>
              <w:ind w:right="58"/>
              <w:rPr>
                <w:sz w:val="14"/>
              </w:rPr>
            </w:pPr>
            <w:r>
              <w:rPr>
                <w:sz w:val="14"/>
              </w:rPr>
              <w:t>10,027</w:t>
            </w:r>
          </w:p>
        </w:tc>
        <w:tc>
          <w:tcPr>
            <w:tcW w:w="2075" w:type="dxa"/>
          </w:tcPr>
          <w:p w:rsidR="00422C40" w:rsidRDefault="00CD06C5">
            <w:pPr>
              <w:pStyle w:val="TableParagraph"/>
              <w:spacing w:line="138" w:lineRule="exact"/>
              <w:ind w:right="59"/>
              <w:rPr>
                <w:sz w:val="14"/>
              </w:rPr>
            </w:pPr>
            <w:r>
              <w:rPr>
                <w:sz w:val="14"/>
              </w:rPr>
              <w:t>8,005</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8,582</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20</w:t>
            </w:r>
          </w:p>
        </w:tc>
        <w:tc>
          <w:tcPr>
            <w:tcW w:w="1984" w:type="dxa"/>
          </w:tcPr>
          <w:p w:rsidR="00422C40" w:rsidRDefault="00CD06C5">
            <w:pPr>
              <w:pStyle w:val="TableParagraph"/>
              <w:spacing w:line="138" w:lineRule="exact"/>
              <w:ind w:left="70"/>
              <w:jc w:val="left"/>
              <w:rPr>
                <w:sz w:val="14"/>
              </w:rPr>
            </w:pPr>
            <w:r>
              <w:rPr>
                <w:sz w:val="14"/>
              </w:rPr>
              <w:t>SACATEPEQUEZ</w:t>
            </w:r>
          </w:p>
        </w:tc>
        <w:tc>
          <w:tcPr>
            <w:tcW w:w="2075" w:type="dxa"/>
          </w:tcPr>
          <w:p w:rsidR="00422C40" w:rsidRDefault="00CD06C5">
            <w:pPr>
              <w:pStyle w:val="TableParagraph"/>
              <w:spacing w:line="138" w:lineRule="exact"/>
              <w:ind w:right="58"/>
              <w:rPr>
                <w:sz w:val="14"/>
              </w:rPr>
            </w:pPr>
            <w:r>
              <w:rPr>
                <w:sz w:val="14"/>
              </w:rPr>
              <w:t>6,515</w:t>
            </w:r>
          </w:p>
        </w:tc>
        <w:tc>
          <w:tcPr>
            <w:tcW w:w="2075" w:type="dxa"/>
          </w:tcPr>
          <w:p w:rsidR="00422C40" w:rsidRDefault="00CD06C5">
            <w:pPr>
              <w:pStyle w:val="TableParagraph"/>
              <w:spacing w:line="138" w:lineRule="exact"/>
              <w:ind w:right="59"/>
              <w:rPr>
                <w:sz w:val="14"/>
              </w:rPr>
            </w:pPr>
            <w:r>
              <w:rPr>
                <w:sz w:val="14"/>
              </w:rPr>
              <w:t>5,895</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6,371</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21</w:t>
            </w:r>
          </w:p>
        </w:tc>
        <w:tc>
          <w:tcPr>
            <w:tcW w:w="1984" w:type="dxa"/>
          </w:tcPr>
          <w:p w:rsidR="00422C40" w:rsidRDefault="00CD06C5">
            <w:pPr>
              <w:pStyle w:val="TableParagraph"/>
              <w:spacing w:line="138" w:lineRule="exact"/>
              <w:ind w:left="70"/>
              <w:jc w:val="left"/>
              <w:rPr>
                <w:sz w:val="14"/>
              </w:rPr>
            </w:pPr>
            <w:r>
              <w:rPr>
                <w:sz w:val="14"/>
              </w:rPr>
              <w:t>SAN MARCOS</w:t>
            </w:r>
          </w:p>
        </w:tc>
        <w:tc>
          <w:tcPr>
            <w:tcW w:w="2075" w:type="dxa"/>
          </w:tcPr>
          <w:p w:rsidR="00422C40" w:rsidRDefault="00CD06C5">
            <w:pPr>
              <w:pStyle w:val="TableParagraph"/>
              <w:spacing w:line="138" w:lineRule="exact"/>
              <w:ind w:right="58"/>
              <w:rPr>
                <w:sz w:val="14"/>
              </w:rPr>
            </w:pPr>
            <w:r>
              <w:rPr>
                <w:sz w:val="14"/>
              </w:rPr>
              <w:t>35,665</w:t>
            </w:r>
          </w:p>
        </w:tc>
        <w:tc>
          <w:tcPr>
            <w:tcW w:w="2075" w:type="dxa"/>
          </w:tcPr>
          <w:p w:rsidR="00422C40" w:rsidRDefault="00CD06C5">
            <w:pPr>
              <w:pStyle w:val="TableParagraph"/>
              <w:spacing w:line="138" w:lineRule="exact"/>
              <w:ind w:right="59"/>
              <w:rPr>
                <w:sz w:val="14"/>
              </w:rPr>
            </w:pPr>
            <w:r>
              <w:rPr>
                <w:sz w:val="14"/>
              </w:rPr>
              <w:t>30,191</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22,474</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22</w:t>
            </w:r>
          </w:p>
        </w:tc>
        <w:tc>
          <w:tcPr>
            <w:tcW w:w="1984" w:type="dxa"/>
          </w:tcPr>
          <w:p w:rsidR="00422C40" w:rsidRDefault="00CD06C5">
            <w:pPr>
              <w:pStyle w:val="TableParagraph"/>
              <w:spacing w:line="138" w:lineRule="exact"/>
              <w:ind w:left="70"/>
              <w:jc w:val="left"/>
              <w:rPr>
                <w:sz w:val="14"/>
              </w:rPr>
            </w:pPr>
            <w:r>
              <w:rPr>
                <w:sz w:val="14"/>
              </w:rPr>
              <w:t>SANTA ROSA</w:t>
            </w:r>
          </w:p>
        </w:tc>
        <w:tc>
          <w:tcPr>
            <w:tcW w:w="2075" w:type="dxa"/>
          </w:tcPr>
          <w:p w:rsidR="00422C40" w:rsidRDefault="00CD06C5">
            <w:pPr>
              <w:pStyle w:val="TableParagraph"/>
              <w:spacing w:line="138" w:lineRule="exact"/>
              <w:ind w:right="58"/>
              <w:rPr>
                <w:sz w:val="14"/>
              </w:rPr>
            </w:pPr>
            <w:r>
              <w:rPr>
                <w:sz w:val="14"/>
              </w:rPr>
              <w:t>10,860</w:t>
            </w:r>
          </w:p>
        </w:tc>
        <w:tc>
          <w:tcPr>
            <w:tcW w:w="2075" w:type="dxa"/>
          </w:tcPr>
          <w:p w:rsidR="00422C40" w:rsidRDefault="00CD06C5">
            <w:pPr>
              <w:pStyle w:val="TableParagraph"/>
              <w:spacing w:line="138" w:lineRule="exact"/>
              <w:ind w:right="59"/>
              <w:rPr>
                <w:sz w:val="14"/>
              </w:rPr>
            </w:pPr>
            <w:r>
              <w:rPr>
                <w:sz w:val="14"/>
              </w:rPr>
              <w:t>9,078</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10,860</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23</w:t>
            </w:r>
          </w:p>
        </w:tc>
        <w:tc>
          <w:tcPr>
            <w:tcW w:w="1984" w:type="dxa"/>
          </w:tcPr>
          <w:p w:rsidR="00422C40" w:rsidRDefault="00CD06C5">
            <w:pPr>
              <w:pStyle w:val="TableParagraph"/>
              <w:spacing w:line="138" w:lineRule="exact"/>
              <w:ind w:left="70"/>
              <w:jc w:val="left"/>
              <w:rPr>
                <w:sz w:val="14"/>
              </w:rPr>
            </w:pPr>
            <w:r>
              <w:rPr>
                <w:sz w:val="14"/>
              </w:rPr>
              <w:t>SOLOLÁ</w:t>
            </w:r>
          </w:p>
        </w:tc>
        <w:tc>
          <w:tcPr>
            <w:tcW w:w="2075" w:type="dxa"/>
          </w:tcPr>
          <w:p w:rsidR="00422C40" w:rsidRDefault="00CD06C5">
            <w:pPr>
              <w:pStyle w:val="TableParagraph"/>
              <w:spacing w:line="138" w:lineRule="exact"/>
              <w:ind w:right="58"/>
              <w:rPr>
                <w:sz w:val="14"/>
              </w:rPr>
            </w:pPr>
            <w:r>
              <w:rPr>
                <w:sz w:val="14"/>
              </w:rPr>
              <w:t>11,574</w:t>
            </w:r>
          </w:p>
        </w:tc>
        <w:tc>
          <w:tcPr>
            <w:tcW w:w="2075" w:type="dxa"/>
          </w:tcPr>
          <w:p w:rsidR="00422C40" w:rsidRDefault="00CD06C5">
            <w:pPr>
              <w:pStyle w:val="TableParagraph"/>
              <w:spacing w:line="138" w:lineRule="exact"/>
              <w:ind w:right="59"/>
              <w:rPr>
                <w:sz w:val="14"/>
              </w:rPr>
            </w:pPr>
            <w:r>
              <w:rPr>
                <w:sz w:val="14"/>
              </w:rPr>
              <w:t>10,706</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1,288</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24</w:t>
            </w:r>
          </w:p>
        </w:tc>
        <w:tc>
          <w:tcPr>
            <w:tcW w:w="1984" w:type="dxa"/>
          </w:tcPr>
          <w:p w:rsidR="00422C40" w:rsidRDefault="00CD06C5">
            <w:pPr>
              <w:pStyle w:val="TableParagraph"/>
              <w:spacing w:line="138" w:lineRule="exact"/>
              <w:ind w:left="70"/>
              <w:jc w:val="left"/>
              <w:rPr>
                <w:sz w:val="14"/>
              </w:rPr>
            </w:pPr>
            <w:r>
              <w:rPr>
                <w:sz w:val="14"/>
              </w:rPr>
              <w:t>SUCHITEPEQUEZ</w:t>
            </w:r>
          </w:p>
        </w:tc>
        <w:tc>
          <w:tcPr>
            <w:tcW w:w="2075" w:type="dxa"/>
          </w:tcPr>
          <w:p w:rsidR="00422C40" w:rsidRDefault="00CD06C5">
            <w:pPr>
              <w:pStyle w:val="TableParagraph"/>
              <w:spacing w:line="138" w:lineRule="exact"/>
              <w:ind w:right="58"/>
              <w:rPr>
                <w:sz w:val="14"/>
              </w:rPr>
            </w:pPr>
            <w:r>
              <w:rPr>
                <w:sz w:val="14"/>
              </w:rPr>
              <w:t>17,064</w:t>
            </w:r>
          </w:p>
        </w:tc>
        <w:tc>
          <w:tcPr>
            <w:tcW w:w="2075" w:type="dxa"/>
          </w:tcPr>
          <w:p w:rsidR="00422C40" w:rsidRDefault="00CD06C5">
            <w:pPr>
              <w:pStyle w:val="TableParagraph"/>
              <w:spacing w:line="138" w:lineRule="exact"/>
              <w:ind w:right="59"/>
              <w:rPr>
                <w:sz w:val="14"/>
              </w:rPr>
            </w:pPr>
            <w:r>
              <w:rPr>
                <w:sz w:val="14"/>
              </w:rPr>
              <w:t>14,130</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16,071</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25</w:t>
            </w:r>
          </w:p>
        </w:tc>
        <w:tc>
          <w:tcPr>
            <w:tcW w:w="1984" w:type="dxa"/>
          </w:tcPr>
          <w:p w:rsidR="00422C40" w:rsidRDefault="00CD06C5">
            <w:pPr>
              <w:pStyle w:val="TableParagraph"/>
              <w:spacing w:line="138" w:lineRule="exact"/>
              <w:ind w:left="70"/>
              <w:jc w:val="left"/>
              <w:rPr>
                <w:sz w:val="14"/>
              </w:rPr>
            </w:pPr>
            <w:r>
              <w:rPr>
                <w:sz w:val="14"/>
              </w:rPr>
              <w:t>TOTONICAPAN</w:t>
            </w:r>
          </w:p>
        </w:tc>
        <w:tc>
          <w:tcPr>
            <w:tcW w:w="2075" w:type="dxa"/>
          </w:tcPr>
          <w:p w:rsidR="00422C40" w:rsidRDefault="00CD06C5">
            <w:pPr>
              <w:pStyle w:val="TableParagraph"/>
              <w:spacing w:line="138" w:lineRule="exact"/>
              <w:ind w:right="58"/>
              <w:rPr>
                <w:sz w:val="14"/>
              </w:rPr>
            </w:pPr>
            <w:r>
              <w:rPr>
                <w:sz w:val="14"/>
              </w:rPr>
              <w:t>12,346</w:t>
            </w:r>
          </w:p>
        </w:tc>
        <w:tc>
          <w:tcPr>
            <w:tcW w:w="2075" w:type="dxa"/>
          </w:tcPr>
          <w:p w:rsidR="00422C40" w:rsidRDefault="00CD06C5">
            <w:pPr>
              <w:pStyle w:val="TableParagraph"/>
              <w:spacing w:line="138" w:lineRule="exact"/>
              <w:ind w:right="59"/>
              <w:rPr>
                <w:sz w:val="14"/>
              </w:rPr>
            </w:pPr>
            <w:r>
              <w:rPr>
                <w:sz w:val="14"/>
              </w:rPr>
              <w:t>11,131</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1,341</w:t>
            </w:r>
          </w:p>
        </w:tc>
      </w:tr>
      <w:tr w:rsidR="00422C40">
        <w:trPr>
          <w:trHeight w:val="270"/>
        </w:trPr>
        <w:tc>
          <w:tcPr>
            <w:tcW w:w="626" w:type="dxa"/>
            <w:tcBorders>
              <w:left w:val="single" w:sz="6" w:space="0" w:color="000000"/>
            </w:tcBorders>
          </w:tcPr>
          <w:p w:rsidR="00422C40" w:rsidRDefault="00CD06C5">
            <w:pPr>
              <w:pStyle w:val="TableParagraph"/>
              <w:spacing w:line="138" w:lineRule="exact"/>
              <w:ind w:left="175" w:right="162"/>
              <w:jc w:val="center"/>
              <w:rPr>
                <w:sz w:val="14"/>
              </w:rPr>
            </w:pPr>
            <w:r>
              <w:rPr>
                <w:sz w:val="14"/>
              </w:rPr>
              <w:t>26</w:t>
            </w:r>
          </w:p>
        </w:tc>
        <w:tc>
          <w:tcPr>
            <w:tcW w:w="1984" w:type="dxa"/>
          </w:tcPr>
          <w:p w:rsidR="00422C40" w:rsidRDefault="00CD06C5">
            <w:pPr>
              <w:pStyle w:val="TableParagraph"/>
              <w:spacing w:line="138" w:lineRule="exact"/>
              <w:ind w:left="70"/>
              <w:jc w:val="left"/>
              <w:rPr>
                <w:sz w:val="14"/>
              </w:rPr>
            </w:pPr>
            <w:r>
              <w:rPr>
                <w:sz w:val="14"/>
              </w:rPr>
              <w:t>ZACAPA</w:t>
            </w:r>
          </w:p>
        </w:tc>
        <w:tc>
          <w:tcPr>
            <w:tcW w:w="2075" w:type="dxa"/>
          </w:tcPr>
          <w:p w:rsidR="00422C40" w:rsidRDefault="00CD06C5">
            <w:pPr>
              <w:pStyle w:val="TableParagraph"/>
              <w:spacing w:line="138" w:lineRule="exact"/>
              <w:ind w:right="58"/>
              <w:rPr>
                <w:sz w:val="14"/>
              </w:rPr>
            </w:pPr>
            <w:r>
              <w:rPr>
                <w:sz w:val="14"/>
              </w:rPr>
              <w:t>7,412</w:t>
            </w:r>
          </w:p>
        </w:tc>
        <w:tc>
          <w:tcPr>
            <w:tcW w:w="2075" w:type="dxa"/>
          </w:tcPr>
          <w:p w:rsidR="00422C40" w:rsidRDefault="00CD06C5">
            <w:pPr>
              <w:pStyle w:val="TableParagraph"/>
              <w:spacing w:line="138" w:lineRule="exact"/>
              <w:ind w:right="59"/>
              <w:rPr>
                <w:sz w:val="14"/>
              </w:rPr>
            </w:pPr>
            <w:r>
              <w:rPr>
                <w:sz w:val="14"/>
              </w:rPr>
              <w:t>6,167</w:t>
            </w:r>
          </w:p>
        </w:tc>
        <w:tc>
          <w:tcPr>
            <w:tcW w:w="2070" w:type="dxa"/>
            <w:tcBorders>
              <w:right w:val="single" w:sz="4" w:space="0" w:color="000000"/>
            </w:tcBorders>
          </w:tcPr>
          <w:p w:rsidR="00422C40" w:rsidRDefault="00CD06C5">
            <w:pPr>
              <w:pStyle w:val="TableParagraph"/>
              <w:spacing w:line="138" w:lineRule="exact"/>
              <w:ind w:right="64"/>
              <w:rPr>
                <w:sz w:val="14"/>
              </w:rPr>
            </w:pPr>
            <w:r>
              <w:rPr>
                <w:sz w:val="14"/>
              </w:rPr>
              <w:t>7,412</w:t>
            </w:r>
          </w:p>
        </w:tc>
      </w:tr>
      <w:tr w:rsidR="00422C40">
        <w:trPr>
          <w:trHeight w:val="270"/>
        </w:trPr>
        <w:tc>
          <w:tcPr>
            <w:tcW w:w="626" w:type="dxa"/>
            <w:tcBorders>
              <w:left w:val="single" w:sz="6" w:space="0" w:color="000000"/>
            </w:tcBorders>
          </w:tcPr>
          <w:p w:rsidR="00422C40" w:rsidRDefault="00422C40">
            <w:pPr>
              <w:pStyle w:val="TableParagraph"/>
              <w:jc w:val="left"/>
              <w:rPr>
                <w:rFonts w:ascii="Times New Roman"/>
                <w:sz w:val="18"/>
              </w:rPr>
            </w:pPr>
          </w:p>
        </w:tc>
        <w:tc>
          <w:tcPr>
            <w:tcW w:w="1984" w:type="dxa"/>
          </w:tcPr>
          <w:p w:rsidR="00422C40" w:rsidRDefault="00CD06C5">
            <w:pPr>
              <w:pStyle w:val="TableParagraph"/>
              <w:spacing w:line="138" w:lineRule="exact"/>
              <w:ind w:left="728" w:right="718"/>
              <w:jc w:val="center"/>
              <w:rPr>
                <w:b/>
                <w:sz w:val="14"/>
              </w:rPr>
            </w:pPr>
            <w:r>
              <w:rPr>
                <w:b/>
                <w:sz w:val="14"/>
              </w:rPr>
              <w:t>TOTAL</w:t>
            </w:r>
          </w:p>
        </w:tc>
        <w:tc>
          <w:tcPr>
            <w:tcW w:w="2075" w:type="dxa"/>
          </w:tcPr>
          <w:p w:rsidR="00422C40" w:rsidRDefault="00CD06C5">
            <w:pPr>
              <w:pStyle w:val="TableParagraph"/>
              <w:spacing w:line="138" w:lineRule="exact"/>
              <w:ind w:right="58"/>
              <w:rPr>
                <w:b/>
                <w:sz w:val="14"/>
              </w:rPr>
            </w:pPr>
            <w:r>
              <w:rPr>
                <w:b/>
                <w:sz w:val="14"/>
              </w:rPr>
              <w:t>439,818</w:t>
            </w:r>
          </w:p>
        </w:tc>
        <w:tc>
          <w:tcPr>
            <w:tcW w:w="2075" w:type="dxa"/>
          </w:tcPr>
          <w:p w:rsidR="00422C40" w:rsidRDefault="00CD06C5">
            <w:pPr>
              <w:pStyle w:val="TableParagraph"/>
              <w:spacing w:line="138" w:lineRule="exact"/>
              <w:ind w:right="59"/>
              <w:rPr>
                <w:b/>
                <w:sz w:val="14"/>
              </w:rPr>
            </w:pPr>
            <w:r>
              <w:rPr>
                <w:b/>
                <w:sz w:val="14"/>
              </w:rPr>
              <w:t>378,391</w:t>
            </w:r>
          </w:p>
        </w:tc>
        <w:tc>
          <w:tcPr>
            <w:tcW w:w="2070" w:type="dxa"/>
            <w:tcBorders>
              <w:right w:val="single" w:sz="4" w:space="0" w:color="000000"/>
            </w:tcBorders>
          </w:tcPr>
          <w:p w:rsidR="00422C40" w:rsidRDefault="00CD06C5">
            <w:pPr>
              <w:pStyle w:val="TableParagraph"/>
              <w:spacing w:line="138" w:lineRule="exact"/>
              <w:ind w:right="64"/>
              <w:rPr>
                <w:b/>
                <w:sz w:val="14"/>
              </w:rPr>
            </w:pPr>
            <w:r>
              <w:rPr>
                <w:b/>
                <w:sz w:val="14"/>
              </w:rPr>
              <w:t>293,638</w:t>
            </w:r>
          </w:p>
        </w:tc>
      </w:tr>
    </w:tbl>
    <w:p w:rsidR="00422C40" w:rsidRDefault="00CD06C5">
      <w:pPr>
        <w:ind w:left="1301"/>
        <w:jc w:val="both"/>
        <w:rPr>
          <w:b/>
          <w:sz w:val="24"/>
        </w:rPr>
      </w:pPr>
      <w:r>
        <w:rPr>
          <w:b/>
          <w:sz w:val="24"/>
        </w:rPr>
        <w:t>Fuente: Información de la entidad</w:t>
      </w:r>
    </w:p>
    <w:p w:rsidR="00422C40" w:rsidRDefault="00422C40">
      <w:pPr>
        <w:pStyle w:val="Textoindependiente"/>
        <w:spacing w:before="7"/>
        <w:rPr>
          <w:b/>
          <w:sz w:val="32"/>
        </w:rPr>
      </w:pPr>
    </w:p>
    <w:p w:rsidR="00422C40" w:rsidRDefault="00CD06C5">
      <w:pPr>
        <w:pStyle w:val="Textoindependiente"/>
        <w:spacing w:before="1" w:line="278" w:lineRule="auto"/>
        <w:ind w:left="1301" w:right="123"/>
        <w:jc w:val="both"/>
      </w:pPr>
      <w:r>
        <w:t>La comisión Receptora Liquidadora en oficio Digecade/SEE No. 253-2020 de fecha 14 de Julio de 2020 manifestó que la distribución de textos del lote 5 se vió interrumpida por las restricciones emanadas por el gobierno central debido a la pandemia del COVID-</w:t>
      </w:r>
      <w:r>
        <w:t>19. A la fecha del presente informe, ésta pendiente la finalización</w:t>
      </w:r>
      <w:r>
        <w:rPr>
          <w:spacing w:val="-4"/>
        </w:rPr>
        <w:t xml:space="preserve"> </w:t>
      </w:r>
      <w:r>
        <w:t>en</w:t>
      </w:r>
      <w:r>
        <w:rPr>
          <w:spacing w:val="-4"/>
        </w:rPr>
        <w:t xml:space="preserve"> </w:t>
      </w:r>
      <w:r>
        <w:t>la</w:t>
      </w:r>
      <w:r>
        <w:rPr>
          <w:spacing w:val="-4"/>
        </w:rPr>
        <w:t xml:space="preserve"> </w:t>
      </w:r>
      <w:r>
        <w:t>entrega</w:t>
      </w:r>
      <w:r>
        <w:rPr>
          <w:spacing w:val="-3"/>
        </w:rPr>
        <w:t xml:space="preserve"> </w:t>
      </w:r>
      <w:r>
        <w:t>de</w:t>
      </w:r>
      <w:r>
        <w:rPr>
          <w:spacing w:val="-4"/>
        </w:rPr>
        <w:t xml:space="preserve"> </w:t>
      </w:r>
      <w:r>
        <w:t>los</w:t>
      </w:r>
      <w:r>
        <w:rPr>
          <w:spacing w:val="-4"/>
        </w:rPr>
        <w:t xml:space="preserve"> </w:t>
      </w:r>
      <w:r>
        <w:t>textos</w:t>
      </w:r>
      <w:r>
        <w:rPr>
          <w:spacing w:val="-4"/>
        </w:rPr>
        <w:t xml:space="preserve"> </w:t>
      </w:r>
      <w:r>
        <w:t>por</w:t>
      </w:r>
      <w:r>
        <w:rPr>
          <w:spacing w:val="-4"/>
        </w:rPr>
        <w:t xml:space="preserve"> </w:t>
      </w:r>
      <w:r>
        <w:t>parte</w:t>
      </w:r>
      <w:r>
        <w:rPr>
          <w:spacing w:val="-3"/>
        </w:rPr>
        <w:t xml:space="preserve"> </w:t>
      </w:r>
      <w:r>
        <w:t>de</w:t>
      </w:r>
      <w:r>
        <w:rPr>
          <w:spacing w:val="-4"/>
        </w:rPr>
        <w:t xml:space="preserve"> </w:t>
      </w:r>
      <w:r>
        <w:t>Editorial</w:t>
      </w:r>
      <w:r>
        <w:rPr>
          <w:spacing w:val="-4"/>
        </w:rPr>
        <w:t xml:space="preserve"> </w:t>
      </w:r>
      <w:r>
        <w:t>Sur</w:t>
      </w:r>
      <w:r>
        <w:rPr>
          <w:spacing w:val="-4"/>
        </w:rPr>
        <w:t xml:space="preserve"> </w:t>
      </w:r>
      <w:r>
        <w:t>de</w:t>
      </w:r>
      <w:r>
        <w:rPr>
          <w:spacing w:val="-3"/>
        </w:rPr>
        <w:t xml:space="preserve"> </w:t>
      </w:r>
      <w:r>
        <w:t>Guatemala.</w:t>
      </w:r>
    </w:p>
    <w:p w:rsidR="00422C40" w:rsidRDefault="00422C40">
      <w:pPr>
        <w:spacing w:line="278" w:lineRule="auto"/>
        <w:jc w:val="both"/>
        <w:sectPr w:rsidR="00422C40">
          <w:headerReference w:type="default" r:id="rId15"/>
          <w:footerReference w:type="default" r:id="rId16"/>
          <w:pgSz w:w="12240" w:h="15840"/>
          <w:pgMar w:top="700" w:right="1580" w:bottom="940" w:left="400" w:header="118" w:footer="740" w:gutter="0"/>
          <w:pgNumType w:start="8"/>
          <w:cols w:space="720"/>
        </w:sect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spacing w:before="9"/>
        <w:rPr>
          <w:sz w:val="16"/>
        </w:rPr>
      </w:pPr>
    </w:p>
    <w:p w:rsidR="00422C40" w:rsidRDefault="00CD06C5">
      <w:pPr>
        <w:pStyle w:val="Ttulo1"/>
        <w:spacing w:before="92" w:line="290" w:lineRule="auto"/>
        <w:ind w:left="3689" w:right="2379" w:firstLine="99"/>
      </w:pPr>
      <w:r>
        <w:t>EDITORIAL SUR DE GUATEMALA DISTRIBUCIÓN DE TEXTOS LOTE 5</w:t>
      </w:r>
    </w:p>
    <w:p w:rsidR="00422C40" w:rsidRDefault="00422C40">
      <w:pPr>
        <w:pStyle w:val="Textoindependiente"/>
        <w:spacing w:before="3" w:after="1"/>
        <w:rPr>
          <w:b/>
          <w:sz w:val="25"/>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6"/>
        <w:gridCol w:w="2706"/>
        <w:gridCol w:w="2435"/>
        <w:gridCol w:w="3063"/>
      </w:tblGrid>
      <w:tr w:rsidR="00422C40">
        <w:trPr>
          <w:trHeight w:val="192"/>
        </w:trPr>
        <w:tc>
          <w:tcPr>
            <w:tcW w:w="626" w:type="dxa"/>
            <w:tcBorders>
              <w:left w:val="single" w:sz="6" w:space="0" w:color="000000"/>
            </w:tcBorders>
            <w:shd w:val="clear" w:color="auto" w:fill="BFBFBF"/>
          </w:tcPr>
          <w:p w:rsidR="00422C40" w:rsidRDefault="00CD06C5">
            <w:pPr>
              <w:pStyle w:val="TableParagraph"/>
              <w:spacing w:before="5"/>
              <w:ind w:left="175" w:right="162"/>
              <w:jc w:val="center"/>
              <w:rPr>
                <w:b/>
                <w:sz w:val="14"/>
              </w:rPr>
            </w:pPr>
            <w:r>
              <w:rPr>
                <w:b/>
                <w:sz w:val="14"/>
              </w:rPr>
              <w:t>No.</w:t>
            </w:r>
          </w:p>
        </w:tc>
        <w:tc>
          <w:tcPr>
            <w:tcW w:w="2706" w:type="dxa"/>
            <w:shd w:val="clear" w:color="auto" w:fill="BFBFBF"/>
          </w:tcPr>
          <w:p w:rsidR="00422C40" w:rsidRDefault="00CD06C5">
            <w:pPr>
              <w:pStyle w:val="TableParagraph"/>
              <w:spacing w:before="5"/>
              <w:ind w:left="856"/>
              <w:jc w:val="left"/>
              <w:rPr>
                <w:b/>
                <w:sz w:val="14"/>
              </w:rPr>
            </w:pPr>
            <w:r>
              <w:rPr>
                <w:b/>
                <w:sz w:val="14"/>
              </w:rPr>
              <w:t>DESCRIPCIÓN</w:t>
            </w:r>
          </w:p>
        </w:tc>
        <w:tc>
          <w:tcPr>
            <w:tcW w:w="2435" w:type="dxa"/>
            <w:shd w:val="clear" w:color="auto" w:fill="BFBFBF"/>
          </w:tcPr>
          <w:p w:rsidR="00422C40" w:rsidRDefault="00CD06C5">
            <w:pPr>
              <w:pStyle w:val="TableParagraph"/>
              <w:spacing w:before="5"/>
              <w:ind w:left="411"/>
              <w:jc w:val="left"/>
              <w:rPr>
                <w:b/>
                <w:sz w:val="14"/>
              </w:rPr>
            </w:pPr>
            <w:r>
              <w:rPr>
                <w:b/>
                <w:sz w:val="14"/>
              </w:rPr>
              <w:t>TEXTOS ENTREGADOS</w:t>
            </w:r>
          </w:p>
        </w:tc>
        <w:tc>
          <w:tcPr>
            <w:tcW w:w="3063" w:type="dxa"/>
            <w:tcBorders>
              <w:right w:val="single" w:sz="4" w:space="0" w:color="000000"/>
            </w:tcBorders>
            <w:shd w:val="clear" w:color="auto" w:fill="BFBFBF"/>
          </w:tcPr>
          <w:p w:rsidR="00422C40" w:rsidRDefault="00CD06C5">
            <w:pPr>
              <w:pStyle w:val="TableParagraph"/>
              <w:spacing w:before="5"/>
              <w:ind w:left="296"/>
              <w:jc w:val="left"/>
              <w:rPr>
                <w:b/>
                <w:sz w:val="14"/>
              </w:rPr>
            </w:pPr>
            <w:r>
              <w:rPr>
                <w:b/>
                <w:sz w:val="14"/>
              </w:rPr>
              <w:t>TEXTOS PENDIENTES DE ENTREGA</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1</w:t>
            </w:r>
          </w:p>
        </w:tc>
        <w:tc>
          <w:tcPr>
            <w:tcW w:w="2706" w:type="dxa"/>
          </w:tcPr>
          <w:p w:rsidR="00422C40" w:rsidRDefault="00CD06C5">
            <w:pPr>
              <w:pStyle w:val="TableParagraph"/>
              <w:spacing w:before="4"/>
              <w:ind w:left="70"/>
              <w:jc w:val="left"/>
              <w:rPr>
                <w:sz w:val="14"/>
              </w:rPr>
            </w:pPr>
            <w:r>
              <w:rPr>
                <w:sz w:val="14"/>
              </w:rPr>
              <w:t>ALTA VERAPAZ</w:t>
            </w:r>
          </w:p>
        </w:tc>
        <w:tc>
          <w:tcPr>
            <w:tcW w:w="2435" w:type="dxa"/>
          </w:tcPr>
          <w:p w:rsidR="00422C40" w:rsidRDefault="00CD06C5">
            <w:pPr>
              <w:pStyle w:val="TableParagraph"/>
              <w:spacing w:before="4"/>
              <w:ind w:right="59"/>
              <w:rPr>
                <w:sz w:val="14"/>
              </w:rPr>
            </w:pPr>
            <w:r>
              <w:rPr>
                <w:sz w:val="14"/>
              </w:rPr>
              <w:t>11,071</w:t>
            </w:r>
          </w:p>
        </w:tc>
        <w:tc>
          <w:tcPr>
            <w:tcW w:w="3063" w:type="dxa"/>
            <w:tcBorders>
              <w:right w:val="single" w:sz="4" w:space="0" w:color="000000"/>
            </w:tcBorders>
          </w:tcPr>
          <w:p w:rsidR="00422C40" w:rsidRDefault="00CD06C5">
            <w:pPr>
              <w:pStyle w:val="TableParagraph"/>
              <w:spacing w:before="4"/>
              <w:ind w:right="64"/>
              <w:rPr>
                <w:sz w:val="14"/>
              </w:rPr>
            </w:pPr>
            <w:r>
              <w:rPr>
                <w:sz w:val="14"/>
              </w:rPr>
              <w:t>37,705</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2</w:t>
            </w:r>
          </w:p>
        </w:tc>
        <w:tc>
          <w:tcPr>
            <w:tcW w:w="2706" w:type="dxa"/>
          </w:tcPr>
          <w:p w:rsidR="00422C40" w:rsidRDefault="00CD06C5">
            <w:pPr>
              <w:pStyle w:val="TableParagraph"/>
              <w:spacing w:before="4"/>
              <w:ind w:left="70"/>
              <w:jc w:val="left"/>
              <w:rPr>
                <w:sz w:val="14"/>
              </w:rPr>
            </w:pPr>
            <w:r>
              <w:rPr>
                <w:sz w:val="14"/>
              </w:rPr>
              <w:t>BAJA VERAPAZ</w:t>
            </w:r>
          </w:p>
        </w:tc>
        <w:tc>
          <w:tcPr>
            <w:tcW w:w="2435" w:type="dxa"/>
          </w:tcPr>
          <w:p w:rsidR="00422C40" w:rsidRDefault="00CD06C5">
            <w:pPr>
              <w:pStyle w:val="TableParagraph"/>
              <w:spacing w:before="4"/>
              <w:ind w:right="59"/>
              <w:rPr>
                <w:sz w:val="14"/>
              </w:rPr>
            </w:pPr>
            <w:r>
              <w:rPr>
                <w:sz w:val="14"/>
              </w:rPr>
              <w:t>6,469</w:t>
            </w:r>
          </w:p>
        </w:tc>
        <w:tc>
          <w:tcPr>
            <w:tcW w:w="3063" w:type="dxa"/>
            <w:tcBorders>
              <w:right w:val="single" w:sz="4" w:space="0" w:color="000000"/>
            </w:tcBorders>
          </w:tcPr>
          <w:p w:rsidR="00422C40" w:rsidRDefault="00CD06C5">
            <w:pPr>
              <w:pStyle w:val="TableParagraph"/>
              <w:spacing w:before="4"/>
              <w:ind w:right="64"/>
              <w:rPr>
                <w:sz w:val="14"/>
              </w:rPr>
            </w:pPr>
            <w:r>
              <w:rPr>
                <w:sz w:val="14"/>
              </w:rPr>
              <w:t>3409</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3</w:t>
            </w:r>
          </w:p>
        </w:tc>
        <w:tc>
          <w:tcPr>
            <w:tcW w:w="2706" w:type="dxa"/>
          </w:tcPr>
          <w:p w:rsidR="00422C40" w:rsidRDefault="00CD06C5">
            <w:pPr>
              <w:pStyle w:val="TableParagraph"/>
              <w:spacing w:before="4"/>
              <w:ind w:left="70"/>
              <w:jc w:val="left"/>
              <w:rPr>
                <w:sz w:val="14"/>
              </w:rPr>
            </w:pPr>
            <w:r>
              <w:rPr>
                <w:sz w:val="14"/>
              </w:rPr>
              <w:t>CHIMALTENANGO</w:t>
            </w:r>
          </w:p>
        </w:tc>
        <w:tc>
          <w:tcPr>
            <w:tcW w:w="2435" w:type="dxa"/>
          </w:tcPr>
          <w:p w:rsidR="00422C40" w:rsidRDefault="00CD06C5">
            <w:pPr>
              <w:pStyle w:val="TableParagraph"/>
              <w:spacing w:before="4"/>
              <w:ind w:right="59"/>
              <w:rPr>
                <w:sz w:val="14"/>
              </w:rPr>
            </w:pPr>
            <w:r>
              <w:rPr>
                <w:sz w:val="14"/>
              </w:rPr>
              <w:t>12,482</w:t>
            </w:r>
          </w:p>
        </w:tc>
        <w:tc>
          <w:tcPr>
            <w:tcW w:w="3063" w:type="dxa"/>
            <w:tcBorders>
              <w:right w:val="single" w:sz="4" w:space="0" w:color="000000"/>
            </w:tcBorders>
          </w:tcPr>
          <w:p w:rsidR="00422C40" w:rsidRDefault="00CD06C5">
            <w:pPr>
              <w:pStyle w:val="TableParagraph"/>
              <w:spacing w:before="4"/>
              <w:ind w:right="64"/>
              <w:rPr>
                <w:sz w:val="14"/>
              </w:rPr>
            </w:pPr>
            <w:r>
              <w:rPr>
                <w:sz w:val="14"/>
              </w:rPr>
              <w:t>3749</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4</w:t>
            </w:r>
          </w:p>
        </w:tc>
        <w:tc>
          <w:tcPr>
            <w:tcW w:w="2706" w:type="dxa"/>
          </w:tcPr>
          <w:p w:rsidR="00422C40" w:rsidRDefault="00CD06C5">
            <w:pPr>
              <w:pStyle w:val="TableParagraph"/>
              <w:spacing w:before="4"/>
              <w:ind w:left="70"/>
              <w:jc w:val="left"/>
              <w:rPr>
                <w:sz w:val="14"/>
              </w:rPr>
            </w:pPr>
            <w:r>
              <w:rPr>
                <w:sz w:val="14"/>
              </w:rPr>
              <w:t>CHIQUIMULA</w:t>
            </w:r>
          </w:p>
        </w:tc>
        <w:tc>
          <w:tcPr>
            <w:tcW w:w="2435" w:type="dxa"/>
          </w:tcPr>
          <w:p w:rsidR="00422C40" w:rsidRDefault="00CD06C5">
            <w:pPr>
              <w:pStyle w:val="TableParagraph"/>
              <w:spacing w:before="4"/>
              <w:ind w:right="59"/>
              <w:rPr>
                <w:sz w:val="14"/>
              </w:rPr>
            </w:pPr>
            <w:r>
              <w:rPr>
                <w:sz w:val="14"/>
              </w:rPr>
              <w:t>14403</w:t>
            </w:r>
          </w:p>
        </w:tc>
        <w:tc>
          <w:tcPr>
            <w:tcW w:w="3063" w:type="dxa"/>
            <w:tcBorders>
              <w:right w:val="single" w:sz="4" w:space="0" w:color="000000"/>
            </w:tcBorders>
          </w:tcPr>
          <w:p w:rsidR="00422C40" w:rsidRDefault="00CD06C5">
            <w:pPr>
              <w:pStyle w:val="TableParagraph"/>
              <w:spacing w:before="4"/>
              <w:ind w:right="64"/>
              <w:rPr>
                <w:sz w:val="14"/>
              </w:rPr>
            </w:pPr>
            <w:r>
              <w:rPr>
                <w:sz w:val="14"/>
              </w:rPr>
              <w:t>0</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5</w:t>
            </w:r>
          </w:p>
        </w:tc>
        <w:tc>
          <w:tcPr>
            <w:tcW w:w="2706" w:type="dxa"/>
          </w:tcPr>
          <w:p w:rsidR="00422C40" w:rsidRDefault="00CD06C5">
            <w:pPr>
              <w:pStyle w:val="TableParagraph"/>
              <w:spacing w:before="4"/>
              <w:ind w:left="70"/>
              <w:jc w:val="left"/>
              <w:rPr>
                <w:sz w:val="14"/>
              </w:rPr>
            </w:pPr>
            <w:r>
              <w:rPr>
                <w:sz w:val="14"/>
              </w:rPr>
              <w:t>EL PROGRESO</w:t>
            </w:r>
          </w:p>
        </w:tc>
        <w:tc>
          <w:tcPr>
            <w:tcW w:w="2435" w:type="dxa"/>
          </w:tcPr>
          <w:p w:rsidR="00422C40" w:rsidRDefault="00422C40">
            <w:pPr>
              <w:pStyle w:val="TableParagraph"/>
              <w:jc w:val="left"/>
              <w:rPr>
                <w:rFonts w:ascii="Times New Roman"/>
                <w:sz w:val="16"/>
              </w:rPr>
            </w:pPr>
          </w:p>
        </w:tc>
        <w:tc>
          <w:tcPr>
            <w:tcW w:w="3063" w:type="dxa"/>
            <w:tcBorders>
              <w:right w:val="single" w:sz="4" w:space="0" w:color="000000"/>
            </w:tcBorders>
          </w:tcPr>
          <w:p w:rsidR="00422C40" w:rsidRDefault="00CD06C5">
            <w:pPr>
              <w:pStyle w:val="TableParagraph"/>
              <w:spacing w:before="4"/>
              <w:ind w:right="64"/>
              <w:rPr>
                <w:sz w:val="14"/>
              </w:rPr>
            </w:pPr>
            <w:r>
              <w:rPr>
                <w:sz w:val="14"/>
              </w:rPr>
              <w:t>4,650</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6</w:t>
            </w:r>
          </w:p>
        </w:tc>
        <w:tc>
          <w:tcPr>
            <w:tcW w:w="2706" w:type="dxa"/>
          </w:tcPr>
          <w:p w:rsidR="00422C40" w:rsidRDefault="00CD06C5">
            <w:pPr>
              <w:pStyle w:val="TableParagraph"/>
              <w:spacing w:before="4"/>
              <w:ind w:left="70"/>
              <w:jc w:val="left"/>
              <w:rPr>
                <w:sz w:val="14"/>
              </w:rPr>
            </w:pPr>
            <w:r>
              <w:rPr>
                <w:sz w:val="14"/>
              </w:rPr>
              <w:t>ESCUINTLA</w:t>
            </w:r>
          </w:p>
        </w:tc>
        <w:tc>
          <w:tcPr>
            <w:tcW w:w="2435" w:type="dxa"/>
          </w:tcPr>
          <w:p w:rsidR="00422C40" w:rsidRDefault="00CD06C5">
            <w:pPr>
              <w:pStyle w:val="TableParagraph"/>
              <w:spacing w:before="4"/>
              <w:ind w:right="59"/>
              <w:rPr>
                <w:sz w:val="14"/>
              </w:rPr>
            </w:pPr>
            <w:r>
              <w:rPr>
                <w:sz w:val="14"/>
              </w:rPr>
              <w:t>11,977</w:t>
            </w:r>
          </w:p>
        </w:tc>
        <w:tc>
          <w:tcPr>
            <w:tcW w:w="3063" w:type="dxa"/>
            <w:tcBorders>
              <w:right w:val="single" w:sz="4" w:space="0" w:color="000000"/>
            </w:tcBorders>
          </w:tcPr>
          <w:p w:rsidR="00422C40" w:rsidRDefault="00CD06C5">
            <w:pPr>
              <w:pStyle w:val="TableParagraph"/>
              <w:spacing w:before="4"/>
              <w:ind w:right="64"/>
              <w:rPr>
                <w:sz w:val="14"/>
              </w:rPr>
            </w:pPr>
            <w:r>
              <w:rPr>
                <w:sz w:val="14"/>
              </w:rPr>
              <w:t>7721</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7</w:t>
            </w:r>
          </w:p>
        </w:tc>
        <w:tc>
          <w:tcPr>
            <w:tcW w:w="2706" w:type="dxa"/>
          </w:tcPr>
          <w:p w:rsidR="00422C40" w:rsidRDefault="00CD06C5">
            <w:pPr>
              <w:pStyle w:val="TableParagraph"/>
              <w:spacing w:before="4"/>
              <w:ind w:left="70"/>
              <w:jc w:val="left"/>
              <w:rPr>
                <w:sz w:val="14"/>
              </w:rPr>
            </w:pPr>
            <w:r>
              <w:rPr>
                <w:sz w:val="14"/>
              </w:rPr>
              <w:t>GUATEMALA ORIENTE</w:t>
            </w:r>
          </w:p>
        </w:tc>
        <w:tc>
          <w:tcPr>
            <w:tcW w:w="2435" w:type="dxa"/>
          </w:tcPr>
          <w:p w:rsidR="00422C40" w:rsidRDefault="00CD06C5">
            <w:pPr>
              <w:pStyle w:val="TableParagraph"/>
              <w:spacing w:before="4"/>
              <w:ind w:right="59"/>
              <w:rPr>
                <w:sz w:val="14"/>
              </w:rPr>
            </w:pPr>
            <w:r>
              <w:rPr>
                <w:sz w:val="14"/>
              </w:rPr>
              <w:t>22</w:t>
            </w:r>
          </w:p>
        </w:tc>
        <w:tc>
          <w:tcPr>
            <w:tcW w:w="3063" w:type="dxa"/>
            <w:tcBorders>
              <w:right w:val="single" w:sz="4" w:space="0" w:color="000000"/>
            </w:tcBorders>
          </w:tcPr>
          <w:p w:rsidR="00422C40" w:rsidRDefault="00CD06C5">
            <w:pPr>
              <w:pStyle w:val="TableParagraph"/>
              <w:spacing w:before="4"/>
              <w:ind w:right="64"/>
              <w:rPr>
                <w:sz w:val="14"/>
              </w:rPr>
            </w:pPr>
            <w:r>
              <w:rPr>
                <w:sz w:val="14"/>
              </w:rPr>
              <w:t>8,685</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8</w:t>
            </w:r>
          </w:p>
        </w:tc>
        <w:tc>
          <w:tcPr>
            <w:tcW w:w="2706" w:type="dxa"/>
          </w:tcPr>
          <w:p w:rsidR="00422C40" w:rsidRDefault="00CD06C5">
            <w:pPr>
              <w:pStyle w:val="TableParagraph"/>
              <w:spacing w:before="4"/>
              <w:ind w:left="70"/>
              <w:jc w:val="left"/>
              <w:rPr>
                <w:sz w:val="14"/>
              </w:rPr>
            </w:pPr>
            <w:r>
              <w:rPr>
                <w:sz w:val="14"/>
              </w:rPr>
              <w:t>GUATEMALA OCCIDENTE</w:t>
            </w:r>
          </w:p>
        </w:tc>
        <w:tc>
          <w:tcPr>
            <w:tcW w:w="2435" w:type="dxa"/>
          </w:tcPr>
          <w:p w:rsidR="00422C40" w:rsidRDefault="00CD06C5">
            <w:pPr>
              <w:pStyle w:val="TableParagraph"/>
              <w:spacing w:before="4"/>
              <w:ind w:right="59"/>
              <w:rPr>
                <w:sz w:val="14"/>
              </w:rPr>
            </w:pPr>
            <w:r>
              <w:rPr>
                <w:sz w:val="14"/>
              </w:rPr>
              <w:t>11994</w:t>
            </w:r>
          </w:p>
        </w:tc>
        <w:tc>
          <w:tcPr>
            <w:tcW w:w="3063" w:type="dxa"/>
            <w:tcBorders>
              <w:right w:val="single" w:sz="4" w:space="0" w:color="000000"/>
            </w:tcBorders>
          </w:tcPr>
          <w:p w:rsidR="00422C40" w:rsidRDefault="00CD06C5">
            <w:pPr>
              <w:pStyle w:val="TableParagraph"/>
              <w:spacing w:before="4"/>
              <w:ind w:right="64"/>
              <w:rPr>
                <w:sz w:val="14"/>
              </w:rPr>
            </w:pPr>
            <w:r>
              <w:rPr>
                <w:sz w:val="14"/>
              </w:rPr>
              <w:t>3329</w:t>
            </w:r>
          </w:p>
        </w:tc>
      </w:tr>
      <w:tr w:rsidR="00422C40">
        <w:trPr>
          <w:trHeight w:val="270"/>
        </w:trPr>
        <w:tc>
          <w:tcPr>
            <w:tcW w:w="626" w:type="dxa"/>
            <w:tcBorders>
              <w:left w:val="single" w:sz="6" w:space="0" w:color="000000"/>
            </w:tcBorders>
          </w:tcPr>
          <w:p w:rsidR="00422C40" w:rsidRDefault="00CD06C5">
            <w:pPr>
              <w:pStyle w:val="TableParagraph"/>
              <w:spacing w:before="4"/>
              <w:ind w:left="13"/>
              <w:jc w:val="center"/>
              <w:rPr>
                <w:sz w:val="14"/>
              </w:rPr>
            </w:pPr>
            <w:r>
              <w:rPr>
                <w:sz w:val="14"/>
              </w:rPr>
              <w:t>9</w:t>
            </w:r>
          </w:p>
        </w:tc>
        <w:tc>
          <w:tcPr>
            <w:tcW w:w="2706" w:type="dxa"/>
          </w:tcPr>
          <w:p w:rsidR="00422C40" w:rsidRDefault="00CD06C5">
            <w:pPr>
              <w:pStyle w:val="TableParagraph"/>
              <w:spacing w:before="4"/>
              <w:ind w:left="70"/>
              <w:jc w:val="left"/>
              <w:rPr>
                <w:sz w:val="14"/>
              </w:rPr>
            </w:pPr>
            <w:r>
              <w:rPr>
                <w:sz w:val="14"/>
              </w:rPr>
              <w:t>GUATEMALA NORTE</w:t>
            </w:r>
          </w:p>
        </w:tc>
        <w:tc>
          <w:tcPr>
            <w:tcW w:w="2435" w:type="dxa"/>
          </w:tcPr>
          <w:p w:rsidR="00422C40" w:rsidRDefault="00CD06C5">
            <w:pPr>
              <w:pStyle w:val="TableParagraph"/>
              <w:spacing w:before="4"/>
              <w:ind w:right="59"/>
              <w:rPr>
                <w:sz w:val="14"/>
              </w:rPr>
            </w:pPr>
            <w:r>
              <w:rPr>
                <w:sz w:val="14"/>
              </w:rPr>
              <w:t>0</w:t>
            </w:r>
          </w:p>
        </w:tc>
        <w:tc>
          <w:tcPr>
            <w:tcW w:w="3063" w:type="dxa"/>
            <w:tcBorders>
              <w:right w:val="single" w:sz="4" w:space="0" w:color="000000"/>
            </w:tcBorders>
          </w:tcPr>
          <w:p w:rsidR="00422C40" w:rsidRDefault="00CD06C5">
            <w:pPr>
              <w:pStyle w:val="TableParagraph"/>
              <w:spacing w:before="4"/>
              <w:ind w:right="64"/>
              <w:rPr>
                <w:sz w:val="14"/>
              </w:rPr>
            </w:pPr>
            <w:r>
              <w:rPr>
                <w:sz w:val="14"/>
              </w:rPr>
              <w:t>12,785</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10</w:t>
            </w:r>
          </w:p>
        </w:tc>
        <w:tc>
          <w:tcPr>
            <w:tcW w:w="2706" w:type="dxa"/>
          </w:tcPr>
          <w:p w:rsidR="00422C40" w:rsidRDefault="00CD06C5">
            <w:pPr>
              <w:pStyle w:val="TableParagraph"/>
              <w:spacing w:before="4"/>
              <w:ind w:left="70"/>
              <w:jc w:val="left"/>
              <w:rPr>
                <w:sz w:val="14"/>
              </w:rPr>
            </w:pPr>
            <w:r>
              <w:rPr>
                <w:sz w:val="14"/>
              </w:rPr>
              <w:t>QUICHE NORTE</w:t>
            </w:r>
          </w:p>
        </w:tc>
        <w:tc>
          <w:tcPr>
            <w:tcW w:w="2435" w:type="dxa"/>
          </w:tcPr>
          <w:p w:rsidR="00422C40" w:rsidRDefault="00CD06C5">
            <w:pPr>
              <w:pStyle w:val="TableParagraph"/>
              <w:spacing w:before="4"/>
              <w:ind w:right="59"/>
              <w:rPr>
                <w:sz w:val="14"/>
              </w:rPr>
            </w:pPr>
            <w:r>
              <w:rPr>
                <w:sz w:val="14"/>
              </w:rPr>
              <w:t>0</w:t>
            </w:r>
          </w:p>
        </w:tc>
        <w:tc>
          <w:tcPr>
            <w:tcW w:w="3063" w:type="dxa"/>
            <w:tcBorders>
              <w:right w:val="single" w:sz="4" w:space="0" w:color="000000"/>
            </w:tcBorders>
          </w:tcPr>
          <w:p w:rsidR="00422C40" w:rsidRDefault="00CD06C5">
            <w:pPr>
              <w:pStyle w:val="TableParagraph"/>
              <w:spacing w:before="4"/>
              <w:ind w:right="64"/>
              <w:rPr>
                <w:sz w:val="14"/>
              </w:rPr>
            </w:pPr>
            <w:r>
              <w:rPr>
                <w:sz w:val="14"/>
              </w:rPr>
              <w:t>4,510</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11</w:t>
            </w:r>
          </w:p>
        </w:tc>
        <w:tc>
          <w:tcPr>
            <w:tcW w:w="2706" w:type="dxa"/>
          </w:tcPr>
          <w:p w:rsidR="00422C40" w:rsidRDefault="00CD06C5">
            <w:pPr>
              <w:pStyle w:val="TableParagraph"/>
              <w:spacing w:before="4"/>
              <w:ind w:left="70"/>
              <w:jc w:val="left"/>
              <w:rPr>
                <w:sz w:val="14"/>
              </w:rPr>
            </w:pPr>
            <w:r>
              <w:rPr>
                <w:sz w:val="14"/>
              </w:rPr>
              <w:t>GUATEMALA SUR</w:t>
            </w:r>
          </w:p>
        </w:tc>
        <w:tc>
          <w:tcPr>
            <w:tcW w:w="2435" w:type="dxa"/>
          </w:tcPr>
          <w:p w:rsidR="00422C40" w:rsidRDefault="00CD06C5">
            <w:pPr>
              <w:pStyle w:val="TableParagraph"/>
              <w:spacing w:before="4"/>
              <w:ind w:right="59"/>
              <w:rPr>
                <w:sz w:val="14"/>
              </w:rPr>
            </w:pPr>
            <w:r>
              <w:rPr>
                <w:sz w:val="14"/>
              </w:rPr>
              <w:t>0</w:t>
            </w:r>
          </w:p>
        </w:tc>
        <w:tc>
          <w:tcPr>
            <w:tcW w:w="3063" w:type="dxa"/>
            <w:tcBorders>
              <w:right w:val="single" w:sz="4" w:space="0" w:color="000000"/>
            </w:tcBorders>
          </w:tcPr>
          <w:p w:rsidR="00422C40" w:rsidRDefault="00CD06C5">
            <w:pPr>
              <w:pStyle w:val="TableParagraph"/>
              <w:spacing w:before="4"/>
              <w:ind w:right="64"/>
              <w:rPr>
                <w:sz w:val="14"/>
              </w:rPr>
            </w:pPr>
            <w:r>
              <w:rPr>
                <w:sz w:val="14"/>
              </w:rPr>
              <w:t>12,673</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12</w:t>
            </w:r>
          </w:p>
        </w:tc>
        <w:tc>
          <w:tcPr>
            <w:tcW w:w="2706" w:type="dxa"/>
          </w:tcPr>
          <w:p w:rsidR="00422C40" w:rsidRDefault="00CD06C5">
            <w:pPr>
              <w:pStyle w:val="TableParagraph"/>
              <w:spacing w:before="4"/>
              <w:ind w:left="70"/>
              <w:jc w:val="left"/>
              <w:rPr>
                <w:sz w:val="14"/>
              </w:rPr>
            </w:pPr>
            <w:r>
              <w:rPr>
                <w:sz w:val="14"/>
              </w:rPr>
              <w:t>HUEHUETENANGO</w:t>
            </w:r>
          </w:p>
        </w:tc>
        <w:tc>
          <w:tcPr>
            <w:tcW w:w="2435" w:type="dxa"/>
          </w:tcPr>
          <w:p w:rsidR="00422C40" w:rsidRDefault="00CD06C5">
            <w:pPr>
              <w:pStyle w:val="TableParagraph"/>
              <w:spacing w:before="4"/>
              <w:ind w:right="59"/>
              <w:rPr>
                <w:sz w:val="14"/>
              </w:rPr>
            </w:pPr>
            <w:r>
              <w:rPr>
                <w:sz w:val="14"/>
              </w:rPr>
              <w:t>26519</w:t>
            </w:r>
          </w:p>
        </w:tc>
        <w:tc>
          <w:tcPr>
            <w:tcW w:w="3063" w:type="dxa"/>
            <w:tcBorders>
              <w:right w:val="single" w:sz="4" w:space="0" w:color="000000"/>
            </w:tcBorders>
          </w:tcPr>
          <w:p w:rsidR="00422C40" w:rsidRDefault="00CD06C5">
            <w:pPr>
              <w:pStyle w:val="TableParagraph"/>
              <w:spacing w:before="4"/>
              <w:ind w:right="64"/>
              <w:rPr>
                <w:sz w:val="14"/>
              </w:rPr>
            </w:pPr>
            <w:r>
              <w:rPr>
                <w:sz w:val="14"/>
              </w:rPr>
              <w:t>19,573</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13</w:t>
            </w:r>
          </w:p>
        </w:tc>
        <w:tc>
          <w:tcPr>
            <w:tcW w:w="2706" w:type="dxa"/>
          </w:tcPr>
          <w:p w:rsidR="00422C40" w:rsidRDefault="00CD06C5">
            <w:pPr>
              <w:pStyle w:val="TableParagraph"/>
              <w:spacing w:before="4"/>
              <w:ind w:left="70"/>
              <w:jc w:val="left"/>
              <w:rPr>
                <w:sz w:val="14"/>
              </w:rPr>
            </w:pPr>
            <w:r>
              <w:rPr>
                <w:sz w:val="14"/>
              </w:rPr>
              <w:t>IZABAL</w:t>
            </w:r>
          </w:p>
        </w:tc>
        <w:tc>
          <w:tcPr>
            <w:tcW w:w="2435" w:type="dxa"/>
          </w:tcPr>
          <w:p w:rsidR="00422C40" w:rsidRDefault="00CD06C5">
            <w:pPr>
              <w:pStyle w:val="TableParagraph"/>
              <w:spacing w:before="4"/>
              <w:ind w:right="59"/>
              <w:rPr>
                <w:sz w:val="14"/>
              </w:rPr>
            </w:pPr>
            <w:r>
              <w:rPr>
                <w:sz w:val="14"/>
              </w:rPr>
              <w:t>5984</w:t>
            </w:r>
          </w:p>
        </w:tc>
        <w:tc>
          <w:tcPr>
            <w:tcW w:w="3063" w:type="dxa"/>
            <w:tcBorders>
              <w:right w:val="single" w:sz="4" w:space="0" w:color="000000"/>
            </w:tcBorders>
          </w:tcPr>
          <w:p w:rsidR="00422C40" w:rsidRDefault="00CD06C5">
            <w:pPr>
              <w:pStyle w:val="TableParagraph"/>
              <w:spacing w:before="4"/>
              <w:ind w:right="64"/>
              <w:rPr>
                <w:sz w:val="14"/>
              </w:rPr>
            </w:pPr>
            <w:r>
              <w:rPr>
                <w:sz w:val="14"/>
              </w:rPr>
              <w:t>7590</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14</w:t>
            </w:r>
          </w:p>
        </w:tc>
        <w:tc>
          <w:tcPr>
            <w:tcW w:w="2706" w:type="dxa"/>
          </w:tcPr>
          <w:p w:rsidR="00422C40" w:rsidRDefault="00CD06C5">
            <w:pPr>
              <w:pStyle w:val="TableParagraph"/>
              <w:spacing w:before="4"/>
              <w:ind w:left="70"/>
              <w:jc w:val="left"/>
              <w:rPr>
                <w:sz w:val="14"/>
              </w:rPr>
            </w:pPr>
            <w:r>
              <w:rPr>
                <w:sz w:val="14"/>
              </w:rPr>
              <w:t>JALAPA</w:t>
            </w:r>
          </w:p>
        </w:tc>
        <w:tc>
          <w:tcPr>
            <w:tcW w:w="2435" w:type="dxa"/>
          </w:tcPr>
          <w:p w:rsidR="00422C40" w:rsidRDefault="00CD06C5">
            <w:pPr>
              <w:pStyle w:val="TableParagraph"/>
              <w:spacing w:before="4"/>
              <w:ind w:right="59"/>
              <w:rPr>
                <w:sz w:val="14"/>
              </w:rPr>
            </w:pPr>
            <w:r>
              <w:rPr>
                <w:sz w:val="14"/>
              </w:rPr>
              <w:t>6857</w:t>
            </w:r>
          </w:p>
        </w:tc>
        <w:tc>
          <w:tcPr>
            <w:tcW w:w="3063" w:type="dxa"/>
            <w:tcBorders>
              <w:right w:val="single" w:sz="4" w:space="0" w:color="000000"/>
            </w:tcBorders>
          </w:tcPr>
          <w:p w:rsidR="00422C40" w:rsidRDefault="00CD06C5">
            <w:pPr>
              <w:pStyle w:val="TableParagraph"/>
              <w:spacing w:before="4"/>
              <w:ind w:right="64"/>
              <w:rPr>
                <w:sz w:val="14"/>
              </w:rPr>
            </w:pPr>
            <w:r>
              <w:rPr>
                <w:sz w:val="14"/>
              </w:rPr>
              <w:t>5,078</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15</w:t>
            </w:r>
          </w:p>
        </w:tc>
        <w:tc>
          <w:tcPr>
            <w:tcW w:w="2706" w:type="dxa"/>
          </w:tcPr>
          <w:p w:rsidR="00422C40" w:rsidRDefault="00CD06C5">
            <w:pPr>
              <w:pStyle w:val="TableParagraph"/>
              <w:spacing w:before="4"/>
              <w:ind w:left="70"/>
              <w:jc w:val="left"/>
              <w:rPr>
                <w:sz w:val="14"/>
              </w:rPr>
            </w:pPr>
            <w:r>
              <w:rPr>
                <w:sz w:val="14"/>
              </w:rPr>
              <w:t>JUTIAPA</w:t>
            </w:r>
          </w:p>
        </w:tc>
        <w:tc>
          <w:tcPr>
            <w:tcW w:w="2435" w:type="dxa"/>
          </w:tcPr>
          <w:p w:rsidR="00422C40" w:rsidRDefault="00CD06C5">
            <w:pPr>
              <w:pStyle w:val="TableParagraph"/>
              <w:spacing w:before="4"/>
              <w:ind w:right="59"/>
              <w:rPr>
                <w:sz w:val="14"/>
              </w:rPr>
            </w:pPr>
            <w:r>
              <w:rPr>
                <w:sz w:val="14"/>
              </w:rPr>
              <w:t>7959</w:t>
            </w:r>
          </w:p>
        </w:tc>
        <w:tc>
          <w:tcPr>
            <w:tcW w:w="3063" w:type="dxa"/>
            <w:tcBorders>
              <w:right w:val="single" w:sz="4" w:space="0" w:color="000000"/>
            </w:tcBorders>
          </w:tcPr>
          <w:p w:rsidR="00422C40" w:rsidRDefault="00CD06C5">
            <w:pPr>
              <w:pStyle w:val="TableParagraph"/>
              <w:spacing w:before="4"/>
              <w:ind w:right="64"/>
              <w:rPr>
                <w:sz w:val="14"/>
              </w:rPr>
            </w:pPr>
            <w:r>
              <w:rPr>
                <w:sz w:val="14"/>
              </w:rPr>
              <w:t>5757</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16</w:t>
            </w:r>
          </w:p>
        </w:tc>
        <w:tc>
          <w:tcPr>
            <w:tcW w:w="2706" w:type="dxa"/>
          </w:tcPr>
          <w:p w:rsidR="00422C40" w:rsidRDefault="00CD06C5">
            <w:pPr>
              <w:pStyle w:val="TableParagraph"/>
              <w:spacing w:before="4"/>
              <w:ind w:left="70"/>
              <w:jc w:val="left"/>
              <w:rPr>
                <w:sz w:val="14"/>
              </w:rPr>
            </w:pPr>
            <w:r>
              <w:rPr>
                <w:sz w:val="14"/>
              </w:rPr>
              <w:t>PETEN</w:t>
            </w:r>
          </w:p>
        </w:tc>
        <w:tc>
          <w:tcPr>
            <w:tcW w:w="2435" w:type="dxa"/>
          </w:tcPr>
          <w:p w:rsidR="00422C40" w:rsidRDefault="00CD06C5">
            <w:pPr>
              <w:pStyle w:val="TableParagraph"/>
              <w:spacing w:before="4"/>
              <w:ind w:right="59"/>
              <w:rPr>
                <w:sz w:val="14"/>
              </w:rPr>
            </w:pPr>
            <w:r>
              <w:rPr>
                <w:sz w:val="14"/>
              </w:rPr>
              <w:t>11562</w:t>
            </w:r>
          </w:p>
        </w:tc>
        <w:tc>
          <w:tcPr>
            <w:tcW w:w="3063" w:type="dxa"/>
            <w:tcBorders>
              <w:right w:val="single" w:sz="4" w:space="0" w:color="000000"/>
            </w:tcBorders>
          </w:tcPr>
          <w:p w:rsidR="00422C40" w:rsidRDefault="00CD06C5">
            <w:pPr>
              <w:pStyle w:val="TableParagraph"/>
              <w:spacing w:before="4"/>
              <w:ind w:right="64"/>
              <w:rPr>
                <w:sz w:val="14"/>
              </w:rPr>
            </w:pPr>
            <w:r>
              <w:rPr>
                <w:sz w:val="14"/>
              </w:rPr>
              <w:t>9345</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17</w:t>
            </w:r>
          </w:p>
        </w:tc>
        <w:tc>
          <w:tcPr>
            <w:tcW w:w="2706" w:type="dxa"/>
          </w:tcPr>
          <w:p w:rsidR="00422C40" w:rsidRDefault="00CD06C5">
            <w:pPr>
              <w:pStyle w:val="TableParagraph"/>
              <w:spacing w:before="4"/>
              <w:ind w:left="70"/>
              <w:jc w:val="left"/>
              <w:rPr>
                <w:sz w:val="14"/>
              </w:rPr>
            </w:pPr>
            <w:r>
              <w:rPr>
                <w:sz w:val="14"/>
              </w:rPr>
              <w:t>QUETZALTENANGO</w:t>
            </w:r>
          </w:p>
        </w:tc>
        <w:tc>
          <w:tcPr>
            <w:tcW w:w="2435" w:type="dxa"/>
          </w:tcPr>
          <w:p w:rsidR="00422C40" w:rsidRDefault="00CD06C5">
            <w:pPr>
              <w:pStyle w:val="TableParagraph"/>
              <w:spacing w:before="4"/>
              <w:ind w:right="59"/>
              <w:rPr>
                <w:sz w:val="14"/>
              </w:rPr>
            </w:pPr>
            <w:r>
              <w:rPr>
                <w:sz w:val="14"/>
              </w:rPr>
              <w:t>17439</w:t>
            </w:r>
          </w:p>
        </w:tc>
        <w:tc>
          <w:tcPr>
            <w:tcW w:w="3063" w:type="dxa"/>
            <w:tcBorders>
              <w:right w:val="single" w:sz="4" w:space="0" w:color="000000"/>
            </w:tcBorders>
          </w:tcPr>
          <w:p w:rsidR="00422C40" w:rsidRDefault="00CD06C5">
            <w:pPr>
              <w:pStyle w:val="TableParagraph"/>
              <w:spacing w:before="4"/>
              <w:ind w:right="64"/>
              <w:rPr>
                <w:sz w:val="14"/>
              </w:rPr>
            </w:pPr>
            <w:r>
              <w:rPr>
                <w:sz w:val="14"/>
              </w:rPr>
              <w:t>4282</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18</w:t>
            </w:r>
          </w:p>
        </w:tc>
        <w:tc>
          <w:tcPr>
            <w:tcW w:w="2706" w:type="dxa"/>
          </w:tcPr>
          <w:p w:rsidR="00422C40" w:rsidRDefault="00CD06C5">
            <w:pPr>
              <w:pStyle w:val="TableParagraph"/>
              <w:spacing w:before="4"/>
              <w:ind w:left="70"/>
              <w:jc w:val="left"/>
              <w:rPr>
                <w:sz w:val="14"/>
              </w:rPr>
            </w:pPr>
            <w:r>
              <w:rPr>
                <w:sz w:val="14"/>
              </w:rPr>
              <w:t>QUICHE</w:t>
            </w:r>
          </w:p>
        </w:tc>
        <w:tc>
          <w:tcPr>
            <w:tcW w:w="2435" w:type="dxa"/>
          </w:tcPr>
          <w:p w:rsidR="00422C40" w:rsidRDefault="00CD06C5">
            <w:pPr>
              <w:pStyle w:val="TableParagraph"/>
              <w:spacing w:before="4"/>
              <w:ind w:right="59"/>
              <w:rPr>
                <w:sz w:val="14"/>
              </w:rPr>
            </w:pPr>
            <w:r>
              <w:rPr>
                <w:sz w:val="14"/>
              </w:rPr>
              <w:t>30168</w:t>
            </w:r>
          </w:p>
        </w:tc>
        <w:tc>
          <w:tcPr>
            <w:tcW w:w="3063" w:type="dxa"/>
            <w:tcBorders>
              <w:right w:val="single" w:sz="4" w:space="0" w:color="000000"/>
            </w:tcBorders>
          </w:tcPr>
          <w:p w:rsidR="00422C40" w:rsidRDefault="00CD06C5">
            <w:pPr>
              <w:pStyle w:val="TableParagraph"/>
              <w:spacing w:before="4"/>
              <w:ind w:right="64"/>
              <w:rPr>
                <w:sz w:val="14"/>
              </w:rPr>
            </w:pPr>
            <w:r>
              <w:rPr>
                <w:sz w:val="14"/>
              </w:rPr>
              <w:t>2608</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19</w:t>
            </w:r>
          </w:p>
        </w:tc>
        <w:tc>
          <w:tcPr>
            <w:tcW w:w="2706" w:type="dxa"/>
          </w:tcPr>
          <w:p w:rsidR="00422C40" w:rsidRDefault="00CD06C5">
            <w:pPr>
              <w:pStyle w:val="TableParagraph"/>
              <w:spacing w:before="4"/>
              <w:ind w:left="70"/>
              <w:jc w:val="left"/>
              <w:rPr>
                <w:sz w:val="14"/>
              </w:rPr>
            </w:pPr>
            <w:r>
              <w:rPr>
                <w:sz w:val="14"/>
              </w:rPr>
              <w:t>RETALHULEU</w:t>
            </w:r>
          </w:p>
        </w:tc>
        <w:tc>
          <w:tcPr>
            <w:tcW w:w="2435" w:type="dxa"/>
          </w:tcPr>
          <w:p w:rsidR="00422C40" w:rsidRDefault="00CD06C5">
            <w:pPr>
              <w:pStyle w:val="TableParagraph"/>
              <w:spacing w:before="4"/>
              <w:ind w:right="59"/>
              <w:rPr>
                <w:sz w:val="14"/>
              </w:rPr>
            </w:pPr>
            <w:r>
              <w:rPr>
                <w:sz w:val="14"/>
              </w:rPr>
              <w:t>7,353</w:t>
            </w:r>
          </w:p>
        </w:tc>
        <w:tc>
          <w:tcPr>
            <w:tcW w:w="3063" w:type="dxa"/>
            <w:tcBorders>
              <w:right w:val="single" w:sz="4" w:space="0" w:color="000000"/>
            </w:tcBorders>
          </w:tcPr>
          <w:p w:rsidR="00422C40" w:rsidRDefault="00CD06C5">
            <w:pPr>
              <w:pStyle w:val="TableParagraph"/>
              <w:spacing w:before="4"/>
              <w:ind w:right="64"/>
              <w:rPr>
                <w:sz w:val="14"/>
              </w:rPr>
            </w:pPr>
            <w:r>
              <w:rPr>
                <w:sz w:val="14"/>
              </w:rPr>
              <w:t>2,674</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20</w:t>
            </w:r>
          </w:p>
        </w:tc>
        <w:tc>
          <w:tcPr>
            <w:tcW w:w="2706" w:type="dxa"/>
          </w:tcPr>
          <w:p w:rsidR="00422C40" w:rsidRDefault="00CD06C5">
            <w:pPr>
              <w:pStyle w:val="TableParagraph"/>
              <w:spacing w:before="4"/>
              <w:ind w:left="70"/>
              <w:jc w:val="left"/>
              <w:rPr>
                <w:sz w:val="14"/>
              </w:rPr>
            </w:pPr>
            <w:r>
              <w:rPr>
                <w:sz w:val="14"/>
              </w:rPr>
              <w:t>SACATEPEQUEZ</w:t>
            </w:r>
          </w:p>
        </w:tc>
        <w:tc>
          <w:tcPr>
            <w:tcW w:w="2435" w:type="dxa"/>
          </w:tcPr>
          <w:p w:rsidR="00422C40" w:rsidRDefault="00CD06C5">
            <w:pPr>
              <w:pStyle w:val="TableParagraph"/>
              <w:spacing w:before="4"/>
              <w:ind w:right="59"/>
              <w:rPr>
                <w:sz w:val="14"/>
              </w:rPr>
            </w:pPr>
            <w:r>
              <w:rPr>
                <w:sz w:val="14"/>
              </w:rPr>
              <w:t>4014</w:t>
            </w:r>
          </w:p>
        </w:tc>
        <w:tc>
          <w:tcPr>
            <w:tcW w:w="3063" w:type="dxa"/>
            <w:tcBorders>
              <w:right w:val="single" w:sz="4" w:space="0" w:color="000000"/>
            </w:tcBorders>
          </w:tcPr>
          <w:p w:rsidR="00422C40" w:rsidRDefault="00CD06C5">
            <w:pPr>
              <w:pStyle w:val="TableParagraph"/>
              <w:spacing w:before="4"/>
              <w:ind w:right="64"/>
              <w:rPr>
                <w:sz w:val="14"/>
              </w:rPr>
            </w:pPr>
            <w:r>
              <w:rPr>
                <w:sz w:val="14"/>
              </w:rPr>
              <w:t>2501</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21</w:t>
            </w:r>
          </w:p>
        </w:tc>
        <w:tc>
          <w:tcPr>
            <w:tcW w:w="2706" w:type="dxa"/>
          </w:tcPr>
          <w:p w:rsidR="00422C40" w:rsidRDefault="00CD06C5">
            <w:pPr>
              <w:pStyle w:val="TableParagraph"/>
              <w:spacing w:before="4"/>
              <w:ind w:left="70"/>
              <w:jc w:val="left"/>
              <w:rPr>
                <w:sz w:val="14"/>
              </w:rPr>
            </w:pPr>
            <w:r>
              <w:rPr>
                <w:sz w:val="14"/>
              </w:rPr>
              <w:t>SAN MARCOS</w:t>
            </w:r>
          </w:p>
        </w:tc>
        <w:tc>
          <w:tcPr>
            <w:tcW w:w="2435" w:type="dxa"/>
          </w:tcPr>
          <w:p w:rsidR="00422C40" w:rsidRDefault="00CD06C5">
            <w:pPr>
              <w:pStyle w:val="TableParagraph"/>
              <w:spacing w:before="4"/>
              <w:ind w:right="59"/>
              <w:rPr>
                <w:sz w:val="14"/>
              </w:rPr>
            </w:pPr>
            <w:r>
              <w:rPr>
                <w:sz w:val="14"/>
              </w:rPr>
              <w:t>34112</w:t>
            </w:r>
          </w:p>
        </w:tc>
        <w:tc>
          <w:tcPr>
            <w:tcW w:w="3063" w:type="dxa"/>
            <w:tcBorders>
              <w:right w:val="single" w:sz="4" w:space="0" w:color="000000"/>
            </w:tcBorders>
          </w:tcPr>
          <w:p w:rsidR="00422C40" w:rsidRDefault="00CD06C5">
            <w:pPr>
              <w:pStyle w:val="TableParagraph"/>
              <w:spacing w:before="4"/>
              <w:ind w:right="64"/>
              <w:rPr>
                <w:sz w:val="14"/>
              </w:rPr>
            </w:pPr>
            <w:r>
              <w:rPr>
                <w:sz w:val="14"/>
              </w:rPr>
              <w:t>1553</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22</w:t>
            </w:r>
          </w:p>
        </w:tc>
        <w:tc>
          <w:tcPr>
            <w:tcW w:w="2706" w:type="dxa"/>
          </w:tcPr>
          <w:p w:rsidR="00422C40" w:rsidRDefault="00CD06C5">
            <w:pPr>
              <w:pStyle w:val="TableParagraph"/>
              <w:spacing w:before="4"/>
              <w:ind w:left="70"/>
              <w:jc w:val="left"/>
              <w:rPr>
                <w:sz w:val="14"/>
              </w:rPr>
            </w:pPr>
            <w:r>
              <w:rPr>
                <w:sz w:val="14"/>
              </w:rPr>
              <w:t>SANTA ROSA</w:t>
            </w:r>
          </w:p>
        </w:tc>
        <w:tc>
          <w:tcPr>
            <w:tcW w:w="2435" w:type="dxa"/>
          </w:tcPr>
          <w:p w:rsidR="00422C40" w:rsidRDefault="00CD06C5">
            <w:pPr>
              <w:pStyle w:val="TableParagraph"/>
              <w:spacing w:before="4"/>
              <w:ind w:right="59"/>
              <w:rPr>
                <w:sz w:val="14"/>
              </w:rPr>
            </w:pPr>
            <w:r>
              <w:rPr>
                <w:sz w:val="14"/>
              </w:rPr>
              <w:t>6,914</w:t>
            </w:r>
          </w:p>
        </w:tc>
        <w:tc>
          <w:tcPr>
            <w:tcW w:w="3063" w:type="dxa"/>
            <w:tcBorders>
              <w:right w:val="single" w:sz="4" w:space="0" w:color="000000"/>
            </w:tcBorders>
          </w:tcPr>
          <w:p w:rsidR="00422C40" w:rsidRDefault="00CD06C5">
            <w:pPr>
              <w:pStyle w:val="TableParagraph"/>
              <w:spacing w:before="4"/>
              <w:ind w:right="64"/>
              <w:rPr>
                <w:sz w:val="14"/>
              </w:rPr>
            </w:pPr>
            <w:r>
              <w:rPr>
                <w:sz w:val="14"/>
              </w:rPr>
              <w:t>3,946</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23</w:t>
            </w:r>
          </w:p>
        </w:tc>
        <w:tc>
          <w:tcPr>
            <w:tcW w:w="2706" w:type="dxa"/>
          </w:tcPr>
          <w:p w:rsidR="00422C40" w:rsidRDefault="00CD06C5">
            <w:pPr>
              <w:pStyle w:val="TableParagraph"/>
              <w:spacing w:before="4"/>
              <w:ind w:left="70"/>
              <w:jc w:val="left"/>
              <w:rPr>
                <w:sz w:val="14"/>
              </w:rPr>
            </w:pPr>
            <w:r>
              <w:rPr>
                <w:sz w:val="14"/>
              </w:rPr>
              <w:t>SOLOLÁ</w:t>
            </w:r>
          </w:p>
        </w:tc>
        <w:tc>
          <w:tcPr>
            <w:tcW w:w="2435" w:type="dxa"/>
          </w:tcPr>
          <w:p w:rsidR="00422C40" w:rsidRDefault="00CD06C5">
            <w:pPr>
              <w:pStyle w:val="TableParagraph"/>
              <w:spacing w:before="4"/>
              <w:ind w:right="59"/>
              <w:rPr>
                <w:sz w:val="14"/>
              </w:rPr>
            </w:pPr>
            <w:r>
              <w:rPr>
                <w:sz w:val="14"/>
              </w:rPr>
              <w:t>8,971</w:t>
            </w:r>
          </w:p>
        </w:tc>
        <w:tc>
          <w:tcPr>
            <w:tcW w:w="3063" w:type="dxa"/>
            <w:tcBorders>
              <w:right w:val="single" w:sz="4" w:space="0" w:color="000000"/>
            </w:tcBorders>
          </w:tcPr>
          <w:p w:rsidR="00422C40" w:rsidRDefault="00CD06C5">
            <w:pPr>
              <w:pStyle w:val="TableParagraph"/>
              <w:spacing w:before="4"/>
              <w:ind w:right="64"/>
              <w:rPr>
                <w:sz w:val="14"/>
              </w:rPr>
            </w:pPr>
            <w:r>
              <w:rPr>
                <w:sz w:val="14"/>
              </w:rPr>
              <w:t>2,603</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24</w:t>
            </w:r>
          </w:p>
        </w:tc>
        <w:tc>
          <w:tcPr>
            <w:tcW w:w="2706" w:type="dxa"/>
          </w:tcPr>
          <w:p w:rsidR="00422C40" w:rsidRDefault="00CD06C5">
            <w:pPr>
              <w:pStyle w:val="TableParagraph"/>
              <w:spacing w:before="4"/>
              <w:ind w:left="70"/>
              <w:jc w:val="left"/>
              <w:rPr>
                <w:sz w:val="14"/>
              </w:rPr>
            </w:pPr>
            <w:r>
              <w:rPr>
                <w:sz w:val="14"/>
              </w:rPr>
              <w:t>SUCHITEPEQUEZ</w:t>
            </w:r>
          </w:p>
        </w:tc>
        <w:tc>
          <w:tcPr>
            <w:tcW w:w="2435" w:type="dxa"/>
          </w:tcPr>
          <w:p w:rsidR="00422C40" w:rsidRDefault="00CD06C5">
            <w:pPr>
              <w:pStyle w:val="TableParagraph"/>
              <w:spacing w:before="4"/>
              <w:ind w:right="59"/>
              <w:rPr>
                <w:sz w:val="14"/>
              </w:rPr>
            </w:pPr>
            <w:r>
              <w:rPr>
                <w:sz w:val="14"/>
              </w:rPr>
              <w:t>6,945</w:t>
            </w:r>
          </w:p>
        </w:tc>
        <w:tc>
          <w:tcPr>
            <w:tcW w:w="3063" w:type="dxa"/>
            <w:tcBorders>
              <w:right w:val="single" w:sz="4" w:space="0" w:color="000000"/>
            </w:tcBorders>
          </w:tcPr>
          <w:p w:rsidR="00422C40" w:rsidRDefault="00CD06C5">
            <w:pPr>
              <w:pStyle w:val="TableParagraph"/>
              <w:spacing w:before="4"/>
              <w:ind w:right="64"/>
              <w:rPr>
                <w:sz w:val="14"/>
              </w:rPr>
            </w:pPr>
            <w:r>
              <w:rPr>
                <w:sz w:val="14"/>
              </w:rPr>
              <w:t>10,119</w:t>
            </w:r>
          </w:p>
        </w:tc>
      </w:tr>
      <w:tr w:rsidR="00422C40">
        <w:trPr>
          <w:trHeight w:val="270"/>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25</w:t>
            </w:r>
          </w:p>
        </w:tc>
        <w:tc>
          <w:tcPr>
            <w:tcW w:w="2706" w:type="dxa"/>
          </w:tcPr>
          <w:p w:rsidR="00422C40" w:rsidRDefault="00CD06C5">
            <w:pPr>
              <w:pStyle w:val="TableParagraph"/>
              <w:spacing w:before="4"/>
              <w:ind w:left="70"/>
              <w:jc w:val="left"/>
              <w:rPr>
                <w:sz w:val="14"/>
              </w:rPr>
            </w:pPr>
            <w:r>
              <w:rPr>
                <w:sz w:val="14"/>
              </w:rPr>
              <w:t>TOTONICAPAN</w:t>
            </w:r>
          </w:p>
        </w:tc>
        <w:tc>
          <w:tcPr>
            <w:tcW w:w="2435" w:type="dxa"/>
          </w:tcPr>
          <w:p w:rsidR="00422C40" w:rsidRDefault="00CD06C5">
            <w:pPr>
              <w:pStyle w:val="TableParagraph"/>
              <w:spacing w:before="4"/>
              <w:ind w:right="59"/>
              <w:rPr>
                <w:sz w:val="14"/>
              </w:rPr>
            </w:pPr>
            <w:r>
              <w:rPr>
                <w:sz w:val="14"/>
              </w:rPr>
              <w:t>11,529</w:t>
            </w:r>
          </w:p>
        </w:tc>
        <w:tc>
          <w:tcPr>
            <w:tcW w:w="3063" w:type="dxa"/>
            <w:tcBorders>
              <w:right w:val="single" w:sz="4" w:space="0" w:color="000000"/>
            </w:tcBorders>
          </w:tcPr>
          <w:p w:rsidR="00422C40" w:rsidRDefault="00CD06C5">
            <w:pPr>
              <w:pStyle w:val="TableParagraph"/>
              <w:spacing w:before="4"/>
              <w:ind w:right="64"/>
              <w:rPr>
                <w:sz w:val="14"/>
              </w:rPr>
            </w:pPr>
            <w:r>
              <w:rPr>
                <w:sz w:val="14"/>
              </w:rPr>
              <w:t>817</w:t>
            </w:r>
          </w:p>
        </w:tc>
      </w:tr>
      <w:tr w:rsidR="00422C40">
        <w:trPr>
          <w:trHeight w:val="269"/>
        </w:trPr>
        <w:tc>
          <w:tcPr>
            <w:tcW w:w="626" w:type="dxa"/>
            <w:tcBorders>
              <w:left w:val="single" w:sz="6" w:space="0" w:color="000000"/>
            </w:tcBorders>
          </w:tcPr>
          <w:p w:rsidR="00422C40" w:rsidRDefault="00CD06C5">
            <w:pPr>
              <w:pStyle w:val="TableParagraph"/>
              <w:spacing w:before="4"/>
              <w:ind w:left="175" w:right="162"/>
              <w:jc w:val="center"/>
              <w:rPr>
                <w:sz w:val="14"/>
              </w:rPr>
            </w:pPr>
            <w:r>
              <w:rPr>
                <w:sz w:val="14"/>
              </w:rPr>
              <w:t>26</w:t>
            </w:r>
          </w:p>
        </w:tc>
        <w:tc>
          <w:tcPr>
            <w:tcW w:w="2706" w:type="dxa"/>
          </w:tcPr>
          <w:p w:rsidR="00422C40" w:rsidRDefault="00CD06C5">
            <w:pPr>
              <w:pStyle w:val="TableParagraph"/>
              <w:spacing w:before="4"/>
              <w:ind w:left="70"/>
              <w:jc w:val="left"/>
              <w:rPr>
                <w:sz w:val="14"/>
              </w:rPr>
            </w:pPr>
            <w:r>
              <w:rPr>
                <w:sz w:val="14"/>
              </w:rPr>
              <w:t>ZACAPA</w:t>
            </w:r>
          </w:p>
        </w:tc>
        <w:tc>
          <w:tcPr>
            <w:tcW w:w="2435" w:type="dxa"/>
          </w:tcPr>
          <w:p w:rsidR="00422C40" w:rsidRDefault="00CD06C5">
            <w:pPr>
              <w:pStyle w:val="TableParagraph"/>
              <w:spacing w:before="4"/>
              <w:ind w:right="59"/>
              <w:rPr>
                <w:sz w:val="14"/>
              </w:rPr>
            </w:pPr>
            <w:r>
              <w:rPr>
                <w:sz w:val="14"/>
              </w:rPr>
              <w:t>4615</w:t>
            </w:r>
          </w:p>
        </w:tc>
        <w:tc>
          <w:tcPr>
            <w:tcW w:w="3063" w:type="dxa"/>
            <w:tcBorders>
              <w:right w:val="single" w:sz="4" w:space="0" w:color="000000"/>
            </w:tcBorders>
          </w:tcPr>
          <w:p w:rsidR="00422C40" w:rsidRDefault="00CD06C5">
            <w:pPr>
              <w:pStyle w:val="TableParagraph"/>
              <w:spacing w:before="4"/>
              <w:ind w:right="64"/>
              <w:rPr>
                <w:sz w:val="14"/>
              </w:rPr>
            </w:pPr>
            <w:r>
              <w:rPr>
                <w:sz w:val="14"/>
              </w:rPr>
              <w:t>2797</w:t>
            </w:r>
          </w:p>
        </w:tc>
      </w:tr>
      <w:tr w:rsidR="00422C40">
        <w:trPr>
          <w:trHeight w:val="270"/>
        </w:trPr>
        <w:tc>
          <w:tcPr>
            <w:tcW w:w="626" w:type="dxa"/>
            <w:tcBorders>
              <w:left w:val="single" w:sz="6" w:space="0" w:color="000000"/>
            </w:tcBorders>
          </w:tcPr>
          <w:p w:rsidR="00422C40" w:rsidRDefault="00422C40">
            <w:pPr>
              <w:pStyle w:val="TableParagraph"/>
              <w:jc w:val="left"/>
              <w:rPr>
                <w:rFonts w:ascii="Times New Roman"/>
                <w:sz w:val="16"/>
              </w:rPr>
            </w:pPr>
          </w:p>
        </w:tc>
        <w:tc>
          <w:tcPr>
            <w:tcW w:w="2706" w:type="dxa"/>
          </w:tcPr>
          <w:p w:rsidR="00422C40" w:rsidRDefault="00CD06C5">
            <w:pPr>
              <w:pStyle w:val="TableParagraph"/>
              <w:spacing w:before="5"/>
              <w:ind w:left="70"/>
              <w:jc w:val="left"/>
              <w:rPr>
                <w:b/>
                <w:sz w:val="14"/>
              </w:rPr>
            </w:pPr>
            <w:r>
              <w:rPr>
                <w:b/>
                <w:sz w:val="14"/>
              </w:rPr>
              <w:t>TOTAL</w:t>
            </w:r>
          </w:p>
        </w:tc>
        <w:tc>
          <w:tcPr>
            <w:tcW w:w="2435" w:type="dxa"/>
          </w:tcPr>
          <w:p w:rsidR="00422C40" w:rsidRDefault="00CD06C5">
            <w:pPr>
              <w:pStyle w:val="TableParagraph"/>
              <w:spacing w:before="5"/>
              <w:ind w:right="59"/>
              <w:rPr>
                <w:b/>
                <w:sz w:val="14"/>
              </w:rPr>
            </w:pPr>
            <w:r>
              <w:rPr>
                <w:b/>
                <w:sz w:val="14"/>
              </w:rPr>
              <w:t>259,359</w:t>
            </w:r>
          </w:p>
        </w:tc>
        <w:tc>
          <w:tcPr>
            <w:tcW w:w="3063" w:type="dxa"/>
            <w:tcBorders>
              <w:right w:val="single" w:sz="4" w:space="0" w:color="000000"/>
            </w:tcBorders>
          </w:tcPr>
          <w:p w:rsidR="00422C40" w:rsidRDefault="00CD06C5">
            <w:pPr>
              <w:pStyle w:val="TableParagraph"/>
              <w:spacing w:before="5"/>
              <w:ind w:right="64"/>
              <w:rPr>
                <w:b/>
                <w:sz w:val="14"/>
              </w:rPr>
            </w:pPr>
            <w:r>
              <w:rPr>
                <w:b/>
                <w:sz w:val="14"/>
              </w:rPr>
              <w:t>180,459</w:t>
            </w:r>
          </w:p>
        </w:tc>
      </w:tr>
    </w:tbl>
    <w:p w:rsidR="00422C40" w:rsidRDefault="00CD06C5">
      <w:pPr>
        <w:spacing w:before="6"/>
        <w:ind w:left="1301"/>
        <w:jc w:val="both"/>
        <w:rPr>
          <w:b/>
          <w:sz w:val="24"/>
        </w:rPr>
      </w:pPr>
      <w:r>
        <w:rPr>
          <w:b/>
          <w:sz w:val="24"/>
        </w:rPr>
        <w:t>Fuente: Información de la entidad</w:t>
      </w:r>
    </w:p>
    <w:p w:rsidR="00422C40" w:rsidRDefault="00422C40">
      <w:pPr>
        <w:pStyle w:val="Textoindependiente"/>
        <w:spacing w:before="8"/>
        <w:rPr>
          <w:b/>
          <w:sz w:val="32"/>
        </w:rPr>
      </w:pPr>
    </w:p>
    <w:p w:rsidR="00422C40" w:rsidRDefault="00CD06C5">
      <w:pPr>
        <w:pStyle w:val="Textoindependiente"/>
        <w:spacing w:line="278" w:lineRule="auto"/>
        <w:ind w:left="1301" w:right="123"/>
        <w:jc w:val="both"/>
      </w:pPr>
      <w:r>
        <w:t>La comisión Receptora Liquidadora en oficio Digecade/SEE No. 253-2020 de fecha 14 de Julio de 2020 manifestó que el lote de textos 7 a la fecha del presente informe están en proceso de distribución por parte de Editorial Sur S.A. Fue solicitado y autorizad</w:t>
      </w:r>
      <w:r>
        <w:t>o ampliación de tiempo, para que los textos sean entregados 50 días hábiles posteriores al 5/3/2020 según consta en Resolución No. 692-2020 y Resolución No. 737-2020 de fechas 5 y 10 de marzo de</w:t>
      </w:r>
      <w:r>
        <w:rPr>
          <w:spacing w:val="-21"/>
        </w:rPr>
        <w:t xml:space="preserve"> </w:t>
      </w:r>
      <w:r>
        <w:t>2020.</w:t>
      </w:r>
    </w:p>
    <w:p w:rsidR="00422C40" w:rsidRDefault="00422C40">
      <w:pPr>
        <w:spacing w:line="278" w:lineRule="auto"/>
        <w:jc w:val="both"/>
        <w:sectPr w:rsidR="00422C40">
          <w:headerReference w:type="default" r:id="rId17"/>
          <w:footerReference w:type="default" r:id="rId18"/>
          <w:pgSz w:w="12240" w:h="15840"/>
          <w:pgMar w:top="840" w:right="1580" w:bottom="940" w:left="400" w:header="118" w:footer="740" w:gutter="0"/>
          <w:pgNumType w:start="9"/>
          <w:cols w:space="720"/>
        </w:sect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spacing w:before="7"/>
      </w:pPr>
    </w:p>
    <w:p w:rsidR="00422C40" w:rsidRDefault="00CD06C5">
      <w:pPr>
        <w:pStyle w:val="Ttulo1"/>
        <w:spacing w:before="92" w:line="290" w:lineRule="auto"/>
        <w:ind w:left="3688" w:right="2379" w:firstLine="100"/>
      </w:pPr>
      <w:r>
        <w:t>EDITORIAL SUR DE GUATEMALA DISTRIBUCIÓN DE TEXTOS LOTE 7</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7"/>
        <w:gridCol w:w="5862"/>
        <w:gridCol w:w="1979"/>
      </w:tblGrid>
      <w:tr w:rsidR="00422C40">
        <w:trPr>
          <w:trHeight w:val="380"/>
        </w:trPr>
        <w:tc>
          <w:tcPr>
            <w:tcW w:w="987" w:type="dxa"/>
            <w:tcBorders>
              <w:left w:val="single" w:sz="6" w:space="0" w:color="000000"/>
            </w:tcBorders>
          </w:tcPr>
          <w:p w:rsidR="00422C40" w:rsidRDefault="00CD06C5">
            <w:pPr>
              <w:pStyle w:val="TableParagraph"/>
              <w:spacing w:line="138" w:lineRule="exact"/>
              <w:ind w:left="375"/>
              <w:jc w:val="left"/>
              <w:rPr>
                <w:b/>
                <w:sz w:val="14"/>
              </w:rPr>
            </w:pPr>
            <w:r>
              <w:rPr>
                <w:b/>
                <w:sz w:val="14"/>
              </w:rPr>
              <w:t>No.</w:t>
            </w:r>
          </w:p>
        </w:tc>
        <w:tc>
          <w:tcPr>
            <w:tcW w:w="5862" w:type="dxa"/>
          </w:tcPr>
          <w:p w:rsidR="00422C40" w:rsidRDefault="00CD06C5">
            <w:pPr>
              <w:pStyle w:val="TableParagraph"/>
              <w:spacing w:line="138" w:lineRule="exact"/>
              <w:ind w:left="2414" w:right="2405"/>
              <w:jc w:val="center"/>
              <w:rPr>
                <w:b/>
                <w:sz w:val="14"/>
              </w:rPr>
            </w:pPr>
            <w:r>
              <w:rPr>
                <w:b/>
                <w:sz w:val="14"/>
              </w:rPr>
              <w:t>DESCRIPCIÓN</w:t>
            </w:r>
          </w:p>
        </w:tc>
        <w:tc>
          <w:tcPr>
            <w:tcW w:w="1979" w:type="dxa"/>
            <w:tcBorders>
              <w:right w:val="single" w:sz="4" w:space="0" w:color="000000"/>
            </w:tcBorders>
          </w:tcPr>
          <w:p w:rsidR="00422C40" w:rsidRDefault="00CD06C5">
            <w:pPr>
              <w:pStyle w:val="TableParagraph"/>
              <w:spacing w:line="138" w:lineRule="exact"/>
              <w:ind w:left="214" w:right="211"/>
              <w:jc w:val="center"/>
              <w:rPr>
                <w:b/>
                <w:sz w:val="14"/>
              </w:rPr>
            </w:pPr>
            <w:r>
              <w:rPr>
                <w:b/>
                <w:sz w:val="14"/>
              </w:rPr>
              <w:t>TEXTOS PENDIENTES</w:t>
            </w:r>
          </w:p>
          <w:p w:rsidR="00422C40" w:rsidRDefault="00CD06C5">
            <w:pPr>
              <w:pStyle w:val="TableParagraph"/>
              <w:spacing w:before="34"/>
              <w:ind w:left="214" w:right="171"/>
              <w:jc w:val="center"/>
              <w:rPr>
                <w:b/>
                <w:sz w:val="14"/>
              </w:rPr>
            </w:pPr>
            <w:r>
              <w:rPr>
                <w:b/>
                <w:sz w:val="14"/>
              </w:rPr>
              <w:t>DE ENTREGA</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1</w:t>
            </w:r>
          </w:p>
        </w:tc>
        <w:tc>
          <w:tcPr>
            <w:tcW w:w="5862" w:type="dxa"/>
          </w:tcPr>
          <w:p w:rsidR="00422C40" w:rsidRDefault="00CD06C5">
            <w:pPr>
              <w:pStyle w:val="TableParagraph"/>
              <w:spacing w:line="137" w:lineRule="exact"/>
              <w:ind w:left="69"/>
              <w:jc w:val="left"/>
              <w:rPr>
                <w:sz w:val="14"/>
              </w:rPr>
            </w:pPr>
            <w:r>
              <w:rPr>
                <w:sz w:val="14"/>
              </w:rPr>
              <w:t>ALTA VERAPAZ</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42,489</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2</w:t>
            </w:r>
          </w:p>
        </w:tc>
        <w:tc>
          <w:tcPr>
            <w:tcW w:w="5862" w:type="dxa"/>
          </w:tcPr>
          <w:p w:rsidR="00422C40" w:rsidRDefault="00CD06C5">
            <w:pPr>
              <w:pStyle w:val="TableParagraph"/>
              <w:spacing w:line="137" w:lineRule="exact"/>
              <w:ind w:left="69"/>
              <w:jc w:val="left"/>
              <w:rPr>
                <w:sz w:val="14"/>
              </w:rPr>
            </w:pPr>
            <w:r>
              <w:rPr>
                <w:sz w:val="14"/>
              </w:rPr>
              <w:t>BAJA VERAPAZ</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7,964</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3</w:t>
            </w:r>
          </w:p>
        </w:tc>
        <w:tc>
          <w:tcPr>
            <w:tcW w:w="5862" w:type="dxa"/>
          </w:tcPr>
          <w:p w:rsidR="00422C40" w:rsidRDefault="00CD06C5">
            <w:pPr>
              <w:pStyle w:val="TableParagraph"/>
              <w:spacing w:line="137" w:lineRule="exact"/>
              <w:ind w:left="69"/>
              <w:jc w:val="left"/>
              <w:rPr>
                <w:sz w:val="14"/>
              </w:rPr>
            </w:pPr>
            <w:r>
              <w:rPr>
                <w:sz w:val="14"/>
              </w:rPr>
              <w:t>CHIMALTENANGO</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14,550</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4</w:t>
            </w:r>
          </w:p>
        </w:tc>
        <w:tc>
          <w:tcPr>
            <w:tcW w:w="5862" w:type="dxa"/>
          </w:tcPr>
          <w:p w:rsidR="00422C40" w:rsidRDefault="00CD06C5">
            <w:pPr>
              <w:pStyle w:val="TableParagraph"/>
              <w:spacing w:line="137" w:lineRule="exact"/>
              <w:ind w:left="69"/>
              <w:jc w:val="left"/>
              <w:rPr>
                <w:sz w:val="14"/>
              </w:rPr>
            </w:pPr>
            <w:r>
              <w:rPr>
                <w:sz w:val="14"/>
              </w:rPr>
              <w:t>CHIQUIMULA</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11482</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5</w:t>
            </w:r>
          </w:p>
        </w:tc>
        <w:tc>
          <w:tcPr>
            <w:tcW w:w="5862" w:type="dxa"/>
          </w:tcPr>
          <w:p w:rsidR="00422C40" w:rsidRDefault="00CD06C5">
            <w:pPr>
              <w:pStyle w:val="TableParagraph"/>
              <w:spacing w:line="137" w:lineRule="exact"/>
              <w:ind w:left="69"/>
              <w:jc w:val="left"/>
              <w:rPr>
                <w:sz w:val="14"/>
              </w:rPr>
            </w:pPr>
            <w:r>
              <w:rPr>
                <w:sz w:val="14"/>
              </w:rPr>
              <w:t>EL PROGRESO</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4,064</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6</w:t>
            </w:r>
          </w:p>
        </w:tc>
        <w:tc>
          <w:tcPr>
            <w:tcW w:w="5862" w:type="dxa"/>
          </w:tcPr>
          <w:p w:rsidR="00422C40" w:rsidRDefault="00CD06C5">
            <w:pPr>
              <w:pStyle w:val="TableParagraph"/>
              <w:spacing w:line="137" w:lineRule="exact"/>
              <w:ind w:left="69"/>
              <w:jc w:val="left"/>
              <w:rPr>
                <w:sz w:val="14"/>
              </w:rPr>
            </w:pPr>
            <w:r>
              <w:rPr>
                <w:sz w:val="14"/>
              </w:rPr>
              <w:t>ESCUINTLA</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15,851</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7</w:t>
            </w:r>
          </w:p>
        </w:tc>
        <w:tc>
          <w:tcPr>
            <w:tcW w:w="5862" w:type="dxa"/>
          </w:tcPr>
          <w:p w:rsidR="00422C40" w:rsidRDefault="00CD06C5">
            <w:pPr>
              <w:pStyle w:val="TableParagraph"/>
              <w:spacing w:line="137" w:lineRule="exact"/>
              <w:ind w:left="69"/>
              <w:jc w:val="left"/>
              <w:rPr>
                <w:sz w:val="14"/>
              </w:rPr>
            </w:pPr>
            <w:r>
              <w:rPr>
                <w:sz w:val="14"/>
              </w:rPr>
              <w:t>GUATEMALA ORIENTE</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8,042</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8</w:t>
            </w:r>
          </w:p>
        </w:tc>
        <w:tc>
          <w:tcPr>
            <w:tcW w:w="5862" w:type="dxa"/>
          </w:tcPr>
          <w:p w:rsidR="00422C40" w:rsidRDefault="00CD06C5">
            <w:pPr>
              <w:pStyle w:val="TableParagraph"/>
              <w:spacing w:line="137" w:lineRule="exact"/>
              <w:ind w:left="69"/>
              <w:jc w:val="left"/>
              <w:rPr>
                <w:sz w:val="14"/>
              </w:rPr>
            </w:pPr>
            <w:r>
              <w:rPr>
                <w:sz w:val="14"/>
              </w:rPr>
              <w:t>GUATEMALA OCCIDENTE</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14,773</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49"/>
              <w:jc w:val="left"/>
              <w:rPr>
                <w:sz w:val="14"/>
              </w:rPr>
            </w:pPr>
            <w:r>
              <w:rPr>
                <w:sz w:val="14"/>
              </w:rPr>
              <w:t>9</w:t>
            </w:r>
          </w:p>
        </w:tc>
        <w:tc>
          <w:tcPr>
            <w:tcW w:w="5862" w:type="dxa"/>
          </w:tcPr>
          <w:p w:rsidR="00422C40" w:rsidRDefault="00CD06C5">
            <w:pPr>
              <w:pStyle w:val="TableParagraph"/>
              <w:spacing w:line="137" w:lineRule="exact"/>
              <w:ind w:left="69"/>
              <w:jc w:val="left"/>
              <w:rPr>
                <w:sz w:val="14"/>
              </w:rPr>
            </w:pPr>
            <w:r>
              <w:rPr>
                <w:sz w:val="14"/>
              </w:rPr>
              <w:t>GUATEMALA NORTE</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11,590</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10</w:t>
            </w:r>
          </w:p>
        </w:tc>
        <w:tc>
          <w:tcPr>
            <w:tcW w:w="5862" w:type="dxa"/>
          </w:tcPr>
          <w:p w:rsidR="00422C40" w:rsidRDefault="00CD06C5">
            <w:pPr>
              <w:pStyle w:val="TableParagraph"/>
              <w:spacing w:line="137" w:lineRule="exact"/>
              <w:ind w:left="69"/>
              <w:jc w:val="left"/>
              <w:rPr>
                <w:sz w:val="14"/>
              </w:rPr>
            </w:pPr>
            <w:r>
              <w:rPr>
                <w:sz w:val="14"/>
              </w:rPr>
              <w:t>QUICHE NORTE</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3,744</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11</w:t>
            </w:r>
          </w:p>
        </w:tc>
        <w:tc>
          <w:tcPr>
            <w:tcW w:w="5862" w:type="dxa"/>
          </w:tcPr>
          <w:p w:rsidR="00422C40" w:rsidRDefault="00CD06C5">
            <w:pPr>
              <w:pStyle w:val="TableParagraph"/>
              <w:spacing w:line="137" w:lineRule="exact"/>
              <w:ind w:left="69"/>
              <w:jc w:val="left"/>
              <w:rPr>
                <w:sz w:val="14"/>
              </w:rPr>
            </w:pPr>
            <w:r>
              <w:rPr>
                <w:sz w:val="14"/>
              </w:rPr>
              <w:t>GUATEMALA SUR</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12,097</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12</w:t>
            </w:r>
          </w:p>
        </w:tc>
        <w:tc>
          <w:tcPr>
            <w:tcW w:w="5862" w:type="dxa"/>
          </w:tcPr>
          <w:p w:rsidR="00422C40" w:rsidRDefault="00CD06C5">
            <w:pPr>
              <w:pStyle w:val="TableParagraph"/>
              <w:spacing w:line="137" w:lineRule="exact"/>
              <w:ind w:left="69"/>
              <w:jc w:val="left"/>
              <w:rPr>
                <w:sz w:val="14"/>
              </w:rPr>
            </w:pPr>
            <w:r>
              <w:rPr>
                <w:sz w:val="14"/>
              </w:rPr>
              <w:t>HUEHUETENANGO</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38,092</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13</w:t>
            </w:r>
          </w:p>
        </w:tc>
        <w:tc>
          <w:tcPr>
            <w:tcW w:w="5862" w:type="dxa"/>
          </w:tcPr>
          <w:p w:rsidR="00422C40" w:rsidRDefault="00CD06C5">
            <w:pPr>
              <w:pStyle w:val="TableParagraph"/>
              <w:spacing w:line="137" w:lineRule="exact"/>
              <w:ind w:left="69"/>
              <w:jc w:val="left"/>
              <w:rPr>
                <w:sz w:val="14"/>
              </w:rPr>
            </w:pPr>
            <w:r>
              <w:rPr>
                <w:sz w:val="14"/>
              </w:rPr>
              <w:t>IZABAL</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11,209</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14</w:t>
            </w:r>
          </w:p>
        </w:tc>
        <w:tc>
          <w:tcPr>
            <w:tcW w:w="5862" w:type="dxa"/>
          </w:tcPr>
          <w:p w:rsidR="00422C40" w:rsidRDefault="00CD06C5">
            <w:pPr>
              <w:pStyle w:val="TableParagraph"/>
              <w:spacing w:line="137" w:lineRule="exact"/>
              <w:ind w:left="69"/>
              <w:jc w:val="left"/>
              <w:rPr>
                <w:sz w:val="14"/>
              </w:rPr>
            </w:pPr>
            <w:r>
              <w:rPr>
                <w:sz w:val="14"/>
              </w:rPr>
              <w:t>JALAPA</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9,733</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15</w:t>
            </w:r>
          </w:p>
        </w:tc>
        <w:tc>
          <w:tcPr>
            <w:tcW w:w="5862" w:type="dxa"/>
          </w:tcPr>
          <w:p w:rsidR="00422C40" w:rsidRDefault="00CD06C5">
            <w:pPr>
              <w:pStyle w:val="TableParagraph"/>
              <w:spacing w:line="137" w:lineRule="exact"/>
              <w:ind w:left="69"/>
              <w:jc w:val="left"/>
              <w:rPr>
                <w:sz w:val="14"/>
              </w:rPr>
            </w:pPr>
            <w:r>
              <w:rPr>
                <w:sz w:val="14"/>
              </w:rPr>
              <w:t>JUTIAPA</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11,665</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16</w:t>
            </w:r>
          </w:p>
        </w:tc>
        <w:tc>
          <w:tcPr>
            <w:tcW w:w="5862" w:type="dxa"/>
          </w:tcPr>
          <w:p w:rsidR="00422C40" w:rsidRDefault="00CD06C5">
            <w:pPr>
              <w:pStyle w:val="TableParagraph"/>
              <w:spacing w:line="137" w:lineRule="exact"/>
              <w:ind w:left="69"/>
              <w:jc w:val="left"/>
              <w:rPr>
                <w:sz w:val="14"/>
              </w:rPr>
            </w:pPr>
            <w:r>
              <w:rPr>
                <w:sz w:val="14"/>
              </w:rPr>
              <w:t>PETEN</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18,318</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17</w:t>
            </w:r>
          </w:p>
        </w:tc>
        <w:tc>
          <w:tcPr>
            <w:tcW w:w="5862" w:type="dxa"/>
          </w:tcPr>
          <w:p w:rsidR="00422C40" w:rsidRDefault="00CD06C5">
            <w:pPr>
              <w:pStyle w:val="TableParagraph"/>
              <w:spacing w:line="137" w:lineRule="exact"/>
              <w:ind w:left="69"/>
              <w:jc w:val="left"/>
              <w:rPr>
                <w:sz w:val="14"/>
              </w:rPr>
            </w:pPr>
            <w:r>
              <w:rPr>
                <w:sz w:val="14"/>
              </w:rPr>
              <w:t>QUETZALTENANGO</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18,721</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18</w:t>
            </w:r>
          </w:p>
        </w:tc>
        <w:tc>
          <w:tcPr>
            <w:tcW w:w="5862" w:type="dxa"/>
          </w:tcPr>
          <w:p w:rsidR="00422C40" w:rsidRDefault="00CD06C5">
            <w:pPr>
              <w:pStyle w:val="TableParagraph"/>
              <w:spacing w:line="137" w:lineRule="exact"/>
              <w:ind w:left="69"/>
              <w:jc w:val="left"/>
              <w:rPr>
                <w:sz w:val="14"/>
              </w:rPr>
            </w:pPr>
            <w:r>
              <w:rPr>
                <w:sz w:val="14"/>
              </w:rPr>
              <w:t>QUICHE</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28,704</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19</w:t>
            </w:r>
          </w:p>
        </w:tc>
        <w:tc>
          <w:tcPr>
            <w:tcW w:w="5862" w:type="dxa"/>
          </w:tcPr>
          <w:p w:rsidR="00422C40" w:rsidRDefault="00CD06C5">
            <w:pPr>
              <w:pStyle w:val="TableParagraph"/>
              <w:spacing w:line="137" w:lineRule="exact"/>
              <w:ind w:left="69"/>
              <w:jc w:val="left"/>
              <w:rPr>
                <w:sz w:val="14"/>
              </w:rPr>
            </w:pPr>
            <w:r>
              <w:rPr>
                <w:sz w:val="14"/>
              </w:rPr>
              <w:t>RETALHULEU</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8,005</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20</w:t>
            </w:r>
          </w:p>
        </w:tc>
        <w:tc>
          <w:tcPr>
            <w:tcW w:w="5862" w:type="dxa"/>
          </w:tcPr>
          <w:p w:rsidR="00422C40" w:rsidRDefault="00CD06C5">
            <w:pPr>
              <w:pStyle w:val="TableParagraph"/>
              <w:spacing w:line="137" w:lineRule="exact"/>
              <w:ind w:left="69"/>
              <w:jc w:val="left"/>
              <w:rPr>
                <w:sz w:val="14"/>
              </w:rPr>
            </w:pPr>
            <w:r>
              <w:rPr>
                <w:sz w:val="14"/>
              </w:rPr>
              <w:t>SACATEPEQUEZ</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5,895</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21</w:t>
            </w:r>
          </w:p>
        </w:tc>
        <w:tc>
          <w:tcPr>
            <w:tcW w:w="5862" w:type="dxa"/>
          </w:tcPr>
          <w:p w:rsidR="00422C40" w:rsidRDefault="00CD06C5">
            <w:pPr>
              <w:pStyle w:val="TableParagraph"/>
              <w:spacing w:line="137" w:lineRule="exact"/>
              <w:ind w:left="69"/>
              <w:jc w:val="left"/>
              <w:rPr>
                <w:sz w:val="14"/>
              </w:rPr>
            </w:pPr>
            <w:r>
              <w:rPr>
                <w:sz w:val="14"/>
              </w:rPr>
              <w:t>SAN MARCOS</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30,191</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22</w:t>
            </w:r>
          </w:p>
        </w:tc>
        <w:tc>
          <w:tcPr>
            <w:tcW w:w="5862" w:type="dxa"/>
          </w:tcPr>
          <w:p w:rsidR="00422C40" w:rsidRDefault="00CD06C5">
            <w:pPr>
              <w:pStyle w:val="TableParagraph"/>
              <w:spacing w:line="137" w:lineRule="exact"/>
              <w:ind w:left="69"/>
              <w:jc w:val="left"/>
              <w:rPr>
                <w:sz w:val="14"/>
              </w:rPr>
            </w:pPr>
            <w:r>
              <w:rPr>
                <w:sz w:val="14"/>
              </w:rPr>
              <w:t>SANTA ROSA</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9,078</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23</w:t>
            </w:r>
          </w:p>
        </w:tc>
        <w:tc>
          <w:tcPr>
            <w:tcW w:w="5862" w:type="dxa"/>
          </w:tcPr>
          <w:p w:rsidR="00422C40" w:rsidRDefault="00CD06C5">
            <w:pPr>
              <w:pStyle w:val="TableParagraph"/>
              <w:spacing w:line="137" w:lineRule="exact"/>
              <w:ind w:left="69"/>
              <w:jc w:val="left"/>
              <w:rPr>
                <w:sz w:val="14"/>
              </w:rPr>
            </w:pPr>
            <w:r>
              <w:rPr>
                <w:sz w:val="14"/>
              </w:rPr>
              <w:t>SOLOLÁ</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10,706</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24</w:t>
            </w:r>
          </w:p>
        </w:tc>
        <w:tc>
          <w:tcPr>
            <w:tcW w:w="5862" w:type="dxa"/>
          </w:tcPr>
          <w:p w:rsidR="00422C40" w:rsidRDefault="00CD06C5">
            <w:pPr>
              <w:pStyle w:val="TableParagraph"/>
              <w:spacing w:line="137" w:lineRule="exact"/>
              <w:ind w:left="69"/>
              <w:jc w:val="left"/>
              <w:rPr>
                <w:sz w:val="14"/>
              </w:rPr>
            </w:pPr>
            <w:r>
              <w:rPr>
                <w:sz w:val="14"/>
              </w:rPr>
              <w:t>SUCHITEPEQUEZ</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14,130</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25</w:t>
            </w:r>
          </w:p>
        </w:tc>
        <w:tc>
          <w:tcPr>
            <w:tcW w:w="5862" w:type="dxa"/>
          </w:tcPr>
          <w:p w:rsidR="00422C40" w:rsidRDefault="00CD06C5">
            <w:pPr>
              <w:pStyle w:val="TableParagraph"/>
              <w:spacing w:line="137" w:lineRule="exact"/>
              <w:ind w:left="69"/>
              <w:jc w:val="left"/>
              <w:rPr>
                <w:sz w:val="14"/>
              </w:rPr>
            </w:pPr>
            <w:r>
              <w:rPr>
                <w:sz w:val="14"/>
              </w:rPr>
              <w:t>TOTONICAPAN</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11,131</w:t>
            </w:r>
          </w:p>
        </w:tc>
      </w:tr>
      <w:tr w:rsidR="00422C40">
        <w:trPr>
          <w:trHeight w:val="270"/>
        </w:trPr>
        <w:tc>
          <w:tcPr>
            <w:tcW w:w="987" w:type="dxa"/>
            <w:tcBorders>
              <w:left w:val="single" w:sz="6" w:space="0" w:color="000000"/>
            </w:tcBorders>
          </w:tcPr>
          <w:p w:rsidR="00422C40" w:rsidRDefault="00CD06C5">
            <w:pPr>
              <w:pStyle w:val="TableParagraph"/>
              <w:spacing w:line="137" w:lineRule="exact"/>
              <w:ind w:left="410"/>
              <w:jc w:val="left"/>
              <w:rPr>
                <w:sz w:val="14"/>
              </w:rPr>
            </w:pPr>
            <w:r>
              <w:rPr>
                <w:sz w:val="14"/>
              </w:rPr>
              <w:t>26</w:t>
            </w:r>
          </w:p>
        </w:tc>
        <w:tc>
          <w:tcPr>
            <w:tcW w:w="5862" w:type="dxa"/>
          </w:tcPr>
          <w:p w:rsidR="00422C40" w:rsidRDefault="00CD06C5">
            <w:pPr>
              <w:pStyle w:val="TableParagraph"/>
              <w:spacing w:line="137" w:lineRule="exact"/>
              <w:ind w:left="69"/>
              <w:jc w:val="left"/>
              <w:rPr>
                <w:sz w:val="14"/>
              </w:rPr>
            </w:pPr>
            <w:r>
              <w:rPr>
                <w:sz w:val="14"/>
              </w:rPr>
              <w:t>ZACAPA</w:t>
            </w:r>
          </w:p>
        </w:tc>
        <w:tc>
          <w:tcPr>
            <w:tcW w:w="1979" w:type="dxa"/>
            <w:tcBorders>
              <w:right w:val="single" w:sz="4" w:space="0" w:color="000000"/>
            </w:tcBorders>
          </w:tcPr>
          <w:p w:rsidR="00422C40" w:rsidRDefault="00CD06C5">
            <w:pPr>
              <w:pStyle w:val="TableParagraph"/>
              <w:spacing w:line="137" w:lineRule="exact"/>
              <w:ind w:right="62"/>
              <w:rPr>
                <w:sz w:val="14"/>
              </w:rPr>
            </w:pPr>
            <w:r>
              <w:rPr>
                <w:sz w:val="14"/>
              </w:rPr>
              <w:t>6,167</w:t>
            </w:r>
          </w:p>
        </w:tc>
      </w:tr>
      <w:tr w:rsidR="00422C40">
        <w:trPr>
          <w:trHeight w:val="185"/>
        </w:trPr>
        <w:tc>
          <w:tcPr>
            <w:tcW w:w="6849" w:type="dxa"/>
            <w:gridSpan w:val="2"/>
            <w:tcBorders>
              <w:left w:val="single" w:sz="6" w:space="0" w:color="000000"/>
            </w:tcBorders>
          </w:tcPr>
          <w:p w:rsidR="00422C40" w:rsidRDefault="00CD06C5">
            <w:pPr>
              <w:pStyle w:val="TableParagraph"/>
              <w:spacing w:line="138" w:lineRule="exact"/>
              <w:ind w:left="3165" w:right="3153"/>
              <w:jc w:val="center"/>
              <w:rPr>
                <w:b/>
                <w:sz w:val="14"/>
              </w:rPr>
            </w:pPr>
            <w:r>
              <w:rPr>
                <w:b/>
                <w:sz w:val="14"/>
              </w:rPr>
              <w:t>TOTAL</w:t>
            </w:r>
          </w:p>
        </w:tc>
        <w:tc>
          <w:tcPr>
            <w:tcW w:w="1979" w:type="dxa"/>
            <w:tcBorders>
              <w:right w:val="single" w:sz="4" w:space="0" w:color="000000"/>
            </w:tcBorders>
          </w:tcPr>
          <w:p w:rsidR="00422C40" w:rsidRDefault="00CD06C5">
            <w:pPr>
              <w:pStyle w:val="TableParagraph"/>
              <w:spacing w:line="138" w:lineRule="exact"/>
              <w:ind w:right="62"/>
              <w:rPr>
                <w:b/>
                <w:sz w:val="14"/>
              </w:rPr>
            </w:pPr>
            <w:r>
              <w:rPr>
                <w:b/>
                <w:sz w:val="14"/>
              </w:rPr>
              <w:t>378,391</w:t>
            </w:r>
          </w:p>
        </w:tc>
      </w:tr>
    </w:tbl>
    <w:p w:rsidR="00422C40" w:rsidRDefault="00CD06C5">
      <w:pPr>
        <w:ind w:left="1301"/>
        <w:jc w:val="both"/>
        <w:rPr>
          <w:b/>
          <w:sz w:val="24"/>
        </w:rPr>
      </w:pPr>
      <w:r>
        <w:rPr>
          <w:b/>
          <w:sz w:val="24"/>
        </w:rPr>
        <w:t>Fuente: Información de la entidad</w:t>
      </w:r>
    </w:p>
    <w:p w:rsidR="00422C40" w:rsidRDefault="00422C40">
      <w:pPr>
        <w:pStyle w:val="Textoindependiente"/>
        <w:rPr>
          <w:b/>
          <w:sz w:val="26"/>
        </w:rPr>
      </w:pPr>
    </w:p>
    <w:p w:rsidR="00422C40" w:rsidRDefault="00422C40">
      <w:pPr>
        <w:pStyle w:val="Textoindependiente"/>
        <w:spacing w:before="6"/>
        <w:rPr>
          <w:b/>
          <w:sz w:val="34"/>
        </w:rPr>
      </w:pPr>
    </w:p>
    <w:p w:rsidR="00422C40" w:rsidRDefault="00CD06C5">
      <w:pPr>
        <w:ind w:left="1301"/>
        <w:jc w:val="both"/>
        <w:rPr>
          <w:b/>
          <w:sz w:val="24"/>
        </w:rPr>
      </w:pPr>
      <w:r>
        <w:rPr>
          <w:b/>
          <w:sz w:val="24"/>
        </w:rPr>
        <w:t>NOTA 2</w:t>
      </w:r>
    </w:p>
    <w:p w:rsidR="00422C40" w:rsidRDefault="00CD06C5">
      <w:pPr>
        <w:pStyle w:val="Textoindependiente"/>
        <w:spacing w:before="56" w:line="278" w:lineRule="auto"/>
        <w:ind w:left="1301" w:right="122"/>
        <w:jc w:val="both"/>
      </w:pPr>
      <w:r>
        <w:t>Corresponde al servicio de impresión de 818,209 unidades de textos proporcionados por Ediciones Don Quijote identificados con lotes 4 y 6.</w:t>
      </w:r>
    </w:p>
    <w:p w:rsidR="00422C40" w:rsidRDefault="00422C40">
      <w:pPr>
        <w:pStyle w:val="Textoindependiente"/>
        <w:spacing w:before="8"/>
        <w:rPr>
          <w:sz w:val="27"/>
        </w:rPr>
      </w:pPr>
    </w:p>
    <w:p w:rsidR="00422C40" w:rsidRDefault="00CD06C5">
      <w:pPr>
        <w:pStyle w:val="Textoindependiente"/>
        <w:spacing w:line="278" w:lineRule="auto"/>
        <w:ind w:left="1301" w:right="122"/>
        <w:jc w:val="both"/>
      </w:pPr>
      <w:r>
        <w:t>La Comisión Receptora Liquidadora Final presentó fotocopia del documento emitido por Ediciones Don Quijote S.A de fecha 13 de marzo de 2020, el cual indica que los lotes de textos 4 y 6 fueron entregados en su totalidad; no obstante</w:t>
      </w:r>
    </w:p>
    <w:p w:rsidR="00422C40" w:rsidRDefault="00422C40">
      <w:pPr>
        <w:spacing w:line="278" w:lineRule="auto"/>
        <w:jc w:val="both"/>
        <w:sectPr w:rsidR="00422C40">
          <w:pgSz w:w="12240" w:h="15840"/>
          <w:pgMar w:top="84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8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6" name="Freeform 11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A8773D" id="Group 1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u3zwMAAAMLAAAOAAAAZHJzL2Uyb0RvYy54bWykVttu4zYQfS/QfyD0WMCRaMsXCXEW3c06&#10;KJC2C2z6AbREXVBJVEn6ki36750ZSoritVMj9YNFikeHM2eGnLn9cKwrtpfalKpZe/wm8JhsEpWW&#10;Tb72/njaTFYeM1Y0qahUI9feszTeh7sff7g9tLGcqkJVqdQMSBoTH9q1V1jbxr5vkkLWwtyoVjaw&#10;mCldCwtTnfupFgdgryt/GgQL/6B02mqVSGPg7b1b9O6IP8tkYn/PMiMtq9Ye2GbpX9P/Fv/9u1sR&#10;51q0RZl0Zoh3WFGLsoFNB6p7YQXb6fI7qrpMtDIqszeJqn2VZWUiyQfwhgcn3jxotWvJlzw+5O0g&#10;E0h7otO7aZPf9l80K1OI3WrusUbUECTal3EeojyHNo8B9aDbr+0X7XyE4aNK/jSw7J+u4zx3YLY9&#10;/KpSIBQ7q0ieY6ZrpADH2ZGi8DxEQR4tS+DlfMGnfAbBSmAtmk/nLkhJAZH87qOk+Nx9tlrNINfw&#10;G05f+CJ2u5GFnUXoDiSaedHS/D8tvxailRQigyoNWi56LTdaSkxfkJPMwv0B2GtpxkKOVhBmQO/3&#10;SXhRCxEnO2MfpKIoiP2jse4EpDCi2KZdDjxBALK6gsPwk8+Qjx3o0Z2YAcZHsIAVzHkJB2FATEeI&#10;2Woxu0A0G8HOE4WvEOfNgRwerD7PApEZIc6zLEcYPj/rFeTaQPOGV9EIdoGJX6v0WOpLXGOx34ra&#10;ebXhzOR9JoiiT47k2HTZASMm8GYP6DS3yuCBxFSBY/fEMTeAAlCYShfAYCGCZ1eBIeQI7g/028wQ&#10;WQQvr2KG+CE4ugqMIUI0v85F3vnIXznplOmU1FCZTmuS9hjUpC1aJOJWWAxAP2SHtedOdUEXHL6v&#10;1V4+KUJYjINbBzuprMF2L4CqGQMxX8mhHtgv98+W+JzT12CGG7cn6J+OaNjvP3CDA9fiTm1LKmWk&#10;S0LUj7JxEBL1H11+RlVluimrCgU0Ot9+qjTbC+wT6NclxitYRYndKPzMbePeQOnqYoVFjOr+3xGf&#10;hsHHaTTZLFbLSbgJ55NoGawmAY8+RosgjML7zT94jHgYF2WayuaxbGTfg/DwurrUdUOue6AuBDOF&#10;qib59Q4noeloUsrBQor0cze2oqzc2H9tMYkMbvdPEgJqrqtfruBuVfoMtUwr139BvwiDQulvHjtA&#10;77X2zF87oaXHql8aKMgRD0NIPkuTcL6cwkSPV7bjFdEkQLX2rAd3Ew4/Wdfg7Vpd5gXsxOm2atTP&#10;0IZkJVY8ss9Z1U2gJ6ARdVrkS9cVYis3nhPqpXe9+xc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GJuS7fPAwAAAwsAAA4AAAAA&#10;AAAAAAAAAAAALgIAAGRycy9lMm9Eb2MueG1sUEsBAi0AFAAGAAgAAAAhALHo76DaAAAAAwEAAA8A&#10;AAAAAAAAAAAAAAAAKQYAAGRycy9kb3ducmV2LnhtbFBLBQYAAAAABAAEAPMAAAAwBwAAAAA=&#10;">
                <v:shape id="Freeform 11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1qvQAAANwAAAAPAAAAZHJzL2Rvd25yZXYueG1sRE9LCsIw&#10;EN0L3iGM4E5TRUSrUUQQXQl+wO3QjG2xmdQm1vb2RhDczeN9Z7luTCFqqlxuWcFoGIEgTqzOOVVw&#10;vewGMxDOI2ssLJOClhysV93OEmNt33yi+uxTEULYxagg876MpXRJRgbd0JbEgbvbyqAPsEqlrvAd&#10;wk0hx1E0lQZzDg0ZlrTNKHmcX0ZBuW/3j3aXHtz8NpH+GdVHekml+r1mswDhqfF/8c990GH+bArf&#10;Z8IFcvUBAAD//wMAUEsBAi0AFAAGAAgAAAAhANvh9svuAAAAhQEAABMAAAAAAAAAAAAAAAAAAAAA&#10;AFtDb250ZW50X1R5cGVzXS54bWxQSwECLQAUAAYACAAAACEAWvQsW78AAAAVAQAACwAAAAAAAAAA&#10;AAAAAAAfAQAAX3JlbHMvLnJlbHNQSwECLQAUAAYACAAAACEAXXA9ar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lo anterior, la Comisión Receptora Liquidadora a la fecha del presente informe indicó que están en proceso de integración y verificación de las actas de recepción, las cuales están siendo tras</w:t>
      </w:r>
      <w:r>
        <w:t>ladadas por la Comisiones Receptoras Parciales de los distintos centros de acopio a nivel nacional.</w:t>
      </w:r>
    </w:p>
    <w:p w:rsidR="00422C40" w:rsidRDefault="00F6248B">
      <w:pPr>
        <w:pStyle w:val="Ttulo1"/>
        <w:spacing w:line="290" w:lineRule="auto"/>
        <w:ind w:left="3395" w:right="1037" w:firstLine="540"/>
      </w:pPr>
      <w:r>
        <w:rPr>
          <w:noProof/>
        </w:rPr>
        <mc:AlternateContent>
          <mc:Choice Requires="wps">
            <w:drawing>
              <wp:anchor distT="0" distB="0" distL="114300" distR="114300" simplePos="0" relativeHeight="15736832" behindDoc="0" locked="0" layoutInCell="1" allowOverlap="1">
                <wp:simplePos x="0" y="0"/>
                <wp:positionH relativeFrom="page">
                  <wp:posOffset>1080135</wp:posOffset>
                </wp:positionH>
                <wp:positionV relativeFrom="paragraph">
                  <wp:posOffset>405765</wp:posOffset>
                </wp:positionV>
                <wp:extent cx="5615305" cy="5293360"/>
                <wp:effectExtent l="0" t="0" r="0" b="0"/>
                <wp:wrapNone/>
                <wp:docPr id="18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529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8"/>
                              <w:gridCol w:w="3517"/>
                              <w:gridCol w:w="1893"/>
                              <w:gridCol w:w="1708"/>
                            </w:tblGrid>
                            <w:tr w:rsidR="00422C40">
                              <w:trPr>
                                <w:trHeight w:val="270"/>
                              </w:trPr>
                              <w:tc>
                                <w:tcPr>
                                  <w:tcW w:w="1708" w:type="dxa"/>
                                  <w:tcBorders>
                                    <w:left w:val="single" w:sz="6" w:space="0" w:color="000000"/>
                                  </w:tcBorders>
                                  <w:shd w:val="clear" w:color="auto" w:fill="BFBFBF"/>
                                </w:tcPr>
                                <w:p w:rsidR="00422C40" w:rsidRDefault="00CD06C5">
                                  <w:pPr>
                                    <w:pStyle w:val="TableParagraph"/>
                                    <w:spacing w:before="5"/>
                                    <w:ind w:left="716" w:right="703"/>
                                    <w:jc w:val="center"/>
                                    <w:rPr>
                                      <w:b/>
                                      <w:sz w:val="14"/>
                                    </w:rPr>
                                  </w:pPr>
                                  <w:r>
                                    <w:rPr>
                                      <w:b/>
                                      <w:sz w:val="14"/>
                                    </w:rPr>
                                    <w:t>No.</w:t>
                                  </w:r>
                                </w:p>
                              </w:tc>
                              <w:tc>
                                <w:tcPr>
                                  <w:tcW w:w="3517" w:type="dxa"/>
                                  <w:shd w:val="clear" w:color="auto" w:fill="BFBFBF"/>
                                </w:tcPr>
                                <w:p w:rsidR="00422C40" w:rsidRDefault="00CD06C5">
                                  <w:pPr>
                                    <w:pStyle w:val="TableParagraph"/>
                                    <w:spacing w:before="5"/>
                                    <w:ind w:left="1242" w:right="1232"/>
                                    <w:jc w:val="center"/>
                                    <w:rPr>
                                      <w:b/>
                                      <w:sz w:val="14"/>
                                    </w:rPr>
                                  </w:pPr>
                                  <w:r>
                                    <w:rPr>
                                      <w:b/>
                                      <w:sz w:val="14"/>
                                    </w:rPr>
                                    <w:t>DESCRIPCIÓN</w:t>
                                  </w:r>
                                </w:p>
                              </w:tc>
                              <w:tc>
                                <w:tcPr>
                                  <w:tcW w:w="1893" w:type="dxa"/>
                                  <w:shd w:val="clear" w:color="auto" w:fill="BFBFBF"/>
                                </w:tcPr>
                                <w:p w:rsidR="00422C40" w:rsidRDefault="00CD06C5">
                                  <w:pPr>
                                    <w:pStyle w:val="TableParagraph"/>
                                    <w:spacing w:before="5"/>
                                    <w:ind w:left="671" w:right="660"/>
                                    <w:jc w:val="center"/>
                                    <w:rPr>
                                      <w:b/>
                                      <w:sz w:val="14"/>
                                    </w:rPr>
                                  </w:pPr>
                                  <w:r>
                                    <w:rPr>
                                      <w:b/>
                                      <w:sz w:val="14"/>
                                    </w:rPr>
                                    <w:t>LOTE 4</w:t>
                                  </w:r>
                                </w:p>
                              </w:tc>
                              <w:tc>
                                <w:tcPr>
                                  <w:tcW w:w="1708" w:type="dxa"/>
                                  <w:tcBorders>
                                    <w:right w:val="single" w:sz="4" w:space="0" w:color="000000"/>
                                  </w:tcBorders>
                                  <w:shd w:val="clear" w:color="auto" w:fill="BFBFBF"/>
                                </w:tcPr>
                                <w:p w:rsidR="00422C40" w:rsidRDefault="00CD06C5">
                                  <w:pPr>
                                    <w:pStyle w:val="TableParagraph"/>
                                    <w:spacing w:before="5"/>
                                    <w:ind w:left="582" w:right="574"/>
                                    <w:jc w:val="center"/>
                                    <w:rPr>
                                      <w:b/>
                                      <w:sz w:val="14"/>
                                    </w:rPr>
                                  </w:pPr>
                                  <w:r>
                                    <w:rPr>
                                      <w:b/>
                                      <w:sz w:val="14"/>
                                    </w:rPr>
                                    <w:t>LOTE 6</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1</w:t>
                                  </w:r>
                                </w:p>
                              </w:tc>
                              <w:tc>
                                <w:tcPr>
                                  <w:tcW w:w="3517" w:type="dxa"/>
                                </w:tcPr>
                                <w:p w:rsidR="00422C40" w:rsidRDefault="00CD06C5">
                                  <w:pPr>
                                    <w:pStyle w:val="TableParagraph"/>
                                    <w:spacing w:before="4"/>
                                    <w:ind w:left="70"/>
                                    <w:jc w:val="left"/>
                                    <w:rPr>
                                      <w:sz w:val="14"/>
                                    </w:rPr>
                                  </w:pPr>
                                  <w:r>
                                    <w:rPr>
                                      <w:sz w:val="14"/>
                                    </w:rPr>
                                    <w:t>ALTA VERAPAZ</w:t>
                                  </w:r>
                                </w:p>
                              </w:tc>
                              <w:tc>
                                <w:tcPr>
                                  <w:tcW w:w="1893" w:type="dxa"/>
                                </w:tcPr>
                                <w:p w:rsidR="00422C40" w:rsidRDefault="00CD06C5">
                                  <w:pPr>
                                    <w:pStyle w:val="TableParagraph"/>
                                    <w:spacing w:before="4"/>
                                    <w:ind w:right="56"/>
                                    <w:rPr>
                                      <w:sz w:val="14"/>
                                    </w:rPr>
                                  </w:pPr>
                                  <w:r>
                                    <w:rPr>
                                      <w:sz w:val="14"/>
                                    </w:rPr>
                                    <w:t>48,776</w:t>
                                  </w:r>
                                </w:p>
                              </w:tc>
                              <w:tc>
                                <w:tcPr>
                                  <w:tcW w:w="1708" w:type="dxa"/>
                                  <w:tcBorders>
                                    <w:right w:val="single" w:sz="4" w:space="0" w:color="000000"/>
                                  </w:tcBorders>
                                </w:tcPr>
                                <w:p w:rsidR="00422C40" w:rsidRDefault="00CD06C5">
                                  <w:pPr>
                                    <w:pStyle w:val="TableParagraph"/>
                                    <w:spacing w:before="4"/>
                                    <w:ind w:right="60"/>
                                    <w:rPr>
                                      <w:sz w:val="14"/>
                                    </w:rPr>
                                  </w:pPr>
                                  <w:r>
                                    <w:rPr>
                                      <w:sz w:val="14"/>
                                    </w:rPr>
                                    <w:t>42,489</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2</w:t>
                                  </w:r>
                                </w:p>
                              </w:tc>
                              <w:tc>
                                <w:tcPr>
                                  <w:tcW w:w="3517" w:type="dxa"/>
                                </w:tcPr>
                                <w:p w:rsidR="00422C40" w:rsidRDefault="00CD06C5">
                                  <w:pPr>
                                    <w:pStyle w:val="TableParagraph"/>
                                    <w:spacing w:before="4"/>
                                    <w:ind w:left="70"/>
                                    <w:jc w:val="left"/>
                                    <w:rPr>
                                      <w:sz w:val="14"/>
                                    </w:rPr>
                                  </w:pPr>
                                  <w:r>
                                    <w:rPr>
                                      <w:sz w:val="14"/>
                                    </w:rPr>
                                    <w:t>BAJA VERAPAZ</w:t>
                                  </w:r>
                                </w:p>
                              </w:tc>
                              <w:tc>
                                <w:tcPr>
                                  <w:tcW w:w="1893" w:type="dxa"/>
                                </w:tcPr>
                                <w:p w:rsidR="00422C40" w:rsidRDefault="00CD06C5">
                                  <w:pPr>
                                    <w:pStyle w:val="TableParagraph"/>
                                    <w:spacing w:before="4"/>
                                    <w:ind w:right="56"/>
                                    <w:rPr>
                                      <w:sz w:val="14"/>
                                    </w:rPr>
                                  </w:pPr>
                                  <w:r>
                                    <w:rPr>
                                      <w:sz w:val="14"/>
                                    </w:rPr>
                                    <w:t>9,878</w:t>
                                  </w:r>
                                </w:p>
                              </w:tc>
                              <w:tc>
                                <w:tcPr>
                                  <w:tcW w:w="1708" w:type="dxa"/>
                                  <w:tcBorders>
                                    <w:right w:val="single" w:sz="4" w:space="0" w:color="000000"/>
                                  </w:tcBorders>
                                </w:tcPr>
                                <w:p w:rsidR="00422C40" w:rsidRDefault="00CD06C5">
                                  <w:pPr>
                                    <w:pStyle w:val="TableParagraph"/>
                                    <w:spacing w:before="4"/>
                                    <w:ind w:right="60"/>
                                    <w:rPr>
                                      <w:sz w:val="14"/>
                                    </w:rPr>
                                  </w:pPr>
                                  <w:r>
                                    <w:rPr>
                                      <w:sz w:val="14"/>
                                    </w:rPr>
                                    <w:t>7,964</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3</w:t>
                                  </w:r>
                                </w:p>
                              </w:tc>
                              <w:tc>
                                <w:tcPr>
                                  <w:tcW w:w="3517" w:type="dxa"/>
                                </w:tcPr>
                                <w:p w:rsidR="00422C40" w:rsidRDefault="00CD06C5">
                                  <w:pPr>
                                    <w:pStyle w:val="TableParagraph"/>
                                    <w:spacing w:before="4"/>
                                    <w:ind w:left="70"/>
                                    <w:jc w:val="left"/>
                                    <w:rPr>
                                      <w:sz w:val="14"/>
                                    </w:rPr>
                                  </w:pPr>
                                  <w:r>
                                    <w:rPr>
                                      <w:sz w:val="14"/>
                                    </w:rPr>
                                    <w:t>CHIMALTENANGO</w:t>
                                  </w:r>
                                </w:p>
                              </w:tc>
                              <w:tc>
                                <w:tcPr>
                                  <w:tcW w:w="1893" w:type="dxa"/>
                                </w:tcPr>
                                <w:p w:rsidR="00422C40" w:rsidRDefault="00CD06C5">
                                  <w:pPr>
                                    <w:pStyle w:val="TableParagraph"/>
                                    <w:spacing w:before="4"/>
                                    <w:ind w:right="56"/>
                                    <w:rPr>
                                      <w:sz w:val="14"/>
                                    </w:rPr>
                                  </w:pPr>
                                  <w:r>
                                    <w:rPr>
                                      <w:sz w:val="14"/>
                                    </w:rPr>
                                    <w:t>16,231</w:t>
                                  </w:r>
                                </w:p>
                              </w:tc>
                              <w:tc>
                                <w:tcPr>
                                  <w:tcW w:w="1708" w:type="dxa"/>
                                  <w:tcBorders>
                                    <w:right w:val="single" w:sz="4" w:space="0" w:color="000000"/>
                                  </w:tcBorders>
                                </w:tcPr>
                                <w:p w:rsidR="00422C40" w:rsidRDefault="00CD06C5">
                                  <w:pPr>
                                    <w:pStyle w:val="TableParagraph"/>
                                    <w:spacing w:before="4"/>
                                    <w:ind w:right="60"/>
                                    <w:rPr>
                                      <w:sz w:val="14"/>
                                    </w:rPr>
                                  </w:pPr>
                                  <w:r>
                                    <w:rPr>
                                      <w:sz w:val="14"/>
                                    </w:rPr>
                                    <w:t>14,550</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4</w:t>
                                  </w:r>
                                </w:p>
                              </w:tc>
                              <w:tc>
                                <w:tcPr>
                                  <w:tcW w:w="3517" w:type="dxa"/>
                                </w:tcPr>
                                <w:p w:rsidR="00422C40" w:rsidRDefault="00CD06C5">
                                  <w:pPr>
                                    <w:pStyle w:val="TableParagraph"/>
                                    <w:spacing w:before="4"/>
                                    <w:ind w:left="70"/>
                                    <w:jc w:val="left"/>
                                    <w:rPr>
                                      <w:sz w:val="14"/>
                                    </w:rPr>
                                  </w:pPr>
                                  <w:r>
                                    <w:rPr>
                                      <w:sz w:val="14"/>
                                    </w:rPr>
                                    <w:t>CHIQUIMULA</w:t>
                                  </w:r>
                                </w:p>
                              </w:tc>
                              <w:tc>
                                <w:tcPr>
                                  <w:tcW w:w="1893" w:type="dxa"/>
                                </w:tcPr>
                                <w:p w:rsidR="00422C40" w:rsidRDefault="00CD06C5">
                                  <w:pPr>
                                    <w:pStyle w:val="TableParagraph"/>
                                    <w:spacing w:before="4"/>
                                    <w:ind w:right="56"/>
                                    <w:rPr>
                                      <w:sz w:val="14"/>
                                    </w:rPr>
                                  </w:pPr>
                                  <w:r>
                                    <w:rPr>
                                      <w:sz w:val="14"/>
                                    </w:rPr>
                                    <w:t>14,403</w:t>
                                  </w:r>
                                </w:p>
                              </w:tc>
                              <w:tc>
                                <w:tcPr>
                                  <w:tcW w:w="1708" w:type="dxa"/>
                                  <w:tcBorders>
                                    <w:right w:val="single" w:sz="4" w:space="0" w:color="000000"/>
                                  </w:tcBorders>
                                </w:tcPr>
                                <w:p w:rsidR="00422C40" w:rsidRDefault="00CD06C5">
                                  <w:pPr>
                                    <w:pStyle w:val="TableParagraph"/>
                                    <w:spacing w:before="4"/>
                                    <w:ind w:right="60"/>
                                    <w:rPr>
                                      <w:sz w:val="14"/>
                                    </w:rPr>
                                  </w:pPr>
                                  <w:r>
                                    <w:rPr>
                                      <w:sz w:val="14"/>
                                    </w:rPr>
                                    <w:t>11,482</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5</w:t>
                                  </w:r>
                                </w:p>
                              </w:tc>
                              <w:tc>
                                <w:tcPr>
                                  <w:tcW w:w="3517" w:type="dxa"/>
                                </w:tcPr>
                                <w:p w:rsidR="00422C40" w:rsidRDefault="00CD06C5">
                                  <w:pPr>
                                    <w:pStyle w:val="TableParagraph"/>
                                    <w:spacing w:before="4"/>
                                    <w:ind w:left="70"/>
                                    <w:jc w:val="left"/>
                                    <w:rPr>
                                      <w:sz w:val="14"/>
                                    </w:rPr>
                                  </w:pPr>
                                  <w:r>
                                    <w:rPr>
                                      <w:sz w:val="14"/>
                                    </w:rPr>
                                    <w:t>EL PROGRESO</w:t>
                                  </w:r>
                                </w:p>
                              </w:tc>
                              <w:tc>
                                <w:tcPr>
                                  <w:tcW w:w="1893" w:type="dxa"/>
                                </w:tcPr>
                                <w:p w:rsidR="00422C40" w:rsidRDefault="00CD06C5">
                                  <w:pPr>
                                    <w:pStyle w:val="TableParagraph"/>
                                    <w:spacing w:before="4"/>
                                    <w:ind w:right="56"/>
                                    <w:rPr>
                                      <w:sz w:val="14"/>
                                    </w:rPr>
                                  </w:pPr>
                                  <w:r>
                                    <w:rPr>
                                      <w:sz w:val="14"/>
                                    </w:rPr>
                                    <w:t>4,650</w:t>
                                  </w:r>
                                </w:p>
                              </w:tc>
                              <w:tc>
                                <w:tcPr>
                                  <w:tcW w:w="1708" w:type="dxa"/>
                                  <w:tcBorders>
                                    <w:right w:val="single" w:sz="4" w:space="0" w:color="000000"/>
                                  </w:tcBorders>
                                </w:tcPr>
                                <w:p w:rsidR="00422C40" w:rsidRDefault="00CD06C5">
                                  <w:pPr>
                                    <w:pStyle w:val="TableParagraph"/>
                                    <w:spacing w:before="4"/>
                                    <w:ind w:right="60"/>
                                    <w:rPr>
                                      <w:sz w:val="14"/>
                                    </w:rPr>
                                  </w:pPr>
                                  <w:r>
                                    <w:rPr>
                                      <w:sz w:val="14"/>
                                    </w:rPr>
                                    <w:t>4,064</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6</w:t>
                                  </w:r>
                                </w:p>
                              </w:tc>
                              <w:tc>
                                <w:tcPr>
                                  <w:tcW w:w="3517" w:type="dxa"/>
                                </w:tcPr>
                                <w:p w:rsidR="00422C40" w:rsidRDefault="00CD06C5">
                                  <w:pPr>
                                    <w:pStyle w:val="TableParagraph"/>
                                    <w:spacing w:before="4"/>
                                    <w:ind w:left="70"/>
                                    <w:jc w:val="left"/>
                                    <w:rPr>
                                      <w:sz w:val="14"/>
                                    </w:rPr>
                                  </w:pPr>
                                  <w:r>
                                    <w:rPr>
                                      <w:sz w:val="14"/>
                                    </w:rPr>
                                    <w:t>ESCUINTLA</w:t>
                                  </w:r>
                                </w:p>
                              </w:tc>
                              <w:tc>
                                <w:tcPr>
                                  <w:tcW w:w="1893" w:type="dxa"/>
                                </w:tcPr>
                                <w:p w:rsidR="00422C40" w:rsidRDefault="00CD06C5">
                                  <w:pPr>
                                    <w:pStyle w:val="TableParagraph"/>
                                    <w:spacing w:before="4"/>
                                    <w:ind w:right="56"/>
                                    <w:rPr>
                                      <w:sz w:val="14"/>
                                    </w:rPr>
                                  </w:pPr>
                                  <w:r>
                                    <w:rPr>
                                      <w:sz w:val="14"/>
                                    </w:rPr>
                                    <w:t>19698</w:t>
                                  </w:r>
                                </w:p>
                              </w:tc>
                              <w:tc>
                                <w:tcPr>
                                  <w:tcW w:w="1708" w:type="dxa"/>
                                  <w:tcBorders>
                                    <w:right w:val="single" w:sz="4" w:space="0" w:color="000000"/>
                                  </w:tcBorders>
                                </w:tcPr>
                                <w:p w:rsidR="00422C40" w:rsidRDefault="00CD06C5">
                                  <w:pPr>
                                    <w:pStyle w:val="TableParagraph"/>
                                    <w:spacing w:before="4"/>
                                    <w:ind w:right="60"/>
                                    <w:rPr>
                                      <w:sz w:val="14"/>
                                    </w:rPr>
                                  </w:pPr>
                                  <w:r>
                                    <w:rPr>
                                      <w:sz w:val="14"/>
                                    </w:rPr>
                                    <w:t>15851</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7</w:t>
                                  </w:r>
                                </w:p>
                              </w:tc>
                              <w:tc>
                                <w:tcPr>
                                  <w:tcW w:w="3517" w:type="dxa"/>
                                </w:tcPr>
                                <w:p w:rsidR="00422C40" w:rsidRDefault="00CD06C5">
                                  <w:pPr>
                                    <w:pStyle w:val="TableParagraph"/>
                                    <w:spacing w:before="4"/>
                                    <w:ind w:left="70"/>
                                    <w:jc w:val="left"/>
                                    <w:rPr>
                                      <w:sz w:val="14"/>
                                    </w:rPr>
                                  </w:pPr>
                                  <w:r>
                                    <w:rPr>
                                      <w:sz w:val="14"/>
                                    </w:rPr>
                                    <w:t>GUATEMALA ORIENTE</w:t>
                                  </w:r>
                                </w:p>
                              </w:tc>
                              <w:tc>
                                <w:tcPr>
                                  <w:tcW w:w="1893" w:type="dxa"/>
                                </w:tcPr>
                                <w:p w:rsidR="00422C40" w:rsidRDefault="00CD06C5">
                                  <w:pPr>
                                    <w:pStyle w:val="TableParagraph"/>
                                    <w:spacing w:before="4"/>
                                    <w:ind w:right="56"/>
                                    <w:rPr>
                                      <w:sz w:val="14"/>
                                    </w:rPr>
                                  </w:pPr>
                                  <w:r>
                                    <w:rPr>
                                      <w:sz w:val="14"/>
                                    </w:rPr>
                                    <w:t>8707</w:t>
                                  </w:r>
                                </w:p>
                              </w:tc>
                              <w:tc>
                                <w:tcPr>
                                  <w:tcW w:w="1708" w:type="dxa"/>
                                  <w:tcBorders>
                                    <w:right w:val="single" w:sz="4" w:space="0" w:color="000000"/>
                                  </w:tcBorders>
                                </w:tcPr>
                                <w:p w:rsidR="00422C40" w:rsidRDefault="00CD06C5">
                                  <w:pPr>
                                    <w:pStyle w:val="TableParagraph"/>
                                    <w:spacing w:before="4"/>
                                    <w:ind w:right="60"/>
                                    <w:rPr>
                                      <w:sz w:val="14"/>
                                    </w:rPr>
                                  </w:pPr>
                                  <w:r>
                                    <w:rPr>
                                      <w:sz w:val="14"/>
                                    </w:rPr>
                                    <w:t>8042</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8</w:t>
                                  </w:r>
                                </w:p>
                              </w:tc>
                              <w:tc>
                                <w:tcPr>
                                  <w:tcW w:w="3517" w:type="dxa"/>
                                </w:tcPr>
                                <w:p w:rsidR="00422C40" w:rsidRDefault="00CD06C5">
                                  <w:pPr>
                                    <w:pStyle w:val="TableParagraph"/>
                                    <w:spacing w:before="4"/>
                                    <w:ind w:left="70"/>
                                    <w:jc w:val="left"/>
                                    <w:rPr>
                                      <w:sz w:val="14"/>
                                    </w:rPr>
                                  </w:pPr>
                                  <w:r>
                                    <w:rPr>
                                      <w:sz w:val="14"/>
                                    </w:rPr>
                                    <w:t>GUATEMALA OCCIDENTE</w:t>
                                  </w:r>
                                </w:p>
                              </w:tc>
                              <w:tc>
                                <w:tcPr>
                                  <w:tcW w:w="1893" w:type="dxa"/>
                                </w:tcPr>
                                <w:p w:rsidR="00422C40" w:rsidRDefault="00CD06C5">
                                  <w:pPr>
                                    <w:pStyle w:val="TableParagraph"/>
                                    <w:spacing w:before="4"/>
                                    <w:ind w:right="56"/>
                                    <w:rPr>
                                      <w:sz w:val="14"/>
                                    </w:rPr>
                                  </w:pPr>
                                  <w:r>
                                    <w:rPr>
                                      <w:sz w:val="14"/>
                                    </w:rPr>
                                    <w:t>15323</w:t>
                                  </w:r>
                                </w:p>
                              </w:tc>
                              <w:tc>
                                <w:tcPr>
                                  <w:tcW w:w="1708" w:type="dxa"/>
                                  <w:tcBorders>
                                    <w:right w:val="single" w:sz="4" w:space="0" w:color="000000"/>
                                  </w:tcBorders>
                                </w:tcPr>
                                <w:p w:rsidR="00422C40" w:rsidRDefault="00CD06C5">
                                  <w:pPr>
                                    <w:pStyle w:val="TableParagraph"/>
                                    <w:spacing w:before="4"/>
                                    <w:ind w:right="60"/>
                                    <w:rPr>
                                      <w:sz w:val="14"/>
                                    </w:rPr>
                                  </w:pPr>
                                  <w:r>
                                    <w:rPr>
                                      <w:sz w:val="14"/>
                                    </w:rPr>
                                    <w:t>14773</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9</w:t>
                                  </w:r>
                                </w:p>
                              </w:tc>
                              <w:tc>
                                <w:tcPr>
                                  <w:tcW w:w="3517" w:type="dxa"/>
                                </w:tcPr>
                                <w:p w:rsidR="00422C40" w:rsidRDefault="00CD06C5">
                                  <w:pPr>
                                    <w:pStyle w:val="TableParagraph"/>
                                    <w:spacing w:before="4"/>
                                    <w:ind w:left="70"/>
                                    <w:jc w:val="left"/>
                                    <w:rPr>
                                      <w:sz w:val="14"/>
                                    </w:rPr>
                                  </w:pPr>
                                  <w:r>
                                    <w:rPr>
                                      <w:sz w:val="14"/>
                                    </w:rPr>
                                    <w:t>GUATEMALA NORTE</w:t>
                                  </w:r>
                                </w:p>
                              </w:tc>
                              <w:tc>
                                <w:tcPr>
                                  <w:tcW w:w="1893" w:type="dxa"/>
                                </w:tcPr>
                                <w:p w:rsidR="00422C40" w:rsidRDefault="00CD06C5">
                                  <w:pPr>
                                    <w:pStyle w:val="TableParagraph"/>
                                    <w:spacing w:before="4"/>
                                    <w:ind w:right="56"/>
                                    <w:rPr>
                                      <w:sz w:val="14"/>
                                    </w:rPr>
                                  </w:pPr>
                                  <w:r>
                                    <w:rPr>
                                      <w:sz w:val="14"/>
                                    </w:rPr>
                                    <w:t>12785</w:t>
                                  </w:r>
                                </w:p>
                              </w:tc>
                              <w:tc>
                                <w:tcPr>
                                  <w:tcW w:w="1708" w:type="dxa"/>
                                  <w:tcBorders>
                                    <w:right w:val="single" w:sz="4" w:space="0" w:color="000000"/>
                                  </w:tcBorders>
                                </w:tcPr>
                                <w:p w:rsidR="00422C40" w:rsidRDefault="00CD06C5">
                                  <w:pPr>
                                    <w:pStyle w:val="TableParagraph"/>
                                    <w:spacing w:before="4"/>
                                    <w:ind w:right="60"/>
                                    <w:rPr>
                                      <w:sz w:val="14"/>
                                    </w:rPr>
                                  </w:pPr>
                                  <w:r>
                                    <w:rPr>
                                      <w:sz w:val="14"/>
                                    </w:rPr>
                                    <w:t>11590</w:t>
                                  </w:r>
                                </w:p>
                              </w:tc>
                            </w:tr>
                            <w:tr w:rsidR="00422C40">
                              <w:trPr>
                                <w:trHeight w:val="270"/>
                              </w:trPr>
                              <w:tc>
                                <w:tcPr>
                                  <w:tcW w:w="1708" w:type="dxa"/>
                                  <w:tcBorders>
                                    <w:left w:val="single" w:sz="6" w:space="0" w:color="000000"/>
                                  </w:tcBorders>
                                </w:tcPr>
                                <w:p w:rsidR="00422C40" w:rsidRDefault="00CD06C5">
                                  <w:pPr>
                                    <w:pStyle w:val="TableParagraph"/>
                                    <w:spacing w:before="4"/>
                                    <w:ind w:left="716" w:right="665"/>
                                    <w:jc w:val="center"/>
                                    <w:rPr>
                                      <w:sz w:val="14"/>
                                    </w:rPr>
                                  </w:pPr>
                                  <w:r>
                                    <w:rPr>
                                      <w:sz w:val="14"/>
                                    </w:rPr>
                                    <w:t>10</w:t>
                                  </w:r>
                                </w:p>
                              </w:tc>
                              <w:tc>
                                <w:tcPr>
                                  <w:tcW w:w="3517" w:type="dxa"/>
                                </w:tcPr>
                                <w:p w:rsidR="00422C40" w:rsidRDefault="00CD06C5">
                                  <w:pPr>
                                    <w:pStyle w:val="TableParagraph"/>
                                    <w:spacing w:before="4"/>
                                    <w:ind w:left="70"/>
                                    <w:jc w:val="left"/>
                                    <w:rPr>
                                      <w:sz w:val="14"/>
                                    </w:rPr>
                                  </w:pPr>
                                  <w:r>
                                    <w:rPr>
                                      <w:sz w:val="14"/>
                                    </w:rPr>
                                    <w:t>QUICHE NORTE</w:t>
                                  </w:r>
                                </w:p>
                              </w:tc>
                              <w:tc>
                                <w:tcPr>
                                  <w:tcW w:w="1893" w:type="dxa"/>
                                </w:tcPr>
                                <w:p w:rsidR="00422C40" w:rsidRDefault="00CD06C5">
                                  <w:pPr>
                                    <w:pStyle w:val="TableParagraph"/>
                                    <w:spacing w:before="4"/>
                                    <w:ind w:right="56"/>
                                    <w:rPr>
                                      <w:sz w:val="14"/>
                                    </w:rPr>
                                  </w:pPr>
                                  <w:r>
                                    <w:rPr>
                                      <w:sz w:val="14"/>
                                    </w:rPr>
                                    <w:t>4510</w:t>
                                  </w:r>
                                </w:p>
                              </w:tc>
                              <w:tc>
                                <w:tcPr>
                                  <w:tcW w:w="1708" w:type="dxa"/>
                                  <w:tcBorders>
                                    <w:right w:val="single" w:sz="4" w:space="0" w:color="000000"/>
                                  </w:tcBorders>
                                </w:tcPr>
                                <w:p w:rsidR="00422C40" w:rsidRDefault="00CD06C5">
                                  <w:pPr>
                                    <w:pStyle w:val="TableParagraph"/>
                                    <w:spacing w:before="4"/>
                                    <w:ind w:right="60"/>
                                    <w:rPr>
                                      <w:sz w:val="14"/>
                                    </w:rPr>
                                  </w:pPr>
                                  <w:r>
                                    <w:rPr>
                                      <w:sz w:val="14"/>
                                    </w:rPr>
                                    <w:t>3,744</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11</w:t>
                                  </w:r>
                                </w:p>
                              </w:tc>
                              <w:tc>
                                <w:tcPr>
                                  <w:tcW w:w="3517" w:type="dxa"/>
                                </w:tcPr>
                                <w:p w:rsidR="00422C40" w:rsidRDefault="00CD06C5">
                                  <w:pPr>
                                    <w:pStyle w:val="TableParagraph"/>
                                    <w:spacing w:before="4"/>
                                    <w:ind w:left="70"/>
                                    <w:jc w:val="left"/>
                                    <w:rPr>
                                      <w:sz w:val="14"/>
                                    </w:rPr>
                                  </w:pPr>
                                  <w:r>
                                    <w:rPr>
                                      <w:sz w:val="14"/>
                                    </w:rPr>
                                    <w:t>GUATEMALA SUR</w:t>
                                  </w:r>
                                </w:p>
                              </w:tc>
                              <w:tc>
                                <w:tcPr>
                                  <w:tcW w:w="1893" w:type="dxa"/>
                                </w:tcPr>
                                <w:p w:rsidR="00422C40" w:rsidRDefault="00CD06C5">
                                  <w:pPr>
                                    <w:pStyle w:val="TableParagraph"/>
                                    <w:spacing w:before="4"/>
                                    <w:ind w:right="56"/>
                                    <w:rPr>
                                      <w:sz w:val="14"/>
                                    </w:rPr>
                                  </w:pPr>
                                  <w:r>
                                    <w:rPr>
                                      <w:sz w:val="14"/>
                                    </w:rPr>
                                    <w:t>12,673</w:t>
                                  </w:r>
                                </w:p>
                              </w:tc>
                              <w:tc>
                                <w:tcPr>
                                  <w:tcW w:w="1708" w:type="dxa"/>
                                  <w:tcBorders>
                                    <w:right w:val="single" w:sz="4" w:space="0" w:color="000000"/>
                                  </w:tcBorders>
                                </w:tcPr>
                                <w:p w:rsidR="00422C40" w:rsidRDefault="00CD06C5">
                                  <w:pPr>
                                    <w:pStyle w:val="TableParagraph"/>
                                    <w:spacing w:before="4"/>
                                    <w:ind w:right="60"/>
                                    <w:rPr>
                                      <w:sz w:val="14"/>
                                    </w:rPr>
                                  </w:pPr>
                                  <w:r>
                                    <w:rPr>
                                      <w:sz w:val="14"/>
                                    </w:rPr>
                                    <w:t>12097</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12</w:t>
                                  </w:r>
                                </w:p>
                              </w:tc>
                              <w:tc>
                                <w:tcPr>
                                  <w:tcW w:w="3517" w:type="dxa"/>
                                </w:tcPr>
                                <w:p w:rsidR="00422C40" w:rsidRDefault="00CD06C5">
                                  <w:pPr>
                                    <w:pStyle w:val="TableParagraph"/>
                                    <w:spacing w:before="4"/>
                                    <w:ind w:left="70"/>
                                    <w:jc w:val="left"/>
                                    <w:rPr>
                                      <w:sz w:val="14"/>
                                    </w:rPr>
                                  </w:pPr>
                                  <w:r>
                                    <w:rPr>
                                      <w:sz w:val="14"/>
                                    </w:rPr>
                                    <w:t>HUEHUETENANGO</w:t>
                                  </w:r>
                                </w:p>
                              </w:tc>
                              <w:tc>
                                <w:tcPr>
                                  <w:tcW w:w="1893" w:type="dxa"/>
                                </w:tcPr>
                                <w:p w:rsidR="00422C40" w:rsidRDefault="00CD06C5">
                                  <w:pPr>
                                    <w:pStyle w:val="TableParagraph"/>
                                    <w:spacing w:before="4"/>
                                    <w:ind w:right="56"/>
                                    <w:rPr>
                                      <w:sz w:val="14"/>
                                    </w:rPr>
                                  </w:pPr>
                                  <w:r>
                                    <w:rPr>
                                      <w:sz w:val="14"/>
                                    </w:rPr>
                                    <w:t>46092</w:t>
                                  </w:r>
                                </w:p>
                              </w:tc>
                              <w:tc>
                                <w:tcPr>
                                  <w:tcW w:w="1708" w:type="dxa"/>
                                  <w:tcBorders>
                                    <w:right w:val="single" w:sz="4" w:space="0" w:color="000000"/>
                                  </w:tcBorders>
                                </w:tcPr>
                                <w:p w:rsidR="00422C40" w:rsidRDefault="00CD06C5">
                                  <w:pPr>
                                    <w:pStyle w:val="TableParagraph"/>
                                    <w:spacing w:before="4"/>
                                    <w:ind w:right="60"/>
                                    <w:rPr>
                                      <w:sz w:val="14"/>
                                    </w:rPr>
                                  </w:pPr>
                                  <w:r>
                                    <w:rPr>
                                      <w:sz w:val="14"/>
                                    </w:rPr>
                                    <w:t>38092</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13</w:t>
                                  </w:r>
                                </w:p>
                              </w:tc>
                              <w:tc>
                                <w:tcPr>
                                  <w:tcW w:w="3517" w:type="dxa"/>
                                </w:tcPr>
                                <w:p w:rsidR="00422C40" w:rsidRDefault="00CD06C5">
                                  <w:pPr>
                                    <w:pStyle w:val="TableParagraph"/>
                                    <w:spacing w:before="4"/>
                                    <w:ind w:left="70"/>
                                    <w:jc w:val="left"/>
                                    <w:rPr>
                                      <w:sz w:val="14"/>
                                    </w:rPr>
                                  </w:pPr>
                                  <w:r>
                                    <w:rPr>
                                      <w:sz w:val="14"/>
                                    </w:rPr>
                                    <w:t>IZABAL</w:t>
                                  </w:r>
                                </w:p>
                              </w:tc>
                              <w:tc>
                                <w:tcPr>
                                  <w:tcW w:w="1893" w:type="dxa"/>
                                </w:tcPr>
                                <w:p w:rsidR="00422C40" w:rsidRDefault="00CD06C5">
                                  <w:pPr>
                                    <w:pStyle w:val="TableParagraph"/>
                                    <w:spacing w:before="4"/>
                                    <w:ind w:right="56"/>
                                    <w:rPr>
                                      <w:sz w:val="14"/>
                                    </w:rPr>
                                  </w:pPr>
                                  <w:r>
                                    <w:rPr>
                                      <w:sz w:val="14"/>
                                    </w:rPr>
                                    <w:t>13574</w:t>
                                  </w:r>
                                </w:p>
                              </w:tc>
                              <w:tc>
                                <w:tcPr>
                                  <w:tcW w:w="1708" w:type="dxa"/>
                                  <w:tcBorders>
                                    <w:right w:val="single" w:sz="4" w:space="0" w:color="000000"/>
                                  </w:tcBorders>
                                </w:tcPr>
                                <w:p w:rsidR="00422C40" w:rsidRDefault="00CD06C5">
                                  <w:pPr>
                                    <w:pStyle w:val="TableParagraph"/>
                                    <w:spacing w:before="4"/>
                                    <w:ind w:right="60"/>
                                    <w:rPr>
                                      <w:sz w:val="14"/>
                                    </w:rPr>
                                  </w:pPr>
                                  <w:r>
                                    <w:rPr>
                                      <w:sz w:val="14"/>
                                    </w:rPr>
                                    <w:t>11209</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14</w:t>
                                  </w:r>
                                </w:p>
                              </w:tc>
                              <w:tc>
                                <w:tcPr>
                                  <w:tcW w:w="3517" w:type="dxa"/>
                                </w:tcPr>
                                <w:p w:rsidR="00422C40" w:rsidRDefault="00CD06C5">
                                  <w:pPr>
                                    <w:pStyle w:val="TableParagraph"/>
                                    <w:spacing w:before="4"/>
                                    <w:ind w:left="70"/>
                                    <w:jc w:val="left"/>
                                    <w:rPr>
                                      <w:sz w:val="14"/>
                                    </w:rPr>
                                  </w:pPr>
                                  <w:r>
                                    <w:rPr>
                                      <w:sz w:val="14"/>
                                    </w:rPr>
                                    <w:t>JALAPA</w:t>
                                  </w:r>
                                </w:p>
                              </w:tc>
                              <w:tc>
                                <w:tcPr>
                                  <w:tcW w:w="1893" w:type="dxa"/>
                                </w:tcPr>
                                <w:p w:rsidR="00422C40" w:rsidRDefault="00CD06C5">
                                  <w:pPr>
                                    <w:pStyle w:val="TableParagraph"/>
                                    <w:spacing w:before="4"/>
                                    <w:ind w:right="56"/>
                                    <w:rPr>
                                      <w:sz w:val="14"/>
                                    </w:rPr>
                                  </w:pPr>
                                  <w:r>
                                    <w:rPr>
                                      <w:sz w:val="14"/>
                                    </w:rPr>
                                    <w:t>11935</w:t>
                                  </w:r>
                                </w:p>
                              </w:tc>
                              <w:tc>
                                <w:tcPr>
                                  <w:tcW w:w="1708" w:type="dxa"/>
                                  <w:tcBorders>
                                    <w:right w:val="single" w:sz="4" w:space="0" w:color="000000"/>
                                  </w:tcBorders>
                                </w:tcPr>
                                <w:p w:rsidR="00422C40" w:rsidRDefault="00CD06C5">
                                  <w:pPr>
                                    <w:pStyle w:val="TableParagraph"/>
                                    <w:spacing w:before="4"/>
                                    <w:ind w:right="60"/>
                                    <w:rPr>
                                      <w:sz w:val="14"/>
                                    </w:rPr>
                                  </w:pPr>
                                  <w:r>
                                    <w:rPr>
                                      <w:sz w:val="14"/>
                                    </w:rPr>
                                    <w:t>9733</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15</w:t>
                                  </w:r>
                                </w:p>
                              </w:tc>
                              <w:tc>
                                <w:tcPr>
                                  <w:tcW w:w="3517" w:type="dxa"/>
                                </w:tcPr>
                                <w:p w:rsidR="00422C40" w:rsidRDefault="00CD06C5">
                                  <w:pPr>
                                    <w:pStyle w:val="TableParagraph"/>
                                    <w:spacing w:before="4"/>
                                    <w:ind w:left="70"/>
                                    <w:jc w:val="left"/>
                                    <w:rPr>
                                      <w:sz w:val="14"/>
                                    </w:rPr>
                                  </w:pPr>
                                  <w:r>
                                    <w:rPr>
                                      <w:sz w:val="14"/>
                                    </w:rPr>
                                    <w:t>JUTIAPA</w:t>
                                  </w:r>
                                </w:p>
                              </w:tc>
                              <w:tc>
                                <w:tcPr>
                                  <w:tcW w:w="1893" w:type="dxa"/>
                                </w:tcPr>
                                <w:p w:rsidR="00422C40" w:rsidRDefault="00CD06C5">
                                  <w:pPr>
                                    <w:pStyle w:val="TableParagraph"/>
                                    <w:spacing w:before="4"/>
                                    <w:ind w:right="56"/>
                                    <w:rPr>
                                      <w:sz w:val="14"/>
                                    </w:rPr>
                                  </w:pPr>
                                  <w:r>
                                    <w:rPr>
                                      <w:sz w:val="14"/>
                                    </w:rPr>
                                    <w:t>13716</w:t>
                                  </w:r>
                                </w:p>
                              </w:tc>
                              <w:tc>
                                <w:tcPr>
                                  <w:tcW w:w="1708" w:type="dxa"/>
                                  <w:tcBorders>
                                    <w:right w:val="single" w:sz="4" w:space="0" w:color="000000"/>
                                  </w:tcBorders>
                                </w:tcPr>
                                <w:p w:rsidR="00422C40" w:rsidRDefault="00CD06C5">
                                  <w:pPr>
                                    <w:pStyle w:val="TableParagraph"/>
                                    <w:spacing w:before="4"/>
                                    <w:ind w:right="60"/>
                                    <w:rPr>
                                      <w:sz w:val="14"/>
                                    </w:rPr>
                                  </w:pPr>
                                  <w:r>
                                    <w:rPr>
                                      <w:sz w:val="14"/>
                                    </w:rPr>
                                    <w:t>11665</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16</w:t>
                                  </w:r>
                                </w:p>
                              </w:tc>
                              <w:tc>
                                <w:tcPr>
                                  <w:tcW w:w="3517" w:type="dxa"/>
                                </w:tcPr>
                                <w:p w:rsidR="00422C40" w:rsidRDefault="00CD06C5">
                                  <w:pPr>
                                    <w:pStyle w:val="TableParagraph"/>
                                    <w:spacing w:before="4"/>
                                    <w:ind w:left="70"/>
                                    <w:jc w:val="left"/>
                                    <w:rPr>
                                      <w:sz w:val="14"/>
                                    </w:rPr>
                                  </w:pPr>
                                  <w:r>
                                    <w:rPr>
                                      <w:sz w:val="14"/>
                                    </w:rPr>
                                    <w:t>PETEN</w:t>
                                  </w:r>
                                </w:p>
                              </w:tc>
                              <w:tc>
                                <w:tcPr>
                                  <w:tcW w:w="1893" w:type="dxa"/>
                                </w:tcPr>
                                <w:p w:rsidR="00422C40" w:rsidRDefault="00CD06C5">
                                  <w:pPr>
                                    <w:pStyle w:val="TableParagraph"/>
                                    <w:spacing w:before="4"/>
                                    <w:ind w:right="56"/>
                                    <w:rPr>
                                      <w:sz w:val="14"/>
                                    </w:rPr>
                                  </w:pPr>
                                  <w:r>
                                    <w:rPr>
                                      <w:sz w:val="14"/>
                                    </w:rPr>
                                    <w:t>20907</w:t>
                                  </w:r>
                                </w:p>
                              </w:tc>
                              <w:tc>
                                <w:tcPr>
                                  <w:tcW w:w="1708" w:type="dxa"/>
                                  <w:tcBorders>
                                    <w:right w:val="single" w:sz="4" w:space="0" w:color="000000"/>
                                  </w:tcBorders>
                                </w:tcPr>
                                <w:p w:rsidR="00422C40" w:rsidRDefault="00CD06C5">
                                  <w:pPr>
                                    <w:pStyle w:val="TableParagraph"/>
                                    <w:spacing w:before="4"/>
                                    <w:ind w:right="60"/>
                                    <w:rPr>
                                      <w:sz w:val="14"/>
                                    </w:rPr>
                                  </w:pPr>
                                  <w:r>
                                    <w:rPr>
                                      <w:sz w:val="14"/>
                                    </w:rPr>
                                    <w:t>18318</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17</w:t>
                                  </w:r>
                                </w:p>
                              </w:tc>
                              <w:tc>
                                <w:tcPr>
                                  <w:tcW w:w="3517" w:type="dxa"/>
                                </w:tcPr>
                                <w:p w:rsidR="00422C40" w:rsidRDefault="00CD06C5">
                                  <w:pPr>
                                    <w:pStyle w:val="TableParagraph"/>
                                    <w:spacing w:before="4"/>
                                    <w:ind w:left="70"/>
                                    <w:jc w:val="left"/>
                                    <w:rPr>
                                      <w:sz w:val="14"/>
                                    </w:rPr>
                                  </w:pPr>
                                  <w:r>
                                    <w:rPr>
                                      <w:sz w:val="14"/>
                                    </w:rPr>
                                    <w:t>QUETZALTENANGO</w:t>
                                  </w:r>
                                </w:p>
                              </w:tc>
                              <w:tc>
                                <w:tcPr>
                                  <w:tcW w:w="1893" w:type="dxa"/>
                                </w:tcPr>
                                <w:p w:rsidR="00422C40" w:rsidRDefault="00CD06C5">
                                  <w:pPr>
                                    <w:pStyle w:val="TableParagraph"/>
                                    <w:spacing w:before="4"/>
                                    <w:ind w:right="56"/>
                                    <w:rPr>
                                      <w:sz w:val="14"/>
                                    </w:rPr>
                                  </w:pPr>
                                  <w:r>
                                    <w:rPr>
                                      <w:sz w:val="14"/>
                                    </w:rPr>
                                    <w:t>21721</w:t>
                                  </w:r>
                                </w:p>
                              </w:tc>
                              <w:tc>
                                <w:tcPr>
                                  <w:tcW w:w="1708" w:type="dxa"/>
                                  <w:tcBorders>
                                    <w:right w:val="single" w:sz="4" w:space="0" w:color="000000"/>
                                  </w:tcBorders>
                                </w:tcPr>
                                <w:p w:rsidR="00422C40" w:rsidRDefault="00CD06C5">
                                  <w:pPr>
                                    <w:pStyle w:val="TableParagraph"/>
                                    <w:spacing w:before="4"/>
                                    <w:ind w:right="60"/>
                                    <w:rPr>
                                      <w:sz w:val="14"/>
                                    </w:rPr>
                                  </w:pPr>
                                  <w:r>
                                    <w:rPr>
                                      <w:sz w:val="14"/>
                                    </w:rPr>
                                    <w:t>18721</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18</w:t>
                                  </w:r>
                                </w:p>
                              </w:tc>
                              <w:tc>
                                <w:tcPr>
                                  <w:tcW w:w="3517" w:type="dxa"/>
                                </w:tcPr>
                                <w:p w:rsidR="00422C40" w:rsidRDefault="00CD06C5">
                                  <w:pPr>
                                    <w:pStyle w:val="TableParagraph"/>
                                    <w:spacing w:before="4"/>
                                    <w:ind w:left="70"/>
                                    <w:jc w:val="left"/>
                                    <w:rPr>
                                      <w:sz w:val="14"/>
                                    </w:rPr>
                                  </w:pPr>
                                  <w:r>
                                    <w:rPr>
                                      <w:sz w:val="14"/>
                                    </w:rPr>
                                    <w:t>QUICHE</w:t>
                                  </w:r>
                                </w:p>
                              </w:tc>
                              <w:tc>
                                <w:tcPr>
                                  <w:tcW w:w="1893" w:type="dxa"/>
                                </w:tcPr>
                                <w:p w:rsidR="00422C40" w:rsidRDefault="00CD06C5">
                                  <w:pPr>
                                    <w:pStyle w:val="TableParagraph"/>
                                    <w:spacing w:before="4"/>
                                    <w:ind w:right="56"/>
                                    <w:rPr>
                                      <w:sz w:val="14"/>
                                    </w:rPr>
                                  </w:pPr>
                                  <w:r>
                                    <w:rPr>
                                      <w:sz w:val="14"/>
                                    </w:rPr>
                                    <w:t>32776</w:t>
                                  </w:r>
                                </w:p>
                              </w:tc>
                              <w:tc>
                                <w:tcPr>
                                  <w:tcW w:w="1708" w:type="dxa"/>
                                  <w:tcBorders>
                                    <w:right w:val="single" w:sz="4" w:space="0" w:color="000000"/>
                                  </w:tcBorders>
                                </w:tcPr>
                                <w:p w:rsidR="00422C40" w:rsidRDefault="00CD06C5">
                                  <w:pPr>
                                    <w:pStyle w:val="TableParagraph"/>
                                    <w:spacing w:before="4"/>
                                    <w:ind w:right="60"/>
                                    <w:rPr>
                                      <w:sz w:val="14"/>
                                    </w:rPr>
                                  </w:pPr>
                                  <w:r>
                                    <w:rPr>
                                      <w:sz w:val="14"/>
                                    </w:rPr>
                                    <w:t>28704</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19</w:t>
                                  </w:r>
                                </w:p>
                              </w:tc>
                              <w:tc>
                                <w:tcPr>
                                  <w:tcW w:w="3517" w:type="dxa"/>
                                </w:tcPr>
                                <w:p w:rsidR="00422C40" w:rsidRDefault="00CD06C5">
                                  <w:pPr>
                                    <w:pStyle w:val="TableParagraph"/>
                                    <w:spacing w:before="4"/>
                                    <w:ind w:left="70"/>
                                    <w:jc w:val="left"/>
                                    <w:rPr>
                                      <w:sz w:val="14"/>
                                    </w:rPr>
                                  </w:pPr>
                                  <w:r>
                                    <w:rPr>
                                      <w:sz w:val="14"/>
                                    </w:rPr>
                                    <w:t>RETALHULEU</w:t>
                                  </w:r>
                                </w:p>
                              </w:tc>
                              <w:tc>
                                <w:tcPr>
                                  <w:tcW w:w="1893" w:type="dxa"/>
                                </w:tcPr>
                                <w:p w:rsidR="00422C40" w:rsidRDefault="00CD06C5">
                                  <w:pPr>
                                    <w:pStyle w:val="TableParagraph"/>
                                    <w:spacing w:before="4"/>
                                    <w:ind w:right="56"/>
                                    <w:rPr>
                                      <w:sz w:val="14"/>
                                    </w:rPr>
                                  </w:pPr>
                                  <w:r>
                                    <w:rPr>
                                      <w:sz w:val="14"/>
                                    </w:rPr>
                                    <w:t>10027</w:t>
                                  </w:r>
                                </w:p>
                              </w:tc>
                              <w:tc>
                                <w:tcPr>
                                  <w:tcW w:w="1708" w:type="dxa"/>
                                  <w:tcBorders>
                                    <w:right w:val="single" w:sz="4" w:space="0" w:color="000000"/>
                                  </w:tcBorders>
                                </w:tcPr>
                                <w:p w:rsidR="00422C40" w:rsidRDefault="00CD06C5">
                                  <w:pPr>
                                    <w:pStyle w:val="TableParagraph"/>
                                    <w:spacing w:before="4"/>
                                    <w:ind w:right="60"/>
                                    <w:rPr>
                                      <w:sz w:val="14"/>
                                    </w:rPr>
                                  </w:pPr>
                                  <w:r>
                                    <w:rPr>
                                      <w:sz w:val="14"/>
                                    </w:rPr>
                                    <w:t>8005</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20</w:t>
                                  </w:r>
                                </w:p>
                              </w:tc>
                              <w:tc>
                                <w:tcPr>
                                  <w:tcW w:w="3517" w:type="dxa"/>
                                </w:tcPr>
                                <w:p w:rsidR="00422C40" w:rsidRDefault="00CD06C5">
                                  <w:pPr>
                                    <w:pStyle w:val="TableParagraph"/>
                                    <w:spacing w:before="4"/>
                                    <w:ind w:left="70"/>
                                    <w:jc w:val="left"/>
                                    <w:rPr>
                                      <w:sz w:val="14"/>
                                    </w:rPr>
                                  </w:pPr>
                                  <w:r>
                                    <w:rPr>
                                      <w:sz w:val="14"/>
                                    </w:rPr>
                                    <w:t>SACATEPEQUEZ</w:t>
                                  </w:r>
                                </w:p>
                              </w:tc>
                              <w:tc>
                                <w:tcPr>
                                  <w:tcW w:w="1893" w:type="dxa"/>
                                </w:tcPr>
                                <w:p w:rsidR="00422C40" w:rsidRDefault="00CD06C5">
                                  <w:pPr>
                                    <w:pStyle w:val="TableParagraph"/>
                                    <w:spacing w:before="4"/>
                                    <w:ind w:right="56"/>
                                    <w:rPr>
                                      <w:sz w:val="14"/>
                                    </w:rPr>
                                  </w:pPr>
                                  <w:r>
                                    <w:rPr>
                                      <w:sz w:val="14"/>
                                    </w:rPr>
                                    <w:t>6515</w:t>
                                  </w:r>
                                </w:p>
                              </w:tc>
                              <w:tc>
                                <w:tcPr>
                                  <w:tcW w:w="1708" w:type="dxa"/>
                                  <w:tcBorders>
                                    <w:right w:val="single" w:sz="4" w:space="0" w:color="000000"/>
                                  </w:tcBorders>
                                </w:tcPr>
                                <w:p w:rsidR="00422C40" w:rsidRDefault="00CD06C5">
                                  <w:pPr>
                                    <w:pStyle w:val="TableParagraph"/>
                                    <w:spacing w:before="4"/>
                                    <w:ind w:right="60"/>
                                    <w:rPr>
                                      <w:sz w:val="14"/>
                                    </w:rPr>
                                  </w:pPr>
                                  <w:r>
                                    <w:rPr>
                                      <w:sz w:val="14"/>
                                    </w:rPr>
                                    <w:t>5895</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21</w:t>
                                  </w:r>
                                </w:p>
                              </w:tc>
                              <w:tc>
                                <w:tcPr>
                                  <w:tcW w:w="3517" w:type="dxa"/>
                                </w:tcPr>
                                <w:p w:rsidR="00422C40" w:rsidRDefault="00CD06C5">
                                  <w:pPr>
                                    <w:pStyle w:val="TableParagraph"/>
                                    <w:spacing w:before="4"/>
                                    <w:ind w:left="70"/>
                                    <w:jc w:val="left"/>
                                    <w:rPr>
                                      <w:sz w:val="14"/>
                                    </w:rPr>
                                  </w:pPr>
                                  <w:r>
                                    <w:rPr>
                                      <w:sz w:val="14"/>
                                    </w:rPr>
                                    <w:t>SAN MARCOS</w:t>
                                  </w:r>
                                </w:p>
                              </w:tc>
                              <w:tc>
                                <w:tcPr>
                                  <w:tcW w:w="1893" w:type="dxa"/>
                                </w:tcPr>
                                <w:p w:rsidR="00422C40" w:rsidRDefault="00CD06C5">
                                  <w:pPr>
                                    <w:pStyle w:val="TableParagraph"/>
                                    <w:spacing w:before="4"/>
                                    <w:ind w:right="56"/>
                                    <w:rPr>
                                      <w:sz w:val="14"/>
                                    </w:rPr>
                                  </w:pPr>
                                  <w:r>
                                    <w:rPr>
                                      <w:sz w:val="14"/>
                                    </w:rPr>
                                    <w:t>35665</w:t>
                                  </w:r>
                                </w:p>
                              </w:tc>
                              <w:tc>
                                <w:tcPr>
                                  <w:tcW w:w="1708" w:type="dxa"/>
                                  <w:tcBorders>
                                    <w:right w:val="single" w:sz="4" w:space="0" w:color="000000"/>
                                  </w:tcBorders>
                                </w:tcPr>
                                <w:p w:rsidR="00422C40" w:rsidRDefault="00CD06C5">
                                  <w:pPr>
                                    <w:pStyle w:val="TableParagraph"/>
                                    <w:spacing w:before="4"/>
                                    <w:ind w:right="60"/>
                                    <w:rPr>
                                      <w:sz w:val="14"/>
                                    </w:rPr>
                                  </w:pPr>
                                  <w:r>
                                    <w:rPr>
                                      <w:sz w:val="14"/>
                                    </w:rPr>
                                    <w:t>30191</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22</w:t>
                                  </w:r>
                                </w:p>
                              </w:tc>
                              <w:tc>
                                <w:tcPr>
                                  <w:tcW w:w="3517" w:type="dxa"/>
                                </w:tcPr>
                                <w:p w:rsidR="00422C40" w:rsidRDefault="00CD06C5">
                                  <w:pPr>
                                    <w:pStyle w:val="TableParagraph"/>
                                    <w:spacing w:before="4"/>
                                    <w:ind w:left="70"/>
                                    <w:jc w:val="left"/>
                                    <w:rPr>
                                      <w:sz w:val="14"/>
                                    </w:rPr>
                                  </w:pPr>
                                  <w:r>
                                    <w:rPr>
                                      <w:sz w:val="14"/>
                                    </w:rPr>
                                    <w:t>SANTA ROSA</w:t>
                                  </w:r>
                                </w:p>
                              </w:tc>
                              <w:tc>
                                <w:tcPr>
                                  <w:tcW w:w="1893" w:type="dxa"/>
                                </w:tcPr>
                                <w:p w:rsidR="00422C40" w:rsidRDefault="00CD06C5">
                                  <w:pPr>
                                    <w:pStyle w:val="TableParagraph"/>
                                    <w:spacing w:before="4"/>
                                    <w:ind w:right="56"/>
                                    <w:rPr>
                                      <w:sz w:val="14"/>
                                    </w:rPr>
                                  </w:pPr>
                                  <w:r>
                                    <w:rPr>
                                      <w:sz w:val="14"/>
                                    </w:rPr>
                                    <w:t>10,860</w:t>
                                  </w:r>
                                </w:p>
                              </w:tc>
                              <w:tc>
                                <w:tcPr>
                                  <w:tcW w:w="1708" w:type="dxa"/>
                                  <w:tcBorders>
                                    <w:right w:val="single" w:sz="4" w:space="0" w:color="000000"/>
                                  </w:tcBorders>
                                </w:tcPr>
                                <w:p w:rsidR="00422C40" w:rsidRDefault="00CD06C5">
                                  <w:pPr>
                                    <w:pStyle w:val="TableParagraph"/>
                                    <w:spacing w:before="4"/>
                                    <w:ind w:right="60"/>
                                    <w:rPr>
                                      <w:sz w:val="14"/>
                                    </w:rPr>
                                  </w:pPr>
                                  <w:r>
                                    <w:rPr>
                                      <w:sz w:val="14"/>
                                    </w:rPr>
                                    <w:t>9,078</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23</w:t>
                                  </w:r>
                                </w:p>
                              </w:tc>
                              <w:tc>
                                <w:tcPr>
                                  <w:tcW w:w="3517" w:type="dxa"/>
                                </w:tcPr>
                                <w:p w:rsidR="00422C40" w:rsidRDefault="00CD06C5">
                                  <w:pPr>
                                    <w:pStyle w:val="TableParagraph"/>
                                    <w:spacing w:before="4"/>
                                    <w:ind w:left="70"/>
                                    <w:jc w:val="left"/>
                                    <w:rPr>
                                      <w:sz w:val="14"/>
                                    </w:rPr>
                                  </w:pPr>
                                  <w:r>
                                    <w:rPr>
                                      <w:sz w:val="14"/>
                                    </w:rPr>
                                    <w:t>SOLOLÁ</w:t>
                                  </w:r>
                                </w:p>
                              </w:tc>
                              <w:tc>
                                <w:tcPr>
                                  <w:tcW w:w="1893" w:type="dxa"/>
                                </w:tcPr>
                                <w:p w:rsidR="00422C40" w:rsidRDefault="00CD06C5">
                                  <w:pPr>
                                    <w:pStyle w:val="TableParagraph"/>
                                    <w:spacing w:before="4"/>
                                    <w:ind w:right="56"/>
                                    <w:rPr>
                                      <w:sz w:val="14"/>
                                    </w:rPr>
                                  </w:pPr>
                                  <w:r>
                                    <w:rPr>
                                      <w:sz w:val="14"/>
                                    </w:rPr>
                                    <w:t>11574</w:t>
                                  </w:r>
                                </w:p>
                              </w:tc>
                              <w:tc>
                                <w:tcPr>
                                  <w:tcW w:w="1708" w:type="dxa"/>
                                  <w:tcBorders>
                                    <w:right w:val="single" w:sz="4" w:space="0" w:color="000000"/>
                                  </w:tcBorders>
                                </w:tcPr>
                                <w:p w:rsidR="00422C40" w:rsidRDefault="00CD06C5">
                                  <w:pPr>
                                    <w:pStyle w:val="TableParagraph"/>
                                    <w:spacing w:before="4"/>
                                    <w:ind w:right="60"/>
                                    <w:rPr>
                                      <w:sz w:val="14"/>
                                    </w:rPr>
                                  </w:pPr>
                                  <w:r>
                                    <w:rPr>
                                      <w:sz w:val="14"/>
                                    </w:rPr>
                                    <w:t>10706</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24</w:t>
                                  </w:r>
                                </w:p>
                              </w:tc>
                              <w:tc>
                                <w:tcPr>
                                  <w:tcW w:w="3517" w:type="dxa"/>
                                </w:tcPr>
                                <w:p w:rsidR="00422C40" w:rsidRDefault="00CD06C5">
                                  <w:pPr>
                                    <w:pStyle w:val="TableParagraph"/>
                                    <w:spacing w:before="4"/>
                                    <w:ind w:left="70"/>
                                    <w:jc w:val="left"/>
                                    <w:rPr>
                                      <w:sz w:val="14"/>
                                    </w:rPr>
                                  </w:pPr>
                                  <w:r>
                                    <w:rPr>
                                      <w:sz w:val="14"/>
                                    </w:rPr>
                                    <w:t>SUCHITEPEQUEZ</w:t>
                                  </w:r>
                                </w:p>
                              </w:tc>
                              <w:tc>
                                <w:tcPr>
                                  <w:tcW w:w="1893" w:type="dxa"/>
                                </w:tcPr>
                                <w:p w:rsidR="00422C40" w:rsidRDefault="00CD06C5">
                                  <w:pPr>
                                    <w:pStyle w:val="TableParagraph"/>
                                    <w:spacing w:before="4"/>
                                    <w:ind w:right="56"/>
                                    <w:rPr>
                                      <w:sz w:val="14"/>
                                    </w:rPr>
                                  </w:pPr>
                                  <w:r>
                                    <w:rPr>
                                      <w:sz w:val="14"/>
                                    </w:rPr>
                                    <w:t>17064</w:t>
                                  </w:r>
                                </w:p>
                              </w:tc>
                              <w:tc>
                                <w:tcPr>
                                  <w:tcW w:w="1708" w:type="dxa"/>
                                  <w:tcBorders>
                                    <w:right w:val="single" w:sz="4" w:space="0" w:color="000000"/>
                                  </w:tcBorders>
                                </w:tcPr>
                                <w:p w:rsidR="00422C40" w:rsidRDefault="00CD06C5">
                                  <w:pPr>
                                    <w:pStyle w:val="TableParagraph"/>
                                    <w:spacing w:before="4"/>
                                    <w:ind w:right="60"/>
                                    <w:rPr>
                                      <w:sz w:val="14"/>
                                    </w:rPr>
                                  </w:pPr>
                                  <w:r>
                                    <w:rPr>
                                      <w:sz w:val="14"/>
                                    </w:rPr>
                                    <w:t>14130</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25</w:t>
                                  </w:r>
                                </w:p>
                              </w:tc>
                              <w:tc>
                                <w:tcPr>
                                  <w:tcW w:w="3517" w:type="dxa"/>
                                </w:tcPr>
                                <w:p w:rsidR="00422C40" w:rsidRDefault="00CD06C5">
                                  <w:pPr>
                                    <w:pStyle w:val="TableParagraph"/>
                                    <w:spacing w:before="4"/>
                                    <w:ind w:left="70"/>
                                    <w:jc w:val="left"/>
                                    <w:rPr>
                                      <w:sz w:val="14"/>
                                    </w:rPr>
                                  </w:pPr>
                                  <w:r>
                                    <w:rPr>
                                      <w:sz w:val="14"/>
                                    </w:rPr>
                                    <w:t>TOTONICAPAN</w:t>
                                  </w:r>
                                </w:p>
                              </w:tc>
                              <w:tc>
                                <w:tcPr>
                                  <w:tcW w:w="1893" w:type="dxa"/>
                                </w:tcPr>
                                <w:p w:rsidR="00422C40" w:rsidRDefault="00CD06C5">
                                  <w:pPr>
                                    <w:pStyle w:val="TableParagraph"/>
                                    <w:spacing w:before="4"/>
                                    <w:ind w:right="56"/>
                                    <w:rPr>
                                      <w:sz w:val="14"/>
                                    </w:rPr>
                                  </w:pPr>
                                  <w:r>
                                    <w:rPr>
                                      <w:sz w:val="14"/>
                                    </w:rPr>
                                    <w:t>12346</w:t>
                                  </w:r>
                                </w:p>
                              </w:tc>
                              <w:tc>
                                <w:tcPr>
                                  <w:tcW w:w="1708" w:type="dxa"/>
                                  <w:tcBorders>
                                    <w:right w:val="single" w:sz="4" w:space="0" w:color="000000"/>
                                  </w:tcBorders>
                                </w:tcPr>
                                <w:p w:rsidR="00422C40" w:rsidRDefault="00CD06C5">
                                  <w:pPr>
                                    <w:pStyle w:val="TableParagraph"/>
                                    <w:spacing w:before="4"/>
                                    <w:ind w:right="60"/>
                                    <w:rPr>
                                      <w:sz w:val="14"/>
                                    </w:rPr>
                                  </w:pPr>
                                  <w:r>
                                    <w:rPr>
                                      <w:sz w:val="14"/>
                                    </w:rPr>
                                    <w:t>11,131</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26</w:t>
                                  </w:r>
                                </w:p>
                              </w:tc>
                              <w:tc>
                                <w:tcPr>
                                  <w:tcW w:w="3517" w:type="dxa"/>
                                </w:tcPr>
                                <w:p w:rsidR="00422C40" w:rsidRDefault="00CD06C5">
                                  <w:pPr>
                                    <w:pStyle w:val="TableParagraph"/>
                                    <w:spacing w:before="4"/>
                                    <w:ind w:left="70"/>
                                    <w:jc w:val="left"/>
                                    <w:rPr>
                                      <w:sz w:val="14"/>
                                    </w:rPr>
                                  </w:pPr>
                                  <w:r>
                                    <w:rPr>
                                      <w:sz w:val="14"/>
                                    </w:rPr>
                                    <w:t>ZACAPA</w:t>
                                  </w:r>
                                </w:p>
                              </w:tc>
                              <w:tc>
                                <w:tcPr>
                                  <w:tcW w:w="1893" w:type="dxa"/>
                                </w:tcPr>
                                <w:p w:rsidR="00422C40" w:rsidRDefault="00CD06C5">
                                  <w:pPr>
                                    <w:pStyle w:val="TableParagraph"/>
                                    <w:spacing w:before="4"/>
                                    <w:ind w:right="56"/>
                                    <w:rPr>
                                      <w:sz w:val="14"/>
                                    </w:rPr>
                                  </w:pPr>
                                  <w:r>
                                    <w:rPr>
                                      <w:sz w:val="14"/>
                                    </w:rPr>
                                    <w:t>7,412</w:t>
                                  </w:r>
                                </w:p>
                              </w:tc>
                              <w:tc>
                                <w:tcPr>
                                  <w:tcW w:w="1708" w:type="dxa"/>
                                  <w:tcBorders>
                                    <w:right w:val="single" w:sz="4" w:space="0" w:color="000000"/>
                                  </w:tcBorders>
                                </w:tcPr>
                                <w:p w:rsidR="00422C40" w:rsidRDefault="00CD06C5">
                                  <w:pPr>
                                    <w:pStyle w:val="TableParagraph"/>
                                    <w:spacing w:before="4"/>
                                    <w:ind w:right="60"/>
                                    <w:rPr>
                                      <w:sz w:val="14"/>
                                    </w:rPr>
                                  </w:pPr>
                                  <w:r>
                                    <w:rPr>
                                      <w:sz w:val="14"/>
                                    </w:rPr>
                                    <w:t>6,167</w:t>
                                  </w:r>
                                </w:p>
                              </w:tc>
                            </w:tr>
                            <w:tr w:rsidR="00422C40">
                              <w:trPr>
                                <w:trHeight w:val="185"/>
                              </w:trPr>
                              <w:tc>
                                <w:tcPr>
                                  <w:tcW w:w="5225" w:type="dxa"/>
                                  <w:gridSpan w:val="2"/>
                                  <w:tcBorders>
                                    <w:left w:val="single" w:sz="6" w:space="0" w:color="000000"/>
                                  </w:tcBorders>
                                </w:tcPr>
                                <w:p w:rsidR="00422C40" w:rsidRDefault="00CD06C5">
                                  <w:pPr>
                                    <w:pStyle w:val="TableParagraph"/>
                                    <w:spacing w:before="5" w:line="160" w:lineRule="exact"/>
                                    <w:ind w:left="2354" w:right="2341"/>
                                    <w:jc w:val="center"/>
                                    <w:rPr>
                                      <w:b/>
                                      <w:sz w:val="14"/>
                                    </w:rPr>
                                  </w:pPr>
                                  <w:r>
                                    <w:rPr>
                                      <w:b/>
                                      <w:sz w:val="14"/>
                                    </w:rPr>
                                    <w:t>TOTAL</w:t>
                                  </w:r>
                                </w:p>
                              </w:tc>
                              <w:tc>
                                <w:tcPr>
                                  <w:tcW w:w="1893" w:type="dxa"/>
                                </w:tcPr>
                                <w:p w:rsidR="00422C40" w:rsidRDefault="00CD06C5">
                                  <w:pPr>
                                    <w:pStyle w:val="TableParagraph"/>
                                    <w:spacing w:before="5" w:line="160" w:lineRule="exact"/>
                                    <w:ind w:right="56"/>
                                    <w:rPr>
                                      <w:b/>
                                      <w:sz w:val="14"/>
                                    </w:rPr>
                                  </w:pPr>
                                  <w:r>
                                    <w:rPr>
                                      <w:b/>
                                      <w:sz w:val="14"/>
                                    </w:rPr>
                                    <w:t>439,818</w:t>
                                  </w:r>
                                </w:p>
                              </w:tc>
                              <w:tc>
                                <w:tcPr>
                                  <w:tcW w:w="1708" w:type="dxa"/>
                                  <w:tcBorders>
                                    <w:right w:val="single" w:sz="4" w:space="0" w:color="000000"/>
                                  </w:tcBorders>
                                </w:tcPr>
                                <w:p w:rsidR="00422C40" w:rsidRDefault="00CD06C5">
                                  <w:pPr>
                                    <w:pStyle w:val="TableParagraph"/>
                                    <w:spacing w:before="5" w:line="160" w:lineRule="exact"/>
                                    <w:ind w:right="60"/>
                                    <w:rPr>
                                      <w:b/>
                                      <w:sz w:val="14"/>
                                    </w:rPr>
                                  </w:pPr>
                                  <w:r>
                                    <w:rPr>
                                      <w:b/>
                                      <w:sz w:val="14"/>
                                    </w:rPr>
                                    <w:t>378,391</w:t>
                                  </w:r>
                                </w:p>
                              </w:tc>
                            </w:tr>
                          </w:tbl>
                          <w:p w:rsidR="00422C40" w:rsidRDefault="00422C4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left:0;text-align:left;margin-left:85.05pt;margin-top:31.95pt;width:442.15pt;height:416.8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1yswIAAK4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gN&#10;vUtCjDjpoUkP9KDRrTgg31+YCo2DysDxfgBXfYAD8LZs1XAnqu8KcbFqCd/SGynF2FJSQ4a+uek+&#10;uzrhKAOyGT+JGgKRnRYW6NDI3pQPCoIAHTr1eOqOSaaCzSj2o4UXYVTBWRSki0Vs++eSbL4+SKU/&#10;UNEjY+RYQvstPNnfKW3SIdnsYqJxUbKusxLo+IsNcJx2IDhcNWcmDdvRp9RL18k6CZ0wiNdO6BWF&#10;c1OuQicu/cuoWBSrVeH/MnH9MGtZXVNuwszq8sM/695R55MuTvpSomO1gTMpKbndrDqJ9gTUXdrP&#10;Fh1Ozm7uyzRsEYDLK0p+EHq3QeqUcXLphGUYOemllzien96msRemYVG+pHTHOP13SmjMcRoF0aSm&#10;c9KvuHn2e8uNZD3TMD861uc4OTmRzGhwzWvbWk1YN9nPSmHSP5cC2j032irWiHSSqz5sDoBiZLwR&#10;9SNoVwpQFggUhh4YrZA/MRphgORY/dgRSTHqPnLQv5k2syFnYzMbhFdwNccao8lc6Wkq7QbJti0g&#10;Ty+Mixt4Iw2z6j1ncXxZMBQsieMAM1Pn+b/1Oo/Z5W8AAAD//wMAUEsDBBQABgAIAAAAIQBuLyOy&#10;4AAAAAsBAAAPAAAAZHJzL2Rvd25yZXYueG1sTI/BTsMwEETvSPyDtUjcqF1o0ybEqSoEJyREGg4c&#10;nXibWI3XIXbb8Pe4p3Ic7dPM23wz2Z6dcPTGkYT5TABDapw21Er4qt4e1sB8UKRV7wgl/KKHTXF7&#10;k6tMuzOVeNqFlsUS8pmS0IUwZJz7pkOr/MwNSPG2d6NVIcax5XpU51hue/4oRMKtMhQXOjXgS4fN&#10;YXe0ErbfVL6an4/6s9yXpqpSQe/JQcr7u2n7DCzgFK4wXPSjOhTRqXZH0p71Ma/EPKISkqcU2AUQ&#10;y8UCWC1hna6WwIuc//+h+AMAAP//AwBQSwECLQAUAAYACAAAACEAtoM4kv4AAADhAQAAEwAAAAAA&#10;AAAAAAAAAAAAAAAAW0NvbnRlbnRfVHlwZXNdLnhtbFBLAQItABQABgAIAAAAIQA4/SH/1gAAAJQB&#10;AAALAAAAAAAAAAAAAAAAAC8BAABfcmVscy8ucmVsc1BLAQItABQABgAIAAAAIQA4Rp1yswIAAK4F&#10;AAAOAAAAAAAAAAAAAAAAAC4CAABkcnMvZTJvRG9jLnhtbFBLAQItABQABgAIAAAAIQBuLyOy4AAA&#10;AAsBAAAPAAAAAAAAAAAAAAAAAA0FAABkcnMvZG93bnJldi54bWxQSwUGAAAAAAQABADzAAAAGgYA&#10;AAAA&#10;" filled="f" stroked="f">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8"/>
                        <w:gridCol w:w="3517"/>
                        <w:gridCol w:w="1893"/>
                        <w:gridCol w:w="1708"/>
                      </w:tblGrid>
                      <w:tr w:rsidR="00422C40">
                        <w:trPr>
                          <w:trHeight w:val="270"/>
                        </w:trPr>
                        <w:tc>
                          <w:tcPr>
                            <w:tcW w:w="1708" w:type="dxa"/>
                            <w:tcBorders>
                              <w:left w:val="single" w:sz="6" w:space="0" w:color="000000"/>
                            </w:tcBorders>
                            <w:shd w:val="clear" w:color="auto" w:fill="BFBFBF"/>
                          </w:tcPr>
                          <w:p w:rsidR="00422C40" w:rsidRDefault="00CD06C5">
                            <w:pPr>
                              <w:pStyle w:val="TableParagraph"/>
                              <w:spacing w:before="5"/>
                              <w:ind w:left="716" w:right="703"/>
                              <w:jc w:val="center"/>
                              <w:rPr>
                                <w:b/>
                                <w:sz w:val="14"/>
                              </w:rPr>
                            </w:pPr>
                            <w:r>
                              <w:rPr>
                                <w:b/>
                                <w:sz w:val="14"/>
                              </w:rPr>
                              <w:t>No.</w:t>
                            </w:r>
                          </w:p>
                        </w:tc>
                        <w:tc>
                          <w:tcPr>
                            <w:tcW w:w="3517" w:type="dxa"/>
                            <w:shd w:val="clear" w:color="auto" w:fill="BFBFBF"/>
                          </w:tcPr>
                          <w:p w:rsidR="00422C40" w:rsidRDefault="00CD06C5">
                            <w:pPr>
                              <w:pStyle w:val="TableParagraph"/>
                              <w:spacing w:before="5"/>
                              <w:ind w:left="1242" w:right="1232"/>
                              <w:jc w:val="center"/>
                              <w:rPr>
                                <w:b/>
                                <w:sz w:val="14"/>
                              </w:rPr>
                            </w:pPr>
                            <w:r>
                              <w:rPr>
                                <w:b/>
                                <w:sz w:val="14"/>
                              </w:rPr>
                              <w:t>DESCRIPCIÓN</w:t>
                            </w:r>
                          </w:p>
                        </w:tc>
                        <w:tc>
                          <w:tcPr>
                            <w:tcW w:w="1893" w:type="dxa"/>
                            <w:shd w:val="clear" w:color="auto" w:fill="BFBFBF"/>
                          </w:tcPr>
                          <w:p w:rsidR="00422C40" w:rsidRDefault="00CD06C5">
                            <w:pPr>
                              <w:pStyle w:val="TableParagraph"/>
                              <w:spacing w:before="5"/>
                              <w:ind w:left="671" w:right="660"/>
                              <w:jc w:val="center"/>
                              <w:rPr>
                                <w:b/>
                                <w:sz w:val="14"/>
                              </w:rPr>
                            </w:pPr>
                            <w:r>
                              <w:rPr>
                                <w:b/>
                                <w:sz w:val="14"/>
                              </w:rPr>
                              <w:t>LOTE 4</w:t>
                            </w:r>
                          </w:p>
                        </w:tc>
                        <w:tc>
                          <w:tcPr>
                            <w:tcW w:w="1708" w:type="dxa"/>
                            <w:tcBorders>
                              <w:right w:val="single" w:sz="4" w:space="0" w:color="000000"/>
                            </w:tcBorders>
                            <w:shd w:val="clear" w:color="auto" w:fill="BFBFBF"/>
                          </w:tcPr>
                          <w:p w:rsidR="00422C40" w:rsidRDefault="00CD06C5">
                            <w:pPr>
                              <w:pStyle w:val="TableParagraph"/>
                              <w:spacing w:before="5"/>
                              <w:ind w:left="582" w:right="574"/>
                              <w:jc w:val="center"/>
                              <w:rPr>
                                <w:b/>
                                <w:sz w:val="14"/>
                              </w:rPr>
                            </w:pPr>
                            <w:r>
                              <w:rPr>
                                <w:b/>
                                <w:sz w:val="14"/>
                              </w:rPr>
                              <w:t>LOTE 6</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1</w:t>
                            </w:r>
                          </w:p>
                        </w:tc>
                        <w:tc>
                          <w:tcPr>
                            <w:tcW w:w="3517" w:type="dxa"/>
                          </w:tcPr>
                          <w:p w:rsidR="00422C40" w:rsidRDefault="00CD06C5">
                            <w:pPr>
                              <w:pStyle w:val="TableParagraph"/>
                              <w:spacing w:before="4"/>
                              <w:ind w:left="70"/>
                              <w:jc w:val="left"/>
                              <w:rPr>
                                <w:sz w:val="14"/>
                              </w:rPr>
                            </w:pPr>
                            <w:r>
                              <w:rPr>
                                <w:sz w:val="14"/>
                              </w:rPr>
                              <w:t>ALTA VERAPAZ</w:t>
                            </w:r>
                          </w:p>
                        </w:tc>
                        <w:tc>
                          <w:tcPr>
                            <w:tcW w:w="1893" w:type="dxa"/>
                          </w:tcPr>
                          <w:p w:rsidR="00422C40" w:rsidRDefault="00CD06C5">
                            <w:pPr>
                              <w:pStyle w:val="TableParagraph"/>
                              <w:spacing w:before="4"/>
                              <w:ind w:right="56"/>
                              <w:rPr>
                                <w:sz w:val="14"/>
                              </w:rPr>
                            </w:pPr>
                            <w:r>
                              <w:rPr>
                                <w:sz w:val="14"/>
                              </w:rPr>
                              <w:t>48,776</w:t>
                            </w:r>
                          </w:p>
                        </w:tc>
                        <w:tc>
                          <w:tcPr>
                            <w:tcW w:w="1708" w:type="dxa"/>
                            <w:tcBorders>
                              <w:right w:val="single" w:sz="4" w:space="0" w:color="000000"/>
                            </w:tcBorders>
                          </w:tcPr>
                          <w:p w:rsidR="00422C40" w:rsidRDefault="00CD06C5">
                            <w:pPr>
                              <w:pStyle w:val="TableParagraph"/>
                              <w:spacing w:before="4"/>
                              <w:ind w:right="60"/>
                              <w:rPr>
                                <w:sz w:val="14"/>
                              </w:rPr>
                            </w:pPr>
                            <w:r>
                              <w:rPr>
                                <w:sz w:val="14"/>
                              </w:rPr>
                              <w:t>42,489</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2</w:t>
                            </w:r>
                          </w:p>
                        </w:tc>
                        <w:tc>
                          <w:tcPr>
                            <w:tcW w:w="3517" w:type="dxa"/>
                          </w:tcPr>
                          <w:p w:rsidR="00422C40" w:rsidRDefault="00CD06C5">
                            <w:pPr>
                              <w:pStyle w:val="TableParagraph"/>
                              <w:spacing w:before="4"/>
                              <w:ind w:left="70"/>
                              <w:jc w:val="left"/>
                              <w:rPr>
                                <w:sz w:val="14"/>
                              </w:rPr>
                            </w:pPr>
                            <w:r>
                              <w:rPr>
                                <w:sz w:val="14"/>
                              </w:rPr>
                              <w:t>BAJA VERAPAZ</w:t>
                            </w:r>
                          </w:p>
                        </w:tc>
                        <w:tc>
                          <w:tcPr>
                            <w:tcW w:w="1893" w:type="dxa"/>
                          </w:tcPr>
                          <w:p w:rsidR="00422C40" w:rsidRDefault="00CD06C5">
                            <w:pPr>
                              <w:pStyle w:val="TableParagraph"/>
                              <w:spacing w:before="4"/>
                              <w:ind w:right="56"/>
                              <w:rPr>
                                <w:sz w:val="14"/>
                              </w:rPr>
                            </w:pPr>
                            <w:r>
                              <w:rPr>
                                <w:sz w:val="14"/>
                              </w:rPr>
                              <w:t>9,878</w:t>
                            </w:r>
                          </w:p>
                        </w:tc>
                        <w:tc>
                          <w:tcPr>
                            <w:tcW w:w="1708" w:type="dxa"/>
                            <w:tcBorders>
                              <w:right w:val="single" w:sz="4" w:space="0" w:color="000000"/>
                            </w:tcBorders>
                          </w:tcPr>
                          <w:p w:rsidR="00422C40" w:rsidRDefault="00CD06C5">
                            <w:pPr>
                              <w:pStyle w:val="TableParagraph"/>
                              <w:spacing w:before="4"/>
                              <w:ind w:right="60"/>
                              <w:rPr>
                                <w:sz w:val="14"/>
                              </w:rPr>
                            </w:pPr>
                            <w:r>
                              <w:rPr>
                                <w:sz w:val="14"/>
                              </w:rPr>
                              <w:t>7,964</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3</w:t>
                            </w:r>
                          </w:p>
                        </w:tc>
                        <w:tc>
                          <w:tcPr>
                            <w:tcW w:w="3517" w:type="dxa"/>
                          </w:tcPr>
                          <w:p w:rsidR="00422C40" w:rsidRDefault="00CD06C5">
                            <w:pPr>
                              <w:pStyle w:val="TableParagraph"/>
                              <w:spacing w:before="4"/>
                              <w:ind w:left="70"/>
                              <w:jc w:val="left"/>
                              <w:rPr>
                                <w:sz w:val="14"/>
                              </w:rPr>
                            </w:pPr>
                            <w:r>
                              <w:rPr>
                                <w:sz w:val="14"/>
                              </w:rPr>
                              <w:t>CHIMALTENANGO</w:t>
                            </w:r>
                          </w:p>
                        </w:tc>
                        <w:tc>
                          <w:tcPr>
                            <w:tcW w:w="1893" w:type="dxa"/>
                          </w:tcPr>
                          <w:p w:rsidR="00422C40" w:rsidRDefault="00CD06C5">
                            <w:pPr>
                              <w:pStyle w:val="TableParagraph"/>
                              <w:spacing w:before="4"/>
                              <w:ind w:right="56"/>
                              <w:rPr>
                                <w:sz w:val="14"/>
                              </w:rPr>
                            </w:pPr>
                            <w:r>
                              <w:rPr>
                                <w:sz w:val="14"/>
                              </w:rPr>
                              <w:t>16,231</w:t>
                            </w:r>
                          </w:p>
                        </w:tc>
                        <w:tc>
                          <w:tcPr>
                            <w:tcW w:w="1708" w:type="dxa"/>
                            <w:tcBorders>
                              <w:right w:val="single" w:sz="4" w:space="0" w:color="000000"/>
                            </w:tcBorders>
                          </w:tcPr>
                          <w:p w:rsidR="00422C40" w:rsidRDefault="00CD06C5">
                            <w:pPr>
                              <w:pStyle w:val="TableParagraph"/>
                              <w:spacing w:before="4"/>
                              <w:ind w:right="60"/>
                              <w:rPr>
                                <w:sz w:val="14"/>
                              </w:rPr>
                            </w:pPr>
                            <w:r>
                              <w:rPr>
                                <w:sz w:val="14"/>
                              </w:rPr>
                              <w:t>14,550</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4</w:t>
                            </w:r>
                          </w:p>
                        </w:tc>
                        <w:tc>
                          <w:tcPr>
                            <w:tcW w:w="3517" w:type="dxa"/>
                          </w:tcPr>
                          <w:p w:rsidR="00422C40" w:rsidRDefault="00CD06C5">
                            <w:pPr>
                              <w:pStyle w:val="TableParagraph"/>
                              <w:spacing w:before="4"/>
                              <w:ind w:left="70"/>
                              <w:jc w:val="left"/>
                              <w:rPr>
                                <w:sz w:val="14"/>
                              </w:rPr>
                            </w:pPr>
                            <w:r>
                              <w:rPr>
                                <w:sz w:val="14"/>
                              </w:rPr>
                              <w:t>CHIQUIMULA</w:t>
                            </w:r>
                          </w:p>
                        </w:tc>
                        <w:tc>
                          <w:tcPr>
                            <w:tcW w:w="1893" w:type="dxa"/>
                          </w:tcPr>
                          <w:p w:rsidR="00422C40" w:rsidRDefault="00CD06C5">
                            <w:pPr>
                              <w:pStyle w:val="TableParagraph"/>
                              <w:spacing w:before="4"/>
                              <w:ind w:right="56"/>
                              <w:rPr>
                                <w:sz w:val="14"/>
                              </w:rPr>
                            </w:pPr>
                            <w:r>
                              <w:rPr>
                                <w:sz w:val="14"/>
                              </w:rPr>
                              <w:t>14,403</w:t>
                            </w:r>
                          </w:p>
                        </w:tc>
                        <w:tc>
                          <w:tcPr>
                            <w:tcW w:w="1708" w:type="dxa"/>
                            <w:tcBorders>
                              <w:right w:val="single" w:sz="4" w:space="0" w:color="000000"/>
                            </w:tcBorders>
                          </w:tcPr>
                          <w:p w:rsidR="00422C40" w:rsidRDefault="00CD06C5">
                            <w:pPr>
                              <w:pStyle w:val="TableParagraph"/>
                              <w:spacing w:before="4"/>
                              <w:ind w:right="60"/>
                              <w:rPr>
                                <w:sz w:val="14"/>
                              </w:rPr>
                            </w:pPr>
                            <w:r>
                              <w:rPr>
                                <w:sz w:val="14"/>
                              </w:rPr>
                              <w:t>11,482</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5</w:t>
                            </w:r>
                          </w:p>
                        </w:tc>
                        <w:tc>
                          <w:tcPr>
                            <w:tcW w:w="3517" w:type="dxa"/>
                          </w:tcPr>
                          <w:p w:rsidR="00422C40" w:rsidRDefault="00CD06C5">
                            <w:pPr>
                              <w:pStyle w:val="TableParagraph"/>
                              <w:spacing w:before="4"/>
                              <w:ind w:left="70"/>
                              <w:jc w:val="left"/>
                              <w:rPr>
                                <w:sz w:val="14"/>
                              </w:rPr>
                            </w:pPr>
                            <w:r>
                              <w:rPr>
                                <w:sz w:val="14"/>
                              </w:rPr>
                              <w:t>EL PROGRESO</w:t>
                            </w:r>
                          </w:p>
                        </w:tc>
                        <w:tc>
                          <w:tcPr>
                            <w:tcW w:w="1893" w:type="dxa"/>
                          </w:tcPr>
                          <w:p w:rsidR="00422C40" w:rsidRDefault="00CD06C5">
                            <w:pPr>
                              <w:pStyle w:val="TableParagraph"/>
                              <w:spacing w:before="4"/>
                              <w:ind w:right="56"/>
                              <w:rPr>
                                <w:sz w:val="14"/>
                              </w:rPr>
                            </w:pPr>
                            <w:r>
                              <w:rPr>
                                <w:sz w:val="14"/>
                              </w:rPr>
                              <w:t>4,650</w:t>
                            </w:r>
                          </w:p>
                        </w:tc>
                        <w:tc>
                          <w:tcPr>
                            <w:tcW w:w="1708" w:type="dxa"/>
                            <w:tcBorders>
                              <w:right w:val="single" w:sz="4" w:space="0" w:color="000000"/>
                            </w:tcBorders>
                          </w:tcPr>
                          <w:p w:rsidR="00422C40" w:rsidRDefault="00CD06C5">
                            <w:pPr>
                              <w:pStyle w:val="TableParagraph"/>
                              <w:spacing w:before="4"/>
                              <w:ind w:right="60"/>
                              <w:rPr>
                                <w:sz w:val="14"/>
                              </w:rPr>
                            </w:pPr>
                            <w:r>
                              <w:rPr>
                                <w:sz w:val="14"/>
                              </w:rPr>
                              <w:t>4,064</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6</w:t>
                            </w:r>
                          </w:p>
                        </w:tc>
                        <w:tc>
                          <w:tcPr>
                            <w:tcW w:w="3517" w:type="dxa"/>
                          </w:tcPr>
                          <w:p w:rsidR="00422C40" w:rsidRDefault="00CD06C5">
                            <w:pPr>
                              <w:pStyle w:val="TableParagraph"/>
                              <w:spacing w:before="4"/>
                              <w:ind w:left="70"/>
                              <w:jc w:val="left"/>
                              <w:rPr>
                                <w:sz w:val="14"/>
                              </w:rPr>
                            </w:pPr>
                            <w:r>
                              <w:rPr>
                                <w:sz w:val="14"/>
                              </w:rPr>
                              <w:t>ESCUINTLA</w:t>
                            </w:r>
                          </w:p>
                        </w:tc>
                        <w:tc>
                          <w:tcPr>
                            <w:tcW w:w="1893" w:type="dxa"/>
                          </w:tcPr>
                          <w:p w:rsidR="00422C40" w:rsidRDefault="00CD06C5">
                            <w:pPr>
                              <w:pStyle w:val="TableParagraph"/>
                              <w:spacing w:before="4"/>
                              <w:ind w:right="56"/>
                              <w:rPr>
                                <w:sz w:val="14"/>
                              </w:rPr>
                            </w:pPr>
                            <w:r>
                              <w:rPr>
                                <w:sz w:val="14"/>
                              </w:rPr>
                              <w:t>19698</w:t>
                            </w:r>
                          </w:p>
                        </w:tc>
                        <w:tc>
                          <w:tcPr>
                            <w:tcW w:w="1708" w:type="dxa"/>
                            <w:tcBorders>
                              <w:right w:val="single" w:sz="4" w:space="0" w:color="000000"/>
                            </w:tcBorders>
                          </w:tcPr>
                          <w:p w:rsidR="00422C40" w:rsidRDefault="00CD06C5">
                            <w:pPr>
                              <w:pStyle w:val="TableParagraph"/>
                              <w:spacing w:before="4"/>
                              <w:ind w:right="60"/>
                              <w:rPr>
                                <w:sz w:val="14"/>
                              </w:rPr>
                            </w:pPr>
                            <w:r>
                              <w:rPr>
                                <w:sz w:val="14"/>
                              </w:rPr>
                              <w:t>15851</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7</w:t>
                            </w:r>
                          </w:p>
                        </w:tc>
                        <w:tc>
                          <w:tcPr>
                            <w:tcW w:w="3517" w:type="dxa"/>
                          </w:tcPr>
                          <w:p w:rsidR="00422C40" w:rsidRDefault="00CD06C5">
                            <w:pPr>
                              <w:pStyle w:val="TableParagraph"/>
                              <w:spacing w:before="4"/>
                              <w:ind w:left="70"/>
                              <w:jc w:val="left"/>
                              <w:rPr>
                                <w:sz w:val="14"/>
                              </w:rPr>
                            </w:pPr>
                            <w:r>
                              <w:rPr>
                                <w:sz w:val="14"/>
                              </w:rPr>
                              <w:t>GUATEMALA ORIENTE</w:t>
                            </w:r>
                          </w:p>
                        </w:tc>
                        <w:tc>
                          <w:tcPr>
                            <w:tcW w:w="1893" w:type="dxa"/>
                          </w:tcPr>
                          <w:p w:rsidR="00422C40" w:rsidRDefault="00CD06C5">
                            <w:pPr>
                              <w:pStyle w:val="TableParagraph"/>
                              <w:spacing w:before="4"/>
                              <w:ind w:right="56"/>
                              <w:rPr>
                                <w:sz w:val="14"/>
                              </w:rPr>
                            </w:pPr>
                            <w:r>
                              <w:rPr>
                                <w:sz w:val="14"/>
                              </w:rPr>
                              <w:t>8707</w:t>
                            </w:r>
                          </w:p>
                        </w:tc>
                        <w:tc>
                          <w:tcPr>
                            <w:tcW w:w="1708" w:type="dxa"/>
                            <w:tcBorders>
                              <w:right w:val="single" w:sz="4" w:space="0" w:color="000000"/>
                            </w:tcBorders>
                          </w:tcPr>
                          <w:p w:rsidR="00422C40" w:rsidRDefault="00CD06C5">
                            <w:pPr>
                              <w:pStyle w:val="TableParagraph"/>
                              <w:spacing w:before="4"/>
                              <w:ind w:right="60"/>
                              <w:rPr>
                                <w:sz w:val="14"/>
                              </w:rPr>
                            </w:pPr>
                            <w:r>
                              <w:rPr>
                                <w:sz w:val="14"/>
                              </w:rPr>
                              <w:t>8042</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8</w:t>
                            </w:r>
                          </w:p>
                        </w:tc>
                        <w:tc>
                          <w:tcPr>
                            <w:tcW w:w="3517" w:type="dxa"/>
                          </w:tcPr>
                          <w:p w:rsidR="00422C40" w:rsidRDefault="00CD06C5">
                            <w:pPr>
                              <w:pStyle w:val="TableParagraph"/>
                              <w:spacing w:before="4"/>
                              <w:ind w:left="70"/>
                              <w:jc w:val="left"/>
                              <w:rPr>
                                <w:sz w:val="14"/>
                              </w:rPr>
                            </w:pPr>
                            <w:r>
                              <w:rPr>
                                <w:sz w:val="14"/>
                              </w:rPr>
                              <w:t>GUATEMALA OCCIDENTE</w:t>
                            </w:r>
                          </w:p>
                        </w:tc>
                        <w:tc>
                          <w:tcPr>
                            <w:tcW w:w="1893" w:type="dxa"/>
                          </w:tcPr>
                          <w:p w:rsidR="00422C40" w:rsidRDefault="00CD06C5">
                            <w:pPr>
                              <w:pStyle w:val="TableParagraph"/>
                              <w:spacing w:before="4"/>
                              <w:ind w:right="56"/>
                              <w:rPr>
                                <w:sz w:val="14"/>
                              </w:rPr>
                            </w:pPr>
                            <w:r>
                              <w:rPr>
                                <w:sz w:val="14"/>
                              </w:rPr>
                              <w:t>15323</w:t>
                            </w:r>
                          </w:p>
                        </w:tc>
                        <w:tc>
                          <w:tcPr>
                            <w:tcW w:w="1708" w:type="dxa"/>
                            <w:tcBorders>
                              <w:right w:val="single" w:sz="4" w:space="0" w:color="000000"/>
                            </w:tcBorders>
                          </w:tcPr>
                          <w:p w:rsidR="00422C40" w:rsidRDefault="00CD06C5">
                            <w:pPr>
                              <w:pStyle w:val="TableParagraph"/>
                              <w:spacing w:before="4"/>
                              <w:ind w:right="60"/>
                              <w:rPr>
                                <w:sz w:val="14"/>
                              </w:rPr>
                            </w:pPr>
                            <w:r>
                              <w:rPr>
                                <w:sz w:val="14"/>
                              </w:rPr>
                              <w:t>14773</w:t>
                            </w:r>
                          </w:p>
                        </w:tc>
                      </w:tr>
                      <w:tr w:rsidR="00422C40">
                        <w:trPr>
                          <w:trHeight w:val="270"/>
                        </w:trPr>
                        <w:tc>
                          <w:tcPr>
                            <w:tcW w:w="1708" w:type="dxa"/>
                            <w:tcBorders>
                              <w:left w:val="single" w:sz="6" w:space="0" w:color="000000"/>
                            </w:tcBorders>
                          </w:tcPr>
                          <w:p w:rsidR="00422C40" w:rsidRDefault="00CD06C5">
                            <w:pPr>
                              <w:pStyle w:val="TableParagraph"/>
                              <w:spacing w:before="4"/>
                              <w:ind w:left="12"/>
                              <w:jc w:val="center"/>
                              <w:rPr>
                                <w:sz w:val="14"/>
                              </w:rPr>
                            </w:pPr>
                            <w:r>
                              <w:rPr>
                                <w:sz w:val="14"/>
                              </w:rPr>
                              <w:t>9</w:t>
                            </w:r>
                          </w:p>
                        </w:tc>
                        <w:tc>
                          <w:tcPr>
                            <w:tcW w:w="3517" w:type="dxa"/>
                          </w:tcPr>
                          <w:p w:rsidR="00422C40" w:rsidRDefault="00CD06C5">
                            <w:pPr>
                              <w:pStyle w:val="TableParagraph"/>
                              <w:spacing w:before="4"/>
                              <w:ind w:left="70"/>
                              <w:jc w:val="left"/>
                              <w:rPr>
                                <w:sz w:val="14"/>
                              </w:rPr>
                            </w:pPr>
                            <w:r>
                              <w:rPr>
                                <w:sz w:val="14"/>
                              </w:rPr>
                              <w:t>GUATEMALA NORTE</w:t>
                            </w:r>
                          </w:p>
                        </w:tc>
                        <w:tc>
                          <w:tcPr>
                            <w:tcW w:w="1893" w:type="dxa"/>
                          </w:tcPr>
                          <w:p w:rsidR="00422C40" w:rsidRDefault="00CD06C5">
                            <w:pPr>
                              <w:pStyle w:val="TableParagraph"/>
                              <w:spacing w:before="4"/>
                              <w:ind w:right="56"/>
                              <w:rPr>
                                <w:sz w:val="14"/>
                              </w:rPr>
                            </w:pPr>
                            <w:r>
                              <w:rPr>
                                <w:sz w:val="14"/>
                              </w:rPr>
                              <w:t>12785</w:t>
                            </w:r>
                          </w:p>
                        </w:tc>
                        <w:tc>
                          <w:tcPr>
                            <w:tcW w:w="1708" w:type="dxa"/>
                            <w:tcBorders>
                              <w:right w:val="single" w:sz="4" w:space="0" w:color="000000"/>
                            </w:tcBorders>
                          </w:tcPr>
                          <w:p w:rsidR="00422C40" w:rsidRDefault="00CD06C5">
                            <w:pPr>
                              <w:pStyle w:val="TableParagraph"/>
                              <w:spacing w:before="4"/>
                              <w:ind w:right="60"/>
                              <w:rPr>
                                <w:sz w:val="14"/>
                              </w:rPr>
                            </w:pPr>
                            <w:r>
                              <w:rPr>
                                <w:sz w:val="14"/>
                              </w:rPr>
                              <w:t>11590</w:t>
                            </w:r>
                          </w:p>
                        </w:tc>
                      </w:tr>
                      <w:tr w:rsidR="00422C40">
                        <w:trPr>
                          <w:trHeight w:val="270"/>
                        </w:trPr>
                        <w:tc>
                          <w:tcPr>
                            <w:tcW w:w="1708" w:type="dxa"/>
                            <w:tcBorders>
                              <w:left w:val="single" w:sz="6" w:space="0" w:color="000000"/>
                            </w:tcBorders>
                          </w:tcPr>
                          <w:p w:rsidR="00422C40" w:rsidRDefault="00CD06C5">
                            <w:pPr>
                              <w:pStyle w:val="TableParagraph"/>
                              <w:spacing w:before="4"/>
                              <w:ind w:left="716" w:right="665"/>
                              <w:jc w:val="center"/>
                              <w:rPr>
                                <w:sz w:val="14"/>
                              </w:rPr>
                            </w:pPr>
                            <w:r>
                              <w:rPr>
                                <w:sz w:val="14"/>
                              </w:rPr>
                              <w:t>10</w:t>
                            </w:r>
                          </w:p>
                        </w:tc>
                        <w:tc>
                          <w:tcPr>
                            <w:tcW w:w="3517" w:type="dxa"/>
                          </w:tcPr>
                          <w:p w:rsidR="00422C40" w:rsidRDefault="00CD06C5">
                            <w:pPr>
                              <w:pStyle w:val="TableParagraph"/>
                              <w:spacing w:before="4"/>
                              <w:ind w:left="70"/>
                              <w:jc w:val="left"/>
                              <w:rPr>
                                <w:sz w:val="14"/>
                              </w:rPr>
                            </w:pPr>
                            <w:r>
                              <w:rPr>
                                <w:sz w:val="14"/>
                              </w:rPr>
                              <w:t>QUICHE NORTE</w:t>
                            </w:r>
                          </w:p>
                        </w:tc>
                        <w:tc>
                          <w:tcPr>
                            <w:tcW w:w="1893" w:type="dxa"/>
                          </w:tcPr>
                          <w:p w:rsidR="00422C40" w:rsidRDefault="00CD06C5">
                            <w:pPr>
                              <w:pStyle w:val="TableParagraph"/>
                              <w:spacing w:before="4"/>
                              <w:ind w:right="56"/>
                              <w:rPr>
                                <w:sz w:val="14"/>
                              </w:rPr>
                            </w:pPr>
                            <w:r>
                              <w:rPr>
                                <w:sz w:val="14"/>
                              </w:rPr>
                              <w:t>4510</w:t>
                            </w:r>
                          </w:p>
                        </w:tc>
                        <w:tc>
                          <w:tcPr>
                            <w:tcW w:w="1708" w:type="dxa"/>
                            <w:tcBorders>
                              <w:right w:val="single" w:sz="4" w:space="0" w:color="000000"/>
                            </w:tcBorders>
                          </w:tcPr>
                          <w:p w:rsidR="00422C40" w:rsidRDefault="00CD06C5">
                            <w:pPr>
                              <w:pStyle w:val="TableParagraph"/>
                              <w:spacing w:before="4"/>
                              <w:ind w:right="60"/>
                              <w:rPr>
                                <w:sz w:val="14"/>
                              </w:rPr>
                            </w:pPr>
                            <w:r>
                              <w:rPr>
                                <w:sz w:val="14"/>
                              </w:rPr>
                              <w:t>3,744</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11</w:t>
                            </w:r>
                          </w:p>
                        </w:tc>
                        <w:tc>
                          <w:tcPr>
                            <w:tcW w:w="3517" w:type="dxa"/>
                          </w:tcPr>
                          <w:p w:rsidR="00422C40" w:rsidRDefault="00CD06C5">
                            <w:pPr>
                              <w:pStyle w:val="TableParagraph"/>
                              <w:spacing w:before="4"/>
                              <w:ind w:left="70"/>
                              <w:jc w:val="left"/>
                              <w:rPr>
                                <w:sz w:val="14"/>
                              </w:rPr>
                            </w:pPr>
                            <w:r>
                              <w:rPr>
                                <w:sz w:val="14"/>
                              </w:rPr>
                              <w:t>GUATEMALA SUR</w:t>
                            </w:r>
                          </w:p>
                        </w:tc>
                        <w:tc>
                          <w:tcPr>
                            <w:tcW w:w="1893" w:type="dxa"/>
                          </w:tcPr>
                          <w:p w:rsidR="00422C40" w:rsidRDefault="00CD06C5">
                            <w:pPr>
                              <w:pStyle w:val="TableParagraph"/>
                              <w:spacing w:before="4"/>
                              <w:ind w:right="56"/>
                              <w:rPr>
                                <w:sz w:val="14"/>
                              </w:rPr>
                            </w:pPr>
                            <w:r>
                              <w:rPr>
                                <w:sz w:val="14"/>
                              </w:rPr>
                              <w:t>12,673</w:t>
                            </w:r>
                          </w:p>
                        </w:tc>
                        <w:tc>
                          <w:tcPr>
                            <w:tcW w:w="1708" w:type="dxa"/>
                            <w:tcBorders>
                              <w:right w:val="single" w:sz="4" w:space="0" w:color="000000"/>
                            </w:tcBorders>
                          </w:tcPr>
                          <w:p w:rsidR="00422C40" w:rsidRDefault="00CD06C5">
                            <w:pPr>
                              <w:pStyle w:val="TableParagraph"/>
                              <w:spacing w:before="4"/>
                              <w:ind w:right="60"/>
                              <w:rPr>
                                <w:sz w:val="14"/>
                              </w:rPr>
                            </w:pPr>
                            <w:r>
                              <w:rPr>
                                <w:sz w:val="14"/>
                              </w:rPr>
                              <w:t>12097</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12</w:t>
                            </w:r>
                          </w:p>
                        </w:tc>
                        <w:tc>
                          <w:tcPr>
                            <w:tcW w:w="3517" w:type="dxa"/>
                          </w:tcPr>
                          <w:p w:rsidR="00422C40" w:rsidRDefault="00CD06C5">
                            <w:pPr>
                              <w:pStyle w:val="TableParagraph"/>
                              <w:spacing w:before="4"/>
                              <w:ind w:left="70"/>
                              <w:jc w:val="left"/>
                              <w:rPr>
                                <w:sz w:val="14"/>
                              </w:rPr>
                            </w:pPr>
                            <w:r>
                              <w:rPr>
                                <w:sz w:val="14"/>
                              </w:rPr>
                              <w:t>HUEHUETENANGO</w:t>
                            </w:r>
                          </w:p>
                        </w:tc>
                        <w:tc>
                          <w:tcPr>
                            <w:tcW w:w="1893" w:type="dxa"/>
                          </w:tcPr>
                          <w:p w:rsidR="00422C40" w:rsidRDefault="00CD06C5">
                            <w:pPr>
                              <w:pStyle w:val="TableParagraph"/>
                              <w:spacing w:before="4"/>
                              <w:ind w:right="56"/>
                              <w:rPr>
                                <w:sz w:val="14"/>
                              </w:rPr>
                            </w:pPr>
                            <w:r>
                              <w:rPr>
                                <w:sz w:val="14"/>
                              </w:rPr>
                              <w:t>46092</w:t>
                            </w:r>
                          </w:p>
                        </w:tc>
                        <w:tc>
                          <w:tcPr>
                            <w:tcW w:w="1708" w:type="dxa"/>
                            <w:tcBorders>
                              <w:right w:val="single" w:sz="4" w:space="0" w:color="000000"/>
                            </w:tcBorders>
                          </w:tcPr>
                          <w:p w:rsidR="00422C40" w:rsidRDefault="00CD06C5">
                            <w:pPr>
                              <w:pStyle w:val="TableParagraph"/>
                              <w:spacing w:before="4"/>
                              <w:ind w:right="60"/>
                              <w:rPr>
                                <w:sz w:val="14"/>
                              </w:rPr>
                            </w:pPr>
                            <w:r>
                              <w:rPr>
                                <w:sz w:val="14"/>
                              </w:rPr>
                              <w:t>38092</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13</w:t>
                            </w:r>
                          </w:p>
                        </w:tc>
                        <w:tc>
                          <w:tcPr>
                            <w:tcW w:w="3517" w:type="dxa"/>
                          </w:tcPr>
                          <w:p w:rsidR="00422C40" w:rsidRDefault="00CD06C5">
                            <w:pPr>
                              <w:pStyle w:val="TableParagraph"/>
                              <w:spacing w:before="4"/>
                              <w:ind w:left="70"/>
                              <w:jc w:val="left"/>
                              <w:rPr>
                                <w:sz w:val="14"/>
                              </w:rPr>
                            </w:pPr>
                            <w:r>
                              <w:rPr>
                                <w:sz w:val="14"/>
                              </w:rPr>
                              <w:t>IZABAL</w:t>
                            </w:r>
                          </w:p>
                        </w:tc>
                        <w:tc>
                          <w:tcPr>
                            <w:tcW w:w="1893" w:type="dxa"/>
                          </w:tcPr>
                          <w:p w:rsidR="00422C40" w:rsidRDefault="00CD06C5">
                            <w:pPr>
                              <w:pStyle w:val="TableParagraph"/>
                              <w:spacing w:before="4"/>
                              <w:ind w:right="56"/>
                              <w:rPr>
                                <w:sz w:val="14"/>
                              </w:rPr>
                            </w:pPr>
                            <w:r>
                              <w:rPr>
                                <w:sz w:val="14"/>
                              </w:rPr>
                              <w:t>13574</w:t>
                            </w:r>
                          </w:p>
                        </w:tc>
                        <w:tc>
                          <w:tcPr>
                            <w:tcW w:w="1708" w:type="dxa"/>
                            <w:tcBorders>
                              <w:right w:val="single" w:sz="4" w:space="0" w:color="000000"/>
                            </w:tcBorders>
                          </w:tcPr>
                          <w:p w:rsidR="00422C40" w:rsidRDefault="00CD06C5">
                            <w:pPr>
                              <w:pStyle w:val="TableParagraph"/>
                              <w:spacing w:before="4"/>
                              <w:ind w:right="60"/>
                              <w:rPr>
                                <w:sz w:val="14"/>
                              </w:rPr>
                            </w:pPr>
                            <w:r>
                              <w:rPr>
                                <w:sz w:val="14"/>
                              </w:rPr>
                              <w:t>11209</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14</w:t>
                            </w:r>
                          </w:p>
                        </w:tc>
                        <w:tc>
                          <w:tcPr>
                            <w:tcW w:w="3517" w:type="dxa"/>
                          </w:tcPr>
                          <w:p w:rsidR="00422C40" w:rsidRDefault="00CD06C5">
                            <w:pPr>
                              <w:pStyle w:val="TableParagraph"/>
                              <w:spacing w:before="4"/>
                              <w:ind w:left="70"/>
                              <w:jc w:val="left"/>
                              <w:rPr>
                                <w:sz w:val="14"/>
                              </w:rPr>
                            </w:pPr>
                            <w:r>
                              <w:rPr>
                                <w:sz w:val="14"/>
                              </w:rPr>
                              <w:t>JALAPA</w:t>
                            </w:r>
                          </w:p>
                        </w:tc>
                        <w:tc>
                          <w:tcPr>
                            <w:tcW w:w="1893" w:type="dxa"/>
                          </w:tcPr>
                          <w:p w:rsidR="00422C40" w:rsidRDefault="00CD06C5">
                            <w:pPr>
                              <w:pStyle w:val="TableParagraph"/>
                              <w:spacing w:before="4"/>
                              <w:ind w:right="56"/>
                              <w:rPr>
                                <w:sz w:val="14"/>
                              </w:rPr>
                            </w:pPr>
                            <w:r>
                              <w:rPr>
                                <w:sz w:val="14"/>
                              </w:rPr>
                              <w:t>11935</w:t>
                            </w:r>
                          </w:p>
                        </w:tc>
                        <w:tc>
                          <w:tcPr>
                            <w:tcW w:w="1708" w:type="dxa"/>
                            <w:tcBorders>
                              <w:right w:val="single" w:sz="4" w:space="0" w:color="000000"/>
                            </w:tcBorders>
                          </w:tcPr>
                          <w:p w:rsidR="00422C40" w:rsidRDefault="00CD06C5">
                            <w:pPr>
                              <w:pStyle w:val="TableParagraph"/>
                              <w:spacing w:before="4"/>
                              <w:ind w:right="60"/>
                              <w:rPr>
                                <w:sz w:val="14"/>
                              </w:rPr>
                            </w:pPr>
                            <w:r>
                              <w:rPr>
                                <w:sz w:val="14"/>
                              </w:rPr>
                              <w:t>9733</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15</w:t>
                            </w:r>
                          </w:p>
                        </w:tc>
                        <w:tc>
                          <w:tcPr>
                            <w:tcW w:w="3517" w:type="dxa"/>
                          </w:tcPr>
                          <w:p w:rsidR="00422C40" w:rsidRDefault="00CD06C5">
                            <w:pPr>
                              <w:pStyle w:val="TableParagraph"/>
                              <w:spacing w:before="4"/>
                              <w:ind w:left="70"/>
                              <w:jc w:val="left"/>
                              <w:rPr>
                                <w:sz w:val="14"/>
                              </w:rPr>
                            </w:pPr>
                            <w:r>
                              <w:rPr>
                                <w:sz w:val="14"/>
                              </w:rPr>
                              <w:t>JUTIAPA</w:t>
                            </w:r>
                          </w:p>
                        </w:tc>
                        <w:tc>
                          <w:tcPr>
                            <w:tcW w:w="1893" w:type="dxa"/>
                          </w:tcPr>
                          <w:p w:rsidR="00422C40" w:rsidRDefault="00CD06C5">
                            <w:pPr>
                              <w:pStyle w:val="TableParagraph"/>
                              <w:spacing w:before="4"/>
                              <w:ind w:right="56"/>
                              <w:rPr>
                                <w:sz w:val="14"/>
                              </w:rPr>
                            </w:pPr>
                            <w:r>
                              <w:rPr>
                                <w:sz w:val="14"/>
                              </w:rPr>
                              <w:t>13716</w:t>
                            </w:r>
                          </w:p>
                        </w:tc>
                        <w:tc>
                          <w:tcPr>
                            <w:tcW w:w="1708" w:type="dxa"/>
                            <w:tcBorders>
                              <w:right w:val="single" w:sz="4" w:space="0" w:color="000000"/>
                            </w:tcBorders>
                          </w:tcPr>
                          <w:p w:rsidR="00422C40" w:rsidRDefault="00CD06C5">
                            <w:pPr>
                              <w:pStyle w:val="TableParagraph"/>
                              <w:spacing w:before="4"/>
                              <w:ind w:right="60"/>
                              <w:rPr>
                                <w:sz w:val="14"/>
                              </w:rPr>
                            </w:pPr>
                            <w:r>
                              <w:rPr>
                                <w:sz w:val="14"/>
                              </w:rPr>
                              <w:t>11665</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16</w:t>
                            </w:r>
                          </w:p>
                        </w:tc>
                        <w:tc>
                          <w:tcPr>
                            <w:tcW w:w="3517" w:type="dxa"/>
                          </w:tcPr>
                          <w:p w:rsidR="00422C40" w:rsidRDefault="00CD06C5">
                            <w:pPr>
                              <w:pStyle w:val="TableParagraph"/>
                              <w:spacing w:before="4"/>
                              <w:ind w:left="70"/>
                              <w:jc w:val="left"/>
                              <w:rPr>
                                <w:sz w:val="14"/>
                              </w:rPr>
                            </w:pPr>
                            <w:r>
                              <w:rPr>
                                <w:sz w:val="14"/>
                              </w:rPr>
                              <w:t>PETEN</w:t>
                            </w:r>
                          </w:p>
                        </w:tc>
                        <w:tc>
                          <w:tcPr>
                            <w:tcW w:w="1893" w:type="dxa"/>
                          </w:tcPr>
                          <w:p w:rsidR="00422C40" w:rsidRDefault="00CD06C5">
                            <w:pPr>
                              <w:pStyle w:val="TableParagraph"/>
                              <w:spacing w:before="4"/>
                              <w:ind w:right="56"/>
                              <w:rPr>
                                <w:sz w:val="14"/>
                              </w:rPr>
                            </w:pPr>
                            <w:r>
                              <w:rPr>
                                <w:sz w:val="14"/>
                              </w:rPr>
                              <w:t>20907</w:t>
                            </w:r>
                          </w:p>
                        </w:tc>
                        <w:tc>
                          <w:tcPr>
                            <w:tcW w:w="1708" w:type="dxa"/>
                            <w:tcBorders>
                              <w:right w:val="single" w:sz="4" w:space="0" w:color="000000"/>
                            </w:tcBorders>
                          </w:tcPr>
                          <w:p w:rsidR="00422C40" w:rsidRDefault="00CD06C5">
                            <w:pPr>
                              <w:pStyle w:val="TableParagraph"/>
                              <w:spacing w:before="4"/>
                              <w:ind w:right="60"/>
                              <w:rPr>
                                <w:sz w:val="14"/>
                              </w:rPr>
                            </w:pPr>
                            <w:r>
                              <w:rPr>
                                <w:sz w:val="14"/>
                              </w:rPr>
                              <w:t>18318</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17</w:t>
                            </w:r>
                          </w:p>
                        </w:tc>
                        <w:tc>
                          <w:tcPr>
                            <w:tcW w:w="3517" w:type="dxa"/>
                          </w:tcPr>
                          <w:p w:rsidR="00422C40" w:rsidRDefault="00CD06C5">
                            <w:pPr>
                              <w:pStyle w:val="TableParagraph"/>
                              <w:spacing w:before="4"/>
                              <w:ind w:left="70"/>
                              <w:jc w:val="left"/>
                              <w:rPr>
                                <w:sz w:val="14"/>
                              </w:rPr>
                            </w:pPr>
                            <w:r>
                              <w:rPr>
                                <w:sz w:val="14"/>
                              </w:rPr>
                              <w:t>QUETZALTENANGO</w:t>
                            </w:r>
                          </w:p>
                        </w:tc>
                        <w:tc>
                          <w:tcPr>
                            <w:tcW w:w="1893" w:type="dxa"/>
                          </w:tcPr>
                          <w:p w:rsidR="00422C40" w:rsidRDefault="00CD06C5">
                            <w:pPr>
                              <w:pStyle w:val="TableParagraph"/>
                              <w:spacing w:before="4"/>
                              <w:ind w:right="56"/>
                              <w:rPr>
                                <w:sz w:val="14"/>
                              </w:rPr>
                            </w:pPr>
                            <w:r>
                              <w:rPr>
                                <w:sz w:val="14"/>
                              </w:rPr>
                              <w:t>21721</w:t>
                            </w:r>
                          </w:p>
                        </w:tc>
                        <w:tc>
                          <w:tcPr>
                            <w:tcW w:w="1708" w:type="dxa"/>
                            <w:tcBorders>
                              <w:right w:val="single" w:sz="4" w:space="0" w:color="000000"/>
                            </w:tcBorders>
                          </w:tcPr>
                          <w:p w:rsidR="00422C40" w:rsidRDefault="00CD06C5">
                            <w:pPr>
                              <w:pStyle w:val="TableParagraph"/>
                              <w:spacing w:before="4"/>
                              <w:ind w:right="60"/>
                              <w:rPr>
                                <w:sz w:val="14"/>
                              </w:rPr>
                            </w:pPr>
                            <w:r>
                              <w:rPr>
                                <w:sz w:val="14"/>
                              </w:rPr>
                              <w:t>18721</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18</w:t>
                            </w:r>
                          </w:p>
                        </w:tc>
                        <w:tc>
                          <w:tcPr>
                            <w:tcW w:w="3517" w:type="dxa"/>
                          </w:tcPr>
                          <w:p w:rsidR="00422C40" w:rsidRDefault="00CD06C5">
                            <w:pPr>
                              <w:pStyle w:val="TableParagraph"/>
                              <w:spacing w:before="4"/>
                              <w:ind w:left="70"/>
                              <w:jc w:val="left"/>
                              <w:rPr>
                                <w:sz w:val="14"/>
                              </w:rPr>
                            </w:pPr>
                            <w:r>
                              <w:rPr>
                                <w:sz w:val="14"/>
                              </w:rPr>
                              <w:t>QUICHE</w:t>
                            </w:r>
                          </w:p>
                        </w:tc>
                        <w:tc>
                          <w:tcPr>
                            <w:tcW w:w="1893" w:type="dxa"/>
                          </w:tcPr>
                          <w:p w:rsidR="00422C40" w:rsidRDefault="00CD06C5">
                            <w:pPr>
                              <w:pStyle w:val="TableParagraph"/>
                              <w:spacing w:before="4"/>
                              <w:ind w:right="56"/>
                              <w:rPr>
                                <w:sz w:val="14"/>
                              </w:rPr>
                            </w:pPr>
                            <w:r>
                              <w:rPr>
                                <w:sz w:val="14"/>
                              </w:rPr>
                              <w:t>32776</w:t>
                            </w:r>
                          </w:p>
                        </w:tc>
                        <w:tc>
                          <w:tcPr>
                            <w:tcW w:w="1708" w:type="dxa"/>
                            <w:tcBorders>
                              <w:right w:val="single" w:sz="4" w:space="0" w:color="000000"/>
                            </w:tcBorders>
                          </w:tcPr>
                          <w:p w:rsidR="00422C40" w:rsidRDefault="00CD06C5">
                            <w:pPr>
                              <w:pStyle w:val="TableParagraph"/>
                              <w:spacing w:before="4"/>
                              <w:ind w:right="60"/>
                              <w:rPr>
                                <w:sz w:val="14"/>
                              </w:rPr>
                            </w:pPr>
                            <w:r>
                              <w:rPr>
                                <w:sz w:val="14"/>
                              </w:rPr>
                              <w:t>28704</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19</w:t>
                            </w:r>
                          </w:p>
                        </w:tc>
                        <w:tc>
                          <w:tcPr>
                            <w:tcW w:w="3517" w:type="dxa"/>
                          </w:tcPr>
                          <w:p w:rsidR="00422C40" w:rsidRDefault="00CD06C5">
                            <w:pPr>
                              <w:pStyle w:val="TableParagraph"/>
                              <w:spacing w:before="4"/>
                              <w:ind w:left="70"/>
                              <w:jc w:val="left"/>
                              <w:rPr>
                                <w:sz w:val="14"/>
                              </w:rPr>
                            </w:pPr>
                            <w:r>
                              <w:rPr>
                                <w:sz w:val="14"/>
                              </w:rPr>
                              <w:t>RETALHULEU</w:t>
                            </w:r>
                          </w:p>
                        </w:tc>
                        <w:tc>
                          <w:tcPr>
                            <w:tcW w:w="1893" w:type="dxa"/>
                          </w:tcPr>
                          <w:p w:rsidR="00422C40" w:rsidRDefault="00CD06C5">
                            <w:pPr>
                              <w:pStyle w:val="TableParagraph"/>
                              <w:spacing w:before="4"/>
                              <w:ind w:right="56"/>
                              <w:rPr>
                                <w:sz w:val="14"/>
                              </w:rPr>
                            </w:pPr>
                            <w:r>
                              <w:rPr>
                                <w:sz w:val="14"/>
                              </w:rPr>
                              <w:t>10027</w:t>
                            </w:r>
                          </w:p>
                        </w:tc>
                        <w:tc>
                          <w:tcPr>
                            <w:tcW w:w="1708" w:type="dxa"/>
                            <w:tcBorders>
                              <w:right w:val="single" w:sz="4" w:space="0" w:color="000000"/>
                            </w:tcBorders>
                          </w:tcPr>
                          <w:p w:rsidR="00422C40" w:rsidRDefault="00CD06C5">
                            <w:pPr>
                              <w:pStyle w:val="TableParagraph"/>
                              <w:spacing w:before="4"/>
                              <w:ind w:right="60"/>
                              <w:rPr>
                                <w:sz w:val="14"/>
                              </w:rPr>
                            </w:pPr>
                            <w:r>
                              <w:rPr>
                                <w:sz w:val="14"/>
                              </w:rPr>
                              <w:t>8005</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20</w:t>
                            </w:r>
                          </w:p>
                        </w:tc>
                        <w:tc>
                          <w:tcPr>
                            <w:tcW w:w="3517" w:type="dxa"/>
                          </w:tcPr>
                          <w:p w:rsidR="00422C40" w:rsidRDefault="00CD06C5">
                            <w:pPr>
                              <w:pStyle w:val="TableParagraph"/>
                              <w:spacing w:before="4"/>
                              <w:ind w:left="70"/>
                              <w:jc w:val="left"/>
                              <w:rPr>
                                <w:sz w:val="14"/>
                              </w:rPr>
                            </w:pPr>
                            <w:r>
                              <w:rPr>
                                <w:sz w:val="14"/>
                              </w:rPr>
                              <w:t>SACATEPEQUEZ</w:t>
                            </w:r>
                          </w:p>
                        </w:tc>
                        <w:tc>
                          <w:tcPr>
                            <w:tcW w:w="1893" w:type="dxa"/>
                          </w:tcPr>
                          <w:p w:rsidR="00422C40" w:rsidRDefault="00CD06C5">
                            <w:pPr>
                              <w:pStyle w:val="TableParagraph"/>
                              <w:spacing w:before="4"/>
                              <w:ind w:right="56"/>
                              <w:rPr>
                                <w:sz w:val="14"/>
                              </w:rPr>
                            </w:pPr>
                            <w:r>
                              <w:rPr>
                                <w:sz w:val="14"/>
                              </w:rPr>
                              <w:t>6515</w:t>
                            </w:r>
                          </w:p>
                        </w:tc>
                        <w:tc>
                          <w:tcPr>
                            <w:tcW w:w="1708" w:type="dxa"/>
                            <w:tcBorders>
                              <w:right w:val="single" w:sz="4" w:space="0" w:color="000000"/>
                            </w:tcBorders>
                          </w:tcPr>
                          <w:p w:rsidR="00422C40" w:rsidRDefault="00CD06C5">
                            <w:pPr>
                              <w:pStyle w:val="TableParagraph"/>
                              <w:spacing w:before="4"/>
                              <w:ind w:right="60"/>
                              <w:rPr>
                                <w:sz w:val="14"/>
                              </w:rPr>
                            </w:pPr>
                            <w:r>
                              <w:rPr>
                                <w:sz w:val="14"/>
                              </w:rPr>
                              <w:t>5895</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21</w:t>
                            </w:r>
                          </w:p>
                        </w:tc>
                        <w:tc>
                          <w:tcPr>
                            <w:tcW w:w="3517" w:type="dxa"/>
                          </w:tcPr>
                          <w:p w:rsidR="00422C40" w:rsidRDefault="00CD06C5">
                            <w:pPr>
                              <w:pStyle w:val="TableParagraph"/>
                              <w:spacing w:before="4"/>
                              <w:ind w:left="70"/>
                              <w:jc w:val="left"/>
                              <w:rPr>
                                <w:sz w:val="14"/>
                              </w:rPr>
                            </w:pPr>
                            <w:r>
                              <w:rPr>
                                <w:sz w:val="14"/>
                              </w:rPr>
                              <w:t>SAN MARCOS</w:t>
                            </w:r>
                          </w:p>
                        </w:tc>
                        <w:tc>
                          <w:tcPr>
                            <w:tcW w:w="1893" w:type="dxa"/>
                          </w:tcPr>
                          <w:p w:rsidR="00422C40" w:rsidRDefault="00CD06C5">
                            <w:pPr>
                              <w:pStyle w:val="TableParagraph"/>
                              <w:spacing w:before="4"/>
                              <w:ind w:right="56"/>
                              <w:rPr>
                                <w:sz w:val="14"/>
                              </w:rPr>
                            </w:pPr>
                            <w:r>
                              <w:rPr>
                                <w:sz w:val="14"/>
                              </w:rPr>
                              <w:t>35665</w:t>
                            </w:r>
                          </w:p>
                        </w:tc>
                        <w:tc>
                          <w:tcPr>
                            <w:tcW w:w="1708" w:type="dxa"/>
                            <w:tcBorders>
                              <w:right w:val="single" w:sz="4" w:space="0" w:color="000000"/>
                            </w:tcBorders>
                          </w:tcPr>
                          <w:p w:rsidR="00422C40" w:rsidRDefault="00CD06C5">
                            <w:pPr>
                              <w:pStyle w:val="TableParagraph"/>
                              <w:spacing w:before="4"/>
                              <w:ind w:right="60"/>
                              <w:rPr>
                                <w:sz w:val="14"/>
                              </w:rPr>
                            </w:pPr>
                            <w:r>
                              <w:rPr>
                                <w:sz w:val="14"/>
                              </w:rPr>
                              <w:t>30191</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22</w:t>
                            </w:r>
                          </w:p>
                        </w:tc>
                        <w:tc>
                          <w:tcPr>
                            <w:tcW w:w="3517" w:type="dxa"/>
                          </w:tcPr>
                          <w:p w:rsidR="00422C40" w:rsidRDefault="00CD06C5">
                            <w:pPr>
                              <w:pStyle w:val="TableParagraph"/>
                              <w:spacing w:before="4"/>
                              <w:ind w:left="70"/>
                              <w:jc w:val="left"/>
                              <w:rPr>
                                <w:sz w:val="14"/>
                              </w:rPr>
                            </w:pPr>
                            <w:r>
                              <w:rPr>
                                <w:sz w:val="14"/>
                              </w:rPr>
                              <w:t>SANTA ROSA</w:t>
                            </w:r>
                          </w:p>
                        </w:tc>
                        <w:tc>
                          <w:tcPr>
                            <w:tcW w:w="1893" w:type="dxa"/>
                          </w:tcPr>
                          <w:p w:rsidR="00422C40" w:rsidRDefault="00CD06C5">
                            <w:pPr>
                              <w:pStyle w:val="TableParagraph"/>
                              <w:spacing w:before="4"/>
                              <w:ind w:right="56"/>
                              <w:rPr>
                                <w:sz w:val="14"/>
                              </w:rPr>
                            </w:pPr>
                            <w:r>
                              <w:rPr>
                                <w:sz w:val="14"/>
                              </w:rPr>
                              <w:t>10,860</w:t>
                            </w:r>
                          </w:p>
                        </w:tc>
                        <w:tc>
                          <w:tcPr>
                            <w:tcW w:w="1708" w:type="dxa"/>
                            <w:tcBorders>
                              <w:right w:val="single" w:sz="4" w:space="0" w:color="000000"/>
                            </w:tcBorders>
                          </w:tcPr>
                          <w:p w:rsidR="00422C40" w:rsidRDefault="00CD06C5">
                            <w:pPr>
                              <w:pStyle w:val="TableParagraph"/>
                              <w:spacing w:before="4"/>
                              <w:ind w:right="60"/>
                              <w:rPr>
                                <w:sz w:val="14"/>
                              </w:rPr>
                            </w:pPr>
                            <w:r>
                              <w:rPr>
                                <w:sz w:val="14"/>
                              </w:rPr>
                              <w:t>9,078</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23</w:t>
                            </w:r>
                          </w:p>
                        </w:tc>
                        <w:tc>
                          <w:tcPr>
                            <w:tcW w:w="3517" w:type="dxa"/>
                          </w:tcPr>
                          <w:p w:rsidR="00422C40" w:rsidRDefault="00CD06C5">
                            <w:pPr>
                              <w:pStyle w:val="TableParagraph"/>
                              <w:spacing w:before="4"/>
                              <w:ind w:left="70"/>
                              <w:jc w:val="left"/>
                              <w:rPr>
                                <w:sz w:val="14"/>
                              </w:rPr>
                            </w:pPr>
                            <w:r>
                              <w:rPr>
                                <w:sz w:val="14"/>
                              </w:rPr>
                              <w:t>SOLOLÁ</w:t>
                            </w:r>
                          </w:p>
                        </w:tc>
                        <w:tc>
                          <w:tcPr>
                            <w:tcW w:w="1893" w:type="dxa"/>
                          </w:tcPr>
                          <w:p w:rsidR="00422C40" w:rsidRDefault="00CD06C5">
                            <w:pPr>
                              <w:pStyle w:val="TableParagraph"/>
                              <w:spacing w:before="4"/>
                              <w:ind w:right="56"/>
                              <w:rPr>
                                <w:sz w:val="14"/>
                              </w:rPr>
                            </w:pPr>
                            <w:r>
                              <w:rPr>
                                <w:sz w:val="14"/>
                              </w:rPr>
                              <w:t>11574</w:t>
                            </w:r>
                          </w:p>
                        </w:tc>
                        <w:tc>
                          <w:tcPr>
                            <w:tcW w:w="1708" w:type="dxa"/>
                            <w:tcBorders>
                              <w:right w:val="single" w:sz="4" w:space="0" w:color="000000"/>
                            </w:tcBorders>
                          </w:tcPr>
                          <w:p w:rsidR="00422C40" w:rsidRDefault="00CD06C5">
                            <w:pPr>
                              <w:pStyle w:val="TableParagraph"/>
                              <w:spacing w:before="4"/>
                              <w:ind w:right="60"/>
                              <w:rPr>
                                <w:sz w:val="14"/>
                              </w:rPr>
                            </w:pPr>
                            <w:r>
                              <w:rPr>
                                <w:sz w:val="14"/>
                              </w:rPr>
                              <w:t>10706</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24</w:t>
                            </w:r>
                          </w:p>
                        </w:tc>
                        <w:tc>
                          <w:tcPr>
                            <w:tcW w:w="3517" w:type="dxa"/>
                          </w:tcPr>
                          <w:p w:rsidR="00422C40" w:rsidRDefault="00CD06C5">
                            <w:pPr>
                              <w:pStyle w:val="TableParagraph"/>
                              <w:spacing w:before="4"/>
                              <w:ind w:left="70"/>
                              <w:jc w:val="left"/>
                              <w:rPr>
                                <w:sz w:val="14"/>
                              </w:rPr>
                            </w:pPr>
                            <w:r>
                              <w:rPr>
                                <w:sz w:val="14"/>
                              </w:rPr>
                              <w:t>SUCHITEPEQUEZ</w:t>
                            </w:r>
                          </w:p>
                        </w:tc>
                        <w:tc>
                          <w:tcPr>
                            <w:tcW w:w="1893" w:type="dxa"/>
                          </w:tcPr>
                          <w:p w:rsidR="00422C40" w:rsidRDefault="00CD06C5">
                            <w:pPr>
                              <w:pStyle w:val="TableParagraph"/>
                              <w:spacing w:before="4"/>
                              <w:ind w:right="56"/>
                              <w:rPr>
                                <w:sz w:val="14"/>
                              </w:rPr>
                            </w:pPr>
                            <w:r>
                              <w:rPr>
                                <w:sz w:val="14"/>
                              </w:rPr>
                              <w:t>17064</w:t>
                            </w:r>
                          </w:p>
                        </w:tc>
                        <w:tc>
                          <w:tcPr>
                            <w:tcW w:w="1708" w:type="dxa"/>
                            <w:tcBorders>
                              <w:right w:val="single" w:sz="4" w:space="0" w:color="000000"/>
                            </w:tcBorders>
                          </w:tcPr>
                          <w:p w:rsidR="00422C40" w:rsidRDefault="00CD06C5">
                            <w:pPr>
                              <w:pStyle w:val="TableParagraph"/>
                              <w:spacing w:before="4"/>
                              <w:ind w:right="60"/>
                              <w:rPr>
                                <w:sz w:val="14"/>
                              </w:rPr>
                            </w:pPr>
                            <w:r>
                              <w:rPr>
                                <w:sz w:val="14"/>
                              </w:rPr>
                              <w:t>14130</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25</w:t>
                            </w:r>
                          </w:p>
                        </w:tc>
                        <w:tc>
                          <w:tcPr>
                            <w:tcW w:w="3517" w:type="dxa"/>
                          </w:tcPr>
                          <w:p w:rsidR="00422C40" w:rsidRDefault="00CD06C5">
                            <w:pPr>
                              <w:pStyle w:val="TableParagraph"/>
                              <w:spacing w:before="4"/>
                              <w:ind w:left="70"/>
                              <w:jc w:val="left"/>
                              <w:rPr>
                                <w:sz w:val="14"/>
                              </w:rPr>
                            </w:pPr>
                            <w:r>
                              <w:rPr>
                                <w:sz w:val="14"/>
                              </w:rPr>
                              <w:t>TOTONICAPAN</w:t>
                            </w:r>
                          </w:p>
                        </w:tc>
                        <w:tc>
                          <w:tcPr>
                            <w:tcW w:w="1893" w:type="dxa"/>
                          </w:tcPr>
                          <w:p w:rsidR="00422C40" w:rsidRDefault="00CD06C5">
                            <w:pPr>
                              <w:pStyle w:val="TableParagraph"/>
                              <w:spacing w:before="4"/>
                              <w:ind w:right="56"/>
                              <w:rPr>
                                <w:sz w:val="14"/>
                              </w:rPr>
                            </w:pPr>
                            <w:r>
                              <w:rPr>
                                <w:sz w:val="14"/>
                              </w:rPr>
                              <w:t>12346</w:t>
                            </w:r>
                          </w:p>
                        </w:tc>
                        <w:tc>
                          <w:tcPr>
                            <w:tcW w:w="1708" w:type="dxa"/>
                            <w:tcBorders>
                              <w:right w:val="single" w:sz="4" w:space="0" w:color="000000"/>
                            </w:tcBorders>
                          </w:tcPr>
                          <w:p w:rsidR="00422C40" w:rsidRDefault="00CD06C5">
                            <w:pPr>
                              <w:pStyle w:val="TableParagraph"/>
                              <w:spacing w:before="4"/>
                              <w:ind w:right="60"/>
                              <w:rPr>
                                <w:sz w:val="14"/>
                              </w:rPr>
                            </w:pPr>
                            <w:r>
                              <w:rPr>
                                <w:sz w:val="14"/>
                              </w:rPr>
                              <w:t>11,131</w:t>
                            </w:r>
                          </w:p>
                        </w:tc>
                      </w:tr>
                      <w:tr w:rsidR="00422C40">
                        <w:trPr>
                          <w:trHeight w:val="270"/>
                        </w:trPr>
                        <w:tc>
                          <w:tcPr>
                            <w:tcW w:w="1708" w:type="dxa"/>
                            <w:tcBorders>
                              <w:left w:val="single" w:sz="6" w:space="0" w:color="000000"/>
                            </w:tcBorders>
                          </w:tcPr>
                          <w:p w:rsidR="00422C40" w:rsidRDefault="00CD06C5">
                            <w:pPr>
                              <w:pStyle w:val="TableParagraph"/>
                              <w:spacing w:before="4"/>
                              <w:ind w:left="715" w:right="703"/>
                              <w:jc w:val="center"/>
                              <w:rPr>
                                <w:sz w:val="14"/>
                              </w:rPr>
                            </w:pPr>
                            <w:r>
                              <w:rPr>
                                <w:sz w:val="14"/>
                              </w:rPr>
                              <w:t>26</w:t>
                            </w:r>
                          </w:p>
                        </w:tc>
                        <w:tc>
                          <w:tcPr>
                            <w:tcW w:w="3517" w:type="dxa"/>
                          </w:tcPr>
                          <w:p w:rsidR="00422C40" w:rsidRDefault="00CD06C5">
                            <w:pPr>
                              <w:pStyle w:val="TableParagraph"/>
                              <w:spacing w:before="4"/>
                              <w:ind w:left="70"/>
                              <w:jc w:val="left"/>
                              <w:rPr>
                                <w:sz w:val="14"/>
                              </w:rPr>
                            </w:pPr>
                            <w:r>
                              <w:rPr>
                                <w:sz w:val="14"/>
                              </w:rPr>
                              <w:t>ZACAPA</w:t>
                            </w:r>
                          </w:p>
                        </w:tc>
                        <w:tc>
                          <w:tcPr>
                            <w:tcW w:w="1893" w:type="dxa"/>
                          </w:tcPr>
                          <w:p w:rsidR="00422C40" w:rsidRDefault="00CD06C5">
                            <w:pPr>
                              <w:pStyle w:val="TableParagraph"/>
                              <w:spacing w:before="4"/>
                              <w:ind w:right="56"/>
                              <w:rPr>
                                <w:sz w:val="14"/>
                              </w:rPr>
                            </w:pPr>
                            <w:r>
                              <w:rPr>
                                <w:sz w:val="14"/>
                              </w:rPr>
                              <w:t>7,412</w:t>
                            </w:r>
                          </w:p>
                        </w:tc>
                        <w:tc>
                          <w:tcPr>
                            <w:tcW w:w="1708" w:type="dxa"/>
                            <w:tcBorders>
                              <w:right w:val="single" w:sz="4" w:space="0" w:color="000000"/>
                            </w:tcBorders>
                          </w:tcPr>
                          <w:p w:rsidR="00422C40" w:rsidRDefault="00CD06C5">
                            <w:pPr>
                              <w:pStyle w:val="TableParagraph"/>
                              <w:spacing w:before="4"/>
                              <w:ind w:right="60"/>
                              <w:rPr>
                                <w:sz w:val="14"/>
                              </w:rPr>
                            </w:pPr>
                            <w:r>
                              <w:rPr>
                                <w:sz w:val="14"/>
                              </w:rPr>
                              <w:t>6,167</w:t>
                            </w:r>
                          </w:p>
                        </w:tc>
                      </w:tr>
                      <w:tr w:rsidR="00422C40">
                        <w:trPr>
                          <w:trHeight w:val="185"/>
                        </w:trPr>
                        <w:tc>
                          <w:tcPr>
                            <w:tcW w:w="5225" w:type="dxa"/>
                            <w:gridSpan w:val="2"/>
                            <w:tcBorders>
                              <w:left w:val="single" w:sz="6" w:space="0" w:color="000000"/>
                            </w:tcBorders>
                          </w:tcPr>
                          <w:p w:rsidR="00422C40" w:rsidRDefault="00CD06C5">
                            <w:pPr>
                              <w:pStyle w:val="TableParagraph"/>
                              <w:spacing w:before="5" w:line="160" w:lineRule="exact"/>
                              <w:ind w:left="2354" w:right="2341"/>
                              <w:jc w:val="center"/>
                              <w:rPr>
                                <w:b/>
                                <w:sz w:val="14"/>
                              </w:rPr>
                            </w:pPr>
                            <w:r>
                              <w:rPr>
                                <w:b/>
                                <w:sz w:val="14"/>
                              </w:rPr>
                              <w:t>TOTAL</w:t>
                            </w:r>
                          </w:p>
                        </w:tc>
                        <w:tc>
                          <w:tcPr>
                            <w:tcW w:w="1893" w:type="dxa"/>
                          </w:tcPr>
                          <w:p w:rsidR="00422C40" w:rsidRDefault="00CD06C5">
                            <w:pPr>
                              <w:pStyle w:val="TableParagraph"/>
                              <w:spacing w:before="5" w:line="160" w:lineRule="exact"/>
                              <w:ind w:right="56"/>
                              <w:rPr>
                                <w:b/>
                                <w:sz w:val="14"/>
                              </w:rPr>
                            </w:pPr>
                            <w:r>
                              <w:rPr>
                                <w:b/>
                                <w:sz w:val="14"/>
                              </w:rPr>
                              <w:t>439,818</w:t>
                            </w:r>
                          </w:p>
                        </w:tc>
                        <w:tc>
                          <w:tcPr>
                            <w:tcW w:w="1708" w:type="dxa"/>
                            <w:tcBorders>
                              <w:right w:val="single" w:sz="4" w:space="0" w:color="000000"/>
                            </w:tcBorders>
                          </w:tcPr>
                          <w:p w:rsidR="00422C40" w:rsidRDefault="00CD06C5">
                            <w:pPr>
                              <w:pStyle w:val="TableParagraph"/>
                              <w:spacing w:before="5" w:line="160" w:lineRule="exact"/>
                              <w:ind w:right="60"/>
                              <w:rPr>
                                <w:b/>
                                <w:sz w:val="14"/>
                              </w:rPr>
                            </w:pPr>
                            <w:r>
                              <w:rPr>
                                <w:b/>
                                <w:sz w:val="14"/>
                              </w:rPr>
                              <w:t>378,391</w:t>
                            </w:r>
                          </w:p>
                        </w:tc>
                      </w:tr>
                    </w:tbl>
                    <w:p w:rsidR="00422C40" w:rsidRDefault="00422C40">
                      <w:pPr>
                        <w:pStyle w:val="Textoindependiente"/>
                      </w:pPr>
                    </w:p>
                  </w:txbxContent>
                </v:textbox>
                <w10:wrap anchorx="page"/>
              </v:shape>
            </w:pict>
          </mc:Fallback>
        </mc:AlternateContent>
      </w:r>
      <w:r w:rsidR="00CD06C5">
        <w:t>EDICIONES DON QUIJOTE S.A. DISTRIBUCIÓN DE TEXTOS LOTES 4 Y 6</w:t>
      </w: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422C40">
      <w:pPr>
        <w:pStyle w:val="Textoindependiente"/>
        <w:rPr>
          <w:b/>
          <w:sz w:val="26"/>
        </w:rPr>
      </w:pPr>
    </w:p>
    <w:p w:rsidR="00422C40" w:rsidRDefault="00CD06C5">
      <w:pPr>
        <w:spacing w:before="164" w:line="650" w:lineRule="atLeast"/>
        <w:ind w:left="1301" w:right="4458"/>
        <w:rPr>
          <w:b/>
          <w:sz w:val="24"/>
        </w:rPr>
      </w:pPr>
      <w:r>
        <w:rPr>
          <w:b/>
          <w:sz w:val="24"/>
        </w:rPr>
        <w:t>Fuente: Información de la entidad NOTA 3</w:t>
      </w:r>
    </w:p>
    <w:p w:rsidR="00422C40" w:rsidRDefault="00CD06C5">
      <w:pPr>
        <w:pStyle w:val="Textoindependiente"/>
        <w:spacing w:before="59" w:line="278" w:lineRule="auto"/>
        <w:ind w:left="1301" w:right="122"/>
        <w:jc w:val="both"/>
      </w:pPr>
      <w:r>
        <w:t xml:space="preserve">Corresponde a Q.14,931,480.18 presupuestados para pago de servicios de impresión de textos, lotes 1, 2, 3, 5 y 7 a Editorial Sur Sociedad Anónima, los cuales al momento de intervención de auditoría se tiene 0% de pago. Para el efecto, fueron suscritos los </w:t>
      </w:r>
      <w:r>
        <w:t>siguientes contratos administrativos:</w:t>
      </w:r>
    </w:p>
    <w:p w:rsidR="00422C40" w:rsidRDefault="00422C40">
      <w:pPr>
        <w:pStyle w:val="Textoindependiente"/>
        <w:spacing w:before="1"/>
        <w:rPr>
          <w:sz w:val="23"/>
        </w:rPr>
      </w:pPr>
    </w:p>
    <w:p w:rsidR="00422C40" w:rsidRDefault="00CD06C5">
      <w:pPr>
        <w:pStyle w:val="Textoindependiente"/>
        <w:spacing w:line="278" w:lineRule="auto"/>
        <w:ind w:left="1901" w:right="3078"/>
        <w:jc w:val="both"/>
      </w:pPr>
      <w:r>
        <w:rPr>
          <w:noProof/>
        </w:rPr>
        <w:drawing>
          <wp:anchor distT="0" distB="0" distL="0" distR="0" simplePos="0" relativeHeight="15735296" behindDoc="0" locked="0" layoutInCell="1" allowOverlap="1">
            <wp:simplePos x="0" y="0"/>
            <wp:positionH relativeFrom="page">
              <wp:posOffset>1259713</wp:posOffset>
            </wp:positionH>
            <wp:positionV relativeFrom="paragraph">
              <wp:posOffset>33475</wp:posOffset>
            </wp:positionV>
            <wp:extent cx="67183" cy="67182"/>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2" cstate="print"/>
                    <a:stretch>
                      <a:fillRect/>
                    </a:stretch>
                  </pic:blipFill>
                  <pic:spPr>
                    <a:xfrm>
                      <a:off x="0" y="0"/>
                      <a:ext cx="67183" cy="67182"/>
                    </a:xfrm>
                    <a:prstGeom prst="rect">
                      <a:avLst/>
                    </a:prstGeom>
                  </pic:spPr>
                </pic:pic>
              </a:graphicData>
            </a:graphic>
          </wp:anchor>
        </w:drawing>
      </w:r>
      <w:r>
        <w:rPr>
          <w:noProof/>
        </w:rPr>
        <w:drawing>
          <wp:anchor distT="0" distB="0" distL="0" distR="0" simplePos="0" relativeHeight="15735808" behindDoc="0" locked="0" layoutInCell="1" allowOverlap="1">
            <wp:simplePos x="0" y="0"/>
            <wp:positionH relativeFrom="page">
              <wp:posOffset>1259713</wp:posOffset>
            </wp:positionH>
            <wp:positionV relativeFrom="paragraph">
              <wp:posOffset>236294</wp:posOffset>
            </wp:positionV>
            <wp:extent cx="67183" cy="6718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0" cstate="print"/>
                    <a:stretch>
                      <a:fillRect/>
                    </a:stretch>
                  </pic:blipFill>
                  <pic:spPr>
                    <a:xfrm>
                      <a:off x="0" y="0"/>
                      <a:ext cx="67183" cy="67182"/>
                    </a:xfrm>
                    <a:prstGeom prst="rect">
                      <a:avLst/>
                    </a:prstGeom>
                  </pic:spPr>
                </pic:pic>
              </a:graphicData>
            </a:graphic>
          </wp:anchor>
        </w:drawing>
      </w:r>
      <w:r>
        <w:rPr>
          <w:noProof/>
        </w:rPr>
        <w:drawing>
          <wp:anchor distT="0" distB="0" distL="0" distR="0" simplePos="0" relativeHeight="15736320" behindDoc="0" locked="0" layoutInCell="1" allowOverlap="1">
            <wp:simplePos x="0" y="0"/>
            <wp:positionH relativeFrom="page">
              <wp:posOffset>1259713</wp:posOffset>
            </wp:positionH>
            <wp:positionV relativeFrom="paragraph">
              <wp:posOffset>439240</wp:posOffset>
            </wp:positionV>
            <wp:extent cx="67183" cy="67183"/>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2" cstate="print"/>
                    <a:stretch>
                      <a:fillRect/>
                    </a:stretch>
                  </pic:blipFill>
                  <pic:spPr>
                    <a:xfrm>
                      <a:off x="0" y="0"/>
                      <a:ext cx="67183" cy="67183"/>
                    </a:xfrm>
                    <a:prstGeom prst="rect">
                      <a:avLst/>
                    </a:prstGeom>
                  </pic:spPr>
                </pic:pic>
              </a:graphicData>
            </a:graphic>
          </wp:anchor>
        </w:drawing>
      </w:r>
      <w:r>
        <w:t>Lote 1 DIGECADE-88-2019-L de fecha</w:t>
      </w:r>
      <w:r>
        <w:rPr>
          <w:spacing w:val="-36"/>
        </w:rPr>
        <w:t xml:space="preserve"> </w:t>
      </w:r>
      <w:r>
        <w:t>9/12/2019 Lote 2 DIGECADE-89-2019-L de fecha</w:t>
      </w:r>
      <w:r>
        <w:rPr>
          <w:spacing w:val="-36"/>
        </w:rPr>
        <w:t xml:space="preserve"> </w:t>
      </w:r>
      <w:r>
        <w:t>9/12/2019 Lote 3 DIGECADE-90-2019-L de fecha</w:t>
      </w:r>
      <w:r>
        <w:rPr>
          <w:spacing w:val="-36"/>
        </w:rPr>
        <w:t xml:space="preserve"> </w:t>
      </w:r>
      <w:r>
        <w:t>9/12/2019</w:t>
      </w:r>
    </w:p>
    <w:p w:rsidR="00422C40" w:rsidRDefault="00422C40">
      <w:pPr>
        <w:spacing w:line="278" w:lineRule="auto"/>
        <w:jc w:val="both"/>
        <w:sectPr w:rsidR="00422C40">
          <w:headerReference w:type="default" r:id="rId19"/>
          <w:footerReference w:type="default" r:id="rId20"/>
          <w:pgSz w:w="12240" w:h="15840"/>
          <w:pgMar w:top="700" w:right="1580" w:bottom="940" w:left="400" w:header="118" w:footer="740" w:gutter="0"/>
          <w:pgNumType w:start="11"/>
          <w:cols w:space="720"/>
        </w:sectPr>
      </w:pPr>
    </w:p>
    <w:p w:rsidR="00422C40" w:rsidRDefault="00F6248B">
      <w:pPr>
        <w:pStyle w:val="Textoindependiente"/>
        <w:spacing w:before="149" w:line="278" w:lineRule="auto"/>
        <w:ind w:left="1901" w:right="2628"/>
      </w:pPr>
      <w:r>
        <w:rPr>
          <w:noProof/>
        </w:rPr>
        <mc:AlternateContent>
          <mc:Choice Requires="wpg">
            <w:drawing>
              <wp:anchor distT="0" distB="0" distL="114300" distR="114300" simplePos="0" relativeHeight="485780992" behindDoc="1" locked="0" layoutInCell="1" allowOverlap="1">
                <wp:simplePos x="0" y="0"/>
                <wp:positionH relativeFrom="page">
                  <wp:posOffset>1080135</wp:posOffset>
                </wp:positionH>
                <wp:positionV relativeFrom="paragraph">
                  <wp:posOffset>74930</wp:posOffset>
                </wp:positionV>
                <wp:extent cx="5612130" cy="120650"/>
                <wp:effectExtent l="0" t="0" r="0" b="0"/>
                <wp:wrapNone/>
                <wp:docPr id="18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120650"/>
                          <a:chOff x="1701" y="118"/>
                          <a:chExt cx="8838" cy="190"/>
                        </a:xfrm>
                      </wpg:grpSpPr>
                      <wps:wsp>
                        <wps:cNvPr id="182" name="Freeform 112"/>
                        <wps:cNvSpPr>
                          <a:spLocks/>
                        </wps:cNvSpPr>
                        <wps:spPr bwMode="auto">
                          <a:xfrm>
                            <a:off x="1701" y="117"/>
                            <a:ext cx="8838" cy="15"/>
                          </a:xfrm>
                          <a:custGeom>
                            <a:avLst/>
                            <a:gdLst>
                              <a:gd name="T0" fmla="+- 0 10539 1701"/>
                              <a:gd name="T1" fmla="*/ T0 w 8838"/>
                              <a:gd name="T2" fmla="+- 0 118 118"/>
                              <a:gd name="T3" fmla="*/ 118 h 15"/>
                              <a:gd name="T4" fmla="+- 0 5564 1701"/>
                              <a:gd name="T5" fmla="*/ T4 w 8838"/>
                              <a:gd name="T6" fmla="+- 0 118 118"/>
                              <a:gd name="T7" fmla="*/ 118 h 15"/>
                              <a:gd name="T8" fmla="+- 0 1701 1701"/>
                              <a:gd name="T9" fmla="*/ T8 w 8838"/>
                              <a:gd name="T10" fmla="+- 0 118 118"/>
                              <a:gd name="T11" fmla="*/ 118 h 15"/>
                              <a:gd name="T12" fmla="+- 0 1701 1701"/>
                              <a:gd name="T13" fmla="*/ T12 w 8838"/>
                              <a:gd name="T14" fmla="+- 0 133 118"/>
                              <a:gd name="T15" fmla="*/ 133 h 15"/>
                              <a:gd name="T16" fmla="+- 0 5564 1701"/>
                              <a:gd name="T17" fmla="*/ T16 w 8838"/>
                              <a:gd name="T18" fmla="+- 0 133 118"/>
                              <a:gd name="T19" fmla="*/ 133 h 15"/>
                              <a:gd name="T20" fmla="+- 0 10539 1701"/>
                              <a:gd name="T21" fmla="*/ T20 w 8838"/>
                              <a:gd name="T22" fmla="+- 0 133 118"/>
                              <a:gd name="T23" fmla="*/ 133 h 15"/>
                              <a:gd name="T24" fmla="+- 0 10539 1701"/>
                              <a:gd name="T25" fmla="*/ T24 w 8838"/>
                              <a:gd name="T26" fmla="+- 0 118 118"/>
                              <a:gd name="T27" fmla="*/ 118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83" y="201"/>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F85EBD" id="Group 110" o:spid="_x0000_s1026" style="position:absolute;margin-left:85.05pt;margin-top:5.9pt;width:441.9pt;height:9.5pt;z-index:-17535488;mso-position-horizontal-relative:page" coordorigin="1701,118" coordsize="8838,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Jaz/wUAAIsSAAAOAAAAZHJzL2Uyb0RvYy54bWzUWG2PozYQ/l6p/8Hi&#10;YysumJAE0GZPe3k5nXRtT730BzjgBHSAqU02u6363ztjYxay4XZ11y+NlGDwYM88z/jxODdvH8qC&#10;3HOpclEtHfrGcwivEpHm1XHp/LHbuqFDVMOqlBWi4kvnkSvn7e2PP9yc65j7IhNFyiWBQSoVn+ul&#10;kzVNHU8mKsl4ydQbUfMKOg9ClqyBW3mcpJKdYfSymPieN5+chUxrKRKuFDxdm07nVo9/OPCk+e1w&#10;ULwhxdIB3xr9K/XvHn8ntzcsPkpWZ3nSusG+wYuS5RVM2g21Zg0jJ5k/G6rMEymUODRvElFOxOGQ&#10;J1zHANFQ7yKa91Kcah3LMT4f6w4mgPYCp28eNvn1/pMkeQrchdQhFSuBJD0voVTDc66PMVi9l/Xn&#10;+pM0MULzo0i+KEBvctmP90djTPbnX0QKA7JTIzQ8DwdZ4hAQOHnQLDx2LPCHhiTwcDanPp0CWQn0&#10;Ud+bz1qakgy4xNfowgNfsZeGhsEk27Rvh+EUUk6/Gun3Jiw2s2pPW88wPyDh1BOm6vsw/Zyxmmuq&#10;FKLVYepbTLeSc0xjgNVHn3F+MLSYqj6gvR40U4D7i1D2MFkYTCyePURm2NMBwuLkpJr3XGhK2P1H&#10;1ZjlkEJLE522CbEDNg5lASvjZ5d4hHqzaUT0jO0L1g5oMXY/TcjOI2eiJ78wAkz6g9EQMGl5PHYz&#10;Tq0RjATdJCNUew9LrLMJrI32ajabB1edmlkzdCoYcWpujUyE151aWKOvOAXZ148OUvWqU5E1Q6fC&#10;EadgBQ4Gu+4V7aM+hhVk3WCoMb9oH/gd9cc8G2JPp9NrJAJl7aQIGNhcY5EOoR+lkfbR39H5mGcX&#10;BIx41sd/zDP/Av7RtPf7DOz80cS/4OC6a36fgVHXLvAfd61Pwc4fS39/SAJm0ZVF6fcp6GcaaMrR&#10;qgbLrJAkD1WrJNAiDEsCT28DtVCo4zuj4rtpK0tghbIzYgyBgOTvtLrBfF83BnrRGJaGUbyvW2PS&#10;a3MrkC+YAwzaPHrV6JgdaA7EvsYZvw0UwO6Zm4hbOCXUNZcVjXQIVDR7fIfFNWuQBdsk56VjtoEM&#10;Ns2Z5qAU93wntEWDZJh+8NPumk8GRdU3nIZzA5c1tN32WuvxYO30BrN99tq3McIOAdpOezVG3Xwv&#10;2HUBvNbu0v+kEIobyBE/vVN2QCL+vd1SiSJPt3lRIIBKHverQpJ7hlWm/rTUDcwKnd2VwNfMNOYJ&#10;bNQtV7hl66rx74j6gffOj9ztPFy4wTaYudHCC12PRu+iuRdEwXr7D/JIgzjL05RXH/OK2wqWBq+r&#10;Ztpa2tSeuobFTIlmkII6rm8IEkrWKtU5mHGWbtp2w/LCtCdDjzXIELa9aiCgUjNVjymT9iJ9hApI&#10;ClO9w2kDGpmQfznkDJX70lF/npjkDik+VFDGRTQIIPkafRPMFqjist+z7/ewKoGhlk7jgEBhc9WY&#10;48Gplvkxg5moxqISd1DEHnIskbR/xqv2BirJ25s6T2L4tiRA6xkJLx9n4K3mhLGYI1H5qjFKJr+c&#10;ahdOFJCu+T4v8uZRn47Ac3Squv+UJ1i7402/OoV1bCp+6MdpQfO1YFo78xbISZ7oep9UYpWBjvM7&#10;VYMEITZPj6QUZ+QcKDCqOxxlgrcDT/ZFXtslhO02ZoD/4nRzBTZzclqL5FTyqjFHQckLCF9UKstr&#10;BZzHvNzzdOnID6nh8NpC88M7z4v8d+5q5q3cwFts3LsoWLgLb7MIvCCkK7qyC+2kOMDAinWd/wcr&#10;zahFKxTPlgCLERKjLsnvALZeU6qRvElAmlh8ABVpn4M2dR0a5idkEfTXnR+i0Kg6nEPNHoJihOcx&#10;6kFtoA9U0DC6ZY9xtTTnB4INABrc1IvFniXAMWuCLnfSh1I/eKDFH59coyjyok24CQM38OcboGi9&#10;du+2q8Cdb+litp6uV6s1tRQZLcSs+n6G0J+BgA90fqs/z3W+J3AmuSE2za6+/N/lvcwb+L+myEso&#10;GLqNjsXfofU2Q0FJsQlfran6Hw9oDf5S6d9rq6f/kG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zcXN98AAAAKAQAADwAAAGRycy9kb3ducmV2LnhtbEyPTUvDQBCG74L/YRnB&#10;m92NoVpjNqUU9VSEtoJ4m2anSWh2N2S3SfrvnZ70Ni/z8H7ky8m2YqA+NN5pSGYKBLnSm8ZVGr72&#10;7w8LECGiM9h6RxouFGBZ3N7kmBk/ui0Nu1gJNnEhQw11jF0mZShrshhmviPHv6PvLUaWfSVNjyOb&#10;21Y+KvUkLTaOE2rsaF1TedqdrYaPEcdVmrwNm9NxffnZzz+/NwlpfX83rV5BRJriHwzX+lwdCu50&#10;8GdngmhZP6uEUT4SnnAF1Dx9AXHQkKoFyCKX/ycUvwAAAP//AwBQSwMECgAAAAAAAAAhAAsOiTJ2&#10;AQAAdgEAABQAAABkcnMvbWVkaWEvaW1hZ2UxLnBuZ4lQTkcNChoKAAAADUlIRFIAAAAOAAAADggG&#10;AAAAH0gt0QAAAAZiS0dEAP8A/wD/oL2nkwAAAAlwSFlzAAAOxAAADsQBlSsOGwAAARZJREFUKJGV&#10;kr1qhEAUha+znTq7pFREsckLOMXtArskD5D30C55kPgg1ooDllNMXsAi7BKS2p9NOzfVLEtIgh44&#10;3fk498JxiAispmnalmWZK6VQay0YY0YIoRFR5Xle+r5/voSJCIgIpJT7OI5PAEC/OU3Tt67r7mwe&#10;iAjatj38BVzbcRxjYZimiSdJclwC2uZ5nv2N53lPVVU9wkINw3DDOT9vXNd97vv+dikIAOB53hcE&#10;QfC59EzrMAw/mDGGrWkDADDGMCaE0GtBIYRmiKjWgoioYBiGXRRF77DwvziOT+M4boGIoGma+6Wg&#10;lHJ/WQ4RQV3XD/81J0lybNv2YPPO9cjHcdz9HHmWZa+IqIqieOGczzb7DdJwziyrHpWlAAAAAElF&#10;TkSuQmCCUEsBAi0AFAAGAAgAAAAhALGCZ7YKAQAAEwIAABMAAAAAAAAAAAAAAAAAAAAAAFtDb250&#10;ZW50X1R5cGVzXS54bWxQSwECLQAUAAYACAAAACEAOP0h/9YAAACUAQAACwAAAAAAAAAAAAAAAAA7&#10;AQAAX3JlbHMvLnJlbHNQSwECLQAUAAYACAAAACEAVeyWs/8FAACLEgAADgAAAAAAAAAAAAAAAAA6&#10;AgAAZHJzL2Uyb0RvYy54bWxQSwECLQAUAAYACAAAACEAqiYOvrwAAAAhAQAAGQAAAAAAAAAAAAAA&#10;AABlCAAAZHJzL19yZWxzL2Uyb0RvYy54bWwucmVsc1BLAQItABQABgAIAAAAIQCfNxc33wAAAAoB&#10;AAAPAAAAAAAAAAAAAAAAAFgJAABkcnMvZG93bnJldi54bWxQSwECLQAKAAAAAAAAACEACw6JMnYB&#10;AAB2AQAAFAAAAAAAAAAAAAAAAABkCgAAZHJzL21lZGlhL2ltYWdlMS5wbmdQSwUGAAAAAAYABgB8&#10;AQAADAwAAAAA&#10;">
                <v:shape id="Freeform 112" o:spid="_x0000_s1027" style="position:absolute;left:1701;top:117;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tpvQAAANwAAAAPAAAAZHJzL2Rvd25yZXYueG1sRE9LCsIw&#10;EN0L3iGM4E5TRUSrUUQQXQl+wO3QjG2xmdQm1vb2RhDczeN9Z7luTCFqqlxuWcFoGIEgTqzOOVVw&#10;vewGMxDOI2ssLJOClhysV93OEmNt33yi+uxTEULYxagg876MpXRJRgbd0JbEgbvbyqAPsEqlrvAd&#10;wk0hx1E0lQZzDg0ZlrTNKHmcX0ZBuW/3j3aXHtz8NpH+GdVHekml+r1mswDhqfF/8c990GH+bAzf&#10;Z8IFcvUBAAD//wMAUEsBAi0AFAAGAAgAAAAhANvh9svuAAAAhQEAABMAAAAAAAAAAAAAAAAAAAAA&#10;AFtDb250ZW50X1R5cGVzXS54bWxQSwECLQAUAAYACAAAACEAWvQsW78AAAAVAQAACwAAAAAAAAAA&#10;AAAAAAAfAQAAX3JlbHMvLnJlbHNQSwECLQAUAAYACAAAACEAIks7ab0AAADcAAAADwAAAAAAAAAA&#10;AAAAAAAHAgAAZHJzL2Rvd25yZXYueG1sUEsFBgAAAAADAAMAtwAAAPECAAAAAA==&#10;" path="m8838,l3863,,,,,15r3863,l8838,15r,-15xe" fillcolor="black" stroked="f">
                  <v:path arrowok="t" o:connecttype="custom" o:connectlocs="8838,118;3863,118;0,118;0,133;3863,133;8838,133;8838,11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8" type="#_x0000_t75" style="position:absolute;left:1983;top:201;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oGwwAAANwAAAAPAAAAZHJzL2Rvd25yZXYueG1sRE9Na8JA&#10;EL0L/Q/LFHqRurGCJKmrqCD0ItTowd6G7JgNzc6G7NbEf+8WBG/zeJ+zWA22EVfqfO1YwXSSgCAu&#10;na65UnA67t5TED4ga2wck4IbeVgtX0YLzLXr+UDXIlQihrDPUYEJoc2l9KUhi37iWuLIXVxnMUTY&#10;VVJ32Mdw28iPJJlLizXHBoMtbQ2Vv8WfVZAVWX/Ldt+pP00v6Xm/NeOf/Uapt9dh/Qki0BCe4of7&#10;S8f56Qz+n4kXyOUdAAD//wMAUEsBAi0AFAAGAAgAAAAhANvh9svuAAAAhQEAABMAAAAAAAAAAAAA&#10;AAAAAAAAAFtDb250ZW50X1R5cGVzXS54bWxQSwECLQAUAAYACAAAACEAWvQsW78AAAAVAQAACwAA&#10;AAAAAAAAAAAAAAAfAQAAX3JlbHMvLnJlbHNQSwECLQAUAAYACAAAACEAHBh6BsMAAADcAAAADwAA&#10;AAAAAAAAAAAAAAAHAgAAZHJzL2Rvd25yZXYueG1sUEsFBgAAAAADAAMAtwAAAPcCAAAAAA==&#10;">
                  <v:imagedata r:id="rId21" o:title=""/>
                </v:shape>
                <w10:wrap anchorx="page"/>
              </v:group>
            </w:pict>
          </mc:Fallback>
        </mc:AlternateContent>
      </w:r>
      <w:r w:rsidR="00CD06C5">
        <w:rPr>
          <w:noProof/>
        </w:rPr>
        <w:drawing>
          <wp:anchor distT="0" distB="0" distL="0" distR="0" simplePos="0" relativeHeight="15737856" behindDoc="0" locked="0" layoutInCell="1" allowOverlap="1">
            <wp:simplePos x="0" y="0"/>
            <wp:positionH relativeFrom="page">
              <wp:posOffset>1259713</wp:posOffset>
            </wp:positionH>
            <wp:positionV relativeFrom="paragraph">
              <wp:posOffset>330909</wp:posOffset>
            </wp:positionV>
            <wp:extent cx="67183" cy="67182"/>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2" cstate="print"/>
                    <a:stretch>
                      <a:fillRect/>
                    </a:stretch>
                  </pic:blipFill>
                  <pic:spPr>
                    <a:xfrm>
                      <a:off x="0" y="0"/>
                      <a:ext cx="67183" cy="67182"/>
                    </a:xfrm>
                    <a:prstGeom prst="rect">
                      <a:avLst/>
                    </a:prstGeom>
                  </pic:spPr>
                </pic:pic>
              </a:graphicData>
            </a:graphic>
          </wp:anchor>
        </w:drawing>
      </w:r>
      <w:r w:rsidR="00CD06C5">
        <w:t>Lote 5 DIGECADE-91-2019-L de fecha 9/12/2019 Lote 7 DIGECADE-92-2019-L de fecha 9/12/2019</w:t>
      </w:r>
    </w:p>
    <w:p w:rsidR="00422C40" w:rsidRDefault="00422C40">
      <w:pPr>
        <w:pStyle w:val="Textoindependiente"/>
        <w:rPr>
          <w:sz w:val="20"/>
        </w:rPr>
      </w:pPr>
    </w:p>
    <w:p w:rsidR="00422C40" w:rsidRDefault="00422C40">
      <w:pPr>
        <w:pStyle w:val="Textoindependiente"/>
        <w:spacing w:before="1"/>
        <w:rPr>
          <w:sz w:val="23"/>
        </w:rPr>
      </w:pPr>
    </w:p>
    <w:p w:rsidR="00422C40" w:rsidRDefault="00CD06C5">
      <w:pPr>
        <w:pStyle w:val="Ttulo1"/>
        <w:spacing w:before="92"/>
        <w:jc w:val="both"/>
      </w:pPr>
      <w:r>
        <w:t>NOTA 4</w:t>
      </w:r>
    </w:p>
    <w:p w:rsidR="00422C40" w:rsidRDefault="00CD06C5">
      <w:pPr>
        <w:pStyle w:val="Textoindependiente"/>
        <w:spacing w:before="56" w:line="278" w:lineRule="auto"/>
        <w:ind w:left="1301" w:right="122"/>
        <w:jc w:val="both"/>
      </w:pPr>
      <w:r>
        <w:t>Corresponde a Q.9,022,854.94 presupuestados para pago de servicios de impresión de textos, lotes 4 y 6 a Editorial Don Quijote Sociedad Anónima los cuales al momento de intervención de auditoría se tiene 0% de pago. Para el efecto, fueron suscritos los sig</w:t>
      </w:r>
      <w:r>
        <w:t>uientes contratos administrativos:</w:t>
      </w:r>
    </w:p>
    <w:p w:rsidR="00422C40" w:rsidRDefault="00422C40">
      <w:pPr>
        <w:pStyle w:val="Textoindependiente"/>
        <w:spacing w:before="1"/>
        <w:rPr>
          <w:sz w:val="23"/>
        </w:rPr>
      </w:pPr>
    </w:p>
    <w:p w:rsidR="00422C40" w:rsidRDefault="00CD06C5">
      <w:pPr>
        <w:pStyle w:val="Textoindependiente"/>
        <w:spacing w:line="278" w:lineRule="auto"/>
        <w:ind w:left="1901" w:right="2628"/>
      </w:pPr>
      <w:r>
        <w:rPr>
          <w:noProof/>
        </w:rPr>
        <w:drawing>
          <wp:anchor distT="0" distB="0" distL="0" distR="0" simplePos="0" relativeHeight="15738368"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2" cstate="print"/>
                    <a:stretch>
                      <a:fillRect/>
                    </a:stretch>
                  </pic:blipFill>
                  <pic:spPr>
                    <a:xfrm>
                      <a:off x="0" y="0"/>
                      <a:ext cx="67183" cy="67183"/>
                    </a:xfrm>
                    <a:prstGeom prst="rect">
                      <a:avLst/>
                    </a:prstGeom>
                  </pic:spPr>
                </pic:pic>
              </a:graphicData>
            </a:graphic>
          </wp:anchor>
        </w:drawing>
      </w:r>
      <w:r>
        <w:rPr>
          <w:noProof/>
        </w:rPr>
        <w:drawing>
          <wp:anchor distT="0" distB="0" distL="0" distR="0" simplePos="0" relativeHeight="15738880" behindDoc="0" locked="0" layoutInCell="1" allowOverlap="1">
            <wp:simplePos x="0" y="0"/>
            <wp:positionH relativeFrom="page">
              <wp:posOffset>1259713</wp:posOffset>
            </wp:positionH>
            <wp:positionV relativeFrom="paragraph">
              <wp:posOffset>236421</wp:posOffset>
            </wp:positionV>
            <wp:extent cx="67183" cy="67055"/>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2" cstate="print"/>
                    <a:stretch>
                      <a:fillRect/>
                    </a:stretch>
                  </pic:blipFill>
                  <pic:spPr>
                    <a:xfrm>
                      <a:off x="0" y="0"/>
                      <a:ext cx="67183" cy="67055"/>
                    </a:xfrm>
                    <a:prstGeom prst="rect">
                      <a:avLst/>
                    </a:prstGeom>
                  </pic:spPr>
                </pic:pic>
              </a:graphicData>
            </a:graphic>
          </wp:anchor>
        </w:drawing>
      </w:r>
      <w:r>
        <w:t>Lote 4 DIGECADE-94-2019-L de fecha 9/12/2019 Lote 6 DIGECADE-95-2019-L de fecha 9/12/2019</w:t>
      </w:r>
    </w:p>
    <w:p w:rsidR="00422C40" w:rsidRDefault="00422C40">
      <w:pPr>
        <w:spacing w:line="278" w:lineRule="auto"/>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7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80" name="Freeform 10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7CA775" id="Group 10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M01AMAAAM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bLwGGVKCFIdC7j3grpaes0BNSDrr/VX7X1EZaPKvpuQOyeynGfWjDb&#10;tr+pGBSKXaOInkOiS1QBjrMDReF5iII8NCyCl/MFn/IZBCsCWTCfzm2Qogwi+cNHUfa5+2y1mkGu&#10;4TecvnBFaE8jCzuL0B1INPPCpfl/XH7LRC0pRAZZ6rlcgfmWy42WEtMX6AwsnQTsuTRjIkcSNNMA&#10;32+j8CIXIox2pnmQiqIg9o+msRUQw4piG3d2P4EHSVlAMfziMtTHWnp0FTPA+AjmsYxZ8qEQBsR0&#10;hJitFrMLimYj2HlF/hHivDnzI8w5cxZHiPNaliMMn5/1CnJtoOcVr6CmBtgFTfxapsdUX9I1Jvu1&#10;qJ1nG2om7TNBZH1yRIeqyw5YMYE3u0fVXCuDBYmpAmX3xDE3QAWgMJUugMFCBM+uAkPIEdwX9Oua&#10;IbIIXl6lGeKHYKrJn9qMIUI0v85F3vnIj5y0p3RMauhMpz1JOwx60tZWWC0aDAASiUvWrh1b1Rld&#10;cPi+VHv5pAjRYBysHOyktgbHvQCKagzEfCWHemAv7p816bNOX4MZbtxeQf+0iobzfoIbHLgWd2pb&#10;VCgjbRIiaZSNA5HI/+jyM6rI401eFEig0en2U6HZXuCcQL8ui45gBSV2pfAze4x9A62rixU2Mer7&#10;/wR86nsfp8Fks1gtJ/7Gn0+CpbeaeDz4GCw8P/DvN/9iGXE/zPI4ltVjXsl+BuH+dX2pm4bs9EBT&#10;CGYKdU3y6w1OwtBRxeCdCDMp4s/duhF5YdfuscVEMrjdP4kI6Lm2f9mGu1XxM/Qyrez8BfMiLDKl&#10;/3ZYC7PX2jF/7YSWDiu+VNCQA+77kHwNbfz5cgobPZZsxxJRRaBq7TQO3E24/NTYAW9X6zzN4CRO&#10;t1WlfoUxJMmx45F91qpuAzMBrWjSIl+6qRBHufGeUC+z691/AA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5jxjNNQDAAADCwAA&#10;DgAAAAAAAAAAAAAAAAAuAgAAZHJzL2Uyb0RvYy54bWxQSwECLQAUAAYACAAAACEAsejvoNoAAAAD&#10;AQAADwAAAAAAAAAAAAAAAAAuBgAAZHJzL2Rvd25yZXYueG1sUEsFBgAAAAAEAAQA8wAAADUHAAAA&#10;AA==&#10;">
                <v:shape id="Freeform 10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CFwwAAANwAAAAPAAAAZHJzL2Rvd25yZXYueG1sRI9Pi8JA&#10;DMXvwn6HIQt7s1NFxK2OIguiJ8E/sNfQiW2xk+l2xtp++81B8JbwXt77ZbXpXa06akPl2cAkSUER&#10;595WXBi4XnbjBagQkS3WnsnAQAE264/RCjPrn3yi7hwLJSEcMjRQxthkWoe8JIch8Q2xaDffOoyy&#10;toW2LT4l3NV6mqZz7bBiaSixoZ+S8vv54Qw0+2F/H3bFIXz/znT8S7sjPbQxX5/9dgkqUh/f5tf1&#10;wQr+QvDlGZlAr/8BAAD//wMAUEsBAi0AFAAGAAgAAAAhANvh9svuAAAAhQEAABMAAAAAAAAAAAAA&#10;AAAAAAAAAFtDb250ZW50X1R5cGVzXS54bWxQSwECLQAUAAYACAAAACEAWvQsW78AAAAVAQAACwAA&#10;AAAAAAAAAAAAAAAfAQAAX3JlbHMvLnJlbHNQSwECLQAUAAYACAAAACEAvdUAhc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tabs>
          <w:tab w:val="left" w:pos="3046"/>
          <w:tab w:val="left" w:pos="4931"/>
          <w:tab w:val="left" w:pos="5306"/>
          <w:tab w:val="left" w:pos="5860"/>
          <w:tab w:val="left" w:pos="8230"/>
          <w:tab w:val="left" w:pos="8783"/>
        </w:tabs>
        <w:spacing w:before="12" w:line="290" w:lineRule="auto"/>
        <w:ind w:right="121"/>
      </w:pPr>
      <w:r>
        <w:rPr>
          <w:spacing w:val="3"/>
        </w:rPr>
        <w:t>HALLAZGOS</w:t>
      </w:r>
      <w:r>
        <w:rPr>
          <w:spacing w:val="3"/>
        </w:rPr>
        <w:tab/>
        <w:t>MONETARIOS</w:t>
      </w:r>
      <w:r>
        <w:rPr>
          <w:spacing w:val="3"/>
        </w:rPr>
        <w:tab/>
      </w:r>
      <w:r>
        <w:t>Y</w:t>
      </w:r>
      <w:r>
        <w:tab/>
        <w:t>DE</w:t>
      </w:r>
      <w:r>
        <w:tab/>
      </w:r>
      <w:r>
        <w:rPr>
          <w:spacing w:val="3"/>
        </w:rPr>
        <w:t>INCUMPLIMIENTO</w:t>
      </w:r>
      <w:r>
        <w:rPr>
          <w:spacing w:val="3"/>
        </w:rPr>
        <w:tab/>
      </w:r>
      <w:r>
        <w:t>DE</w:t>
      </w:r>
      <w:r>
        <w:tab/>
        <w:t>ASPE</w:t>
      </w:r>
      <w:r>
        <w:t>CTOS LEGALES</w:t>
      </w:r>
    </w:p>
    <w:p w:rsidR="00422C40" w:rsidRDefault="00422C40">
      <w:pPr>
        <w:pStyle w:val="Textoindependiente"/>
        <w:spacing w:before="9"/>
        <w:rPr>
          <w:b/>
          <w:sz w:val="28"/>
        </w:rPr>
      </w:pPr>
    </w:p>
    <w:p w:rsidR="00422C40" w:rsidRDefault="00CD06C5">
      <w:pPr>
        <w:ind w:left="1301"/>
        <w:rPr>
          <w:b/>
          <w:sz w:val="24"/>
        </w:rPr>
      </w:pPr>
      <w:r>
        <w:rPr>
          <w:b/>
          <w:sz w:val="24"/>
        </w:rPr>
        <w:t>Hallazgo No.1</w:t>
      </w:r>
    </w:p>
    <w:p w:rsidR="00422C40" w:rsidRDefault="00CD06C5">
      <w:pPr>
        <w:spacing w:before="16" w:line="650" w:lineRule="atLeast"/>
        <w:ind w:left="1301" w:right="2379"/>
        <w:rPr>
          <w:b/>
          <w:sz w:val="24"/>
        </w:rPr>
      </w:pPr>
      <w:r>
        <w:rPr>
          <w:b/>
          <w:sz w:val="24"/>
        </w:rPr>
        <w:t>Deficiencias en el proceso de Licitación del lote 8 Condición</w:t>
      </w:r>
    </w:p>
    <w:p w:rsidR="00422C40" w:rsidRDefault="00CD06C5">
      <w:pPr>
        <w:pStyle w:val="Textoindependiente"/>
        <w:spacing w:before="59" w:line="278" w:lineRule="auto"/>
        <w:ind w:left="1301" w:right="123"/>
        <w:jc w:val="both"/>
      </w:pPr>
      <w:r>
        <w:t>En la Dirección General de Gestión de Calidad Educativa –DIGECADE-, al practicar auditoría financiera y de cumplimiento al evento de licitación del NOG 10579931 “Serv</w:t>
      </w:r>
      <w:r>
        <w:t>icios de impresión de libros de textos, para estudiantes de primero, segundo y tercer grado de nivel primario, a distribuirse para su uso en el ciclo escolar 2020, por el período del 01 de enero 2019 al 4 de febrero de 2020, se determinó que el lote 8 “Tex</w:t>
      </w:r>
      <w:r>
        <w:t>tos mi libro de lectura para tercer grado primaria” presentó deficiencias en la forma siguiente:</w:t>
      </w:r>
    </w:p>
    <w:p w:rsidR="00422C40" w:rsidRDefault="00CD06C5">
      <w:pPr>
        <w:pStyle w:val="Prrafodelista"/>
        <w:numPr>
          <w:ilvl w:val="0"/>
          <w:numId w:val="17"/>
        </w:numPr>
        <w:tabs>
          <w:tab w:val="left" w:pos="1572"/>
        </w:tabs>
        <w:spacing w:line="278" w:lineRule="auto"/>
        <w:ind w:right="123" w:firstLine="0"/>
        <w:jc w:val="both"/>
        <w:rPr>
          <w:sz w:val="24"/>
        </w:rPr>
      </w:pPr>
      <w:r>
        <w:rPr>
          <w:sz w:val="24"/>
        </w:rPr>
        <w:t>Se adjudicó el evento a la entidad Editorial Sur, S.A. sin que existieran las Artes Finales del</w:t>
      </w:r>
      <w:r>
        <w:rPr>
          <w:spacing w:val="-3"/>
          <w:sz w:val="24"/>
        </w:rPr>
        <w:t xml:space="preserve"> </w:t>
      </w:r>
      <w:r>
        <w:rPr>
          <w:sz w:val="24"/>
        </w:rPr>
        <w:t>diseño.</w:t>
      </w:r>
    </w:p>
    <w:p w:rsidR="00422C40" w:rsidRDefault="00CD06C5">
      <w:pPr>
        <w:pStyle w:val="Prrafodelista"/>
        <w:numPr>
          <w:ilvl w:val="0"/>
          <w:numId w:val="17"/>
        </w:numPr>
        <w:tabs>
          <w:tab w:val="left" w:pos="1570"/>
        </w:tabs>
        <w:spacing w:line="278" w:lineRule="auto"/>
        <w:ind w:right="123" w:firstLine="0"/>
        <w:jc w:val="both"/>
        <w:rPr>
          <w:sz w:val="24"/>
        </w:rPr>
      </w:pPr>
      <w:r>
        <w:rPr>
          <w:sz w:val="24"/>
        </w:rPr>
        <w:t>Se prescindió de la negociación del Lote 8 “Textos de Comunicación y Lenguaje Mi libro de Lecturas”, por no contar con las artes finales del diseño del Lote</w:t>
      </w:r>
      <w:r>
        <w:rPr>
          <w:spacing w:val="-42"/>
          <w:sz w:val="24"/>
        </w:rPr>
        <w:t xml:space="preserve"> </w:t>
      </w:r>
      <w:r>
        <w:rPr>
          <w:sz w:val="24"/>
        </w:rPr>
        <w:t>8.</w:t>
      </w:r>
    </w:p>
    <w:p w:rsidR="00422C40" w:rsidRDefault="00422C40">
      <w:pPr>
        <w:pStyle w:val="Textoindependiente"/>
        <w:spacing w:before="2"/>
        <w:rPr>
          <w:sz w:val="27"/>
        </w:rPr>
      </w:pPr>
    </w:p>
    <w:p w:rsidR="00422C40" w:rsidRDefault="00CD06C5">
      <w:pPr>
        <w:pStyle w:val="Ttulo1"/>
      </w:pPr>
      <w:r>
        <w:t>Criterio</w:t>
      </w:r>
    </w:p>
    <w:p w:rsidR="00422C40" w:rsidRDefault="00CD06C5">
      <w:pPr>
        <w:pStyle w:val="Textoindependiente"/>
        <w:spacing w:before="57" w:line="278" w:lineRule="auto"/>
        <w:ind w:left="1301" w:right="121"/>
        <w:jc w:val="both"/>
      </w:pPr>
      <w:r>
        <w:t>El Decreto Número 89-2002 Ley de Probidad y Responsabilidades de Funcionarios y Emplea</w:t>
      </w:r>
      <w:r>
        <w:t>dos Públicos Artículo 8. Responsabilidad administrativa establece: La responsabilidad es administrativa cuando la acción u omisión contraviene el ordenamiento jurídico administrativo y las normas que regulan la conducta del funcionario público, asimismo, c</w:t>
      </w:r>
      <w:r>
        <w:t>uando se incurriere en negligencia, imprudencia o impericia o bien incumpliendo leyes, reglamentos, contratos y demás disposiciones legales a la institución estatal ante la cual están obligados a prestar sus servicios; además, cuando no se cumpla, con la d</w:t>
      </w:r>
      <w:r>
        <w:t>ebida diligencia las obligaciones contraídas o funciones inherentes al cargo, así como cuando por acción u omisión se cause perjuicio a los intereses públicos que tuviere encomendados y no ocasionen daños o perjuicios patrimoniales, o bien se incurra en fa</w:t>
      </w:r>
      <w:r>
        <w:t>lta o delito.</w:t>
      </w:r>
    </w:p>
    <w:p w:rsidR="00422C40" w:rsidRDefault="00422C40">
      <w:pPr>
        <w:pStyle w:val="Textoindependiente"/>
        <w:spacing w:before="1"/>
        <w:rPr>
          <w:sz w:val="27"/>
        </w:rPr>
      </w:pPr>
    </w:p>
    <w:p w:rsidR="00422C40" w:rsidRDefault="00CD06C5">
      <w:pPr>
        <w:pStyle w:val="Textoindependiente"/>
        <w:spacing w:line="278" w:lineRule="auto"/>
        <w:ind w:left="1301" w:right="123"/>
        <w:jc w:val="both"/>
      </w:pPr>
      <w:r>
        <w:t>El Decreto 57-92 Ley de Contrataciones del Estado en el Artículo 37 Derecho de Prescindir establece: (…) Si la decisión de prescindir se adopta después de la adjudicación y antes de la suscripción del contrato respectivo, se deberá compensar</w:t>
      </w:r>
      <w:r>
        <w:t xml:space="preserve"> al oferente ganador que ocupó el primer lugar los gastos incurridos en la elaboración de su oferta y otros trámites por el equivalente al cinco por millar (5 0/000) del monto de la misma.</w:t>
      </w:r>
    </w:p>
    <w:p w:rsidR="00422C40" w:rsidRDefault="00422C40">
      <w:pPr>
        <w:pStyle w:val="Textoindependiente"/>
        <w:spacing w:before="5"/>
        <w:rPr>
          <w:sz w:val="27"/>
        </w:rPr>
      </w:pPr>
    </w:p>
    <w:p w:rsidR="00422C40" w:rsidRDefault="00CD06C5">
      <w:pPr>
        <w:pStyle w:val="Textoindependiente"/>
        <w:spacing w:before="1" w:line="278" w:lineRule="auto"/>
        <w:ind w:left="1301" w:right="122"/>
        <w:jc w:val="both"/>
      </w:pPr>
      <w:r>
        <w:t>El Acuerdo Gubernativo No. 122-2016 Reglamento de la Ley de Contra</w:t>
      </w:r>
      <w:r>
        <w:t>taciones del</w:t>
      </w:r>
      <w:r>
        <w:rPr>
          <w:spacing w:val="42"/>
        </w:rPr>
        <w:t xml:space="preserve"> </w:t>
      </w:r>
      <w:r>
        <w:t>Estado</w:t>
      </w:r>
      <w:r>
        <w:rPr>
          <w:spacing w:val="42"/>
        </w:rPr>
        <w:t xml:space="preserve"> </w:t>
      </w:r>
      <w:r>
        <w:t>Artículo</w:t>
      </w:r>
      <w:r>
        <w:rPr>
          <w:spacing w:val="42"/>
        </w:rPr>
        <w:t xml:space="preserve"> </w:t>
      </w:r>
      <w:r>
        <w:t>24</w:t>
      </w:r>
      <w:r>
        <w:rPr>
          <w:spacing w:val="43"/>
        </w:rPr>
        <w:t xml:space="preserve"> </w:t>
      </w:r>
      <w:r>
        <w:t>Compensación</w:t>
      </w:r>
      <w:r>
        <w:rPr>
          <w:spacing w:val="42"/>
        </w:rPr>
        <w:t xml:space="preserve"> </w:t>
      </w:r>
      <w:r>
        <w:t>en</w:t>
      </w:r>
      <w:r>
        <w:rPr>
          <w:spacing w:val="42"/>
        </w:rPr>
        <w:t xml:space="preserve"> </w:t>
      </w:r>
      <w:r>
        <w:t>Caso</w:t>
      </w:r>
      <w:r>
        <w:rPr>
          <w:spacing w:val="42"/>
        </w:rPr>
        <w:t xml:space="preserve"> </w:t>
      </w:r>
      <w:r>
        <w:t>de</w:t>
      </w:r>
      <w:r>
        <w:rPr>
          <w:spacing w:val="43"/>
        </w:rPr>
        <w:t xml:space="preserve"> </w:t>
      </w:r>
      <w:r>
        <w:t>Prescindir</w:t>
      </w:r>
      <w:r>
        <w:rPr>
          <w:spacing w:val="42"/>
        </w:rPr>
        <w:t xml:space="preserve"> </w:t>
      </w:r>
      <w:r>
        <w:t>establece:</w:t>
      </w:r>
      <w:r>
        <w:rPr>
          <w:spacing w:val="42"/>
        </w:rPr>
        <w:t xml:space="preserve"> </w:t>
      </w:r>
      <w:r>
        <w:t>En</w:t>
      </w:r>
      <w:r>
        <w:rPr>
          <w:spacing w:val="43"/>
        </w:rPr>
        <w:t xml:space="preserve"> </w:t>
      </w:r>
      <w:r>
        <w:t>los</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7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8" name="Freeform 10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385959" id="Group 10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QE0wMAAAM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bLpcMqUUKQ6FzGvQXS09ZpCKgHXX+rv2rrIywfVfTdgNg9leM+tWC2&#10;bX9TMSgUu0YRPYdEl6gCHGcHisLzEAV5aFgEL+cLPuUzCFYEsmA+ndsgRRlE8oePouxz99lqNYNc&#10;w284feGK0J5GFnYWoTuQaOaFS/P/uPyWiVpSiAyyNHAJplguN1pKTF+gc2npJGDPpRkTOZKgmQb4&#10;fhuFF7kQYbQzzYNUFAWxfzSNrYAYVhTbuLP7CQKQlAUUwy8uQ32spUdXMQOMj2Aey5glHwphQExH&#10;iNlqMbugaDaCnVfkHyHOmzM/wpwzZ3GEOK8FKmHwnc/PegUBHiCveBWMYBc08WuZHlN9SdeY7Nei&#10;dp5tqJm0zwSR9ckRHaouO2DFBN7sHlVzrQwWJKYKlN0Tx9wAFYDCVLoABgsRPLsKDCFHcF/Qr2uG&#10;yCKYyuynZkD8EBxcZQaGCNH8Ohd55yM/ctKa1DGpoTOd9iTtMOhJW1thtWgwAEgkLlm7dmxVZ3TB&#10;4ftS7eWTIkSDcbBysJPaGhz3AiiqMRDzlRzqgb24f9akzzp9DWa4cXsF/dMqGs77CW5w4FrcqW1R&#10;oYy0SYikUTYORCL/o8vPqCKPN3lRIIFGp9tPhWZ7gXMC/brEOIIVlNiVws/sMfYNtK4uVtjEqO//&#10;E/Cp732cBpPNYrWc+Bt/PgmW3mri8eBjsPD8wL/f/ItlxP0wy+NYVo95JfsZhPvX9aVuGrLTA00h&#10;mCnUNcmvNzgJQ0cVg3cizKSIP3frRuSFXbvHFhPJ4Hb/JCKg59r+ZRvuVsXP0Mu0svMXzIuwyJT+&#10;22EtzF5rx/y1E1o6rPhSQUMOuO9D8jW08efLKWz0WLIdS0QVgaq10zhwN+HyU2MHvF2t8zSDkzjd&#10;VpX6FcaQJMeOR/ZZq7oNzAS0okmLfOmmQhzlxntCvcyud/8B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BctKQE0wMAAAMLAAAO&#10;AAAAAAAAAAAAAAAAAC4CAABkcnMvZTJvRG9jLnhtbFBLAQItABQABgAIAAAAIQCx6O+g2gAAAAMB&#10;AAAPAAAAAAAAAAAAAAAAAC0GAABkcnMvZG93bnJldi54bWxQSwUGAAAAAAQABADzAAAANAcAAAAA&#10;">
                <v:shape id="Freeform 10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ykxAAAANwAAAAPAAAAZHJzL2Rvd25yZXYueG1sRI/NasNA&#10;DITvhbzDokJuzbqltImbTSgFY58KTQK5Cq9qm3i1jnfjn7ePDoXeJGY082m7n1yrBupD49nA8yoB&#10;RVx623Bl4HTMntagQkS22HomAzMF2O8WD1tMrR/5h4ZDrJSEcEjRQB1jl2odypochpXviEX79b3D&#10;KGtfadvjKOGu1S9J8qYdNiwNNXb0VVN5OdycgS6f88ucVUXYnF91vCbDN920McvH6fMDVKQp/pv/&#10;rgsr+O9CK8/IBHp3BwAA//8DAFBLAQItABQABgAIAAAAIQDb4fbL7gAAAIUBAAATAAAAAAAAAAAA&#10;AAAAAAAAAABbQ29udGVudF9UeXBlc10ueG1sUEsBAi0AFAAGAAgAAAAhAFr0LFu/AAAAFQEAAAsA&#10;AAAAAAAAAAAAAAAAHwEAAF9yZWxzLy5yZWxzUEsBAi0AFAAGAAgAAAAhAHZ2fKTEAAAA3AAAAA8A&#10;AAAAAAAAAAAAAAAABwIAAGRycy9kb3ducmV2LnhtbFBLBQYAAAAAAwADALcAAAD4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 xml:space="preserve">casos en que se prescinda de la negociación, el organismo o entidad interesada, calculará </w:t>
      </w:r>
      <w:r>
        <w:t>el importe de la negociación y pagará su valor con cargo a la partida presupuestaria que se asigne, otorgándose los finiquitos correspondientes.</w:t>
      </w:r>
    </w:p>
    <w:p w:rsidR="00422C40" w:rsidRDefault="00422C40">
      <w:pPr>
        <w:pStyle w:val="Textoindependiente"/>
        <w:spacing w:before="7"/>
        <w:rPr>
          <w:sz w:val="27"/>
        </w:rPr>
      </w:pPr>
    </w:p>
    <w:p w:rsidR="00422C40" w:rsidRDefault="00CD06C5">
      <w:pPr>
        <w:pStyle w:val="Textoindependiente"/>
        <w:spacing w:line="278" w:lineRule="auto"/>
        <w:ind w:left="1301" w:right="122"/>
        <w:jc w:val="both"/>
      </w:pPr>
      <w:r>
        <w:t>El Acuerdo Gubernativo 225-2008 “Reglamento Orgánico Interno del Ministerio de Educación Artículo 7 Dirección General de Gestión de Calidad Educativa</w:t>
      </w:r>
    </w:p>
    <w:p w:rsidR="00422C40" w:rsidRDefault="00CD06C5">
      <w:pPr>
        <w:pStyle w:val="Textoindependiente"/>
        <w:spacing w:line="278" w:lineRule="auto"/>
        <w:ind w:left="1301" w:right="121"/>
        <w:jc w:val="both"/>
      </w:pPr>
      <w:r>
        <w:t>–DIGECADE- establece entre otras que tiene las funciones siguientes: (…) d) Fomentar e impulsar las distin</w:t>
      </w:r>
      <w:r>
        <w:t>tas modalidades de entrega educativa, metodología de enseñanza-aprendizaje, estrategias y programas de conectividad tecnológica, integración de nuevas tecnologías en los procesos de aprendizaje, educación virtual, formación tecnológica y uso de la tecnolog</w:t>
      </w:r>
      <w:r>
        <w:t>ía de la información para desarrollar competencias.</w:t>
      </w:r>
    </w:p>
    <w:p w:rsidR="00422C40" w:rsidRDefault="00422C40">
      <w:pPr>
        <w:pStyle w:val="Textoindependiente"/>
        <w:spacing w:before="4"/>
        <w:rPr>
          <w:sz w:val="27"/>
        </w:rPr>
      </w:pPr>
    </w:p>
    <w:p w:rsidR="00422C40" w:rsidRDefault="00CD06C5">
      <w:pPr>
        <w:pStyle w:val="Textoindependiente"/>
        <w:spacing w:line="278" w:lineRule="auto"/>
        <w:ind w:left="1301" w:right="122"/>
        <w:jc w:val="both"/>
      </w:pPr>
      <w:r>
        <w:t>En Acuerdo Ministerial 2484-2007 Reglamento Interno de la Dirección General de Gestión de Calidad Educativa –DIGECADE- Artículo 8 Atribuciones Específicas de la Subdirección de Educación Escolar inciso f</w:t>
      </w:r>
      <w:r>
        <w:t>) establece: Definir las características pedagógicas, enfoque, contenido y metodología de los libros de textos y otros materiales educativos según su modalidad de entrega dentro del subsistema escolar.</w:t>
      </w:r>
    </w:p>
    <w:p w:rsidR="00422C40" w:rsidRDefault="00422C40">
      <w:pPr>
        <w:pStyle w:val="Textoindependiente"/>
        <w:spacing w:before="6"/>
        <w:rPr>
          <w:sz w:val="27"/>
        </w:rPr>
      </w:pPr>
    </w:p>
    <w:p w:rsidR="00422C40" w:rsidRDefault="00CD06C5">
      <w:pPr>
        <w:pStyle w:val="Textoindependiente"/>
        <w:spacing w:line="283" w:lineRule="auto"/>
        <w:ind w:left="1301" w:right="119"/>
        <w:jc w:val="both"/>
      </w:pPr>
      <w:r>
        <w:t xml:space="preserve">El Plan </w:t>
      </w:r>
      <w:r>
        <w:rPr>
          <w:spacing w:val="2"/>
        </w:rPr>
        <w:t xml:space="preserve">Estratégico 2016-2020 </w:t>
      </w:r>
      <w:r>
        <w:t xml:space="preserve">del </w:t>
      </w:r>
      <w:r>
        <w:rPr>
          <w:spacing w:val="2"/>
        </w:rPr>
        <w:t xml:space="preserve">Ministerio </w:t>
      </w:r>
      <w:r>
        <w:t xml:space="preserve">de </w:t>
      </w:r>
      <w:r>
        <w:rPr>
          <w:spacing w:val="2"/>
        </w:rPr>
        <w:t>Educa</w:t>
      </w:r>
      <w:r>
        <w:rPr>
          <w:spacing w:val="2"/>
        </w:rPr>
        <w:t xml:space="preserve">ción </w:t>
      </w:r>
      <w:r>
        <w:t xml:space="preserve">en el </w:t>
      </w:r>
      <w:r>
        <w:rPr>
          <w:b/>
          <w:spacing w:val="2"/>
        </w:rPr>
        <w:t xml:space="preserve">Objetivo </w:t>
      </w:r>
      <w:r>
        <w:rPr>
          <w:b/>
        </w:rPr>
        <w:t xml:space="preserve">Calidad, equidad e inclusión establece: </w:t>
      </w:r>
      <w:r>
        <w:t>La niñez y la juventud participan en el programa de calidad y equidad con pertenencia cultural y lingüística (…); así mismo promover la calidad educativa mediante la implementación de programas de innovación metodológica, que garanticen estrategias eficace</w:t>
      </w:r>
      <w:r>
        <w:t>s para mejorar el aprendizaje en el aula. Las negrillas son</w:t>
      </w:r>
      <w:r>
        <w:rPr>
          <w:spacing w:val="-11"/>
        </w:rPr>
        <w:t xml:space="preserve"> </w:t>
      </w:r>
      <w:r>
        <w:t>propias.</w:t>
      </w:r>
    </w:p>
    <w:p w:rsidR="00422C40" w:rsidRDefault="00422C40">
      <w:pPr>
        <w:pStyle w:val="Textoindependiente"/>
        <w:spacing w:before="10"/>
        <w:rPr>
          <w:sz w:val="26"/>
        </w:rPr>
      </w:pPr>
    </w:p>
    <w:p w:rsidR="00422C40" w:rsidRDefault="00CD06C5">
      <w:pPr>
        <w:pStyle w:val="Ttulo1"/>
        <w:spacing w:before="1"/>
      </w:pPr>
      <w:r>
        <w:t>Causa</w:t>
      </w:r>
    </w:p>
    <w:p w:rsidR="00422C40" w:rsidRDefault="00CD06C5">
      <w:pPr>
        <w:pStyle w:val="Textoindependiente"/>
        <w:spacing w:before="56" w:line="278" w:lineRule="auto"/>
        <w:ind w:left="1301" w:right="122"/>
        <w:jc w:val="both"/>
      </w:pPr>
      <w:r>
        <w:t>Falta de cumplimiento a lo manifestado por la exdirectora de DIGECADE en oficio DIGECADE/SEE/208-2019 de fecha 15 de mayo de 2019, en el cual indicó que: (…) Personalmente me compr</w:t>
      </w:r>
      <w:r>
        <w:t>ometo a tener estas artes listas antes del momento de recepción de ofertas para el evento de licitación; no obstante, según publicación en Guatecompras la recepción de ofertas se realizó el 26/7/2019.</w:t>
      </w:r>
    </w:p>
    <w:p w:rsidR="00422C40" w:rsidRDefault="00CD06C5">
      <w:pPr>
        <w:pStyle w:val="Textoindependiente"/>
        <w:spacing w:line="273" w:lineRule="exact"/>
        <w:ind w:left="1301"/>
        <w:jc w:val="both"/>
      </w:pPr>
      <w:r>
        <w:t>Falta de seguimiento oportuno por la Dirección de Adqui</w:t>
      </w:r>
      <w:r>
        <w:t>siciones y Contrataciones</w:t>
      </w:r>
    </w:p>
    <w:p w:rsidR="00422C40" w:rsidRDefault="00CD06C5">
      <w:pPr>
        <w:pStyle w:val="Textoindependiente"/>
        <w:spacing w:before="44" w:line="278" w:lineRule="auto"/>
        <w:ind w:left="1301" w:right="122"/>
        <w:jc w:val="both"/>
      </w:pPr>
      <w:r>
        <w:t>–DIDECO- para que la DIGECADE presentará el Diseño de las Artes previo a adjudicar el evento el 21/8/2019; se estableció, que hasta noviembre y diciembre 2019 fue nuevamente requerido las Artes del Diseño, según consta en oficio D</w:t>
      </w:r>
      <w:r>
        <w:t>IDECO 01304 de fecha 22/11/2019 y correos electrónicos de DIDECO de fecha 4/12/2019; en ambos, se solicitó que la Directora de la DIGECADE presentará las Artes del Diseño del lote objeto del hallazgo, con inclusión de las Artes del Diseño de 2 lotes más.</w:t>
      </w:r>
    </w:p>
    <w:p w:rsidR="00422C40" w:rsidRDefault="00CD06C5">
      <w:pPr>
        <w:pStyle w:val="Textoindependiente"/>
        <w:spacing w:line="278" w:lineRule="auto"/>
        <w:ind w:left="1301" w:right="122"/>
        <w:jc w:val="both"/>
      </w:pPr>
      <w:r>
        <w:t>F</w:t>
      </w:r>
      <w:r>
        <w:t>alta de gestión financiera oportuna por el encargado de la Subdirección Administrativa Financiera, ante la falta de presupuesto por recorte de fondos</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7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6" name="Freeform 10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7CF599" id="Group 10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JJ0AMAAAMLAAAOAAAAZHJzL2Uyb0RvYy54bWykVttu4zYQfS/QfyD0WMCRaMsXCXEW3c06&#10;KJC2C2z6AbREXVBJVEn6ki36750ZSoritVMj9YNFikeHM2eGnLn9cKwrtpfalKpZe/wm8JhsEpWW&#10;Tb72/njaTFYeM1Y0qahUI9feszTeh7sff7g9tLGcqkJVqdQMSBoTH9q1V1jbxr5vkkLWwtyoVjaw&#10;mCldCwtTnfupFgdgryt/GgQL/6B02mqVSGPg7b1b9O6IP8tkYn/PMiMtq9Ye2GbpX9P/Fv/9u1sR&#10;51q0RZl0Zoh3WFGLsoFNB6p7YQXb6fI7qrpMtDIqszeJqn2VZWUiyQfwhgcn3jxotWvJlzw+5O0g&#10;E0h7otO7aZPf9l80K1OI3XLusUbUECTal/EgRHkObR4D6kG3X9sv2vkIw0eV/Glg2T9dx3nuwGx7&#10;+FWlQCh2VpE8x0zXSAGOsyNF4XmIgjxalsDL+YJP+QyClcBaNJ/OXZCSAiL53UdJ8bn7bLWaQa7h&#10;N5y+8EXsdiMLO4vQHUg086Kl+X9afi1EKylEBlUatFz0Wm60lJi+ICeZhfsDsNfSjIUcrSDMgN7v&#10;k/CiFiJOdsY+SEVREPtHY90JSGFEsU27HHiCAGR1BYfhJ58hHzvQozsxA4yPYAErmBMfDsKAmI4Q&#10;s9VidoFoNoKdJwpfIc6bAzk8WH2eBSIzQpxnWY4wfH7WK8i1geYNr6IR7AITv1bpsdSXuMZivxW1&#10;82rDmcn7TBBFnxzJsemyA0ZM4M0e0GlulcEDiakCx+6JY24ABaAwlS6AwUIEz64CQ8gR3B/ot5kh&#10;sgheXsUM8UNwdBUYQ4Rofp2LvPORv3LSKdMpqaEyndYk7TGoSVu0SMStsBiAfsgOa8+d6oIuOHxf&#10;q718UoSwGAe3DnZSWYPtXgBVMwZivpJDPbBf7p8t8Tmnr8EMN25P0D8d0bDff+AGB67FndqWVMpI&#10;l4SoH2XjICTqP7r8jKrKdFNWFQpodL79VGm2F9gn0K9LjFewihK7UfiZ28a9gdLVxQqLGNX9vyM+&#10;DYOP02iyWayWk3ATzifRMlhNAh59jBZBGIX3m3/wGPEwLso0lc1j2ci+B+HhdXWp64Zc90BdCGYK&#10;VU3y6x1OQtPRpJSDhRTp525sRVm5sf/aYhIZ3O6fJATUXFe/XMHdqvQZaplWrv+CfhEGhdLfPHaA&#10;3mvtmb92QkuPVb80UJAjHoaQfJYm4Xw5hYker2zHK6JJgGrtWQ/uJhx+sq7B27W6zAvYidNt1aif&#10;oQ3JSqx4ZJ+zqptAT0Aj6rTIl64rxFZuPCfUS+969y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C0zeJJ0AMAAAMLAAAOAAAA&#10;AAAAAAAAAAAAAC4CAABkcnMvZTJvRG9jLnhtbFBLAQItABQABgAIAAAAIQCx6O+g2gAAAAMBAAAP&#10;AAAAAAAAAAAAAAAAACoGAABkcnMvZG93bnJldi54bWxQSwUGAAAAAAQABADzAAAAMQcAAAAA&#10;">
                <v:shape id="Freeform 10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1NwQAAANwAAAAPAAAAZHJzL2Rvd25yZXYueG1sRE9LS8NA&#10;EL4L/Q/LCN7sRpG0pt0UEUpyEmwLXofsNAnJzqbZzevfu4LQ23x8z9kfZtOKkXpXW1bwso5AEBdW&#10;11wquJyPz1sQziNrbC2TgoUcHNLVwx4TbSf+pvHkSxFC2CWooPK+S6R0RUUG3dp2xIG72t6gD7Av&#10;pe5xCuGmla9RFEuDNYeGCjv6rKhoToNR0GVL1izHMnfvP2/S36Lxiwap1NPj/LED4Wn2d/G/O9dh&#10;/iaGv2fCBTL9BQAA//8DAFBLAQItABQABgAIAAAAIQDb4fbL7gAAAIUBAAATAAAAAAAAAAAAAAAA&#10;AAAAAABbQ29udGVudF9UeXBlc10ueG1sUEsBAi0AFAAGAAgAAAAhAFr0LFu/AAAAFQEAAAsAAAAA&#10;AAAAAAAAAAAAHwEAAF9yZWxzLy5yZWxzUEsBAi0AFAAGAAgAAAAhAGilTU3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ind w:left="1301"/>
      </w:pPr>
      <w:r>
        <w:t>externos.</w:t>
      </w:r>
    </w:p>
    <w:p w:rsidR="00422C40" w:rsidRDefault="00CD06C5">
      <w:pPr>
        <w:pStyle w:val="Textoindependiente"/>
        <w:spacing w:before="44" w:line="278" w:lineRule="auto"/>
        <w:ind w:left="1301" w:right="121"/>
        <w:jc w:val="both"/>
      </w:pPr>
      <w:r>
        <w:t>Falta de supervisión al área de Recursos Humanos para solicitar que el posible consultor presentara oportunamente la corrección del documento “Constancia de Registro General de Adquisiciones del Estado RGAE”, y</w:t>
      </w:r>
      <w:r>
        <w:t>a que el documento había sido presentado incorrectamente.</w:t>
      </w:r>
    </w:p>
    <w:p w:rsidR="00422C40" w:rsidRDefault="00CD06C5">
      <w:pPr>
        <w:pStyle w:val="Textoindependiente"/>
        <w:spacing w:line="278" w:lineRule="auto"/>
        <w:ind w:left="1301" w:right="121"/>
        <w:jc w:val="both"/>
      </w:pPr>
      <w:r>
        <w:t>No se gestionó la posible contratación de otro consultor que presentará los requisitos y documentación correcta, (Constancia de Registro General de Adquisiciones del Estado REGAE) entre otros.</w:t>
      </w:r>
    </w:p>
    <w:p w:rsidR="00422C40" w:rsidRDefault="00422C40">
      <w:pPr>
        <w:pStyle w:val="Textoindependiente"/>
        <w:spacing w:before="5"/>
        <w:rPr>
          <w:sz w:val="27"/>
        </w:rPr>
      </w:pPr>
    </w:p>
    <w:p w:rsidR="00422C40" w:rsidRDefault="00CD06C5">
      <w:pPr>
        <w:pStyle w:val="Ttulo1"/>
      </w:pPr>
      <w:r>
        <w:t>Efec</w:t>
      </w:r>
      <w:r>
        <w:t>to</w:t>
      </w:r>
    </w:p>
    <w:p w:rsidR="00422C40" w:rsidRDefault="00CD06C5">
      <w:pPr>
        <w:pStyle w:val="Textoindependiente"/>
        <w:spacing w:before="56" w:line="278" w:lineRule="auto"/>
        <w:ind w:left="1301" w:right="122"/>
        <w:jc w:val="both"/>
      </w:pPr>
      <w:r>
        <w:t>Que no se cumpla con el plan estratégico del Ministerio de Educación al no dar cobertura de textos a 349,446 alumnos de tercer grado primaria; lo cual minimiza el aprendizaje del alumno en el</w:t>
      </w:r>
      <w:r>
        <w:rPr>
          <w:spacing w:val="-8"/>
        </w:rPr>
        <w:t xml:space="preserve"> </w:t>
      </w:r>
      <w:r>
        <w:t>aula.</w:t>
      </w:r>
    </w:p>
    <w:p w:rsidR="00422C40" w:rsidRDefault="00CD06C5">
      <w:pPr>
        <w:pStyle w:val="Textoindependiente"/>
        <w:spacing w:line="278" w:lineRule="auto"/>
        <w:ind w:left="1301" w:right="123"/>
        <w:jc w:val="both"/>
      </w:pPr>
      <w:r>
        <w:t>Riesgo de que el proveedor solicite el pago del importe</w:t>
      </w:r>
      <w:r>
        <w:t xml:space="preserve"> de la negociación, por los gastos incurridos en la elaboración de su oferta y otros trámites por el equivalente al cinco por millar (5 0/000) del monto de la misma.</w:t>
      </w:r>
    </w:p>
    <w:p w:rsidR="00422C40" w:rsidRDefault="00CD06C5">
      <w:pPr>
        <w:pStyle w:val="Textoindependiente"/>
        <w:spacing w:line="278" w:lineRule="auto"/>
        <w:ind w:left="1301" w:right="122"/>
        <w:jc w:val="both"/>
      </w:pPr>
      <w:r>
        <w:t xml:space="preserve">Debilidad de control interno en el área Financiera y de Recursos Humanos ante la falta de </w:t>
      </w:r>
      <w:r>
        <w:t>supervisión oportuna a los procesos financieros y administrativos relacionados con la licitación del lote 8 “Textos Mi libro de Lectura para tercer grado primaria”.</w:t>
      </w:r>
    </w:p>
    <w:p w:rsidR="00422C40" w:rsidRDefault="00CD06C5">
      <w:pPr>
        <w:pStyle w:val="Textoindependiente"/>
        <w:spacing w:line="273" w:lineRule="exact"/>
        <w:ind w:left="1301"/>
        <w:jc w:val="both"/>
      </w:pPr>
      <w:r>
        <w:t>Riesgo de posibles sanciones pecuniarias por el ente fiscalizador estatal.</w:t>
      </w:r>
    </w:p>
    <w:p w:rsidR="00422C40" w:rsidRDefault="00422C40">
      <w:pPr>
        <w:pStyle w:val="Textoindependiente"/>
        <w:spacing w:before="3"/>
        <w:rPr>
          <w:sz w:val="31"/>
        </w:rPr>
      </w:pPr>
    </w:p>
    <w:p w:rsidR="00422C40" w:rsidRDefault="00CD06C5">
      <w:pPr>
        <w:pStyle w:val="Ttulo1"/>
        <w:spacing w:before="1"/>
      </w:pPr>
      <w:r>
        <w:t>Recomendación</w:t>
      </w:r>
    </w:p>
    <w:p w:rsidR="00422C40" w:rsidRDefault="00CD06C5">
      <w:pPr>
        <w:pStyle w:val="Textoindependiente"/>
        <w:spacing w:before="56"/>
        <w:ind w:left="1301"/>
      </w:pPr>
      <w:r>
        <w:t>Q</w:t>
      </w:r>
      <w:r>
        <w:t>ue la Directora de la Dirección General de Gestión de Calidad Educativa</w:t>
      </w:r>
    </w:p>
    <w:p w:rsidR="00422C40" w:rsidRDefault="00CD06C5">
      <w:pPr>
        <w:pStyle w:val="Textoindependiente"/>
        <w:spacing w:before="43" w:line="278" w:lineRule="auto"/>
        <w:ind w:left="1301"/>
      </w:pPr>
      <w:r>
        <w:t>–DIGECADE- en futuros procesos supervise oportunamente las actividades del personal a su cargo y realice lo siguiente:</w:t>
      </w:r>
    </w:p>
    <w:p w:rsidR="00422C40" w:rsidRDefault="00CD06C5">
      <w:pPr>
        <w:pStyle w:val="Prrafodelista"/>
        <w:numPr>
          <w:ilvl w:val="0"/>
          <w:numId w:val="16"/>
        </w:numPr>
        <w:tabs>
          <w:tab w:val="left" w:pos="1596"/>
        </w:tabs>
        <w:spacing w:line="278" w:lineRule="auto"/>
        <w:ind w:right="123" w:firstLine="0"/>
        <w:jc w:val="both"/>
        <w:rPr>
          <w:sz w:val="24"/>
        </w:rPr>
      </w:pPr>
      <w:r>
        <w:rPr>
          <w:sz w:val="24"/>
        </w:rPr>
        <w:t xml:space="preserve">Gire instrucciones por escrito a la Subdirectora(o) de Educación Escolar para que, en futuros procesos se cuenten con las Artes del Diseño de los textos, previo a gestionar eventos de licitación, a fin de evitar reincidir en incumplimientos como </w:t>
      </w:r>
      <w:r>
        <w:rPr>
          <w:spacing w:val="5"/>
          <w:sz w:val="24"/>
        </w:rPr>
        <w:t xml:space="preserve">los </w:t>
      </w:r>
      <w:r>
        <w:rPr>
          <w:spacing w:val="7"/>
          <w:sz w:val="24"/>
        </w:rPr>
        <w:t>manife</w:t>
      </w:r>
      <w:r>
        <w:rPr>
          <w:spacing w:val="7"/>
          <w:sz w:val="24"/>
        </w:rPr>
        <w:t xml:space="preserve">stados </w:t>
      </w:r>
      <w:r>
        <w:rPr>
          <w:spacing w:val="5"/>
          <w:sz w:val="24"/>
        </w:rPr>
        <w:t xml:space="preserve">por </w:t>
      </w:r>
      <w:r>
        <w:rPr>
          <w:spacing w:val="4"/>
          <w:sz w:val="24"/>
        </w:rPr>
        <w:t xml:space="preserve">la </w:t>
      </w:r>
      <w:r>
        <w:rPr>
          <w:spacing w:val="7"/>
          <w:sz w:val="24"/>
        </w:rPr>
        <w:t xml:space="preserve">exdirectora </w:t>
      </w:r>
      <w:r>
        <w:rPr>
          <w:spacing w:val="4"/>
          <w:sz w:val="24"/>
        </w:rPr>
        <w:t xml:space="preserve">de </w:t>
      </w:r>
      <w:r>
        <w:rPr>
          <w:spacing w:val="7"/>
          <w:sz w:val="24"/>
        </w:rPr>
        <w:t xml:space="preserve">DIGECADE </w:t>
      </w:r>
      <w:r>
        <w:rPr>
          <w:spacing w:val="6"/>
          <w:sz w:val="24"/>
        </w:rPr>
        <w:t xml:space="preserve">según oficio </w:t>
      </w:r>
      <w:r>
        <w:rPr>
          <w:sz w:val="24"/>
        </w:rPr>
        <w:t>DIGECADE/SEE/208-2019 de fecha 15 de mayo de 2019 que inciden en la calidad educativa que realiza el Ministerio de</w:t>
      </w:r>
      <w:r>
        <w:rPr>
          <w:spacing w:val="-9"/>
          <w:sz w:val="24"/>
        </w:rPr>
        <w:t xml:space="preserve"> </w:t>
      </w:r>
      <w:r>
        <w:rPr>
          <w:sz w:val="24"/>
        </w:rPr>
        <w:t>Educación.</w:t>
      </w:r>
    </w:p>
    <w:p w:rsidR="00422C40" w:rsidRDefault="00CD06C5">
      <w:pPr>
        <w:pStyle w:val="Prrafodelista"/>
        <w:numPr>
          <w:ilvl w:val="0"/>
          <w:numId w:val="16"/>
        </w:numPr>
        <w:tabs>
          <w:tab w:val="left" w:pos="1580"/>
        </w:tabs>
        <w:spacing w:line="278" w:lineRule="auto"/>
        <w:ind w:right="121" w:firstLine="0"/>
        <w:jc w:val="both"/>
        <w:rPr>
          <w:sz w:val="24"/>
        </w:rPr>
      </w:pPr>
      <w:r>
        <w:rPr>
          <w:sz w:val="24"/>
        </w:rPr>
        <w:t>Gire instrucciones por escrito al Subdirector Administrativo Financiero para que en futuros procesos supervise oportunamente las actividades financieras y administrativas del personal a su cargo, para que en todos los procesos de impresión de textos, se te</w:t>
      </w:r>
      <w:r>
        <w:rPr>
          <w:sz w:val="24"/>
        </w:rPr>
        <w:t>ngan los recursos financieros necesarios; con el fin de evitar reincidir en deficiencias como las señaladas, que incide en la calidad educativa del Ministerio de</w:t>
      </w:r>
      <w:r>
        <w:rPr>
          <w:spacing w:val="-6"/>
          <w:sz w:val="24"/>
        </w:rPr>
        <w:t xml:space="preserve"> </w:t>
      </w:r>
      <w:r>
        <w:rPr>
          <w:sz w:val="24"/>
        </w:rPr>
        <w:t>Educación.</w:t>
      </w:r>
    </w:p>
    <w:p w:rsidR="00422C40" w:rsidRDefault="00CD06C5">
      <w:pPr>
        <w:pStyle w:val="Prrafodelista"/>
        <w:numPr>
          <w:ilvl w:val="0"/>
          <w:numId w:val="16"/>
        </w:numPr>
        <w:tabs>
          <w:tab w:val="left" w:pos="1593"/>
        </w:tabs>
        <w:spacing w:line="278" w:lineRule="auto"/>
        <w:ind w:right="121" w:firstLine="0"/>
        <w:jc w:val="both"/>
        <w:rPr>
          <w:sz w:val="24"/>
        </w:rPr>
      </w:pPr>
      <w:r>
        <w:rPr>
          <w:sz w:val="24"/>
        </w:rPr>
        <w:t xml:space="preserve">Con el apoyo de Recursos Humanos, evalúe la falta cometida y se aplique el régimen </w:t>
      </w:r>
      <w:r>
        <w:rPr>
          <w:sz w:val="24"/>
        </w:rPr>
        <w:t>disciplinario establecido en la Ley de Servicio Civil al Ex encargado de la Subdirección Administrativa Financiera, ante la falta de gestión financiera de los meses de mayo, julio, agosto y septiembre 2019, ya que los recursos financieros no</w:t>
      </w:r>
      <w:r>
        <w:rPr>
          <w:spacing w:val="17"/>
          <w:sz w:val="24"/>
        </w:rPr>
        <w:t xml:space="preserve"> </w:t>
      </w:r>
      <w:r>
        <w:rPr>
          <w:sz w:val="24"/>
        </w:rPr>
        <w:t>estuvieron</w:t>
      </w:r>
      <w:r>
        <w:rPr>
          <w:spacing w:val="17"/>
          <w:sz w:val="24"/>
        </w:rPr>
        <w:t xml:space="preserve"> </w:t>
      </w:r>
      <w:r>
        <w:rPr>
          <w:sz w:val="24"/>
        </w:rPr>
        <w:t>dis</w:t>
      </w:r>
      <w:r>
        <w:rPr>
          <w:sz w:val="24"/>
        </w:rPr>
        <w:t>ponibles</w:t>
      </w:r>
      <w:r>
        <w:rPr>
          <w:spacing w:val="17"/>
          <w:sz w:val="24"/>
        </w:rPr>
        <w:t xml:space="preserve"> </w:t>
      </w:r>
      <w:r>
        <w:rPr>
          <w:sz w:val="24"/>
        </w:rPr>
        <w:t>oportunamente</w:t>
      </w:r>
      <w:r>
        <w:rPr>
          <w:spacing w:val="17"/>
          <w:sz w:val="24"/>
        </w:rPr>
        <w:t xml:space="preserve"> </w:t>
      </w:r>
      <w:r>
        <w:rPr>
          <w:sz w:val="24"/>
        </w:rPr>
        <w:t>para</w:t>
      </w:r>
      <w:r>
        <w:rPr>
          <w:spacing w:val="17"/>
          <w:sz w:val="24"/>
        </w:rPr>
        <w:t xml:space="preserve"> </w:t>
      </w:r>
      <w:r>
        <w:rPr>
          <w:sz w:val="24"/>
        </w:rPr>
        <w:t>buscar</w:t>
      </w:r>
      <w:r>
        <w:rPr>
          <w:spacing w:val="17"/>
          <w:sz w:val="24"/>
        </w:rPr>
        <w:t xml:space="preserve"> </w:t>
      </w:r>
      <w:r>
        <w:rPr>
          <w:sz w:val="24"/>
        </w:rPr>
        <w:t>alternativas</w:t>
      </w:r>
      <w:r>
        <w:rPr>
          <w:spacing w:val="17"/>
          <w:sz w:val="24"/>
        </w:rPr>
        <w:t xml:space="preserve"> </w:t>
      </w:r>
      <w:r>
        <w:rPr>
          <w:sz w:val="24"/>
        </w:rPr>
        <w:t>administrativas</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7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4" name="Freeform 10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C26F5E" id="Group 10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ZZ0wMAAAM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bLmcMqUUKQ6FzGvSnS09ZpCKgHXX+rv2rrIywfVfTdgNg9leM+tWC2&#10;bX9TMSgUu0YRPYdEl6gCHGcHisLzEAV5aFgEL+cLPuUzCFYEsmA+ndsgRRlE8oePouxz99lqNYNc&#10;w284feGK0J5GFnYWoTuQaOaFS/P/uPyWiVpSiAyyNHDp91xutJSYvkDnzNJJwJ5LMyZyJEEzDfD9&#10;NgovciHCaGeaB6koCmL/aBpbATGsKLZxlwNPEICkLKAYfnEZ6mMtPbqKGWB8BPNYxiz5UAgDYjpC&#10;zFaL2QVFkH3DeecVAacjxHlz5keYc+YsjhDntSxHGD4/6xXk2mDMK14FI9gFTfxapsdUX9I1Jvu1&#10;qJ1nG2om7TNBZH1yRIeqyw5YMYE3u0fVXCuDBYmpAmX3xDE3QAWgMJUugMFCBFMx/BQMIUdwX9Cv&#10;a4bIInh5lRkQPwQHV4ExRIjm17nIOx/5kZPW2Y5JDZ3ptCdph0FP2toKq0WDAUAiccnatWOrOqML&#10;Dt+Xai+fFCEajIOVg53U1uC4F0BRjYGYr+RQD+zF/bMmfdbpazDDjdsr6J9W0XDeT3CDA9fiTm2L&#10;CmWkTUIkjbJxIBL5H11+RhV5vMmLAgk0Ot1+KjTbC5wT6NclxhGsoMSuFH5mj7FvoHV1scImRn3/&#10;n4BPfe/jNJhsFqvlxN/480mw9FYTjwcfg4XnB/795l8sI+6HWR7HsnrMK9nPINy/ri9105CdHmgK&#10;wUyhrkl+vcFJGDqqGLwTYSZF/LlbNyIv7No9tphIBrf7JxEBPdf2L9twtyp+hl6mlZ2/YF6ERab0&#10;3w5rYfZaO+avndDSYcWXChpywH0fkq+hjT9fTmGjx5LtWCKqCFStncaBuwmXnxo74O1qnacZnMTp&#10;tqrUrzCGJDl2PLLPWtVtYCagFU1a5Es3FeIoN94T6mV2vfsP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BxiPZZ0wMAAAMLAAAO&#10;AAAAAAAAAAAAAAAAAC4CAABkcnMvZTJvRG9jLnhtbFBLAQItABQABgAIAAAAIQCx6O+g2gAAAAMB&#10;AAAPAAAAAAAAAAAAAAAAAC0GAABkcnMvZG93bnJldi54bWxQSwUGAAAAAAQABADzAAAANAcAAAAA&#10;">
                <v:shape id="Freeform 10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ahwAAAANwAAAAPAAAAZHJzL2Rvd25yZXYueG1sRE9Ni8Iw&#10;EL0L/ocwgjdNFVm1msqyIHoSVgWvQzO2pc2kNrG2/94sLHibx/uc7a4zlWipcYVlBbNpBII4tbrg&#10;TMH1sp+sQDiPrLGyTAp6crBLhoMtxtq++Jfas89ECGEXo4Lc+zqW0qU5GXRTWxMH7m4bgz7AJpO6&#10;wVcIN5WcR9GXNFhwaMixpp+c0vL8NArqQ38o+312dOvbQvpH1J7oKZUaj7rvDQhPnf+I/91HHeYv&#10;F/D3TLhAJm8AAAD//wMAUEsBAi0AFAAGAAgAAAAhANvh9svuAAAAhQEAABMAAAAAAAAAAAAAAAAA&#10;AAAAAFtDb250ZW50X1R5cGVzXS54bWxQSwECLQAUAAYACAAAACEAWvQsW78AAAAVAQAACwAAAAAA&#10;AAAAAAAAAAAfAQAAX3JlbHMvLnJlbHNQSwECLQAUAAYACAAAACEA9zt2ocAAAADc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4"/>
        <w:jc w:val="both"/>
      </w:pPr>
      <w:r>
        <w:t>que permitieran la posible contratación de otros consultores a fin de que las Artes Finales del lote de textos 8</w:t>
      </w:r>
      <w:r>
        <w:t xml:space="preserve"> pudieran estar listas previo a la adjudicación del evento.</w:t>
      </w:r>
    </w:p>
    <w:p w:rsidR="00422C40" w:rsidRDefault="00CD06C5">
      <w:pPr>
        <w:pStyle w:val="Prrafodelista"/>
        <w:numPr>
          <w:ilvl w:val="0"/>
          <w:numId w:val="16"/>
        </w:numPr>
        <w:tabs>
          <w:tab w:val="left" w:pos="1593"/>
        </w:tabs>
        <w:spacing w:line="278" w:lineRule="auto"/>
        <w:ind w:firstLine="0"/>
        <w:jc w:val="both"/>
        <w:rPr>
          <w:sz w:val="24"/>
        </w:rPr>
      </w:pPr>
      <w:r>
        <w:rPr>
          <w:sz w:val="24"/>
        </w:rPr>
        <w:t>Con el apoyo de Recursos Humanos, evalúe la falta cometida y se aplique el régimen disciplinario establecido en la Ley de Servicio Civil al enlace de recursos humanos ya que no se gestionó oportun</w:t>
      </w:r>
      <w:r>
        <w:rPr>
          <w:sz w:val="24"/>
        </w:rPr>
        <w:t xml:space="preserve">amente la corrección del documento RGAE, no obstante dicho documento fue generado con fecha 11 de enero de 2019 y la corrección fue solicitada hasta el 14 de octubre de 2019 vía WhatsApp, lo que </w:t>
      </w:r>
      <w:r>
        <w:rPr>
          <w:spacing w:val="3"/>
          <w:sz w:val="24"/>
        </w:rPr>
        <w:t xml:space="preserve">generó </w:t>
      </w:r>
      <w:r>
        <w:rPr>
          <w:spacing w:val="2"/>
          <w:sz w:val="24"/>
        </w:rPr>
        <w:t xml:space="preserve">que </w:t>
      </w:r>
      <w:r>
        <w:rPr>
          <w:sz w:val="24"/>
        </w:rPr>
        <w:t xml:space="preserve">no se </w:t>
      </w:r>
      <w:r>
        <w:rPr>
          <w:spacing w:val="3"/>
          <w:sz w:val="24"/>
        </w:rPr>
        <w:t xml:space="preserve">contrataran </w:t>
      </w:r>
      <w:r>
        <w:rPr>
          <w:spacing w:val="2"/>
          <w:sz w:val="24"/>
        </w:rPr>
        <w:t xml:space="preserve">los </w:t>
      </w:r>
      <w:r>
        <w:rPr>
          <w:spacing w:val="3"/>
          <w:sz w:val="24"/>
        </w:rPr>
        <w:t xml:space="preserve">servicios </w:t>
      </w:r>
      <w:r>
        <w:rPr>
          <w:spacing w:val="2"/>
          <w:sz w:val="24"/>
        </w:rPr>
        <w:t xml:space="preserve">del </w:t>
      </w:r>
      <w:r>
        <w:rPr>
          <w:spacing w:val="3"/>
          <w:sz w:val="24"/>
        </w:rPr>
        <w:t>posible consul</w:t>
      </w:r>
      <w:r>
        <w:rPr>
          <w:spacing w:val="3"/>
          <w:sz w:val="24"/>
        </w:rPr>
        <w:t xml:space="preserve">tor para </w:t>
      </w:r>
      <w:r>
        <w:rPr>
          <w:sz w:val="24"/>
        </w:rPr>
        <w:t>la elaboración de las Artes Finales del Lote</w:t>
      </w:r>
      <w:r>
        <w:rPr>
          <w:spacing w:val="-10"/>
          <w:sz w:val="24"/>
        </w:rPr>
        <w:t xml:space="preserve"> </w:t>
      </w:r>
      <w:r>
        <w:rPr>
          <w:sz w:val="24"/>
        </w:rPr>
        <w:t>8.</w:t>
      </w:r>
    </w:p>
    <w:p w:rsidR="00422C40" w:rsidRDefault="00CD06C5">
      <w:pPr>
        <w:pStyle w:val="Prrafodelista"/>
        <w:numPr>
          <w:ilvl w:val="0"/>
          <w:numId w:val="16"/>
        </w:numPr>
        <w:tabs>
          <w:tab w:val="left" w:pos="1585"/>
        </w:tabs>
        <w:spacing w:line="278" w:lineRule="auto"/>
        <w:ind w:firstLine="0"/>
        <w:jc w:val="both"/>
        <w:rPr>
          <w:sz w:val="24"/>
        </w:rPr>
      </w:pPr>
      <w:r>
        <w:rPr>
          <w:sz w:val="24"/>
        </w:rPr>
        <w:t xml:space="preserve">En caso que el proveedor “Editorial Sur S.A.” solicite el pago del importe de la negociación, por los gastos incurridos en la elaboración de su oferta y otros </w:t>
      </w:r>
      <w:r>
        <w:rPr>
          <w:spacing w:val="3"/>
          <w:sz w:val="24"/>
        </w:rPr>
        <w:t xml:space="preserve">trámites </w:t>
      </w:r>
      <w:r>
        <w:rPr>
          <w:spacing w:val="2"/>
          <w:sz w:val="24"/>
        </w:rPr>
        <w:t xml:space="preserve">por </w:t>
      </w:r>
      <w:r>
        <w:rPr>
          <w:sz w:val="24"/>
        </w:rPr>
        <w:t xml:space="preserve">el </w:t>
      </w:r>
      <w:r>
        <w:rPr>
          <w:spacing w:val="3"/>
          <w:sz w:val="24"/>
        </w:rPr>
        <w:t xml:space="preserve">equivalente </w:t>
      </w:r>
      <w:r>
        <w:rPr>
          <w:sz w:val="24"/>
        </w:rPr>
        <w:t xml:space="preserve">al </w:t>
      </w:r>
      <w:r>
        <w:rPr>
          <w:spacing w:val="3"/>
          <w:sz w:val="24"/>
        </w:rPr>
        <w:t xml:space="preserve">cinco </w:t>
      </w:r>
      <w:r>
        <w:rPr>
          <w:spacing w:val="2"/>
          <w:sz w:val="24"/>
        </w:rPr>
        <w:t>por</w:t>
      </w:r>
      <w:r>
        <w:rPr>
          <w:spacing w:val="2"/>
          <w:sz w:val="24"/>
        </w:rPr>
        <w:t xml:space="preserve"> </w:t>
      </w:r>
      <w:r>
        <w:rPr>
          <w:spacing w:val="3"/>
          <w:sz w:val="24"/>
        </w:rPr>
        <w:t xml:space="preserve">millar </w:t>
      </w:r>
      <w:r>
        <w:rPr>
          <w:sz w:val="24"/>
        </w:rPr>
        <w:t xml:space="preserve">(5 </w:t>
      </w:r>
      <w:r>
        <w:rPr>
          <w:spacing w:val="3"/>
          <w:sz w:val="24"/>
        </w:rPr>
        <w:t xml:space="preserve">0/000), </w:t>
      </w:r>
      <w:r>
        <w:rPr>
          <w:sz w:val="24"/>
        </w:rPr>
        <w:t xml:space="preserve">se </w:t>
      </w:r>
      <w:r>
        <w:rPr>
          <w:spacing w:val="3"/>
          <w:sz w:val="24"/>
        </w:rPr>
        <w:t xml:space="preserve">deduzca </w:t>
      </w:r>
      <w:r>
        <w:rPr>
          <w:sz w:val="24"/>
        </w:rPr>
        <w:t>la responsabilidad entre el personal de la DIGECADE que incurrió en los atrasos y generó prescindir de la negociación del lote 8 “Textos Mi libro de Lectura para tercer grado primaria” para que el importe sea pagado por el o los servidores públicos</w:t>
      </w:r>
      <w:r>
        <w:rPr>
          <w:spacing w:val="-2"/>
          <w:sz w:val="24"/>
        </w:rPr>
        <w:t xml:space="preserve"> </w:t>
      </w:r>
      <w:r>
        <w:rPr>
          <w:sz w:val="24"/>
        </w:rPr>
        <w:t>involuc</w:t>
      </w:r>
      <w:r>
        <w:rPr>
          <w:sz w:val="24"/>
        </w:rPr>
        <w:t>rados.</w:t>
      </w:r>
    </w:p>
    <w:p w:rsidR="00422C40" w:rsidRDefault="00422C40">
      <w:pPr>
        <w:pStyle w:val="Textoindependiente"/>
        <w:spacing w:before="10"/>
        <w:rPr>
          <w:sz w:val="26"/>
        </w:rPr>
      </w:pPr>
    </w:p>
    <w:p w:rsidR="00422C40" w:rsidRDefault="00CD06C5">
      <w:pPr>
        <w:pStyle w:val="Ttulo1"/>
        <w:spacing w:before="1"/>
        <w:jc w:val="both"/>
      </w:pPr>
      <w:r>
        <w:t>Comentario de los Responsables</w:t>
      </w:r>
    </w:p>
    <w:p w:rsidR="00422C40" w:rsidRDefault="00CD06C5">
      <w:pPr>
        <w:pStyle w:val="Textoindependiente"/>
        <w:spacing w:before="56" w:line="278" w:lineRule="auto"/>
        <w:ind w:left="1301" w:right="123"/>
        <w:jc w:val="both"/>
      </w:pPr>
      <w:r>
        <w:t>En documento denominado referencia “Posibles hallazgos en seguimiento al Evento de Licitación NOG 10579931 de fecha 12 de agosto de 2020, la Ex directora de DIGECADE Ana María Hernández Ayala manifestó:</w:t>
      </w:r>
    </w:p>
    <w:p w:rsidR="00422C40" w:rsidRDefault="00422C40">
      <w:pPr>
        <w:pStyle w:val="Textoindependiente"/>
        <w:spacing w:before="8"/>
        <w:rPr>
          <w:sz w:val="27"/>
        </w:rPr>
      </w:pPr>
    </w:p>
    <w:p w:rsidR="00422C40" w:rsidRDefault="00CD06C5">
      <w:pPr>
        <w:pStyle w:val="Ttulo1"/>
      </w:pPr>
      <w:r>
        <w:t>ANTECEDENTES</w:t>
      </w:r>
    </w:p>
    <w:p w:rsidR="00422C40" w:rsidRDefault="00CD06C5">
      <w:pPr>
        <w:pStyle w:val="Prrafodelista"/>
        <w:numPr>
          <w:ilvl w:val="1"/>
          <w:numId w:val="16"/>
        </w:numPr>
        <w:tabs>
          <w:tab w:val="left" w:pos="1582"/>
        </w:tabs>
        <w:spacing w:before="56" w:line="278" w:lineRule="auto"/>
        <w:ind w:right="123" w:firstLine="0"/>
        <w:jc w:val="both"/>
        <w:rPr>
          <w:sz w:val="24"/>
        </w:rPr>
      </w:pPr>
      <w:r>
        <w:rPr>
          <w:sz w:val="24"/>
        </w:rPr>
        <w:t>Como exfuncionaria del Ministerio de Educación, específicamente del cargo de Directora de la Dirección General de Gestión de Calidad Educativa -DIGECADE- del periodo comprendido del 1 de abril de 2016 al 05 de febrero de</w:t>
      </w:r>
      <w:r>
        <w:rPr>
          <w:spacing w:val="-30"/>
          <w:sz w:val="24"/>
        </w:rPr>
        <w:t xml:space="preserve"> </w:t>
      </w:r>
      <w:r>
        <w:rPr>
          <w:sz w:val="24"/>
        </w:rPr>
        <w:t>2020.</w:t>
      </w:r>
    </w:p>
    <w:p w:rsidR="00422C40" w:rsidRDefault="00CD06C5">
      <w:pPr>
        <w:pStyle w:val="Prrafodelista"/>
        <w:numPr>
          <w:ilvl w:val="1"/>
          <w:numId w:val="16"/>
        </w:numPr>
        <w:tabs>
          <w:tab w:val="left" w:pos="1663"/>
        </w:tabs>
        <w:spacing w:line="278" w:lineRule="auto"/>
        <w:ind w:right="121" w:firstLine="0"/>
        <w:jc w:val="both"/>
        <w:rPr>
          <w:sz w:val="24"/>
        </w:rPr>
      </w:pPr>
      <w:r>
        <w:rPr>
          <w:sz w:val="24"/>
        </w:rPr>
        <w:t xml:space="preserve">La </w:t>
      </w:r>
      <w:r>
        <w:rPr>
          <w:spacing w:val="2"/>
          <w:sz w:val="24"/>
        </w:rPr>
        <w:t xml:space="preserve">Dirección </w:t>
      </w:r>
      <w:r>
        <w:rPr>
          <w:sz w:val="24"/>
        </w:rPr>
        <w:t xml:space="preserve">de </w:t>
      </w:r>
      <w:r>
        <w:rPr>
          <w:spacing w:val="2"/>
          <w:sz w:val="24"/>
        </w:rPr>
        <w:t>Auditoria Int</w:t>
      </w:r>
      <w:r>
        <w:rPr>
          <w:spacing w:val="2"/>
          <w:sz w:val="24"/>
        </w:rPr>
        <w:t xml:space="preserve">erna </w:t>
      </w:r>
      <w:r>
        <w:rPr>
          <w:sz w:val="24"/>
        </w:rPr>
        <w:t xml:space="preserve">del </w:t>
      </w:r>
      <w:r>
        <w:rPr>
          <w:spacing w:val="2"/>
          <w:sz w:val="24"/>
        </w:rPr>
        <w:t xml:space="preserve">Ministerio </w:t>
      </w:r>
      <w:r>
        <w:rPr>
          <w:sz w:val="24"/>
        </w:rPr>
        <w:t xml:space="preserve">de </w:t>
      </w:r>
      <w:r>
        <w:rPr>
          <w:spacing w:val="2"/>
          <w:sz w:val="24"/>
        </w:rPr>
        <w:t xml:space="preserve">Educación, practicó </w:t>
      </w:r>
      <w:r>
        <w:rPr>
          <w:sz w:val="24"/>
        </w:rPr>
        <w:t>seguimiento al evento de Licitación NOG 10579931 “Servicio de impresión de libros de texto para estudiantes de primero, segundo y tercer grado del nivel primario, a distribuirse para uso en el ciclo escolar 2020”.</w:t>
      </w:r>
      <w:r>
        <w:rPr>
          <w:sz w:val="24"/>
        </w:rPr>
        <w:t xml:space="preserve"> Estableciendo los 6 </w:t>
      </w:r>
      <w:r>
        <w:rPr>
          <w:spacing w:val="2"/>
          <w:sz w:val="24"/>
        </w:rPr>
        <w:t xml:space="preserve">posibles hallazgos </w:t>
      </w:r>
      <w:r>
        <w:rPr>
          <w:sz w:val="24"/>
        </w:rPr>
        <w:t xml:space="preserve">que </w:t>
      </w:r>
      <w:r>
        <w:rPr>
          <w:spacing w:val="2"/>
          <w:sz w:val="24"/>
        </w:rPr>
        <w:t xml:space="preserve">evidencia </w:t>
      </w:r>
      <w:r>
        <w:rPr>
          <w:sz w:val="24"/>
        </w:rPr>
        <w:t xml:space="preserve">el </w:t>
      </w:r>
      <w:r>
        <w:rPr>
          <w:spacing w:val="2"/>
          <w:sz w:val="24"/>
        </w:rPr>
        <w:t xml:space="preserve">informe trasladado </w:t>
      </w:r>
      <w:r>
        <w:rPr>
          <w:sz w:val="24"/>
        </w:rPr>
        <w:t xml:space="preserve">en </w:t>
      </w:r>
      <w:r>
        <w:rPr>
          <w:spacing w:val="2"/>
          <w:sz w:val="24"/>
        </w:rPr>
        <w:t xml:space="preserve">forma digital, </w:t>
      </w:r>
      <w:r>
        <w:rPr>
          <w:sz w:val="24"/>
        </w:rPr>
        <w:t>4 imputados o vinculados a mi persona y el cargo que</w:t>
      </w:r>
      <w:r>
        <w:rPr>
          <w:spacing w:val="-16"/>
          <w:sz w:val="24"/>
        </w:rPr>
        <w:t xml:space="preserve"> </w:t>
      </w:r>
      <w:r>
        <w:rPr>
          <w:sz w:val="24"/>
        </w:rPr>
        <w:t>ostente:</w:t>
      </w:r>
    </w:p>
    <w:p w:rsidR="00422C40" w:rsidRDefault="00CD06C5">
      <w:pPr>
        <w:pStyle w:val="Textoindependiente"/>
        <w:spacing w:line="278" w:lineRule="auto"/>
        <w:ind w:left="1301" w:right="124"/>
        <w:jc w:val="both"/>
      </w:pPr>
      <w:r>
        <w:t xml:space="preserve">Posible hallazgo 1: Deficiencias en el proceso de Licitación del lote 8 “Textos Mi libro de Lectura </w:t>
      </w:r>
      <w:r>
        <w:t>para tercer grado primaria”.</w:t>
      </w:r>
    </w:p>
    <w:p w:rsidR="00422C40" w:rsidRDefault="00CD06C5">
      <w:pPr>
        <w:pStyle w:val="Textoindependiente"/>
        <w:spacing w:line="278" w:lineRule="auto"/>
        <w:ind w:left="1301" w:right="121"/>
        <w:jc w:val="both"/>
      </w:pPr>
      <w:r>
        <w:t>Mediante el presente oficio referiré argumentos específicos para los posibles hallazgos en seguimiento al evento de Licitación NOG 10579931 “Servicio de impresión de libros de texto para estudiantes de primero, segundo y tercer</w:t>
      </w:r>
      <w:r>
        <w:t xml:space="preserve"> grado del nivel primario, a distribuirse para uso en el ciclo escolar 2020”, que se me imputan, los que son presentados para desvanecerlos, solicitando sean debidamente analizados.</w:t>
      </w:r>
    </w:p>
    <w:p w:rsidR="00422C40" w:rsidRDefault="00CD06C5">
      <w:pPr>
        <w:pStyle w:val="Textoindependiente"/>
        <w:spacing w:line="278" w:lineRule="auto"/>
        <w:ind w:left="1301" w:right="122"/>
        <w:jc w:val="both"/>
      </w:pPr>
      <w:r>
        <w:t>Es importante destacar que la función de la Dirección de Auditoria Interna</w:t>
      </w:r>
      <w:r>
        <w:t xml:space="preserve"> de acuerdo al Acuerdo Gubernativo número 225-2008, Reglamento Orgánico Interno</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7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2" name="Freeform 10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94B16C" id="Group 10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ea0gMAAAMLAAAOAAAAZHJzL2Uyb0RvYy54bWykVm2PmzgQ/l7p/oPFx5Oy4IS8gDZbXbvN&#10;qtLetVK3P8AB86IDzNkkZFvdf7+ZMbAkTdpojw9g48fjmWdmPHP79lAWbC+1yVW1dviN5zBZRSrO&#10;q3TtfH3aTFYOM42oYlGoSq6dZ2mct3e/vblt61BOVaaKWGoGQioTtvXayZqmDl3XRJkshblRtaxg&#10;MVG6FA1MderGWrQgvSzcqect3FbpuNYqksbA33u76NyR/CSRUfMpSYxsWLF2QLeG3preW3y7d7ci&#10;TLWoszzq1BCv0KIUeQWHDqLuRSPYTuc/iCrzSCujkuYmUqWrkiSPJNkA1nDvxJoHrXY12ZKGbVoP&#10;NAG1Jzy9Wmz01/6zZnkMvltyh1WiBCfRuYx7RE9bpyGgHnT9pf6srY0wfFTR3wbYc0/XcZ5aMNu2&#10;f6oYBIpdo4ieQ6JLFAGGswN54Xnwgjw0LIKf8wWf8hk4K4K1YD6dWydFGXjyh01R9qHbtlrNINZw&#10;D6cdrgjtaaRhpxHGBQSaeeHS/D8uv2SiluQigywNXE57LjdaSgxfoJOjIXg+AHsuzZjI0QrCDPD9&#10;OgovciHCaGeaB6nIC2L/aBqbATGMyLdxFwNP4ICkLCAZfncZymMtfbqMGWAQNAPMYxmz5EMiDAig&#10;YkDMVovZBUGzEey8IP8IcV6d+RHmnDqLI8R5KcsRhs/PWgWxdo1VwQh2QRK/lukx1Zdkjcn+mdfO&#10;sw05k/aRILI+OKJD1UUHjJjAm92jbK6VwYTEUIG0e6L4BhGAwlC6AAYNETzDQPolGFyO4D6hfy4Z&#10;PIvg5VWSwX8IDq4Co4sQza8zkXc28iMjrbEdkxoq02lN0g6DmrS1GVaLBh2AROKQtWvHZnVGFxz+&#10;L9VePilCNOgHuw560r0Nx70AimoMxCwkg3pgv9x/a5Jnjb4GM9y4vYD+awUN5/0CNxhwLe5Ut6hQ&#10;Rtq4QtIowAYikf/R5WdUkcebvCiQQKPT7ftCs73APoGeLjCOYAUFdqVwmz3G/oHS1fkKixjV/e8B&#10;n/reu2kw2SxWy4m/8eeTYOmtJh4P3gULzw/8+82/mEbcD7M8jmX1mFey70G4f11d6roh2z1QF4KR&#10;QlWT7HqFkdB0VDFYJ8JMivhDN25EXtixe6wxkQxm918iAmqurV+24G1V/Ay1TCvbf0G/CINM6W8O&#10;a6H3Wjvmn53Q0mHFxwoKcsB9H4KvoYk/X05hoscr2/GKqCIQtXYaB+4mHL5vbIO3q3WeZnASp9uq&#10;Un9AG5LkWPFIP6tVN4GegEbUaZEtXVeIrdx4TqiX3vXuP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EcV55rSAwAAAwsAAA4A&#10;AAAAAAAAAAAAAAAALgIAAGRycy9lMm9Eb2MueG1sUEsBAi0AFAAGAAgAAAAhALHo76DaAAAAAwEA&#10;AA8AAAAAAAAAAAAAAAAALAYAAGRycy9kb3ducmV2LnhtbFBLBQYAAAAABAAEAPMAAAAzBwAAAAA=&#10;">
                <v:shape id="Freeform 10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tOwAAAANwAAAAPAAAAZHJzL2Rvd25yZXYueG1sRE9Ni8Iw&#10;EL0L/ocwgjdNFVm1msqyIHoSVgWvQzO2pc2kNrG2/94sLHibx/uc7a4zlWipcYVlBbNpBII4tbrg&#10;TMH1sp+sQDiPrLGyTAp6crBLhoMtxtq++Jfas89ECGEXo4Lc+zqW0qU5GXRTWxMH7m4bgz7AJpO6&#10;wVcIN5WcR9GXNFhwaMixpp+c0vL8NArqQ38o+312dOvbQvpH1J7oKZUaj7rvDQhPnf+I/91HHeYv&#10;5/D3TLhAJm8AAAD//wMAUEsBAi0AFAAGAAgAAAAhANvh9svuAAAAhQEAABMAAAAAAAAAAAAAAAAA&#10;AAAAAFtDb250ZW50X1R5cGVzXS54bWxQSwECLQAUAAYACAAAACEAWvQsW78AAAAVAQAACwAAAAAA&#10;AAAAAAAAAAAfAQAAX3JlbHMvLnJlbHNQSwECLQAUAAYACAAAACEAF55LTsAAAADc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1"/>
        <w:jc w:val="both"/>
      </w:pPr>
      <w:r>
        <w:t>del Ministerio de Educación, en su artículo 34 dice literalmente: deberá asesorar a las dependencias del Ministerio de Educación en el efectivo ejercicio del control interno, cumplimiento de las disposiciones legales, ap</w:t>
      </w:r>
      <w:r>
        <w:t>licación adecuada de los procedimientos contables y observancia de las recomendaciones establecidas por la Dirección, y mantener permanentemente informados a sus encargados sobre el estado de control interno de sus dependencias.</w:t>
      </w:r>
    </w:p>
    <w:p w:rsidR="00422C40" w:rsidRDefault="00422C40">
      <w:pPr>
        <w:pStyle w:val="Textoindependiente"/>
        <w:spacing w:before="5"/>
        <w:rPr>
          <w:sz w:val="27"/>
        </w:rPr>
      </w:pPr>
    </w:p>
    <w:p w:rsidR="00422C40" w:rsidRDefault="00CD06C5">
      <w:pPr>
        <w:pStyle w:val="Textoindependiente"/>
        <w:ind w:left="1301"/>
      </w:pPr>
      <w:r>
        <w:t>ARGUMENTOS</w:t>
      </w:r>
    </w:p>
    <w:p w:rsidR="00422C40" w:rsidRDefault="00CD06C5">
      <w:pPr>
        <w:pStyle w:val="Textoindependiente"/>
        <w:spacing w:before="44"/>
        <w:ind w:left="1301"/>
        <w:jc w:val="both"/>
      </w:pPr>
      <w:r>
        <w:t>a. Inconformida</w:t>
      </w:r>
      <w:r>
        <w:t>des con el posible hallazgo</w:t>
      </w:r>
    </w:p>
    <w:p w:rsidR="00422C40" w:rsidRDefault="00CD06C5">
      <w:pPr>
        <w:pStyle w:val="Textoindependiente"/>
        <w:spacing w:before="43" w:line="278" w:lineRule="auto"/>
        <w:ind w:left="1301" w:right="122"/>
        <w:jc w:val="both"/>
      </w:pPr>
      <w:r>
        <w:t>&amp;bull; De acuerdo a la causa 1 establecida “Falta de cumplimiento a lo manifestado por la exdirectora de DIGECADE en oficio DIGECADE/SEE/208-2019 de fecha 15 de mayo de 2019, en el cual indicó que: (…) Personalmente me compromet</w:t>
      </w:r>
      <w:r>
        <w:t>o a tener estas artes listas antes del momento de recepción de ofertas para el evento de licitación”. El compromiso fue asumido considerando que se encontraba en proceso de autorización, la recategorización de insumos o de los recursos en los que se invert</w:t>
      </w:r>
      <w:r>
        <w:t>iría los fondos del Préstamo 3618/OC-GU Programa para el Mejoramiento de la Cobertura y Calidad Educativa del BID y que eran los fondos destinados desde el POA para dar cumplimiento a la contratación que permitiera la contratación del consultor.</w:t>
      </w:r>
    </w:p>
    <w:p w:rsidR="00422C40" w:rsidRDefault="00CD06C5">
      <w:pPr>
        <w:pStyle w:val="Textoindependiente"/>
        <w:spacing w:line="278" w:lineRule="auto"/>
        <w:ind w:left="1301" w:right="123"/>
        <w:jc w:val="both"/>
      </w:pPr>
      <w:r>
        <w:t>Es necesar</w:t>
      </w:r>
      <w:r>
        <w:t>io y de manera estricta previo al cierre del presente seguimiento al proceso de auditoria:</w:t>
      </w:r>
    </w:p>
    <w:p w:rsidR="00422C40" w:rsidRDefault="00CD06C5">
      <w:pPr>
        <w:pStyle w:val="Prrafodelista"/>
        <w:numPr>
          <w:ilvl w:val="0"/>
          <w:numId w:val="15"/>
        </w:numPr>
        <w:tabs>
          <w:tab w:val="left" w:pos="1664"/>
        </w:tabs>
        <w:spacing w:line="278" w:lineRule="auto"/>
        <w:ind w:right="121" w:firstLine="0"/>
        <w:jc w:val="both"/>
        <w:rPr>
          <w:sz w:val="24"/>
        </w:rPr>
      </w:pPr>
      <w:r>
        <w:rPr>
          <w:spacing w:val="3"/>
          <w:sz w:val="24"/>
        </w:rPr>
        <w:t xml:space="preserve">Solicitar </w:t>
      </w:r>
      <w:r>
        <w:rPr>
          <w:spacing w:val="2"/>
          <w:sz w:val="24"/>
        </w:rPr>
        <w:t xml:space="preserve">que </w:t>
      </w:r>
      <w:r>
        <w:rPr>
          <w:sz w:val="24"/>
        </w:rPr>
        <w:t xml:space="preserve">la </w:t>
      </w:r>
      <w:r>
        <w:rPr>
          <w:spacing w:val="3"/>
          <w:sz w:val="24"/>
        </w:rPr>
        <w:t xml:space="preserve">Dirección </w:t>
      </w:r>
      <w:r>
        <w:rPr>
          <w:sz w:val="24"/>
        </w:rPr>
        <w:t xml:space="preserve">de </w:t>
      </w:r>
      <w:r>
        <w:rPr>
          <w:spacing w:val="3"/>
          <w:sz w:val="24"/>
        </w:rPr>
        <w:t xml:space="preserve">Planificación Educativa </w:t>
      </w:r>
      <w:r>
        <w:rPr>
          <w:spacing w:val="2"/>
          <w:sz w:val="24"/>
        </w:rPr>
        <w:t xml:space="preserve">–DIPLAN- </w:t>
      </w:r>
      <w:r>
        <w:rPr>
          <w:sz w:val="24"/>
        </w:rPr>
        <w:t>y a su departamento de Financiamiento externo, un informe circunstanciado del proceso de recategorización del préstamo 3618/OC-GU Programa para el Mejoramiento de la Cobertura y Calidad Educativa del BID gestionado desde el Despacho ante Crédito Público de</w:t>
      </w:r>
      <w:r>
        <w:rPr>
          <w:sz w:val="24"/>
        </w:rPr>
        <w:t xml:space="preserve">l Ministerio de Finanzas pública, el mismo evidenciará los </w:t>
      </w:r>
      <w:r>
        <w:rPr>
          <w:spacing w:val="2"/>
          <w:sz w:val="24"/>
        </w:rPr>
        <w:t xml:space="preserve">requerimientos </w:t>
      </w:r>
      <w:r>
        <w:rPr>
          <w:sz w:val="24"/>
        </w:rPr>
        <w:t xml:space="preserve">de </w:t>
      </w:r>
      <w:r>
        <w:rPr>
          <w:spacing w:val="2"/>
          <w:sz w:val="24"/>
        </w:rPr>
        <w:t xml:space="preserve">DIPLAN </w:t>
      </w:r>
      <w:r>
        <w:rPr>
          <w:sz w:val="24"/>
        </w:rPr>
        <w:t xml:space="preserve">a la </w:t>
      </w:r>
      <w:r>
        <w:rPr>
          <w:spacing w:val="2"/>
          <w:sz w:val="24"/>
        </w:rPr>
        <w:t xml:space="preserve">DIGECADE </w:t>
      </w:r>
      <w:r>
        <w:rPr>
          <w:sz w:val="24"/>
        </w:rPr>
        <w:t xml:space="preserve">y </w:t>
      </w:r>
      <w:r>
        <w:rPr>
          <w:spacing w:val="2"/>
          <w:sz w:val="24"/>
        </w:rPr>
        <w:t xml:space="preserve">otras Direcciones Generales </w:t>
      </w:r>
      <w:r>
        <w:rPr>
          <w:sz w:val="24"/>
        </w:rPr>
        <w:t>vinculadas, los requerimientos y traslado de información e insumos técnicos que les fueran trasladados para los varios envíos de</w:t>
      </w:r>
      <w:r>
        <w:rPr>
          <w:sz w:val="24"/>
        </w:rPr>
        <w:t xml:space="preserve"> información a Crédito Público; lo anterior permitirá determinar que NO HUBO FALTA DE</w:t>
      </w:r>
      <w:r>
        <w:rPr>
          <w:spacing w:val="-23"/>
          <w:sz w:val="24"/>
        </w:rPr>
        <w:t xml:space="preserve"> </w:t>
      </w:r>
      <w:r>
        <w:rPr>
          <w:sz w:val="24"/>
        </w:rPr>
        <w:t>SEGUIMIENTO.</w:t>
      </w:r>
    </w:p>
    <w:p w:rsidR="00422C40" w:rsidRDefault="00CD06C5">
      <w:pPr>
        <w:pStyle w:val="Prrafodelista"/>
        <w:numPr>
          <w:ilvl w:val="0"/>
          <w:numId w:val="15"/>
        </w:numPr>
        <w:tabs>
          <w:tab w:val="left" w:pos="1595"/>
        </w:tabs>
        <w:spacing w:line="278" w:lineRule="auto"/>
        <w:ind w:right="121" w:firstLine="0"/>
        <w:jc w:val="both"/>
        <w:rPr>
          <w:sz w:val="24"/>
        </w:rPr>
      </w:pPr>
      <w:r>
        <w:rPr>
          <w:sz w:val="24"/>
        </w:rPr>
        <w:t xml:space="preserve">Se hace referencia al incumplimiento de funciones según lo establecido en el Acuerdo Ministerial 2484-2007 Reglamento Interno de la Dirección General de </w:t>
      </w:r>
      <w:r>
        <w:rPr>
          <w:spacing w:val="2"/>
          <w:sz w:val="24"/>
        </w:rPr>
        <w:t>Gest</w:t>
      </w:r>
      <w:r>
        <w:rPr>
          <w:spacing w:val="2"/>
          <w:sz w:val="24"/>
        </w:rPr>
        <w:t xml:space="preserve">ión </w:t>
      </w:r>
      <w:r>
        <w:rPr>
          <w:sz w:val="24"/>
        </w:rPr>
        <w:t xml:space="preserve">de </w:t>
      </w:r>
      <w:r>
        <w:rPr>
          <w:spacing w:val="2"/>
          <w:sz w:val="24"/>
        </w:rPr>
        <w:t xml:space="preserve">Calidad Educativa –DIGECADE-, específicamente </w:t>
      </w:r>
      <w:r>
        <w:rPr>
          <w:sz w:val="24"/>
        </w:rPr>
        <w:t xml:space="preserve">al </w:t>
      </w:r>
      <w:r>
        <w:rPr>
          <w:spacing w:val="2"/>
          <w:sz w:val="24"/>
        </w:rPr>
        <w:t xml:space="preserve">artículo </w:t>
      </w:r>
      <w:r>
        <w:rPr>
          <w:sz w:val="24"/>
        </w:rPr>
        <w:t xml:space="preserve">8 Atribuciones Específicas de la Subdirección de Educación Escolar inciso f) relacionadas a elaborar oportunamente el contenido y metodología de los libros de </w:t>
      </w:r>
      <w:r>
        <w:rPr>
          <w:spacing w:val="3"/>
          <w:sz w:val="24"/>
        </w:rPr>
        <w:t xml:space="preserve">textos. </w:t>
      </w:r>
      <w:r>
        <w:rPr>
          <w:spacing w:val="2"/>
          <w:sz w:val="24"/>
        </w:rPr>
        <w:t xml:space="preserve">Ante esto </w:t>
      </w:r>
      <w:r>
        <w:rPr>
          <w:sz w:val="24"/>
        </w:rPr>
        <w:t xml:space="preserve">es </w:t>
      </w:r>
      <w:r>
        <w:rPr>
          <w:spacing w:val="3"/>
          <w:sz w:val="24"/>
        </w:rPr>
        <w:t xml:space="preserve">importante </w:t>
      </w:r>
      <w:r>
        <w:rPr>
          <w:spacing w:val="2"/>
          <w:sz w:val="24"/>
        </w:rPr>
        <w:t xml:space="preserve">que </w:t>
      </w:r>
      <w:r>
        <w:rPr>
          <w:spacing w:val="3"/>
          <w:sz w:val="24"/>
        </w:rPr>
        <w:t xml:space="preserve">quien fungió como subdirector </w:t>
      </w:r>
      <w:r>
        <w:rPr>
          <w:sz w:val="24"/>
        </w:rPr>
        <w:t xml:space="preserve">de la </w:t>
      </w:r>
      <w:r>
        <w:rPr>
          <w:spacing w:val="4"/>
          <w:sz w:val="24"/>
        </w:rPr>
        <w:t xml:space="preserve">mencionada subdirección pueda presentar </w:t>
      </w:r>
      <w:r>
        <w:rPr>
          <w:spacing w:val="3"/>
          <w:sz w:val="24"/>
        </w:rPr>
        <w:t xml:space="preserve">sus </w:t>
      </w:r>
      <w:r>
        <w:rPr>
          <w:spacing w:val="4"/>
          <w:sz w:val="24"/>
        </w:rPr>
        <w:t xml:space="preserve">pruebas </w:t>
      </w:r>
      <w:r>
        <w:rPr>
          <w:spacing w:val="2"/>
          <w:sz w:val="24"/>
        </w:rPr>
        <w:t xml:space="preserve">de </w:t>
      </w:r>
      <w:r>
        <w:rPr>
          <w:spacing w:val="4"/>
          <w:sz w:val="24"/>
        </w:rPr>
        <w:t xml:space="preserve">descargo </w:t>
      </w:r>
      <w:r>
        <w:rPr>
          <w:sz w:val="24"/>
        </w:rPr>
        <w:t>correspondiente, y el mismo no ha sido convocado ni notificado al</w:t>
      </w:r>
      <w:r>
        <w:rPr>
          <w:spacing w:val="-18"/>
          <w:sz w:val="24"/>
        </w:rPr>
        <w:t xml:space="preserve"> </w:t>
      </w:r>
      <w:r>
        <w:rPr>
          <w:sz w:val="24"/>
        </w:rPr>
        <w:t>respecto.</w:t>
      </w:r>
    </w:p>
    <w:p w:rsidR="00422C40" w:rsidRDefault="00CD06C5">
      <w:pPr>
        <w:pStyle w:val="Prrafodelista"/>
        <w:numPr>
          <w:ilvl w:val="0"/>
          <w:numId w:val="15"/>
        </w:numPr>
        <w:tabs>
          <w:tab w:val="left" w:pos="1639"/>
        </w:tabs>
        <w:spacing w:line="278" w:lineRule="auto"/>
        <w:ind w:firstLine="0"/>
        <w:jc w:val="both"/>
        <w:rPr>
          <w:sz w:val="24"/>
        </w:rPr>
      </w:pPr>
      <w:r>
        <w:rPr>
          <w:sz w:val="24"/>
        </w:rPr>
        <w:t>Al tener conocimiento de las dificultades enfrentadas para el proceso de rec</w:t>
      </w:r>
      <w:r>
        <w:rPr>
          <w:sz w:val="24"/>
        </w:rPr>
        <w:t>ategorización y en virtud de los tiempos que se reducían para el proceso de contratación, se realizaron reuniones con la Dirección Financiera del MINEDUC para identificar los recursos de fuente nacional y poder realizar reacomodos que luego</w:t>
      </w:r>
      <w:r>
        <w:rPr>
          <w:spacing w:val="26"/>
          <w:sz w:val="24"/>
        </w:rPr>
        <w:t xml:space="preserve"> </w:t>
      </w:r>
      <w:r>
        <w:rPr>
          <w:sz w:val="24"/>
        </w:rPr>
        <w:t>derivaran</w:t>
      </w:r>
      <w:r>
        <w:rPr>
          <w:spacing w:val="27"/>
          <w:sz w:val="24"/>
        </w:rPr>
        <w:t xml:space="preserve"> </w:t>
      </w:r>
      <w:r>
        <w:rPr>
          <w:sz w:val="24"/>
        </w:rPr>
        <w:t>en</w:t>
      </w:r>
      <w:r>
        <w:rPr>
          <w:spacing w:val="27"/>
          <w:sz w:val="24"/>
        </w:rPr>
        <w:t xml:space="preserve"> </w:t>
      </w:r>
      <w:r>
        <w:rPr>
          <w:sz w:val="24"/>
        </w:rPr>
        <w:t>tr</w:t>
      </w:r>
      <w:r>
        <w:rPr>
          <w:sz w:val="24"/>
        </w:rPr>
        <w:t>ansferencia</w:t>
      </w:r>
      <w:r>
        <w:rPr>
          <w:spacing w:val="27"/>
          <w:sz w:val="24"/>
        </w:rPr>
        <w:t xml:space="preserve"> </w:t>
      </w:r>
      <w:r>
        <w:rPr>
          <w:sz w:val="24"/>
        </w:rPr>
        <w:t>presupuestaria</w:t>
      </w:r>
      <w:r>
        <w:rPr>
          <w:spacing w:val="26"/>
          <w:sz w:val="24"/>
        </w:rPr>
        <w:t xml:space="preserve"> </w:t>
      </w:r>
      <w:r>
        <w:rPr>
          <w:sz w:val="24"/>
        </w:rPr>
        <w:t>externa,</w:t>
      </w:r>
      <w:r>
        <w:rPr>
          <w:spacing w:val="27"/>
          <w:sz w:val="24"/>
        </w:rPr>
        <w:t xml:space="preserve"> </w:t>
      </w:r>
      <w:r>
        <w:rPr>
          <w:sz w:val="24"/>
        </w:rPr>
        <w:t>mismas</w:t>
      </w:r>
      <w:r>
        <w:rPr>
          <w:spacing w:val="27"/>
          <w:sz w:val="24"/>
        </w:rPr>
        <w:t xml:space="preserve"> </w:t>
      </w:r>
      <w:r>
        <w:rPr>
          <w:sz w:val="24"/>
        </w:rPr>
        <w:t>que</w:t>
      </w:r>
      <w:r>
        <w:rPr>
          <w:spacing w:val="27"/>
          <w:sz w:val="24"/>
        </w:rPr>
        <w:t xml:space="preserve"> </w:t>
      </w:r>
      <w:r>
        <w:rPr>
          <w:sz w:val="24"/>
        </w:rPr>
        <w:t>no</w:t>
      </w:r>
      <w:r>
        <w:rPr>
          <w:spacing w:val="26"/>
          <w:sz w:val="24"/>
        </w:rPr>
        <w:t xml:space="preserve"> </w:t>
      </w:r>
      <w:r>
        <w:rPr>
          <w:sz w:val="24"/>
        </w:rPr>
        <w:t>se</w:t>
      </w:r>
      <w:r>
        <w:rPr>
          <w:spacing w:val="27"/>
          <w:sz w:val="24"/>
        </w:rPr>
        <w:t xml:space="preserve"> </w:t>
      </w:r>
      <w:r>
        <w:rPr>
          <w:sz w:val="24"/>
        </w:rPr>
        <w:t>dan</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6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70" name="Freeform 9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CFB66E" id="Group 9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Wf0w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Bahw2peQZDoXBaukJ22ySIAPajmW/NVWRdh+Sjj7xrE7qkc95kFs237&#10;m0xAH98ZSewcUlWhCvCbHSgIz0MQxMGwGF7OF/7Un0GsYpCF8+ncxijOIZA/fBTnn7vPVqsZpBp+&#10;49MXLo/saWRhZxG6A3mmX6jU/4/KbzlvBEVII0s9lUsw31K5UUJg9rIwtGwSrqdSj3kcSdBKDXS/&#10;jcGLVPAo3mnzICQFge8ftbH5n8CKQpt0Zj+BA2lVQin84jLUx1p6dPUywPwRzGM5s9xDGQyI6Qgx&#10;Wy1mFxTNRrDzioIjxHlz5keYc+YsjhDntSxHGH9+1itItYGeV7yCihpgFzT51zI9pvqSrjHZr0Xt&#10;PNtQMlmfCTzvkyM+1F12wIpxvNc9KuZGaqxHTBWouicfcwNUAApT6QIYLETw7CowhBzBfT2/rhki&#10;i+DlVZohfgimmvypzRgiRPvXueh3PvpHTtpTOiYV9KXTjqQcBh1payus4QYDgETikrVrx1Z1Tvcb&#10;vq/kXjxJQhiMg5WDndTU4LgXQFmPgZiv5FAP7MX9syF91ulrMMOF2yvon1bRcN5PcIMD1+JObYtL&#10;qYVNQiSNsnEgEvkfXX5alkWyKcoSCdQq234qFdtznBLo12XREaykxK4lfmaPsW+gc3Wxwh5GXf+f&#10;0J8G3sdpONksVstJsAnmk3DprSaeH34MF14QBvebf7GM/CDKiyQR9WNRi34C8YPr2lI3C9nZgWYQ&#10;zBRqmuTXG5yEkaNOwDse5YInn7u14UVp1+6xxUQyuN0/iQhoubZ/2X67lckz9DIl7fQF0yIscqn+&#10;dlgLk9fa0X/tuBIOK7/U0I9DPwgg+QxtgvlyChs1lmzHEl7HoGrtGAfuJlx+Mna82zWqyHI4yafb&#10;qpa/whSSFtjxyD5rVbeBkYBWNGeRL91MiIPceE+ol8n17j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AzcYWf0wMAAAELAAAO&#10;AAAAAAAAAAAAAAAAAC4CAABkcnMvZTJvRG9jLnhtbFBLAQItABQABgAIAAAAIQCx6O+g2gAAAAMB&#10;AAAPAAAAAAAAAAAAAAAAAC0GAABkcnMvZG93bnJldi54bWxQSwUGAAAAAAQABADzAAAANAcAAAAA&#10;">
                <v:shape id="Freeform 9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CixAAAANwAAAAPAAAAZHJzL2Rvd25yZXYueG1sRI/NasNA&#10;DITvhbzDokJuzbqltImbTSgFY58KTQK5Cq9qm3i1jnfjn7ePDoXeJGY082m7n1yrBupD49nA8yoB&#10;RVx623Bl4HTMntagQkS22HomAzMF2O8WD1tMrR/5h4ZDrJSEcEjRQB1jl2odypochpXviEX79b3D&#10;KGtfadvjKOGu1S9J8qYdNiwNNXb0VVN5OdycgS6f88ucVUXYnF91vCbDN920McvH6fMDVKQp/pv/&#10;rgsr+O+CL8/IBHp3BwAA//8DAFBLAQItABQABgAIAAAAIQDb4fbL7gAAAIUBAAATAAAAAAAAAAAA&#10;AAAAAAAAAABbQ29udGVudF9UeXBlc10ueG1sUEsBAi0AFAAGAAgAAAAhAFr0LFu/AAAAFQEAAAsA&#10;AAAAAAAAAAAAAAAAHwEAAF9yZWxzLy5yZWxzUEsBAi0AFAAGAAgAAAAhAIgAcKLEAAAA3AAAAA8A&#10;AAAAAAAAAAAAAAAABwIAAGRycy9kb3ducmV2LnhtbFBLBQYAAAAAAwADALcAAAD4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4"/>
        <w:jc w:val="both"/>
      </w:pPr>
      <w:r>
        <w:t>de manera inmediata. Así es que hasta contar con la certeza de los recursos se procede a iniciar el proceso de contratación.</w:t>
      </w:r>
    </w:p>
    <w:p w:rsidR="00422C40" w:rsidRDefault="00422C40">
      <w:pPr>
        <w:pStyle w:val="Textoindependiente"/>
        <w:spacing w:before="8"/>
        <w:rPr>
          <w:sz w:val="27"/>
        </w:rPr>
      </w:pPr>
    </w:p>
    <w:p w:rsidR="00422C40" w:rsidRDefault="00CD06C5">
      <w:pPr>
        <w:pStyle w:val="Textoindependiente"/>
        <w:spacing w:line="278" w:lineRule="auto"/>
        <w:ind w:left="1301" w:right="121"/>
        <w:jc w:val="both"/>
      </w:pPr>
      <w:r>
        <w:t xml:space="preserve">En </w:t>
      </w:r>
      <w:r>
        <w:rPr>
          <w:spacing w:val="3"/>
        </w:rPr>
        <w:t xml:space="preserve">cuanto </w:t>
      </w:r>
      <w:r>
        <w:t xml:space="preserve">a la </w:t>
      </w:r>
      <w:r>
        <w:rPr>
          <w:spacing w:val="3"/>
        </w:rPr>
        <w:t xml:space="preserve">gestión </w:t>
      </w:r>
      <w:r>
        <w:t xml:space="preserve">de la </w:t>
      </w:r>
      <w:r>
        <w:rPr>
          <w:spacing w:val="3"/>
        </w:rPr>
        <w:t xml:space="preserve">posible contratación </w:t>
      </w:r>
      <w:r>
        <w:t xml:space="preserve">de </w:t>
      </w:r>
      <w:r>
        <w:rPr>
          <w:spacing w:val="3"/>
        </w:rPr>
        <w:t xml:space="preserve">otro consultor </w:t>
      </w:r>
      <w:r>
        <w:t xml:space="preserve">y </w:t>
      </w:r>
      <w:r>
        <w:rPr>
          <w:spacing w:val="2"/>
        </w:rPr>
        <w:t xml:space="preserve">del </w:t>
      </w:r>
      <w:r>
        <w:t>seguimiento realizado al proceso por parte del personal que tenía a cargo el seguimiento directo para la contratación, es necesario requerir a la DIDECO la evidencia de los SIAD de traslado de los insumos y aprobación para suscripción de contrato del consu</w:t>
      </w:r>
      <w:r>
        <w:t xml:space="preserve">ltor; de hecho, el contrato se firmó con fecha 3 de octubre de </w:t>
      </w:r>
      <w:r>
        <w:rPr>
          <w:spacing w:val="3"/>
        </w:rPr>
        <w:t xml:space="preserve">2019 (adjunto contrato, fianza pagada </w:t>
      </w:r>
      <w:r>
        <w:rPr>
          <w:spacing w:val="2"/>
        </w:rPr>
        <w:t xml:space="preserve">por </w:t>
      </w:r>
      <w:r>
        <w:rPr>
          <w:spacing w:val="3"/>
        </w:rPr>
        <w:t xml:space="preserve">consultor </w:t>
      </w:r>
      <w:r>
        <w:t xml:space="preserve">y </w:t>
      </w:r>
      <w:r>
        <w:rPr>
          <w:spacing w:val="3"/>
        </w:rPr>
        <w:t xml:space="preserve">comunicación </w:t>
      </w:r>
      <w:r>
        <w:t xml:space="preserve">de </w:t>
      </w:r>
      <w:r>
        <w:rPr>
          <w:spacing w:val="2"/>
        </w:rPr>
        <w:t xml:space="preserve">seguimiento </w:t>
      </w:r>
      <w:r>
        <w:t xml:space="preserve">vía </w:t>
      </w:r>
      <w:r>
        <w:rPr>
          <w:spacing w:val="2"/>
        </w:rPr>
        <w:t xml:space="preserve">WhatsApp realizada </w:t>
      </w:r>
      <w:r>
        <w:t xml:space="preserve">al </w:t>
      </w:r>
      <w:r>
        <w:rPr>
          <w:spacing w:val="2"/>
        </w:rPr>
        <w:t xml:space="preserve">consultor para poder contar </w:t>
      </w:r>
      <w:r>
        <w:t>con el documento RGAE que correspondía). En consecuencia,</w:t>
      </w:r>
      <w:r>
        <w:t xml:space="preserve"> como hubo anuencia y no se generó nota oficial que dijera lo contrario por parte de la DIDECO, se procedió a la suscripción de</w:t>
      </w:r>
      <w:r>
        <w:rPr>
          <w:spacing w:val="-5"/>
        </w:rPr>
        <w:t xml:space="preserve"> </w:t>
      </w:r>
      <w:r>
        <w:t>contrato.</w:t>
      </w:r>
    </w:p>
    <w:p w:rsidR="00422C40" w:rsidRDefault="00422C40">
      <w:pPr>
        <w:pStyle w:val="Textoindependiente"/>
        <w:spacing w:before="2"/>
        <w:rPr>
          <w:sz w:val="27"/>
        </w:rPr>
      </w:pPr>
    </w:p>
    <w:p w:rsidR="00422C40" w:rsidRDefault="00CD06C5">
      <w:pPr>
        <w:pStyle w:val="Textoindependiente"/>
        <w:spacing w:line="278" w:lineRule="auto"/>
        <w:ind w:left="1301" w:right="123"/>
        <w:jc w:val="both"/>
      </w:pPr>
      <w:r>
        <w:t>Luego de lo expuesto y actuando en mi calidad de Directora de la DIGECADE, se solicita mediante oficio No. DIGECADE-S</w:t>
      </w:r>
      <w:r>
        <w:t>EE-635-2019 de fecha 9 de diciembre de 2019 y con base en el Artículo 37 de la Ley de Contrataciones del Estado, prescindir de la negociación del lote 8, debido a que no se cuenta con las artes finales, esto justificado por mi persona en los puntos antes e</w:t>
      </w:r>
      <w:r>
        <w:t>xpuestos y vinculados a este posible hallazgo.</w:t>
      </w:r>
    </w:p>
    <w:p w:rsidR="00422C40" w:rsidRDefault="00422C40">
      <w:pPr>
        <w:pStyle w:val="Textoindependiente"/>
        <w:spacing w:before="6"/>
        <w:rPr>
          <w:sz w:val="27"/>
        </w:rPr>
      </w:pPr>
    </w:p>
    <w:p w:rsidR="00422C40" w:rsidRDefault="00CD06C5">
      <w:pPr>
        <w:pStyle w:val="Ttulo1"/>
        <w:spacing w:line="290" w:lineRule="auto"/>
        <w:ind w:right="121"/>
        <w:jc w:val="both"/>
      </w:pPr>
      <w:r>
        <w:t>DOCUMENTOS ADJUNTOS COMO EVIDENCIADE LO EXPUESTO CON REFERENCIA AL POSIBLE HALLAZGO 1</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1"/>
        <w:gridCol w:w="8298"/>
      </w:tblGrid>
      <w:tr w:rsidR="00422C40">
        <w:trPr>
          <w:trHeight w:val="185"/>
        </w:trPr>
        <w:tc>
          <w:tcPr>
            <w:tcW w:w="531" w:type="dxa"/>
            <w:tcBorders>
              <w:left w:val="single" w:sz="6" w:space="0" w:color="000000"/>
            </w:tcBorders>
            <w:shd w:val="clear" w:color="auto" w:fill="F2F2F2"/>
          </w:tcPr>
          <w:p w:rsidR="00422C40" w:rsidRDefault="00CD06C5">
            <w:pPr>
              <w:pStyle w:val="TableParagraph"/>
              <w:spacing w:line="138" w:lineRule="exact"/>
              <w:ind w:left="127" w:right="115"/>
              <w:jc w:val="center"/>
              <w:rPr>
                <w:b/>
                <w:sz w:val="14"/>
              </w:rPr>
            </w:pPr>
            <w:r>
              <w:rPr>
                <w:b/>
                <w:sz w:val="14"/>
              </w:rPr>
              <w:t>No.</w:t>
            </w:r>
          </w:p>
        </w:tc>
        <w:tc>
          <w:tcPr>
            <w:tcW w:w="8298" w:type="dxa"/>
            <w:tcBorders>
              <w:right w:val="single" w:sz="4" w:space="0" w:color="000000"/>
            </w:tcBorders>
            <w:shd w:val="clear" w:color="auto" w:fill="F2F2F2"/>
          </w:tcPr>
          <w:p w:rsidR="00422C40" w:rsidRDefault="00CD06C5">
            <w:pPr>
              <w:pStyle w:val="TableParagraph"/>
              <w:spacing w:line="138" w:lineRule="exact"/>
              <w:ind w:left="3719" w:right="3716"/>
              <w:jc w:val="center"/>
              <w:rPr>
                <w:b/>
                <w:sz w:val="14"/>
              </w:rPr>
            </w:pPr>
            <w:r>
              <w:rPr>
                <w:b/>
                <w:sz w:val="14"/>
              </w:rPr>
              <w:t>Descripción</w:t>
            </w:r>
          </w:p>
        </w:tc>
      </w:tr>
      <w:tr w:rsidR="00422C40">
        <w:trPr>
          <w:trHeight w:val="567"/>
        </w:trPr>
        <w:tc>
          <w:tcPr>
            <w:tcW w:w="531" w:type="dxa"/>
            <w:tcBorders>
              <w:left w:val="single" w:sz="6" w:space="0" w:color="000000"/>
            </w:tcBorders>
          </w:tcPr>
          <w:p w:rsidR="00422C40" w:rsidRDefault="00422C40">
            <w:pPr>
              <w:pStyle w:val="TableParagraph"/>
              <w:spacing w:before="3"/>
              <w:jc w:val="left"/>
              <w:rPr>
                <w:b/>
                <w:sz w:val="14"/>
              </w:rPr>
            </w:pPr>
          </w:p>
          <w:p w:rsidR="00422C40" w:rsidRDefault="00CD06C5">
            <w:pPr>
              <w:pStyle w:val="TableParagraph"/>
              <w:ind w:left="12"/>
              <w:jc w:val="center"/>
              <w:rPr>
                <w:b/>
                <w:sz w:val="14"/>
              </w:rPr>
            </w:pPr>
            <w:r>
              <w:rPr>
                <w:b/>
                <w:sz w:val="14"/>
              </w:rPr>
              <w:t>1</w:t>
            </w:r>
          </w:p>
        </w:tc>
        <w:tc>
          <w:tcPr>
            <w:tcW w:w="8298" w:type="dxa"/>
            <w:tcBorders>
              <w:right w:val="single" w:sz="4" w:space="0" w:color="000000"/>
            </w:tcBorders>
          </w:tcPr>
          <w:p w:rsidR="00422C40" w:rsidRDefault="00CD06C5">
            <w:pPr>
              <w:pStyle w:val="TableParagraph"/>
              <w:spacing w:line="138" w:lineRule="exact"/>
              <w:ind w:left="108"/>
              <w:jc w:val="left"/>
              <w:rPr>
                <w:b/>
                <w:sz w:val="14"/>
              </w:rPr>
            </w:pPr>
            <w:r>
              <w:rPr>
                <w:b/>
                <w:sz w:val="14"/>
              </w:rPr>
              <w:t>Contrato que se firmó con consultor, pero que no fue procedente porque la constancia de RGAE presentada no</w:t>
            </w:r>
          </w:p>
          <w:p w:rsidR="00422C40" w:rsidRDefault="00CD06C5">
            <w:pPr>
              <w:pStyle w:val="TableParagraph"/>
              <w:spacing w:before="34"/>
              <w:ind w:left="108"/>
              <w:jc w:val="left"/>
              <w:rPr>
                <w:b/>
                <w:sz w:val="14"/>
              </w:rPr>
            </w:pPr>
            <w:r>
              <w:rPr>
                <w:b/>
                <w:sz w:val="14"/>
              </w:rPr>
              <w:t>correspondía a la contratación mediante reglón 189.</w:t>
            </w:r>
          </w:p>
        </w:tc>
      </w:tr>
      <w:tr w:rsidR="00422C40">
        <w:trPr>
          <w:trHeight w:val="371"/>
        </w:trPr>
        <w:tc>
          <w:tcPr>
            <w:tcW w:w="531" w:type="dxa"/>
            <w:tcBorders>
              <w:left w:val="single" w:sz="6" w:space="0" w:color="000000"/>
            </w:tcBorders>
          </w:tcPr>
          <w:p w:rsidR="00422C40" w:rsidRDefault="00422C40">
            <w:pPr>
              <w:pStyle w:val="TableParagraph"/>
              <w:spacing w:before="3"/>
              <w:jc w:val="left"/>
              <w:rPr>
                <w:b/>
                <w:sz w:val="14"/>
              </w:rPr>
            </w:pPr>
          </w:p>
          <w:p w:rsidR="00422C40" w:rsidRDefault="00CD06C5">
            <w:pPr>
              <w:pStyle w:val="TableParagraph"/>
              <w:ind w:left="12"/>
              <w:jc w:val="center"/>
              <w:rPr>
                <w:b/>
                <w:sz w:val="14"/>
              </w:rPr>
            </w:pPr>
            <w:r>
              <w:rPr>
                <w:b/>
                <w:sz w:val="14"/>
              </w:rPr>
              <w:t>2</w:t>
            </w:r>
          </w:p>
        </w:tc>
        <w:tc>
          <w:tcPr>
            <w:tcW w:w="8298" w:type="dxa"/>
            <w:tcBorders>
              <w:right w:val="single" w:sz="4" w:space="0" w:color="000000"/>
            </w:tcBorders>
          </w:tcPr>
          <w:p w:rsidR="00422C40" w:rsidRDefault="00CD06C5">
            <w:pPr>
              <w:pStyle w:val="TableParagraph"/>
              <w:spacing w:line="138" w:lineRule="exact"/>
              <w:ind w:left="108"/>
              <w:jc w:val="left"/>
              <w:rPr>
                <w:sz w:val="14"/>
              </w:rPr>
            </w:pPr>
            <w:r>
              <w:rPr>
                <w:sz w:val="14"/>
              </w:rPr>
              <w:t>Fianza presentada por consultor</w:t>
            </w:r>
          </w:p>
        </w:tc>
      </w:tr>
      <w:tr w:rsidR="00422C40">
        <w:trPr>
          <w:trHeight w:val="371"/>
        </w:trPr>
        <w:tc>
          <w:tcPr>
            <w:tcW w:w="531" w:type="dxa"/>
            <w:tcBorders>
              <w:left w:val="single" w:sz="6" w:space="0" w:color="000000"/>
            </w:tcBorders>
          </w:tcPr>
          <w:p w:rsidR="00422C40" w:rsidRDefault="00422C40">
            <w:pPr>
              <w:pStyle w:val="TableParagraph"/>
              <w:spacing w:before="3"/>
              <w:jc w:val="left"/>
              <w:rPr>
                <w:b/>
                <w:sz w:val="14"/>
              </w:rPr>
            </w:pPr>
          </w:p>
          <w:p w:rsidR="00422C40" w:rsidRDefault="00CD06C5">
            <w:pPr>
              <w:pStyle w:val="TableParagraph"/>
              <w:ind w:left="12"/>
              <w:jc w:val="center"/>
              <w:rPr>
                <w:b/>
                <w:sz w:val="14"/>
              </w:rPr>
            </w:pPr>
            <w:r>
              <w:rPr>
                <w:b/>
                <w:sz w:val="14"/>
              </w:rPr>
              <w:t>3</w:t>
            </w:r>
          </w:p>
        </w:tc>
        <w:tc>
          <w:tcPr>
            <w:tcW w:w="8298" w:type="dxa"/>
            <w:tcBorders>
              <w:right w:val="single" w:sz="4" w:space="0" w:color="000000"/>
            </w:tcBorders>
          </w:tcPr>
          <w:p w:rsidR="00422C40" w:rsidRDefault="00CD06C5">
            <w:pPr>
              <w:pStyle w:val="TableParagraph"/>
              <w:spacing w:line="138" w:lineRule="exact"/>
              <w:ind w:left="108"/>
              <w:jc w:val="left"/>
              <w:rPr>
                <w:sz w:val="14"/>
              </w:rPr>
            </w:pPr>
            <w:r>
              <w:rPr>
                <w:sz w:val="14"/>
              </w:rPr>
              <w:t>Comunicación de seguimiento a consultor por parte de equipo técnica responsable de la contratación vía WhatsApp</w:t>
            </w:r>
          </w:p>
        </w:tc>
      </w:tr>
      <w:tr w:rsidR="00422C40">
        <w:trPr>
          <w:trHeight w:val="372"/>
        </w:trPr>
        <w:tc>
          <w:tcPr>
            <w:tcW w:w="531" w:type="dxa"/>
            <w:tcBorders>
              <w:left w:val="single" w:sz="6" w:space="0" w:color="000000"/>
            </w:tcBorders>
          </w:tcPr>
          <w:p w:rsidR="00422C40" w:rsidRDefault="00422C40">
            <w:pPr>
              <w:pStyle w:val="TableParagraph"/>
              <w:spacing w:before="3"/>
              <w:jc w:val="left"/>
              <w:rPr>
                <w:b/>
                <w:sz w:val="14"/>
              </w:rPr>
            </w:pPr>
          </w:p>
          <w:p w:rsidR="00422C40" w:rsidRDefault="00CD06C5">
            <w:pPr>
              <w:pStyle w:val="TableParagraph"/>
              <w:ind w:left="12"/>
              <w:jc w:val="center"/>
              <w:rPr>
                <w:b/>
                <w:sz w:val="14"/>
              </w:rPr>
            </w:pPr>
            <w:r>
              <w:rPr>
                <w:b/>
                <w:sz w:val="14"/>
              </w:rPr>
              <w:t>4</w:t>
            </w:r>
          </w:p>
        </w:tc>
        <w:tc>
          <w:tcPr>
            <w:tcW w:w="8298" w:type="dxa"/>
            <w:tcBorders>
              <w:right w:val="single" w:sz="4" w:space="0" w:color="000000"/>
            </w:tcBorders>
          </w:tcPr>
          <w:p w:rsidR="00422C40" w:rsidRDefault="00CD06C5">
            <w:pPr>
              <w:pStyle w:val="TableParagraph"/>
              <w:spacing w:line="138" w:lineRule="exact"/>
              <w:ind w:left="108"/>
              <w:jc w:val="left"/>
              <w:rPr>
                <w:sz w:val="14"/>
              </w:rPr>
            </w:pPr>
            <w:r>
              <w:rPr>
                <w:sz w:val="14"/>
              </w:rPr>
              <w:t>Oficio No. DIGECADE-SEE-635-2019 de fecha 9 de diciembre de 2019</w:t>
            </w:r>
          </w:p>
        </w:tc>
      </w:tr>
    </w:tbl>
    <w:p w:rsidR="00422C40" w:rsidRDefault="00422C40">
      <w:pPr>
        <w:pStyle w:val="Textoindependiente"/>
        <w:spacing w:before="9"/>
        <w:rPr>
          <w:b/>
          <w:sz w:val="25"/>
        </w:rPr>
      </w:pPr>
    </w:p>
    <w:p w:rsidR="00422C40" w:rsidRDefault="00CD06C5">
      <w:pPr>
        <w:pStyle w:val="Textoindependiente"/>
        <w:spacing w:line="278" w:lineRule="auto"/>
        <w:ind w:left="1301" w:right="121"/>
        <w:jc w:val="both"/>
      </w:pPr>
      <w:r>
        <w:t>En Oficio SUB-AF-279-2020 de fecha 04 de agosto de 2020, el ex encargado de la Subdirección Administrativa Financiera manifestó: Por este medio me dirijo a usted, en respuesta a los posibles hallazgos, notificado mediante el oficio DIGECADE-0159-2020, en s</w:t>
      </w:r>
      <w:r>
        <w:t>eguimiento al evento de licitación NOG 10579931, al respecto se emite lo siguiente:</w:t>
      </w:r>
    </w:p>
    <w:p w:rsidR="00422C40" w:rsidRDefault="00422C40">
      <w:pPr>
        <w:pStyle w:val="Textoindependiente"/>
        <w:spacing w:before="6"/>
        <w:rPr>
          <w:sz w:val="27"/>
        </w:rPr>
      </w:pPr>
    </w:p>
    <w:p w:rsidR="00422C40" w:rsidRDefault="00CD06C5">
      <w:pPr>
        <w:pStyle w:val="Textoindependiente"/>
        <w:ind w:left="1301"/>
      </w:pPr>
      <w:r>
        <w:t>Causas</w:t>
      </w:r>
    </w:p>
    <w:p w:rsidR="00422C40" w:rsidRDefault="00CD06C5">
      <w:pPr>
        <w:pStyle w:val="Textoindependiente"/>
        <w:spacing w:before="44" w:line="278" w:lineRule="auto"/>
        <w:ind w:left="1301"/>
      </w:pPr>
      <w:r>
        <w:t>Falta de gestión financiera oportuna por el encargado de la Subdirección Administrativa Financiera, ante el recorte de fondos externos.</w:t>
      </w:r>
    </w:p>
    <w:p w:rsidR="00422C40" w:rsidRDefault="00422C40">
      <w:pPr>
        <w:pStyle w:val="Textoindependiente"/>
        <w:spacing w:before="7"/>
        <w:rPr>
          <w:sz w:val="27"/>
        </w:rPr>
      </w:pPr>
    </w:p>
    <w:p w:rsidR="00422C40" w:rsidRDefault="00CD06C5">
      <w:pPr>
        <w:pStyle w:val="Textoindependiente"/>
        <w:spacing w:before="1"/>
        <w:ind w:left="1301"/>
      </w:pPr>
      <w:r>
        <w:t>Comentario:</w:t>
      </w:r>
    </w:p>
    <w:p w:rsidR="00422C40" w:rsidRDefault="00422C40">
      <w:p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6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8" name="Freeform 9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A7AC81" id="Group 9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Hl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BZLh9W8giDRuSxcIDttk0UAelDNt+arsi7C8lHG3zWI3VM57jMLZtv2&#10;N5mAPr4zktg5pKpCFeA3O1AQnocgiINhMbycL/ypP4NYxSAL59O5jVGcQyB/+CjOP3efrVYzSDX8&#10;xqcvXB7Z08jCziJ0B/JMv1Cp/x+V33LeCIqQRpYGKsEUS+VGCYHZy8KlZZNwPZV6zONIglZqoPtt&#10;DF6kgkfxTpsHISkIfP+ojc3/BFYU2qQz+wn4T6sSSuEXl6E+1tKjq5cB5o9gHsuZ5R7KYEBMR4jZ&#10;ajG7oGg2gp1XFBwhzpszP8KcM2dxhDivBepg8N2fn/UK4jtAXvEqHMEuaPKvZXpM9SVdY7Jfi9p5&#10;tqFksj4TeN4nR3you+yAFeN4r3tUzI3UWI+YKlB1Tz7mBqgAFKbSBTBYiODZVWAIOYL7en5dM0QW&#10;wVRmPzUD4ofg8CozMESI9q9z0e989I+ctCZ1TCroS6cdSTkMOtLWVljDDQYAicQla9eOreqc7jd8&#10;X8m9eJKEMBgHKwc7qanBcS+Ash4DMV/JoR7Yi/tnQ/qs09dghgu3V9A/raLhvJ/gBgeuxZ3aFpdS&#10;C5uESBpl40Ak8j+6/LQsi2RTlCUSqFW2/VQqtuc4JdCvS4wjWEmJXUv8zB5j30Dn6mKFPYy6/j+h&#10;Pw28j9NwslmslpNgE8wn4dJbTTw//BguvCAM7jf/Yhn5QZQXSSLqx6IW/QTiB9e1pW4WsrMDzSCY&#10;KdQ0ya83OAkjR52AdzzKBU8+d2vDi9Ku3WOLiWRwu38SEdBybf+y/XYrk2foZUra6QumRVjkUv3t&#10;sBYmr7Wj/9pxJRxWfqmhH4d+EEDyGdoE8+UUNmos2Y4lvI5B1doxDtxNuPxk7Hi3a1SR5XCST7dV&#10;LX+FKSQtsOORfdaqbgMjAa1oziJfupkQB7nxnlAvk+vdf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Ou70eXSAwAAAQsAAA4A&#10;AAAAAAAAAAAAAAAALgIAAGRycy9lMm9Eb2MueG1sUEsBAi0AFAAGAAgAAAAhALHo76DaAAAAAwEA&#10;AA8AAAAAAAAAAAAAAAAALAYAAGRycy9kb3ducmV2LnhtbFBLBQYAAAAABAAEAPMAAAAzBwAAAAA=&#10;">
                <v:shape id="Freeform 9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5wwAAANwAAAAPAAAAZHJzL2Rvd25yZXYueG1sRI9Pi8JA&#10;DMXvwn6HIQt7s1NFxK2OIguiJ8E/sNfQiW2xk+l2xtp++81B8JbwXt77ZbXpXa06akPl2cAkSUER&#10;595WXBi4XnbjBagQkS3WnsnAQAE264/RCjPrn3yi7hwLJSEcMjRQxthkWoe8JIch8Q2xaDffOoyy&#10;toW2LT4l3NV6mqZz7bBiaSixoZ+S8vv54Qw0+2F/H3bFIXz/znT8S7sjPbQxX5/9dgkqUh/f5tf1&#10;wQr+XGjlGZlAr/8BAAD//wMAUEsBAi0AFAAGAAgAAAAhANvh9svuAAAAhQEAABMAAAAAAAAAAAAA&#10;AAAAAAAAAFtDb250ZW50X1R5cGVzXS54bWxQSwECLQAUAAYACAAAACEAWvQsW78AAAAVAQAACwAA&#10;AAAAAAAAAAAAAAAfAQAAX3JlbHMvLnJlbHNQSwECLQAUAAYACAAAACEA86/qec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 xml:space="preserve">Para la causa que aduce la señora Auditora, no corresponde a un recorte de fondos externos, esto derivado a que es una ampliación de presupuesto con </w:t>
      </w:r>
      <w:r>
        <w:rPr>
          <w:spacing w:val="2"/>
        </w:rPr>
        <w:t xml:space="preserve">fuente </w:t>
      </w:r>
      <w:r>
        <w:t xml:space="preserve">52, </w:t>
      </w:r>
      <w:r>
        <w:rPr>
          <w:spacing w:val="2"/>
        </w:rPr>
        <w:t xml:space="preserve">organismo 0402 </w:t>
      </w:r>
      <w:r>
        <w:t xml:space="preserve">y </w:t>
      </w:r>
      <w:r>
        <w:rPr>
          <w:spacing w:val="2"/>
        </w:rPr>
        <w:t xml:space="preserve">correlativo 0126, para </w:t>
      </w:r>
      <w:r>
        <w:t xml:space="preserve">lo </w:t>
      </w:r>
      <w:r>
        <w:rPr>
          <w:spacing w:val="2"/>
        </w:rPr>
        <w:t xml:space="preserve">cual solicito </w:t>
      </w:r>
      <w:r>
        <w:t xml:space="preserve">se </w:t>
      </w:r>
      <w:r>
        <w:rPr>
          <w:spacing w:val="2"/>
        </w:rPr>
        <w:t xml:space="preserve">gire </w:t>
      </w:r>
      <w:r>
        <w:t xml:space="preserve">instrucciones a Financiamiento Externo, por medio de la Dirección de Planificación </w:t>
      </w:r>
      <w:r>
        <w:rPr>
          <w:spacing w:val="2"/>
        </w:rPr>
        <w:t xml:space="preserve">Educativa –DIPLAN, para </w:t>
      </w:r>
      <w:r>
        <w:t xml:space="preserve">que </w:t>
      </w:r>
      <w:r>
        <w:rPr>
          <w:spacing w:val="2"/>
        </w:rPr>
        <w:t xml:space="preserve">presenten </w:t>
      </w:r>
      <w:r>
        <w:t xml:space="preserve">un </w:t>
      </w:r>
      <w:r>
        <w:rPr>
          <w:spacing w:val="2"/>
        </w:rPr>
        <w:t xml:space="preserve">informe circunstanciado </w:t>
      </w:r>
      <w:r>
        <w:t xml:space="preserve">de la </w:t>
      </w:r>
      <w:r>
        <w:rPr>
          <w:spacing w:val="2"/>
        </w:rPr>
        <w:t xml:space="preserve">administración </w:t>
      </w:r>
      <w:r>
        <w:t xml:space="preserve">de </w:t>
      </w:r>
      <w:r>
        <w:rPr>
          <w:spacing w:val="2"/>
        </w:rPr>
        <w:t xml:space="preserve">dichos fondos, </w:t>
      </w:r>
      <w:r>
        <w:t xml:space="preserve">ya que </w:t>
      </w:r>
      <w:r>
        <w:rPr>
          <w:spacing w:val="2"/>
        </w:rPr>
        <w:t xml:space="preserve">ellos </w:t>
      </w:r>
      <w:r>
        <w:t xml:space="preserve">son los </w:t>
      </w:r>
      <w:r>
        <w:rPr>
          <w:spacing w:val="2"/>
        </w:rPr>
        <w:t xml:space="preserve">responsables </w:t>
      </w:r>
      <w:r>
        <w:t>de los lineamientos en cuanto a la ejecución del préstamo</w:t>
      </w:r>
      <w:r>
        <w:rPr>
          <w:spacing w:val="-21"/>
        </w:rPr>
        <w:t xml:space="preserve"> </w:t>
      </w:r>
      <w:r>
        <w:t>BID-3618/OC-GU.</w:t>
      </w:r>
    </w:p>
    <w:p w:rsidR="00422C40" w:rsidRDefault="00422C40">
      <w:pPr>
        <w:pStyle w:val="Textoindependiente"/>
        <w:spacing w:before="4"/>
        <w:rPr>
          <w:sz w:val="27"/>
        </w:rPr>
      </w:pPr>
    </w:p>
    <w:p w:rsidR="00422C40" w:rsidRDefault="00CD06C5">
      <w:pPr>
        <w:pStyle w:val="Textoindependiente"/>
        <w:spacing w:before="1" w:line="278" w:lineRule="auto"/>
        <w:ind w:left="1301" w:right="121"/>
        <w:jc w:val="both"/>
      </w:pPr>
      <w:r>
        <w:t xml:space="preserve">Las gestiones financieras para contar con los recursos financieros, se solicitaron </w:t>
      </w:r>
      <w:r>
        <w:rPr>
          <w:spacing w:val="4"/>
        </w:rPr>
        <w:t xml:space="preserve">por </w:t>
      </w:r>
      <w:r>
        <w:rPr>
          <w:spacing w:val="5"/>
        </w:rPr>
        <w:t xml:space="preserve">medio </w:t>
      </w:r>
      <w:r>
        <w:rPr>
          <w:spacing w:val="3"/>
        </w:rPr>
        <w:t xml:space="preserve">de la </w:t>
      </w:r>
      <w:r>
        <w:rPr>
          <w:spacing w:val="6"/>
        </w:rPr>
        <w:t>Solicitud</w:t>
      </w:r>
      <w:r>
        <w:rPr>
          <w:spacing w:val="78"/>
        </w:rPr>
        <w:t xml:space="preserve"> </w:t>
      </w:r>
      <w:r>
        <w:rPr>
          <w:spacing w:val="3"/>
        </w:rPr>
        <w:t xml:space="preserve">de </w:t>
      </w:r>
      <w:r>
        <w:rPr>
          <w:spacing w:val="6"/>
        </w:rPr>
        <w:t xml:space="preserve">Modificaciones  presupuestarias  </w:t>
      </w:r>
      <w:r>
        <w:rPr>
          <w:spacing w:val="4"/>
        </w:rPr>
        <w:t xml:space="preserve">No. </w:t>
      </w:r>
      <w:r>
        <w:t>DIGECADE/SAF/06/201</w:t>
      </w:r>
      <w:r>
        <w:t>9, como se evidencia el sello de recibido de la Dirección de Administración Financiera el día 05 de junio del año 2019, donde se solicitó un monto de Q.210,000.00, en el programa 01. El día 14 de junio de 2019, se recibe PROVIDENCIA No. DAFI-DP-654, en don</w:t>
      </w:r>
      <w:r>
        <w:t xml:space="preserve">de nos devuelven dicha solicitud, por no ser viable dicha modificación por estar ubicada en el programa 01 “Actividades Centrales” y que corresponden programa 12 “Educación escolar de primaria”, </w:t>
      </w:r>
      <w:r>
        <w:rPr>
          <w:spacing w:val="2"/>
        </w:rPr>
        <w:t xml:space="preserve">según </w:t>
      </w:r>
      <w:r>
        <w:t xml:space="preserve">lo </w:t>
      </w:r>
      <w:r>
        <w:rPr>
          <w:spacing w:val="2"/>
        </w:rPr>
        <w:t xml:space="preserve">realizado </w:t>
      </w:r>
      <w:r>
        <w:t xml:space="preserve">por </w:t>
      </w:r>
      <w:r>
        <w:rPr>
          <w:spacing w:val="2"/>
        </w:rPr>
        <w:t xml:space="preserve">ellos </w:t>
      </w:r>
      <w:r>
        <w:t xml:space="preserve">en el </w:t>
      </w:r>
      <w:r>
        <w:rPr>
          <w:spacing w:val="2"/>
        </w:rPr>
        <w:t xml:space="preserve">numeral </w:t>
      </w:r>
      <w:r>
        <w:t xml:space="preserve">2., </w:t>
      </w:r>
      <w:r>
        <w:rPr>
          <w:spacing w:val="2"/>
        </w:rPr>
        <w:t xml:space="preserve">opinión </w:t>
      </w:r>
      <w:r>
        <w:t xml:space="preserve">que a </w:t>
      </w:r>
      <w:r>
        <w:rPr>
          <w:spacing w:val="2"/>
        </w:rPr>
        <w:t xml:space="preserve">criterio </w:t>
      </w:r>
      <w:r>
        <w:t>de la DIGECADE, no corresponde, por haber sido la única estructura programática donde se tenían los fondos</w:t>
      </w:r>
      <w:r>
        <w:rPr>
          <w:spacing w:val="-7"/>
        </w:rPr>
        <w:t xml:space="preserve"> </w:t>
      </w:r>
      <w:r>
        <w:t>disponibles.</w:t>
      </w:r>
    </w:p>
    <w:p w:rsidR="00422C40" w:rsidRDefault="00422C40">
      <w:pPr>
        <w:pStyle w:val="Textoindependiente"/>
        <w:spacing w:before="1"/>
        <w:rPr>
          <w:sz w:val="27"/>
        </w:rPr>
      </w:pPr>
    </w:p>
    <w:p w:rsidR="00422C40" w:rsidRDefault="00CD06C5">
      <w:pPr>
        <w:pStyle w:val="Textoindependiente"/>
        <w:spacing w:before="1" w:line="278" w:lineRule="auto"/>
        <w:ind w:left="1301" w:right="121"/>
        <w:jc w:val="both"/>
      </w:pPr>
      <w:r>
        <w:t>El día 04 de octubre del año 2019, después de hacer el análisis financiero de saldos disponibles, se ingresa la solicitud modi</w:t>
      </w:r>
      <w:r>
        <w:t xml:space="preserve">ficaciones presupuestaria </w:t>
      </w:r>
      <w:r>
        <w:rPr>
          <w:spacing w:val="-3"/>
        </w:rPr>
        <w:t xml:space="preserve">No. </w:t>
      </w:r>
      <w:r>
        <w:t>DIGECADE/SAF-17/2019, en donde se proponen los créditos presupuestarios para cubrir la contratación a que se hace referencia este</w:t>
      </w:r>
      <w:r>
        <w:rPr>
          <w:spacing w:val="-16"/>
        </w:rPr>
        <w:t xml:space="preserve"> </w:t>
      </w:r>
      <w:r>
        <w:t>hallazgo.</w:t>
      </w:r>
    </w:p>
    <w:p w:rsidR="00422C40" w:rsidRDefault="00422C40">
      <w:pPr>
        <w:pStyle w:val="Textoindependiente"/>
        <w:spacing w:before="6"/>
        <w:rPr>
          <w:sz w:val="27"/>
        </w:rPr>
      </w:pPr>
    </w:p>
    <w:p w:rsidR="00422C40" w:rsidRDefault="00CD06C5">
      <w:pPr>
        <w:pStyle w:val="Textoindependiente"/>
        <w:spacing w:line="278" w:lineRule="auto"/>
        <w:ind w:left="1301" w:right="125"/>
        <w:jc w:val="both"/>
      </w:pPr>
      <w:r>
        <w:t>Por lo que solicitó, que dicha causa, sea dejada sin efecto, por haberse dado el segu</w:t>
      </w:r>
      <w:r>
        <w:t>imiento financiero respectivo.</w:t>
      </w:r>
    </w:p>
    <w:p w:rsidR="00422C40" w:rsidRDefault="00422C40">
      <w:pPr>
        <w:pStyle w:val="Textoindependiente"/>
        <w:spacing w:before="8"/>
        <w:rPr>
          <w:sz w:val="27"/>
        </w:rPr>
      </w:pPr>
    </w:p>
    <w:p w:rsidR="00422C40" w:rsidRDefault="00CD06C5">
      <w:pPr>
        <w:pStyle w:val="Textoindependiente"/>
        <w:spacing w:line="278" w:lineRule="auto"/>
        <w:ind w:left="1301" w:right="121"/>
        <w:jc w:val="both"/>
      </w:pPr>
      <w:r>
        <w:t>Falta de supervisión al área de Recursos Humanos para solicitar que el posible consultor presentara oportunamente la corrección del documento “Constancia de Registro General de Adquisiciones del Estado RGAE”, ya que el documento había sido presentado incor</w:t>
      </w:r>
      <w:r>
        <w:t>rectamente.</w:t>
      </w:r>
    </w:p>
    <w:p w:rsidR="00422C40" w:rsidRDefault="00422C40">
      <w:pPr>
        <w:pStyle w:val="Textoindependiente"/>
        <w:spacing w:before="6"/>
        <w:rPr>
          <w:sz w:val="27"/>
        </w:rPr>
      </w:pPr>
    </w:p>
    <w:p w:rsidR="00422C40" w:rsidRDefault="00CD06C5">
      <w:pPr>
        <w:pStyle w:val="Textoindependiente"/>
        <w:ind w:left="1301"/>
      </w:pPr>
      <w:r>
        <w:t>Comentario:</w:t>
      </w:r>
    </w:p>
    <w:p w:rsidR="00422C40" w:rsidRDefault="00CD06C5">
      <w:pPr>
        <w:pStyle w:val="Textoindependiente"/>
        <w:spacing w:before="44" w:line="278" w:lineRule="auto"/>
        <w:ind w:left="1301" w:right="122"/>
      </w:pPr>
      <w:r>
        <w:t xml:space="preserve">En cuanto al seguimiento para que el consultor presentara oportunamente el documento “Constancia de Registro General de Adquisiciones del Estado RGAE”, los expedientes los conforma cada departamento responsable de la contratación. </w:t>
      </w:r>
      <w:r>
        <w:t xml:space="preserve">Sin embargo, cuando la persona a contratar completó el expediente de acuerdo a ADQ-FOR </w:t>
      </w:r>
      <w:r>
        <w:rPr>
          <w:spacing w:val="11"/>
        </w:rPr>
        <w:t xml:space="preserve"> </w:t>
      </w:r>
      <w:r>
        <w:t xml:space="preserve">30, </w:t>
      </w:r>
      <w:r>
        <w:rPr>
          <w:spacing w:val="11"/>
        </w:rPr>
        <w:t xml:space="preserve"> </w:t>
      </w:r>
      <w:r>
        <w:t xml:space="preserve">se </w:t>
      </w:r>
      <w:r>
        <w:rPr>
          <w:spacing w:val="11"/>
        </w:rPr>
        <w:t xml:space="preserve"> </w:t>
      </w:r>
      <w:r>
        <w:t xml:space="preserve">trasladó </w:t>
      </w:r>
      <w:r>
        <w:rPr>
          <w:spacing w:val="11"/>
        </w:rPr>
        <w:t xml:space="preserve"> </w:t>
      </w:r>
      <w:r>
        <w:t xml:space="preserve">a </w:t>
      </w:r>
      <w:r>
        <w:rPr>
          <w:spacing w:val="12"/>
        </w:rPr>
        <w:t xml:space="preserve"> </w:t>
      </w:r>
      <w:r>
        <w:t xml:space="preserve">la </w:t>
      </w:r>
      <w:r>
        <w:rPr>
          <w:spacing w:val="11"/>
        </w:rPr>
        <w:t xml:space="preserve"> </w:t>
      </w:r>
      <w:r>
        <w:t xml:space="preserve">Dirección </w:t>
      </w:r>
      <w:r>
        <w:rPr>
          <w:spacing w:val="11"/>
        </w:rPr>
        <w:t xml:space="preserve"> </w:t>
      </w:r>
      <w:r>
        <w:t xml:space="preserve">de </w:t>
      </w:r>
      <w:r>
        <w:rPr>
          <w:spacing w:val="11"/>
        </w:rPr>
        <w:t xml:space="preserve"> </w:t>
      </w:r>
      <w:r>
        <w:t xml:space="preserve">Adquisiciones </w:t>
      </w:r>
      <w:r>
        <w:rPr>
          <w:spacing w:val="11"/>
        </w:rPr>
        <w:t xml:space="preserve"> </w:t>
      </w:r>
      <w:r>
        <w:t xml:space="preserve">y </w:t>
      </w:r>
      <w:r>
        <w:rPr>
          <w:spacing w:val="12"/>
        </w:rPr>
        <w:t xml:space="preserve"> </w:t>
      </w:r>
      <w:r>
        <w:t>Contrataciones</w:t>
      </w:r>
    </w:p>
    <w:p w:rsidR="00422C40" w:rsidRDefault="00CD06C5">
      <w:pPr>
        <w:pStyle w:val="Textoindependiente"/>
        <w:spacing w:line="278" w:lineRule="auto"/>
        <w:ind w:left="1301" w:right="123"/>
        <w:jc w:val="both"/>
      </w:pPr>
      <w:r>
        <w:t>–DIDECO- por medio del Oficio DIGECADE/SAF-472-2019 de fecha 8 de octubre. Es cuando la DIDECO</w:t>
      </w:r>
      <w:r>
        <w:t xml:space="preserve">, informa que la persona a contratar no cumple con el Registro General de Adquisiciones del Estado RGAE”, por que figuraba para contrataciones  temporales  bajo  el  renglón  029.  Teniendo  la  persona </w:t>
      </w:r>
      <w:r>
        <w:rPr>
          <w:spacing w:val="43"/>
        </w:rPr>
        <w:t xml:space="preserve"> </w:t>
      </w:r>
      <w:r>
        <w:t>contrato</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6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6" name="Freeform 9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DEA6DD" id="Group 9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Tczw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FnOH1byCING+LAxQnbbJIgDdqeZb81VZF2F4L+O/NSy7x+s4zyyYbdu/&#10;ZAJ8fGckqXNIVYUU4Dc7UBAehyCIg2ExvJwv/Kk/g1jFsBbOp3MboziHQP7yUZx/7D5brWaQaviN&#10;T1+4PLK7kYWdRegO5Jl+klL/Pym/5bwRFCGNKg1SLnopN0oIzF4WklW4PeB6KfVYx9EKwjTI/ToF&#10;z0rBo3inzZ2QFAS+v9fG5n8CIwpt0mXAA+ifViUchT9dhnyspUd3XgaYP4J5LGdWezgGA2I6QsxW&#10;i9kZotkIdpooeIY4bQ5k8GD1aRYIzAhxmmU5wvjzk15Bqg00L3gVjmBnmPxLlR5LfY5rLPZLUTut&#10;NhyZrM8EnvfJER/qLjtgxDje6x4d5kZqPI+YKnDqHnzMDaAAFKbSGTBYiODZRWAIOYL78/wyM0QW&#10;wcuLmCF+CA4vAmOIEO1f5qLf+eg/c9Iq0ympoC4dVyTlMKhIW7SIRw03GIB+yNq1Y091Tvcbvq/k&#10;XjxIQhiMg10HO6mowXZPgLIeAzFfyaEe2C/3z4b4rNOXYIYLtyfon5Zo2O83uMGBS3HHtsWl1MIm&#10;IepH2TgIifqPLj8tyyLZFGWJAmqVbT+Uiu05dgn06xLjGaykxK4lfma3sW+gcnWxwhpGVf+f0J8G&#10;3vtpONksVstJsAnmk3DprSaeH74PF14QBrebf/EY+UGUF0ki6vuiFn0H4geXlaWuF7K9A/UgmClU&#10;NMmvVzgJLUedUA7mgicfu7HhRWnH7nOLSWRwu3+SEFBybf2y9XYrk0eoZUra7gu6RRjkUv10WAud&#10;19rRP3ZcCYeVn2qox6EfBJB8hibBfDmFiRqvbMcrvI6Bau0YB+4mHH4wtr3bNarIctjJp9uqlu+g&#10;C0kLrHhkn7Wqm0BLQCPqs8iXrifERm48J9RT53rzH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E30hNzPAwAAAQsAAA4AAAAA&#10;AAAAAAAAAAAALgIAAGRycy9lMm9Eb2MueG1sUEsBAi0AFAAGAAgAAAAhALHo76DaAAAAAwEAAA8A&#10;AAAAAAAAAAAAAAAAKQYAAGRycy9kb3ducmV2LnhtbFBLBQYAAAAABAAEAPMAAAAwBwAAAAA=&#10;">
                <v:shape id="Freeform 9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uQvwAAANwAAAAPAAAAZHJzL2Rvd25yZXYueG1sRE9Ni8Iw&#10;EL0v+B/CCN7WVJGi1SgiiJ6EVcHr0IxtsZnUJq3tvzcLgrd5vM9ZbTpTipZqV1hWMBlHIIhTqwvO&#10;FFwv+985COeRNZaWSUFPDjbrwc8KE21f/Eft2WcihLBLUEHufZVI6dKcDLqxrYgDd7e1QR9gnUld&#10;4yuEm1JOoyiWBgsODTlWtMspfZwbo6A69IdHv8+ObnGbSf+M2hM1UqnRsNsuQXjq/Ff8cR91mB/H&#10;8P9MuECu3wAAAP//AwBQSwECLQAUAAYACAAAACEA2+H2y+4AAACFAQAAEwAAAAAAAAAAAAAAAAAA&#10;AAAAW0NvbnRlbnRfVHlwZXNdLnhtbFBLAQItABQABgAIAAAAIQBa9CxbvwAAABUBAAALAAAAAAAA&#10;AAAAAAAAAB8BAABfcmVscy8ucmVsc1BLAQItABQABgAIAAAAIQDtfNuQvwAAANw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1"/>
        <w:jc w:val="both"/>
      </w:pPr>
      <w:r>
        <w:t>firmado y fianza respectiva. Por lo que después de la notificación de DIDECO, en donde no procedía el RGAE, tanto la Jefe del Departamento del Nivel Preprimario, como la Analista de Recursos Humanos se estuvieron comun</w:t>
      </w:r>
      <w:r>
        <w:t>icando vía telefónicamente con la persona a contratar para la actualización del RGAE. Se adjunta comunicación por medio de la aplicación web Whatsapp en donde se le hace del conocimiento que no fue aceptado el RGAE. (Se adjunta copia simple contrato firmad</w:t>
      </w:r>
      <w:r>
        <w:t>o, constancia del RGAE y fianza).</w:t>
      </w:r>
    </w:p>
    <w:p w:rsidR="00422C40" w:rsidRDefault="00CD06C5">
      <w:pPr>
        <w:pStyle w:val="Textoindependiente"/>
        <w:spacing w:line="278" w:lineRule="auto"/>
        <w:ind w:left="1301" w:right="123"/>
        <w:jc w:val="both"/>
      </w:pPr>
      <w:r>
        <w:t>Por lo anterior, se evidencia que hubo el seguimiento respectivo por parte de las personas que estaban a cargo del proceso de la contratación. Por lo que se solicita que se reconsidere esta causa, derivado a que la persona</w:t>
      </w:r>
      <w:r>
        <w:t xml:space="preserve"> a contratar no se pronunció al</w:t>
      </w:r>
      <w:r>
        <w:rPr>
          <w:spacing w:val="-4"/>
        </w:rPr>
        <w:t xml:space="preserve"> </w:t>
      </w:r>
      <w:r>
        <w:t>respecto.</w:t>
      </w:r>
    </w:p>
    <w:p w:rsidR="00422C40" w:rsidRDefault="00CD06C5">
      <w:pPr>
        <w:pStyle w:val="Textoindependiente"/>
        <w:spacing w:line="278" w:lineRule="auto"/>
        <w:ind w:left="1301" w:right="123"/>
        <w:jc w:val="both"/>
      </w:pPr>
      <w:r>
        <w:t>Se adjunta copia del oficio No. DIGECADE-SEE-635-2019, en donde se prescinde del contrato aludido.</w:t>
      </w:r>
    </w:p>
    <w:p w:rsidR="00422C40" w:rsidRDefault="00CD06C5">
      <w:pPr>
        <w:pStyle w:val="Textoindependiente"/>
        <w:spacing w:line="278" w:lineRule="auto"/>
        <w:ind w:left="1301" w:right="122"/>
        <w:jc w:val="both"/>
      </w:pPr>
      <w:r>
        <w:t>En oficio No. Digecade/SEE No. 274-2020 de fecha 04 de agosto de2020, la Jefe del Departamento del Nivel de Educaci</w:t>
      </w:r>
      <w:r>
        <w:t>ón Primaria de DIGECADE manifestó: Por este medio me dirijo a ustedes para presentar análisis y comentarios con documentación de soporte, relacionados a los posibles hallazgos al proceso de adquisición de libros de texto para su uso en el 2020.</w:t>
      </w:r>
    </w:p>
    <w:p w:rsidR="00422C40" w:rsidRDefault="00CD06C5">
      <w:pPr>
        <w:pStyle w:val="Textoindependiente"/>
        <w:spacing w:line="273" w:lineRule="exact"/>
        <w:ind w:left="1301"/>
        <w:jc w:val="both"/>
      </w:pPr>
      <w:r>
        <w:t>1. Hallazgo</w:t>
      </w:r>
      <w:r>
        <w:t xml:space="preserve"> 1- Licitación del lote 8 Mi libro de lecturas para tercer grado primaria</w:t>
      </w:r>
    </w:p>
    <w:p w:rsidR="00422C40" w:rsidRDefault="00CD06C5">
      <w:pPr>
        <w:pStyle w:val="Prrafodelista"/>
        <w:numPr>
          <w:ilvl w:val="0"/>
          <w:numId w:val="14"/>
        </w:numPr>
        <w:tabs>
          <w:tab w:val="left" w:pos="1623"/>
        </w:tabs>
        <w:spacing w:before="35" w:line="278" w:lineRule="auto"/>
        <w:ind w:firstLine="0"/>
        <w:jc w:val="both"/>
        <w:rPr>
          <w:sz w:val="24"/>
        </w:rPr>
      </w:pPr>
      <w:r>
        <w:rPr>
          <w:sz w:val="24"/>
        </w:rPr>
        <w:t xml:space="preserve">Se menciona un posible incumplimiento de funciones de la Subdirección de </w:t>
      </w:r>
      <w:r>
        <w:rPr>
          <w:spacing w:val="2"/>
          <w:sz w:val="24"/>
        </w:rPr>
        <w:t xml:space="preserve">Educación Escolar </w:t>
      </w:r>
      <w:r>
        <w:rPr>
          <w:sz w:val="24"/>
        </w:rPr>
        <w:t xml:space="preserve">con </w:t>
      </w:r>
      <w:r>
        <w:rPr>
          <w:spacing w:val="2"/>
          <w:sz w:val="24"/>
        </w:rPr>
        <w:t xml:space="preserve">relación </w:t>
      </w:r>
      <w:r>
        <w:rPr>
          <w:sz w:val="24"/>
        </w:rPr>
        <w:t xml:space="preserve">a la </w:t>
      </w:r>
      <w:r>
        <w:rPr>
          <w:spacing w:val="2"/>
          <w:sz w:val="24"/>
        </w:rPr>
        <w:t xml:space="preserve">elaboración oportuna </w:t>
      </w:r>
      <w:r>
        <w:rPr>
          <w:sz w:val="24"/>
        </w:rPr>
        <w:t xml:space="preserve">del </w:t>
      </w:r>
      <w:r>
        <w:rPr>
          <w:spacing w:val="2"/>
          <w:sz w:val="24"/>
        </w:rPr>
        <w:t xml:space="preserve">contenido </w:t>
      </w:r>
      <w:r>
        <w:rPr>
          <w:sz w:val="24"/>
        </w:rPr>
        <w:t xml:space="preserve">y metodología de los libros de texto. </w:t>
      </w:r>
      <w:r>
        <w:rPr>
          <w:sz w:val="24"/>
        </w:rPr>
        <w:t>En este caso en particular, las autoridades superiores solicitaron a la Comisión nombrada para guiar y orientar el proceso de aprendizaje de la lectura y escritura en primer grado, dar continuidad al proceso, fortaleciendo la lectura en los primeros tres g</w:t>
      </w:r>
      <w:r>
        <w:rPr>
          <w:sz w:val="24"/>
        </w:rPr>
        <w:t>rados del nivel de educación primaria, dicha comisión estuvo integrada por profesionales de las distintas direcciones sustantivas del Mineduc. La Subdirección de Educación Escolar no tuvo una intervención directa en el proceso. Se adjunta nombramiento de</w:t>
      </w:r>
      <w:r>
        <w:rPr>
          <w:spacing w:val="-26"/>
          <w:sz w:val="24"/>
        </w:rPr>
        <w:t xml:space="preserve"> </w:t>
      </w:r>
      <w:r>
        <w:rPr>
          <w:sz w:val="24"/>
        </w:rPr>
        <w:t>c</w:t>
      </w:r>
      <w:r>
        <w:rPr>
          <w:sz w:val="24"/>
        </w:rPr>
        <w:t>omisión.</w:t>
      </w:r>
    </w:p>
    <w:p w:rsidR="00422C40" w:rsidRDefault="00CD06C5">
      <w:pPr>
        <w:pStyle w:val="Prrafodelista"/>
        <w:numPr>
          <w:ilvl w:val="0"/>
          <w:numId w:val="14"/>
        </w:numPr>
        <w:tabs>
          <w:tab w:val="left" w:pos="1694"/>
        </w:tabs>
        <w:spacing w:line="278" w:lineRule="auto"/>
        <w:ind w:firstLine="0"/>
        <w:jc w:val="both"/>
        <w:rPr>
          <w:sz w:val="24"/>
        </w:rPr>
      </w:pPr>
      <w:r>
        <w:rPr>
          <w:sz w:val="24"/>
        </w:rPr>
        <w:t xml:space="preserve">En el </w:t>
      </w:r>
      <w:r>
        <w:rPr>
          <w:spacing w:val="3"/>
          <w:sz w:val="24"/>
        </w:rPr>
        <w:t xml:space="preserve">apartado </w:t>
      </w:r>
      <w:r>
        <w:rPr>
          <w:sz w:val="24"/>
        </w:rPr>
        <w:t xml:space="preserve">de </w:t>
      </w:r>
      <w:r>
        <w:rPr>
          <w:spacing w:val="3"/>
          <w:sz w:val="24"/>
        </w:rPr>
        <w:t xml:space="preserve">recomendaciones numeral </w:t>
      </w:r>
      <w:r>
        <w:rPr>
          <w:sz w:val="24"/>
        </w:rPr>
        <w:t xml:space="preserve">3 se </w:t>
      </w:r>
      <w:r>
        <w:rPr>
          <w:spacing w:val="3"/>
          <w:sz w:val="24"/>
        </w:rPr>
        <w:t xml:space="preserve">menciona deducir </w:t>
      </w:r>
      <w:r>
        <w:rPr>
          <w:sz w:val="24"/>
        </w:rPr>
        <w:t>responsabilidad del personal que tenía a su cargo solicitar al posible consultor los documentos o requisitos para conformar el expediente. Se adjunta cruce de correos solicitando los documentos necesarios desde el 9 de julio 2019 hasta llegar a la firma de</w:t>
      </w:r>
      <w:r>
        <w:rPr>
          <w:sz w:val="24"/>
        </w:rPr>
        <w:t>l contrato, anteriormente al 9 de julio la solicitud se realizó vía telefónica. Cabe mencionar que para formalizar el proceso era necesario tener la certeza de contar con presupuesto. Sin eso no era posible iniciar, sin embargo, se fue preparando el</w:t>
      </w:r>
      <w:r>
        <w:rPr>
          <w:spacing w:val="-4"/>
          <w:sz w:val="24"/>
        </w:rPr>
        <w:t xml:space="preserve"> </w:t>
      </w:r>
      <w:r>
        <w:rPr>
          <w:sz w:val="24"/>
        </w:rPr>
        <w:t>expedi</w:t>
      </w:r>
      <w:r>
        <w:rPr>
          <w:sz w:val="24"/>
        </w:rPr>
        <w:t>ente.</w:t>
      </w:r>
    </w:p>
    <w:p w:rsidR="00422C40" w:rsidRDefault="00422C40">
      <w:pPr>
        <w:pStyle w:val="Textoindependiente"/>
        <w:spacing w:before="11"/>
        <w:rPr>
          <w:sz w:val="26"/>
        </w:rPr>
      </w:pPr>
    </w:p>
    <w:p w:rsidR="00422C40" w:rsidRDefault="00CD06C5">
      <w:pPr>
        <w:pStyle w:val="Ttulo1"/>
        <w:jc w:val="both"/>
      </w:pPr>
      <w:r>
        <w:t>Comentario de Auditoría</w:t>
      </w:r>
    </w:p>
    <w:p w:rsidR="00422C40" w:rsidRDefault="00CD06C5">
      <w:pPr>
        <w:pStyle w:val="Textoindependiente"/>
        <w:spacing w:before="56" w:line="278" w:lineRule="auto"/>
        <w:ind w:left="1301" w:right="122"/>
        <w:jc w:val="both"/>
      </w:pPr>
      <w:r>
        <w:t>De conformidad con los comentarios y pruebas documentales presentadas por la Exdirectora de DIGECADE Ana María Hernández Ayala, en documento referencia “Posibles hallazgos en seguimiento al Evento de Licitación NOG 10579931 d</w:t>
      </w:r>
      <w:r>
        <w:t>e fecha 12 de agosto de 2020, se determinó lo siguiente:</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6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4" name="Freeform 9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E837B2" id="Group 9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e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BYzh9W8giDRuSycIjttk0UAelDNt+arsi7C8lHG3zWI3VM57jMLZtv2&#10;N5mAPr4zktg5pKpCFeA3O1AQnocgiINhMbycL/ypP4NYxSAL59O5jVGcQyB/+CjOP3efrVYzSDX8&#10;xqcvXB7Z08jCziJ0B/JMv1Cp/x+V33LeCIqQRpYGKoOeyo0SArOXhTPLJuF6KvWYx5EErdRA99sY&#10;vEgFj+KdNg9CUhD4/lEbm/8JrCi0SZcBT8B/WpVQCr+4DPWxlh5dvQwwfwTzWM4s91AGA2I6QsxW&#10;i9kFRZB7w3nnFQGlI8R5c+ZHmHPmLI4Q57UsRxh/ftYrSLXBmFe8CkewC5r8a5keU31J15js16J2&#10;nm0omazPBJ73yREf6i47YMU43useFXMjNdYjpgpU3ZOPuQEqAIWpdAEMFiKYiuGnYAg5gvt6fl0z&#10;RBbBy6vMgPghOLwKjCFCtH+di37no3/kpHW2Y1JBXzrtSMph0JG2tsIabjAASCQuWbt2bFXndL/h&#10;+0ruxZMkhME4WDnYSU0NjnsBlPUYiPlKDvXAXtw/G9Jnnb4GM1y4vYL+aRUN5/0ENzhwLe7UtriU&#10;WtgkRNIoGwcikf/R5adlWSSboiyRQK2y7adSsT3HKYF+XWIcwUpK7FriZ/YY+wY6Vxcr7GHU9f8J&#10;/WngfZyGk81itZwEm2A+CZfeauL54cdw4QVhcL/5F8vID6K8SBJRPxa16CcQP7iuLXWzkJ0daAbB&#10;TKGmSX69wUkYOeoEvONRLnjyuVsbXpR27R5bTCSD2/2TiICWa/uX7bdbmTxDL1PSTl8wLcIil+pv&#10;h7Uwea0d/deOK+Gw8ksN/Tj0gwCSz9AmmC+nsFFjyXYs4XUMqtaOceBuwuUnY8e7XaOKLIeTfLqt&#10;avkrTCFpgR2P7LNWdRsYCWhFcxb50s2EOMiN94R6mVzv/gM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NxtHJ7SAwAAAQsAAA4A&#10;AAAAAAAAAAAAAAAALgIAAGRycy9lMm9Eb2MueG1sUEsBAi0AFAAGAAgAAAAhALHo76DaAAAAAwEA&#10;AA8AAAAAAAAAAAAAAAAALAYAAGRycy9kb3ducmV2LnhtbFBLBQYAAAAABAAEAPMAAAAzBwAAAAA=&#10;">
                <v:shape id="Freeform 9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B8vQAAANwAAAAPAAAAZHJzL2Rvd25yZXYueG1sRE9LCsIw&#10;EN0L3iGM4E5TRUSrUUQQXQl+wO3QjG2xmdQm1vb2RhDczeN9Z7luTCFqqlxuWcFoGIEgTqzOOVVw&#10;vewGMxDOI2ssLJOClhysV93OEmNt33yi+uxTEULYxagg876MpXRJRgbd0JbEgbvbyqAPsEqlrvAd&#10;wk0hx1E0lQZzDg0ZlrTNKHmcX0ZBuW/3j3aXHtz8NpH+GdVHekml+r1mswDhqfF/8c990GH+dALf&#10;Z8IFcvUBAAD//wMAUEsBAi0AFAAGAAgAAAAhANvh9svuAAAAhQEAABMAAAAAAAAAAAAAAAAAAAAA&#10;AFtDb250ZW50X1R5cGVzXS54bWxQSwECLQAUAAYACAAAACEAWvQsW78AAAAVAQAACwAAAAAAAAAA&#10;AAAAAAAfAQAAX3JlbHMvLnJlbHNQSwECLQAUAAYACAAAACEAcuLgfL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 xml:space="preserve">La Exdirectora de DIGECADE en el párrafo “ Argumentos” manifiesta que el </w:t>
      </w:r>
      <w:r>
        <w:rPr>
          <w:spacing w:val="2"/>
        </w:rPr>
        <w:t xml:space="preserve">compromiso </w:t>
      </w:r>
      <w:r>
        <w:t xml:space="preserve">fue </w:t>
      </w:r>
      <w:r>
        <w:rPr>
          <w:spacing w:val="2"/>
        </w:rPr>
        <w:t xml:space="preserve">asumido considerando </w:t>
      </w:r>
      <w:r>
        <w:t xml:space="preserve">que se </w:t>
      </w:r>
      <w:r>
        <w:rPr>
          <w:spacing w:val="2"/>
        </w:rPr>
        <w:t xml:space="preserve">encontraba </w:t>
      </w:r>
      <w:r>
        <w:t xml:space="preserve">en </w:t>
      </w:r>
      <w:r>
        <w:rPr>
          <w:spacing w:val="2"/>
        </w:rPr>
        <w:t xml:space="preserve">proceso </w:t>
      </w:r>
      <w:r>
        <w:t>de autorización, la recategorización de insumos o de los recursos en los que se in</w:t>
      </w:r>
      <w:r>
        <w:t>vertiría los fondos del Préstamo 3618/OC-GU Programa para el Mejoramiento de la Cobertura y Calidad Educativa del BID y que eran los fondos destinados desde el POA para dar cumplimiento a la contratación; dicha recategorización permitiría la contratación d</w:t>
      </w:r>
      <w:r>
        <w:t>el consultor; sin embargo, no se adjunta documento mediante el cual se pueda establecer lo referido en el</w:t>
      </w:r>
      <w:r>
        <w:rPr>
          <w:spacing w:val="-11"/>
        </w:rPr>
        <w:t xml:space="preserve"> </w:t>
      </w:r>
      <w:r>
        <w:t>comentario.</w:t>
      </w:r>
    </w:p>
    <w:p w:rsidR="00422C40" w:rsidRDefault="00422C40">
      <w:pPr>
        <w:pStyle w:val="Textoindependiente"/>
        <w:spacing w:before="4"/>
        <w:rPr>
          <w:sz w:val="27"/>
        </w:rPr>
      </w:pPr>
    </w:p>
    <w:p w:rsidR="00422C40" w:rsidRDefault="00CD06C5">
      <w:pPr>
        <w:pStyle w:val="Textoindependiente"/>
        <w:spacing w:line="278" w:lineRule="auto"/>
        <w:ind w:left="1301" w:right="121"/>
        <w:jc w:val="both"/>
      </w:pPr>
      <w:r>
        <w:t>La Exdirectora de DIGECADE manifestó que es necesario y de manera estricta previo al cierre del presente seguimiento al proceso de audito</w:t>
      </w:r>
      <w:r>
        <w:t>ría solicitar a la Dirección de Planificación Educativa –DIPLAN- y a su Departamento de Financiamiento Externo un informe circunstanciado del proceso de recategorización del préstamo 3618/OC-GU Programa para el mejoramiento de la Cobertura y Calidad Educat</w:t>
      </w:r>
      <w:r>
        <w:t>iva del BID, indicando que de esta forma se evidenciará los requerimientos de DIPLAN A DIGECADE; no obstante lo anterior, no se adjunta documento que indique los requerimientos presentados por la DIGECADE a la DIPLAN en respuesta a lo indicado en el párraf</w:t>
      </w:r>
      <w:r>
        <w:t>o anterior; así mismo, auditoría interna es de la opinión que DIGECADE debió gestionar en su momento el documento por medio del cual se pudiera dilucidar las causas por las cuales no se aprobó la recategorización.</w:t>
      </w:r>
    </w:p>
    <w:p w:rsidR="00422C40" w:rsidRDefault="00422C40">
      <w:pPr>
        <w:pStyle w:val="Textoindependiente"/>
        <w:spacing w:before="1"/>
        <w:rPr>
          <w:sz w:val="27"/>
        </w:rPr>
      </w:pPr>
    </w:p>
    <w:p w:rsidR="00422C40" w:rsidRDefault="00CD06C5">
      <w:pPr>
        <w:pStyle w:val="Textoindependiente"/>
        <w:spacing w:line="278" w:lineRule="auto"/>
        <w:ind w:left="1301" w:right="122"/>
        <w:jc w:val="both"/>
      </w:pPr>
      <w:r>
        <w:t xml:space="preserve">En cuanto al comentario realizado por la </w:t>
      </w:r>
      <w:r>
        <w:t>Exdirectora de DIGECADE referente a notificar y convocar al exfuncionario público que fungió como subdirector de la Subdirección de Educación Escolar, el mismo, fue notificado y fueron recibidas las pruebas documentales presentadas en su momento por el exf</w:t>
      </w:r>
      <w:r>
        <w:t>uncionario público de conformidad con los procedimientos que rigen a la Dirección de Auditoría Interna establecidos en la normativa legal</w:t>
      </w:r>
      <w:r>
        <w:rPr>
          <w:spacing w:val="-10"/>
        </w:rPr>
        <w:t xml:space="preserve"> </w:t>
      </w:r>
      <w:r>
        <w:t>vigente.</w:t>
      </w:r>
    </w:p>
    <w:p w:rsidR="00422C40" w:rsidRDefault="00422C40">
      <w:pPr>
        <w:pStyle w:val="Textoindependiente"/>
        <w:spacing w:before="5"/>
        <w:rPr>
          <w:sz w:val="27"/>
        </w:rPr>
      </w:pPr>
    </w:p>
    <w:p w:rsidR="00422C40" w:rsidRDefault="00CD06C5">
      <w:pPr>
        <w:pStyle w:val="Textoindependiente"/>
        <w:spacing w:before="1" w:line="278" w:lineRule="auto"/>
        <w:ind w:left="1301" w:right="122"/>
        <w:jc w:val="both"/>
      </w:pPr>
      <w:r>
        <w:t>Se adjuntó fotocopia del contrato administrativo de servicios técnicos número 189-1338-2019 de fecha 03 de o</w:t>
      </w:r>
      <w:r>
        <w:t>ctubre de 2019, éste fue firmado por la Exdirectora de DIGECADE y por el posible consultor Francisco Ricardo Cabrera Romero, así mismo; se adjunta fotocopia del seguro de caución de cumplimiento de contrato del posible consultor, así como, fotocopia del do</w:t>
      </w:r>
      <w:r>
        <w:t>cumento RGAE de fecha 11 de enero de 2019 emitido por Registro General de Adquisiciones del Estado, el cual indica que se habilita al posible consultor para prestar servicios técnicos de carácter temporal y documento en el cual con fecha 14 de octubre de 2</w:t>
      </w:r>
      <w:r>
        <w:t>019 se envió vía whatsapp información al posible consultor para solicitar la presentación del documento correcto RGAE, debido a que el presentado no es para contrataciones del subgrupo 18.</w:t>
      </w:r>
    </w:p>
    <w:p w:rsidR="00422C40" w:rsidRDefault="00422C40">
      <w:pPr>
        <w:pStyle w:val="Textoindependiente"/>
        <w:spacing w:before="2"/>
        <w:rPr>
          <w:sz w:val="27"/>
        </w:rPr>
      </w:pPr>
    </w:p>
    <w:p w:rsidR="00422C40" w:rsidRDefault="00CD06C5">
      <w:pPr>
        <w:pStyle w:val="Textoindependiente"/>
        <w:spacing w:line="278" w:lineRule="auto"/>
        <w:ind w:left="1301" w:right="124"/>
        <w:jc w:val="both"/>
      </w:pPr>
      <w:r>
        <w:t>Se adjuntó oficio No. DIGECADE-SEE-635-2019 de fecha 9 de diciembr</w:t>
      </w:r>
      <w:r>
        <w:t>e de 2019 firmado por la Jefe de nivel primario con visto bueno de la Exdirectora en el cual</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6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2" name="Freeform 9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18ECD0" id="Group 9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JO0AMAAAELAAAOAAAAZHJzL2Uyb0RvYy54bWykVm2PmzgQ/l7p/oPFx5OyQEJeQJutrt1m&#10;VWnvWqnbH+CAedEB5mwnZFvdf7+ZMbAkTdpojw9g48fjmWdmPHP79lCVbC+ULmS9dvwbz2GijmVS&#10;1Nna+fq0mawcpg2vE17KWqydZ6Gdt3e/vbltm0hMZS7LRCgGQmodtc3ayY1pItfVcS4qrm9kI2pY&#10;TKWquIGpytxE8RakV6U79byF20qVNErGQmv4e28XnTuSn6YiNp/SVAvDyrUDuhl6K3pv8e3e3fIo&#10;U7zJi7hTg79Ci4oXNRw6iLrnhrOdKn4QVRWxklqm5iaWlSvTtIgF2QDW+N6JNQ9K7hqyJYvarBlo&#10;AmpPeHq12Piv/WfFigR8t/AdVvMKnETnspDYaZssAtCDar40n5U1EYaPMv5bA3nu6TrOMwtm2/ZP&#10;mYA8vjOS2DmkqkIRYDc7kBOeByeIg2Ex/Jwv/Kk/A1/FsBbOp3ProzgHR/6wKc4/dNtWqxmEGu7x&#10;aYfLI3saadhphGEBcaZfqNT/j8ovOW8EeUgjSwOV057KjRICo5eFPtqBxwOup1KPeRytIEwD3a9j&#10;8CIVPIp32jwISU7g+0dtbPwnMCLXJl0EPAH/aVVCKvzuMpTHWvp0+TLAIGQGmMdyZrmHNBgQwMSA&#10;mK0WswuCZiPYeUHBEeK8OvMjzDl1FkeI81KWI4w/P2sVhNo1VoUj2AVJ/rVMj6m+JGtM9s+8dp5t&#10;SJmsjwSe98ERH+ouOmDEON7rHiVzIzXmI4YKZN0TxTeIABSG0gUwaIjgGQbSL8HgcgT3+fxzyeBZ&#10;BC+vkgz+Q3B4FRhdhGj/OhP9zkb/yEhrbMekgrp0WpGUw6AibW2GNdygA5BIHLJ27diszul+w/+V&#10;3IsnSQiDfrDroCdd23DcC6Csx0DMQjKoB/bL/bchedboazDDhdsL6L9W0HDeL3CDAdfiTnWLS6mF&#10;jSskjQJsIBL5H11+WpZFsinKEgnUKtu+LxXbc+wS6OkC4whWUmDXErfZY+wfqFydr7CGUdX/HvrT&#10;wHs3DSebxWo5CTbBfBIuvdXE88N34cILwuB+8y+mkR9EeZEkon4satF3IH5wXVnqeiHbO1APgpFC&#10;RZPseoWR0HLUCVjHo1zw5EM3Nrwo7dg91phIBrP7LxEBJdfWL1vwtjJ5hlqmpO2+oFuEQS7VN4e1&#10;0HmtHf3PjivhsPJjDfU49IMAgs/QJJgvpzBR45XteIXXMYhaO8aBuwmH741t73aNKrIcTvLptqrl&#10;H9CFpAVWPNLPatVNoCWgEfVZZEvXE2IjN54T6qVzvfsP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DnBUJO0AMAAAELAAAOAAAA&#10;AAAAAAAAAAAAAC4CAABkcnMvZTJvRG9jLnhtbFBLAQItABQABgAIAAAAIQCx6O+g2gAAAAMBAAAP&#10;AAAAAAAAAAAAAAAAACoGAABkcnMvZG93bnJldi54bWxQSwUGAAAAAAQABADzAAAAMQcAAAAA&#10;">
                <v:shape id="Freeform 9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2TvQAAANwAAAAPAAAAZHJzL2Rvd25yZXYueG1sRE9LCsIw&#10;EN0L3iGM4E5TRUSrUUQQXQl+wO3QjG2xmdQm1vb2RhDczeN9Z7luTCFqqlxuWcFoGIEgTqzOOVVw&#10;vewGMxDOI2ssLJOClhysV93OEmNt33yi+uxTEULYxagg876MpXRJRgbd0JbEgbvbyqAPsEqlrvAd&#10;wk0hx1E0lQZzDg0ZlrTNKHmcX0ZBuW/3j3aXHtz8NpH+GdVHekml+r1mswDhqfF/8c990GH+dAzf&#10;Z8IFcvUBAAD//wMAUEsBAi0AFAAGAAgAAAAhANvh9svuAAAAhQEAABMAAAAAAAAAAAAAAAAAAAAA&#10;AFtDb250ZW50X1R5cGVzXS54bWxQSwECLQAUAAYACAAAACEAWvQsW78AAAAVAQAACwAAAAAAAAAA&#10;AAAAAAAfAQAAX3JlbHMvLnJlbHNQSwECLQAUAAYACAAAACEAkkfdk7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tabs>
          <w:tab w:val="left" w:pos="1904"/>
          <w:tab w:val="left" w:pos="3261"/>
          <w:tab w:val="left" w:pos="3730"/>
          <w:tab w:val="left" w:pos="5235"/>
          <w:tab w:val="left" w:pos="5852"/>
          <w:tab w:val="left" w:pos="6389"/>
          <w:tab w:val="left" w:pos="8149"/>
          <w:tab w:val="left" w:pos="8834"/>
          <w:tab w:val="left" w:pos="9599"/>
        </w:tabs>
        <w:spacing w:before="11" w:line="278" w:lineRule="auto"/>
        <w:ind w:left="1301" w:right="122"/>
      </w:pPr>
      <w:r>
        <w:rPr>
          <w:spacing w:val="7"/>
        </w:rPr>
        <w:t>se</w:t>
      </w:r>
      <w:r>
        <w:rPr>
          <w:spacing w:val="7"/>
        </w:rPr>
        <w:tab/>
      </w:r>
      <w:r>
        <w:rPr>
          <w:spacing w:val="12"/>
        </w:rPr>
        <w:t>procedió</w:t>
      </w:r>
      <w:r>
        <w:rPr>
          <w:spacing w:val="12"/>
        </w:rPr>
        <w:tab/>
      </w:r>
      <w:r>
        <w:t>a</w:t>
      </w:r>
      <w:r>
        <w:tab/>
      </w:r>
      <w:r>
        <w:rPr>
          <w:spacing w:val="12"/>
        </w:rPr>
        <w:t>prescindir</w:t>
      </w:r>
      <w:r>
        <w:rPr>
          <w:spacing w:val="12"/>
        </w:rPr>
        <w:tab/>
      </w:r>
      <w:r>
        <w:rPr>
          <w:spacing w:val="7"/>
        </w:rPr>
        <w:t>de</w:t>
      </w:r>
      <w:r>
        <w:rPr>
          <w:spacing w:val="7"/>
        </w:rPr>
        <w:tab/>
        <w:t>la</w:t>
      </w:r>
      <w:r>
        <w:rPr>
          <w:spacing w:val="7"/>
        </w:rPr>
        <w:tab/>
      </w:r>
      <w:r>
        <w:rPr>
          <w:spacing w:val="12"/>
        </w:rPr>
        <w:t>negociación</w:t>
      </w:r>
      <w:r>
        <w:rPr>
          <w:spacing w:val="12"/>
        </w:rPr>
        <w:tab/>
      </w:r>
      <w:r>
        <w:rPr>
          <w:spacing w:val="9"/>
        </w:rPr>
        <w:t>del</w:t>
      </w:r>
      <w:r>
        <w:rPr>
          <w:spacing w:val="9"/>
        </w:rPr>
        <w:tab/>
      </w:r>
      <w:r>
        <w:rPr>
          <w:spacing w:val="10"/>
        </w:rPr>
        <w:t>lote</w:t>
      </w:r>
      <w:r>
        <w:rPr>
          <w:spacing w:val="10"/>
        </w:rPr>
        <w:tab/>
      </w:r>
      <w:r>
        <w:rPr>
          <w:spacing w:val="7"/>
        </w:rPr>
        <w:t xml:space="preserve">8. </w:t>
      </w:r>
      <w:r>
        <w:t>De conformidad con los comentarios y pruebas documentales presentadas por el ex encargado de la Subdirección Administrativa Financiera, se determinó lo siguiente:</w:t>
      </w:r>
    </w:p>
    <w:p w:rsidR="00422C40" w:rsidRDefault="00422C40">
      <w:pPr>
        <w:pStyle w:val="Textoindependiente"/>
        <w:spacing w:before="6"/>
        <w:rPr>
          <w:sz w:val="27"/>
        </w:rPr>
      </w:pPr>
    </w:p>
    <w:p w:rsidR="00422C40" w:rsidRDefault="00CD06C5">
      <w:pPr>
        <w:pStyle w:val="Prrafodelista"/>
        <w:numPr>
          <w:ilvl w:val="0"/>
          <w:numId w:val="13"/>
        </w:numPr>
        <w:tabs>
          <w:tab w:val="left" w:pos="1622"/>
        </w:tabs>
        <w:spacing w:line="278" w:lineRule="auto"/>
        <w:ind w:right="121" w:firstLine="0"/>
        <w:jc w:val="both"/>
        <w:rPr>
          <w:sz w:val="24"/>
        </w:rPr>
      </w:pPr>
      <w:r>
        <w:rPr>
          <w:sz w:val="24"/>
        </w:rPr>
        <w:t xml:space="preserve">En solicitud de modificación presupuestaria No. DIGECADE/SAF/06/2019 de </w:t>
      </w:r>
      <w:r>
        <w:rPr>
          <w:spacing w:val="2"/>
          <w:sz w:val="24"/>
        </w:rPr>
        <w:t xml:space="preserve">fecha </w:t>
      </w:r>
      <w:r>
        <w:rPr>
          <w:sz w:val="24"/>
        </w:rPr>
        <w:t xml:space="preserve">4 de </w:t>
      </w:r>
      <w:r>
        <w:rPr>
          <w:spacing w:val="2"/>
          <w:sz w:val="24"/>
        </w:rPr>
        <w:t xml:space="preserve">junio </w:t>
      </w:r>
      <w:r>
        <w:rPr>
          <w:sz w:val="24"/>
        </w:rPr>
        <w:t xml:space="preserve">de </w:t>
      </w:r>
      <w:r>
        <w:rPr>
          <w:spacing w:val="2"/>
          <w:sz w:val="24"/>
        </w:rPr>
        <w:t xml:space="preserve">2019, </w:t>
      </w:r>
      <w:r>
        <w:rPr>
          <w:sz w:val="24"/>
        </w:rPr>
        <w:t xml:space="preserve">fue </w:t>
      </w:r>
      <w:r>
        <w:rPr>
          <w:spacing w:val="2"/>
          <w:sz w:val="24"/>
        </w:rPr>
        <w:t xml:space="preserve">solicitado </w:t>
      </w:r>
      <w:r>
        <w:rPr>
          <w:sz w:val="24"/>
        </w:rPr>
        <w:t xml:space="preserve">a la </w:t>
      </w:r>
      <w:r>
        <w:rPr>
          <w:spacing w:val="2"/>
          <w:sz w:val="24"/>
        </w:rPr>
        <w:t xml:space="preserve">Dirección </w:t>
      </w:r>
      <w:r>
        <w:rPr>
          <w:sz w:val="24"/>
        </w:rPr>
        <w:t xml:space="preserve">de </w:t>
      </w:r>
      <w:r>
        <w:rPr>
          <w:spacing w:val="2"/>
          <w:sz w:val="24"/>
        </w:rPr>
        <w:t xml:space="preserve">Administración </w:t>
      </w:r>
      <w:r>
        <w:rPr>
          <w:sz w:val="24"/>
        </w:rPr>
        <w:t>Financiera -DAFI-, modificación presupuestaria para incrementar al programa 01 “Actividades Centrales” renglón 189 “Otros Estudios y/o Servicios” la cantidad de Q.210,000.00, para la elaboración del lib</w:t>
      </w:r>
      <w:r>
        <w:rPr>
          <w:sz w:val="24"/>
        </w:rPr>
        <w:t>ro que fortalecería la lectoescritura en segundo y tercer grado primaria denominados, “Mi libro de lecturas 2 y Mi libro de lecturas 3” en idioma</w:t>
      </w:r>
      <w:r>
        <w:rPr>
          <w:spacing w:val="-5"/>
          <w:sz w:val="24"/>
        </w:rPr>
        <w:t xml:space="preserve"> </w:t>
      </w:r>
      <w:r>
        <w:rPr>
          <w:sz w:val="24"/>
        </w:rPr>
        <w:t>español.</w:t>
      </w:r>
    </w:p>
    <w:p w:rsidR="00422C40" w:rsidRDefault="00422C40">
      <w:pPr>
        <w:pStyle w:val="Textoindependiente"/>
        <w:spacing w:before="5"/>
        <w:rPr>
          <w:sz w:val="27"/>
        </w:rPr>
      </w:pPr>
    </w:p>
    <w:p w:rsidR="00422C40" w:rsidRDefault="00CD06C5">
      <w:pPr>
        <w:pStyle w:val="Prrafodelista"/>
        <w:numPr>
          <w:ilvl w:val="0"/>
          <w:numId w:val="13"/>
        </w:numPr>
        <w:tabs>
          <w:tab w:val="left" w:pos="1594"/>
        </w:tabs>
        <w:spacing w:line="278" w:lineRule="auto"/>
        <w:ind w:firstLine="0"/>
        <w:jc w:val="both"/>
        <w:rPr>
          <w:sz w:val="24"/>
        </w:rPr>
      </w:pPr>
      <w:r>
        <w:rPr>
          <w:sz w:val="24"/>
        </w:rPr>
        <w:t>En providencia No. DAFI-DP-654 de fecha 13 de junio de 2019 la Dirección de Administración Financier</w:t>
      </w:r>
      <w:r>
        <w:rPr>
          <w:sz w:val="24"/>
        </w:rPr>
        <w:t xml:space="preserve">a –DAFI- indicó que las acciones presentadas en el programa 01 “Actividades Centrales” corresponden al programa 12 “Educación </w:t>
      </w:r>
      <w:r>
        <w:rPr>
          <w:spacing w:val="3"/>
          <w:sz w:val="24"/>
        </w:rPr>
        <w:t xml:space="preserve">escolar </w:t>
      </w:r>
      <w:r>
        <w:rPr>
          <w:sz w:val="24"/>
        </w:rPr>
        <w:t xml:space="preserve">de </w:t>
      </w:r>
      <w:r>
        <w:rPr>
          <w:spacing w:val="3"/>
          <w:sz w:val="24"/>
        </w:rPr>
        <w:t xml:space="preserve">primaria”, </w:t>
      </w:r>
      <w:r>
        <w:rPr>
          <w:spacing w:val="2"/>
          <w:sz w:val="24"/>
        </w:rPr>
        <w:t xml:space="preserve">por </w:t>
      </w:r>
      <w:r>
        <w:rPr>
          <w:sz w:val="24"/>
        </w:rPr>
        <w:t xml:space="preserve">lo </w:t>
      </w:r>
      <w:r>
        <w:rPr>
          <w:spacing w:val="2"/>
          <w:sz w:val="24"/>
        </w:rPr>
        <w:t xml:space="preserve">que </w:t>
      </w:r>
      <w:r>
        <w:rPr>
          <w:sz w:val="24"/>
        </w:rPr>
        <w:t xml:space="preserve">es </w:t>
      </w:r>
      <w:r>
        <w:rPr>
          <w:spacing w:val="3"/>
          <w:sz w:val="24"/>
        </w:rPr>
        <w:t xml:space="preserve">necesario replantear </w:t>
      </w:r>
      <w:r>
        <w:rPr>
          <w:sz w:val="24"/>
        </w:rPr>
        <w:t xml:space="preserve">la </w:t>
      </w:r>
      <w:r>
        <w:rPr>
          <w:spacing w:val="3"/>
          <w:sz w:val="24"/>
        </w:rPr>
        <w:t xml:space="preserve">modificación </w:t>
      </w:r>
      <w:r>
        <w:rPr>
          <w:sz w:val="24"/>
        </w:rPr>
        <w:t>presupuestaria.</w:t>
      </w:r>
    </w:p>
    <w:p w:rsidR="00422C40" w:rsidRDefault="00422C40">
      <w:pPr>
        <w:pStyle w:val="Textoindependiente"/>
        <w:spacing w:before="6"/>
        <w:rPr>
          <w:sz w:val="27"/>
        </w:rPr>
      </w:pPr>
    </w:p>
    <w:p w:rsidR="00422C40" w:rsidRDefault="00CD06C5">
      <w:pPr>
        <w:pStyle w:val="Prrafodelista"/>
        <w:numPr>
          <w:ilvl w:val="0"/>
          <w:numId w:val="13"/>
        </w:numPr>
        <w:tabs>
          <w:tab w:val="left" w:pos="1601"/>
        </w:tabs>
        <w:spacing w:line="278" w:lineRule="auto"/>
        <w:ind w:right="120" w:firstLine="0"/>
        <w:jc w:val="both"/>
        <w:rPr>
          <w:sz w:val="24"/>
        </w:rPr>
      </w:pPr>
      <w:r>
        <w:rPr>
          <w:sz w:val="24"/>
        </w:rPr>
        <w:t>En Oficio No. DIGECADE/SAF/17/2019 de fe</w:t>
      </w:r>
      <w:r>
        <w:rPr>
          <w:sz w:val="24"/>
        </w:rPr>
        <w:t xml:space="preserve">cha 03 de octubre de 2019, fue </w:t>
      </w:r>
      <w:r>
        <w:rPr>
          <w:spacing w:val="2"/>
          <w:sz w:val="24"/>
        </w:rPr>
        <w:t xml:space="preserve">solicitada modificación presupuestaria para incrementar </w:t>
      </w:r>
      <w:r>
        <w:rPr>
          <w:sz w:val="24"/>
        </w:rPr>
        <w:t xml:space="preserve">al </w:t>
      </w:r>
      <w:r>
        <w:rPr>
          <w:spacing w:val="2"/>
          <w:sz w:val="24"/>
        </w:rPr>
        <w:t xml:space="preserve">programa </w:t>
      </w:r>
      <w:r>
        <w:rPr>
          <w:sz w:val="24"/>
        </w:rPr>
        <w:t>04 “Actividades comunes a los programas de Primaria, Básico y Diversificado” renglón 189 “Otros Estudios y/o Servicios” la cantidad de Q.238,000.00. Las negr</w:t>
      </w:r>
      <w:r>
        <w:rPr>
          <w:sz w:val="24"/>
        </w:rPr>
        <w:t>illas son</w:t>
      </w:r>
      <w:r>
        <w:rPr>
          <w:spacing w:val="-3"/>
          <w:sz w:val="24"/>
        </w:rPr>
        <w:t xml:space="preserve"> </w:t>
      </w:r>
      <w:r>
        <w:rPr>
          <w:sz w:val="24"/>
        </w:rPr>
        <w:t>propias.</w:t>
      </w:r>
    </w:p>
    <w:p w:rsidR="00422C40" w:rsidRDefault="00422C40">
      <w:pPr>
        <w:pStyle w:val="Textoindependiente"/>
        <w:spacing w:before="6"/>
        <w:rPr>
          <w:sz w:val="27"/>
        </w:rPr>
      </w:pPr>
    </w:p>
    <w:p w:rsidR="00422C40" w:rsidRDefault="00CD06C5">
      <w:pPr>
        <w:pStyle w:val="Prrafodelista"/>
        <w:numPr>
          <w:ilvl w:val="0"/>
          <w:numId w:val="13"/>
        </w:numPr>
        <w:tabs>
          <w:tab w:val="left" w:pos="1611"/>
        </w:tabs>
        <w:spacing w:line="278" w:lineRule="auto"/>
        <w:ind w:right="124" w:firstLine="0"/>
        <w:jc w:val="both"/>
        <w:rPr>
          <w:sz w:val="24"/>
        </w:rPr>
      </w:pPr>
      <w:r>
        <w:rPr>
          <w:sz w:val="24"/>
        </w:rPr>
        <w:t xml:space="preserve">En oficio No. DIGECADE-SEE-635-2019 de fecha 9 de diciembre de 2019 la Jefe de nivel primario con visto bueno de la Directora de DIGECADE indicó los hechos por los cuales se prescindió de la negociación del lote 8 entre otras debido al </w:t>
      </w:r>
      <w:r>
        <w:rPr>
          <w:sz w:val="24"/>
        </w:rPr>
        <w:t>recorte de fondos externos</w:t>
      </w:r>
      <w:r>
        <w:rPr>
          <w:spacing w:val="-6"/>
          <w:sz w:val="24"/>
        </w:rPr>
        <w:t xml:space="preserve"> </w:t>
      </w:r>
      <w:r>
        <w:rPr>
          <w:sz w:val="24"/>
        </w:rPr>
        <w:t>(BID).</w:t>
      </w:r>
    </w:p>
    <w:p w:rsidR="00422C40" w:rsidRDefault="00422C40">
      <w:pPr>
        <w:pStyle w:val="Textoindependiente"/>
        <w:spacing w:before="6"/>
        <w:rPr>
          <w:sz w:val="27"/>
        </w:rPr>
      </w:pPr>
    </w:p>
    <w:p w:rsidR="00422C40" w:rsidRDefault="00CD06C5">
      <w:pPr>
        <w:pStyle w:val="Prrafodelista"/>
        <w:numPr>
          <w:ilvl w:val="0"/>
          <w:numId w:val="13"/>
        </w:numPr>
        <w:tabs>
          <w:tab w:val="left" w:pos="1588"/>
        </w:tabs>
        <w:spacing w:line="278" w:lineRule="auto"/>
        <w:ind w:right="124" w:firstLine="0"/>
        <w:jc w:val="both"/>
        <w:rPr>
          <w:sz w:val="24"/>
        </w:rPr>
      </w:pPr>
      <w:r>
        <w:rPr>
          <w:sz w:val="24"/>
        </w:rPr>
        <w:t>En oficio DIGECADE-SAF No. 472-2019 de fecha 08 de octubre de 2019 indica que se trasladada a la DIDECO el expediente de gestión de servicios técnicos del Señor Francisco Ricardo Cabrera Romero para el análisis</w:t>
      </w:r>
      <w:r>
        <w:rPr>
          <w:spacing w:val="-19"/>
          <w:sz w:val="24"/>
        </w:rPr>
        <w:t xml:space="preserve"> </w:t>
      </w:r>
      <w:r>
        <w:rPr>
          <w:sz w:val="24"/>
        </w:rPr>
        <w:t>respectivo</w:t>
      </w:r>
      <w:r>
        <w:rPr>
          <w:sz w:val="24"/>
        </w:rPr>
        <w:t>.</w:t>
      </w:r>
    </w:p>
    <w:p w:rsidR="00422C40" w:rsidRDefault="00422C40">
      <w:pPr>
        <w:pStyle w:val="Textoindependiente"/>
        <w:spacing w:before="7"/>
        <w:rPr>
          <w:sz w:val="27"/>
        </w:rPr>
      </w:pPr>
    </w:p>
    <w:p w:rsidR="00422C40" w:rsidRDefault="00CD06C5">
      <w:pPr>
        <w:pStyle w:val="Prrafodelista"/>
        <w:numPr>
          <w:ilvl w:val="0"/>
          <w:numId w:val="13"/>
        </w:numPr>
        <w:tabs>
          <w:tab w:val="left" w:pos="1541"/>
        </w:tabs>
        <w:spacing w:line="278" w:lineRule="auto"/>
        <w:ind w:right="121" w:firstLine="0"/>
        <w:jc w:val="both"/>
        <w:rPr>
          <w:sz w:val="24"/>
        </w:rPr>
      </w:pPr>
      <w:r>
        <w:rPr>
          <w:sz w:val="24"/>
        </w:rPr>
        <w:t>En oficio No. Digecade/SEE No. 274-2020 de fecha 04 de agosto de 2020, la Jefe del Departamento del Nivel de Educación Primaria de DIGECADE manifestó que las autoridades superiores solicitaron a la Comisión nombrada para guiar y orientar el proceso de apre</w:t>
      </w:r>
      <w:r>
        <w:rPr>
          <w:sz w:val="24"/>
        </w:rPr>
        <w:t xml:space="preserve">ndizaje de la lectura y escritura en primer grado, dar continuidad al proceso y que dicha comisión estuvo integrada por profesionales de </w:t>
      </w:r>
      <w:r>
        <w:rPr>
          <w:spacing w:val="2"/>
          <w:sz w:val="24"/>
        </w:rPr>
        <w:t xml:space="preserve">las </w:t>
      </w:r>
      <w:r>
        <w:rPr>
          <w:spacing w:val="3"/>
          <w:sz w:val="24"/>
        </w:rPr>
        <w:t xml:space="preserve">distintas direcciones sustantivas </w:t>
      </w:r>
      <w:r>
        <w:rPr>
          <w:spacing w:val="2"/>
          <w:sz w:val="24"/>
        </w:rPr>
        <w:t xml:space="preserve">del </w:t>
      </w:r>
      <w:r>
        <w:rPr>
          <w:spacing w:val="3"/>
          <w:sz w:val="24"/>
        </w:rPr>
        <w:t xml:space="preserve">Mineduc también indicó </w:t>
      </w:r>
      <w:r>
        <w:rPr>
          <w:spacing w:val="2"/>
          <w:sz w:val="24"/>
        </w:rPr>
        <w:t xml:space="preserve">que </w:t>
      </w:r>
      <w:r>
        <w:rPr>
          <w:sz w:val="24"/>
        </w:rPr>
        <w:t>la Subdirección</w:t>
      </w:r>
      <w:r>
        <w:rPr>
          <w:spacing w:val="-6"/>
          <w:sz w:val="24"/>
        </w:rPr>
        <w:t xml:space="preserve"> </w:t>
      </w:r>
      <w:r>
        <w:rPr>
          <w:sz w:val="24"/>
        </w:rPr>
        <w:t>de</w:t>
      </w:r>
      <w:r>
        <w:rPr>
          <w:spacing w:val="-6"/>
          <w:sz w:val="24"/>
        </w:rPr>
        <w:t xml:space="preserve"> </w:t>
      </w:r>
      <w:r>
        <w:rPr>
          <w:sz w:val="24"/>
        </w:rPr>
        <w:t>Educación</w:t>
      </w:r>
      <w:r>
        <w:rPr>
          <w:spacing w:val="-6"/>
          <w:sz w:val="24"/>
        </w:rPr>
        <w:t xml:space="preserve"> </w:t>
      </w:r>
      <w:r>
        <w:rPr>
          <w:sz w:val="24"/>
        </w:rPr>
        <w:t>Escolar</w:t>
      </w:r>
      <w:r>
        <w:rPr>
          <w:spacing w:val="-6"/>
          <w:sz w:val="24"/>
        </w:rPr>
        <w:t xml:space="preserve"> </w:t>
      </w:r>
      <w:r>
        <w:rPr>
          <w:sz w:val="24"/>
        </w:rPr>
        <w:t>no</w:t>
      </w:r>
      <w:r>
        <w:rPr>
          <w:spacing w:val="-5"/>
          <w:sz w:val="24"/>
        </w:rPr>
        <w:t xml:space="preserve"> </w:t>
      </w:r>
      <w:r>
        <w:rPr>
          <w:sz w:val="24"/>
        </w:rPr>
        <w:t>tuvo</w:t>
      </w:r>
      <w:r>
        <w:rPr>
          <w:spacing w:val="-6"/>
          <w:sz w:val="24"/>
        </w:rPr>
        <w:t xml:space="preserve"> </w:t>
      </w:r>
      <w:r>
        <w:rPr>
          <w:sz w:val="24"/>
        </w:rPr>
        <w:t>una</w:t>
      </w:r>
      <w:r>
        <w:rPr>
          <w:spacing w:val="-6"/>
          <w:sz w:val="24"/>
        </w:rPr>
        <w:t xml:space="preserve"> </w:t>
      </w:r>
      <w:r>
        <w:rPr>
          <w:sz w:val="24"/>
        </w:rPr>
        <w:t>intervención</w:t>
      </w:r>
      <w:r>
        <w:rPr>
          <w:spacing w:val="-6"/>
          <w:sz w:val="24"/>
        </w:rPr>
        <w:t xml:space="preserve"> </w:t>
      </w:r>
      <w:r>
        <w:rPr>
          <w:sz w:val="24"/>
        </w:rPr>
        <w:t>directa</w:t>
      </w:r>
      <w:r>
        <w:rPr>
          <w:spacing w:val="-5"/>
          <w:sz w:val="24"/>
        </w:rPr>
        <w:t xml:space="preserve"> </w:t>
      </w:r>
      <w:r>
        <w:rPr>
          <w:sz w:val="24"/>
        </w:rPr>
        <w:t>en</w:t>
      </w:r>
      <w:r>
        <w:rPr>
          <w:spacing w:val="-6"/>
          <w:sz w:val="24"/>
        </w:rPr>
        <w:t xml:space="preserve"> </w:t>
      </w:r>
      <w:r>
        <w:rPr>
          <w:sz w:val="24"/>
        </w:rPr>
        <w:t>el</w:t>
      </w:r>
      <w:r>
        <w:rPr>
          <w:spacing w:val="-6"/>
          <w:sz w:val="24"/>
        </w:rPr>
        <w:t xml:space="preserve"> </w:t>
      </w:r>
      <w:r>
        <w:rPr>
          <w:sz w:val="24"/>
        </w:rPr>
        <w:t>proceso.</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5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60" name="Freeform 8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2867B8" id="Group 8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DJ1AMAAAELAAAOAAAAZHJzL2Uyb0RvYy54bWykVm1v4zYM/j5g/0HwxwGp7cRJbKPpYXe9&#10;FAO67YDrfoBiyy+YbXmSErcb9t9HUrbr5JJe0OVDLJmPKfIhKfL2w3NdsYNQupTNxvFvPIeJJpFp&#10;2eQb54+n7Sx0mDa8SXklG7FxXoR2Ptz9+MNt18ZiLgtZpUIxUNLouGs3TmFMG7uuTgpRc30jW9GA&#10;MJOq5ga2KndTxTvQXlfu3PNWbidV2iqZCK3h7b0VOnekP8tEYn7PMi0MqzYO2GboX9H/Dv/du1se&#10;54q3RZn0ZvB3WFHzsoFDR1X33HC2V+U3quoyUVLLzNwksnZllpWJIB/AG9878eZByX1LvuRxl7cj&#10;TUDtCU/vVpv8dviiWJlC7JaRwxpeQ5DoXBaGyE7X5jGAHlT7tf2irIuwfJTJnxrE7qkc97kFs133&#10;q0xBH98bSew8Z6pGFeA3e6YgvIxBEM+GJfByufLn/gJilYAsWs6XNkZJAYH85qOk+Nx/FoYLSDX8&#10;xqcvXB7b08jC3iJ0B/JMv1Kp/x+VXwveCoqQRpYGKldgvqVyq4TA7GVhZNkk3EClnvI4kaCVGuh+&#10;H4MXqeBxstfmQUgKAj88amPzP4UVhTbtzX4CB7K6glL4yYVEWISso0dfLyPMn8A8VjDLPZTBiJhP&#10;EItwtbigaDGBnVcUHCHOm7M8wpwzZ3WEOK9lPcH4y7NeQaqN9LzhFVTUCLugyb+W6SnVl3RNyX4r&#10;aufZhpLJh0zgxZAcyXPTZwesGMd73aNibqXGesRUgap78jE3QAWgMJUugMFCBC+uAkPIETzU89ua&#10;IbIIXl+lGeKHYKrJ79qMIUK0f52Lfu+jf+SkPaVnUkFfOu1IymHQkXa2wlpuMABIJC5Zt3FsVRd0&#10;v+H7Wh7EkySEwThYOdhJTQ2OewVUzRSI+UoODcBBPDxb0medvgYzXriDguFpFY3nfQc3OnAt7tS2&#10;pJJa2CRE0igbRyKR/8nlp2VVptuyqpBArfLdp0qxA8cpgX59Fh3BKkrsRuJn9hj7BjpXHyvsYdT1&#10;/4n8eeB9nEez7Spcz4JtsJxFay+ceX70MVp5QRTcb//FMvKDuCjTVDSPZSOGCcQPrmtL/SxkZwea&#10;QTBTqGmSX+9wEkaOJgXveFwInn7u14aXlV27xxYTyeD28CQioOXa/mX77U6mL9DLlLTTF0yLsCik&#10;+tthHUxeG0f/tedKOKz6pYF+HPlBAMlnaBMs13PYqKlkN5XwJgFVG8c4cDfh8pOx492+VWVewEk+&#10;3VaN/BmmkKzEjkf2Wav6DYwEtKI5i3zpZ0Ic5KZ7Qr1Ornf/AQAA//8DAFBLAwQUAAYACAAAACEA&#10;sejvoNoAAAADAQAADwAAAGRycy9kb3ducmV2LnhtbEyPQUvDQBCF70L/wzIFb3YTSyXEbEop6qkI&#10;toJ4mybTJDQ7G7LbJP33jl7sZeDxHm++l60n26qBet84NhAvIlDEhSsbrgx8Hl4fElA+IJfYOiYD&#10;V/Kwzmd3GaalG/mDhn2olJSwT9FAHUKXau2Lmiz6heuIxTu53mIQ2Ve67HGUctvqxyh60hYblg81&#10;drStqTjvL9bA24jjZhm/DLvzaXv9Pqzev3YxGXM/nzbPoAJN4T8Mv/iCDrkwHd2FS69aAzIk/F3x&#10;kmQpM44SWoHOM33Lnv8AAAD//wMAUEsBAi0AFAAGAAgAAAAhALaDOJL+AAAA4QEAABMAAAAAAAAA&#10;AAAAAAAAAAAAAFtDb250ZW50X1R5cGVzXS54bWxQSwECLQAUAAYACAAAACEAOP0h/9YAAACUAQAA&#10;CwAAAAAAAAAAAAAAAAAvAQAAX3JlbHMvLnJlbHNQSwECLQAUAAYACAAAACEAeaIQydQDAAABCwAA&#10;DgAAAAAAAAAAAAAAAAAuAgAAZHJzL2Uyb0RvYy54bWxQSwECLQAUAAYACAAAACEAsejvoNoAAAAD&#10;AQAADwAAAAAAAAAAAAAAAAAuBgAAZHJzL2Rvd25yZXYueG1sUEsFBgAAAAAEAAQA8wAAADUHAAAA&#10;AA==&#10;">
                <v:shape id="Freeform 8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Z/wwAAANwAAAAPAAAAZHJzL2Rvd25yZXYueG1sRI9Pi8JA&#10;DMXvwn6HIQt7s1NFxK2OIguiJ8E/sNfQiW2xk+l2xtp++81B8JbwXt77ZbXpXa06akPl2cAkSUER&#10;595WXBi4XnbjBagQkS3WnsnAQAE264/RCjPrn3yi7hwLJSEcMjRQxthkWoe8JIch8Q2xaDffOoyy&#10;toW2LT4l3NV6mqZz7bBiaSixoZ+S8vv54Qw0+2F/H3bFIXz/znT8S7sjPbQxX5/9dgkqUh/f5tf1&#10;wQr+XPDlGZlAr/8BAAD//wMAUEsBAi0AFAAGAAgAAAAhANvh9svuAAAAhQEAABMAAAAAAAAAAAAA&#10;AAAAAAAAAFtDb250ZW50X1R5cGVzXS54bWxQSwECLQAUAAYACAAAACEAWvQsW78AAAAVAQAACwAA&#10;AAAAAAAAAAAAAAAfAQAAX3JlbHMvLnJlbHNQSwECLQAUAAYACAAAACEADdnmf8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pPr>
      <w:r>
        <w:t>CONCLUSIÓN</w:t>
      </w:r>
    </w:p>
    <w:p w:rsidR="00422C40" w:rsidRDefault="00CD06C5">
      <w:pPr>
        <w:pStyle w:val="Textoindependiente"/>
        <w:spacing w:before="56" w:line="278" w:lineRule="auto"/>
        <w:ind w:left="1301" w:right="122"/>
        <w:jc w:val="both"/>
      </w:pPr>
      <w:r>
        <w:t>De acuerdo a lo anterior; no existe documentación, que evidencie la fecha en que se encontraba en proceso de autorización de la r</w:t>
      </w:r>
      <w:r>
        <w:t>ecategorización de insumos o de los recursos en los que se invertiría los fondos del Préstamo 3618/OC-GU Programa para el Mejoramiento de la Cobertura y Calidad Educativa del BID para la posible contratación del consultor.</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No existe documentación que evid</w:t>
      </w:r>
      <w:r>
        <w:t>encie respuesta de los requerimientos presentados por la DIGECADE a la DIPLAN en anuencia al proceso de recategorización del préstamo 3618/OC-GU.</w:t>
      </w:r>
    </w:p>
    <w:p w:rsidR="00422C40" w:rsidRDefault="00422C40">
      <w:pPr>
        <w:pStyle w:val="Textoindependiente"/>
        <w:spacing w:before="7"/>
        <w:rPr>
          <w:sz w:val="27"/>
        </w:rPr>
      </w:pPr>
    </w:p>
    <w:p w:rsidR="00422C40" w:rsidRDefault="00CD06C5">
      <w:pPr>
        <w:pStyle w:val="Textoindependiente"/>
        <w:spacing w:line="278" w:lineRule="auto"/>
        <w:ind w:left="1301" w:right="123"/>
        <w:jc w:val="both"/>
      </w:pPr>
      <w:r>
        <w:t xml:space="preserve">El contrato administrativo de servicios técnicos número 189-1338-2019 fue firmado con fecha 03 de octubre de </w:t>
      </w:r>
      <w:r>
        <w:t>2019, por el posible consultor Francisco Ricardo Cabrera Romero, el documento RGAE presentado tiene fecha 11 de enero de 2019 y con fecha 14 de octubre de 2019 se solicitó vía whatsapp al posible consultor la presentación correcta del documento RGAE, ya qu</w:t>
      </w:r>
      <w:r>
        <w:t>e éste había sido presentado</w:t>
      </w:r>
      <w:r>
        <w:rPr>
          <w:spacing w:val="-2"/>
        </w:rPr>
        <w:t xml:space="preserve"> </w:t>
      </w:r>
      <w:r>
        <w:t>incorrectamente.</w:t>
      </w:r>
    </w:p>
    <w:p w:rsidR="00422C40" w:rsidRDefault="00422C40">
      <w:pPr>
        <w:pStyle w:val="Textoindependiente"/>
        <w:spacing w:before="5"/>
        <w:rPr>
          <w:sz w:val="27"/>
        </w:rPr>
      </w:pPr>
    </w:p>
    <w:p w:rsidR="00422C40" w:rsidRDefault="00CD06C5">
      <w:pPr>
        <w:pStyle w:val="Textoindependiente"/>
        <w:spacing w:line="278" w:lineRule="auto"/>
        <w:ind w:left="1301" w:right="124"/>
        <w:jc w:val="both"/>
      </w:pPr>
      <w:r>
        <w:t>En oficio No. DIGECADE-SEE-635-2019 de fecha 9 de diciembre de 2019 firmado por la Jefe de nivel primario con visto bueno de la Exdirectora, confirma que se procedió a prescindir de la negociación del lote 8.</w:t>
      </w:r>
    </w:p>
    <w:p w:rsidR="00422C40" w:rsidRDefault="00422C40">
      <w:pPr>
        <w:pStyle w:val="Textoindependiente"/>
        <w:spacing w:before="7"/>
        <w:rPr>
          <w:sz w:val="27"/>
        </w:rPr>
      </w:pPr>
    </w:p>
    <w:p w:rsidR="00422C40" w:rsidRDefault="00CD06C5">
      <w:pPr>
        <w:pStyle w:val="Textoindependiente"/>
        <w:spacing w:line="278" w:lineRule="auto"/>
        <w:ind w:left="1301" w:right="121"/>
        <w:jc w:val="both"/>
      </w:pPr>
      <w:r>
        <w:t>Las gestiones financieras de modificaciones presupuestarias se realizaron el 4 de junio y 3 de octubre de 2019, no obstante; los procesos administrativos para la adquisición del lote 8 iniciaron el 8 de abril de 2019, según consta en solicitud de requerimi</w:t>
      </w:r>
      <w:r>
        <w:t>ento No. 2019-15058; por lo cual, se establece que no existe documentación que evidencie las gestiones financieras realizadas durante los meses de mayo, julio, agosto y septiembre 2019 para que la Dirección General de Gestión de Calidad Educativa –DIGECADE</w:t>
      </w:r>
      <w:r>
        <w:t>- contara con los recursos presupuestarios y financieros oportunamente para la posible contratación del consultor; así mismo, lo manifestado por la Jefe del Nivel Primario entre otros, ratifica que debido al recorte de fondos externos (BID) se prescindió d</w:t>
      </w:r>
      <w:r>
        <w:t>e la negociación del lote 8.</w:t>
      </w:r>
    </w:p>
    <w:p w:rsidR="00422C40" w:rsidRDefault="00422C40">
      <w:pPr>
        <w:pStyle w:val="Textoindependiente"/>
        <w:spacing w:before="2"/>
        <w:rPr>
          <w:sz w:val="27"/>
        </w:rPr>
      </w:pPr>
    </w:p>
    <w:p w:rsidR="00422C40" w:rsidRDefault="00CD06C5">
      <w:pPr>
        <w:pStyle w:val="Textoindependiente"/>
        <w:spacing w:before="1" w:line="278" w:lineRule="auto"/>
        <w:ind w:left="1301" w:right="122"/>
        <w:jc w:val="both"/>
      </w:pPr>
      <w:r>
        <w:t xml:space="preserve">En oficio No. Digecade/SEE No. 274-2020 de fecha 04 de agosto de 2020, la Jefe del Departamento del Nivel de Educación Primaria de DIGECADE, adjuntó oficio No. VDT/028-2017 de fecha 07 de febrero de 2017 en el cual se incluye </w:t>
      </w:r>
      <w:r>
        <w:t>el listado de los profesionales participantes en la Estrategia de Mejoramiento para primer grado; sin embargo, no se adjunta documentación que evidencie las acciones o trabajo realizado por los integrantes de dicha comisión durante el período evaluado; así</w:t>
      </w:r>
      <w:r>
        <w:t xml:space="preserve"> mismo, los cruces de correos solicitando los documentos necesarios desde el 9 de julio 2019 hasta llegar a la firma del contrato, únicamente hacen referencia a que el posible consultor debía presentar, NIT, DPI, Titulo de Nivel</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5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8" name="Freeform 8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4C61E3" id="Group 8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l9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OZLh9W8giDRuWy1QHbaJosA9KCab81XZV2E5aOMv2sQu6dy3GcWzLbt&#10;bzIBfXxnJLFzSFWFKsBvdqAgPA9BEAfDYng5X/hTfwaxikEWzqdzG6M4h0D+8FGcf+4+W61mkGr4&#10;jU9fuDyyp5GFnUXoDuSZfqFS/z8qv+W8ERQhjSwNVIIplsqNEgKzl62Wlk3C9VTqMY8jCVqpge63&#10;MXiRCh7FO20ehKQg8P2jNjb/E1hRaJPO7CfgP61KKIVfXIb6WEuPrl4GmD+CeSxnlnsogwExHSFm&#10;q8XsgqLZCHZeUXCEOG/O/AhzzpzFEeK8FqiDwXd/ftYriO8AecWrcAS7oMm/lukx1Zd0jcl+LWrn&#10;2YaSyfpM4HmfHPGh7rIDVozjve5RMTdSYz1iqkDVPfmYG6ACUJhKF8BgIYJnV4Eh5Aju6/l1zRBZ&#10;BFOZ/dQMiB+Cw6vMwBAh2r/ORb/z0T9y0prUMamgL512JOUw6EhbW2ENNxgAJBKXrF07tqpzut/w&#10;fSX34kkSwmAcrBzspKYGx70AynoMxHwlh3pgL+6fDemzTl+DGS7cXkH/tIqG836CGxy4FndqW1xK&#10;LWwSImmUjQORyP/o8tOyLJJNUZZIoFbZ9lOp2J7jlEC/LjGOYCUldi3xM3uMfQOdq4sV9jDq+v+E&#10;/jTwPk7DyWaxWk6CTTCfhEtvNfH88GO48IIwuN/8i2XkB1FeJImoH4ta9BOIH1zXlrpZyM4ONINg&#10;plDTJL/e4CSMHHUC3vEoFzz53K0NL0q7do8tJpLB7f5JREDLtf3L9tutTJ6hlylppy+YFmGRS/W3&#10;w1qYvNaO/mvHlXBY+aWGfhz6QQDJZ2gTzJdT2KixZDuW8DoGVWvHOHA34fKTsePdrlFFlsNJPt1W&#10;tfwVppC0wI5H9lmrug2MBLSiOYt86WZCHOTGe0K9TK5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LYSaX3SAwAAAQsAAA4A&#10;AAAAAAAAAAAAAAAALgIAAGRycy9lMm9Eb2MueG1sUEsBAi0AFAAGAAgAAAAhALHo76DaAAAAAwEA&#10;AA8AAAAAAAAAAAAAAAAALAYAAGRycy9kb3ducmV2LnhtbFBLBQYAAAAABAAEAPMAAAAzBwAAAAA=&#10;">
                <v:shape id="Freeform 8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DExAAAANwAAAAPAAAAZHJzL2Rvd25yZXYueG1sRI/NasNA&#10;DITvhbzDokJuzbqlLYmbTSgFY58KTQK5Cq9qm3i1jnfjn7ePDoXeJGY082m7n1yrBupD49nA8yoB&#10;RVx623Bl4HTMntagQkS22HomAzMF2O8WD1tMrR/5h4ZDrJSEcEjRQB1jl2odypochpXviEX79b3D&#10;KGtfadvjKOGu1S9J8q4dNiwNNXb0VVN5OdycgS6f88ucVUXYnF91vCbDN920McvH6fMDVKQp/pv/&#10;rgsr+G9CK8/IBHp3BwAA//8DAFBLAQItABQABgAIAAAAIQDb4fbL7gAAAIUBAAATAAAAAAAAAAAA&#10;AAAAAAAAAABbQ29udGVudF9UeXBlc10ueG1sUEsBAi0AFAAGAAgAAAAhAFr0LFu/AAAAFQEAAAsA&#10;AAAAAAAAAAAAAAAAHwEAAF9yZWxzLy5yZWxzUEsBAi0AFAAGAAgAAAAhAD3DIMTEAAAA3AAAAA8A&#10;AAAAAAAAAAAAAAAABwIAAGRycy9kb3ducmV2LnhtbFBLBQYAAAAAAwADALcAAAD4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medio y actualización de datos ante Contraloría General de Cuentas. No existe documentación en la cual se solicitó la corrección del documento RGAE.</w:t>
      </w:r>
    </w:p>
    <w:p w:rsidR="00422C40" w:rsidRDefault="00422C40">
      <w:pPr>
        <w:pStyle w:val="Textoindependiente"/>
        <w:spacing w:before="8"/>
        <w:rPr>
          <w:sz w:val="27"/>
        </w:rPr>
      </w:pPr>
    </w:p>
    <w:p w:rsidR="00422C40" w:rsidRDefault="00CD06C5">
      <w:pPr>
        <w:pStyle w:val="Textoindependiente"/>
        <w:spacing w:line="278" w:lineRule="auto"/>
        <w:ind w:left="1301" w:right="122"/>
        <w:jc w:val="both"/>
      </w:pPr>
      <w:r>
        <w:t>El oficio DIGECADE-SAF No. 472-2019 de fecha 08 de o</w:t>
      </w:r>
      <w:r>
        <w:t>ctubre de 2019 firmado por la Exdirectora de DIGECADE Ana María Hernández Ayala, por medio del cual se traslada el expediente de gestión de servicios técnicos del Señor Francisco Ricardo Cabrera Romero para el análisis respectivo, no cuenta con firma y sel</w:t>
      </w:r>
      <w:r>
        <w:t xml:space="preserve">lo de recibido por DIDECO; asimismo, (en única vez) se adjunta documento mediante el cual fue enviado mensaje de texto vía WhatsApp el 14 de octubre 2019 al Señor Francisco Ricardo Cabrera Romero; determinando que, antes y después de la fecha indicada, no </w:t>
      </w:r>
      <w:r>
        <w:t>existe seguimiento por parte de la Jefe de nivel primario y analista o enlace de Recursos Humanos para que el posible consultor presentará correctamente el documento -RGAE-.</w:t>
      </w:r>
    </w:p>
    <w:p w:rsidR="00422C40" w:rsidRDefault="00422C40">
      <w:pPr>
        <w:pStyle w:val="Textoindependiente"/>
        <w:spacing w:before="2"/>
        <w:rPr>
          <w:sz w:val="27"/>
        </w:rPr>
      </w:pPr>
    </w:p>
    <w:p w:rsidR="00422C40" w:rsidRDefault="00CD06C5">
      <w:pPr>
        <w:pStyle w:val="Textoindependiente"/>
        <w:spacing w:line="278" w:lineRule="auto"/>
        <w:ind w:left="1301" w:right="122"/>
        <w:jc w:val="both"/>
      </w:pPr>
      <w:r>
        <w:t>Todo lo anterior, dio lugar a prescindir de la negociación del lote 8, confirmand</w:t>
      </w:r>
      <w:r>
        <w:t xml:space="preserve">o que no existe documentación que evidencie las gestiones financieras realizadas previas a las iniciadas en el mes de junio y octubre de 2019 ante el recorte de fondos con fuente de financiamiento externo, así mismo, no existe documento por medio del cual </w:t>
      </w:r>
      <w:r>
        <w:t>se solicitó la corrección del documento RGAE al posible consultor, por lo cual el hallazgo se confirma.</w:t>
      </w:r>
    </w:p>
    <w:p w:rsidR="00422C40" w:rsidRDefault="00422C40">
      <w:pPr>
        <w:pStyle w:val="Textoindependiente"/>
        <w:rPr>
          <w:sz w:val="26"/>
        </w:rPr>
      </w:pPr>
    </w:p>
    <w:p w:rsidR="00422C40" w:rsidRDefault="00422C40">
      <w:pPr>
        <w:pStyle w:val="Textoindependiente"/>
        <w:spacing w:before="4"/>
        <w:rPr>
          <w:sz w:val="29"/>
        </w:rPr>
      </w:pPr>
    </w:p>
    <w:p w:rsidR="00422C40" w:rsidRDefault="00CD06C5">
      <w:pPr>
        <w:pStyle w:val="Ttulo1"/>
      </w:pPr>
      <w:r>
        <w:t>Hallazgo No.2</w:t>
      </w:r>
    </w:p>
    <w:p w:rsidR="00422C40" w:rsidRDefault="00CD06C5">
      <w:pPr>
        <w:spacing w:before="16" w:line="650" w:lineRule="atLeast"/>
        <w:ind w:left="1301" w:right="3525"/>
        <w:rPr>
          <w:b/>
          <w:sz w:val="24"/>
        </w:rPr>
      </w:pPr>
      <w:r>
        <w:rPr>
          <w:b/>
          <w:sz w:val="24"/>
        </w:rPr>
        <w:t>Atraso en la impresión de textos lote 5 Condición</w:t>
      </w:r>
    </w:p>
    <w:p w:rsidR="00422C40" w:rsidRDefault="00CD06C5">
      <w:pPr>
        <w:pStyle w:val="Textoindependiente"/>
        <w:spacing w:before="59" w:line="278" w:lineRule="auto"/>
        <w:ind w:left="1301" w:right="123"/>
        <w:jc w:val="both"/>
      </w:pPr>
      <w:r>
        <w:t>En la Dirección General de Gestión de Calidad Educativa –DIGECADE-, al practicar auditoría financiera y de cumplimiento al evento de licitación del NOG 10579931 “Servicios de impresión de libros de textos, para estudiantes de primero, segundo y tercer grad</w:t>
      </w:r>
      <w:r>
        <w:t>o de nivel primario, a distribuirse para su uso en el ciclo escolar 2020” por el período del 01 de enero 2019 al 4 de febrero de 2020, se determinó que existió 39 días de atraso, en la impresión de 439,818 textos del lote 5 “Textos de comunicación y lengua</w:t>
      </w:r>
      <w:r>
        <w:t>je mi libro de Lecturas para primer grado primaria” (Ver anexo 1 y 1-1).</w:t>
      </w:r>
    </w:p>
    <w:p w:rsidR="00422C40" w:rsidRDefault="00422C40">
      <w:pPr>
        <w:pStyle w:val="Textoindependiente"/>
        <w:spacing w:before="4"/>
        <w:rPr>
          <w:sz w:val="27"/>
        </w:rPr>
      </w:pPr>
    </w:p>
    <w:p w:rsidR="00422C40" w:rsidRDefault="00CD06C5">
      <w:pPr>
        <w:pStyle w:val="Ttulo1"/>
      </w:pPr>
      <w:r>
        <w:t>Criterio</w:t>
      </w:r>
    </w:p>
    <w:p w:rsidR="00422C40" w:rsidRDefault="00CD06C5">
      <w:pPr>
        <w:spacing w:before="58" w:line="285" w:lineRule="auto"/>
        <w:ind w:left="1301" w:right="121"/>
        <w:jc w:val="both"/>
        <w:rPr>
          <w:sz w:val="24"/>
        </w:rPr>
      </w:pPr>
      <w:r>
        <w:rPr>
          <w:b/>
          <w:sz w:val="24"/>
        </w:rPr>
        <w:t>El Decreto Número 89-2002 Ley de Probidad y Responsabilidades de Funcionarios y Empleados Públicos Artículo 8 Responsabilidad Administrativa establece</w:t>
      </w:r>
      <w:r>
        <w:rPr>
          <w:sz w:val="24"/>
        </w:rPr>
        <w:t>: La responsabilidad es</w:t>
      </w:r>
      <w:r>
        <w:rPr>
          <w:sz w:val="24"/>
        </w:rPr>
        <w:t xml:space="preserve"> administrativa cuando la acción u omisión contraviene el ordenamiento jurídico administrativo y las normas que regulan la conducta del funcionario público, asimismo, cuando se incurriere en negligencia, imprudencia o impericia o bien incumpliendo leyes, r</w:t>
      </w:r>
      <w:r>
        <w:rPr>
          <w:sz w:val="24"/>
        </w:rPr>
        <w:t>eglamentos,</w:t>
      </w:r>
    </w:p>
    <w:p w:rsidR="00422C40" w:rsidRDefault="00422C40">
      <w:pPr>
        <w:spacing w:line="285"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5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6" name="Freeform 8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399034" id="Group 8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xEzw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5nOH1byCING+bBWgOm2TRQC6U8235quyLsLwXsZ/a1h2j9dxnlkw27Z/&#10;yQT4+M5IUueQqgopwG92oCA8DkEQB8NieDlf+FN/BrGKYS2cT+c2RnEOgfzlozj/2H22Ws0g1fAb&#10;n75weWR3Iws7i9AdyDP9JKX+f1J+y3kjKEIaVRqkXPRSbpQQmL1sRVbh9oDrpdRjHUcrCNMg9+sU&#10;PCsFj+KdNndCUhD4/l4bm/8JjCi0SZcBD6B/WpVwFP50GfKxlh7deRlg/gjmsZxZ7eEYDIjpCDFb&#10;LWZniGYj2Gmi4BnitDmQwYPVp1kgMCPEaZblCOPPT3oFqTbQvOBVOIKdYfIvVXos9TmusdgvRe20&#10;2nBksj4TeN4nR3you+yAEeN4r3t0mBup8TxiqsCpe/AxN4ACUJhKZ8BgIYJnF4Eh5Ajuz/PLzBBZ&#10;BC8vYob4ITi8CIwhQrR/mYt+56P/zEmrTKekgrp0XJGUw6AibdEiHjXcYAD6IWvXjj3VOd1v+L6S&#10;e/EgCWEwDnYd7KSiBts9Acp6DMR8JYd6YL/cPxvis05fghku3J6gf1qiYb/f4AYHLsUd2xaXUgub&#10;hKgfZeMgJOo/uvy0LItkU5QlCqhVtv1QKrbn2CXQr0uMZ7CSEruW+Jndxr6BytXFCmsYVf1/Qn8a&#10;eO+n4WSzWC0nwSaYT8Klt5p4fvg+XHhBGNxu/sVj5AdRXiSJqO+LWvQdiB9cVpa6Xsj2DtSDYKZQ&#10;0SS/XuEktBx1QjmYC5587MaGF6Udu88tJpHB7f5JQkDJtfXL1tutTB6hlilpuy/oFmGQS/XTYS10&#10;XmtH/9hxJRxWfqqhHod+EEDyGZoE8+UUJmq8sh2v8DoGqrVjHLibcPjB2PZu16giy2Enn26rWr6D&#10;LiQtsOKRfdaqbgItAY2ozyJfup4QG7nxnFBPnevNf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BBdPETPAwAAAQsAAA4AAAAA&#10;AAAAAAAAAAAALgIAAGRycy9lMm9Eb2MueG1sUEsBAi0AFAAGAAgAAAAhALHo76DaAAAAAwEAAA8A&#10;AAAAAAAAAAAAAAAAKQYAAGRycy9kb3ducmV2LnhtbFBLBQYAAAAABAAEAPMAAAAwBwAAAAA=&#10;">
                <v:shape id="Freeform 8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EtwQAAANwAAAAPAAAAZHJzL2Rvd25yZXYueG1sRE9LS8NA&#10;EL4L/Q/LCN7sRtFS025KKZTkJJgWvA7ZaRKSnU2zm9e/dwXB23x8z9kfZtOKkXpXW1bwso5AEBdW&#10;11wquF7Oz1sQziNrbC2TgoUcHJLVwx5jbSf+ojH3pQgh7GJUUHnfxVK6oiKDbm074sDdbG/QB9iX&#10;Uvc4hXDTytco2kiDNYeGCjs6VVQ0+WAUdOmSNsu5zNzH95v092j8pEEq9fQ4H3cgPM3+X/znznSY&#10;/76B32fCBTL5AQAA//8DAFBLAQItABQABgAIAAAAIQDb4fbL7gAAAIUBAAATAAAAAAAAAAAAAAAA&#10;AAAAAABbQ29udGVudF9UeXBlc10ueG1sUEsBAi0AFAAGAAgAAAAhAFr0LFu/AAAAFQEAAAsAAAAA&#10;AAAAAAAAAAAAHwEAAF9yZWxzLy5yZWxzUEsBAi0AFAAGAAgAAAAhACMQES3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contratos y demás disposiciones legales a la institución estatal ante la cual están obligados a prestar sus servicios; además, cuando no se cumpla, con la debida di</w:t>
      </w:r>
      <w:r>
        <w:t>ligencia las obligaciones contraídas o funciones inherentes al cargo, así como cuando por acción u omisión se cause perjuicio a los intereses públicos que tuviere encomendados y no ocasionen daños o perjuicios patrimoniales, o bien se incurra en falta o</w:t>
      </w:r>
      <w:r>
        <w:rPr>
          <w:spacing w:val="-5"/>
        </w:rPr>
        <w:t xml:space="preserve"> </w:t>
      </w:r>
      <w:r>
        <w:t>de</w:t>
      </w:r>
      <w:r>
        <w:t>lito.</w:t>
      </w:r>
    </w:p>
    <w:p w:rsidR="00422C40" w:rsidRDefault="00422C40">
      <w:pPr>
        <w:pStyle w:val="Textoindependiente"/>
        <w:spacing w:before="6"/>
        <w:rPr>
          <w:sz w:val="27"/>
        </w:rPr>
      </w:pPr>
    </w:p>
    <w:p w:rsidR="00422C40" w:rsidRDefault="00CD06C5">
      <w:pPr>
        <w:pStyle w:val="Textoindependiente"/>
        <w:spacing w:line="280" w:lineRule="auto"/>
        <w:ind w:left="1301" w:right="122"/>
        <w:jc w:val="both"/>
      </w:pPr>
      <w:r>
        <w:rPr>
          <w:b/>
        </w:rPr>
        <w:t>El Decreto 57-92 “Ley de Contrataciones del Estado” Artículo 47 Suscripción de Contrato establece</w:t>
      </w:r>
      <w:r>
        <w:t>: Los contratos que se celebren en aplicación de la presente Ley, serán suscritos dentro del plazo de diez (10) días contados a partir de la adjudicació</w:t>
      </w:r>
      <w:r>
        <w:t>n definitiva en representación del Estado cuando las negociaciones sean para las dependencias sin personalidad jurídica por el respectivo ministro del ramo. Dicho funcionario podrá delegar la celebración de tales contratos, en cada caso, en los viceministr</w:t>
      </w:r>
      <w:r>
        <w:t>os, directores generales o directores de unidades ejecutoras.</w:t>
      </w:r>
    </w:p>
    <w:p w:rsidR="00422C40" w:rsidRDefault="00422C40">
      <w:pPr>
        <w:pStyle w:val="Textoindependiente"/>
        <w:spacing w:before="9"/>
        <w:rPr>
          <w:sz w:val="27"/>
        </w:rPr>
      </w:pPr>
    </w:p>
    <w:p w:rsidR="00422C40" w:rsidRDefault="00CD06C5">
      <w:pPr>
        <w:pStyle w:val="Ttulo1"/>
        <w:spacing w:line="290" w:lineRule="auto"/>
        <w:ind w:right="120"/>
        <w:jc w:val="both"/>
      </w:pPr>
      <w:r>
        <w:rPr>
          <w:spacing w:val="2"/>
        </w:rPr>
        <w:t xml:space="preserve">En </w:t>
      </w:r>
      <w:r>
        <w:rPr>
          <w:spacing w:val="4"/>
        </w:rPr>
        <w:t xml:space="preserve">Acuerdo Número 09-03 Normas </w:t>
      </w:r>
      <w:r>
        <w:rPr>
          <w:spacing w:val="5"/>
        </w:rPr>
        <w:t xml:space="preserve">Generales </w:t>
      </w:r>
      <w:r>
        <w:rPr>
          <w:spacing w:val="2"/>
        </w:rPr>
        <w:t xml:space="preserve">de </w:t>
      </w:r>
      <w:r>
        <w:rPr>
          <w:spacing w:val="4"/>
        </w:rPr>
        <w:t xml:space="preserve">Control Interno </w:t>
      </w:r>
      <w:r>
        <w:rPr>
          <w:spacing w:val="2"/>
        </w:rPr>
        <w:t xml:space="preserve">Gubernamental   </w:t>
      </w:r>
      <w:r>
        <w:t xml:space="preserve">la   </w:t>
      </w:r>
      <w:r>
        <w:rPr>
          <w:spacing w:val="2"/>
        </w:rPr>
        <w:t xml:space="preserve">Norma   2.2.   Organización   Interna   </w:t>
      </w:r>
      <w:r>
        <w:t>de   las</w:t>
      </w:r>
      <w:r>
        <w:rPr>
          <w:spacing w:val="-8"/>
        </w:rPr>
        <w:t xml:space="preserve"> </w:t>
      </w:r>
      <w:r>
        <w:rPr>
          <w:spacing w:val="2"/>
        </w:rPr>
        <w:t>Entidades</w:t>
      </w:r>
    </w:p>
    <w:p w:rsidR="00422C40" w:rsidRDefault="00CD06C5">
      <w:pPr>
        <w:spacing w:line="274" w:lineRule="exact"/>
        <w:ind w:left="1301"/>
        <w:rPr>
          <w:sz w:val="24"/>
        </w:rPr>
      </w:pPr>
      <w:r>
        <w:rPr>
          <w:b/>
          <w:sz w:val="24"/>
        </w:rPr>
        <w:t xml:space="preserve">Supervisión  establece:  </w:t>
      </w:r>
      <w:r>
        <w:rPr>
          <w:sz w:val="24"/>
        </w:rPr>
        <w:t>Se  establecerán  los  disti</w:t>
      </w:r>
      <w:r>
        <w:rPr>
          <w:sz w:val="24"/>
        </w:rPr>
        <w:t xml:space="preserve">ntos  niveles  de </w:t>
      </w:r>
      <w:r>
        <w:rPr>
          <w:spacing w:val="21"/>
          <w:sz w:val="24"/>
        </w:rPr>
        <w:t xml:space="preserve"> </w:t>
      </w:r>
      <w:r>
        <w:rPr>
          <w:sz w:val="24"/>
        </w:rPr>
        <w:t>supervisión,</w:t>
      </w:r>
    </w:p>
    <w:p w:rsidR="00422C40" w:rsidRDefault="00CD06C5">
      <w:pPr>
        <w:pStyle w:val="Textoindependiente"/>
        <w:spacing w:before="56" w:line="278" w:lineRule="auto"/>
        <w:ind w:left="1301" w:right="122"/>
        <w:jc w:val="both"/>
      </w:pPr>
      <w:r>
        <w:t>como una herramienta gerencial para el seguimiento y control de las operaciones, que permitan identificar riesgos y tomar decisiones para administrarlos y aumentar la eficiencia y calidad de los procesos.</w:t>
      </w:r>
    </w:p>
    <w:p w:rsidR="00422C40" w:rsidRDefault="00422C40">
      <w:pPr>
        <w:pStyle w:val="Textoindependiente"/>
        <w:spacing w:before="8"/>
        <w:rPr>
          <w:sz w:val="27"/>
        </w:rPr>
      </w:pPr>
    </w:p>
    <w:p w:rsidR="00422C40" w:rsidRDefault="00CD06C5">
      <w:pPr>
        <w:pStyle w:val="Ttulo1"/>
        <w:spacing w:line="290" w:lineRule="auto"/>
        <w:ind w:right="121"/>
        <w:jc w:val="both"/>
      </w:pPr>
      <w:r>
        <w:t xml:space="preserve">En Contrato Administrativo Número DIGECADE-91-2019-L de fecha 9 de </w:t>
      </w:r>
      <w:r>
        <w:rPr>
          <w:spacing w:val="2"/>
        </w:rPr>
        <w:t xml:space="preserve">diciembre   </w:t>
      </w:r>
      <w:r>
        <w:t xml:space="preserve">de   </w:t>
      </w:r>
      <w:r>
        <w:rPr>
          <w:spacing w:val="2"/>
        </w:rPr>
        <w:t xml:space="preserve">2019   Cláusula   Sexta   Características   </w:t>
      </w:r>
      <w:r>
        <w:t>y</w:t>
      </w:r>
      <w:r>
        <w:rPr>
          <w:spacing w:val="19"/>
        </w:rPr>
        <w:t xml:space="preserve"> </w:t>
      </w:r>
      <w:r>
        <w:rPr>
          <w:spacing w:val="2"/>
        </w:rPr>
        <w:t>Especificaciones</w:t>
      </w:r>
    </w:p>
    <w:p w:rsidR="00422C40" w:rsidRDefault="00CD06C5">
      <w:pPr>
        <w:spacing w:line="274" w:lineRule="exact"/>
        <w:ind w:left="1301"/>
        <w:rPr>
          <w:sz w:val="24"/>
        </w:rPr>
      </w:pPr>
      <w:r>
        <w:rPr>
          <w:b/>
          <w:sz w:val="24"/>
        </w:rPr>
        <w:t xml:space="preserve">Contratadas  establece:  </w:t>
      </w:r>
      <w:r>
        <w:rPr>
          <w:sz w:val="24"/>
        </w:rPr>
        <w:t xml:space="preserve">(…)  Los  servicios  necesitados  y  contratados  por </w:t>
      </w:r>
      <w:r>
        <w:rPr>
          <w:spacing w:val="30"/>
          <w:sz w:val="24"/>
        </w:rPr>
        <w:t xml:space="preserve"> </w:t>
      </w:r>
      <w:r>
        <w:rPr>
          <w:sz w:val="24"/>
        </w:rPr>
        <w:t>“El</w:t>
      </w:r>
    </w:p>
    <w:p w:rsidR="00422C40" w:rsidRDefault="00CD06C5">
      <w:pPr>
        <w:pStyle w:val="Textoindependiente"/>
        <w:spacing w:before="56" w:line="278" w:lineRule="auto"/>
        <w:ind w:left="1301" w:right="120"/>
        <w:jc w:val="both"/>
      </w:pPr>
      <w:r>
        <w:t xml:space="preserve">Ministerio” consisten en la impresión de 439, 818 Textos de Comunicación y Lenguaje Mi Libro de Lecturas para primer grado primaria y sus respectivos formatos con la nómina de las escuelas que pertenecen a cada centro de acopio; así mismo, el inciso III </w:t>
      </w:r>
      <w:r>
        <w:rPr>
          <w:b/>
        </w:rPr>
        <w:t>AP</w:t>
      </w:r>
      <w:r>
        <w:rPr>
          <w:b/>
        </w:rPr>
        <w:t xml:space="preserve">ROBACIÓN DE DUMMIES </w:t>
      </w:r>
      <w:r>
        <w:t xml:space="preserve">de la cláusula en referencia establece: A partir de la publicación en Guatecompras del Contrato y Acuerdo Ministerial que lo aprueba “LA CONTRATISTA” tendrá un (1) día hábil para recoger en las oficinas de la DIGECADE, el diseño de las </w:t>
      </w:r>
      <w:r>
        <w:t>artes finales, que serán entregados con un pie de imprenta en el que se identificará a la “CONTRATISTA” como responsable de la impresión, luego dispondrá de dos (2) días hábiles para que proceda a imprimir los dummies y los presente a la DIGECADE de acuerd</w:t>
      </w:r>
      <w:r>
        <w:t xml:space="preserve">o a las </w:t>
      </w:r>
      <w:r>
        <w:rPr>
          <w:spacing w:val="2"/>
        </w:rPr>
        <w:t xml:space="preserve">especificaciones técnicas </w:t>
      </w:r>
      <w:r>
        <w:t xml:space="preserve">de los </w:t>
      </w:r>
      <w:r>
        <w:rPr>
          <w:spacing w:val="2"/>
        </w:rPr>
        <w:t xml:space="preserve">textos. </w:t>
      </w:r>
      <w:r>
        <w:t xml:space="preserve">A </w:t>
      </w:r>
      <w:r>
        <w:rPr>
          <w:spacing w:val="2"/>
        </w:rPr>
        <w:t xml:space="preserve">partir </w:t>
      </w:r>
      <w:r>
        <w:t xml:space="preserve">de la </w:t>
      </w:r>
      <w:r>
        <w:rPr>
          <w:spacing w:val="2"/>
        </w:rPr>
        <w:t xml:space="preserve">fecha </w:t>
      </w:r>
      <w:r>
        <w:t>en que la “CONTRATISTA” entregue los dummies impresos la DIGECADE dispondrá de cuatro (4) días hábiles para la revisión y aprobación de los mismos mediante  oficio de autorización. Si du</w:t>
      </w:r>
      <w:r>
        <w:t xml:space="preserve">rante la revisión existe la necesidad de realizar arreglos, “LA CONTRATISTA” deberá realizarlos y entregar nuevo(s) dummie(s) </w:t>
      </w:r>
      <w:r>
        <w:rPr>
          <w:spacing w:val="2"/>
        </w:rPr>
        <w:t xml:space="preserve">para </w:t>
      </w:r>
      <w:r>
        <w:rPr>
          <w:spacing w:val="13"/>
        </w:rPr>
        <w:t xml:space="preserve"> </w:t>
      </w:r>
      <w:r>
        <w:t xml:space="preserve">su </w:t>
      </w:r>
      <w:r>
        <w:rPr>
          <w:spacing w:val="16"/>
        </w:rPr>
        <w:t xml:space="preserve"> </w:t>
      </w:r>
      <w:r>
        <w:rPr>
          <w:spacing w:val="2"/>
        </w:rPr>
        <w:t xml:space="preserve">autorización, </w:t>
      </w:r>
      <w:r>
        <w:rPr>
          <w:spacing w:val="14"/>
        </w:rPr>
        <w:t xml:space="preserve"> </w:t>
      </w:r>
      <w:r>
        <w:rPr>
          <w:spacing w:val="2"/>
        </w:rPr>
        <w:t xml:space="preserve">todo </w:t>
      </w:r>
      <w:r>
        <w:rPr>
          <w:spacing w:val="14"/>
        </w:rPr>
        <w:t xml:space="preserve"> </w:t>
      </w:r>
      <w:r>
        <w:rPr>
          <w:spacing w:val="2"/>
        </w:rPr>
        <w:t xml:space="preserve">ello </w:t>
      </w:r>
      <w:r>
        <w:rPr>
          <w:spacing w:val="14"/>
        </w:rPr>
        <w:t xml:space="preserve"> </w:t>
      </w:r>
      <w:r>
        <w:rPr>
          <w:spacing w:val="2"/>
        </w:rPr>
        <w:t xml:space="preserve">durante </w:t>
      </w:r>
      <w:r>
        <w:rPr>
          <w:spacing w:val="14"/>
        </w:rPr>
        <w:t xml:space="preserve"> </w:t>
      </w:r>
      <w:r>
        <w:t xml:space="preserve">los </w:t>
      </w:r>
      <w:r>
        <w:rPr>
          <w:spacing w:val="16"/>
        </w:rPr>
        <w:t xml:space="preserve"> </w:t>
      </w:r>
      <w:r>
        <w:rPr>
          <w:spacing w:val="2"/>
        </w:rPr>
        <w:t xml:space="preserve">mismos </w:t>
      </w:r>
      <w:r>
        <w:rPr>
          <w:spacing w:val="14"/>
        </w:rPr>
        <w:t xml:space="preserve"> </w:t>
      </w:r>
      <w:r>
        <w:rPr>
          <w:spacing w:val="2"/>
        </w:rPr>
        <w:t xml:space="preserve">cuatro </w:t>
      </w:r>
      <w:r>
        <w:rPr>
          <w:spacing w:val="14"/>
        </w:rPr>
        <w:t xml:space="preserve"> </w:t>
      </w:r>
      <w:r>
        <w:t xml:space="preserve">(4) </w:t>
      </w:r>
      <w:r>
        <w:rPr>
          <w:spacing w:val="16"/>
        </w:rPr>
        <w:t xml:space="preserve"> </w:t>
      </w:r>
      <w:r>
        <w:rPr>
          <w:spacing w:val="2"/>
        </w:rPr>
        <w:t xml:space="preserve">días </w:t>
      </w:r>
      <w:r>
        <w:rPr>
          <w:spacing w:val="14"/>
        </w:rPr>
        <w:t xml:space="preserve"> </w:t>
      </w:r>
      <w:r>
        <w:rPr>
          <w:spacing w:val="2"/>
        </w:rPr>
        <w:t>hábiles</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4" name="Freeform 8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3EE7E9" id="Group 8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QG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OYzh9W8giDRuWw1RXbaJosA9KCab81XZV2E5aOMv2sQu6dy3GcWzLbt&#10;bzIBfXxnJLFzSFWFKsBvdqAgPA9BEAfDYng5X/hTfwaxikEWzqdzG6M4h0D+8FGcf+4+W61mkGr4&#10;jU9fuDyyp5GFnUXoDuSZfqFS/z8qv+W8ERQhjSwNVAY9lRslBGYvW80sm4TrqdRjHkcStFID3W9j&#10;8CIVPIp32jwISUHg+0dtbP4nsKLQJl0GPAH/aVVCKfziMtTHWnp09TLA/BHMYzmz3EMZDIjpCDFb&#10;LWYXFEHuDeedVwSUjhDnzZkfYc6ZszhCnNeyHGH8+VmvINUGY17xKhzBLmjyr2V6TPUlXWOyX4va&#10;ebahZLI+E3jeJ0d8qLvsgBXjeK97VMyN1FiPmCpQdU8+5gaoABSm0gUwWIhgKoafgiHkCO7r+XXN&#10;EFkEL68yA+KH4PAqMIYI0f51Lvqdj/6Rk9bZjkkFfem0IymHQUfa2gpruMEAIJG4ZO3asVWd0/2G&#10;7yu5F0+SEAbjYOVgJzU1OO4FUNZjIOYrOdQDe3H/bEifdfoazHDh9gr6p1U0nPcT3ODAtbhT2+JS&#10;amGTEEmjbByIRP5Hl5+WZZFsirJEArXKtp9KxfYcpwT6dYlxBCspsWuJn9lj7BvoXF2ssIdR1/8n&#10;9KeB93EaTjaL1XISbIL5JFx6q4nnhx/DhReEwf3mXywjP4jyIklE/VjUop9A/OC6ttTNQnZ2oBkE&#10;M4WaJvn1Bidh5KgT8I5HueDJ525teFHatXtsMZEMbvdPIgJaru1ftt9uZfIMvUxJO33BtAiLXKq/&#10;HdbC5LV29F87roTDyi819OPQDwJIPkObYL6cwkaNJduxhNcxqFo7xoG7CZefjB3vdo0qshxO8um2&#10;quWvMIWkBXY8ss9a1W1gJKAVzVnkSzcT4iA33hPqZXK9+w8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IHEpAbSAwAAAQsAAA4A&#10;AAAAAAAAAAAAAAAALgIAAGRycy9lMm9Eb2MueG1sUEsBAi0AFAAGAAgAAAAhALHo76DaAAAAAwEA&#10;AA8AAAAAAAAAAAAAAAAALAYAAGRycy9kb3ducmV2LnhtbFBLBQYAAAAABAAEAPMAAAAzBwAAAAA=&#10;">
                <v:shape id="Freeform 8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rBwAAAANwAAAAPAAAAZHJzL2Rvd25yZXYueG1sRE9Ni8Iw&#10;EL0L/ocwgjdNFVe0msqyIHoSVgWvQzO2pc2kNrG2/94sLHibx/uc7a4zlWipcYVlBbNpBII4tbrg&#10;TMH1sp+sQDiPrLGyTAp6crBLhoMtxtq++Jfas89ECGEXo4Lc+zqW0qU5GXRTWxMH7m4bgz7AJpO6&#10;wVcIN5WcR9FSGiw4NORY009OaXl+GgX1oT+U/T47uvVtIf0jak/0lEqNR933BoSnzn/E/+6jDvO/&#10;FvD3TLhAJm8AAAD//wMAUEsBAi0AFAAGAAgAAAAhANvh9svuAAAAhQEAABMAAAAAAAAAAAAAAAAA&#10;AAAAAFtDb250ZW50X1R5cGVzXS54bWxQSwECLQAUAAYACAAAACEAWvQsW78AAAAVAQAACwAAAAAA&#10;AAAAAAAAAAAfAQAAX3JlbHMvLnJlbHNQSwECLQAUAAYACAAAACEAvI4qwcAAAADc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1"/>
        <w:jc w:val="both"/>
      </w:pPr>
      <w:r>
        <w:t>establecidos. “LA CONTRATISTA” entiende y acepta expresamente que los días destinados para la impresión, revisión y aprobación de los dummies, están contados dentro del máximo de cincuenta (50) días hábiles ofertados par</w:t>
      </w:r>
      <w:r>
        <w:t>a la entrega de los textos (…).</w:t>
      </w:r>
    </w:p>
    <w:p w:rsidR="00422C40" w:rsidRDefault="00422C40">
      <w:pPr>
        <w:pStyle w:val="Textoindependiente"/>
        <w:spacing w:before="7"/>
        <w:rPr>
          <w:sz w:val="19"/>
        </w:rPr>
      </w:pPr>
    </w:p>
    <w:p w:rsidR="00422C40" w:rsidRDefault="00CD06C5">
      <w:pPr>
        <w:pStyle w:val="Ttulo1"/>
        <w:spacing w:before="92"/>
        <w:rPr>
          <w:b w:val="0"/>
        </w:rPr>
      </w:pPr>
      <w:r>
        <w:t xml:space="preserve">En oficio Digecade/SSE No. 659-2019 de fecha 30/12/2019 </w:t>
      </w:r>
      <w:r>
        <w:rPr>
          <w:b w:val="0"/>
        </w:rPr>
        <w:t>emitido por la</w:t>
      </w:r>
    </w:p>
    <w:p w:rsidR="00422C40" w:rsidRDefault="00CD06C5">
      <w:pPr>
        <w:pStyle w:val="Textoindependiente"/>
        <w:spacing w:before="56" w:line="278" w:lineRule="auto"/>
        <w:ind w:left="1301" w:right="123"/>
        <w:jc w:val="both"/>
      </w:pPr>
      <w:r>
        <w:t>Dirección General de Gestión de Calidad Educativa –DIGECADE- fue notificado al Representante Legal de Editorial Sur S.A. la conclusión de la revisión de</w:t>
      </w:r>
      <w:r>
        <w:t>l DUMMIES para que procediera a la impresión de Textos.</w:t>
      </w:r>
    </w:p>
    <w:p w:rsidR="00422C40" w:rsidRDefault="00422C40">
      <w:pPr>
        <w:pStyle w:val="Textoindependiente"/>
        <w:spacing w:before="8"/>
        <w:rPr>
          <w:sz w:val="27"/>
        </w:rPr>
      </w:pPr>
    </w:p>
    <w:p w:rsidR="00422C40" w:rsidRDefault="00CD06C5">
      <w:pPr>
        <w:pStyle w:val="Textoindependiente"/>
        <w:tabs>
          <w:tab w:val="left" w:pos="4029"/>
          <w:tab w:val="left" w:pos="8214"/>
        </w:tabs>
        <w:spacing w:line="280" w:lineRule="auto"/>
        <w:ind w:left="1301" w:right="120"/>
      </w:pPr>
      <w:r>
        <w:rPr>
          <w:b/>
        </w:rPr>
        <w:t xml:space="preserve">En </w:t>
      </w:r>
      <w:r>
        <w:rPr>
          <w:b/>
          <w:spacing w:val="2"/>
        </w:rPr>
        <w:t xml:space="preserve">documento “Bases </w:t>
      </w:r>
      <w:r>
        <w:rPr>
          <w:b/>
        </w:rPr>
        <w:t xml:space="preserve">de </w:t>
      </w:r>
      <w:r>
        <w:rPr>
          <w:b/>
          <w:spacing w:val="2"/>
        </w:rPr>
        <w:t xml:space="preserve">Licitación” identificado como LICITACIÓN </w:t>
      </w:r>
      <w:r>
        <w:rPr>
          <w:b/>
        </w:rPr>
        <w:t xml:space="preserve">L-032/2019-MINEDUC </w:t>
      </w:r>
      <w:r>
        <w:t xml:space="preserve">Servicios de impresión de libros de textos para estudiantes de primero, segundo y tercer grado de nivel primario a distribuirse para su uso en el ciclo escolar 2020 a solicitud de la Dirección General de Gestión de Calidad </w:t>
      </w:r>
      <w:r>
        <w:rPr>
          <w:spacing w:val="2"/>
        </w:rPr>
        <w:t>Educativa</w:t>
      </w:r>
      <w:r>
        <w:rPr>
          <w:spacing w:val="2"/>
        </w:rPr>
        <w:tab/>
        <w:t xml:space="preserve">–DIGECADE- numeral </w:t>
      </w:r>
      <w:r>
        <w:t xml:space="preserve">3 </w:t>
      </w:r>
      <w:r>
        <w:rPr>
          <w:b/>
          <w:spacing w:val="2"/>
        </w:rPr>
        <w:t>Es</w:t>
      </w:r>
      <w:r>
        <w:rPr>
          <w:b/>
          <w:spacing w:val="2"/>
        </w:rPr>
        <w:t xml:space="preserve">pecificaciones Técnicas </w:t>
      </w:r>
      <w:r>
        <w:t>establece: El Ministerio de Educación requiere de una persona individual o jurídica que le brinde los Servicios de Impresión de Libros de Textos, para estudiantes de primero, segundo y tercer grado del nivel primario, a distribuirse para su uso en el ciclo</w:t>
      </w:r>
      <w:r>
        <w:t xml:space="preserve"> escolar 2020, a solicitud de la Dirección General de Gestión de Calidad Educativa</w:t>
      </w:r>
      <w:r>
        <w:rPr>
          <w:spacing w:val="34"/>
        </w:rPr>
        <w:t xml:space="preserve"> </w:t>
      </w:r>
      <w:r>
        <w:t>–DIGECADE-</w:t>
      </w:r>
      <w:r>
        <w:rPr>
          <w:spacing w:val="35"/>
        </w:rPr>
        <w:t xml:space="preserve"> </w:t>
      </w:r>
      <w:r>
        <w:t>con</w:t>
      </w:r>
      <w:r>
        <w:rPr>
          <w:spacing w:val="35"/>
        </w:rPr>
        <w:t xml:space="preserve"> </w:t>
      </w:r>
      <w:r>
        <w:t>las</w:t>
      </w:r>
      <w:r>
        <w:rPr>
          <w:spacing w:val="35"/>
        </w:rPr>
        <w:t xml:space="preserve"> </w:t>
      </w:r>
      <w:r>
        <w:t>características</w:t>
      </w:r>
      <w:r>
        <w:rPr>
          <w:spacing w:val="35"/>
        </w:rPr>
        <w:t xml:space="preserve"> </w:t>
      </w:r>
      <w:r>
        <w:t>siguientes:</w:t>
      </w:r>
      <w:r>
        <w:tab/>
      </w:r>
      <w:r>
        <w:rPr>
          <w:b/>
        </w:rPr>
        <w:t xml:space="preserve">LOTE 5: </w:t>
      </w:r>
      <w:r>
        <w:rPr>
          <w:b/>
          <w:spacing w:val="-3"/>
        </w:rPr>
        <w:t xml:space="preserve">439,818 </w:t>
      </w:r>
      <w:r>
        <w:t xml:space="preserve">textos de comunicación y lenguaje “Mi libro de lecturas, para 1er., grado primaria y sus respectivos formatos </w:t>
      </w:r>
      <w:r>
        <w:t>con la nómina de las escuelas que pertenecen a cada centro de acopio”. Las negrillas son</w:t>
      </w:r>
      <w:r>
        <w:rPr>
          <w:spacing w:val="-9"/>
        </w:rPr>
        <w:t xml:space="preserve"> </w:t>
      </w:r>
      <w:r>
        <w:t>propias</w:t>
      </w:r>
    </w:p>
    <w:p w:rsidR="00422C40" w:rsidRDefault="00422C40">
      <w:pPr>
        <w:pStyle w:val="Textoindependiente"/>
        <w:spacing w:before="8"/>
        <w:rPr>
          <w:sz w:val="28"/>
        </w:rPr>
      </w:pPr>
    </w:p>
    <w:p w:rsidR="00422C40" w:rsidRDefault="00CD06C5">
      <w:pPr>
        <w:pStyle w:val="Ttulo1"/>
      </w:pPr>
      <w:r>
        <w:t>Causa</w:t>
      </w:r>
    </w:p>
    <w:p w:rsidR="00422C40" w:rsidRDefault="00CD06C5">
      <w:pPr>
        <w:pStyle w:val="Textoindependiente"/>
        <w:spacing w:before="56" w:line="278" w:lineRule="auto"/>
        <w:ind w:left="1301" w:right="122"/>
        <w:jc w:val="both"/>
      </w:pPr>
      <w:r>
        <w:t xml:space="preserve">Error en la portada de los textos, los cuales fueron identificados en visita realizada por la </w:t>
      </w:r>
      <w:r>
        <w:rPr>
          <w:spacing w:val="2"/>
        </w:rPr>
        <w:t xml:space="preserve">Comisión Receptora Liquidadora </w:t>
      </w:r>
      <w:r>
        <w:t xml:space="preserve">a </w:t>
      </w:r>
      <w:r>
        <w:rPr>
          <w:spacing w:val="2"/>
        </w:rPr>
        <w:t xml:space="preserve">Editorial </w:t>
      </w:r>
      <w:r>
        <w:t xml:space="preserve">Sur </w:t>
      </w:r>
      <w:r>
        <w:rPr>
          <w:spacing w:val="2"/>
        </w:rPr>
        <w:t xml:space="preserve">S.A., </w:t>
      </w:r>
      <w:r>
        <w:t xml:space="preserve">las </w:t>
      </w:r>
      <w:r>
        <w:rPr>
          <w:spacing w:val="2"/>
        </w:rPr>
        <w:t>p</w:t>
      </w:r>
      <w:r>
        <w:rPr>
          <w:spacing w:val="2"/>
        </w:rPr>
        <w:t xml:space="preserve">ortadas </w:t>
      </w:r>
      <w:r>
        <w:t>identificaban los textos como: “Textos de comunicación y lenguaje mis primeras lecturas para primer grado primaria”, siendo lo correcto “Textos de comunicación y lenguaje mi Libro de Lecturas para primer grado primaria”, lo cual no corresponde a lo</w:t>
      </w:r>
      <w:r>
        <w:t xml:space="preserve"> establecido en las especificaciones técnicas y contrato administrativo. Las negrillas son</w:t>
      </w:r>
      <w:r>
        <w:rPr>
          <w:spacing w:val="-3"/>
        </w:rPr>
        <w:t xml:space="preserve"> </w:t>
      </w:r>
      <w:r>
        <w:t>propias.</w:t>
      </w:r>
    </w:p>
    <w:p w:rsidR="00422C40" w:rsidRDefault="00422C40">
      <w:pPr>
        <w:pStyle w:val="Textoindependiente"/>
        <w:spacing w:before="5"/>
        <w:rPr>
          <w:sz w:val="27"/>
        </w:rPr>
      </w:pPr>
    </w:p>
    <w:p w:rsidR="00422C40" w:rsidRDefault="00CD06C5">
      <w:pPr>
        <w:pStyle w:val="Textoindependiente"/>
        <w:spacing w:line="278" w:lineRule="auto"/>
        <w:ind w:left="1301" w:right="123"/>
        <w:jc w:val="both"/>
      </w:pPr>
      <w:r>
        <w:t>Falta de supervisión adecuada por parte del área encargada de verificar el contenido de los DUMMIES del lote 5, previo a ser entregados a Editorial Sur S.A</w:t>
      </w:r>
      <w:r>
        <w:t>. para la impresión correspondiente.</w:t>
      </w:r>
    </w:p>
    <w:p w:rsidR="00422C40" w:rsidRDefault="00422C40">
      <w:pPr>
        <w:pStyle w:val="Textoindependiente"/>
        <w:spacing w:before="7"/>
        <w:rPr>
          <w:sz w:val="27"/>
        </w:rPr>
      </w:pPr>
    </w:p>
    <w:p w:rsidR="00422C40" w:rsidRDefault="00CD06C5">
      <w:pPr>
        <w:pStyle w:val="Ttulo1"/>
      </w:pPr>
      <w:r>
        <w:t>Efecto</w:t>
      </w:r>
    </w:p>
    <w:p w:rsidR="00422C40" w:rsidRDefault="00CD06C5">
      <w:pPr>
        <w:pStyle w:val="Textoindependiente"/>
        <w:spacing w:before="57" w:line="278" w:lineRule="auto"/>
        <w:ind w:left="1301" w:right="121"/>
        <w:jc w:val="both"/>
      </w:pPr>
      <w:r>
        <w:t>Genera que se realicen gestiones administrativas extraordinarias para elaborar y autorizar ampliación de contrato administrativo del Lote 5, que permita aceptar el cambio de nombre en la portada de los textos.</w:t>
      </w:r>
    </w:p>
    <w:p w:rsidR="00422C40" w:rsidRDefault="00422C40">
      <w:pPr>
        <w:pStyle w:val="Textoindependiente"/>
        <w:spacing w:before="7"/>
        <w:rPr>
          <w:sz w:val="27"/>
        </w:rPr>
      </w:pPr>
    </w:p>
    <w:p w:rsidR="00422C40" w:rsidRDefault="00CD06C5">
      <w:pPr>
        <w:pStyle w:val="Textoindependiente"/>
        <w:ind w:left="1301"/>
      </w:pPr>
      <w:r>
        <w:t>Que los textos no puedan ser entregados a los centros de acopio en el tiempo</w:t>
      </w:r>
    </w:p>
    <w:p w:rsidR="00422C40" w:rsidRDefault="00422C40">
      <w:p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5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2" name="Freeform 8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C0E806" id="Group 8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rW0QMAAAELAAAOAAAAZHJzL2Uyb0RvYy54bWykVm2PmzgQ/l7p/oPFx5OyQEJeQJutrt1m&#10;VWnvWqnbH+CAedEB5mwnZFvdf7+ZMbAkTdpojw9g48fjmWdmPHP79lCVbC+ULmS9dvwbz2GijmVS&#10;1Nna+fq0mawcpg2vE17KWqydZ6Gdt3e/vbltm0hMZS7LRCgGQmodtc3ayY1pItfVcS4qrm9kI2pY&#10;TKWquIGpytxE8RakV6U79byF20qVNErGQmv4e28XnTuSn6YiNp/SVAvDyrUDuhl6K3pv8e3e3fIo&#10;U7zJi7hTg79Ci4oXNRw6iLrnhrOdKn4QVRWxklqm5iaWlSvTtIgF2QDW+N6JNQ9K7hqyJYvarBlo&#10;AmpPeHq12Piv/WfFigR8N/cdVvMKnETnshWx0zZZBKAH1XxpPitrIgwfZfy3BvLc03WcZxbMtu2f&#10;MgF5fGcksXNIVYUiwG52ICc8D04QB8Ni+Dlf+FN/Br6KYS2cT+fWR3EOjvxhU5x/6LatVjMINdzj&#10;0w6XR/Y00rDTCMMC4ky/UKn/H5Vfct4I8pBGlgYqpz2VGyUERi9b+WgHHg+4nko95nG0gjANdL+O&#10;wYtU8CjeafMgJDmB7x+1sfGfwIhcm3QR8AT8p1UJqfC7y1Aea+nT5csAg5AZYB7LmeUe0mBAABMD&#10;YrZazC4Imo1g5wUFR4jz6syPMOfUWRwhzktZjjD+/KxVEGrXWBWOYBck+dcyPab6kqwx2T/z2nm2&#10;IWWyPhJ43gdHfKi76IAR43ive5TMjdSYjxgqkHVPFN8gAlAYShfAoCGCZxhIvwSDyxHc5/PPJYNn&#10;Eby8SjL4D8HhVWB0EaL960z0Oxv9IyOtsR2TCurSaUVSDoOKtLUZ1nCDDkAiccjatWOzOqf7Df9X&#10;ci+eJCEM+sGug550bcNxL4CyHgMxC8mgHtgv99+G5Fmjr8EMF24voP9aQcN5v8ANBlyLO9UtLqUW&#10;Nq6QNAqwgUjkf3T5aVkWyaYoSyRQq2z7vlRsz7FLoKcLjCNYSYFdS9xmj7F/oHJ1vsIaRlX/e+hP&#10;A+/dNJxsFqvlJNgE80m49FYTzw/fhQsvCIP7zb+YRn4Q5UWSiPqxqEXfgfjBdWWp64Vs70A9CEYK&#10;FU2y6xVGQstRJ2Adj3LBkw/d2PCitGP3WGMiGczuv0QElFxbv2zB28rkGWqZkrb7gm4RBrlU3xzW&#10;Que1dvQ/O66Ew8qPNdTj0A8CCD5Dk2C+nMJEjVe24xVexyBq7RgH7iYcvje2vds1qshyOMmn26qW&#10;f0AXkhZY8Ug/q1U3gZaARtRnkS1dT4iN3HhOqJfO9e4/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uqz61tEDAAABCwAADgAA&#10;AAAAAAAAAAAAAAAuAgAAZHJzL2Uyb0RvYy54bWxQSwECLQAUAAYACAAAACEAsejvoNoAAAADAQAA&#10;DwAAAAAAAAAAAAAAAAArBgAAZHJzL2Rvd25yZXYueG1sUEsFBgAAAAAEAAQA8wAAADIHAAAAAA==&#10;">
                <v:shape id="Freeform 8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cuwAAAANwAAAAPAAAAZHJzL2Rvd25yZXYueG1sRE9Ni8Iw&#10;EL0L/ocwgjdNFVe0msqyIHoSVgWvQzO2pc2kNrG2/94sLHibx/uc7a4zlWipcYVlBbNpBII4tbrg&#10;TMH1sp+sQDiPrLGyTAp6crBLhoMtxtq++Jfas89ECGEXo4Lc+zqW0qU5GXRTWxMH7m4bgz7AJpO6&#10;wVcIN5WcR9FSGiw4NORY009OaXl+GgX1oT+U/T47uvVtIf0jak/0lEqNR933BoSnzn/E/+6jDvO/&#10;5vD3TLhAJm8AAAD//wMAUEsBAi0AFAAGAAgAAAAhANvh9svuAAAAhQEAABMAAAAAAAAAAAAAAAAA&#10;AAAAAFtDb250ZW50X1R5cGVzXS54bWxQSwECLQAUAAYACAAAACEAWvQsW78AAAAVAQAACwAAAAAA&#10;AAAAAAAAAAAfAQAAX3JlbHMvLnJlbHNQSwECLQAUAAYACAAAACEAXCsXLsAAAADc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4"/>
        <w:jc w:val="both"/>
      </w:pPr>
      <w:r>
        <w:t>establecido según contrato (5 de marzo de 2020), por haberse detenido la impresión de los mismos.</w:t>
      </w:r>
    </w:p>
    <w:p w:rsidR="00422C40" w:rsidRDefault="00422C40">
      <w:pPr>
        <w:pStyle w:val="Textoindependiente"/>
        <w:spacing w:before="8"/>
        <w:rPr>
          <w:sz w:val="27"/>
        </w:rPr>
      </w:pPr>
    </w:p>
    <w:p w:rsidR="00422C40" w:rsidRDefault="00CD06C5">
      <w:pPr>
        <w:pStyle w:val="Textoindependiente"/>
        <w:spacing w:line="278" w:lineRule="auto"/>
        <w:ind w:left="1301" w:right="123"/>
        <w:jc w:val="both"/>
      </w:pPr>
      <w:r>
        <w:t>Que los textos no puedan ser entregados oportunamente a 439,818 estudiantes de nivel primario a nivel nacional para que sean utilizados como mínimo los 180 días del calendario escolar, generando bajo aprovechamiento de los</w:t>
      </w:r>
      <w:r>
        <w:rPr>
          <w:spacing w:val="-30"/>
        </w:rPr>
        <w:t xml:space="preserve"> </w:t>
      </w:r>
      <w:r>
        <w:t>recursos.</w:t>
      </w:r>
    </w:p>
    <w:p w:rsidR="00422C40" w:rsidRDefault="00422C40">
      <w:pPr>
        <w:pStyle w:val="Textoindependiente"/>
        <w:spacing w:before="7"/>
        <w:rPr>
          <w:sz w:val="27"/>
        </w:rPr>
      </w:pPr>
    </w:p>
    <w:p w:rsidR="00422C40" w:rsidRDefault="00CD06C5">
      <w:pPr>
        <w:pStyle w:val="Textoindependiente"/>
        <w:spacing w:line="278" w:lineRule="auto"/>
        <w:ind w:left="1301" w:right="122"/>
        <w:jc w:val="both"/>
      </w:pPr>
      <w:r>
        <w:t>Genera debilidad de c</w:t>
      </w:r>
      <w:r>
        <w:t>ontrol interno al no supervisar adecuadamente los DUMMIES previo a ser entregados al proveedor para su impresión.</w:t>
      </w:r>
    </w:p>
    <w:p w:rsidR="00422C40" w:rsidRDefault="00422C40">
      <w:pPr>
        <w:pStyle w:val="Textoindependiente"/>
        <w:spacing w:before="7"/>
        <w:rPr>
          <w:sz w:val="27"/>
        </w:rPr>
      </w:pPr>
    </w:p>
    <w:p w:rsidR="00422C40" w:rsidRDefault="00CD06C5">
      <w:pPr>
        <w:pStyle w:val="Textoindependiente"/>
        <w:spacing w:before="1"/>
        <w:ind w:left="1301"/>
      </w:pPr>
      <w:r>
        <w:t>Riesgo de sanciones pecuniarias por el ente fiscalizador estatal.</w:t>
      </w:r>
    </w:p>
    <w:p w:rsidR="00422C40" w:rsidRDefault="00422C40">
      <w:pPr>
        <w:pStyle w:val="Textoindependiente"/>
        <w:spacing w:before="7"/>
        <w:rPr>
          <w:sz w:val="31"/>
        </w:rPr>
      </w:pPr>
    </w:p>
    <w:p w:rsidR="00422C40" w:rsidRDefault="00CD06C5">
      <w:pPr>
        <w:pStyle w:val="Ttulo1"/>
      </w:pPr>
      <w:r>
        <w:t>Recomendación</w:t>
      </w:r>
    </w:p>
    <w:p w:rsidR="00422C40" w:rsidRDefault="00CD06C5">
      <w:pPr>
        <w:pStyle w:val="Textoindependiente"/>
        <w:spacing w:before="56"/>
        <w:ind w:left="1301"/>
      </w:pPr>
      <w:r>
        <w:t>Que la Directora de la Dirección General de Gestión de Calidad Educativa</w:t>
      </w:r>
    </w:p>
    <w:p w:rsidR="00422C40" w:rsidRDefault="00CD06C5">
      <w:pPr>
        <w:pStyle w:val="Textoindependiente"/>
        <w:spacing w:before="44"/>
        <w:ind w:left="1301"/>
      </w:pPr>
      <w:r>
        <w:t>–DIGECADE- realice lo siguiente:</w:t>
      </w:r>
    </w:p>
    <w:p w:rsidR="00422C40" w:rsidRDefault="00422C40">
      <w:pPr>
        <w:pStyle w:val="Textoindependiente"/>
        <w:spacing w:before="1"/>
        <w:rPr>
          <w:sz w:val="19"/>
        </w:rPr>
      </w:pPr>
    </w:p>
    <w:p w:rsidR="00422C40" w:rsidRDefault="00CD06C5">
      <w:pPr>
        <w:pStyle w:val="Prrafodelista"/>
        <w:numPr>
          <w:ilvl w:val="1"/>
          <w:numId w:val="13"/>
        </w:numPr>
        <w:tabs>
          <w:tab w:val="left" w:pos="1901"/>
        </w:tabs>
        <w:spacing w:before="92" w:line="278" w:lineRule="auto"/>
        <w:jc w:val="both"/>
        <w:rPr>
          <w:sz w:val="24"/>
        </w:rPr>
      </w:pPr>
      <w:r>
        <w:rPr>
          <w:sz w:val="24"/>
        </w:rPr>
        <w:t>Solicite a la persona o Departamento a cargo de supervisar las Artes Finales del Diseño y el DUMMIES del lote 5 “Textos de comunicación y lenguaje mi</w:t>
      </w:r>
      <w:r>
        <w:rPr>
          <w:sz w:val="24"/>
        </w:rPr>
        <w:t xml:space="preserve"> libro de lecturas para primero primaria”; así mismo, el documento mediante el cual fue aprobado el DUMMIES y deduzca la responsabilidad del personal </w:t>
      </w:r>
      <w:r>
        <w:rPr>
          <w:spacing w:val="2"/>
          <w:sz w:val="24"/>
        </w:rPr>
        <w:t xml:space="preserve">para </w:t>
      </w:r>
      <w:r>
        <w:rPr>
          <w:sz w:val="24"/>
        </w:rPr>
        <w:t xml:space="preserve">que con el </w:t>
      </w:r>
      <w:r>
        <w:rPr>
          <w:spacing w:val="2"/>
          <w:sz w:val="24"/>
        </w:rPr>
        <w:t xml:space="preserve">apoyo </w:t>
      </w:r>
      <w:r>
        <w:rPr>
          <w:sz w:val="24"/>
        </w:rPr>
        <w:t xml:space="preserve">de </w:t>
      </w:r>
      <w:r>
        <w:rPr>
          <w:spacing w:val="2"/>
          <w:sz w:val="24"/>
        </w:rPr>
        <w:t xml:space="preserve">Recursos Humanos </w:t>
      </w:r>
      <w:r>
        <w:rPr>
          <w:sz w:val="24"/>
        </w:rPr>
        <w:t xml:space="preserve">se </w:t>
      </w:r>
      <w:r>
        <w:rPr>
          <w:spacing w:val="2"/>
          <w:sz w:val="24"/>
        </w:rPr>
        <w:t xml:space="preserve">aplique </w:t>
      </w:r>
      <w:r>
        <w:rPr>
          <w:sz w:val="24"/>
        </w:rPr>
        <w:t xml:space="preserve">el </w:t>
      </w:r>
      <w:r>
        <w:rPr>
          <w:spacing w:val="2"/>
          <w:sz w:val="24"/>
        </w:rPr>
        <w:t xml:space="preserve">régimen </w:t>
      </w:r>
      <w:r>
        <w:rPr>
          <w:sz w:val="24"/>
        </w:rPr>
        <w:t>disciplinario que corresponda según lo est</w:t>
      </w:r>
      <w:r>
        <w:rPr>
          <w:sz w:val="24"/>
        </w:rPr>
        <w:t>ablecido en la Ley de Servicio Civil, ya que el DUMMIES fue entregado con errores al proveedor Editorial Sur S.A., lo que generó atraso en la impresión de los</w:t>
      </w:r>
      <w:r>
        <w:rPr>
          <w:spacing w:val="-22"/>
          <w:sz w:val="24"/>
        </w:rPr>
        <w:t xml:space="preserve"> </w:t>
      </w:r>
      <w:r>
        <w:rPr>
          <w:sz w:val="24"/>
        </w:rPr>
        <w:t>textos.</w:t>
      </w:r>
    </w:p>
    <w:p w:rsidR="00422C40" w:rsidRDefault="00CD06C5">
      <w:pPr>
        <w:pStyle w:val="Prrafodelista"/>
        <w:numPr>
          <w:ilvl w:val="1"/>
          <w:numId w:val="13"/>
        </w:numPr>
        <w:tabs>
          <w:tab w:val="left" w:pos="1901"/>
        </w:tabs>
        <w:spacing w:line="278" w:lineRule="auto"/>
        <w:ind w:right="121"/>
        <w:jc w:val="both"/>
        <w:rPr>
          <w:sz w:val="24"/>
        </w:rPr>
      </w:pPr>
      <w:r>
        <w:rPr>
          <w:sz w:val="24"/>
        </w:rPr>
        <w:t>Se realicen las gestiones administrativas que correspondan, para que sea emitido el docum</w:t>
      </w:r>
      <w:r>
        <w:rPr>
          <w:sz w:val="24"/>
        </w:rPr>
        <w:t>ento que autorice al proveedor Editorial Sur S.A. la entrega de los textos del lote 5 “Textos de Comunicación y Lenguaje Mi Libro de Lecturas”, posterior al 5 de marzo de</w:t>
      </w:r>
      <w:r>
        <w:rPr>
          <w:spacing w:val="-10"/>
          <w:sz w:val="24"/>
        </w:rPr>
        <w:t xml:space="preserve"> </w:t>
      </w:r>
      <w:r>
        <w:rPr>
          <w:sz w:val="24"/>
        </w:rPr>
        <w:t>2020.</w:t>
      </w:r>
    </w:p>
    <w:p w:rsidR="00422C40" w:rsidRDefault="00CD06C5">
      <w:pPr>
        <w:pStyle w:val="Prrafodelista"/>
        <w:numPr>
          <w:ilvl w:val="1"/>
          <w:numId w:val="13"/>
        </w:numPr>
        <w:tabs>
          <w:tab w:val="left" w:pos="1901"/>
        </w:tabs>
        <w:spacing w:line="278" w:lineRule="auto"/>
        <w:jc w:val="both"/>
        <w:rPr>
          <w:sz w:val="24"/>
        </w:rPr>
      </w:pPr>
      <w:r>
        <w:rPr>
          <w:sz w:val="24"/>
        </w:rPr>
        <w:t>En futuros procesos, gire instrucciones por escrito para que la persona o perso</w:t>
      </w:r>
      <w:r>
        <w:rPr>
          <w:sz w:val="24"/>
        </w:rPr>
        <w:t xml:space="preserve">nal encargado de supervisar las Artes del Diseño y los DUMMIES de </w:t>
      </w:r>
      <w:r>
        <w:rPr>
          <w:spacing w:val="3"/>
          <w:sz w:val="24"/>
        </w:rPr>
        <w:t xml:space="preserve">los </w:t>
      </w:r>
      <w:r>
        <w:rPr>
          <w:spacing w:val="4"/>
          <w:sz w:val="24"/>
        </w:rPr>
        <w:t xml:space="preserve">distintos lotes </w:t>
      </w:r>
      <w:r>
        <w:rPr>
          <w:spacing w:val="2"/>
          <w:sz w:val="24"/>
        </w:rPr>
        <w:t xml:space="preserve">de </w:t>
      </w:r>
      <w:r>
        <w:rPr>
          <w:spacing w:val="4"/>
          <w:sz w:val="24"/>
        </w:rPr>
        <w:t xml:space="preserve">textos, realice dicha actividad adecuada </w:t>
      </w:r>
      <w:r>
        <w:rPr>
          <w:sz w:val="24"/>
        </w:rPr>
        <w:t xml:space="preserve">y oportunamente, a fin de evitar deficiencias como las del caso señalado, que repercuten en la entrega oportuna de los textos </w:t>
      </w:r>
      <w:r>
        <w:rPr>
          <w:sz w:val="24"/>
        </w:rPr>
        <w:t>a la población estudiantil y genera efectos negativos en la gestión educativa que realiza el Ministerio de Educación.</w:t>
      </w:r>
    </w:p>
    <w:p w:rsidR="00422C40" w:rsidRDefault="00422C40">
      <w:pPr>
        <w:pStyle w:val="Textoindependiente"/>
        <w:rPr>
          <w:sz w:val="20"/>
        </w:rPr>
      </w:pPr>
    </w:p>
    <w:p w:rsidR="00422C40" w:rsidRDefault="00422C40">
      <w:pPr>
        <w:pStyle w:val="Textoindependiente"/>
        <w:spacing w:before="2"/>
        <w:rPr>
          <w:sz w:val="22"/>
        </w:rPr>
      </w:pPr>
    </w:p>
    <w:p w:rsidR="00422C40" w:rsidRDefault="00CD06C5">
      <w:pPr>
        <w:pStyle w:val="Ttulo1"/>
        <w:spacing w:before="92"/>
        <w:jc w:val="both"/>
      </w:pPr>
      <w:r>
        <w:t>Comentario de los Responsables</w:t>
      </w:r>
    </w:p>
    <w:p w:rsidR="00422C40" w:rsidRDefault="00CD06C5">
      <w:pPr>
        <w:pStyle w:val="Textoindependiente"/>
        <w:spacing w:before="56" w:line="278" w:lineRule="auto"/>
        <w:ind w:left="1301" w:right="122"/>
        <w:jc w:val="both"/>
      </w:pPr>
      <w:r>
        <w:t>En documento referencia “Posibles hallazgos en seguimiento al Evento de Licitación NOG 10579931 de fecha 12 de agosto de 2020, la Exdirectora de DIGECADE Ana María Hernández Ayala manifestó:</w:t>
      </w:r>
    </w:p>
    <w:p w:rsidR="00422C40" w:rsidRDefault="00CD06C5">
      <w:pPr>
        <w:pStyle w:val="Ttulo1"/>
        <w:spacing w:line="275" w:lineRule="exact"/>
      </w:pPr>
      <w:r>
        <w:t>ANTECEDENTES</w:t>
      </w:r>
    </w:p>
    <w:p w:rsidR="00422C40" w:rsidRDefault="00CD06C5">
      <w:pPr>
        <w:pStyle w:val="Prrafodelista"/>
        <w:numPr>
          <w:ilvl w:val="0"/>
          <w:numId w:val="12"/>
        </w:numPr>
        <w:tabs>
          <w:tab w:val="left" w:pos="1907"/>
          <w:tab w:val="left" w:pos="1908"/>
        </w:tabs>
        <w:spacing w:before="57"/>
        <w:ind w:right="0"/>
        <w:rPr>
          <w:sz w:val="24"/>
        </w:rPr>
      </w:pPr>
      <w:r>
        <w:rPr>
          <w:sz w:val="24"/>
        </w:rPr>
        <w:t>Como</w:t>
      </w:r>
      <w:r>
        <w:rPr>
          <w:spacing w:val="14"/>
          <w:sz w:val="24"/>
        </w:rPr>
        <w:t xml:space="preserve"> </w:t>
      </w:r>
      <w:r>
        <w:rPr>
          <w:sz w:val="24"/>
        </w:rPr>
        <w:t>exfuncionaria</w:t>
      </w:r>
      <w:r>
        <w:rPr>
          <w:spacing w:val="14"/>
          <w:sz w:val="24"/>
        </w:rPr>
        <w:t xml:space="preserve"> </w:t>
      </w:r>
      <w:r>
        <w:rPr>
          <w:sz w:val="24"/>
        </w:rPr>
        <w:t>del</w:t>
      </w:r>
      <w:r>
        <w:rPr>
          <w:spacing w:val="14"/>
          <w:sz w:val="24"/>
        </w:rPr>
        <w:t xml:space="preserve"> </w:t>
      </w:r>
      <w:r>
        <w:rPr>
          <w:sz w:val="24"/>
        </w:rPr>
        <w:t>Ministerio</w:t>
      </w:r>
      <w:r>
        <w:rPr>
          <w:spacing w:val="14"/>
          <w:sz w:val="24"/>
        </w:rPr>
        <w:t xml:space="preserve"> </w:t>
      </w:r>
      <w:r>
        <w:rPr>
          <w:sz w:val="24"/>
        </w:rPr>
        <w:t>de</w:t>
      </w:r>
      <w:r>
        <w:rPr>
          <w:spacing w:val="14"/>
          <w:sz w:val="24"/>
        </w:rPr>
        <w:t xml:space="preserve"> </w:t>
      </w:r>
      <w:r>
        <w:rPr>
          <w:sz w:val="24"/>
        </w:rPr>
        <w:t>Educación,</w:t>
      </w:r>
      <w:r>
        <w:rPr>
          <w:spacing w:val="14"/>
          <w:sz w:val="24"/>
        </w:rPr>
        <w:t xml:space="preserve"> </w:t>
      </w:r>
      <w:r>
        <w:rPr>
          <w:sz w:val="24"/>
        </w:rPr>
        <w:t>espe</w:t>
      </w:r>
      <w:r>
        <w:rPr>
          <w:sz w:val="24"/>
        </w:rPr>
        <w:t>cíficamente</w:t>
      </w:r>
      <w:r>
        <w:rPr>
          <w:spacing w:val="14"/>
          <w:sz w:val="24"/>
        </w:rPr>
        <w:t xml:space="preserve"> </w:t>
      </w:r>
      <w:r>
        <w:rPr>
          <w:sz w:val="24"/>
        </w:rPr>
        <w:t>del</w:t>
      </w:r>
      <w:r>
        <w:rPr>
          <w:spacing w:val="14"/>
          <w:sz w:val="24"/>
        </w:rPr>
        <w:t xml:space="preserve"> </w:t>
      </w:r>
      <w:r>
        <w:rPr>
          <w:sz w:val="24"/>
        </w:rPr>
        <w:t>cargo</w:t>
      </w:r>
    </w:p>
    <w:p w:rsidR="00422C40" w:rsidRDefault="00422C40">
      <w:pPr>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4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50" name="Freeform 7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95A71B" id="Group 7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cX0w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ILQYTWvIEh0LluukJ22ySIAPajmW/NVWRdh+Sjj7xrE7qkc95kFs237&#10;m0xAH98ZSewcUlWhCvCbHSgIz0MQxMGwGF7OF/7Un0GsYpCF8+ncxijOIZA/fBTnn7vPVqsZpBp+&#10;49MXLo/saWRhZxG6A3mmX6jU/4/KbzlvBEVII0s9lXMw31K5UUJg9rJlaNkkXE+lHvM4kqCVGuh+&#10;G4MXqeBRvNPmQUgKAt8/amPzP4EVhTbpzH4CB9KqhFL4xWWoj7X06OplgPkjmMdyZrmHMhgQ0xFi&#10;tlrMLiiajWDnFQVHiPPmzI8w58xZHCHOa1mOMP78rFeQagM9r3gFFTXALmjyr2V6TPUlXWOyX4va&#10;ebahZLI+E3jeJ0d8qLvsgBXjeK97VMyN1FiPmCpQdU8+5gaoABSm0gUwWIjg2VVgCDmC+3p+XTNE&#10;FsHLqzRD/BBMNflTmzFEiPavc9HvfPSPnLSndEwq6EunHUk5DDrS1lZYww0GAInEJWvXjq3qnO43&#10;fF/JvXiShDAYBysHO6mpwXEvgLIeAzFfyaEe2Iv7Z0P6rNPXYIYLt1fQP62i4byf4AYHrsWd2haX&#10;UgubhEgaZeNAJPI/uvy0LItkU5QlEqhVtv1UKrbnOCXQr8uiI1hJiV1L/MweY99A5+pihT2Muv4/&#10;oT8NvI/TcLJZrJaTYBPMJ+HSW008P/wYLrwgDO43/2IZ+UGUF0ki6seiFv0E4gfXtaVuFrKzA80g&#10;mCnUNMmvNzgJI0edgHc8ygVPPndrw4vSrt1ji4lkcLt/EhHQcm3/sv12K5Nn6GVK2ukLpkVY5FL9&#10;7bAWJq+1o//acSUcVn6poR+HfhBA8hnaBPPlFDZqLNmOJbyOQdXaMQ7cTbj8ZOx4t2tUkeVwkk+3&#10;VS1/hSkkLbDjkX3Wqm4DIwGtaM4iX7qZEAe58Z5QL5Pr3X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BxktcX0wMAAAELAAAO&#10;AAAAAAAAAAAAAAAAAC4CAABkcnMvZTJvRG9jLnhtbFBLAQItABQABgAIAAAAIQCx6O+g2gAAAAMB&#10;AAAPAAAAAAAAAAAAAAAAAC0GAABkcnMvZG93bnJldi54bWxQSwUGAAAAAAQABADzAAAANAcAAAAA&#10;">
                <v:shape id="Freeform 7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zCxAAAANwAAAAPAAAAZHJzL2Rvd25yZXYueG1sRI/NasNA&#10;DITvhbzDokJuzbqlLYmbTSgFY58KTQK5Cq9qm3i1jnfjn7ePDoXeJGY082m7n1yrBupD49nA8yoB&#10;RVx623Bl4HTMntagQkS22HomAzMF2O8WD1tMrR/5h4ZDrJSEcEjRQB1jl2odypochpXviEX79b3D&#10;KGtfadvjKOGu1S9J8q4dNiwNNXb0VVN5OdycgS6f88ucVUXYnF91vCbDN920McvH6fMDVKQp/pv/&#10;rgsr+G+CL8/IBHp3BwAA//8DAFBLAQItABQABgAIAAAAIQDb4fbL7gAAAIUBAAATAAAAAAAAAAAA&#10;AAAAAAAAAABbQ29udGVudF9UeXBlc10ueG1sUEsBAi0AFAAGAAgAAAAhAFr0LFu/AAAAFQEAAAsA&#10;AAAAAAAAAAAAAAAAHwEAAF9yZWxzLy5yZWxzUEsBAi0AFAAGAAgAAAAhAMO1LMLEAAAA3AAAAA8A&#10;AAAAAAAAAAAAAAAABwIAAGRycy9kb3ducmV2LnhtbFBLBQYAAAAAAwADALcAAAD4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ind w:left="1301"/>
        <w:jc w:val="both"/>
      </w:pPr>
      <w:r>
        <w:t>de</w:t>
      </w:r>
      <w:r>
        <w:rPr>
          <w:spacing w:val="52"/>
        </w:rPr>
        <w:t xml:space="preserve"> </w:t>
      </w:r>
      <w:r>
        <w:rPr>
          <w:spacing w:val="3"/>
        </w:rPr>
        <w:t xml:space="preserve">Directora </w:t>
      </w:r>
      <w:r>
        <w:t>de</w:t>
      </w:r>
      <w:r>
        <w:rPr>
          <w:spacing w:val="53"/>
        </w:rPr>
        <w:t xml:space="preserve"> </w:t>
      </w:r>
      <w:r>
        <w:t>la</w:t>
      </w:r>
      <w:r>
        <w:rPr>
          <w:spacing w:val="52"/>
        </w:rPr>
        <w:t xml:space="preserve"> </w:t>
      </w:r>
      <w:r>
        <w:rPr>
          <w:spacing w:val="3"/>
        </w:rPr>
        <w:t xml:space="preserve">Dirección General </w:t>
      </w:r>
      <w:r>
        <w:t>de</w:t>
      </w:r>
      <w:r>
        <w:rPr>
          <w:spacing w:val="52"/>
        </w:rPr>
        <w:t xml:space="preserve"> </w:t>
      </w:r>
      <w:r>
        <w:rPr>
          <w:spacing w:val="3"/>
        </w:rPr>
        <w:t xml:space="preserve">Gestión </w:t>
      </w:r>
      <w:r>
        <w:t>de</w:t>
      </w:r>
      <w:r>
        <w:rPr>
          <w:spacing w:val="53"/>
        </w:rPr>
        <w:t xml:space="preserve"> </w:t>
      </w:r>
      <w:r>
        <w:rPr>
          <w:spacing w:val="3"/>
        </w:rPr>
        <w:t>Calidad Educativa</w:t>
      </w:r>
    </w:p>
    <w:p w:rsidR="00422C40" w:rsidRDefault="00CD06C5">
      <w:pPr>
        <w:pStyle w:val="Textoindependiente"/>
        <w:spacing w:before="44" w:line="278" w:lineRule="auto"/>
        <w:ind w:left="1301" w:right="124"/>
        <w:jc w:val="both"/>
      </w:pPr>
      <w:r>
        <w:t>-DIGECADE- del periodo comprendido del 1 de abril de 2016 al 05 de febrero de 2020.</w:t>
      </w:r>
    </w:p>
    <w:p w:rsidR="00422C40" w:rsidRDefault="00CD06C5">
      <w:pPr>
        <w:pStyle w:val="Prrafodelista"/>
        <w:numPr>
          <w:ilvl w:val="0"/>
          <w:numId w:val="12"/>
        </w:numPr>
        <w:tabs>
          <w:tab w:val="left" w:pos="2078"/>
        </w:tabs>
        <w:spacing w:line="278" w:lineRule="auto"/>
        <w:ind w:left="1301" w:right="120" w:firstLine="0"/>
        <w:jc w:val="both"/>
        <w:rPr>
          <w:sz w:val="24"/>
        </w:rPr>
      </w:pPr>
      <w:r>
        <w:rPr>
          <w:sz w:val="24"/>
        </w:rPr>
        <w:t>La Dirección de Auditoria Interna del Ministerio de Educación, prac</w:t>
      </w:r>
      <w:r>
        <w:rPr>
          <w:sz w:val="24"/>
        </w:rPr>
        <w:t xml:space="preserve">ticó seguimiento al evento de Licitación NOG 10579931 “Servicio de impresión de libros de texto para estudiantes de primero, segundo y tercer grado del nivel primario, a distribuirse para uso en el ciclo escolar 2020”. Estableciendo los 6 </w:t>
      </w:r>
      <w:r>
        <w:rPr>
          <w:spacing w:val="2"/>
          <w:sz w:val="24"/>
        </w:rPr>
        <w:t>posibles hallazgo</w:t>
      </w:r>
      <w:r>
        <w:rPr>
          <w:spacing w:val="2"/>
          <w:sz w:val="24"/>
        </w:rPr>
        <w:t xml:space="preserve">s </w:t>
      </w:r>
      <w:r>
        <w:rPr>
          <w:sz w:val="24"/>
        </w:rPr>
        <w:t xml:space="preserve">que </w:t>
      </w:r>
      <w:r>
        <w:rPr>
          <w:spacing w:val="2"/>
          <w:sz w:val="24"/>
        </w:rPr>
        <w:t xml:space="preserve">evidencia </w:t>
      </w:r>
      <w:r>
        <w:rPr>
          <w:sz w:val="24"/>
        </w:rPr>
        <w:t xml:space="preserve">el </w:t>
      </w:r>
      <w:r>
        <w:rPr>
          <w:spacing w:val="2"/>
          <w:sz w:val="24"/>
        </w:rPr>
        <w:t xml:space="preserve">informe trasladado </w:t>
      </w:r>
      <w:r>
        <w:rPr>
          <w:sz w:val="24"/>
        </w:rPr>
        <w:t xml:space="preserve">en </w:t>
      </w:r>
      <w:r>
        <w:rPr>
          <w:spacing w:val="2"/>
          <w:sz w:val="24"/>
        </w:rPr>
        <w:t xml:space="preserve">forma digital, </w:t>
      </w:r>
      <w:r>
        <w:rPr>
          <w:sz w:val="24"/>
        </w:rPr>
        <w:t>4 imputados o vinculados a mi persona y el cargo que</w:t>
      </w:r>
      <w:r>
        <w:rPr>
          <w:spacing w:val="-16"/>
          <w:sz w:val="24"/>
        </w:rPr>
        <w:t xml:space="preserve"> </w:t>
      </w:r>
      <w:r>
        <w:rPr>
          <w:sz w:val="24"/>
        </w:rPr>
        <w:t>ostente:</w:t>
      </w:r>
    </w:p>
    <w:p w:rsidR="00422C40" w:rsidRDefault="00CD06C5">
      <w:pPr>
        <w:spacing w:line="273" w:lineRule="exact"/>
        <w:ind w:left="1301"/>
        <w:jc w:val="both"/>
        <w:rPr>
          <w:sz w:val="24"/>
        </w:rPr>
      </w:pPr>
      <w:r>
        <w:rPr>
          <w:b/>
          <w:sz w:val="24"/>
        </w:rPr>
        <w:t xml:space="preserve">Posible hallazgo 2: </w:t>
      </w:r>
      <w:r>
        <w:rPr>
          <w:sz w:val="24"/>
        </w:rPr>
        <w:t>Atraso en la impresión de textos lote 5.</w:t>
      </w:r>
    </w:p>
    <w:p w:rsidR="00422C40" w:rsidRDefault="00CD06C5">
      <w:pPr>
        <w:pStyle w:val="Textoindependiente"/>
        <w:spacing w:before="55" w:line="278" w:lineRule="auto"/>
        <w:ind w:left="1301" w:right="119"/>
        <w:jc w:val="both"/>
      </w:pPr>
      <w:r>
        <w:t xml:space="preserve">Mediante el presente oficio referiré argumentos específicos para los posibles hallazgos en seguimiento al evento de Licitación NOG 10579931 “Servicio de impresión de libros de texto para estudiantes de primero, segundo y tercer grado del nivel primario, a </w:t>
      </w:r>
      <w:r>
        <w:t>distribuirse para uso en el ciclo escolar 2020”, que se me imputan, los que son presentados para desvanecerlos, solicitando sean debidamente analizados.</w:t>
      </w:r>
    </w:p>
    <w:p w:rsidR="00422C40" w:rsidRDefault="00CD06C5">
      <w:pPr>
        <w:pStyle w:val="Ttulo1"/>
        <w:spacing w:line="273" w:lineRule="exact"/>
      </w:pPr>
      <w:r>
        <w:t>ARGUMENTOS</w:t>
      </w:r>
    </w:p>
    <w:p w:rsidR="00422C40" w:rsidRDefault="00CD06C5">
      <w:pPr>
        <w:spacing w:before="57"/>
        <w:ind w:left="1301"/>
        <w:jc w:val="both"/>
        <w:rPr>
          <w:b/>
          <w:sz w:val="24"/>
        </w:rPr>
      </w:pPr>
      <w:r>
        <w:rPr>
          <w:b/>
          <w:sz w:val="24"/>
        </w:rPr>
        <w:t>a. Inconformidades con el posible hallazgo</w:t>
      </w:r>
    </w:p>
    <w:p w:rsidR="00422C40" w:rsidRDefault="00CD06C5">
      <w:pPr>
        <w:pStyle w:val="Prrafodelista"/>
        <w:numPr>
          <w:ilvl w:val="0"/>
          <w:numId w:val="11"/>
        </w:numPr>
        <w:tabs>
          <w:tab w:val="left" w:pos="1925"/>
        </w:tabs>
        <w:spacing w:before="56" w:line="278" w:lineRule="auto"/>
        <w:ind w:firstLine="0"/>
        <w:jc w:val="both"/>
        <w:rPr>
          <w:sz w:val="24"/>
        </w:rPr>
      </w:pPr>
      <w:r>
        <w:rPr>
          <w:sz w:val="24"/>
        </w:rPr>
        <w:t>Ante el error de portada de los textos y la denom</w:t>
      </w:r>
      <w:r>
        <w:rPr>
          <w:sz w:val="24"/>
        </w:rPr>
        <w:t xml:space="preserve">inada falta de supervisión adecuada por parte del área encargada de verificar el contenido de los DUMMIES del lote 5 como causa; y de los efectos referidos en el informe de seguimiento de </w:t>
      </w:r>
      <w:r>
        <w:rPr>
          <w:spacing w:val="3"/>
          <w:sz w:val="24"/>
        </w:rPr>
        <w:t xml:space="preserve">auditoría interna, </w:t>
      </w:r>
      <w:r>
        <w:rPr>
          <w:spacing w:val="2"/>
          <w:sz w:val="24"/>
        </w:rPr>
        <w:t xml:space="preserve">que </w:t>
      </w:r>
      <w:r>
        <w:rPr>
          <w:spacing w:val="3"/>
          <w:sz w:val="24"/>
        </w:rPr>
        <w:t xml:space="preserve">refiere </w:t>
      </w:r>
      <w:r>
        <w:rPr>
          <w:spacing w:val="2"/>
          <w:sz w:val="24"/>
        </w:rPr>
        <w:t xml:space="preserve">que </w:t>
      </w:r>
      <w:r>
        <w:rPr>
          <w:sz w:val="24"/>
        </w:rPr>
        <w:t xml:space="preserve">se </w:t>
      </w:r>
      <w:r>
        <w:rPr>
          <w:spacing w:val="3"/>
          <w:sz w:val="24"/>
        </w:rPr>
        <w:t>realicen gestiones administrat</w:t>
      </w:r>
      <w:r>
        <w:rPr>
          <w:spacing w:val="3"/>
          <w:sz w:val="24"/>
        </w:rPr>
        <w:t xml:space="preserve">ivas </w:t>
      </w:r>
      <w:r>
        <w:rPr>
          <w:sz w:val="24"/>
        </w:rPr>
        <w:t>extraordinarias, que los textos no puedan ser entregados en el tiempo establecido y que sean utilizados los 180 días de clases, todo esto bajo el fundamento de aprovechamiento de recursos, se argumenta y aportan medios de soporte y evidencia:</w:t>
      </w:r>
    </w:p>
    <w:p w:rsidR="00422C40" w:rsidRDefault="00CD06C5">
      <w:pPr>
        <w:pStyle w:val="Prrafodelista"/>
        <w:numPr>
          <w:ilvl w:val="0"/>
          <w:numId w:val="10"/>
        </w:numPr>
        <w:tabs>
          <w:tab w:val="left" w:pos="2153"/>
        </w:tabs>
        <w:spacing w:line="278" w:lineRule="auto"/>
        <w:ind w:firstLine="0"/>
        <w:jc w:val="both"/>
        <w:rPr>
          <w:sz w:val="24"/>
        </w:rPr>
      </w:pPr>
      <w:r>
        <w:rPr>
          <w:sz w:val="24"/>
        </w:rPr>
        <w:t xml:space="preserve">La </w:t>
      </w:r>
      <w:r>
        <w:rPr>
          <w:spacing w:val="3"/>
          <w:sz w:val="24"/>
        </w:rPr>
        <w:t>Direc</w:t>
      </w:r>
      <w:r>
        <w:rPr>
          <w:spacing w:val="3"/>
          <w:sz w:val="24"/>
        </w:rPr>
        <w:t xml:space="preserve">ción </w:t>
      </w:r>
      <w:r>
        <w:rPr>
          <w:sz w:val="24"/>
        </w:rPr>
        <w:t xml:space="preserve">de la </w:t>
      </w:r>
      <w:r>
        <w:rPr>
          <w:spacing w:val="3"/>
          <w:sz w:val="24"/>
        </w:rPr>
        <w:t xml:space="preserve">DIGECADE, </w:t>
      </w:r>
      <w:r>
        <w:rPr>
          <w:sz w:val="24"/>
        </w:rPr>
        <w:t xml:space="preserve">en </w:t>
      </w:r>
      <w:r>
        <w:rPr>
          <w:spacing w:val="2"/>
          <w:sz w:val="24"/>
        </w:rPr>
        <w:t xml:space="preserve">ese </w:t>
      </w:r>
      <w:r>
        <w:rPr>
          <w:spacing w:val="3"/>
          <w:sz w:val="24"/>
        </w:rPr>
        <w:t xml:space="preserve">momento </w:t>
      </w:r>
      <w:r>
        <w:rPr>
          <w:sz w:val="24"/>
        </w:rPr>
        <w:t xml:space="preserve">a mi </w:t>
      </w:r>
      <w:r>
        <w:rPr>
          <w:spacing w:val="3"/>
          <w:sz w:val="24"/>
        </w:rPr>
        <w:t xml:space="preserve">cargo, emite </w:t>
      </w:r>
      <w:r>
        <w:rPr>
          <w:sz w:val="24"/>
        </w:rPr>
        <w:t>autorización de DUMMIES del lote 5 mediante oficio Digecade/SEE No. 659-2019 con base en la opinión técnica No. DIGECADE/SEE-32-2019 elaborada por las profesionales Brenda Borrayo y Carlota de Alfaro (s</w:t>
      </w:r>
      <w:r>
        <w:rPr>
          <w:sz w:val="24"/>
        </w:rPr>
        <w:t>e adjunta oficio acompañado de opinión técnica); por lo que se dio seguimiento desde la Dirección. En tal sentido y luego del error de portada identificado por la Comisión Receptora Liquidadora, misma que fuera notificado mediante oficio a la Dirección, se</w:t>
      </w:r>
      <w:r>
        <w:rPr>
          <w:sz w:val="24"/>
        </w:rPr>
        <w:t xml:space="preserve"> realizan la indagación y el análisis de documentos correspondientes, concluyendo en la redacción y traslado de oficio No. DIGECADE-006-2020 de fecha 14 de enero de 2020, dirigido al Licenciado Delfo Cetino, quien fungía en ese momento como Subdirector de </w:t>
      </w:r>
      <w:r>
        <w:rPr>
          <w:sz w:val="24"/>
        </w:rPr>
        <w:t xml:space="preserve">la Subdirección Escolar de la DIGECADE, en el que se le instruye para que deduzca las responsabilidades administrativas correspondientes ante los hechos suscitados, esto con fundamento en el artículo 74 de la Ley de Servicio Civil y 80 de su reglamento, a </w:t>
      </w:r>
      <w:r>
        <w:rPr>
          <w:sz w:val="24"/>
        </w:rPr>
        <w:t>la o las personas involucradas en proporcionar las artes</w:t>
      </w:r>
      <w:r>
        <w:rPr>
          <w:spacing w:val="44"/>
          <w:sz w:val="24"/>
        </w:rPr>
        <w:t xml:space="preserve"> </w:t>
      </w:r>
      <w:r>
        <w:rPr>
          <w:sz w:val="24"/>
        </w:rPr>
        <w:t>finales</w:t>
      </w:r>
      <w:r>
        <w:rPr>
          <w:spacing w:val="44"/>
          <w:sz w:val="24"/>
        </w:rPr>
        <w:t xml:space="preserve"> </w:t>
      </w:r>
      <w:r>
        <w:rPr>
          <w:sz w:val="24"/>
        </w:rPr>
        <w:t>erróneas</w:t>
      </w:r>
      <w:r>
        <w:rPr>
          <w:spacing w:val="45"/>
          <w:sz w:val="24"/>
        </w:rPr>
        <w:t xml:space="preserve"> </w:t>
      </w:r>
      <w:r>
        <w:rPr>
          <w:sz w:val="24"/>
        </w:rPr>
        <w:t>de</w:t>
      </w:r>
      <w:r>
        <w:rPr>
          <w:spacing w:val="43"/>
          <w:sz w:val="24"/>
        </w:rPr>
        <w:t xml:space="preserve"> </w:t>
      </w:r>
      <w:r>
        <w:rPr>
          <w:sz w:val="24"/>
        </w:rPr>
        <w:t>acuerdo</w:t>
      </w:r>
      <w:r>
        <w:rPr>
          <w:spacing w:val="43"/>
          <w:sz w:val="24"/>
        </w:rPr>
        <w:t xml:space="preserve"> </w:t>
      </w:r>
      <w:r>
        <w:rPr>
          <w:sz w:val="24"/>
        </w:rPr>
        <w:t>a</w:t>
      </w:r>
      <w:r>
        <w:rPr>
          <w:spacing w:val="43"/>
          <w:sz w:val="24"/>
        </w:rPr>
        <w:t xml:space="preserve"> </w:t>
      </w:r>
      <w:r>
        <w:rPr>
          <w:sz w:val="24"/>
        </w:rPr>
        <w:t>lo</w:t>
      </w:r>
      <w:r>
        <w:rPr>
          <w:spacing w:val="44"/>
          <w:sz w:val="24"/>
        </w:rPr>
        <w:t xml:space="preserve"> </w:t>
      </w:r>
      <w:r>
        <w:rPr>
          <w:sz w:val="24"/>
        </w:rPr>
        <w:t>manifestado</w:t>
      </w:r>
      <w:r>
        <w:rPr>
          <w:spacing w:val="43"/>
          <w:sz w:val="24"/>
        </w:rPr>
        <w:t xml:space="preserve"> </w:t>
      </w:r>
      <w:r>
        <w:rPr>
          <w:sz w:val="24"/>
        </w:rPr>
        <w:t>por</w:t>
      </w:r>
      <w:r>
        <w:rPr>
          <w:spacing w:val="44"/>
          <w:sz w:val="24"/>
        </w:rPr>
        <w:t xml:space="preserve"> </w:t>
      </w:r>
      <w:r>
        <w:rPr>
          <w:sz w:val="24"/>
        </w:rPr>
        <w:t>la</w:t>
      </w:r>
      <w:r>
        <w:rPr>
          <w:spacing w:val="44"/>
          <w:sz w:val="24"/>
        </w:rPr>
        <w:t xml:space="preserve"> </w:t>
      </w:r>
      <w:r>
        <w:rPr>
          <w:sz w:val="24"/>
        </w:rPr>
        <w:t>Comisión</w:t>
      </w:r>
      <w:r>
        <w:rPr>
          <w:spacing w:val="43"/>
          <w:sz w:val="24"/>
        </w:rPr>
        <w:t xml:space="preserve"> </w:t>
      </w:r>
      <w:r>
        <w:rPr>
          <w:sz w:val="24"/>
        </w:rPr>
        <w:t>Receptora</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4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8" name="Freeform 7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CB7520" id="Group 7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Nt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IKlw2peQZDoXLZcIDttk0UAelDNt+arsi7C8lHG3zWI3VM57jMLZtv2&#10;N5mAPr4zktg5pKpCFeA3O1AQnocgiINhMbycL/ypP4NYxSAL59O5jVGcQyB/+CjOP3efrVYzSDX8&#10;xqcvXB7Z08jCziJ0B/JMv1Cp/x+V33LeCIqQRpYGKsEUS+VGCYHZy5ZLyybheir1mMeRBK3UQPfb&#10;GLxIBY/inTYPQlIQ+P5RG5v/CawotEln9hPwn1YllMIvLkN9rKVHVy8DzB/BPJYzyz2UwYCYjhCz&#10;1WJ2QdFsBDuvKDhCnDdnfoQ5Z87iCHFeC9TB4Ls/P+sVxHeAvOJVOIJd0ORfy/SY6ku6xmS/FrXz&#10;bEPJZH0m8LxPjvhQd9kBK8bxXveomBupsR4xVaDqnnzMDVABKEylC2CwEMGzq8AQcgT39fy6Zogs&#10;gqnMfmoGxA/B4VVmYIgQ7V/not/56B85aU3qmFTQl047knIYdKStrbCGGwwAEolL1q4dW9U53W/4&#10;vpJ78SQJYTAOVg52UlOD414AZT0GYr6SQz2wF/fPhvRZp6/BDBdur6B/WkXDeT/BDQ5cizu1LS6l&#10;FjYJkTTKxoFI5H90+WlZFsmmKEskUKts+6lUbM9xSqBflxhHsJISu5b4mT3GvoHO1cUKexh1/X9C&#10;fxp4H6fhZLNYLSfBJphPwqW3mnh++DFceEEY3G/+xTLygygvkkTUj0Ut+gnED65rS90sZGcHmkEw&#10;U6hpkl9vcBJGjjoB73iUC5587taGF6Vdu8cWE8ngdv8kIqDl2v5l++1WJs/Qy5S00xdMi7DIpfrb&#10;YS1MXmtH/7XjSjis/FJDPw79IIDkM7QJ5sspbNRYsh1LeB2DqrVjHLibcPnJ2PFu16giy+Ekn26r&#10;Wv4KU0haYMcj+6xV3QZGAlrRnEW+dDMhDnLjPaFeJte7/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KlYg23SAwAAAQsAAA4A&#10;AAAAAAAAAAAAAAAALgIAAGRycy9lMm9Eb2MueG1sUEsBAi0AFAAGAAgAAAAhALHo76DaAAAAAwEA&#10;AA8AAAAAAAAAAAAAAAAALAYAAGRycy9kb3ducmV2LnhtbFBLBQYAAAAABAAEAPMAAAAzBwAAAAA=&#10;">
                <v:shape id="Freeform 7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YZwwAAANwAAAAPAAAAZHJzL2Rvd25yZXYueG1sRI9Pi8JA&#10;DMXvwn6HIQve7FQRcaujyILoacE/sNfQiW2xk+l2xtp++81B8JbwXt77Zb3tXa06akPl2cA0SUER&#10;595WXBi4XvaTJagQkS3WnsnAQAG2m4/RGjPrn3yi7hwLJSEcMjRQxthkWoe8JIch8Q2xaDffOoyy&#10;toW2LT4l3NV6lqYL7bBiaSixoe+S8vv54Qw0h+FwH/bFMXz9znX8S7sfemhjxp/9bgUqUh/f5tf1&#10;0Qr+XGjlGZlAb/4BAAD//wMAUEsBAi0AFAAGAAgAAAAhANvh9svuAAAAhQEAABMAAAAAAAAAAAAA&#10;AAAAAAAAAFtDb250ZW50X1R5cGVzXS54bWxQSwECLQAUAAYACAAAACEAWvQsW78AAAAVAQAACwAA&#10;AAAAAAAAAAAAAAAfAQAAX3JlbHMvLnJlbHNQSwECLQAUAAYACAAAACEAuBq2Gc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Liquidadora del Proceso de Licitación L-032/2019-MINEDUC. En tal sentido, en mi calidad de directora de la DIGECADE, generé los procesos administrativos correspondientes.</w:t>
      </w:r>
    </w:p>
    <w:p w:rsidR="00422C40" w:rsidRDefault="00CD06C5">
      <w:pPr>
        <w:pStyle w:val="Prrafodelista"/>
        <w:numPr>
          <w:ilvl w:val="0"/>
          <w:numId w:val="10"/>
        </w:numPr>
        <w:tabs>
          <w:tab w:val="left" w:pos="1985"/>
        </w:tabs>
        <w:spacing w:line="278" w:lineRule="auto"/>
        <w:ind w:right="121" w:firstLine="0"/>
        <w:jc w:val="both"/>
        <w:rPr>
          <w:sz w:val="24"/>
        </w:rPr>
      </w:pPr>
      <w:r>
        <w:rPr>
          <w:sz w:val="24"/>
        </w:rPr>
        <w:t>En cuanto a que se produjo gestiones administrati</w:t>
      </w:r>
      <w:r>
        <w:rPr>
          <w:sz w:val="24"/>
        </w:rPr>
        <w:t xml:space="preserve">vas extraordinarias, las </w:t>
      </w:r>
      <w:r>
        <w:rPr>
          <w:spacing w:val="5"/>
          <w:sz w:val="24"/>
        </w:rPr>
        <w:t xml:space="preserve">mismas fueron realizadas dentro </w:t>
      </w:r>
      <w:r>
        <w:rPr>
          <w:spacing w:val="4"/>
          <w:sz w:val="24"/>
        </w:rPr>
        <w:t xml:space="preserve">del marco legal que </w:t>
      </w:r>
      <w:r>
        <w:rPr>
          <w:spacing w:val="3"/>
          <w:sz w:val="24"/>
        </w:rPr>
        <w:t xml:space="preserve">lo </w:t>
      </w:r>
      <w:r>
        <w:rPr>
          <w:spacing w:val="5"/>
          <w:sz w:val="24"/>
        </w:rPr>
        <w:t xml:space="preserve">permitía </w:t>
      </w:r>
      <w:r>
        <w:rPr>
          <w:sz w:val="24"/>
        </w:rPr>
        <w:t>y administrativamente desde el cargo que ostentaba, para poder continuar el proceso y que el beneficio como recursos educativos que constituye el texto llegará a los</w:t>
      </w:r>
      <w:r>
        <w:rPr>
          <w:spacing w:val="-4"/>
          <w:sz w:val="24"/>
        </w:rPr>
        <w:t xml:space="preserve"> </w:t>
      </w:r>
      <w:r>
        <w:rPr>
          <w:sz w:val="24"/>
        </w:rPr>
        <w:t>e</w:t>
      </w:r>
      <w:r>
        <w:rPr>
          <w:sz w:val="24"/>
        </w:rPr>
        <w:t>studiantes.</w:t>
      </w:r>
    </w:p>
    <w:p w:rsidR="00422C40" w:rsidRDefault="00CD06C5">
      <w:pPr>
        <w:pStyle w:val="Textoindependiente"/>
        <w:spacing w:line="278" w:lineRule="auto"/>
        <w:ind w:left="1301" w:right="122"/>
        <w:jc w:val="both"/>
      </w:pPr>
      <w:r>
        <w:t xml:space="preserve">Legalmente se solicitó ante el Vicedespacho Técnico de Educación, a cargo del </w:t>
      </w:r>
      <w:r>
        <w:rPr>
          <w:spacing w:val="2"/>
        </w:rPr>
        <w:t xml:space="preserve">Licenciado Héctor Cermeño Guerra </w:t>
      </w:r>
      <w:r>
        <w:t xml:space="preserve">y </w:t>
      </w:r>
      <w:r>
        <w:rPr>
          <w:spacing w:val="2"/>
        </w:rPr>
        <w:t xml:space="preserve">mediante oficio Digecade/SEE </w:t>
      </w:r>
      <w:r>
        <w:t>No. 040-2020, adjuntando la Opinión Técnica No. DIGECADE/SEE-03-2020 que refiere que el uso del nombre</w:t>
      </w:r>
      <w:r>
        <w:t xml:space="preserve"> “Mis primeras lecturas” NO MODIFICA el material educativo</w:t>
      </w:r>
      <w:r>
        <w:rPr>
          <w:spacing w:val="52"/>
        </w:rPr>
        <w:t xml:space="preserve"> </w:t>
      </w:r>
      <w:r>
        <w:t>ni</w:t>
      </w:r>
      <w:r>
        <w:rPr>
          <w:spacing w:val="53"/>
        </w:rPr>
        <w:t xml:space="preserve"> </w:t>
      </w:r>
      <w:r>
        <w:t>los</w:t>
      </w:r>
      <w:r>
        <w:rPr>
          <w:spacing w:val="53"/>
        </w:rPr>
        <w:t xml:space="preserve"> </w:t>
      </w:r>
      <w:r>
        <w:t>fines</w:t>
      </w:r>
      <w:r>
        <w:rPr>
          <w:spacing w:val="52"/>
        </w:rPr>
        <w:t xml:space="preserve"> </w:t>
      </w:r>
      <w:r>
        <w:t>que</w:t>
      </w:r>
      <w:r>
        <w:rPr>
          <w:spacing w:val="53"/>
        </w:rPr>
        <w:t xml:space="preserve"> </w:t>
      </w:r>
      <w:r>
        <w:t>este</w:t>
      </w:r>
      <w:r>
        <w:rPr>
          <w:spacing w:val="53"/>
        </w:rPr>
        <w:t xml:space="preserve"> </w:t>
      </w:r>
      <w:r>
        <w:t>pretende</w:t>
      </w:r>
      <w:r>
        <w:rPr>
          <w:spacing w:val="52"/>
        </w:rPr>
        <w:t xml:space="preserve"> </w:t>
      </w:r>
      <w:r>
        <w:t>lograr</w:t>
      </w:r>
      <w:r>
        <w:rPr>
          <w:spacing w:val="53"/>
        </w:rPr>
        <w:t xml:space="preserve"> </w:t>
      </w:r>
      <w:r>
        <w:t>en</w:t>
      </w:r>
      <w:r>
        <w:rPr>
          <w:spacing w:val="53"/>
        </w:rPr>
        <w:t xml:space="preserve"> </w:t>
      </w:r>
      <w:r>
        <w:t>el</w:t>
      </w:r>
      <w:r>
        <w:rPr>
          <w:spacing w:val="52"/>
        </w:rPr>
        <w:t xml:space="preserve"> </w:t>
      </w:r>
      <w:r>
        <w:t>aprendizaje</w:t>
      </w:r>
      <w:r>
        <w:rPr>
          <w:spacing w:val="53"/>
        </w:rPr>
        <w:t xml:space="preserve"> </w:t>
      </w:r>
      <w:r>
        <w:t>de</w:t>
      </w:r>
      <w:r>
        <w:rPr>
          <w:spacing w:val="53"/>
        </w:rPr>
        <w:t xml:space="preserve"> </w:t>
      </w:r>
      <w:r>
        <w:t>los</w:t>
      </w:r>
      <w:r>
        <w:rPr>
          <w:spacing w:val="52"/>
        </w:rPr>
        <w:t xml:space="preserve"> </w:t>
      </w:r>
      <w:r>
        <w:t>y</w:t>
      </w:r>
      <w:r>
        <w:rPr>
          <w:spacing w:val="53"/>
        </w:rPr>
        <w:t xml:space="preserve"> </w:t>
      </w:r>
      <w:r>
        <w:t>las</w:t>
      </w:r>
    </w:p>
    <w:p w:rsidR="00422C40" w:rsidRDefault="00CD06C5">
      <w:pPr>
        <w:spacing w:line="269" w:lineRule="exact"/>
        <w:ind w:left="1301"/>
        <w:rPr>
          <w:sz w:val="24"/>
        </w:rPr>
      </w:pPr>
      <w:r>
        <w:rPr>
          <w:sz w:val="24"/>
        </w:rPr>
        <w:t xml:space="preserve">estudiantes  (adjunto);  </w:t>
      </w:r>
      <w:r>
        <w:rPr>
          <w:b/>
          <w:sz w:val="24"/>
        </w:rPr>
        <w:t xml:space="preserve">la  ampliación  de  contrato  para  el  lote  </w:t>
      </w:r>
      <w:r>
        <w:rPr>
          <w:b/>
          <w:spacing w:val="2"/>
          <w:sz w:val="24"/>
        </w:rPr>
        <w:t>5</w:t>
      </w:r>
      <w:r>
        <w:rPr>
          <w:spacing w:val="2"/>
          <w:sz w:val="24"/>
        </w:rPr>
        <w:t xml:space="preserve">, </w:t>
      </w:r>
      <w:r>
        <w:rPr>
          <w:sz w:val="24"/>
        </w:rPr>
        <w:t>a  efecto</w:t>
      </w:r>
      <w:r>
        <w:rPr>
          <w:spacing w:val="28"/>
          <w:sz w:val="24"/>
        </w:rPr>
        <w:t xml:space="preserve"> </w:t>
      </w:r>
      <w:r>
        <w:rPr>
          <w:sz w:val="24"/>
        </w:rPr>
        <w:t>de</w:t>
      </w:r>
    </w:p>
    <w:p w:rsidR="00422C40" w:rsidRDefault="00CD06C5">
      <w:pPr>
        <w:pStyle w:val="Textoindependiente"/>
        <w:spacing w:before="56" w:line="278" w:lineRule="auto"/>
        <w:ind w:left="1301" w:right="120"/>
        <w:jc w:val="both"/>
      </w:pPr>
      <w:r>
        <w:t>establecer que ambos nombres corresponden al material requerido mediante el evento de licitación, y además, considerando el Artículo 86 de la Ley de Contrataciones del Estado, Decreto No. 57-92, relacionado a Variaciones en calidad o cantidad y teniendo en</w:t>
      </w:r>
      <w:r>
        <w:t xml:space="preserve"> cuenta que el uso del nombre “Mis primeras lecturas” NO MODIFICA el material educativo ni lo fines que este pretende lograr en el aprendizaje de los estudiantes.</w:t>
      </w:r>
    </w:p>
    <w:p w:rsidR="00422C40" w:rsidRDefault="00CD06C5">
      <w:pPr>
        <w:pStyle w:val="Prrafodelista"/>
        <w:numPr>
          <w:ilvl w:val="0"/>
          <w:numId w:val="10"/>
        </w:numPr>
        <w:tabs>
          <w:tab w:val="left" w:pos="1990"/>
        </w:tabs>
        <w:spacing w:line="278" w:lineRule="auto"/>
        <w:ind w:firstLine="0"/>
        <w:jc w:val="both"/>
        <w:rPr>
          <w:sz w:val="24"/>
        </w:rPr>
      </w:pPr>
      <w:r>
        <w:rPr>
          <w:sz w:val="24"/>
        </w:rPr>
        <w:t>Con respecto a lo referido, que la entrega no se desarrollaría en el tiempo establecido y que</w:t>
      </w:r>
      <w:r>
        <w:rPr>
          <w:sz w:val="24"/>
        </w:rPr>
        <w:t xml:space="preserve"> existe la percepción por parte del auditor, que los materiales no sean utilizados los 180 días de clases, y que no se dé el aprovechamiento de recursos. Es NECESARIO ACLARAR Y REFERIR QUE LOS TEXTOS DEL</w:t>
      </w:r>
      <w:r>
        <w:rPr>
          <w:spacing w:val="3"/>
          <w:sz w:val="24"/>
        </w:rPr>
        <w:t xml:space="preserve"> </w:t>
      </w:r>
      <w:r>
        <w:rPr>
          <w:sz w:val="24"/>
        </w:rPr>
        <w:t>LOTE</w:t>
      </w:r>
    </w:p>
    <w:p w:rsidR="00422C40" w:rsidRDefault="00CD06C5">
      <w:pPr>
        <w:pStyle w:val="Textoindependiente"/>
        <w:spacing w:line="278" w:lineRule="auto"/>
        <w:ind w:left="1301" w:right="122"/>
        <w:jc w:val="both"/>
      </w:pPr>
      <w:r>
        <w:t>5 A PESAR DE SER ENTREGADOS LUEGO DE LO ESTABLE</w:t>
      </w:r>
      <w:r>
        <w:t xml:space="preserve">CIDO , NO AFECTAN NI ALTERAN LOS NI LOS FINES QUE SE PRETEDEN LOGRAR EN EL APRENDIZAJE DE LOS ESTUDIANTES, esto porque al ser un libro de lecturas que no tiene un número mayor a 30 lecturas en total, es utilizado por los estudiantes de acuerdo al nivel de </w:t>
      </w:r>
      <w:r>
        <w:t>desarrollo de la lectoescritura que orienta el Curriculum Nacional Base, siendo aproximadamente posterior al segundo bloque y que es en el mes de mayo de cada ciclo escolar que se iniciaría el uso de los mismos. Además, el libro no cuenta con 180 lecturas,</w:t>
      </w:r>
      <w:r>
        <w:t xml:space="preserve"> únicamente con no más de 30 como fue referido, lo que le hace funcional y con el máximo potencial de aprovechamiento, a pesar de que lleguen posterior a la fecha establecida en el contrato.</w:t>
      </w:r>
    </w:p>
    <w:p w:rsidR="00422C40" w:rsidRDefault="00CD06C5">
      <w:pPr>
        <w:pStyle w:val="Prrafodelista"/>
        <w:numPr>
          <w:ilvl w:val="0"/>
          <w:numId w:val="11"/>
        </w:numPr>
        <w:tabs>
          <w:tab w:val="left" w:pos="1884"/>
        </w:tabs>
        <w:spacing w:line="278" w:lineRule="auto"/>
        <w:ind w:firstLine="0"/>
        <w:jc w:val="both"/>
        <w:rPr>
          <w:sz w:val="24"/>
        </w:rPr>
      </w:pPr>
      <w:r>
        <w:rPr>
          <w:sz w:val="24"/>
        </w:rPr>
        <w:t>Para evidenciar y dar respuesta a la posible recomendación 2 plan</w:t>
      </w:r>
      <w:r>
        <w:rPr>
          <w:sz w:val="24"/>
        </w:rPr>
        <w:t>teada por DIDAI que se realicen las gestiones administrativas que correspondan para que se emita el documento que autorizó al proveedor Editorial Sur S.A. la entrega de textos del lote 5 “Textos de Comunicación y Lenguaje, Mi Libro de Lecturas” posterior a</w:t>
      </w:r>
      <w:r>
        <w:rPr>
          <w:sz w:val="24"/>
        </w:rPr>
        <w:t>l 5 de marzo, se adjunta: Constancia de recepción de la copia de contrato por parte del contratista; Ampliación de Contrato Administrativo número DIGECADE-91-2019-L con endoso de aclaración de poliza C-2 No. 733847 con certificado</w:t>
      </w:r>
      <w:r>
        <w:rPr>
          <w:spacing w:val="21"/>
          <w:sz w:val="24"/>
        </w:rPr>
        <w:t xml:space="preserve"> </w:t>
      </w:r>
      <w:r>
        <w:rPr>
          <w:sz w:val="24"/>
        </w:rPr>
        <w:t>de</w:t>
      </w:r>
      <w:r>
        <w:rPr>
          <w:spacing w:val="21"/>
          <w:sz w:val="24"/>
        </w:rPr>
        <w:t xml:space="preserve"> </w:t>
      </w:r>
      <w:r>
        <w:rPr>
          <w:sz w:val="24"/>
        </w:rPr>
        <w:t>autenticidad;</w:t>
      </w:r>
      <w:r>
        <w:rPr>
          <w:spacing w:val="21"/>
          <w:sz w:val="24"/>
        </w:rPr>
        <w:t xml:space="preserve"> </w:t>
      </w:r>
      <w:r>
        <w:rPr>
          <w:sz w:val="24"/>
        </w:rPr>
        <w:t>Acuerdo</w:t>
      </w:r>
      <w:r>
        <w:rPr>
          <w:spacing w:val="21"/>
          <w:sz w:val="24"/>
        </w:rPr>
        <w:t xml:space="preserve"> </w:t>
      </w:r>
      <w:r>
        <w:rPr>
          <w:sz w:val="24"/>
        </w:rPr>
        <w:t>Ministerial</w:t>
      </w:r>
      <w:r>
        <w:rPr>
          <w:spacing w:val="21"/>
          <w:sz w:val="24"/>
        </w:rPr>
        <w:t xml:space="preserve"> </w:t>
      </w:r>
      <w:r>
        <w:rPr>
          <w:sz w:val="24"/>
        </w:rPr>
        <w:t>número</w:t>
      </w:r>
      <w:r>
        <w:rPr>
          <w:spacing w:val="21"/>
          <w:sz w:val="24"/>
        </w:rPr>
        <w:t xml:space="preserve"> </w:t>
      </w:r>
      <w:r>
        <w:rPr>
          <w:sz w:val="24"/>
        </w:rPr>
        <w:t>579-2020</w:t>
      </w:r>
      <w:r>
        <w:rPr>
          <w:spacing w:val="21"/>
          <w:sz w:val="24"/>
        </w:rPr>
        <w:t xml:space="preserve"> </w:t>
      </w:r>
      <w:r>
        <w:rPr>
          <w:sz w:val="24"/>
        </w:rPr>
        <w:t>de</w:t>
      </w:r>
      <w:r>
        <w:rPr>
          <w:spacing w:val="21"/>
          <w:sz w:val="24"/>
        </w:rPr>
        <w:t xml:space="preserve"> </w:t>
      </w:r>
      <w:r>
        <w:rPr>
          <w:sz w:val="24"/>
        </w:rPr>
        <w:t>fecha</w:t>
      </w:r>
      <w:r>
        <w:rPr>
          <w:spacing w:val="21"/>
          <w:sz w:val="24"/>
        </w:rPr>
        <w:t xml:space="preserve"> </w:t>
      </w:r>
      <w:r>
        <w:rPr>
          <w:sz w:val="24"/>
        </w:rPr>
        <w:t>25</w:t>
      </w:r>
      <w:r>
        <w:rPr>
          <w:spacing w:val="21"/>
          <w:sz w:val="24"/>
        </w:rPr>
        <w:t xml:space="preserve"> </w:t>
      </w:r>
      <w:r>
        <w:rPr>
          <w:sz w:val="24"/>
        </w:rPr>
        <w:t>de</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4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6" name="Freeform 7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E10144" id="Group 7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ZUzw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grnDal5BkGhftgxQnbbJIgDdqeZb81VZF2F4L+O/NSy7x+s4zyyYbdu/&#10;ZAJ8fGckqXNIVYUU4Dc7UBAehyCIg2ExvJwv/Kk/g1jFsBbOp3MboziHQP7yUZx/7D5brWaQaviN&#10;T1+4PLK7kYWdRegO5Jl+klL/Pym/5bwRFCGNKg1SLnopN0oIzF62JKtwe8D1UuqxjqMVhGmQ+3UK&#10;npWCR/FOmzshKQh8f6+Nzf8ERhTapMuAB9A/rUo4Cn+6DPlYS4/uvAwwfwTzWM6s9nAMBsR0hJit&#10;FrMzRLMR7DRR8Axx2hzI4MHq0ywQmBHiNMtyhPHnJ72CVBtoXvAqHMHOMPmXKj2W+hzXWOyXonZa&#10;bTgyWZ8JPO+TIz7UXXbAiHG81z06zI3UeB4xVeDUPfiYG0ABKEylM2CwEMGzi8AQcgT35/llZogs&#10;gpcXMUP8EBxeBMYQIdq/zEW/89F/5qRVplNSQV06rkjKYVCRtmgRjxpuMAD9kLVrx57qnO43fF/J&#10;vXiQhDAYB7sOdlJRg+2eAGU9BmK+kkM9sF/unw3xWacvwQwXbk/QPy3RsN9vcIMDl+KObYtLqYVN&#10;QtSPsnEQEvUfXX5alkWyKcoSBdQq234oFdtz7BLo1yXGM1hJiV1L/MxuY99A5epihTWMqv4/oT8N&#10;vPfTcLJZrJaTYBPMJ+HSW008P3wfLrwgDG43/+Ix8oMoL5JE1PdFLfoOxA8uK0tdL2R7B+pBMFOo&#10;aJJfr3ASWo46oRzMBU8+dmPDi9KO3ecWk8jgdv8kIaDk2vpl6+1WJo9Qy5S03Rd0izDIpfrpsBY6&#10;r7Wjf+y4Eg4rP9VQj0M/CCD5DE2C+XIKEzVe2Y5XeB0D1doxDtxNOPxgbHu3a1SR5bCTT7dVLd9B&#10;F5IWWPHIPmtVN4GWgEbUZ5EvXU+Ijdx4TqinzvXmP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A8X1lTPAwAAAQsAAA4AAAAA&#10;AAAAAAAAAAAALgIAAGRycy9lMm9Eb2MueG1sUEsBAi0AFAAGAAgAAAAhALHo76DaAAAAAwEAAA8A&#10;AAAAAAAAAAAAAAAAKQYAAGRycy9kb3ducmV2LnhtbFBLBQYAAAAABAAEAPMAAAAwBwAAAAA=&#10;">
                <v:shape id="Freeform 7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fwvQAAANwAAAAPAAAAZHJzL2Rvd25yZXYueG1sRE9LCsIw&#10;EN0L3iGM4E5TRUSrUUQQXQl+wO3QjG2xmdQm1vb2RhDczeN9Z7luTCFqqlxuWcFoGIEgTqzOOVVw&#10;vewGMxDOI2ssLJOClhysV93OEmNt33yi+uxTEULYxagg876MpXRJRgbd0JbEgbvbyqAPsEqlrvAd&#10;wk0hx1E0lQZzDg0ZlrTNKHmcX0ZBuW/3j3aXHtz8NpH+GdVHekml+r1mswDhqfF/8c990GH+ZArf&#10;Z8IFcvUBAAD//wMAUEsBAi0AFAAGAAgAAAAhANvh9svuAAAAhQEAABMAAAAAAAAAAAAAAAAAAAAA&#10;AFtDb250ZW50X1R5cGVzXS54bWxQSwECLQAUAAYACAAAACEAWvQsW78AAAAVAQAACwAAAAAAAAAA&#10;AAAAAAAfAQAAX3JlbHMvLnJlbHNQSwECLQAUAAYACAAAACEApsmH8L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febrero de 2020 “Aprobación de la Ampliación de Contrato de Editorial Sur S.A. firmado por la Señora Ministra de Educación, Lcda. Cl</w:t>
      </w:r>
      <w:r>
        <w:t>audia Ruiz y el Viceministro de Educación, Héctor Cermeño; constancia de envío del contrato de ampliación en el portal web de la Contraloría General de Cuentas.</w:t>
      </w:r>
    </w:p>
    <w:p w:rsidR="00422C40" w:rsidRDefault="00422C40">
      <w:pPr>
        <w:pStyle w:val="Textoindependiente"/>
        <w:spacing w:before="9"/>
        <w:rPr>
          <w:sz w:val="28"/>
        </w:rPr>
      </w:pPr>
    </w:p>
    <w:p w:rsidR="00422C40" w:rsidRDefault="00CD06C5">
      <w:pPr>
        <w:pStyle w:val="Ttulo1"/>
        <w:spacing w:line="290" w:lineRule="auto"/>
        <w:ind w:right="122"/>
        <w:jc w:val="both"/>
      </w:pPr>
      <w:r>
        <w:t>DOCUMENTOS ADJUNTOS COMO EVIDENCIA DE LO EXPUESTO CON REFERENCIA AL POSIBLE HALLAZGO 2</w:t>
      </w:r>
    </w:p>
    <w:p w:rsidR="00422C40" w:rsidRDefault="00422C40">
      <w:pPr>
        <w:pStyle w:val="Textoindependiente"/>
        <w:spacing w:before="3"/>
        <w:rPr>
          <w:b/>
          <w:sz w:val="25"/>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8"/>
        <w:gridCol w:w="8031"/>
      </w:tblGrid>
      <w:tr w:rsidR="00422C40">
        <w:trPr>
          <w:trHeight w:val="185"/>
        </w:trPr>
        <w:tc>
          <w:tcPr>
            <w:tcW w:w="798" w:type="dxa"/>
            <w:tcBorders>
              <w:left w:val="single" w:sz="6" w:space="0" w:color="000000"/>
            </w:tcBorders>
            <w:shd w:val="clear" w:color="auto" w:fill="F2F2F2"/>
          </w:tcPr>
          <w:p w:rsidR="00422C40" w:rsidRDefault="00CD06C5">
            <w:pPr>
              <w:pStyle w:val="TableParagraph"/>
              <w:spacing w:before="5" w:line="160" w:lineRule="exact"/>
              <w:ind w:left="261" w:right="249"/>
              <w:jc w:val="center"/>
              <w:rPr>
                <w:b/>
                <w:sz w:val="14"/>
              </w:rPr>
            </w:pPr>
            <w:r>
              <w:rPr>
                <w:b/>
                <w:sz w:val="14"/>
              </w:rPr>
              <w:t>No.</w:t>
            </w:r>
          </w:p>
        </w:tc>
        <w:tc>
          <w:tcPr>
            <w:tcW w:w="8031" w:type="dxa"/>
            <w:tcBorders>
              <w:right w:val="single" w:sz="4" w:space="0" w:color="000000"/>
            </w:tcBorders>
            <w:shd w:val="clear" w:color="auto" w:fill="F2F2F2"/>
          </w:tcPr>
          <w:p w:rsidR="00422C40" w:rsidRDefault="00CD06C5">
            <w:pPr>
              <w:pStyle w:val="TableParagraph"/>
              <w:spacing w:before="5" w:line="160" w:lineRule="exact"/>
              <w:ind w:left="3586" w:right="3583"/>
              <w:jc w:val="center"/>
              <w:rPr>
                <w:b/>
                <w:sz w:val="14"/>
              </w:rPr>
            </w:pPr>
            <w:r>
              <w:rPr>
                <w:b/>
                <w:sz w:val="14"/>
              </w:rPr>
              <w:t>Descripción</w:t>
            </w:r>
          </w:p>
        </w:tc>
      </w:tr>
      <w:tr w:rsidR="00422C40">
        <w:trPr>
          <w:trHeight w:val="380"/>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ind w:left="11"/>
              <w:jc w:val="center"/>
              <w:rPr>
                <w:b/>
                <w:sz w:val="14"/>
              </w:rPr>
            </w:pPr>
            <w:r>
              <w:rPr>
                <w:b/>
                <w:sz w:val="14"/>
              </w:rPr>
              <w:t>1</w:t>
            </w:r>
          </w:p>
        </w:tc>
        <w:tc>
          <w:tcPr>
            <w:tcW w:w="8031" w:type="dxa"/>
            <w:tcBorders>
              <w:right w:val="single" w:sz="4" w:space="0" w:color="000000"/>
            </w:tcBorders>
          </w:tcPr>
          <w:p w:rsidR="00422C40" w:rsidRDefault="00CD06C5">
            <w:pPr>
              <w:pStyle w:val="TableParagraph"/>
              <w:spacing w:before="5"/>
              <w:ind w:left="108"/>
              <w:jc w:val="left"/>
              <w:rPr>
                <w:b/>
                <w:sz w:val="14"/>
              </w:rPr>
            </w:pPr>
            <w:r>
              <w:rPr>
                <w:b/>
                <w:sz w:val="14"/>
              </w:rPr>
              <w:t>Oficio Digecade/SEE No. 038-2020 (Solicitud de Ampliación de contrato dirigida al Viceministro Técnico de</w:t>
            </w:r>
          </w:p>
          <w:p w:rsidR="00422C40" w:rsidRDefault="00CD06C5">
            <w:pPr>
              <w:pStyle w:val="TableParagraph"/>
              <w:spacing w:before="34" w:line="160" w:lineRule="exact"/>
              <w:ind w:left="108"/>
              <w:jc w:val="left"/>
              <w:rPr>
                <w:b/>
                <w:sz w:val="14"/>
              </w:rPr>
            </w:pPr>
            <w:r>
              <w:rPr>
                <w:b/>
                <w:sz w:val="14"/>
              </w:rPr>
              <w:t>Educación, Héctor Cermeño) que lleva adjunta la Opinión Técnica No. DIGECADE/SEE-03-2020</w:t>
            </w:r>
          </w:p>
        </w:tc>
      </w:tr>
      <w:tr w:rsidR="00422C40">
        <w:trPr>
          <w:trHeight w:val="372"/>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spacing w:line="160" w:lineRule="exact"/>
              <w:ind w:left="11"/>
              <w:jc w:val="center"/>
              <w:rPr>
                <w:b/>
                <w:sz w:val="14"/>
              </w:rPr>
            </w:pPr>
            <w:r>
              <w:rPr>
                <w:b/>
                <w:sz w:val="14"/>
              </w:rPr>
              <w:t>2</w:t>
            </w:r>
          </w:p>
        </w:tc>
        <w:tc>
          <w:tcPr>
            <w:tcW w:w="8031" w:type="dxa"/>
            <w:tcBorders>
              <w:right w:val="single" w:sz="4" w:space="0" w:color="000000"/>
            </w:tcBorders>
          </w:tcPr>
          <w:p w:rsidR="00422C40" w:rsidRDefault="00CD06C5">
            <w:pPr>
              <w:pStyle w:val="TableParagraph"/>
              <w:spacing w:before="4"/>
              <w:ind w:left="108"/>
              <w:jc w:val="left"/>
              <w:rPr>
                <w:sz w:val="14"/>
              </w:rPr>
            </w:pPr>
            <w:r>
              <w:rPr>
                <w:sz w:val="14"/>
              </w:rPr>
              <w:t>Oficio No. DIGECADE-0006-2020 (Instrucciones para deducción de responsabilidades administrativas, dirigido al Subdirector</w:t>
            </w:r>
          </w:p>
          <w:p w:rsidR="00422C40" w:rsidRDefault="00CD06C5">
            <w:pPr>
              <w:pStyle w:val="TableParagraph"/>
              <w:spacing w:before="26" w:line="160" w:lineRule="exact"/>
              <w:ind w:left="108"/>
              <w:jc w:val="left"/>
              <w:rPr>
                <w:sz w:val="14"/>
              </w:rPr>
            </w:pPr>
            <w:r>
              <w:rPr>
                <w:sz w:val="14"/>
              </w:rPr>
              <w:t>de la Subdirección Escolar)</w:t>
            </w:r>
          </w:p>
        </w:tc>
      </w:tr>
      <w:tr w:rsidR="00422C40">
        <w:trPr>
          <w:trHeight w:val="372"/>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spacing w:line="160" w:lineRule="exact"/>
              <w:ind w:left="11"/>
              <w:jc w:val="center"/>
              <w:rPr>
                <w:b/>
                <w:sz w:val="14"/>
              </w:rPr>
            </w:pPr>
            <w:r>
              <w:rPr>
                <w:b/>
                <w:sz w:val="14"/>
              </w:rPr>
              <w:t>3</w:t>
            </w:r>
          </w:p>
        </w:tc>
        <w:tc>
          <w:tcPr>
            <w:tcW w:w="8031" w:type="dxa"/>
            <w:tcBorders>
              <w:right w:val="single" w:sz="4" w:space="0" w:color="000000"/>
            </w:tcBorders>
          </w:tcPr>
          <w:p w:rsidR="00422C40" w:rsidRDefault="00CD06C5">
            <w:pPr>
              <w:pStyle w:val="TableParagraph"/>
              <w:spacing w:before="4"/>
              <w:ind w:left="108"/>
              <w:jc w:val="left"/>
              <w:rPr>
                <w:sz w:val="14"/>
              </w:rPr>
            </w:pPr>
            <w:r>
              <w:rPr>
                <w:sz w:val="14"/>
              </w:rPr>
              <w:t>Constancia de Recepción de la copia del contrato por parte del contratista.</w:t>
            </w:r>
          </w:p>
        </w:tc>
      </w:tr>
      <w:tr w:rsidR="00422C40">
        <w:trPr>
          <w:trHeight w:val="380"/>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ind w:left="11"/>
              <w:jc w:val="center"/>
              <w:rPr>
                <w:b/>
                <w:sz w:val="14"/>
              </w:rPr>
            </w:pPr>
            <w:r>
              <w:rPr>
                <w:b/>
                <w:sz w:val="14"/>
              </w:rPr>
              <w:t>4</w:t>
            </w:r>
          </w:p>
        </w:tc>
        <w:tc>
          <w:tcPr>
            <w:tcW w:w="8031" w:type="dxa"/>
            <w:tcBorders>
              <w:right w:val="single" w:sz="4" w:space="0" w:color="000000"/>
            </w:tcBorders>
          </w:tcPr>
          <w:p w:rsidR="00422C40" w:rsidRDefault="00CD06C5">
            <w:pPr>
              <w:pStyle w:val="TableParagraph"/>
              <w:spacing w:before="5"/>
              <w:ind w:left="108"/>
              <w:jc w:val="left"/>
              <w:rPr>
                <w:b/>
                <w:sz w:val="14"/>
              </w:rPr>
            </w:pPr>
            <w:r>
              <w:rPr>
                <w:sz w:val="14"/>
              </w:rPr>
              <w:t xml:space="preserve">Ampliación de Contrato Administrativo número DIGECADE-91-2019-L </w:t>
            </w:r>
            <w:r>
              <w:rPr>
                <w:b/>
                <w:sz w:val="14"/>
              </w:rPr>
              <w:t>con endoso de aclaración de poliza C-2 No.</w:t>
            </w:r>
          </w:p>
          <w:p w:rsidR="00422C40" w:rsidRDefault="00CD06C5">
            <w:pPr>
              <w:pStyle w:val="TableParagraph"/>
              <w:spacing w:before="34" w:line="160" w:lineRule="exact"/>
              <w:ind w:left="108"/>
              <w:jc w:val="left"/>
              <w:rPr>
                <w:b/>
                <w:sz w:val="14"/>
              </w:rPr>
            </w:pPr>
            <w:r>
              <w:rPr>
                <w:b/>
                <w:sz w:val="14"/>
              </w:rPr>
              <w:t>733847 con certificado de autenticidad</w:t>
            </w:r>
          </w:p>
        </w:tc>
      </w:tr>
      <w:tr w:rsidR="00422C40">
        <w:trPr>
          <w:trHeight w:val="575"/>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ind w:left="11"/>
              <w:jc w:val="center"/>
              <w:rPr>
                <w:b/>
                <w:sz w:val="14"/>
              </w:rPr>
            </w:pPr>
            <w:r>
              <w:rPr>
                <w:b/>
                <w:sz w:val="14"/>
              </w:rPr>
              <w:t>5</w:t>
            </w:r>
          </w:p>
        </w:tc>
        <w:tc>
          <w:tcPr>
            <w:tcW w:w="8031" w:type="dxa"/>
            <w:tcBorders>
              <w:right w:val="single" w:sz="4" w:space="0" w:color="000000"/>
            </w:tcBorders>
          </w:tcPr>
          <w:p w:rsidR="00422C40" w:rsidRDefault="00CD06C5">
            <w:pPr>
              <w:pStyle w:val="TableParagraph"/>
              <w:spacing w:before="5" w:line="290" w:lineRule="auto"/>
              <w:ind w:left="108"/>
              <w:jc w:val="left"/>
              <w:rPr>
                <w:b/>
                <w:sz w:val="14"/>
              </w:rPr>
            </w:pPr>
            <w:r>
              <w:rPr>
                <w:b/>
                <w:sz w:val="14"/>
              </w:rPr>
              <w:t>Acuerdo Ministerial número 579-2020 de fecha 25 de febrero de 2020 “Aprobación de la Ampliación de Contrato de Editorial Sur S.A. firmado por la Señora Ministra de Educación, Lcda. Claudia Ruiz y el Viceministro de Educación,</w:t>
            </w:r>
          </w:p>
          <w:p w:rsidR="00422C40" w:rsidRDefault="00CD06C5">
            <w:pPr>
              <w:pStyle w:val="TableParagraph"/>
              <w:spacing w:before="1" w:line="160" w:lineRule="exact"/>
              <w:ind w:left="108"/>
              <w:jc w:val="left"/>
              <w:rPr>
                <w:b/>
                <w:sz w:val="14"/>
              </w:rPr>
            </w:pPr>
            <w:r>
              <w:rPr>
                <w:b/>
                <w:sz w:val="14"/>
              </w:rPr>
              <w:t>Héctor Cermeño;</w:t>
            </w:r>
          </w:p>
        </w:tc>
      </w:tr>
      <w:tr w:rsidR="00422C40">
        <w:trPr>
          <w:trHeight w:val="185"/>
        </w:trPr>
        <w:tc>
          <w:tcPr>
            <w:tcW w:w="798" w:type="dxa"/>
            <w:tcBorders>
              <w:left w:val="single" w:sz="6" w:space="0" w:color="000000"/>
            </w:tcBorders>
          </w:tcPr>
          <w:p w:rsidR="00422C40" w:rsidRDefault="00CD06C5">
            <w:pPr>
              <w:pStyle w:val="TableParagraph"/>
              <w:spacing w:before="5" w:line="160" w:lineRule="exact"/>
              <w:ind w:left="11"/>
              <w:jc w:val="center"/>
              <w:rPr>
                <w:b/>
                <w:sz w:val="14"/>
              </w:rPr>
            </w:pPr>
            <w:r>
              <w:rPr>
                <w:b/>
                <w:sz w:val="14"/>
              </w:rPr>
              <w:t>6</w:t>
            </w:r>
          </w:p>
        </w:tc>
        <w:tc>
          <w:tcPr>
            <w:tcW w:w="8031" w:type="dxa"/>
            <w:tcBorders>
              <w:right w:val="single" w:sz="4" w:space="0" w:color="000000"/>
            </w:tcBorders>
          </w:tcPr>
          <w:p w:rsidR="00422C40" w:rsidRDefault="00CD06C5">
            <w:pPr>
              <w:pStyle w:val="TableParagraph"/>
              <w:spacing w:before="5" w:line="160" w:lineRule="exact"/>
              <w:ind w:left="108"/>
              <w:jc w:val="left"/>
              <w:rPr>
                <w:b/>
                <w:sz w:val="14"/>
              </w:rPr>
            </w:pPr>
            <w:r>
              <w:rPr>
                <w:b/>
                <w:sz w:val="14"/>
              </w:rPr>
              <w:t>Constancia de envío del contrato de ampliación en el portal web de la Contraloría General de Cuentas</w:t>
            </w:r>
          </w:p>
        </w:tc>
      </w:tr>
    </w:tbl>
    <w:p w:rsidR="00422C40" w:rsidRDefault="00422C40">
      <w:pPr>
        <w:pStyle w:val="Textoindependiente"/>
        <w:spacing w:before="3"/>
        <w:rPr>
          <w:b/>
          <w:sz w:val="28"/>
        </w:rPr>
      </w:pPr>
    </w:p>
    <w:p w:rsidR="00422C40" w:rsidRDefault="00CD06C5">
      <w:pPr>
        <w:pStyle w:val="Textoindependiente"/>
        <w:spacing w:line="278" w:lineRule="auto"/>
        <w:ind w:left="1301" w:right="121"/>
        <w:jc w:val="both"/>
      </w:pPr>
      <w:r>
        <w:t>En documento de fecha 4 de agosto de 2020, el ex Subdirector de Educación Escolar de DIGECADE manifestó: Con atento saludo hago de su conocimiento lo siguiente:</w:t>
      </w:r>
    </w:p>
    <w:p w:rsidR="00422C40" w:rsidRDefault="00CD06C5">
      <w:pPr>
        <w:pStyle w:val="Prrafodelista"/>
        <w:numPr>
          <w:ilvl w:val="0"/>
          <w:numId w:val="9"/>
        </w:numPr>
        <w:tabs>
          <w:tab w:val="left" w:pos="1863"/>
        </w:tabs>
        <w:spacing w:line="278" w:lineRule="auto"/>
        <w:ind w:firstLine="0"/>
        <w:jc w:val="both"/>
        <w:rPr>
          <w:sz w:val="24"/>
        </w:rPr>
      </w:pPr>
      <w:r>
        <w:rPr>
          <w:sz w:val="24"/>
        </w:rPr>
        <w:t>El día viernes 31 de julio del presente año, vía telefónica la Licenciada Rocío Valdés, me indi</w:t>
      </w:r>
      <w:r>
        <w:rPr>
          <w:sz w:val="24"/>
        </w:rPr>
        <w:t xml:space="preserve">có que debía presentarme el martes 4 de agosto del 2020, a las </w:t>
      </w:r>
      <w:r>
        <w:rPr>
          <w:spacing w:val="2"/>
          <w:sz w:val="24"/>
        </w:rPr>
        <w:t xml:space="preserve">ocho horas (8:00) </w:t>
      </w:r>
      <w:r>
        <w:rPr>
          <w:sz w:val="24"/>
        </w:rPr>
        <w:t xml:space="preserve">en la </w:t>
      </w:r>
      <w:r>
        <w:rPr>
          <w:spacing w:val="2"/>
          <w:sz w:val="24"/>
        </w:rPr>
        <w:t xml:space="preserve">cafetería </w:t>
      </w:r>
      <w:r>
        <w:rPr>
          <w:sz w:val="24"/>
        </w:rPr>
        <w:t xml:space="preserve">del </w:t>
      </w:r>
      <w:r>
        <w:rPr>
          <w:spacing w:val="2"/>
          <w:sz w:val="24"/>
        </w:rPr>
        <w:t xml:space="preserve">MINEDUC, para aportar información </w:t>
      </w:r>
      <w:r>
        <w:rPr>
          <w:sz w:val="24"/>
        </w:rPr>
        <w:t>pertinente para desvanecer los hallazgos que aparecen en el documento que me estaría enviando; para lo cual, debía presen</w:t>
      </w:r>
      <w:r>
        <w:rPr>
          <w:sz w:val="24"/>
        </w:rPr>
        <w:t>tar la documentación a mi</w:t>
      </w:r>
      <w:r>
        <w:rPr>
          <w:spacing w:val="-41"/>
          <w:sz w:val="24"/>
        </w:rPr>
        <w:t xml:space="preserve"> </w:t>
      </w:r>
      <w:r>
        <w:rPr>
          <w:sz w:val="24"/>
        </w:rPr>
        <w:t>alcance.</w:t>
      </w:r>
    </w:p>
    <w:p w:rsidR="00422C40" w:rsidRDefault="00CD06C5">
      <w:pPr>
        <w:pStyle w:val="Prrafodelista"/>
        <w:numPr>
          <w:ilvl w:val="0"/>
          <w:numId w:val="9"/>
        </w:numPr>
        <w:tabs>
          <w:tab w:val="left" w:pos="1915"/>
        </w:tabs>
        <w:spacing w:line="278" w:lineRule="auto"/>
        <w:ind w:right="125" w:firstLine="0"/>
        <w:jc w:val="both"/>
        <w:rPr>
          <w:sz w:val="24"/>
        </w:rPr>
      </w:pPr>
      <w:r>
        <w:rPr>
          <w:sz w:val="24"/>
        </w:rPr>
        <w:t>Les informo que su servidor gozó de vacaciones y descanso de fin de año, del 10 de diciembre del 2019 al 2 de enero del 2020 y se dio por finalizado mi contrato en el renglón 022 a partir del 11 de febrero del</w:t>
      </w:r>
      <w:r>
        <w:rPr>
          <w:spacing w:val="-19"/>
          <w:sz w:val="24"/>
        </w:rPr>
        <w:t xml:space="preserve"> </w:t>
      </w:r>
      <w:r>
        <w:rPr>
          <w:sz w:val="24"/>
        </w:rPr>
        <w:t>2020.</w:t>
      </w:r>
    </w:p>
    <w:p w:rsidR="00422C40" w:rsidRDefault="00CD06C5">
      <w:pPr>
        <w:pStyle w:val="Prrafodelista"/>
        <w:numPr>
          <w:ilvl w:val="0"/>
          <w:numId w:val="9"/>
        </w:numPr>
        <w:tabs>
          <w:tab w:val="left" w:pos="1972"/>
        </w:tabs>
        <w:spacing w:line="278" w:lineRule="auto"/>
        <w:ind w:firstLine="0"/>
        <w:jc w:val="both"/>
        <w:rPr>
          <w:sz w:val="24"/>
        </w:rPr>
      </w:pPr>
      <w:r>
        <w:rPr>
          <w:sz w:val="24"/>
        </w:rPr>
        <w:t>La Su</w:t>
      </w:r>
      <w:r>
        <w:rPr>
          <w:sz w:val="24"/>
        </w:rPr>
        <w:t xml:space="preserve">bdirección de Educación Escolar de la DIGECADE, cumplió con los </w:t>
      </w:r>
      <w:r>
        <w:rPr>
          <w:spacing w:val="4"/>
          <w:sz w:val="24"/>
        </w:rPr>
        <w:t xml:space="preserve">pocos procesos </w:t>
      </w:r>
      <w:r>
        <w:rPr>
          <w:spacing w:val="3"/>
          <w:sz w:val="24"/>
        </w:rPr>
        <w:t xml:space="preserve">que </w:t>
      </w:r>
      <w:r>
        <w:rPr>
          <w:spacing w:val="2"/>
          <w:sz w:val="24"/>
        </w:rPr>
        <w:t xml:space="preserve">la </w:t>
      </w:r>
      <w:r>
        <w:rPr>
          <w:spacing w:val="4"/>
          <w:sz w:val="24"/>
        </w:rPr>
        <w:t xml:space="preserve">Dirección </w:t>
      </w:r>
      <w:r>
        <w:rPr>
          <w:spacing w:val="2"/>
          <w:sz w:val="24"/>
        </w:rPr>
        <w:t xml:space="preserve">le </w:t>
      </w:r>
      <w:r>
        <w:rPr>
          <w:spacing w:val="4"/>
          <w:sz w:val="24"/>
        </w:rPr>
        <w:t xml:space="preserve">permitió </w:t>
      </w:r>
      <w:r>
        <w:rPr>
          <w:spacing w:val="3"/>
          <w:sz w:val="24"/>
        </w:rPr>
        <w:t xml:space="preserve">para </w:t>
      </w:r>
      <w:r>
        <w:rPr>
          <w:spacing w:val="2"/>
          <w:sz w:val="24"/>
        </w:rPr>
        <w:t xml:space="preserve">lo </w:t>
      </w:r>
      <w:r>
        <w:rPr>
          <w:spacing w:val="3"/>
          <w:sz w:val="24"/>
        </w:rPr>
        <w:t xml:space="preserve">cual </w:t>
      </w:r>
      <w:r>
        <w:rPr>
          <w:spacing w:val="4"/>
          <w:sz w:val="24"/>
        </w:rPr>
        <w:t xml:space="preserve">presento </w:t>
      </w:r>
      <w:r>
        <w:rPr>
          <w:spacing w:val="2"/>
          <w:sz w:val="24"/>
        </w:rPr>
        <w:t xml:space="preserve">la </w:t>
      </w:r>
      <w:r>
        <w:rPr>
          <w:sz w:val="24"/>
        </w:rPr>
        <w:t>documentación de</w:t>
      </w:r>
      <w:r>
        <w:rPr>
          <w:spacing w:val="-3"/>
          <w:sz w:val="24"/>
        </w:rPr>
        <w:t xml:space="preserve"> </w:t>
      </w:r>
      <w:r>
        <w:rPr>
          <w:sz w:val="24"/>
        </w:rPr>
        <w:t>soporte:</w:t>
      </w:r>
    </w:p>
    <w:p w:rsidR="00422C40" w:rsidRDefault="00CD06C5">
      <w:pPr>
        <w:pStyle w:val="Prrafodelista"/>
        <w:numPr>
          <w:ilvl w:val="1"/>
          <w:numId w:val="9"/>
        </w:numPr>
        <w:tabs>
          <w:tab w:val="left" w:pos="2262"/>
        </w:tabs>
        <w:spacing w:line="278" w:lineRule="auto"/>
        <w:ind w:right="125" w:firstLine="0"/>
        <w:jc w:val="both"/>
        <w:rPr>
          <w:sz w:val="24"/>
        </w:rPr>
      </w:pPr>
      <w:r>
        <w:rPr>
          <w:spacing w:val="3"/>
          <w:sz w:val="24"/>
        </w:rPr>
        <w:t xml:space="preserve">Nota </w:t>
      </w:r>
      <w:r>
        <w:rPr>
          <w:sz w:val="24"/>
        </w:rPr>
        <w:t xml:space="preserve">de </w:t>
      </w:r>
      <w:r>
        <w:rPr>
          <w:spacing w:val="3"/>
          <w:sz w:val="24"/>
        </w:rPr>
        <w:t xml:space="preserve">fecha </w:t>
      </w:r>
      <w:r>
        <w:rPr>
          <w:sz w:val="24"/>
        </w:rPr>
        <w:t xml:space="preserve">03 de </w:t>
      </w:r>
      <w:r>
        <w:rPr>
          <w:spacing w:val="3"/>
          <w:sz w:val="24"/>
        </w:rPr>
        <w:t xml:space="preserve">febrero </w:t>
      </w:r>
      <w:r>
        <w:rPr>
          <w:sz w:val="24"/>
        </w:rPr>
        <w:t xml:space="preserve">de </w:t>
      </w:r>
      <w:r>
        <w:rPr>
          <w:spacing w:val="3"/>
          <w:sz w:val="24"/>
        </w:rPr>
        <w:t xml:space="preserve">2020 enviada </w:t>
      </w:r>
      <w:r>
        <w:rPr>
          <w:sz w:val="24"/>
        </w:rPr>
        <w:t xml:space="preserve">a la </w:t>
      </w:r>
      <w:r>
        <w:rPr>
          <w:spacing w:val="3"/>
          <w:sz w:val="24"/>
        </w:rPr>
        <w:t xml:space="preserve">Directora </w:t>
      </w:r>
      <w:r>
        <w:rPr>
          <w:sz w:val="24"/>
        </w:rPr>
        <w:t>de la DIGECADE, de parte de la Licenciada Olga Tzaquitzal Solís de</w:t>
      </w:r>
      <w:r>
        <w:rPr>
          <w:spacing w:val="-23"/>
          <w:sz w:val="24"/>
        </w:rPr>
        <w:t xml:space="preserve"> </w:t>
      </w:r>
      <w:r>
        <w:rPr>
          <w:sz w:val="24"/>
        </w:rPr>
        <w:t>Motta.</w:t>
      </w:r>
    </w:p>
    <w:p w:rsidR="00422C40" w:rsidRDefault="00CD06C5">
      <w:pPr>
        <w:pStyle w:val="Prrafodelista"/>
        <w:numPr>
          <w:ilvl w:val="1"/>
          <w:numId w:val="9"/>
        </w:numPr>
        <w:tabs>
          <w:tab w:val="left" w:pos="1984"/>
        </w:tabs>
        <w:spacing w:line="278" w:lineRule="auto"/>
        <w:ind w:right="123" w:firstLine="0"/>
        <w:jc w:val="both"/>
        <w:rPr>
          <w:sz w:val="24"/>
        </w:rPr>
      </w:pPr>
      <w:r>
        <w:rPr>
          <w:sz w:val="24"/>
        </w:rPr>
        <w:t>Oficio DIGECADE/SEE No. 34-2020 de fecha 22 de enero de 2020, enviado a la Licenciada Carlota Calito de Alfaro de parte del Subdirector de Educación Escolar.</w:t>
      </w:r>
    </w:p>
    <w:p w:rsidR="00422C40" w:rsidRDefault="00CD06C5">
      <w:pPr>
        <w:pStyle w:val="Prrafodelista"/>
        <w:numPr>
          <w:ilvl w:val="1"/>
          <w:numId w:val="9"/>
        </w:numPr>
        <w:tabs>
          <w:tab w:val="left" w:pos="2005"/>
        </w:tabs>
        <w:spacing w:line="278" w:lineRule="auto"/>
        <w:ind w:firstLine="0"/>
        <w:jc w:val="both"/>
        <w:rPr>
          <w:sz w:val="24"/>
        </w:rPr>
      </w:pPr>
      <w:r>
        <w:rPr>
          <w:sz w:val="24"/>
        </w:rPr>
        <w:t>Oficio No. DIGECADE-0006</w:t>
      </w:r>
      <w:r>
        <w:rPr>
          <w:sz w:val="24"/>
        </w:rPr>
        <w:t xml:space="preserve">-2020 de fecha 14 de enero de 2020, dirigido al Subdirector de Educación Escolar, enviado por la Directora de DIGECADE, con documento adjunto: Oficio CRLF 01-2020 de fecha 10 de enero de 2020, enviado a la Directora de DIGECADE, por parte de la Licenciada </w:t>
      </w:r>
      <w:r>
        <w:rPr>
          <w:sz w:val="24"/>
        </w:rPr>
        <w:t xml:space="preserve">Rosa Georgina Herrera </w:t>
      </w:r>
      <w:r>
        <w:rPr>
          <w:spacing w:val="2"/>
          <w:sz w:val="24"/>
        </w:rPr>
        <w:t xml:space="preserve">Parra, Licenciada María Amalia Cujcuj </w:t>
      </w:r>
      <w:r>
        <w:rPr>
          <w:sz w:val="24"/>
        </w:rPr>
        <w:t xml:space="preserve">de </w:t>
      </w:r>
      <w:r>
        <w:rPr>
          <w:spacing w:val="2"/>
          <w:sz w:val="24"/>
        </w:rPr>
        <w:t xml:space="preserve">Mota </w:t>
      </w:r>
      <w:r>
        <w:rPr>
          <w:sz w:val="24"/>
        </w:rPr>
        <w:t xml:space="preserve">y </w:t>
      </w:r>
      <w:r>
        <w:rPr>
          <w:spacing w:val="2"/>
          <w:sz w:val="24"/>
        </w:rPr>
        <w:t xml:space="preserve">Licenciado Rony Florían </w:t>
      </w:r>
      <w:r>
        <w:rPr>
          <w:sz w:val="24"/>
        </w:rPr>
        <w:t>Paredes.</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4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4" name="Freeform 7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716D29" id="Group 7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4W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IKZw2peQZDoXLacIjttk0UAelDNt+arsi7C8lHG3zWI3VM57jMLZtv2&#10;N5mAPr4zktg5pKpCFeA3O1AQnocgiINhMbycL/ypP4NYxSAL59O5jVGcQyB/+CjOP3efrVYzSDX8&#10;xqcvXB7Z08jCziJ0B/JMv1Cp/x+V33LeCIqQRpYGKoOeyo0SArOXLWeWTcL1VOoxjyMJWqmB7rcx&#10;eJEKHsU7bR6EpCDw/aM2Nv8TWFFoky4DnoD/tCqhFH5xGepjLT26ehlg/gjmsZxZ7qEMBsR0hJit&#10;FrMLiiD3hvPOKwJKR4jz5syPMOfMWRwhzmtZjjD+/KxXkGqDMa94FY5gFzT51zI9pvqSrjHZr0Xt&#10;PNtQMlmfCTzvkyM+1F12wIpxvNc9KuZGaqxHTBWouicfcwNUAApT6QIYLEQwFcNPwRByBPf1/Lpm&#10;iCyCl1eZAfFDcHgVGEOEaP86F/3OR//ISetsx6SCvnTakZTDoCNtbYU13GAAkEhcsnbt2KrO6X7D&#10;95XciydJCINxsHKwk5oaHPcCKOsxEPOVHOqBvbh/NqTPOn0NZrhwewX90yoazvsJbnDgWtypbXEp&#10;tbBJiKRRNg5EIv+jy0/Lskg2RVkigVpl20+lYnuOUwL9usQ4gpWU2LXEz+wx9g10ri5W2MOo6/8T&#10;+tPA+zgNJ5vFajkJNsF8Ei691cTzw4/hwgvC4H7zL5aRH0R5kSSifixq0U8gfnBdW+pmITs70AyC&#10;mUJNk/x6g5MwctQJeMejXPDkc7c2vCjt2j22mEgGt/snEQEt1/Yv22+3MnmGXqaknb5gWoRFLtXf&#10;Dmth8lo7+q8dV8Jh5Zca+nHoBwEkn6FNMF9OYaPGku1YwusYVK0d48DdhMtPxo53u0YVWQ4n+XRb&#10;1fJXmELSAjse2Wet6jYwEtCK5izypZsJcZAb7wn1Mrn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J6OThbSAwAAAQsAAA4A&#10;AAAAAAAAAAAAAAAALgIAAGRycy9lMm9Eb2MueG1sUEsBAi0AFAAGAAgAAAAhALHo76DaAAAAAwEA&#10;AA8AAAAAAAAAAAAAAAAALAYAAGRycy9kb3ducmV2LnhtbFBLBQYAAAAABAAEAPMAAAAzBwAAAAA=&#10;">
                <v:shape id="Freeform 7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wcwQAAANwAAAAPAAAAZHJzL2Rvd25yZXYueG1sRE9Na4NA&#10;EL0H8h+WKfQW1xYJrXWVUJDkFEha6HVwJyq6s8bdGP333UCht3m8z8mK2fRiotG1lhW8RDEI4srq&#10;lmsF31/l5g2E88gae8ukYCEHRb5eZZhqe+cTTWdfixDCLkUFjfdDKqWrGjLoIjsQB+5iR4M+wLGW&#10;esR7CDe9fI3jrTTYcmhocKDPhqrufDMKhv2y75ayPrj3n0T6azwd6SaVen6adx8gPM3+X/znPugw&#10;P0ng8Uy4QOa/AAAA//8DAFBLAQItABQABgAIAAAAIQDb4fbL7gAAAIUBAAATAAAAAAAAAAAAAAAA&#10;AAAAAABbQ29udGVudF9UeXBlc10ueG1sUEsBAi0AFAAGAAgAAAAhAFr0LFu/AAAAFQEAAAsAAAAA&#10;AAAAAAAAAAAAHwEAAF9yZWxzLy5yZWxzUEsBAi0AFAAGAAgAAAAhADlXvBz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Prrafodelista"/>
        <w:numPr>
          <w:ilvl w:val="1"/>
          <w:numId w:val="9"/>
        </w:numPr>
        <w:tabs>
          <w:tab w:val="left" w:pos="2110"/>
        </w:tabs>
        <w:spacing w:before="11" w:line="278" w:lineRule="auto"/>
        <w:ind w:right="123" w:firstLine="0"/>
        <w:jc w:val="both"/>
        <w:rPr>
          <w:sz w:val="24"/>
        </w:rPr>
      </w:pPr>
      <w:r>
        <w:rPr>
          <w:spacing w:val="2"/>
          <w:sz w:val="24"/>
        </w:rPr>
        <w:t xml:space="preserve">Oficio No.SEE/011-2020 </w:t>
      </w:r>
      <w:r>
        <w:rPr>
          <w:sz w:val="24"/>
        </w:rPr>
        <w:t xml:space="preserve">de </w:t>
      </w:r>
      <w:r>
        <w:rPr>
          <w:spacing w:val="2"/>
          <w:sz w:val="24"/>
        </w:rPr>
        <w:t xml:space="preserve">fecha </w:t>
      </w:r>
      <w:r>
        <w:rPr>
          <w:sz w:val="24"/>
        </w:rPr>
        <w:t xml:space="preserve">10 de </w:t>
      </w:r>
      <w:r>
        <w:rPr>
          <w:spacing w:val="2"/>
          <w:sz w:val="24"/>
        </w:rPr>
        <w:t xml:space="preserve">enero </w:t>
      </w:r>
      <w:r>
        <w:rPr>
          <w:sz w:val="24"/>
        </w:rPr>
        <w:t xml:space="preserve">de </w:t>
      </w:r>
      <w:r>
        <w:rPr>
          <w:spacing w:val="2"/>
          <w:sz w:val="24"/>
        </w:rPr>
        <w:t xml:space="preserve">2020, enviado </w:t>
      </w:r>
      <w:r>
        <w:rPr>
          <w:sz w:val="24"/>
        </w:rPr>
        <w:t>a la Directora de DIGECADE de parte de la Licenciada Brenda Borrayo, con el Visto Bueno de la Subdirección de Educación</w:t>
      </w:r>
      <w:r>
        <w:rPr>
          <w:spacing w:val="-8"/>
          <w:sz w:val="24"/>
        </w:rPr>
        <w:t xml:space="preserve"> </w:t>
      </w:r>
      <w:r>
        <w:rPr>
          <w:sz w:val="24"/>
        </w:rPr>
        <w:t>Escolar.</w:t>
      </w:r>
    </w:p>
    <w:p w:rsidR="00422C40" w:rsidRDefault="00CD06C5">
      <w:pPr>
        <w:pStyle w:val="Textoindependiente"/>
        <w:spacing w:line="278" w:lineRule="auto"/>
        <w:ind w:left="1301" w:right="123"/>
        <w:jc w:val="both"/>
      </w:pPr>
      <w:r>
        <w:t xml:space="preserve">La </w:t>
      </w:r>
      <w:r>
        <w:rPr>
          <w:spacing w:val="2"/>
        </w:rPr>
        <w:t xml:space="preserve">Directora </w:t>
      </w:r>
      <w:r>
        <w:t xml:space="preserve">de </w:t>
      </w:r>
      <w:r>
        <w:rPr>
          <w:spacing w:val="2"/>
        </w:rPr>
        <w:t xml:space="preserve">DIGECADE, indicó </w:t>
      </w:r>
      <w:r>
        <w:t xml:space="preserve">que las </w:t>
      </w:r>
      <w:r>
        <w:rPr>
          <w:spacing w:val="2"/>
        </w:rPr>
        <w:t xml:space="preserve">autoridades salientes </w:t>
      </w:r>
      <w:r>
        <w:t xml:space="preserve">le </w:t>
      </w:r>
      <w:r>
        <w:rPr>
          <w:spacing w:val="2"/>
        </w:rPr>
        <w:t xml:space="preserve">darían </w:t>
      </w:r>
      <w:r>
        <w:t>orientación para resolver el problema, caso que no ocu</w:t>
      </w:r>
      <w:r>
        <w:t>rrió. Al asumir las nuevas autoridades manifestó que ya había solicitado a la Señora Ministra un espacio para plantearle el problema y que de dicho resultado nos estaría informando para las acciones pertinentes, por lo que sería ella quien nos informaría d</w:t>
      </w:r>
      <w:r>
        <w:t>e dicha gestión.</w:t>
      </w:r>
    </w:p>
    <w:p w:rsidR="00422C40" w:rsidRDefault="00CD06C5">
      <w:pPr>
        <w:pStyle w:val="Textoindependiente"/>
        <w:spacing w:line="278" w:lineRule="auto"/>
        <w:ind w:left="1301" w:right="121"/>
        <w:jc w:val="both"/>
      </w:pPr>
      <w:r>
        <w:t>Al asumir la nueva Directora de DIGECADE, se le informó de dicho problema e indicó que haría las consultas del caso. Al momento de finalizar mi contrato aún no se tenía información de dicha consulta. El cargo lo entregué ese mismo día a la Licenciada Rocío</w:t>
      </w:r>
      <w:r>
        <w:t xml:space="preserve"> Valdés, quien desde el momento en que recibió dicha Subdirección, es la persona encargada de dar el seguimiento respectivo con la Licenciada Carlota Calito, Jefe del Nivel de Educación Primaria, encargada de apoyar con su equipo técnico, los procesos de e</w:t>
      </w:r>
      <w:r>
        <w:t>laboración, impresión y distribución de materiales educativos para el Nivel de Educación Primaria; así como la entrega técnica de los mismos.</w:t>
      </w:r>
    </w:p>
    <w:p w:rsidR="00422C40" w:rsidRDefault="00CD06C5">
      <w:pPr>
        <w:pStyle w:val="Textoindependiente"/>
        <w:spacing w:line="278" w:lineRule="auto"/>
        <w:ind w:left="1301" w:right="122"/>
        <w:jc w:val="both"/>
      </w:pPr>
      <w:r>
        <w:t>Finalmente, debo aclarar que su servidor no participó en ninguna reunión con los integrantes de la Comisión, ni co</w:t>
      </w:r>
      <w:r>
        <w:t>n empresarios, ni con autoridades del MINEDUC; solo se me permitió dar el seguimiento a las instrucciones de la señora Directora de DIGECADE.</w:t>
      </w:r>
    </w:p>
    <w:p w:rsidR="00422C40" w:rsidRDefault="00422C40">
      <w:pPr>
        <w:pStyle w:val="Textoindependiente"/>
        <w:spacing w:before="7"/>
        <w:rPr>
          <w:sz w:val="26"/>
        </w:rPr>
      </w:pPr>
    </w:p>
    <w:p w:rsidR="00422C40" w:rsidRDefault="00CD06C5">
      <w:pPr>
        <w:pStyle w:val="Ttulo1"/>
        <w:jc w:val="both"/>
      </w:pPr>
      <w:r>
        <w:t>Comentario de Auditoría</w:t>
      </w:r>
    </w:p>
    <w:p w:rsidR="00422C40" w:rsidRDefault="00CD06C5">
      <w:pPr>
        <w:pStyle w:val="Textoindependiente"/>
        <w:spacing w:before="57" w:line="278" w:lineRule="auto"/>
        <w:ind w:left="1301" w:right="122"/>
        <w:jc w:val="both"/>
      </w:pPr>
      <w:r>
        <w:t xml:space="preserve">De conformidad con los comentarios y pruebas documentales presentadas por la Exdirectora </w:t>
      </w:r>
      <w:r>
        <w:t>de DIGECADE, se determinó lo siguiente:</w:t>
      </w:r>
    </w:p>
    <w:p w:rsidR="00422C40" w:rsidRDefault="00422C40">
      <w:pPr>
        <w:pStyle w:val="Textoindependiente"/>
        <w:spacing w:before="7"/>
        <w:rPr>
          <w:sz w:val="27"/>
        </w:rPr>
      </w:pPr>
    </w:p>
    <w:p w:rsidR="00422C40" w:rsidRDefault="00CD06C5">
      <w:pPr>
        <w:pStyle w:val="Textoindependiente"/>
        <w:spacing w:line="278" w:lineRule="auto"/>
        <w:ind w:left="1301" w:right="123"/>
        <w:jc w:val="both"/>
      </w:pPr>
      <w:r>
        <w:t>En oficio Digecade/SEE No. 040-2020, contiene la Opinión Técnica No. DIGECADE/SEE-03-2020 que refiere que el uso del nombre “Mis primeras lecturas” NO MODIFICA el material educativo ni los fines que este pretende lo</w:t>
      </w:r>
      <w:r>
        <w:t>grar en el aprendizaje de los y las estudiantes (adjunto).</w:t>
      </w:r>
    </w:p>
    <w:p w:rsidR="00422C40" w:rsidRDefault="00422C40">
      <w:pPr>
        <w:pStyle w:val="Textoindependiente"/>
        <w:spacing w:before="7"/>
        <w:rPr>
          <w:sz w:val="27"/>
        </w:rPr>
      </w:pPr>
    </w:p>
    <w:p w:rsidR="00422C40" w:rsidRDefault="00CD06C5">
      <w:pPr>
        <w:pStyle w:val="Textoindependiente"/>
        <w:spacing w:line="278" w:lineRule="auto"/>
        <w:ind w:left="1301" w:right="122"/>
        <w:jc w:val="both"/>
      </w:pPr>
      <w:r>
        <w:t>Se adjunta Ampliación de Contrato Administrativo número DIGECADE-91-2019-L con endoso de aclaración de poliza C-2 No. 733847 con certificado de autenticidad así como Acuerdo Ministerial número 579</w:t>
      </w:r>
      <w:r>
        <w:t>-2020 de fecha 25 de febrero de 2020 “Aprobación de la Ampliación de Contrato de Editorial Sur S.A. firmado por la Señora Ministra de Educación, Licda. Claudia Ruiz y el Viceministro de Educación, Héctor Cermeño.</w:t>
      </w:r>
    </w:p>
    <w:p w:rsidR="00422C40" w:rsidRDefault="00422C40">
      <w:pPr>
        <w:pStyle w:val="Textoindependiente"/>
        <w:spacing w:before="5"/>
        <w:rPr>
          <w:sz w:val="27"/>
        </w:rPr>
      </w:pPr>
    </w:p>
    <w:p w:rsidR="00422C40" w:rsidRDefault="00CD06C5">
      <w:pPr>
        <w:pStyle w:val="Textoindependiente"/>
        <w:spacing w:line="278" w:lineRule="auto"/>
        <w:ind w:left="1301" w:right="123"/>
        <w:jc w:val="both"/>
      </w:pPr>
      <w:r>
        <w:t>No obstante lo anterior, se confirma que p</w:t>
      </w:r>
      <w:r>
        <w:t>ersiste la falta de documentación que autorice al proveedor Editorial Sur S.A. la entrega de los textos del lote 5 “Textos de Comunicación y Lenguaje Mi Libro de Lecturas”, posterior al 5 de marzo de 2020, ya que el Acuerdo Ministerial número 579-2020 de f</w:t>
      </w:r>
      <w:r>
        <w:t>echa 25 de febrero de</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2" name="Freeform 7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F0C245" id="Group 7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DG0QMAAAELAAAOAAAAZHJzL2Uyb0RvYy54bWykVm2PmzgQ/l7p/oPFx5OyQEJeQJutrt1m&#10;VWnvWqnbH+CAedEB5mwnZFvdf7+ZMbAkTdpojw9g48fjmWdmPHP79lCVbC+ULmS9dvwbz2GijmVS&#10;1Nna+fq0mawcpg2vE17KWqydZ6Gdt3e/vbltm0hMZS7LRCgGQmodtc3ayY1pItfVcS4qrm9kI2pY&#10;TKWquIGpytxE8RakV6U79byF20qVNErGQmv4e28XnTuSn6YiNp/SVAvDyrUDuhl6K3pv8e3e3fIo&#10;U7zJi7hTg79Ci4oXNRw6iLrnhrOdKn4QVRWxklqm5iaWlSvTtIgF2QDW+N6JNQ9K7hqyJYvarBlo&#10;AmpPeHq12Piv/WfFigR8F/gOq3kFTqJz2ZLYaZssAtCDar40n5U1EYaPMv5bA3nu6TrOMwtm2/ZP&#10;mYA8vjOS2DmkqkIRYDc7kBOeByeIg2Ex/Jwv/Kk/A1/FsBbOp3ProzgHR/6wKc4/dNtWqxmEGu7x&#10;aYfLI3saadhphGEBcaZfqNT/j8ovOW8EeUgjSwOV057KjRICo5ctfbQDjwdcT6Ue8zhaQZgGul/H&#10;4EUqeBTvtHkQkpzA94/a2PhPYESuTboIeAL+06qEVPjdZSiPtfTp8mWAQcgMMI/lzHIPaTAggIkB&#10;MVstZhcEzUaw84KCI8R5deZHmHPqLI4Q56UsRxh/ftYqCLVrrApHsAuS/GuZHlN9SdaY7J957Tzb&#10;kDJZHwk874MjPtRddMCIcbzXPUrmRmrMRwwVyLonim8QASgMpQtg0BDBMwykX4LB5Qju8/nnksGz&#10;CF5eJRn8h+DwKjC6CNH+dSb6nY3+kZHW2I5JBXXptCIph0FF2toMa7hBByCROGTt2rFZndP9hv8r&#10;uRdPkhAG/WDXQU+6tuG4F0BZj4GYhWRQD+yX+29D8qzR12CGC7cX0H+toOG8X+AGA67FneoWl1IL&#10;G1dIGgXYQCTyP7r8tCyLZFOUJRKoVbZ9Xyq259gl0NMFxhGspMCuJW6zx9g/ULk6X2ENo6r/PfSn&#10;gfduGk42i9VyEmyC+SRcequJ54fvwoUXhMH95l9MIz+I8iJJRP1Y1KLvQPzgurLU9UK2d6AeBCOF&#10;iibZ9QojoeWoE7COR7ngyYdubHhR2rF7rDGRDGb3XyICSq6tX7bgbWXyDLVMSdt9QbcIg1yqbw5r&#10;ofNaO/qfHVfCYeXHGupx6AcBBJ+hSTBfTmGixivb8QqvYxC1dowDdxMO3xvb3u0aVWQ5nOTTbVXL&#10;P6ALSQuseKSf1aqbQEtAI+qzyJauJ8RGbjwn1Evnevcf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peYQxtEDAAABCwAADgAA&#10;AAAAAAAAAAAAAAAuAgAAZHJzL2Uyb0RvYy54bWxQSwECLQAUAAYACAAAACEAsejvoNoAAAADAQAA&#10;DwAAAAAAAAAAAAAAAAArBgAAZHJzL2Rvd25yZXYueG1sUEsFBgAAAAAEAAQA8wAAADIHAAAAAA==&#10;">
                <v:shape id="Freeform 7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HzvQAAANwAAAAPAAAAZHJzL2Rvd25yZXYueG1sRE9LCsIw&#10;EN0L3iGM4E5TRUSrUUQQXQl+wO3QjG2xmdQm1vb2RhDczeN9Z7luTCFqqlxuWcFoGIEgTqzOOVVw&#10;vewGMxDOI2ssLJOClhysV93OEmNt33yi+uxTEULYxagg876MpXRJRgbd0JbEgbvbyqAPsEqlrvAd&#10;wk0hx1E0lQZzDg0ZlrTNKHmcX0ZBuW/3j3aXHtz8NpH+GdVHekml+r1mswDhqfF/8c990GH+ZAzf&#10;Z8IFcvUBAAD//wMAUEsBAi0AFAAGAAgAAAAhANvh9svuAAAAhQEAABMAAAAAAAAAAAAAAAAAAAAA&#10;AFtDb250ZW50X1R5cGVzXS54bWxQSwECLQAUAAYACAAAACEAWvQsW78AAAAVAQAACwAAAAAAAAAA&#10;AAAAAAAfAQAAX3JlbHMvLnJlbHNQSwECLQAUAAYACAAAACEA2fKB87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1"/>
        <w:jc w:val="both"/>
      </w:pPr>
      <w:r>
        <w:t>2020 aprueba la ampliación del contrato administrativo número DIGECADE-91-2019-L para aclarar que, el nombre de los textos requeridos en el lote 5 “Mis primeras lecturas” o “Mi libro de lecturas” corresponden e identific</w:t>
      </w:r>
      <w:r>
        <w:t>an al mismo documento; el Acuerdo en referencia, no establece la autorización para la entrega de textos posterior al 5/3/2020.</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De conformidad con los comentarios y pruebas documentales presentadas por el Subdirector de Educación Escolar, se determinó lo s</w:t>
      </w:r>
      <w:r>
        <w:t>iguiente:</w:t>
      </w:r>
    </w:p>
    <w:p w:rsidR="00422C40" w:rsidRDefault="00422C40">
      <w:pPr>
        <w:pStyle w:val="Textoindependiente"/>
        <w:spacing w:before="7"/>
        <w:rPr>
          <w:sz w:val="27"/>
        </w:rPr>
      </w:pPr>
    </w:p>
    <w:p w:rsidR="00422C40" w:rsidRDefault="00CD06C5">
      <w:pPr>
        <w:pStyle w:val="Textoindependiente"/>
        <w:spacing w:before="1" w:line="278" w:lineRule="auto"/>
        <w:ind w:left="1301" w:right="121"/>
        <w:jc w:val="both"/>
      </w:pPr>
      <w:r>
        <w:t>En oficio No. DIGECADE-0006-2020 de fecha 14 de enero de 2020 la ex Directora de DIGECADE Licenciada Ana María Hernández Ayala giró instrucciones al ex Subdirector de Educación Escolar para deducir las responsabilidades administrativas correspon</w:t>
      </w:r>
      <w:r>
        <w:t>dientes con fundamento en el artículo 74 de la Ley de Servicio Civil y 80 de su reglamento, a la o a las personas involucradas en proporcionar las artes finales del lote 5 de manera errónea, de acuerdo a lo manifestado por la Comisión Receptora final del p</w:t>
      </w:r>
      <w:r>
        <w:t>roceso de Licitación L-032/2019-MINEDUC.</w:t>
      </w:r>
    </w:p>
    <w:p w:rsidR="00422C40" w:rsidRDefault="00422C40">
      <w:pPr>
        <w:pStyle w:val="Textoindependiente"/>
        <w:spacing w:before="3"/>
        <w:rPr>
          <w:sz w:val="27"/>
        </w:rPr>
      </w:pPr>
    </w:p>
    <w:p w:rsidR="00422C40" w:rsidRDefault="00CD06C5">
      <w:pPr>
        <w:pStyle w:val="Textoindependiente"/>
        <w:spacing w:before="1" w:line="278" w:lineRule="auto"/>
        <w:ind w:left="1301" w:right="121"/>
        <w:jc w:val="both"/>
      </w:pPr>
      <w:r>
        <w:t>En oficio No. DIGECADE/SEE No. 34-2020 de fecha 22 de enero de 2020, el Exsubdirector de Educación Escolar, giro instrucciones a la Jefe del Departamento del Nivel de Educación Primaria para deducir las responsabil</w:t>
      </w:r>
      <w:r>
        <w:t>idades administrativas específicamente a los hechos suscitados con los lotes 5 y 6.</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En documento de fecha 03 de febrero de 2020 emitido por la Licenciada Olga Tzaquitzal Solís de Motta Técnico del Nivel de Educación Primaria manifestó que recibió de la Li</w:t>
      </w:r>
      <w:r>
        <w:t xml:space="preserve">cenciada Carlota Calito de Alfaro, el Oficio Digecade/SEE/No. 49-2020 de amonestación escrita por los hechos suscitados con el lote 6, que corresponden al proceso de licitación L-32/2019-MINEDUC identificado como Servicios de Impresión de libros de textos </w:t>
      </w:r>
      <w:r>
        <w:t>para estudiantes de primero, segundo y tercer grado del nivel primario, a distribuirse para su uso en el ciclo escolar 2020.</w:t>
      </w:r>
    </w:p>
    <w:p w:rsidR="00422C40" w:rsidRDefault="00422C40">
      <w:pPr>
        <w:pStyle w:val="Textoindependiente"/>
        <w:spacing w:before="5"/>
        <w:rPr>
          <w:sz w:val="27"/>
        </w:rPr>
      </w:pPr>
    </w:p>
    <w:p w:rsidR="00422C40" w:rsidRDefault="00CD06C5">
      <w:pPr>
        <w:pStyle w:val="Ttulo1"/>
      </w:pPr>
      <w:r>
        <w:t>CONCLUSIÓN</w:t>
      </w:r>
    </w:p>
    <w:p w:rsidR="00422C40" w:rsidRDefault="00422C40">
      <w:pPr>
        <w:pStyle w:val="Textoindependiente"/>
        <w:spacing w:before="8"/>
        <w:rPr>
          <w:b/>
          <w:sz w:val="32"/>
        </w:rPr>
      </w:pPr>
    </w:p>
    <w:p w:rsidR="00422C40" w:rsidRDefault="00CD06C5">
      <w:pPr>
        <w:pStyle w:val="Textoindependiente"/>
        <w:spacing w:line="278" w:lineRule="auto"/>
        <w:ind w:left="1301" w:right="122"/>
        <w:jc w:val="both"/>
      </w:pPr>
      <w:r>
        <w:t>De acuerdo a los comentarios y pruebas documentales presentadas, se determinó que persiste la falta de documentación q</w:t>
      </w:r>
      <w:r>
        <w:t>ue autorice al proveedor Editorial Sur S.A. la entrega de textos del lote 5 “Textos de Comunicación y Lenguaje Mi Libro de Lecturas”, posterior al 5 de marzo de 2020.</w:t>
      </w:r>
    </w:p>
    <w:p w:rsidR="00422C40" w:rsidRDefault="00422C40">
      <w:pPr>
        <w:pStyle w:val="Textoindependiente"/>
        <w:spacing w:before="7"/>
        <w:rPr>
          <w:sz w:val="27"/>
        </w:rPr>
      </w:pPr>
    </w:p>
    <w:p w:rsidR="00422C40" w:rsidRDefault="00CD06C5">
      <w:pPr>
        <w:pStyle w:val="Textoindependiente"/>
        <w:spacing w:line="278" w:lineRule="auto"/>
        <w:ind w:left="1301" w:right="122"/>
        <w:jc w:val="both"/>
      </w:pPr>
      <w:r>
        <w:t>No ha sido aplicado el régimen disciplinario que corresponda, establecido en la Ley de S</w:t>
      </w:r>
      <w:r>
        <w:t>ervicio Civil al servidor público que autorizó las Artes Finales del Diseño y el</w:t>
      </w:r>
      <w:r>
        <w:rPr>
          <w:spacing w:val="34"/>
        </w:rPr>
        <w:t xml:space="preserve"> </w:t>
      </w:r>
      <w:r>
        <w:t>DUMMIES</w:t>
      </w:r>
      <w:r>
        <w:rPr>
          <w:spacing w:val="34"/>
        </w:rPr>
        <w:t xml:space="preserve"> </w:t>
      </w:r>
      <w:r>
        <w:t>del</w:t>
      </w:r>
      <w:r>
        <w:rPr>
          <w:spacing w:val="34"/>
        </w:rPr>
        <w:t xml:space="preserve"> </w:t>
      </w:r>
      <w:r>
        <w:t>lote</w:t>
      </w:r>
      <w:r>
        <w:rPr>
          <w:spacing w:val="34"/>
        </w:rPr>
        <w:t xml:space="preserve"> </w:t>
      </w:r>
      <w:r>
        <w:t>5</w:t>
      </w:r>
      <w:r>
        <w:rPr>
          <w:spacing w:val="34"/>
        </w:rPr>
        <w:t xml:space="preserve"> </w:t>
      </w:r>
      <w:r>
        <w:t>con</w:t>
      </w:r>
      <w:r>
        <w:rPr>
          <w:spacing w:val="34"/>
        </w:rPr>
        <w:t xml:space="preserve"> </w:t>
      </w:r>
      <w:r>
        <w:t>error;</w:t>
      </w:r>
      <w:r>
        <w:rPr>
          <w:spacing w:val="34"/>
        </w:rPr>
        <w:t xml:space="preserve"> </w:t>
      </w:r>
      <w:r>
        <w:t>según</w:t>
      </w:r>
      <w:r>
        <w:rPr>
          <w:spacing w:val="34"/>
        </w:rPr>
        <w:t xml:space="preserve"> </w:t>
      </w:r>
      <w:r>
        <w:t>documento</w:t>
      </w:r>
      <w:r>
        <w:rPr>
          <w:spacing w:val="34"/>
        </w:rPr>
        <w:t xml:space="preserve"> </w:t>
      </w:r>
      <w:r>
        <w:t>de</w:t>
      </w:r>
      <w:r>
        <w:rPr>
          <w:spacing w:val="35"/>
        </w:rPr>
        <w:t xml:space="preserve"> </w:t>
      </w:r>
      <w:r>
        <w:t>fecha</w:t>
      </w:r>
      <w:r>
        <w:rPr>
          <w:spacing w:val="34"/>
        </w:rPr>
        <w:t xml:space="preserve"> </w:t>
      </w:r>
      <w:r>
        <w:t>03</w:t>
      </w:r>
      <w:r>
        <w:rPr>
          <w:spacing w:val="34"/>
        </w:rPr>
        <w:t xml:space="preserve"> </w:t>
      </w:r>
      <w:r>
        <w:t>de</w:t>
      </w:r>
      <w:r>
        <w:rPr>
          <w:spacing w:val="34"/>
        </w:rPr>
        <w:t xml:space="preserve"> </w:t>
      </w:r>
      <w:r>
        <w:t>febrero</w:t>
      </w:r>
      <w:r>
        <w:rPr>
          <w:spacing w:val="34"/>
        </w:rPr>
        <w:t xml:space="preserve"> </w:t>
      </w:r>
      <w:r>
        <w:t>de</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3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40" name="Freeform 6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664F97" id="Group 6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ka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Gahw2peQZDoXLZYITttk0UAelDNt+arsi7C8lHG3zWI3VM57jMLZtv2&#10;N5mAPr4zktg5pKpCFeA3O1AQnocgiINhMbycL/ypP4NYxSAL59O5jVGcQyB/+CjOP3efrVYzSDX8&#10;xqcvXB7Z08jCziJ0B/JMv1Cp/x+V33LeCIqQRpZ6KgMw31K5UUJg9rJFaNkkXE+lHvM4kqCVGuh+&#10;G4MXqeBRvNPmQUgKAt8/amPzP4EVhTbpzH4CB9KqhFL4xWWoj7X06OplgPkjmMdyZrmHMhgQ0xFi&#10;tlrMLiiajWDnFQVHiPPmzI8w58xZHCHOa1mOMP78rFeQagM9r3gFFTXALmjyr2V6TPUlXWOyX4va&#10;ebahZLI+E3jeJ0d8qLvsgBXjeK97VMyN1FiPmCpQdU8+5gaoABSm0gUwWIjg2VVgCDmC+3p+XTNE&#10;FsHLqzRD/BBMNflTmzFEiPavc9HvfPSPnLSndEwq6EunHUk5DDrS1lZYww0GAInEJWvXjq3qnO43&#10;fF/JvXiShDAYBysHO6mpwXEvgLIeAzFfyaEe2Iv7Z0P6rNPXYIYLt1fQP62i4byf4AYHrsWd2haX&#10;UgubhEgaZeNAJPI/uvy0LItkU5QlEqhVtv1UKrbnOCXQr8uiI1hJiV1L/MweY99A5+pihT2Muv4/&#10;oT8NvI/TcLJZrJaTYBPMJ+HSW008P/wYLrwgDO43/2IZ+UGUF0ki6seiFv0E4gfXtaVuFrKzA80g&#10;mCnUNMmvNzgJI0edgHc8ygVPPndrw4vSrt1ji4lkcLt/EhHQcm3/sv12K5Nn6GVK2ukLpkVY5FL9&#10;7bAWJq+1o//acSUcVn6poR+HfoD909AmmC+nsFFjyXYs4XUMqtaOceBuwuUnY8e7XaOKLIeTfLqt&#10;avkrTCFpgR2P7LNWdRsYCWhFcxb50s2EOMiN94R6mVzv/gM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IyimRrSAwAAAQsAAA4A&#10;AAAAAAAAAAAAAAAALgIAAGRycy9lMm9Eb2MueG1sUEsBAi0AFAAGAAgAAAAhALHo76DaAAAAAwEA&#10;AA8AAAAAAAAAAAAAAAAALAYAAGRycy9kb3ducmV2LnhtbFBLBQYAAAAABAAEAPMAAAAzBwAAAAA=&#10;">
                <v:shape id="Freeform 6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ofwwAAANwAAAAPAAAAZHJzL2Rvd25yZXYueG1sRI9Pi8JA&#10;DMXvwn6HIQve7FQRcaujyILoacE/sNfQiW2xk+l2xtp++81B8JbwXt77Zb3tXa06akPl2cA0SUER&#10;595WXBi4XvaTJagQkS3WnsnAQAG2m4/RGjPrn3yi7hwLJSEcMjRQxthkWoe8JIch8Q2xaDffOoyy&#10;toW2LT4l3NV6lqYL7bBiaSixoe+S8vv54Qw0h+FwH/bFMXz9znX8S7sfemhjxp/9bgUqUh/f5tf1&#10;0Qr+XPDlGZlAb/4BAAD//wMAUEsBAi0AFAAGAAgAAAAhANvh9svuAAAAhQEAABMAAAAAAAAAAAAA&#10;AAAAAAAAAFtDb250ZW50X1R5cGVzXS54bWxQSwECLQAUAAYACAAAACEAWvQsW78AAAAVAQAACwAA&#10;AAAAAAAAAAAAAAAfAQAAX3JlbHMvLnJlbHNQSwECLQAUAAYACAAAACEARmy6H8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2020, emitido por la Licenciada Olga Tzaquitzal Solís de Motta Técnico del Nivel de Educación Primaria recibió amonestación escrita por los hechos suscitados con el lote 6, el cual no es objeto de hallazgo en el presente</w:t>
      </w:r>
      <w:r>
        <w:rPr>
          <w:spacing w:val="-25"/>
        </w:rPr>
        <w:t xml:space="preserve"> </w:t>
      </w:r>
      <w:r>
        <w:t>informe.</w:t>
      </w:r>
    </w:p>
    <w:p w:rsidR="00422C40" w:rsidRDefault="00422C40">
      <w:pPr>
        <w:pStyle w:val="Textoindependiente"/>
        <w:spacing w:before="7"/>
        <w:rPr>
          <w:sz w:val="27"/>
        </w:rPr>
      </w:pPr>
    </w:p>
    <w:p w:rsidR="00422C40" w:rsidRDefault="00CD06C5">
      <w:pPr>
        <w:pStyle w:val="Textoindependiente"/>
        <w:ind w:left="1301"/>
      </w:pPr>
      <w:r>
        <w:t>Por todo lo expuesto en los párrafos anteriores, el hallazgo se confirma.</w:t>
      </w:r>
    </w:p>
    <w:p w:rsidR="00422C40" w:rsidRDefault="00422C40">
      <w:pPr>
        <w:pStyle w:val="Textoindependiente"/>
        <w:rPr>
          <w:sz w:val="26"/>
        </w:rPr>
      </w:pPr>
    </w:p>
    <w:p w:rsidR="00422C40" w:rsidRDefault="00422C40">
      <w:pPr>
        <w:pStyle w:val="Textoindependiente"/>
        <w:spacing w:before="5"/>
        <w:rPr>
          <w:sz w:val="33"/>
        </w:rPr>
      </w:pPr>
    </w:p>
    <w:p w:rsidR="00422C40" w:rsidRDefault="00CD06C5">
      <w:pPr>
        <w:pStyle w:val="Ttulo1"/>
      </w:pPr>
      <w:r>
        <w:t>Hallazgo No.3</w:t>
      </w:r>
    </w:p>
    <w:p w:rsidR="00422C40" w:rsidRDefault="00CD06C5">
      <w:pPr>
        <w:spacing w:before="16" w:line="650" w:lineRule="atLeast"/>
        <w:ind w:left="1301"/>
        <w:rPr>
          <w:b/>
          <w:sz w:val="24"/>
        </w:rPr>
      </w:pPr>
      <w:r>
        <w:rPr>
          <w:b/>
          <w:sz w:val="24"/>
        </w:rPr>
        <w:t>Deficiencias en la gestión administrativa para impresión de textos del lote 7 Condición</w:t>
      </w:r>
    </w:p>
    <w:p w:rsidR="00422C40" w:rsidRDefault="00CD06C5">
      <w:pPr>
        <w:pStyle w:val="Textoindependiente"/>
        <w:spacing w:before="59" w:line="278" w:lineRule="auto"/>
        <w:ind w:left="1301" w:right="122"/>
        <w:jc w:val="both"/>
      </w:pPr>
      <w:r>
        <w:t>En la Dirección General de Gestión de Calidad Educativa –DIGECADE-,</w:t>
      </w:r>
      <w:r>
        <w:t xml:space="preserve"> al practicar Auditoría Financiera y de Cumplimiento al Evento de Licitación del NOG 10579931 “Servicios de Impresión de Libros de Textos, Para Estudiantes de Primero, Segundo y Tercer Grado de Nivel Primario, a distribuirse para su uso en el ciclo escolar</w:t>
      </w:r>
      <w:r>
        <w:t xml:space="preserve"> 2020”, por el período del 01 de enero 2019 al 4 de febrero de 2020, se determinó deficiencias en la gestión administrativa de la DIGECADE para la impresión oportuna de textos del lote 7 en la forma siguiente:</w:t>
      </w:r>
    </w:p>
    <w:p w:rsidR="00422C40" w:rsidRDefault="00422C40">
      <w:pPr>
        <w:pStyle w:val="Textoindependiente"/>
        <w:spacing w:before="4"/>
        <w:rPr>
          <w:sz w:val="27"/>
        </w:rPr>
      </w:pPr>
    </w:p>
    <w:p w:rsidR="00422C40" w:rsidRDefault="00CD06C5">
      <w:pPr>
        <w:pStyle w:val="Prrafodelista"/>
        <w:numPr>
          <w:ilvl w:val="0"/>
          <w:numId w:val="8"/>
        </w:numPr>
        <w:tabs>
          <w:tab w:val="left" w:pos="1580"/>
        </w:tabs>
        <w:spacing w:line="278" w:lineRule="auto"/>
        <w:ind w:right="123" w:firstLine="0"/>
        <w:jc w:val="both"/>
        <w:rPr>
          <w:sz w:val="24"/>
        </w:rPr>
      </w:pPr>
      <w:r>
        <w:rPr>
          <w:sz w:val="24"/>
        </w:rPr>
        <w:t>Las Artes del Diseño Final de los Textos de C</w:t>
      </w:r>
      <w:r>
        <w:rPr>
          <w:sz w:val="24"/>
        </w:rPr>
        <w:t>omunicación y Lenguaje “Mi libro de Lecturas para segundo grado primaria” lote 7, fueron entregadas al proveedor con 51 días hábiles de atraso. Ver anexo</w:t>
      </w:r>
      <w:r>
        <w:rPr>
          <w:spacing w:val="-11"/>
          <w:sz w:val="24"/>
        </w:rPr>
        <w:t xml:space="preserve"> </w:t>
      </w:r>
      <w:r>
        <w:rPr>
          <w:sz w:val="24"/>
        </w:rPr>
        <w:t>2</w:t>
      </w:r>
    </w:p>
    <w:p w:rsidR="00422C40" w:rsidRDefault="00CD06C5">
      <w:pPr>
        <w:pStyle w:val="Prrafodelista"/>
        <w:numPr>
          <w:ilvl w:val="0"/>
          <w:numId w:val="8"/>
        </w:numPr>
        <w:tabs>
          <w:tab w:val="left" w:pos="1586"/>
        </w:tabs>
        <w:spacing w:line="278" w:lineRule="auto"/>
        <w:ind w:firstLine="0"/>
        <w:jc w:val="both"/>
        <w:rPr>
          <w:sz w:val="24"/>
        </w:rPr>
      </w:pPr>
      <w:r>
        <w:rPr>
          <w:sz w:val="24"/>
        </w:rPr>
        <w:t>No se planificó oportunamente en el Plan Operativo Anual –POA- los recursos financieros para la cont</w:t>
      </w:r>
      <w:r>
        <w:rPr>
          <w:sz w:val="24"/>
        </w:rPr>
        <w:t>ratación del consultor que debió elaborar las Artes del Diseño Final del texto del lote</w:t>
      </w:r>
      <w:r>
        <w:rPr>
          <w:spacing w:val="-8"/>
          <w:sz w:val="24"/>
        </w:rPr>
        <w:t xml:space="preserve"> </w:t>
      </w:r>
      <w:r>
        <w:rPr>
          <w:sz w:val="24"/>
        </w:rPr>
        <w:t>7.</w:t>
      </w:r>
    </w:p>
    <w:p w:rsidR="00422C40" w:rsidRDefault="00CD06C5">
      <w:pPr>
        <w:pStyle w:val="Prrafodelista"/>
        <w:numPr>
          <w:ilvl w:val="0"/>
          <w:numId w:val="8"/>
        </w:numPr>
        <w:tabs>
          <w:tab w:val="left" w:pos="1642"/>
        </w:tabs>
        <w:spacing w:line="274" w:lineRule="exact"/>
        <w:ind w:left="1641" w:right="0" w:hanging="341"/>
        <w:jc w:val="both"/>
        <w:rPr>
          <w:sz w:val="24"/>
        </w:rPr>
      </w:pPr>
      <w:r>
        <w:rPr>
          <w:sz w:val="24"/>
        </w:rPr>
        <w:t>La</w:t>
      </w:r>
      <w:r>
        <w:rPr>
          <w:spacing w:val="14"/>
          <w:sz w:val="24"/>
        </w:rPr>
        <w:t xml:space="preserve"> </w:t>
      </w:r>
      <w:r>
        <w:rPr>
          <w:sz w:val="24"/>
        </w:rPr>
        <w:t>Constancia</w:t>
      </w:r>
      <w:r>
        <w:rPr>
          <w:spacing w:val="14"/>
          <w:sz w:val="24"/>
        </w:rPr>
        <w:t xml:space="preserve"> </w:t>
      </w:r>
      <w:r>
        <w:rPr>
          <w:sz w:val="24"/>
        </w:rPr>
        <w:t>de</w:t>
      </w:r>
      <w:r>
        <w:rPr>
          <w:spacing w:val="15"/>
          <w:sz w:val="24"/>
        </w:rPr>
        <w:t xml:space="preserve"> </w:t>
      </w:r>
      <w:r>
        <w:rPr>
          <w:sz w:val="24"/>
        </w:rPr>
        <w:t>inscripción</w:t>
      </w:r>
      <w:r>
        <w:rPr>
          <w:spacing w:val="14"/>
          <w:sz w:val="24"/>
        </w:rPr>
        <w:t xml:space="preserve"> </w:t>
      </w:r>
      <w:r>
        <w:rPr>
          <w:sz w:val="24"/>
        </w:rPr>
        <w:t>y</w:t>
      </w:r>
      <w:r>
        <w:rPr>
          <w:spacing w:val="14"/>
          <w:sz w:val="24"/>
        </w:rPr>
        <w:t xml:space="preserve"> </w:t>
      </w:r>
      <w:r>
        <w:rPr>
          <w:sz w:val="24"/>
        </w:rPr>
        <w:t>precalificación</w:t>
      </w:r>
      <w:r>
        <w:rPr>
          <w:spacing w:val="15"/>
          <w:sz w:val="24"/>
        </w:rPr>
        <w:t xml:space="preserve"> </w:t>
      </w:r>
      <w:r>
        <w:rPr>
          <w:sz w:val="24"/>
        </w:rPr>
        <w:t>como</w:t>
      </w:r>
      <w:r>
        <w:rPr>
          <w:spacing w:val="14"/>
          <w:sz w:val="24"/>
        </w:rPr>
        <w:t xml:space="preserve"> </w:t>
      </w:r>
      <w:r>
        <w:rPr>
          <w:sz w:val="24"/>
        </w:rPr>
        <w:t>consultor</w:t>
      </w:r>
      <w:r>
        <w:rPr>
          <w:spacing w:val="15"/>
          <w:sz w:val="24"/>
        </w:rPr>
        <w:t xml:space="preserve"> </w:t>
      </w:r>
      <w:r>
        <w:rPr>
          <w:sz w:val="24"/>
        </w:rPr>
        <w:t>del</w:t>
      </w:r>
      <w:r>
        <w:rPr>
          <w:spacing w:val="14"/>
          <w:sz w:val="24"/>
        </w:rPr>
        <w:t xml:space="preserve"> </w:t>
      </w:r>
      <w:r>
        <w:rPr>
          <w:sz w:val="24"/>
        </w:rPr>
        <w:t>estado</w:t>
      </w:r>
    </w:p>
    <w:p w:rsidR="00422C40" w:rsidRDefault="00CD06C5">
      <w:pPr>
        <w:pStyle w:val="Textoindependiente"/>
        <w:spacing w:before="42" w:line="278" w:lineRule="auto"/>
        <w:ind w:left="1301" w:right="123"/>
        <w:jc w:val="both"/>
      </w:pPr>
      <w:r>
        <w:t>–RGAE- fue presentada incorrectamente por la persona interesada en la consultoría.</w:t>
      </w:r>
    </w:p>
    <w:p w:rsidR="00422C40" w:rsidRDefault="00422C40">
      <w:pPr>
        <w:pStyle w:val="Textoindependiente"/>
        <w:spacing w:before="8"/>
        <w:rPr>
          <w:sz w:val="27"/>
        </w:rPr>
      </w:pPr>
    </w:p>
    <w:p w:rsidR="00422C40" w:rsidRDefault="00CD06C5">
      <w:pPr>
        <w:pStyle w:val="Ttulo1"/>
        <w:spacing w:before="1"/>
      </w:pPr>
      <w:r>
        <w:t>Criterio</w:t>
      </w:r>
    </w:p>
    <w:p w:rsidR="00422C40" w:rsidRDefault="00CD06C5">
      <w:pPr>
        <w:pStyle w:val="Textoindependiente"/>
        <w:spacing w:before="57" w:line="280" w:lineRule="auto"/>
        <w:ind w:left="1301" w:right="121"/>
        <w:jc w:val="both"/>
      </w:pPr>
      <w:r>
        <w:rPr>
          <w:b/>
        </w:rPr>
        <w:t xml:space="preserve">El </w:t>
      </w:r>
      <w:r>
        <w:rPr>
          <w:b/>
          <w:spacing w:val="2"/>
        </w:rPr>
        <w:t xml:space="preserve">Decreto Número 89-2002 </w:t>
      </w:r>
      <w:r>
        <w:rPr>
          <w:b/>
        </w:rPr>
        <w:t xml:space="preserve">Ley de </w:t>
      </w:r>
      <w:r>
        <w:rPr>
          <w:b/>
          <w:spacing w:val="2"/>
        </w:rPr>
        <w:t xml:space="preserve">Probidad </w:t>
      </w:r>
      <w:r>
        <w:rPr>
          <w:b/>
        </w:rPr>
        <w:t xml:space="preserve">y </w:t>
      </w:r>
      <w:r>
        <w:rPr>
          <w:b/>
          <w:spacing w:val="2"/>
        </w:rPr>
        <w:t xml:space="preserve">Responsabilidades </w:t>
      </w:r>
      <w:r>
        <w:rPr>
          <w:b/>
        </w:rPr>
        <w:t xml:space="preserve">de </w:t>
      </w:r>
      <w:r>
        <w:rPr>
          <w:b/>
          <w:spacing w:val="4"/>
        </w:rPr>
        <w:t xml:space="preserve">Funcionarios </w:t>
      </w:r>
      <w:r>
        <w:rPr>
          <w:b/>
        </w:rPr>
        <w:t xml:space="preserve">y </w:t>
      </w:r>
      <w:r>
        <w:rPr>
          <w:b/>
          <w:spacing w:val="4"/>
        </w:rPr>
        <w:t xml:space="preserve">Empleados Públicos Artículo </w:t>
      </w:r>
      <w:r>
        <w:rPr>
          <w:b/>
        </w:rPr>
        <w:t xml:space="preserve">8 </w:t>
      </w:r>
      <w:r>
        <w:rPr>
          <w:b/>
          <w:spacing w:val="4"/>
        </w:rPr>
        <w:t xml:space="preserve">Responsabilidad </w:t>
      </w:r>
      <w:r>
        <w:rPr>
          <w:b/>
        </w:rPr>
        <w:t>Administrativa establece</w:t>
      </w:r>
      <w:r>
        <w:t>: La responsabilidad es administrativa cuando la acción u omisión contraviene el ordenamiento jurídico ad</w:t>
      </w:r>
      <w:r>
        <w:t xml:space="preserve">ministrativo y las normas que regulan la conducta del funcionario público, asimismo, cuando se incurriere en negligencia, imprudencia o impericia o bien incumpliendo leyes, reglamentos, contratos y demás disposiciones legales a la institución estatal ante </w:t>
      </w:r>
      <w:r>
        <w:t>la cual están obligados a prestar sus servicios; además, cuando no se cumpla, con la debida diligencia las obligaciones contraídas o funciones inherentes al cargo, así como cuando por acción u omisión se cause perjuicio a los intereses públicos que tuviere</w:t>
      </w:r>
      <w:r>
        <w:t xml:space="preserve"> encomendados y no ocasionen daños o perjuicios patrimoniales, o bien se incurra en falta o</w:t>
      </w:r>
      <w:r>
        <w:rPr>
          <w:spacing w:val="-5"/>
        </w:rPr>
        <w:t xml:space="preserve"> </w:t>
      </w:r>
      <w:r>
        <w:t>delito.</w:t>
      </w:r>
    </w:p>
    <w:p w:rsidR="00422C40" w:rsidRDefault="00422C40">
      <w:pPr>
        <w:spacing w:line="280" w:lineRule="auto"/>
        <w:jc w:val="both"/>
        <w:sectPr w:rsidR="00422C40">
          <w:pgSz w:w="12240" w:h="15840"/>
          <w:pgMar w:top="700" w:right="1580" w:bottom="940" w:left="400" w:header="118" w:footer="740" w:gutter="0"/>
          <w:cols w:space="720"/>
        </w:sectPr>
      </w:pPr>
    </w:p>
    <w:p w:rsidR="00422C40" w:rsidRDefault="00422C40">
      <w:pPr>
        <w:pStyle w:val="Textoindependiente"/>
        <w:spacing w:before="2"/>
        <w:rPr>
          <w:sz w:val="21"/>
        </w:rPr>
      </w:pPr>
    </w:p>
    <w:p w:rsidR="00422C40" w:rsidRDefault="00CD06C5">
      <w:pPr>
        <w:pStyle w:val="Ttulo1"/>
        <w:spacing w:before="93"/>
      </w:pPr>
      <w:r>
        <w:t>El Decreto 57-92 “Ley de Contrataciones del Estado” Artículo 47</w:t>
      </w:r>
      <w:r>
        <w:rPr>
          <w:spacing w:val="47"/>
        </w:rPr>
        <w:t xml:space="preserve"> </w:t>
      </w:r>
      <w:r>
        <w:t>Suscripción</w:t>
      </w:r>
    </w:p>
    <w:p w:rsidR="00422C40" w:rsidRDefault="00CD06C5">
      <w:pPr>
        <w:spacing w:before="57"/>
        <w:ind w:left="1301"/>
        <w:rPr>
          <w:sz w:val="24"/>
        </w:rPr>
      </w:pPr>
      <w:r>
        <w:rPr>
          <w:b/>
          <w:sz w:val="24"/>
        </w:rPr>
        <w:t xml:space="preserve">de  </w:t>
      </w:r>
      <w:r>
        <w:rPr>
          <w:b/>
          <w:spacing w:val="2"/>
          <w:sz w:val="24"/>
        </w:rPr>
        <w:t xml:space="preserve">Contrato  establece:  </w:t>
      </w:r>
      <w:r>
        <w:rPr>
          <w:sz w:val="24"/>
        </w:rPr>
        <w:t xml:space="preserve">Los  </w:t>
      </w:r>
      <w:r>
        <w:rPr>
          <w:spacing w:val="2"/>
          <w:sz w:val="24"/>
        </w:rPr>
        <w:t xml:space="preserve">contratos  </w:t>
      </w:r>
      <w:r>
        <w:rPr>
          <w:sz w:val="24"/>
        </w:rPr>
        <w:t xml:space="preserve">que  se  </w:t>
      </w:r>
      <w:r>
        <w:rPr>
          <w:spacing w:val="2"/>
          <w:sz w:val="24"/>
        </w:rPr>
        <w:t xml:space="preserve">celebren  </w:t>
      </w:r>
      <w:r>
        <w:rPr>
          <w:sz w:val="24"/>
        </w:rPr>
        <w:t xml:space="preserve">en  </w:t>
      </w:r>
      <w:r>
        <w:rPr>
          <w:spacing w:val="2"/>
          <w:sz w:val="24"/>
        </w:rPr>
        <w:t xml:space="preserve">aplicación  </w:t>
      </w:r>
      <w:r>
        <w:rPr>
          <w:sz w:val="24"/>
        </w:rPr>
        <w:t xml:space="preserve">de </w:t>
      </w:r>
      <w:r>
        <w:rPr>
          <w:spacing w:val="54"/>
          <w:sz w:val="24"/>
        </w:rPr>
        <w:t xml:space="preserve"> </w:t>
      </w:r>
      <w:r>
        <w:rPr>
          <w:sz w:val="24"/>
        </w:rPr>
        <w:t>la</w:t>
      </w:r>
    </w:p>
    <w:p w:rsidR="00422C40" w:rsidRDefault="00CD06C5">
      <w:pPr>
        <w:pStyle w:val="Textoindependiente"/>
        <w:spacing w:before="56" w:line="278" w:lineRule="auto"/>
        <w:ind w:left="1301" w:right="122"/>
        <w:jc w:val="both"/>
      </w:pPr>
      <w:r>
        <w:t>presente Ley, serán suscritos dentro del plazo de diez (10) días contados a partir de la adjudicación definitiva en representación del Estado cuando las negociaciones sean para las dependencias sin personalidad jurídica por el respectivo</w:t>
      </w:r>
      <w:r>
        <w:t xml:space="preserve"> ministro del ramo. Dicho funcionario podrá delegar la celebración de tales contratos, en cada caso, en los viceministros, directores generales o directores de unidades ejecutoras.</w:t>
      </w:r>
    </w:p>
    <w:p w:rsidR="00422C40" w:rsidRDefault="00422C40">
      <w:pPr>
        <w:pStyle w:val="Textoindependiente"/>
        <w:spacing w:before="6"/>
        <w:rPr>
          <w:sz w:val="27"/>
        </w:rPr>
      </w:pPr>
    </w:p>
    <w:p w:rsidR="00422C40" w:rsidRDefault="00CD06C5">
      <w:pPr>
        <w:pStyle w:val="Ttulo1"/>
        <w:spacing w:line="290" w:lineRule="auto"/>
        <w:ind w:right="120"/>
        <w:jc w:val="both"/>
      </w:pPr>
      <w:r>
        <w:rPr>
          <w:spacing w:val="2"/>
        </w:rPr>
        <w:t xml:space="preserve">En </w:t>
      </w:r>
      <w:r>
        <w:rPr>
          <w:spacing w:val="4"/>
        </w:rPr>
        <w:t xml:space="preserve">Acuerdo Número 09-03 Normas </w:t>
      </w:r>
      <w:r>
        <w:rPr>
          <w:spacing w:val="5"/>
        </w:rPr>
        <w:t xml:space="preserve">Generales </w:t>
      </w:r>
      <w:r>
        <w:rPr>
          <w:spacing w:val="2"/>
        </w:rPr>
        <w:t xml:space="preserve">de </w:t>
      </w:r>
      <w:r>
        <w:rPr>
          <w:spacing w:val="4"/>
        </w:rPr>
        <w:t xml:space="preserve">Control Interno </w:t>
      </w:r>
      <w:r>
        <w:rPr>
          <w:spacing w:val="2"/>
        </w:rPr>
        <w:t xml:space="preserve">Gubernamental </w:t>
      </w:r>
      <w:r>
        <w:rPr>
          <w:spacing w:val="2"/>
        </w:rPr>
        <w:t xml:space="preserve">  </w:t>
      </w:r>
      <w:r>
        <w:t xml:space="preserve">la   </w:t>
      </w:r>
      <w:r>
        <w:rPr>
          <w:spacing w:val="2"/>
        </w:rPr>
        <w:t xml:space="preserve">Norma   2.2.   Organización   Interna   </w:t>
      </w:r>
      <w:r>
        <w:t>de   las</w:t>
      </w:r>
      <w:r>
        <w:rPr>
          <w:spacing w:val="-8"/>
        </w:rPr>
        <w:t xml:space="preserve"> </w:t>
      </w:r>
      <w:r>
        <w:rPr>
          <w:spacing w:val="2"/>
        </w:rPr>
        <w:t>Entidades</w:t>
      </w:r>
    </w:p>
    <w:p w:rsidR="00422C40" w:rsidRDefault="00CD06C5">
      <w:pPr>
        <w:spacing w:line="274" w:lineRule="exact"/>
        <w:ind w:left="1301"/>
        <w:rPr>
          <w:sz w:val="24"/>
        </w:rPr>
      </w:pPr>
      <w:r>
        <w:rPr>
          <w:b/>
          <w:sz w:val="24"/>
        </w:rPr>
        <w:t xml:space="preserve">Supervisión  establece:  </w:t>
      </w:r>
      <w:r>
        <w:rPr>
          <w:sz w:val="24"/>
        </w:rPr>
        <w:t xml:space="preserve">Se  establecerán  los  distintos  niveles  de </w:t>
      </w:r>
      <w:r>
        <w:rPr>
          <w:spacing w:val="20"/>
          <w:sz w:val="24"/>
        </w:rPr>
        <w:t xml:space="preserve"> </w:t>
      </w:r>
      <w:r>
        <w:rPr>
          <w:sz w:val="24"/>
        </w:rPr>
        <w:t>supervisión,</w:t>
      </w:r>
    </w:p>
    <w:p w:rsidR="00422C40" w:rsidRDefault="00CD06C5">
      <w:pPr>
        <w:pStyle w:val="Textoindependiente"/>
        <w:spacing w:before="56" w:line="278" w:lineRule="auto"/>
        <w:ind w:left="1301" w:right="122"/>
        <w:jc w:val="both"/>
      </w:pPr>
      <w:r>
        <w:t>como una herramienta gerencial para el seguimiento y control de las operaciones, que permitan identificar riesgos y tomar decisiones para administrarlos y aumentar la eficiencia y calidad de los procesos.</w:t>
      </w:r>
    </w:p>
    <w:p w:rsidR="00422C40" w:rsidRDefault="00422C40">
      <w:pPr>
        <w:pStyle w:val="Textoindependiente"/>
        <w:spacing w:before="8"/>
        <w:rPr>
          <w:sz w:val="27"/>
        </w:rPr>
      </w:pPr>
    </w:p>
    <w:p w:rsidR="00422C40" w:rsidRDefault="00CD06C5">
      <w:pPr>
        <w:pStyle w:val="Ttulo1"/>
        <w:spacing w:line="290" w:lineRule="auto"/>
        <w:ind w:right="121"/>
        <w:jc w:val="both"/>
      </w:pPr>
      <w:r>
        <w:t xml:space="preserve">En Contrato Administrativo Número DIGECADE-92-2019-L de fecha 9 de </w:t>
      </w:r>
      <w:r>
        <w:rPr>
          <w:spacing w:val="2"/>
        </w:rPr>
        <w:t xml:space="preserve">diciembre   </w:t>
      </w:r>
      <w:r>
        <w:t xml:space="preserve">de   </w:t>
      </w:r>
      <w:r>
        <w:rPr>
          <w:spacing w:val="2"/>
        </w:rPr>
        <w:t xml:space="preserve">2019   Cláusula   Sexta   Características   </w:t>
      </w:r>
      <w:r>
        <w:t>y</w:t>
      </w:r>
      <w:r>
        <w:rPr>
          <w:spacing w:val="19"/>
        </w:rPr>
        <w:t xml:space="preserve"> </w:t>
      </w:r>
      <w:r>
        <w:rPr>
          <w:spacing w:val="2"/>
        </w:rPr>
        <w:t>Especificaciones</w:t>
      </w:r>
    </w:p>
    <w:p w:rsidR="00422C40" w:rsidRDefault="00CD06C5">
      <w:pPr>
        <w:spacing w:line="274" w:lineRule="exact"/>
        <w:ind w:left="1301"/>
        <w:rPr>
          <w:sz w:val="24"/>
        </w:rPr>
      </w:pPr>
      <w:r>
        <w:rPr>
          <w:b/>
          <w:sz w:val="24"/>
        </w:rPr>
        <w:t xml:space="preserve">Contratadas  establece:  </w:t>
      </w:r>
      <w:r>
        <w:rPr>
          <w:sz w:val="24"/>
        </w:rPr>
        <w:t xml:space="preserve">(…)  Los  servicios  necesitados  y  contratados  por </w:t>
      </w:r>
      <w:r>
        <w:rPr>
          <w:spacing w:val="30"/>
          <w:sz w:val="24"/>
        </w:rPr>
        <w:t xml:space="preserve"> </w:t>
      </w:r>
      <w:r>
        <w:rPr>
          <w:sz w:val="24"/>
        </w:rPr>
        <w:t>“El</w:t>
      </w:r>
    </w:p>
    <w:p w:rsidR="00422C40" w:rsidRDefault="00CD06C5">
      <w:pPr>
        <w:spacing w:before="56" w:line="280" w:lineRule="auto"/>
        <w:ind w:left="1301" w:right="134"/>
        <w:rPr>
          <w:sz w:val="24"/>
        </w:rPr>
      </w:pPr>
      <w:r>
        <w:rPr>
          <w:sz w:val="24"/>
        </w:rPr>
        <w:t xml:space="preserve">Ministerio” consisten en </w:t>
      </w:r>
      <w:r>
        <w:rPr>
          <w:sz w:val="24"/>
        </w:rPr>
        <w:t xml:space="preserve">la impresión de 378,391 Textos de Comunicación y Lenguaje “Mi libro de Lecturas para segundo grado primaria” y sus respectivos formatos con la nómina de las escuelas que pertenecen a cada centro de acopio; así mismo, el inciso </w:t>
      </w:r>
      <w:r>
        <w:rPr>
          <w:b/>
          <w:sz w:val="24"/>
        </w:rPr>
        <w:t xml:space="preserve">III APROBACIÓN DE DUMMIES </w:t>
      </w:r>
      <w:r>
        <w:rPr>
          <w:sz w:val="24"/>
        </w:rPr>
        <w:t xml:space="preserve">de </w:t>
      </w:r>
      <w:r>
        <w:rPr>
          <w:sz w:val="24"/>
        </w:rPr>
        <w:t>la cláusula en referencia establece: A partir de la publicación en Guatecompras del Contrato y Acuerdo Ministerial que lo aprueba “LA CONTRATISTA” tendrá un (1) día hábil para recoger en las oficinas de la DIGECADE, el diseño de las artes finales, que será</w:t>
      </w:r>
      <w:r>
        <w:rPr>
          <w:sz w:val="24"/>
        </w:rPr>
        <w:t xml:space="preserve">n entregados con un pie de imprenta en el que se identificará a la “CONTRATISTA” como responsable de la impresión, luego dispondrá de dos </w:t>
      </w:r>
      <w:r>
        <w:rPr>
          <w:b/>
          <w:sz w:val="24"/>
        </w:rPr>
        <w:t xml:space="preserve">(2) días hábiles para que proceda a imprimir los dummies </w:t>
      </w:r>
      <w:r>
        <w:rPr>
          <w:sz w:val="24"/>
        </w:rPr>
        <w:t xml:space="preserve">y los presente a la DIGECADE de acuerdo a las </w:t>
      </w:r>
      <w:r>
        <w:rPr>
          <w:spacing w:val="2"/>
          <w:sz w:val="24"/>
        </w:rPr>
        <w:t>especificacione</w:t>
      </w:r>
      <w:r>
        <w:rPr>
          <w:spacing w:val="2"/>
          <w:sz w:val="24"/>
        </w:rPr>
        <w:t xml:space="preserve">s técnicas </w:t>
      </w:r>
      <w:r>
        <w:rPr>
          <w:sz w:val="24"/>
        </w:rPr>
        <w:t xml:space="preserve">de los </w:t>
      </w:r>
      <w:r>
        <w:rPr>
          <w:spacing w:val="2"/>
          <w:sz w:val="24"/>
        </w:rPr>
        <w:t xml:space="preserve">textos. </w:t>
      </w:r>
      <w:r>
        <w:rPr>
          <w:sz w:val="24"/>
        </w:rPr>
        <w:t xml:space="preserve">A </w:t>
      </w:r>
      <w:r>
        <w:rPr>
          <w:spacing w:val="2"/>
          <w:sz w:val="24"/>
        </w:rPr>
        <w:t xml:space="preserve">partir </w:t>
      </w:r>
      <w:r>
        <w:rPr>
          <w:sz w:val="24"/>
        </w:rPr>
        <w:t xml:space="preserve">de la </w:t>
      </w:r>
      <w:r>
        <w:rPr>
          <w:spacing w:val="2"/>
          <w:sz w:val="24"/>
        </w:rPr>
        <w:t xml:space="preserve">fecha </w:t>
      </w:r>
      <w:r>
        <w:rPr>
          <w:sz w:val="24"/>
        </w:rPr>
        <w:t>en que la “CONTRATISTA” entregue los dummies impresos la DIGECADE dispondrá de cuatro (4) días hábiles para la revisión y aprobación de los mismos mediante oficio de autorización. Si durante la revisión existe</w:t>
      </w:r>
      <w:r>
        <w:rPr>
          <w:sz w:val="24"/>
        </w:rPr>
        <w:t xml:space="preserve"> la necesidad de realizar arreglos, “LA CONTRATISTA” deberá realizarlos y entregar nuevo(s) dummie(s) para su autorización, todo ello durante los mismos cuatro (4) días hábiles establecidos. </w:t>
      </w:r>
      <w:r>
        <w:rPr>
          <w:b/>
          <w:spacing w:val="3"/>
          <w:sz w:val="24"/>
        </w:rPr>
        <w:t xml:space="preserve">“LA CONTRATISTA” entiende </w:t>
      </w:r>
      <w:r>
        <w:rPr>
          <w:b/>
          <w:sz w:val="24"/>
        </w:rPr>
        <w:t xml:space="preserve">y </w:t>
      </w:r>
      <w:r>
        <w:rPr>
          <w:b/>
          <w:spacing w:val="3"/>
          <w:sz w:val="24"/>
        </w:rPr>
        <w:t xml:space="preserve">acepta expresamente </w:t>
      </w:r>
      <w:r>
        <w:rPr>
          <w:b/>
          <w:spacing w:val="2"/>
          <w:sz w:val="24"/>
        </w:rPr>
        <w:t xml:space="preserve">que los </w:t>
      </w:r>
      <w:r>
        <w:rPr>
          <w:b/>
          <w:spacing w:val="3"/>
          <w:sz w:val="24"/>
        </w:rPr>
        <w:t xml:space="preserve">días </w:t>
      </w:r>
      <w:r>
        <w:rPr>
          <w:b/>
          <w:sz w:val="24"/>
        </w:rPr>
        <w:t>dest</w:t>
      </w:r>
      <w:r>
        <w:rPr>
          <w:b/>
          <w:sz w:val="24"/>
        </w:rPr>
        <w:t xml:space="preserve">inados para la impresión, revisión y aprobación de los dummies, están contados dentro del máximo de cincuenta (50) días hábiles ofertados para la entrega de los textos (…). </w:t>
      </w:r>
      <w:r>
        <w:rPr>
          <w:sz w:val="24"/>
        </w:rPr>
        <w:t>Las negrillas son</w:t>
      </w:r>
      <w:r>
        <w:rPr>
          <w:spacing w:val="-9"/>
          <w:sz w:val="24"/>
        </w:rPr>
        <w:t xml:space="preserve"> </w:t>
      </w:r>
      <w:r>
        <w:rPr>
          <w:sz w:val="24"/>
        </w:rPr>
        <w:t>propias.</w:t>
      </w:r>
    </w:p>
    <w:p w:rsidR="00422C40" w:rsidRDefault="00422C40">
      <w:pPr>
        <w:spacing w:line="280" w:lineRule="auto"/>
        <w:rPr>
          <w:sz w:val="24"/>
        </w:rPr>
        <w:sectPr w:rsidR="00422C40">
          <w:headerReference w:type="default" r:id="rId23"/>
          <w:footerReference w:type="default" r:id="rId24"/>
          <w:pgSz w:w="12240" w:h="15840"/>
          <w:pgMar w:top="840" w:right="1580" w:bottom="940" w:left="400" w:header="118" w:footer="740" w:gutter="0"/>
          <w:pgNumType w:start="34"/>
          <w:cols w:space="720"/>
        </w:sectPr>
      </w:pPr>
    </w:p>
    <w:p w:rsidR="00422C40" w:rsidRDefault="00422C40">
      <w:pPr>
        <w:pStyle w:val="Textoindependiente"/>
        <w:spacing w:before="2"/>
        <w:rPr>
          <w:sz w:val="21"/>
        </w:rPr>
      </w:pPr>
    </w:p>
    <w:p w:rsidR="00422C40" w:rsidRDefault="00CD06C5">
      <w:pPr>
        <w:pStyle w:val="Ttulo1"/>
        <w:spacing w:before="93"/>
      </w:pPr>
      <w:r>
        <w:t>Causa</w:t>
      </w:r>
    </w:p>
    <w:p w:rsidR="00422C40" w:rsidRDefault="00CD06C5">
      <w:pPr>
        <w:pStyle w:val="Textoindependiente"/>
        <w:spacing w:before="56" w:line="278" w:lineRule="auto"/>
        <w:ind w:left="1301" w:right="123"/>
        <w:jc w:val="both"/>
      </w:pPr>
      <w:r>
        <w:t>No se contrató consultor para elaborar las Artes del Diseño Final, dando lugar a que se reasignara a personal de la DIGECADE la ilustración y diagramación de las Artes del Diseño Final.</w:t>
      </w:r>
    </w:p>
    <w:p w:rsidR="00422C40" w:rsidRDefault="00CD06C5">
      <w:pPr>
        <w:pStyle w:val="Textoindependiente"/>
        <w:spacing w:line="278" w:lineRule="auto"/>
        <w:ind w:left="1301" w:right="122"/>
        <w:jc w:val="both"/>
      </w:pPr>
      <w:r>
        <w:t>Falta de supervisión y seguimiento oportuno a los diagramadores e ilus</w:t>
      </w:r>
      <w:r>
        <w:t>tradores para que las Artes del Diseño Final se entregaran en el menor tiempo posible.</w:t>
      </w:r>
    </w:p>
    <w:p w:rsidR="00422C40" w:rsidRDefault="00CD06C5">
      <w:pPr>
        <w:pStyle w:val="Textoindependiente"/>
        <w:spacing w:line="278" w:lineRule="auto"/>
        <w:ind w:left="1301" w:right="122"/>
        <w:jc w:val="both"/>
      </w:pPr>
      <w:r>
        <w:t>Falta de seguimiento oportuno por parte del Subdirector Administrativo Financiero ante el recorte presupuestario de fuente de financiamiento externo para la contratación</w:t>
      </w:r>
      <w:r>
        <w:t xml:space="preserve"> de consultor; en octubre de 2019, se realizó modificación presupuestaria para contar con recursos financieros.</w:t>
      </w:r>
    </w:p>
    <w:p w:rsidR="00422C40" w:rsidRDefault="00CD06C5">
      <w:pPr>
        <w:pStyle w:val="Textoindependiente"/>
        <w:spacing w:line="278" w:lineRule="auto"/>
        <w:ind w:left="1301" w:right="122"/>
        <w:jc w:val="both"/>
      </w:pPr>
      <w:r>
        <w:t>Falta de supervisión al enlace de Recursos Humanos, así como falta de instrucción y seguimiento oportuno, por parte de la Enlace de Recursos Hum</w:t>
      </w:r>
      <w:r>
        <w:t>anos al expediente del posible consultor para la presentación correcta del documento</w:t>
      </w:r>
    </w:p>
    <w:p w:rsidR="00422C40" w:rsidRDefault="00CD06C5">
      <w:pPr>
        <w:pStyle w:val="Textoindependiente"/>
        <w:spacing w:line="274" w:lineRule="exact"/>
        <w:ind w:left="1301"/>
      </w:pPr>
      <w:r>
        <w:t>–RGAE-.</w:t>
      </w:r>
    </w:p>
    <w:p w:rsidR="00422C40" w:rsidRDefault="00CD06C5">
      <w:pPr>
        <w:pStyle w:val="Textoindependiente"/>
        <w:spacing w:before="38" w:line="278" w:lineRule="auto"/>
        <w:ind w:left="1301" w:right="122"/>
        <w:jc w:val="both"/>
      </w:pPr>
      <w:r>
        <w:t>No se gestionó la posible contratación de otro consultor que presentará los requisitos y documentación correcta (Constancia de Registro General de Adquisiciones de</w:t>
      </w:r>
      <w:r>
        <w:t>l Estado RGAE) entre otros.</w:t>
      </w:r>
    </w:p>
    <w:p w:rsidR="00422C40" w:rsidRDefault="00CD06C5">
      <w:pPr>
        <w:pStyle w:val="Textoindependiente"/>
        <w:spacing w:line="274" w:lineRule="exact"/>
        <w:ind w:left="1301"/>
        <w:jc w:val="both"/>
      </w:pPr>
      <w:r>
        <w:t>Falta de gestión administrativa para la posible contratación de otro consultor.</w:t>
      </w:r>
    </w:p>
    <w:p w:rsidR="00422C40" w:rsidRDefault="00422C40">
      <w:pPr>
        <w:pStyle w:val="Textoindependiente"/>
        <w:spacing w:before="7"/>
        <w:rPr>
          <w:sz w:val="31"/>
        </w:rPr>
      </w:pPr>
    </w:p>
    <w:p w:rsidR="00422C40" w:rsidRDefault="00CD06C5">
      <w:pPr>
        <w:pStyle w:val="Ttulo1"/>
      </w:pPr>
      <w:r>
        <w:t>Efecto</w:t>
      </w:r>
    </w:p>
    <w:p w:rsidR="00422C40" w:rsidRDefault="00CD06C5">
      <w:pPr>
        <w:pStyle w:val="Textoindependiente"/>
        <w:spacing w:before="57" w:line="278" w:lineRule="auto"/>
        <w:ind w:left="1301" w:right="122"/>
        <w:jc w:val="both"/>
      </w:pPr>
      <w:r>
        <w:t xml:space="preserve">Que la Dirección General de Calidad Educativa –DIGECADE- incumpla con los tiempos establecidos en el contrato administrativo al no entregar </w:t>
      </w:r>
      <w:r>
        <w:t>las artes del diseño final del lote 7 al proveedor el 23/12/2019.</w:t>
      </w:r>
    </w:p>
    <w:p w:rsidR="00422C40" w:rsidRDefault="00CD06C5">
      <w:pPr>
        <w:pStyle w:val="Textoindependiente"/>
        <w:spacing w:line="278" w:lineRule="auto"/>
        <w:ind w:left="1301"/>
      </w:pPr>
      <w:r>
        <w:t>Que se realicen gestiones administrativas extraordinarias para la elaboración y autorización de documentos que autoricen la entrega extemporánea de los textos. Que los textos no puedan ser e</w:t>
      </w:r>
      <w:r>
        <w:t>ntregados oportunamente a 378,391 alumnos de nivel primario a nivel nacional para que sean utilizados como mínimo los 180 días del calendario escolar, generando bajo aprovechamiento de los recursos.</w:t>
      </w:r>
    </w:p>
    <w:p w:rsidR="00422C40" w:rsidRDefault="00CD06C5">
      <w:pPr>
        <w:pStyle w:val="Textoindependiente"/>
        <w:spacing w:line="278" w:lineRule="auto"/>
        <w:ind w:left="1301" w:right="122"/>
        <w:jc w:val="both"/>
      </w:pPr>
      <w:r>
        <w:t>Que no exista disponibilidad inmediata de recursos financ</w:t>
      </w:r>
      <w:r>
        <w:t>ieros para la contratación de personal que reúna los requisitos para la elaboración de las artes del diseño final del lote 7, repercutiendo en la gestión administrativa.</w:t>
      </w:r>
    </w:p>
    <w:p w:rsidR="00422C40" w:rsidRDefault="00CD06C5">
      <w:pPr>
        <w:pStyle w:val="Textoindependiente"/>
        <w:spacing w:line="278" w:lineRule="auto"/>
        <w:ind w:left="1301" w:right="123"/>
        <w:jc w:val="both"/>
      </w:pPr>
      <w:r>
        <w:t>Que se asigne trabajo imprevisto a personal de la DIGECADE, interfiriendo en las actividades laborales de manera extraordinaria.</w:t>
      </w:r>
    </w:p>
    <w:p w:rsidR="00422C40" w:rsidRDefault="00CD06C5">
      <w:pPr>
        <w:pStyle w:val="Textoindependiente"/>
        <w:spacing w:line="278" w:lineRule="auto"/>
        <w:ind w:left="1301" w:right="122"/>
        <w:jc w:val="both"/>
      </w:pPr>
      <w:r>
        <w:t>Que exista debilidad de control interno al no supervisar adecuadamente las actividades del área financiera, de recursos humanos</w:t>
      </w:r>
      <w:r>
        <w:t xml:space="preserve"> y personal encargado de ilustrar y diagramar las Artes del Diseño Final del Lote 7.</w:t>
      </w:r>
    </w:p>
    <w:p w:rsidR="00422C40" w:rsidRDefault="00CD06C5">
      <w:pPr>
        <w:pStyle w:val="Textoindependiente"/>
        <w:spacing w:line="274" w:lineRule="exact"/>
        <w:ind w:left="1301"/>
        <w:jc w:val="both"/>
      </w:pPr>
      <w:r>
        <w:t>Riesgo de sanciones pecuniarias por el ente fiscalizador estatal.</w:t>
      </w:r>
    </w:p>
    <w:p w:rsidR="00422C40" w:rsidRDefault="00422C40">
      <w:pPr>
        <w:pStyle w:val="Textoindependiente"/>
        <w:spacing w:before="10"/>
        <w:rPr>
          <w:sz w:val="30"/>
        </w:rPr>
      </w:pPr>
    </w:p>
    <w:p w:rsidR="00422C40" w:rsidRDefault="00CD06C5">
      <w:pPr>
        <w:pStyle w:val="Ttulo1"/>
      </w:pPr>
      <w:r>
        <w:t>Recomendación</w:t>
      </w:r>
    </w:p>
    <w:p w:rsidR="00422C40" w:rsidRDefault="00CD06C5">
      <w:pPr>
        <w:pStyle w:val="Textoindependiente"/>
        <w:spacing w:before="56"/>
        <w:ind w:left="1301"/>
      </w:pPr>
      <w:r>
        <w:t>Que la Directora de la Dirección General de Gestión de Calidad Educativa</w:t>
      </w:r>
    </w:p>
    <w:p w:rsidR="00422C40" w:rsidRDefault="00CD06C5">
      <w:pPr>
        <w:pStyle w:val="Textoindependiente"/>
        <w:spacing w:before="44" w:line="278" w:lineRule="auto"/>
        <w:ind w:left="1301"/>
      </w:pPr>
      <w:r>
        <w:t>–DIGECADE- gire i</w:t>
      </w:r>
      <w:r>
        <w:t>nstrucciones por escrito y de el seguimiento correspondiente a efecto se realice lo siguiente:</w:t>
      </w:r>
    </w:p>
    <w:p w:rsidR="00422C40" w:rsidRDefault="00422C40">
      <w:pPr>
        <w:spacing w:line="278" w:lineRule="auto"/>
        <w:sectPr w:rsidR="00422C40">
          <w:pgSz w:w="12240" w:h="15840"/>
          <w:pgMar w:top="84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8" name="Freeform 6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B7A300" id="Group 6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vp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GZLh9W8giDRuWyxQHbaJosA9KCab81XZV2E5aOMv2sQu6dy3GcWzLbt&#10;bzIBfXxnJLFzSFWFKsBvdqAgPA9BEAfDYng5X/hTfwaxikEWzqdzG6M4h0D+8FGcf+4+W61mkGr4&#10;jU9fuDyyp5GFnUXoDuSZfqFS/z8qv+W8ERQhjSwNVIIplsqNEgKzly2Wlk3C9VTqMY8jCVqpge63&#10;MXiRCh7FO20ehKQg8P2jNjb/E1hRaJPO7CfgP61KKIVfXIb6WEuPrl4GmD+CeSxnlnsogwExHSFm&#10;q8XsgqLZCHZeUXCEOG/O/AhzzpzFEeK8FqiDwXd/ftYriO8AecWrcAS7oMm/lukx1Zd0jcl+LWrn&#10;2YaSyfpM4HmfHPGh7rIDVozjve5RMTdSYz1iqkDVPfmYG6ACUJhKF8BgIYJnV4Eh5Aju6/l1zRBZ&#10;BFOZ/dQMiB+Cw6vMwBAh2r/ORb/z0T9y0prUMamgL512JOUw6EhbW2ENNxgAJBKXrF07tqpzut/w&#10;fSX34kkSwmAcrBzspKYGx70AynoMxHwlh3pgL+6fDemzTl+DGS7cXkH/tIqG836CGxy4FndqW1xK&#10;LWwSImmUjQORyP/o8tOyLJJNUZZIoFbZ9lOp2J7jlEC/LjGOYCUldi3xM3uMfQOdq4sV9jDq+v+E&#10;/jTwPk7DyWaxWk6CTTCfhEtvNfH88GO48IIwuN/8i2XkB1FeJImoH4ta9BOIH1zXlrpZyM4ONINg&#10;plDTJL/e4CSMHHUC3vEoFzz53K0NL0q7do8tJpLB7f5JREDLtf3L9tutTJ6hlylppy+YFmGRS/W3&#10;w1qYvNaO/mvHlXBY+aWGfhz6QQDJZ2gTzJdT2KixZDuW8DoGVWvHOHA34fKTsePdrlFFlsNJPt1W&#10;tfwVppC0wI5H9lmrug2MBLSiOYt86WZCHOTGe0K9TK5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Czgy+nSAwAAAQsAAA4A&#10;AAAAAAAAAAAAAAAALgIAAGRycy9lMm9Eb2MueG1sUEsBAi0AFAAGAAgAAAAhALHo76DaAAAAAwEA&#10;AA8AAAAAAAAAAAAAAAAALAYAAGRycy9kb3ducmV2LnhtbFBLBQYAAAAABAAEAPMAAAAzBwAAAAA=&#10;">
                <v:shape id="Freeform 6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VkxAAAANwAAAAPAAAAZHJzL2Rvd25yZXYueG1sRI9La8NA&#10;DITvhfyHRYXcmnUflMTNJpSCsU+FJoFchVe1Tbxax7vx499Hh0JvEjOa+bTdT65VA/Wh8WzgeZWA&#10;Ii69bbgycDpmT2tQISJbbD2TgZkC7HeLhy2m1o/8Q8MhVkpCOKRooI6xS7UOZU0Ow8p3xKL9+t5h&#10;lLWvtO1xlHDX6pckedcOG5aGGjv6qqm8HG7OQJfP+WXOqiJszm86XpPhm27amOXj9PkBKtIU/81/&#10;14UV/FehlWdkAr27AwAA//8DAFBLAQItABQABgAIAAAAIQDb4fbL7gAAAIUBAAATAAAAAAAAAAAA&#10;AAAAAAAAAABbQ29udGVudF9UeXBlc10ueG1sUEsBAi0AFAAGAAgAAAAhAFr0LFu/AAAAFQEAAAsA&#10;AAAAAAAAAAAAAAAAHwEAAF9yZWxzLy5yZWxzUEsBAi0AFAAGAAgAAAAhAOAcxWTEAAAA3AAAAA8A&#10;AAAAAAAAAAAAAAAABwIAAGRycy9kb3ducmV2LnhtbFBLBQYAAAAAAwADALcAAAD4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Prrafodelista"/>
        <w:numPr>
          <w:ilvl w:val="0"/>
          <w:numId w:val="7"/>
        </w:numPr>
        <w:tabs>
          <w:tab w:val="left" w:pos="1574"/>
        </w:tabs>
        <w:spacing w:before="11" w:line="278" w:lineRule="auto"/>
        <w:ind w:right="121" w:firstLine="0"/>
        <w:jc w:val="both"/>
        <w:rPr>
          <w:sz w:val="24"/>
        </w:rPr>
      </w:pPr>
      <w:r>
        <w:rPr>
          <w:sz w:val="24"/>
        </w:rPr>
        <w:t>Instruya por escrito al Subdirector Administrativo Financiero para que en futuro</w:t>
      </w:r>
      <w:r>
        <w:rPr>
          <w:sz w:val="24"/>
        </w:rPr>
        <w:t>s procesos supervise oportunamente las actividades que realiza el Jefe Financiero, Enlace de Recursos Humanos y demás personal administrativo a su cargo, para que, en todos y mayormente en procesos de impresión de textos, se tengan los recursos humanos y f</w:t>
      </w:r>
      <w:r>
        <w:rPr>
          <w:sz w:val="24"/>
        </w:rPr>
        <w:t>inancieros necesarios; con el fin de evitar reincidir en deficiencias como las señaladas, que incide en la calidad educativa que realiza el Ministerio de</w:t>
      </w:r>
      <w:r>
        <w:rPr>
          <w:spacing w:val="-3"/>
          <w:sz w:val="24"/>
        </w:rPr>
        <w:t xml:space="preserve"> </w:t>
      </w:r>
      <w:r>
        <w:rPr>
          <w:sz w:val="24"/>
        </w:rPr>
        <w:t>Educación.</w:t>
      </w:r>
    </w:p>
    <w:p w:rsidR="00422C40" w:rsidRDefault="00CD06C5">
      <w:pPr>
        <w:pStyle w:val="Prrafodelista"/>
        <w:numPr>
          <w:ilvl w:val="0"/>
          <w:numId w:val="7"/>
        </w:numPr>
        <w:tabs>
          <w:tab w:val="left" w:pos="1596"/>
        </w:tabs>
        <w:spacing w:line="278" w:lineRule="auto"/>
        <w:ind w:firstLine="0"/>
        <w:jc w:val="both"/>
        <w:rPr>
          <w:sz w:val="24"/>
        </w:rPr>
      </w:pPr>
      <w:r>
        <w:rPr>
          <w:sz w:val="24"/>
        </w:rPr>
        <w:t>Instruya por escrito a la persona encargada de la Subdirección de Educación Escolar, para q</w:t>
      </w:r>
      <w:r>
        <w:rPr>
          <w:sz w:val="24"/>
        </w:rPr>
        <w:t>ue en lo sucesivo supervise oportunamente las actividades que realiza el personal a su cargo con el propósito de que éstas se realicen de manera eficiente y oportunamente, a fin de evitar contratiempos en la elaboración de las Artes del Diseño de los texto</w:t>
      </w:r>
      <w:r>
        <w:rPr>
          <w:sz w:val="24"/>
        </w:rPr>
        <w:t>s a imprimir que repercuten en la entrega oportuna a los</w:t>
      </w:r>
      <w:r>
        <w:rPr>
          <w:spacing w:val="-2"/>
          <w:sz w:val="24"/>
        </w:rPr>
        <w:t xml:space="preserve"> </w:t>
      </w:r>
      <w:r>
        <w:rPr>
          <w:sz w:val="24"/>
        </w:rPr>
        <w:t>proveedores.</w:t>
      </w:r>
    </w:p>
    <w:p w:rsidR="00422C40" w:rsidRDefault="00CD06C5">
      <w:pPr>
        <w:pStyle w:val="Prrafodelista"/>
        <w:numPr>
          <w:ilvl w:val="0"/>
          <w:numId w:val="7"/>
        </w:numPr>
        <w:tabs>
          <w:tab w:val="left" w:pos="1593"/>
        </w:tabs>
        <w:spacing w:line="278" w:lineRule="auto"/>
        <w:ind w:right="121" w:firstLine="0"/>
        <w:jc w:val="both"/>
        <w:rPr>
          <w:sz w:val="24"/>
        </w:rPr>
      </w:pPr>
      <w:r>
        <w:rPr>
          <w:sz w:val="24"/>
        </w:rPr>
        <w:t xml:space="preserve">Con el apoyo de Recursos Humanos, evalúe la falta cometida y se aplique el régimen disciplinario establecido en la Ley de Servicio Civil al Exencargado de la Subdirección Administrativa Financiera, ante la falta de gestión financiera de los meses de mayo, </w:t>
      </w:r>
      <w:r>
        <w:rPr>
          <w:sz w:val="24"/>
        </w:rPr>
        <w:t>julio, agosto y septiembre 2019, ya que los recursos financieros no estuvieron disponibles oportunamente para buscar alternativas administrativas que permitieran la posible contratación de otros consultores a fin de que las Artes Finales del lote de textos</w:t>
      </w:r>
      <w:r>
        <w:rPr>
          <w:sz w:val="24"/>
        </w:rPr>
        <w:t xml:space="preserve"> 7 pudieran estar listas y se entregaran al proveedor en el tiempo establecido según contrato</w:t>
      </w:r>
      <w:r>
        <w:rPr>
          <w:spacing w:val="-5"/>
          <w:sz w:val="24"/>
        </w:rPr>
        <w:t xml:space="preserve"> </w:t>
      </w:r>
      <w:r>
        <w:rPr>
          <w:sz w:val="24"/>
        </w:rPr>
        <w:t>suscrito.</w:t>
      </w:r>
    </w:p>
    <w:p w:rsidR="00422C40" w:rsidRDefault="00CD06C5">
      <w:pPr>
        <w:pStyle w:val="Prrafodelista"/>
        <w:numPr>
          <w:ilvl w:val="0"/>
          <w:numId w:val="7"/>
        </w:numPr>
        <w:tabs>
          <w:tab w:val="left" w:pos="1593"/>
        </w:tabs>
        <w:spacing w:line="278" w:lineRule="auto"/>
        <w:ind w:firstLine="0"/>
        <w:jc w:val="both"/>
        <w:rPr>
          <w:sz w:val="24"/>
        </w:rPr>
      </w:pPr>
      <w:r>
        <w:rPr>
          <w:sz w:val="24"/>
        </w:rPr>
        <w:t>Con el apoyo de Recursos Humanos, evalúe la falta cometida y se aplique el régimen disciplinario establecido en la Ley de Servicio Civil al enlace de re</w:t>
      </w:r>
      <w:r>
        <w:rPr>
          <w:sz w:val="24"/>
        </w:rPr>
        <w:t xml:space="preserve">cursos humanos ya que no se gestionó oportunamente la corrección del documento RGAE, no obstante dicho documento fue generado con fecha 11 de enero de 2019 y la corrección fue solicitada hasta el 14 de octubre de 2019 vía WhatsApp, lo que </w:t>
      </w:r>
      <w:r>
        <w:rPr>
          <w:spacing w:val="3"/>
          <w:sz w:val="24"/>
        </w:rPr>
        <w:t xml:space="preserve">generó </w:t>
      </w:r>
      <w:r>
        <w:rPr>
          <w:spacing w:val="2"/>
          <w:sz w:val="24"/>
        </w:rPr>
        <w:t xml:space="preserve">que </w:t>
      </w:r>
      <w:r>
        <w:rPr>
          <w:sz w:val="24"/>
        </w:rPr>
        <w:t xml:space="preserve">no se </w:t>
      </w:r>
      <w:r>
        <w:rPr>
          <w:spacing w:val="3"/>
          <w:sz w:val="24"/>
        </w:rPr>
        <w:t xml:space="preserve">contrataran </w:t>
      </w:r>
      <w:r>
        <w:rPr>
          <w:spacing w:val="2"/>
          <w:sz w:val="24"/>
        </w:rPr>
        <w:t xml:space="preserve">los </w:t>
      </w:r>
      <w:r>
        <w:rPr>
          <w:spacing w:val="3"/>
          <w:sz w:val="24"/>
        </w:rPr>
        <w:t xml:space="preserve">servicios </w:t>
      </w:r>
      <w:r>
        <w:rPr>
          <w:spacing w:val="2"/>
          <w:sz w:val="24"/>
        </w:rPr>
        <w:t xml:space="preserve">del </w:t>
      </w:r>
      <w:r>
        <w:rPr>
          <w:spacing w:val="3"/>
          <w:sz w:val="24"/>
        </w:rPr>
        <w:t xml:space="preserve">posible consultor para </w:t>
      </w:r>
      <w:r>
        <w:rPr>
          <w:sz w:val="24"/>
        </w:rPr>
        <w:t>la elaboración de las Artes Finales del Lote</w:t>
      </w:r>
      <w:r>
        <w:rPr>
          <w:spacing w:val="-10"/>
          <w:sz w:val="24"/>
        </w:rPr>
        <w:t xml:space="preserve"> </w:t>
      </w:r>
      <w:r>
        <w:rPr>
          <w:sz w:val="24"/>
        </w:rPr>
        <w:t>7.</w:t>
      </w:r>
    </w:p>
    <w:p w:rsidR="00422C40" w:rsidRDefault="00CD06C5">
      <w:pPr>
        <w:pStyle w:val="Prrafodelista"/>
        <w:numPr>
          <w:ilvl w:val="0"/>
          <w:numId w:val="7"/>
        </w:numPr>
        <w:tabs>
          <w:tab w:val="left" w:pos="1601"/>
        </w:tabs>
        <w:spacing w:line="278" w:lineRule="auto"/>
        <w:ind w:right="121" w:firstLine="0"/>
        <w:jc w:val="both"/>
        <w:rPr>
          <w:sz w:val="24"/>
        </w:rPr>
      </w:pPr>
      <w:r>
        <w:rPr>
          <w:sz w:val="24"/>
        </w:rPr>
        <w:t>En lo sucesivo se evalúe la conveniencia de contratar personal externo para elaborar las Artes del Diseño de textos, ya que la Dirección General de Gestión</w:t>
      </w:r>
      <w:r>
        <w:rPr>
          <w:sz w:val="24"/>
        </w:rPr>
        <w:t xml:space="preserve"> de Calidad Educativa –DIGECADE- cuenta con personal especializado en dicha área; en caso de ser necesaria la contratación, gire instrucciones por escrito para que se planifique adecuada y oportunamente los recursos financieros para que los mismos se vean </w:t>
      </w:r>
      <w:r>
        <w:rPr>
          <w:sz w:val="24"/>
        </w:rPr>
        <w:t>reflejados en el Plan Operativo Anual</w:t>
      </w:r>
      <w:r>
        <w:rPr>
          <w:spacing w:val="-14"/>
          <w:sz w:val="24"/>
        </w:rPr>
        <w:t xml:space="preserve"> </w:t>
      </w:r>
      <w:r>
        <w:rPr>
          <w:sz w:val="24"/>
        </w:rPr>
        <w:t>–POA-.</w:t>
      </w:r>
    </w:p>
    <w:p w:rsidR="00422C40" w:rsidRDefault="00CD06C5">
      <w:pPr>
        <w:pStyle w:val="Prrafodelista"/>
        <w:numPr>
          <w:ilvl w:val="0"/>
          <w:numId w:val="7"/>
        </w:numPr>
        <w:tabs>
          <w:tab w:val="left" w:pos="1590"/>
        </w:tabs>
        <w:spacing w:line="278" w:lineRule="auto"/>
        <w:ind w:right="123" w:firstLine="0"/>
        <w:jc w:val="both"/>
        <w:rPr>
          <w:sz w:val="24"/>
        </w:rPr>
      </w:pPr>
      <w:r>
        <w:rPr>
          <w:sz w:val="24"/>
        </w:rPr>
        <w:t>Se evalúe oportunamente el expediente de los aspirantes a consultorías, a fin de contar con una base de datos que contribuya a evitar riesgos de prescindir de una sola persona para la elaboración de las “Artes d</w:t>
      </w:r>
      <w:r>
        <w:rPr>
          <w:sz w:val="24"/>
        </w:rPr>
        <w:t>el Diseño” de los</w:t>
      </w:r>
      <w:r>
        <w:rPr>
          <w:spacing w:val="-36"/>
          <w:sz w:val="24"/>
        </w:rPr>
        <w:t xml:space="preserve"> </w:t>
      </w:r>
      <w:r>
        <w:rPr>
          <w:sz w:val="24"/>
        </w:rPr>
        <w:t>textos.</w:t>
      </w:r>
    </w:p>
    <w:p w:rsidR="00422C40" w:rsidRDefault="00CD06C5">
      <w:pPr>
        <w:pStyle w:val="Prrafodelista"/>
        <w:numPr>
          <w:ilvl w:val="0"/>
          <w:numId w:val="7"/>
        </w:numPr>
        <w:tabs>
          <w:tab w:val="left" w:pos="1598"/>
        </w:tabs>
        <w:spacing w:line="278" w:lineRule="auto"/>
        <w:ind w:right="121" w:firstLine="0"/>
        <w:jc w:val="both"/>
        <w:rPr>
          <w:sz w:val="24"/>
        </w:rPr>
      </w:pPr>
      <w:r>
        <w:rPr>
          <w:sz w:val="24"/>
        </w:rPr>
        <w:t>En lo sucesivo se recomienda programar capacitaciones al personal del área financiera, de recursos humanos entre otros, a fin de que las funciones asignadas y los procesos que conllevan dichas actividades sean fortalecidos oportun</w:t>
      </w:r>
      <w:r>
        <w:rPr>
          <w:sz w:val="24"/>
        </w:rPr>
        <w:t>amente, y así evitar sanciones</w:t>
      </w:r>
      <w:r>
        <w:rPr>
          <w:spacing w:val="-6"/>
          <w:sz w:val="24"/>
        </w:rPr>
        <w:t xml:space="preserve"> </w:t>
      </w:r>
      <w:r>
        <w:rPr>
          <w:sz w:val="24"/>
        </w:rPr>
        <w:t>administrativas.</w:t>
      </w:r>
    </w:p>
    <w:p w:rsidR="00422C40" w:rsidRDefault="00422C40">
      <w:pPr>
        <w:spacing w:line="278" w:lineRule="auto"/>
        <w:jc w:val="both"/>
        <w:rPr>
          <w:sz w:val="24"/>
        </w:rPr>
        <w:sectPr w:rsidR="00422C40">
          <w:headerReference w:type="default" r:id="rId25"/>
          <w:footerReference w:type="default" r:id="rId26"/>
          <w:pgSz w:w="12240" w:h="15840"/>
          <w:pgMar w:top="700" w:right="1580" w:bottom="940" w:left="400" w:header="118" w:footer="740" w:gutter="0"/>
          <w:pgNumType w:start="36"/>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3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6" name="Freeform 6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8B82C7" id="Group 6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7Qzw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ZnOH1byCING+bBGgOm2TRQC6U8235quyLsLwXsZ/a1h2j9dxnlkw27Z/&#10;yQT4+M5IUueQqgopwG92oCA8DkEQB8NieDlf+FN/BrGKYS2cT+c2RnEOgfzlozj/2H22Ws0g1fAb&#10;n75weWR3Iws7i9AdyDP9JKX+f1J+y3kjKEIaVRqkXPRSbpQQmL1sQVbh9oDrpdRjHUcrCNMg9+sU&#10;PCsFj+KdNndCUhD4/l4bm/8JjCi0SZcBD6B/WpVwFP50GfKxlh7deRlg/gjmsZxZ7eEYDIjpCDFb&#10;LWZniGYj2Gmi4BnitDmQwYPVp1kgMCPEaZblCOPPT3oFqTbQvOBVOIKdYfIvVXos9TmusdgvRe20&#10;2nBksj4TeN4nR3you+yAEeN4r3t0mBup8TxiqsCpe/AxN4ACUJhKZ8BgIYJnF4Eh5Ajuz/PLzBBZ&#10;BC8vYob4ITi8CIwhQrR/mYt+56P/zEmrTKekgrp0XJGUw6AibdEiHjXcYAD6IWvXjj3VOd1v+L6S&#10;e/EgCWEwDnYd7KSiBts9Acp6DMR8JYd6YL/cPxvis05fghku3J6gf1qiYb/f4AYHLsUd2xaXUgub&#10;hKgfZeMgJOo/uvy0LItkU5QlCqhVtv1QKrbn2CXQr0uMZ7CSEruW+Jndxr6BytXFCmsYVf1/Qn8a&#10;eO+n4WSzWC0nwSaYT8Klt5p4fvg+XHhBGNxu/sVj5AdRXiSJqO+LWvQdiB9cVpa6Xsj2DtSDYKZQ&#10;0SS/XuEktBx1QjmYC5587MaGF6Udu88tJpHB7f5JQkDJtfXL1tutTB6hlilpuy/oFmGQS/XTYS10&#10;XmtH/9hxJRxWfqqhHod+EEDyGZoE8+UUJmq8sh2v8DoGqrVjHLibcPjB2PZu16giy2Enn26rWr6D&#10;LiQtsOKRfdaqbgItAY2ozyJfup4QG7nxnFBPnevNf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IqvntDPAwAAAQsAAA4AAAAA&#10;AAAAAAAAAAAALgIAAGRycy9lMm9Eb2MueG1sUEsBAi0AFAAGAAgAAAAhALHo76DaAAAAAwEAAA8A&#10;AAAAAAAAAAAAAAAAKQYAAGRycy9kb3ducmV2LnhtbFBLBQYAAAAABAAEAPMAAAAwBwAAAAA=&#10;">
                <v:shape id="Freeform 6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wQAAANwAAAAPAAAAZHJzL2Rvd25yZXYueG1sRE/JasMw&#10;EL0X8g9iCr01chdC6kQOIRDsU6FOoNfBmtjG1six5O3vq0Kht3m8dfaH2bRipN7VlhW8rCMQxIXV&#10;NZcKrpfz8xaE88gaW8ukYCEHh2T1sMdY24m/aMx9KUIIuxgVVN53sZSuqMigW9uOOHA32xv0Afal&#10;1D1OIdy08jWKNtJgzaGhwo5OFRVNPhgFXbqkzXIuM/fx/S79PRo/aZBKPT3Oxx0IT7P/F/+5Mx3m&#10;v23g95lwgUx+AAAA//8DAFBLAQItABQABgAIAAAAIQDb4fbL7gAAAIUBAAATAAAAAAAAAAAAAAAA&#10;AAAAAABbQ29udGVudF9UeXBlc10ueG1sUEsBAi0AFAAGAAgAAAAhAFr0LFu/AAAAFQEAAAsAAAAA&#10;AAAAAAAAAAAAHwEAAF9yZWxzLy5yZWxzUEsBAi0AFAAGAAgAAAAhAP7P9I3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422C40">
      <w:pPr>
        <w:pStyle w:val="Textoindependiente"/>
        <w:spacing w:before="9"/>
        <w:rPr>
          <w:sz w:val="20"/>
        </w:rPr>
      </w:pPr>
    </w:p>
    <w:p w:rsidR="00422C40" w:rsidRDefault="00CD06C5">
      <w:pPr>
        <w:pStyle w:val="Ttulo1"/>
        <w:spacing w:before="92"/>
        <w:jc w:val="both"/>
      </w:pPr>
      <w:r>
        <w:t>Comentario de los Responsables</w:t>
      </w:r>
    </w:p>
    <w:p w:rsidR="00422C40" w:rsidRDefault="00CD06C5">
      <w:pPr>
        <w:pStyle w:val="Textoindependiente"/>
        <w:spacing w:before="56" w:line="278" w:lineRule="auto"/>
        <w:ind w:left="1301" w:right="122"/>
        <w:jc w:val="both"/>
      </w:pPr>
      <w:r>
        <w:t>En documento referencia “Posibles hallazgos en seguimiento al Evento de Licitación NOG 10579931 de fecha 12 de agosto de 2020, la Exdirectora de DIGECADE Ana María Hernández Ayala manifestó:</w:t>
      </w:r>
    </w:p>
    <w:p w:rsidR="00422C40" w:rsidRDefault="00CD06C5">
      <w:pPr>
        <w:pStyle w:val="Ttulo1"/>
        <w:spacing w:line="275" w:lineRule="exact"/>
      </w:pPr>
      <w:r>
        <w:t>ANTECEDENTES</w:t>
      </w:r>
    </w:p>
    <w:p w:rsidR="00422C40" w:rsidRDefault="00CD06C5">
      <w:pPr>
        <w:pStyle w:val="Prrafodelista"/>
        <w:numPr>
          <w:ilvl w:val="0"/>
          <w:numId w:val="6"/>
        </w:numPr>
        <w:tabs>
          <w:tab w:val="left" w:pos="1908"/>
        </w:tabs>
        <w:spacing w:before="57" w:line="278" w:lineRule="auto"/>
        <w:ind w:firstLine="0"/>
        <w:jc w:val="both"/>
        <w:rPr>
          <w:sz w:val="24"/>
        </w:rPr>
      </w:pPr>
      <w:r>
        <w:rPr>
          <w:sz w:val="24"/>
        </w:rPr>
        <w:t>Como exfuncionaria del Ministerio de Educación, espe</w:t>
      </w:r>
      <w:r>
        <w:rPr>
          <w:sz w:val="24"/>
        </w:rPr>
        <w:t>cíficamente del cargo de</w:t>
      </w:r>
      <w:r>
        <w:rPr>
          <w:spacing w:val="52"/>
          <w:sz w:val="24"/>
        </w:rPr>
        <w:t xml:space="preserve"> </w:t>
      </w:r>
      <w:r>
        <w:rPr>
          <w:spacing w:val="3"/>
          <w:sz w:val="24"/>
        </w:rPr>
        <w:t>Directora</w:t>
      </w:r>
      <w:r>
        <w:rPr>
          <w:spacing w:val="50"/>
          <w:sz w:val="24"/>
        </w:rPr>
        <w:t xml:space="preserve"> </w:t>
      </w:r>
      <w:r>
        <w:rPr>
          <w:sz w:val="24"/>
        </w:rPr>
        <w:t>de</w:t>
      </w:r>
      <w:r>
        <w:rPr>
          <w:spacing w:val="53"/>
          <w:sz w:val="24"/>
        </w:rPr>
        <w:t xml:space="preserve"> </w:t>
      </w:r>
      <w:r>
        <w:rPr>
          <w:sz w:val="24"/>
        </w:rPr>
        <w:t>la</w:t>
      </w:r>
      <w:r>
        <w:rPr>
          <w:spacing w:val="53"/>
          <w:sz w:val="24"/>
        </w:rPr>
        <w:t xml:space="preserve"> </w:t>
      </w:r>
      <w:r>
        <w:rPr>
          <w:spacing w:val="3"/>
          <w:sz w:val="24"/>
        </w:rPr>
        <w:t>Dirección</w:t>
      </w:r>
      <w:r>
        <w:rPr>
          <w:spacing w:val="50"/>
          <w:sz w:val="24"/>
        </w:rPr>
        <w:t xml:space="preserve"> </w:t>
      </w:r>
      <w:r>
        <w:rPr>
          <w:spacing w:val="3"/>
          <w:sz w:val="24"/>
        </w:rPr>
        <w:t>General</w:t>
      </w:r>
      <w:r>
        <w:rPr>
          <w:spacing w:val="50"/>
          <w:sz w:val="24"/>
        </w:rPr>
        <w:t xml:space="preserve"> </w:t>
      </w:r>
      <w:r>
        <w:rPr>
          <w:sz w:val="24"/>
        </w:rPr>
        <w:t>de</w:t>
      </w:r>
      <w:r>
        <w:rPr>
          <w:spacing w:val="53"/>
          <w:sz w:val="24"/>
        </w:rPr>
        <w:t xml:space="preserve"> </w:t>
      </w:r>
      <w:r>
        <w:rPr>
          <w:spacing w:val="3"/>
          <w:sz w:val="24"/>
        </w:rPr>
        <w:t>Gestión</w:t>
      </w:r>
      <w:r>
        <w:rPr>
          <w:spacing w:val="50"/>
          <w:sz w:val="24"/>
        </w:rPr>
        <w:t xml:space="preserve"> </w:t>
      </w:r>
      <w:r>
        <w:rPr>
          <w:sz w:val="24"/>
        </w:rPr>
        <w:t>de</w:t>
      </w:r>
      <w:r>
        <w:rPr>
          <w:spacing w:val="53"/>
          <w:sz w:val="24"/>
        </w:rPr>
        <w:t xml:space="preserve"> </w:t>
      </w:r>
      <w:r>
        <w:rPr>
          <w:spacing w:val="3"/>
          <w:sz w:val="24"/>
        </w:rPr>
        <w:t>Calidad</w:t>
      </w:r>
      <w:r>
        <w:rPr>
          <w:spacing w:val="50"/>
          <w:sz w:val="24"/>
        </w:rPr>
        <w:t xml:space="preserve"> </w:t>
      </w:r>
      <w:r>
        <w:rPr>
          <w:spacing w:val="3"/>
          <w:sz w:val="24"/>
        </w:rPr>
        <w:t>Educativa</w:t>
      </w:r>
    </w:p>
    <w:p w:rsidR="00422C40" w:rsidRDefault="00CD06C5">
      <w:pPr>
        <w:pStyle w:val="Textoindependiente"/>
        <w:spacing w:line="278" w:lineRule="auto"/>
        <w:ind w:left="1301" w:right="124"/>
        <w:jc w:val="both"/>
      </w:pPr>
      <w:r>
        <w:t>-DIGECADE- del periodo comprendido del 1 de abril de 2016 al 05 de febrero de 2020.</w:t>
      </w:r>
    </w:p>
    <w:p w:rsidR="00422C40" w:rsidRDefault="00CD06C5">
      <w:pPr>
        <w:pStyle w:val="Prrafodelista"/>
        <w:numPr>
          <w:ilvl w:val="0"/>
          <w:numId w:val="6"/>
        </w:numPr>
        <w:tabs>
          <w:tab w:val="left" w:pos="2078"/>
        </w:tabs>
        <w:spacing w:line="278" w:lineRule="auto"/>
        <w:ind w:right="120" w:firstLine="0"/>
        <w:jc w:val="both"/>
        <w:rPr>
          <w:sz w:val="24"/>
        </w:rPr>
      </w:pPr>
      <w:r>
        <w:rPr>
          <w:sz w:val="24"/>
        </w:rPr>
        <w:t>La Dirección de Auditoria Interna del Ministerio de Educación, practicó seguimien</w:t>
      </w:r>
      <w:r>
        <w:rPr>
          <w:sz w:val="24"/>
        </w:rPr>
        <w:t xml:space="preserve">to al evento de Licitación NOG 10579931 “Servicio de impresión de libros de texto para estudiantes de primero, segundo y tercer grado del nivel primario, a distribuirse para uso en el ciclo escolar 2020”. Estableciendo los 6 </w:t>
      </w:r>
      <w:r>
        <w:rPr>
          <w:spacing w:val="2"/>
          <w:sz w:val="24"/>
        </w:rPr>
        <w:t xml:space="preserve">posibles hallazgos </w:t>
      </w:r>
      <w:r>
        <w:rPr>
          <w:sz w:val="24"/>
        </w:rPr>
        <w:t xml:space="preserve">que </w:t>
      </w:r>
      <w:r>
        <w:rPr>
          <w:spacing w:val="2"/>
          <w:sz w:val="24"/>
        </w:rPr>
        <w:t>evidenci</w:t>
      </w:r>
      <w:r>
        <w:rPr>
          <w:spacing w:val="2"/>
          <w:sz w:val="24"/>
        </w:rPr>
        <w:t xml:space="preserve">a </w:t>
      </w:r>
      <w:r>
        <w:rPr>
          <w:sz w:val="24"/>
        </w:rPr>
        <w:t xml:space="preserve">el </w:t>
      </w:r>
      <w:r>
        <w:rPr>
          <w:spacing w:val="2"/>
          <w:sz w:val="24"/>
        </w:rPr>
        <w:t xml:space="preserve">informe trasladado </w:t>
      </w:r>
      <w:r>
        <w:rPr>
          <w:sz w:val="24"/>
        </w:rPr>
        <w:t xml:space="preserve">en </w:t>
      </w:r>
      <w:r>
        <w:rPr>
          <w:spacing w:val="2"/>
          <w:sz w:val="24"/>
        </w:rPr>
        <w:t xml:space="preserve">forma digital, </w:t>
      </w:r>
      <w:r>
        <w:rPr>
          <w:sz w:val="24"/>
        </w:rPr>
        <w:t>4 imputados o vinculados a mi persona y el cargo que</w:t>
      </w:r>
      <w:r>
        <w:rPr>
          <w:spacing w:val="-16"/>
          <w:sz w:val="24"/>
        </w:rPr>
        <w:t xml:space="preserve"> </w:t>
      </w:r>
      <w:r>
        <w:rPr>
          <w:sz w:val="24"/>
        </w:rPr>
        <w:t>ostente:</w:t>
      </w:r>
    </w:p>
    <w:p w:rsidR="00422C40" w:rsidRDefault="00CD06C5">
      <w:pPr>
        <w:spacing w:line="288" w:lineRule="auto"/>
        <w:ind w:left="1301" w:right="121"/>
        <w:jc w:val="both"/>
        <w:rPr>
          <w:sz w:val="24"/>
        </w:rPr>
      </w:pPr>
      <w:r>
        <w:rPr>
          <w:b/>
          <w:sz w:val="24"/>
        </w:rPr>
        <w:t xml:space="preserve">Posible hallazgo 3: </w:t>
      </w:r>
      <w:r>
        <w:rPr>
          <w:sz w:val="24"/>
        </w:rPr>
        <w:t>Deficiencias en la gestión administrativa para impresión de textos del lote 7.</w:t>
      </w:r>
    </w:p>
    <w:p w:rsidR="00422C40" w:rsidRDefault="00CD06C5">
      <w:pPr>
        <w:pStyle w:val="Textoindependiente"/>
        <w:spacing w:line="278" w:lineRule="auto"/>
        <w:ind w:left="1301" w:right="119"/>
        <w:jc w:val="both"/>
      </w:pPr>
      <w:r>
        <w:t xml:space="preserve">Mediante el presente oficio referiré argumentos específicos para los posibles hallazgos en seguimiento al evento de Licitación NOG 10579931 “Servicio de impresión de libros de texto para estudiantes de primero, segundo y tercer grado del nivel primario, a </w:t>
      </w:r>
      <w:r>
        <w:t>distribuirse para uso en el ciclo escolar 2020”, que se me imputan, los que son presentados para desvanecerlos, solicitando sean debidamente analizados.</w:t>
      </w:r>
    </w:p>
    <w:p w:rsidR="00422C40" w:rsidRDefault="00CD06C5">
      <w:pPr>
        <w:pStyle w:val="Ttulo1"/>
        <w:spacing w:line="273" w:lineRule="exact"/>
      </w:pPr>
      <w:r>
        <w:t>ARGUMENTOS</w:t>
      </w:r>
    </w:p>
    <w:p w:rsidR="00422C40" w:rsidRDefault="00CD06C5">
      <w:pPr>
        <w:spacing w:before="41"/>
        <w:ind w:left="1301"/>
        <w:jc w:val="both"/>
        <w:rPr>
          <w:b/>
          <w:sz w:val="24"/>
        </w:rPr>
      </w:pPr>
      <w:r>
        <w:rPr>
          <w:b/>
          <w:sz w:val="24"/>
        </w:rPr>
        <w:t>a. Inconformidades con el hallazgo</w:t>
      </w:r>
    </w:p>
    <w:p w:rsidR="00422C40" w:rsidRDefault="00CD06C5">
      <w:pPr>
        <w:pStyle w:val="Textoindependiente"/>
        <w:spacing w:before="56" w:line="278" w:lineRule="auto"/>
        <w:ind w:left="1301" w:right="123"/>
        <w:jc w:val="both"/>
      </w:pPr>
      <w:r>
        <w:t>1. De acuerdo a las causas y efectos expuestos en el info</w:t>
      </w:r>
      <w:r>
        <w:t>rme traslado por la DIDAI para el seguimiento de auditoria, específicamente con respecto al lote 7 que es presente posible</w:t>
      </w:r>
      <w:r>
        <w:rPr>
          <w:spacing w:val="-4"/>
        </w:rPr>
        <w:t xml:space="preserve"> </w:t>
      </w:r>
      <w:r>
        <w:t>hallazgo:</w:t>
      </w:r>
    </w:p>
    <w:p w:rsidR="00422C40" w:rsidRDefault="00CD06C5">
      <w:pPr>
        <w:pStyle w:val="Prrafodelista"/>
        <w:numPr>
          <w:ilvl w:val="0"/>
          <w:numId w:val="5"/>
        </w:numPr>
        <w:tabs>
          <w:tab w:val="left" w:pos="2158"/>
          <w:tab w:val="left" w:pos="2159"/>
          <w:tab w:val="left" w:pos="3644"/>
          <w:tab w:val="left" w:pos="5112"/>
          <w:tab w:val="left" w:pos="5678"/>
          <w:tab w:val="left" w:pos="7023"/>
          <w:tab w:val="left" w:pos="9650"/>
        </w:tabs>
        <w:spacing w:line="285" w:lineRule="auto"/>
        <w:ind w:right="120" w:firstLine="0"/>
        <w:rPr>
          <w:sz w:val="24"/>
        </w:rPr>
      </w:pPr>
      <w:r>
        <w:rPr>
          <w:b/>
          <w:sz w:val="24"/>
        </w:rPr>
        <w:t xml:space="preserve">Es </w:t>
      </w:r>
      <w:r>
        <w:rPr>
          <w:b/>
          <w:spacing w:val="3"/>
          <w:sz w:val="24"/>
        </w:rPr>
        <w:t xml:space="preserve">necesario </w:t>
      </w:r>
      <w:r>
        <w:rPr>
          <w:b/>
          <w:sz w:val="24"/>
        </w:rPr>
        <w:t xml:space="preserve">y de </w:t>
      </w:r>
      <w:r>
        <w:rPr>
          <w:b/>
          <w:spacing w:val="3"/>
          <w:sz w:val="24"/>
        </w:rPr>
        <w:t xml:space="preserve">manera estricta previo </w:t>
      </w:r>
      <w:r>
        <w:rPr>
          <w:b/>
          <w:sz w:val="24"/>
        </w:rPr>
        <w:t xml:space="preserve">al </w:t>
      </w:r>
      <w:r>
        <w:rPr>
          <w:b/>
          <w:spacing w:val="3"/>
          <w:sz w:val="24"/>
        </w:rPr>
        <w:t xml:space="preserve">cierre </w:t>
      </w:r>
      <w:r>
        <w:rPr>
          <w:b/>
          <w:spacing w:val="2"/>
          <w:sz w:val="24"/>
        </w:rPr>
        <w:t xml:space="preserve">del </w:t>
      </w:r>
      <w:r>
        <w:rPr>
          <w:b/>
          <w:spacing w:val="3"/>
          <w:sz w:val="24"/>
        </w:rPr>
        <w:t xml:space="preserve">presente </w:t>
      </w:r>
      <w:r>
        <w:rPr>
          <w:b/>
          <w:sz w:val="24"/>
        </w:rPr>
        <w:t>seguimiento al proceso de auditoría, SOLICITAR QUE LA DIREC</w:t>
      </w:r>
      <w:r>
        <w:rPr>
          <w:b/>
          <w:sz w:val="24"/>
        </w:rPr>
        <w:t xml:space="preserve">CIÓN DE </w:t>
      </w:r>
      <w:r>
        <w:rPr>
          <w:b/>
          <w:spacing w:val="3"/>
          <w:sz w:val="24"/>
        </w:rPr>
        <w:t xml:space="preserve">PLANIFICACIÓN EDUCATIVA –DIPLAN- </w:t>
      </w:r>
      <w:r>
        <w:rPr>
          <w:b/>
          <w:sz w:val="24"/>
        </w:rPr>
        <w:t xml:space="preserve">Y A SU </w:t>
      </w:r>
      <w:r>
        <w:rPr>
          <w:b/>
          <w:spacing w:val="3"/>
          <w:sz w:val="24"/>
        </w:rPr>
        <w:t xml:space="preserve">DEPARTAMENTO </w:t>
      </w:r>
      <w:r>
        <w:rPr>
          <w:b/>
          <w:sz w:val="24"/>
        </w:rPr>
        <w:t xml:space="preserve">DE </w:t>
      </w:r>
      <w:r>
        <w:rPr>
          <w:b/>
          <w:spacing w:val="2"/>
          <w:sz w:val="24"/>
        </w:rPr>
        <w:t>FINANCIAMIENTO</w:t>
      </w:r>
      <w:r>
        <w:rPr>
          <w:b/>
          <w:spacing w:val="2"/>
          <w:sz w:val="24"/>
        </w:rPr>
        <w:tab/>
        <w:t>EXTERNO,</w:t>
      </w:r>
      <w:r>
        <w:rPr>
          <w:b/>
          <w:spacing w:val="2"/>
          <w:sz w:val="24"/>
        </w:rPr>
        <w:tab/>
      </w:r>
      <w:r>
        <w:rPr>
          <w:b/>
          <w:sz w:val="24"/>
        </w:rPr>
        <w:t>UN</w:t>
      </w:r>
      <w:r>
        <w:rPr>
          <w:b/>
          <w:sz w:val="24"/>
        </w:rPr>
        <w:tab/>
      </w:r>
      <w:r>
        <w:rPr>
          <w:b/>
          <w:spacing w:val="2"/>
          <w:sz w:val="24"/>
        </w:rPr>
        <w:t>INFORME</w:t>
      </w:r>
      <w:r>
        <w:rPr>
          <w:b/>
          <w:spacing w:val="2"/>
          <w:sz w:val="24"/>
        </w:rPr>
        <w:tab/>
        <w:t>CIRCUNSTANCIADO</w:t>
      </w:r>
      <w:r>
        <w:rPr>
          <w:b/>
          <w:spacing w:val="2"/>
          <w:sz w:val="24"/>
        </w:rPr>
        <w:tab/>
      </w:r>
      <w:r>
        <w:rPr>
          <w:b/>
          <w:spacing w:val="-4"/>
          <w:sz w:val="24"/>
        </w:rPr>
        <w:t xml:space="preserve">DEL </w:t>
      </w:r>
      <w:r>
        <w:rPr>
          <w:b/>
          <w:sz w:val="24"/>
        </w:rPr>
        <w:t xml:space="preserve">PROCESO DE RECATEGORIZACIÓN del préstamo 3618/OC-GU Programa para el Mejoramiento de la Cobertura y Calidad Educativa del BID gestionado desde el Despacho ante Crédito Público del Ministerio de Finanzas pública, </w:t>
      </w:r>
      <w:r>
        <w:rPr>
          <w:sz w:val="24"/>
        </w:rPr>
        <w:t>el mismo evidenciará los requerimientos de D</w:t>
      </w:r>
      <w:r>
        <w:rPr>
          <w:sz w:val="24"/>
        </w:rPr>
        <w:t>IPLAN a la DIGECADE y otras Direcciones Generales vinculadas, los requerimientos y traslado de información e insumos técnicos que les fueran trasladados para los varios envíos de información a Crédito Público; lo anterior permitirá determinar que NO HUBO F</w:t>
      </w:r>
      <w:r>
        <w:rPr>
          <w:sz w:val="24"/>
        </w:rPr>
        <w:t>ALTA DE SEGUIMIENTO.</w:t>
      </w:r>
    </w:p>
    <w:p w:rsidR="00422C40" w:rsidRDefault="00CD06C5">
      <w:pPr>
        <w:pStyle w:val="Prrafodelista"/>
        <w:numPr>
          <w:ilvl w:val="0"/>
          <w:numId w:val="5"/>
        </w:numPr>
        <w:tabs>
          <w:tab w:val="left" w:pos="2033"/>
        </w:tabs>
        <w:spacing w:line="263" w:lineRule="exact"/>
        <w:ind w:left="2033" w:right="0" w:hanging="732"/>
        <w:jc w:val="both"/>
        <w:rPr>
          <w:sz w:val="24"/>
        </w:rPr>
      </w:pPr>
      <w:r>
        <w:rPr>
          <w:sz w:val="24"/>
        </w:rPr>
        <w:t>Con</w:t>
      </w:r>
      <w:r>
        <w:rPr>
          <w:spacing w:val="46"/>
          <w:sz w:val="24"/>
        </w:rPr>
        <w:t xml:space="preserve"> </w:t>
      </w:r>
      <w:r>
        <w:rPr>
          <w:sz w:val="24"/>
        </w:rPr>
        <w:t>relación</w:t>
      </w:r>
      <w:r>
        <w:rPr>
          <w:spacing w:val="47"/>
          <w:sz w:val="24"/>
        </w:rPr>
        <w:t xml:space="preserve"> </w:t>
      </w:r>
      <w:r>
        <w:rPr>
          <w:sz w:val="24"/>
        </w:rPr>
        <w:t>a</w:t>
      </w:r>
      <w:r>
        <w:rPr>
          <w:spacing w:val="47"/>
          <w:sz w:val="24"/>
        </w:rPr>
        <w:t xml:space="preserve"> </w:t>
      </w:r>
      <w:r>
        <w:rPr>
          <w:sz w:val="24"/>
        </w:rPr>
        <w:t>que</w:t>
      </w:r>
      <w:r>
        <w:rPr>
          <w:spacing w:val="47"/>
          <w:sz w:val="24"/>
        </w:rPr>
        <w:t xml:space="preserve"> </w:t>
      </w:r>
      <w:r>
        <w:rPr>
          <w:sz w:val="24"/>
        </w:rPr>
        <w:t>se</w:t>
      </w:r>
      <w:r>
        <w:rPr>
          <w:spacing w:val="47"/>
          <w:sz w:val="24"/>
        </w:rPr>
        <w:t xml:space="preserve"> </w:t>
      </w:r>
      <w:r>
        <w:rPr>
          <w:sz w:val="24"/>
        </w:rPr>
        <w:t>me</w:t>
      </w:r>
      <w:r>
        <w:rPr>
          <w:spacing w:val="47"/>
          <w:sz w:val="24"/>
        </w:rPr>
        <w:t xml:space="preserve"> </w:t>
      </w:r>
      <w:r>
        <w:rPr>
          <w:sz w:val="24"/>
        </w:rPr>
        <w:t>solicite</w:t>
      </w:r>
      <w:r>
        <w:rPr>
          <w:spacing w:val="47"/>
          <w:sz w:val="24"/>
        </w:rPr>
        <w:t xml:space="preserve"> </w:t>
      </w:r>
      <w:r>
        <w:rPr>
          <w:sz w:val="24"/>
        </w:rPr>
        <w:t>como</w:t>
      </w:r>
      <w:r>
        <w:rPr>
          <w:spacing w:val="46"/>
          <w:sz w:val="24"/>
        </w:rPr>
        <w:t xml:space="preserve"> </w:t>
      </w:r>
      <w:r>
        <w:rPr>
          <w:sz w:val="24"/>
        </w:rPr>
        <w:t>directora</w:t>
      </w:r>
      <w:r>
        <w:rPr>
          <w:spacing w:val="47"/>
          <w:sz w:val="24"/>
        </w:rPr>
        <w:t xml:space="preserve"> </w:t>
      </w:r>
      <w:r>
        <w:rPr>
          <w:sz w:val="24"/>
        </w:rPr>
        <w:t>de</w:t>
      </w:r>
      <w:r>
        <w:rPr>
          <w:spacing w:val="47"/>
          <w:sz w:val="24"/>
        </w:rPr>
        <w:t xml:space="preserve"> </w:t>
      </w:r>
      <w:r>
        <w:rPr>
          <w:sz w:val="24"/>
        </w:rPr>
        <w:t>la</w:t>
      </w:r>
      <w:r>
        <w:rPr>
          <w:spacing w:val="47"/>
          <w:sz w:val="24"/>
        </w:rPr>
        <w:t xml:space="preserve"> </w:t>
      </w:r>
      <w:r>
        <w:rPr>
          <w:sz w:val="24"/>
        </w:rPr>
        <w:t>DIGECADE</w:t>
      </w:r>
      <w:r>
        <w:rPr>
          <w:spacing w:val="47"/>
          <w:sz w:val="24"/>
        </w:rPr>
        <w:t xml:space="preserve"> </w:t>
      </w:r>
      <w:r>
        <w:rPr>
          <w:sz w:val="24"/>
        </w:rPr>
        <w:t>del</w:t>
      </w:r>
    </w:p>
    <w:p w:rsidR="00422C40" w:rsidRDefault="00422C40">
      <w:pPr>
        <w:spacing w:line="263" w:lineRule="exact"/>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3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4" name="Freeform 6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2F8CB0" id="Group 6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aS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GYzh9W8giDRuWwxRXbaJosA9KCab81XZV2E5aOMv2sQu6dy3GcWzLbt&#10;bzIBfXxnJLFzSFWFKsBvdqAgPA9BEAfDYng5X/hTfwaxikEWzqdzG6M4h0D+8FGcf+4+W61mkGr4&#10;jU9fuDyyp5GFnUXoDuSZfqFS/z8qv+W8ERQhjSwNVAY9lRslBGYvW8wsm4TrqdRjHkcStFID3W9j&#10;8CIVPIp32jwISUHg+0dtbP4nsKLQJl0GPAH/aVVCKfziMtTHWnp09TLA/BHMYzmz3EMZDIjpCDFb&#10;LWYXFEHuDeedVwSUjhDnzZkfYc6ZszhCnNeyHGH8+VmvINUGY17xKhzBLmjyr2V6TPUlXWOyX4va&#10;ebahZLI+E3jeJ0d8qLvsgBXjeK97VMyN1FiPmCpQdU8+5gaoABSm0gUwWIhgKoafgiHkCO7r+XXN&#10;EFkEL68yA+KH4PAqMIYI0f51Lvqdj/6Rk9bZjkkFfem0IymHQUfa2gpruMEAIJG4ZO3asVWd0/2G&#10;7yu5F0+SEAbjYOVgJzU1OO4FUNZjIOYrOdQDe3H/bEifdfoazHDh9gr6p1U0nPcT3ODAtbhT2+JS&#10;amGTEEmjbByIRP5Hl5+WZZFsirJEArXKtp9KxfYcpwT6dYlxBCspsWuJn9lj7BvoXF2ssIdR1/8n&#10;9KeB93EaTjaL1XISbIL5JFx6q4nnhx/DhReEwf3mXywjP4jyIklE/VjUop9A/OC6ttTNQnZ2oBkE&#10;M4WaJvn1Bidh5KgT8I5HueDJ525teFHatXtsMZEMbvdPIgJaru1ftt9uZfIMvUxJO33BtAiLXKq/&#10;HdbC5LV29F87roTDyi819OPQDwJIPkObYL6cwkaNJduxhNcxqFo7xoG7CZefjB3vdo0qshxO8um2&#10;quWvMIWkBXY8ss9a1W1gJKAVzVnkSzcT4iA33hPqZXK9+w8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Bs2BpLSAwAAAQsAAA4A&#10;AAAAAAAAAAAAAAAALgIAAGRycy9lMm9Eb2MueG1sUEsBAi0AFAAGAAgAAAAhALHo76DaAAAAAwEA&#10;AA8AAAAAAAAAAAAAAAAALAYAAGRycy9kb3ducmV2LnhtbFBLBQYAAAAABAAEAPMAAAAzBwAAAAA=&#10;">
                <v:shape id="Freeform 6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9hwQAAANwAAAAPAAAAZHJzL2Rvd25yZXYueG1sRE9LS8NA&#10;EL4L/Q/LCN7sRg2lpt0UEUpyEmwLXofsNAnJzqbZzevfu4LQ23x8z9kfZtOKkXpXW1bwso5AEBdW&#10;11wquJyPz1sQziNrbC2TgoUcHNLVwx4TbSf+pvHkSxFC2CWooPK+S6R0RUUG3dp2xIG72t6gD7Av&#10;pe5xCuGmla9RtJEGaw4NFXb0WVHRnAajoMuWrFmOZe7ef2Lpb9H4RYNU6ulx/tiB8DT7u/jfnesw&#10;/y2Gv2fCBTL9BQAA//8DAFBLAQItABQABgAIAAAAIQDb4fbL7gAAAIUBAAATAAAAAAAAAAAAAAAA&#10;AAAAAABbQ29udGVudF9UeXBlc10ueG1sUEsBAi0AFAAGAAgAAAAhAFr0LFu/AAAAFQEAAAsAAAAA&#10;AAAAAAAAAAAAHwEAAF9yZWxzLy5yZWxzUEsBAi0AFAAGAAgAAAAhAGFRz2H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0"/>
        <w:jc w:val="both"/>
      </w:pPr>
      <w:r>
        <w:t xml:space="preserve">periodo comprendido del 01 de abril de 2016 al 5 de febrero de 2020, la documentación que establezca seguimiento y supervisión realizada. En tal sentido es imperante la solicitud del informe circunstanciado que pueda ofrecer la DIPLAN y que es descrito en </w:t>
      </w:r>
      <w:r>
        <w:t>el anterior inciso a.; además al tener conocimiento de las dificultades enfrentadas para el proceso de recategorización y en virtud de los tiempos que se reducían para el proceso de contratación, se realizaron reuniones con la Dirección Financiera del MINE</w:t>
      </w:r>
      <w:r>
        <w:t>DUC para identificar los recursos de fuente nacional y poder realizar reacomodos que luego derivaran en transferencia presupuestaria externa, mismas que no se dan de maner inmediata. Así es que hasta contar con la certeza de los recursos se procede a inici</w:t>
      </w:r>
      <w:r>
        <w:t>ar el proceso de contratación.</w:t>
      </w:r>
    </w:p>
    <w:p w:rsidR="00422C40" w:rsidRDefault="00CD06C5">
      <w:pPr>
        <w:pStyle w:val="Textoindependiente"/>
        <w:spacing w:line="278" w:lineRule="auto"/>
        <w:ind w:left="1301" w:right="121"/>
        <w:jc w:val="both"/>
      </w:pPr>
      <w:r>
        <w:t xml:space="preserve">En </w:t>
      </w:r>
      <w:r>
        <w:rPr>
          <w:spacing w:val="3"/>
        </w:rPr>
        <w:t xml:space="preserve">cuanto </w:t>
      </w:r>
      <w:r>
        <w:t xml:space="preserve">a la </w:t>
      </w:r>
      <w:r>
        <w:rPr>
          <w:spacing w:val="3"/>
        </w:rPr>
        <w:t xml:space="preserve">gestión </w:t>
      </w:r>
      <w:r>
        <w:t xml:space="preserve">de la </w:t>
      </w:r>
      <w:r>
        <w:rPr>
          <w:spacing w:val="3"/>
        </w:rPr>
        <w:t xml:space="preserve">posible contratación </w:t>
      </w:r>
      <w:r>
        <w:t xml:space="preserve">de </w:t>
      </w:r>
      <w:r>
        <w:rPr>
          <w:spacing w:val="3"/>
        </w:rPr>
        <w:t xml:space="preserve">otro consultor </w:t>
      </w:r>
      <w:r>
        <w:t xml:space="preserve">y </w:t>
      </w:r>
      <w:r>
        <w:rPr>
          <w:spacing w:val="2"/>
        </w:rPr>
        <w:t xml:space="preserve">del </w:t>
      </w:r>
      <w:r>
        <w:t>seguimiento realizado al proceso por parte del personal que tenía a cargo el seguimiento directo para la contratación, es necesario requerir a la DIDEC</w:t>
      </w:r>
      <w:r>
        <w:t xml:space="preserve">O la evidencia de los SIAD de traslado de los insumos y aprobación para suscripción de contrato del consultor; de hecho, el contrato se firmó con fecha 3 de octubre de </w:t>
      </w:r>
      <w:r>
        <w:rPr>
          <w:spacing w:val="3"/>
        </w:rPr>
        <w:t xml:space="preserve">2019 (adjunto contrato, fianza pagada </w:t>
      </w:r>
      <w:r>
        <w:rPr>
          <w:spacing w:val="2"/>
        </w:rPr>
        <w:t xml:space="preserve">por </w:t>
      </w:r>
      <w:r>
        <w:rPr>
          <w:spacing w:val="3"/>
        </w:rPr>
        <w:t xml:space="preserve">consultor </w:t>
      </w:r>
      <w:r>
        <w:t xml:space="preserve">y </w:t>
      </w:r>
      <w:r>
        <w:rPr>
          <w:spacing w:val="3"/>
        </w:rPr>
        <w:t xml:space="preserve">comunicación </w:t>
      </w:r>
      <w:r>
        <w:t xml:space="preserve">de </w:t>
      </w:r>
      <w:r>
        <w:rPr>
          <w:spacing w:val="2"/>
        </w:rPr>
        <w:t xml:space="preserve">seguimiento </w:t>
      </w:r>
      <w:r>
        <w:t xml:space="preserve">vía </w:t>
      </w:r>
      <w:r>
        <w:rPr>
          <w:spacing w:val="2"/>
        </w:rPr>
        <w:t xml:space="preserve">WhatsApp realizada </w:t>
      </w:r>
      <w:r>
        <w:t xml:space="preserve">al </w:t>
      </w:r>
      <w:r>
        <w:rPr>
          <w:spacing w:val="2"/>
        </w:rPr>
        <w:t xml:space="preserve">consultor para poder contar </w:t>
      </w:r>
      <w:r>
        <w:t>con el documento RGAE que correspondía). En consecuencia, como hubo anuencia y no se generó nota oficial que dijera lo contrario por parte de la DIDECO, se procedió a la suscripción de</w:t>
      </w:r>
      <w:r>
        <w:rPr>
          <w:spacing w:val="-5"/>
        </w:rPr>
        <w:t xml:space="preserve"> </w:t>
      </w:r>
      <w:r>
        <w:t>contrato.</w:t>
      </w:r>
    </w:p>
    <w:p w:rsidR="00422C40" w:rsidRDefault="00CD06C5">
      <w:pPr>
        <w:pStyle w:val="Prrafodelista"/>
        <w:numPr>
          <w:ilvl w:val="0"/>
          <w:numId w:val="5"/>
        </w:numPr>
        <w:tabs>
          <w:tab w:val="left" w:pos="2236"/>
          <w:tab w:val="left" w:pos="2237"/>
        </w:tabs>
        <w:spacing w:line="278" w:lineRule="auto"/>
        <w:ind w:firstLine="0"/>
        <w:jc w:val="both"/>
        <w:rPr>
          <w:sz w:val="24"/>
        </w:rPr>
      </w:pPr>
      <w:r>
        <w:rPr>
          <w:spacing w:val="3"/>
          <w:sz w:val="24"/>
        </w:rPr>
        <w:t xml:space="preserve">Luego </w:t>
      </w:r>
      <w:r>
        <w:rPr>
          <w:sz w:val="24"/>
        </w:rPr>
        <w:t>de lo</w:t>
      </w:r>
      <w:r>
        <w:rPr>
          <w:sz w:val="24"/>
        </w:rPr>
        <w:t xml:space="preserve"> </w:t>
      </w:r>
      <w:r>
        <w:rPr>
          <w:spacing w:val="3"/>
          <w:sz w:val="24"/>
        </w:rPr>
        <w:t xml:space="preserve">expuesto </w:t>
      </w:r>
      <w:r>
        <w:rPr>
          <w:sz w:val="24"/>
        </w:rPr>
        <w:t xml:space="preserve">y </w:t>
      </w:r>
      <w:r>
        <w:rPr>
          <w:spacing w:val="3"/>
          <w:sz w:val="24"/>
        </w:rPr>
        <w:t xml:space="preserve">actuando </w:t>
      </w:r>
      <w:r>
        <w:rPr>
          <w:sz w:val="24"/>
        </w:rPr>
        <w:t xml:space="preserve">en mi </w:t>
      </w:r>
      <w:r>
        <w:rPr>
          <w:spacing w:val="3"/>
          <w:sz w:val="24"/>
        </w:rPr>
        <w:t xml:space="preserve">calidad </w:t>
      </w:r>
      <w:r>
        <w:rPr>
          <w:sz w:val="24"/>
        </w:rPr>
        <w:t xml:space="preserve">de </w:t>
      </w:r>
      <w:r>
        <w:rPr>
          <w:spacing w:val="3"/>
          <w:sz w:val="24"/>
        </w:rPr>
        <w:t xml:space="preserve">Directora </w:t>
      </w:r>
      <w:r>
        <w:rPr>
          <w:sz w:val="24"/>
        </w:rPr>
        <w:t>de la DIGECADE, se solicita mediante oficio DIGECADE /SEE No. 039-2020 de fecha 28 de enero de 2020, dirigido al Viceministro Técnico, Héctor Cermeño, gestionar según corresponda una prórroga de 21 días hábil</w:t>
      </w:r>
      <w:r>
        <w:rPr>
          <w:sz w:val="24"/>
        </w:rPr>
        <w:t>es, comprendidos del 6 de marzo al 3 de abril de 2020 inclusive, los que se detallaron en cuadro adjunto, prórroga que permitirá garantizar la dotación de dicho libro a todos los estudiantes de segundo grado del Nivel de Educación Primaria del País. En tal</w:t>
      </w:r>
      <w:r>
        <w:rPr>
          <w:sz w:val="24"/>
        </w:rPr>
        <w:t xml:space="preserve"> sentido y actuando consecuente y responsablemente para que los estudiantes recibieran el beneficio de los libros de lectura para segundo grado, se conforma expediente para la prórroga y se procede a identificar los apoyos internos para poder cumplir con l</w:t>
      </w:r>
      <w:r>
        <w:rPr>
          <w:sz w:val="24"/>
        </w:rPr>
        <w:t>a diagramación del texto elaborado por el consultor que no pudo ser finalmente contratado por lo antes descrito, pero que otorgó los derechos de la autoría al Ministerio de Educación (adjunto nota que sede derechos), solicitando únicamente se reconozca su</w:t>
      </w:r>
      <w:r>
        <w:rPr>
          <w:spacing w:val="-4"/>
          <w:sz w:val="24"/>
        </w:rPr>
        <w:t xml:space="preserve"> </w:t>
      </w:r>
      <w:r>
        <w:rPr>
          <w:sz w:val="24"/>
        </w:rPr>
        <w:t>autoría.</w:t>
      </w:r>
    </w:p>
    <w:p w:rsidR="00422C40" w:rsidRDefault="00CD06C5">
      <w:pPr>
        <w:pStyle w:val="Prrafodelista"/>
        <w:numPr>
          <w:ilvl w:val="0"/>
          <w:numId w:val="5"/>
        </w:numPr>
        <w:tabs>
          <w:tab w:val="left" w:pos="1895"/>
        </w:tabs>
        <w:spacing w:line="278" w:lineRule="auto"/>
        <w:ind w:firstLine="0"/>
        <w:jc w:val="both"/>
        <w:rPr>
          <w:sz w:val="24"/>
        </w:rPr>
      </w:pPr>
      <w:r>
        <w:rPr>
          <w:sz w:val="24"/>
        </w:rPr>
        <w:t>Es necesario referir, que la entrega con la prórroga se realizaría posterior al tiempo establecido y que pudiese generar la percepción, que los materiales no sean utilizados los 180 días de clases, y que no se dé el aprovechamiento de recursos. Es</w:t>
      </w:r>
      <w:r>
        <w:rPr>
          <w:sz w:val="24"/>
        </w:rPr>
        <w:t xml:space="preserve"> NECESARIO ACALARAR Y REFERIR QUE LOS TEXTOS DEL LOTE 7 A PESAR DE SER ENTREGADOS LUEGO DE LO ESTABLECIDO, NO </w:t>
      </w:r>
      <w:r>
        <w:rPr>
          <w:spacing w:val="2"/>
          <w:sz w:val="24"/>
        </w:rPr>
        <w:t xml:space="preserve">AFECTAN </w:t>
      </w:r>
      <w:r>
        <w:rPr>
          <w:sz w:val="24"/>
        </w:rPr>
        <w:t xml:space="preserve">NI </w:t>
      </w:r>
      <w:r>
        <w:rPr>
          <w:spacing w:val="2"/>
          <w:sz w:val="24"/>
        </w:rPr>
        <w:t xml:space="preserve">ALTERAN </w:t>
      </w:r>
      <w:r>
        <w:rPr>
          <w:sz w:val="24"/>
        </w:rPr>
        <w:t xml:space="preserve">LOS </w:t>
      </w:r>
      <w:r>
        <w:rPr>
          <w:spacing w:val="2"/>
          <w:sz w:val="24"/>
        </w:rPr>
        <w:t xml:space="preserve">FINES </w:t>
      </w:r>
      <w:r>
        <w:rPr>
          <w:sz w:val="24"/>
        </w:rPr>
        <w:t xml:space="preserve">QUE SE </w:t>
      </w:r>
      <w:r>
        <w:rPr>
          <w:spacing w:val="2"/>
          <w:sz w:val="24"/>
        </w:rPr>
        <w:t xml:space="preserve">PRETEDEN LOGRAR </w:t>
      </w:r>
      <w:r>
        <w:rPr>
          <w:sz w:val="24"/>
        </w:rPr>
        <w:t xml:space="preserve">EN EL APRENDIZAJE DE LOS ESTUDIANTES, esto porque al ser un libro de lecturas que no </w:t>
      </w:r>
      <w:r>
        <w:rPr>
          <w:spacing w:val="2"/>
          <w:sz w:val="24"/>
        </w:rPr>
        <w:t xml:space="preserve">tiene </w:t>
      </w:r>
      <w:r>
        <w:rPr>
          <w:sz w:val="24"/>
        </w:rPr>
        <w:t xml:space="preserve">un </w:t>
      </w:r>
      <w:r>
        <w:rPr>
          <w:spacing w:val="2"/>
          <w:sz w:val="24"/>
        </w:rPr>
        <w:t xml:space="preserve">número mayor </w:t>
      </w:r>
      <w:r>
        <w:rPr>
          <w:sz w:val="24"/>
        </w:rPr>
        <w:t xml:space="preserve">a 30 </w:t>
      </w:r>
      <w:r>
        <w:rPr>
          <w:spacing w:val="2"/>
          <w:sz w:val="24"/>
        </w:rPr>
        <w:t xml:space="preserve">lecturas </w:t>
      </w:r>
      <w:r>
        <w:rPr>
          <w:sz w:val="24"/>
        </w:rPr>
        <w:t xml:space="preserve">en </w:t>
      </w:r>
      <w:r>
        <w:rPr>
          <w:spacing w:val="2"/>
          <w:sz w:val="24"/>
        </w:rPr>
        <w:t xml:space="preserve">total, </w:t>
      </w:r>
      <w:r>
        <w:rPr>
          <w:sz w:val="24"/>
        </w:rPr>
        <w:t xml:space="preserve">es </w:t>
      </w:r>
      <w:r>
        <w:rPr>
          <w:spacing w:val="2"/>
          <w:sz w:val="24"/>
        </w:rPr>
        <w:t xml:space="preserve">utilizado </w:t>
      </w:r>
      <w:r>
        <w:rPr>
          <w:sz w:val="24"/>
        </w:rPr>
        <w:t>por</w:t>
      </w:r>
      <w:r>
        <w:rPr>
          <w:spacing w:val="56"/>
          <w:sz w:val="24"/>
        </w:rPr>
        <w:t xml:space="preserve"> </w:t>
      </w:r>
      <w:r>
        <w:rPr>
          <w:sz w:val="24"/>
        </w:rPr>
        <w:t>los</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3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2" name="Freeform 6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DCAC14" id="Group 6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hC0QMAAAELAAAOAAAAZHJzL2Uyb0RvYy54bWykVm2PmzgQ/l7p/oPFx5OyQEJeQJutrt1m&#10;VWnvWqnbH+CAedEB5mwnZFvdf7+ZMbAkTdpojw9g48fjmWdmPHP79lCVbC+ULmS9dvwbz2GijmVS&#10;1Nna+fq0mawcpg2vE17KWqydZ6Gdt3e/vbltm0hMZS7LRCgGQmodtc3ayY1pItfVcS4qrm9kI2pY&#10;TKWquIGpytxE8RakV6U79byF20qVNErGQmv4e28XnTuSn6YiNp/SVAvDyrUDuhl6K3pv8e3e3fIo&#10;U7zJi7hTg79Ci4oXNRw6iLrnhrOdKn4QVRWxklqm5iaWlSvTtIgF2QDW+N6JNQ9K7hqyJYvarBlo&#10;AmpPeHq12Piv/WfFigR8N/MdVvMKnETnsgWx0zZZBKAH1XxpPitrIgwfZfy3BvLc03WcZxbMtu2f&#10;MgF5fGcksXNIVYUiwG52ICc8D04QB8Ni+Dlf+FN/Br6KYS2cT+fWR3EOjvxhU5x/6LatVjMINdzj&#10;0w6XR/Y00rDTCMMC4ky/UKn/H5Vfct4I8pBGlgYqpz2VGyUERi9b+GgHHg+4nko95nG0gjANdL+O&#10;wYtU8CjeafMgJDmB7x+1sfGfwIhcm3QR8AT8p1UJqfC7y1Aea+nT5csAg5AZYB7LmeUe0mBAABMD&#10;YrZazC4Imo1g5wUFR4jz6syPMOfUWRwhzktZjjD+/KxVEGrXWBWOYBck+dcyPab6kqwx2T/z2nm2&#10;IWWyPhJ43gdHfKi76IAR43ive5TMjdSYjxgqkHVPFN8gAlAYShfAoCGCZxhIvwSDyxHc5/PPJYNn&#10;Eby8SjL4D8HhVWB0EaL960z0Oxv9IyOtsR2TCurSaUVSDoOKtLUZ1nCDDkAiccjatWOzOqf7Df9X&#10;ci+eJCEM+sGug550bcNxL4CyHgMxC8mgHtgv99+G5Fmjr8EMF24voP9aQcN5v8ANBlyLO9UtLqUW&#10;Nq6QNAqwgUjkf3T5aVkWyaYoSyRQq2z7vlRsz7FLoKcLjCNYSYFdS9xmj7F/oHJ1vsIaRlX/e+hP&#10;A+/dNJxsFqvlJNgE80m49FYTzw/fhQsvCIP7zb+YRn4Q5UWSiPqxqEXfgfjBdWWp64Vs70A9CEYK&#10;FU2y6xVGQstRJ2Adj3LBkw/d2PCitGP3WGMiGczuv0QElFxbv2zB28rkGWqZkrb7gm4RBrlU3xzW&#10;Que1dvQ/O66Ew8qPNdTj0A8CCD5Dk2C+nMJEjVe24xVexyBq7RgH7iYcvje2vds1qshyOMmn26qW&#10;f0AXkhZY8Ug/q1U3gZaARtRnkS1dT4iN3HhOqJfO9e4/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IF5YQtEDAAABCwAADgAA&#10;AAAAAAAAAAAAAAAuAgAAZHJzL2Uyb0RvYy54bWxQSwECLQAUAAYACAAAACEAsejvoNoAAAADAQAA&#10;DwAAAAAAAAAAAAAAAAArBgAAZHJzL2Rvd25yZXYueG1sUEsFBgAAAAAEAAQA8wAAADIHAAAAAA==&#10;">
                <v:shape id="Freeform 6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KOwAAAANwAAAAPAAAAZHJzL2Rvd25yZXYueG1sRE9Ni8Iw&#10;EL0L/ocwgjdN1UW0msqyIHoSVgWvQzO2pc2kNrG2/94sLHibx/uc7a4zlWipcYVlBbNpBII4tbrg&#10;TMH1sp+sQDiPrLGyTAp6crBLhoMtxtq++Jfas89ECGEXo4Lc+zqW0qU5GXRTWxMH7m4bgz7AJpO6&#10;wVcIN5WcR9FSGiw4NORY009OaXl+GgX1oT+U/T47uvXtS/pH1J7oKZUaj7rvDQhPnf+I/91HHeYv&#10;5vD3TLhAJm8AAAD//wMAUEsBAi0AFAAGAAgAAAAhANvh9svuAAAAhQEAABMAAAAAAAAAAAAAAAAA&#10;AAAAAFtDb250ZW50X1R5cGVzXS54bWxQSwECLQAUAAYACAAAACEAWvQsW78AAAAVAQAACwAAAAAA&#10;AAAAAAAAAAAfAQAAX3JlbHMvLnJlbHNQSwECLQAUAAYACAAAACEAgfTyjsAAAADc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estudiantes en cualquier época del año, es decir que si llegaba en mayo incluso, continuaría contribuyendo con el logr</w:t>
      </w:r>
      <w:r>
        <w:t>o de competencias en el área. Además, el libro no cuenta con 180 lecturas, únicamente con no más de 30, como fue referido, lo que le hace funcional y con el máximo potencial de aprovechamiento, a pesar de que lleguen posterior a la fecha establecida en el</w:t>
      </w:r>
      <w:r>
        <w:rPr>
          <w:spacing w:val="-18"/>
        </w:rPr>
        <w:t xml:space="preserve"> </w:t>
      </w:r>
      <w:r>
        <w:t>contrato.</w:t>
      </w:r>
    </w:p>
    <w:p w:rsidR="00422C40" w:rsidRDefault="00CD06C5">
      <w:pPr>
        <w:pStyle w:val="Prrafodelista"/>
        <w:numPr>
          <w:ilvl w:val="0"/>
          <w:numId w:val="5"/>
        </w:numPr>
        <w:tabs>
          <w:tab w:val="left" w:pos="1841"/>
        </w:tabs>
        <w:spacing w:line="278" w:lineRule="auto"/>
        <w:ind w:right="119" w:firstLine="0"/>
        <w:jc w:val="both"/>
        <w:rPr>
          <w:sz w:val="24"/>
        </w:rPr>
      </w:pPr>
      <w:r>
        <w:rPr>
          <w:sz w:val="24"/>
        </w:rPr>
        <w:t xml:space="preserve">Como parte del seguimiento administrativo que me correspondía realizar para actuar responsablemente para que los estudiantes de segundo grado del nivel primario recibieran el beneficio del material educativo que constituye el texto, la solicitud </w:t>
      </w:r>
      <w:r>
        <w:rPr>
          <w:sz w:val="24"/>
        </w:rPr>
        <w:t xml:space="preserve">de prórroga concluyó con la emisión de la Resolución 692-2020 que </w:t>
      </w:r>
      <w:r>
        <w:rPr>
          <w:spacing w:val="2"/>
          <w:sz w:val="24"/>
        </w:rPr>
        <w:t xml:space="preserve">aprueba </w:t>
      </w:r>
      <w:r>
        <w:rPr>
          <w:sz w:val="24"/>
        </w:rPr>
        <w:t xml:space="preserve">la </w:t>
      </w:r>
      <w:r>
        <w:rPr>
          <w:spacing w:val="2"/>
          <w:sz w:val="24"/>
        </w:rPr>
        <w:t xml:space="preserve">prórroga </w:t>
      </w:r>
      <w:r>
        <w:rPr>
          <w:sz w:val="24"/>
        </w:rPr>
        <w:t xml:space="preserve">y que en sus </w:t>
      </w:r>
      <w:r>
        <w:rPr>
          <w:spacing w:val="2"/>
          <w:sz w:val="24"/>
        </w:rPr>
        <w:t xml:space="preserve">considerandos establece </w:t>
      </w:r>
      <w:r>
        <w:rPr>
          <w:sz w:val="24"/>
        </w:rPr>
        <w:t xml:space="preserve">que lo </w:t>
      </w:r>
      <w:r>
        <w:rPr>
          <w:spacing w:val="2"/>
          <w:sz w:val="24"/>
        </w:rPr>
        <w:t xml:space="preserve">hace </w:t>
      </w:r>
      <w:r>
        <w:rPr>
          <w:sz w:val="24"/>
        </w:rPr>
        <w:t xml:space="preserve">de acuerdo, a lo estipulado en los artículos 51 de la Ley de Contrataciones del Estado y 43 de su reglamento, además que </w:t>
      </w:r>
      <w:r>
        <w:rPr>
          <w:sz w:val="24"/>
        </w:rPr>
        <w:t xml:space="preserve">la misma fue convenida de mutuo acuerdo, mediante aceptación por escrito de ambas partes. Además, en sus considerandos refiere: Que mediante Oficio Digecade/SEE No. 140-2020 de fecha 5 de marzo, el Ministerio de Educación Solicitó al contratista, prórroga </w:t>
      </w:r>
      <w:r>
        <w:rPr>
          <w:sz w:val="24"/>
        </w:rPr>
        <w:t>contractual, derivado de que no se contaba con las artes finales en su momento, quien presenta SU ACEPTACIÓN PARA PRORROGAR el plazo de entrega, incialmente convenido; que la DIGECADE ha justificado la conveniencia y necesidad de aprobar una prórroga contr</w:t>
      </w:r>
      <w:r>
        <w:rPr>
          <w:sz w:val="24"/>
        </w:rPr>
        <w:t>actual, habiendo conformado para tal efecto, en observancia a los elementos y procedimientos establecidos en el artículo 43 del Reglamento de la Ley de Contrataciones del Estado. SE RESOLVIÓ APROBAR MEDIANTE LA RESOLUCIÓN ANTES REFERIDA, POR UN PLAZO MÁXIM</w:t>
      </w:r>
      <w:r>
        <w:rPr>
          <w:sz w:val="24"/>
        </w:rPr>
        <w:t xml:space="preserve">O DE 50 DÍAS, ADICIONALES AL PLAZO CONTRACTUAL PARA LA ENTREGA Y RECEPCIÓN </w:t>
      </w:r>
      <w:r>
        <w:rPr>
          <w:spacing w:val="2"/>
          <w:sz w:val="24"/>
        </w:rPr>
        <w:t xml:space="preserve">DE </w:t>
      </w:r>
      <w:r>
        <w:rPr>
          <w:spacing w:val="3"/>
          <w:sz w:val="24"/>
        </w:rPr>
        <w:t xml:space="preserve">LOS BIENES </w:t>
      </w:r>
      <w:r>
        <w:rPr>
          <w:spacing w:val="4"/>
          <w:sz w:val="24"/>
        </w:rPr>
        <w:t xml:space="preserve">RELACIONADOS </w:t>
      </w:r>
      <w:r>
        <w:rPr>
          <w:sz w:val="24"/>
        </w:rPr>
        <w:t xml:space="preserve">AL </w:t>
      </w:r>
      <w:r>
        <w:rPr>
          <w:spacing w:val="3"/>
          <w:sz w:val="24"/>
        </w:rPr>
        <w:t xml:space="preserve">CONTRATO </w:t>
      </w:r>
      <w:r>
        <w:rPr>
          <w:spacing w:val="4"/>
          <w:sz w:val="24"/>
        </w:rPr>
        <w:t xml:space="preserve">ADMINISTRATIVO </w:t>
      </w:r>
      <w:r>
        <w:rPr>
          <w:sz w:val="24"/>
        </w:rPr>
        <w:t>DIGECADE-92-2019-L.</w:t>
      </w:r>
    </w:p>
    <w:p w:rsidR="00422C40" w:rsidRDefault="00CD06C5">
      <w:pPr>
        <w:pStyle w:val="Ttulo1"/>
        <w:spacing w:line="290" w:lineRule="auto"/>
        <w:ind w:right="121"/>
        <w:jc w:val="both"/>
      </w:pPr>
      <w:r>
        <w:t>DOCUMENTOS ADJUNTOS COMO EVIDENCIADE LO EXPUESTO CON REFERENCIA AL POSIBLE HALLAZGO 3</w:t>
      </w:r>
    </w:p>
    <w:p w:rsidR="00422C40" w:rsidRDefault="00422C40">
      <w:pPr>
        <w:pStyle w:val="Textoindependiente"/>
        <w:rPr>
          <w:b/>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8"/>
        <w:gridCol w:w="8031"/>
      </w:tblGrid>
      <w:tr w:rsidR="00422C40">
        <w:trPr>
          <w:trHeight w:val="185"/>
        </w:trPr>
        <w:tc>
          <w:tcPr>
            <w:tcW w:w="798" w:type="dxa"/>
            <w:tcBorders>
              <w:left w:val="single" w:sz="6" w:space="0" w:color="000000"/>
            </w:tcBorders>
            <w:shd w:val="clear" w:color="auto" w:fill="F2F2F2"/>
          </w:tcPr>
          <w:p w:rsidR="00422C40" w:rsidRDefault="00CD06C5">
            <w:pPr>
              <w:pStyle w:val="TableParagraph"/>
              <w:spacing w:before="5" w:line="160" w:lineRule="exact"/>
              <w:ind w:left="261" w:right="249"/>
              <w:jc w:val="center"/>
              <w:rPr>
                <w:b/>
                <w:sz w:val="14"/>
              </w:rPr>
            </w:pPr>
            <w:r>
              <w:rPr>
                <w:b/>
                <w:sz w:val="14"/>
              </w:rPr>
              <w:t>No.</w:t>
            </w:r>
          </w:p>
        </w:tc>
        <w:tc>
          <w:tcPr>
            <w:tcW w:w="8031" w:type="dxa"/>
            <w:tcBorders>
              <w:right w:val="single" w:sz="4" w:space="0" w:color="000000"/>
            </w:tcBorders>
            <w:shd w:val="clear" w:color="auto" w:fill="F2F2F2"/>
          </w:tcPr>
          <w:p w:rsidR="00422C40" w:rsidRDefault="00CD06C5">
            <w:pPr>
              <w:pStyle w:val="TableParagraph"/>
              <w:spacing w:before="5" w:line="160" w:lineRule="exact"/>
              <w:ind w:left="3586" w:right="3583"/>
              <w:jc w:val="center"/>
              <w:rPr>
                <w:b/>
                <w:sz w:val="14"/>
              </w:rPr>
            </w:pPr>
            <w:r>
              <w:rPr>
                <w:b/>
                <w:sz w:val="14"/>
              </w:rPr>
              <w:t>Descripción</w:t>
            </w:r>
          </w:p>
        </w:tc>
      </w:tr>
      <w:tr w:rsidR="00422C40">
        <w:trPr>
          <w:trHeight w:val="380"/>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ind w:left="11"/>
              <w:jc w:val="center"/>
              <w:rPr>
                <w:b/>
                <w:sz w:val="14"/>
              </w:rPr>
            </w:pPr>
            <w:r>
              <w:rPr>
                <w:b/>
                <w:sz w:val="14"/>
              </w:rPr>
              <w:t>1</w:t>
            </w:r>
          </w:p>
        </w:tc>
        <w:tc>
          <w:tcPr>
            <w:tcW w:w="8031" w:type="dxa"/>
            <w:tcBorders>
              <w:right w:val="single" w:sz="4" w:space="0" w:color="000000"/>
            </w:tcBorders>
          </w:tcPr>
          <w:p w:rsidR="00422C40" w:rsidRDefault="00CD06C5">
            <w:pPr>
              <w:pStyle w:val="TableParagraph"/>
              <w:spacing w:before="5"/>
              <w:ind w:left="108"/>
              <w:jc w:val="left"/>
              <w:rPr>
                <w:b/>
                <w:sz w:val="14"/>
              </w:rPr>
            </w:pPr>
            <w:r>
              <w:rPr>
                <w:b/>
                <w:sz w:val="14"/>
              </w:rPr>
              <w:t>Contrato que se firmó con consultor, pero que no fue procedente porque la constancia de RGAE presentada no</w:t>
            </w:r>
          </w:p>
          <w:p w:rsidR="00422C40" w:rsidRDefault="00CD06C5">
            <w:pPr>
              <w:pStyle w:val="TableParagraph"/>
              <w:spacing w:before="34" w:line="160" w:lineRule="exact"/>
              <w:ind w:left="108"/>
              <w:jc w:val="left"/>
              <w:rPr>
                <w:b/>
                <w:sz w:val="14"/>
              </w:rPr>
            </w:pPr>
            <w:r>
              <w:rPr>
                <w:b/>
                <w:sz w:val="14"/>
              </w:rPr>
              <w:t>correspondía a la contratación mediante reglón 189.</w:t>
            </w:r>
          </w:p>
        </w:tc>
      </w:tr>
      <w:tr w:rsidR="00422C40">
        <w:trPr>
          <w:trHeight w:val="185"/>
        </w:trPr>
        <w:tc>
          <w:tcPr>
            <w:tcW w:w="798" w:type="dxa"/>
            <w:tcBorders>
              <w:left w:val="single" w:sz="6" w:space="0" w:color="000000"/>
            </w:tcBorders>
          </w:tcPr>
          <w:p w:rsidR="00422C40" w:rsidRDefault="00CD06C5">
            <w:pPr>
              <w:pStyle w:val="TableParagraph"/>
              <w:spacing w:before="5" w:line="160" w:lineRule="exact"/>
              <w:ind w:left="11"/>
              <w:jc w:val="center"/>
              <w:rPr>
                <w:b/>
                <w:sz w:val="14"/>
              </w:rPr>
            </w:pPr>
            <w:r>
              <w:rPr>
                <w:b/>
                <w:sz w:val="14"/>
              </w:rPr>
              <w:t>2</w:t>
            </w:r>
          </w:p>
        </w:tc>
        <w:tc>
          <w:tcPr>
            <w:tcW w:w="8031" w:type="dxa"/>
            <w:tcBorders>
              <w:right w:val="single" w:sz="4" w:space="0" w:color="000000"/>
            </w:tcBorders>
          </w:tcPr>
          <w:p w:rsidR="00422C40" w:rsidRDefault="00CD06C5">
            <w:pPr>
              <w:pStyle w:val="TableParagraph"/>
              <w:spacing w:before="5" w:line="160" w:lineRule="exact"/>
              <w:ind w:left="108"/>
              <w:jc w:val="left"/>
              <w:rPr>
                <w:sz w:val="14"/>
              </w:rPr>
            </w:pPr>
            <w:r>
              <w:rPr>
                <w:sz w:val="14"/>
              </w:rPr>
              <w:t>Fianza presentada por consultor</w:t>
            </w:r>
          </w:p>
        </w:tc>
      </w:tr>
      <w:tr w:rsidR="00422C40">
        <w:trPr>
          <w:trHeight w:val="371"/>
        </w:trPr>
        <w:tc>
          <w:tcPr>
            <w:tcW w:w="798" w:type="dxa"/>
            <w:tcBorders>
              <w:left w:val="single" w:sz="6" w:space="0" w:color="000000"/>
            </w:tcBorders>
          </w:tcPr>
          <w:p w:rsidR="00422C40" w:rsidRDefault="00422C40">
            <w:pPr>
              <w:pStyle w:val="TableParagraph"/>
              <w:spacing w:before="8"/>
              <w:jc w:val="left"/>
              <w:rPr>
                <w:b/>
                <w:sz w:val="16"/>
              </w:rPr>
            </w:pPr>
          </w:p>
          <w:p w:rsidR="00422C40" w:rsidRDefault="00CD06C5">
            <w:pPr>
              <w:pStyle w:val="TableParagraph"/>
              <w:spacing w:line="160" w:lineRule="exact"/>
              <w:ind w:left="11"/>
              <w:jc w:val="center"/>
              <w:rPr>
                <w:b/>
                <w:sz w:val="14"/>
              </w:rPr>
            </w:pPr>
            <w:r>
              <w:rPr>
                <w:b/>
                <w:sz w:val="14"/>
              </w:rPr>
              <w:t>3</w:t>
            </w:r>
          </w:p>
        </w:tc>
        <w:tc>
          <w:tcPr>
            <w:tcW w:w="8031" w:type="dxa"/>
            <w:tcBorders>
              <w:right w:val="single" w:sz="4" w:space="0" w:color="000000"/>
            </w:tcBorders>
          </w:tcPr>
          <w:p w:rsidR="00422C40" w:rsidRDefault="00CD06C5">
            <w:pPr>
              <w:pStyle w:val="TableParagraph"/>
              <w:spacing w:before="4"/>
              <w:ind w:left="108"/>
              <w:jc w:val="left"/>
              <w:rPr>
                <w:sz w:val="14"/>
              </w:rPr>
            </w:pPr>
            <w:r>
              <w:rPr>
                <w:sz w:val="14"/>
              </w:rPr>
              <w:t>Comunicación de seguimiento a consultor por parte de equipo técnica responsable de la contratación vía WhatsApp</w:t>
            </w:r>
          </w:p>
        </w:tc>
      </w:tr>
      <w:tr w:rsidR="00422C40">
        <w:trPr>
          <w:trHeight w:val="185"/>
        </w:trPr>
        <w:tc>
          <w:tcPr>
            <w:tcW w:w="798" w:type="dxa"/>
            <w:tcBorders>
              <w:left w:val="single" w:sz="6" w:space="0" w:color="000000"/>
            </w:tcBorders>
          </w:tcPr>
          <w:p w:rsidR="00422C40" w:rsidRDefault="00CD06C5">
            <w:pPr>
              <w:pStyle w:val="TableParagraph"/>
              <w:spacing w:before="5" w:line="160" w:lineRule="exact"/>
              <w:ind w:left="11"/>
              <w:jc w:val="center"/>
              <w:rPr>
                <w:b/>
                <w:sz w:val="14"/>
              </w:rPr>
            </w:pPr>
            <w:r>
              <w:rPr>
                <w:b/>
                <w:sz w:val="14"/>
              </w:rPr>
              <w:t>4</w:t>
            </w:r>
          </w:p>
        </w:tc>
        <w:tc>
          <w:tcPr>
            <w:tcW w:w="8031" w:type="dxa"/>
            <w:tcBorders>
              <w:right w:val="single" w:sz="4" w:space="0" w:color="000000"/>
            </w:tcBorders>
          </w:tcPr>
          <w:p w:rsidR="00422C40" w:rsidRDefault="00CD06C5">
            <w:pPr>
              <w:pStyle w:val="TableParagraph"/>
              <w:spacing w:before="4" w:line="160" w:lineRule="exact"/>
              <w:ind w:left="108"/>
              <w:jc w:val="left"/>
              <w:rPr>
                <w:sz w:val="14"/>
              </w:rPr>
            </w:pPr>
            <w:r>
              <w:rPr>
                <w:sz w:val="14"/>
              </w:rPr>
              <w:t>Oficio DIGECADE /SEE No. 039-2020 (gestión de prórroga)</w:t>
            </w:r>
          </w:p>
        </w:tc>
      </w:tr>
      <w:tr w:rsidR="00422C40">
        <w:trPr>
          <w:trHeight w:val="363"/>
        </w:trPr>
        <w:tc>
          <w:tcPr>
            <w:tcW w:w="798" w:type="dxa"/>
            <w:tcBorders>
              <w:left w:val="single" w:sz="6" w:space="0" w:color="000000"/>
            </w:tcBorders>
          </w:tcPr>
          <w:p w:rsidR="00422C40" w:rsidRDefault="00CD06C5">
            <w:pPr>
              <w:pStyle w:val="TableParagraph"/>
              <w:spacing w:before="5"/>
              <w:ind w:left="11"/>
              <w:jc w:val="center"/>
              <w:rPr>
                <w:b/>
                <w:sz w:val="14"/>
              </w:rPr>
            </w:pPr>
            <w:r>
              <w:rPr>
                <w:b/>
                <w:sz w:val="14"/>
              </w:rPr>
              <w:t>5</w:t>
            </w:r>
          </w:p>
        </w:tc>
        <w:tc>
          <w:tcPr>
            <w:tcW w:w="8031" w:type="dxa"/>
            <w:tcBorders>
              <w:right w:val="single" w:sz="4" w:space="0" w:color="000000"/>
            </w:tcBorders>
          </w:tcPr>
          <w:p w:rsidR="00422C40" w:rsidRDefault="00CD06C5">
            <w:pPr>
              <w:pStyle w:val="TableParagraph"/>
              <w:spacing w:before="4"/>
              <w:ind w:left="108"/>
              <w:jc w:val="left"/>
              <w:rPr>
                <w:sz w:val="14"/>
              </w:rPr>
            </w:pPr>
            <w:r>
              <w:rPr>
                <w:sz w:val="14"/>
              </w:rPr>
              <w:t>Resolución 692-2020 (resuelve aprobar prórroga) acompañada de oficio anuencia para prórroga contractual por parte de</w:t>
            </w:r>
          </w:p>
          <w:p w:rsidR="00422C40" w:rsidRDefault="00CD06C5">
            <w:pPr>
              <w:pStyle w:val="TableParagraph"/>
              <w:spacing w:before="26" w:line="152" w:lineRule="exact"/>
              <w:ind w:left="108"/>
              <w:jc w:val="left"/>
              <w:rPr>
                <w:sz w:val="14"/>
              </w:rPr>
            </w:pPr>
            <w:r>
              <w:rPr>
                <w:sz w:val="14"/>
              </w:rPr>
              <w:t>contratista.</w:t>
            </w:r>
          </w:p>
        </w:tc>
      </w:tr>
    </w:tbl>
    <w:p w:rsidR="00422C40" w:rsidRDefault="00422C40">
      <w:pPr>
        <w:pStyle w:val="Textoindependiente"/>
        <w:spacing w:before="3"/>
        <w:rPr>
          <w:b/>
          <w:sz w:val="28"/>
        </w:rPr>
      </w:pPr>
    </w:p>
    <w:p w:rsidR="00422C40" w:rsidRDefault="00CD06C5">
      <w:pPr>
        <w:pStyle w:val="Textoindependiente"/>
        <w:spacing w:line="278" w:lineRule="auto"/>
        <w:ind w:left="1301" w:right="121"/>
        <w:jc w:val="both"/>
      </w:pPr>
      <w:r>
        <w:t>En Oficio SUB-AF-279-2020 de fecha 04 de agosto de 2020, el ex encargado de la Subdirección Administrativa Financiera manife</w:t>
      </w:r>
      <w:r>
        <w:t>stó: Por este medio me dirijo a usted, en respuesta a los posibles hallazgos, notificado mediante el oficio DIGECADE-0159-2020, en seguimiento al evento de licitación NOG 10579931, al respecto se emite lo siguiente:</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En cuanto a la Condición No. 2, se hace</w:t>
      </w:r>
      <w:r>
        <w:t xml:space="preserve"> del conocimiento de la señora Auditora, que dicha Contratación se tenía contemplada, no apareciendo así en su momento,</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30" name="Freeform 5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84FE14" id="Group 5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f9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Kahw2peQZDoXDZfITttk0UAelDNt+arsi7C8lHG3zWI3VM57jMLZtv2&#10;N5mAPr4zktg5pKpCFeA3O1AQnocgiINhMbycL/ypP4NYxSAL59O5jVGcQyB/+CjOP3efrVYzSDX8&#10;xqcvXB7Z08jCziJ0B/JMv1Cp/x+V33LeCIqQRpZ6KtF8S+VGCYHZy+ahZZNwPZV6zONIglZqoPtt&#10;DF6kgkfxTpsHISkIfP+ojc3/BFYU2qQz+wkcSKsSSuEXl6E+1tKjq5cB5o9gHsuZ5R7KYEBMR4jZ&#10;ajG7oGg2gp1XFBwhzpszP8KcM2dxhDivZTnC+POzXkGqDfS84hVU1AC7oMm/lukx1Zd0jcl+LWrn&#10;2YaSyfpM4HmfHPGh7rIDVozjve5RMTdSYz1iqkDVPfmYG6ACUJhKF8BgIYJnV4Eh5Aju6/l1zRBZ&#10;BC+v0gzxQzDV5E9txhAh2r/ORb/z0T9y0p7SMamgL512JOUw6EhbW2ENNxgAJBKXrF07tqpzut/w&#10;fSX34kkSwmAcrBzspKYGx70AynoMxHwlh3pgL+6fDemzTl+DGS7cXkH/tIqG836CGxy4FndqW1xK&#10;LWwSImmUjQORyP/o8tOyLJJNUZZIoFbZ9lOp2J7jlEC/LouOYCUldi3xM3uMfQOdq4sV9jDq+v+E&#10;/jTwPk7DyWaxWk6CTTCfhEtvNfH88GO48IIwuN/8i2XkB1FeJImoH4ta9BOIH1zXlrpZyM4ONINg&#10;plDTJL/e4CSMHHUC3vEoFzz53K0NL0q7do8tJpLB7f5JREDLtf3L9tutTJ6hlylppy+YFmGRS/W3&#10;w1qYvNaO/mvHlXBY+aWGfhz6QQDJZ2gTzJdT2KixZDuW8DoGVWvHOHA34fKTsePdrlFFlsNJPt1W&#10;tfwVppC0wI5H9lmrug2MBLSiOYt86WZCHOTGe0K9TK5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IrG1/3SAwAAAQsAAA4A&#10;AAAAAAAAAAAAAAAALgIAAGRycy9lMm9Eb2MueG1sUEsBAi0AFAAGAAgAAAAhALHo76DaAAAAAwEA&#10;AA8AAAAAAAAAAAAAAAAALAYAAGRycy9kb3ducmV2LnhtbFBLBQYAAAAABAAEAPMAAAAzBwAAAAA=&#10;">
                <v:shape id="Freeform 5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lixAAAANwAAAAPAAAAZHJzL2Rvd25yZXYueG1sRI9La8NA&#10;DITvhfyHRYXcmnUflMTNJpSCsU+FJoFchVe1Tbxax7vx499Hh0JvEjOa+bTdT65VA/Wh8WzgeZWA&#10;Ii69bbgycDpmT2tQISJbbD2TgZkC7HeLhy2m1o/8Q8MhVkpCOKRooI6xS7UOZU0Ow8p3xKL9+t5h&#10;lLWvtO1xlHDX6pckedcOG5aGGjv6qqm8HG7OQJfP+WXOqiJszm86XpPhm27amOXj9PkBKtIU/81/&#10;14UV/FfBl2dkAr27AwAA//8DAFBLAQItABQABgAIAAAAIQDb4fbL7gAAAIUBAAATAAAAAAAAAAAA&#10;AAAAAAAAAABbQ29udGVudF9UeXBlc10ueG1sUEsBAi0AFAAGAAgAAAAhAFr0LFu/AAAAFQEAAAsA&#10;AAAAAAAAAAAAAAAAHwEAAF9yZWxzLy5yZWxzUEsBAi0AFAAGAAgAAAAhAB5qyWLEAAAA3AAAAA8A&#10;AAAAAAAAAAAAAAAABwIAAGRycy9kb3ducmV2LnhtbFBLBQYAAAAAAwADALcAAAD4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0"/>
        <w:jc w:val="both"/>
      </w:pPr>
      <w:r>
        <w:t xml:space="preserve">esto debido a la vinculación de Plan-Presupuesto, de acuerdo al artículo 8 de la Ley Orgánica del Presupuesto y artículo 16 de su Reglamento. Y que de acuerdo Ley Orgánica del Presupuesto que en su Artículo 13 el cual copiado literalmente dice: Naturaleza </w:t>
      </w:r>
      <w:r>
        <w:t xml:space="preserve">y destino de los egresos. Los grupos de gastos contenidos en los presupuestos de egresos del Estado, expresan la especie o naturaleza de los bienes y servicios que se adquieren, así como la finalidad de las transferencias y otras aplicaciones financieras. </w:t>
      </w:r>
      <w:r>
        <w:t>Se podrán establecer grupos de egresos no imputables directamente a programas. No habrá grupo de gasto que no esté representado por una cifra numérica. Los montos asignados en el presupuesto general de ingresos y egresos del Estado no obligan a la realizac</w:t>
      </w:r>
      <w:r>
        <w:t>ión de los gastos correspondientes, éstos deben efectuarse en la medida en que se van cumpliendo los objetivos y las metas programadas. La reglamentación establecerá las técnicas de programación presupuestaria a aplicar y los clasificadores de ingresos y e</w:t>
      </w:r>
      <w:r>
        <w:t>gresos que serán utilizados.</w:t>
      </w:r>
    </w:p>
    <w:p w:rsidR="00422C40" w:rsidRDefault="00422C40">
      <w:pPr>
        <w:pStyle w:val="Textoindependiente"/>
        <w:spacing w:before="1"/>
        <w:rPr>
          <w:sz w:val="27"/>
        </w:rPr>
      </w:pPr>
    </w:p>
    <w:p w:rsidR="00422C40" w:rsidRDefault="00CD06C5">
      <w:pPr>
        <w:pStyle w:val="Ttulo1"/>
      </w:pPr>
      <w:r>
        <w:t>Causas</w:t>
      </w:r>
    </w:p>
    <w:p w:rsidR="00422C40" w:rsidRDefault="00CD06C5">
      <w:pPr>
        <w:spacing w:before="57" w:line="290" w:lineRule="auto"/>
        <w:ind w:left="1301" w:right="123"/>
        <w:jc w:val="both"/>
        <w:rPr>
          <w:b/>
          <w:sz w:val="24"/>
        </w:rPr>
      </w:pPr>
      <w:r>
        <w:rPr>
          <w:b/>
          <w:sz w:val="24"/>
        </w:rPr>
        <w:t>Falta de seguimiento oportuno por parte del Subdirector Administrativo Financiero ante el recorte presupuestario de fuente de financiamiento externo para la contratación de consultor; en octubre de 2019, se realizó modi</w:t>
      </w:r>
      <w:r>
        <w:rPr>
          <w:b/>
          <w:sz w:val="24"/>
        </w:rPr>
        <w:t>ficación presupuestaria para contar con recursos</w:t>
      </w:r>
      <w:r>
        <w:rPr>
          <w:b/>
          <w:spacing w:val="-16"/>
          <w:sz w:val="24"/>
        </w:rPr>
        <w:t xml:space="preserve"> </w:t>
      </w:r>
      <w:r>
        <w:rPr>
          <w:b/>
          <w:sz w:val="24"/>
        </w:rPr>
        <w:t>financieros.</w:t>
      </w:r>
    </w:p>
    <w:p w:rsidR="00422C40" w:rsidRDefault="00422C40">
      <w:pPr>
        <w:pStyle w:val="Textoindependiente"/>
        <w:spacing w:before="4"/>
        <w:rPr>
          <w:b/>
          <w:sz w:val="27"/>
        </w:rPr>
      </w:pPr>
    </w:p>
    <w:p w:rsidR="00422C40" w:rsidRDefault="00CD06C5">
      <w:pPr>
        <w:pStyle w:val="Textoindependiente"/>
        <w:spacing w:line="278" w:lineRule="auto"/>
        <w:ind w:left="1301" w:right="123"/>
        <w:jc w:val="both"/>
      </w:pPr>
      <w:r>
        <w:t xml:space="preserve">Para la causa que aduce la señora Auditora, no corresponde a un recorte de fondos externos, esto derivado a que es una ampliación de presupuesto con </w:t>
      </w:r>
      <w:r>
        <w:rPr>
          <w:spacing w:val="2"/>
        </w:rPr>
        <w:t xml:space="preserve">fuente </w:t>
      </w:r>
      <w:r>
        <w:t xml:space="preserve">52, </w:t>
      </w:r>
      <w:r>
        <w:rPr>
          <w:spacing w:val="2"/>
        </w:rPr>
        <w:t xml:space="preserve">organismo 0402 </w:t>
      </w:r>
      <w:r>
        <w:t xml:space="preserve">y </w:t>
      </w:r>
      <w:r>
        <w:rPr>
          <w:spacing w:val="2"/>
        </w:rPr>
        <w:t>correlativo 0126</w:t>
      </w:r>
      <w:r>
        <w:rPr>
          <w:spacing w:val="2"/>
        </w:rPr>
        <w:t xml:space="preserve">, para </w:t>
      </w:r>
      <w:r>
        <w:t xml:space="preserve">lo </w:t>
      </w:r>
      <w:r>
        <w:rPr>
          <w:spacing w:val="2"/>
        </w:rPr>
        <w:t xml:space="preserve">cual solicito </w:t>
      </w:r>
      <w:r>
        <w:t xml:space="preserve">se </w:t>
      </w:r>
      <w:r>
        <w:rPr>
          <w:spacing w:val="2"/>
        </w:rPr>
        <w:t xml:space="preserve">gire </w:t>
      </w:r>
      <w:r>
        <w:t xml:space="preserve">instrucciones a Financiamiento Externo, por medio de la Dirección de Planificación </w:t>
      </w:r>
      <w:r>
        <w:rPr>
          <w:spacing w:val="2"/>
        </w:rPr>
        <w:t xml:space="preserve">Educativa –DIPLAN, para </w:t>
      </w:r>
      <w:r>
        <w:t xml:space="preserve">que </w:t>
      </w:r>
      <w:r>
        <w:rPr>
          <w:spacing w:val="2"/>
        </w:rPr>
        <w:t xml:space="preserve">presenten </w:t>
      </w:r>
      <w:r>
        <w:t xml:space="preserve">un </w:t>
      </w:r>
      <w:r>
        <w:rPr>
          <w:spacing w:val="2"/>
        </w:rPr>
        <w:t xml:space="preserve">informe circunstanciado </w:t>
      </w:r>
      <w:r>
        <w:t xml:space="preserve">de la </w:t>
      </w:r>
      <w:r>
        <w:rPr>
          <w:spacing w:val="2"/>
        </w:rPr>
        <w:t xml:space="preserve">administración </w:t>
      </w:r>
      <w:r>
        <w:t xml:space="preserve">de </w:t>
      </w:r>
      <w:r>
        <w:rPr>
          <w:spacing w:val="2"/>
        </w:rPr>
        <w:t xml:space="preserve">dichos fondos, </w:t>
      </w:r>
      <w:r>
        <w:t xml:space="preserve">ya que </w:t>
      </w:r>
      <w:r>
        <w:rPr>
          <w:spacing w:val="2"/>
        </w:rPr>
        <w:t xml:space="preserve">ellos </w:t>
      </w:r>
      <w:r>
        <w:t xml:space="preserve">son los </w:t>
      </w:r>
      <w:r>
        <w:rPr>
          <w:spacing w:val="2"/>
        </w:rPr>
        <w:t xml:space="preserve">responsables </w:t>
      </w:r>
      <w:r>
        <w:t xml:space="preserve">de </w:t>
      </w:r>
      <w:r>
        <w:t>los lineamientos en cuanto a la ejecución del préstamo</w:t>
      </w:r>
      <w:r>
        <w:rPr>
          <w:spacing w:val="-21"/>
        </w:rPr>
        <w:t xml:space="preserve"> </w:t>
      </w:r>
      <w:r>
        <w:t>BID-3618/OC-GU.</w:t>
      </w:r>
    </w:p>
    <w:p w:rsidR="00422C40" w:rsidRDefault="00422C40">
      <w:pPr>
        <w:pStyle w:val="Textoindependiente"/>
        <w:spacing w:before="5"/>
        <w:rPr>
          <w:sz w:val="27"/>
        </w:rPr>
      </w:pPr>
    </w:p>
    <w:p w:rsidR="00422C40" w:rsidRDefault="00CD06C5">
      <w:pPr>
        <w:pStyle w:val="Textoindependiente"/>
        <w:spacing w:line="278" w:lineRule="auto"/>
        <w:ind w:left="1301" w:right="121"/>
        <w:jc w:val="both"/>
      </w:pPr>
      <w:r>
        <w:t xml:space="preserve">Las gestiones financieras para contar con los recursos financieros, se solicitaron </w:t>
      </w:r>
      <w:r>
        <w:rPr>
          <w:spacing w:val="4"/>
        </w:rPr>
        <w:t xml:space="preserve">por </w:t>
      </w:r>
      <w:r>
        <w:rPr>
          <w:spacing w:val="5"/>
        </w:rPr>
        <w:t xml:space="preserve">medio </w:t>
      </w:r>
      <w:r>
        <w:rPr>
          <w:spacing w:val="3"/>
        </w:rPr>
        <w:t xml:space="preserve">de la </w:t>
      </w:r>
      <w:r>
        <w:rPr>
          <w:spacing w:val="6"/>
        </w:rPr>
        <w:t>Solicitud</w:t>
      </w:r>
      <w:r>
        <w:rPr>
          <w:spacing w:val="78"/>
        </w:rPr>
        <w:t xml:space="preserve"> </w:t>
      </w:r>
      <w:r>
        <w:rPr>
          <w:spacing w:val="3"/>
        </w:rPr>
        <w:t xml:space="preserve">de </w:t>
      </w:r>
      <w:r>
        <w:rPr>
          <w:spacing w:val="6"/>
        </w:rPr>
        <w:t xml:space="preserve">Modificaciones  presupuestarias  </w:t>
      </w:r>
      <w:r>
        <w:rPr>
          <w:spacing w:val="4"/>
        </w:rPr>
        <w:t xml:space="preserve">No. </w:t>
      </w:r>
      <w:r>
        <w:t>DIGECADE/SAF/06/2019, como se evide</w:t>
      </w:r>
      <w:r>
        <w:t>ncia el sello de recibido de la Dirección de Administración Financiera el día 05 de junio del año 2019, donde se solicitó un monto de Q.210,000.00, en el programa 01. El día 14 de junio de 2019, se recibe PROVIDENCIA No. DAFI-DP-654, en donde nos devuelven</w:t>
      </w:r>
      <w:r>
        <w:t xml:space="preserve"> dicha solicitud, por no ser viable dicha modificación por estar ubicada en el programa 01 “Actividades Centrales” y que corresponden programa 12 “Educación escolar de primaria”, </w:t>
      </w:r>
      <w:r>
        <w:rPr>
          <w:spacing w:val="2"/>
        </w:rPr>
        <w:t xml:space="preserve">según </w:t>
      </w:r>
      <w:r>
        <w:t xml:space="preserve">lo </w:t>
      </w:r>
      <w:r>
        <w:rPr>
          <w:spacing w:val="2"/>
        </w:rPr>
        <w:t xml:space="preserve">realizado </w:t>
      </w:r>
      <w:r>
        <w:t xml:space="preserve">por </w:t>
      </w:r>
      <w:r>
        <w:rPr>
          <w:spacing w:val="2"/>
        </w:rPr>
        <w:t xml:space="preserve">ellos </w:t>
      </w:r>
      <w:r>
        <w:t xml:space="preserve">en el </w:t>
      </w:r>
      <w:r>
        <w:rPr>
          <w:spacing w:val="2"/>
        </w:rPr>
        <w:t xml:space="preserve">numeral </w:t>
      </w:r>
      <w:r>
        <w:t xml:space="preserve">2., </w:t>
      </w:r>
      <w:r>
        <w:rPr>
          <w:spacing w:val="2"/>
        </w:rPr>
        <w:t xml:space="preserve">opinión </w:t>
      </w:r>
      <w:r>
        <w:t xml:space="preserve">que a </w:t>
      </w:r>
      <w:r>
        <w:rPr>
          <w:spacing w:val="2"/>
        </w:rPr>
        <w:t xml:space="preserve">criterio </w:t>
      </w:r>
      <w:r>
        <w:t>de la D</w:t>
      </w:r>
      <w:r>
        <w:t>IGECADE, no corresponde, por haber sido la única estructura programática donde se tenían los fondos</w:t>
      </w:r>
      <w:r>
        <w:rPr>
          <w:spacing w:val="-7"/>
        </w:rPr>
        <w:t xml:space="preserve"> </w:t>
      </w:r>
      <w:r>
        <w:t>disponibles.</w:t>
      </w:r>
    </w:p>
    <w:p w:rsidR="00422C40" w:rsidRDefault="00422C40">
      <w:pPr>
        <w:pStyle w:val="Textoindependiente"/>
        <w:spacing w:before="2"/>
        <w:rPr>
          <w:sz w:val="27"/>
        </w:rPr>
      </w:pPr>
    </w:p>
    <w:p w:rsidR="00422C40" w:rsidRDefault="00CD06C5">
      <w:pPr>
        <w:pStyle w:val="Textoindependiente"/>
        <w:spacing w:line="278" w:lineRule="auto"/>
        <w:ind w:left="1301" w:right="119"/>
        <w:jc w:val="both"/>
      </w:pPr>
      <w:r>
        <w:t>El día 04 de octubre del año 2019, después de hacer el análisis financiero de saldos disponibles, se ingresa la solicitud modificaciones presu</w:t>
      </w:r>
      <w:r>
        <w:t>puestarias No.</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8" name="Freeform 5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69B220" id="Group 5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OH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KZLh9W8giDRuWy+QHbaJosA9KCab81XZV2E5aOMv2sQu6dy3GcWzLbt&#10;bzIBfXxnJLFzSFWFKsBvdqAgPA9BEAfDYng5X/hTfwaxikEWzqdzG6M4h0D+8FGcf+4+W61mkGr4&#10;jU9fuDyyp5GFnUXoDuSZfqFS/z8qv+W8ERQhjSwNVIIplsqNEgKzl82Xlk3C9VTqMY8jCVqpge63&#10;MXiRCh7FO20ehKQg8P2jNjb/E1hRaJPO7CfgP61KKIVfXIb6WEuPrl4GmD+CeSxnlnsogwExHSFm&#10;q8XsgqLZCHZeUXCEOG/O/AhzzpzFEeK8FqiDwXd/ftYriO8AecWrcAS7oMm/lukx1Zd0jcl+LWrn&#10;2YaSyfpM4HmfHPGh7rIDVozjve5RMTdSYz1iqkDVPfmYG6ACUJhKF8BgIYJnV4Eh5Aju6/l1zRBZ&#10;BFOZ/dQMiB+Cw6vMwBAh2r/ORb/z0T9y0prUMamgL512JOUw6EhbW2ENNxgAJBKXrF07tqpzut/w&#10;fSX34kkSwmAcrBzspKYGx70AynoMxHwlh3pgL+6fDemzTl+DGS7cXkH/tIqG836CGxy4FndqW1xK&#10;LWwSImmUjQORyP/o8tOyLJJNUZZIoFbZ9lOp2J7jlEC/LjGOYCUldi3xM3uMfQOdq4sV9jDq+v+E&#10;/jTwPk7DyWaxWk6CTTCfhEtvNfH88GO48IIwuN/8i2XkB1FeJImoH4ta9BOIH1zXlrpZyM4ONINg&#10;plDTJL/e4CSMHHUC3vEoFzz53K0NL0q7do8tJpLB7f5JREDLtf3L9tutTJ6hlylppy+YFmGRS/W3&#10;w1qYvNaO/mvHlXBY+aWGfhz6QQDJZ2gTzJdT2KixZDuW8DoGVWvHOHA34fKTsePdrlFFlsNJPt1W&#10;tfwVppC0wI5H9lmrug2MBLSiOYt86WZCHOTGe0K9TK53/wE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FIMg4fSAwAAAQsAAA4A&#10;AAAAAAAAAAAAAAAALgIAAGRycy9lMm9Eb2MueG1sUEsBAi0AFAAGAAgAAAAhALHo76DaAAAAAwEA&#10;AA8AAAAAAAAAAAAAAAAALAYAAGRycy9kb3ducmV2LnhtbFBLBQYAAAAABAAEAPMAAAAzBwAAAAA=&#10;">
                <v:shape id="Freeform 5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O5wwAAANwAAAAPAAAAZHJzL2Rvd25yZXYueG1sRI9Pi8JA&#10;DMXvwn6HIQve7FQRcaujyILoacE/sNfQiW2xk+l2xtp++81B8JbwXt77Zb3tXa06akPl2cA0SUER&#10;595WXBi4XvaTJagQkS3WnsnAQAG2m4/RGjPrn3yi7hwLJSEcMjRQxthkWoe8JIch8Q2xaDffOoyy&#10;toW2LT4l3NV6lqYL7bBiaSixoe+S8vv54Qw0h+FwH/bFMXz9znX8S7sfemhjxp/9bgUqUh/f5tf1&#10;0Qr+TGjlGZlAb/4BAAD//wMAUEsBAi0AFAAGAAgAAAAhANvh9svuAAAAhQEAABMAAAAAAAAAAAAA&#10;AAAAAAAAAFtDb250ZW50X1R5cGVzXS54bWxQSwECLQAUAAYACAAAACEAWvQsW78AAAAVAQAACwAA&#10;AAAAAAAAAAAAAAAfAQAAX3JlbHMvLnJlbHNQSwECLQAUAAYACAAAACEAZcVTuc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1"/>
        <w:jc w:val="both"/>
      </w:pPr>
      <w:r>
        <w:t>DIGECADE/SAF-17/2019, en donde se proponen los créditos presupuestarios para cubrir la contratación a que se hace referencia este</w:t>
      </w:r>
      <w:r>
        <w:rPr>
          <w:spacing w:val="-16"/>
        </w:rPr>
        <w:t xml:space="preserve"> </w:t>
      </w:r>
      <w:r>
        <w:t>hallazgo.</w:t>
      </w:r>
    </w:p>
    <w:p w:rsidR="00422C40" w:rsidRDefault="00422C40">
      <w:pPr>
        <w:pStyle w:val="Textoindependiente"/>
        <w:spacing w:before="8"/>
        <w:rPr>
          <w:sz w:val="27"/>
        </w:rPr>
      </w:pPr>
    </w:p>
    <w:p w:rsidR="00422C40" w:rsidRDefault="00CD06C5">
      <w:pPr>
        <w:pStyle w:val="Textoindependiente"/>
        <w:spacing w:line="278" w:lineRule="auto"/>
        <w:ind w:left="1301" w:right="125"/>
        <w:jc w:val="both"/>
      </w:pPr>
      <w:r>
        <w:t>Por lo que solicitó, que dicha causa, sea dejada sin efecto, por haber existido</w:t>
      </w:r>
      <w:r>
        <w:t xml:space="preserve"> el seguimiento financiero respectivo.</w:t>
      </w:r>
    </w:p>
    <w:p w:rsidR="00422C40" w:rsidRDefault="00422C40">
      <w:pPr>
        <w:pStyle w:val="Textoindependiente"/>
        <w:spacing w:before="8"/>
        <w:rPr>
          <w:sz w:val="27"/>
        </w:rPr>
      </w:pPr>
    </w:p>
    <w:p w:rsidR="00422C40" w:rsidRDefault="00CD06C5">
      <w:pPr>
        <w:pStyle w:val="Ttulo1"/>
        <w:spacing w:line="290" w:lineRule="auto"/>
        <w:ind w:right="122"/>
        <w:jc w:val="both"/>
      </w:pPr>
      <w:r>
        <w:t>Falta de supervisión al enlace de Recursos Humanos, así como falta de instrucción y seguimiento oportuno, por parte de la Enlace de Recursos Humanos al expediente del posible consultor para la presentación correcta d</w:t>
      </w:r>
      <w:r>
        <w:t>el documento –RGAE-.</w:t>
      </w:r>
    </w:p>
    <w:p w:rsidR="00422C40" w:rsidRDefault="00422C40">
      <w:pPr>
        <w:pStyle w:val="Textoindependiente"/>
        <w:spacing w:before="5"/>
        <w:rPr>
          <w:b/>
          <w:sz w:val="27"/>
        </w:rPr>
      </w:pPr>
    </w:p>
    <w:p w:rsidR="00422C40" w:rsidRDefault="00CD06C5">
      <w:pPr>
        <w:pStyle w:val="Textoindependiente"/>
        <w:ind w:left="1301"/>
      </w:pPr>
      <w:r>
        <w:t>Comentario</w:t>
      </w:r>
    </w:p>
    <w:p w:rsidR="00422C40" w:rsidRDefault="00CD06C5">
      <w:pPr>
        <w:pStyle w:val="Textoindependiente"/>
        <w:spacing w:before="43" w:line="278" w:lineRule="auto"/>
        <w:ind w:left="1301" w:right="122"/>
      </w:pPr>
      <w:r>
        <w:t>En cuanto al seguimiento para que el consultor presentara oportunamente el documento “Constancia de Registro General de Adquisiciones del Estado RGAE”, los expedientes los conforma cada departamento responsable de la contra</w:t>
      </w:r>
      <w:r>
        <w:t>tación. Sin embargo, cuando la persona a contratar completó el expediente de acuerdo a ADQ-FOR 30, se trasladó a la Dirección de Adquisiciones y Contrataciones</w:t>
      </w:r>
    </w:p>
    <w:p w:rsidR="00422C40" w:rsidRDefault="00CD06C5">
      <w:pPr>
        <w:pStyle w:val="Textoindependiente"/>
        <w:spacing w:line="278" w:lineRule="auto"/>
        <w:ind w:left="1301" w:right="119"/>
        <w:jc w:val="both"/>
      </w:pPr>
      <w:r>
        <w:t xml:space="preserve">–DIDECO- por medio del Oficio DIGECADE/SAF-472-2019 de fecha 8 de octubre. Es cuando la DIDECO, </w:t>
      </w:r>
      <w:r>
        <w:t xml:space="preserve">informa que la persona a contratar no cumple con el Registro General de Adquisiciones del Estado RGAE”, por que figuraba para contrataciones temporales bajo el renglón 029. Teniendo la persona contrato firmado y fianza respectiva. Por lo que después de la </w:t>
      </w:r>
      <w:r>
        <w:t>notificación de DIDECO, en donde no procedía el RGAE, tanto la Jefe del Departamento del Nivel Preprimario, como la Analista de Recursos Humanos se estuvieron comunicando vía telefónicamente con la persona a contratar para la actualización del RGAE. Se adj</w:t>
      </w:r>
      <w:r>
        <w:t>unta comunicación por medio de la aplicación web Whatsapp en donde se le hace del conocimiento que no fue aceptado el RGAE. (Se adjunta copia simple contrato firmado, constancia del RGAE y fianza).</w:t>
      </w:r>
    </w:p>
    <w:p w:rsidR="00422C40" w:rsidRDefault="00422C40">
      <w:pPr>
        <w:pStyle w:val="Textoindependiente"/>
        <w:spacing w:before="11"/>
        <w:rPr>
          <w:sz w:val="26"/>
        </w:rPr>
      </w:pPr>
    </w:p>
    <w:p w:rsidR="00422C40" w:rsidRDefault="00CD06C5">
      <w:pPr>
        <w:pStyle w:val="Textoindependiente"/>
        <w:spacing w:line="278" w:lineRule="auto"/>
        <w:ind w:left="1301" w:right="123"/>
        <w:jc w:val="both"/>
      </w:pPr>
      <w:r>
        <w:t>Por lo anterior, se evidencia que hubo el seguimiento res</w:t>
      </w:r>
      <w:r>
        <w:t>pectivo por parte de las personas que estaban a cargo del proceso de la contratación. Por lo que se solicita que se reconsidere esta causa, derivado a que la persona a contratar no se pronunció al</w:t>
      </w:r>
      <w:r>
        <w:rPr>
          <w:spacing w:val="-4"/>
        </w:rPr>
        <w:t xml:space="preserve"> </w:t>
      </w:r>
      <w:r>
        <w:t>respecto.</w:t>
      </w:r>
    </w:p>
    <w:p w:rsidR="00422C40" w:rsidRDefault="00422C40">
      <w:pPr>
        <w:pStyle w:val="Textoindependiente"/>
        <w:spacing w:before="6"/>
        <w:rPr>
          <w:sz w:val="27"/>
        </w:rPr>
      </w:pPr>
    </w:p>
    <w:p w:rsidR="00422C40" w:rsidRDefault="00CD06C5">
      <w:pPr>
        <w:pStyle w:val="Textoindependiente"/>
        <w:spacing w:line="278" w:lineRule="auto"/>
        <w:ind w:left="1301" w:right="123"/>
        <w:jc w:val="both"/>
      </w:pPr>
      <w:r>
        <w:t>No esta demás indicar, que el señor Francisco Ri</w:t>
      </w:r>
      <w:r>
        <w:t>cardo Cabrera Romero, persona a quien no se puedo contratar, donó el contenido del libro denominado Mi Libro de Lecturas, para segundo grado primaria (SE ADJUNTA</w:t>
      </w:r>
      <w:r>
        <w:rPr>
          <w:spacing w:val="-13"/>
        </w:rPr>
        <w:t xml:space="preserve"> </w:t>
      </w:r>
      <w:r>
        <w:t>NOTA).</w:t>
      </w:r>
    </w:p>
    <w:p w:rsidR="00422C40" w:rsidRDefault="00422C40">
      <w:pPr>
        <w:pStyle w:val="Textoindependiente"/>
        <w:spacing w:before="7"/>
        <w:rPr>
          <w:sz w:val="27"/>
        </w:rPr>
      </w:pPr>
    </w:p>
    <w:p w:rsidR="00422C40" w:rsidRDefault="00CD06C5">
      <w:pPr>
        <w:pStyle w:val="Textoindependiente"/>
        <w:spacing w:line="278" w:lineRule="auto"/>
        <w:ind w:left="1301" w:right="123"/>
        <w:jc w:val="both"/>
      </w:pPr>
      <w:r>
        <w:t>En relación a las recomendaciones, se está emitiendo un juicio anticipado de la situación, sin antes escuchar a los interesados, violentando así el derecho a la defensa.</w:t>
      </w:r>
    </w:p>
    <w:p w:rsidR="00422C40" w:rsidRDefault="00422C40">
      <w:pPr>
        <w:pStyle w:val="Textoindependiente"/>
        <w:spacing w:before="7"/>
        <w:rPr>
          <w:sz w:val="27"/>
        </w:rPr>
      </w:pPr>
    </w:p>
    <w:p w:rsidR="00422C40" w:rsidRDefault="00CD06C5">
      <w:pPr>
        <w:pStyle w:val="Textoindependiente"/>
        <w:ind w:left="1301"/>
      </w:pPr>
      <w:r>
        <w:t>Por este medio hago la petición para que lo argumentado en los posibles</w:t>
      </w:r>
    </w:p>
    <w:p w:rsidR="00422C40" w:rsidRDefault="00422C40">
      <w:p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6" name="Freeform 5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8A7DD2" id="Group 5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a+zw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pnOH1byCING+bB6gOm2TRQC6U8235quyLsLwXsZ/a1h2j9dxnlkw27Z/&#10;yQT4+M5IUueQqgopwG92oCA8DkEQB8NieDlf+FN/BrGKYS2cg1UUoziHQP7yUZx/7D5brWaQaviN&#10;T1+4PLK7kYWdRegO5Jl+klL/Pym/5bwRFCGNKg1SLnopN0oIzF42J6twe8D1UuqxjqMVhGmQ+3UK&#10;npWCR/FOmzshKQh8f6+Nzf8ERhTapMuAB9A/rUo4Cn+6DPlYS4/uvAwwfwTzWM6s9nAMBsR0hJit&#10;FrMzRLMR7DRR8Axx2hzI4MHq0ywQmBHiNMtyhPHnJ72CVBtoXvAqHMHOMPmXKj2W+hzXWOyXonZa&#10;bTgyWZ8JPO+TIz7UXXbAiHG81z06zI3UeB4xVeDUPfiYG0ABKEylM2CwEMGzi8AQcgT35/llZogs&#10;gpcXMUP8EBxeBMYQIdq/zEW/89F/5qRVplNSQV06rkjKYVCRtmgRjxpuMAD9kLVrx57qnO43fF/J&#10;vXiQhDAYB7sOdlJRg+2eAGU9BmK+kkM9sF/unw3xWacvwQwXbk/QPy3RsN9vcIMDl+KObYtLqYVN&#10;QtSPsnEQEvUfXX5alkWyKcoSBdQq234oFdtz7BLo1yXGM1hJiV1L/MxuY99A5epihTWMqv4/oT8N&#10;vPfTcLJZrJaTYBPMJ+HSW008P3wfLrwgDG43/+Ix8oMoL5JE1PdFLfoOxA8uK0tdL2R7B+pBMFOo&#10;aJJfr3ASWo46oRzMBU8+dmPDi9KO3ecWk8jgdv8kIaDk2vpl6+1WJo9Qy5S03Rd0izDIpfrpsBY6&#10;r7Wjf+y4Eg4rP9VQj0M/CCD5DE2C+XIKEzVe2Y5XeB0D1doxDtxNOPxgbHu3a1SR5bCTT7dVLd9B&#10;F5IWWPHIPmtVN4GWgEbUZ5EvXU+Ijdx4TqinzvXmP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PRD1r7PAwAAAQsAAA4AAAAA&#10;AAAAAAAAAAAALgIAAGRycy9lMm9Eb2MueG1sUEsBAi0AFAAGAAgAAAAhALHo76DaAAAAAwEAAA8A&#10;AAAAAAAAAAAAAAAAKQYAAGRycy9kb3ducmV2LnhtbFBLBQYAAAAABAAEAPMAAAAwBwAAAAA=&#10;">
                <v:shape id="Freeform 5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JQvQAAANwAAAAPAAAAZHJzL2Rvd25yZXYueG1sRE9LCsIw&#10;EN0L3iGM4E5TRUSrUUQQXQl+wO3QjG2xmdQm1vb2RhDczeN9Z7luTCFqqlxuWcFoGIEgTqzOOVVw&#10;vewGMxDOI2ssLJOClhysV93OEmNt33yi+uxTEULYxagg876MpXRJRgbd0JbEgbvbyqAPsEqlrvAd&#10;wk0hx1E0lQZzDg0ZlrTNKHmcX0ZBuW/3j3aXHtz8NpH+GdVHekml+r1mswDhqfF/8c990GH+eArf&#10;Z8IFcvUBAAD//wMAUEsBAi0AFAAGAAgAAAAhANvh9svuAAAAhQEAABMAAAAAAAAAAAAAAAAAAAAA&#10;AFtDb250ZW50X1R5cGVzXS54bWxQSwECLQAUAAYACAAAACEAWvQsW78AAAAVAQAACwAAAAAAAAAA&#10;AAAAAAAfAQAAX3JlbHMvLnJlbHNQSwECLQAUAAYACAAAACEAexZiUL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ind w:left="1301"/>
        <w:jc w:val="both"/>
      </w:pPr>
      <w:r>
        <w:t>hallazgos, sean tomados en consideración.</w:t>
      </w:r>
    </w:p>
    <w:p w:rsidR="00422C40" w:rsidRDefault="00422C40">
      <w:pPr>
        <w:pStyle w:val="Textoindependiente"/>
        <w:spacing w:before="7"/>
        <w:rPr>
          <w:sz w:val="31"/>
        </w:rPr>
      </w:pPr>
    </w:p>
    <w:p w:rsidR="00422C40" w:rsidRDefault="00CD06C5">
      <w:pPr>
        <w:pStyle w:val="Ttulo1"/>
        <w:jc w:val="both"/>
      </w:pPr>
      <w:r>
        <w:t>Comentario de Auditoría</w:t>
      </w:r>
    </w:p>
    <w:p w:rsidR="00422C40" w:rsidRDefault="00CD06C5">
      <w:pPr>
        <w:pStyle w:val="Textoindependiente"/>
        <w:spacing w:before="57" w:line="278" w:lineRule="auto"/>
        <w:ind w:left="1301" w:right="122"/>
        <w:jc w:val="both"/>
      </w:pPr>
      <w:r>
        <w:t xml:space="preserve">De conformidad con los comentarios y pruebas documentales presentadas por la Exdirectora de DIGECADE Ana María Hernández </w:t>
      </w:r>
      <w:r>
        <w:t>Ayala, en documento referencia “Posibles hallazgos en seguimiento al Evento de Licitación NOG 10579931 de fecha 12 de agosto de 2020, se determinó lo siguiente:</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La Exdirectora manifestó que es necesario y de manera estricta previo al cierre del presente s</w:t>
      </w:r>
      <w:r>
        <w:t>eguimiento al proceso de auditoría solicitar a la Dirección de Planificación Educativa –DIPLAN- y a su Departamento de Financiamiento Externo un informe circunstanciado del proceso de recategorización del préstamo 3618/OC-GU Programa para el mejoramiento d</w:t>
      </w:r>
      <w:r>
        <w:t xml:space="preserve">e la Cobertura y Calidad Educativa del BID, indicando que de esta forma se evidenciará los requerimientos de DIPLAN A DIGECADE; no obstante lo anterior, no se adjunta documento que indique las respuestas presentadas por la DIGECADE a la DIPLAN en anuencia </w:t>
      </w:r>
      <w:r>
        <w:t>a lo indicado en el párrafo anterior; así mismo, auditoría interna es de la opinión que DIGECADE debió gestionar en su momento el documento por medio del cual se pudiera dilucidar las causas por las cuales no se aprobó la recategorización.</w:t>
      </w:r>
    </w:p>
    <w:p w:rsidR="00422C40" w:rsidRDefault="00422C40">
      <w:pPr>
        <w:pStyle w:val="Textoindependiente"/>
        <w:spacing w:before="2"/>
        <w:rPr>
          <w:sz w:val="27"/>
        </w:rPr>
      </w:pPr>
    </w:p>
    <w:p w:rsidR="00422C40" w:rsidRDefault="00CD06C5">
      <w:pPr>
        <w:pStyle w:val="Textoindependiente"/>
        <w:spacing w:line="278" w:lineRule="auto"/>
        <w:ind w:left="1301" w:right="122"/>
        <w:jc w:val="both"/>
      </w:pPr>
      <w:r>
        <w:t xml:space="preserve">No se adjuntan </w:t>
      </w:r>
      <w:r>
        <w:t xml:space="preserve">documentos mediante los cuales se pueda determinar que se realizaron gestiones financieras durante los meses de mayo, julio, agosto y septiembre ante la Dirección de Administración Financiera –DAFI-, con el propósito de contar con recursos financieros que </w:t>
      </w:r>
      <w:r>
        <w:t>permitieran la contratación de los posibles consultores oportunamente.</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No se adjuntan documentos mediante los cuales se pueda establecer la gestión realizada, para la posible contratación de otro consultor, únicamente se manifiesta que DIDECO no generó no</w:t>
      </w:r>
      <w:r>
        <w:t>ta oficial en la cual se indicará que el documento RGAE no era el que correspondía, ante lo cual se procedió a la suscripción y firma del contrato el 3 de octubre de 2019.</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No obstante, lo anterior, en oficio No. DIGECADE-SAF- No. 472-2019 de fecha 8 de octubre de 2019 firmado por la Exdirectora se estableció que fue trasladado a DIDECO el expediente del señor Francisco Cabrera posible consultor para su revisión y que en What</w:t>
      </w:r>
      <w:r>
        <w:t>sApp de fecha 14 de octubre de 2019 se le informó al Señor Cabrera la deficiencia del documento</w:t>
      </w:r>
      <w:r>
        <w:rPr>
          <w:spacing w:val="-10"/>
        </w:rPr>
        <w:t xml:space="preserve"> </w:t>
      </w:r>
      <w:r>
        <w:t>RGAE.</w:t>
      </w:r>
    </w:p>
    <w:p w:rsidR="00422C40" w:rsidRDefault="00422C40">
      <w:pPr>
        <w:pStyle w:val="Textoindependiente"/>
        <w:spacing w:before="6"/>
        <w:rPr>
          <w:sz w:val="27"/>
        </w:rPr>
      </w:pPr>
    </w:p>
    <w:p w:rsidR="00422C40" w:rsidRDefault="00CD06C5">
      <w:pPr>
        <w:pStyle w:val="Textoindependiente"/>
        <w:spacing w:line="278" w:lineRule="auto"/>
        <w:ind w:left="1301" w:right="121"/>
        <w:jc w:val="both"/>
      </w:pPr>
      <w:r>
        <w:t>De conformidad con los comentarios y pruebas documentales presentadas por el ex encargado de la Subdirección Administrativa Financiera, se determinó lo s</w:t>
      </w:r>
      <w:r>
        <w:t>iguiente:</w:t>
      </w:r>
    </w:p>
    <w:p w:rsidR="00422C40" w:rsidRDefault="00422C40">
      <w:pPr>
        <w:pStyle w:val="Textoindependiente"/>
        <w:spacing w:before="7"/>
        <w:rPr>
          <w:sz w:val="27"/>
        </w:rPr>
      </w:pPr>
    </w:p>
    <w:p w:rsidR="00422C40" w:rsidRDefault="00CD06C5">
      <w:pPr>
        <w:pStyle w:val="Prrafodelista"/>
        <w:numPr>
          <w:ilvl w:val="0"/>
          <w:numId w:val="4"/>
        </w:numPr>
        <w:tabs>
          <w:tab w:val="left" w:pos="1610"/>
        </w:tabs>
        <w:ind w:right="0"/>
        <w:rPr>
          <w:sz w:val="24"/>
        </w:rPr>
      </w:pPr>
      <w:r>
        <w:rPr>
          <w:sz w:val="24"/>
        </w:rPr>
        <w:t>En</w:t>
      </w:r>
      <w:r>
        <w:rPr>
          <w:spacing w:val="45"/>
          <w:sz w:val="24"/>
        </w:rPr>
        <w:t xml:space="preserve"> </w:t>
      </w:r>
      <w:r>
        <w:rPr>
          <w:sz w:val="24"/>
        </w:rPr>
        <w:t>solicitud</w:t>
      </w:r>
      <w:r>
        <w:rPr>
          <w:spacing w:val="46"/>
          <w:sz w:val="24"/>
        </w:rPr>
        <w:t xml:space="preserve"> </w:t>
      </w:r>
      <w:r>
        <w:rPr>
          <w:sz w:val="24"/>
        </w:rPr>
        <w:t>de</w:t>
      </w:r>
      <w:r>
        <w:rPr>
          <w:spacing w:val="45"/>
          <w:sz w:val="24"/>
        </w:rPr>
        <w:t xml:space="preserve"> </w:t>
      </w:r>
      <w:r>
        <w:rPr>
          <w:sz w:val="24"/>
        </w:rPr>
        <w:t>modificación</w:t>
      </w:r>
      <w:r>
        <w:rPr>
          <w:spacing w:val="46"/>
          <w:sz w:val="24"/>
        </w:rPr>
        <w:t xml:space="preserve"> </w:t>
      </w:r>
      <w:r>
        <w:rPr>
          <w:sz w:val="24"/>
        </w:rPr>
        <w:t>presupuestaria</w:t>
      </w:r>
      <w:r>
        <w:rPr>
          <w:spacing w:val="46"/>
          <w:sz w:val="24"/>
        </w:rPr>
        <w:t xml:space="preserve"> </w:t>
      </w:r>
      <w:r>
        <w:rPr>
          <w:sz w:val="24"/>
        </w:rPr>
        <w:t>No.</w:t>
      </w:r>
      <w:r>
        <w:rPr>
          <w:spacing w:val="45"/>
          <w:sz w:val="24"/>
        </w:rPr>
        <w:t xml:space="preserve"> </w:t>
      </w:r>
      <w:r>
        <w:rPr>
          <w:sz w:val="24"/>
        </w:rPr>
        <w:t>DIGECADE/SAF/06/2019</w:t>
      </w:r>
      <w:r>
        <w:rPr>
          <w:spacing w:val="46"/>
          <w:sz w:val="24"/>
        </w:rPr>
        <w:t xml:space="preserve"> </w:t>
      </w:r>
      <w:r>
        <w:rPr>
          <w:sz w:val="24"/>
        </w:rPr>
        <w:t>de</w:t>
      </w:r>
    </w:p>
    <w:p w:rsidR="00422C40" w:rsidRDefault="00422C40">
      <w:pPr>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2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4" name="Freeform 5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572857" id="Group 5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780gMAAAEL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1OIXTB3WMNrCBKdyxYBstO1eQygB9V+bb8o6yIsH2XypwaxeyrHfW7BbNf9&#10;KlPQx/dGEjvPmapRBfjNnikIL2MQxLNhCbxcLP3An0OsEpBFi2BhY5QUEMhvPkqKz/1n6/UcUg2/&#10;8ekLl8f2NLKwtwjdgTzTr1Tq/0fl14K3giKkkaWRynCgcquEwOxli7llk3ADlXrK40SCVmqg+30M&#10;XqSCx8lemwchKQj88KiNzf8UVhTatM+AJ+A/qysohZ9chvpYR4++XkaYP4F5rGCWeyiDERFMEPP1&#10;cn5BEeTeeN55RUDpBHHenMUR5pw5yyPEeS2rCcZfnPUKUm005g2vognsgib/WqanVF/SNSX7raid&#10;ZxtKJh8ygRdDciTPTZ8dsGIc73WPirmVGusRUwWq7snH3AAVgMJUugAGCxFMxfBdMIQcwUM9v60Z&#10;Iovg1VVmQPwQHF0FxhAh2r/ORb/30T9y0jrbM6mgL512JOUw6Eg7W2EtNxgAJBKXrNs4tqoLut/w&#10;fS0P4kkSwmAcrBzspKYGx70CqmYKxHwlhwbgIB6eLemzTl+DGS/cQcHwtIrG876DGx24FndqW1JJ&#10;LWwSImmUjSORyP/k8tOyKtNtWVVIoFb57lOl2IHjlEC/PjGOYBUldiPxM3uMfQOdq48V9jDq+v9E&#10;fhB6H4Notl2uV7NwGy5m0cpbzzw/+hgtvTAK77f/Yhn5YVyUaSqax7IRwwTih9e1pX4WsrMDzSCY&#10;KdQ0ya93OAkjR5OCdzwuBE8/92vDy8qu3WOLiWRwe3gSEdBybf+y/XYn0xfoZUra6QumRVgUUv3t&#10;sA4mr42j/9pzJRxW/dJAP478MITkM7QJF6sANmoq2U0lvElA1cYxDtxNuPxk7Hi3b1WZF3CST7dV&#10;I3+GKSQrseORfdaqfgMjAa1oziJf+pkQB7npnlCvk+vdf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GXaTvzSAwAAAQsAAA4A&#10;AAAAAAAAAAAAAAAALgIAAGRycy9lMm9Eb2MueG1sUEsBAi0AFAAGAAgAAAAhALHo76DaAAAAAwEA&#10;AA8AAAAAAAAAAAAAAAAALAYAAGRycy9kb3ducmV2LnhtbFBLBQYAAAAABAAEAPMAAAAzBwAAAAA=&#10;">
                <v:shape id="Freeform 5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m8vQAAANwAAAAPAAAAZHJzL2Rvd25yZXYueG1sRE9LCsIw&#10;EN0L3iGM4E5TRUSrUUQQXQl+wO3QjG2xmdQm1vb2RhDczeN9Z7luTCFqqlxuWcFoGIEgTqzOOVVw&#10;vewGMxDOI2ssLJOClhysV93OEmNt33yi+uxTEULYxagg876MpXRJRgbd0JbEgbvbyqAPsEqlrvAd&#10;wk0hx1E0lQZzDg0ZlrTNKHmcX0ZBuW/3j3aXHtz8NpH+GdVHekml+r1mswDhqfF/8c990GH+eALf&#10;Z8IFcvUBAAD//wMAUEsBAi0AFAAGAAgAAAAhANvh9svuAAAAhQEAABMAAAAAAAAAAAAAAAAAAAAA&#10;AFtDb250ZW50X1R5cGVzXS54bWxQSwECLQAUAAYACAAAACEAWvQsW78AAAAVAQAACwAAAAAAAAAA&#10;AAAAAAAfAQAAX3JlbHMvLnJlbHNQSwECLQAUAAYACAAAACEA5IhZvL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11" w:line="288" w:lineRule="auto"/>
        <w:ind w:left="1301" w:right="119"/>
        <w:jc w:val="both"/>
        <w:rPr>
          <w:sz w:val="24"/>
        </w:rPr>
      </w:pPr>
      <w:r>
        <w:rPr>
          <w:sz w:val="24"/>
        </w:rPr>
        <w:t>fecha 4 de junio de 2019, fue solicitado a la Dirección de Administración Financiera -DAFI-,</w:t>
      </w:r>
      <w:r>
        <w:rPr>
          <w:sz w:val="24"/>
        </w:rPr>
        <w:t xml:space="preserve"> </w:t>
      </w:r>
      <w:r>
        <w:rPr>
          <w:b/>
          <w:sz w:val="24"/>
        </w:rPr>
        <w:t>modificación presupuestaria para incrementar al programa 01 “Actividades Centrales” renglón 189 “Otros Estudios y/o Servicios” la cantidad de Q.210,000.00</w:t>
      </w:r>
      <w:r>
        <w:rPr>
          <w:sz w:val="24"/>
        </w:rPr>
        <w:t>, para la elaboración del libro que fortalecería la lectoescritura en segundo y tercer grado primaria</w:t>
      </w:r>
      <w:r>
        <w:rPr>
          <w:sz w:val="24"/>
        </w:rPr>
        <w:t xml:space="preserve"> denominados, “ </w:t>
      </w:r>
      <w:r>
        <w:rPr>
          <w:b/>
          <w:sz w:val="24"/>
        </w:rPr>
        <w:t xml:space="preserve">Mi libro de lecturas 2 y Mi libro de lecturas 3” </w:t>
      </w:r>
      <w:r>
        <w:rPr>
          <w:sz w:val="24"/>
        </w:rPr>
        <w:t>en idioma español. Las negrillas son propias.</w:t>
      </w:r>
    </w:p>
    <w:p w:rsidR="00422C40" w:rsidRDefault="00422C40">
      <w:pPr>
        <w:pStyle w:val="Textoindependiente"/>
        <w:spacing w:before="6"/>
        <w:rPr>
          <w:sz w:val="19"/>
        </w:rPr>
      </w:pPr>
    </w:p>
    <w:p w:rsidR="00422C40" w:rsidRDefault="00CD06C5">
      <w:pPr>
        <w:pStyle w:val="Prrafodelista"/>
        <w:numPr>
          <w:ilvl w:val="0"/>
          <w:numId w:val="4"/>
        </w:numPr>
        <w:tabs>
          <w:tab w:val="left" w:pos="1582"/>
        </w:tabs>
        <w:spacing w:before="92" w:line="280" w:lineRule="auto"/>
        <w:ind w:left="1301" w:right="121" w:firstLine="0"/>
        <w:jc w:val="both"/>
        <w:rPr>
          <w:sz w:val="24"/>
        </w:rPr>
      </w:pPr>
      <w:r>
        <w:rPr>
          <w:sz w:val="24"/>
        </w:rPr>
        <w:t>En providencia No. DAFI-DP-654 de fecha 13 de junio de 2019 la Dirección de Administración Financiera –DAFI- indicó que las acciones presentadas</w:t>
      </w:r>
      <w:r>
        <w:rPr>
          <w:sz w:val="24"/>
        </w:rPr>
        <w:t xml:space="preserve"> en el programa 01 “Actividades Centrales” corresponden al programa 12 “Educación escolar de primaria”, </w:t>
      </w:r>
      <w:r>
        <w:rPr>
          <w:b/>
          <w:sz w:val="24"/>
        </w:rPr>
        <w:t>por lo que es necesario replantear la modificación presupuestaria</w:t>
      </w:r>
      <w:r>
        <w:rPr>
          <w:sz w:val="24"/>
        </w:rPr>
        <w:t>. Las negrillas son</w:t>
      </w:r>
      <w:r>
        <w:rPr>
          <w:spacing w:val="-6"/>
          <w:sz w:val="24"/>
        </w:rPr>
        <w:t xml:space="preserve"> </w:t>
      </w:r>
      <w:r>
        <w:rPr>
          <w:sz w:val="24"/>
        </w:rPr>
        <w:t>propias.</w:t>
      </w:r>
    </w:p>
    <w:p w:rsidR="00422C40" w:rsidRDefault="00422C40">
      <w:pPr>
        <w:pStyle w:val="Textoindependiente"/>
        <w:spacing w:before="8"/>
        <w:rPr>
          <w:sz w:val="20"/>
        </w:rPr>
      </w:pPr>
    </w:p>
    <w:p w:rsidR="00422C40" w:rsidRDefault="00CD06C5">
      <w:pPr>
        <w:pStyle w:val="Prrafodelista"/>
        <w:numPr>
          <w:ilvl w:val="0"/>
          <w:numId w:val="4"/>
        </w:numPr>
        <w:tabs>
          <w:tab w:val="left" w:pos="1588"/>
        </w:tabs>
        <w:spacing w:before="92" w:line="285" w:lineRule="auto"/>
        <w:ind w:left="1301" w:right="119" w:firstLine="0"/>
        <w:jc w:val="both"/>
        <w:rPr>
          <w:sz w:val="24"/>
        </w:rPr>
      </w:pPr>
      <w:r>
        <w:rPr>
          <w:sz w:val="24"/>
        </w:rPr>
        <w:t xml:space="preserve">En Oficio No. DIGECADE/SAF/17/2019 de fecha 03 de octubre de 2019, fue </w:t>
      </w:r>
      <w:r>
        <w:rPr>
          <w:spacing w:val="2"/>
          <w:sz w:val="24"/>
        </w:rPr>
        <w:t xml:space="preserve">solicitada modificación presupuestaria </w:t>
      </w:r>
      <w:r>
        <w:rPr>
          <w:b/>
          <w:spacing w:val="2"/>
          <w:sz w:val="24"/>
        </w:rPr>
        <w:t xml:space="preserve">para incrementar </w:t>
      </w:r>
      <w:r>
        <w:rPr>
          <w:b/>
          <w:sz w:val="24"/>
        </w:rPr>
        <w:t xml:space="preserve">al </w:t>
      </w:r>
      <w:r>
        <w:rPr>
          <w:b/>
          <w:spacing w:val="2"/>
          <w:sz w:val="24"/>
        </w:rPr>
        <w:t xml:space="preserve">programa </w:t>
      </w:r>
      <w:r>
        <w:rPr>
          <w:b/>
          <w:sz w:val="24"/>
        </w:rPr>
        <w:t>04 “Actividades comunes a los programas de Primaria, Básico y Diversificado” renglón 189 “Otros Estudios y/o Servicio</w:t>
      </w:r>
      <w:r>
        <w:rPr>
          <w:b/>
          <w:sz w:val="24"/>
        </w:rPr>
        <w:t>s” la cantidad de Q.238,000.00</w:t>
      </w:r>
      <w:r>
        <w:rPr>
          <w:sz w:val="24"/>
        </w:rPr>
        <w:t>. Las negrillas son</w:t>
      </w:r>
      <w:r>
        <w:rPr>
          <w:spacing w:val="-3"/>
          <w:sz w:val="24"/>
        </w:rPr>
        <w:t xml:space="preserve"> </w:t>
      </w:r>
      <w:r>
        <w:rPr>
          <w:sz w:val="24"/>
        </w:rPr>
        <w:t>propias.</w:t>
      </w:r>
    </w:p>
    <w:p w:rsidR="00422C40" w:rsidRDefault="00422C40">
      <w:pPr>
        <w:pStyle w:val="Textoindependiente"/>
        <w:spacing w:before="5"/>
        <w:rPr>
          <w:sz w:val="27"/>
        </w:rPr>
      </w:pPr>
    </w:p>
    <w:p w:rsidR="00422C40" w:rsidRDefault="00CD06C5">
      <w:pPr>
        <w:pStyle w:val="Prrafodelista"/>
        <w:numPr>
          <w:ilvl w:val="0"/>
          <w:numId w:val="4"/>
        </w:numPr>
        <w:tabs>
          <w:tab w:val="left" w:pos="1576"/>
        </w:tabs>
        <w:spacing w:line="278" w:lineRule="auto"/>
        <w:ind w:left="1301" w:right="123" w:firstLine="0"/>
        <w:jc w:val="both"/>
        <w:rPr>
          <w:sz w:val="24"/>
        </w:rPr>
      </w:pPr>
      <w:r>
        <w:rPr>
          <w:sz w:val="24"/>
        </w:rPr>
        <w:t>En oficio DIGECADE-SAF No. 472-2019 de fecha 08 de octubre de 2019 indica se trasladada el expediente de gestión de servicios técnicos del Señor Francisco Ricardo Cabrera Romero para el análisis</w:t>
      </w:r>
      <w:r>
        <w:rPr>
          <w:spacing w:val="-9"/>
          <w:sz w:val="24"/>
        </w:rPr>
        <w:t xml:space="preserve"> </w:t>
      </w:r>
      <w:r>
        <w:rPr>
          <w:sz w:val="24"/>
        </w:rPr>
        <w:t>respectivo.</w:t>
      </w:r>
    </w:p>
    <w:p w:rsidR="00422C40" w:rsidRDefault="00422C40">
      <w:pPr>
        <w:pStyle w:val="Textoindependiente"/>
        <w:spacing w:before="8"/>
        <w:rPr>
          <w:sz w:val="27"/>
        </w:rPr>
      </w:pPr>
    </w:p>
    <w:p w:rsidR="00422C40" w:rsidRDefault="00CD06C5">
      <w:pPr>
        <w:pStyle w:val="Ttulo1"/>
      </w:pPr>
      <w:r>
        <w:t>CONCLUSIÓN</w:t>
      </w:r>
    </w:p>
    <w:p w:rsidR="00422C40" w:rsidRDefault="00422C40">
      <w:pPr>
        <w:pStyle w:val="Textoindependiente"/>
        <w:spacing w:before="7"/>
        <w:rPr>
          <w:b/>
          <w:sz w:val="32"/>
        </w:rPr>
      </w:pPr>
    </w:p>
    <w:p w:rsidR="00422C40" w:rsidRDefault="00CD06C5">
      <w:pPr>
        <w:pStyle w:val="Textoindependiente"/>
        <w:spacing w:before="1"/>
        <w:ind w:left="1301"/>
        <w:jc w:val="both"/>
      </w:pPr>
      <w:r>
        <w:t>De conformidad con los comentarios presentados se concluye en lo siguiente:</w:t>
      </w:r>
    </w:p>
    <w:p w:rsidR="00422C40" w:rsidRDefault="00422C40">
      <w:pPr>
        <w:pStyle w:val="Textoindependiente"/>
        <w:spacing w:before="6"/>
        <w:rPr>
          <w:sz w:val="31"/>
        </w:rPr>
      </w:pPr>
    </w:p>
    <w:p w:rsidR="00422C40" w:rsidRDefault="00CD06C5">
      <w:pPr>
        <w:pStyle w:val="Textoindependiente"/>
        <w:spacing w:line="278" w:lineRule="auto"/>
        <w:ind w:left="1301" w:right="122"/>
        <w:jc w:val="both"/>
      </w:pPr>
      <w:r>
        <w:t>No se adjuntan documentos que puedan determinar las respuestas presentadas por la DIGECADE a la DIPLAN en anuencia a las solicitudes de información solici</w:t>
      </w:r>
      <w:r>
        <w:t>tadas por esta última; así mismo, DIGECADE no gestionó en su momento el documento por medio del cual se pudiera dilucidar las causas por las cuales no se aprobó la recategorización de los recursos del préstamo 3618/OC-GU Programa para el mejoramiento de la</w:t>
      </w:r>
      <w:r>
        <w:t xml:space="preserve"> Cobertura y Calidad Educativa del BID.</w:t>
      </w:r>
    </w:p>
    <w:p w:rsidR="00422C40" w:rsidRDefault="00422C40">
      <w:pPr>
        <w:pStyle w:val="Textoindependiente"/>
        <w:spacing w:before="5"/>
        <w:rPr>
          <w:sz w:val="27"/>
        </w:rPr>
      </w:pPr>
    </w:p>
    <w:p w:rsidR="00422C40" w:rsidRDefault="00CD06C5">
      <w:pPr>
        <w:pStyle w:val="Textoindependiente"/>
        <w:spacing w:before="1" w:line="278" w:lineRule="auto"/>
        <w:ind w:left="1301" w:right="122"/>
        <w:jc w:val="both"/>
      </w:pPr>
      <w:r>
        <w:t xml:space="preserve">No se adjuntan documentos mediante los cuales se pueda determinar que se realizaron gestiones financieras durante los meses de mayo, julio, agosto y septiembre ante la Dirección de Administración Financiera –DAFI-, </w:t>
      </w:r>
      <w:r>
        <w:t>para contar con recursos financieros que permitieran la contratación de los posibles consultores oportunamente.</w:t>
      </w:r>
    </w:p>
    <w:p w:rsidR="00422C40" w:rsidRDefault="00422C40">
      <w:pPr>
        <w:pStyle w:val="Textoindependiente"/>
        <w:spacing w:before="5"/>
        <w:rPr>
          <w:sz w:val="27"/>
        </w:rPr>
      </w:pPr>
    </w:p>
    <w:p w:rsidR="00422C40" w:rsidRDefault="00CD06C5">
      <w:pPr>
        <w:pStyle w:val="Textoindependiente"/>
        <w:spacing w:line="278" w:lineRule="auto"/>
        <w:ind w:left="1301" w:right="122"/>
        <w:jc w:val="both"/>
      </w:pPr>
      <w:r>
        <w:t>No se adjuntan documentos mediante los cuales se pueda determinar la gestión realizada, para la posible contratación de otro consultor, indican</w:t>
      </w:r>
      <w:r>
        <w:t>do la exdirectora</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2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2" name="Freeform 5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790541" id="Group 5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As0AMAAAELAAAOAAAAZHJzL2Uyb0RvYy54bWykVm2PmzgQ/l7p/oPFx5OyQEJeQJutrt1m&#10;VWnvWqnbH+CAedEB5mwnZFvdf7+ZMbAkTdpojw9g48fjmWdmPHP79lCVbC+ULmS9dvwbz2GijmVS&#10;1Nna+fq0mawcpg2vE17KWqydZ6Gdt3e/vbltm0hMZS7LRCgGQmodtc3ayY1pItfVcS4qrm9kI2pY&#10;TKWquIGpytxE8RakV6U79byF20qVNErGQmv4e28XnTuSn6YiNp/SVAvDyrUDuhl6K3pv8e3e3fIo&#10;U7zJi7hTg79Ci4oXNRw6iLrnhrOdKn4QVRWxklqm5iaWlSvTtIgF2QDW+N6JNQ9K7hqyJYvarBlo&#10;AmpPeHq12Piv/WfFigR8N/UdVvMKnETnsjmx0zZZBKAH1XxpPitrIgwfZfy3BvLc03WcZxbMtu2f&#10;MgF5fGcksXNIVYUiwG52ICc8D04QB8Ni+DlfgCYz8FUMa+F8Orc+inNw5A+b4vxDt221mkGo4R6f&#10;drg8sqeRhp1GGBYQZ/qFSv3/qPyS80aQhzSyNFA57ancKCEwetncRzvweMD1VOoxj6MVhGmg+3UM&#10;XqSCR/FOmwchyQl8/6iNjf8ERuTapIuAJ+A/rUpIhd9dhvJYS58uXwYYhMwA81jOLPeQBgMCmBgQ&#10;s9VidkHQbAQ7Lyg4QpxXZ36EOafO4ghxXspyhPHnZ62CULvGqnAEuyDJv5bpMdWXZI3J/pnXzrMN&#10;KZP1kcDzPjjiQ91FB4wYx3vdo2RupMZ8xFCBrHui+AYRgMJQugAGDRE8w0D6JRhcjuA+n38uGTyL&#10;4OVVksF/CA6vAqOLEO1fZ6Lf2egfGWmN7ZhUUJdOK5JyGFSkrc2whht0ABKJQ9auHZvVOd1v+L+S&#10;e/EkCWHQD3Yd9KRrG457AZT1GIhZSAb1wH65/zYkzxp9DWa4cHsB/dcKGs77BW4w4FrcqW5xKbWw&#10;cYWkUYANRCL/o8tPy7JINkVZIoFaZdv3pWJ7jl0CPV1gHMFKCuxa4jZ7jP0DlavzFdYwqvrfQ38a&#10;eO+m4WSzWC0nwSaYT8Klt5p4fvguXHhBGNxv/sU08oMoL5JE1I9FLfoOxA+uK0tdL2R7B+pBMFKo&#10;aJJdrzASWo46Aet4lAuefOjGhhelHbvHGhPJYHb/JSKg5Nr6ZQveVibPUMuUtN0XdIswyKX65rAW&#10;Oq+1o//ZcSUcVn6soR6HfhBA8BmaBPPlFCZqvLIdr/A6BlFrxzhwN+HwvbHt3a5RRZbDST7dVrX8&#10;A7qQtMCKR/pZrboJtAQ0oj6LbOl6QmzkxnNCvXSud/8B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BeshAs0AMAAAELAAAOAAAA&#10;AAAAAAAAAAAAAC4CAABkcnMvZTJvRG9jLnhtbFBLAQItABQABgAIAAAAIQCx6O+g2gAAAAMBAAAP&#10;AAAAAAAAAAAAAAAAACoGAABkcnMvZG93bnJldi54bWxQSwUGAAAAAAQABADzAAAAMQcAAAAA&#10;">
                <v:shape id="Freeform 5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RTwQAAANwAAAAPAAAAZHJzL2Rvd25yZXYueG1sRE9Na8JA&#10;EL0X/A/LFLw1mwYpbZo1iBD0JNQKXofsmASzszG7icm/d4VCb/N4n5Plk2nFSL1rLCt4j2IQxKXV&#10;DVcKTr/F2ycI55E1tpZJwUwO8vXiJcNU2zv/0Hj0lQgh7FJUUHvfpVK6siaDLrIdceAutjfoA+wr&#10;qXu8h3DTyiSOP6TBhkNDjR1tayqvx8Eo6Hbz7joX1d59nVfS3+LxQINUavk6bb5BeJr8v/jPvddh&#10;fpLA85lwgVw/AAAA//8DAFBLAQItABQABgAIAAAAIQDb4fbL7gAAAIUBAAATAAAAAAAAAAAAAAAA&#10;AAAAAABbQ29udGVudF9UeXBlc10ueG1sUEsBAi0AFAAGAAgAAAAhAFr0LFu/AAAAFQEAAAsAAAAA&#10;AAAAAAAAAAAAHwEAAF9yZWxzLy5yZWxzUEsBAi0AFAAGAAgAAAAhAAQtZFP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que hubo anuencia y como no se generó nota oficial que dijera lo contrario por parte de la DIDECO, se procedió a la suscripción de contrato el 3 de octubre de 2019.</w:t>
      </w:r>
    </w:p>
    <w:p w:rsidR="00422C40" w:rsidRDefault="00422C40">
      <w:pPr>
        <w:pStyle w:val="Textoindependiente"/>
        <w:spacing w:before="7"/>
        <w:rPr>
          <w:sz w:val="27"/>
        </w:rPr>
      </w:pPr>
    </w:p>
    <w:p w:rsidR="00422C40" w:rsidRDefault="00CD06C5">
      <w:pPr>
        <w:pStyle w:val="Textoindependiente"/>
        <w:spacing w:line="278" w:lineRule="auto"/>
        <w:ind w:left="1301" w:right="122"/>
        <w:jc w:val="both"/>
      </w:pPr>
      <w:r>
        <w:t>No obstante lo anterior, en oficio No. DIGECADE-SAF- N</w:t>
      </w:r>
      <w:r>
        <w:t xml:space="preserve">o. 472-2019 de fecha 8 de octubre de 2019 firmado por la Exdirectora se determinó que fue trasladado a </w:t>
      </w:r>
      <w:r>
        <w:rPr>
          <w:spacing w:val="2"/>
        </w:rPr>
        <w:t xml:space="preserve">DIDECO </w:t>
      </w:r>
      <w:r>
        <w:t xml:space="preserve">el </w:t>
      </w:r>
      <w:r>
        <w:rPr>
          <w:spacing w:val="2"/>
        </w:rPr>
        <w:t xml:space="preserve">expediente </w:t>
      </w:r>
      <w:r>
        <w:t xml:space="preserve">del </w:t>
      </w:r>
      <w:r>
        <w:rPr>
          <w:spacing w:val="2"/>
        </w:rPr>
        <w:t xml:space="preserve">señor Francisco Cabrera posible consultor </w:t>
      </w:r>
      <w:r>
        <w:t>y en WhatsApp de fecha 14 de octubre de 2019 se le informó al Señor Cabrera la deficie</w:t>
      </w:r>
      <w:r>
        <w:t xml:space="preserve">ncia del documento RGAE, determinando que existió debilidad en el control </w:t>
      </w:r>
      <w:r>
        <w:rPr>
          <w:spacing w:val="3"/>
        </w:rPr>
        <w:t xml:space="preserve">interno </w:t>
      </w:r>
      <w:r>
        <w:rPr>
          <w:spacing w:val="2"/>
        </w:rPr>
        <w:t xml:space="preserve">del </w:t>
      </w:r>
      <w:r>
        <w:rPr>
          <w:spacing w:val="3"/>
        </w:rPr>
        <w:t xml:space="preserve">área </w:t>
      </w:r>
      <w:r>
        <w:t xml:space="preserve">de </w:t>
      </w:r>
      <w:r>
        <w:rPr>
          <w:spacing w:val="3"/>
        </w:rPr>
        <w:t xml:space="preserve">recursos humanos </w:t>
      </w:r>
      <w:r>
        <w:t xml:space="preserve">en </w:t>
      </w:r>
      <w:r>
        <w:rPr>
          <w:spacing w:val="3"/>
        </w:rPr>
        <w:t xml:space="preserve">cuanto </w:t>
      </w:r>
      <w:r>
        <w:t xml:space="preserve">a la </w:t>
      </w:r>
      <w:r>
        <w:rPr>
          <w:spacing w:val="3"/>
        </w:rPr>
        <w:t xml:space="preserve">administración </w:t>
      </w:r>
      <w:r>
        <w:rPr>
          <w:spacing w:val="2"/>
        </w:rPr>
        <w:t xml:space="preserve">del </w:t>
      </w:r>
      <w:r>
        <w:t>expediente, considerando que los procesos para la adquisición del lote 7 iniciaron el 5 de abril de 2019, según</w:t>
      </w:r>
      <w:r>
        <w:t xml:space="preserve"> consta en solicitud de requerimiento No. 2019-14985, por lo cual la DIGECADE debió gestionar oportunamente los requisitos del posible consultor así como prever la posible contratación de otros consultores para evitar el riesgos de prescindir de una sola p</w:t>
      </w:r>
      <w:r>
        <w:t>ersona para la elaboración de las “Artes del Diseño” del lote</w:t>
      </w:r>
      <w:r>
        <w:rPr>
          <w:spacing w:val="-4"/>
        </w:rPr>
        <w:t xml:space="preserve"> </w:t>
      </w:r>
      <w:r>
        <w:t>7.</w:t>
      </w:r>
    </w:p>
    <w:p w:rsidR="00422C40" w:rsidRDefault="00422C40">
      <w:pPr>
        <w:pStyle w:val="Textoindependiente"/>
        <w:spacing w:before="1"/>
        <w:rPr>
          <w:sz w:val="27"/>
        </w:rPr>
      </w:pPr>
    </w:p>
    <w:p w:rsidR="00422C40" w:rsidRDefault="00CD06C5">
      <w:pPr>
        <w:pStyle w:val="Textoindependiente"/>
        <w:spacing w:before="1" w:line="278" w:lineRule="auto"/>
        <w:ind w:left="1301" w:right="121"/>
        <w:jc w:val="both"/>
      </w:pPr>
      <w:r>
        <w:t>Las gestiones financieras de modificaciones presupuestarias se realizaron el 4 de junio y 3 de octubre de 2019, no obstante; los procesos administrativos para la adquisición del lote 7 inici</w:t>
      </w:r>
      <w:r>
        <w:t>aron el 5 de abril de 2019, según consta en solicitud de requerimiento No. 2019-14985; por lo cual, se establece que no existe documentación que evidencie las gestiones financieras realizadas en mayo, julio, agosto y septiembre 2019 para que la Dirección G</w:t>
      </w:r>
      <w:r>
        <w:t>eneral de Gestión de Calidad Educativa –DIGECADE- contara con los recursos presupuestarios y financieros oportunamente para la posible contratación del consultor; considerando que la recepción de las plicas del evento de licitación se realizó en julio de 2</w:t>
      </w:r>
      <w:r>
        <w:t>019.</w:t>
      </w:r>
    </w:p>
    <w:p w:rsidR="00422C40" w:rsidRDefault="00422C40">
      <w:pPr>
        <w:pStyle w:val="Textoindependiente"/>
        <w:spacing w:before="3"/>
        <w:rPr>
          <w:sz w:val="27"/>
        </w:rPr>
      </w:pPr>
    </w:p>
    <w:p w:rsidR="00422C40" w:rsidRDefault="00CD06C5">
      <w:pPr>
        <w:pStyle w:val="Textoindependiente"/>
        <w:spacing w:line="278" w:lineRule="auto"/>
        <w:ind w:left="1301" w:right="122"/>
        <w:jc w:val="both"/>
      </w:pPr>
      <w:r>
        <w:t>Lo manifestado por el Ex encargado de la Subdirección Administrativa y Financiera respecto a que la contratación se tenía contemplada y que no aparecía en su momento, no se adjunta documento mediante el cual se pueda establecer el comentario en refer</w:t>
      </w:r>
      <w:r>
        <w:t>encia; no obstante, lo indicado en el Decreto 101-97 Ley Orgánica del Presupuesto Artículo 8 Vinculación Plan- Presupuesto hace referencia a que el Plan Operativo Anual es el instrumento que refleja las metas y los objetivos de los gastos en cada uno de lo</w:t>
      </w:r>
      <w:r>
        <w:t>s programas, subprogramas, proyecto y actividad u obra y que el presupuesto a su vez registra los gastos realizados en cada uno de ellos, por lo cual el posible gasto para la contratación del consultor debía reflejarse en dicho instrumento. Las negrillas s</w:t>
      </w:r>
      <w:r>
        <w:t>on propias.</w:t>
      </w:r>
    </w:p>
    <w:p w:rsidR="00422C40" w:rsidRDefault="00422C40">
      <w:pPr>
        <w:pStyle w:val="Textoindependiente"/>
        <w:spacing w:before="2"/>
        <w:rPr>
          <w:sz w:val="27"/>
        </w:rPr>
      </w:pPr>
    </w:p>
    <w:p w:rsidR="00422C40" w:rsidRDefault="00CD06C5">
      <w:pPr>
        <w:pStyle w:val="Textoindependiente"/>
        <w:spacing w:before="1" w:line="278" w:lineRule="auto"/>
        <w:ind w:left="1301" w:right="123"/>
        <w:jc w:val="both"/>
      </w:pPr>
      <w:r>
        <w:t>El oficio DIGECADE-SAF No. 472-2019 de fecha 08 de octubre de 2019 fue trasladado el expediente de gestión de servicios técnicos del Señor Francisco Ricardo Cabrera Romero para el análisis respectivo, el oficio en referencia no cuenta con firm</w:t>
      </w:r>
      <w:r>
        <w:t>a y sello de recibido por la DIDECO; asimismo, (en única vez) fue enviado mensaje de texto vía WhatsApp el 14 de octubre 2019 al Señor</w:t>
      </w:r>
      <w:r>
        <w:rPr>
          <w:spacing w:val="65"/>
        </w:rPr>
        <w:t xml:space="preserve"> </w:t>
      </w:r>
      <w:r>
        <w:t>Francisco</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20" name="Freeform 4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45BCB5" id="Group 4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Kr0gMAAAELAAAOAAAAZHJzL2Uyb0RvYy54bWykVm2P2zYM/l6g/0HwxwE5W4nzYuNyxdpr&#10;DgVuW4HefoBiyy+obXmSE+c27L+PpGyfkybX4JYPsWw+osiHpMjbD4eyYHupTa6qtcNvPIfJKlJx&#10;XqVr58+nzWTlMNOIKhaFquTaeZbG+XD3/t1tW4dyqjJVxFIzUFKZsK3XTtY0dei6JspkKcyNqmUF&#10;wkTpUjTwqlM31qIF7WXhTj1v4bZKx7VWkTQGvt5boXNH+pNERs0fSWJkw4q1A7Y19K/pf4v/7t2t&#10;CFMt6iyPOjPEG6woRV7BoYOqe9EIttP5D6rKPNLKqKS5iVTpqiTJI0k+gDfcO/HmQatdTb6kYZvW&#10;A01A7QlPb1Yb/b7/qlkeQ+x44LBKlBAkOpf5K2SnrdMQQA+6/lZ/1dZFWD6q6LsBsXsqx/fUgtm2&#10;/U3FoE/sGkXsHBJdogrwmx0oCM9DEOShYRF8nC/4lM8gVhHIgvl0bmMUZRDIHzZF2edu22o1g1TD&#10;PZx2uCK0p5GFnUXoDuSZeaHS/D8qv2WilhQhgyz1VE7BfEvlRkuJ2cv8wLJJuJ5KM+ZxJEErDdD9&#10;NgYvUiHCaGeaB6koCGL/aBqb/zGsKLRxZ/YTOJCUBZTCLy5DfaylR1cvA4yPYB7LmOUeymBATEeI&#10;2Woxu6BoNoKdV+QfIc6bMz/CnDNncYQ4r2U5wvD5Wa8g1QZ6XvEKKmqAXdDEr2V6TPUlXWOyX4va&#10;ebahZNI+E0TWJ0d0qLrsgBUTeK97VMy1MliPmCpQdU8ccwNUAApT6QIYLETw7CowhBzBfT2/rhki&#10;i+DlVZohfgimmvypzRgiRPPrXOSdj/zISXtKx6SGvnTakbTDoCNtbYXVosEAIJG4ZO3asVWd0f2G&#10;30u1l0+KEA3GwcrBTmpqcNwLoKjGQMxXcqgH9uL+WZM+6/Q1mOHC7RX0T6toOO8nuMGBa3GntkWF&#10;MtImIZJG2TgQifyPLj+jijze5EWBBBqdbj8Vmu0FTgn067LoCFZQYlcKt9lj7BfoXF2ssIdR1/8n&#10;4FPf+zgNJpvFajnxN/58Eiy91cTjwcdg4fmBf7/5F8uI+2GWx7GsHvNK9hMI969rS90sZGcHmkEw&#10;U6hpkl9vcBJGjioG70SYSRF/7taNyAu7do8tJpLB7f5JREDLtf3L9tutip+hl2llpy+YFmGRKf23&#10;w1qYvNaO+WsntHRY8aWCfhxw34fka+jFny+xmeqxZDuWiCoCVWunceBuwuWnxo53u1rnaQYncbqt&#10;KvUrTCFJjh2P7LNWdS8wEtCK5izypZsJcZAbvxPqZXK9+w8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MAVQqvSAwAAAQsAAA4A&#10;AAAAAAAAAAAAAAAALgIAAGRycy9lMm9Eb2MueG1sUEsBAi0AFAAGAAgAAAAhALHo76DaAAAAAwEA&#10;AA8AAAAAAAAAAAAAAAAALAYAAGRycy9kb3ducmV2LnhtbFBLBQYAAAAABAAEAPMAAAAzBwAAAAA=&#10;">
                <v:shape id="Freeform 4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wwAAANwAAAAPAAAAZHJzL2Rvd25yZXYueG1sRI9Pi8JA&#10;DMXvwn6HIQve7FQRcaujyILoacE/sNfQiW2xk+l2xtp++81B8JbwXt77Zb3tXa06akPl2cA0SUER&#10;595WXBi4XvaTJagQkS3WnsnAQAG2m4/RGjPrn3yi7hwLJSEcMjRQxthkWoe8JIch8Q2xaDffOoyy&#10;toW2LT4l3NV6lqYL7bBiaSixoe+S8vv54Qw0h+FwH/bFMXz9znX8S7sfemhjxp/9bgUqUh/f5tf1&#10;0Qr+TPDlGZlAb/4BAAD//wMAUEsBAi0AFAAGAAgAAAAhANvh9svuAAAAhQEAABMAAAAAAAAAAAAA&#10;AAAAAAAAAFtDb250ZW50X1R5cGVzXS54bWxQSwECLQAUAAYACAAAACEAWvQsW78AAAAVAQAACwAA&#10;AAAAAAAAAAAAAAAfAQAAX3JlbHMvLnJlbHNQSwECLQAUAAYACAAAACEAm7Nfv8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1"/>
        <w:jc w:val="both"/>
      </w:pPr>
      <w:r>
        <w:t>Ricardo Cabrera Romero; determinando que, antes y después de la fecha indicada, no existe seguimiento por parte de la Jefe de nivel primario y analista o enlace de Recursos Humanos para que el posible consultor presentará correctamente el documento -RGAE-.</w:t>
      </w:r>
    </w:p>
    <w:p w:rsidR="00422C40" w:rsidRDefault="00422C40">
      <w:pPr>
        <w:pStyle w:val="Textoindependiente"/>
        <w:spacing w:before="6"/>
        <w:rPr>
          <w:sz w:val="27"/>
        </w:rPr>
      </w:pPr>
    </w:p>
    <w:p w:rsidR="00422C40" w:rsidRDefault="00CD06C5">
      <w:pPr>
        <w:pStyle w:val="Textoindependiente"/>
        <w:spacing w:line="278" w:lineRule="auto"/>
        <w:ind w:left="1301" w:right="123"/>
        <w:jc w:val="both"/>
      </w:pPr>
      <w:r>
        <w:t>Todo lo expuesto en los párrafos anteriores no desvirtúa la condición determinada, por lo cual el hallazgo se confirma.</w:t>
      </w:r>
    </w:p>
    <w:p w:rsidR="00422C40" w:rsidRDefault="00422C40">
      <w:pPr>
        <w:pStyle w:val="Textoindependiente"/>
        <w:rPr>
          <w:sz w:val="26"/>
        </w:rPr>
      </w:pPr>
    </w:p>
    <w:p w:rsidR="00422C40" w:rsidRDefault="00422C40">
      <w:pPr>
        <w:pStyle w:val="Textoindependiente"/>
        <w:spacing w:before="6"/>
        <w:rPr>
          <w:sz w:val="29"/>
        </w:rPr>
      </w:pPr>
    </w:p>
    <w:p w:rsidR="00422C40" w:rsidRDefault="00CD06C5">
      <w:pPr>
        <w:pStyle w:val="Ttulo1"/>
        <w:jc w:val="both"/>
      </w:pPr>
      <w:r>
        <w:t>Hallazgo No.4</w:t>
      </w:r>
    </w:p>
    <w:p w:rsidR="00422C40" w:rsidRDefault="00CD06C5">
      <w:pPr>
        <w:spacing w:before="16" w:line="650" w:lineRule="atLeast"/>
        <w:ind w:left="1301"/>
        <w:rPr>
          <w:b/>
          <w:sz w:val="24"/>
        </w:rPr>
      </w:pPr>
      <w:r>
        <w:rPr>
          <w:b/>
          <w:sz w:val="24"/>
        </w:rPr>
        <w:t>Variación de criterios técnicos y pedagógicos en elaboración de textos Condición</w:t>
      </w:r>
    </w:p>
    <w:p w:rsidR="00422C40" w:rsidRDefault="00CD06C5">
      <w:pPr>
        <w:pStyle w:val="Textoindependiente"/>
        <w:spacing w:before="59" w:line="278" w:lineRule="auto"/>
        <w:ind w:left="1301" w:right="122"/>
        <w:jc w:val="both"/>
      </w:pPr>
      <w:r>
        <w:t>En la Dirección General de Gestión de</w:t>
      </w:r>
      <w:r>
        <w:t xml:space="preserve"> Calidad Educativa –DIGECADE-, al practicar auditoría financiera y de cumplimiento al evento de licitación del NOG 10579931 “Servicios de impresión de libros de textos, para estudiantes de primero, segundo y tercer grado de nivel primario, a distribuirse p</w:t>
      </w:r>
      <w:r>
        <w:t>ara su uso en el ciclo escolar 2020, por el período del 01 de enero 2019 al 4 de febrero de 2020, se determinó que la Dirección General de Currículo –DIGECUR- y la Dirección General de Gestión de Calidad Educativa -DIGECADE-, tuvieron variación de criterio</w:t>
      </w:r>
      <w:r>
        <w:t>s en cuanto al contenido técnico y pedagógico de los textos de educación primaria lotes 1,2,3,4,5 y 6. Ver anexo 3.</w:t>
      </w:r>
    </w:p>
    <w:p w:rsidR="00422C40" w:rsidRDefault="00422C40">
      <w:pPr>
        <w:pStyle w:val="Textoindependiente"/>
        <w:spacing w:before="4"/>
        <w:rPr>
          <w:sz w:val="19"/>
        </w:rPr>
      </w:pPr>
    </w:p>
    <w:p w:rsidR="00422C40" w:rsidRDefault="00422C40">
      <w:pPr>
        <w:rPr>
          <w:sz w:val="19"/>
        </w:rPr>
        <w:sectPr w:rsidR="00422C40">
          <w:pgSz w:w="12240" w:h="15840"/>
          <w:pgMar w:top="700" w:right="1580" w:bottom="940" w:left="400" w:header="118" w:footer="740" w:gutter="0"/>
          <w:cols w:space="720"/>
        </w:sectPr>
      </w:pPr>
    </w:p>
    <w:p w:rsidR="00422C40" w:rsidRDefault="00CD06C5">
      <w:pPr>
        <w:pStyle w:val="Ttulo1"/>
        <w:spacing w:before="92"/>
      </w:pPr>
      <w:r>
        <w:t>Criterio</w:t>
      </w:r>
    </w:p>
    <w:p w:rsidR="00422C40" w:rsidRDefault="00CD06C5">
      <w:pPr>
        <w:spacing w:before="57"/>
        <w:ind w:left="1301"/>
        <w:rPr>
          <w:b/>
          <w:sz w:val="24"/>
        </w:rPr>
      </w:pPr>
      <w:r>
        <w:rPr>
          <w:b/>
          <w:sz w:val="24"/>
        </w:rPr>
        <w:t>El Acuerdo Ministerial No. 35-2005 de fecha 13 de enero de 2005</w:t>
      </w:r>
    </w:p>
    <w:p w:rsidR="00422C40" w:rsidRDefault="00CD06C5">
      <w:pPr>
        <w:pStyle w:val="Textoindependiente"/>
        <w:rPr>
          <w:b/>
          <w:sz w:val="37"/>
        </w:rPr>
      </w:pPr>
      <w:r>
        <w:br w:type="column"/>
      </w:r>
    </w:p>
    <w:p w:rsidR="00422C40" w:rsidRDefault="00CD06C5">
      <w:pPr>
        <w:pStyle w:val="Textoindependiente"/>
        <w:ind w:left="65"/>
      </w:pPr>
      <w:r>
        <w:t>Currículo</w:t>
      </w:r>
    </w:p>
    <w:p w:rsidR="00422C40" w:rsidRDefault="00422C40">
      <w:pPr>
        <w:sectPr w:rsidR="00422C40">
          <w:type w:val="continuous"/>
          <w:pgSz w:w="12240" w:h="15840"/>
          <w:pgMar w:top="1080" w:right="1580" w:bottom="0" w:left="400" w:header="720" w:footer="720" w:gutter="0"/>
          <w:cols w:num="2" w:space="720" w:equalWidth="0">
            <w:col w:w="9048" w:space="40"/>
            <w:col w:w="1172"/>
          </w:cols>
        </w:sectPr>
      </w:pPr>
    </w:p>
    <w:p w:rsidR="00422C40" w:rsidRDefault="00CD06C5">
      <w:pPr>
        <w:pStyle w:val="Ttulo1"/>
        <w:spacing w:before="57" w:line="290" w:lineRule="auto"/>
        <w:ind w:right="119"/>
        <w:jc w:val="both"/>
        <w:rPr>
          <w:b w:val="0"/>
        </w:rPr>
      </w:pPr>
      <w:r>
        <w:rPr>
          <w:b w:val="0"/>
        </w:rPr>
        <w:t>Nacional Base par</w:t>
      </w:r>
      <w:r>
        <w:rPr>
          <w:b w:val="0"/>
        </w:rPr>
        <w:t xml:space="preserve">a el nivel de Educación Primaria </w:t>
      </w:r>
      <w:r>
        <w:t>Artículo 21 Textos Escolares y Libros de Lectura establece: Los textos escolares y libros de lectura están dirigidos a la actividad del estudiante y de la estudiante, y deben reflejar el currículo, constituyendo un material</w:t>
      </w:r>
      <w:r>
        <w:t xml:space="preserve"> de apoyo educativo, en lo científico y pedagógico, así como en los procesos de contextualización</w:t>
      </w:r>
      <w:r>
        <w:rPr>
          <w:b w:val="0"/>
        </w:rPr>
        <w:t>. Las negrillas son propias.</w:t>
      </w:r>
    </w:p>
    <w:p w:rsidR="00422C40" w:rsidRDefault="00422C40">
      <w:pPr>
        <w:pStyle w:val="Textoindependiente"/>
        <w:spacing w:before="1"/>
        <w:rPr>
          <w:sz w:val="26"/>
        </w:rPr>
      </w:pPr>
    </w:p>
    <w:p w:rsidR="00422C40" w:rsidRDefault="00CD06C5">
      <w:pPr>
        <w:spacing w:line="283" w:lineRule="auto"/>
        <w:ind w:left="1301" w:right="121"/>
        <w:jc w:val="both"/>
        <w:rPr>
          <w:b/>
          <w:sz w:val="24"/>
        </w:rPr>
      </w:pPr>
      <w:r>
        <w:rPr>
          <w:b/>
          <w:sz w:val="24"/>
        </w:rPr>
        <w:t>El Acuerdo Ministerial No. 3833-2019 de fecha 30 de diciembre de 2019 Currículo Nacional Base para el nivel de Educación Primaria Artículo 16 Materiales de apoyo curricular establece</w:t>
      </w:r>
      <w:r>
        <w:rPr>
          <w:sz w:val="24"/>
        </w:rPr>
        <w:t>: Constituyen materiales de apoyo curricular todos los documentos que cont</w:t>
      </w:r>
      <w:r>
        <w:rPr>
          <w:sz w:val="24"/>
        </w:rPr>
        <w:t xml:space="preserve">ribuyen a la concreción del currículo en el aula. Los materiales de apoyo curricular son diseñados a partir de las competencias de área y grado, metodología y lineamientos prescritos en el currículo. </w:t>
      </w:r>
      <w:r>
        <w:rPr>
          <w:b/>
          <w:sz w:val="24"/>
        </w:rPr>
        <w:t>Las direcciones generales encargadas de la entrega educa</w:t>
      </w:r>
      <w:r>
        <w:rPr>
          <w:b/>
          <w:sz w:val="24"/>
        </w:rPr>
        <w:t>tiva,</w:t>
      </w:r>
    </w:p>
    <w:p w:rsidR="00422C40" w:rsidRDefault="00422C40">
      <w:pPr>
        <w:spacing w:line="283" w:lineRule="auto"/>
        <w:jc w:val="both"/>
        <w:rPr>
          <w:sz w:val="24"/>
        </w:rPr>
        <w:sectPr w:rsidR="00422C40">
          <w:type w:val="continuous"/>
          <w:pgSz w:w="12240" w:h="15840"/>
          <w:pgMar w:top="1080" w:right="1580" w:bottom="0" w:left="400" w:header="720" w:footer="720" w:gutter="0"/>
          <w:cols w:space="720"/>
        </w:sectPr>
      </w:pPr>
    </w:p>
    <w:p w:rsidR="00422C40" w:rsidRDefault="00422C40">
      <w:pPr>
        <w:pStyle w:val="Textoindependiente"/>
        <w:spacing w:before="2" w:after="1"/>
        <w:rPr>
          <w:b/>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8" name="Freeform 4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634E62" id="Group 4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sf0gMAAAELAAAOAAAAZHJzL2Uyb0RvYy54bWykVm2P2zYM/l6g/0HwxwE5W4nzYuNyxdpr&#10;DgVuW4HefoBiyy+obXmSE+c27L+PpGyfkybX4JYPsWQ+psiHpMjbD4eyYHupTa6qtcNvPIfJKlJx&#10;XqVr58+nzWTlMNOIKhaFquTaeZbG+XD3/t1tW4dyqjJVxFIzUFKZsK3XTtY0dei6JspkKcyNqmUF&#10;wkTpUjSw1akba9GC9rJwp563cFul41qrSBoDb++t0Lkj/Ukio+aPJDGyYcXaAdsa+tf0v8V/9+5W&#10;hKkWdZZHnRniDVaUIq/g0EHVvWgE2+n8B1VlHmllVNLcRKp0VZLkkSQfwBvunXjzoNWuJl/SsE3r&#10;gSag9oSnN6uNft9/1SyPIXZ86bBKlBAkOpf5C2SnrdMQQA+6/lZ/1dZFWD6q6LsBsXsqx31qwWzb&#10;/qZi0Cd2jSJ2DokuUQX4zQ4UhOchCPLQsAhezhd8ymcQqwhkwXw6tzGKMgjkDx9F2efus9VqBqmG&#10;33D6whWhPY0s7CxCdyDPzAuV5v9R+S0TtaQIGWRpoBJMsVRutJSYvcxfWjYJ11NpxjyOJGilAbrf&#10;xuBFKkQY7UzzIBUFQewfTWPzP4YVhTbuzH4C/pOygFL4xWWoj7X06OplgPERzGMZs9xDGQyI6Qgx&#10;Wy1mFxTNRrDzivwjxHlz5keYc+YsjhDntUAdDL7z+VmvIL4D5BWvghHsgiZ+LdNjqi/pGpP9WtTO&#10;sw0lk/aZILI+OaJD1WUHrJjAe92jYq6VwXrEVIGqe+KYG6ACUJhKF8BgIYJnV4Eh5Aju6/l1zRBZ&#10;BFOZ/dQMiB+Cg6vMwBAhml/nIu985EdOWpM6JjX0pdOOpB0GHWlrK6wWDQYAicQla9eOreqM7jd8&#10;X6q9fFKEaDAOVg52UlOD414ARTUGYr6SQz2wF/fPmvRZp6/BDBdur6B/WkXDeT/BDQ5cizu1LSqU&#10;kTYJkTTKxoFI5H90+RlV5PEmLwok0Oh0+6nQbC9wSqBflxhHsIISu1L4mT3GvoHO1cUKexh1/X8C&#10;PvW9j9NgslmslhN/488nwdJbTTwefAwWnh/495t/sYy4H2Z5HMvqMa9kP4Fw/7q21M1CdnagGQQz&#10;hZom+fUGJ2HkqGLwToSZFPHnbt2IvLBr99hiIhnc7p9EBLRc279sv92q+Bl6mVZ2+oJpERaZ0n87&#10;rIXJa+2Yv3ZCS4cVXyroxwH3fUi+hjb+fDmFjR5LtmOJqCJQtXYaB+4mXH5q7Hi3q3WeZnASp9uq&#10;Ur/CFJLk2PHIPmtVt4GRgFY0Z5Ev3UyIg9x4T6iXyfXuP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A+lOx/SAwAAAQsAAA4A&#10;AAAAAAAAAAAAAAAALgIAAGRycy9lMm9Eb2MueG1sUEsBAi0AFAAGAAgAAAAhALHo76DaAAAAAwEA&#10;AA8AAAAAAAAAAAAAAAAALAYAAGRycy9kb3ducmV2LnhtbFBLBQYAAAAABAAEAPMAAAAzBwAAAAA=&#10;">
                <v:shape id="Freeform 4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kEwwAAANwAAAAPAAAAZHJzL2Rvd25yZXYueG1sRI9Pi8JA&#10;DMXvwn6HIcLe7FRZxK2OIoLoacE/sNfQiW2xk+l2xtp++81B8JbwXt77ZbXpXa06akPl2cA0SUER&#10;595WXBi4XvaTBagQkS3WnsnAQAE264/RCjPrn3yi7hwLJSEcMjRQxthkWoe8JIch8Q2xaDffOoyy&#10;toW2LT4l3NV6lqZz7bBiaSixoV1J+f38cAaaw3C4D/viGL5/v3T8S7sfemhjPsf9dgkqUh/f5tf1&#10;0Qr+VGjlGZlAr/8BAAD//wMAUEsBAi0AFAAGAAgAAAAhANvh9svuAAAAhQEAABMAAAAAAAAAAAAA&#10;AAAAAAAAAFtDb250ZW50X1R5cGVzXS54bWxQSwECLQAUAAYACAAAACEAWvQsW78AAAAVAQAACwAA&#10;AAAAAAAAAAAAAAAfAQAAX3JlbHMvLnJlbHNQSwECLQAUAAYACAAAACEAq6mZBM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line="290" w:lineRule="auto"/>
        <w:ind w:right="122"/>
        <w:jc w:val="both"/>
        <w:rPr>
          <w:b w:val="0"/>
        </w:rPr>
      </w:pPr>
      <w:r>
        <w:t>desde su competencia y campo de acción, son responsables de coordinar acciones para el diseño e implementación de materiales que contribuyen a la aplicación del currículo en el aula</w:t>
      </w:r>
      <w:r>
        <w:rPr>
          <w:b w:val="0"/>
        </w:rPr>
        <w:t>. Las negrillas son propias.</w:t>
      </w:r>
    </w:p>
    <w:p w:rsidR="00422C40" w:rsidRDefault="00422C40">
      <w:pPr>
        <w:pStyle w:val="Textoindependiente"/>
        <w:spacing w:before="5"/>
        <w:rPr>
          <w:sz w:val="19"/>
        </w:rPr>
      </w:pPr>
    </w:p>
    <w:p w:rsidR="00422C40" w:rsidRDefault="00CD06C5">
      <w:pPr>
        <w:spacing w:before="92" w:line="285" w:lineRule="auto"/>
        <w:ind w:left="1301" w:right="122"/>
        <w:jc w:val="both"/>
        <w:rPr>
          <w:sz w:val="24"/>
        </w:rPr>
      </w:pPr>
      <w:r>
        <w:rPr>
          <w:sz w:val="24"/>
        </w:rPr>
        <w:t xml:space="preserve">El Acuerdo Ministerial No. 437-2020 de fecha </w:t>
      </w:r>
      <w:r>
        <w:rPr>
          <w:sz w:val="24"/>
        </w:rPr>
        <w:t xml:space="preserve">12 de febrero de 2020 Curriculum Nacional Base, para el nivel de Educación Primaria Artículo 21 Textos escolares y libros de lectura establece: </w:t>
      </w:r>
      <w:r>
        <w:rPr>
          <w:b/>
          <w:sz w:val="24"/>
        </w:rPr>
        <w:t>Los textos escolares y libros de lectura están dirigidos a la actividad del estudiante y de la estudiante, y deb</w:t>
      </w:r>
      <w:r>
        <w:rPr>
          <w:b/>
          <w:sz w:val="24"/>
        </w:rPr>
        <w:t xml:space="preserve">en reflejar el currículo, constituyendo un material de apoyo educativo, en lo científico y </w:t>
      </w:r>
      <w:r>
        <w:rPr>
          <w:b/>
          <w:spacing w:val="6"/>
          <w:sz w:val="24"/>
        </w:rPr>
        <w:t xml:space="preserve">pedagógico, </w:t>
      </w:r>
      <w:r>
        <w:rPr>
          <w:b/>
          <w:spacing w:val="4"/>
          <w:sz w:val="24"/>
        </w:rPr>
        <w:t xml:space="preserve">así </w:t>
      </w:r>
      <w:r>
        <w:rPr>
          <w:b/>
          <w:spacing w:val="5"/>
          <w:sz w:val="24"/>
        </w:rPr>
        <w:t xml:space="preserve">como </w:t>
      </w:r>
      <w:r>
        <w:rPr>
          <w:b/>
          <w:spacing w:val="3"/>
          <w:sz w:val="24"/>
        </w:rPr>
        <w:t xml:space="preserve">en </w:t>
      </w:r>
      <w:r>
        <w:rPr>
          <w:b/>
          <w:spacing w:val="4"/>
          <w:sz w:val="24"/>
        </w:rPr>
        <w:t xml:space="preserve">los </w:t>
      </w:r>
      <w:r>
        <w:rPr>
          <w:b/>
          <w:spacing w:val="6"/>
          <w:sz w:val="24"/>
        </w:rPr>
        <w:t xml:space="preserve">procesos </w:t>
      </w:r>
      <w:r>
        <w:rPr>
          <w:b/>
          <w:spacing w:val="3"/>
          <w:sz w:val="24"/>
        </w:rPr>
        <w:t>de</w:t>
      </w:r>
      <w:r>
        <w:rPr>
          <w:b/>
          <w:spacing w:val="61"/>
          <w:sz w:val="24"/>
        </w:rPr>
        <w:t xml:space="preserve"> </w:t>
      </w:r>
      <w:r>
        <w:rPr>
          <w:b/>
          <w:spacing w:val="6"/>
          <w:sz w:val="24"/>
        </w:rPr>
        <w:t>contextualización</w:t>
      </w:r>
      <w:r>
        <w:rPr>
          <w:spacing w:val="6"/>
          <w:sz w:val="24"/>
        </w:rPr>
        <w:t>.</w:t>
      </w:r>
    </w:p>
    <w:p w:rsidR="00422C40" w:rsidRDefault="00422C40">
      <w:pPr>
        <w:pStyle w:val="Textoindependiente"/>
        <w:spacing w:before="10"/>
        <w:rPr>
          <w:sz w:val="19"/>
        </w:rPr>
      </w:pPr>
    </w:p>
    <w:p w:rsidR="00422C40" w:rsidRDefault="00CD06C5">
      <w:pPr>
        <w:pStyle w:val="Ttulo1"/>
        <w:spacing w:before="93" w:line="290" w:lineRule="auto"/>
        <w:ind w:right="114"/>
      </w:pPr>
      <w:r>
        <w:t>El Acuerdo Ministerial Número 2484-2007 de fecha 8 de noviembre de 2007 Reglamento Interno de la Direcció</w:t>
      </w:r>
      <w:r>
        <w:t>n General de Gestión de Calidad</w:t>
      </w:r>
      <w:r>
        <w:rPr>
          <w:spacing w:val="49"/>
        </w:rPr>
        <w:t xml:space="preserve"> </w:t>
      </w:r>
      <w:r>
        <w:t>Educativa</w:t>
      </w:r>
    </w:p>
    <w:p w:rsidR="00422C40" w:rsidRDefault="00CD06C5">
      <w:pPr>
        <w:spacing w:line="274" w:lineRule="exact"/>
        <w:ind w:left="1301"/>
        <w:rPr>
          <w:sz w:val="24"/>
        </w:rPr>
      </w:pPr>
      <w:r>
        <w:rPr>
          <w:b/>
          <w:sz w:val="24"/>
        </w:rPr>
        <w:t xml:space="preserve">–DIGECADE-  Artículo  1  Naturaleza  establece:  </w:t>
      </w:r>
      <w:r>
        <w:rPr>
          <w:sz w:val="24"/>
        </w:rPr>
        <w:t xml:space="preserve">Es  el  órgano  a  cargo  de </w:t>
      </w:r>
      <w:r>
        <w:rPr>
          <w:spacing w:val="20"/>
          <w:sz w:val="24"/>
        </w:rPr>
        <w:t xml:space="preserve"> </w:t>
      </w:r>
      <w:r>
        <w:rPr>
          <w:sz w:val="24"/>
        </w:rPr>
        <w:t>la</w:t>
      </w:r>
    </w:p>
    <w:p w:rsidR="00422C40" w:rsidRDefault="00CD06C5">
      <w:pPr>
        <w:spacing w:before="56" w:line="285" w:lineRule="auto"/>
        <w:ind w:left="1301" w:right="119"/>
        <w:jc w:val="both"/>
        <w:rPr>
          <w:sz w:val="24"/>
        </w:rPr>
      </w:pPr>
      <w:r>
        <w:rPr>
          <w:sz w:val="24"/>
        </w:rPr>
        <w:t>función sustantiva que consiste en velar por la implementación del Currículo Nacional Base , en cada uno de los niveles, modalidades</w:t>
      </w:r>
      <w:r>
        <w:rPr>
          <w:sz w:val="24"/>
        </w:rPr>
        <w:t xml:space="preserve">, programas y proyectos de los subsistemas escolar y extraescolar conforme a las atribuciones que le otorga el Reglamento Orgánico Interno del Ministerio de Educación; así mismo, </w:t>
      </w:r>
      <w:r>
        <w:rPr>
          <w:b/>
          <w:sz w:val="24"/>
        </w:rPr>
        <w:t>el Artículo 8 Atribuciones Específicas de la Subdirección de Educación Escola</w:t>
      </w:r>
      <w:r>
        <w:rPr>
          <w:b/>
          <w:sz w:val="24"/>
        </w:rPr>
        <w:t>r inciso f) establece: Definir las características pedagógicas, enfoque, contenido y metodología de los libros de textos y otros materiales educativos, según modalidad de entrega dentro del subsistema escolar</w:t>
      </w:r>
      <w:r>
        <w:rPr>
          <w:sz w:val="24"/>
        </w:rPr>
        <w:t>. Las negrillas son propias.</w:t>
      </w:r>
    </w:p>
    <w:p w:rsidR="00422C40" w:rsidRDefault="00422C40">
      <w:pPr>
        <w:pStyle w:val="Textoindependiente"/>
        <w:spacing w:before="8"/>
        <w:rPr>
          <w:sz w:val="26"/>
        </w:rPr>
      </w:pPr>
    </w:p>
    <w:p w:rsidR="00422C40" w:rsidRDefault="00CD06C5">
      <w:pPr>
        <w:spacing w:line="283" w:lineRule="auto"/>
        <w:ind w:left="1301" w:right="119"/>
        <w:jc w:val="both"/>
        <w:rPr>
          <w:sz w:val="24"/>
        </w:rPr>
      </w:pPr>
      <w:r>
        <w:rPr>
          <w:b/>
          <w:sz w:val="24"/>
        </w:rPr>
        <w:t xml:space="preserve">El Acuerdo Ministerial Número 09-2009 de fecha 05 de enero de 2009 Reglamento Interno de la Dirección General de Currículo –DIGECUR- </w:t>
      </w:r>
      <w:r>
        <w:rPr>
          <w:sz w:val="24"/>
        </w:rPr>
        <w:t>Artículo No. 1 Naturaleza establece: Es el órgano del Ministerio de Educación responsable de coordinar el diseño y desarrol</w:t>
      </w:r>
      <w:r>
        <w:rPr>
          <w:sz w:val="24"/>
        </w:rPr>
        <w:t xml:space="preserve">lo del currículo en todos los niveles del Sistema Educativo Nacional, con pertinencia a la diversidad lingüística y cultural; el Artículo 7 inciso </w:t>
      </w:r>
      <w:r>
        <w:rPr>
          <w:b/>
          <w:sz w:val="24"/>
        </w:rPr>
        <w:t xml:space="preserve">i) </w:t>
      </w:r>
      <w:r>
        <w:rPr>
          <w:sz w:val="24"/>
        </w:rPr>
        <w:t>del Reglamento en referencia Atribuciones específicas de la Dirección establece: Elaborar los lineamientos</w:t>
      </w:r>
      <w:r>
        <w:rPr>
          <w:sz w:val="24"/>
        </w:rPr>
        <w:t xml:space="preserve"> generales para la elaboración de textos en seguimiento del currículo definido. Las negrillas son propias.</w:t>
      </w:r>
    </w:p>
    <w:p w:rsidR="00422C40" w:rsidRDefault="00422C40">
      <w:pPr>
        <w:pStyle w:val="Textoindependiente"/>
        <w:spacing w:before="1"/>
        <w:rPr>
          <w:sz w:val="27"/>
        </w:rPr>
      </w:pPr>
    </w:p>
    <w:p w:rsidR="00422C40" w:rsidRDefault="00CD06C5">
      <w:pPr>
        <w:pStyle w:val="Ttulo1"/>
        <w:spacing w:line="290" w:lineRule="auto"/>
        <w:ind w:right="122"/>
        <w:jc w:val="both"/>
      </w:pPr>
      <w:r>
        <w:t>El Acuerdo Ministerial Número 1297-2009 de fecha 20 de Julio de 2009 Reglamento</w:t>
      </w:r>
      <w:r>
        <w:rPr>
          <w:spacing w:val="24"/>
        </w:rPr>
        <w:t xml:space="preserve"> </w:t>
      </w:r>
      <w:r>
        <w:t>Interno</w:t>
      </w:r>
      <w:r>
        <w:rPr>
          <w:spacing w:val="24"/>
        </w:rPr>
        <w:t xml:space="preserve"> </w:t>
      </w:r>
      <w:r>
        <w:t>de</w:t>
      </w:r>
      <w:r>
        <w:rPr>
          <w:spacing w:val="24"/>
        </w:rPr>
        <w:t xml:space="preserve"> </w:t>
      </w:r>
      <w:r>
        <w:t>la</w:t>
      </w:r>
      <w:r>
        <w:rPr>
          <w:spacing w:val="24"/>
        </w:rPr>
        <w:t xml:space="preserve"> </w:t>
      </w:r>
      <w:r>
        <w:t>Dirección</w:t>
      </w:r>
      <w:r>
        <w:rPr>
          <w:spacing w:val="24"/>
        </w:rPr>
        <w:t xml:space="preserve"> </w:t>
      </w:r>
      <w:r>
        <w:t>General</w:t>
      </w:r>
      <w:r>
        <w:rPr>
          <w:spacing w:val="24"/>
        </w:rPr>
        <w:t xml:space="preserve"> </w:t>
      </w:r>
      <w:r>
        <w:t>de</w:t>
      </w:r>
      <w:r>
        <w:rPr>
          <w:spacing w:val="24"/>
        </w:rPr>
        <w:t xml:space="preserve"> </w:t>
      </w:r>
      <w:r>
        <w:t>Acreditación</w:t>
      </w:r>
      <w:r>
        <w:rPr>
          <w:spacing w:val="24"/>
        </w:rPr>
        <w:t xml:space="preserve"> </w:t>
      </w:r>
      <w:r>
        <w:t>y</w:t>
      </w:r>
      <w:r>
        <w:rPr>
          <w:spacing w:val="24"/>
        </w:rPr>
        <w:t xml:space="preserve"> </w:t>
      </w:r>
      <w:r>
        <w:t>Certificación</w:t>
      </w:r>
    </w:p>
    <w:p w:rsidR="00422C40" w:rsidRDefault="00CD06C5">
      <w:pPr>
        <w:spacing w:line="290" w:lineRule="auto"/>
        <w:ind w:left="1301" w:right="124"/>
        <w:jc w:val="both"/>
        <w:rPr>
          <w:b/>
          <w:sz w:val="24"/>
        </w:rPr>
      </w:pPr>
      <w:r>
        <w:rPr>
          <w:b/>
          <w:sz w:val="24"/>
        </w:rPr>
        <w:t>-DIG</w:t>
      </w:r>
      <w:r>
        <w:rPr>
          <w:b/>
          <w:sz w:val="24"/>
        </w:rPr>
        <w:t>EACE- Artículo 1 Naturaleza establece: Es el órgano responsable de acreditar</w:t>
      </w:r>
      <w:r>
        <w:rPr>
          <w:b/>
          <w:spacing w:val="27"/>
          <w:sz w:val="24"/>
        </w:rPr>
        <w:t xml:space="preserve"> </w:t>
      </w:r>
      <w:r>
        <w:rPr>
          <w:b/>
          <w:sz w:val="24"/>
        </w:rPr>
        <w:t>y</w:t>
      </w:r>
      <w:r>
        <w:rPr>
          <w:b/>
          <w:spacing w:val="27"/>
          <w:sz w:val="24"/>
        </w:rPr>
        <w:t xml:space="preserve"> </w:t>
      </w:r>
      <w:r>
        <w:rPr>
          <w:b/>
          <w:sz w:val="24"/>
        </w:rPr>
        <w:t>certificar</w:t>
      </w:r>
      <w:r>
        <w:rPr>
          <w:b/>
          <w:spacing w:val="27"/>
          <w:sz w:val="24"/>
        </w:rPr>
        <w:t xml:space="preserve"> </w:t>
      </w:r>
      <w:r>
        <w:rPr>
          <w:b/>
          <w:sz w:val="24"/>
        </w:rPr>
        <w:t>oficialmente</w:t>
      </w:r>
      <w:r>
        <w:rPr>
          <w:b/>
          <w:spacing w:val="27"/>
          <w:sz w:val="24"/>
        </w:rPr>
        <w:t xml:space="preserve"> </w:t>
      </w:r>
      <w:r>
        <w:rPr>
          <w:b/>
          <w:sz w:val="24"/>
        </w:rPr>
        <w:t>los</w:t>
      </w:r>
      <w:r>
        <w:rPr>
          <w:b/>
          <w:spacing w:val="27"/>
          <w:sz w:val="24"/>
        </w:rPr>
        <w:t xml:space="preserve"> </w:t>
      </w:r>
      <w:r>
        <w:rPr>
          <w:b/>
          <w:sz w:val="24"/>
        </w:rPr>
        <w:t>procesos</w:t>
      </w:r>
      <w:r>
        <w:rPr>
          <w:b/>
          <w:spacing w:val="27"/>
          <w:sz w:val="24"/>
        </w:rPr>
        <w:t xml:space="preserve"> </w:t>
      </w:r>
      <w:r>
        <w:rPr>
          <w:b/>
          <w:sz w:val="24"/>
        </w:rPr>
        <w:t>educativos</w:t>
      </w:r>
      <w:r>
        <w:rPr>
          <w:b/>
          <w:spacing w:val="27"/>
          <w:sz w:val="24"/>
        </w:rPr>
        <w:t xml:space="preserve"> </w:t>
      </w:r>
      <w:r>
        <w:rPr>
          <w:b/>
          <w:sz w:val="24"/>
        </w:rPr>
        <w:t>institucionales</w:t>
      </w:r>
      <w:r>
        <w:rPr>
          <w:b/>
          <w:spacing w:val="27"/>
          <w:sz w:val="24"/>
        </w:rPr>
        <w:t xml:space="preserve"> </w:t>
      </w:r>
      <w:r>
        <w:rPr>
          <w:b/>
          <w:sz w:val="24"/>
        </w:rPr>
        <w:t>e</w:t>
      </w:r>
    </w:p>
    <w:p w:rsidR="00422C40" w:rsidRDefault="00422C40">
      <w:pPr>
        <w:spacing w:line="290" w:lineRule="auto"/>
        <w:jc w:val="both"/>
        <w:rPr>
          <w:sz w:val="24"/>
        </w:rPr>
        <w:sectPr w:rsidR="00422C40">
          <w:pgSz w:w="12240" w:h="15840"/>
          <w:pgMar w:top="700" w:right="1580" w:bottom="940" w:left="400" w:header="118" w:footer="740" w:gutter="0"/>
          <w:cols w:space="720"/>
        </w:sectPr>
      </w:pPr>
    </w:p>
    <w:p w:rsidR="00422C40" w:rsidRDefault="00CD06C5">
      <w:pPr>
        <w:spacing w:line="272" w:lineRule="exact"/>
        <w:ind w:left="1301"/>
        <w:rPr>
          <w:b/>
          <w:sz w:val="24"/>
        </w:rPr>
      </w:pPr>
      <w:r>
        <w:rPr>
          <w:b/>
          <w:sz w:val="24"/>
        </w:rPr>
        <w:t>individuales para asegurar la calidad educativa;</w:t>
      </w:r>
    </w:p>
    <w:p w:rsidR="00422C40" w:rsidRDefault="00CD06C5">
      <w:pPr>
        <w:pStyle w:val="Textoindependiente"/>
        <w:spacing w:line="272" w:lineRule="exact"/>
        <w:ind w:left="78"/>
      </w:pPr>
      <w:r>
        <w:br w:type="column"/>
        <w:t>así</w:t>
      </w:r>
      <w:r>
        <w:rPr>
          <w:spacing w:val="57"/>
        </w:rPr>
        <w:t xml:space="preserve"> </w:t>
      </w:r>
      <w:r>
        <w:rPr>
          <w:spacing w:val="-3"/>
        </w:rPr>
        <w:t>mismo,</w:t>
      </w:r>
    </w:p>
    <w:p w:rsidR="00422C40" w:rsidRDefault="00CD06C5">
      <w:pPr>
        <w:pStyle w:val="Ttulo1"/>
        <w:spacing w:line="272" w:lineRule="exact"/>
        <w:ind w:left="75"/>
      </w:pPr>
      <w:r>
        <w:rPr>
          <w:b w:val="0"/>
        </w:rPr>
        <w:br w:type="column"/>
      </w:r>
      <w:r>
        <w:t>el Artículo 17</w:t>
      </w:r>
    </w:p>
    <w:p w:rsidR="00422C40" w:rsidRDefault="00422C40">
      <w:pPr>
        <w:spacing w:line="272" w:lineRule="exact"/>
        <w:sectPr w:rsidR="00422C40">
          <w:type w:val="continuous"/>
          <w:pgSz w:w="12240" w:h="15840"/>
          <w:pgMar w:top="1080" w:right="1580" w:bottom="0" w:left="400" w:header="720" w:footer="720" w:gutter="0"/>
          <w:cols w:num="3" w:space="720" w:equalWidth="0">
            <w:col w:w="7063" w:space="40"/>
            <w:col w:w="1300" w:space="39"/>
            <w:col w:w="1818"/>
          </w:cols>
        </w:sectPr>
      </w:pPr>
    </w:p>
    <w:p w:rsidR="00422C40" w:rsidRDefault="00CD06C5">
      <w:pPr>
        <w:spacing w:before="57"/>
        <w:ind w:left="1301"/>
        <w:rPr>
          <w:b/>
          <w:sz w:val="24"/>
        </w:rPr>
      </w:pPr>
      <w:r>
        <w:rPr>
          <w:b/>
          <w:sz w:val="24"/>
        </w:rPr>
        <w:t>Atribuciones</w:t>
      </w:r>
      <w:r>
        <w:rPr>
          <w:b/>
          <w:spacing w:val="31"/>
          <w:sz w:val="24"/>
        </w:rPr>
        <w:t xml:space="preserve"> </w:t>
      </w:r>
      <w:r>
        <w:rPr>
          <w:b/>
          <w:sz w:val="24"/>
        </w:rPr>
        <w:t>Especificas</w:t>
      </w:r>
      <w:r>
        <w:rPr>
          <w:b/>
          <w:spacing w:val="31"/>
          <w:sz w:val="24"/>
        </w:rPr>
        <w:t xml:space="preserve"> </w:t>
      </w:r>
      <w:r>
        <w:rPr>
          <w:b/>
          <w:sz w:val="24"/>
        </w:rPr>
        <w:t>del</w:t>
      </w:r>
      <w:r>
        <w:rPr>
          <w:b/>
          <w:spacing w:val="31"/>
          <w:sz w:val="24"/>
        </w:rPr>
        <w:t xml:space="preserve"> </w:t>
      </w:r>
      <w:r>
        <w:rPr>
          <w:b/>
          <w:sz w:val="24"/>
        </w:rPr>
        <w:t>Departamento</w:t>
      </w:r>
      <w:r>
        <w:rPr>
          <w:b/>
          <w:spacing w:val="31"/>
          <w:sz w:val="24"/>
        </w:rPr>
        <w:t xml:space="preserve"> </w:t>
      </w:r>
      <w:r>
        <w:rPr>
          <w:b/>
          <w:sz w:val="24"/>
        </w:rPr>
        <w:t>de</w:t>
      </w:r>
      <w:r>
        <w:rPr>
          <w:b/>
          <w:spacing w:val="31"/>
          <w:sz w:val="24"/>
        </w:rPr>
        <w:t xml:space="preserve"> </w:t>
      </w:r>
      <w:r>
        <w:rPr>
          <w:b/>
          <w:sz w:val="24"/>
        </w:rPr>
        <w:t>Textos,</w:t>
      </w:r>
      <w:r>
        <w:rPr>
          <w:b/>
          <w:spacing w:val="31"/>
          <w:sz w:val="24"/>
        </w:rPr>
        <w:t xml:space="preserve"> </w:t>
      </w:r>
      <w:r>
        <w:rPr>
          <w:b/>
          <w:sz w:val="24"/>
        </w:rPr>
        <w:t>Materiales</w:t>
      </w:r>
      <w:r>
        <w:rPr>
          <w:b/>
          <w:spacing w:val="31"/>
          <w:sz w:val="24"/>
        </w:rPr>
        <w:t xml:space="preserve"> </w:t>
      </w:r>
      <w:r>
        <w:rPr>
          <w:b/>
          <w:sz w:val="24"/>
        </w:rPr>
        <w:t>y</w:t>
      </w:r>
      <w:r>
        <w:rPr>
          <w:b/>
          <w:spacing w:val="31"/>
          <w:sz w:val="24"/>
        </w:rPr>
        <w:t xml:space="preserve"> </w:t>
      </w:r>
      <w:r>
        <w:rPr>
          <w:b/>
          <w:sz w:val="24"/>
        </w:rPr>
        <w:t>Medios</w:t>
      </w:r>
    </w:p>
    <w:p w:rsidR="00422C40" w:rsidRDefault="00CD06C5">
      <w:pPr>
        <w:spacing w:before="57"/>
        <w:ind w:left="1301"/>
        <w:rPr>
          <w:sz w:val="24"/>
        </w:rPr>
      </w:pPr>
      <w:r>
        <w:rPr>
          <w:b/>
          <w:sz w:val="24"/>
        </w:rPr>
        <w:t xml:space="preserve">Audiovisuales </w:t>
      </w:r>
      <w:r>
        <w:rPr>
          <w:b/>
          <w:spacing w:val="11"/>
          <w:sz w:val="24"/>
        </w:rPr>
        <w:t xml:space="preserve"> </w:t>
      </w:r>
      <w:r>
        <w:rPr>
          <w:b/>
          <w:sz w:val="24"/>
        </w:rPr>
        <w:t xml:space="preserve">incisos </w:t>
      </w:r>
      <w:r>
        <w:rPr>
          <w:b/>
          <w:spacing w:val="11"/>
          <w:sz w:val="24"/>
        </w:rPr>
        <w:t xml:space="preserve"> </w:t>
      </w:r>
      <w:r>
        <w:rPr>
          <w:b/>
          <w:sz w:val="24"/>
        </w:rPr>
        <w:t xml:space="preserve">b) </w:t>
      </w:r>
      <w:r>
        <w:rPr>
          <w:b/>
          <w:spacing w:val="13"/>
          <w:sz w:val="24"/>
        </w:rPr>
        <w:t xml:space="preserve"> </w:t>
      </w:r>
      <w:r>
        <w:rPr>
          <w:sz w:val="24"/>
        </w:rPr>
        <w:t xml:space="preserve">establece </w:t>
      </w:r>
      <w:r>
        <w:rPr>
          <w:spacing w:val="11"/>
          <w:sz w:val="24"/>
        </w:rPr>
        <w:t xml:space="preserve"> </w:t>
      </w:r>
      <w:r>
        <w:rPr>
          <w:sz w:val="24"/>
        </w:rPr>
        <w:t xml:space="preserve">: </w:t>
      </w:r>
      <w:r>
        <w:rPr>
          <w:spacing w:val="12"/>
          <w:sz w:val="24"/>
        </w:rPr>
        <w:t xml:space="preserve"> </w:t>
      </w:r>
      <w:r>
        <w:rPr>
          <w:sz w:val="24"/>
        </w:rPr>
        <w:t xml:space="preserve">Elaborar </w:t>
      </w:r>
      <w:r>
        <w:rPr>
          <w:spacing w:val="11"/>
          <w:sz w:val="24"/>
        </w:rPr>
        <w:t xml:space="preserve"> </w:t>
      </w:r>
      <w:r>
        <w:rPr>
          <w:sz w:val="24"/>
        </w:rPr>
        <w:t xml:space="preserve">un </w:t>
      </w:r>
      <w:r>
        <w:rPr>
          <w:spacing w:val="11"/>
          <w:sz w:val="24"/>
        </w:rPr>
        <w:t xml:space="preserve"> </w:t>
      </w:r>
      <w:r>
        <w:rPr>
          <w:sz w:val="24"/>
        </w:rPr>
        <w:t xml:space="preserve">manual </w:t>
      </w:r>
      <w:r>
        <w:rPr>
          <w:spacing w:val="11"/>
          <w:sz w:val="24"/>
        </w:rPr>
        <w:t xml:space="preserve"> </w:t>
      </w:r>
      <w:r>
        <w:rPr>
          <w:sz w:val="24"/>
        </w:rPr>
        <w:t xml:space="preserve">que </w:t>
      </w:r>
      <w:r>
        <w:rPr>
          <w:spacing w:val="11"/>
          <w:sz w:val="24"/>
        </w:rPr>
        <w:t xml:space="preserve"> </w:t>
      </w:r>
      <w:r>
        <w:rPr>
          <w:sz w:val="24"/>
        </w:rPr>
        <w:t xml:space="preserve">describa </w:t>
      </w:r>
      <w:r>
        <w:rPr>
          <w:spacing w:val="12"/>
          <w:sz w:val="24"/>
        </w:rPr>
        <w:t xml:space="preserve"> </w:t>
      </w:r>
      <w:r>
        <w:rPr>
          <w:sz w:val="24"/>
        </w:rPr>
        <w:t>los</w:t>
      </w:r>
    </w:p>
    <w:p w:rsidR="00422C40" w:rsidRDefault="00CD06C5">
      <w:pPr>
        <w:pStyle w:val="Textoindependiente"/>
        <w:spacing w:before="56"/>
        <w:ind w:left="1301"/>
      </w:pPr>
      <w:r>
        <w:t>procesos  para  la  acreditación  y  certificación  de  materiales  imp</w:t>
      </w:r>
      <w:r>
        <w:t>resos,  textos</w:t>
      </w:r>
      <w:r>
        <w:rPr>
          <w:spacing w:val="30"/>
        </w:rPr>
        <w:t xml:space="preserve"> </w:t>
      </w:r>
      <w:r>
        <w:t>y</w:t>
      </w:r>
    </w:p>
    <w:p w:rsidR="00422C40" w:rsidRDefault="00CD06C5">
      <w:pPr>
        <w:pStyle w:val="Textoindependiente"/>
        <w:spacing w:before="44"/>
        <w:ind w:left="1301"/>
      </w:pPr>
      <w:r>
        <w:t>medios</w:t>
      </w:r>
      <w:r>
        <w:rPr>
          <w:spacing w:val="47"/>
        </w:rPr>
        <w:t xml:space="preserve"> </w:t>
      </w:r>
      <w:r>
        <w:t>audiovisuales;</w:t>
      </w:r>
      <w:r>
        <w:rPr>
          <w:spacing w:val="47"/>
        </w:rPr>
        <w:t xml:space="preserve"> </w:t>
      </w:r>
      <w:r>
        <w:rPr>
          <w:b/>
        </w:rPr>
        <w:t>c)</w:t>
      </w:r>
      <w:r>
        <w:rPr>
          <w:b/>
          <w:spacing w:val="47"/>
        </w:rPr>
        <w:t xml:space="preserve"> </w:t>
      </w:r>
      <w:r>
        <w:t>Evaluar</w:t>
      </w:r>
      <w:r>
        <w:rPr>
          <w:spacing w:val="47"/>
        </w:rPr>
        <w:t xml:space="preserve"> </w:t>
      </w:r>
      <w:r>
        <w:t>los</w:t>
      </w:r>
      <w:r>
        <w:rPr>
          <w:spacing w:val="48"/>
        </w:rPr>
        <w:t xml:space="preserve"> </w:t>
      </w:r>
      <w:r>
        <w:t>textos,</w:t>
      </w:r>
      <w:r>
        <w:rPr>
          <w:spacing w:val="47"/>
        </w:rPr>
        <w:t xml:space="preserve"> </w:t>
      </w:r>
      <w:r>
        <w:t>materiales</w:t>
      </w:r>
      <w:r>
        <w:rPr>
          <w:spacing w:val="47"/>
        </w:rPr>
        <w:t xml:space="preserve"> </w:t>
      </w:r>
      <w:r>
        <w:t>y</w:t>
      </w:r>
      <w:r>
        <w:rPr>
          <w:spacing w:val="47"/>
        </w:rPr>
        <w:t xml:space="preserve"> </w:t>
      </w:r>
      <w:r>
        <w:t>medios</w:t>
      </w:r>
      <w:r>
        <w:rPr>
          <w:spacing w:val="48"/>
        </w:rPr>
        <w:t xml:space="preserve"> </w:t>
      </w:r>
      <w:r>
        <w:t>audiovisuales</w:t>
      </w:r>
    </w:p>
    <w:p w:rsidR="00422C40" w:rsidRDefault="00422C40">
      <w:pPr>
        <w:sectPr w:rsidR="00422C40">
          <w:type w:val="continuous"/>
          <w:pgSz w:w="12240" w:h="15840"/>
          <w:pgMar w:top="1080" w:right="1580" w:bottom="0" w:left="400" w:header="720" w:footer="72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1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6" name="Freeform 4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8CF5DB" id="Group 4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4m0A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LnDal5BkGhfFgSoTttkEYDuVPOt+aqsizC8l/HfGpbd43WcZxbMtu1f&#10;MgE+vjOS1DmkqkIK8JsdKAiPQxDEwbAYXs4X/tSfQaxiWAvn07mNUZxDIH/5KM4/dp+tVjNINfwG&#10;/EDDeGR3Iws7i9AdyDP9JKX+f1J+y3kjKEIaVRqkXPRSbpQQmL0sIKtwe8D1UuqxjqMVhGmQ+3UK&#10;npWCR/FOmzshKQh8f6+Nzf8ERhTapMuAB9A/rUo4Cn+6DPlYS4/uvAwwfwTzWM6s9nAMBsR0hJit&#10;FrMzRLMR7DRR8Axx2hzI4MHq0ywQmBHiNMtyhPHnJ72CVBtoXvAqHMHOMPmXKj2W+hzXWOyXonZa&#10;bTgyWZ8JPO+TIz7UXXbAiHG81z06zI3UeB4xVeDUPfjdqQMUptIZMFiI4NlFYAg5gvvz/DIzRBbB&#10;y4uYIX4IDi8CY4gQ7V/mot/56D9zEsQF+zslFdSl44qkHAYVaYsW8ajhBgPQD1m7duypzul+w/eV&#10;3IsHSQiDcbDrYCcVNdjuCVDWYyDmKznUA/vl/tkQn3X6Esxw4fYE/dMSDfv9Bjc4cCnu2La4lFrY&#10;qx/1oxowCIn6jy4/Lcsi2RRliQJqlW0/lIrtOXYJ9OsS4xmspMSuJX5mt7FvoHJ1scIaRlX/n9Cf&#10;Bt77aTjZLFbLSbAJ5pNw6a0mnh++DxdeEAa3m3/xGPlBlBdJIur7ohZ9B+IHl5WlrheyvQP1IJgp&#10;VDTJr1c4CS1HnVAO5oInH7ux4UVpx+5zi0lkcLt/khBQcm39svV2K5NHqGVK2u4LukUY5FL9dFgL&#10;ndfa0T92XAmHlZ9qqMehHwSQfIYmwXw5hYkar2zHK7yOgWrtGAfuJhx+MLa92zWqyHLYyafbqpbv&#10;oAtJC6x4ZJ+1qptAS0Aj6rPIl64nxEZuPCfUU+d68x8A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Cp6m4m0AMAAAELAAAOAAAA&#10;AAAAAAAAAAAAAC4CAABkcnMvZTJvRG9jLnhtbFBLAQItABQABgAIAAAAIQCx6O+g2gAAAAMBAAAP&#10;AAAAAAAAAAAAAAAAACoGAABkcnMvZG93bnJldi54bWxQSwUGAAAAAAQABADzAAAAMQcAAAAA&#10;">
                <v:shape id="Freeform 4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jtvQAAANwAAAAPAAAAZHJzL2Rvd25yZXYueG1sRE9LCsIw&#10;EN0L3iGM4E5TRUSrUUQQXQl+wO3QjG2xmdQm1vb2RhDczeN9Z7luTCFqqlxuWcFoGIEgTqzOOVVw&#10;vewGMxDOI2ssLJOClhysV93OEmNt33yi+uxTEULYxagg876MpXRJRgbd0JbEgbvbyqAPsEqlrvAd&#10;wk0hx1E0lQZzDg0ZlrTNKHmcX0ZBuW/3j3aXHtz8NpH+GdVHekml+r1mswDhqfF/8c990GH+aArf&#10;Z8IFcvUBAAD//wMAUEsBAi0AFAAGAAgAAAAhANvh9svuAAAAhQEAABMAAAAAAAAAAAAAAAAAAAAA&#10;AFtDb250ZW50X1R5cGVzXS54bWxQSwECLQAUAAYACAAAACEAWvQsW78AAAAVAQAACwAAAAAAAAAA&#10;AAAAAAAfAQAAX3JlbHMvLnJlbHNQSwECLQAUAAYACAAAACEAtXqo7b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ind w:left="1301"/>
      </w:pPr>
      <w:r>
        <w:t>educativos,</w:t>
      </w:r>
      <w:r>
        <w:rPr>
          <w:spacing w:val="11"/>
        </w:rPr>
        <w:t xml:space="preserve"> </w:t>
      </w:r>
      <w:r>
        <w:t>aplicando</w:t>
      </w:r>
      <w:r>
        <w:rPr>
          <w:spacing w:val="11"/>
        </w:rPr>
        <w:t xml:space="preserve"> </w:t>
      </w:r>
      <w:r>
        <w:t>los</w:t>
      </w:r>
      <w:r>
        <w:rPr>
          <w:spacing w:val="11"/>
        </w:rPr>
        <w:t xml:space="preserve"> </w:t>
      </w:r>
      <w:r>
        <w:t>lineamientos</w:t>
      </w:r>
      <w:r>
        <w:rPr>
          <w:spacing w:val="11"/>
        </w:rPr>
        <w:t xml:space="preserve"> </w:t>
      </w:r>
      <w:r>
        <w:t>emitidos</w:t>
      </w:r>
      <w:r>
        <w:rPr>
          <w:spacing w:val="11"/>
        </w:rPr>
        <w:t xml:space="preserve"> </w:t>
      </w:r>
      <w:r>
        <w:t>por</w:t>
      </w:r>
      <w:r>
        <w:rPr>
          <w:spacing w:val="11"/>
        </w:rPr>
        <w:t xml:space="preserve"> </w:t>
      </w:r>
      <w:r>
        <w:t>el</w:t>
      </w:r>
      <w:r>
        <w:rPr>
          <w:spacing w:val="11"/>
        </w:rPr>
        <w:t xml:space="preserve"> </w:t>
      </w:r>
      <w:r>
        <w:t>Consejo</w:t>
      </w:r>
      <w:r>
        <w:rPr>
          <w:spacing w:val="11"/>
        </w:rPr>
        <w:t xml:space="preserve"> </w:t>
      </w:r>
      <w:r>
        <w:t>Técnico</w:t>
      </w:r>
      <w:r>
        <w:rPr>
          <w:spacing w:val="11"/>
        </w:rPr>
        <w:t xml:space="preserve"> </w:t>
      </w:r>
      <w:r>
        <w:t>Editorial</w:t>
      </w:r>
      <w:r>
        <w:rPr>
          <w:spacing w:val="11"/>
        </w:rPr>
        <w:t xml:space="preserve"> </w:t>
      </w:r>
      <w:r>
        <w:t>y</w:t>
      </w:r>
    </w:p>
    <w:p w:rsidR="00422C40" w:rsidRDefault="00CD06C5">
      <w:pPr>
        <w:pStyle w:val="Textoindependiente"/>
        <w:tabs>
          <w:tab w:val="left" w:pos="1848"/>
          <w:tab w:val="left" w:pos="3505"/>
          <w:tab w:val="left" w:pos="5719"/>
          <w:tab w:val="left" w:pos="6169"/>
          <w:tab w:val="left" w:pos="7300"/>
          <w:tab w:val="left" w:pos="7652"/>
          <w:tab w:val="left" w:pos="8797"/>
        </w:tabs>
        <w:spacing w:before="44"/>
        <w:ind w:left="1301"/>
      </w:pPr>
      <w:r>
        <w:rPr>
          <w:spacing w:val="2"/>
        </w:rPr>
        <w:t>los</w:t>
      </w:r>
      <w:r>
        <w:rPr>
          <w:spacing w:val="2"/>
        </w:rPr>
        <w:tab/>
      </w:r>
      <w:r>
        <w:rPr>
          <w:spacing w:val="3"/>
        </w:rPr>
        <w:t>instrumentos</w:t>
      </w:r>
      <w:r>
        <w:rPr>
          <w:spacing w:val="3"/>
        </w:rPr>
        <w:tab/>
        <w:t>correspondientes,</w:t>
      </w:r>
      <w:r>
        <w:rPr>
          <w:spacing w:val="3"/>
        </w:rPr>
        <w:tab/>
      </w:r>
      <w:r>
        <w:rPr>
          <w:b/>
        </w:rPr>
        <w:t>e)</w:t>
      </w:r>
      <w:r>
        <w:rPr>
          <w:b/>
        </w:rPr>
        <w:tab/>
      </w:r>
      <w:r>
        <w:rPr>
          <w:spacing w:val="3"/>
        </w:rPr>
        <w:t>Analizar</w:t>
      </w:r>
      <w:r>
        <w:rPr>
          <w:spacing w:val="3"/>
        </w:rPr>
        <w:tab/>
      </w:r>
      <w:r>
        <w:t>y</w:t>
      </w:r>
      <w:r>
        <w:tab/>
      </w:r>
      <w:r>
        <w:rPr>
          <w:spacing w:val="3"/>
        </w:rPr>
        <w:t>elaborar</w:t>
      </w:r>
      <w:r>
        <w:rPr>
          <w:spacing w:val="3"/>
        </w:rPr>
        <w:tab/>
        <w:t>dictámenes,</w:t>
      </w:r>
    </w:p>
    <w:p w:rsidR="00422C40" w:rsidRDefault="00CD06C5">
      <w:pPr>
        <w:pStyle w:val="Textoindependiente"/>
        <w:spacing w:before="57"/>
        <w:ind w:left="1301"/>
      </w:pPr>
      <w:r>
        <w:t xml:space="preserve">resoluciones  y  certificaciones  correspondientes,  </w:t>
      </w:r>
      <w:r>
        <w:rPr>
          <w:b/>
        </w:rPr>
        <w:t xml:space="preserve">i)  </w:t>
      </w:r>
      <w:r>
        <w:t xml:space="preserve">Coordinar </w:t>
      </w:r>
      <w:r>
        <w:t xml:space="preserve"> con  la </w:t>
      </w:r>
      <w:r>
        <w:rPr>
          <w:spacing w:val="48"/>
        </w:rPr>
        <w:t xml:space="preserve"> </w:t>
      </w:r>
      <w:r>
        <w:t>Dirección</w:t>
      </w:r>
    </w:p>
    <w:p w:rsidR="00422C40" w:rsidRDefault="00CD06C5">
      <w:pPr>
        <w:pStyle w:val="Textoindependiente"/>
        <w:spacing w:before="56"/>
        <w:ind w:left="1301"/>
      </w:pPr>
      <w:r>
        <w:t>General  de  Currículo  las  acciones  en  materia  de  textos,  materiales  y</w:t>
      </w:r>
      <w:r>
        <w:rPr>
          <w:spacing w:val="27"/>
        </w:rPr>
        <w:t xml:space="preserve"> </w:t>
      </w:r>
      <w:r>
        <w:t>medios</w:t>
      </w:r>
    </w:p>
    <w:p w:rsidR="00422C40" w:rsidRDefault="00CD06C5">
      <w:pPr>
        <w:pStyle w:val="Textoindependiente"/>
        <w:spacing w:before="45"/>
        <w:ind w:left="1301"/>
      </w:pPr>
      <w:r>
        <w:t xml:space="preserve">audiovisuales </w:t>
      </w:r>
      <w:r>
        <w:rPr>
          <w:spacing w:val="28"/>
        </w:rPr>
        <w:t xml:space="preserve"> </w:t>
      </w:r>
      <w:r>
        <w:t xml:space="preserve">educativos, </w:t>
      </w:r>
      <w:r>
        <w:rPr>
          <w:spacing w:val="28"/>
        </w:rPr>
        <w:t xml:space="preserve"> </w:t>
      </w:r>
      <w:r>
        <w:rPr>
          <w:b/>
        </w:rPr>
        <w:t xml:space="preserve">j) </w:t>
      </w:r>
      <w:r>
        <w:rPr>
          <w:b/>
          <w:spacing w:val="30"/>
        </w:rPr>
        <w:t xml:space="preserve"> </w:t>
      </w:r>
      <w:r>
        <w:t xml:space="preserve">Coordinar </w:t>
      </w:r>
      <w:r>
        <w:rPr>
          <w:spacing w:val="28"/>
        </w:rPr>
        <w:t xml:space="preserve"> </w:t>
      </w:r>
      <w:r>
        <w:t xml:space="preserve">con </w:t>
      </w:r>
      <w:r>
        <w:rPr>
          <w:spacing w:val="29"/>
        </w:rPr>
        <w:t xml:space="preserve"> </w:t>
      </w:r>
      <w:r>
        <w:t xml:space="preserve">el </w:t>
      </w:r>
      <w:r>
        <w:rPr>
          <w:spacing w:val="27"/>
        </w:rPr>
        <w:t xml:space="preserve"> </w:t>
      </w:r>
      <w:r>
        <w:t xml:space="preserve">Consejo </w:t>
      </w:r>
      <w:r>
        <w:rPr>
          <w:spacing w:val="29"/>
        </w:rPr>
        <w:t xml:space="preserve"> </w:t>
      </w:r>
      <w:r>
        <w:t xml:space="preserve">Técnico </w:t>
      </w:r>
      <w:r>
        <w:rPr>
          <w:spacing w:val="28"/>
        </w:rPr>
        <w:t xml:space="preserve"> </w:t>
      </w:r>
      <w:r>
        <w:t xml:space="preserve">Editorial </w:t>
      </w:r>
      <w:r>
        <w:rPr>
          <w:spacing w:val="28"/>
        </w:rPr>
        <w:t xml:space="preserve"> </w:t>
      </w:r>
      <w:r>
        <w:t>las</w:t>
      </w:r>
    </w:p>
    <w:p w:rsidR="00422C40" w:rsidRDefault="00CD06C5">
      <w:pPr>
        <w:spacing w:before="57" w:line="290" w:lineRule="auto"/>
        <w:ind w:left="1301" w:right="119"/>
        <w:jc w:val="both"/>
        <w:rPr>
          <w:sz w:val="24"/>
        </w:rPr>
      </w:pPr>
      <w:r>
        <w:rPr>
          <w:sz w:val="24"/>
        </w:rPr>
        <w:t xml:space="preserve">acciones en materia de textos, materiales y medios audiovisuales educativos, </w:t>
      </w:r>
      <w:r>
        <w:rPr>
          <w:b/>
          <w:sz w:val="24"/>
        </w:rPr>
        <w:t>o) Revisar y asegurar la calidad de los textos que edita el Ministerio de Educación, como requisito para su impresión</w:t>
      </w:r>
      <w:r>
        <w:rPr>
          <w:sz w:val="24"/>
        </w:rPr>
        <w:t>. Las negrillas son propias.</w:t>
      </w:r>
    </w:p>
    <w:p w:rsidR="00422C40" w:rsidRDefault="00422C40">
      <w:pPr>
        <w:pStyle w:val="Textoindependiente"/>
        <w:spacing w:before="6"/>
        <w:rPr>
          <w:sz w:val="19"/>
        </w:rPr>
      </w:pPr>
    </w:p>
    <w:p w:rsidR="00422C40" w:rsidRDefault="00CD06C5">
      <w:pPr>
        <w:pStyle w:val="Ttulo1"/>
        <w:spacing w:before="92"/>
      </w:pPr>
      <w:r>
        <w:t>Causa</w:t>
      </w:r>
    </w:p>
    <w:p w:rsidR="00422C40" w:rsidRDefault="00CD06C5">
      <w:pPr>
        <w:pStyle w:val="Textoindependiente"/>
        <w:spacing w:before="56" w:line="278" w:lineRule="auto"/>
        <w:ind w:left="1301" w:right="122"/>
      </w:pPr>
      <w:r>
        <w:t>No se emitió Dictamen Técn</w:t>
      </w:r>
      <w:r>
        <w:t>ico y Pedagógico de los lotes de textos 1,2,3,4,5, y 6. No participo la Dirección General de Currículo –DIGECUR- y la Dirección General de Acreditación y Certificación –DIGEACE, en el proceso de revisión de las artes del diseño y DUMMIES para emitir los Di</w:t>
      </w:r>
      <w:r>
        <w:t>ctámenes correspondientes, a fin de asegurar que los textos en su contenido técnico y pedagógico llenaban los requisitos del currículo nacional base vigente, así mismo; que éstos contenían los requisitos de calidad como requisitos previo a su impresión.</w:t>
      </w:r>
    </w:p>
    <w:p w:rsidR="00422C40" w:rsidRDefault="00422C40">
      <w:pPr>
        <w:pStyle w:val="Textoindependiente"/>
        <w:spacing w:before="5"/>
        <w:rPr>
          <w:sz w:val="27"/>
        </w:rPr>
      </w:pPr>
    </w:p>
    <w:p w:rsidR="00422C40" w:rsidRDefault="00CD06C5">
      <w:pPr>
        <w:pStyle w:val="Ttulo1"/>
        <w:spacing w:before="1"/>
      </w:pPr>
      <w:r>
        <w:t>E</w:t>
      </w:r>
      <w:r>
        <w:t>fecto</w:t>
      </w:r>
    </w:p>
    <w:p w:rsidR="00422C40" w:rsidRDefault="00CD06C5">
      <w:pPr>
        <w:pStyle w:val="Textoindependiente"/>
        <w:spacing w:before="56" w:line="278" w:lineRule="auto"/>
        <w:ind w:left="1301"/>
      </w:pPr>
      <w:r>
        <w:t>Riesgo de que los textos escolares en su contenido técnico y pedagógico no cumplan con los requisitos establecidos en el currículo nacional base.</w:t>
      </w:r>
    </w:p>
    <w:p w:rsidR="00422C40" w:rsidRDefault="00422C40">
      <w:pPr>
        <w:pStyle w:val="Textoindependiente"/>
        <w:spacing w:before="8"/>
        <w:rPr>
          <w:sz w:val="27"/>
        </w:rPr>
      </w:pPr>
    </w:p>
    <w:p w:rsidR="00422C40" w:rsidRDefault="00CD06C5">
      <w:pPr>
        <w:pStyle w:val="Textoindependiente"/>
        <w:spacing w:line="278" w:lineRule="auto"/>
        <w:ind w:left="1301" w:right="123"/>
        <w:jc w:val="both"/>
      </w:pPr>
      <w:r>
        <w:t>Que las Direcciones Generales DIGECADE, DIGECUR y DIGEACE al no realizar acciones que contribuyan al diseño efectivo de los textos escolares, los mismos no sean de calidad.</w:t>
      </w:r>
    </w:p>
    <w:p w:rsidR="00422C40" w:rsidRDefault="00422C40">
      <w:pPr>
        <w:pStyle w:val="Textoindependiente"/>
        <w:spacing w:before="7"/>
        <w:rPr>
          <w:sz w:val="27"/>
        </w:rPr>
      </w:pPr>
    </w:p>
    <w:p w:rsidR="00422C40" w:rsidRDefault="00CD06C5">
      <w:pPr>
        <w:pStyle w:val="Textoindependiente"/>
        <w:ind w:left="1301"/>
      </w:pPr>
      <w:r>
        <w:t>Riesgo de posibles sanciones pecuniarias por el ente fiscalizador estatal.</w:t>
      </w:r>
    </w:p>
    <w:p w:rsidR="00422C40" w:rsidRDefault="00422C40">
      <w:pPr>
        <w:pStyle w:val="Textoindependiente"/>
        <w:rPr>
          <w:sz w:val="26"/>
        </w:rPr>
      </w:pPr>
    </w:p>
    <w:p w:rsidR="00422C40" w:rsidRDefault="00422C40">
      <w:pPr>
        <w:pStyle w:val="Textoindependiente"/>
        <w:spacing w:before="4"/>
        <w:rPr>
          <w:sz w:val="33"/>
        </w:rPr>
      </w:pPr>
    </w:p>
    <w:p w:rsidR="00422C40" w:rsidRDefault="00CD06C5">
      <w:pPr>
        <w:pStyle w:val="Ttulo1"/>
        <w:spacing w:before="1"/>
      </w:pPr>
      <w:r>
        <w:t>Recom</w:t>
      </w:r>
      <w:r>
        <w:t>endación</w:t>
      </w:r>
    </w:p>
    <w:p w:rsidR="00422C40" w:rsidRDefault="00CD06C5">
      <w:pPr>
        <w:pStyle w:val="Textoindependiente"/>
        <w:spacing w:before="56"/>
        <w:ind w:left="1301"/>
      </w:pPr>
      <w:r>
        <w:t>Que la Directora de la Dirección General de Gestión de Calidad Educativa</w:t>
      </w:r>
    </w:p>
    <w:p w:rsidR="00422C40" w:rsidRDefault="00CD06C5">
      <w:pPr>
        <w:pStyle w:val="Textoindependiente"/>
        <w:spacing w:before="43" w:line="278" w:lineRule="auto"/>
        <w:ind w:left="1301" w:right="122"/>
      </w:pPr>
      <w:r>
        <w:t>–DIGECADE- realice el seguimiento correspondiente y gire instrucciones por escrito a la Subdirectora(o) de Educación Escolar para realizar lo siguiente:</w:t>
      </w:r>
    </w:p>
    <w:p w:rsidR="00422C40" w:rsidRDefault="00CD06C5">
      <w:pPr>
        <w:pStyle w:val="Prrafodelista"/>
        <w:numPr>
          <w:ilvl w:val="1"/>
          <w:numId w:val="4"/>
        </w:numPr>
        <w:tabs>
          <w:tab w:val="left" w:pos="1568"/>
        </w:tabs>
        <w:spacing w:line="278" w:lineRule="auto"/>
        <w:ind w:right="121" w:firstLine="0"/>
        <w:jc w:val="both"/>
        <w:rPr>
          <w:sz w:val="24"/>
        </w:rPr>
      </w:pPr>
      <w:r>
        <w:rPr>
          <w:sz w:val="24"/>
        </w:rPr>
        <w:t>Con el apoyo de Recur</w:t>
      </w:r>
      <w:r>
        <w:rPr>
          <w:sz w:val="24"/>
        </w:rPr>
        <w:t xml:space="preserve">sos Humanos se deduzca la responsabilidad y se aplique el régimen disciplinario que corresponda, al personal encargado de administrar las Artes del Diseño de los lotes de textos 1,2,3,4,5 y 6, ya que las Artes no fueron </w:t>
      </w:r>
      <w:r>
        <w:rPr>
          <w:spacing w:val="2"/>
          <w:sz w:val="24"/>
        </w:rPr>
        <w:t xml:space="preserve">trasladadas </w:t>
      </w:r>
      <w:r>
        <w:rPr>
          <w:sz w:val="24"/>
        </w:rPr>
        <w:t xml:space="preserve">a la </w:t>
      </w:r>
      <w:r>
        <w:rPr>
          <w:spacing w:val="2"/>
          <w:sz w:val="24"/>
        </w:rPr>
        <w:t xml:space="preserve">DIGECUR </w:t>
      </w:r>
      <w:r>
        <w:rPr>
          <w:sz w:val="24"/>
        </w:rPr>
        <w:t xml:space="preserve">y </w:t>
      </w:r>
      <w:r>
        <w:rPr>
          <w:spacing w:val="2"/>
          <w:sz w:val="24"/>
        </w:rPr>
        <w:t>DIGEACE p</w:t>
      </w:r>
      <w:r>
        <w:rPr>
          <w:spacing w:val="2"/>
          <w:sz w:val="24"/>
        </w:rPr>
        <w:t xml:space="preserve">ara </w:t>
      </w:r>
      <w:r>
        <w:rPr>
          <w:sz w:val="24"/>
        </w:rPr>
        <w:t xml:space="preserve">la </w:t>
      </w:r>
      <w:r>
        <w:rPr>
          <w:spacing w:val="2"/>
          <w:sz w:val="24"/>
        </w:rPr>
        <w:t xml:space="preserve">emisión </w:t>
      </w:r>
      <w:r>
        <w:rPr>
          <w:sz w:val="24"/>
        </w:rPr>
        <w:t xml:space="preserve">de los </w:t>
      </w:r>
      <w:r>
        <w:rPr>
          <w:spacing w:val="2"/>
          <w:sz w:val="24"/>
        </w:rPr>
        <w:t xml:space="preserve">dictámenes </w:t>
      </w:r>
      <w:r>
        <w:rPr>
          <w:sz w:val="24"/>
        </w:rPr>
        <w:t>correspondientes, con el propósito de garantizar que los textos en su contenido técnico y pedagógico llenaban los requisitos establecidos en el Currículo Nacional Base así como los requisitos de calidad previo a su</w:t>
      </w:r>
      <w:r>
        <w:rPr>
          <w:spacing w:val="-16"/>
          <w:sz w:val="24"/>
        </w:rPr>
        <w:t xml:space="preserve"> </w:t>
      </w:r>
      <w:r>
        <w:rPr>
          <w:sz w:val="24"/>
        </w:rPr>
        <w:t>impresió</w:t>
      </w:r>
      <w:r>
        <w:rPr>
          <w:sz w:val="24"/>
        </w:rPr>
        <w:t>n.</w:t>
      </w:r>
    </w:p>
    <w:p w:rsidR="00422C40" w:rsidRDefault="00CD06C5">
      <w:pPr>
        <w:pStyle w:val="Prrafodelista"/>
        <w:numPr>
          <w:ilvl w:val="1"/>
          <w:numId w:val="4"/>
        </w:numPr>
        <w:tabs>
          <w:tab w:val="left" w:pos="1579"/>
        </w:tabs>
        <w:spacing w:line="278" w:lineRule="auto"/>
        <w:ind w:firstLine="0"/>
        <w:jc w:val="both"/>
        <w:rPr>
          <w:sz w:val="24"/>
        </w:rPr>
      </w:pPr>
      <w:r>
        <w:rPr>
          <w:sz w:val="24"/>
        </w:rPr>
        <w:t>En futuros procesos se coordinen las acciones que correspondan, para que las Artes</w:t>
      </w:r>
      <w:r>
        <w:rPr>
          <w:spacing w:val="33"/>
          <w:sz w:val="24"/>
        </w:rPr>
        <w:t xml:space="preserve"> </w:t>
      </w:r>
      <w:r>
        <w:rPr>
          <w:sz w:val="24"/>
        </w:rPr>
        <w:t>del</w:t>
      </w:r>
      <w:r>
        <w:rPr>
          <w:spacing w:val="34"/>
          <w:sz w:val="24"/>
        </w:rPr>
        <w:t xml:space="preserve"> </w:t>
      </w:r>
      <w:r>
        <w:rPr>
          <w:sz w:val="24"/>
        </w:rPr>
        <w:t>Diseño</w:t>
      </w:r>
      <w:r>
        <w:rPr>
          <w:spacing w:val="34"/>
          <w:sz w:val="24"/>
        </w:rPr>
        <w:t xml:space="preserve"> </w:t>
      </w:r>
      <w:r>
        <w:rPr>
          <w:sz w:val="24"/>
        </w:rPr>
        <w:t>de</w:t>
      </w:r>
      <w:r>
        <w:rPr>
          <w:spacing w:val="34"/>
          <w:sz w:val="24"/>
        </w:rPr>
        <w:t xml:space="preserve"> </w:t>
      </w:r>
      <w:r>
        <w:rPr>
          <w:sz w:val="24"/>
        </w:rPr>
        <w:t>los</w:t>
      </w:r>
      <w:r>
        <w:rPr>
          <w:spacing w:val="34"/>
          <w:sz w:val="24"/>
        </w:rPr>
        <w:t xml:space="preserve"> </w:t>
      </w:r>
      <w:r>
        <w:rPr>
          <w:sz w:val="24"/>
        </w:rPr>
        <w:t>textos</w:t>
      </w:r>
      <w:r>
        <w:rPr>
          <w:spacing w:val="34"/>
          <w:sz w:val="24"/>
        </w:rPr>
        <w:t xml:space="preserve"> </w:t>
      </w:r>
      <w:r>
        <w:rPr>
          <w:sz w:val="24"/>
        </w:rPr>
        <w:t>se</w:t>
      </w:r>
      <w:r>
        <w:rPr>
          <w:spacing w:val="34"/>
          <w:sz w:val="24"/>
        </w:rPr>
        <w:t xml:space="preserve"> </w:t>
      </w:r>
      <w:r>
        <w:rPr>
          <w:sz w:val="24"/>
        </w:rPr>
        <w:t>trasladen</w:t>
      </w:r>
      <w:r>
        <w:rPr>
          <w:spacing w:val="34"/>
          <w:sz w:val="24"/>
        </w:rPr>
        <w:t xml:space="preserve"> </w:t>
      </w:r>
      <w:r>
        <w:rPr>
          <w:sz w:val="24"/>
        </w:rPr>
        <w:t>a</w:t>
      </w:r>
      <w:r>
        <w:rPr>
          <w:spacing w:val="34"/>
          <w:sz w:val="24"/>
        </w:rPr>
        <w:t xml:space="preserve"> </w:t>
      </w:r>
      <w:r>
        <w:rPr>
          <w:sz w:val="24"/>
        </w:rPr>
        <w:t>la</w:t>
      </w:r>
      <w:r>
        <w:rPr>
          <w:spacing w:val="34"/>
          <w:sz w:val="24"/>
        </w:rPr>
        <w:t xml:space="preserve"> </w:t>
      </w:r>
      <w:r>
        <w:rPr>
          <w:sz w:val="24"/>
        </w:rPr>
        <w:t>Dirección</w:t>
      </w:r>
      <w:r>
        <w:rPr>
          <w:spacing w:val="33"/>
          <w:sz w:val="24"/>
        </w:rPr>
        <w:t xml:space="preserve"> </w:t>
      </w:r>
      <w:r>
        <w:rPr>
          <w:sz w:val="24"/>
        </w:rPr>
        <w:t>General</w:t>
      </w:r>
      <w:r>
        <w:rPr>
          <w:spacing w:val="34"/>
          <w:sz w:val="24"/>
        </w:rPr>
        <w:t xml:space="preserve"> </w:t>
      </w:r>
      <w:r>
        <w:rPr>
          <w:sz w:val="24"/>
        </w:rPr>
        <w:t>de</w:t>
      </w:r>
      <w:r>
        <w:rPr>
          <w:spacing w:val="34"/>
          <w:sz w:val="24"/>
        </w:rPr>
        <w:t xml:space="preserve"> </w:t>
      </w:r>
      <w:r>
        <w:rPr>
          <w:sz w:val="24"/>
        </w:rPr>
        <w:t>Currículo</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4" name="Freeform 4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00CE0C" id="Group 4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k0QMAAAELAAAOAAAAZHJzL2Uyb0RvYy54bWykVttu4zYQfS/QfyD0WMDRxfJFQpxFd7MO&#10;CqTtApt+AC1RF1QSVZK2nBb9984MJUXx2lkj1YNEiofDmTMznLn9cKwrdhBKl7LZOP6N5zDRJDIt&#10;m3zj/PG0na0dpg1vUl7JRmycZ6GdD3c//nDbtbEIZCGrVCgGQhodd+3GKYxpY9fVSSFqrm9kKxpY&#10;zKSquYGpyt1U8Q6k15UbeN7S7aRKWyUToTX8vbeLzh3JzzKRmN+zTAvDqo0Duhl6K3rv8O3e3fI4&#10;V7wtyqRXg79Di5qXDRw6irrnhrO9Kr8RVZeJklpm5iaRtSuzrEwE2QDW+N6JNQ9K7luyJY+7vB1p&#10;AmpPeHq32OS3wxfFyhR8588d1vAanETnsjBAdro2jwH0oNqv7RdlTYTho0z+1LDsnq7jPLdgtut+&#10;lSnI43sjiZ1jpmoUAXazIznheXSCOBqWwM/F0g/8OfgqgbVoESysj5ICHPnNpqT43G9br+cQarjH&#10;px0uj+1ppGGvEZoDcaZfqNT/j8qvBW8FeUgjSyOV4UDlVgmB0cvCuWWTcAOVesrjZAW11ED3+xi8&#10;SAWPk702D0KSE/jhURsb/ymMyLVpHwFPwH9WV5AKP7kM5bGOPn2+jDB/AvNYwSz3kAYjIpgg5uvl&#10;/IIgiL3xvPOCgNIJ4rw6i1eYc+osXyHOS1lNMP7irFUQaqMyb1gVTWAXJPnXMj2l+pKsKdlvee08&#10;25Ay+RAJvBiCIzk2fXTAiHG81z1K5lZqzEcMFci6Jx9jA0QACkPpAhg0RDAlw3fB4HIED/n8tmTw&#10;LIJXV6kB/kNwdBUYXYRo/zoT/d5GuE8njFhjeyYV1KXTiqQcBhVph3t43HKDDhiGrNs4NqsLut/w&#10;fy0P4kkSwqAf7DroSUUNjnsBVM0UiPFKBg3AYXn4tiTPGn0NZrxwBwHD1woaz/sObjTgWtypbkkl&#10;tbCUI38UjSORyP/k8tOyKtNtWVVIoFb57lOl2IFjl0BP77pXsIoCu5G4zR5j/0Dl6n2FNYyq/j+R&#10;H4TexyCabZfr1SzchotZtPLWM8+PPkZLL4zC++2/mEZ+GBdlmormsWzE0IH44XVlqe+FbO9APQhG&#10;ChVNsusdRkLL0aQUg4Xg6ed+bHhZ2bH7WmMiGcwevkQElFxbv2y93cn0GWqZkrb7gm4RBoVUfzus&#10;g85r4+i/9lwJh1W/NFCPIz8MIfgMTcLFKoCJmq7spiu8SUDUxjEO3E04/GRse7dvVZkXcJJPt1Uj&#10;f4YuJCux4pF+Vqt+Ai0BjajPIlv6nhAbuemcUC+d691/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OHP2ZNEDAAABCwAADgAA&#10;AAAAAAAAAAAAAAAuAgAAZHJzL2Uyb0RvYy54bWxQSwECLQAUAAYACAAAACEAsejvoNoAAAADAQAA&#10;DwAAAAAAAAAAAAAAAAArBgAAZHJzL2Rvd25yZXYueG1sUEsFBgAAAAAEAAQA8wAAADIHAAAAAA==&#10;">
                <v:shape id="Freeform 4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MBvQAAANwAAAAPAAAAZHJzL2Rvd25yZXYueG1sRE9LCsIw&#10;EN0L3iGM4E5TRUSrUUQQXQl+wO3QjG2xmdQm1vb2RhDczeN9Z7luTCFqqlxuWcFoGIEgTqzOOVVw&#10;vewGMxDOI2ssLJOClhysV93OEmNt33yi+uxTEULYxagg876MpXRJRgbd0JbEgbvbyqAPsEqlrvAd&#10;wk0hx1E0lQZzDg0ZlrTNKHmcX0ZBuW/3j3aXHtz8NpH+GdVHekml+r1mswDhqfF/8c990GH+aALf&#10;Z8IFcvUBAAD//wMAUEsBAi0AFAAGAAgAAAAhANvh9svuAAAAhQEAABMAAAAAAAAAAAAAAAAAAAAA&#10;AFtDb250ZW50X1R5cGVzXS54bWxQSwECLQAUAAYACAAAACEAWvQsW78AAAAVAQAACwAAAAAAAAAA&#10;AAAAAAAfAQAAX3JlbHMvLnJlbHNQSwECLQAUAAYACAAAACEAKuSTAb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–DIGECUR-, a fin de que se emitan los Dictámenes Técnicos y Pedagógicos entre otros, de los lotes de textos a imprimir, con el propósito de asegurar que éstos llenan los requisitos establecidos en el Currículo Nacional Base vigente previo a su impresión pa</w:t>
      </w:r>
      <w:r>
        <w:t>ra dar cumplimiento a lo establecido en la normativa legal vigente.</w:t>
      </w:r>
    </w:p>
    <w:p w:rsidR="00422C40" w:rsidRDefault="00CD06C5">
      <w:pPr>
        <w:pStyle w:val="Prrafodelista"/>
        <w:numPr>
          <w:ilvl w:val="1"/>
          <w:numId w:val="4"/>
        </w:numPr>
        <w:tabs>
          <w:tab w:val="left" w:pos="1634"/>
        </w:tabs>
        <w:spacing w:line="278" w:lineRule="auto"/>
        <w:ind w:firstLine="0"/>
        <w:jc w:val="both"/>
        <w:rPr>
          <w:sz w:val="24"/>
        </w:rPr>
      </w:pPr>
      <w:r>
        <w:rPr>
          <w:sz w:val="24"/>
        </w:rPr>
        <w:t>En futuros procesos se coordinen las acciones que correspondan, con la Dirección General de Acreditación y Certificación –DIGEACE-, a fin de que se trasladen las Artes del Diseño de los te</w:t>
      </w:r>
      <w:r>
        <w:rPr>
          <w:sz w:val="24"/>
        </w:rPr>
        <w:t xml:space="preserve">xtos a dicha Dirección, con el propósito de que sean emitidos los Dictámenes entre otros, de los lotes de textos a imprimir y con </w:t>
      </w:r>
      <w:r>
        <w:rPr>
          <w:spacing w:val="2"/>
          <w:sz w:val="24"/>
        </w:rPr>
        <w:t xml:space="preserve">ello asegurar </w:t>
      </w:r>
      <w:r>
        <w:rPr>
          <w:sz w:val="24"/>
        </w:rPr>
        <w:t xml:space="preserve">la </w:t>
      </w:r>
      <w:r>
        <w:rPr>
          <w:spacing w:val="2"/>
          <w:sz w:val="24"/>
        </w:rPr>
        <w:t xml:space="preserve">calidad </w:t>
      </w:r>
      <w:r>
        <w:rPr>
          <w:sz w:val="24"/>
        </w:rPr>
        <w:t xml:space="preserve">de los </w:t>
      </w:r>
      <w:r>
        <w:rPr>
          <w:spacing w:val="2"/>
          <w:sz w:val="24"/>
        </w:rPr>
        <w:t xml:space="preserve">mismos previo </w:t>
      </w:r>
      <w:r>
        <w:rPr>
          <w:sz w:val="24"/>
        </w:rPr>
        <w:t xml:space="preserve">a su </w:t>
      </w:r>
      <w:r>
        <w:rPr>
          <w:spacing w:val="2"/>
          <w:sz w:val="24"/>
        </w:rPr>
        <w:t xml:space="preserve">impresión para </w:t>
      </w:r>
      <w:r>
        <w:rPr>
          <w:sz w:val="24"/>
        </w:rPr>
        <w:t>dar cumplimiento a lo establecido en la normativa legal</w:t>
      </w:r>
      <w:r>
        <w:rPr>
          <w:spacing w:val="-13"/>
          <w:sz w:val="24"/>
        </w:rPr>
        <w:t xml:space="preserve"> </w:t>
      </w:r>
      <w:r>
        <w:rPr>
          <w:sz w:val="24"/>
        </w:rPr>
        <w:t>vige</w:t>
      </w:r>
      <w:r>
        <w:rPr>
          <w:sz w:val="24"/>
        </w:rPr>
        <w:t>nte.</w:t>
      </w:r>
    </w:p>
    <w:p w:rsidR="00422C40" w:rsidRDefault="00422C40">
      <w:pPr>
        <w:pStyle w:val="Textoindependiente"/>
        <w:spacing w:before="3"/>
        <w:rPr>
          <w:sz w:val="27"/>
        </w:rPr>
      </w:pPr>
    </w:p>
    <w:p w:rsidR="00422C40" w:rsidRDefault="00CD06C5">
      <w:pPr>
        <w:pStyle w:val="Ttulo1"/>
        <w:jc w:val="both"/>
      </w:pPr>
      <w:r>
        <w:t>Comentario de los Responsables</w:t>
      </w:r>
    </w:p>
    <w:p w:rsidR="00422C40" w:rsidRDefault="00CD06C5">
      <w:pPr>
        <w:pStyle w:val="Textoindependiente"/>
        <w:spacing w:before="57" w:line="278" w:lineRule="auto"/>
        <w:ind w:left="1301" w:right="122"/>
        <w:jc w:val="both"/>
      </w:pPr>
      <w:r>
        <w:t>En documento referencia “Posibles hallazgos en seguimiento al Evento de Licitación NOG 10579931 de fecha 12 de agosto de 2020, la Exdirectora de DIGECADE Ana María Hernández Ayala manifestó:</w:t>
      </w:r>
    </w:p>
    <w:p w:rsidR="00422C40" w:rsidRDefault="00422C40">
      <w:pPr>
        <w:pStyle w:val="Textoindependiente"/>
        <w:spacing w:before="7"/>
        <w:rPr>
          <w:sz w:val="27"/>
        </w:rPr>
      </w:pPr>
    </w:p>
    <w:p w:rsidR="00422C40" w:rsidRDefault="00CD06C5">
      <w:pPr>
        <w:pStyle w:val="Ttulo1"/>
        <w:spacing w:before="1"/>
      </w:pPr>
      <w:r>
        <w:t>ANTECEDENTES</w:t>
      </w:r>
    </w:p>
    <w:p w:rsidR="00422C40" w:rsidRDefault="00422C40">
      <w:pPr>
        <w:pStyle w:val="Textoindependiente"/>
        <w:spacing w:before="7"/>
        <w:rPr>
          <w:b/>
          <w:sz w:val="32"/>
        </w:rPr>
      </w:pPr>
    </w:p>
    <w:p w:rsidR="00422C40" w:rsidRDefault="00CD06C5">
      <w:pPr>
        <w:pStyle w:val="Prrafodelista"/>
        <w:numPr>
          <w:ilvl w:val="2"/>
          <w:numId w:val="4"/>
        </w:numPr>
        <w:tabs>
          <w:tab w:val="left" w:pos="1582"/>
        </w:tabs>
        <w:spacing w:line="278" w:lineRule="auto"/>
        <w:ind w:right="123" w:firstLine="0"/>
        <w:jc w:val="both"/>
        <w:rPr>
          <w:sz w:val="24"/>
        </w:rPr>
      </w:pPr>
      <w:r>
        <w:rPr>
          <w:sz w:val="24"/>
        </w:rPr>
        <w:t>Como exfuncio</w:t>
      </w:r>
      <w:r>
        <w:rPr>
          <w:sz w:val="24"/>
        </w:rPr>
        <w:t>naria del Ministerio de Educación, específicamente del cargo de Directora de la Dirección General de Gestión de Calidad Educativa -DIGECADE- del periodo comprendido del 1 de abril de 2016 al 05 de febrero de</w:t>
      </w:r>
      <w:r>
        <w:rPr>
          <w:spacing w:val="-30"/>
          <w:sz w:val="24"/>
        </w:rPr>
        <w:t xml:space="preserve"> </w:t>
      </w:r>
      <w:r>
        <w:rPr>
          <w:sz w:val="24"/>
        </w:rPr>
        <w:t>2020.</w:t>
      </w:r>
    </w:p>
    <w:p w:rsidR="00422C40" w:rsidRDefault="00422C40">
      <w:pPr>
        <w:pStyle w:val="Textoindependiente"/>
        <w:spacing w:before="7"/>
        <w:rPr>
          <w:sz w:val="27"/>
        </w:rPr>
      </w:pPr>
    </w:p>
    <w:p w:rsidR="00422C40" w:rsidRDefault="00CD06C5">
      <w:pPr>
        <w:pStyle w:val="Prrafodelista"/>
        <w:numPr>
          <w:ilvl w:val="2"/>
          <w:numId w:val="4"/>
        </w:numPr>
        <w:tabs>
          <w:tab w:val="left" w:pos="1663"/>
        </w:tabs>
        <w:spacing w:before="1" w:line="278" w:lineRule="auto"/>
        <w:ind w:right="121" w:firstLine="0"/>
        <w:jc w:val="both"/>
        <w:rPr>
          <w:sz w:val="24"/>
        </w:rPr>
      </w:pPr>
      <w:r>
        <w:rPr>
          <w:sz w:val="24"/>
        </w:rPr>
        <w:t xml:space="preserve">La </w:t>
      </w:r>
      <w:r>
        <w:rPr>
          <w:spacing w:val="2"/>
          <w:sz w:val="24"/>
        </w:rPr>
        <w:t xml:space="preserve">Dirección </w:t>
      </w:r>
      <w:r>
        <w:rPr>
          <w:sz w:val="24"/>
        </w:rPr>
        <w:t xml:space="preserve">de </w:t>
      </w:r>
      <w:r>
        <w:rPr>
          <w:spacing w:val="2"/>
          <w:sz w:val="24"/>
        </w:rPr>
        <w:t xml:space="preserve">Auditoria Interna </w:t>
      </w:r>
      <w:r>
        <w:rPr>
          <w:sz w:val="24"/>
        </w:rPr>
        <w:t xml:space="preserve">del </w:t>
      </w:r>
      <w:r>
        <w:rPr>
          <w:spacing w:val="2"/>
          <w:sz w:val="24"/>
        </w:rPr>
        <w:t>Min</w:t>
      </w:r>
      <w:r>
        <w:rPr>
          <w:spacing w:val="2"/>
          <w:sz w:val="24"/>
        </w:rPr>
        <w:t xml:space="preserve">isterio </w:t>
      </w:r>
      <w:r>
        <w:rPr>
          <w:sz w:val="24"/>
        </w:rPr>
        <w:t xml:space="preserve">de </w:t>
      </w:r>
      <w:r>
        <w:rPr>
          <w:spacing w:val="2"/>
          <w:sz w:val="24"/>
        </w:rPr>
        <w:t xml:space="preserve">Educación, practicó </w:t>
      </w:r>
      <w:r>
        <w:rPr>
          <w:sz w:val="24"/>
        </w:rPr>
        <w:t>seguimiento al evento de Licitación NOG 10579931 “Servicio de impresión de libros de texto para estudiantes de primero, segundo y tercer grado del nivel primario, a distribuirse para uso en el ciclo escolar 2020”. Establecien</w:t>
      </w:r>
      <w:r>
        <w:rPr>
          <w:sz w:val="24"/>
        </w:rPr>
        <w:t xml:space="preserve">do los 6 </w:t>
      </w:r>
      <w:r>
        <w:rPr>
          <w:spacing w:val="2"/>
          <w:sz w:val="24"/>
        </w:rPr>
        <w:t xml:space="preserve">posibles hallazgos </w:t>
      </w:r>
      <w:r>
        <w:rPr>
          <w:sz w:val="24"/>
        </w:rPr>
        <w:t xml:space="preserve">que </w:t>
      </w:r>
      <w:r>
        <w:rPr>
          <w:spacing w:val="2"/>
          <w:sz w:val="24"/>
        </w:rPr>
        <w:t xml:space="preserve">evidencia </w:t>
      </w:r>
      <w:r>
        <w:rPr>
          <w:sz w:val="24"/>
        </w:rPr>
        <w:t xml:space="preserve">el </w:t>
      </w:r>
      <w:r>
        <w:rPr>
          <w:spacing w:val="2"/>
          <w:sz w:val="24"/>
        </w:rPr>
        <w:t xml:space="preserve">informe trasladado </w:t>
      </w:r>
      <w:r>
        <w:rPr>
          <w:sz w:val="24"/>
        </w:rPr>
        <w:t xml:space="preserve">en </w:t>
      </w:r>
      <w:r>
        <w:rPr>
          <w:spacing w:val="2"/>
          <w:sz w:val="24"/>
        </w:rPr>
        <w:t xml:space="preserve">forma digital, </w:t>
      </w:r>
      <w:r>
        <w:rPr>
          <w:sz w:val="24"/>
        </w:rPr>
        <w:t>4 imputados o vinculados a mi persona y el cargo que</w:t>
      </w:r>
      <w:r>
        <w:rPr>
          <w:spacing w:val="-16"/>
          <w:sz w:val="24"/>
        </w:rPr>
        <w:t xml:space="preserve"> </w:t>
      </w:r>
      <w:r>
        <w:rPr>
          <w:sz w:val="24"/>
        </w:rPr>
        <w:t>ostente:</w:t>
      </w:r>
    </w:p>
    <w:p w:rsidR="00422C40" w:rsidRDefault="00422C40">
      <w:pPr>
        <w:pStyle w:val="Textoindependiente"/>
        <w:rPr>
          <w:sz w:val="26"/>
        </w:rPr>
      </w:pPr>
    </w:p>
    <w:p w:rsidR="00422C40" w:rsidRDefault="00422C40">
      <w:pPr>
        <w:pStyle w:val="Textoindependiente"/>
        <w:spacing w:before="9"/>
      </w:pPr>
    </w:p>
    <w:p w:rsidR="00422C40" w:rsidRDefault="00CD06C5">
      <w:pPr>
        <w:pStyle w:val="Textoindependiente"/>
        <w:spacing w:line="278" w:lineRule="auto"/>
        <w:ind w:left="1901"/>
      </w:pPr>
      <w:r>
        <w:rPr>
          <w:noProof/>
        </w:rPr>
        <w:drawing>
          <wp:anchor distT="0" distB="0" distL="0" distR="0" simplePos="0" relativeHeight="15756800" behindDoc="0" locked="0" layoutInCell="1" allowOverlap="1">
            <wp:simplePos x="0" y="0"/>
            <wp:positionH relativeFrom="page">
              <wp:posOffset>1259713</wp:posOffset>
            </wp:positionH>
            <wp:positionV relativeFrom="paragraph">
              <wp:posOffset>33475</wp:posOffset>
            </wp:positionV>
            <wp:extent cx="67183" cy="67056"/>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22" cstate="print"/>
                    <a:stretch>
                      <a:fillRect/>
                    </a:stretch>
                  </pic:blipFill>
                  <pic:spPr>
                    <a:xfrm>
                      <a:off x="0" y="0"/>
                      <a:ext cx="67183" cy="67056"/>
                    </a:xfrm>
                    <a:prstGeom prst="rect">
                      <a:avLst/>
                    </a:prstGeom>
                  </pic:spPr>
                </pic:pic>
              </a:graphicData>
            </a:graphic>
          </wp:anchor>
        </w:drawing>
      </w:r>
      <w:r>
        <w:t>Posible hallazgo 4: Variación de criterios técnicos y pedagógicos en elaboración de textos.</w:t>
      </w:r>
    </w:p>
    <w:p w:rsidR="00422C40" w:rsidRDefault="00422C40">
      <w:pPr>
        <w:pStyle w:val="Textoindependiente"/>
        <w:spacing w:before="2"/>
        <w:rPr>
          <w:sz w:val="23"/>
        </w:rPr>
      </w:pPr>
    </w:p>
    <w:p w:rsidR="00422C40" w:rsidRDefault="00CD06C5">
      <w:pPr>
        <w:pStyle w:val="Textoindependiente"/>
        <w:spacing w:before="1" w:line="278" w:lineRule="auto"/>
        <w:ind w:left="1301" w:right="121"/>
        <w:jc w:val="both"/>
      </w:pPr>
      <w:r>
        <w:t xml:space="preserve">Mediante el presente oficio referiré argumentos específicos para los posibles hallazgos en seguimiento al evento de Licitación NOG 10579931 “Servicio de impresión de libros de texto para estudiantes de primero, segundo y tercer grado del nivel primario, a </w:t>
      </w:r>
      <w:r>
        <w:t>distribuirse para uso en el ciclo escolar 2020”, que se me imputan, los que son presentados para desvanecerlos, solicitando sean debidamente analizados.</w:t>
      </w:r>
    </w:p>
    <w:p w:rsidR="00422C40" w:rsidRDefault="00422C40">
      <w:pPr>
        <w:pStyle w:val="Textoindependiente"/>
        <w:spacing w:before="5"/>
        <w:rPr>
          <w:sz w:val="27"/>
        </w:rPr>
      </w:pPr>
    </w:p>
    <w:p w:rsidR="00422C40" w:rsidRDefault="00CD06C5">
      <w:pPr>
        <w:pStyle w:val="Ttulo1"/>
        <w:spacing w:before="1"/>
      </w:pPr>
      <w:r>
        <w:t>ARGUMENTOS</w:t>
      </w:r>
    </w:p>
    <w:p w:rsidR="00422C40" w:rsidRDefault="00422C40">
      <w:pPr>
        <w:pStyle w:val="Textoindependiente"/>
        <w:spacing w:before="7"/>
        <w:rPr>
          <w:b/>
          <w:sz w:val="32"/>
        </w:rPr>
      </w:pPr>
    </w:p>
    <w:p w:rsidR="00422C40" w:rsidRDefault="00CD06C5">
      <w:pPr>
        <w:pStyle w:val="Textoindependiente"/>
        <w:ind w:left="1301"/>
        <w:jc w:val="both"/>
      </w:pPr>
      <w:r>
        <w:t>a. Inconformidades con el hallazgo</w:t>
      </w:r>
    </w:p>
    <w:p w:rsidR="00422C40" w:rsidRDefault="00422C40">
      <w:pPr>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1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2" name="Freeform 4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1A48F4" id="Group 4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i00AMAAAELAAAOAAAAZHJzL2Uyb0RvYy54bWykVm2PmzgQ/l7p/oPFx5OyQEJeQJutrt1m&#10;VWnvWqnbH+CAedEB5mwnZFvdf7+ZMbAkTdpoLx+CjR8ezzwz9szt20NVsr1QupD12vFvPIeJOpZJ&#10;UWdr5+vTZrJymDa8Tngpa7F2noV23t799ua2bSIxlbksE6EYkNQ6apu1kxvTRK6r41xUXN/IRtSw&#10;mEpVcQNTlbmJ4i2wV6U79byF20qVNErGQmt4e28XnTviT1MRm09pqoVh5doB2wz9K/rf4r97d8uj&#10;TPEmL+LODP4KKype1LDpQHXPDWc7VfxAVRWxklqm5iaWlSvTtIgF+QDe+N6JNw9K7hryJYvarBlk&#10;AmlPdHo1bfzX/rNiRQKx832H1byCING+LCB12iaLAPSgmi/NZ2VdhOGjjP/WIJ57uo7zzILZtv1T&#10;JsDHd0aSOodUVUgBfrMDBeF5CII4GBbDy/nCn/oziFUMa+F8OrcxinMI5A8fxfmH7rPVagapht/4&#10;9IXLI7sbWdhZhGkBeaZfpNT/T8ovOW8ERUijSoOU017KjRICs5cFPvqB2wOul1KPdRytIEyD3K9T&#10;8KIUPIp32jwISUHg+0dtbP4nMKLQJl0GPIH+aVXCUfjdZcjHWnp052WAQcoMMI/lzGoPx2BAgBID&#10;YrZazC4QzUaw80TBEeK8OfMjzDlzFkeI8yzLEcafn/UKUu0ar8IR7AKTf63SY6kvcY3F/lnUzqsN&#10;RybrM4HnfXLEh7rLDhgxjve6R4e5kRrPI6YKnLonym+gABSm0gUwWIjgGSbSL8EQcgT35/nnzBBZ&#10;BC+vYob4ITi8CowhQjRckNdY7Xc++kdOWmc7JRXUpdOKpBwGFWmLW/Co4QYD0A9Zu3bsqc7pfsP3&#10;ldyLJ0kIg3Gw62AnXduw3QugrMdAPIXkUA/sl/tnQ3zW6Wsww4XbE/RPSzTs9wvc4MC1uFPb4lJq&#10;YSOE+lGCDUKi/qPLT8uySDZFWaKAWmXb96Vie45dAv26SB/BSkrsWuJndhv7BipXFyusYVT1v4f+&#10;NPDeTcPJZrFaToJNMJ+ES2818fzwXbjwgjC43/yLx8gPorxIElE/FrXoOxA/uK4sdb2Q7R2oB8FM&#10;oaJJfr3CSWg56oRyMBc8+dCNDS9KO3aPLSaRwe3+SUJAybX1yxa8rUyeoZYpabsv6BZhkEv1zWEt&#10;dF5rR/+z40o4rPxYQz0O/QBaD2ZoEsyXU5io8cp2vMLrGKjWjnHgbsLhe2Pbu12jiiyHnXy6rWr5&#10;B3QhaYEVj+yzVnUTaAloRH0W+dL1hNjIjeeEeulc7/4D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ADG6i00AMAAAELAAAOAAAA&#10;AAAAAAAAAAAAAC4CAABkcnMvZTJvRG9jLnhtbFBLAQItABQABgAIAAAAIQCx6O+g2gAAAAMBAAAP&#10;AAAAAAAAAAAAAAAAACoGAABkcnMvZG93bnJldi54bWxQSwUGAAAAAAQABADzAAAAMQcAAAAA&#10;">
                <v:shape id="Freeform 4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7uvQAAANwAAAAPAAAAZHJzL2Rvd25yZXYueG1sRE9LCsIw&#10;EN0L3iGM4E5TRUSrUUQQXQl+wO3QjG2xmdQm1vb2RhDczeN9Z7luTCFqqlxuWcFoGIEgTqzOOVVw&#10;vewGMxDOI2ssLJOClhysV93OEmNt33yi+uxTEULYxagg876MpXRJRgbd0JbEgbvbyqAPsEqlrvAd&#10;wk0hx1E0lQZzDg0ZlrTNKHmcX0ZBuW/3j3aXHtz8NpH+GdVHekml+r1mswDhqfF/8c990GH+aAzf&#10;Z8IFcvUBAAD//wMAUEsBAi0AFAAGAAgAAAAhANvh9svuAAAAhQEAABMAAAAAAAAAAAAAAAAAAAAA&#10;AFtDb250ZW50X1R5cGVzXS54bWxQSwECLQAUAAYACAAAACEAWvQsW78AAAAVAQAACwAAAAAAAAAA&#10;AAAAAAAfAQAAX3JlbHMvLnJlbHNQSwECLQAUAAYACAAAACEAykGu7r0AAADcAAAADwAAAAAAAAAA&#10;AAAAAAAHAgAAZHJzL2Rvd25yZXYueG1sUEsFBgAAAAADAAMAtwAAAPECAAAAAA==&#10;" path="m8838,l3863,,,,,15r3863,l8838,15r,-15xe" fillcolor="black" stroked="f">
                  <v:path arrowok="t" o:connecttype="custom" o:connectlocs="8838,0;3863,0;0,0;0,15;3863,15;8838,15;8838,0" o:connectangles="0,0,0,0,0,0,0"/>
                </v:shape>
                <w10:anchorlock/>
              </v:group>
            </w:pict>
          </mc:Fallback>
        </mc:AlternateContent>
      </w:r>
    </w:p>
    <w:p w:rsidR="00422C40" w:rsidRDefault="00422C40">
      <w:pPr>
        <w:pStyle w:val="Textoindependiente"/>
        <w:spacing w:before="8"/>
        <w:rPr>
          <w:sz w:val="20"/>
        </w:rPr>
      </w:pPr>
    </w:p>
    <w:p w:rsidR="00422C40" w:rsidRDefault="00CD06C5">
      <w:pPr>
        <w:pStyle w:val="Prrafodelista"/>
        <w:numPr>
          <w:ilvl w:val="0"/>
          <w:numId w:val="3"/>
        </w:numPr>
        <w:tabs>
          <w:tab w:val="left" w:pos="1581"/>
        </w:tabs>
        <w:spacing w:before="93" w:line="278" w:lineRule="auto"/>
        <w:ind w:right="123" w:firstLine="0"/>
        <w:jc w:val="both"/>
        <w:rPr>
          <w:sz w:val="24"/>
        </w:rPr>
      </w:pPr>
      <w:r>
        <w:rPr>
          <w:sz w:val="24"/>
        </w:rPr>
        <w:t>De acuerdo a las causas, efectos y posibles recomendaciones expuestas en el informe traslado por la DIDAI para el seguimiento de auditoria, específicamente con respecto al presente posible</w:t>
      </w:r>
      <w:r>
        <w:rPr>
          <w:spacing w:val="-7"/>
          <w:sz w:val="24"/>
        </w:rPr>
        <w:t xml:space="preserve"> </w:t>
      </w:r>
      <w:r>
        <w:rPr>
          <w:sz w:val="24"/>
        </w:rPr>
        <w:t>hallazgo:</w:t>
      </w:r>
    </w:p>
    <w:p w:rsidR="00422C40" w:rsidRDefault="00422C40">
      <w:pPr>
        <w:pStyle w:val="Textoindependiente"/>
        <w:spacing w:before="6"/>
        <w:rPr>
          <w:sz w:val="27"/>
        </w:rPr>
      </w:pPr>
    </w:p>
    <w:p w:rsidR="00422C40" w:rsidRDefault="00CD06C5">
      <w:pPr>
        <w:pStyle w:val="Textoindependiente"/>
        <w:spacing w:before="1" w:line="280" w:lineRule="auto"/>
        <w:ind w:left="1301" w:right="120"/>
        <w:jc w:val="both"/>
      </w:pPr>
      <w:r>
        <w:t>a. Con relación a que se me s</w:t>
      </w:r>
      <w:r>
        <w:t xml:space="preserve">olicite como directora de la DIGECADE del periodo comprendido del 01 de abril de 2016 al 5 de febrero de 2020 las causas por las cuales no se coordinaron acciones con DIGECUR a fin de que el contenido técnico y pedagógico de los lotes 1, 2, 3, 4, 5 y 6 se </w:t>
      </w:r>
      <w:r>
        <w:t>revisarán y se asegurara la calidad de los mismos previo a su impresión, me permito hacer ver que los textos del área de matemática para primer y segundo grado se imprimen con aval y dictamen técnico desde la entonces DICADE, que existía previo a la defini</w:t>
      </w:r>
      <w:r>
        <w:t xml:space="preserve">ción y vigencia del Acuerdo Gubernativo número 225-2008 “Reglamento Orgánico Interno del “Ministerio de Educación”, de fecha 12 de septiembre de 2008; siendo DICADE, en ella existían como subdirección currículo. En tal sentido, </w:t>
      </w:r>
      <w:r>
        <w:rPr>
          <w:b/>
        </w:rPr>
        <w:t>no puede decirse que los tex</w:t>
      </w:r>
      <w:r>
        <w:rPr>
          <w:b/>
        </w:rPr>
        <w:t>tos del área de matemática para primero y segundo grado de primaria no cuenten con dictamen</w:t>
      </w:r>
      <w:r>
        <w:t>, es necesario requerirlo a quienes en ese momento participaron en el diseño en conjunto con JICA (actualmente, técnicos del área de matemática del departamento de p</w:t>
      </w:r>
      <w:r>
        <w:t>rimaria de la Subdirección Escolar de la DIGECADE), además tampoco puede afirmarse que no se coordinaron las acciones, pues son textos que se imprimen desde antes de 2008 y sería necesario solicitar que aporten elementos quienes han ostentado el cargo de D</w:t>
      </w:r>
      <w:r>
        <w:t>irector(a) de Digecade o DICADE desde antes de 2008.</w:t>
      </w:r>
    </w:p>
    <w:p w:rsidR="00422C40" w:rsidRDefault="00422C40">
      <w:pPr>
        <w:pStyle w:val="Textoindependiente"/>
        <w:spacing w:before="11"/>
        <w:rPr>
          <w:sz w:val="25"/>
        </w:rPr>
      </w:pPr>
    </w:p>
    <w:p w:rsidR="00422C40" w:rsidRDefault="00CD06C5">
      <w:pPr>
        <w:pStyle w:val="Textoindependiente"/>
        <w:spacing w:line="278" w:lineRule="auto"/>
        <w:ind w:left="1301" w:right="122"/>
        <w:jc w:val="both"/>
      </w:pPr>
      <w:r>
        <w:t>Para el caso de texto de Comunicación y Lenguaje para segundo primaria, es impreso también desde por lo menos 2012, lo que obligaría también a solicitar que quienes ha sido directores de la DIGECADE y DIGECUR aporten elementos que permitan documentar los p</w:t>
      </w:r>
      <w:r>
        <w:t>rocesos de coordinación o vinculación para garantizar la calidad como lo refiere el informe de la DIDAI.</w:t>
      </w:r>
    </w:p>
    <w:p w:rsidR="00422C40" w:rsidRDefault="00422C40">
      <w:pPr>
        <w:pStyle w:val="Textoindependiente"/>
        <w:spacing w:before="6"/>
        <w:rPr>
          <w:sz w:val="27"/>
        </w:rPr>
      </w:pPr>
    </w:p>
    <w:p w:rsidR="00422C40" w:rsidRDefault="00CD06C5">
      <w:pPr>
        <w:pStyle w:val="Textoindependiente"/>
        <w:spacing w:line="278" w:lineRule="auto"/>
        <w:ind w:left="1301" w:right="122"/>
        <w:jc w:val="both"/>
      </w:pPr>
      <w:r>
        <w:t>Finalmente para el texto de Comunicación y Lenguaje para primero Primaria (Paso 1 Lectoescritura), lote 5 y 7 de Lectura para primero y segundo grado,</w:t>
      </w:r>
      <w:r>
        <w:t xml:space="preserve"> los mismos </w:t>
      </w:r>
      <w:r>
        <w:rPr>
          <w:spacing w:val="2"/>
        </w:rPr>
        <w:t xml:space="preserve">fueron diseñados </w:t>
      </w:r>
      <w:r>
        <w:t xml:space="preserve">y </w:t>
      </w:r>
      <w:r>
        <w:rPr>
          <w:spacing w:val="2"/>
        </w:rPr>
        <w:t xml:space="preserve">desarrollados </w:t>
      </w:r>
      <w:r>
        <w:t xml:space="preserve">con el </w:t>
      </w:r>
      <w:r>
        <w:rPr>
          <w:spacing w:val="2"/>
        </w:rPr>
        <w:t xml:space="preserve">acompañamiento </w:t>
      </w:r>
      <w:r>
        <w:t xml:space="preserve">y </w:t>
      </w:r>
      <w:r>
        <w:rPr>
          <w:spacing w:val="2"/>
        </w:rPr>
        <w:t xml:space="preserve">revisión </w:t>
      </w:r>
      <w:r>
        <w:t>de la Comisión Comprometidos con Primero (Acuerdo Ministerial 2669-2019, Creación del Programa Comprometidos con Primero para el nivel primario y que una de sus acciones desde las Direcciones Sustantivas es según el artículo 3, inciso c “diseñar e implemen</w:t>
      </w:r>
      <w:r>
        <w:t>tar libros de texto con pertenecía cultural y lingüística para primer grado “ e inciso f y g que implementará metodologías en el aprendizaje de la lectoescritura propuestas por el Ministerio de educación y garantizará el uso de los libros de texto elaborad</w:t>
      </w:r>
      <w:r>
        <w:t xml:space="preserve">os por el Ministerio de Educación en los diversos idiomas” y que además en el artículo 10 establece que será el Vicedespacho Técnico quien dará seguimiento al programa a través de la Dirección General de </w:t>
      </w:r>
      <w:r>
        <w:rPr>
          <w:spacing w:val="3"/>
        </w:rPr>
        <w:t>Gestión</w:t>
      </w:r>
      <w:r>
        <w:rPr>
          <w:spacing w:val="52"/>
        </w:rPr>
        <w:t xml:space="preserve"> </w:t>
      </w:r>
      <w:r>
        <w:t>de</w:t>
      </w:r>
      <w:r>
        <w:rPr>
          <w:spacing w:val="55"/>
        </w:rPr>
        <w:t xml:space="preserve"> </w:t>
      </w:r>
      <w:r>
        <w:rPr>
          <w:spacing w:val="3"/>
        </w:rPr>
        <w:t>Calidad</w:t>
      </w:r>
      <w:r>
        <w:rPr>
          <w:spacing w:val="52"/>
        </w:rPr>
        <w:t xml:space="preserve"> </w:t>
      </w:r>
      <w:r>
        <w:rPr>
          <w:spacing w:val="3"/>
        </w:rPr>
        <w:t>Educativa</w:t>
      </w:r>
      <w:r>
        <w:rPr>
          <w:spacing w:val="52"/>
        </w:rPr>
        <w:t xml:space="preserve"> </w:t>
      </w:r>
      <w:r>
        <w:rPr>
          <w:spacing w:val="3"/>
        </w:rPr>
        <w:t>–DIGECADE-</w:t>
      </w:r>
      <w:r>
        <w:rPr>
          <w:spacing w:val="52"/>
        </w:rPr>
        <w:t xml:space="preserve"> </w:t>
      </w:r>
      <w:r>
        <w:t>,</w:t>
      </w:r>
      <w:r>
        <w:rPr>
          <w:spacing w:val="55"/>
        </w:rPr>
        <w:t xml:space="preserve"> </w:t>
      </w:r>
      <w:r>
        <w:rPr>
          <w:spacing w:val="3"/>
        </w:rPr>
        <w:t>misma</w:t>
      </w:r>
      <w:r>
        <w:rPr>
          <w:spacing w:val="52"/>
        </w:rPr>
        <w:t xml:space="preserve"> </w:t>
      </w:r>
      <w:r>
        <w:rPr>
          <w:spacing w:val="2"/>
        </w:rPr>
        <w:t>que</w:t>
      </w:r>
      <w:r>
        <w:rPr>
          <w:spacing w:val="53"/>
        </w:rPr>
        <w:t xml:space="preserve"> </w:t>
      </w:r>
      <w:r>
        <w:rPr>
          <w:spacing w:val="2"/>
        </w:rPr>
        <w:t>era</w:t>
      </w:r>
      <w:r>
        <w:rPr>
          <w:spacing w:val="53"/>
        </w:rPr>
        <w:t xml:space="preserve"> </w:t>
      </w:r>
      <w:r>
        <w:rPr>
          <w:spacing w:val="3"/>
        </w:rPr>
        <w:t>integrada</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0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10" name="Freeform 3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6FEDA8" id="Group 3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Yh1QMAAAELAAAOAAAAZHJzL2Uyb0RvYy54bWykVm2Pm0YQ/h4p/2HFx0o+wMYvoPNFTS4+&#10;Rbq2kXL9AWtYXhRg6e7a+Fr1v3dmFjjs2Bfr6g+weB+enXlmhpnbD4eqZHuhdCHrtePfeA4TdSyT&#10;os7Wzp9Pm8nKYdrwOuGlrMXaeRba+XD3/t1t20RiKnNZJkIxIKl11DZrJzemiVxXx7mouL6Rjahh&#10;M5Wq4gYeVeYmirfAXpXu1PMWbitV0igZC63h33u76dwRf5qK2PyRploYVq4dsM3QVdF1i1f37pZH&#10;meJNXsSdGfwNVlS8qOHQgeqeG852qviBqipiJbVMzU0sK1emaREL8gG88b0Tbx6U3DXkSxa1WTPI&#10;BNKe6PRm2vj3/VfFigRi54UOq3kFQaJz2WyF6rRNFgHoQTXfmq/KugjLRxl/17Dtnu7jc2bBbNv+&#10;JhPg4zsjSZ1DqiqkAL/ZgYLwPARBHAyL4c/5wp/6M4hVDHvhfDq3MYpzCOQPL8X55+611QrspXd8&#10;esPlkT2NLOwsQncgz/SLlPr/Sfkt542gCGlUqZfSB/OtlBslBGYvm4VWTcL1UuqxjqMdtFKD3G9T&#10;8KIUPIp32jwISUHg+0dtbP4nsKLQJp3ZT+BAWpVQCr+4DPlYS7euXgaYP4J5LGdWeyiDATEdIWar&#10;xewC0WwEO08UHCHOmzM/wpwzZ3GEOM+yHGH8+VmvINUGeV7xCipqgF1gwlQZMK8pPZb6EtdY7Ne4&#10;zqsNJZP1mcDzPjniQ91lB6wYx++6R8XcSI31iKkClfrkY24ABaAwlS6AwUIEz64CQ8gR3Nfz68wQ&#10;WQQvr2KG+CGYavKnNmOIEO1f56Lf+egfOWlP6ZRU0JdOO5JyGHSkra2whhsMAAqJS9auHVvVOXyo&#10;5yR/JffiSRLCYBzsPthJTQ2OewGU9RiI+UoO9cB+u783xGedvgYzfHB7gv5uiYbzfoIbHLgWd2pb&#10;XEotbBKiaJSNg5Co/+jjp2VZJJuiLFFArbLtp1KxPccpgX5dFh3BSkrsWuJr9hj7D3SuLlbYw6jr&#10;/xP608D7OA0nm8VqOQk2wXwSLr3VxPPDj+HCC8LgfvMvxtEPorxIElE/FrXoJxA/uK4tdbOQnR1o&#10;BsFMoaZJfr3BSRg56gS841EuePK5WxtelHbtHltMIoPb/Z2EgJZr+5ftt1uZPEMvU9JOXzAtwiKX&#10;6m+HtTB5rR39144r4bDySw39OPSDAJLP0EMwX07hQY13tuMdXsdAtXaMA98mXH4ydrzbNarIcjjJ&#10;p3Kp5a8whaQFdjyyz1rVPcBIQCuas8iXbibEQW78TKiXyfXuPwAAAP//AwBQSwMEFAAGAAgAAAAh&#10;ALHo76DaAAAAAwEAAA8AAABkcnMvZG93bnJldi54bWxMj0FLw0AQhe9C/8MyBW92E0slxGxKKeqp&#10;CLaCeJsm0yQ0Oxuy2yT9945e7GXg8R5vvpetJ9uqgXrfODYQLyJQxIUrG64MfB5eHxJQPiCX2Dom&#10;A1fysM5ndxmmpRv5g4Z9qJSUsE/RQB1Cl2rti5os+oXriMU7ud5iENlXuuxxlHLb6scoetIWG5YP&#10;NXa0rak47y/WwNuI42YZvwy782l7/T6s3r92MRlzP582z6ACTeE/DL/4gg65MB3dhUuvWgMyJPxd&#10;8ZJkKTOOElqBzjN9y57/AAAA//8DAFBLAQItABQABgAIAAAAIQC2gziS/gAAAOEBAAATAAAAAAAA&#10;AAAAAAAAAAAAAABbQ29udGVudF9UeXBlc10ueG1sUEsBAi0AFAAGAAgAAAAhADj9If/WAAAAlAEA&#10;AAsAAAAAAAAAAAAAAAAALwEAAF9yZWxzLy5yZWxzUEsBAi0AFAAGAAgAAAAhAHYeRiHVAwAAAQsA&#10;AA4AAAAAAAAAAAAAAAAALgIAAGRycy9lMm9Eb2MueG1sUEsBAi0AFAAGAAgAAAAhALHo76DaAAAA&#10;AwEAAA8AAAAAAAAAAAAAAAAALwYAAGRycy9kb3ducmV2LnhtbFBLBQYAAAAABAAEAPMAAAA2BwAA&#10;AAA=&#10;">
                <v:shape id="Freeform 3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5UCwwAAANwAAAAPAAAAZHJzL2Rvd25yZXYueG1sRI9Pi8JA&#10;DMXvwn6HIcLe7FRZxK2OIoLoacE/sNfQiW2xk+l2xtp++81B8JbwXt77ZbXpXa06akPl2cA0SUER&#10;595WXBi4XvaTBagQkS3WnsnAQAE264/RCjPrn3yi7hwLJSEcMjRQxthkWoe8JIch8Q2xaDffOoyy&#10;toW2LT4l3NV6lqZz7bBiaSixoV1J+f38cAaaw3C4D/viGL5/v3T8S7sfemhjPsf9dgkqUh/f5tf1&#10;0Qr+VPDlGZlAr/8BAAD//wMAUEsBAi0AFAAGAAgAAAAhANvh9svuAAAAhQEAABMAAAAAAAAAAAAA&#10;AAAAAAAAAFtDb250ZW50X1R5cGVzXS54bWxQSwECLQAUAAYACAAAACEAWvQsW78AAAAVAQAACwAA&#10;AAAAAAAAAAAAAAAfAQAAX3JlbHMvLnJlbHNQSwECLQAUAAYACAAAACEAVd+VAs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3"/>
        <w:jc w:val="both"/>
      </w:pPr>
      <w:r>
        <w:t>permanentemente por personal de DIGECADE, DIGEBI y DIGECUR, en el caso de DIGECUR, teniendo como representante a la Licda. Lorena de Argueta, quien puede dar fe d</w:t>
      </w:r>
      <w:r>
        <w:t xml:space="preserve">el trabajo conjunto realizado y que generó el cumplimiento de lineamientos técnicos desde esa dirección a fin de que el contenido técnico y </w:t>
      </w:r>
      <w:r>
        <w:rPr>
          <w:spacing w:val="2"/>
        </w:rPr>
        <w:t xml:space="preserve">pedagógico </w:t>
      </w:r>
      <w:r>
        <w:t xml:space="preserve">se </w:t>
      </w:r>
      <w:r>
        <w:rPr>
          <w:spacing w:val="2"/>
        </w:rPr>
        <w:t xml:space="preserve">revisarán </w:t>
      </w:r>
      <w:r>
        <w:t xml:space="preserve">y se </w:t>
      </w:r>
      <w:r>
        <w:rPr>
          <w:spacing w:val="2"/>
        </w:rPr>
        <w:t xml:space="preserve">asegurara calidad. Además, </w:t>
      </w:r>
      <w:r>
        <w:t xml:space="preserve">en la </w:t>
      </w:r>
      <w:r>
        <w:rPr>
          <w:spacing w:val="2"/>
        </w:rPr>
        <w:t xml:space="preserve">comisión </w:t>
      </w:r>
      <w:r>
        <w:t>participaban también de forma periódica, pers</w:t>
      </w:r>
      <w:r>
        <w:t>onal de DIGEESP y</w:t>
      </w:r>
      <w:r>
        <w:rPr>
          <w:spacing w:val="-34"/>
        </w:rPr>
        <w:t xml:space="preserve"> </w:t>
      </w:r>
      <w:r>
        <w:t>DIGEACE.</w:t>
      </w:r>
    </w:p>
    <w:p w:rsidR="00422C40" w:rsidRDefault="00422C40">
      <w:pPr>
        <w:pStyle w:val="Textoindependiente"/>
        <w:spacing w:before="5"/>
        <w:rPr>
          <w:sz w:val="27"/>
        </w:rPr>
      </w:pPr>
    </w:p>
    <w:p w:rsidR="00422C40" w:rsidRDefault="00CD06C5">
      <w:pPr>
        <w:pStyle w:val="Textoindependiente"/>
        <w:spacing w:line="278" w:lineRule="auto"/>
        <w:ind w:left="1301" w:right="124"/>
        <w:jc w:val="both"/>
      </w:pPr>
      <w:r>
        <w:t>En Oficio No. 313-2020 de fecha 03 de agosto de 2020, el Subdirector de Diseño y Desarrollo Curricular y la Directora General en funciones manifestaron:</w:t>
      </w:r>
    </w:p>
    <w:p w:rsidR="00422C40" w:rsidRDefault="00422C40">
      <w:pPr>
        <w:pStyle w:val="Textoindependiente"/>
        <w:spacing w:before="8"/>
        <w:rPr>
          <w:sz w:val="27"/>
        </w:rPr>
      </w:pPr>
    </w:p>
    <w:p w:rsidR="00422C40" w:rsidRDefault="00CD06C5">
      <w:pPr>
        <w:pStyle w:val="Textoindependiente"/>
        <w:spacing w:line="278" w:lineRule="auto"/>
        <w:ind w:left="1301" w:right="122"/>
        <w:jc w:val="both"/>
      </w:pPr>
      <w:r>
        <w:t>En respuesta a su oficio de notificación DIDAI-AUDIFINCUM-DIGECADE-02-2020</w:t>
      </w:r>
      <w:r>
        <w:t>, le informamos que esta Dirección General al emitir opiniones o dictámenes sobre asuntos de nuestra competencia y en el caso particular del Dictamen 02-DIGECUR de fecha 17 de febrero del año en curso se procedió de la siguiente manera:</w:t>
      </w:r>
    </w:p>
    <w:p w:rsidR="00422C40" w:rsidRDefault="00422C40">
      <w:pPr>
        <w:pStyle w:val="Textoindependiente"/>
        <w:spacing w:before="6"/>
        <w:rPr>
          <w:sz w:val="27"/>
        </w:rPr>
      </w:pPr>
    </w:p>
    <w:p w:rsidR="00422C40" w:rsidRDefault="00CD06C5">
      <w:pPr>
        <w:pStyle w:val="Ttulo1"/>
        <w:numPr>
          <w:ilvl w:val="0"/>
          <w:numId w:val="2"/>
        </w:numPr>
        <w:tabs>
          <w:tab w:val="left" w:pos="1568"/>
        </w:tabs>
        <w:spacing w:before="1"/>
      </w:pPr>
      <w:r>
        <w:t>Criterios de Base</w:t>
      </w:r>
      <w:r>
        <w:rPr>
          <w:spacing w:val="-4"/>
        </w:rPr>
        <w:t xml:space="preserve"> </w:t>
      </w:r>
      <w:r>
        <w:t>Legal</w:t>
      </w:r>
    </w:p>
    <w:p w:rsidR="00422C40" w:rsidRDefault="00422C40">
      <w:pPr>
        <w:pStyle w:val="Textoindependiente"/>
        <w:spacing w:before="7"/>
        <w:rPr>
          <w:b/>
          <w:sz w:val="32"/>
        </w:rPr>
      </w:pPr>
    </w:p>
    <w:p w:rsidR="00422C40" w:rsidRDefault="00CD06C5">
      <w:pPr>
        <w:pStyle w:val="Textoindependiente"/>
        <w:spacing w:line="278" w:lineRule="auto"/>
        <w:ind w:left="1301" w:right="122"/>
        <w:jc w:val="both"/>
      </w:pPr>
      <w:r>
        <w:t>Nuestras bases legales para resolver en lo referente al Dictamen 02-DIGECUR se tomó como base lo que establece el artículo 10 del Acuerdo Gubernativo 225-2008 en su literal i) que establece que esta Dirección es la responsable de: “elaborar lineamie</w:t>
      </w:r>
      <w:r>
        <w:t>ntos generales para la elaboración de textos, en seguimiento del currículo definido”, otro referente legal lo constituye el Acuerdo Ministerial 09-2009 en lo que establece el artículo 1 que establece que la DIGECUR: “Es el órgano del Ministerio de Educació</w:t>
      </w:r>
      <w:r>
        <w:t>n responsable de coordinar el diseño y desarrollo del currículo en todos los niveles del Sistema Educativo Nacional con pertinencia a la diversidad lingüística y cultural”.</w:t>
      </w:r>
    </w:p>
    <w:p w:rsidR="00422C40" w:rsidRDefault="00422C40">
      <w:pPr>
        <w:pStyle w:val="Textoindependiente"/>
        <w:spacing w:before="4"/>
        <w:rPr>
          <w:sz w:val="27"/>
        </w:rPr>
      </w:pPr>
    </w:p>
    <w:p w:rsidR="00422C40" w:rsidRDefault="00CD06C5">
      <w:pPr>
        <w:pStyle w:val="Textoindependiente"/>
        <w:spacing w:line="278" w:lineRule="auto"/>
        <w:ind w:left="1301" w:right="123"/>
        <w:jc w:val="both"/>
      </w:pPr>
      <w:r>
        <w:t xml:space="preserve">Se tomaron además para resolver los documentos oficiales de carácter legal como: el Acuerdo Ministerial 35-2005 de fecha 13 de enero del año 2005 lo </w:t>
      </w:r>
      <w:r>
        <w:rPr>
          <w:spacing w:val="2"/>
        </w:rPr>
        <w:t xml:space="preserve">establecido </w:t>
      </w:r>
      <w:r>
        <w:t xml:space="preserve">en su </w:t>
      </w:r>
      <w:r>
        <w:rPr>
          <w:spacing w:val="2"/>
        </w:rPr>
        <w:t xml:space="preserve">artículo </w:t>
      </w:r>
      <w:r>
        <w:t xml:space="preserve">1. De </w:t>
      </w:r>
      <w:r>
        <w:rPr>
          <w:spacing w:val="2"/>
        </w:rPr>
        <w:t xml:space="preserve">igual forma </w:t>
      </w:r>
      <w:r>
        <w:t xml:space="preserve">se </w:t>
      </w:r>
      <w:r>
        <w:rPr>
          <w:spacing w:val="2"/>
        </w:rPr>
        <w:t xml:space="preserve">tomó </w:t>
      </w:r>
      <w:r>
        <w:t xml:space="preserve">en </w:t>
      </w:r>
      <w:r>
        <w:rPr>
          <w:spacing w:val="2"/>
        </w:rPr>
        <w:t xml:space="preserve">cuenta </w:t>
      </w:r>
      <w:r>
        <w:t xml:space="preserve">el </w:t>
      </w:r>
      <w:r>
        <w:rPr>
          <w:spacing w:val="2"/>
        </w:rPr>
        <w:t xml:space="preserve">Acuerdo </w:t>
      </w:r>
      <w:r>
        <w:t>Ministerial 3833-2019 de fecha 30 de diciembre del año 2019 y por último el Acuerdo Ministerial 437.2020 de fecha 12 de febrero del año</w:t>
      </w:r>
      <w:r>
        <w:rPr>
          <w:spacing w:val="-20"/>
        </w:rPr>
        <w:t xml:space="preserve"> </w:t>
      </w:r>
      <w:r>
        <w:t>2020.</w:t>
      </w:r>
    </w:p>
    <w:p w:rsidR="00422C40" w:rsidRDefault="00422C40">
      <w:pPr>
        <w:pStyle w:val="Textoindependiente"/>
        <w:spacing w:before="5"/>
        <w:rPr>
          <w:sz w:val="27"/>
        </w:rPr>
      </w:pPr>
    </w:p>
    <w:p w:rsidR="00422C40" w:rsidRDefault="00CD06C5">
      <w:pPr>
        <w:pStyle w:val="Textoindependiente"/>
        <w:spacing w:before="1" w:line="278" w:lineRule="auto"/>
        <w:ind w:left="1301" w:right="122"/>
        <w:jc w:val="both"/>
      </w:pPr>
      <w:r>
        <w:t xml:space="preserve">Aunado a lo anterior para efectos de la emisión del Dictamen 02-DIGECUR, se tomaron en cuenta los criterios para </w:t>
      </w:r>
      <w:r>
        <w:t>analizar los libros presentados en lo que se refiere a los aspectos de contenido técnico y contenido pedagógico, aspectos que son propios de la DIGECUR que se toman en consideración al realizar la verificación de los documentos que son objeto de análisis c</w:t>
      </w:r>
      <w:r>
        <w:t>urricular.</w:t>
      </w:r>
    </w:p>
    <w:p w:rsidR="00422C40" w:rsidRDefault="00422C40">
      <w:pPr>
        <w:pStyle w:val="Textoindependiente"/>
        <w:spacing w:before="6"/>
        <w:rPr>
          <w:sz w:val="27"/>
        </w:rPr>
      </w:pPr>
    </w:p>
    <w:p w:rsidR="00422C40" w:rsidRDefault="00CD06C5">
      <w:pPr>
        <w:pStyle w:val="Ttulo1"/>
        <w:numPr>
          <w:ilvl w:val="0"/>
          <w:numId w:val="2"/>
        </w:numPr>
        <w:tabs>
          <w:tab w:val="left" w:pos="1568"/>
        </w:tabs>
        <w:ind w:left="1567"/>
      </w:pPr>
      <w:r>
        <w:t>Causas</w:t>
      </w:r>
    </w:p>
    <w:p w:rsidR="00422C40" w:rsidRDefault="00CD06C5">
      <w:pPr>
        <w:pStyle w:val="Textoindependiente"/>
        <w:spacing w:before="57" w:line="278" w:lineRule="auto"/>
        <w:ind w:left="1301" w:right="123"/>
        <w:jc w:val="both"/>
      </w:pPr>
      <w:r>
        <w:t>Manifestamos que la Dirección General de Currículo, cuando emite dictámenes u opciones sobre materiales que le requieren las distintas instancias o Unidades del</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0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8" name="Freeform 3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EA0562" id="Group 3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Jb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Lylw2peQZDoXDZbIDttk0UAelDNt+arsi7C8lHG3zWI3VM57jMLZtv2&#10;N5mAPr4zktg5pKpCFeA3O1AQnocgiINhMbycL/ypP4NYxSAL59O5jVGcQyB/+CjOP3efrVYzSDX8&#10;xqcvXB7Z08jCziJ0B/JMv1Cp/x+V33LeCIqQRpYGKsEUS+VGCYHZy2ZLyybheir1mMeRBK3UQPfb&#10;GLxIBY/inTYPQlIQ+P5RG5v/CawotEln9hPwn1YllMIvLkN9rKVHVy8DzB/BPJYzyz2UwYCYjhCz&#10;1WJ2QdFsBDuvKDhCnDdnfoQ5Z87iCHFeC9TB4Ls/P+sVxHeAvOJVOIJd0ORfy/SY6ku6xmS/FrXz&#10;bEPJZH0m8LxPjvhQd9kBK8bxXveomBupsR4xVaDqnnzMDVABKEylC2CwEMGzq8AQcgT39fy6Zogs&#10;gqnMfmoGxA/B4VVmYIgQ7V/not/56B85aU3qmFTQl047knIYdKStrbCGGwwAEolL1q4dW9U53W/4&#10;vpJ78SQJYTAOVg52UlOD414AZT0GYr6SQz2wF/fPhvRZp6/BDBdur6B/WkXDeT/BDQ5cizu1LS6l&#10;FjYJkTTKxoFI5H90+WlZFsmmKEskUKts+6lUbM9xSqBflxhHsJISu5b4mT3GvoHO1cUKexh1/X9C&#10;fxp4H6fhZLNYLSfBJphPwqW3mnh++DFceEEY3G/+xTLygygvkkTUj0Ut+gnED65rS90sZGcHmkEw&#10;U6hpkl9vcBJGjjoB73iUC5587taGF6Vdu8cWE8ngdv8kIqDl2v5l++1WJs/Qy5S00xdMi7DIpfrb&#10;YS1MXmtH/7XjSjis/FJDPw79IIDkM7QJ5sspbNRYsh1LeB2DqrVjHLibcPnJ2PFu16giy+Ekn26r&#10;Wv4KU0haYMcj+6xV3QZGAlrRnEW+dDMhDnLjPaFeJte7/wA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K7UElvSAwAAAQsAAA4A&#10;AAAAAAAAAAAAAAAALgIAAGRycy9lMm9Eb2MueG1sUEsBAi0AFAAGAAgAAAAhALHo76DaAAAAAwEA&#10;AA8AAAAAAAAAAAAAAAAALAYAAGRycy9kb3ducmV2LnhtbFBLBQYAAAAABAAEAPMAAAAzBwAAAAA=&#10;">
                <v:shape id="Freeform 3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ZwwAAANwAAAAPAAAAZHJzL2Rvd25yZXYueG1sRI9Ba8JA&#10;EIXvgv9hmUJvuttSpE3dBCmIngRtodchOybB7GzMrjH5986h0NsM781736yL0bdqoD42gS28LA0o&#10;4jK4hisLP9/bxTuomJAdtoHJwkQRinw+W2Pmwp2PNJxSpSSEY4YW6pS6TOtY1uQxLkNHLNo59B6T&#10;rH2lXY93CfetfjVmpT02LA01dvRVU3k53byFbjftLtO22seP3zedrmY40E1b+/w0bj5BJRrTv/nv&#10;eu8E3witPCMT6PwBAAD//wMAUEsBAi0AFAAGAAgAAAAhANvh9svuAAAAhQEAABMAAAAAAAAAAAAA&#10;AAAAAAAAAFtDb250ZW50X1R5cGVzXS54bWxQSwECLQAUAAYACAAAACEAWvQsW78AAAAVAQAACwAA&#10;AAAAAAAAAAAAAAAfAQAAX3JlbHMvLnJlbHNQSwECLQAUAAYACAAAACEALnAP2c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right="122"/>
        <w:jc w:val="both"/>
      </w:pPr>
      <w:r>
        <w:t>MINEDUC, no coordina con ninguna otra Dirección sustantiva del Ministerio de Educación, únicamente se limita a realizar el análisis del material que le han presentado; las instituciones que elaboran materiales curriculares tienen conocimiento de lo que</w:t>
      </w:r>
      <w:r>
        <w:t xml:space="preserve"> establece el artículo 10 del Acuerdo Gubernativo 225-2008 en la literal i) y si las mismas pasan por alto esta normativa, las opiniones y dictámenes reflejarán las carencias en lo que se refiere a su relación con el Currículo Nacional vigente.</w:t>
      </w:r>
    </w:p>
    <w:p w:rsidR="00422C40" w:rsidRDefault="00422C40">
      <w:pPr>
        <w:pStyle w:val="Textoindependiente"/>
        <w:spacing w:before="5"/>
        <w:rPr>
          <w:sz w:val="27"/>
        </w:rPr>
      </w:pPr>
    </w:p>
    <w:p w:rsidR="00422C40" w:rsidRDefault="00CD06C5">
      <w:pPr>
        <w:pStyle w:val="Ttulo1"/>
        <w:numPr>
          <w:ilvl w:val="0"/>
          <w:numId w:val="2"/>
        </w:numPr>
        <w:tabs>
          <w:tab w:val="left" w:pos="1568"/>
        </w:tabs>
        <w:ind w:left="1567"/>
        <w:jc w:val="both"/>
      </w:pPr>
      <w:r>
        <w:t>Efectos</w:t>
      </w:r>
    </w:p>
    <w:p w:rsidR="00422C40" w:rsidRDefault="00CD06C5">
      <w:pPr>
        <w:pStyle w:val="Textoindependiente"/>
        <w:spacing w:before="57" w:line="278" w:lineRule="auto"/>
        <w:ind w:left="1301" w:right="122"/>
        <w:jc w:val="both"/>
      </w:pPr>
      <w:r>
        <w:t>La Dirección General de Currículo, manifiesta que las Direcciones sustantivas del Ministerio de Educación, conocen las normativas que existen y que regulan la elaboración de materiales educativos y como dependencias técnicas no pueden argumentar el descono</w:t>
      </w:r>
      <w:r>
        <w:t>cimiento de la ley, por lo tanto, la Dirección General de Currículo emitirá dictámenes y opiniones que reflejen siempre la pertinencia o no, de los materiales con el Currículo Nacional Base y no se responsabiliza si las Direcciones sustantivas elaboran mat</w:t>
      </w:r>
      <w:r>
        <w:t>eriales que no tienen relación curricular y fundamentalmente si se solicita dictamen cuando los materiales ya fueron elaborados.</w:t>
      </w:r>
    </w:p>
    <w:p w:rsidR="00422C40" w:rsidRDefault="00422C40">
      <w:pPr>
        <w:pStyle w:val="Textoindependiente"/>
        <w:spacing w:before="4"/>
        <w:rPr>
          <w:sz w:val="27"/>
        </w:rPr>
      </w:pPr>
    </w:p>
    <w:p w:rsidR="00422C40" w:rsidRDefault="00CD06C5">
      <w:pPr>
        <w:pStyle w:val="Ttulo1"/>
        <w:numPr>
          <w:ilvl w:val="0"/>
          <w:numId w:val="2"/>
        </w:numPr>
        <w:tabs>
          <w:tab w:val="left" w:pos="1568"/>
        </w:tabs>
        <w:ind w:left="1567"/>
        <w:jc w:val="both"/>
      </w:pPr>
      <w:r>
        <w:t>Recomendaciones</w:t>
      </w:r>
    </w:p>
    <w:p w:rsidR="00422C40" w:rsidRDefault="00CD06C5">
      <w:pPr>
        <w:pStyle w:val="Textoindependiente"/>
        <w:spacing w:before="56" w:line="278" w:lineRule="auto"/>
        <w:ind w:left="1301" w:right="122"/>
        <w:jc w:val="both"/>
      </w:pPr>
      <w:r>
        <w:t>La Dirección General de Currículo recomienda que para procesos futuros donde se requiera la elaboración de mat</w:t>
      </w:r>
      <w:r>
        <w:t>eriales de desarrollo curricular o libros de texto, que todas las Direcciones Generales previo a imprimir los materiales trasladen a la DIGECUR las artes finales de todos los materiales para ser revisados, evaluados y analizados y determinar si cumplen con</w:t>
      </w:r>
      <w:r>
        <w:t xml:space="preserve"> la alineación con el Currículo Nacional Base.</w:t>
      </w:r>
    </w:p>
    <w:p w:rsidR="00422C40" w:rsidRDefault="00422C40">
      <w:pPr>
        <w:pStyle w:val="Textoindependiente"/>
        <w:spacing w:before="5"/>
        <w:rPr>
          <w:sz w:val="27"/>
        </w:rPr>
      </w:pPr>
    </w:p>
    <w:p w:rsidR="00422C40" w:rsidRDefault="00CD06C5">
      <w:pPr>
        <w:pStyle w:val="Textoindependiente"/>
        <w:spacing w:line="278" w:lineRule="auto"/>
        <w:ind w:left="1301" w:right="122"/>
        <w:jc w:val="both"/>
      </w:pPr>
      <w:r>
        <w:t>De no considerarse dicho proceso, se seguirán elaborando materiales que no responden al currículo vigente.</w:t>
      </w:r>
    </w:p>
    <w:p w:rsidR="00422C40" w:rsidRDefault="00422C40">
      <w:pPr>
        <w:pStyle w:val="Textoindependiente"/>
        <w:spacing w:before="9"/>
        <w:rPr>
          <w:sz w:val="27"/>
        </w:rPr>
      </w:pPr>
    </w:p>
    <w:p w:rsidR="00422C40" w:rsidRDefault="00CD06C5">
      <w:pPr>
        <w:pStyle w:val="Ttulo1"/>
        <w:jc w:val="both"/>
      </w:pPr>
      <w:r>
        <w:t>Comentario de Auditoría</w:t>
      </w:r>
    </w:p>
    <w:p w:rsidR="00422C40" w:rsidRDefault="00CD06C5">
      <w:pPr>
        <w:pStyle w:val="Textoindependiente"/>
        <w:spacing w:before="56" w:line="278" w:lineRule="auto"/>
        <w:ind w:left="1301" w:right="122"/>
        <w:jc w:val="both"/>
      </w:pPr>
      <w:r>
        <w:t>De conformidad con los comentarios presentados por la Exdirectora de DIGECAD</w:t>
      </w:r>
      <w:r>
        <w:t>E Ana María Hernández Ayala, en documento referencia “Posibles hallazgos en seguimiento al Evento de Licitación NOG 10579931 de fecha 12 de agosto de 2020, se determinó lo siguiente:</w:t>
      </w:r>
    </w:p>
    <w:p w:rsidR="00422C40" w:rsidRDefault="00422C40">
      <w:pPr>
        <w:pStyle w:val="Textoindependiente"/>
        <w:spacing w:before="6"/>
        <w:rPr>
          <w:sz w:val="27"/>
        </w:rPr>
      </w:pPr>
    </w:p>
    <w:p w:rsidR="00422C40" w:rsidRDefault="00CD06C5">
      <w:pPr>
        <w:pStyle w:val="Textoindependiente"/>
        <w:spacing w:before="1" w:line="278" w:lineRule="auto"/>
        <w:ind w:left="1301" w:right="122"/>
        <w:jc w:val="both"/>
      </w:pPr>
      <w:r>
        <w:t>No se adjuntan pruebas documentales que puedan determinar la emisión del</w:t>
      </w:r>
      <w:r>
        <w:t xml:space="preserve"> Dictamen Técnico y Pedagógico previo a la impresión de los textos de Matemática y Comunicación y Lenguaje lotes 1,2, 3, 4, 5 y 6; únicamente, se presentan comentarios en los cuales la Exdirectora manifiesta que los textos del área de matemática se imprime</w:t>
      </w:r>
      <w:r>
        <w:t>n con aval y dictamen técnico desde la entonces DICADE, así mismo, que los textos son impresos desde el año 2008, y que los Textos de Comunicación y Lenguaje son impresos desde por lo menos el año 2012 por lo</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6" name="Freeform 3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BA5190" id="Group 3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dizwMAAAELAAAOAAAAZHJzL2Uyb0RvYy54bWykVttu2zgQfS+w/0DocQFHki1fJMQp2qYO&#10;CmTbAk0/gJaoC1YSVZK2nC7233dmKCmKa6dG1g8WKR4dzpwZcub67aEq2V4oXch67fhXnsNEHcuk&#10;qLO18/1hM1k5TBteJ7yUtVg7j0I7b2/+eHPdNpGYylyWiVAMSGodtc3ayY1pItfVcS4qrq9kI2pY&#10;TKWquIGpytxE8RbYq9Kdet7CbaVKGiVjoTW8vbWLzg3xp6mIzZc01cKwcu2AbYb+Ff1v8d+9ueZR&#10;pniTF3FnBn+FFRUvath0oLrlhrOdKn6hqopYSS1TcxXLypVpWsSCfABvfO/Imzsldw35kkVt1gwy&#10;gbRHOr2aNv68/6pYkUDsvLnDal5BkGhfNgtQnbbJIgDdqeZb81VZF2F4L+O/NSy7x+s4zyyYbdu/&#10;ZAJ8fGckqXNIVYUU4Dc7UBAehyCIg2ExvJwv/Kk/g1jFsBbOp3MboziHQP7yUZx/7D5brWaQaviN&#10;T1+4PLK7kYWdRegO5Jl+klL/Pym/5bwRFCGNKg1SLnopN0oIzF42I6twe8D1UuqxjqMVhGmQ+3UK&#10;npWCR/FOmzshKQh8f6+Nzf8ERhTapMuAB9A/rUo4Cn+6DPlYS4/uvAwwfwTzWM6s9nAMBsR0hJit&#10;FrMzRLMR7DRR8Axx2hzI4MHq0ywQmBHiNMtyhPHnJ72CVBtoXvAqHMHOMPmXKj2W+hzXWOyXonZa&#10;bTgyWZ8JPO+TIz7UXXbAiHG81z06zI3UeB4xVeDUPfiYG0ABKEylM2CwEMGzi8AQcgT35/llZogs&#10;gpcXMUP8EBxeBMYQIdq/zEW/89F/5qRVplNSQV06rkjKYVCRtmgRjxpuMAD9kLVrx57qnO43fF/J&#10;vXiQhDAYB7sOdlJRg+2eAGU9BmK+kkM9sF/unw3xWacvwQwXbk/QPy3RsN9vcIMDl+KObYtLqYVN&#10;QtSPsnEQEvUfXX5alkWyKcoSBdQq234oFdtz7BLo1yXGM1hJiV1L/MxuY99A5epihTWMqv4/oT8N&#10;vPfTcLJZrJaTYBPMJ+HSW008P3wfLrwgDG43/+Ix8oMoL5JE1PdFLfoOxA8uK0tdL2R7B+pBMFOo&#10;aJJfr3ASWo46oRzMBU8+dmPDi9KO3ecWk8jgdv8kIaDk2vpl6+1WJo9Qy5S03Rd0izDIpfrpsBY6&#10;r7Wjf+y4Eg4rP9VQj0M/CCD5DE2C+XIKEzVe2Y5XeB0D1doxDtxNOPxgbHu3a1SR5bCTT7dVLd9B&#10;F5IWWPHIPmtVN4GWgEbUZ5EvXU+Ijdx4TqinzvXmPwAAAP//AwBQSwMEFAAGAAgAAAAhALHo76Da&#10;AAAAAwEAAA8AAABkcnMvZG93bnJldi54bWxMj0FLw0AQhe9C/8MyBW92E0slxGxKKeqpCLaCeJsm&#10;0yQ0Oxuy2yT9945e7GXg8R5vvpetJ9uqgXrfODYQLyJQxIUrG64MfB5eHxJQPiCX2DomA1fysM5n&#10;dxmmpRv5g4Z9qJSUsE/RQB1Cl2rti5os+oXriMU7ud5iENlXuuxxlHLb6scoetIWG5YPNXa0rak4&#10;7y/WwNuI42YZvwy782l7/T6s3r92MRlzP582z6ACTeE/DL/4gg65MB3dhUuvWgMyJPxd8ZJkKTOO&#10;ElqBzjN9y57/AAAA//8DAFBLAQItABQABgAIAAAAIQC2gziS/gAAAOEBAAATAAAAAAAAAAAAAAAA&#10;AAAAAABbQ29udGVudF9UeXBlc10ueG1sUEsBAi0AFAAGAAgAAAAhADj9If/WAAAAlAEAAAsAAAAA&#10;AAAAAAAAAAAALwEAAF9yZWxzLy5yZWxzUEsBAi0AFAAGAAgAAAAhAAibR2LPAwAAAQsAAA4AAAAA&#10;AAAAAAAAAAAALgIAAGRycy9lMm9Eb2MueG1sUEsBAi0AFAAGAAgAAAAhALHo76DaAAAAAwEAAA8A&#10;AAAAAAAAAAAAAAAAKQYAAGRycy9kb3ducmV2LnhtbFBLBQYAAAAABAAEAPMAAAAwBwAAAAA=&#10;">
                <v:shape id="Freeform 3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4wwAAAANwAAAAPAAAAZHJzL2Rvd25yZXYueG1sRE9Ni8Iw&#10;EL0L/ocwgjdNFJG1mhYRRE/Cugt7HZqxLTaT2sTa/nuzsLC3ebzP2WW9rUVHra8ca1jMFQji3JmK&#10;Cw3fX8fZBwgfkA3WjknDQB6ydDzaYWLciz+pu4ZCxBD2CWooQ2gSKX1ekkU/dw1x5G6utRgibAtp&#10;WnzFcFvLpVJrabHi2FBiQ4eS8vv1aTU0p+F0H47F2W9+VjI8VHehp9R6Oun3WxCB+vAv/nOfTZyv&#10;1vD7TLxApm8AAAD//wMAUEsBAi0AFAAGAAgAAAAhANvh9svuAAAAhQEAABMAAAAAAAAAAAAAAAAA&#10;AAAAAFtDb250ZW50X1R5cGVzXS54bWxQSwECLQAUAAYACAAAACEAWvQsW78AAAAVAQAACwAAAAAA&#10;AAAAAAAAAAAfAQAAX3JlbHMvLnJlbHNQSwECLQAUAAYACAAAACEAMKM+MMAAAADc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301"/>
      </w:pPr>
      <w:r>
        <w:t>que debe solicitarse información a quienes han sido Directores (as) de la DIGECADE y DIGECUR anteriores a su gestión.</w:t>
      </w:r>
    </w:p>
    <w:p w:rsidR="00422C40" w:rsidRDefault="00422C40">
      <w:pPr>
        <w:pStyle w:val="Textoindependiente"/>
        <w:spacing w:before="8"/>
        <w:rPr>
          <w:sz w:val="27"/>
        </w:rPr>
      </w:pPr>
    </w:p>
    <w:p w:rsidR="00422C40" w:rsidRDefault="00CD06C5">
      <w:pPr>
        <w:pStyle w:val="Textoindependiente"/>
        <w:spacing w:line="278" w:lineRule="auto"/>
        <w:ind w:left="1301" w:right="122"/>
        <w:jc w:val="both"/>
      </w:pPr>
      <w:r>
        <w:t>Que con respecto al lote 5 Textos de Comunicación y Lenguaje la Exdirectora manifestó que éstos fueron diseñados y desarrollados con el acompañamiento y revisión de la Comisión Comprometidos con Primero (Acuerdo Ministerial 2669-2019, Creación del Programa</w:t>
      </w:r>
      <w:r>
        <w:t xml:space="preserve"> Comprometidos con Primero para el nivel primario) la cual era integrada permanentemente por personal de DIGEACE, DIGEBI y DIGECUR, y que parte de DIGECUR, tenían como representante a la Licda. Lorena de Argueta, así mismo, en dicha comisión participaban t</w:t>
      </w:r>
      <w:r>
        <w:t>ambién de forma periódica, personal de DIGEESP y DIGEACE.</w:t>
      </w:r>
    </w:p>
    <w:p w:rsidR="00422C40" w:rsidRDefault="00422C40">
      <w:pPr>
        <w:pStyle w:val="Textoindependiente"/>
        <w:spacing w:before="4"/>
        <w:rPr>
          <w:sz w:val="27"/>
        </w:rPr>
      </w:pPr>
    </w:p>
    <w:p w:rsidR="00422C40" w:rsidRDefault="00CD06C5">
      <w:pPr>
        <w:pStyle w:val="Textoindependiente"/>
        <w:spacing w:line="278" w:lineRule="auto"/>
        <w:ind w:left="1301" w:right="122"/>
        <w:jc w:val="both"/>
      </w:pPr>
      <w:r>
        <w:t>De conformidad con los comentarios y pruebas documentales presentadas por el Subdirector de Diseño y Desarrollo Curricular y la Directora General en funciones en oficio 313-2020 se determinó que la</w:t>
      </w:r>
      <w:r>
        <w:t xml:space="preserve"> Dirección en referencia no coordina con ninguna otra Dirección sustantiva del Ministerio de Educación, únicamente se limita a realizar el análisis del material que le han presentado y que en caso de no ser solicitada opinión y dictámenes de materiales de </w:t>
      </w:r>
      <w:r>
        <w:t xml:space="preserve">desarrollo curricular o libros de textos, éstos reflejarán las carencias en lo que se refiere a su relación con el Currículo Nacional vigente; determinando con ello, que no se tiene documentación de </w:t>
      </w:r>
      <w:r>
        <w:rPr>
          <w:spacing w:val="2"/>
        </w:rPr>
        <w:t xml:space="preserve">respaldo </w:t>
      </w:r>
      <w:r>
        <w:t xml:space="preserve">que </w:t>
      </w:r>
      <w:r>
        <w:rPr>
          <w:spacing w:val="2"/>
        </w:rPr>
        <w:t xml:space="preserve">indique </w:t>
      </w:r>
      <w:r>
        <w:t xml:space="preserve">que la </w:t>
      </w:r>
      <w:r>
        <w:rPr>
          <w:spacing w:val="2"/>
        </w:rPr>
        <w:t xml:space="preserve">DIGECADE coordinó </w:t>
      </w:r>
      <w:r>
        <w:t xml:space="preserve">o </w:t>
      </w:r>
      <w:r>
        <w:rPr>
          <w:spacing w:val="2"/>
        </w:rPr>
        <w:t xml:space="preserve">solicitó </w:t>
      </w:r>
      <w:r>
        <w:rPr>
          <w:spacing w:val="2"/>
        </w:rPr>
        <w:t xml:space="preserve">opinión </w:t>
      </w:r>
      <w:r>
        <w:t>a la Dirección en referencia, previo a la impresión de los lotes de textos del NOG 10579931 “Servicios de impresión de libros de textos, para estudiantes de primero, segundo y tercer grado de nivel primario, a distribuirse para su uso en el ciclo e</w:t>
      </w:r>
      <w:r>
        <w:t>scolar</w:t>
      </w:r>
      <w:r>
        <w:rPr>
          <w:spacing w:val="-2"/>
        </w:rPr>
        <w:t xml:space="preserve"> </w:t>
      </w:r>
      <w:r>
        <w:t>2020.</w:t>
      </w:r>
    </w:p>
    <w:p w:rsidR="00422C40" w:rsidRDefault="00422C40">
      <w:pPr>
        <w:pStyle w:val="Textoindependiente"/>
        <w:spacing w:before="1"/>
        <w:rPr>
          <w:sz w:val="27"/>
        </w:rPr>
      </w:pPr>
    </w:p>
    <w:p w:rsidR="00422C40" w:rsidRDefault="00CD06C5">
      <w:pPr>
        <w:pStyle w:val="Ttulo1"/>
      </w:pPr>
      <w:r>
        <w:t>CONCLUSIÓN</w:t>
      </w:r>
    </w:p>
    <w:p w:rsidR="00422C40" w:rsidRDefault="00422C40">
      <w:pPr>
        <w:pStyle w:val="Textoindependiente"/>
        <w:spacing w:before="8"/>
        <w:rPr>
          <w:b/>
          <w:sz w:val="32"/>
        </w:rPr>
      </w:pPr>
    </w:p>
    <w:p w:rsidR="00422C40" w:rsidRDefault="00CD06C5">
      <w:pPr>
        <w:pStyle w:val="Textoindependiente"/>
        <w:spacing w:line="278" w:lineRule="auto"/>
        <w:ind w:left="1301" w:right="121"/>
        <w:jc w:val="both"/>
      </w:pPr>
      <w:r>
        <w:t xml:space="preserve">Los comentarios expuestos por la Exdirectora de DIGECADE, confirman que no fue solicitado Dictamen Técnico y Pedagógico de los lotes de textos 1, 2, 3, 4, 5 y 6 a la DIGECUR ni a ninguna otra unidad ejecutora que tenga competencia en el </w:t>
      </w:r>
      <w:r>
        <w:rPr>
          <w:spacing w:val="2"/>
        </w:rPr>
        <w:t xml:space="preserve">área, </w:t>
      </w:r>
      <w:r>
        <w:t xml:space="preserve">con el </w:t>
      </w:r>
      <w:r>
        <w:rPr>
          <w:spacing w:val="2"/>
        </w:rPr>
        <w:t>propós</w:t>
      </w:r>
      <w:r>
        <w:rPr>
          <w:spacing w:val="2"/>
        </w:rPr>
        <w:t xml:space="preserve">ito </w:t>
      </w:r>
      <w:r>
        <w:t xml:space="preserve">de </w:t>
      </w:r>
      <w:r>
        <w:rPr>
          <w:spacing w:val="2"/>
        </w:rPr>
        <w:t xml:space="preserve">determinar </w:t>
      </w:r>
      <w:r>
        <w:t xml:space="preserve">que los </w:t>
      </w:r>
      <w:r>
        <w:rPr>
          <w:spacing w:val="2"/>
        </w:rPr>
        <w:t xml:space="preserve">textos </w:t>
      </w:r>
      <w:r>
        <w:t xml:space="preserve">a </w:t>
      </w:r>
      <w:r>
        <w:rPr>
          <w:spacing w:val="2"/>
        </w:rPr>
        <w:t xml:space="preserve">imprimir llenaban </w:t>
      </w:r>
      <w:r>
        <w:t xml:space="preserve">los </w:t>
      </w:r>
      <w:r>
        <w:rPr>
          <w:spacing w:val="6"/>
        </w:rPr>
        <w:t xml:space="preserve">requisitos </w:t>
      </w:r>
      <w:r>
        <w:rPr>
          <w:spacing w:val="78"/>
        </w:rPr>
        <w:t xml:space="preserve"> </w:t>
      </w:r>
      <w:r>
        <w:rPr>
          <w:spacing w:val="4"/>
        </w:rPr>
        <w:t xml:space="preserve">del  </w:t>
      </w:r>
      <w:r>
        <w:rPr>
          <w:spacing w:val="6"/>
        </w:rPr>
        <w:t xml:space="preserve">Currículo   Nacional   </w:t>
      </w:r>
      <w:r>
        <w:rPr>
          <w:spacing w:val="5"/>
        </w:rPr>
        <w:t xml:space="preserve">Base  </w:t>
      </w:r>
      <w:r>
        <w:rPr>
          <w:spacing w:val="6"/>
        </w:rPr>
        <w:t xml:space="preserve">vigente;   </w:t>
      </w:r>
      <w:r>
        <w:rPr>
          <w:spacing w:val="4"/>
        </w:rPr>
        <w:t xml:space="preserve">así  </w:t>
      </w:r>
      <w:r>
        <w:rPr>
          <w:spacing w:val="5"/>
        </w:rPr>
        <w:t xml:space="preserve">mismo,  </w:t>
      </w:r>
      <w:r>
        <w:rPr>
          <w:spacing w:val="3"/>
        </w:rPr>
        <w:t xml:space="preserve">no   se  </w:t>
      </w:r>
      <w:r>
        <w:t>tiene documentación que evidencie las gestiones realizadas por DIGECADE para coordinar acciones con DIGECUR y DIGEACE, p</w:t>
      </w:r>
      <w:r>
        <w:t>ara que los textos se revisaran y se asegurara la calidad de los mismos previo a su</w:t>
      </w:r>
      <w:r>
        <w:rPr>
          <w:spacing w:val="-16"/>
        </w:rPr>
        <w:t xml:space="preserve"> </w:t>
      </w:r>
      <w:r>
        <w:t>impresión.</w:t>
      </w:r>
    </w:p>
    <w:p w:rsidR="00422C40" w:rsidRDefault="00422C40">
      <w:pPr>
        <w:pStyle w:val="Textoindependiente"/>
        <w:spacing w:before="4"/>
        <w:rPr>
          <w:sz w:val="27"/>
        </w:rPr>
      </w:pPr>
    </w:p>
    <w:p w:rsidR="00422C40" w:rsidRDefault="00CD06C5">
      <w:pPr>
        <w:pStyle w:val="Textoindependiente"/>
        <w:ind w:left="1301"/>
        <w:jc w:val="both"/>
      </w:pPr>
      <w:r>
        <w:t>De  conformidad  al  comentario  emitido  por  la  Dirección  General  de   Currículo</w:t>
      </w:r>
    </w:p>
    <w:p w:rsidR="00422C40" w:rsidRDefault="00CD06C5">
      <w:pPr>
        <w:pStyle w:val="Textoindependiente"/>
        <w:spacing w:before="44" w:line="278" w:lineRule="auto"/>
        <w:ind w:left="1301" w:right="121"/>
        <w:jc w:val="both"/>
      </w:pPr>
      <w:r>
        <w:rPr>
          <w:spacing w:val="2"/>
        </w:rPr>
        <w:t xml:space="preserve">-DIGECUR- respecto </w:t>
      </w:r>
      <w:r>
        <w:t xml:space="preserve">a que </w:t>
      </w:r>
      <w:r>
        <w:rPr>
          <w:spacing w:val="2"/>
        </w:rPr>
        <w:t xml:space="preserve">cuando emite dictámenes </w:t>
      </w:r>
      <w:r>
        <w:t xml:space="preserve">u </w:t>
      </w:r>
      <w:r>
        <w:rPr>
          <w:spacing w:val="2"/>
        </w:rPr>
        <w:t xml:space="preserve">opiniones, sobre </w:t>
      </w:r>
      <w:r>
        <w:t>materi</w:t>
      </w:r>
      <w:r>
        <w:t xml:space="preserve">ales que le requieren las distintas instancias o Unidades del MINEDUC, no coordina </w:t>
      </w:r>
      <w:r>
        <w:rPr>
          <w:spacing w:val="16"/>
        </w:rPr>
        <w:t xml:space="preserve"> </w:t>
      </w:r>
      <w:r>
        <w:t xml:space="preserve">con </w:t>
      </w:r>
      <w:r>
        <w:rPr>
          <w:spacing w:val="16"/>
        </w:rPr>
        <w:t xml:space="preserve"> </w:t>
      </w:r>
      <w:r>
        <w:t xml:space="preserve">ninguna </w:t>
      </w:r>
      <w:r>
        <w:rPr>
          <w:spacing w:val="17"/>
        </w:rPr>
        <w:t xml:space="preserve"> </w:t>
      </w:r>
      <w:r>
        <w:t xml:space="preserve">otra </w:t>
      </w:r>
      <w:r>
        <w:rPr>
          <w:spacing w:val="16"/>
        </w:rPr>
        <w:t xml:space="preserve"> </w:t>
      </w:r>
      <w:r>
        <w:t xml:space="preserve">Dirección </w:t>
      </w:r>
      <w:r>
        <w:rPr>
          <w:spacing w:val="17"/>
        </w:rPr>
        <w:t xml:space="preserve"> </w:t>
      </w:r>
      <w:r>
        <w:t xml:space="preserve">sustantiva </w:t>
      </w:r>
      <w:r>
        <w:rPr>
          <w:spacing w:val="16"/>
        </w:rPr>
        <w:t xml:space="preserve"> </w:t>
      </w:r>
      <w:r>
        <w:t xml:space="preserve">del </w:t>
      </w:r>
      <w:r>
        <w:rPr>
          <w:spacing w:val="17"/>
        </w:rPr>
        <w:t xml:space="preserve"> </w:t>
      </w:r>
      <w:r>
        <w:t xml:space="preserve">Ministerio </w:t>
      </w:r>
      <w:r>
        <w:rPr>
          <w:spacing w:val="16"/>
        </w:rPr>
        <w:t xml:space="preserve"> </w:t>
      </w:r>
      <w:r>
        <w:t xml:space="preserve">de </w:t>
      </w:r>
      <w:r>
        <w:rPr>
          <w:spacing w:val="17"/>
        </w:rPr>
        <w:t xml:space="preserve"> </w:t>
      </w:r>
      <w:r>
        <w:t>Educación,</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0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4" name="Freeform 3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50554F" id="Group 3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8g0gMAAAEL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FA7LyZw2peQZDoXDabIjttk0UAelDNt+arsi7C8lHG3zWI3VM57jMLZtv2&#10;N5mAPr4zktg5pKpCFeA3O1AQnocgiINhMbycL/ypP4NYxSAL59O5jVGcQyB/+CjOP3efrVYzSDX8&#10;xqcvXB7Z08jCziJ0B/JMv1Cp/x+V33LeCIqQRpYGKoOeyo0SArOXzWaWTcL1VOoxjyMJWqmB7rcx&#10;eJEKHsU7bR6EpCDw/aM2Nv8TWFFoky4DnoD/tCqhFH5xGepjLT26ehlg/gjmsZxZ7qEMBsR0hJit&#10;FrMLiiD3hvPOKwJKR4jz5syPMOfMWRwhzmtZjjD+/KxXkGqDMa94FY5gFzT51zI9pvqSrjHZr0Xt&#10;PNtQMlmfCTzvkyM+1F12wIpxvNc9KuZGaqxHTBWouicfcwNUAApT6QIYLEQwFcNPwRByBPf1/Lpm&#10;iCyCl1eZAfFDcHgVGEOEaP86F/3OR//ISetsx6SCvnTakZTDoCNtbYU13GAAkEhcsnbt2KrO6X7D&#10;95XciydJCINxsHKwk5oaHPcCKOsxEPOVHOqBvbh/NqTPOn0NZrhwewX90yoazvsJbnDgWtypbXEp&#10;tbBJiKRRNg5EIv+jy0/Lskg2RVkigVpl20+lYnuOUwL9usQ4gpWU2LXEz+wx9g10ri5W2MOo6/8T&#10;+tPA+zgNJ5vFajkJNsF8Ei691cTzw4/hwgvC4H7zL5aRH0R5kSSifixq0U8gfnBdW+pmITs70AyC&#10;mUJNk/x6g5MwctQJeMejXPDkc7c2vCjt2j22mEgGt/snEQEt1/Yv22+3MnmGXqaknb5gWoRFLtXf&#10;Dmth8lo7+q8dV8Jh5Zca+nHoBwEkn6FNMF9OYaPGku1YwusYVK0d48DdhMtPxo53u0YVWQ4n+XRb&#10;1fJXmELSAjse2Wet6jYwEtCK5izypZsJcZAb7wn1Mrne/QcAAP//AwBQSwMEFAAGAAgAAAAhALHo&#10;76DaAAAAAwEAAA8AAABkcnMvZG93bnJldi54bWxMj0FLw0AQhe9C/8MyBW92E0slxGxKKeqpCLaC&#10;eJsm0yQ0Oxuy2yT9945e7GXg8R5vvpetJ9uqgXrfODYQLyJQxIUrG64MfB5eHxJQPiCX2DomA1fy&#10;sM5ndxmmpRv5g4Z9qJSUsE/RQB1Cl2rti5os+oXriMU7ud5iENlXuuxxlHLb6scoetIWG5YPNXa0&#10;rak47y/WwNuI42YZvwy782l7/T6s3r92MRlzP582z6ACTeE/DL/4gg65MB3dhUuvWgMyJPxd8ZJk&#10;KTOOElqBzjN9y57/AAAA//8DAFBLAQItABQABgAIAAAAIQC2gziS/gAAAOEBAAATAAAAAAAAAAAA&#10;AAAAAAAAAABbQ29udGVudF9UeXBlc10ueG1sUEsBAi0AFAAGAAgAAAAhADj9If/WAAAAlAEAAAsA&#10;AAAAAAAAAAAAAAAALwEAAF9yZWxzLy5yZWxzUEsBAi0AFAAGAAgAAAAhAJkC3yDSAwAAAQsAAA4A&#10;AAAAAAAAAAAAAAAALgIAAGRycy9lMm9Eb2MueG1sUEsBAi0AFAAGAAgAAAAhALHo76DaAAAAAwEA&#10;AA8AAAAAAAAAAAAAAAAALAYAAGRycy9kb3ducmV2LnhtbFBLBQYAAAAABAAEAPMAAAAzBwAAAAA=&#10;">
                <v:shape id="Freeform 3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XcwQAAANwAAAAPAAAAZHJzL2Rvd25yZXYueG1sRE9Na8JA&#10;EL0L/odlCr3pbkVKjVmlCCGeCrWC1yE7TUKyszG7xuTfdwuCt3m8z0n3o23FQL2vHWt4WyoQxIUz&#10;NZcazj/Z4gOED8gGW8ekYSIP+918lmJi3J2/aTiFUsQQ9glqqELoEil9UZFFv3QdceR+XW8xRNiX&#10;0vR4j+G2lSul3qXFmmNDhR0dKiqa081q6PIpb6asPPrNZS3DVQ1fdJNav76Mn1sQgcbwFD/cRxPn&#10;qzX8PxMvkLs/AAAA//8DAFBLAQItABQABgAIAAAAIQDb4fbL7gAAAIUBAAATAAAAAAAAAAAAAAAA&#10;AAAAAABbQ29udGVudF9UeXBlc10ueG1sUEsBAi0AFAAGAAgAAAAhAFr0LFu/AAAAFQEAAAsAAAAA&#10;AAAAAAAAAAAAHwEAAF9yZWxzLy5yZWxzUEsBAi0AFAAGAAgAAAAhAK89Bdz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12" w:line="283" w:lineRule="auto"/>
        <w:ind w:left="1301" w:right="122"/>
        <w:jc w:val="both"/>
        <w:rPr>
          <w:sz w:val="24"/>
        </w:rPr>
      </w:pPr>
      <w:r>
        <w:rPr>
          <w:sz w:val="24"/>
        </w:rPr>
        <w:t xml:space="preserve">únicamente se limita a </w:t>
      </w:r>
      <w:r>
        <w:rPr>
          <w:b/>
          <w:sz w:val="24"/>
        </w:rPr>
        <w:t xml:space="preserve">realizar el análisis del material que le han presentado; </w:t>
      </w:r>
      <w:r>
        <w:rPr>
          <w:sz w:val="24"/>
        </w:rPr>
        <w:t>evidenciando que no fue solicitado a DIGECUR dictamen Técnico y Pedagógico de los lotes de textos objeto del hallazgo. Las negrillas son</w:t>
      </w:r>
      <w:r>
        <w:rPr>
          <w:spacing w:val="-25"/>
          <w:sz w:val="24"/>
        </w:rPr>
        <w:t xml:space="preserve"> </w:t>
      </w:r>
      <w:r>
        <w:rPr>
          <w:sz w:val="24"/>
        </w:rPr>
        <w:t>propias.</w:t>
      </w:r>
    </w:p>
    <w:p w:rsidR="00422C40" w:rsidRDefault="00422C40">
      <w:pPr>
        <w:pStyle w:val="Textoindependiente"/>
        <w:spacing w:before="3"/>
        <w:rPr>
          <w:sz w:val="27"/>
        </w:rPr>
      </w:pPr>
    </w:p>
    <w:p w:rsidR="00422C40" w:rsidRDefault="00CD06C5">
      <w:pPr>
        <w:pStyle w:val="Textoindependiente"/>
        <w:spacing w:line="278" w:lineRule="auto"/>
        <w:ind w:left="1301" w:right="123"/>
        <w:jc w:val="both"/>
      </w:pPr>
      <w:r>
        <w:t>Lo expuesto en los párrafos a</w:t>
      </w:r>
      <w:r>
        <w:t>nteriores no desvirtúa la condición determinada, por lo cual el hallazgo se confirma.</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10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2" name="Freeform 3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5B8DD1" id="Group 3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Hw0AMAAAELAAAOAAAAZHJzL2Uyb0RvYy54bWykVm2PmzgQ/l7p/oPFx5OyQEJeQJutrt1m&#10;VWnvWqnbH+CAedEB5mwnZFvdf7+ZMbAkTdpojw9g48fjmWdmPHP79lCVbC+ULmS9dvwbz2GijmVS&#10;1Nna+fq0mawcpg2vE17KWqydZ6Gdt3e/vbltm0hMZS7LRCgGQmodtc3ayY1pItfVcS4qrm9kI2pY&#10;TKWquIGpytxE8RakV6U79byF20qVNErGQmv4e28XnTuSn6YiNp/SVAvDyrUDuhl6K3pv8e3e3fIo&#10;U7zJi7hTg79Ci4oXNRw6iLrnhrOdKn4QVRWxklqm5iaWlSvTtIgF2QDW+N6JNQ9K7hqyJYvarBlo&#10;AmpPeHq12Piv/WfFigR85/kOq3kFTqJz2YzYaZssAtCDar40n5U1EYaPMv5bA3nu6TrOMwtm2/ZP&#10;mYA8vjOS2DmkqkIRYDc7kBOeByeIg2Ex/Jwv/KkPZ7MY1sL5dG59FOfgyB82xfmHbttqNYNQwz0+&#10;7XB5ZE8jDTuNMCwgzvQLlfr/Ufkl540gD2lkaaBy2lO5UUJg9LKZj3bg8YDrqdRjHkcrCNNA9+sY&#10;vEgFj+KdNg9CkhP4/lEbG/8JjMi1SRcBT8B/WpWQCr+7DOWxlj5dvgwwCJkB5rGcWe4hDQYEMDEg&#10;ZqvF7IKg2Qh2XlBwhDivzvwIc06dxRHivJTlCOPPz1oFoXaNVeEIdkGSfy3TY6ovyRqT/TOvnWcb&#10;UibrI4HnfXDEh7qLDhgxjve6R8ncSI35iKECWfdE8Q0iAIWhdAEMGiJ4hoH0SzC4HMF9Pv9cMngW&#10;wcurJIP/EBxeBUYXIdq/zkS/s9E/MtIa2zGpoC6dViTlMKhIW5thDTfoACQSh6xdOzarc7rf8H8l&#10;9+JJEsKgH+w66EnXNhz3AijrMRCzkAzqgf1y/21InjX6Gsxw4fYC+q8VNJz3C9xgwLW4U93iUmph&#10;4wpJowAbiET+R5eflmWRbIqyRAK1yrbvS8X2HLsEerrAOIKVFNi1xG32GPsHKlfnK6xhVPW/h/40&#10;8N5Nw8lmsVpOgk0wn4RLbzXx/PBduPCCMLjf/Itp5AdRXiSJqB+LWvQdiB9cV5a6Xsj2DtSDYKRQ&#10;0SS7XmEktBx1AtbxKBc8+dCNDS9KO3aPNSaSwez+S0RAybX1yxa8rUyeoZYpabsv6BZhkEv1zWEt&#10;dF5rR/+z40o4rPxYQz0O/SCA4DM0CebLKUzUeGU7XuF1DKLWjnHgbsLhe2Pbu12jiiyHk3y6rWr5&#10;B3QhaYEVj/SzWnUTaAloRH0W2dL1hNjIjeeEeulc7/4D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CiaoHw0AMAAAELAAAOAAAA&#10;AAAAAAAAAAAAAC4CAABkcnMvZTJvRG9jLnhtbFBLAQItABQABgAIAAAAIQCx6O+g2gAAAAMBAAAP&#10;AAAAAAAAAAAAAAAAACoGAABkcnMvZG93bnJldi54bWxQSwUGAAAAAAQABADzAAAAMQcAAAAA&#10;">
                <v:shape id="Freeform 3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zwQAAANwAAAAPAAAAZHJzL2Rvd25yZXYueG1sRE9Na8JA&#10;EL0L/odlCr3pboOIxqxShKCnglrodchOk5DsbMyuMfn33UKht3m8z8kOo23FQL2vHWt4WyoQxIUz&#10;NZcaPm/5YgPCB2SDrWPSMJGHw34+yzA17skXGq6hFDGEfYoaqhC6VEpfVGTRL11HHLlv11sMEfal&#10;ND0+Y7htZaLUWlqsOTZU2NGxoqK5PqyG7jSdmikvz377tZLhroYPekitX1/G9x2IQGP4F/+5zybO&#10;Vwn8PhMvkPsfAAAA//8DAFBLAQItABQABgAIAAAAIQDb4fbL7gAAAIUBAAATAAAAAAAAAAAAAAAA&#10;AAAAAABbQ29udGVudF9UeXBlc10ueG1sUEsBAi0AFAAGAAgAAAAhAFr0LFu/AAAAFQEAAAsAAAAA&#10;AAAAAAAAAAAAHwEAAF9yZWxzLy5yZWxzUEsBAi0AFAAGAAgAAAAhAE+YODPBAAAA3A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pPr>
      <w:bookmarkStart w:id="5" w:name="_TOC_250002"/>
      <w:bookmarkEnd w:id="5"/>
      <w:r>
        <w:t>HALLAZGOS DE DEFICIENCIAS DE CONTROL INTERNO</w:t>
      </w:r>
    </w:p>
    <w:p w:rsidR="00422C40" w:rsidRDefault="00422C40">
      <w:pPr>
        <w:pStyle w:val="Textoindependiente"/>
        <w:spacing w:before="10"/>
        <w:rPr>
          <w:b/>
          <w:sz w:val="33"/>
        </w:rPr>
      </w:pPr>
    </w:p>
    <w:p w:rsidR="00422C40" w:rsidRDefault="00CD06C5">
      <w:pPr>
        <w:ind w:left="1301"/>
        <w:rPr>
          <w:b/>
          <w:sz w:val="24"/>
        </w:rPr>
      </w:pPr>
      <w:r>
        <w:rPr>
          <w:b/>
          <w:sz w:val="24"/>
        </w:rPr>
        <w:t>Hallazgo No.1</w:t>
      </w:r>
    </w:p>
    <w:p w:rsidR="00422C40" w:rsidRDefault="00CD06C5">
      <w:pPr>
        <w:spacing w:before="16" w:line="650" w:lineRule="atLeast"/>
        <w:ind w:left="1301" w:right="1037"/>
        <w:rPr>
          <w:b/>
          <w:sz w:val="24"/>
        </w:rPr>
      </w:pPr>
      <w:r>
        <w:rPr>
          <w:b/>
          <w:sz w:val="24"/>
        </w:rPr>
        <w:t>Deficiencias en la conformació</w:t>
      </w:r>
      <w:r>
        <w:rPr>
          <w:b/>
          <w:sz w:val="24"/>
        </w:rPr>
        <w:t>n de expediente de licitación Condición</w:t>
      </w:r>
    </w:p>
    <w:p w:rsidR="00422C40" w:rsidRDefault="00CD06C5">
      <w:pPr>
        <w:pStyle w:val="Textoindependiente"/>
        <w:spacing w:before="59" w:line="278" w:lineRule="auto"/>
        <w:ind w:left="1301" w:right="122"/>
        <w:jc w:val="both"/>
      </w:pPr>
      <w:r>
        <w:t>En la Dirección General de Gestión de Calidad Educativa –DIGECADE-, al practicar Auditoría Financiera y de Cumplimiento al Evento de Licitación del NOG 10579931 “Servicios de Impresión de Libros de Textos, Para Estud</w:t>
      </w:r>
      <w:r>
        <w:t xml:space="preserve">iantes de Primero, Segundo y Tercer Grado de Nivel Primario, a distribuirse para su uso en el ciclo escolar 2020”, por el período del 01 de enero 2019 al 4 de febrero de 2020, se determinaron deficiencias en la conformación del expediente de Licitación en </w:t>
      </w:r>
      <w:r>
        <w:t>la forma siguiente:</w:t>
      </w:r>
    </w:p>
    <w:p w:rsidR="00422C40" w:rsidRDefault="00CD06C5">
      <w:pPr>
        <w:pStyle w:val="Prrafodelista"/>
        <w:numPr>
          <w:ilvl w:val="0"/>
          <w:numId w:val="1"/>
        </w:numPr>
        <w:tabs>
          <w:tab w:val="left" w:pos="1619"/>
        </w:tabs>
        <w:spacing w:line="278" w:lineRule="auto"/>
        <w:ind w:right="124" w:firstLine="0"/>
        <w:jc w:val="both"/>
        <w:rPr>
          <w:sz w:val="24"/>
        </w:rPr>
      </w:pPr>
      <w:r>
        <w:rPr>
          <w:sz w:val="24"/>
        </w:rPr>
        <w:t>No aparece el detalle de consolidación preorden de compra del SIGES. Ver anexo</w:t>
      </w:r>
      <w:r>
        <w:rPr>
          <w:spacing w:val="-2"/>
          <w:sz w:val="24"/>
        </w:rPr>
        <w:t xml:space="preserve"> </w:t>
      </w:r>
      <w:r>
        <w:rPr>
          <w:sz w:val="24"/>
        </w:rPr>
        <w:t>4.</w:t>
      </w:r>
    </w:p>
    <w:p w:rsidR="00422C40" w:rsidRDefault="00CD06C5">
      <w:pPr>
        <w:pStyle w:val="Prrafodelista"/>
        <w:numPr>
          <w:ilvl w:val="0"/>
          <w:numId w:val="1"/>
        </w:numPr>
        <w:tabs>
          <w:tab w:val="left" w:pos="1597"/>
        </w:tabs>
        <w:spacing w:line="278" w:lineRule="auto"/>
        <w:ind w:right="124" w:firstLine="0"/>
        <w:jc w:val="both"/>
        <w:rPr>
          <w:sz w:val="24"/>
        </w:rPr>
      </w:pPr>
      <w:r>
        <w:rPr>
          <w:sz w:val="24"/>
        </w:rPr>
        <w:t>El listado de los integrantes de la Comisión Receptora parcial fue trasladado a DIDECO con 57 días de atraso, en relación con las solicitudes realizadas por la dependencia antes descrita. Ver anexo</w:t>
      </w:r>
      <w:r>
        <w:rPr>
          <w:spacing w:val="-8"/>
          <w:sz w:val="24"/>
        </w:rPr>
        <w:t xml:space="preserve"> </w:t>
      </w:r>
      <w:r>
        <w:rPr>
          <w:sz w:val="24"/>
        </w:rPr>
        <w:t>5.</w:t>
      </w:r>
    </w:p>
    <w:p w:rsidR="00422C40" w:rsidRDefault="00422C40">
      <w:pPr>
        <w:pStyle w:val="Textoindependiente"/>
        <w:spacing w:before="2"/>
        <w:rPr>
          <w:sz w:val="27"/>
        </w:rPr>
      </w:pPr>
    </w:p>
    <w:p w:rsidR="00422C40" w:rsidRDefault="00CD06C5">
      <w:pPr>
        <w:pStyle w:val="Ttulo1"/>
      </w:pPr>
      <w:r>
        <w:t>Criterio</w:t>
      </w:r>
    </w:p>
    <w:p w:rsidR="00422C40" w:rsidRDefault="00CD06C5">
      <w:pPr>
        <w:tabs>
          <w:tab w:val="left" w:pos="1836"/>
          <w:tab w:val="left" w:pos="3068"/>
          <w:tab w:val="left" w:pos="4228"/>
          <w:tab w:val="left" w:pos="5089"/>
          <w:tab w:val="left" w:pos="6236"/>
          <w:tab w:val="left" w:pos="7667"/>
          <w:tab w:val="left" w:pos="8176"/>
          <w:tab w:val="left" w:pos="9288"/>
        </w:tabs>
        <w:spacing w:before="57" w:line="290" w:lineRule="auto"/>
        <w:ind w:left="1301" w:right="120"/>
        <w:rPr>
          <w:b/>
          <w:sz w:val="24"/>
        </w:rPr>
      </w:pPr>
      <w:r>
        <w:rPr>
          <w:b/>
          <w:spacing w:val="2"/>
          <w:sz w:val="24"/>
        </w:rPr>
        <w:t>En</w:t>
      </w:r>
      <w:r>
        <w:rPr>
          <w:b/>
          <w:spacing w:val="2"/>
          <w:sz w:val="24"/>
        </w:rPr>
        <w:tab/>
      </w:r>
      <w:r>
        <w:rPr>
          <w:b/>
          <w:spacing w:val="4"/>
          <w:sz w:val="24"/>
        </w:rPr>
        <w:t>Acuerdo</w:t>
      </w:r>
      <w:r>
        <w:rPr>
          <w:b/>
          <w:spacing w:val="4"/>
          <w:sz w:val="24"/>
        </w:rPr>
        <w:tab/>
        <w:t>Número</w:t>
      </w:r>
      <w:r>
        <w:rPr>
          <w:b/>
          <w:spacing w:val="4"/>
          <w:sz w:val="24"/>
        </w:rPr>
        <w:tab/>
        <w:t>09-03</w:t>
      </w:r>
      <w:r>
        <w:rPr>
          <w:b/>
          <w:spacing w:val="4"/>
          <w:sz w:val="24"/>
        </w:rPr>
        <w:tab/>
        <w:t>Normas</w:t>
      </w:r>
      <w:r>
        <w:rPr>
          <w:b/>
          <w:spacing w:val="4"/>
          <w:sz w:val="24"/>
        </w:rPr>
        <w:tab/>
      </w:r>
      <w:r>
        <w:rPr>
          <w:b/>
          <w:spacing w:val="5"/>
          <w:sz w:val="24"/>
        </w:rPr>
        <w:t>Generales</w:t>
      </w:r>
      <w:r>
        <w:rPr>
          <w:b/>
          <w:spacing w:val="5"/>
          <w:sz w:val="24"/>
        </w:rPr>
        <w:tab/>
      </w:r>
      <w:r>
        <w:rPr>
          <w:b/>
          <w:spacing w:val="2"/>
          <w:sz w:val="24"/>
        </w:rPr>
        <w:t>de</w:t>
      </w:r>
      <w:r>
        <w:rPr>
          <w:b/>
          <w:spacing w:val="2"/>
          <w:sz w:val="24"/>
        </w:rPr>
        <w:tab/>
      </w:r>
      <w:r>
        <w:rPr>
          <w:b/>
          <w:spacing w:val="4"/>
          <w:sz w:val="24"/>
        </w:rPr>
        <w:t>C</w:t>
      </w:r>
      <w:r>
        <w:rPr>
          <w:b/>
          <w:spacing w:val="4"/>
          <w:sz w:val="24"/>
        </w:rPr>
        <w:t>ontrol</w:t>
      </w:r>
      <w:r>
        <w:rPr>
          <w:b/>
          <w:spacing w:val="4"/>
          <w:sz w:val="24"/>
        </w:rPr>
        <w:tab/>
      </w:r>
      <w:r>
        <w:rPr>
          <w:b/>
          <w:sz w:val="24"/>
        </w:rPr>
        <w:t xml:space="preserve">Interno </w:t>
      </w:r>
      <w:r>
        <w:rPr>
          <w:b/>
          <w:spacing w:val="2"/>
          <w:sz w:val="24"/>
        </w:rPr>
        <w:t xml:space="preserve">Gubernamental   </w:t>
      </w:r>
      <w:r>
        <w:rPr>
          <w:b/>
          <w:sz w:val="24"/>
        </w:rPr>
        <w:t xml:space="preserve">la   </w:t>
      </w:r>
      <w:r>
        <w:rPr>
          <w:b/>
          <w:spacing w:val="2"/>
          <w:sz w:val="24"/>
        </w:rPr>
        <w:t xml:space="preserve">Norma   2.2.   Organización   Interna   </w:t>
      </w:r>
      <w:r>
        <w:rPr>
          <w:b/>
          <w:sz w:val="24"/>
        </w:rPr>
        <w:t>de   las</w:t>
      </w:r>
      <w:r>
        <w:rPr>
          <w:b/>
          <w:spacing w:val="-8"/>
          <w:sz w:val="24"/>
        </w:rPr>
        <w:t xml:space="preserve"> </w:t>
      </w:r>
      <w:r>
        <w:rPr>
          <w:b/>
          <w:spacing w:val="2"/>
          <w:sz w:val="24"/>
        </w:rPr>
        <w:t>Entidades</w:t>
      </w:r>
    </w:p>
    <w:p w:rsidR="00422C40" w:rsidRDefault="00CD06C5">
      <w:pPr>
        <w:spacing w:line="275" w:lineRule="exact"/>
        <w:ind w:left="1301"/>
        <w:rPr>
          <w:sz w:val="24"/>
        </w:rPr>
      </w:pPr>
      <w:r>
        <w:rPr>
          <w:b/>
          <w:sz w:val="24"/>
        </w:rPr>
        <w:t xml:space="preserve">Supervisión  establece:  </w:t>
      </w:r>
      <w:r>
        <w:rPr>
          <w:sz w:val="24"/>
        </w:rPr>
        <w:t xml:space="preserve">Se  establecerán  los  distintos  niveles  de </w:t>
      </w:r>
      <w:r>
        <w:rPr>
          <w:spacing w:val="20"/>
          <w:sz w:val="24"/>
        </w:rPr>
        <w:t xml:space="preserve"> </w:t>
      </w:r>
      <w:r>
        <w:rPr>
          <w:sz w:val="24"/>
        </w:rPr>
        <w:t>supervisión,</w:t>
      </w:r>
    </w:p>
    <w:p w:rsidR="00422C40" w:rsidRDefault="00CD06C5">
      <w:pPr>
        <w:pStyle w:val="Textoindependiente"/>
        <w:spacing w:before="56" w:line="280" w:lineRule="auto"/>
        <w:ind w:left="1301" w:right="120"/>
        <w:jc w:val="both"/>
      </w:pPr>
      <w:r>
        <w:t xml:space="preserve">como una herramienta gerencial para el seguimiento y control de las operaciones, que permitan identificar riesgos y tomar decisiones para administrarlos y aumentar la eficiencia y calidad de los procesos; así mismo, </w:t>
      </w:r>
      <w:r>
        <w:rPr>
          <w:b/>
        </w:rPr>
        <w:t>la Norma 2.6 Documentos de respaldo esta</w:t>
      </w:r>
      <w:r>
        <w:rPr>
          <w:b/>
        </w:rPr>
        <w:t xml:space="preserve">blece: </w:t>
      </w:r>
      <w:r>
        <w:t>La documentación de respaldo promueve la transparencia y debe demostrar que se ha cumplido con los requisitos legales, administrativos, de registro y control de la entidad; por tanto contendrá la información adecuada por cualquier medio que se produ</w:t>
      </w:r>
      <w:r>
        <w:t>zca, para identificar la naturaleza, finalidad y resultados de cada operación para facilitar su análisis.</w:t>
      </w:r>
    </w:p>
    <w:p w:rsidR="00422C40" w:rsidRDefault="00422C40">
      <w:pPr>
        <w:pStyle w:val="Textoindependiente"/>
        <w:spacing w:before="9"/>
        <w:rPr>
          <w:sz w:val="27"/>
        </w:rPr>
      </w:pPr>
    </w:p>
    <w:p w:rsidR="00422C40" w:rsidRDefault="00CD06C5">
      <w:pPr>
        <w:spacing w:before="1" w:line="285" w:lineRule="auto"/>
        <w:ind w:left="1301" w:right="119"/>
        <w:jc w:val="both"/>
        <w:rPr>
          <w:b/>
          <w:sz w:val="24"/>
        </w:rPr>
      </w:pPr>
      <w:r>
        <w:rPr>
          <w:b/>
          <w:sz w:val="24"/>
        </w:rPr>
        <w:t>La Resolución No. 1113 "Aprobación para la publicación y utilización de los documentos que se encuentran en el Sitio Web del Sistema de Gestión de la</w:t>
      </w:r>
      <w:r>
        <w:rPr>
          <w:b/>
          <w:sz w:val="24"/>
        </w:rPr>
        <w:t xml:space="preserve"> Calidad del Ministerio de Educación" </w:t>
      </w:r>
      <w:r>
        <w:rPr>
          <w:sz w:val="24"/>
        </w:rPr>
        <w:t xml:space="preserve">Instructivo Cotización y Licitación código ADQ-INS-01 inciso D.1 Recepción y Revisión de expedientes para preparar el proceso de Cotización o Licitación </w:t>
      </w:r>
      <w:r>
        <w:rPr>
          <w:b/>
          <w:sz w:val="24"/>
        </w:rPr>
        <w:t>actividad 34 Solicitar datos para la elaboración Resolución Minis</w:t>
      </w:r>
      <w:r>
        <w:rPr>
          <w:b/>
          <w:sz w:val="24"/>
        </w:rPr>
        <w:t xml:space="preserve">terial para nombrar Comisión Receptora y Liquidadora, Analista de Adquisiciones –DIDECO- establece: </w:t>
      </w:r>
      <w:r>
        <w:rPr>
          <w:sz w:val="24"/>
        </w:rPr>
        <w:t xml:space="preserve">Dentro del plazo de los 10 días hábiles siguientes a la notificación de la Resolución Ministerial de adjudicación definitiva, realiza lo siguiente: (…) </w:t>
      </w:r>
      <w:r>
        <w:rPr>
          <w:b/>
          <w:sz w:val="24"/>
        </w:rPr>
        <w:t>2. R</w:t>
      </w:r>
      <w:r>
        <w:rPr>
          <w:b/>
          <w:sz w:val="24"/>
        </w:rPr>
        <w:t>equiere por medio escrito a</w:t>
      </w:r>
    </w:p>
    <w:p w:rsidR="00422C40" w:rsidRDefault="00422C40">
      <w:pPr>
        <w:spacing w:line="285"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b/>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9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100" name="Freeform 2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432A4D" id="Group 2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80wMAAAALAAAOAAAAZHJzL2Uyb0RvYy54bWykVm1v4zYM/j5g/0HwxwGpLcd5sdH0sLte&#10;igHddsB1P0Cx5RfMtjzJidsN++8jKdt1ckkv6PIhlszHFPmQFHn74bkq2UFqU6h64/Abz2GyjlVS&#10;1NnG+eNpO1s7zLSiTkSparlxXqRxPtz9+MNt10TSV7kqE6kZKKlN1DUbJ2/bJnJdE+eyEuZGNbIG&#10;Yap0JVrY6sxNtOhAe1W6vuct3U7ppNEqlsbA23srdO5If5rKuP09TY1sWblxwLaW/jX97/DfvbsV&#10;UaZFkxdxb4Z4hxWVKGo4dFR1L1rB9rr4RlVVxFoZlbY3sapclaZFLMkH8IZ7J948aLVvyJcs6rJm&#10;pAmoPeHp3Wrj3w5fNCuSjROGDqtFBTGiY5m/RnK6JosA86Cbr80XbT2E5aOK/zQgdk/luM8smO26&#10;X1UC+sS+VUTOc6orVAFus2eKwcsYA/ncshheLpbc53MIVQyycOEvbIjiHOL4zUdx/rn/bL2eQ6bh&#10;N5y+cEVkTyMLe4vQHUgz88qk+X9Mfs1FIylABlnqmeQemG+p3GopMXmZH1o2CTdQaaY8TiRopQG6&#10;38fgRSpEFO9N+yAVBUEcHk1r0z+BFYU26c1+AgfSqoRK+MllqI919OjLZYTxCcxjObPcQxWMCH+C&#10;mK+X8wuK5hPYeUXBEeK8OYsjzDlzlkeI81pWEwxfnPUKUm2k5w2voKJG2AVN/Fqmp1Rf0jUl+62o&#10;nWcbSiYbMkHkQ3LEz3WfHbBiAq91j4q5UQbrEVMFqu6JY26ACkBhKl0Ag4UInl8FhpAjeKjntzVD&#10;ZBG8ukozxA/BVJPftRlDhGh+nYu895EfOWlP6ZnU0JZOG5J2GDSkna2wRrQYACQSl6zbOLaqc7rf&#10;8H2lDvJJEaLFOFg52Ek9DY57BZT1FIj5Sg4NwEE8PBvSZ52+BjNeuIOC4WkVjed9Bzc6cC3u1La4&#10;VEbaJETSKBtHIpH/yeVnVFkk26IskUCjs92nUrODwCGBfn0WHcFKSuxa4Wf2GPsGOlcfK+xh1PT/&#10;CbkfeB/9cLZdrlezYBssZuHKW888Hn4Ml14QBvfbf7GMeBDlRZLI+rGo5TCA8OC6ttSPQnZ0oBEE&#10;M4WaJvn1Didh4qgT8E5EuRTJ537diqK0a/fYYiIZ3B6eRAS0XNu/bL/dqeQFeplWdviCYREWudJ/&#10;O6yDwWvjmL/2QkuHlb/U0I9DHgSQfC1tgsXKh42eSnZTiahjULVxWgfuJlx+au10t290keVwEqfb&#10;qlY/wxSSFtjxyD5rVb+BkYBWNGaRL/1IiHPcdE+o18H17j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CP41+80wMAAAALAAAO&#10;AAAAAAAAAAAAAAAAAC4CAABkcnMvZTJvRG9jLnhtbFBLAQItABQABgAIAAAAIQCx6O+g2gAAAAMB&#10;AAAPAAAAAAAAAAAAAAAAAC0GAABkcnMvZG93bnJldi54bWxQSwUGAAAAAAQABADzAAAANAcAAAAA&#10;">
                <v:shape id="Freeform 2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PfwwAAANwAAAAPAAAAZHJzL2Rvd25yZXYueG1sRI9Ba8JA&#10;EIXvgv9hmUJvuttSpE3dBCmIngRtodchOybB7GzMrjH5986h0NsM781736yL0bdqoD42gS28LA0o&#10;4jK4hisLP9/bxTuomJAdtoHJwkQRinw+W2Pmwp2PNJxSpSSEY4YW6pS6TOtY1uQxLkNHLNo59B6T&#10;rH2lXY93CfetfjVmpT02LA01dvRVU3k53byFbjftLtO22seP3zedrmY40E1b+/w0bj5BJRrTv/nv&#10;eu8E3wi+PCMT6PwBAAD//wMAUEsBAi0AFAAGAAgAAAAhANvh9svuAAAAhQEAABMAAAAAAAAAAAAA&#10;AAAAAAAAAFtDb250ZW50X1R5cGVzXS54bWxQSwECLQAUAAYACAAAACEAWvQsW78AAAAVAQAACwAA&#10;AAAAAAAAAAAAAAAfAQAAX3JlbHMvLnJlbHNQSwECLQAUAAYACAAAACEA0AYD38MAAADcAAAADwAA&#10;AAAAAAAAAAAAAAAHAgAAZHJzL2Rvd25yZXYueG1sUEsFBgAAAAADAAMAtwAAAPc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12" w:line="288" w:lineRule="auto"/>
        <w:ind w:left="1301" w:right="122"/>
        <w:jc w:val="both"/>
        <w:rPr>
          <w:sz w:val="24"/>
        </w:rPr>
      </w:pPr>
      <w:r>
        <w:rPr>
          <w:b/>
          <w:sz w:val="24"/>
        </w:rPr>
        <w:t>la Unidad Ejecutora solicitante que nombre a tres servidores públicos contratados en los renglones presupuestarios 011 y 022 para que integren la Co</w:t>
      </w:r>
      <w:r>
        <w:rPr>
          <w:b/>
          <w:sz w:val="24"/>
        </w:rPr>
        <w:t>misión Receptora y Liquidadora, final o parcial según aplique, adjuntando fotocopia del Documento Personal de Identificación –DPI- en un plazo máximo de 2 días hábiles</w:t>
      </w:r>
      <w:r>
        <w:rPr>
          <w:sz w:val="24"/>
        </w:rPr>
        <w:t xml:space="preserve">. 3. Elabora el proyecto de la Resolución Ministerial que nombra a la Comisión Receptora </w:t>
      </w:r>
      <w:r>
        <w:rPr>
          <w:sz w:val="24"/>
        </w:rPr>
        <w:t>y Liquidadora y solicita al Asesor(a) Legal de la DIDECO la revisión correspondiente.</w:t>
      </w:r>
    </w:p>
    <w:p w:rsidR="00422C40" w:rsidRDefault="00422C40">
      <w:pPr>
        <w:pStyle w:val="Textoindependiente"/>
        <w:spacing w:before="6"/>
        <w:rPr>
          <w:sz w:val="26"/>
        </w:rPr>
      </w:pPr>
    </w:p>
    <w:p w:rsidR="00422C40" w:rsidRDefault="00CD06C5">
      <w:pPr>
        <w:pStyle w:val="Ttulo1"/>
      </w:pPr>
      <w:r>
        <w:t>Causa</w:t>
      </w:r>
    </w:p>
    <w:p w:rsidR="00422C40" w:rsidRDefault="00CD06C5">
      <w:pPr>
        <w:pStyle w:val="Textoindependiente"/>
        <w:spacing w:before="56" w:line="278" w:lineRule="auto"/>
        <w:ind w:left="1301" w:right="121"/>
        <w:jc w:val="both"/>
      </w:pPr>
      <w:r>
        <w:t>Falta de supervisión a las actividades que realiza la persona encargada(o) de compras, con el propósito de dar respuesta a las 5 solicitudes realizadas por la Dirección de Adquisiciones y Contrataciones –DIDECO- para presentar el detalle de consolidación d</w:t>
      </w:r>
      <w:r>
        <w:t>e la preorden de compra del SIGES.</w:t>
      </w:r>
    </w:p>
    <w:p w:rsidR="00422C40" w:rsidRDefault="00422C40">
      <w:pPr>
        <w:pStyle w:val="Textoindependiente"/>
        <w:spacing w:before="7"/>
        <w:rPr>
          <w:sz w:val="27"/>
        </w:rPr>
      </w:pPr>
    </w:p>
    <w:p w:rsidR="00422C40" w:rsidRDefault="00CD06C5">
      <w:pPr>
        <w:pStyle w:val="Textoindependiente"/>
        <w:spacing w:line="278" w:lineRule="auto"/>
        <w:ind w:left="1301" w:right="122"/>
        <w:jc w:val="both"/>
      </w:pPr>
      <w:r>
        <w:t>Atraso en la presentación del oficio DIGECADE/SEE No. 491-2019 de fecha 17/9/2019, a la Dirección de Adquisiciones y Contrataciones –DIDECO- el cual contiene los oficios de las distintas Direcciones Departamentales de Ed</w:t>
      </w:r>
      <w:r>
        <w:t>ucación con el detalle de los integrantes de la Comisión Receptora Parcial; el oficio en referencia fue entregado a la DIDECO el 03-12-2019, no obstante, las Direcciones Departamentales de Educación dieron respuesta a lo requerido del 19 al 26 de septiembr</w:t>
      </w:r>
      <w:r>
        <w:t>e de</w:t>
      </w:r>
      <w:r>
        <w:rPr>
          <w:spacing w:val="-3"/>
        </w:rPr>
        <w:t xml:space="preserve"> </w:t>
      </w:r>
      <w:r>
        <w:t>2019.</w:t>
      </w:r>
    </w:p>
    <w:p w:rsidR="00422C40" w:rsidRDefault="00422C40">
      <w:pPr>
        <w:pStyle w:val="Textoindependiente"/>
        <w:spacing w:before="5"/>
        <w:rPr>
          <w:sz w:val="27"/>
        </w:rPr>
      </w:pPr>
    </w:p>
    <w:p w:rsidR="00422C40" w:rsidRDefault="00CD06C5">
      <w:pPr>
        <w:pStyle w:val="Ttulo1"/>
      </w:pPr>
      <w:r>
        <w:t>Efecto</w:t>
      </w:r>
    </w:p>
    <w:p w:rsidR="00422C40" w:rsidRDefault="00CD06C5">
      <w:pPr>
        <w:pStyle w:val="Textoindependiente"/>
        <w:spacing w:before="56" w:line="278" w:lineRule="auto"/>
        <w:ind w:left="1301" w:right="122"/>
        <w:jc w:val="both"/>
      </w:pPr>
      <w:r>
        <w:t>Que el expediente no cumpla con los requisitos formales establecidos en la normativa legal vigente.</w:t>
      </w:r>
    </w:p>
    <w:p w:rsidR="00422C40" w:rsidRDefault="00CD06C5">
      <w:pPr>
        <w:pStyle w:val="Textoindependiente"/>
        <w:spacing w:line="278" w:lineRule="auto"/>
        <w:ind w:left="1301" w:right="122"/>
        <w:jc w:val="both"/>
      </w:pPr>
      <w:r>
        <w:t>Atraso en la gestión administrativa, para la elaboración y autorización de Resolución Ministerial, que autoriza a los integrantes de la C</w:t>
      </w:r>
      <w:r>
        <w:t>omisión Receptora Parcial realizar las acciones correspondientes.</w:t>
      </w:r>
    </w:p>
    <w:p w:rsidR="00422C40" w:rsidRDefault="00CD06C5">
      <w:pPr>
        <w:pStyle w:val="Textoindependiente"/>
        <w:spacing w:line="274" w:lineRule="exact"/>
        <w:ind w:left="1301"/>
        <w:jc w:val="both"/>
      </w:pPr>
      <w:r>
        <w:t>Riesgo de posibles sanciones pecuniarias por el ente fiscalizador estatal.</w:t>
      </w:r>
    </w:p>
    <w:p w:rsidR="00422C40" w:rsidRDefault="00422C40">
      <w:pPr>
        <w:pStyle w:val="Textoindependiente"/>
        <w:spacing w:before="6"/>
        <w:rPr>
          <w:sz w:val="31"/>
        </w:rPr>
      </w:pPr>
    </w:p>
    <w:p w:rsidR="00422C40" w:rsidRDefault="00CD06C5">
      <w:pPr>
        <w:pStyle w:val="Ttulo1"/>
        <w:spacing w:before="1"/>
      </w:pPr>
      <w:r>
        <w:t>Recomendación</w:t>
      </w:r>
    </w:p>
    <w:p w:rsidR="00422C40" w:rsidRDefault="00CD06C5">
      <w:pPr>
        <w:pStyle w:val="Textoindependiente"/>
        <w:spacing w:before="56"/>
        <w:ind w:left="1301"/>
      </w:pPr>
      <w:r>
        <w:t>Que la Directora de la Dirección General de Gestión de Calidad Educativa</w:t>
      </w:r>
    </w:p>
    <w:p w:rsidR="00422C40" w:rsidRDefault="00CD06C5">
      <w:pPr>
        <w:pStyle w:val="Textoindependiente"/>
        <w:spacing w:before="43"/>
        <w:ind w:left="1301"/>
      </w:pPr>
      <w:r>
        <w:t>–DIGECADE- realice lo sigui</w:t>
      </w:r>
      <w:r>
        <w:t>ente:</w:t>
      </w:r>
    </w:p>
    <w:p w:rsidR="00422C40" w:rsidRDefault="00422C40">
      <w:pPr>
        <w:pStyle w:val="Textoindependiente"/>
        <w:rPr>
          <w:sz w:val="20"/>
        </w:rPr>
      </w:pPr>
    </w:p>
    <w:p w:rsidR="00422C40" w:rsidRDefault="00422C40">
      <w:pPr>
        <w:pStyle w:val="Textoindependiente"/>
        <w:spacing w:before="11"/>
        <w:rPr>
          <w:sz w:val="26"/>
        </w:rPr>
      </w:pPr>
    </w:p>
    <w:p w:rsidR="00422C40" w:rsidRDefault="00CD06C5">
      <w:pPr>
        <w:pStyle w:val="Prrafodelista"/>
        <w:numPr>
          <w:ilvl w:val="1"/>
          <w:numId w:val="1"/>
        </w:numPr>
        <w:tabs>
          <w:tab w:val="left" w:pos="1901"/>
        </w:tabs>
        <w:spacing w:before="92" w:line="278" w:lineRule="auto"/>
        <w:ind w:right="123"/>
        <w:jc w:val="both"/>
        <w:rPr>
          <w:sz w:val="24"/>
        </w:rPr>
      </w:pPr>
      <w:r>
        <w:rPr>
          <w:sz w:val="24"/>
        </w:rPr>
        <w:t>Gire instrucciones por escrito y realice el seguimiento correspondiente, para que el Subdirector Administrativo Financiero solicite al Jefe Financiero y encargado de compras, presentar el detalle de consolidación “Preorden de Compras del -SIGES- “, posteri</w:t>
      </w:r>
      <w:r>
        <w:rPr>
          <w:sz w:val="24"/>
        </w:rPr>
        <w:t>or a ello el documento en referencia se adjunte al expediente de Licitación del NOG</w:t>
      </w:r>
      <w:r>
        <w:rPr>
          <w:spacing w:val="-14"/>
          <w:sz w:val="24"/>
        </w:rPr>
        <w:t xml:space="preserve"> </w:t>
      </w:r>
      <w:r>
        <w:rPr>
          <w:sz w:val="24"/>
        </w:rPr>
        <w:t>10579931.</w:t>
      </w:r>
    </w:p>
    <w:p w:rsidR="00422C40" w:rsidRDefault="00CD06C5">
      <w:pPr>
        <w:pStyle w:val="Prrafodelista"/>
        <w:numPr>
          <w:ilvl w:val="1"/>
          <w:numId w:val="1"/>
        </w:numPr>
        <w:tabs>
          <w:tab w:val="left" w:pos="1901"/>
        </w:tabs>
        <w:spacing w:line="278" w:lineRule="auto"/>
        <w:ind w:right="121"/>
        <w:jc w:val="both"/>
        <w:rPr>
          <w:sz w:val="24"/>
        </w:rPr>
      </w:pPr>
      <w:r>
        <w:rPr>
          <w:sz w:val="24"/>
        </w:rPr>
        <w:t xml:space="preserve">En futuros procesos el Subdirector Administrativo Financiero, supervise oportunamente las actividades que realiza el Jefe Financiero y la persona </w:t>
      </w:r>
      <w:r>
        <w:rPr>
          <w:spacing w:val="2"/>
          <w:sz w:val="24"/>
        </w:rPr>
        <w:t>encargada</w:t>
      </w:r>
      <w:r>
        <w:rPr>
          <w:spacing w:val="13"/>
          <w:sz w:val="24"/>
        </w:rPr>
        <w:t xml:space="preserve"> </w:t>
      </w:r>
      <w:r>
        <w:rPr>
          <w:sz w:val="24"/>
        </w:rPr>
        <w:t>de</w:t>
      </w:r>
      <w:r>
        <w:rPr>
          <w:spacing w:val="15"/>
          <w:sz w:val="24"/>
        </w:rPr>
        <w:t xml:space="preserve"> </w:t>
      </w:r>
      <w:r>
        <w:rPr>
          <w:spacing w:val="2"/>
          <w:sz w:val="24"/>
        </w:rPr>
        <w:t>com</w:t>
      </w:r>
      <w:r>
        <w:rPr>
          <w:spacing w:val="2"/>
          <w:sz w:val="24"/>
        </w:rPr>
        <w:t>pras,</w:t>
      </w:r>
      <w:r>
        <w:rPr>
          <w:spacing w:val="13"/>
          <w:sz w:val="24"/>
        </w:rPr>
        <w:t xml:space="preserve"> </w:t>
      </w:r>
      <w:r>
        <w:rPr>
          <w:sz w:val="24"/>
        </w:rPr>
        <w:t>con</w:t>
      </w:r>
      <w:r>
        <w:rPr>
          <w:spacing w:val="15"/>
          <w:sz w:val="24"/>
        </w:rPr>
        <w:t xml:space="preserve"> </w:t>
      </w:r>
      <w:r>
        <w:rPr>
          <w:sz w:val="24"/>
        </w:rPr>
        <w:t>el</w:t>
      </w:r>
      <w:r>
        <w:rPr>
          <w:spacing w:val="15"/>
          <w:sz w:val="24"/>
        </w:rPr>
        <w:t xml:space="preserve"> </w:t>
      </w:r>
      <w:r>
        <w:rPr>
          <w:spacing w:val="2"/>
          <w:sz w:val="24"/>
        </w:rPr>
        <w:t>propósito</w:t>
      </w:r>
      <w:r>
        <w:rPr>
          <w:spacing w:val="13"/>
          <w:sz w:val="24"/>
        </w:rPr>
        <w:t xml:space="preserve"> </w:t>
      </w:r>
      <w:r>
        <w:rPr>
          <w:sz w:val="24"/>
        </w:rPr>
        <w:t>de</w:t>
      </w:r>
      <w:r>
        <w:rPr>
          <w:spacing w:val="15"/>
          <w:sz w:val="24"/>
        </w:rPr>
        <w:t xml:space="preserve"> </w:t>
      </w:r>
      <w:r>
        <w:rPr>
          <w:spacing w:val="2"/>
          <w:sz w:val="24"/>
        </w:rPr>
        <w:t>verificar</w:t>
      </w:r>
      <w:r>
        <w:rPr>
          <w:spacing w:val="13"/>
          <w:sz w:val="24"/>
        </w:rPr>
        <w:t xml:space="preserve"> </w:t>
      </w:r>
      <w:r>
        <w:rPr>
          <w:sz w:val="24"/>
        </w:rPr>
        <w:t>que</w:t>
      </w:r>
      <w:r>
        <w:rPr>
          <w:spacing w:val="16"/>
          <w:sz w:val="24"/>
        </w:rPr>
        <w:t xml:space="preserve"> </w:t>
      </w:r>
      <w:r>
        <w:rPr>
          <w:sz w:val="24"/>
        </w:rPr>
        <w:t>se</w:t>
      </w:r>
      <w:r>
        <w:rPr>
          <w:spacing w:val="15"/>
          <w:sz w:val="24"/>
        </w:rPr>
        <w:t xml:space="preserve"> </w:t>
      </w:r>
      <w:r>
        <w:rPr>
          <w:spacing w:val="2"/>
          <w:sz w:val="24"/>
        </w:rPr>
        <w:t>presente</w:t>
      </w:r>
    </w:p>
    <w:p w:rsidR="00422C40" w:rsidRDefault="00422C40">
      <w:pPr>
        <w:spacing w:line="278" w:lineRule="auto"/>
        <w:jc w:val="both"/>
        <w:rPr>
          <w:sz w:val="24"/>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9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8" name="Freeform 2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21648F" id="Group 2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yz0Q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E60c1vAaYkTHsmCJ5HRtHgPmQbVf2y/KegjLR5n8qUHsnspxn1sw23W/&#10;yhT08b2RRM5zpmpUAW6zZ4rByxgD8WxYAi8XSz/w5xCqBGTRIljYECUFxPGbj5Lic//Zej2HTMNv&#10;fPrC5bE9jSzsLUJ3IM30K5P6/zH5teCtoABpZGlgEiyxTG6VEJi7LFhZMgk2MKmnNE4kaKQGtt9H&#10;4EUmeJzstXkQkmLAD4/a2OxPYUWRTXuzn4D+rK6gEH5yGepjHT36ahlh/gTmsYJZ6qEIRkQwQczX&#10;y/kFRfMJ7Lyi8Ahx3pzFEeacOcsjxHktUAaj7/7irFcQ3xHyhlfRBHZBk38t01OqL+makv1W1M6z&#10;DRWTD5nAiyE5kuemzw5YMY63uke13EqN5YipAkX35GNugApAYSpdAIOFCJ5fBYaQI3go57c1Q2QR&#10;TGX2XTMgfgiOrjIDQ4Ro/zoX/d5H/8hJa1LPpIKudNqPlMOgH+1shbXcYACQSFyybuPYqi7oesP3&#10;tTyIJ0kIg3GwcrCTWhoc9wqomikQ85UcGoCDeHi2pM86fQ1mvG8HBcPTKhrP+w5udOBa3KltSSW1&#10;sEmIpFE2jkQi/5PLT8uqTLdlVSGBWuW7T5ViB44zAv36xDiCVZTYjcTP7DH2DTSuPlbYwqjn/xP5&#10;Qeh9DKLZdrlezcJtuJhFK2898/zoY7T0wii83/6LZeSHcVGmqWgey0YM84cfXteV+knITg40gWCm&#10;UM8kv97hJAwcTQre8bgQPP3crw0vK7t2jy0mksHt4UlEQMe1/cu2251MX6CXKWlnL5gVYVFI9bfD&#10;Opi7No7+a8+VcFj1SwPtOPLDEJLP0CZcrALYqKlkN5XwJgFVG8c4cDfh8pOxw92+VWVewEk+3VaN&#10;/BmGkKzEjkf2Wav6DUwEtKIpi3zpJ0Ic46Z7Qr3OrXf/AQ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Q/Pcs9EDAAD/CgAADgAA&#10;AAAAAAAAAAAAAAAuAgAAZHJzL2Uyb0RvYy54bWxQSwECLQAUAAYACAAAACEAsejvoNoAAAADAQAA&#10;DwAAAAAAAAAAAAAAAAArBgAAZHJzL2Rvd25yZXYueG1sUEsFBgAAAAAEAAQA8wAAADIHAAAAAA==&#10;">
                <v:shape id="Freeform 2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oMvAAAANsAAAAPAAAAZHJzL2Rvd25yZXYueG1sRE9LCsIw&#10;EN0L3iGM4M6miohWo4gguhL8gNuhGdtiM6lNrO3tzUJw+Xj/1aY1pWiodoVlBeMoBkGcWl1wpuB2&#10;3Y/mIJxH1lhaJgUdOdis+70VJtp++EzNxWcihLBLUEHufZVI6dKcDLrIVsSBe9jaoA+wzqSu8RPC&#10;TSkncTyTBgsODTlWtMspfV7eRkF16A7Pbp8d3eI+lf4VNyd6S6WGg3a7BOGp9X/xz33UChZhbPgS&#10;foBcfwEAAP//AwBQSwECLQAUAAYACAAAACEA2+H2y+4AAACFAQAAEwAAAAAAAAAAAAAAAAAAAAAA&#10;W0NvbnRlbnRfVHlwZXNdLnhtbFBLAQItABQABgAIAAAAIQBa9CxbvwAAABUBAAALAAAAAAAAAAAA&#10;AAAAAB8BAABfcmVscy8ucmVsc1BLAQItABQABgAIAAAAIQBpxIoM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extoindependiente"/>
        <w:spacing w:before="11" w:line="278" w:lineRule="auto"/>
        <w:ind w:left="1901" w:right="121"/>
        <w:jc w:val="both"/>
      </w:pPr>
      <w:r>
        <w:t>oportunamente en los procesos de Licitación, el documento detalle de consolidación preorden de compra del -SIGES- entre otro</w:t>
      </w:r>
      <w:r>
        <w:t>s, a la Dirección de Adquisiciones y Contrataciones –DIDECO-, y evitar reincidir en deficiencias como las señaladas en el presente hallazgo.</w:t>
      </w:r>
    </w:p>
    <w:p w:rsidR="00422C40" w:rsidRDefault="00CD06C5">
      <w:pPr>
        <w:pStyle w:val="Prrafodelista"/>
        <w:numPr>
          <w:ilvl w:val="1"/>
          <w:numId w:val="1"/>
        </w:numPr>
        <w:tabs>
          <w:tab w:val="left" w:pos="1901"/>
        </w:tabs>
        <w:spacing w:line="278" w:lineRule="auto"/>
        <w:ind w:right="121"/>
        <w:jc w:val="both"/>
        <w:rPr>
          <w:sz w:val="24"/>
        </w:rPr>
      </w:pPr>
      <w:r>
        <w:rPr>
          <w:sz w:val="24"/>
        </w:rPr>
        <w:t xml:space="preserve">En </w:t>
      </w:r>
      <w:r>
        <w:rPr>
          <w:spacing w:val="2"/>
          <w:sz w:val="24"/>
        </w:rPr>
        <w:t xml:space="preserve">futuros procesos </w:t>
      </w:r>
      <w:r>
        <w:rPr>
          <w:sz w:val="24"/>
        </w:rPr>
        <w:t xml:space="preserve">las </w:t>
      </w:r>
      <w:r>
        <w:rPr>
          <w:spacing w:val="2"/>
          <w:sz w:val="24"/>
        </w:rPr>
        <w:t xml:space="preserve">Subdirecciones encargadas </w:t>
      </w:r>
      <w:r>
        <w:rPr>
          <w:sz w:val="24"/>
        </w:rPr>
        <w:t xml:space="preserve">de </w:t>
      </w:r>
      <w:r>
        <w:rPr>
          <w:spacing w:val="2"/>
          <w:sz w:val="24"/>
        </w:rPr>
        <w:t xml:space="preserve">velar </w:t>
      </w:r>
      <w:r>
        <w:rPr>
          <w:sz w:val="24"/>
        </w:rPr>
        <w:t>por los procesos de conformación de las Comisiones Recep</w:t>
      </w:r>
      <w:r>
        <w:rPr>
          <w:sz w:val="24"/>
        </w:rPr>
        <w:t xml:space="preserve">toras Parciales, deben </w:t>
      </w:r>
      <w:r>
        <w:rPr>
          <w:spacing w:val="3"/>
          <w:sz w:val="24"/>
        </w:rPr>
        <w:t xml:space="preserve">evaluar </w:t>
      </w:r>
      <w:r>
        <w:rPr>
          <w:sz w:val="24"/>
        </w:rPr>
        <w:t xml:space="preserve">el </w:t>
      </w:r>
      <w:r>
        <w:rPr>
          <w:spacing w:val="3"/>
          <w:sz w:val="24"/>
        </w:rPr>
        <w:t xml:space="preserve">tiempo </w:t>
      </w:r>
      <w:r>
        <w:rPr>
          <w:sz w:val="24"/>
        </w:rPr>
        <w:t xml:space="preserve">de </w:t>
      </w:r>
      <w:r>
        <w:rPr>
          <w:spacing w:val="3"/>
          <w:sz w:val="24"/>
        </w:rPr>
        <w:t xml:space="preserve">solicitud </w:t>
      </w:r>
      <w:r>
        <w:rPr>
          <w:sz w:val="24"/>
        </w:rPr>
        <w:t xml:space="preserve">y </w:t>
      </w:r>
      <w:r>
        <w:rPr>
          <w:spacing w:val="3"/>
          <w:sz w:val="24"/>
        </w:rPr>
        <w:t xml:space="preserve">recepción </w:t>
      </w:r>
      <w:r>
        <w:rPr>
          <w:sz w:val="24"/>
        </w:rPr>
        <w:t xml:space="preserve">de </w:t>
      </w:r>
      <w:r>
        <w:rPr>
          <w:spacing w:val="2"/>
          <w:sz w:val="24"/>
        </w:rPr>
        <w:t xml:space="preserve">los </w:t>
      </w:r>
      <w:r>
        <w:rPr>
          <w:spacing w:val="3"/>
          <w:sz w:val="24"/>
        </w:rPr>
        <w:t xml:space="preserve">listados </w:t>
      </w:r>
      <w:r>
        <w:rPr>
          <w:spacing w:val="2"/>
          <w:sz w:val="24"/>
        </w:rPr>
        <w:t xml:space="preserve">que son </w:t>
      </w:r>
      <w:r>
        <w:rPr>
          <w:sz w:val="24"/>
        </w:rPr>
        <w:t>presentados por las distintas Direcciones Departamentales de Educación, con el propósito de evitar retrasos en la presentación de los documentos a la Dirección de Adq</w:t>
      </w:r>
      <w:r>
        <w:rPr>
          <w:sz w:val="24"/>
        </w:rPr>
        <w:t xml:space="preserve">uisiciones y Contrataciones -DIDECO- y consecuentemente al Despacho Superior, que repercuten en la gestión administrativa del Ministerio de Educación; no obstante, la normativa legal vigente establece un </w:t>
      </w:r>
      <w:r>
        <w:rPr>
          <w:spacing w:val="4"/>
          <w:sz w:val="24"/>
        </w:rPr>
        <w:t xml:space="preserve">plazo </w:t>
      </w:r>
      <w:r>
        <w:rPr>
          <w:spacing w:val="2"/>
          <w:sz w:val="24"/>
        </w:rPr>
        <w:t xml:space="preserve">de </w:t>
      </w:r>
      <w:r>
        <w:rPr>
          <w:sz w:val="24"/>
        </w:rPr>
        <w:t xml:space="preserve">2 </w:t>
      </w:r>
      <w:r>
        <w:rPr>
          <w:spacing w:val="3"/>
          <w:sz w:val="24"/>
        </w:rPr>
        <w:t xml:space="preserve">días </w:t>
      </w:r>
      <w:r>
        <w:rPr>
          <w:spacing w:val="4"/>
          <w:sz w:val="24"/>
        </w:rPr>
        <w:t xml:space="preserve">hábiles </w:t>
      </w:r>
      <w:r>
        <w:rPr>
          <w:spacing w:val="3"/>
          <w:sz w:val="24"/>
        </w:rPr>
        <w:t xml:space="preserve">para </w:t>
      </w:r>
      <w:r>
        <w:rPr>
          <w:spacing w:val="2"/>
          <w:sz w:val="24"/>
        </w:rPr>
        <w:t xml:space="preserve">la </w:t>
      </w:r>
      <w:r>
        <w:rPr>
          <w:spacing w:val="4"/>
          <w:sz w:val="24"/>
        </w:rPr>
        <w:t xml:space="preserve">presentación </w:t>
      </w:r>
      <w:r>
        <w:rPr>
          <w:spacing w:val="2"/>
          <w:sz w:val="24"/>
        </w:rPr>
        <w:t xml:space="preserve">de la </w:t>
      </w:r>
      <w:r>
        <w:rPr>
          <w:spacing w:val="4"/>
          <w:sz w:val="24"/>
        </w:rPr>
        <w:t xml:space="preserve">información </w:t>
      </w:r>
      <w:r>
        <w:rPr>
          <w:sz w:val="24"/>
        </w:rPr>
        <w:t>y documentación.</w:t>
      </w:r>
    </w:p>
    <w:p w:rsidR="00422C40" w:rsidRDefault="00422C40">
      <w:pPr>
        <w:pStyle w:val="Textoindependiente"/>
        <w:rPr>
          <w:sz w:val="20"/>
        </w:rPr>
      </w:pPr>
    </w:p>
    <w:p w:rsidR="00422C40" w:rsidRDefault="00422C40">
      <w:pPr>
        <w:pStyle w:val="Textoindependiente"/>
        <w:spacing w:before="5"/>
        <w:rPr>
          <w:sz w:val="22"/>
        </w:rPr>
      </w:pPr>
    </w:p>
    <w:p w:rsidR="00422C40" w:rsidRDefault="00CD06C5">
      <w:pPr>
        <w:pStyle w:val="Ttulo1"/>
        <w:spacing w:before="92"/>
        <w:jc w:val="both"/>
      </w:pPr>
      <w:r>
        <w:t>Comentario de los Responsables</w:t>
      </w:r>
    </w:p>
    <w:p w:rsidR="00422C40" w:rsidRDefault="00CD06C5">
      <w:pPr>
        <w:pStyle w:val="Textoindependiente"/>
        <w:spacing w:before="56"/>
        <w:ind w:left="1301"/>
        <w:jc w:val="both"/>
      </w:pPr>
      <w:r>
        <w:t>Los responsables de la administración no emitieron comentario alguno.</w:t>
      </w:r>
    </w:p>
    <w:p w:rsidR="00422C40" w:rsidRDefault="00422C40">
      <w:pPr>
        <w:pStyle w:val="Textoindependiente"/>
        <w:spacing w:before="7"/>
        <w:rPr>
          <w:sz w:val="31"/>
        </w:rPr>
      </w:pPr>
    </w:p>
    <w:p w:rsidR="00422C40" w:rsidRDefault="00CD06C5">
      <w:pPr>
        <w:pStyle w:val="Ttulo1"/>
        <w:spacing w:before="1"/>
        <w:jc w:val="both"/>
      </w:pPr>
      <w:r>
        <w:t>Comentario de Auditoría</w:t>
      </w:r>
    </w:p>
    <w:p w:rsidR="00422C40" w:rsidRDefault="00CD06C5">
      <w:pPr>
        <w:pStyle w:val="Textoindependiente"/>
        <w:spacing w:before="56"/>
        <w:ind w:left="1301"/>
        <w:jc w:val="both"/>
      </w:pPr>
      <w:r>
        <w:t>Ante la falta de comentario de los responsables el hallazgo se confirma.</w:t>
      </w:r>
    </w:p>
    <w:p w:rsidR="00422C40" w:rsidRDefault="00422C40">
      <w:pPr>
        <w:pStyle w:val="Textoindependiente"/>
        <w:spacing w:before="7"/>
        <w:rPr>
          <w:sz w:val="31"/>
        </w:rPr>
      </w:pPr>
    </w:p>
    <w:p w:rsidR="00422C40" w:rsidRDefault="00CD06C5">
      <w:pPr>
        <w:pStyle w:val="Ttulo1"/>
        <w:jc w:val="both"/>
      </w:pPr>
      <w:r>
        <w:t>OTROS COMENTARIOS DE AUDITORÍA</w:t>
      </w:r>
    </w:p>
    <w:p w:rsidR="00422C40" w:rsidRDefault="00CD06C5">
      <w:pPr>
        <w:pStyle w:val="Textoindependiente"/>
        <w:spacing w:before="56" w:line="278" w:lineRule="auto"/>
        <w:ind w:left="1301" w:right="122"/>
        <w:jc w:val="both"/>
      </w:pPr>
      <w:r>
        <w:t>Como resultado de la Auditoría Financiera y de Cumplimiento al Evento de Licitación del NOG 10579931 “Servicios de Impresión de Libros de Textos, Para Estudiantes de Primero, Segundo y Tercer Grado de Nivel Primario, a distri</w:t>
      </w:r>
      <w:r>
        <w:t>buirse para su uso en el ciclo escolar 2020”, se giraron Notas de Auditoría, en las cuales se fortalecieron los Controles Internos siguientes:</w:t>
      </w:r>
    </w:p>
    <w:p w:rsidR="00422C40" w:rsidRDefault="00422C40">
      <w:pPr>
        <w:pStyle w:val="Textoindependiente"/>
        <w:spacing w:before="7"/>
        <w:rPr>
          <w:sz w:val="27"/>
        </w:rPr>
      </w:pPr>
    </w:p>
    <w:p w:rsidR="00422C40" w:rsidRDefault="00CD06C5">
      <w:pPr>
        <w:pStyle w:val="Ttulo1"/>
        <w:jc w:val="both"/>
      </w:pPr>
      <w:r>
        <w:t>Subdirección de Educación Escolar</w:t>
      </w:r>
    </w:p>
    <w:p w:rsidR="00422C40" w:rsidRDefault="00CD06C5">
      <w:pPr>
        <w:pStyle w:val="Textoindependiente"/>
        <w:spacing w:before="56" w:line="278" w:lineRule="auto"/>
        <w:ind w:left="1301" w:right="122"/>
        <w:jc w:val="both"/>
      </w:pPr>
      <w:r>
        <w:t>En oficio Digecade/SEE No. 114-2020 de fecha 27/2/2020 fue solicitado a la Dir</w:t>
      </w:r>
      <w:r>
        <w:t>ección General de Acreditación y Certificación –DIGEACE- emitir Dictamen para revisar y asegurar la calidad de los textos que necesita el Ministerio de Educación, como requisito para su impresión relacionados con los textos del lote 7.</w:t>
      </w:r>
    </w:p>
    <w:p w:rsidR="00422C40" w:rsidRDefault="00422C40">
      <w:pPr>
        <w:pStyle w:val="Textoindependiente"/>
        <w:spacing w:before="6"/>
        <w:rPr>
          <w:sz w:val="27"/>
        </w:rPr>
      </w:pPr>
    </w:p>
    <w:p w:rsidR="00422C40" w:rsidRDefault="00CD06C5">
      <w:pPr>
        <w:pStyle w:val="Textoindependiente"/>
        <w:spacing w:line="278" w:lineRule="auto"/>
        <w:ind w:left="1301" w:right="121"/>
        <w:jc w:val="both"/>
      </w:pPr>
      <w:r>
        <w:t>En oficio Digecade/</w:t>
      </w:r>
      <w:r>
        <w:t>SEE No. 110-2020 de fecha 26/2/2020 fue solicitado a la Dirección General de Currículo –DIGECUR- emitir Dictamen sobre el aspecto curricular, como requisito para su impresión, relacionados con los textos del lote 7.</w:t>
      </w:r>
    </w:p>
    <w:p w:rsidR="00422C40" w:rsidRDefault="00422C40">
      <w:pPr>
        <w:spacing w:line="278" w:lineRule="auto"/>
        <w:jc w:val="both"/>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9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6" name="Freeform 2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A98D4B" id="Group 2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WQzgMAAP8KAAAOAAAAZHJzL2Uyb0RvYy54bWykVttu4zYQfS/QfyD0WMCRZMsXCVEW3c06&#10;KJC2C2z6AbREXVBJVEnacrbov3dmKCmK106N1A8WKR4dzpwZcub2w7Gu2EEoXcomdvwbz2GiSWRa&#10;Nnns/PG0nW0cpg1vUl7JRsTOs9DOh7sff7jt2kjMZSGrVCgGJI2OujZ2CmPayHV1Uoia6xvZigYW&#10;M6lqbmCqcjdVvAP2unLnnrdyO6nSVslEaA1v7+2ic0f8WSYS83uWaWFYFTtgm6F/Rf87/HfvbnmU&#10;K94WZdKbwd9hRc3LBjYdqe654Wyvyu+o6jJRUsvM3CSydmWWlYkgH8Ab3zvx5kHJfUu+5FGXt6NM&#10;IO2JTu+mTX47fFGsTGMnXDqs4TXEiLZl8wDF6do8AsyDar+2X5T1EIaPMvlTw7J7uo7z3ILZrvtV&#10;psDH90aSOMdM1UgBbrMjxeB5jIE4GpbAy+XKn/sLCFUCa+FyvrQhSgqI43cfJcXn/rPNZgGZht/4&#10;9IXLI7sbWdhbhO5AmukXJfX/U/JrwVtBAdKo0qDkalByq4TA3GXWDdwdYIOSeirjZAVhGtR+n4AX&#10;leBRstfmQUiKAT88amOzP4URRTbtE+AJ5M/qCg7CTy5DPtbRoz8tI8yfwDxWMCs9HIIRMZ8gFpvV&#10;4gLRYgI7TxS8Qpw3BxJ4tPo8CwRmgjjPsp5g/OVZryDTRpo3vAonsAtM/rVKT6W+xDUV+62onVcb&#10;Tkw+ZAIvhuRIjk2fHTBiHG91j85yKzUeR0wVOHRPPuYGUAAKU+kCGCxE8OIqMIQcwcNxfpsZIovg&#10;9VXMED8Eh1eBMUSI9q9z0e999F85aZXplVRQlU7rkXIY1KMdWsSjlhsMwDBkXezYU13Q9Ybva3kQ&#10;T5IQBuNg18FOKmmw3QugaqZAzFdyaAAOy8OzJT7r9DWY8b4dCIanJRr3+w/c6MC1uFPbkkpqYZMQ&#10;9aNsHIVE/SeXn5ZVmW7LqkIBtcp3nyrFDhx7BPr1ifEKVlFiNxI/s9vYN1C4+lhhCaOa/3fozwPv&#10;4zycbVeb9SzYBstZuPY2M88PP4YrLwiD++0/eIz8ICrKNBXNY9mIof/wg+uqUt8J2c6BOhDMFKqZ&#10;5Nc7nISGo0kpBwvB08/92PCysmP3tcUkMrg9PEkIqLi2ftlyu5PpM9QyJW3vBb0iDAqpvjmsg74r&#10;dvRfe66Ew6pfGijHoR8EkHyGJsFyPYeJmq7spiu8SYAqdowDdxMOPxnb3O1bVeYF7OTTbdXIn6EJ&#10;yUqseGSftaqfQEdAI+qyyJe+I8Q2bjon1EvfevcvAAAA//8DAFBLAwQUAAYACAAAACEAsejvoNoA&#10;AAADAQAADwAAAGRycy9kb3ducmV2LnhtbEyPQUvDQBCF70L/wzIFb3YTSyXEbEop6qkItoJ4mybT&#10;JDQ7G7LbJP33jl7sZeDxHm++l60n26qBet84NhAvIlDEhSsbrgx8Hl4fElA+IJfYOiYDV/Kwzmd3&#10;GaalG/mDhn2olJSwT9FAHUKXau2Lmiz6heuIxTu53mIQ2Ve67HGUctvqxyh60hYblg81drStqTjv&#10;L9bA24jjZhm/DLvzaXv9Pqzev3YxGXM/nzbPoAJN4T8Mv/iCDrkwHd2FS69aAzIk/F3xkmQpM44S&#10;WoHOM33Lnv8AAAD//wMAUEsBAi0AFAAGAAgAAAAhALaDOJL+AAAA4QEAABMAAAAAAAAAAAAAAAAA&#10;AAAAAFtDb250ZW50X1R5cGVzXS54bWxQSwECLQAUAAYACAAAACEAOP0h/9YAAACUAQAACwAAAAAA&#10;AAAAAAAAAAAvAQAAX3JlbHMvLnJlbHNQSwECLQAUAAYACAAAACEAwibVkM4DAAD/CgAADgAAAAAA&#10;AAAAAAAAAAAuAgAAZHJzL2Uyb0RvYy54bWxQSwECLQAUAAYACAAAACEAsejvoNoAAAADAQAADwAA&#10;AAAAAAAAAAAAAAAoBgAAZHJzL2Rvd25yZXYueG1sUEsFBgAAAAAEAAQA8wAAAC8HAAAAAA==&#10;">
                <v:shape id="Freeform 2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vlvwAAANsAAAAPAAAAZHJzL2Rvd25yZXYueG1sRI/NCsIw&#10;EITvgu8QVvCmqSKi1SgiiJ4Ef8Dr0qxtsdnUJtb27Y0geBxm5htmuW5MIWqqXG5ZwWgYgSBOrM45&#10;VXC97AYzEM4jaywsk4KWHKxX3c4SY23ffKL67FMRIOxiVJB5X8ZSuiQjg25oS+Lg3W1l0AdZpVJX&#10;+A5wU8hxFE2lwZzDQoYlbTNKHueXUVDu2/2j3aUHN79NpH9G9ZFeUql+r9ksQHhq/D/8ax+0gvkU&#10;vl/CD5CrDwAAAP//AwBQSwECLQAUAAYACAAAACEA2+H2y+4AAACFAQAAEwAAAAAAAAAAAAAAAAAA&#10;AAAAW0NvbnRlbnRfVHlwZXNdLnhtbFBLAQItABQABgAIAAAAIQBa9CxbvwAAABUBAAALAAAAAAAA&#10;AAAAAAAAAB8BAABfcmVscy8ucmVsc1BLAQItABQABgAIAAAAIQB3F7vl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line="290" w:lineRule="auto"/>
        <w:ind w:right="1037"/>
      </w:pPr>
      <w:r>
        <w:t>DETALLE DE FUNCIONARIOS Y PERSONAL RESPONSABLE DE LA ENTIDAD AUDITADA</w:t>
      </w:r>
    </w:p>
    <w:p w:rsidR="00422C40" w:rsidRDefault="00422C40">
      <w:pPr>
        <w:pStyle w:val="Textoindependiente"/>
        <w:rPr>
          <w:b/>
          <w:sz w:val="20"/>
        </w:rPr>
      </w:pPr>
    </w:p>
    <w:p w:rsidR="00422C40" w:rsidRDefault="00422C40">
      <w:pPr>
        <w:pStyle w:val="Textoindependiente"/>
        <w:spacing w:before="10"/>
        <w:rPr>
          <w:b/>
          <w:sz w:val="17"/>
        </w:rPr>
      </w:pPr>
    </w:p>
    <w:tbl>
      <w:tblPr>
        <w:tblStyle w:val="TableNormal"/>
        <w:tblW w:w="0" w:type="auto"/>
        <w:tblInd w:w="1363" w:type="dxa"/>
        <w:tblLayout w:type="fixed"/>
        <w:tblLook w:val="01E0" w:firstRow="1" w:lastRow="1" w:firstColumn="1" w:lastColumn="1" w:noHBand="0" w:noVBand="0"/>
      </w:tblPr>
      <w:tblGrid>
        <w:gridCol w:w="397"/>
        <w:gridCol w:w="2539"/>
        <w:gridCol w:w="3839"/>
        <w:gridCol w:w="1012"/>
        <w:gridCol w:w="939"/>
      </w:tblGrid>
      <w:tr w:rsidR="00422C40">
        <w:trPr>
          <w:trHeight w:val="289"/>
        </w:trPr>
        <w:tc>
          <w:tcPr>
            <w:tcW w:w="397" w:type="dxa"/>
          </w:tcPr>
          <w:p w:rsidR="00422C40" w:rsidRDefault="00CD06C5">
            <w:pPr>
              <w:pStyle w:val="TableParagraph"/>
              <w:spacing w:line="179" w:lineRule="exact"/>
              <w:ind w:left="50"/>
              <w:jc w:val="left"/>
              <w:rPr>
                <w:b/>
                <w:sz w:val="16"/>
              </w:rPr>
            </w:pPr>
            <w:r>
              <w:rPr>
                <w:b/>
                <w:sz w:val="16"/>
              </w:rPr>
              <w:t>No.</w:t>
            </w:r>
          </w:p>
        </w:tc>
        <w:tc>
          <w:tcPr>
            <w:tcW w:w="2539" w:type="dxa"/>
          </w:tcPr>
          <w:p w:rsidR="00422C40" w:rsidRDefault="00CD06C5">
            <w:pPr>
              <w:pStyle w:val="TableParagraph"/>
              <w:spacing w:line="179" w:lineRule="exact"/>
              <w:ind w:left="956" w:right="937"/>
              <w:jc w:val="center"/>
              <w:rPr>
                <w:b/>
                <w:sz w:val="16"/>
              </w:rPr>
            </w:pPr>
            <w:r>
              <w:rPr>
                <w:b/>
                <w:sz w:val="16"/>
              </w:rPr>
              <w:t>Nombre</w:t>
            </w:r>
          </w:p>
        </w:tc>
        <w:tc>
          <w:tcPr>
            <w:tcW w:w="3839" w:type="dxa"/>
          </w:tcPr>
          <w:p w:rsidR="00422C40" w:rsidRDefault="00CD06C5">
            <w:pPr>
              <w:pStyle w:val="TableParagraph"/>
              <w:spacing w:line="179" w:lineRule="exact"/>
              <w:ind w:left="1695" w:right="1641"/>
              <w:jc w:val="center"/>
              <w:rPr>
                <w:b/>
                <w:sz w:val="16"/>
              </w:rPr>
            </w:pPr>
            <w:r>
              <w:rPr>
                <w:b/>
                <w:sz w:val="16"/>
              </w:rPr>
              <w:t>Cargo</w:t>
            </w:r>
          </w:p>
        </w:tc>
        <w:tc>
          <w:tcPr>
            <w:tcW w:w="1012" w:type="dxa"/>
          </w:tcPr>
          <w:p w:rsidR="00422C40" w:rsidRDefault="00CD06C5">
            <w:pPr>
              <w:pStyle w:val="TableParagraph"/>
              <w:spacing w:line="179" w:lineRule="exact"/>
              <w:ind w:left="102" w:right="68"/>
              <w:jc w:val="center"/>
              <w:rPr>
                <w:b/>
                <w:sz w:val="16"/>
              </w:rPr>
            </w:pPr>
            <w:r>
              <w:rPr>
                <w:b/>
                <w:sz w:val="16"/>
              </w:rPr>
              <w:t>Del</w:t>
            </w:r>
          </w:p>
        </w:tc>
        <w:tc>
          <w:tcPr>
            <w:tcW w:w="939" w:type="dxa"/>
          </w:tcPr>
          <w:p w:rsidR="00422C40" w:rsidRDefault="00CD06C5">
            <w:pPr>
              <w:pStyle w:val="TableParagraph"/>
              <w:spacing w:line="179" w:lineRule="exact"/>
              <w:ind w:left="70" w:right="26"/>
              <w:jc w:val="center"/>
              <w:rPr>
                <w:b/>
                <w:sz w:val="16"/>
              </w:rPr>
            </w:pPr>
            <w:r>
              <w:rPr>
                <w:b/>
                <w:sz w:val="16"/>
              </w:rPr>
              <w:t>Al</w:t>
            </w:r>
          </w:p>
        </w:tc>
      </w:tr>
      <w:tr w:rsidR="00422C40">
        <w:trPr>
          <w:trHeight w:val="610"/>
        </w:trPr>
        <w:tc>
          <w:tcPr>
            <w:tcW w:w="397" w:type="dxa"/>
          </w:tcPr>
          <w:p w:rsidR="00422C40" w:rsidRDefault="00CD06C5">
            <w:pPr>
              <w:pStyle w:val="TableParagraph"/>
              <w:spacing w:before="106"/>
              <w:ind w:left="50"/>
              <w:jc w:val="left"/>
              <w:rPr>
                <w:sz w:val="16"/>
              </w:rPr>
            </w:pPr>
            <w:r>
              <w:rPr>
                <w:sz w:val="16"/>
              </w:rPr>
              <w:t>1</w:t>
            </w:r>
          </w:p>
        </w:tc>
        <w:tc>
          <w:tcPr>
            <w:tcW w:w="2539" w:type="dxa"/>
          </w:tcPr>
          <w:p w:rsidR="00422C40" w:rsidRDefault="00CD06C5">
            <w:pPr>
              <w:pStyle w:val="TableParagraph"/>
              <w:spacing w:before="106" w:line="278" w:lineRule="auto"/>
              <w:ind w:left="90" w:right="32"/>
              <w:jc w:val="left"/>
              <w:rPr>
                <w:sz w:val="16"/>
              </w:rPr>
            </w:pPr>
            <w:r>
              <w:rPr>
                <w:sz w:val="16"/>
              </w:rPr>
              <w:t>ANA MARIA HERNANDEZ AYALA</w:t>
            </w:r>
          </w:p>
        </w:tc>
        <w:tc>
          <w:tcPr>
            <w:tcW w:w="3839" w:type="dxa"/>
          </w:tcPr>
          <w:p w:rsidR="00422C40" w:rsidRDefault="00CD06C5">
            <w:pPr>
              <w:pStyle w:val="TableParagraph"/>
              <w:spacing w:before="106" w:line="278" w:lineRule="auto"/>
              <w:ind w:left="109" w:right="7"/>
              <w:jc w:val="left"/>
              <w:rPr>
                <w:sz w:val="16"/>
              </w:rPr>
            </w:pPr>
            <w:r>
              <w:rPr>
                <w:sz w:val="16"/>
              </w:rPr>
              <w:t>DIRECTORA GENERAL DE GESTION DE CALIDAD EDUCATIVA</w:t>
            </w:r>
          </w:p>
        </w:tc>
        <w:tc>
          <w:tcPr>
            <w:tcW w:w="1012" w:type="dxa"/>
          </w:tcPr>
          <w:p w:rsidR="00422C40" w:rsidRDefault="00CD06C5">
            <w:pPr>
              <w:pStyle w:val="TableParagraph"/>
              <w:spacing w:before="106"/>
              <w:ind w:left="103" w:right="68"/>
              <w:jc w:val="center"/>
              <w:rPr>
                <w:sz w:val="16"/>
              </w:rPr>
            </w:pPr>
            <w:r>
              <w:rPr>
                <w:sz w:val="16"/>
              </w:rPr>
              <w:t>01/01/2019</w:t>
            </w:r>
          </w:p>
        </w:tc>
        <w:tc>
          <w:tcPr>
            <w:tcW w:w="939" w:type="dxa"/>
          </w:tcPr>
          <w:p w:rsidR="00422C40" w:rsidRDefault="00CD06C5">
            <w:pPr>
              <w:pStyle w:val="TableParagraph"/>
              <w:spacing w:before="106"/>
              <w:ind w:left="70" w:right="27"/>
              <w:jc w:val="center"/>
              <w:rPr>
                <w:sz w:val="16"/>
              </w:rPr>
            </w:pPr>
            <w:r>
              <w:rPr>
                <w:sz w:val="16"/>
              </w:rPr>
              <w:t>04/02/2020</w:t>
            </w:r>
          </w:p>
        </w:tc>
      </w:tr>
      <w:tr w:rsidR="00422C40">
        <w:trPr>
          <w:trHeight w:val="606"/>
        </w:trPr>
        <w:tc>
          <w:tcPr>
            <w:tcW w:w="397" w:type="dxa"/>
          </w:tcPr>
          <w:p w:rsidR="00422C40" w:rsidRDefault="00CD06C5">
            <w:pPr>
              <w:pStyle w:val="TableParagraph"/>
              <w:spacing w:before="102"/>
              <w:ind w:left="50"/>
              <w:jc w:val="left"/>
              <w:rPr>
                <w:sz w:val="16"/>
              </w:rPr>
            </w:pPr>
            <w:r>
              <w:rPr>
                <w:sz w:val="16"/>
              </w:rPr>
              <w:t>2</w:t>
            </w:r>
          </w:p>
        </w:tc>
        <w:tc>
          <w:tcPr>
            <w:tcW w:w="2539" w:type="dxa"/>
          </w:tcPr>
          <w:p w:rsidR="00422C40" w:rsidRDefault="00CD06C5">
            <w:pPr>
              <w:pStyle w:val="TableParagraph"/>
              <w:spacing w:before="102" w:line="278" w:lineRule="auto"/>
              <w:ind w:left="90" w:right="32"/>
              <w:jc w:val="left"/>
              <w:rPr>
                <w:sz w:val="16"/>
              </w:rPr>
            </w:pPr>
            <w:r>
              <w:rPr>
                <w:sz w:val="16"/>
              </w:rPr>
              <w:t>MARCELL ANTONIO ROMERO AGUILAR</w:t>
            </w:r>
          </w:p>
        </w:tc>
        <w:tc>
          <w:tcPr>
            <w:tcW w:w="3839" w:type="dxa"/>
          </w:tcPr>
          <w:p w:rsidR="00422C40" w:rsidRDefault="00CD06C5">
            <w:pPr>
              <w:pStyle w:val="TableParagraph"/>
              <w:spacing w:before="102" w:line="278" w:lineRule="auto"/>
              <w:ind w:left="109" w:right="7"/>
              <w:jc w:val="left"/>
              <w:rPr>
                <w:sz w:val="16"/>
              </w:rPr>
            </w:pPr>
            <w:r>
              <w:rPr>
                <w:sz w:val="16"/>
              </w:rPr>
              <w:t>ENCARGADO DE LA SUBDIRECCION ADMINISTRATIVA FINANCIERA</w:t>
            </w:r>
          </w:p>
        </w:tc>
        <w:tc>
          <w:tcPr>
            <w:tcW w:w="1012" w:type="dxa"/>
          </w:tcPr>
          <w:p w:rsidR="00422C40" w:rsidRDefault="00CD06C5">
            <w:pPr>
              <w:pStyle w:val="TableParagraph"/>
              <w:spacing w:before="102"/>
              <w:ind w:left="103" w:right="68"/>
              <w:jc w:val="center"/>
              <w:rPr>
                <w:sz w:val="16"/>
              </w:rPr>
            </w:pPr>
            <w:r>
              <w:rPr>
                <w:sz w:val="16"/>
              </w:rPr>
              <w:t>01/01/2019</w:t>
            </w:r>
          </w:p>
        </w:tc>
        <w:tc>
          <w:tcPr>
            <w:tcW w:w="939" w:type="dxa"/>
          </w:tcPr>
          <w:p w:rsidR="00422C40" w:rsidRDefault="00CD06C5">
            <w:pPr>
              <w:pStyle w:val="TableParagraph"/>
              <w:spacing w:before="102"/>
              <w:ind w:left="70" w:right="27"/>
              <w:jc w:val="center"/>
              <w:rPr>
                <w:sz w:val="16"/>
              </w:rPr>
            </w:pPr>
            <w:r>
              <w:rPr>
                <w:sz w:val="16"/>
              </w:rPr>
              <w:t>04/02/2020</w:t>
            </w:r>
          </w:p>
        </w:tc>
      </w:tr>
      <w:tr w:rsidR="00422C40">
        <w:trPr>
          <w:trHeight w:val="605"/>
        </w:trPr>
        <w:tc>
          <w:tcPr>
            <w:tcW w:w="397" w:type="dxa"/>
          </w:tcPr>
          <w:p w:rsidR="00422C40" w:rsidRDefault="00CD06C5">
            <w:pPr>
              <w:pStyle w:val="TableParagraph"/>
              <w:spacing w:before="102"/>
              <w:ind w:left="50"/>
              <w:jc w:val="left"/>
              <w:rPr>
                <w:sz w:val="16"/>
              </w:rPr>
            </w:pPr>
            <w:r>
              <w:rPr>
                <w:sz w:val="16"/>
              </w:rPr>
              <w:t>3</w:t>
            </w:r>
          </w:p>
        </w:tc>
        <w:tc>
          <w:tcPr>
            <w:tcW w:w="2539" w:type="dxa"/>
          </w:tcPr>
          <w:p w:rsidR="00422C40" w:rsidRDefault="00CD06C5">
            <w:pPr>
              <w:pStyle w:val="TableParagraph"/>
              <w:spacing w:before="102" w:line="278" w:lineRule="auto"/>
              <w:ind w:left="90" w:right="32"/>
              <w:jc w:val="left"/>
              <w:rPr>
                <w:sz w:val="16"/>
              </w:rPr>
            </w:pPr>
            <w:r>
              <w:rPr>
                <w:sz w:val="16"/>
              </w:rPr>
              <w:t>MARIA DEL ROSARIO BALCARCEL MINCHEZ</w:t>
            </w:r>
          </w:p>
        </w:tc>
        <w:tc>
          <w:tcPr>
            <w:tcW w:w="3839" w:type="dxa"/>
          </w:tcPr>
          <w:p w:rsidR="00422C40" w:rsidRDefault="00CD06C5">
            <w:pPr>
              <w:pStyle w:val="TableParagraph"/>
              <w:spacing w:before="102" w:line="278" w:lineRule="auto"/>
              <w:ind w:left="109" w:right="7"/>
              <w:jc w:val="left"/>
              <w:rPr>
                <w:sz w:val="16"/>
              </w:rPr>
            </w:pPr>
            <w:r>
              <w:rPr>
                <w:sz w:val="16"/>
              </w:rPr>
              <w:t>DIRECTORA DIRECCION DE ADQUISICIONES Y CONTRATACIONES</w:t>
            </w:r>
          </w:p>
        </w:tc>
        <w:tc>
          <w:tcPr>
            <w:tcW w:w="1012" w:type="dxa"/>
          </w:tcPr>
          <w:p w:rsidR="00422C40" w:rsidRDefault="00CD06C5">
            <w:pPr>
              <w:pStyle w:val="TableParagraph"/>
              <w:spacing w:before="102"/>
              <w:ind w:left="103" w:right="68"/>
              <w:jc w:val="center"/>
              <w:rPr>
                <w:sz w:val="16"/>
              </w:rPr>
            </w:pPr>
            <w:r>
              <w:rPr>
                <w:sz w:val="16"/>
              </w:rPr>
              <w:t>01/01/2019</w:t>
            </w:r>
          </w:p>
        </w:tc>
        <w:tc>
          <w:tcPr>
            <w:tcW w:w="939" w:type="dxa"/>
          </w:tcPr>
          <w:p w:rsidR="00422C40" w:rsidRDefault="00CD06C5">
            <w:pPr>
              <w:pStyle w:val="TableParagraph"/>
              <w:spacing w:before="102"/>
              <w:ind w:left="70" w:right="27"/>
              <w:jc w:val="center"/>
              <w:rPr>
                <w:sz w:val="16"/>
              </w:rPr>
            </w:pPr>
            <w:r>
              <w:rPr>
                <w:sz w:val="16"/>
              </w:rPr>
              <w:t>04/02/2020</w:t>
            </w:r>
          </w:p>
        </w:tc>
      </w:tr>
      <w:tr w:rsidR="00422C40">
        <w:trPr>
          <w:trHeight w:val="605"/>
        </w:trPr>
        <w:tc>
          <w:tcPr>
            <w:tcW w:w="397" w:type="dxa"/>
          </w:tcPr>
          <w:p w:rsidR="00422C40" w:rsidRDefault="00CD06C5">
            <w:pPr>
              <w:pStyle w:val="TableParagraph"/>
              <w:spacing w:before="102"/>
              <w:ind w:left="50"/>
              <w:jc w:val="left"/>
              <w:rPr>
                <w:sz w:val="16"/>
              </w:rPr>
            </w:pPr>
            <w:r>
              <w:rPr>
                <w:sz w:val="16"/>
              </w:rPr>
              <w:t>4</w:t>
            </w:r>
          </w:p>
        </w:tc>
        <w:tc>
          <w:tcPr>
            <w:tcW w:w="2539" w:type="dxa"/>
          </w:tcPr>
          <w:p w:rsidR="00422C40" w:rsidRDefault="00CD06C5">
            <w:pPr>
              <w:pStyle w:val="TableParagraph"/>
              <w:spacing w:before="102" w:line="278" w:lineRule="auto"/>
              <w:ind w:left="90" w:right="32"/>
              <w:jc w:val="left"/>
              <w:rPr>
                <w:sz w:val="16"/>
              </w:rPr>
            </w:pPr>
            <w:r>
              <w:rPr>
                <w:sz w:val="16"/>
              </w:rPr>
              <w:t>SAMUEL NEFTALI PUAC MENDEZ</w:t>
            </w:r>
          </w:p>
        </w:tc>
        <w:tc>
          <w:tcPr>
            <w:tcW w:w="3839" w:type="dxa"/>
          </w:tcPr>
          <w:p w:rsidR="00422C40" w:rsidRDefault="00CD06C5">
            <w:pPr>
              <w:pStyle w:val="TableParagraph"/>
              <w:spacing w:before="102"/>
              <w:ind w:left="109"/>
              <w:jc w:val="left"/>
              <w:rPr>
                <w:sz w:val="16"/>
              </w:rPr>
            </w:pPr>
            <w:r>
              <w:rPr>
                <w:sz w:val="16"/>
              </w:rPr>
              <w:t>DIRECTOR GENERAL DE CURRICULO</w:t>
            </w:r>
          </w:p>
          <w:p w:rsidR="00422C40" w:rsidRDefault="00CD06C5">
            <w:pPr>
              <w:pStyle w:val="TableParagraph"/>
              <w:spacing w:before="29"/>
              <w:ind w:left="109"/>
              <w:jc w:val="left"/>
              <w:rPr>
                <w:sz w:val="16"/>
              </w:rPr>
            </w:pPr>
            <w:r>
              <w:rPr>
                <w:sz w:val="16"/>
              </w:rPr>
              <w:t>-DIGECUR-</w:t>
            </w:r>
          </w:p>
        </w:tc>
        <w:tc>
          <w:tcPr>
            <w:tcW w:w="1012" w:type="dxa"/>
          </w:tcPr>
          <w:p w:rsidR="00422C40" w:rsidRDefault="00CD06C5">
            <w:pPr>
              <w:pStyle w:val="TableParagraph"/>
              <w:spacing w:before="102"/>
              <w:ind w:left="103" w:right="68"/>
              <w:jc w:val="center"/>
              <w:rPr>
                <w:sz w:val="16"/>
              </w:rPr>
            </w:pPr>
            <w:r>
              <w:rPr>
                <w:sz w:val="16"/>
              </w:rPr>
              <w:t>01/01/2019</w:t>
            </w:r>
          </w:p>
        </w:tc>
        <w:tc>
          <w:tcPr>
            <w:tcW w:w="939" w:type="dxa"/>
          </w:tcPr>
          <w:p w:rsidR="00422C40" w:rsidRDefault="00CD06C5">
            <w:pPr>
              <w:pStyle w:val="TableParagraph"/>
              <w:spacing w:before="102"/>
              <w:ind w:left="70" w:right="27"/>
              <w:jc w:val="center"/>
              <w:rPr>
                <w:sz w:val="16"/>
              </w:rPr>
            </w:pPr>
            <w:r>
              <w:rPr>
                <w:sz w:val="16"/>
              </w:rPr>
              <w:t>29/01/2020</w:t>
            </w:r>
          </w:p>
        </w:tc>
      </w:tr>
      <w:tr w:rsidR="00422C40">
        <w:trPr>
          <w:trHeight w:val="606"/>
        </w:trPr>
        <w:tc>
          <w:tcPr>
            <w:tcW w:w="397" w:type="dxa"/>
          </w:tcPr>
          <w:p w:rsidR="00422C40" w:rsidRDefault="00CD06C5">
            <w:pPr>
              <w:pStyle w:val="TableParagraph"/>
              <w:spacing w:before="102"/>
              <w:ind w:left="50"/>
              <w:jc w:val="left"/>
              <w:rPr>
                <w:sz w:val="16"/>
              </w:rPr>
            </w:pPr>
            <w:r>
              <w:rPr>
                <w:sz w:val="16"/>
              </w:rPr>
              <w:t>5</w:t>
            </w:r>
          </w:p>
        </w:tc>
        <w:tc>
          <w:tcPr>
            <w:tcW w:w="2539" w:type="dxa"/>
          </w:tcPr>
          <w:p w:rsidR="00422C40" w:rsidRDefault="00CD06C5">
            <w:pPr>
              <w:pStyle w:val="TableParagraph"/>
              <w:spacing w:before="102"/>
              <w:ind w:left="90"/>
              <w:jc w:val="left"/>
              <w:rPr>
                <w:sz w:val="16"/>
              </w:rPr>
            </w:pPr>
            <w:r>
              <w:rPr>
                <w:sz w:val="16"/>
              </w:rPr>
              <w:t>DELFO CETINO MARROQUIN</w:t>
            </w:r>
          </w:p>
        </w:tc>
        <w:tc>
          <w:tcPr>
            <w:tcW w:w="3839" w:type="dxa"/>
          </w:tcPr>
          <w:p w:rsidR="00422C40" w:rsidRDefault="00CD06C5">
            <w:pPr>
              <w:pStyle w:val="TableParagraph"/>
              <w:spacing w:before="102" w:line="278" w:lineRule="auto"/>
              <w:ind w:left="109" w:right="7"/>
              <w:jc w:val="left"/>
              <w:rPr>
                <w:sz w:val="16"/>
              </w:rPr>
            </w:pPr>
            <w:r>
              <w:rPr>
                <w:sz w:val="16"/>
              </w:rPr>
              <w:t>SUBDIRECTOR DE EDUCACION EXTRA ESCOLAR</w:t>
            </w:r>
          </w:p>
        </w:tc>
        <w:tc>
          <w:tcPr>
            <w:tcW w:w="1012" w:type="dxa"/>
          </w:tcPr>
          <w:p w:rsidR="00422C40" w:rsidRDefault="00CD06C5">
            <w:pPr>
              <w:pStyle w:val="TableParagraph"/>
              <w:spacing w:before="102"/>
              <w:ind w:left="103" w:right="68"/>
              <w:jc w:val="center"/>
              <w:rPr>
                <w:sz w:val="16"/>
              </w:rPr>
            </w:pPr>
            <w:r>
              <w:rPr>
                <w:sz w:val="16"/>
              </w:rPr>
              <w:t>01/01/2019</w:t>
            </w:r>
          </w:p>
        </w:tc>
        <w:tc>
          <w:tcPr>
            <w:tcW w:w="939" w:type="dxa"/>
          </w:tcPr>
          <w:p w:rsidR="00422C40" w:rsidRDefault="00CD06C5">
            <w:pPr>
              <w:pStyle w:val="TableParagraph"/>
              <w:spacing w:before="102"/>
              <w:ind w:left="70" w:right="27"/>
              <w:jc w:val="center"/>
              <w:rPr>
                <w:sz w:val="16"/>
              </w:rPr>
            </w:pPr>
            <w:r>
              <w:rPr>
                <w:sz w:val="16"/>
              </w:rPr>
              <w:t>04/02/2020</w:t>
            </w:r>
          </w:p>
        </w:tc>
      </w:tr>
      <w:tr w:rsidR="00422C40">
        <w:trPr>
          <w:trHeight w:val="605"/>
        </w:trPr>
        <w:tc>
          <w:tcPr>
            <w:tcW w:w="397" w:type="dxa"/>
          </w:tcPr>
          <w:p w:rsidR="00422C40" w:rsidRDefault="00CD06C5">
            <w:pPr>
              <w:pStyle w:val="TableParagraph"/>
              <w:spacing w:before="102"/>
              <w:ind w:left="50"/>
              <w:jc w:val="left"/>
              <w:rPr>
                <w:sz w:val="16"/>
              </w:rPr>
            </w:pPr>
            <w:r>
              <w:rPr>
                <w:sz w:val="16"/>
              </w:rPr>
              <w:t>6</w:t>
            </w:r>
          </w:p>
        </w:tc>
        <w:tc>
          <w:tcPr>
            <w:tcW w:w="2539" w:type="dxa"/>
          </w:tcPr>
          <w:p w:rsidR="00422C40" w:rsidRDefault="00CD06C5">
            <w:pPr>
              <w:pStyle w:val="TableParagraph"/>
              <w:spacing w:before="102" w:line="278" w:lineRule="auto"/>
              <w:ind w:left="90" w:right="32"/>
              <w:jc w:val="left"/>
              <w:rPr>
                <w:sz w:val="16"/>
              </w:rPr>
            </w:pPr>
            <w:r>
              <w:rPr>
                <w:sz w:val="16"/>
              </w:rPr>
              <w:t>CARLOTA FRANCISCA CALITO DE ALFARO</w:t>
            </w:r>
          </w:p>
        </w:tc>
        <w:tc>
          <w:tcPr>
            <w:tcW w:w="3839" w:type="dxa"/>
          </w:tcPr>
          <w:p w:rsidR="00422C40" w:rsidRDefault="00CD06C5">
            <w:pPr>
              <w:pStyle w:val="TableParagraph"/>
              <w:spacing w:before="102"/>
              <w:ind w:left="109"/>
              <w:jc w:val="left"/>
              <w:rPr>
                <w:sz w:val="16"/>
              </w:rPr>
            </w:pPr>
            <w:r>
              <w:rPr>
                <w:sz w:val="16"/>
              </w:rPr>
              <w:t>ENCARGADO DE NIVEL PRIMARIO</w:t>
            </w:r>
          </w:p>
        </w:tc>
        <w:tc>
          <w:tcPr>
            <w:tcW w:w="1012" w:type="dxa"/>
          </w:tcPr>
          <w:p w:rsidR="00422C40" w:rsidRDefault="00CD06C5">
            <w:pPr>
              <w:pStyle w:val="TableParagraph"/>
              <w:spacing w:before="102"/>
              <w:ind w:left="103" w:right="68"/>
              <w:jc w:val="center"/>
              <w:rPr>
                <w:sz w:val="16"/>
              </w:rPr>
            </w:pPr>
            <w:r>
              <w:rPr>
                <w:sz w:val="16"/>
              </w:rPr>
              <w:t>01/01/2019</w:t>
            </w:r>
          </w:p>
        </w:tc>
        <w:tc>
          <w:tcPr>
            <w:tcW w:w="939" w:type="dxa"/>
          </w:tcPr>
          <w:p w:rsidR="00422C40" w:rsidRDefault="00CD06C5">
            <w:pPr>
              <w:pStyle w:val="TableParagraph"/>
              <w:spacing w:before="102"/>
              <w:ind w:left="70" w:right="27"/>
              <w:jc w:val="center"/>
              <w:rPr>
                <w:sz w:val="16"/>
              </w:rPr>
            </w:pPr>
            <w:r>
              <w:rPr>
                <w:sz w:val="16"/>
              </w:rPr>
              <w:t>04/02/2020</w:t>
            </w:r>
          </w:p>
        </w:tc>
      </w:tr>
      <w:tr w:rsidR="00422C40">
        <w:trPr>
          <w:trHeight w:val="606"/>
        </w:trPr>
        <w:tc>
          <w:tcPr>
            <w:tcW w:w="397" w:type="dxa"/>
          </w:tcPr>
          <w:p w:rsidR="00422C40" w:rsidRDefault="00CD06C5">
            <w:pPr>
              <w:pStyle w:val="TableParagraph"/>
              <w:spacing w:before="102"/>
              <w:ind w:left="50"/>
              <w:jc w:val="left"/>
              <w:rPr>
                <w:sz w:val="16"/>
              </w:rPr>
            </w:pPr>
            <w:r>
              <w:rPr>
                <w:sz w:val="16"/>
              </w:rPr>
              <w:t>7</w:t>
            </w:r>
          </w:p>
        </w:tc>
        <w:tc>
          <w:tcPr>
            <w:tcW w:w="2539" w:type="dxa"/>
          </w:tcPr>
          <w:p w:rsidR="00422C40" w:rsidRDefault="00CD06C5">
            <w:pPr>
              <w:pStyle w:val="TableParagraph"/>
              <w:spacing w:before="102" w:line="278" w:lineRule="auto"/>
              <w:ind w:left="90" w:right="32"/>
              <w:jc w:val="left"/>
              <w:rPr>
                <w:sz w:val="16"/>
              </w:rPr>
            </w:pPr>
            <w:r>
              <w:rPr>
                <w:sz w:val="16"/>
              </w:rPr>
              <w:t>ZAIDA LORENA ARAGON DE ARGUETA</w:t>
            </w:r>
          </w:p>
        </w:tc>
        <w:tc>
          <w:tcPr>
            <w:tcW w:w="3839" w:type="dxa"/>
          </w:tcPr>
          <w:p w:rsidR="00422C40" w:rsidRDefault="00CD06C5">
            <w:pPr>
              <w:pStyle w:val="TableParagraph"/>
              <w:spacing w:before="102"/>
              <w:ind w:left="109"/>
              <w:jc w:val="left"/>
              <w:rPr>
                <w:sz w:val="16"/>
              </w:rPr>
            </w:pPr>
            <w:r>
              <w:rPr>
                <w:sz w:val="16"/>
              </w:rPr>
              <w:t>DIRECTORA DIGECUR</w:t>
            </w:r>
          </w:p>
        </w:tc>
        <w:tc>
          <w:tcPr>
            <w:tcW w:w="1012" w:type="dxa"/>
          </w:tcPr>
          <w:p w:rsidR="00422C40" w:rsidRDefault="00CD06C5">
            <w:pPr>
              <w:pStyle w:val="TableParagraph"/>
              <w:spacing w:before="102"/>
              <w:ind w:left="103" w:right="68"/>
              <w:jc w:val="center"/>
              <w:rPr>
                <w:sz w:val="16"/>
              </w:rPr>
            </w:pPr>
            <w:r>
              <w:rPr>
                <w:sz w:val="16"/>
              </w:rPr>
              <w:t>30/01/2020</w:t>
            </w:r>
          </w:p>
        </w:tc>
        <w:tc>
          <w:tcPr>
            <w:tcW w:w="939" w:type="dxa"/>
          </w:tcPr>
          <w:p w:rsidR="00422C40" w:rsidRDefault="00CD06C5">
            <w:pPr>
              <w:pStyle w:val="TableParagraph"/>
              <w:spacing w:before="102"/>
              <w:ind w:left="70" w:right="27"/>
              <w:jc w:val="center"/>
              <w:rPr>
                <w:sz w:val="16"/>
              </w:rPr>
            </w:pPr>
            <w:r>
              <w:rPr>
                <w:sz w:val="16"/>
              </w:rPr>
              <w:t>04/02/2020</w:t>
            </w:r>
          </w:p>
        </w:tc>
      </w:tr>
      <w:tr w:rsidR="00422C40">
        <w:trPr>
          <w:trHeight w:val="498"/>
        </w:trPr>
        <w:tc>
          <w:tcPr>
            <w:tcW w:w="397" w:type="dxa"/>
          </w:tcPr>
          <w:p w:rsidR="00422C40" w:rsidRDefault="00CD06C5">
            <w:pPr>
              <w:pStyle w:val="TableParagraph"/>
              <w:spacing w:before="102"/>
              <w:ind w:left="50"/>
              <w:jc w:val="left"/>
              <w:rPr>
                <w:sz w:val="16"/>
              </w:rPr>
            </w:pPr>
            <w:r>
              <w:rPr>
                <w:sz w:val="16"/>
              </w:rPr>
              <w:t>8</w:t>
            </w:r>
          </w:p>
        </w:tc>
        <w:tc>
          <w:tcPr>
            <w:tcW w:w="2539" w:type="dxa"/>
          </w:tcPr>
          <w:p w:rsidR="00422C40" w:rsidRDefault="00CD06C5">
            <w:pPr>
              <w:pStyle w:val="TableParagraph"/>
              <w:spacing w:before="76" w:line="210" w:lineRule="atLeast"/>
              <w:ind w:left="90" w:right="32"/>
              <w:jc w:val="left"/>
              <w:rPr>
                <w:sz w:val="16"/>
              </w:rPr>
            </w:pPr>
            <w:r>
              <w:rPr>
                <w:sz w:val="16"/>
              </w:rPr>
              <w:t>CARLOS ALFONSO LOPEZ ALONZO</w:t>
            </w:r>
          </w:p>
        </w:tc>
        <w:tc>
          <w:tcPr>
            <w:tcW w:w="3839" w:type="dxa"/>
          </w:tcPr>
          <w:p w:rsidR="00422C40" w:rsidRDefault="00CD06C5">
            <w:pPr>
              <w:pStyle w:val="TableParagraph"/>
              <w:spacing w:before="76" w:line="210" w:lineRule="atLeast"/>
              <w:ind w:left="109" w:right="7"/>
              <w:jc w:val="left"/>
              <w:rPr>
                <w:sz w:val="16"/>
              </w:rPr>
            </w:pPr>
            <w:r>
              <w:rPr>
                <w:sz w:val="16"/>
              </w:rPr>
              <w:t>SUBDIRECTOR DE DISEÑO Y DESARROLLO CURRICULAR DIGECUR</w:t>
            </w:r>
          </w:p>
        </w:tc>
        <w:tc>
          <w:tcPr>
            <w:tcW w:w="1012" w:type="dxa"/>
          </w:tcPr>
          <w:p w:rsidR="00422C40" w:rsidRDefault="00CD06C5">
            <w:pPr>
              <w:pStyle w:val="TableParagraph"/>
              <w:spacing w:before="102"/>
              <w:ind w:left="103" w:right="68"/>
              <w:jc w:val="center"/>
              <w:rPr>
                <w:sz w:val="16"/>
              </w:rPr>
            </w:pPr>
            <w:r>
              <w:rPr>
                <w:sz w:val="16"/>
              </w:rPr>
              <w:t>01/01/2019</w:t>
            </w:r>
          </w:p>
        </w:tc>
        <w:tc>
          <w:tcPr>
            <w:tcW w:w="939" w:type="dxa"/>
          </w:tcPr>
          <w:p w:rsidR="00422C40" w:rsidRDefault="00CD06C5">
            <w:pPr>
              <w:pStyle w:val="TableParagraph"/>
              <w:spacing w:before="102"/>
              <w:ind w:left="70" w:right="27"/>
              <w:jc w:val="center"/>
              <w:rPr>
                <w:sz w:val="16"/>
              </w:rPr>
            </w:pPr>
            <w:r>
              <w:rPr>
                <w:sz w:val="16"/>
              </w:rPr>
              <w:t>04/02/2020</w:t>
            </w:r>
          </w:p>
        </w:tc>
      </w:tr>
    </w:tbl>
    <w:p w:rsidR="00422C40" w:rsidRDefault="00422C40">
      <w:pPr>
        <w:jc w:val="center"/>
        <w:rPr>
          <w:sz w:val="16"/>
        </w:rPr>
        <w:sectPr w:rsidR="00422C40">
          <w:pgSz w:w="12240" w:h="15840"/>
          <w:pgMar w:top="700" w:right="1580" w:bottom="940" w:left="400" w:header="118" w:footer="740" w:gutter="0"/>
          <w:cols w:space="720"/>
        </w:sectPr>
      </w:pPr>
    </w:p>
    <w:p w:rsidR="00422C40" w:rsidRDefault="00422C40">
      <w:pPr>
        <w:pStyle w:val="Textoindependiente"/>
        <w:spacing w:before="2" w:after="1"/>
        <w:rPr>
          <w:b/>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9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94" name="Freeform 2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DE223D" id="Group 2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j80QMAAP8KAAAOAAAAZHJzL2Uyb0RvYy54bWykVm1v4zYM/j5g/0HwxwGpX+K82Gh62F0v&#10;xYBuO+C6H6DY8gtmW56kxO2G/feRlO06uaQXdPkQS+ZjinxIirz98FxX7CCULmWzcfwbz2GiSWRa&#10;NvnG+eNpO1s7TBvepLySjdg4L0I7H+5+/OG2a2MRyEJWqVAMlDQ67tqNUxjTxq6rk0LUXN/IVjQg&#10;zKSquYGtyt1U8Q6015UbeN7S7aRKWyUToTW8vbdC5470Z5lIzO9ZpoVh1cYB2wz9K/rf4b97d8vj&#10;XPG2KJPeDP4OK2peNnDoqOqeG872qvxGVV0mSmqZmZtE1q7MsjIR5AN443sn3jwouW/Jlzzu8nak&#10;Cag94endapPfDl8UK9ONE80d1vAaYkTHsiBAcro2jwHzoNqv7RdlPYTlo0z+1CB2T+W4zy2Y7bpf&#10;ZQr6+N5IIuc5UzWqALfZM8XgZYyBeDYsgZeLpR/4cwhVArJoESxsiJIC4vjNR0nxuf9svZ5DpuE3&#10;Pn3h8tieRhb2FqE7kGb6lUn9/5j8WvBWUIA0sjQwGQ5MbpUQmLssmFsyCTYwqac0TiRopAa230fg&#10;RSZ4nOy1eRCSYsAPj9rY7E9hRZFN+wR4AvqzuoJC+MllqI919OirZYT5E5jHCmaphyIYEcEEMV8v&#10;5xcUQeqN551XBJROEOfNWRxhzpmzPEKc17KaYPzFWa8g00Zj3vAqmsAuaPKvZXpK9SVdU7Lfitp5&#10;tqFi8iETeDEkR/Lc9NkBK8bxVveollupsRwxVaDonnzMDVABKEylC2CwEMFUDN8FQ8gRPJTz25oh&#10;sgheXWUGxA/B0VVgDBGi/etc9Hsf/SMnrbM9kwq60mk/Ug6DfrSzFdZygwFAInHJuo1jq7qg6w3f&#10;1/IgniQhDMbBysFOamlw3CugaqZAzFdyaAAO4uHZkj7r9DWY8b4dFAxPq2g87zu40YFrcae2JZXU&#10;wiYhkkbZOBKJ/E8uPy2rMt2WVYUEapXvPlWKHTjOCPTrE+MIVlFiNxI/s8fYN9C4+lhhC6Oe/0/k&#10;B6H3MYhm2+V6NQu34WIWrbz1zPOjj9HSC6PwfvsvlpEfxkWZpqJ5LBsxzB9+eF1X6ichOznQBIKZ&#10;Qj2T/HqHkzBwNCl4x+NC8PRzvza8rOzaPbaYSAa3hycRAR3X9i/bbncyfYFepqSdvWBWhEUh1d8O&#10;62Du2jj6rz1XwmHVLw2048gPQ0g+Q5twsQpgo6aS3VTCmwRUbRzjwN2Ey0/GDnf7VpV5ASf5dFs1&#10;8mcYQrISOx7ZZ63qNzAR0IqmLPKlnwhxjJvuCfU6t979Bw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OhGo/NEDAAD/CgAADgAA&#10;AAAAAAAAAAAAAAAuAgAAZHJzL2Uyb0RvYy54bWxQSwECLQAUAAYACAAAACEAsejvoNoAAAADAQAA&#10;DwAAAAAAAAAAAAAAAAArBgAAZHJzL2Rvd25yZXYueG1sUEsFBgAAAAAEAAQA8wAAADIHAAAAAA==&#10;">
                <v:shape id="Freeform 2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AJvwAAANsAAAAPAAAAZHJzL2Rvd25yZXYueG1sRI/NCsIw&#10;EITvgu8QVvCmqSKi1SgiiJ4Ef8Dr0qxtsdnUJtb27Y0geBxm5htmuW5MIWqqXG5ZwWgYgSBOrM45&#10;VXC97AYzEM4jaywsk4KWHKxX3c4SY23ffKL67FMRIOxiVJB5X8ZSuiQjg25oS+Lg3W1l0AdZpVJX&#10;+A5wU8hxFE2lwZzDQoYlbTNKHueXUVDu2/2j3aUHN79NpH9G9ZFeUql+r9ksQHhq/D/8ax+0gvkE&#10;vl/CD5CrDwAAAP//AwBQSwECLQAUAAYACAAAACEA2+H2y+4AAACFAQAAEwAAAAAAAAAAAAAAAAAA&#10;AAAAW0NvbnRlbnRfVHlwZXNdLnhtbFBLAQItABQABgAIAAAAIQBa9CxbvwAAABUBAAALAAAAAAAA&#10;AAAAAAAAAB8BAABfcmVscy8ucmVsc1BLAQItABQABgAIAAAAIQDoiYAJ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pPr>
      <w:bookmarkStart w:id="6" w:name="_TOC_250001"/>
      <w:bookmarkEnd w:id="6"/>
      <w:r>
        <w:t>COMISION DE AUDITORIA</w:t>
      </w: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rPr>
          <w:b/>
          <w:sz w:val="20"/>
        </w:rPr>
      </w:pPr>
    </w:p>
    <w:p w:rsidR="00422C40" w:rsidRDefault="00422C40">
      <w:pPr>
        <w:pStyle w:val="Textoindependiente"/>
        <w:spacing w:before="8"/>
        <w:rPr>
          <w:b/>
          <w:sz w:val="20"/>
        </w:rPr>
      </w:pPr>
    </w:p>
    <w:p w:rsidR="00422C40" w:rsidRDefault="00F6248B">
      <w:pPr>
        <w:tabs>
          <w:tab w:val="left" w:pos="5840"/>
        </w:tabs>
        <w:spacing w:line="20" w:lineRule="exact"/>
        <w:ind w:left="1436"/>
        <w:rPr>
          <w:sz w:val="2"/>
        </w:rPr>
      </w:pPr>
      <w:r>
        <w:rPr>
          <w:noProof/>
          <w:sz w:val="2"/>
        </w:rPr>
        <mc:AlternateContent>
          <mc:Choice Requires="wpg">
            <w:drawing>
              <wp:inline distT="0" distB="0" distL="0" distR="0">
                <wp:extent cx="1617345" cy="9525"/>
                <wp:effectExtent l="0" t="0" r="1905" b="0"/>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9525"/>
                          <a:chOff x="0" y="0"/>
                          <a:chExt cx="2547" cy="15"/>
                        </a:xfrm>
                      </wpg:grpSpPr>
                      <wps:wsp>
                        <wps:cNvPr id="92" name="Rectangle 21"/>
                        <wps:cNvSpPr>
                          <a:spLocks noChangeArrowheads="1"/>
                        </wps:cNvSpPr>
                        <wps:spPr bwMode="auto">
                          <a:xfrm>
                            <a:off x="0" y="0"/>
                            <a:ext cx="254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9262E5" id="Group 20" o:spid="_x0000_s1026" style="width:127.35pt;height:.75pt;mso-position-horizontal-relative:char;mso-position-vertical-relative:line" coordsize="2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mHywIAAEoGAAAOAAAAZHJzL2Uyb0RvYy54bWykVdtu2zAMfR+wfxD0njr2nIuNOkUvSzGg&#10;24p1+wBFlm1htuRJSpxu2L+PopI0bTFgyPLgiOZF5DkkfX6x7VqyEcZKrQoan40pEYrrUqq6oN++&#10;LkdzSqxjqmStVqKgj8LSi8XbN+dDn4tEN7othSEQRNl86AvaONfnUWR5Izpmz3QvFCgrbTrmQDR1&#10;VBo2QPSujZLxeBoN2pS90VxYC29vgpIuMH5VCe4+V5UVjrQFhdwcPg0+V/4ZLc5ZXhvWN5Lv0mAn&#10;ZNExqeDSQ6gb5hhZG/kqVCe50VZX7ozrLtJVJbnAGqCaePyimluj1z3WUudD3R9gAmhf4HRyWP5p&#10;c2+ILAuaxZQo1gFHeC1JEJyhr3OwuTX9Q39vQoVwvNP8uwXsopd6L9fBmKyGj7qEeGztNIKzrUzn&#10;Q0DZZIscPB44EFtHOLyMp/HsXTqhhIMumySTQBFvgMdXTrx5v3NLJuks+MToEbE83IYZ7jLyXQFt&#10;Zp+QtP+H5EPDeoEEWY/SHslkj+QX6D+m6laQJPZ1+OvBbg+lDTgSpa8bMBOXxuihEayEtNAekj9y&#10;8IIFFk4D9q8Isbw31t0K3RF/KKiBrJEvtrmzzrP8ZOLps7qV5VK2LQqmXl23hmyYnzD8+UrB5ZlZ&#10;q7yx0t4tqMMboB3u8DrfADgxv7I4ScdXSTZaTuezUbpMJ6NsNp6PxnF2lU3HaZbeLH/7BOM0b2RZ&#10;CnUnldhPb5z+G6e7PRLmDueXDLuOw7pOKLKTDpZZK7uCzg9IsNwz+l6VUDbLHZNtOEfP00fIAIP9&#10;P6KC/HvKQ+usdPkI9BsNJMEyg7ULh0abn5QMsMIKan+smRGUtB8UtFAWp6nfeSikkxlMNDHHmtWx&#10;hikOoQrqKAnHaxf25Lo3sm7gphibQulLmOdKYmP4lgxZQd5egOHCEy4srGW3XP1GPJbR6ukTsPgD&#10;AAD//wMAUEsDBBQABgAIAAAAIQDGbs6d2wAAAAMBAAAPAAAAZHJzL2Rvd25yZXYueG1sTI9BS8NA&#10;EIXvgv9hGcGb3aQaLTGbUop6KoKtIL1Nk2kSmp0N2W2S/ntHL3p5MLzHe99ky8m2aqDeN44NxLMI&#10;FHHhyoYrA5+717sFKB+QS2wdk4ELeVjm11cZpqUb+YOGbaiUlLBP0UAdQpdq7YuaLPqZ64jFO7re&#10;YpCzr3TZ4yjlttXzKHrUFhuWhRo7WtdUnLZna+BtxHF1H78Mm9NxfdnvkvevTUzG3N5Mq2dQgabw&#10;F4YffEGHXJgO7sylV60BeST8qnjz5OEJ1EFCCeg80//Z828AAAD//wMAUEsBAi0AFAAGAAgAAAAh&#10;ALaDOJL+AAAA4QEAABMAAAAAAAAAAAAAAAAAAAAAAFtDb250ZW50X1R5cGVzXS54bWxQSwECLQAU&#10;AAYACAAAACEAOP0h/9YAAACUAQAACwAAAAAAAAAAAAAAAAAvAQAAX3JlbHMvLnJlbHNQSwECLQAU&#10;AAYACAAAACEAn1w5h8sCAABKBgAADgAAAAAAAAAAAAAAAAAuAgAAZHJzL2Uyb0RvYy54bWxQSwEC&#10;LQAUAAYACAAAACEAxm7OndsAAAADAQAADwAAAAAAAAAAAAAAAAAlBQAAZHJzL2Rvd25yZXYueG1s&#10;UEsFBgAAAAAEAAQA8wAAAC0GAAAAAA==&#10;">
                <v:rect id="Rectangle 21" o:spid="_x0000_s1027" style="position:absolute;width:254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w10:anchorlock/>
              </v:group>
            </w:pict>
          </mc:Fallback>
        </mc:AlternateContent>
      </w:r>
      <w:r w:rsidR="00CD06C5">
        <w:rPr>
          <w:sz w:val="2"/>
        </w:rPr>
        <w:tab/>
      </w:r>
      <w:r>
        <w:rPr>
          <w:noProof/>
          <w:sz w:val="2"/>
        </w:rPr>
        <mc:AlternateContent>
          <mc:Choice Requires="wpg">
            <w:drawing>
              <wp:inline distT="0" distB="0" distL="0" distR="0">
                <wp:extent cx="1784985" cy="9525"/>
                <wp:effectExtent l="0" t="0" r="0" b="0"/>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90" name="Rectangle 19"/>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1BD1BF" id="Group 18"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EAyQIAAEoGAAAOAAAAZHJzL2Uyb0RvYy54bWykVW1v2yAQ/j5p/wHxPbWxnMa26lR9WapJ&#10;3Vat2w8gGNtoNnhA4nTT/vsOcNMs1aQpywfCccdx9zx354vLXd+hLddGKFlichZjxCVTlZBNib9+&#10;Wc0yjIylsqKdkrzET9zgy+XbNxfjUPBEtaqruEbgRJpiHErcWjsUUWRYy3tqztTAJShrpXtqQdRN&#10;VGk6gve+i5I4Po9GpatBK8aNgdPboMRL77+uObOf6tpwi7oSQ2zWr9qva7dGywtaNJoOrWBTGPSE&#10;KHoqJDy6d3VLLUUbLV656gXTyqjanjHVR6quBeM+B8iGxEfZ3Gm1GXwuTTE2wx4mgPYIp5Pdso/b&#10;B41EVeIsx0jSHjjyzyKSOXDGoSnA5k4Pj8ODDhnC9l6xbwbU0bHeyU0wRuvxg6rAH91Y5cHZ1bp3&#10;LiBttPMcPO054DuLGBySRZbm2RwjBrp8nswDRawFHl9dYu276VqSERLuEH8jokV4zUc4ReTSgTIz&#10;L0ia/0PysaUD9wQZh9KEZA6FFpD8DPVHZdNxRPKAprd7htIEHJFUNy2Y8Sut1dhyWkFYxNlD8AcX&#10;nGCAhdOA/StCtBi0sXdc9chtSqwhas8X3d4b68J4MXH0GdWJaiW6zgu6Wd90Gm2p6zD/85EfmXXS&#10;GUvlrgWP4QRohzeczhWA75ifOUnS+DrJZ6vzbDFLV+l8li/ibBaT/Do/j9M8vV39cgGStGhFVXF5&#10;LyR/7l6S/hun0xwJfef7F41Txfm8TkiyFxaGWSd66KY9ErRwjL6TFaRNC0tFF/bRn+F7lAGD53+P&#10;iuffUR4qd62qJ6BfKyAJagzGLmxapX9gNMIIK7H5vqGaY9S9l1BCOUlTN/O8kM4XCQj6ULM+1FDJ&#10;wFWJLUZhe2PDnNwMWjQtvER8UUh1Bf1cC18YriRDVFOxQnP5nR9YPpdpuLqJeCh7q5dPwPI3AAAA&#10;//8DAFBLAwQUAAYACAAAACEA8iIQp9oAAAADAQAADwAAAGRycy9kb3ducmV2LnhtbEyPQUvDQBCF&#10;74L/YRnBm92kUikxm1KKeiqCrSDeptlpEpqdDdltkv57Ry/28mB4j/e+yVeTa9VAfWg8G0hnCSji&#10;0tuGKwOf+9eHJagQkS22nsnAhQKsitubHDPrR/6gYRcrJSUcMjRQx9hlWoeyJodh5jti8Y6+dxjl&#10;7Cttexyl3LV6niRP2mHDslBjR5uaytPu7Ay8jTiuH9OXYXs6bi7f+8X71zYlY+7vpvUzqEhT/A/D&#10;L76gQyFMB39mG1RrQB6JfyrefJmmoA4SWoAucn3NXvwAAAD//wMAUEsBAi0AFAAGAAgAAAAhALaD&#10;OJL+AAAA4QEAABMAAAAAAAAAAAAAAAAAAAAAAFtDb250ZW50X1R5cGVzXS54bWxQSwECLQAUAAYA&#10;CAAAACEAOP0h/9YAAACUAQAACwAAAAAAAAAAAAAAAAAvAQAAX3JlbHMvLnJlbHNQSwECLQAUAAYA&#10;CAAAACEAlsrBAMkCAABKBgAADgAAAAAAAAAAAAAAAAAuAgAAZHJzL2Uyb0RvYy54bWxQSwECLQAU&#10;AAYACAAAACEA8iIQp9oAAAADAQAADwAAAAAAAAAAAAAAAAAjBQAAZHJzL2Rvd25yZXYueG1sUEsF&#10;BgAAAAAEAAQA8wAAACoGAAAAAA==&#10;">
                <v:rect id="Rectangle 19" o:spid="_x0000_s1027" style="position:absolute;width:281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w10:anchorlock/>
              </v:group>
            </w:pict>
          </mc:Fallback>
        </mc:AlternateContent>
      </w:r>
    </w:p>
    <w:p w:rsidR="00422C40" w:rsidRDefault="00422C40">
      <w:pPr>
        <w:spacing w:line="20" w:lineRule="exact"/>
        <w:rPr>
          <w:sz w:val="2"/>
        </w:rPr>
        <w:sectPr w:rsidR="00422C40">
          <w:pgSz w:w="12240" w:h="15840"/>
          <w:pgMar w:top="700" w:right="1580" w:bottom="940" w:left="400" w:header="118" w:footer="740" w:gutter="0"/>
          <w:cols w:space="720"/>
        </w:sectPr>
      </w:pPr>
    </w:p>
    <w:p w:rsidR="00422C40" w:rsidRDefault="00CD06C5">
      <w:pPr>
        <w:spacing w:before="19"/>
        <w:ind w:left="1451"/>
        <w:rPr>
          <w:sz w:val="14"/>
        </w:rPr>
      </w:pPr>
      <w:r>
        <w:rPr>
          <w:sz w:val="14"/>
        </w:rPr>
        <w:t>IRMA CONSUELO CRISTOBAL PEREZ</w:t>
      </w:r>
    </w:p>
    <w:p w:rsidR="00422C40" w:rsidRDefault="00CD06C5">
      <w:pPr>
        <w:spacing w:before="86"/>
        <w:ind w:left="1451"/>
        <w:rPr>
          <w:sz w:val="14"/>
        </w:rPr>
      </w:pPr>
      <w:r>
        <w:rPr>
          <w:sz w:val="14"/>
        </w:rPr>
        <w:t>Auditor</w:t>
      </w:r>
    </w:p>
    <w:p w:rsidR="00422C40" w:rsidRDefault="00CD06C5">
      <w:pPr>
        <w:spacing w:before="19"/>
        <w:ind w:left="1451"/>
        <w:rPr>
          <w:sz w:val="14"/>
        </w:rPr>
      </w:pPr>
      <w:r>
        <w:br w:type="column"/>
      </w:r>
      <w:r>
        <w:rPr>
          <w:sz w:val="14"/>
        </w:rPr>
        <w:t>MARIO AUGUSTO ORELLANA SANDOVAL</w:t>
      </w:r>
    </w:p>
    <w:p w:rsidR="00422C40" w:rsidRDefault="00CD06C5">
      <w:pPr>
        <w:spacing w:before="86"/>
        <w:ind w:left="1451"/>
        <w:rPr>
          <w:sz w:val="14"/>
        </w:rPr>
      </w:pPr>
      <w:r>
        <w:rPr>
          <w:sz w:val="14"/>
        </w:rPr>
        <w:t>Supervisor</w:t>
      </w:r>
    </w:p>
    <w:p w:rsidR="00422C40" w:rsidRDefault="00422C40">
      <w:pPr>
        <w:rPr>
          <w:sz w:val="14"/>
        </w:rPr>
        <w:sectPr w:rsidR="00422C40">
          <w:type w:val="continuous"/>
          <w:pgSz w:w="12240" w:h="15840"/>
          <w:pgMar w:top="1080" w:right="1580" w:bottom="0" w:left="400" w:header="720" w:footer="720" w:gutter="0"/>
          <w:cols w:num="2" w:space="720" w:equalWidth="0">
            <w:col w:w="4005" w:space="399"/>
            <w:col w:w="5856"/>
          </w:cols>
        </w:sect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spacing w:before="1"/>
        <w:rPr>
          <w:sz w:val="20"/>
        </w:rPr>
      </w:pPr>
    </w:p>
    <w:p w:rsidR="00422C40" w:rsidRDefault="00F6248B">
      <w:pPr>
        <w:pStyle w:val="Textoindependiente"/>
        <w:spacing w:line="20" w:lineRule="exact"/>
        <w:ind w:left="1436"/>
        <w:rPr>
          <w:sz w:val="2"/>
        </w:rPr>
      </w:pPr>
      <w:r>
        <w:rPr>
          <w:noProof/>
          <w:sz w:val="2"/>
        </w:rPr>
        <mc:AlternateContent>
          <mc:Choice Requires="wpg">
            <w:drawing>
              <wp:inline distT="0" distB="0" distL="0" distR="0">
                <wp:extent cx="1449070" cy="9525"/>
                <wp:effectExtent l="0" t="0" r="0" b="0"/>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88" name="Rectangle 17"/>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CA1794" id="Group 16"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0QTxwIAAEo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8WKOkSA9cOSfRcnMgTOopgCbe62e1KMOGcL2QdJvBtTRqd7JTTBG6+GDrMAf2VjpwdnVuncu&#10;IG208xw8HzhgO4soHCZZlsdzoIqCLp+m00ARbYHHV5do+268lqaLNNxJ/I2IFOE1H+EYkUsHysy8&#10;IGn+D8mnlijmCTIOpT2SUPMByc9Qf0Q0HUPJPKDp7fZQmoAjEvK2BTN2rbUcWkYqCCtx9hD80QUn&#10;GGDhPGD/ihAplDb2nskeuU2JNUTt+SLbB2NdGC8mjj4jO16teNd5QTfr206jLXEd5n8+8hOzTjhj&#10;Id214DGcAO3whtO5AvAd8zNP0iy+SfPJaraYT7JVNp3k83gxiZP8Jp/FWZ7drX65AJOsaHlVMfHA&#10;Bdt3b5L9G6fjHAl95/sXDWPF+bzOSLLnFoZZx3vopgMSpHCMvhMVpE0KS3gX9tGf4XuUAYP9v0fF&#10;8+8oD5W7ltUz0K8lkAQdAmMXNq3UPzAaYISV2HzfEM0w6t4LKKEcesnNPC9k03kKgj7WrI81RFBw&#10;VWKLUdje2jAnN0rzpoWXEl8UQl5DP9fcF4YryRDVWKzQXH7nB5bPZRyubiIey97q5ROw/A0AAP//&#10;AwBQSwMEFAAGAAgAAAAhABMQjffaAAAAAwEAAA8AAABkcnMvZG93bnJldi54bWxMj0FLw0AQhe9C&#10;/8MyBW92k0ilxGxKKeqpCLaCeJsm0yQ0Oxuy2yT9945e7OXB8B7vfZOtJ9uqgXrfODYQLyJQxIUr&#10;G64MfB5eH1agfEAusXVMBq7kYZ3P7jJMSzfyBw37UCkpYZ+igTqELtXaFzVZ9AvXEYt3cr3FIGdf&#10;6bLHUcptq5MoetIWG5aFGjva1lSc9xdr4G3EcfMYvwy782l7/T4s3792MRlzP582z6ACTeE/DL/4&#10;gg65MB3dhUuvWgPySPhT8ZJklYA6SmgJOs/0LXv+AwAA//8DAFBLAQItABQABgAIAAAAIQC2gziS&#10;/gAAAOEBAAATAAAAAAAAAAAAAAAAAAAAAABbQ29udGVudF9UeXBlc10ueG1sUEsBAi0AFAAGAAgA&#10;AAAhADj9If/WAAAAlAEAAAsAAAAAAAAAAAAAAAAALwEAAF9yZWxzLy5yZWxzUEsBAi0AFAAGAAgA&#10;AAAhAPwDRBPHAgAASgYAAA4AAAAAAAAAAAAAAAAALgIAAGRycy9lMm9Eb2MueG1sUEsBAi0AFAAG&#10;AAgAAAAhABMQjffaAAAAAwEAAA8AAAAAAAAAAAAAAAAAIQUAAGRycy9kb3ducmV2LnhtbFBLBQYA&#10;AAAABAAEAPMAAAAoBgAAAAA=&#10;">
                <v:rect id="Rectangle 17" o:spid="_x0000_s1027" style="position:absolute;width:228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w10:anchorlock/>
              </v:group>
            </w:pict>
          </mc:Fallback>
        </mc:AlternateContent>
      </w:r>
    </w:p>
    <w:p w:rsidR="00422C40" w:rsidRDefault="00CD06C5">
      <w:pPr>
        <w:spacing w:before="19"/>
        <w:ind w:left="1451"/>
        <w:rPr>
          <w:sz w:val="14"/>
        </w:rPr>
      </w:pPr>
      <w:r>
        <w:rPr>
          <w:sz w:val="14"/>
        </w:rPr>
        <w:t>JULIA VICTORIA MONZON PEREZ</w:t>
      </w:r>
    </w:p>
    <w:p w:rsidR="00422C40" w:rsidRDefault="00CD06C5">
      <w:pPr>
        <w:spacing w:before="86"/>
        <w:ind w:left="1451"/>
        <w:rPr>
          <w:sz w:val="14"/>
        </w:rPr>
      </w:pPr>
      <w:r>
        <w:rPr>
          <w:sz w:val="14"/>
        </w:rPr>
        <w:t>Director</w:t>
      </w:r>
    </w:p>
    <w:p w:rsidR="00422C40" w:rsidRDefault="00422C40">
      <w:pPr>
        <w:rPr>
          <w:sz w:val="14"/>
        </w:rPr>
        <w:sectPr w:rsidR="00422C40">
          <w:type w:val="continuous"/>
          <w:pgSz w:w="12240" w:h="15840"/>
          <w:pgMar w:top="1080" w:right="1580" w:bottom="0" w:left="400" w:header="720" w:footer="72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8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6" name="Freeform 1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4F912C" id="Group 1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bLzQMAAP8KAAAOAAAAZHJzL2Uyb0RvYy54bWykVttu4zYQfS/QfyD0WMCRaMsXCXEW3c06&#10;KJC2C2z6AbREXVBJVEn6ki36750ZSoritVMj9YNFikeHM2eGnLn9cKwrtpfalKpZe/wm8JhsEpWW&#10;Tb72/njaTFYeM1Y0qahUI9feszTeh7sff7g9tLGcqkJVqdQMSBoTH9q1V1jbxr5vkkLWwtyoVjaw&#10;mCldCwtTnfupFgdgryt/GgQL/6B02mqVSGPg7b1b9O6IP8tkYn/PMiMtq9Ye2GbpX9P/Fv/9u1sR&#10;51q0RZl0Zoh3WFGLsoFNB6p7YQXb6fI7qrpMtDIqszeJqn2VZWUiyQfwhgcn3jxotWvJlzw+5O0g&#10;E0h7otO7aZPf9l80K9O1t5p7rBE1xIi2ZTxEcQ5tHgPmQbdf2y/aeQjDR5X8aWDZP13Hee7AbHv4&#10;VaXAJ3ZWkTjHTNdIAW6zI8XgeYiBPFqWwMv5gk/5DEKVwFo0n85diJIC4vjdR0nxuftstZpBpuE3&#10;nL7wRex2Iws7i9AdSDPzoqT5f0p+LUQrKUAGVeqVXPRKbrSUmLvMGYW7A6xX0oxlHK0gzIDa7xPw&#10;ohIiTnbGPkhFMRD7R2Nd9qcwosimXQI8gfxZXcFB+MlnyMcO9OhOywDjI1jAis5LOAQDYjpCzFaL&#10;2QWi2Qh2nih8hThvDiTwYPV5FgjMCHGeZTnC8PlZryDTBpo3vIpGsAtM/Fqlx1Jf4hqL/VbUzqsN&#10;JybvM0EUfXIkx6bLDhgxgbd6QGe5VQaPI6YKHLonjrkBFIDCVLoABgsRPLsKDCFHcH+c32aGyCJ4&#10;eRUzxA/B0VVgDBGi+XUu8s5H/spJp0ynpIaqdFqPtMegHm3RIhG3wmIA+iE7wO1M91tB1xu+r9Ve&#10;PilCWIyDWwc7qaTBdi+AqhkDMV/JoR7YL/fPlvic09dghvu2J+ifjmjY7z9wgwPX4k5tSyplpEtC&#10;1I+ycRAS9R9dfkZVZbopqwoFNDrffqo02wvsEejXJcYrWEWJ3Sj8zG3j3kDh6mKFJYxq/t8Rn4bB&#10;x2k02SxWy0m4CeeTaBmsJgGPPkaLIIzC+80/eIx4GBdlmsrmsWxk33/w8Lqq1HVCrnOgDgQzhWom&#10;+fUOJ6HhaFLKwUKK9HM3tqKs3Nh/bTGJDG73TxICKq6rX67cblX6DLVMK9d7Qa8Ig0Lpbx47QN+1&#10;9sxfO6Glx6pfGijHEQ9DSD5Lk3C+nMJEj1e24xXRJEC19qwHdxMOP1nX3O1aXeYF7MTptmrUz9CE&#10;ZCVWPLLPWdVNoCOgEXVZ5EvXEWIbN54T6qVvvfsXAAD//wMAUEsDBBQABgAIAAAAIQCx6O+g2gAA&#10;AAMBAAAPAAAAZHJzL2Rvd25yZXYueG1sTI9BS8NAEIXvQv/DMgVvdhNLJcRsSinqqQi2gnibJtMk&#10;NDsbstsk/feOXuxl4PEeb76XrSfbqoF63zg2EC8iUMSFKxuuDHweXh8SUD4gl9g6JgNX8rDOZ3cZ&#10;pqUb+YOGfaiUlLBP0UAdQpdq7YuaLPqF64jFO7neYhDZV7rscZRy2+rHKHrSFhuWDzV2tK2pOO8v&#10;1sDbiONmGb8Mu/Npe/0+rN6/djEZcz+fNs+gAk3hPwy/+IIOuTAd3YVLr1oDMiT8XfGSZCkzjhJa&#10;gc4zfcue/wAAAP//AwBQSwECLQAUAAYACAAAACEAtoM4kv4AAADhAQAAEwAAAAAAAAAAAAAAAAAA&#10;AAAAW0NvbnRlbnRfVHlwZXNdLnhtbFBLAQItABQABgAIAAAAIQA4/SH/1gAAAJQBAAALAAAAAAAA&#10;AAAAAAAAAC8BAABfcmVscy8ucmVsc1BLAQItABQABgAIAAAAIQAR8PbLzQMAAP8KAAAOAAAAAAAA&#10;AAAAAAAAAC4CAABkcnMvZTJvRG9jLnhtbFBLAQItABQABgAIAAAAIQCx6O+g2gAAAAMBAAAPAAAA&#10;AAAAAAAAAAAAACcGAABkcnMvZG93bnJldi54bWxQSwUGAAAAAAQABADzAAAALgcAAAAA&#10;">
                <v:shape id="Freeform 1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04vwAAANsAAAAPAAAAZHJzL2Rvd25yZXYueG1sRI/NCsIw&#10;EITvgu8QVvCmqSKi1SgiiJ4Ef8Dr0qxtsdnUJtb27Y0geBxm5htmuW5MIWqqXG5ZwWgYgSBOrM45&#10;VXC97AYzEM4jaywsk4KWHKxX3c4SY23ffKL67FMRIOxiVJB5X8ZSuiQjg25oS+Lg3W1l0AdZpVJX&#10;+A5wU8hxFE2lwZzDQoYlbTNKHueXUVDu2/2j3aUHN79NpH9G9ZFeUql+r9ksQHhq/D/8ax+0gtkU&#10;vl/CD5CrDwAAAP//AwBQSwECLQAUAAYACAAAACEA2+H2y+4AAACFAQAAEwAAAAAAAAAAAAAAAAAA&#10;AAAAW0NvbnRlbnRfVHlwZXNdLnhtbFBLAQItABQABgAIAAAAIQBa9CxbvwAAABUBAAALAAAAAAAA&#10;AAAAAAAAAB8BAABfcmVscy8ucmVsc1BLAQItABQABgAIAAAAIQDyzi04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pStyle w:val="Ttulo1"/>
        <w:spacing w:before="12"/>
      </w:pPr>
      <w:bookmarkStart w:id="7" w:name="_TOC_250000"/>
      <w:bookmarkEnd w:id="7"/>
      <w:r>
        <w:t>ANEXOS</w:t>
      </w:r>
    </w:p>
    <w:p w:rsidR="00422C40" w:rsidRDefault="00422C40">
      <w:pPr>
        <w:pStyle w:val="Textoindependiente"/>
        <w:rPr>
          <w:b/>
          <w:sz w:val="29"/>
        </w:rPr>
      </w:pPr>
    </w:p>
    <w:p w:rsidR="00422C40" w:rsidRDefault="00CD06C5">
      <w:pPr>
        <w:spacing w:before="95"/>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rPr>
          <w:sz w:val="25"/>
        </w:rPr>
      </w:pPr>
      <w:r>
        <w:rPr>
          <w:noProof/>
        </w:rPr>
        <w:drawing>
          <wp:anchor distT="0" distB="0" distL="0" distR="0" simplePos="0" relativeHeight="70" behindDoc="0" locked="0" layoutInCell="1" allowOverlap="1">
            <wp:simplePos x="0" y="0"/>
            <wp:positionH relativeFrom="page">
              <wp:posOffset>1542004</wp:posOffset>
            </wp:positionH>
            <wp:positionV relativeFrom="paragraph">
              <wp:posOffset>207494</wp:posOffset>
            </wp:positionV>
            <wp:extent cx="4595641" cy="3873246"/>
            <wp:effectExtent l="0" t="0" r="0" b="0"/>
            <wp:wrapTopAndBottom/>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27" cstate="print"/>
                    <a:stretch>
                      <a:fillRect/>
                    </a:stretch>
                  </pic:blipFill>
                  <pic:spPr>
                    <a:xfrm>
                      <a:off x="0" y="0"/>
                      <a:ext cx="4595641" cy="3873246"/>
                    </a:xfrm>
                    <a:prstGeom prst="rect">
                      <a:avLst/>
                    </a:prstGeom>
                  </pic:spPr>
                </pic:pic>
              </a:graphicData>
            </a:graphic>
          </wp:anchor>
        </w:drawing>
      </w:r>
    </w:p>
    <w:p w:rsidR="00422C40" w:rsidRDefault="00422C40">
      <w:pPr>
        <w:rPr>
          <w:sz w:val="25"/>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8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4" name="Freeform 1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731F86" id="Group 1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un0wMAAP8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dXMYTWvIEZ0LPOnSE7bZBFgHlTzrfmqrIewfJTxdw1i91SO+8yC2bb9&#10;TSagj++MJHIOqapQBbjNDhSD5yEG4mBYDC/nC3/qzyBUMcjC+XRuQxTnEMcfPorzz91nq9UMMg2/&#10;8ekLl0f2NLKwswjdgTTTL0zq/8fkt5w3ggKkkaWeyaBncqOEwNxl/sySSbCeST2mcSRBIzWw/TYC&#10;LzLBo3inzYOQFAO+f9TGZn8CK4ps0iXAE9CfViUUwi8uQ32spUdXLQPMH8E8ljNLPRTBgJiOELPV&#10;YnZBEaTecN55RUDpCHHenPkR5pw5iyPEeS3LEcafn/UKMm0w5hWvwhHsgib/WqbHVF/SNSb7taid&#10;ZxsqJuszged9csSHussOWDGOt7pHtdxIjeWIqQJF9+RjboAKQGEqXQCDhQimYvgpGEKO4L6cX9cM&#10;kUXw8iozIH4IDq8CY4gQ7V/nIlybFn7kpHW2Y1JBVzrtR8ph0I+2tsIabjAASCQuWQu3M91vOV1v&#10;+L6Se/EkCWEwDlYOdlJLg+NeAGU9BmK+koU9sBf3z4b0WaevwQz3ba+gf1pFw3k/wQ0OXIs7tS0u&#10;pRY2CZE0ysaBSOR/dPlpWRbJpihLJFCrbPupVGzPcUagX5cYR7CSEruW+Jk9xr6BxtXFClsY9fx/&#10;Qn8aeB+n4WSzWC0nwSaYT8Klt5p4fvgxXHhBGNxv/sUy8oMoL5JE1I9FLfr5ww+u60rdJGQnB5pA&#10;MFOoZ5Jfb3ASBo46Ae94lAuefO7WhhelXbvHFhPJ4Hb/JCKg49r+ZdvtVibP0MuUtLMXzIqwyKX6&#10;22EtzF1rR/+140o4rPxSQzsO/SCA5DO0CebLKWzUWLIdS3gdg6q1Yxy4m3D5ydjhbteoIsvhJJ9u&#10;q1r+CkNIWmDHI/usVd0GJgJa0ZRFvnQTIY5x4z2hXubWu/8AAAD//wMAUEsDBBQABgAIAAAAIQCx&#10;6O+g2gAAAAMBAAAPAAAAZHJzL2Rvd25yZXYueG1sTI9BS8NAEIXvQv/DMgVvdhNLJcRsSinqqQi2&#10;gnibJtMkNDsbstsk/feOXuxl4PEeb76XrSfbqoF63zg2EC8iUMSFKxuuDHweXh8SUD4gl9g6JgNX&#10;8rDOZ3cZpqUb+YOGfaiUlLBP0UAdQpdq7YuaLPqF64jFO7neYhDZV7rscZRy2+rHKHrSFhuWDzV2&#10;tK2pOO8v1sDbiONmGb8Mu/Npe/0+rN6/djEZcz+fNs+gAk3hPwy/+IIOuTAd3YVLr1oDMiT8XfGS&#10;ZCkzjhJagc4zfcue/wAAAP//AwBQSwECLQAUAAYACAAAACEAtoM4kv4AAADhAQAAEwAAAAAAAAAA&#10;AAAAAAAAAAAAW0NvbnRlbnRfVHlwZXNdLnhtbFBLAQItABQABgAIAAAAIQA4/SH/1gAAAJQBAAAL&#10;AAAAAAAAAAAAAAAAAC8BAABfcmVscy8ucmVsc1BLAQItABQABgAIAAAAIQDpx4un0wMAAP8KAAAO&#10;AAAAAAAAAAAAAAAAAC4CAABkcnMvZTJvRG9jLnhtbFBLAQItABQABgAIAAAAIQCx6O+g2gAAAAMB&#10;AAAPAAAAAAAAAAAAAAAAAC0GAABkcnMvZG93bnJldi54bWxQSwUGAAAAAAQABADzAAAANAcAAAAA&#10;">
                <v:shape id="Freeform 1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bUvwAAANsAAAAPAAAAZHJzL2Rvd25yZXYueG1sRI/NCsIw&#10;EITvgu8QVvCmqSKi1SgiiJ4Ef8Dr0qxtsdnUJtb27Y0geBxm5htmuW5MIWqqXG5ZwWgYgSBOrM45&#10;VXC97AYzEM4jaywsk4KWHKxX3c4SY23ffKL67FMRIOxiVJB5X8ZSuiQjg25oS+Lg3W1l0AdZpVJX&#10;+A5wU8hxFE2lwZzDQoYlbTNKHueXUVDu2/2j3aUHN79NpH9G9ZFeUql+r9ksQHhq/D/8ax+0gtkE&#10;vl/CD5CrDwAAAP//AwBQSwECLQAUAAYACAAAACEA2+H2y+4AAACFAQAAEwAAAAAAAAAAAAAAAAAA&#10;AAAAW0NvbnRlbnRfVHlwZXNdLnhtbFBLAQItABQABgAIAAAAIQBa9CxbvwAAABUBAAALAAAAAAAA&#10;AAAAAAAAAB8BAABfcmVscy8ucmVsc1BLAQItABQABgAIAAAAIQBtUBbU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50"/>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spacing w:before="7"/>
        <w:rPr>
          <w:sz w:val="10"/>
        </w:rPr>
      </w:pPr>
      <w:r>
        <w:rPr>
          <w:noProof/>
        </w:rPr>
        <w:drawing>
          <wp:anchor distT="0" distB="0" distL="0" distR="0" simplePos="0" relativeHeight="72" behindDoc="0" locked="0" layoutInCell="1" allowOverlap="1">
            <wp:simplePos x="0" y="0"/>
            <wp:positionH relativeFrom="page">
              <wp:posOffset>1875640</wp:posOffset>
            </wp:positionH>
            <wp:positionV relativeFrom="paragraph">
              <wp:posOffset>102306</wp:posOffset>
            </wp:positionV>
            <wp:extent cx="4130097" cy="4311396"/>
            <wp:effectExtent l="0" t="0" r="0" b="0"/>
            <wp:wrapTopAndBottom/>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8" cstate="print"/>
                    <a:stretch>
                      <a:fillRect/>
                    </a:stretch>
                  </pic:blipFill>
                  <pic:spPr>
                    <a:xfrm>
                      <a:off x="0" y="0"/>
                      <a:ext cx="4130097" cy="4311396"/>
                    </a:xfrm>
                    <a:prstGeom prst="rect">
                      <a:avLst/>
                    </a:prstGeom>
                  </pic:spPr>
                </pic:pic>
              </a:graphicData>
            </a:graphic>
          </wp:anchor>
        </w:drawing>
      </w:r>
    </w:p>
    <w:p w:rsidR="00422C40" w:rsidRDefault="00422C40">
      <w:pPr>
        <w:rPr>
          <w:sz w:val="10"/>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8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2" name="Freeform 11"/>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5B8C02" id="Group 10"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lt1QMAAP8KAAAOAAAAZHJzL2Uyb0RvYy54bWykVm1v4zYM/j5g/0HwxwGp7cR5sdH0sLte&#10;igHd7oDr/QDFll8w2/IkJU437L+PpGzXySVt0PmDLVmPKPIhKfL2w6Eq2V4oXch67fg3nsNEHcuk&#10;qLO18/1pM1k5TBteJ7yUtVg7z0I7H+5+/um2bSIxlbksE6EYCKl11DZrJzemiVxXx7mouL6Rjahh&#10;MZWq4gamKnMTxVuQXpXu1PMWbitV0igZC63h771ddO5IfpqK2HxJUy0MK9cO6Gborei9xbd7d8uj&#10;TPEmL+JODf4OLSpe1HDoIOqeG852qvhBVFXESmqZmptYVq5M0yIWZANY43sn1jwouWvIlixqs2ag&#10;Cag94endYuM/9l8VK5K1s/IdVvMKfETHMp/IaZssAsyDar41X5W1EIaPMv5TA3fu6TrOMwtm2/Z3&#10;mYA8vjOSyDmkqkIRYDY7kA+eBx+Ig2Ex/Jwv/Kk/A1fFsBbOp3ProjgHP/6wKc4/d9tWqxlEGu7x&#10;aYfLI3saadhphFEBYaZfmNT/j8lvOW8EOUgjSz2T057JjRICY5f5PpqBpwOsZ1KPaRytIEwD2+8j&#10;8CITPIp32jwIST7g+0dtbPQnMCLPJl0APAH9aVVCIvziMpTHWvp02TLAIGIGmMdyZqmHJBgQwMSA&#10;mK0WswuCZiPYeUHBEeK8OvMjzDl1FkeI81KWI4w/P2sVRNo1VoUj2AVJkGQvol5jekz1JVljsl+T&#10;dZ5tyJisjwSe98ERH+ouOmDEON7qHuVyIzWmI4YKJN0TxTeIABSG0gUwaIjgGQbSm2BwOYL7dH5d&#10;MngWwcurJIP/EBxeBUYXIdqm8Jta+52N/pGRdlvHpIKqdFqPlMOgHm1thjXcoAOQSByyFm5nut9y&#10;ut7wfyX34kkSwqAf7DroSbc2HPcCKOsxELOQDOqB/XL/bUieNfoazHDf9gL6rxU0nPcGbjDgWtyp&#10;bnEptbBxhaRRgA1EIv+jy0/Lskg2RVkigVpl20+lYnuOPQI9XWAcwUoK7FriNnuM/QOFq/MVljCq&#10;+f+E/jTwPk7DyWaxWk6CTTCfhEtvNfH88GO48IIwuN/8i2nkB1FeJImoH4ta9P2HH1xXlbpOyHYO&#10;1IFgpFDNJLveYSQ0HHUC1vEoFzz53I0NL0o7do81JpLB7P5LREDFtfXLFrytTJ6hlilpey/oFWGQ&#10;S/W3w1rou9aO/mvHlXBY+VsN5Tj0gwCCz9AkmC+nMFHjle14hdcxiFo7xoG7CYefjG3udo0qshxO&#10;8um2quWv0ISkBVY80s9q1U2gI6ARdVlkS9cRYhs3nhPqpW+9+w8AAP//AwBQSwMEFAAGAAgAAAAh&#10;ALHo76DaAAAAAwEAAA8AAABkcnMvZG93bnJldi54bWxMj0FLw0AQhe9C/8MyBW92E0slxGxKKeqp&#10;CLaCeJsm0yQ0Oxuy2yT9945e7GXg8R5vvpetJ9uqgXrfODYQLyJQxIUrG64MfB5eHxJQPiCX2Dom&#10;A1fysM5ndxmmpRv5g4Z9qJSUsE/RQB1Cl2rti5os+oXriMU7ud5iENlXuuxxlHLb6scoetIWG5YP&#10;NXa0rak47y/WwNuI42YZvwy782l7/T6s3r92MRlzP582z6ACTeE/DL/4gg65MB3dhUuvWgMyJPxd&#10;8ZJkKTOOElqBzjN9y57/AAAA//8DAFBLAQItABQABgAIAAAAIQC2gziS/gAAAOEBAAATAAAAAAAA&#10;AAAAAAAAAAAAAABbQ29udGVudF9UeXBlc10ueG1sUEsBAi0AFAAGAAgAAAAhADj9If/WAAAAlAEA&#10;AAsAAAAAAAAAAAAAAAAALwEAAF9yZWxzLy5yZWxzUEsBAi0AFAAGAAgAAAAhAPU1iW3VAwAA/woA&#10;AA4AAAAAAAAAAAAAAAAALgIAAGRycy9lMm9Eb2MueG1sUEsBAi0AFAAGAAgAAAAhALHo76DaAAAA&#10;AwEAAA8AAAAAAAAAAAAAAAAALwYAAGRycy9kb3ducmV2LnhtbFBLBQYAAAAABAAEAPMAAAA2BwAA&#10;AAA=&#10;">
                <v:shape id="Freeform 11"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s7vwAAANsAAAAPAAAAZHJzL2Rvd25yZXYueG1sRI/NCsIw&#10;EITvgu8QVvCmqSKi1SgiiJ4Ef8Dr0qxtsdnUJtb27Y0geBxm5htmuW5MIWqqXG5ZwWgYgSBOrM45&#10;VXC97AYzEM4jaywsk4KWHKxX3c4SY23ffKL67FMRIOxiVJB5X8ZSuiQjg25oS+Lg3W1l0AdZpVJX&#10;+A5wU8hxFE2lwZzDQoYlbTNKHueXUVDu2/2j3aUHN79NpH9G9ZFeUql+r9ksQHhq/D/8ax+0gtkY&#10;vl/CD5CrDwAAAP//AwBQSwECLQAUAAYACAAAACEA2+H2y+4AAACFAQAAEwAAAAAAAAAAAAAAAAAA&#10;AAAAW0NvbnRlbnRfVHlwZXNdLnhtbFBLAQItABQABgAIAAAAIQBa9CxbvwAAABUBAAALAAAAAAAA&#10;AAAAAAAAAB8BAABfcmVscy8ucmVsc1BLAQItABQABgAIAAAAIQCN9Ss7vwAAANsAAAAPAAAAAAAA&#10;AAAAAAAAAAcCAABkcnMvZG93bnJldi54bWxQSwUGAAAAAAMAAwC3AAAA8w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50"/>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spacing w:before="4"/>
        <w:rPr>
          <w:sz w:val="20"/>
        </w:rPr>
      </w:pPr>
      <w:r>
        <w:rPr>
          <w:noProof/>
        </w:rPr>
        <w:drawing>
          <wp:anchor distT="0" distB="0" distL="0" distR="0" simplePos="0" relativeHeight="74" behindDoc="0" locked="0" layoutInCell="1" allowOverlap="1">
            <wp:simplePos x="0" y="0"/>
            <wp:positionH relativeFrom="page">
              <wp:posOffset>1875640</wp:posOffset>
            </wp:positionH>
            <wp:positionV relativeFrom="paragraph">
              <wp:posOffset>173426</wp:posOffset>
            </wp:positionV>
            <wp:extent cx="3959255" cy="5678424"/>
            <wp:effectExtent l="0" t="0" r="0" b="0"/>
            <wp:wrapTopAndBottom/>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29" cstate="print"/>
                    <a:stretch>
                      <a:fillRect/>
                    </a:stretch>
                  </pic:blipFill>
                  <pic:spPr>
                    <a:xfrm>
                      <a:off x="0" y="0"/>
                      <a:ext cx="3959255" cy="5678424"/>
                    </a:xfrm>
                    <a:prstGeom prst="rect">
                      <a:avLst/>
                    </a:prstGeom>
                  </pic:spPr>
                </pic:pic>
              </a:graphicData>
            </a:graphic>
          </wp:anchor>
        </w:drawing>
      </w:r>
    </w:p>
    <w:p w:rsidR="00422C40" w:rsidRDefault="00422C40">
      <w:pPr>
        <w:rPr>
          <w:sz w:val="20"/>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80" name="Freeform 9"/>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E0FA00" id="Group 8"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240Q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WXosJpXECM6lq2Qm7bJIoA8qOZb81VZB2H5KOPvGsTuqRz3mQWzbfub&#10;TEAd3xlJ3BxSVaEK8JodKATPQwjEwbAYXs4X/tSfQaRikIXz6dxGKM4hjD98FOefu89WqxkkGn7j&#10;0xcuj+xpZGFnEboDWaZfiNT/j8hvOW8ExUcjSx2RK7DeErlRQmDqstBySaieSD1mcSRBGzWQ/Tb+&#10;LhLBo3inzYOQFAK+f9TG5n4CKwps0ln9BPanVQll8IvLUB9r6dHVygDzRzCP5cwyDyUwIKYjxGy1&#10;mF1QNBvBzisKjhDnzZkfYc6ZszhCnNeyHGH8+VmvINEGel7xCsppgF3Q5F/L9JjqS7rGZL8WtfNs&#10;Q8FkfSbwvE+O+FB32QErxvFO96iUG6mxGjFVoOaefMwNUAEoTKULYLAQwbOrwBByBPfV/LpmiCyC&#10;l1dphvghmGrypzZjiBDtX+ei3/noHzlpT+mYVNCTTruRchh0o62tsIYbDAASiUvWrh1b1Tndbvi+&#10;knvxJAlhMA5WDnZSQ4PjXgBlPQZivpJDPbAX98+G9Fmnr8EM122voH9aRcN5P8ENDlyLO7UtLqUW&#10;NgmRNMrGgUjkf3T5aVkWyaYoSyRQq2z7qVRsz3FCoF+XRUewkhK7lviZPca+gb7VxQo7GHX8f0J/&#10;Gngfp+Fks1gtJ8EmmE/CpbeaeH74MVx4QRjcb/7FMvKDKC+SRNSPRS366cMPrmtK3Rxk5waaPzBT&#10;qGWSX29wEsaNOgHveJQLnnzu1oYXpV27xxYTyeB2/yQioOHa/mW77VYmz9DLlLSTF0yKsMil+tth&#10;LUxda0f/teNKOKz8UkM3Dv0ggOQztAnmyyls1FiyHUt4HYOqtWMcuJtw+cnY0W7XqCLL4SSfbqta&#10;/gozSFpgxyP7rFXdBgYCWtGMRb508yAOceM9oV6m1rv/AAAA//8DAFBLAwQUAAYACAAAACEAsejv&#10;oNoAAAADAQAADwAAAGRycy9kb3ducmV2LnhtbEyPQUvDQBCF70L/wzIFb3YTSyXEbEop6qkItoJ4&#10;mybTJDQ7G7LbJP33jl7sZeDxHm++l60n26qBet84NhAvIlDEhSsbrgx8Hl4fElA+IJfYOiYDV/Kw&#10;zmd3GaalG/mDhn2olJSwT9FAHUKXau2Lmiz6heuIxTu53mIQ2Ve67HGUctvqxyh60hYblg81drSt&#10;qTjvL9bA24jjZhm/DLvzaXv9Pqzev3YxGXM/nzbPoAJN4T8Mv/iCDrkwHd2FS69aAzIk/F3xkmQp&#10;M44SWoHOM33Lnv8AAAD//wMAUEsBAi0AFAAGAAgAAAAhALaDOJL+AAAA4QEAABMAAAAAAAAAAAAA&#10;AAAAAAAAAFtDb250ZW50X1R5cGVzXS54bWxQSwECLQAUAAYACAAAACEAOP0h/9YAAACUAQAACwAA&#10;AAAAAAAAAAAAAAAvAQAAX3JlbHMvLnJlbHNQSwECLQAUAAYACAAAACEAAtBduNEDAAD9CgAADgAA&#10;AAAAAAAAAAAAAAAuAgAAZHJzL2Uyb0RvYy54bWxQSwECLQAUAAYACAAAACEAsejvoNoAAAADAQAA&#10;DwAAAAAAAAAAAAAAAAArBgAAZHJzL2Rvd25yZXYueG1sUEsFBgAAAAAEAAQA8wAAADIHAAAAAA==&#10;">
                <v:shape id="Freeform 9"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DXvAAAANsAAAAPAAAAZHJzL2Rvd25yZXYueG1sRE9LCsIw&#10;EN0L3iGM4M6miohWo4gguhL8gNuhGdtiM6lNrO3tzUJw+Xj/1aY1pWiodoVlBeMoBkGcWl1wpuB2&#10;3Y/mIJxH1lhaJgUdOdis+70VJtp++EzNxWcihLBLUEHufZVI6dKcDLrIVsSBe9jaoA+wzqSu8RPC&#10;TSkncTyTBgsODTlWtMspfV7eRkF16A7Pbp8d3eI+lf4VNyd6S6WGg3a7BOGp9X/xz33UCuZhffgS&#10;foBcfwEAAP//AwBQSwECLQAUAAYACAAAACEA2+H2y+4AAACFAQAAEwAAAAAAAAAAAAAAAAAAAAAA&#10;W0NvbnRlbnRfVHlwZXNdLnhtbFBLAQItABQABgAIAAAAIQBa9CxbvwAAABUBAAALAAAAAAAAAAAA&#10;AAAAAB8BAABfcmVscy8ucmVsc1BLAQItABQABgAIAAAAIQASaxDX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50"/>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spacing w:before="1"/>
        <w:rPr>
          <w:sz w:val="11"/>
        </w:rPr>
      </w:pPr>
      <w:r>
        <w:rPr>
          <w:noProof/>
        </w:rPr>
        <w:drawing>
          <wp:anchor distT="0" distB="0" distL="0" distR="0" simplePos="0" relativeHeight="76" behindDoc="0" locked="0" layoutInCell="1" allowOverlap="1">
            <wp:simplePos x="0" y="0"/>
            <wp:positionH relativeFrom="page">
              <wp:posOffset>1875640</wp:posOffset>
            </wp:positionH>
            <wp:positionV relativeFrom="paragraph">
              <wp:posOffset>106104</wp:posOffset>
            </wp:positionV>
            <wp:extent cx="3959255" cy="5888736"/>
            <wp:effectExtent l="0" t="0" r="0" b="0"/>
            <wp:wrapTopAndBottom/>
            <wp:docPr id="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jpeg"/>
                    <pic:cNvPicPr/>
                  </pic:nvPicPr>
                  <pic:blipFill>
                    <a:blip r:embed="rId30" cstate="print"/>
                    <a:stretch>
                      <a:fillRect/>
                    </a:stretch>
                  </pic:blipFill>
                  <pic:spPr>
                    <a:xfrm>
                      <a:off x="0" y="0"/>
                      <a:ext cx="3959255" cy="5888736"/>
                    </a:xfrm>
                    <a:prstGeom prst="rect">
                      <a:avLst/>
                    </a:prstGeom>
                  </pic:spPr>
                </pic:pic>
              </a:graphicData>
            </a:graphic>
          </wp:anchor>
        </w:drawing>
      </w:r>
    </w:p>
    <w:p w:rsidR="00422C40" w:rsidRDefault="00422C40">
      <w:pPr>
        <w:rPr>
          <w:sz w:val="11"/>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8" name="Freeform 7"/>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046C00" id="Group 6"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Z50A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XSYTWvIEZ0LFsgN22TRQB5UM235quyDsLyUcbfNYjdUznuMwtm2/Y3&#10;mYA6vjOSuDmkqkIV4DU7UAiehxCIg2ExvJwv/Kk/g0jFIAvn07mNUJxDGH/4KM4/d5+tVjNINPzG&#10;py9cHtnTyMLOInQHsky/EKn/H5Hfct4Iio9GlnoiwRJL5EYJganLlpZLQvVE6jGLIwnaqIHst/F3&#10;kQgexTttHoSkEPD9ozY29xNYUWCTzuonYD+tSiiDX1yG+lhLj65WBpg/gnksZ5Z5KIEBMR0hZqvF&#10;7IKi2Qh2XlFwhDhvzvwIc86cxRHivBYogsF3f37WKwjvAHnFq3AEu6DJv5bpMdWXdI3Jfi1q59mG&#10;gsn6TOB5nxzxoe6yA1aM453uUSk3UmM1YqpAzT35mBugAlCYShfAYCGCZ1eBIeQI7qv5dc0QWQRT&#10;mf3UDIgfgsOrzMAQIdq/zkW/89E/ctKa1DGpoCeddiPlMOhGW1thDTcYACQSl6xdO7aqc7rd8H0l&#10;9+JJEsJgHKwc7KSGBse9AMp6DMR8JYd6YC/unw3ps05fgxmu215B/7SKhvN+ghscuBZ3altcSi1s&#10;EiJplI0Dkcj/6PLTsiySTVGWSKBW2fZTqdie44RAvy4xjmAlJXYt8TN7jH0DfauLFXYw6vj/hP40&#10;8D5Ow8lmsVpOgk0wn4RLbzXx/PBjuPCCMLjf/Itl5AdRXiSJqB+LWvTThx9c15S6OcjODTR/YKZQ&#10;yyS/3uAkjBt1At7xKBc8+dytDS9Ku3aPLSaSwe3+SURAw7X9y3bbrUyeoZcpaScvmBRhkUv1t8Na&#10;mLrWjv5rx5VwWPmlhm4c+kEAyWdoE8yXU9iosWQ7lvA6BlVrxzhwN+Hyk7Gj3a5RRZbDST7dVrX8&#10;FWaQtMCOR/ZZq7oNDAS0ohmLfOnmQRzixntCvUytd/8B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DqvGZ50AMAAP0KAAAOAAAA&#10;AAAAAAAAAAAAAC4CAABkcnMvZTJvRG9jLnhtbFBLAQItABQABgAIAAAAIQCx6O+g2gAAAAMBAAAP&#10;AAAAAAAAAAAAAAAAACoGAABkcnMvZG93bnJldi54bWxQSwUGAAAAAAQABADzAAAAMQcAAAAA&#10;">
                <v:shape id="Freeform 7"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z2vAAAANsAAAAPAAAAZHJzL2Rvd25yZXYueG1sRE/JCsIw&#10;EL0L/kMYwZumirhUo4ggehJcwOvQjG2xmdQm1vbvzUHw+Hj7atOYQtRUudyygtEwAkGcWJ1zquB2&#10;3Q/mIJxH1lhYJgUtOdisu50Vxtp++Ez1xacihLCLUUHmfRlL6ZKMDLqhLYkD97CVQR9glUpd4SeE&#10;m0KOo2gqDeYcGjIsaZdR8ry8jYLy0B6e7T49usV9Iv0rqk/0lkr1e812CcJT4//in/uoFczC2PAl&#10;/AC5/gIAAP//AwBQSwECLQAUAAYACAAAACEA2+H2y+4AAACFAQAAEwAAAAAAAAAAAAAAAAAAAAAA&#10;W0NvbnRlbnRfVHlwZXNdLnhtbFBLAQItABQABgAIAAAAIQBa9CxbvwAAABUBAAALAAAAAAAAAAAA&#10;AAAAAB8BAABfcmVscy8ucmVsc1BLAQItABQABgAIAAAAIQDZyGz2vAAAANsAAAAPAAAAAAAAAAAA&#10;AAAAAAcCAABkcnMvZG93bnJldi54bWxQSwUGAAAAAAMAAwC3AAAA8AI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50"/>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spacing w:before="1"/>
        <w:rPr>
          <w:sz w:val="11"/>
        </w:rPr>
      </w:pPr>
      <w:r>
        <w:rPr>
          <w:noProof/>
        </w:rPr>
        <w:drawing>
          <wp:anchor distT="0" distB="0" distL="0" distR="0" simplePos="0" relativeHeight="78" behindDoc="0" locked="0" layoutInCell="1" allowOverlap="1">
            <wp:simplePos x="0" y="0"/>
            <wp:positionH relativeFrom="page">
              <wp:posOffset>1875640</wp:posOffset>
            </wp:positionH>
            <wp:positionV relativeFrom="paragraph">
              <wp:posOffset>106104</wp:posOffset>
            </wp:positionV>
            <wp:extent cx="3959255" cy="5958839"/>
            <wp:effectExtent l="0" t="0" r="0" b="0"/>
            <wp:wrapTopAndBottom/>
            <wp:docPr id="4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jpeg"/>
                    <pic:cNvPicPr/>
                  </pic:nvPicPr>
                  <pic:blipFill>
                    <a:blip r:embed="rId31" cstate="print"/>
                    <a:stretch>
                      <a:fillRect/>
                    </a:stretch>
                  </pic:blipFill>
                  <pic:spPr>
                    <a:xfrm>
                      <a:off x="0" y="0"/>
                      <a:ext cx="3959255" cy="5958839"/>
                    </a:xfrm>
                    <a:prstGeom prst="rect">
                      <a:avLst/>
                    </a:prstGeom>
                  </pic:spPr>
                </pic:pic>
              </a:graphicData>
            </a:graphic>
          </wp:anchor>
        </w:drawing>
      </w:r>
    </w:p>
    <w:p w:rsidR="00422C40" w:rsidRDefault="00422C40">
      <w:pPr>
        <w:rPr>
          <w:sz w:val="11"/>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7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6" name="Freeform 5"/>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499846" id="Group 4"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qIzQMAAP0KAAAOAAAAZHJzL2Uyb0RvYy54bWykVttu4zYQfS/QfyD0WMCRZMsXCVEW3c06&#10;KJC2C2z6AbREXVBJVEnacrbov3dmKCmK106N1A8WKR4dzpwZcub2w7Gu2EEoXcomdvwbz2GiSWRa&#10;Nnns/PG0nW0cpg1vUl7JRsTOs9DOh7sff7jt2kjMZSGrVCgGJI2OujZ2CmPayHV1Uoia6xvZigYW&#10;M6lqbmCqcjdVvAP2unLnnrdyO6nSVslEaA1v7+2ic0f8WSYS83uWaWFYFTtgm6F/Rf87/HfvbnmU&#10;K94WZdKbwd9hRc3LBjYdqe654Wyvyu+o6jJRUsvM3CSydmWWlYkgH8Ab3zvx5kHJfUu+5FGXt6NM&#10;IO2JTu+mTX47fFGsTGNnvXRYw2uIEW3LAtSma/MIIA+q/dp+UdZBGD7K5E8Ny+7pOs5zC2a77leZ&#10;Ah3fG0naHDNVIwV4zY4UgucxBOJoWAIvlyt/7i8gUgmshcv50kYoKSCM332UFJ/7zzabBSQafuPT&#10;Fy6P7G5kYW8RugNZpl+E1P9PyK8FbwXFR6NKg5CrQcitEgJTl5FNuDmgBiH1VMXJCsI0iP0+/S4K&#10;waNkr82DkBQCfnjUxuZ+CiMKbNqH/wnUz+oKjsFPLkM+1tGjPysjzJ/APFYwqzwcgRExnyAWm9Xi&#10;AtFiAjtPFLxCnDcH0ne0+jwLxGWCOM+ynmD85VmvINFGmje8CiewC0z+tUpPpb7ENRX7raidVxsO&#10;TD5kAi+G5EiOTZ8dMGIc73SPjnIrNZ5GTBU4c08+5gZQAApT6QIYLETw4iowhBzBw2l+mxkii+D1&#10;VcwQPwSHV4ExRIj2r3PR7330XzlplemVVFCTTquRchhUox1axKOWGwzAMGRd7NhTXdDthu9reRBP&#10;khAG42DXwU4qaLDdC6BqpkDMV3JoAA7Lw7MlPuv0NZjxuh0IhqclGvf7D9zowLW4U9uSSmphkxD1&#10;o2wchUT9J5efllWZbsuqQgG1ynefKsUOHDsE+vWJ8QpWUWI3Ej+z29g3ULf6WGEFo4r/d+jPA+/j&#10;PJxtV5v1LNgGy1m49jYzzw8/hisvCIP77T94jPwgKso0Fc1j2Yih+/CD64pS3wfZvoH6D8wUKpnk&#10;1zuchHajSSkHC8HTz/3Y8LKyY/e1xSQyuD08SQgouLZ+2Wq7k+kz1DIlbecFnSIMCqm+OayDrit2&#10;9F97roTDql8aqMahHwSQfIYmwXI9h4maruymK7xJgCp2jAN3Ew4/Gdva7VtV5gXs5NNt1cifoQfJ&#10;Sqx4ZJ+1qp9AQ0Aj6rHIl74fxCZuOifUS9d69y8AAAD//wMAUEsDBBQABgAIAAAAIQCx6O+g2gAA&#10;AAMBAAAPAAAAZHJzL2Rvd25yZXYueG1sTI9BS8NAEIXvQv/DMgVvdhNLJcRsSinqqQi2gnibJtMk&#10;NDsbstsk/feOXuxl4PEeb76XrSfbqoF63zg2EC8iUMSFKxuuDHweXh8SUD4gl9g6JgNX8rDOZ3cZ&#10;pqUb+YOGfaiUlLBP0UAdQpdq7YuaLPqF64jFO7neYhDZV7rscZRy2+rHKHrSFhuWDzV2tK2pOO8v&#10;1sDbiONmGb8Mu/Npe/0+rN6/djEZcz+fNs+gAk3hPwy/+IIOuTAd3YVLr1oDMiT8XfGSZCkzjhJa&#10;gc4zfcue/wAAAP//AwBQSwECLQAUAAYACAAAACEAtoM4kv4AAADhAQAAEwAAAAAAAAAAAAAAAAAA&#10;AAAAW0NvbnRlbnRfVHlwZXNdLnhtbFBLAQItABQABgAIAAAAIQA4/SH/1gAAAJQBAAALAAAAAAAA&#10;AAAAAAAAAC8BAABfcmVscy8ucmVsc1BLAQItABQABgAIAAAAIQCejLqIzQMAAP0KAAAOAAAAAAAA&#10;AAAAAAAAAC4CAABkcnMvZTJvRG9jLnhtbFBLAQItABQABgAIAAAAIQCx6O+g2gAAAAMBAAAPAAAA&#10;AAAAAAAAAAAAACcGAABkcnMvZG93bnJldi54bWxQSwUGAAAAAAQABADzAAAALgcAAAAA&#10;">
                <v:shape id="Freeform 5"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0fwAAAANsAAAAPAAAAZHJzL2Rvd25yZXYueG1sRI/NqsIw&#10;FIT3gu8QjuBOU0W8Wo0iguhK8AfcHppjW2xOahNr+/ZGEO5ymJlvmOW6MYWoqXK5ZQWjYQSCOLE6&#10;51TB9bIbzEA4j6yxsEwKWnKwXnU7S4y1ffOJ6rNPRYCwi1FB5n0ZS+mSjAy6oS2Jg3e3lUEfZJVK&#10;XeE7wE0hx1E0lQZzDgsZlrTNKHmcX0ZBuW/3j3aXHtz8NpH+GdVHekml+r1mswDhqfH/4V/7oBX8&#10;TeH7JfwAufoAAAD//wMAUEsBAi0AFAAGAAgAAAAhANvh9svuAAAAhQEAABMAAAAAAAAAAAAAAAAA&#10;AAAAAFtDb250ZW50X1R5cGVzXS54bWxQSwECLQAUAAYACAAAACEAWvQsW78AAAAVAQAACwAAAAAA&#10;AAAAAAAAAAAfAQAAX3JlbHMvLnJlbHNQSwECLQAUAAYACAAAACEAxxtdH8AAAADbAAAADwAAAAAA&#10;AAAAAAAAAAAHAgAAZHJzL2Rvd25yZXYueG1sUEsFBgAAAAADAAMAtwAAAPQCA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50"/>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spacing w:before="1"/>
        <w:rPr>
          <w:sz w:val="11"/>
        </w:rPr>
      </w:pPr>
      <w:r>
        <w:rPr>
          <w:noProof/>
        </w:rPr>
        <w:drawing>
          <wp:anchor distT="0" distB="0" distL="0" distR="0" simplePos="0" relativeHeight="80" behindDoc="0" locked="0" layoutInCell="1" allowOverlap="1">
            <wp:simplePos x="0" y="0"/>
            <wp:positionH relativeFrom="page">
              <wp:posOffset>1875640</wp:posOffset>
            </wp:positionH>
            <wp:positionV relativeFrom="paragraph">
              <wp:posOffset>106104</wp:posOffset>
            </wp:positionV>
            <wp:extent cx="3954984" cy="5888736"/>
            <wp:effectExtent l="0" t="0" r="0" b="0"/>
            <wp:wrapTopAndBottom/>
            <wp:docPr id="5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jpeg"/>
                    <pic:cNvPicPr/>
                  </pic:nvPicPr>
                  <pic:blipFill>
                    <a:blip r:embed="rId32" cstate="print"/>
                    <a:stretch>
                      <a:fillRect/>
                    </a:stretch>
                  </pic:blipFill>
                  <pic:spPr>
                    <a:xfrm>
                      <a:off x="0" y="0"/>
                      <a:ext cx="3954984" cy="5888736"/>
                    </a:xfrm>
                    <a:prstGeom prst="rect">
                      <a:avLst/>
                    </a:prstGeom>
                  </pic:spPr>
                </pic:pic>
              </a:graphicData>
            </a:graphic>
          </wp:anchor>
        </w:drawing>
      </w:r>
    </w:p>
    <w:p w:rsidR="00422C40" w:rsidRDefault="00422C40">
      <w:pPr>
        <w:rPr>
          <w:sz w:val="11"/>
        </w:rPr>
        <w:sectPr w:rsidR="00422C40">
          <w:pgSz w:w="12240" w:h="15840"/>
          <w:pgMar w:top="700" w:right="1580" w:bottom="940" w:left="400" w:header="118" w:footer="740" w:gutter="0"/>
          <w:cols w:space="720"/>
        </w:sectPr>
      </w:pPr>
    </w:p>
    <w:p w:rsidR="00422C40" w:rsidRDefault="00422C40">
      <w:pPr>
        <w:pStyle w:val="Textoindependiente"/>
        <w:spacing w:before="2" w:after="1"/>
        <w:rPr>
          <w:sz w:val="10"/>
        </w:rPr>
      </w:pPr>
    </w:p>
    <w:p w:rsidR="00422C40" w:rsidRDefault="00F6248B">
      <w:pPr>
        <w:pStyle w:val="Textoindependiente"/>
        <w:spacing w:line="20" w:lineRule="exact"/>
        <w:ind w:left="1301"/>
        <w:rPr>
          <w:sz w:val="2"/>
        </w:rPr>
      </w:pPr>
      <w:r>
        <w:rPr>
          <w:noProof/>
          <w:sz w:val="2"/>
        </w:rPr>
        <mc:AlternateContent>
          <mc:Choice Requires="wpg">
            <w:drawing>
              <wp:inline distT="0" distB="0" distL="0" distR="0">
                <wp:extent cx="5612130" cy="9525"/>
                <wp:effectExtent l="0" t="0" r="0" b="0"/>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9525"/>
                          <a:chOff x="0" y="0"/>
                          <a:chExt cx="8838" cy="15"/>
                        </a:xfrm>
                      </wpg:grpSpPr>
                      <wps:wsp>
                        <wps:cNvPr id="74" name="Freeform 3"/>
                        <wps:cNvSpPr>
                          <a:spLocks/>
                        </wps:cNvSpPr>
                        <wps:spPr bwMode="auto">
                          <a:xfrm>
                            <a:off x="0" y="0"/>
                            <a:ext cx="8838" cy="15"/>
                          </a:xfrm>
                          <a:custGeom>
                            <a:avLst/>
                            <a:gdLst>
                              <a:gd name="T0" fmla="*/ 8838 w 8838"/>
                              <a:gd name="T1" fmla="*/ 0 h 15"/>
                              <a:gd name="T2" fmla="*/ 3863 w 8838"/>
                              <a:gd name="T3" fmla="*/ 0 h 15"/>
                              <a:gd name="T4" fmla="*/ 0 w 8838"/>
                              <a:gd name="T5" fmla="*/ 0 h 15"/>
                              <a:gd name="T6" fmla="*/ 0 w 8838"/>
                              <a:gd name="T7" fmla="*/ 15 h 15"/>
                              <a:gd name="T8" fmla="*/ 3863 w 8838"/>
                              <a:gd name="T9" fmla="*/ 15 h 15"/>
                              <a:gd name="T10" fmla="*/ 8838 w 8838"/>
                              <a:gd name="T11" fmla="*/ 15 h 15"/>
                              <a:gd name="T12" fmla="*/ 8838 w 8838"/>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24B90B" id="Group 2" o:spid="_x0000_s1026" style="width:441.9pt;height:.75pt;mso-position-horizontal-relative:char;mso-position-vertical-relative:line"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qQ0AMAAP0KAAAOAAAAZHJzL2Uyb0RvYy54bWykVm2P2zYM/l6g/0HwxwE524nzYuNyxdpr&#10;DgVuW4HefoBiyy+obXmSEuc27L+PpGyfkybX4JYPsWQ+psiHpMjbD4eqZHuhdCHrtePfeA4TdSyT&#10;os7Wzp9Pm8nKYdrwOuGlrMXaeRba+XD3/t1t20RiKnNZJkIxUFLrqG3WTm5ME7mujnNRcX0jG1GD&#10;MJWq4ga2KnMTxVvQXpXu1PMWbitV0igZC63h7b0VOnekP01FbP5IUy0MK9cO2GboX9H/Fv/du1se&#10;ZYo3eRF3ZvA3WFHxooZDB1X33HC2U8UPqqoiVlLL1NzEsnJlmhaxIB/AG9878eZByV1DvmRRmzUD&#10;TUDtCU9vVhv/vv+qWJGsneXMYTWvIEZ0LJsiN22TRQB5UM235quyDsLyUcbfNYjdUznuMwtm2/Y3&#10;mYA6vjOSuDmkqkIV4DU7UAiehxCIg2ExvJwv/Kk/g0jFIAvn07mNUJxDGH/4KM4/d5+tVjNINPzG&#10;py9cHtnTyMLOInQHsky/EKn/H5Hfct4Iio9Glnoig57IjRICU5fNLJeE6onUYxZHErRRA9lv4+8i&#10;ETyKd9o8CEkh4PtHbWzuJ7CiwCZd+J+A/bQqoQx+cRnqYy09uloZYP4I5rGcWeahBAbEdISYrRaz&#10;C4og8YbzzisCRkeI8+bMjzDnzFkcIc5rWY4w/vysV5BogzGveBWOYBc0+dcyPab6kq4x2a9F7Tzb&#10;UDBZnwk875MjPtRddsCKcbzTPSrlRmqsRkwVqLknH3MDVAAKU+kCGCxEMBXDT8EQcgT31fy6Zogs&#10;gpdXmQHxQ3B4FRhDhGj/Ohf9zkf/yEnrbMekgp502o2Uw6AbbW2FNdxgAJBIXLJ27diqzul2w/eV&#10;3IsnSQiDcbBysJMaGhz3AijrMRDzlRzqgb24fzakzzp9DWa4bnsF/dMqGs77CW5w4FrcqW1xKbWw&#10;SYikUTYORCL/o8tPy7JINkVZIoFaZdtPpWJ7jhMC/brEOIKVlNi1xM/sMfYN9K0uVtjBqOP/E/rT&#10;wPs4DSebxWo5CTbBfBIuvdXE88OP4cILwuB+8y+WkR9EeZEkon4satFPH35wXVPq5iA7N9D8gZlC&#10;LZP8eoOTMG7UCXjHo1zw5HO3Nrwo7do9tphIBrf7JxEBDdf2L9tttzJ5hl6mpJ28YFKERS7V3w5r&#10;YepaO/qvHVfCYeWXGrpx6AcBJJ+hTTBfTmGjxpLtWMLrGFStHePA3YTLT8aOdrtGFVkOJ/l0W9Xy&#10;V5hB0gI7Htlnreo2MBDQimYs8qWbB3GIG+8J9TK13v0HAAD//wMAUEsDBBQABgAIAAAAIQCx6O+g&#10;2gAAAAMBAAAPAAAAZHJzL2Rvd25yZXYueG1sTI9BS8NAEIXvQv/DMgVvdhNLJcRsSinqqQi2gnib&#10;JtMkNDsbstsk/feOXuxl4PEeb76XrSfbqoF63zg2EC8iUMSFKxuuDHweXh8SUD4gl9g6JgNX8rDO&#10;Z3cZpqUb+YOGfaiUlLBP0UAdQpdq7YuaLPqF64jFO7neYhDZV7rscZRy2+rHKHrSFhuWDzV2tK2p&#10;OO8v1sDbiONmGb8Mu/Npe/0+rN6/djEZcz+fNs+gAk3hPwy/+IIOuTAd3YVLr1oDMiT8XfGSZCkz&#10;jhJagc4zfcue/wAAAP//AwBQSwECLQAUAAYACAAAACEAtoM4kv4AAADhAQAAEwAAAAAAAAAAAAAA&#10;AAAAAAAAW0NvbnRlbnRfVHlwZXNdLnhtbFBLAQItABQABgAIAAAAIQA4/SH/1gAAAJQBAAALAAAA&#10;AAAAAAAAAAAAAC8BAABfcmVscy8ucmVsc1BLAQItABQABgAIAAAAIQBPiqqQ0AMAAP0KAAAOAAAA&#10;AAAAAAAAAAAAAC4CAABkcnMvZTJvRG9jLnhtbFBLAQItABQABgAIAAAAIQCx6O+g2gAAAAMBAAAP&#10;AAAAAAAAAAAAAAAAACoGAABkcnMvZG93bnJldi54bWxQSwUGAAAAAAQABADzAAAAMQcAAAAA&#10;">
                <v:shape id="Freeform 3" o:spid="_x0000_s1027" style="position:absolute;width:8838;height:15;visibility:visible;mso-wrap-style:square;v-text-anchor:top" coordsize="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bzwQAAANsAAAAPAAAAZHJzL2Rvd25yZXYueG1sRI9Bi8Iw&#10;FITvgv8hPMGbpoqsWk1lWRA9CauC10fzbEubl9rE2v57s7DgcZiZb5jtrjOVaKlxhWUFs2kEgji1&#10;uuBMwfWyn6xAOI+ssbJMCnpysEuGgy3G2r74l9qzz0SAsItRQe59HUvp0pwMuqmtiYN3t41BH2ST&#10;Sd3gK8BNJedR9CUNFhwWcqzpJ6e0PD+NgvrQH8p+nx3d+raQ/hG1J3pKpcaj7nsDwlPnP+H/9lEr&#10;WC7g70v4ATJ5AwAA//8DAFBLAQItABQABgAIAAAAIQDb4fbL7gAAAIUBAAATAAAAAAAAAAAAAAAA&#10;AAAAAABbQ29udGVudF9UeXBlc10ueG1sUEsBAi0AFAAGAAgAAAAhAFr0LFu/AAAAFQEAAAsAAAAA&#10;AAAAAAAAAAAAHwEAAF9yZWxzLy5yZWxzUEsBAi0AFAAGAAgAAAAhAFiFZvPBAAAA2wAAAA8AAAAA&#10;AAAAAAAAAAAABwIAAGRycy9kb3ducmV2LnhtbFBLBQYAAAAAAwADALcAAAD1AgAAAAA=&#10;" path="m8838,l3863,,,,,15r3863,l8838,15r,-15xe" fillcolor="black" stroked="f">
                  <v:path arrowok="t" o:connecttype="custom" o:connectlocs="8838,0;3863,0;0,0;0,15;3863,15;8838,15;8838,0" o:connectangles="0,0,0,0,0,0,0"/>
                </v:shape>
                <w10:anchorlock/>
              </v:group>
            </w:pict>
          </mc:Fallback>
        </mc:AlternateContent>
      </w:r>
    </w:p>
    <w:p w:rsidR="00422C40" w:rsidRDefault="00CD06C5">
      <w:pPr>
        <w:spacing w:before="50"/>
        <w:ind w:left="1236"/>
        <w:jc w:val="center"/>
        <w:rPr>
          <w:sz w:val="16"/>
        </w:rPr>
      </w:pPr>
      <w:r>
        <w:rPr>
          <w:sz w:val="16"/>
        </w:rPr>
        <w:t>.</w:t>
      </w: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422C40">
      <w:pPr>
        <w:pStyle w:val="Textoindependiente"/>
        <w:rPr>
          <w:sz w:val="20"/>
        </w:rPr>
      </w:pPr>
    </w:p>
    <w:p w:rsidR="00422C40" w:rsidRDefault="00CD06C5">
      <w:pPr>
        <w:pStyle w:val="Textoindependiente"/>
        <w:rPr>
          <w:sz w:val="16"/>
        </w:rPr>
      </w:pPr>
      <w:r>
        <w:rPr>
          <w:noProof/>
        </w:rPr>
        <w:drawing>
          <wp:anchor distT="0" distB="0" distL="0" distR="0" simplePos="0" relativeHeight="82" behindDoc="0" locked="0" layoutInCell="1" allowOverlap="1">
            <wp:simplePos x="0" y="0"/>
            <wp:positionH relativeFrom="page">
              <wp:posOffset>1875640</wp:posOffset>
            </wp:positionH>
            <wp:positionV relativeFrom="paragraph">
              <wp:posOffset>141664</wp:posOffset>
            </wp:positionV>
            <wp:extent cx="3959255" cy="4206240"/>
            <wp:effectExtent l="0" t="0" r="0" b="0"/>
            <wp:wrapTopAndBottom/>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33" cstate="print"/>
                    <a:stretch>
                      <a:fillRect/>
                    </a:stretch>
                  </pic:blipFill>
                  <pic:spPr>
                    <a:xfrm>
                      <a:off x="0" y="0"/>
                      <a:ext cx="3959255" cy="4206240"/>
                    </a:xfrm>
                    <a:prstGeom prst="rect">
                      <a:avLst/>
                    </a:prstGeom>
                  </pic:spPr>
                </pic:pic>
              </a:graphicData>
            </a:graphic>
          </wp:anchor>
        </w:drawing>
      </w:r>
    </w:p>
    <w:sectPr w:rsidR="00422C40">
      <w:pgSz w:w="12240" w:h="15840"/>
      <w:pgMar w:top="700" w:right="1580" w:bottom="940" w:left="400" w:header="118"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6C5" w:rsidRDefault="00CD06C5">
      <w:r>
        <w:separator/>
      </w:r>
    </w:p>
  </w:endnote>
  <w:endnote w:type="continuationSeparator" w:id="0">
    <w:p w:rsidR="00CD06C5" w:rsidRDefault="00CD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73312"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70" name="Freeform 44"/>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741BF6" id="Group 42" o:spid="_x0000_s1026" style="position:absolute;margin-left:25pt;margin-top:741pt;width:502pt;height:36pt;z-index:-17543168;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FNNQYAAKAUAAAOAAAAZHJzL2Uyb0RvYy54bWzUWFGPozYQfq/U/2Dx&#10;2CoXIE4IaLOnvWRzOunannrpD3DACegAU5tsdq/qf++MjRPChiS960tX2mDwx3j8fZ6xh7u3z0VO&#10;nrhUmShnjvfGdQgvY5Fk5Xbm/LFaDqYOUTUrE5aLks+cF66ct/c//nC3ryLui1TkCZcEjJQq2lcz&#10;J63rKhoOVZzygqk3ouIldG6ELFgNt3I7TCTbg/UiH/quOxnuhUwqKWKuFDxdmE7nXtvfbHhc/7bZ&#10;KF6TfOaAb7X+lfp3jb/D+zsWbSWr0ixu3GDf4EXBshIGPZhasJqRncxemSqyWAolNvWbWBRDsdlk&#10;MddzgNl4bmc276XYVXou22i/rQ40AbUdnr7ZbPzr0ydJsmTmTEKHlKwAjfSwhPpIzr7aRoB5L6vP&#10;1SdpZgjNjyL+oqB72O3H+60Bk/X+F5GAPbarhSbneSMLNAHTJs9ag5eDBvy5JjE8nIyCMXVBqhj6&#10;6DgAkY1IcQpK4mtj7IVOj079Q99j87rnurR5GV7FN4csMuNqXxvfcGKw4NSRU/V9nH5OWcW1VAr5&#10;ajgNwBXD6VJyjquYUGpo1TDLqWoT2upBJxXwfpVKL3A9Q8rYDaaGMMvodDoCaZFOb3xCCIvinarf&#10;c6FFYU8fVW3CIYGWljppvF/BPDZFDpHx84C4xHNBIqLHbF6wOHDC4H4akpVL9kQP3gH5FmSMgcch&#10;8fDX+L09jDqyQLCmASSFaxdFLUqbCycUrCEdnVHHFoau0R7XJhZ0zbXAAi+6BsmvRZs/Dv2zroE8&#10;R9amPa55HQ36afPaKvTz5nV0AM7Oeue1ZVh5fp9/pzqYcc/KChIe53vBv44Yvf61tVh5kz7/TsWA&#10;cUN6ftl5bT0M7ty6g/Ryk7p+W46V3xsVHTn6/fPbglzw71SQ3sDw23Ks/L7Q8DtyXPCvLcgF/zqC&#10;9CYVv63Hyu8LkNGpHhcEHrUV6Xdw1FGk18FRW5DVqC9CRqeCwMC9ia8ticHZFQjb2dbmZ5balB0/&#10;l03OhhZhePhy9ZZbCYV75gpmDBvAatRsAIDCBN8DhtERHNwEBnEQDEkHEi54d9k0JhMNt1vRFTgs&#10;JQ3Xe8NV6xhqCIcIucUZXPkafttMcR0iHJbPLdZxVWj4yVTNHBqxJJxPuydT6RA4ma5xCBZVrEaN&#10;bZPsZ47ZzlO9m+PzQjzxldCIGqU2/TCwPf0cAXnZBgYhhQhsAW23vVbGXmhIteZsr70aFMTeVUsG&#10;cziEWAP2ejrcFdjB+Su4Axu34rrTjHOhuJEbxdBL/KAKitk6QimRZ8kyy3NUQ8ntep5L8sSw9NB/&#10;zbI5geU6EEuBr5lhzBM4vTXC4zlOlxJ/hZ5P3Xd+OFhOpsGALul4EAbudOB64btw4tKQLpZ/Y9h7&#10;NEqzJOHlx6zktqzx6G1H3KbAMgWJLmxw2YVjiBY9r2+YJNQxZaIXdMpZ8ti0a5blpj089ViTDNO2&#10;V00EHN/NYdic3dcieYGDsRSmpIMSFBqpkF8dsodybuaoP3dMcofkH0o424cexbqg1je6rHCIbPes&#10;2z2sjMHUzKkdyKXYnNemZtxVMtumMJKnuSjFA9Q2mwzPzdo/41VzA+XF/V2VxRH8NyJA65UI12tc&#10;eKve4VxMnVzcZKNg8suuGkCZCcs1W2d5Vr/okhk8R6fKp09ZjCUd3rRKFoh2U7JAN45KqE6mFmXe&#10;gcyUxboIJKWYp7Dh8AdVQTZDZo6PpBR7VBwEMDnz1MoQb0/8WOdZZQMI282MgfxOwXuGNFNML0S8&#10;K3hZm68DkucweVGqNKsUKB7xYs2TmSM/JEbBc2HmTx9cN/TfDeZjdz6gbvA4eAhpMAjcx4C6dOrN&#10;vbkNs53iQAPLF1X2H8SZyRVNmngVACxCSkxuiX8HsnVEqVryOobExKIN5JDmOWSmQ4em+cgskn5T&#10;UXmm0MZchFW6iSasKbtVNqwMaYpKgg2gGhzVwWILTHDNQtDpQ+pj0b/KhW74OH2c0gH1J48g0mIx&#10;eFjO6WCy9ILxYrSYzxeeFcnkQlxX36/R5RS41H+v83wrwZnlDSRoffXl/57ei6yGj3h5VsDp47DR&#10;seg7cr1do5BJsQn/Oqfqz2DQOvnO1r7XqOOHxf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wuzruAAAAANAQAADwAAAGRycy9kb3ducmV2LnhtbEyPQWvCQBCF74X+h2WE3uom&#10;1hSJ2YhI25MUqoXS25odk2B2NmTXJP77Tk719s3M48172Wa0jeix87UjBfE8AoFUOFNTqeD7+P68&#10;AuGDJqMbR6jghh42+eNDplPjBvrC/hBKwSbkU62gCqFNpfRFhVb7uWuR+HZ2ndWBx66UptMDm9tG&#10;LqLoVVpdE3+odIu7CovL4WoVfAx62L7Eb/3+ct7dfo/J588+RqWeZuN2DSLgGP7FMMXn6JBzppO7&#10;kvGiUZBEXCXwfrlaME2KKFkynZiSiWSeyfsW+R8AAAD//wMAUEsDBAoAAAAAAAAAIQD4yVGrgAEA&#10;AIABAAAUAAAAZHJzL21lZGlhL2ltYWdlMS5wbmeJUE5HDQoaCgAAAA1JSERSAAAAeAAAABQBAwAA&#10;AHyca7AAAAAGUExURQAAAP///6XZn90AAAABYktHRACIBR1IAAAACXBIWXMAAAadAAAT1wH4VGjy&#10;AAABE0lEQVQYlWNgWD31/OnK53Mvn36hxcN6jYFhdWvtxQUPdxrbaGjPAfNX85+coer4ve3VPhmI&#10;/MKzR7RlSjkqnVnA/Cl1RxITVn4I+em+B8xvajnV/BSo/kVACpg/zSJM+bXg53MvNkLUN908fHLF&#10;hYI7M6L+gPmNaTeiXyt8OiF1BGL/OsOLR59O/Jjx6znE/ml2F6oU1pvIdSZDzJ9e4L0hn/vSgl/P&#10;IeZ1vzhvvZTD+NzLihYIf/op8/ciAqozYu+A+esX3s9R2BPI27nCBszvVbxxWCXZ3K86DmL/Oj5n&#10;l4TnAZetHn4B85vdzvAsXfB9lkWGCpjfWXknUc/ls2GnHkR967fDqx9OvmAY9cGH9RoAgmuUdJDG&#10;2XoAAAAASUVORK5CYIJQSwECLQAUAAYACAAAACEAsYJntgoBAAATAgAAEwAAAAAAAAAAAAAAAAAA&#10;AAAAW0NvbnRlbnRfVHlwZXNdLnhtbFBLAQItABQABgAIAAAAIQA4/SH/1gAAAJQBAAALAAAAAAAA&#10;AAAAAAAAADsBAABfcmVscy8ucmVsc1BLAQItABQABgAIAAAAIQCWu/FNNQYAAKAUAAAOAAAAAAAA&#10;AAAAAAAAADoCAABkcnMvZTJvRG9jLnhtbFBLAQItABQABgAIAAAAIQCqJg6+vAAAACEBAAAZAAAA&#10;AAAAAAAAAAAAAJsIAABkcnMvX3JlbHMvZTJvRG9jLnhtbC5yZWxzUEsBAi0AFAAGAAgAAAAhAGML&#10;s67gAAAADQEAAA8AAAAAAAAAAAAAAAAAjgkAAGRycy9kb3ducmV2LnhtbFBLAQItAAoAAAAAAAAA&#10;IQD4yVGrgAEAAIABAAAUAAAAAAAAAAAAAAAAAJsKAABkcnMvbWVkaWEvaW1hZ2UxLnBuZ1BLBQYA&#10;AAAABgAGAHwBAABNDAAAAAA=&#10;">
              <v:shape id="Freeform 44"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rYwAAAANsAAAAPAAAAZHJzL2Rvd25yZXYueG1sRE/LisIw&#10;FN0P+A/hCm4GTRVHpRpFBVEYmPGF60tzbYvNTWii1r83i4FZHs57tmhMJR5U+9Kygn4vAUGcWV1y&#10;ruB82nQnIHxA1lhZJgUv8rCYtz5mmGr75AM9jiEXMYR9igqKEFwqpc8KMuh71hFH7mprgyHCOpe6&#10;xmcMN5UcJMlIGiw5NhToaF1QdjvejYKT8+NfeflcHfD7ZyWH+6/+NjilOu1mOQURqAn/4j/3TisY&#10;x/XxS/wBcv4GAAD//wMAUEsBAi0AFAAGAAgAAAAhANvh9svuAAAAhQEAABMAAAAAAAAAAAAAAAAA&#10;AAAAAFtDb250ZW50X1R5cGVzXS54bWxQSwECLQAUAAYACAAAACEAWvQsW78AAAAVAQAACwAAAAAA&#10;AAAAAAAAAAAfAQAAX3JlbHMvLnJlbHNQSwECLQAUAAYACAAAACEAjFkq2MAAAADbAAAADwAAAAAA&#10;AAAAAAAAAAAHAgAAZHJzL2Rvd25yZXYueG1sUEsFBgAAAAADAAMAtwAAAPQCA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08xgAAANsAAAAPAAAAZHJzL2Rvd25yZXYueG1sRI9Pa8JA&#10;FMTvhX6H5RV6qxt7qCV1FWuxVHsQo6DHZ/aZpGbfhuzmj9/eFYQeh5n5DTOe9qYULdWusKxgOIhA&#10;EKdWF5wp2G0XL+8gnEfWWFomBRdyMJ08Powx1rbjDbWJz0SAsItRQe59FUvp0pwMuoGtiIN3srVB&#10;H2SdSV1jF+CmlK9R9CYNFhwWcqxonlN6Thqj4Ptr0xwPy2372UXtb7PH9WrxJ5V6fupnHyA89f4/&#10;fG//aAWjIdy+hB8gJ1cAAAD//wMAUEsBAi0AFAAGAAgAAAAhANvh9svuAAAAhQEAABMAAAAAAAAA&#10;AAAAAAAAAAAAAFtDb250ZW50X1R5cGVzXS54bWxQSwECLQAUAAYACAAAACEAWvQsW78AAAAVAQAA&#10;CwAAAAAAAAAAAAAAAAAfAQAAX3JlbHMvLnJlbHNQSwECLQAUAAYACAAAACEAAiOdPM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773824"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margin-left:193.75pt;margin-top:754.4pt;width:224.1pt;height:19.2pt;z-index:-175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PqsgIAALIFAAAOAAAAZHJzL2Uyb0RvYy54bWysVG1vmzAQ/j5p/8Hyd8pLnQRQSdWGME3q&#10;XqR2P8ABE6yBzWwnpJv233c2JU1aTZq28QGd7fP5nnueu6vrQ9eiPVOaS5Hh8CLAiIlSVlxsM/zl&#10;ofBijLShoqKtFCzDj0zj6+XbN1dDn7JINrKtmEIQROh06DPcGNOnvq/LhnVUX8ieCTispeqogaXa&#10;+pWiA0TvWj8Kgrk/SFX1SpZMa9jNx0O8dPHrmpXmU11rZlCbYcjNuL9y/439+8srmm4V7RtePqVB&#10;/yKLjnIBjx5D5dRQtFP8VaiOl0pqWZuLUna+rGteMocB0ITBCzT3De2ZwwLF0f2xTPr/hS0/7j8r&#10;xKsMz4EpQTvg6IEdDLqVB0RCW5+h1ym43ffgaA6wDzw7rLq/k+VXjYRcNVRs2Y1ScmgYrSA/d9M/&#10;uTrG0TbIZvggK3iH7ox0gQ616mzxoBwIogNPj0dubC4lbEYxmQcLOCrhLCKXMXHk+TSdbvdKm3dM&#10;dsgaGVbAvYtO93faAA5wnVzsY0IWvG0d/6042wDHcQfehqv2zGbh6PyRBMk6XsfEI9F87ZEgz72b&#10;YkW8eREuZvllvlrl4U/7bkjShlcVE/aZSVoh+TPqnkQ+iuIoLi1bXtlwNiWttptVq9CegrQL91m2&#10;IPkTN/88DXcMWF5ACiMS3EaJV8zjhUcKMvOSRRB7QZjcJvOAJCQvziHdccH+HRIaMpzMotkopt9i&#10;C9z3GhtNO25geLS8y3B8dKKpleBaVI5aQ3k72ielsOk/lwIqNhHtBGs1OqrVHDYH1xvHPtjI6hEU&#10;rCQIDLQIgw+MRqrvGA0wRDKsv+2oYhi17wV0gZ04k6EmYzMZVJRwNcMGo9FcmXEy7XrFtw1EHvtM&#10;yBvolJo7EduWGrMABHYBg8FheRpidvKcrp3X86hd/gIAAP//AwBQSwMEFAAGAAgAAAAhAOpKGlvh&#10;AAAADQEAAA8AAABkcnMvZG93bnJldi54bWxMj8FOwzAQRO9I/IO1SNyoTUuaEOJUFYITEiINB45O&#10;7CZW43WI3Tb8PdsTHHfmaXam2MxuYCczBetRwv1CADPYem2xk/BZv95lwEJUqNXg0Uj4MQE25fVV&#10;oXLtz1iZ0y52jEIw5EpCH+OYcx7a3jgVFn40SN7eT05FOqeO60mdKdwNfCnEmjtlkT70ajTPvWkP&#10;u6OTsP3C6sV+vzcf1b6ydf0o8G19kPL2Zt4+AYtmjn8wXOpTdSipU+OPqAMbJKyyNCGUjERkNIKQ&#10;bJWkwJqL9JAugZcF/7+i/AUAAP//AwBQSwECLQAUAAYACAAAACEAtoM4kv4AAADhAQAAEwAAAAAA&#10;AAAAAAAAAAAAAAAAW0NvbnRlbnRfVHlwZXNdLnhtbFBLAQItABQABgAIAAAAIQA4/SH/1gAAAJQB&#10;AAALAAAAAAAAAAAAAAAAAC8BAABfcmVscy8ucmVsc1BLAQItABQABgAIAAAAIQBR4jPqsgIAALIF&#10;AAAOAAAAAAAAAAAAAAAAAC4CAABkcnMvZTJvRG9jLnhtbFBLAQItABQABgAIAAAAIQDqShpb4QAA&#10;AA0BAAAPAAAAAAAAAAAAAAAAAAwFAABkcnMvZG93bnJldi54bWxQSwUGAAAAAAQABADzAAAAGgYA&#10;AAAA&#10;" filled="f" stroked="f">
              <v:textbox inset="0,0,0,0">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74336"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6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505.7pt;margin-top:754.4pt;width:24.3pt;height:9.85pt;z-index:-17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t1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hRaOsz9CoFt/seHPUI+9Bny1X1d6L8qhAX64bwHb2RUgwNJRXk55vKumdX&#10;TUdUqgzIdvggKohD9lpYoLGWnSkelAMBOvTp8dQbk0sJm5deHPlwUsKRHyy8ZGEjkHS+3Eul31HR&#10;IWNkWELrLTg53CltkiHp7GJicVGwtrXtb/mzDXCcdiA0XDVnJgnbzR+Jl2ziTRw6YRBtnNDLc+em&#10;WIdOVPjLRX6Zr9e5/9PE9cO0YVVFuQkzK8sP/6xzR41PmjhpS4mWVQbOpKTkbrtuJToQUHZhv2NB&#10;ztzc52nYIgCXF5T8IPRug8QponjphEW4cJKlFzuen9wmkRcmYV48p3THOP13SmjIcLIIFpOWfsvN&#10;s99rbiTtmIbZ0bIuw/HJiaRGgRte2dZqwtrJPiuFSf+pFNDuudFWr0aik1j1uB3t0whMdCPfrage&#10;QcBSgMBAizD3wGiE/I7RADMkw+rbnkiKUfuewyMwA2c25GxsZ4PwEq5mWGM0mWs9DaZ9L9muAeTp&#10;mXFxAw+lZlbET1kcnxfMBcvlOMPM4Dn/t15Pk3b1CwAA//8DAFBLAwQUAAYACAAAACEABys9luEA&#10;AAAPAQAADwAAAGRycy9kb3ducmV2LnhtbEyPwU7DMBBE70j8g7VI3KidikYhxKkqBCckRBoOHJ3Y&#10;TazG6xC7bfh7Nid629kdzb4ptrMb2NlMwXqUkKwEMIOt1xY7CV/120MGLESFWg0ejYRfE2Bb3t4U&#10;Ktf+gpU572PHKARDriT0MY4556HtjVNh5UeDdDv4yalIcuq4ntSFwt3A10Kk3CmL9KFXo3npTXvc&#10;n5yE3TdWr/bno/msDpWt6yeB7+lRyvu7efcMLJo5/pthwSd0KImp8SfUgQ2kRZI8kpemjcioxeIR&#10;qaCCzbJbZxvgZcGve5R/AAAA//8DAFBLAQItABQABgAIAAAAIQC2gziS/gAAAOEBAAATAAAAAAAA&#10;AAAAAAAAAAAAAABbQ29udGVudF9UeXBlc10ueG1sUEsBAi0AFAAGAAgAAAAhADj9If/WAAAAlAEA&#10;AAsAAAAAAAAAAAAAAAAALwEAAF9yZWxzLy5yZWxzUEsBAi0AFAAGAAgAAAAhAMojW3WxAgAAsQUA&#10;AA4AAAAAAAAAAAAAAAAALgIAAGRycy9lMm9Eb2MueG1sUEsBAi0AFAAGAAgAAAAhAAcrPZbhAAAA&#10;DwEAAA8AAAAAAAAAAAAAAAAACwUAAGRycy9kb3ducmV2LnhtbFBLBQYAAAAABAAEAPMAAAAZBgAA&#10;A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76384"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63" name="Freeform 37"/>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C6EFAE" id="Group 35" o:spid="_x0000_s1026" style="position:absolute;margin-left:25pt;margin-top:741pt;width:502pt;height:36pt;z-index:-17540096;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mHOwYAAKAUAAAOAAAAZHJzL2Uyb0RvYy54bWzUWG2PozYQ/l6p/8Hi&#10;Y6tceEsIaLOnvbycTrq2p176AxxwAjrA1Cab3av63ztjY5awIUnv+qUrbTB4GD8zz8zYw93bpyIn&#10;j0zIjJdzy3ljW4SVMU+ycj+3/tisRzOLyJqWCc15yebWM5PW2/sff7g7VhFzecrzhAkCSkoZHau5&#10;ldZ1FY3HMk5ZQeUbXrESJndcFLSGW7EfJ4IeQXuRj13bno6PXCSV4DGTEp4u9aR1r/Tvdiyuf9vt&#10;JKtJPrcAW61+hfrd4u/4/o5Ge0GrNIsbGPQbUBQ0K2HRVtWS1pQcRPZKVZHFgku+q9/EvBjz3S6L&#10;mbIBrHHsnjXvBT9UypZ9dNxXrZvAtT0/fbPa+NfHT4JkydyauhYpaQEcqWWJN0HnHKt9BDLvRfW5&#10;+iS0hTD8yOMvEqbH/Xm832thsj3+whPQRw81V8552okCVYDZ5Elx8NxywJ5qEsPDqRdMfBuoimHO&#10;nwRAsiYpToFJfG2CszDp+DO3nVs1rzu27Tcvw6v45phGel2FtcGGhkHAyRefyu/z6eeUVkxRJdFf&#10;xqee8elaMIZRTLxAu1WJGZ/KrkM7MwhSgt+vutIJbEc7ZWIHM+0w49HZzAu1Ox1FaesQGsUHWb9n&#10;XJFCHz/KWqdDAiNFddJExAZcuityyIyfR8Qmjg0UEbVm84KRAxBa7qcx2djkSNTiPSEItK4yQBwS&#10;B3817n27Kniv1aYESAqCfSnfSCls4dQHbeiO3qoTI4bQ/AFoUyOk7RyGFhhB0DYMDYpfx1J3Erpn&#10;oQE9rZ2b2QA0p8fBMDany8IwOKfHA/jsLDqnS8PGcYfwnfKg11W/fSaAwhd7L+DrkTGIr8vFxpkO&#10;4TslA9YN/fNh53T50HLn4g7Ky03sul06Nu5gVvToGMbndgm5gO+UkMHEcLt0bNyh1HB7dFzA1yXk&#10;Ar4eIYNFxe3ysXGHEsQ75eMCwV6XkWGAXo+RQYBel5CNN5Qh3ikhsPBg4etSouVMBEL13pv6TFNT&#10;suOnsqnZMCIUD1+22nIrLnHP3IDFsGVuPMxFUAFSWOAHhGF1FFY71VVhIAeFoejcohqLiRI3W9Fl&#10;JA6EkhJXe8NVLJhqKA4ZcgsYjHwlfpulGIcoDuFzi3aMCiV+Yqq2oSFLwPm0fzIVFoGT6RaXoFFF&#10;a+TYDMlxbuntPIXzz0QxXPBHtuFKokaq9TwsbE4/LwJ52RUMQh8ysCNops210vpC7VSjzsyaq5aC&#10;3LuqScu0hxCjwFxPl7si1oK/Itd641a5vplxziXTdCMZKntaVpDMzhFK8jxL1lmeIxtS7LeLXJBH&#10;iq2H+mvC5kQsV4lYcnxNL6OfwOmtIR7PcaqV+Ct0XN9+54aj9XQWjPy1PxmFgT0b2U74Lpzafugv&#10;139jUDh+lGZJwsqPWclMW+P4tx1xmwZLNySqscGwCyeQLcqubzAS+pgyUQGdMpqsmnFNs1yPx6eI&#10;lZPBbHNVjoDjuz4M67P7lifPcDAWXLd00ILCIOXiq0WO0M7NLfnngQpmkfxDCWf70PGxL6jVjWor&#10;LCK6M9vuDC1jUDW3agtqKQ4Xte4ZD5XI9ims5ChflPwBeptdhudmhU+jam6gvbi/q7I4gv+GBBi9&#10;IuF6jwtv1Qe0RffJxU06Ciq+HKoRtJkQrtk2y7P6WbXMgBxBlY+fshhbOrzptCywSek2EKZxVeJN&#10;MW6NlH4HKlMWqyaQlHyRwobDHmQF1Qw98/JICH5ExoEAXTNPtYzx9gTHNs8qk0A4biwG5/ca3jNO&#10;0830kseHgpW1/jogWA7G81KmWSWB8YgVW5bMLfEh0QyeSzN39mDboftutJjYi5FvB6vRQ+gHo8Be&#10;Bb7tz5yFszBpdpAM3EDzZZX9B3mma0VTJl4lAI3QJbq2xL+Ds1VGyVqwOobCRKMd1JDmOVSmdkK5&#10;+cWz6PSbmsozjTbWIuzSdTZhi97vsiEyhG4qCQ7A1QBUJYtpMAGaEUHQbemj0b+qhXa4mq1m/sh3&#10;pysgabkcPawX/mi6doLJ0lsuFkvHkKRrIcbV93N0uQSu1d/rOt8pcDq8wQmKX3X5v5f3IqvhI16e&#10;FXD6aDc6Gn1HrTcxCpUUh/Cvaqr6DAajk+9s3Xsl9fJh8f4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wuzruAAAAANAQAADwAAAGRycy9kb3ducmV2LnhtbEyPQWvCQBCF74X+&#10;h2WE3uom1hSJ2YhI25MUqoXS25odk2B2NmTXJP77Tk719s3M48172Wa0jeix87UjBfE8AoFUOFNT&#10;qeD7+P68AuGDJqMbR6jghh42+eNDplPjBvrC/hBKwSbkU62gCqFNpfRFhVb7uWuR+HZ2ndWBx66U&#10;ptMDm9tGLqLoVVpdE3+odIu7CovL4WoVfAx62L7Eb/3+ct7dfo/J588+RqWeZuN2DSLgGP7FMMXn&#10;6JBzppO7kvGiUZBEXCXwfrlaME2KKFkynZiSiWSeyfsW+R8AAAD//wMAUEsDBAoAAAAAAAAAIQD4&#10;yVGrgAEAAIABAAAUAAAAZHJzL21lZGlhL2ltYWdlMS5wbmeJUE5HDQoaCgAAAA1JSERSAAAAeAAA&#10;ABQBAwAAAHyca7AAAAAGUExURQAAAP///6XZn90AAAABYktHRACIBR1IAAAACXBIWXMAAAadAAAT&#10;1wH4VGjyAAABE0lEQVQYlWNgWD31/OnK53Mvn36hxcN6jYFhdWvtxQUPdxrbaGjPAfNX85+coer4&#10;ve3VPhmI/MKzR7RlSjkqnVnA/Cl1RxITVn4I+em+B8xvajnV/BSo/kVACpg/zSJM+bXg53MvNkLU&#10;N908fHLFhYI7M6L+gPmNaTeiXyt8OiF1BGL/OsOLR59O/Jjx6znE/ml2F6oU1pvIdSZDzJ9e4L0h&#10;n/vSgl/PIeZ1vzhvvZTD+NzLihYIf/op8/ciAqozYu+A+esX3s9R2BPI27nCBszvVbxxWCXZ3K86&#10;DmL/Oj5nl4TnAZetHn4B85vdzvAsXfB9lkWGCpjfWXknUc/ls2GnHkR967fDqx9OvmAY9cGH9RoA&#10;gmuUdJDG2XoAAAAASUVORK5CYIJQSwECLQAUAAYACAAAACEAsYJntgoBAAATAgAAEwAAAAAAAAAA&#10;AAAAAAAAAAAAW0NvbnRlbnRfVHlwZXNdLnhtbFBLAQItABQABgAIAAAAIQA4/SH/1gAAAJQBAAAL&#10;AAAAAAAAAAAAAAAAADsBAABfcmVscy8ucmVsc1BLAQItABQABgAIAAAAIQDS+lmHOwYAAKAUAAAO&#10;AAAAAAAAAAAAAAAAADoCAABkcnMvZTJvRG9jLnhtbFBLAQItABQABgAIAAAAIQCqJg6+vAAAACEB&#10;AAAZAAAAAAAAAAAAAAAAAKEIAABkcnMvX3JlbHMvZTJvRG9jLnhtbC5yZWxzUEsBAi0AFAAGAAgA&#10;AAAhAGMLs67gAAAADQEAAA8AAAAAAAAAAAAAAAAAlAkAAGRycy9kb3ducmV2LnhtbFBLAQItAAoA&#10;AAAAAAAAIQD4yVGrgAEAAIABAAAUAAAAAAAAAAAAAAAAAKEKAABkcnMvbWVkaWEvaW1hZ2UxLnBu&#10;Z1BLBQYAAAAABgAGAHwBAABTDAAAAAA=&#10;">
              <v:shape id="Freeform 37"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JyxAAAANsAAAAPAAAAZHJzL2Rvd25yZXYueG1sRI/dagIx&#10;FITvBd8hHMGbolm1atkapRZEQfCfXh82p7tLNydhk+r69qZQ8HKYmW+Y2aIxlbhS7UvLCgb9BARx&#10;ZnXJuYLLedV7A+EDssbKMim4k4fFvN2aYartjY90PYVcRAj7FBUUIbhUSp8VZND3rSOO3retDYYo&#10;61zqGm8Rbio5TJKJNFhyXCjQ0WdB2c/p1yg4Oz/dy6+X5RG3u6V8PYwH6+CU6naaj3cQgZrwDP+3&#10;N1rBZAR/X+IPkPMHAAAA//8DAFBLAQItABQABgAIAAAAIQDb4fbL7gAAAIUBAAATAAAAAAAAAAAA&#10;AAAAAAAAAABbQ29udGVudF9UeXBlc10ueG1sUEsBAi0AFAAGAAgAAAAhAFr0LFu/AAAAFQEAAAsA&#10;AAAAAAAAAAAAAAAAHwEAAF9yZWxzLy5yZWxzUEsBAi0AFAAGAAgAAAAhAPlSInLEAAAA2wAAAA8A&#10;AAAAAAAAAAAAAAAABwIAAGRycy9kb3ducmV2LnhtbFBLBQYAAAAAAwADALcAAAD4Ag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h5xgAAANsAAAAPAAAAZHJzL2Rvd25yZXYueG1sRI9ba8JA&#10;FITfhf6H5RT6ppuWIpK6SqtYvDyIsVAfj9nTJG32bMhuLv57VxD6OMzMN8x03ptStFS7wrKC51EE&#10;gji1uuBMwddxNZyAcB5ZY2mZFFzIwXz2MJhirG3HB2oTn4kAYRejgtz7KpbSpTkZdCNbEQfvx9YG&#10;fZB1JnWNXYCbUr5E0VgaLDgs5FjRIqf0L2mMgs/loTmfNsf2o4vaXfON++3qVyr19Ni/v4Hw1Pv/&#10;8L291grGr3D7En6AnF0BAAD//wMAUEsBAi0AFAAGAAgAAAAhANvh9svuAAAAhQEAABMAAAAAAAAA&#10;AAAAAAAAAAAAAFtDb250ZW50X1R5cGVzXS54bWxQSwECLQAUAAYACAAAACEAWvQsW78AAAAVAQAA&#10;CwAAAAAAAAAAAAAAAAAfAQAAX3JlbHMvLnJlbHNQSwECLQAUAAYACAAAACEAl42oec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776896"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1" type="#_x0000_t202" style="position:absolute;margin-left:193.75pt;margin-top:754.4pt;width:224.1pt;height:19.2pt;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fn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5iJGgHPXpgB4Nu5QFdElufodcpmN33YGgOcA99drnq/k6W3zUSctVQsWU3SsmhYbSC+EL70n/2&#10;dMTRFmQzfJIV+KE7Ix3QoVadLR6UAwE69Onx1BsbSwmXUUzmwQJUJegichkT1zyfptPrXmnzgckO&#10;WSHDCnrv0On+ThsbDU0nE+tMyIK3ret/K15cgOF4A77hqdXZKFw7n5IgWcfrmHgkmq89EuS5d1Os&#10;iDcvwsUsv8xXqzz8Zf2GJG14VTFh3UzUCsmfte5I8pEUJ3Jp2fLKwtmQtNpuVq1CewrULtznag6a&#10;s5n/MgxXBMjlVUphRILbKPGKebzwSEFmXrIIYi8Ik9tkHpCE5MXLlO64YP+eEhoynMyi2Uimc9Cv&#10;cgvc9zY3mnbcwPJoeZfh+GREU0vBtahcaw3l7Sg/K4UN/1wKaPfUaEdYy9GRreawObjZOM3BRlaP&#10;wGAlgWDARVh8IDRS/cRogCWSYf1jRxXDqP0oYArsxpkENQmbSaCihKcZNhiN4sqMm2nXK75tAHmc&#10;MyFvYFJq7khsR2qM4jhfsBhcLsclZjfP839ndV61y98AAAD//wMAUEsDBBQABgAIAAAAIQDqShpb&#10;4QAAAA0BAAAPAAAAZHJzL2Rvd25yZXYueG1sTI/BTsMwEETvSPyDtUjcqE1LmhDiVBWCExIiDQeO&#10;TuwmVuN1iN02/D3bExx35ml2ptjMbmAnMwXrUcL9QgAz2HptsZPwWb/eZcBCVKjV4NFI+DEBNuX1&#10;VaFy7c9YmdMudoxCMORKQh/jmHMe2t44FRZ+NEje3k9ORTqnjutJnSncDXwpxJo7ZZE+9Go0z71p&#10;D7ujk7D9wurFfr83H9W+snX9KPBtfZDy9mbePgGLZo5/MFzqU3UoqVPjj6gDGySssjQhlIxEZDSC&#10;kGyVpMCai/SQLoGXBf+/ovwFAAD//wMAUEsBAi0AFAAGAAgAAAAhALaDOJL+AAAA4QEAABMAAAAA&#10;AAAAAAAAAAAAAAAAAFtDb250ZW50X1R5cGVzXS54bWxQSwECLQAUAAYACAAAACEAOP0h/9YAAACU&#10;AQAACwAAAAAAAAAAAAAAAAAvAQAAX3JlbHMvLnJlbHNQSwECLQAUAAYACAAAACEADaBX57MCAACy&#10;BQAADgAAAAAAAAAAAAAAAAAuAgAAZHJzL2Uyb0RvYy54bWxQSwECLQAUAAYACAAAACEA6koaW+EA&#10;AAANAQAADwAAAAAAAAAAAAAAAAANBQAAZHJzL2Rvd25yZXYueG1sUEsFBgAAAAAEAAQA8wAAABsG&#10;AAAAAA==&#10;" filled="f" stroked="f">
              <v:textbox inset="0,0,0,0">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7740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505.7pt;margin-top:754.4pt;width:24.3pt;height:9.85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BBsA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a0WJj6DL1Kwe2+B0c9wj702XJV/Z0ovyrExbohfEdvpBRDQ0kF+fnmpnt2&#10;dcJRBmQ7fBAVxCF7LSzQWMvOFA/KgQAdEnk89cbkUsLmwosjH05KOPKDpZcsbQSSzpd7qfQ7Kjpk&#10;jAxLaL0FJ4c7pU0yJJ1dTCwuCta2tv0tf7YBjtMOhIar5swkYbv5I/GSTbyJQycMoo0Tennu3BTr&#10;0IkK/3KZL/L1Ovd/mrh+mDasqig3YWZl+eGfde6o8UkTJ20p0bLKwJmUlNxt161EBwLKLux3LMiZ&#10;m/s8DVsE4PKCkh+E3m2QOEUUXzphES6d5NKLHc9PbpPIC5MwL55TumOc/jslNGQ4WQbLSUu/5ebZ&#10;7zU3knZMw+xoWZfh+OREUqPADa9sazVh7WSflcKk/1QKaPfcaKtXI9FJrHrcjvZpWKkZLW9F9QgC&#10;lgIEBlqEuQdGI+R3jAaYIRlW3/ZEUoza9xweAbjo2ZCzsZ0Nwku4mmGN0WSu9TSY9r1kuwaQp2fG&#10;xQ08lJpZET9lcXxeMBcsl+MMM4Pn/N96PU3a1S8AAAD//wMAUEsDBBQABgAIAAAAIQAHKz2W4QAA&#10;AA8BAAAPAAAAZHJzL2Rvd25yZXYueG1sTI/BTsMwEETvSPyDtUjcqJ2KRiHEqSoEJyREGg4cndhN&#10;rMbrELtt+Hs2J3rb2R3Nvim2sxvY2UzBepSQrAQwg63XFjsJX/XbQwYsRIVaDR6NhF8TYFve3hQq&#10;1/6ClTnvY8coBEOuJPQxjjnnoe2NU2HlR4N0O/jJqUhy6rie1IXC3cDXQqTcKYv0oVejeelNe9yf&#10;nITdN1av9uej+awOla3rJ4Hv6VHK+7t59wwsmjn+m2HBJ3QoianxJ9SBDaRFkjySl6aNyKjF4hGp&#10;oILNsltnG+Blwa97lH8AAAD//wMAUEsBAi0AFAAGAAgAAAAhALaDOJL+AAAA4QEAABMAAAAAAAAA&#10;AAAAAAAAAAAAAFtDb250ZW50X1R5cGVzXS54bWxQSwECLQAUAAYACAAAACEAOP0h/9YAAACUAQAA&#10;CwAAAAAAAAAAAAAAAAAvAQAAX3JlbHMvLnJlbHNQSwECLQAUAAYACAAAACEABNIgQbACAACxBQAA&#10;DgAAAAAAAAAAAAAAAAAuAgAAZHJzL2Uyb0RvYy54bWxQSwECLQAUAAYACAAAACEABys9luEAAAAP&#10;AQAADwAAAAAAAAAAAAAAAAAKBQAAZHJzL2Rvd25yZXYueG1sUEsFBgAAAAAEAAQA8wAAABgGAAAA&#10;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78944"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57" name="Freeform 31"/>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93BFAB" id="Group 29" o:spid="_x0000_s1026" style="position:absolute;margin-left:25pt;margin-top:741pt;width:502pt;height:36pt;z-index:-17537536;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f9qOwYAAKAUAAAOAAAAZHJzL2Uyb0RvYy54bWzUWFGPozYQfq/U/2Dx&#10;2IoLJiQEtNnTXrI5nXRtT730BzjgBHSAqSGb3av63ztjY0LYkKR3felKGwwext/MNzP2cPf2Oc/I&#10;E5dVKoq5Rd84FuFFJOK02M2tP9Yre2aRqmZFzDJR8Ln1wivr7f2PP9wdypC7IhFZzCUBJUUVHsq5&#10;ldR1GY5GVZTwnFVvRMkLmNwKmbMabuVuFEt2AO15NnIdZzo6CBmXUkS8quDpUk9a90r/dsuj+rft&#10;tuI1yeYWYKvVr1S/G/wd3d+xcCdZmaRRA4N9A4qcpQUs2qpaspqRvUxfqcrTSIpKbOs3kchHYrtN&#10;I65sAGuo07PmvRT7UtmyCw+7snUTuLbnp29WG/369EmSNJ5bk6lFCpYDR2pZ4gbonEO5C0HmvSw/&#10;l5+kthCGH0X0pYLpUX8e73damGwOv4gY9LF9LZRznrcyRxVgNnlWHLy0HPDnmkTwcDr2J54DVEUw&#10;5018IFmTFCXAJL42wVmYpN7Mbecem9ep43jNy/AqvjlioV5XYW2woWEQcNXRp9X3+fRzwkquqKrQ&#10;X8anvvHpSnKOUUzGVLtViRmfVl2HdmYQZAV+v+pK6jtUO2Xi+DPtMOPR2WwcaHfSyYlDWBjtq/o9&#10;F4oU9vSxqnU6xDBSVMdNRKzBpds8g8z42SYOoQ5QRNSazQtGDkBouZ9GZO2QA1GL94RcI6SVAeKA&#10;UPzVuHftqmMjCNqUAEng2pfyjJRSF0w90Ibu6K06MWIIzRuABjnQtXMYGhDbGjoMDYpfR507Cdyz&#10;0ICeVtl6NgCN9jgYxka7LAyDoz0ewGdn0dEuDWvqDuE75UGvq377TACFR3sv4OuRMYivy8WaTofw&#10;nZIB6wbe+bCjXT603Lm4g/JyE7tul461O5gVPTqG8bldQi7gOyVkMDHcLh1rdyg13B4dF/B1CbmA&#10;r0fIYFGBnegYL2t3KEHGp3xcIBhq8FHhMMBxj5FBgOMuIevxUIaMTwmBhQcLX5cSLWciELaznanP&#10;LDElO3oumpoNI8Lw8OWoLbcUFe6Za7AYtsz1GHMRVIAUFvgBYVgdhf2bhIEcFIaic4tqLCZK3GxF&#10;l5FQCCUlrvaGq8Ax1VAcMuQWMBj5Svw2SzEOUVxv4VfBYFQo8RNT9WsNWRLOp/2TqbQInEw3aAAL&#10;S1Yjx2ZIDnNLb+cJnH8miuFcPPG1UBI1Uq3nYWFz+jkKZEVX0A88yMCOoJk211LrC7RTjToza65a&#10;CnLvqiYt0x5CjAJzPV3uilgL/opc641b5fpmRpmouA4mJENlT8sKktk5QlUiS+NVmmXIRiV3m0Um&#10;yRPD1kP9NUF5IpapRCwEvqaX0U/g9NYQj+c41Ur8FVDXc965gb2aznzbW3kTO/Cdme3Q4F0wdbzA&#10;W67+xqCgXpikccyLj2nBTVtDvduOuE2DpRsS1dhg2AUTyBZl1zcYCX1MEauATjiLH5txzdJMj0en&#10;iJWTwWxzVY6A47s+DOuz+0bEL3AwlkK3dNCCwiAR8qtFDtDOza3qzz2T3CLZhwLO9gH1sC+o1Y1q&#10;KywiuzOb7gwrIlA1t2oLaikOF7XuGfelTHcJrESVLwrxAL3NNsVzs8KnUTU30F7c35VpFMJ/QwKM&#10;XpFwvceFt+o92qL75PwmHTmTX/alDW0mhGu6SbO0flEtMyBHUMXTpzTClg5vOi0L1ATdBsI0rkpg&#10;XwXzjJR+BypTGqkmkBRikcCGwx+qEqoZeub4SEpxQMaBAL09nGoZ4e0Jjk2WliaBcNxYDM7vNbxn&#10;nKab6aWI9jkvav11QPIMjBdFlaRlBYyHPN/weG7JD7Fm8FyaubMHxwncd/Zi4ixsz/Ef7YfA823f&#10;efQ9x5vRBV2YNNtXHNzAsmWZ/gd5pmtFUyZeJQAL0SW6tkS/g7NVRlW15HUEhYmFW6ghzXOoTO2E&#10;cvPRs+j0m5rKM4021iLs0nU2YYve77IhMqRuKgkOwNUAVCWLaTABmhFB0G3pY+G/qoVO8Dh7nHm2&#10;504fgaTl0n5YLTx7uqL+ZDleLhZLakjStRDj6vs5ulwCV+rvdZ3vFDgd3uAExa+6/N/Le57W8BEv&#10;S3M4fbQbHQu/o9abGIVKikP4VzVVfQaD0cl3tu69kjp+WLz/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wuzruAAAAANAQAADwAAAGRycy9kb3ducmV2LnhtbEyPQWvCQBCF74X+&#10;h2WE3uom1hSJ2YhI25MUqoXS25odk2B2NmTXJP77Tk719s3M48172Wa0jeix87UjBfE8AoFUOFNT&#10;qeD7+P68AuGDJqMbR6jghh42+eNDplPjBvrC/hBKwSbkU62gCqFNpfRFhVb7uWuR+HZ2ndWBx66U&#10;ptMDm9tGLqLoVVpdE3+odIu7CovL4WoVfAx62L7Eb/3+ct7dfo/J588+RqWeZuN2DSLgGP7FMMXn&#10;6JBzppO7kvGiUZBEXCXwfrlaME2KKFkynZiSiWSeyfsW+R8AAAD//wMAUEsDBAoAAAAAAAAAIQD4&#10;yVGrgAEAAIABAAAUAAAAZHJzL21lZGlhL2ltYWdlMS5wbmeJUE5HDQoaCgAAAA1JSERSAAAAeAAA&#10;ABQBAwAAAHyca7AAAAAGUExURQAAAP///6XZn90AAAABYktHRACIBR1IAAAACXBIWXMAAAadAAAT&#10;1wH4VGjyAAABE0lEQVQYlWNgWD31/OnK53Mvn36hxcN6jYFhdWvtxQUPdxrbaGjPAfNX85+coer4&#10;ve3VPhmI/MKzR7RlSjkqnVnA/Cl1RxITVn4I+em+B8xvajnV/BSo/kVACpg/zSJM+bXg53MvNkLU&#10;N908fHLFhYI7M6L+gPmNaTeiXyt8OiF1BGL/OsOLR59O/Jjx6znE/ml2F6oU1pvIdSZDzJ9e4L0h&#10;n/vSgl/PIeZ1vzhvvZTD+NzLihYIf/op8/ciAqozYu+A+esX3s9R2BPI27nCBszvVbxxWCXZ3K86&#10;DmL/Oj5nl4TnAZetHn4B85vdzvAsXfB9lkWGCpjfWXknUc/ls2GnHkR967fDqx9OvmAY9cGH9RoA&#10;gmuUdJDG2XoAAAAASUVORK5CYIJQSwECLQAUAAYACAAAACEAsYJntgoBAAATAgAAEwAAAAAAAAAA&#10;AAAAAAAAAAAAW0NvbnRlbnRfVHlwZXNdLnhtbFBLAQItABQABgAIAAAAIQA4/SH/1gAAAJQBAAAL&#10;AAAAAAAAAAAAAAAAADsBAABfcmVscy8ucmVsc1BLAQItABQABgAIAAAAIQCbMf9qOwYAAKAUAAAO&#10;AAAAAAAAAAAAAAAAADoCAABkcnMvZTJvRG9jLnhtbFBLAQItABQABgAIAAAAIQCqJg6+vAAAACEB&#10;AAAZAAAAAAAAAAAAAAAAAKEIAABkcnMvX3JlbHMvZTJvRG9jLnhtbC5yZWxzUEsBAi0AFAAGAAgA&#10;AAAhAGMLs67gAAAADQEAAA8AAAAAAAAAAAAAAAAAlAkAAGRycy9kb3ducmV2LnhtbFBLAQItAAoA&#10;AAAAAAAAIQD4yVGrgAEAAIABAAAUAAAAAAAAAAAAAAAAAKEKAABkcnMvbWVkaWEvaW1hZ2UxLnBu&#10;Z1BLBQYAAAAABgAGAHwBAABTDAAAAAA=&#10;">
              <v:shape id="Freeform 31"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7MxAAAANsAAAAPAAAAZHJzL2Rvd25yZXYueG1sRI/dagIx&#10;FITvBd8hHMGbUrNKdctqFBVEodD6U3p92Bx3FzcnYRN1+/amUPBymJlvmNmiNbW4UeMrywqGgwQE&#10;cW51xYWC79Pm9R2ED8gaa8uk4Jc8LObdzgwzbe98oNsxFCJC2GeooAzBZVL6vCSDfmAdcfTOtjEY&#10;omwKqRu8R7ip5ShJJtJgxXGhREfrkvLL8WoUnJxPv+TPy+qAH58r+bYfD7fBKdXvtcspiEBteIb/&#10;2zutYJzC35f4A+T8AQAA//8DAFBLAQItABQABgAIAAAAIQDb4fbL7gAAAIUBAAATAAAAAAAAAAAA&#10;AAAAAAAAAABbQ29udGVudF9UeXBlc10ueG1sUEsBAi0AFAAGAAgAAAAhAFr0LFu/AAAAFQEAAAsA&#10;AAAAAAAAAAAAAAAAHwEAAF9yZWxzLy5yZWxzUEsBAi0AFAAGAAgAAAAhAEgF7szEAAAA2wAAAA8A&#10;AAAAAAAAAAAAAAAABwIAAGRycy9kb3ducmV2LnhtbFBLBQYAAAAAAwADALcAAAD4Ag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jBwwAAANsAAAAPAAAAZHJzL2Rvd25yZXYueG1sRE/LasJA&#10;FN0X/IfhCu7qREGRNBNpK4raRVEL7fI2c5vEZu6EzOTh33cWQpeH807Wg6lER40rLSuYTSMQxJnV&#10;JecKPi7bxxUI55E1VpZJwY0crNPRQ4Kxtj2fqDv7XIQQdjEqKLyvYyldVpBBN7U1ceB+bGPQB9jk&#10;UjfYh3BTyXkULaXBkkNDgTW9FpT9nlujYLc5td9fh0v30kfdW/uJ78ftVSo1GQ/PTyA8Df5ffHfv&#10;tYJFGBu+hB8g0z8AAAD//wMAUEsBAi0AFAAGAAgAAAAhANvh9svuAAAAhQEAABMAAAAAAAAAAAAA&#10;AAAAAAAAAFtDb250ZW50X1R5cGVzXS54bWxQSwECLQAUAAYACAAAACEAWvQsW78AAAAVAQAACwAA&#10;AAAAAAAAAAAAAAAfAQAAX3JlbHMvLnJlbHNQSwECLQAUAAYACAAAACEA2Kxowc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779456"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4" type="#_x0000_t202" style="position:absolute;margin-left:193.75pt;margin-top:754.4pt;width:224.1pt;height:19.2pt;z-index:-175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AV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DbDSNAOevTADgbdygOKYlufodcpmN33YGgOcA99drnq/k6W3zUSctVQsWU3SsmhYbSC+EL70n/2&#10;dMTRFmQzfJIV+KE7Ix3QoVadLR6UAwE69Onx1BsbSwmXUUzmwQJUJegichkT1zyfptPrXmnzgckO&#10;WSHDCnrv0On+ThsbDU0nE+tMyIK3ret/K15cgOF4A77hqdXZKFw7n5IgWcfrmHgkmq89EuS5d1Os&#10;iDcvwsUsv8xXqzz8Zf2GJG14VTFh3UzUCsmfte5I8pEUJ3Jp2fLKwtmQtNpuVq1CewrULtznag6a&#10;s5n/MgxXBMjlVUphRILbKPGKebzwSEFmXrIIYi8Ik9tkHpCE5MXLlO64YP+eEhoynMyi2Uimc9Cv&#10;cgvc9zY3mnbcwPJoeZfh+GREU0vBtahcaw3l7Sg/K4UN/1wKaPfUaEdYy9GRreawObjZWExzsJHV&#10;IzBYSSAYcBEWHwiNVD8xGmCJZFj/2FHFMGo/CpgCu3EmQU3CZhKoKOFphg1Go7gy42ba9YpvG0Ae&#10;50zIG5iUmjsS25EaozjOFywGl8txidnN8/zfWZ1X7fI3AAAA//8DAFBLAwQUAAYACAAAACEA6koa&#10;W+EAAAANAQAADwAAAGRycy9kb3ducmV2LnhtbEyPwU7DMBBE70j8g7VI3KhNS5oQ4lQVghMSIg0H&#10;jk7sJlbjdYjdNvw92xMcd+ZpdqbYzG5gJzMF61HC/UIAM9h6bbGT8Fm/3mXAQlSo1eDRSPgxATbl&#10;9VWhcu3PWJnTLnaMQjDkSkIf45hzHtreOBUWfjRI3t5PTkU6p47rSZ0p3A18KcSaO2WRPvRqNM+9&#10;aQ+7o5Ow/cLqxX6/Nx/VvrJ1/SjwbX2Q8vZm3j4Bi2aOfzBc6lN1KKlT44+oAxskrLI0IZSMRGQ0&#10;gpBslaTAmov0kC6BlwX/v6L8BQAA//8DAFBLAQItABQABgAIAAAAIQC2gziS/gAAAOEBAAATAAAA&#10;AAAAAAAAAAAAAAAAAABbQ29udGVudF9UeXBlc10ueG1sUEsBAi0AFAAGAAgAAAAhADj9If/WAAAA&#10;lAEAAAsAAAAAAAAAAAAAAAAALwEAAF9yZWxzLy5yZWxzUEsBAi0AFAAGAAgAAAAhAMybwBW0AgAA&#10;sgUAAA4AAAAAAAAAAAAAAAAALgIAAGRycy9lMm9Eb2MueG1sUEsBAi0AFAAGAAgAAAAhAOpKGlvh&#10;AAAADQEAAA8AAAAAAAAAAAAAAAAADgUAAGRycy9kb3ducmV2LnhtbFBLBQYAAAAABAAEAPMAAAAc&#10;BgAAAAA=&#10;" filled="f" stroked="f">
              <v:textbox inset="0,0,0,0">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79968"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505.7pt;margin-top:754.4pt;width:24.3pt;height:9.85pt;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ya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hRsDT1GXqVgtt9D456hH3os+Wq+jtRflWIi3VD+I7eSCmGhpIK8vPNTffs&#10;6oSjDMh2+CAqiEP2WligsZadKR6UAwE69Onx1BuTSwmbl1688OGkhCM/iLwk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xCa60fJWVI8g&#10;YClAYKBFmHtgNEJ+x2iAGZJh9W1PJMWofc/hEZiBMxtyNrazQXgJVzOsMZrMtZ4G076XbNcA8vTM&#10;uLiBh1IzK+KnLI7PC+aC5XKcYWbwnP9br6dJu/oFAAD//wMAUEsDBBQABgAIAAAAIQAHKz2W4QAA&#10;AA8BAAAPAAAAZHJzL2Rvd25yZXYueG1sTI/BTsMwEETvSPyDtUjcqJ2KRiHEqSoEJyREGg4cndhN&#10;rMbrELtt+Hs2J3rb2R3Nvim2sxvY2UzBepSQrAQwg63XFjsJX/XbQwYsRIVaDR6NhF8TYFve3hQq&#10;1/6ClTnvY8coBEOuJPQxjjnnoe2NU2HlR4N0O/jJqUhy6rie1IXC3cDXQqTcKYv0oVejeelNe9yf&#10;nITdN1av9uej+awOla3rJ4Hv6VHK+7t59wwsmjn+m2HBJ3QoianxJ9SBDaRFkjySl6aNyKjF4hGp&#10;oILNsltnG+Blwa97lH8AAAD//wMAUEsBAi0AFAAGAAgAAAAhALaDOJL+AAAA4QEAABMAAAAAAAAA&#10;AAAAAAAAAAAAAFtDb250ZW50X1R5cGVzXS54bWxQSwECLQAUAAYACAAAACEAOP0h/9YAAACUAQAA&#10;CwAAAAAAAAAAAAAAAAAvAQAAX3JlbHMvLnJlbHNQSwECLQAUAAYACAAAACEA8YO8mrACAACxBQAA&#10;DgAAAAAAAAAAAAAAAAAuAgAAZHJzL2Uyb0RvYy54bWxQSwECLQAUAAYACAAAACEABys9luEAAAAP&#10;AQAADwAAAAAAAAAAAAAAAAAKBQAAZHJzL2Rvd25yZXYueG1sUEsFBgAAAAAEAAQA8wAAABgGAAAA&#10;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82016"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46" name="Freeform 24"/>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068D83" id="Group 22" o:spid="_x0000_s1026" style="position:absolute;margin-left:25pt;margin-top:741pt;width:502pt;height:36pt;z-index:-17534464;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TiPNAYAAKAUAAAOAAAAZHJzL2Uyb0RvYy54bWzUWG2PozYQ/l6p/8Hi&#10;YysuQEgIaLOn3bycTrq2p176AxxwAjrA1Cab3av63ztj44SwIUlv+6UrbTB4GM88z8zYw9375yIn&#10;T0zIjJdTy33nWISVMU+ycju1/lgt7YlFZE3LhOa8ZFPrhUnr/f2PP9ztq4h5POV5wgQBJaWM9tXU&#10;Suu6igYDGaesoPIdr1gJkxsuClrDrdgOEkH3oL3IB57jjAd7LpJK8JhJCU/netK6V/o3GxbXv202&#10;ktUkn1pgW61+hfpd4+/g/o5GW0GrNIsbM+h3WFHQrIRFD6rmtKZkJ7JXqoosFlzyTf0u5sWAbzZZ&#10;zJQP4I3rdLz5IPiuUr5so/22OsAE0HZw+m618a9PnwXJkqnl+xYpaQEcqWWJ5yE4+2obgcwHUX2p&#10;PgvtIQw/8firhOlBdx7vt1qYrPe/8AT00V3NFTjPG1GgCnCbPCsOXg4csOeaxPBwPAxGvgNUxTDn&#10;jwIgWZMUp8AkvjbCWZh0/Yl3mFs0r7uO4zcvw6v45oBGel1la2MbOgYBJ4+Yyrdh+iWlFVNUScTL&#10;YDo2mC4FYxjFxPM1rErMYCrbgLZm0EgJuF+F0g0cV4MycoKJBswgOpkMQw2nOzoBhEbxTtYfGFek&#10;0KdPstbpkMBIUZ00EbECSDdFDpnxs00c4jpAEVFrNi8YOTBCy/00ICuH7IlavCPkGSGtDCwOiYu/&#10;2u7tYdWhEQRtSoCkcO1KQdy2bAvHPmhDODqrjowYmub3mAZ8tXTpNc+aFhjBi6ZB8Wup80ahd9Y0&#10;oOeI2qTHNLfDQT9sbpuFftzcDg+A2Vnr3DYNK9frs++UhwvYAYVHfy/Y1yGj1742Fyt33GffKRmw&#10;buifDzu3zYeWOxd3UF5uYtdr07HyerOiQ0e/fV6bkAv2nRLSmxhem46V15caXoeOC/a1CblgX4eQ&#10;3qLitflYeX0JMjzl4wLBwzYj/QYOO4z0GjhsE7Ia9mXI8JQQWLi38LUp0XImAmE725r6TFNTsuPn&#10;sqnZMCIUD1+O2nIrLnHPXIHHsGWuhs0GAFJY4HuEYXUUDm4SBnJQGIoOFFyw7rJqLCZK3GxFV8Qh&#10;lJS42huuasdUQ3HIkFuMwchX4rd5inGI4hA+t2jHqFDiJ65qHxqyBJxPuydTYRE4ma5xCRpVtEaO&#10;zZDsp5bezlM4/4wUwwV/YiuuJGqkWs/Dwub0cxTIy7ZgEPqQgS1BM22uldYXalCNOjNrrloKcu+q&#10;Ji1zOIQYBeZ6utwVsYPxV+QOaNwq13Uzzrlkmm4kQ4X4gRUks3WEkjzPkmWW58iGFNv1LBfkiWLr&#10;of6asDkRy1Uilhxf08voJ3B6a4jHc5xqJf4KXc93Hr3QXo4nge0v/ZEdBs7EdtzwMRw7fujPl39j&#10;ULh+lGZJwspPWclMW+P6tx1xmwZLNySqscGwC0eQLcqv73AS+pgyUQGdMposmnFNs1yPB6cWK5DB&#10;bXNVQMDxXR+G9dl9zZMXOBgLrls6aEFhkHLxzSJ7aOemlvxzRwWzSP6xhLN96PrYF9TqRrUVFhHt&#10;mXV7hpYxqJpatQW1FIezWveMu0pk2xRWchUWJX+A3maT4blZ2aetam6gvbi/q7I4gv+GBBi9IuF6&#10;jwtv1Tv0RffJxU06Ciq+7iob2kwI12yd5Vn9olpmsByNKp8+ZzG2dHjTalmgJug2EKZxVaKLqZHS&#10;70BlymLVBJKSz1LYcNiDrKCaITLHR0LwPTIOBOiaeaplgLcndqzzrDIJhOPGYwC/0/CeAU0303Me&#10;7wpW1vrrgGA5OM9LmWaVBMYjVqxZMrXEx0QzeC7NvMmD44Teoz0bOTPbd4KF/RD6gR04i8B3/Ik7&#10;c2cmzXaSAQw0n1fZf5BnulY0ZeJVAtAIIdG1Jf4dwFYZJWvB6hgKE402UEOa51CZDhMK5iOyCPpN&#10;TeWZRhtrEXbpOpuwRe922RAZQjeVBAcANRiqksU0mGCaEUGjD6WPRv+qFjrhYrKY+LbvjRdA0nxu&#10;Pyxnvj1eusFoPpzPZnPXkKRrIcbV2zm6XAKX6u91nW8VOB3eAILiV13+7+W9yGr4iJdnBZw+Dhsd&#10;jd5Q602MQiXFIfyrmqo+g8Ho5Dtb+15JHT8s3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C7Ou4AAAAA0BAAAPAAAAZHJzL2Rvd25yZXYueG1sTI9Ba8JAEIXvhf6HZYTe6ibW&#10;FInZiEjbkxSqhdLbmh2TYHY2ZNck/vtOTvX2zczjzXvZZrSN6LHztSMF8TwCgVQ4U1Op4Pv4/rwC&#10;4YMmoxtHqOCGHjb540OmU+MG+sL+EErBJuRTraAKoU2l9EWFVvu5a5H4dnad1YHHrpSm0wOb20Yu&#10;ouhVWl0Tf6h0i7sKi8vhahV8DHrYvsRv/f5y3t1+j8nnzz5GpZ5m43YNIuAY/sUwxefokHOmk7uS&#10;8aJRkERcJfB+uVowTYooWTKdmJKJZJ7J+xb5HwAAAP//AwBQSwMECgAAAAAAAAAhAPjJUauAAQAA&#10;gAEAABQAAABkcnMvbWVkaWEvaW1hZ2UxLnBuZ4lQTkcNChoKAAAADUlIRFIAAAB4AAAAFAEDAAAA&#10;fJxrsAAAAAZQTFRFAAAA////pdmf3QAAAAFiS0dEAIgFHUgAAAAJcEhZcwAABp0AABPXAfhUaPIA&#10;AAETSURBVBiVY2BYPfX86crncy+ffqHFw3qNgWF1a+3FBQ93GttoaM8B81fzn5yh6vi97dU+GYj8&#10;wrNHtGVKOSqdWcD8KXVHEhNWfgj56b4HzG9qOdX8FKj+RUAKmD/NIkz5teDncy82QtQ33Tx8csWF&#10;gjszov6A+Y1pN6JfK3w6IXUEYv86w4tHn078mPHrOcT+aXYXqhTWm8h1JkPMn17gvSGf+9KCX88h&#10;5nW/OG+9lMP43MuKFgh/+inz9yICqjNi74D56xfez1HYE8jbucIGzO9VvHFYJdncrzoOYv86PmeX&#10;hOcBl60efgHzm93O8Cxd8H2WRYYKmN9ZeSdRz+WzYaceRH3rt8OrH06+YBj1wYf1GgCCa5R0kMbZ&#10;egAAAABJRU5ErkJgglBLAQItABQABgAIAAAAIQCxgme2CgEAABMCAAATAAAAAAAAAAAAAAAAAAAA&#10;AABbQ29udGVudF9UeXBlc10ueG1sUEsBAi0AFAAGAAgAAAAhADj9If/WAAAAlAEAAAsAAAAAAAAA&#10;AAAAAAAAOwEAAF9yZWxzLy5yZWxzUEsBAi0AFAAGAAgAAAAhAFoNOI80BgAAoBQAAA4AAAAAAAAA&#10;AAAAAAAAOgIAAGRycy9lMm9Eb2MueG1sUEsBAi0AFAAGAAgAAAAhAKomDr68AAAAIQEAABkAAAAA&#10;AAAAAAAAAAAAmggAAGRycy9fcmVscy9lMm9Eb2MueG1sLnJlbHNQSwECLQAUAAYACAAAACEAYwuz&#10;ruAAAAANAQAADwAAAAAAAAAAAAAAAACNCQAAZHJzL2Rvd25yZXYueG1sUEsBAi0ACgAAAAAAAAAh&#10;APjJUauAAQAAgAEAABQAAAAAAAAAAAAAAAAAmgoAAGRycy9tZWRpYS9pbWFnZTEucG5nUEsFBgAA&#10;AAAGAAYAfAEAAEwMAAAAAA==&#10;">
              <v:shape id="Freeform 24"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2KxAAAANsAAAAPAAAAZHJzL2Rvd25yZXYueG1sRI9La8Mw&#10;EITvhfwHsYFeSiyn5IVjJTSF0kKgeZLzYm1sE2slLDVx/30VCPQ4zMw3TL7sTCOu1PrasoJhkoIg&#10;LqyuuVRwPHwMZiB8QNbYWCYFv+Rhueg95Zhpe+MdXfehFBHCPkMFVQguk9IXFRn0iXXE0Tvb1mCI&#10;si2lbvEW4aaRr2k6kQZrjgsVOnqvqLjsf4yCg/PTjTy9rHa4/l7J0XY8/AxOqed+9zYHEagL/+FH&#10;+0srGE3g/iX+ALn4AwAA//8DAFBLAQItABQABgAIAAAAIQDb4fbL7gAAAIUBAAATAAAAAAAAAAAA&#10;AAAAAAAAAABbQ29udGVudF9UeXBlc10ueG1sUEsBAi0AFAAGAAgAAAAhAFr0LFu/AAAAFQEAAAsA&#10;AAAAAAAAAAAAAAAAHwEAAF9yZWxzLy5yZWxzUEsBAi0AFAAGAAgAAAAhAKKQ3YrEAAAA2wAAAA8A&#10;AAAAAAAAAAAAAAAABwIAAGRycy9kb3ducmV2LnhtbFBLBQYAAAAAAwADALcAAAD4Ag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4cwwAAANsAAAAPAAAAZHJzL2Rvd25yZXYueG1sRE/LasJA&#10;FN0X/IfhCu7qRBGRNBNpK4raRVEL7fI2c5vEZu6EzOTh33cWQpeH807Wg6lER40rLSuYTSMQxJnV&#10;JecKPi7bxxUI55E1VpZJwY0crNPRQ4Kxtj2fqDv7XIQQdjEqKLyvYyldVpBBN7U1ceB+bGPQB9jk&#10;UjfYh3BTyXkULaXBkkNDgTW9FpT9nlujYLc5td9fh0v30kfdW/uJ78ftVSo1GQ/PTyA8Df5ffHfv&#10;tYJFGBu+hB8g0z8AAAD//wMAUEsBAi0AFAAGAAgAAAAhANvh9svuAAAAhQEAABMAAAAAAAAAAAAA&#10;AAAAAAAAAFtDb250ZW50X1R5cGVzXS54bWxQSwECLQAUAAYACAAAACEAWvQsW78AAAAVAQAACwAA&#10;AAAAAAAAAAAAAAAfAQAAX3JlbHMvLnJlbHNQSwECLQAUAAYACAAAACEAXXX+HMMAAADb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485782528"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w:t>
                          </w:r>
                          <w:r>
                            <w:rPr>
                              <w:color w:val="666666"/>
                              <w:sz w:val="14"/>
                            </w:rPr>
                            <w:t>5250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7" type="#_x0000_t202" style="position:absolute;margin-left:193.75pt;margin-top:754.4pt;width:224.1pt;height:19.2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4csgIAALM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kmEUaCdtCjB3Yw6FYeUBTa+gy9TsHtvgdHc4B96LPjqvs7WX7VSMhVQ8WW3Sglh4bRCvJzN/2T&#10;qyOOtiCb4YOsIA7dGemADrXqbPGgHAjQoU+Px97YXErYjGIyDxZwVMJZRC5j4prn03S63Stt3jHZ&#10;IWtkWEHvHTrd32kDPMB1crHBhCx427r+t+JsAxzHHYgNV+2ZzcK180cSJOt4HROPRPO1R4I8926K&#10;FfHmRbiY5Zf5apWHP23ckKQNryombJhJWiH5s9Y9iXwUxVFcWra8snA2Ja22m1Wr0J6CtAv32W5B&#10;8idu/nka7hi4vKAURiS4jRKvmMcLjxRk5iWLIPaCMLlN5gFJSF6cU7rjgv07JTRkOJlFs1FMv+UW&#10;uO81N5p23MDwaHmX4fjoRFMrwbWoXGsN5e1on5TCpv9cCqjY1GgnWKvRUa3msDm4txE6rVk1b2T1&#10;CBJWEhQGYoTJB0Yj1XeMBpgiGdbfdlQxjNr3Ap6BHTmToSZjMxlUlHA1wwaj0VyZcTTtesW3DSCP&#10;D03IG3gqNXcqfs4CKNgFTAZH5mmK2dFzunZez7N2+QsAAP//AwBQSwMEFAAGAAgAAAAhAOpKGlvh&#10;AAAADQEAAA8AAABkcnMvZG93bnJldi54bWxMj8FOwzAQRO9I/IO1SNyoTUuaEOJUFYITEiINB45O&#10;7CZW43WI3Tb8PdsTHHfmaXam2MxuYCczBetRwv1CADPYem2xk/BZv95lwEJUqNXg0Uj4MQE25fVV&#10;oXLtz1iZ0y52jEIw5EpCH+OYcx7a3jgVFn40SN7eT05FOqeO60mdKdwNfCnEmjtlkT70ajTPvWkP&#10;u6OTsP3C6sV+vzcf1b6ydf0o8G19kPL2Zt4+AYtmjn8wXOpTdSipU+OPqAMbJKyyNCGUjERkNIKQ&#10;bJWkwJqL9JAugZcF/7+i/AUAAP//AwBQSwECLQAUAAYACAAAACEAtoM4kv4AAADhAQAAEwAAAAAA&#10;AAAAAAAAAAAAAAAAW0NvbnRlbnRfVHlwZXNdLnhtbFBLAQItABQABgAIAAAAIQA4/SH/1gAAAJQB&#10;AAALAAAAAAAAAAAAAAAAAC8BAABfcmVscy8ucmVsc1BLAQItABQABgAIAAAAIQAJbT4csgIAALMF&#10;AAAOAAAAAAAAAAAAAAAAAC4CAABkcnMvZTJvRG9jLnhtbFBLAQItABQABgAIAAAAIQDqShpb4QAA&#10;AA0BAAAPAAAAAAAAAAAAAAAAAAwFAABkcnMvZG93bnJldi54bWxQSwUGAAAAAAQABADzAAAAGgYA&#10;AAAA&#10;" filled="f" stroked="f">
              <v:textbox inset="0,0,0,0">
                <w:txbxContent>
                  <w:p w:rsidR="00422C40" w:rsidRDefault="00CD06C5">
                    <w:pPr>
                      <w:spacing w:before="15"/>
                      <w:ind w:right="32"/>
                      <w:jc w:val="center"/>
                      <w:rPr>
                        <w:sz w:val="14"/>
                      </w:rPr>
                    </w:pPr>
                    <w:r>
                      <w:rPr>
                        <w:color w:val="666666"/>
                        <w:sz w:val="14"/>
                      </w:rPr>
                      <w:t>AUDITORIA - CUA 9</w:t>
                    </w:r>
                    <w:r>
                      <w:rPr>
                        <w:color w:val="666666"/>
                        <w:sz w:val="14"/>
                      </w:rPr>
                      <w:t>5250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8304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margin-left:501.8pt;margin-top:754.4pt;width:28.2pt;height:9.85pt;z-index:-175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vLsQ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E8nDSQY8e6ajRnRhRYOsz9CoFt4ceHPUI+9Bnm6vq70X5VSEuVg3hW3orpRgaSirg55vKuidX&#10;TUdUqgzIZvggKohDdlpYoLGWnSkelAMBOhB5OvbGcClh8zKKfUOxhCM/iLwkshFIOl/updLvqOiQ&#10;MTIsofUWnOzvlTZkSDq7mFhcFKxtbftbfrYBjtMOhIar5syQsN38kXjJOl7HoRMGi7UTennu3Bar&#10;0FkU/lWUX+arVe7/NHH9MG1YVVFuwszK8sM/69xB45MmjtpSomWVgTOUlNxuVq1EewLKLux3KMiJ&#10;m3tOwxYBcnmRkh+E3l2QOMUivnLCIoyc5MqLHc9P7pKFFyZhXpyndM84/feU0JDhJAqiSUu/zc2z&#10;3+vcSNoxDbOjZV2G46MTSY0C17yyrdWEtZN9UgpD/7kU0O650VavRqKTWPW4Ge3T8K2ajX43onoC&#10;BUsBCgMxwuADoxHyO0YDDJEMq287IilG7XsOrwBc9GzI2djMBuElXM2wxmgyV3qaTLtesm0DyNM7&#10;4+IWXkrNrIqfWRzeFwwGm8xhiJnJc/pvvZ5H7fIXAAAA//8DAFBLAwQUAAYACAAAACEAULXRSuAA&#10;AAAPAQAADwAAAGRycy9kb3ducmV2LnhtbEyPQU/DMAyF70j8h8hI3FjC0KpSmk4TghMSoisHjmnr&#10;tdEapzTZVv497glufvbT8/fy7ewGccYpWE8a7lcKBFLjW0udhs/q9S4FEaKh1gyeUMMPBtgW11e5&#10;yVp/oRLP+9gJDqGQGQ19jGMmZWh6dCas/IjEt4OfnIksp062k7lwuBvkWqlEOmOJP/RmxOcem+P+&#10;5DTsvqh8sd/v9Ud5KG1VPSp6S45a397MuycQEef4Z4YFn9GhYKban6gNYmCt1EPCXp42KuUWi0cl&#10;igvWy26dbkAWufzfo/gFAAD//wMAUEsBAi0AFAAGAAgAAAAhALaDOJL+AAAA4QEAABMAAAAAAAAA&#10;AAAAAAAAAAAAAFtDb250ZW50X1R5cGVzXS54bWxQSwECLQAUAAYACAAAACEAOP0h/9YAAACUAQAA&#10;CwAAAAAAAAAAAAAAAAAvAQAAX3JlbHMvLnJlbHNQSwECLQAUAAYACAAAACEAfZ47y7ECAACyBQAA&#10;DgAAAAAAAAAAAAAAAAAuAgAAZHJzL2Uyb0RvYy54bWxQSwECLQAUAAYACAAAACEAULXRSuAAAAAP&#10;AQAADwAAAAAAAAAAAAAAAAALBQAAZHJzL2Rvd25yZXYueG1sUEsFBgAAAAAEAAQA8wAAABgGAAAA&#10;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84576"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34" name="Freeform 18"/>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671C5B" id="Group 16" o:spid="_x0000_s1026" style="position:absolute;margin-left:25pt;margin-top:741pt;width:502pt;height:36pt;z-index:-17531904;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6XrOgYAAKAUAAAOAAAAZHJzL2Uyb0RvYy54bWzUWFGPozYQfq/U/2Dx&#10;2CoXTEgIaLOnvWRzOunannrpD3DACegAU5tsdq/qf++MjRPChiS960tX2mDwMJ75vpmxh7u3z0VO&#10;nrhUmShnDn3jOoSXsUiycjtz/lgtB1OHqJqVCctFyWfOC1fO2/sff7jbVxH3RCryhEsCSkoV7auZ&#10;k9Z1FQ2HKk55wdQbUfESJjdCFqyGW7kdJpLtQXuRDz3XnQz3QiaVFDFXCp4uzKRzr/VvNjyuf9ts&#10;FK9JPnPAtlr/Sv27xt/h/R2LtpJVaRY3ZrBvsKJgWQmLHlQtWM3ITmavVBVZLIUSm/pNLIqh2Gyy&#10;mGsfwBvqdrx5L8Wu0r5so/22OsAE0HZw+ma18a9PnyTJkpkz8hxSsgI40ssSOkFw9tU2Apn3svpc&#10;fZLGQxh+FPEXBdPD7jzeb40wWe9/EQnoY7taaHCeN7JAFeA2edYcvBw44M81ieHhZBSMfReoimHO&#10;HwdAsiEpToFJfG2MszBJ/al3mHtsXqeu6zcvw6v45pBFZl1ta2MbOgYBp46Yqu/D9HPKKq6pUoiX&#10;xdS3mC4l5xjFhE4NrFrMYqragLZm0EgFuF+FkgYuNaCM3UCvwCKL6HQ6Cg2cdHwCCIvinarfc6FJ&#10;YU8fVW3SIYGRpjppImIFkG6KHDLj5wFxCXWBIqLXbF6wcmCEkftpSFYu2RO9eEcIAq2tDCwOCcVf&#10;Q/T2sOrICoI2LUBSuHalAOOWunDigzaEo7Pq2IqhaX6PaRMrZPzsNy2wghdNg+LXMs0bh95Z04Ce&#10;I2rTHtNoh4N+22ibhX7caIcHwOysdbRNw4p6ffad8mDWPUsrUHj094J9HTJ67WtzsaKTPvtOyYB1&#10;Q/982NE2H0buXNxBebmJXa9Nx8rrzYoOHf32eW1CLth3SkhvYnhtOlZeX2p4HTou2Ncm5IJ9HUJ6&#10;i4rX5mPl9SXI6JSPCwSP2oz0G4g7Yit9+6veqE3IatSXIaNTQmDh3sLXpsTI2QiE7Wxr6zNLbcmO&#10;n8umZsOIMDx8uXrLrYTCPXMFHsOWuRo1GwBIYYHvEYbVUTi4SRjIQWEoOlBwwbrLqrGYaHG7FV0R&#10;h1DS4npvuKodUw3FIUNuMQYjX4vf5inGIYpD+NyiHaNCi5+4anxoyJJwPu2eTKVD4GS6xiVYVLEa&#10;ObZDsp85ZjtP4fwz1gwX4omvhJaokWozDwvb089RIC/bgkHoQwa2BO20vVZGX2hAtersrL0aKci9&#10;q5qMzOEQYhXY6+lyV8QOxl+RO6Bxq1zXzTgXihu6kQwd4gdWkMzWEUqJPEuWWZ4jG0pu1/NckieG&#10;rYf+a8LmRCzXiVgKfM0sY57A6a0hHs9xupX4K6Se777zwsFyMg0G/tIfD8LAnQ5cGr4LJ64f+ovl&#10;3xgU1I/SLEl4+TEruW1rqH/bEbdpsExDohsbDLtwDNmi/foGJ6GPKRMd0ClnyWMzrlmWm/Hw1GIN&#10;MrhtrxoIOL6bw7A5u69F8gIHYylMSwctKAxSIb86ZA/t3MxRf+6Y5A7JP5Rwtg+pj31BrW90W+EQ&#10;2Z5Zt2dYGYOqmVM7UEtxOK9Nz7irZLZNYSWqsSjFA/Q2mwzPzdo+Y1VzA+3F/V2VxRH8NyTA6BUJ&#10;13tceKveoS+mTy5u0lEw+WVXDaDNhHDN1lme1S+6ZQbL0ajy6VMWY0uHN62WBbZ50wbCNK4KZ0KM&#10;Wytl3oHKlMW6CSSlmKew4fAHVUE1Q2SOj6QUe2QcCDA181TLEG9P7FjnWWUTCMeNxwB+p+E9A5pp&#10;phci3hW8rM3XAclzcF6UKs0qBYxHvFjzZObID4lh8FyaedMH1w29d4P52J0PfDd4HDyEfjAI3MfA&#10;d/0pndO5TbOd4gADyxdV9h/kmakVTZl4lQAsQkhMbYl/B7B1Rqla8jqGwsSiDdSQ5jlUpsOEhvmI&#10;LIJ+U1N5ptHGWoRduskmbNG7XTZEhjRNJcEBQA2G6mSxDSaYZkXQ6EPpY9G/qoVu+Dh9nPoD35s8&#10;AkmLxeBhOfcHkyUNxovRYj5fUEuSqYUYV9/P0eUSuNR/r+t8q8CZ8AYQNL+mTf+fl/ciq+EjXp4V&#10;cPo4bHQs+o5ab2MUKikO4V/XVP0ZDEYn39na91rq+GHx/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jC7Ou4AAAAA0BAAAPAAAAZHJzL2Rvd25yZXYueG1sTI9Ba8JAEIXvhf6H&#10;ZYTe6ibWFInZiEjbkxSqhdLbmh2TYHY2ZNck/vtOTvX2zczjzXvZZrSN6LHztSMF8TwCgVQ4U1Op&#10;4Pv4/rwC4YMmoxtHqOCGHjb540OmU+MG+sL+EErBJuRTraAKoU2l9EWFVvu5a5H4dnad1YHHrpSm&#10;0wOb20YuouhVWl0Tf6h0i7sKi8vhahV8DHrYvsRv/f5y3t1+j8nnzz5GpZ5m43YNIuAY/sUwxefo&#10;kHOmk7uS8aJRkERcJfB+uVowTYooWTKdmJKJZJ7J+xb5HwAAAP//AwBQSwMECgAAAAAAAAAhAPjJ&#10;UauAAQAAgAEAABQAAABkcnMvbWVkaWEvaW1hZ2UxLnBuZ4lQTkcNChoKAAAADUlIRFIAAAB4AAAA&#10;FAEDAAAAfJxrsAAAAAZQTFRFAAAA////pdmf3QAAAAFiS0dEAIgFHUgAAAAJcEhZcwAABp0AABPX&#10;AfhUaPIAAAETSURBVBiVY2BYPfX86crncy+ffqHFw3qNgWF1a+3FBQ93GttoaM8B81fzn5yh6vi9&#10;7dU+GYj8wrNHtGVKOSqdWcD8KXVHEhNWfgj56b4HzG9qOdX8FKj+RUAKmD/NIkz5teDncy82QtQ3&#10;3Tx8csWFgjszov6A+Y1pN6JfK3w6IXUEYv86w4tHn078mPHrOcT+aXYXqhTWm8h1JkPMn17gvSGf&#10;+9KCX88h5nW/OG+9lMP43MuKFgh/+inz9yICqjNi74D56xfez1HYE8jbucIGzO9VvHFYJdncrzoO&#10;Yv86PmeXhOcBl60efgHzm93O8Cxd8H2WRYYKmN9ZeSdRz+WzYaceRH3rt8OrH06+YBj1wYf1GgCC&#10;a5R0kMbZegAAAABJRU5ErkJgglBLAQItABQABgAIAAAAIQCxgme2CgEAABMCAAATAAAAAAAAAAAA&#10;AAAAAAAAAABbQ29udGVudF9UeXBlc10ueG1sUEsBAi0AFAAGAAgAAAAhADj9If/WAAAAlAEAAAsA&#10;AAAAAAAAAAAAAAAAOwEAAF9yZWxzLy5yZWxzUEsBAi0AFAAGAAgAAAAhAGNbpes6BgAAoBQAAA4A&#10;AAAAAAAAAAAAAAAAOgIAAGRycy9lMm9Eb2MueG1sUEsBAi0AFAAGAAgAAAAhAKomDr68AAAAIQEA&#10;ABkAAAAAAAAAAAAAAAAAoAgAAGRycy9fcmVscy9lMm9Eb2MueG1sLnJlbHNQSwECLQAUAAYACAAA&#10;ACEAYwuzruAAAAANAQAADwAAAAAAAAAAAAAAAACTCQAAZHJzL2Rvd25yZXYueG1sUEsBAi0ACgAA&#10;AAAAAAAhAPjJUauAAQAAgAEAABQAAAAAAAAAAAAAAAAAoAoAAGRycy9tZWRpYS9pbWFnZTEucG5n&#10;UEsFBgAAAAAGAAYAfAEAAFIMAAAAAA==&#10;">
              <v:shape id="Freeform 18"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UbxQAAANsAAAAPAAAAZHJzL2Rvd25yZXYueG1sRI/dasJA&#10;FITvBd9hOYXeSN1YtZWYjdRCsSBo/cHrQ/Y0CWbPLtmtpm/fLQheDjPzDZMtOtOIC7W+tqxgNExA&#10;EBdW11wqOB4+nmYgfEDW2FgmBb/kYZH3exmm2l55R5d9KEWEsE9RQRWCS6X0RUUG/dA64uh929Zg&#10;iLItpW7xGuGmkc9J8iIN1hwXKnT0XlFx3v8YBQfnX7fyNFjucL1ZysnXdLQKTqnHh+5tDiJQF+7h&#10;W/tTKxhP4P9L/AEy/wMAAP//AwBQSwECLQAUAAYACAAAACEA2+H2y+4AAACFAQAAEwAAAAAAAAAA&#10;AAAAAAAAAAAAW0NvbnRlbnRfVHlwZXNdLnhtbFBLAQItABQABgAIAAAAIQBa9CxbvwAAABUBAAAL&#10;AAAAAAAAAAAAAAAAAB8BAABfcmVscy8ucmVsc1BLAQItABQABgAIAAAAIQBlCJUbxQAAANsAAAAP&#10;AAAAAAAAAAAAAAAAAAcCAABkcnMvZG93bnJldi54bWxQSwUGAAAAAAMAAwC3AAAA+QI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yIxgAAANsAAAAPAAAAZHJzL2Rvd25yZXYueG1sRI9ba8JA&#10;FITfhf6H5RT6ppu2IJK6SqtYvDyIsVAfj9nTJG32bMhuLv57VxD6OMzMN8x03ptStFS7wrKC51EE&#10;gji1uuBMwddxNZyAcB5ZY2mZFFzIwXz2MJhirG3HB2oTn4kAYRejgtz7KpbSpTkZdCNbEQfvx9YG&#10;fZB1JnWNXYCbUr5E0VgaLDgs5FjRIqf0L2mMgs/loTmfNsf2o4vaXfON++3qVyr19Ni/v4Hw1Pv/&#10;8L291gpex3D7En6AnF0BAAD//wMAUEsBAi0AFAAGAAgAAAAhANvh9svuAAAAhQEAABMAAAAAAAAA&#10;AAAAAAAAAAAAAFtDb250ZW50X1R5cGVzXS54bWxQSwECLQAUAAYACAAAACEAWvQsW78AAAAVAQAA&#10;CwAAAAAAAAAAAAAAAAAfAQAAX3JlbHMvLnJlbHNQSwECLQAUAAYACAAAACEAG6C8iM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785088"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193.75pt;margin-top:754.4pt;width:224.1pt;height:19.2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b1tQIAALM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jyD9AjaQY0e2NGgW3lE4dzmZ+h1Cm73PTiaI+xDnV2sur+T5TeNhFw3VOzYjVJyaBitgF9ob/pP&#10;ro442oJsh4+ygnfo3kgHdKxVZ5MH6UCADkQez7WxXErYjGKyCJZwVMJZRGYxccXzaTrd7pU275ns&#10;kDUyrKD2Dp0e7rSxbGg6udjHhCx427r6t+LZBjiOO/A2XLVnloUr588kSDbxJiYeiRYbjwR57t0U&#10;a+ItinA5z2f5ep2Hv+y7IUkbXlVM2GcmaYXkz0p3EvkoirO4tGx5ZeEsJa1223Wr0IGCtAv3uZzD&#10;ycXNf07DJQFieRFSGJHgNkq8YhEvPVKQuZcsg9gLwuQ2WQQkIXnxPKQ7Lti/h4SGDCfzaD6K6UL6&#10;RWyB+17HRtOOGxgeLe8yHJ+daGoluBGVK62hvB3tJ6mw9C+pgHJPhXaCtRod1WqO26PrjXA2NcJW&#10;Vo8gYSVBYSBGmHxgNFL9wGiAKZJh/X1PFcOo/SCgDcDFTIaajO1kUFHC1QwbjEZzbcbRtO8V3zWA&#10;PDaakDfQKjV3KrY9NbI4NRhMBhfMaYrZ0fP033ldZu3qNwAAAP//AwBQSwMEFAAGAAgAAAAhAOpK&#10;GlvhAAAADQEAAA8AAABkcnMvZG93bnJldi54bWxMj8FOwzAQRO9I/IO1SNyoTUuaEOJUFYITEiIN&#10;B45O7CZW43WI3Tb8PdsTHHfmaXam2MxuYCczBetRwv1CADPYem2xk/BZv95lwEJUqNXg0Uj4MQE2&#10;5fVVoXLtz1iZ0y52jEIw5EpCH+OYcx7a3jgVFn40SN7eT05FOqeO60mdKdwNfCnEmjtlkT70ajTP&#10;vWkPu6OTsP3C6sV+vzcf1b6ydf0o8G19kPL2Zt4+AYtmjn8wXOpTdSipU+OPqAMbJKyyNCGUjERk&#10;NIKQbJWkwJqL9JAugZcF/7+i/AUAAP//AwBQSwECLQAUAAYACAAAACEAtoM4kv4AAADhAQAAEwAA&#10;AAAAAAAAAAAAAAAAAAAAW0NvbnRlbnRfVHlwZXNdLnhtbFBLAQItABQABgAIAAAAIQA4/SH/1gAA&#10;AJQBAAALAAAAAAAAAAAAAAAAAC8BAABfcmVscy8ucmVsc1BLAQItABQABgAIAAAAIQAdFVb1tQIA&#10;ALMFAAAOAAAAAAAAAAAAAAAAAC4CAABkcnMvZTJvRG9jLnhtbFBLAQItABQABgAIAAAAIQDqShpb&#10;4QAAAA0BAAAPAAAAAAAAAAAAAAAAAA8FAABkcnMvZG93bnJldi54bWxQSwUGAAAAAAQABADzAAAA&#10;HQYAAAAA&#10;" filled="f" stroked="f">
              <v:textbox inset="0,0,0,0">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8560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501.8pt;margin-top:754.4pt;width:28.2pt;height:9.85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oRrwIAALI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wF0ipMOevRIR43uxIj80NRn6FUKag89KOoR7qHPNlfV34vyq0JcrBrCt/RWSjE0lFQQn28s3RPT&#10;CUcZkM3wQVTgh+y0sEBjLTtTPCgHAnTo09OxNyaWEi4vo9gP4aWEJz+IvCSyHkg6G/dS6XdUdMgI&#10;GZbQegtO9vdKm2BIOqsYX1wUrG1t+1t+dgGK0w24BlPzZoKw3fyReMk6XsehEwaLtRN6ee7cFqvQ&#10;WRT+VZRf5qtV7v80fv0wbVhVUW7czMzywz/r3IHjEyeO3FKiZZWBMyEpud2sWon2BJhd2O9QkBM1&#10;9zwMWwTI5UVKfhB6d0HiFIv4ygmLMHKSKy92PD+5SxZemIR5cZ7SPeP031NCQ4aTKIgmLv02N89+&#10;r3Mjacc07I6WdRmOj0okNQxc88q2VhPWTvJJKUz4z6WAds+Ntnw1FJ3IqsfNaEfjeQ42onoCBksB&#10;DAMywuIDoRHyO0YDLJEMq287IilG7XsOU2A2zizIWdjMAuElmGZYYzSJKz1tpl0v2bYB5GnOuLiF&#10;SamZZbEZqSmKw3zBYrDJHJaY2Tyn/1bredUufwE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I2vmhGvAgAAsgUAAA4A&#10;AAAAAAAAAAAAAAAALgIAAGRycy9lMm9Eb2MueG1sUEsBAi0AFAAGAAgAAAAhAFC10UrgAAAADwEA&#10;AA8AAAAAAAAAAAAAAAAACQUAAGRycy9kb3ducmV2LnhtbFBLBQYAAAAABAAEAPMAAAAWBgAAA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87648"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20" name="Freeform 11"/>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EBBA9D" id="Group 9" o:spid="_x0000_s1026" style="position:absolute;margin-left:25pt;margin-top:741pt;width:502pt;height:36pt;z-index:-17528832;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oiTMgYAAJ8UAAAOAAAAZHJzL2Uyb0RvYy54bWzUWG2PozYQ/l6p/8Hi&#10;YysuQEgIaLOn3bycTrq2p176AxxwAjrA1Cab3av63ztj44SwIUlv+6UrbTB4GD9+Hs/Yw9375yIn&#10;T0zIjJdTy33nWISVMU+ycju1/lgt7YlFZE3LhOa8ZFPrhUnr/f2PP9ztq4h5POV5wgQBJ6WM9tXU&#10;Suu6igYDGaesoPIdr1gJnRsuClrDrdgOEkH34L3IB57jjAd7LpJK8JhJCU/nutO6V/43GxbXv202&#10;ktUkn1qArVa/Qv2u8Xdwf0ejraBVmsUNDPodKAqalTDowdWc1pTsRPbKVZHFgku+qd/FvBjwzSaL&#10;mZoDzMZ1OrP5IPiuUnPZRvttdaAJqO3w9N1u41+fPguSJaAdKFXSAjRSw5IQudlX2whMPojqS/VZ&#10;6AlC8xOPv0roHnT78X6rjcl6/wtPwB3d1Vxx87wRBbqAWZNnJcHLQQL2XJMYHo6Hwch3QKkY+vxR&#10;ABprjeIUhMTXRtgLna4/8Q59i+Z113H85mV4Fd8c0EiPq7A22HBisN7kkVL5Nkq/pLRiSimJfDWU&#10;AoKG0qVgDBcxcV1NqzIznMo2oa0eBCmB96tUuoHjalJGTjDRhBlGJ5NhqOl0RyeE0CjeyfoD40oU&#10;+vRJ1joaEmgpqZMG/QrmsSlyCIyfbeIQ1wGJiBqzecHYAQht99OArByyJ2rwjpFnjLQzQBwSF381&#10;7u1h1KExBG/KgKRw7Vr5xkq5C8c+eEM6OqOOjBlC83ugjY3RNWiBMbwIDSKqRZs3Cr2z0ECeI2uT&#10;HmhuR4N+2mCJHf318+Z2dADOzqJz2zKsXK8P36kOetyzsoKEN+HriNGLr63Fyh334TsVA5CF/vll&#10;57b10Hbn1h0G9y3qem05Vl5vVHTk6MfntQW5gO9UkN7A8NpyrLy+0PA6clzA1xbkAr6OIL1JxWvr&#10;sfL6AmR4qscFgYdtRfoBDjuK9AIctgVZDfsiZHgqCAzcm/jakmg7swJhO9ua/ExTk7Lj57LJ2dAi&#10;FM9ejtpyKy5xz1zBjGHLXA2bDQCsMMH3GMPoaBzcZAzioLHe1wDdZdeYTJS52YqumMNSUuZqb7jq&#10;HUMNzSFCIPtfN28m6t02U1yH6B2Wzy3ecVUo85OpalCNWAKOp92DqbAIHEzXOASNKlqjxqZJ9lNL&#10;b+cpnH9GSuGCP7EVVxY1Sq37YWBz+jka5GXbMAh9iMCWoek210r7CzWpxp3pNVdtBbF31ZO2ORxC&#10;jANzPR3uitkB/BW7Axu32nWnGedcMi03iqFW1UEVFLN1hJI8z5JllueohhTb9SwX5Ili5aH+mmVz&#10;YparQCw5vqaH0U/g9NYIj+c4VUn8Fbqe7zx6ob0cTwLbX/ojOwycie244WM4dvzQny//xkXh+lGa&#10;JQkrP2UlM1WN6992xG3qK12PqLoGl104gn1Czes7JgllTJmoBZ0ymiyadk2zXLcHp4gVyTBtc1VE&#10;wPFdH4b12X3Nkxc4GAuuKzqoQKGRcvHNInuo5qaW/HNHBbNI/rGEs33o+lgX1OpGlRUWEe2edbuH&#10;ljG4mlq1BbkUm7Nal4y7SmTbFEZyFRclf4DaZpPhuVnh06iaGygv7u+qLI7gvxEBWq9EuF7iwlv1&#10;Dueiy+TiJh8FFV93lQ1VJizXbJ3lWf2iKmZAjqDKp89ZjCUd3rRKFtj0dBUI3TgqnPZx3Ror/Q5k&#10;pixWRSAp+SyFDYc9yAqyGTJzfCQE36PiIIDOmadeBnh7gmOdZ5UJIGw3MwbyO/XuGdJ0LT3n8a5g&#10;Za0/DgiWw+R5KdOskqB4xIo1S6aW+JhoBc+FmTd5cJzQe7RnI2dm+06wsB9CP7ADZxH4jj9xZ+7M&#10;hNlOMqCB5vMq+w/iTOeKJk28CgAaISU6t8S/A9kqomQtWB1DYqLRBnJI8xwy06FD0XxkFkm/qag8&#10;U2hjLsIqXUcTlujdKhtWhtBFJcEGUA1AVbCYAhOgGRMEfUh9NPpXudAJF5PFxLd9b7wAkeZz+2E5&#10;8+3x0g1G8+F8Npu7RiSdC3FdvV2jyylwqf5e5/lWgtPLG0hQ+qrL/z29F1kN3/DyrIDTx2Gjo9Eb&#10;cr1Zo5BJsQn/Kqeqr2DQOvnM1r5XVsfvi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wuzruAAAAANAQAADwAAAGRycy9kb3ducmV2LnhtbEyPQWvCQBCF74X+h2WE3uom1hSJ&#10;2YhI25MUqoXS25odk2B2NmTXJP77Tk719s3M48172Wa0jeix87UjBfE8AoFUOFNTqeD7+P68AuGD&#10;JqMbR6jghh42+eNDplPjBvrC/hBKwSbkU62gCqFNpfRFhVb7uWuR+HZ2ndWBx66UptMDm9tGLqLo&#10;VVpdE3+odIu7CovL4WoVfAx62L7Eb/3+ct7dfo/J588+RqWeZuN2DSLgGP7FMMXn6JBzppO7kvGi&#10;UZBEXCXwfrlaME2KKFkynZiSiWSeyfsW+R8AAAD//wMAUEsDBAoAAAAAAAAAIQD4yVGrgAEAAIAB&#10;AAAUAAAAZHJzL21lZGlhL2ltYWdlMS5wbmeJUE5HDQoaCgAAAA1JSERSAAAAeAAAABQBAwAAAHyc&#10;a7AAAAAGUExURQAAAP///6XZn90AAAABYktHRACIBR1IAAAACXBIWXMAAAadAAAT1wH4VGjyAAAB&#10;E0lEQVQYlWNgWD31/OnK53Mvn36hxcN6jYFhdWvtxQUPdxrbaGjPAfNX85+coer4ve3VPhmI/MKz&#10;R7RlSjkqnVnA/Cl1RxITVn4I+em+B8xvajnV/BSo/kVACpg/zSJM+bXg53MvNkLUN908fHLFhYI7&#10;M6L+gPmNaTeiXyt8OiF1BGL/OsOLR59O/Jjx6znE/ml2F6oU1pvIdSZDzJ9e4L0hn/vSgl/PIeZ1&#10;vzhvvZTD+NzLihYIf/op8/ciAqozYu+A+esX3s9R2BPI27nCBszvVbxxWCXZ3K86DmL/Oj5nl4Tn&#10;AZetHn4B85vdzvAsXfB9lkWGCpjfWXknUc/ls2GnHkR967fDqx9OvmAY9cGH9RoAgmuUdJDG2XoA&#10;AAAASUVORK5CYIJQSwECLQAUAAYACAAAACEAsYJntgoBAAATAgAAEwAAAAAAAAAAAAAAAAAAAAAA&#10;W0NvbnRlbnRfVHlwZXNdLnhtbFBLAQItABQABgAIAAAAIQA4/SH/1gAAAJQBAAALAAAAAAAAAAAA&#10;AAAAADsBAABfcmVscy8ucmVsc1BLAQItABQABgAIAAAAIQAqcoiTMgYAAJ8UAAAOAAAAAAAAAAAA&#10;AAAAADoCAABkcnMvZTJvRG9jLnhtbFBLAQItABQABgAIAAAAIQCqJg6+vAAAACEBAAAZAAAAAAAA&#10;AAAAAAAAAJgIAABkcnMvX3JlbHMvZTJvRG9jLnhtbC5yZWxzUEsBAi0AFAAGAAgAAAAhAGMLs67g&#10;AAAADQEAAA8AAAAAAAAAAAAAAAAAiwkAAGRycy9kb3ducmV2LnhtbFBLAQItAAoAAAAAAAAAIQD4&#10;yVGrgAEAAIABAAAUAAAAAAAAAAAAAAAAAJgKAABkcnMvbWVkaWEvaW1hZ2UxLnBuZ1BLBQYAAAAA&#10;BgAGAHwBAABKDAAAAAA=&#10;">
              <v:shape id="Freeform 11"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XFwgAAANsAAAAPAAAAZHJzL2Rvd25yZXYueG1sRE9ba8Iw&#10;FH4f+B/CEXwZmlY2lWosczA2GGze8PnQHNticxKa2Hb/fnkY7PHju2/ywTSio9bXlhWkswQEcWF1&#10;zaWC8+ltugLhA7LGxjIp+CEP+Xb0sMFM254P1B1DKWII+wwVVCG4TEpfVGTQz6wjjtzVtgZDhG0p&#10;dYt9DDeNnCfJQhqsOTZU6Oi1ouJ2vBsFJ+eX3/LyuDvg59dOPu2f0/fglJqMh5c1iEBD+Bf/uT+0&#10;gnlcH7/EHyC3vwAAAP//AwBQSwECLQAUAAYACAAAACEA2+H2y+4AAACFAQAAEwAAAAAAAAAAAAAA&#10;AAAAAAAAW0NvbnRlbnRfVHlwZXNdLnhtbFBLAQItABQABgAIAAAAIQBa9CxbvwAAABUBAAALAAAA&#10;AAAAAAAAAAAAAB8BAABfcmVscy8ucmVsc1BLAQItABQABgAIAAAAIQCf6gXFwgAAANsAAAAPAAAA&#10;AAAAAAAAAAAAAAcCAABkcnMvZG93bnJldi54bWxQSwUGAAAAAAMAAwC3AAAA9gI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xWxQAAANsAAAAPAAAAZHJzL2Rvd25yZXYueG1sRI9Pa8JA&#10;FMTvgt9heUJvujGHUlJXUYul6kHUQnt8zT6T2OzbkN386bd3BaHHYWZ+w8wWvSlFS7UrLCuYTiIQ&#10;xKnVBWcKPs+b8QsI55E1lpZJwR85WMyHgxkm2nZ8pPbkMxEg7BJUkHtfJVK6NCeDbmIr4uBdbG3Q&#10;B1lnUtfYBbgpZRxFz9JgwWEhx4rWOaW/p8YoeH87Nj/f23O76qJ233zhYbe5SqWeRv3yFYSn3v+H&#10;H+0PrSCO4f4l/AA5vwEAAP//AwBQSwECLQAUAAYACAAAACEA2+H2y+4AAACFAQAAEwAAAAAAAAAA&#10;AAAAAAAAAAAAW0NvbnRlbnRfVHlwZXNdLnhtbFBLAQItABQABgAIAAAAIQBa9CxbvwAAABUBAAAL&#10;AAAAAAAAAAAAAAAAAB8BAABfcmVscy8ucmVsc1BLAQItABQABgAIAAAAIQDhQixWxQAAANs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5788160"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95</w:t>
                          </w:r>
                          <w:r>
                            <w:rPr>
                              <w:color w:val="666666"/>
                              <w:sz w:val="14"/>
                            </w:rPr>
                            <w:t>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3" type="#_x0000_t202" style="position:absolute;margin-left:193.75pt;margin-top:754.4pt;width:224.1pt;height:19.2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98sQ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aLYlGfoVQpe9z346RG2wdWmqvo7UX5XiIt1Q/iO3kgphoaSCuj55qb77OqE&#10;owzIdvgkKghD9lpYoLGWnakdVAMBOrTp8dQaQ6WEzSAOI28JRyWcBeFlHNreuSSdb/dS6Q9UdMgY&#10;GZbQeotODndKGzYknV1MMC4K1ra2/S1/sQGO0w7EhqvmzLCw3XxKvGQTb+LQCYNo44Renjs3xTp0&#10;osJfLvLLfL3O/V8mrh+mDasqyk2YWVl++GedO2p80sRJW0q0rDJwhpKSu+26lehAQNmF/WzN4eTs&#10;5r6kYYsAubxKyQ9C7zZInCKKl05YhAsnWXqx4/nJbRJ5YRLmxcuU7hin/54SGjKcLILFJKYz6Ve5&#10;efZ7mxtJO6ZhdrSsy3B8ciKpkeCGV7a1mrB2sp+VwtA/lwLaPTfaCtZodFKrHrfj/DQAzah5K6pH&#10;kLAUoDAQIww+MBohf2I0wBDJsPqxJ5Ji1H7k8AzMxJkNORvb2SC8hKsZ1hhN5lpPk2nfS7ZrAHl6&#10;aFzcwFOpmVXxmcXxgcFgsMkch5iZPM//rdd51K5+AwAA//8DAFBLAwQUAAYACAAAACEA6koaW+EA&#10;AAANAQAADwAAAGRycy9kb3ducmV2LnhtbEyPwU7DMBBE70j8g7VI3KhNS5oQ4lQVghMSIg0Hjk7s&#10;JlbjdYjdNvw92xMcd+ZpdqbYzG5gJzMF61HC/UIAM9h6bbGT8Fm/3mXAQlSo1eDRSPgxATbl9VWh&#10;cu3PWJnTLnaMQjDkSkIf45hzHtreOBUWfjRI3t5PTkU6p47rSZ0p3A18KcSaO2WRPvRqNM+9aQ+7&#10;o5Ow/cLqxX6/Nx/VvrJ1/SjwbX2Q8vZm3j4Bi2aOfzBc6lN1KKlT44+oAxskrLI0IZSMRGQ0gpBs&#10;laTAmov0kC6BlwX/v6L8BQAA//8DAFBLAQItABQABgAIAAAAIQC2gziS/gAAAOEBAAATAAAAAAAA&#10;AAAAAAAAAAAAAABbQ29udGVudF9UeXBlc10ueG1sUEsBAi0AFAAGAAgAAAAhADj9If/WAAAAlAEA&#10;AAsAAAAAAAAAAAAAAAAALwEAAF9yZWxzLy5yZWxzUEsBAi0AFAAGAAgAAAAhALr/T3yxAgAAsgUA&#10;AA4AAAAAAAAAAAAAAAAALgIAAGRycy9lMm9Eb2MueG1sUEsBAi0AFAAGAAgAAAAhAOpKGlvhAAAA&#10;DQEAAA8AAAAAAAAAAAAAAAAACwUAAGRycy9kb3ducmV2LnhtbFBLBQYAAAAABAAEAPMAAAAZBgAA&#10;AAA=&#10;" filled="f" stroked="f">
              <v:textbox inset="0,0,0,0">
                <w:txbxContent>
                  <w:p w:rsidR="00422C40" w:rsidRDefault="00CD06C5">
                    <w:pPr>
                      <w:spacing w:before="15"/>
                      <w:ind w:right="32"/>
                      <w:jc w:val="center"/>
                      <w:rPr>
                        <w:sz w:val="14"/>
                      </w:rPr>
                    </w:pPr>
                    <w:r>
                      <w:rPr>
                        <w:color w:val="666666"/>
                        <w:sz w:val="14"/>
                      </w:rPr>
                      <w:t>AUDITORIA - CUA 95</w:t>
                    </w:r>
                    <w:r>
                      <w:rPr>
                        <w:color w:val="666666"/>
                        <w:sz w:val="14"/>
                      </w:rPr>
                      <w:t>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88672"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501.8pt;margin-top:754.4pt;width:28.2pt;height:9.85pt;z-index:-175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5grgIAALE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dixEkHPXqgo0a3YkRLU56hVylo3fegp0e4BlWbqurvRPlVIS7WDeE7eiOlGBpKKgjPN5bumemE&#10;owzIdvggKnBD9lpYoLGWnakdVAMBOrTp8dQaE0oJl5dR7IfwUsKTH0ReElkPJJ2Ne6n0Oyo6ZIQM&#10;S+i8BSeHO6VNMCSdVYwvLgrWtrb7LX92AYrTDbgGU/NmgrDN/JF4ySbexKETBouNE3p57twU69BZ&#10;FP4yyi/z9Tr3fxq/fpg2rKooN25mYvnhnzXuSPGJEidqKdGyysCZkJTcbdetRAcCxC7sdyzImZr7&#10;PAxbBMjlRUp+EHq3QeIUi3jphEUYOcnSix3PT26ThRcmYV48T+mOcfrvKaEhw0kURBOXfpubZ7/X&#10;uZG0YxpWR8u6DMcnJZIaBm54ZVurCWsn+awUJvynUkC750ZbvhqKTmTV43acJuM0B1tRPQKDpQCG&#10;ARlh74HQCPkdowF2SIbVtz2RFKP2PYcpMAtnFuQsbGeB8BJMM6wxmsS1nhbTvpds1wDyNGdc3MCk&#10;1Myy2IzUFMVxvmAv2GSOO8wsnvN/q/W0aVe/AAAA//8DAFBLAwQUAAYACAAAACEAULXRSuAAAAAP&#10;AQAADwAAAGRycy9kb3ducmV2LnhtbEyPQU/DMAyF70j8h8hI3FjC0KpSmk4TghMSoisHjmnrtdEa&#10;pzTZVv497glufvbT8/fy7ewGccYpWE8a7lcKBFLjW0udhs/q9S4FEaKh1gyeUMMPBtgW11e5yVp/&#10;oRLP+9gJDqGQGQ19jGMmZWh6dCas/IjEt4OfnIksp062k7lwuBvkWqlEOmOJP/RmxOcem+P+5DTs&#10;vqh8sd/v9Ud5KG1VPSp6S45a397MuycQEef4Z4YFn9GhYKban6gNYmCt1EPCXp42KuUWi0cligvW&#10;y26dbkAWufzfo/gFAAD//wMAUEsBAi0AFAAGAAgAAAAhALaDOJL+AAAA4QEAABMAAAAAAAAAAAAA&#10;AAAAAAAAAFtDb250ZW50X1R5cGVzXS54bWxQSwECLQAUAAYACAAAACEAOP0h/9YAAACUAQAACwAA&#10;AAAAAAAAAAAAAAAvAQAAX3JlbHMvLnJlbHNQSwECLQAUAAYACAAAACEAJTSeYK4CAACxBQAADgAA&#10;AAAAAAAAAAAAAAAuAgAAZHJzL2Uyb0RvYy54bWxQSwECLQAUAAYACAAAACEAULXRSuAAAAAPAQAA&#10;DwAAAAAAAAAAAAAAAAAIBQAAZHJzL2Rvd25yZXYueG1sUEsFBgAAAAAEAAQA8wAAABUGAAAA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34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F6248B">
    <w:pPr>
      <w:pStyle w:val="Textoindependiente"/>
      <w:spacing w:line="14" w:lineRule="auto"/>
      <w:rPr>
        <w:sz w:val="20"/>
      </w:rPr>
    </w:pPr>
    <w:r>
      <w:rPr>
        <w:noProof/>
      </w:rPr>
      <mc:AlternateContent>
        <mc:Choice Requires="wpg">
          <w:drawing>
            <wp:anchor distT="0" distB="0" distL="114300" distR="114300" simplePos="0" relativeHeight="485790208" behindDoc="1" locked="0" layoutInCell="1" allowOverlap="1">
              <wp:simplePos x="0" y="0"/>
              <wp:positionH relativeFrom="page">
                <wp:posOffset>317500</wp:posOffset>
              </wp:positionH>
              <wp:positionV relativeFrom="page">
                <wp:posOffset>9410700</wp:posOffset>
              </wp:positionV>
              <wp:extent cx="6375400" cy="4572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7200"/>
                        <a:chOff x="500" y="14820"/>
                        <a:chExt cx="10040" cy="720"/>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9649 1701"/>
                            <a:gd name="T5" fmla="*/ T4 w 8839"/>
                            <a:gd name="T6" fmla="+- 0 15079 15079"/>
                            <a:gd name="T7" fmla="*/ 15079 h 15"/>
                            <a:gd name="T8" fmla="+- 0 2592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2592 1701"/>
                            <a:gd name="T21" fmla="*/ T20 w 8839"/>
                            <a:gd name="T22" fmla="+- 0 15094 15079"/>
                            <a:gd name="T23" fmla="*/ 15094 h 15"/>
                            <a:gd name="T24" fmla="+- 0 9649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948" y="0"/>
                              </a:lnTo>
                              <a:lnTo>
                                <a:pt x="891" y="0"/>
                              </a:lnTo>
                              <a:lnTo>
                                <a:pt x="0" y="0"/>
                              </a:lnTo>
                              <a:lnTo>
                                <a:pt x="0" y="15"/>
                              </a:lnTo>
                              <a:lnTo>
                                <a:pt x="891" y="15"/>
                              </a:lnTo>
                              <a:lnTo>
                                <a:pt x="7948"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82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36EAAF" id="Group 3" o:spid="_x0000_s1026" style="position:absolute;margin-left:25pt;margin-top:741pt;width:502pt;height:36pt;z-index:-17526272;mso-position-horizontal-relative:page;mso-position-vertical-relative:page" coordorigin="500,14820" coordsize="100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AyANQYAAJsUAAAOAAAAZHJzL2Uyb0RvYy54bWzUWG2PozYQ/l6p/8Hi&#10;YysuQEgIaLOn3bycTrq2p176AxxwAjrA1Cab3av63ztj44SwIUlv+6UrbTDxMH78PDODJ3fvn4uc&#10;PDEhM15OLfedYxFWxjzJyu3U+mO1tCcWkTUtE5rzkk2tFyat9/c//nC3ryLm8ZTnCRMEnJQy2ldT&#10;K63rKhoMZJyygsp3vGIlTG64KGgNt2I7SATdg/ciH3iOMx7suUgqwWMmJXw715PWvfK/2bC4/m2z&#10;kawm+dQCbLX6FOpzjZ+D+zsabQWt0ixuYNDvQFHQrIRFD67mtKZkJ7JXroosFlzyTf0u5sWAbzZZ&#10;zNQeYDeu09nNB8F3ldrLNtpvqwNNQG2Hp+92G//69FmQLJlaY4uUtACJ1KpkiNTsq20EFh9E9aX6&#10;LPT+YPiJx18lTA+683i/1cZkvf+FJ+CO7mquqHneiAJdwKbJs1Lg5aAAe65JDF+Oh8HId0CoGOb8&#10;UQASa4niFHTEx0Y4C5OuP/EOc4vmcddx/OZheBSfHNBIr6uwNthwYxBu8siofBujX1JaMSWURL4a&#10;RiH0NaNLwRiGMBlpUpWRYVS26WzNIEQJrF8l0g0cV1MycoKJpsvwOZkMQ02mq9Y+0EGjeCfrD4wr&#10;SejTJ1nrVEhgpIROGvArIHRT5JAVP9vEIa4DAhG1ZvOAsQMQ2u6nAVk5ZE/U4h0jzxhpZ4A4JC5+&#10;atzbw6pDYwjelAFJ4dq18o2VcheOffCGdHRWHRkzhOb3QIMEaO+zH1pgDC9CA/Vb7rxR6J2FBvIc&#10;WZv0QHM7GvRjc9sq9PPmdnQAzs6ic9syrFyvD9+pDnrds7KChMf9XsDXEaMXX1uLlTvuw3cqBqwb&#10;+ufDzm3roe3OxR0Ul5vU9dpyrLzerOjI0Y/PawtyAd+pIL2J4bXlWHl9qeF15LiAry3IBXwdQXqL&#10;itfWY+X1JcjwVI8LAg/bivQDHHYU6QU4bAuyGvZlyPBUEFi4t/C1JdF2JgKhem9NfaapKdnxc9nU&#10;bBgRigcvR71wKy7xjbmCHcMLc6Xe6OACrLDA9xjD6mgcYAm9agzioDEUnVussZgoc/MquozEhVBS&#10;5urdcBULphqaQ4bcAgYjX5nftlOMQzSH8LnFO0aFMj/Zqt5DI5aAs2n3VCosAqfSNS5Bo4rWqLEZ&#10;kv3U0q/zFE4/I6VwwZ/YiiuLGqXW87CwOfscDfKybRiEPmRgy9BMm2ul/YWaVOPOzJqrtoLcu+pJ&#10;2xwOIcaBuZ4ud8XsAP6K3YGNW+2624xzLpmWG8VQCXFQBcVsHaEkz7NkmeU5qiHFdj3LBXmi2Hao&#10;vyZsTsxylYglx8f0MvobOL01wuM5TrURf4Wu5zuPXmgvx5PA9pf+yA4DZ2I7bvgYjh0/9OfLvzEo&#10;XD9KsyRh5aesZKalcf3bDrhNc6WbEdXUYNiFI8gWta/v2CT0MGWiAjplNFk045pmuR4PThErkmHb&#10;5qqIgMO7Pgzrk/uaJy9wMBZct3PQfsIg5eKbRfbQyk0t+eeOCmaR/GMJJ/vQ9bErqNWNaiosItoz&#10;6/YMLWNwNbVqC2opDme17hd3lci2KazkKi5K/gCdzSbDc7PCp1E1N9Bc3N9VWRzBfyMCjF6JcL2/&#10;hafqHe5F98jFTT4KKr7uKhtaTAjXbJ3lWf2i2mVAjqDKp89ZjA0d3hwbFjxm6o4FpnFV4mPYGiP9&#10;CBSmLFYdICn5LIX3DXuQFRQzJOb4lRB8j4ID/7pknnoZ4O0JjHWeVSZ/cNxsGLjv9LpnONN99JzH&#10;u4KVtf5hQLAc9s5LmWaVBMEjVqxZMrXEx0QLeC7LvMmD44Teoz0bOTPbd4KF/RD6gR04i8B3/Ik7&#10;c2cmy3aSAQ00n1fZf5BmulQ0VeJV/NMIKdGlJf4dyFYJJWvB6hjqEo02UEKa76EwHSYUzUdmkfSb&#10;esozXTaWImzRdTJhf95tsSEyhO4pCQ6AagCqcsX0lwDNmCDoQ+Wj0b8qhU64mCwmvu174wWINJ/b&#10;D8uZb4+XbjCaD+ez2dw1IulSiHH1do0uV8Cl+ntd5lv1TYc3kKD0VZf/e3Uvshp+v8uzAg4fh/cc&#10;jd5Q6k2MQiHFIfyrkqp+AYPRyU9s7XtldfxN8f4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wuzruAAAAANAQAADwAAAGRycy9kb3ducmV2LnhtbEyPQWvCQBCF74X+h2WE3uom&#10;1hSJ2YhI25MUqoXS25odk2B2NmTXJP77Tk719s3M48172Wa0jeix87UjBfE8AoFUOFNTqeD7+P68&#10;AuGDJqMbR6jghh42+eNDplPjBvrC/hBKwSbkU62gCqFNpfRFhVb7uWuR+HZ2ndWBx66UptMDm9tG&#10;LqLoVVpdE3+odIu7CovL4WoVfAx62L7Eb/3+ct7dfo/J588+RqWeZuN2DSLgGP7FMMXn6JBzppO7&#10;kvGiUZBEXCXwfrlaME2KKFkynZiSiWSeyfsW+R8AAAD//wMAUEsDBAoAAAAAAAAAIQD4yVGrgAEA&#10;AIABAAAUAAAAZHJzL21lZGlhL2ltYWdlMS5wbmeJUE5HDQoaCgAAAA1JSERSAAAAeAAAABQBAwAA&#10;AHyca7AAAAAGUExURQAAAP///6XZn90AAAABYktHRACIBR1IAAAACXBIWXMAAAadAAAT1wH4VGjy&#10;AAABE0lEQVQYlWNgWD31/OnK53Mvn36hxcN6jYFhdWvtxQUPdxrbaGjPAfNX85+coer4ve3VPhmI&#10;/MKzR7RlSjkqnVnA/Cl1RxITVn4I+em+B8xvajnV/BSo/kVACpg/zSJM+bXg53MvNkLUN908fHLF&#10;hYI7M6L+gPmNaTeiXyt8OiF1BGL/OsOLR59O/Jjx6znE/ml2F6oU1pvIdSZDzJ9e4L0hn/vSgl/P&#10;IeZ1vzhvvZTD+NzLihYIf/op8/ciAqozYu+A+esX3s9R2BPI27nCBszvVbxxWCXZ3K86DmL/Oj5n&#10;l4TnAZetHn4B85vdzvAsXfB9lkWGCpjfWXknUc/ls2GnHkR967fDqx9OvmAY9cGH9RoAgmuUdJDG&#10;2XoAAAAASUVORK5CYIJQSwECLQAUAAYACAAAACEAsYJntgoBAAATAgAAEwAAAAAAAAAAAAAAAAAA&#10;AAAAW0NvbnRlbnRfVHlwZXNdLnhtbFBLAQItABQABgAIAAAAIQA4/SH/1gAAAJQBAAALAAAAAAAA&#10;AAAAAAAAADsBAABfcmVscy8ucmVsc1BLAQItABQABgAIAAAAIQDoCAyANQYAAJsUAAAOAAAAAAAA&#10;AAAAAAAAADoCAABkcnMvZTJvRG9jLnhtbFBLAQItABQABgAIAAAAIQCqJg6+vAAAACEBAAAZAAAA&#10;AAAAAAAAAAAAAJsIAABkcnMvX3JlbHMvZTJvRG9jLnhtbC5yZWxzUEsBAi0AFAAGAAgAAAAhAGML&#10;s67gAAAADQEAAA8AAAAAAAAAAAAAAAAAjgkAAGRycy9kb3ducmV2LnhtbFBLAQItAAoAAAAAAAAA&#10;IQD4yVGrgAEAAIABAAAUAAAAAAAAAAAAAAAAAJsKAABkcnMvbWVkaWEvaW1hZ2UxLnBuZ1BLBQYA&#10;AAAABgAGAHwBAABNDAAAAAA=&#10;">
              <v:shape id="Freeform 5" o:spid="_x0000_s1027" style="position:absolute;left:1701;top:15078;width:8839;height:15;visibility:visible;mso-wrap-style:square;v-text-anchor:top" coordsize="8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pmvwAAANoAAAAPAAAAZHJzL2Rvd25yZXYueG1sRE/LisIw&#10;FN0L8w/hDrgRTR18UY0yDogDgm9cX5prW6a5CU3U+veTheDycN6zRWMqcafal5YV9HsJCOLM6pJz&#10;BefTqjsB4QOyxsoyKXiSh8X8ozXDVNsHH+h+DLmIIexTVFCE4FIpfVaQQd+zjjhyV1sbDBHWudQ1&#10;PmK4qeRXkoykwZJjQ4GOfgrK/o43o+Dk/HgnL53lATfbpRzsh/11cEq1P5vvKYhATXiLX+5frSBu&#10;jVfiDZDzfwAAAP//AwBQSwECLQAUAAYACAAAACEA2+H2y+4AAACFAQAAEwAAAAAAAAAAAAAAAAAA&#10;AAAAW0NvbnRlbnRfVHlwZXNdLnhtbFBLAQItABQABgAIAAAAIQBa9CxbvwAAABUBAAALAAAAAAAA&#10;AAAAAAAAAB8BAABfcmVscy8ucmVsc1BLAQItABQABgAIAAAAIQCPu4pmvwAAANoAAAAPAAAAAAAA&#10;AAAAAAAAAAcCAABkcnMvZG93bnJldi54bWxQSwUGAAAAAAMAAwC3AAAA8wIAAAAA&#10;" path="m8839,l7948,,891,,,,,15r891,l7948,15r891,l8839,xe" fillcolor="black" stroked="f">
                <v:path arrowok="t" o:connecttype="custom" o:connectlocs="8839,15079;7948,15079;891,15079;0,15079;0,15094;891,15094;7948,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820;width:14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0HxgAAANsAAAAPAAAAZHJzL2Rvd25yZXYueG1sRI9Lb8JA&#10;DITvSPyHlZF6gw09VChlQX2Iqi0HBFRqj27WTVKy3ii7efDv8QGJm60Zz3xergdXqY6aUHo2MJ8l&#10;oIgzb0vODXwdN9MFqBCRLVaeycCZAqxX49ESU+t73lN3iLmSEA4pGihirFOtQ1aQwzDzNbFof75x&#10;GGVtcm0b7CXcVfo+SR60w5KlocCaXgrKTofWGXh73be/Px/H7rlPum37jbvPzb825m4yPD2CijTE&#10;m/l6/W4FX+jlFxlAry4AAAD//wMAUEsBAi0AFAAGAAgAAAAhANvh9svuAAAAhQEAABMAAAAAAAAA&#10;AAAAAAAAAAAAAFtDb250ZW50X1R5cGVzXS54bWxQSwECLQAUAAYACAAAACEAWvQsW78AAAAVAQAA&#10;CwAAAAAAAAAAAAAAAAAfAQAAX3JlbHMvLnJlbHNQSwECLQAUAAYACAAAACEAsLDdB8YAAADb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5790720" behindDoc="1" locked="0" layoutInCell="1" allowOverlap="1">
              <wp:simplePos x="0" y="0"/>
              <wp:positionH relativeFrom="page">
                <wp:posOffset>2460625</wp:posOffset>
              </wp:positionH>
              <wp:positionV relativeFrom="page">
                <wp:posOffset>9580880</wp:posOffset>
              </wp:positionV>
              <wp:extent cx="2846070" cy="2438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193.75pt;margin-top:754.4pt;width:224.1pt;height:19.2pt;z-index:-175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wz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UW2OkOvUzC678HMHOAauuwy1f2dLL9rJOSqoWLLbpSSQ8NoBdGF9qX/7OmI&#10;oy3IZvgkK3BDd0Y6oEOtOls6KAYCdOjS46kzNpQSLqOYzIMFqErQReQyJq51Pk2n173S5gOTHbJC&#10;hhV03qHT/Z02NhqaTibWmZAFb1vX/Va8uADD8QZ8w1Ors1G4Zj4lQbKO1zHxSDRfeyTIc++mWBFv&#10;XoSLWX6Zr1Z5+Mv6DUna8KpiwrqZiBWSP2vckeIjJU7U0rLllYWzIWm13axahfYUiF24z9UcNGcz&#10;/2UYrgiQy6uUwogEt1HiFfN44ZGCzLxkEcReECa3yTwgCcmLlyndccH+PSU0ZDiZRbORTOegX+UW&#10;uO9tbjTtuIHV0fIuw/HJiKaWgmtRudYayttRflYKG/65FNDuqdGOsJajI1vNYXNwkxEm0yBsZPUI&#10;FFYSGAZkhL0HQiPVT4wG2CEZ1j92VDGM2o8CxsAunElQk7CZBCpKeJphg9Eorsy4mHa94tsGkMdB&#10;E/IGRqXmjsV2psYojgMGe8Elc9xhdvE8/3dW5027/A0AAP//AwBQSwMEFAAGAAgAAAAhAOpKGlvh&#10;AAAADQEAAA8AAABkcnMvZG93bnJldi54bWxMj8FOwzAQRO9I/IO1SNyoTUuaEOJUFYITEiINB45O&#10;7CZW43WI3Tb8PdsTHHfmaXam2MxuYCczBetRwv1CADPYem2xk/BZv95lwEJUqNXg0Uj4MQE25fVV&#10;oXLtz1iZ0y52jEIw5EpCH+OYcx7a3jgVFn40SN7eT05FOqeO60mdKdwNfCnEmjtlkT70ajTPvWkP&#10;u6OTsP3C6sV+vzcf1b6ydf0o8G19kPL2Zt4+AYtmjn8wXOpTdSipU+OPqAMbJKyyNCGUjERkNIKQ&#10;bJWkwJqL9JAugZcF/7+i/AUAAP//AwBQSwECLQAUAAYACAAAACEAtoM4kv4AAADhAQAAEwAAAAAA&#10;AAAAAAAAAAAAAAAAW0NvbnRlbnRfVHlwZXNdLnhtbFBLAQItABQABgAIAAAAIQA4/SH/1gAAAJQB&#10;AAALAAAAAAAAAAAAAAAAAC8BAABfcmVscy8ucmVsc1BLAQItABQABgAIAAAAIQDKGqwzsgIAALEF&#10;AAAOAAAAAAAAAAAAAAAAAC4CAABkcnMvZTJvRG9jLnhtbFBLAQItABQABgAIAAAAIQDqShpb4QAA&#10;AA0BAAAPAAAAAAAAAAAAAAAAAAwFAABkcnMvZG93bnJldi54bWxQSwUGAAAAAAQABADzAAAAGgYA&#10;AAAA&#10;" filled="f" stroked="f">
              <v:textbox inset="0,0,0,0">
                <w:txbxContent>
                  <w:p w:rsidR="00422C40" w:rsidRDefault="00CD06C5">
                    <w:pPr>
                      <w:spacing w:before="15"/>
                      <w:ind w:right="32"/>
                      <w:jc w:val="center"/>
                      <w:rPr>
                        <w:sz w:val="14"/>
                      </w:rPr>
                    </w:pPr>
                    <w:r>
                      <w:rPr>
                        <w:color w:val="666666"/>
                        <w:sz w:val="14"/>
                      </w:rPr>
                      <w:t>AUDITORIA - CUA 95250</w:t>
                    </w:r>
                  </w:p>
                  <w:p w:rsidR="00422C40" w:rsidRDefault="00CD06C5">
                    <w:pPr>
                      <w:spacing w:before="26"/>
                      <w:jc w:val="center"/>
                      <w:rPr>
                        <w:sz w:val="14"/>
                      </w:rPr>
                    </w:pPr>
                    <w:r>
                      <w:rPr>
                        <w:color w:val="666666"/>
                        <w:sz w:val="14"/>
                      </w:rPr>
                      <w:t>PERIODO DEL 01 DE ENERO DE 2019 AL 04 DE FEBRERO DE 2020</w:t>
                    </w:r>
                  </w:p>
                </w:txbxContent>
              </v:textbox>
              <w10:wrap anchorx="page" anchory="page"/>
            </v:shape>
          </w:pict>
        </mc:Fallback>
      </mc:AlternateContent>
    </w:r>
    <w:r>
      <w:rPr>
        <w:noProof/>
      </w:rPr>
      <mc:AlternateContent>
        <mc:Choice Requires="wps">
          <w:drawing>
            <wp:anchor distT="0" distB="0" distL="114300" distR="114300" simplePos="0" relativeHeight="485791232"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7" type="#_x0000_t202" style="position:absolute;margin-left:501.8pt;margin-top:754.4pt;width:28.2pt;height:9.85pt;z-index:-175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yqrgIAALA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WEzcso9kM4KeHIDyIviUxuLknny71U+h0VHTJG&#10;hiU03oKT/b3Sk+vsYmJxUbC2tc1v+dkGYE47EBqumjOThO3lj8RL1vE6Dp0wWKyd0Mtz57ZYhc6i&#10;8K+i/DJfrXL/p4nrh2nDqopyE2bWlR/+Wd8OCp8UcVSWEi2rDJxJScntZtVKtCeg68J+h4KcuLnn&#10;adh6AZcXlPwg9O6CxCkW8ZUTFmHkJFde7Hh+cpcsvDAJ8+Kc0j3j9N8poSHDSRREk5Z+y82z32tu&#10;JO2YhsnRsi7D8dGJpEaBa17Z1mrC2sk+KYVJ/7kU0O650VavRqKTWPW4GaeHYaeEEfNGVE+gYClA&#10;YSBGGHtgNEJ+x2iAEZJh9W1HJMWofc/hFZh5MxtyNjazQXgJVzOsMZrMlZ7m0q6XbNsA8vTOuLiF&#10;l1Izq+LnLICCWcBYsGQOI8zMndO19XoetMtfAAAA//8DAFBLAwQUAAYACAAAACEAULXRSuAAAAAP&#10;AQAADwAAAGRycy9kb3ducmV2LnhtbEyPQU/DMAyF70j8h8hI3FjC0KpSmk4TghMSoisHjmnrtdEa&#10;pzTZVv497glufvbT8/fy7ewGccYpWE8a7lcKBFLjW0udhs/q9S4FEaKh1gyeUMMPBtgW11e5yVp/&#10;oRLP+9gJDqGQGQ19jGMmZWh6dCas/IjEt4OfnIksp062k7lwuBvkWqlEOmOJP/RmxOcem+P+5DTs&#10;vqh8sd/v9Ud5KG1VPSp6S45a397MuycQEef4Z4YFn9GhYKban6gNYmCt1EPCXp42KuUWi0cligvW&#10;y26dbkAWufzfo/gFAAD//wMAUEsBAi0AFAAGAAgAAAAhALaDOJL+AAAA4QEAABMAAAAAAAAAAAAA&#10;AAAAAAAAAFtDb250ZW50X1R5cGVzXS54bWxQSwECLQAUAAYACAAAACEAOP0h/9YAAACUAQAACwAA&#10;AAAAAAAAAAAAAAAvAQAAX3JlbHMvLnJlbHNQSwECLQAUAAYACAAAACEA03F8qq4CAACwBQAADgAA&#10;AAAAAAAAAAAAAAAuAgAAZHJzL2Uyb0RvYy54bWxQSwECLQAUAAYACAAAACEAULXRSuAAAAAPAQAA&#10;DwAAAAAAAAAAAAAAAAAIBQAAZHJzL2Rvd25yZXYueG1sUEsFBgAAAAAEAAQA8wAAABUGAAAAAA==&#10;" filled="f" stroked="f">
              <v:textbox inset="0,0,0,0">
                <w:txbxContent>
                  <w:p w:rsidR="00422C40" w:rsidRDefault="00CD06C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6C5" w:rsidRDefault="00CD06C5">
      <w:r>
        <w:separator/>
      </w:r>
    </w:p>
  </w:footnote>
  <w:footnote w:type="continuationSeparator" w:id="0">
    <w:p w:rsidR="00CD06C5" w:rsidRDefault="00CD0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7228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72800"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7" type="#_x0000_t202" style="position:absolute;margin-left:429.35pt;margin-top:15.9pt;width:98.55pt;height:9.85pt;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ArwIAAKsFAAAOAAAAZHJzL2Uyb0RvYy54bWysVNuOmzAQfa/Uf7D8znIpJICWrHZDqCpt&#10;L9JuP8ABE6yCTW0nsK367x2bkGx2X6q2PKCxPT5zZuZ4rm/GrkUHKhUTPMP+lYcR5aWoGN9l+Otj&#10;4cQYKU14RVrBaYafqMI3q7dvroc+pYFoRFtRiQCEq3ToM9xo3aeuq8qGdkRdiZ5yOKyF7IiGpdy5&#10;lSQDoHetG3jewh2ErHopSqoU7ObTIV5Z/Lqmpf5c14pq1GYYuGn7l/a/NX93dU3SnSR9w8ojDfIX&#10;LDrCOAQ9QeVEE7SX7BVUx0oplKj1VSk6V9Q1K6nNAbLxvRfZPDSkpzYXKI7qT2VS/w+2/HT4IhGr&#10;MrwMMOKkgx490lGjOzGiMDL1GXqVgttDD456hH3os81V9fei/KYQF+uG8B29lVIMDSUV8PPNTffZ&#10;1QlHGZDt8FFUEIfstbBAYy07UzwoBwJ06NPTqTeGS2lCBpEfxRFGJZzBwkssOZek8+1eKv2eig4Z&#10;I8MSem/RyeFeacOGpLOLCcZFwdrW9r/lFxvgOO1AbLhqzgwL286fiZds4k0cOmGw2Dihl+fObbEO&#10;nUXhL6P8Xb5e5/4vE9cP04ZVFeUmzCwtP/yz1h1FPoniJC4lWlYZOENJyd123Up0ICDtwn625nBy&#10;dnMvadgiQC4vUvKD0LsLEqdYxEsnLMLISZZe7Hh+cpcsvDAJ8+IypXvG6b+nhIYMJ1EQTWI6k36R&#10;m2e/17mRtGMahkfLugzHJyeSGglueGVbqwlrJ/tZKQz9cymg3XOjrWCNRie16nE7AopR8VZUTyBd&#10;KUBZoE+YeGA0Qv7AaIDpkWH1fU8kxaj9wEH+ZtTMhpyN7WwQXsLVDGuMJnOtp5G07yXbNYA8PTAu&#10;buGJ1Myq98zi+LBgItgkjtPLjJzna+t1nrGr3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5la/gK8CAACrBQAADgAA&#10;AAAAAAAAAAAAAAAuAgAAZHJzL2Uyb0RvYy54bWxQSwECLQAUAAYACAAAACEAGrJqcN8AAAAKAQAA&#10;DwAAAAAAAAAAAAAAAAAJBQAAZHJzL2Rvd25yZXYueG1sUEsFBgAAAAAEAAQA8wAAABUGAAAA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74848"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75360"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6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130" cy="9525"/>
                      </a:xfrm>
                      <a:custGeom>
                        <a:avLst/>
                        <a:gdLst>
                          <a:gd name="T0" fmla="+- 0 10539 1701"/>
                          <a:gd name="T1" fmla="*/ T0 w 8838"/>
                          <a:gd name="T2" fmla="+- 0 836 836"/>
                          <a:gd name="T3" fmla="*/ 836 h 15"/>
                          <a:gd name="T4" fmla="+- 0 5564 1701"/>
                          <a:gd name="T5" fmla="*/ T4 w 8838"/>
                          <a:gd name="T6" fmla="+- 0 836 836"/>
                          <a:gd name="T7" fmla="*/ 836 h 15"/>
                          <a:gd name="T8" fmla="+- 0 1701 1701"/>
                          <a:gd name="T9" fmla="*/ T8 w 8838"/>
                          <a:gd name="T10" fmla="+- 0 836 836"/>
                          <a:gd name="T11" fmla="*/ 836 h 15"/>
                          <a:gd name="T12" fmla="+- 0 1701 1701"/>
                          <a:gd name="T13" fmla="*/ T12 w 8838"/>
                          <a:gd name="T14" fmla="+- 0 851 836"/>
                          <a:gd name="T15" fmla="*/ 851 h 15"/>
                          <a:gd name="T16" fmla="+- 0 5564 1701"/>
                          <a:gd name="T17" fmla="*/ T16 w 8838"/>
                          <a:gd name="T18" fmla="+- 0 851 836"/>
                          <a:gd name="T19" fmla="*/ 851 h 15"/>
                          <a:gd name="T20" fmla="+- 0 10539 1701"/>
                          <a:gd name="T21" fmla="*/ T20 w 8838"/>
                          <a:gd name="T22" fmla="+- 0 851 836"/>
                          <a:gd name="T23" fmla="*/ 851 h 15"/>
                          <a:gd name="T24" fmla="+- 0 10539 1701"/>
                          <a:gd name="T25" fmla="*/ T24 w 8838"/>
                          <a:gd name="T26" fmla="+- 0 836 836"/>
                          <a:gd name="T27" fmla="*/ 836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9DF21" id="Freeform 39" o:spid="_x0000_s1026" style="position:absolute;margin-left:85.05pt;margin-top:41.8pt;width:441.9pt;height:.75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rAAQQAAOELAAAOAAAAZHJzL2Uyb0RvYy54bWysVu2OozYU/V+p72Dxs1UGTIBANMyqu9NU&#10;labtSksfwAETUAFT2/mYVn33Xl9wFtJhdrTqSBMMPlyfe465vvfvLm1DTlyqWnSpQ+88h/AuF0Xd&#10;HVLn92y3ih2iNOsK1oiOp84zV867h2+/uT/3W+6LSjQFlwSCdGp77lOn0rrfuq7KK94ydSd63sFk&#10;KWTLNNzKg1tIdobobeP6nhe5ZyGLXoqcKwVPH4dJ5wHjlyXP9W9lqbgmTeoAN42/En/35td9uGfb&#10;g2R9VecjDfYVLFpWd7DoNdQj04wcZf2fUG2dS6FEqe9y0bqiLOucYw6QDfVusvlUsZ5jLiCO6q8y&#10;qf8vbP7r6aMkdZE6UeSQjrXg0U5ybhQn68Toc+7VFmCf+o/SZKj6J5H/oWDCnc2YGwUYsj//IgoI&#10;w45aoCaXUrbmTciWXFD656v0/KJJDg/DiPp0DQ7lMJeEfmhWdtnWvpsflf6JC4zDTk9KD8YVMELZ&#10;i5F7BiHKtgEPv18Rj1AvXCeEbjw6On3FUYv7ziWZR84kjtfxLci3IAwWryMC/7egtQVBJAOpCEX2&#10;sBmuqwUWg4HCMApeJBVamCEVLJACnyYZLpDaWNArpODTnAQyIr1IKrEwQypeIEXnui+wolPVl7Si&#10;c9UXedGp8Bn1l5jNtY9D+pKJYNkohhEMMC+5SOfSL9pIp+pnNFpiNjdgidlU/yVm/lz+5W3vTx3I&#10;/MWNP/dggZo/dWCR2lz/V6hNLcj8pe3vz01Y2Gn+1ILpToOacrBVg1W2kOSXbqwkMCLMHF4e1q5e&#10;KFOzMpANClO2HssSoEzZWQBDIga8eRMY7DVg+DSGivd6aLPpEW4L5BfgIAPCsZJD7q/Dze4wcDD2&#10;LWSgSg/wWabDKqOcEk7g27NXOgTO3r1Zgm17po0LdkjOqYOVmFTQToToQStOPBOI0MaMYR544vEN&#10;y30GNN0UuI6jQS4LtNP22mM8+HYmweycvU4xQ2GHFe2kvQ6g63pfwF0TeCvuln/eCMUHh4x+eFJe&#10;hTT6T05LJZq62NVNYwRU8rD/0EhyYqYfwr/R6Rmswd3dCfPasMzwBE7r0StzbmN/83dC/cB77yer&#10;XRRvVsEuCFfJxotXHk3eJ5EXJMHj7h/jIw22VV0UvHuqO257LRq8rZcZu76hS8Juy+wUbBQwr69I&#10;UopjV+AerDgrfhzHmtXNMHbnjFFkSNteUQhsgUzXM7RJe1E8QwckxdBnQl8Mg0rIvxxyhh4zddSf&#10;Rya5Q5qfO2jiEhoEsPk03gThxlRxOZ3ZT2dYl0Oo1NEOFCgz/KCHRvbYy/pQwUoUP5dO/ACdV1mb&#10;Fgn5DazGG+gjMYOx5zWN6vQeUZ8784d/AQAA//8DAFBLAwQUAAYACAAAACEAS1zsPd4AAAAKAQAA&#10;DwAAAGRycy9kb3ducmV2LnhtbEyPTU/DMAyG70j8h8hI3FhSxr5K0wkhTeOExEDaNWtMW61xSpN2&#10;7b/HO8HxtR+9fpxtR9eIAbtQe9KQzBQIpMLbmkoNX5+7hzWIEA1Z03hCDRMG2Oa3N5lJrb/QBw6H&#10;WAouoZAaDVWMbSplKCp0Jsx8i8S7b985Ezl2pbSduXC5a+SjUkvpTE18oTItvlZYnA+909Dup/15&#10;2pVvYXN8kvFHDe/YS63v78aXZxARx/gHw1Wf1SFnp5PvyQbRcF6phFEN6/kSxBVQi/kGxIkniwRk&#10;nsn/L+S/AAAA//8DAFBLAQItABQABgAIAAAAIQC2gziS/gAAAOEBAAATAAAAAAAAAAAAAAAAAAAA&#10;AABbQ29udGVudF9UeXBlc10ueG1sUEsBAi0AFAAGAAgAAAAhADj9If/WAAAAlAEAAAsAAAAAAAAA&#10;AAAAAAAALwEAAF9yZWxzLy5yZWxzUEsBAi0AFAAGAAgAAAAhAHCWusABBAAA4QsAAA4AAAAAAAAA&#10;AAAAAAAALgIAAGRycy9lMm9Eb2MueG1sUEsBAi0AFAAGAAgAAAAhAEtc7D3eAAAACgEAAA8AAAAA&#10;AAAAAAAAAAAAWwYAAGRycy9kb3ducmV2LnhtbFBLBQYAAAAABAAEAPMAAABmBwAAAAA=&#10;" path="m8838,l3863,,,,,15r3863,l8838,15r,-15xe" fillcolor="black" stroked="f">
              <v:path arrowok="t" o:connecttype="custom" o:connectlocs="5612130,530860;2453005,530860;0,530860;0,540385;2453005,540385;5612130,540385;5612130,530860" o:connectangles="0,0,0,0,0,0,0"/>
              <w10:wrap anchorx="page" anchory="page"/>
            </v:shape>
          </w:pict>
        </mc:Fallback>
      </mc:AlternateContent>
    </w:r>
    <w:r w:rsidR="00F6248B">
      <w:rPr>
        <w:noProof/>
      </w:rPr>
      <mc:AlternateContent>
        <mc:Choice Requires="wps">
          <w:drawing>
            <wp:anchor distT="0" distB="0" distL="114300" distR="114300" simplePos="0" relativeHeight="48577587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margin-left:429.35pt;margin-top:15.9pt;width:98.55pt;height:9.85pt;z-index:-175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kbsAIAALIFAAAOAAAAZHJzL2Uyb0RvYy54bWysVG1vmzAQ/j5p/8Hyd8pLIQVUUrUhTJO6&#10;F6ndD3DABGtgM9sJdNP++84mpEmrSdM2PqCzfX7uubvHd30zdi3aU6mY4Bn2LzyMKC9Fxfg2w18e&#10;CyfGSGnCK9IKTjP8RBW+Wb59cz30KQ1EI9qKSgQgXKVDn+FG6z51XVU2tCPqQvSUw2EtZEc0LOXW&#10;rSQZAL1r3cDzFu4gZNVLUVKlYDefDvHS4tc1LfWnulZUozbDwE3bv7T/jfm7y2uSbiXpG1YeaJC/&#10;YNERxiHoESonmqCdZK+gOlZKoUStL0rRuaKuWUltDpCN773I5qEhPbW5QHFUfyyT+n+w5cf9Z4lY&#10;leFFhBEnHfTokY4a3YkRXcamPkOvUnB76MFRj7APfba5qv5elF8V4mLVEL6lt1KKoaGkAn6+ueme&#10;XJ1wlAHZDB9EBXHITgsLNNayM8WDciBAhz49HXtjuJQmZBD5UQwcSziDhZdENgRJ59u9VPodFR0y&#10;RoYl9N6ik/290oYNSWcXE4yLgrWt7X/LzzbAcdqB2HDVnBkWtp0/Ei9Zx+s4dMJgsXZCL8+d22IV&#10;OovCv4ryy3y1yv2fJq4fpg2rKspNmFlafvhnrTuIfBLFUVxKtKwycIaSktvNqpVoT0Dahf0OBTlx&#10;c89p2CJALi9S8oPQuwsSp1jEV05YhJGTXHmx4/nJXbLwwiTMi/OU7hmn/54SGjKcREE0iem3uXn2&#10;e50bSTumYXi0rMtwfHQiqZHgmle2tZqwdrJPSmHoP5cC2j032grWaHRSqx43o30blya6EfNGVE+g&#10;YClAYCBTGHxgNEJ+x2iAIZJh9W1HJMWofc/hFZiJMxtyNjazQXgJVzOsMZrMlZ4m066XbNsA8vTO&#10;uLiFl1IzK+JnFof3BYPB5nIYYmbynK6t1/OoXf4C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ODiuRuwAgAAsgUAAA4A&#10;AAAAAAAAAAAAAAAALgIAAGRycy9lMm9Eb2MueG1sUEsBAi0AFAAGAAgAAAAhABqyanDfAAAACgEA&#10;AA8AAAAAAAAAAAAAAAAACgUAAGRycy9kb3ducmV2LnhtbFBLBQYAAAAABAAEAPMAAAAWBgAAA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77920"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78432"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margin-left:429.35pt;margin-top:15.9pt;width:98.55pt;height:9.85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gqsAIAALI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UYMRJBz16pKNGd2JEl4Gpz9CrFNweenDUI+xDny1X1d+L8qtCXKwawrf0VkoxNJRUkJ9vbron&#10;VyccZUA2wwdRQRyy08ICjbXsTPGgHAjQoU9Px96YXEoTMoj8KI4wKuEMFl4S2RAknW/3Uul3VHTI&#10;GBmW0HuLTvb3SptsSDq7mGBcFKxtbf9bfrYBjtMOxIar5sxkYdv5I/GSdbyOQycMFmsn9PLcuS1W&#10;obMo/Ksov8xXq9z/aeL6YdqwqqLchJml5Yd/1rqDyCdRHMWlRMsqA2dSUnK7WbUS7QlIu7DfoSAn&#10;bu55GrYIwOUFJT8IvbsgcYpFfOWERRg5yZUXO56f3CULL0zCvDindM84/XdKaMhwEgXRJKbfcvPs&#10;95obSTumYXi0rMtwfHQiqZHgmle2tZqwdrJPSmHSfy4FtHtutBWs0eikVj1uRvs2Fia6EfNGVE+g&#10;YClAYCBTGHxgNEJ+x2iAIZJh9W1HJMWofc/hFZiJMxtyNjazQXgJVzOsMZrMlZ4m066XbNsA8vTO&#10;uLiFl1IzK+LnLA7vCwaD5XIYYmbynK6t1/OoXf4C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CRx+CqwAgAAsgUAAA4A&#10;AAAAAAAAAAAAAAAALgIAAGRycy9lMm9Eb2MueG1sUEsBAi0AFAAGAAgAAAAhABqyanDfAAAACgEA&#10;AA8AAAAAAAAAAAAAAAAACgUAAGRycy9kb3ducmV2LnhtbFBLBQYAAAAABAAEAPMAAAAWBgAAA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80480"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80992"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5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130" cy="9525"/>
                      </a:xfrm>
                      <a:custGeom>
                        <a:avLst/>
                        <a:gdLst>
                          <a:gd name="T0" fmla="+- 0 10539 1701"/>
                          <a:gd name="T1" fmla="*/ T0 w 8838"/>
                          <a:gd name="T2" fmla="+- 0 836 836"/>
                          <a:gd name="T3" fmla="*/ 836 h 15"/>
                          <a:gd name="T4" fmla="+- 0 5564 1701"/>
                          <a:gd name="T5" fmla="*/ T4 w 8838"/>
                          <a:gd name="T6" fmla="+- 0 836 836"/>
                          <a:gd name="T7" fmla="*/ 836 h 15"/>
                          <a:gd name="T8" fmla="+- 0 1701 1701"/>
                          <a:gd name="T9" fmla="*/ T8 w 8838"/>
                          <a:gd name="T10" fmla="+- 0 836 836"/>
                          <a:gd name="T11" fmla="*/ 836 h 15"/>
                          <a:gd name="T12" fmla="+- 0 1701 1701"/>
                          <a:gd name="T13" fmla="*/ T12 w 8838"/>
                          <a:gd name="T14" fmla="+- 0 851 836"/>
                          <a:gd name="T15" fmla="*/ 851 h 15"/>
                          <a:gd name="T16" fmla="+- 0 5564 1701"/>
                          <a:gd name="T17" fmla="*/ T16 w 8838"/>
                          <a:gd name="T18" fmla="+- 0 851 836"/>
                          <a:gd name="T19" fmla="*/ 851 h 15"/>
                          <a:gd name="T20" fmla="+- 0 10539 1701"/>
                          <a:gd name="T21" fmla="*/ T20 w 8838"/>
                          <a:gd name="T22" fmla="+- 0 851 836"/>
                          <a:gd name="T23" fmla="*/ 851 h 15"/>
                          <a:gd name="T24" fmla="+- 0 10539 1701"/>
                          <a:gd name="T25" fmla="*/ T24 w 8838"/>
                          <a:gd name="T26" fmla="+- 0 836 836"/>
                          <a:gd name="T27" fmla="*/ 836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1F5A1" id="Freeform 26" o:spid="_x0000_s1026" style="position:absolute;margin-left:85.05pt;margin-top:41.8pt;width:441.9pt;height:.75pt;z-index:-17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qMAQQAAOELAAAOAAAAZHJzL2Uyb0RvYy54bWysVuGOozYQ/l+p72Dxs1UWTIBAtOypd9tU&#10;lbbtScc9gAMmoAKmthOyPd27d2xwzuSWvejUlTYY5mP8zTfDeO7fnNsGnSgXNetSB995DqJdzoq6&#10;O6TOx2y3ih0kJOkK0rCOps4zFc6bhx9/uB/6LfVZxZqCcgROOrEd+tSppOy3rivyirZE3LGedmAs&#10;GW+JhFt+cAtOBvDeNq7veZE7MF70nOVUCHj6OBqdB+2/LGku/ypLQSVqUge4Sf3L9e9e/boP92R7&#10;4KSv6nyiQb6DRUvqDja9uHokkqAjr79y1dY5Z4KV8i5nrcvKss6pjgGiwd5VNB8q0lMdC4gj+otM&#10;4v9zm/95es9RXaRO6DuoIy3kaMcpVYojP1L6DL3YAuxD/56rCEX/xPK/BRjcmUXdCMCg/fAHK8AN&#10;OUqmNTmXvFVvQrTorKV/vkhPzxLl8DCMsI/XkKEcbEnoh2pnl2zNu/lRyN8o037I6UnIMXEFrLTs&#10;xcQ9Axdl20AOf14hD2EvXCcIbzw8ZfqCwwb3k4syDw0ojtfxNQgksZzF6wjB/zVobUDgSUEqhDV7&#10;KIbLboHBaFZhGAUvkgoNTJEKFkhFBqR9LZDaGNArpODTtKJTIr1IKjEwRSpeIIXnui+wwrbqS1rh&#10;ueqLvLAtfIb9JWZz7eMQv5RESNkkhhIMMC9lEc+lX0wjttXPcLTEbJ6AJWa2/kvM/Ln8y2Xv2xnI&#10;/MXCn+dggZpvZ2CR2lz/V6jZKcj8pfKHpmSX7UKl+XYK7EqDnnIwXYNUppHk527qJLBCRB1enu5d&#10;PROqZ2UgGzSmbD21JUCptrMAhkAUeHMTGNKrwPBpjB3vddeq6DXcNMhvwEEGDU9u8q6qQ8EhsbeQ&#10;gS49wmeRgsJAapKTwwl8ffZyB8HZu1dbkG1PpMqCWaIhdXQnRhWME6HOQctONGMaIVUyRjvw1Mc3&#10;bPcF0HQ2cB1Ho1wGaMzm2mt/8O1YzozNXG3M2NhhR2M01xF02e8buEsAt+Ku+ecNE3TMkNJPn5QX&#10;IZX+1mkpWFMXu7pplICCH/bvGo5ORM1D+m/K9AzW6OrumHpt3GZ8Aqf1lCt1buv55lOC/cB76yer&#10;XRRvVsEuCFfJxotXHk7eJpEXJMHj7rPKIw62VV0UtHuqO2pmLRzcNstMU984JelpS1WKHhR0XN8R&#10;JGfHrtA1WFFS/DqtJambce3OGWuRIWxz1ULoEUhNPeOYtGfFM0xAnI1zJszFsKgY/9dBA8yYqSP+&#10;ORJOHdT83sEQl+AggOKT+iYIN6qLc9uyty2ky8FV6kgHGpRavpPjIHvseX2oYCesP5eO/QKTV1mr&#10;EUnzG1lNNzBH6gimmVcNqva9Rn2ZzB/+AwAA//8DAFBLAwQUAAYACAAAACEAS1zsPd4AAAAKAQAA&#10;DwAAAGRycy9kb3ducmV2LnhtbEyPTU/DMAyG70j8h8hI3FhSxr5K0wkhTeOExEDaNWtMW61xSpN2&#10;7b/HO8HxtR+9fpxtR9eIAbtQe9KQzBQIpMLbmkoNX5+7hzWIEA1Z03hCDRMG2Oa3N5lJrb/QBw6H&#10;WAouoZAaDVWMbSplKCp0Jsx8i8S7b985Ezl2pbSduXC5a+SjUkvpTE18oTItvlZYnA+909Dup/15&#10;2pVvYXN8kvFHDe/YS63v78aXZxARx/gHw1Wf1SFnp5PvyQbRcF6phFEN6/kSxBVQi/kGxIkniwRk&#10;nsn/L+S/AAAA//8DAFBLAQItABQABgAIAAAAIQC2gziS/gAAAOEBAAATAAAAAAAAAAAAAAAAAAAA&#10;AABbQ29udGVudF9UeXBlc10ueG1sUEsBAi0AFAAGAAgAAAAhADj9If/WAAAAlAEAAAsAAAAAAAAA&#10;AAAAAAAALwEAAF9yZWxzLy5yZWxzUEsBAi0AFAAGAAgAAAAhAFODqowBBAAA4QsAAA4AAAAAAAAA&#10;AAAAAAAALgIAAGRycy9lMm9Eb2MueG1sUEsBAi0AFAAGAAgAAAAhAEtc7D3eAAAACgEAAA8AAAAA&#10;AAAAAAAAAAAAWwYAAGRycy9kb3ducmV2LnhtbFBLBQYAAAAABAAEAPMAAABmBwAAAAA=&#10;" path="m8838,l3863,,,,,15r3863,l8838,15r,-15xe" fillcolor="black" stroked="f">
              <v:path arrowok="t" o:connecttype="custom" o:connectlocs="5612130,530860;2453005,530860;0,530860;0,540385;2453005,540385;5612130,540385;5612130,530860" o:connectangles="0,0,0,0,0,0,0"/>
              <w10:wrap anchorx="page" anchory="page"/>
            </v:shape>
          </w:pict>
        </mc:Fallback>
      </mc:AlternateContent>
    </w:r>
    <w:r w:rsidR="00F6248B">
      <w:rPr>
        <w:noProof/>
      </w:rPr>
      <mc:AlternateContent>
        <mc:Choice Requires="wps">
          <w:drawing>
            <wp:anchor distT="0" distB="0" distL="114300" distR="114300" simplePos="0" relativeHeight="485781504"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6" type="#_x0000_t202" style="position:absolute;margin-left:429.35pt;margin-top:15.9pt;width:98.55pt;height:9.85pt;z-index:-175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dbsgIAALIFAAAOAAAAZHJzL2Uyb0RvYy54bWysVNuOmzAQfa/Uf7D8znIpZAGFrHZDqCpt&#10;L9JuP8ABE6yCTW0nsK367x2bkOxmX6q2PKDx7cyZmTOzvBm7Fh2oVEzwDPtXHkaUl6JifJfhr4+F&#10;E2OkNOEVaQWnGX6iCt+s3r5ZDn1KA9GItqISAQhX6dBnuNG6T11XlQ3tiLoSPeVwWAvZEQ1LuXMr&#10;SQZA71o38LyFOwhZ9VKUVCnYzadDvLL4dU1L/bmuFdWozTBw0/Yv7X9r/u5qSdKdJH3DyiMN8hcs&#10;OsI4OD1B5UQTtJfsFVTHSimUqPVVKTpX1DUrqY0BovG9i2geGtJTGwskR/WnNKn/B1t+OnyRiFUZ&#10;jiA9nHRQo0c6anQnRhREJj9Dr1K49tDDRT3CPtTZxqr6e1F+U4iLdUP4jt5KKYaGkgr4+eal++zp&#10;hKMMyHb4KCrwQ/ZaWKCxlp1JHqQDAToQeTrVxnApjcsg8qM4wqiEM1h4iSXnknR+3Uul31PRIWNk&#10;WELtLTo53Ctt2JB0vmKccVGwtrX1b/mLDbg47YBveGrODAtbzp+Jl2ziTRw6YbDYOKGX585tsQ6d&#10;ReFfR/m7fL3O/V/Grx+mDasqyo2bWVp++GelO4p8EsVJXEq0rDJwhpKSu+26lehAQNqF/WzO4eR8&#10;zX1JwyYBYrkIyQ9C7y5InGIRXzthEUZOcu3Fjucnd8nCC5MwL16GdM84/feQ0JDhJAKR2XDOpC9i&#10;8+z3OjaSdkzD8GhZl+H4dImkRoIbXtnSasLayX6WCkP/nAoo91xoK1ij0UmtetyOtjeSuQ+2onoC&#10;BUsBAgOZwuADoxHyB0YDDJEMq+97IilG7QcOXWAmzmzI2djOBuElPM2wxmgy13qaTPtesl0DyFOf&#10;cXELnVIzK2LTUhOLY3/BYLCxHIeYmTzP1/bWedSufgMAAP//AwBQSwMEFAAGAAgAAAAhABqyanDf&#10;AAAACgEAAA8AAABkcnMvZG93bnJldi54bWxMj8FOwzAMhu9IvEPkSdxYUlBH6ZpOE4ITEqIrB45p&#10;k7XRGqc02VbeHu/Ebrb86ff3F5vZDexkpmA9SkiWApjB1muLnYSv+u0+AxaiQq0Gj0bCrwmwKW9v&#10;CpVrf8bKnHaxYxSCIVcS+hjHnPPQ9sapsPSjQbrt/eRUpHXquJ7UmcLdwB+EWHGnLNKHXo3mpTft&#10;YXd0ErbfWL3an4/ms9pXtq6fBb6vDlLeLebtGlg0c/yH4aJP6lCSU+OPqAMbJGRp9kSohMeEKlwA&#10;kaY0NRLSJAVeFvy6QvkHAAD//wMAUEsBAi0AFAAGAAgAAAAhALaDOJL+AAAA4QEAABMAAAAAAAAA&#10;AAAAAAAAAAAAAFtDb250ZW50X1R5cGVzXS54bWxQSwECLQAUAAYACAAAACEAOP0h/9YAAACUAQAA&#10;CwAAAAAAAAAAAAAAAAAvAQAAX3JlbHMvLnJlbHNQSwECLQAUAAYACAAAACEAXa9nW7ICAACyBQAA&#10;DgAAAAAAAAAAAAAAAAAuAgAAZHJzL2Uyb0RvYy54bWxQSwECLQAUAAYACAAAACEAGrJqcN8AAAAK&#10;AQAADwAAAAAAAAAAAAAAAAAMBQAAZHJzL2Rvd25yZXYueG1sUEsFBgAAAAAEAAQA8wAAABgGAAAA&#10;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8355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84064"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9" type="#_x0000_t202" style="position:absolute;margin-left:429.35pt;margin-top:15.9pt;width:98.55pt;height:9.85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f3sAIAALMFAAAOAAAAZHJzL2Uyb0RvYy54bWysVO1umzAU/T9p72D5P+WjkAIqqdoQpknd&#10;h9TuARwwwRrYzHYC3bR337UJadJq0rSNH+javj734xzf65uxa9GeSsUEz7B/4WFEeSkqxrcZ/vJY&#10;ODFGShNekVZwmuEnqvDN8u2b66FPaSAa0VZUIgDhKh36DDda96nrqrKhHVEXoqccDmshO6JhKbdu&#10;JckA6F3rBp63cAchq16KkioFu/l0iJcWv65pqT/VtaIatRmG3LT9S/vfmL+7vCbpVpK+YeUhDfIX&#10;WXSEcQh6hMqJJmgn2SuojpVSKFHri1J0rqhrVlJbA1Tjey+qeWhIT20t0BzVH9uk/h9s+XH/WSJW&#10;ZfgSmOKkA44e6ajRnRiRn5j+DL1Kwe2hB0c9wj7wbGtV/b0ovyrExaohfEtvpRRDQ0kF+fnmpnty&#10;dcJRBmQzfBAVxCE7LSzQWMvONA/agQAdeHo6cmNyKU3IIPKjOMKohDNYeElkQ5B0vt1Lpd9R0SFj&#10;ZFgC9xad7O+VNtmQdHYxwbgoWNta/lt+tgGO0w7EhqvmzGRh6fyReMk6XsehEwaLtRN6ee7cFqvQ&#10;WRT+VZRf5qtV7v80cf0wbVhVUW7CzNLywz+j7iDySRRHcSnRssrAmZSU3G5WrUR7AtIu7HdoyImb&#10;e56GbQLU8qIkPwi9uyBxikV85YRFGDnJlRc7np/cJQsvTMK8OC/pnnH67yWhIcNJFESTmH5bm2e/&#10;17WRtGMahkfLugzHRyeSGgmueWWp1YS1k33SCpP+cyuA7ploK1ij0UmtetyM9m34gQlv1LwR1RNI&#10;WApQGOgUJh8YjZDfMRpgimRYfdsRSTFq33N4BmbkzIacjc1sEF7C1QxrjCZzpafRtOsl2zaAPD00&#10;Lm7hqdTMqvg5i8MDg8lgizlMMTN6TtfW63nWLn8B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Hq65/ewAgAAswUAAA4A&#10;AAAAAAAAAAAAAAAALgIAAGRycy9lMm9Eb2MueG1sUEsBAi0AFAAGAAgAAAAhABqyanDfAAAACgEA&#10;AA8AAAAAAAAAAAAAAAAACgUAAGRycy9kb3ducmV2LnhtbFBLBQYAAAAABAAEAPMAAAAWBgAAA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86112"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86624" behindDoc="1" locked="0" layoutInCell="1" allowOverlap="1">
              <wp:simplePos x="0" y="0"/>
              <wp:positionH relativeFrom="page">
                <wp:posOffset>1080135</wp:posOffset>
              </wp:positionH>
              <wp:positionV relativeFrom="page">
                <wp:posOffset>530860</wp:posOffset>
              </wp:positionV>
              <wp:extent cx="5612130" cy="9525"/>
              <wp:effectExtent l="0" t="0" r="0" b="0"/>
              <wp:wrapNone/>
              <wp:docPr id="2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130" cy="9525"/>
                      </a:xfrm>
                      <a:custGeom>
                        <a:avLst/>
                        <a:gdLst>
                          <a:gd name="T0" fmla="+- 0 10539 1701"/>
                          <a:gd name="T1" fmla="*/ T0 w 8838"/>
                          <a:gd name="T2" fmla="+- 0 836 836"/>
                          <a:gd name="T3" fmla="*/ 836 h 15"/>
                          <a:gd name="T4" fmla="+- 0 5564 1701"/>
                          <a:gd name="T5" fmla="*/ T4 w 8838"/>
                          <a:gd name="T6" fmla="+- 0 836 836"/>
                          <a:gd name="T7" fmla="*/ 836 h 15"/>
                          <a:gd name="T8" fmla="+- 0 1701 1701"/>
                          <a:gd name="T9" fmla="*/ T8 w 8838"/>
                          <a:gd name="T10" fmla="+- 0 836 836"/>
                          <a:gd name="T11" fmla="*/ 836 h 15"/>
                          <a:gd name="T12" fmla="+- 0 1701 1701"/>
                          <a:gd name="T13" fmla="*/ T12 w 8838"/>
                          <a:gd name="T14" fmla="+- 0 851 836"/>
                          <a:gd name="T15" fmla="*/ 851 h 15"/>
                          <a:gd name="T16" fmla="+- 0 5564 1701"/>
                          <a:gd name="T17" fmla="*/ T16 w 8838"/>
                          <a:gd name="T18" fmla="+- 0 851 836"/>
                          <a:gd name="T19" fmla="*/ 851 h 15"/>
                          <a:gd name="T20" fmla="+- 0 10539 1701"/>
                          <a:gd name="T21" fmla="*/ T20 w 8838"/>
                          <a:gd name="T22" fmla="+- 0 851 836"/>
                          <a:gd name="T23" fmla="*/ 851 h 15"/>
                          <a:gd name="T24" fmla="+- 0 10539 1701"/>
                          <a:gd name="T25" fmla="*/ T24 w 8838"/>
                          <a:gd name="T26" fmla="+- 0 836 836"/>
                          <a:gd name="T27" fmla="*/ 836 h 15"/>
                        </a:gdLst>
                        <a:ahLst/>
                        <a:cxnLst>
                          <a:cxn ang="0">
                            <a:pos x="T1" y="T3"/>
                          </a:cxn>
                          <a:cxn ang="0">
                            <a:pos x="T5" y="T7"/>
                          </a:cxn>
                          <a:cxn ang="0">
                            <a:pos x="T9" y="T11"/>
                          </a:cxn>
                          <a:cxn ang="0">
                            <a:pos x="T13" y="T15"/>
                          </a:cxn>
                          <a:cxn ang="0">
                            <a:pos x="T17" y="T19"/>
                          </a:cxn>
                          <a:cxn ang="0">
                            <a:pos x="T21" y="T23"/>
                          </a:cxn>
                          <a:cxn ang="0">
                            <a:pos x="T25" y="T27"/>
                          </a:cxn>
                        </a:cxnLst>
                        <a:rect l="0" t="0" r="r" b="b"/>
                        <a:pathLst>
                          <a:path w="8838" h="15">
                            <a:moveTo>
                              <a:pt x="8838" y="0"/>
                            </a:moveTo>
                            <a:lnTo>
                              <a:pt x="3863" y="0"/>
                            </a:lnTo>
                            <a:lnTo>
                              <a:pt x="0" y="0"/>
                            </a:lnTo>
                            <a:lnTo>
                              <a:pt x="0" y="15"/>
                            </a:lnTo>
                            <a:lnTo>
                              <a:pt x="3863" y="15"/>
                            </a:lnTo>
                            <a:lnTo>
                              <a:pt x="8838" y="15"/>
                            </a:lnTo>
                            <a:lnTo>
                              <a:pt x="8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145E" id="Freeform 13" o:spid="_x0000_s1026" style="position:absolute;margin-left:85.05pt;margin-top:41.8pt;width:441.9pt;height:.75pt;z-index:-175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BAQAAOELAAAOAAAAZHJzL2Uyb0RvYy54bWysVmGPm0YQ/V6p/2HFx1Q+WAwYrPNFTS6u&#10;Kl2TSHF/wBoWgwos2V0bX6v+984srA/c43KKctIZ8D7PvnlvmJ3bt+e6IicuVSmajUNvPIfwJhVZ&#10;2Rw2zp+77SJ2iNKsyVglGr5xHrly3t79/NNt1665LwpRZVwSCNKodddunELrdu26Ki14zdSNaHkD&#10;i7mQNdPwKA9uJlkH0evK9T0vcjshs1aKlCsF3973i86diZ/nPNWf8lxxTaqNA9y0+ZTmc4+f7t0t&#10;Wx8ka4syHWiw72BRs7KBTS+h7plm5CjL/4Wqy1QKJXJ9k4raFXleptzkANlQ7yqbLwVruckFxFHt&#10;RSb148KmH0+fJSmzjeNHDmlYDR5tJeeoOKFL1Kdr1RpgX9rPEjNU7YNI/1Kw4E5W8EEBhuy7P0QG&#10;YdhRC6PJOZc1/hKyJWcj/eNFen7WJIUvw4j6dAkOpbCWhH6IO7tsbX+bHpX+jQsTh50elO6Ny+DO&#10;yJ4N3HcQIq8r8PCXBfEI9cJlQujKo4PTFxy1uDcu2XmkI3G8jK9BvgWZYPEyIvB/DVpaEERCSEGo&#10;YQ/FcNktsBgTKAyj4FlSoYUhqWCGFPg0ynCG1MqCXiAFr+YoEIr0LKnEwpBUPEOKTnWfYUXHqs9p&#10;Raeqz/KC6hz4IzHqzzGbah+H9DkTwbKnYIh5zkU6lX7WRjpWf0ejOWZTA+aYjfWfY+ZP5Z8ve3/s&#10;wM6fLfypBzPU/LEDs9Sm+r9AbWzBzp8rf+xTo7KdqTR/bMG40qCnHGzXYIVtJOm5GToJ3BGGh5dn&#10;elcrFPasHcgGjWlnGiKEABS2nRkwJILg1dDDXgaDvQiGV6PveC+jsegN3DbIb8BBBgNPXhUdqwPh&#10;YOxryECX7uGTTHt5BjklnMDXZ690CJy9e9yCrVum0QV7S7qNYzoxKWCcCI0HtTjxnTAIjWb068DT&#10;HN+w3ROgasbAZRz1clmgXbbX1sSDd2cUzK7Z6xjTN3bY0S7aaw+67PcN3CWB1+Ku+aeVULx3CPUz&#10;J+VFSNR/dFoqUZXZtqwqFFDJw/59JcmJ4Txk/ganJ7DKVHcj8Gf9Nv03cFoPXuG5beabfxLqB947&#10;P1lso3i1CLZBuEhWXrzwaPIuibwgCe63/6KPNFgXZZbx5qFsuJ21aPC6WWaY+vopyUxbWClmUDB5&#10;fUeSUhybzNRgwVn2YbjXrKz6e3fK2IgMadurEcKMQDj19GPSXmSPMAFJ0c+ZMBfDTSHk3w7pYMbc&#10;OOrrkUnukOr3Boa4hAYBFJ82D0G4wi4uxyv78QprUgi1cbQDDQpv3+t+kD22sjwUsBM1r0sjfoXJ&#10;Ky9xRDL8elbDA8yRJoNh5sVBdfxsUE+T+d1/AAAA//8DAFBLAwQUAAYACAAAACEAS1zsPd4AAAAK&#10;AQAADwAAAGRycy9kb3ducmV2LnhtbEyPTU/DMAyG70j8h8hI3FhSxr5K0wkhTeOExEDaNWtMW61x&#10;SpN27b/HO8HxtR+9fpxtR9eIAbtQe9KQzBQIpMLbmkoNX5+7hzWIEA1Z03hCDRMG2Oa3N5lJrb/Q&#10;Bw6HWAouoZAaDVWMbSplKCp0Jsx8i8S7b985Ezl2pbSduXC5a+SjUkvpTE18oTItvlZYnA+909Du&#10;p/152pVvYXN8kvFHDe/YS63v78aXZxARx/gHw1Wf1SFnp5PvyQbRcF6phFEN6/kSxBVQi/kGxIkn&#10;iwRknsn/L+S/AAAA//8DAFBLAQItABQABgAIAAAAIQC2gziS/gAAAOEBAAATAAAAAAAAAAAAAAAA&#10;AAAAAABbQ29udGVudF9UeXBlc10ueG1sUEsBAi0AFAAGAAgAAAAhADj9If/WAAAAlAEAAAsAAAAA&#10;AAAAAAAAAAAALwEAAF9yZWxzLy5yZWxzUEsBAi0AFAAGAAgAAAAhAGwcr74EBAAA4QsAAA4AAAAA&#10;AAAAAAAAAAAALgIAAGRycy9lMm9Eb2MueG1sUEsBAi0AFAAGAAgAAAAhAEtc7D3eAAAACgEAAA8A&#10;AAAAAAAAAAAAAAAAXgYAAGRycy9kb3ducmV2LnhtbFBLBQYAAAAABAAEAPMAAABpBwAAAAA=&#10;" path="m8838,l3863,,,,,15r3863,l8838,15r,-15xe" fillcolor="black" stroked="f">
              <v:path arrowok="t" o:connecttype="custom" o:connectlocs="5612130,530860;2453005,530860;0,530860;0,540385;2453005,540385;5612130,540385;5612130,530860" o:connectangles="0,0,0,0,0,0,0"/>
              <w10:wrap anchorx="page" anchory="page"/>
            </v:shape>
          </w:pict>
        </mc:Fallback>
      </mc:AlternateContent>
    </w:r>
    <w:r w:rsidR="00F6248B">
      <w:rPr>
        <w:noProof/>
      </w:rPr>
      <mc:AlternateContent>
        <mc:Choice Requires="wps">
          <w:drawing>
            <wp:anchor distT="0" distB="0" distL="114300" distR="114300" simplePos="0" relativeHeight="485787136"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429.35pt;margin-top:15.9pt;width:98.55pt;height:9.85pt;z-index:-175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9bsAIAALM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ynAQYsRJBz16oKNGt2JEfmDqM/QqBbf7Hhz1CPvQZ8tV9Xei/KYQF6uG8C29kVIMDSUV5Oebm+7Z&#10;1QlHGZDN8FFUEIfstLBAYy07UzwoBwJ06NPjsTcml9KEDCI/iiOMSjiDhZdENgRJ59u9VPo9FR0y&#10;RoYl9N6ik/2d0iYbks4uJhgXBWtb2/+WP9sAx2kHYsNVc2aysO18SrxkHa/j0AmDxdoJvTx3bopV&#10;6CwK/zLK3+WrVe7/NHH9MG1YVVFuwszS8sM/a91B5JMojuJSomWVgTMpKbndrFqJ9gSkXdjvUJAz&#10;N/d5GrYIwOUFJT8IvdsgcYpFfOmERRg5yaUXO56f3CYLL0zCvHhO6Y5x+u+U0JDhJAqiSUy/5ebZ&#10;7zU3knZMw/BoWZfh+OhEUiPBNa9sazVh7WSflcKkfyoFtHtutBWs0eikVj1uRvs2fKs1o+aNqB5B&#10;wlKAwkCnMPnAaIT8gdEAUyTD6vuOSIpR+4HDMzAjZzbkbGxmg/ASrmZYYzSZKz2Npl0v2bYB5Omh&#10;cXEDT6VmVsWnLA4PDCaDJXOYYmb0nK+t12nWLn8BAAD//wMAUEsDBBQABgAIAAAAIQAasmpw3wAA&#10;AAoBAAAPAAAAZHJzL2Rvd25yZXYueG1sTI/BTsMwDIbvSLxD5EncWFJQR+maThOCExKiKweOaZO1&#10;0RqnNNlW3h7vxG62/On39xeb2Q3sZKZgPUpIlgKYwdZri52Er/rtPgMWokKtBo9Gwq8JsClvbwqV&#10;a3/Gypx2sWMUgiFXEvoYx5zz0PbGqbD0o0G67f3kVKR16rie1JnC3cAfhFhxpyzSh16N5qU37WF3&#10;dBK231i92p+P5rPaV7aunwW+rw5S3i3m7RpYNHP8h+GiT+pQklPjj6gDGyRkafZEqITHhCpcAJGm&#10;NDUS0iQFXhb8ukL5BwAA//8DAFBLAQItABQABgAIAAAAIQC2gziS/gAAAOEBAAATAAAAAAAAAAAA&#10;AAAAAAAAAABbQ29udGVudF9UeXBlc10ueG1sUEsBAi0AFAAGAAgAAAAhADj9If/WAAAAlAEAAAsA&#10;AAAAAAAAAAAAAAAALwEAAF9yZWxzLy5yZWxzUEsBAi0AFAAGAAgAAAAhAHs+z1uwAgAAswUAAA4A&#10;AAAAAAAAAAAAAAAALgIAAGRycy9lMm9Eb2MueG1sUEsBAi0AFAAGAAgAAAAhABqyanDfAAAACgEA&#10;AA8AAAAAAAAAAAAAAAAACgUAAGRycy9kb3ducmV2LnhtbFBLBQYAAAAABAAEAPMAAAAWBgAAA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0" w:rsidRDefault="00CD06C5">
    <w:pPr>
      <w:pStyle w:val="Textoindependiente"/>
      <w:spacing w:line="14" w:lineRule="auto"/>
      <w:rPr>
        <w:sz w:val="20"/>
      </w:rPr>
    </w:pPr>
    <w:r>
      <w:rPr>
        <w:noProof/>
      </w:rPr>
      <w:drawing>
        <wp:anchor distT="0" distB="0" distL="0" distR="0" simplePos="0" relativeHeight="485789184" behindDoc="1" locked="0" layoutInCell="1" allowOverlap="1">
          <wp:simplePos x="0" y="0"/>
          <wp:positionH relativeFrom="page">
            <wp:posOffset>1080135</wp:posOffset>
          </wp:positionH>
          <wp:positionV relativeFrom="page">
            <wp:posOffset>74802</wp:posOffset>
          </wp:positionV>
          <wp:extent cx="952500" cy="381000"/>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 cstate="print"/>
                  <a:stretch>
                    <a:fillRect/>
                  </a:stretch>
                </pic:blipFill>
                <pic:spPr>
                  <a:xfrm>
                    <a:off x="0" y="0"/>
                    <a:ext cx="952500" cy="381000"/>
                  </a:xfrm>
                  <a:prstGeom prst="rect">
                    <a:avLst/>
                  </a:prstGeom>
                </pic:spPr>
              </pic:pic>
            </a:graphicData>
          </a:graphic>
        </wp:anchor>
      </w:drawing>
    </w:r>
    <w:r w:rsidR="00F6248B">
      <w:rPr>
        <w:noProof/>
      </w:rPr>
      <mc:AlternateContent>
        <mc:Choice Requires="wps">
          <w:drawing>
            <wp:anchor distT="0" distB="0" distL="114300" distR="114300" simplePos="0" relativeHeight="485789696" behindDoc="1" locked="0" layoutInCell="1" allowOverlap="1">
              <wp:simplePos x="0" y="0"/>
              <wp:positionH relativeFrom="page">
                <wp:posOffset>5452745</wp:posOffset>
              </wp:positionH>
              <wp:positionV relativeFrom="page">
                <wp:posOffset>201930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40" w:rsidRDefault="00CD06C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margin-left:429.35pt;margin-top:15.9pt;width:98.55pt;height:9.85pt;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qArwIAALI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qxCW/UvBHVI0hY&#10;ClAY6BQGHxiNkD8wGmCIZFh93xFJMWo/cHgGZuLMhpyNzWwQXsLVDGuMJnOlp8m06yXbNoA8PTQu&#10;buCp1Myq+JTF4YHBYLBkDkPMTJ7ztfU6jdrlLwAAAP//AwBQSwMEFAAGAAgAAAAhABqyanDfAAAA&#10;CgEAAA8AAABkcnMvZG93bnJldi54bWxMj8FOwzAMhu9IvEPkSdxYUlBH6ZpOE4ITEqIrB45pk7XR&#10;Gqc02VbeHu/Ebrb86ff3F5vZDexkpmA9SkiWApjB1muLnYSv+u0+AxaiQq0Gj0bCrwmwKW9vCpVr&#10;f8bKnHaxYxSCIVcS+hjHnPPQ9sapsPSjQbrt/eRUpHXquJ7UmcLdwB+EWHGnLNKHXo3mpTftYXd0&#10;ErbfWL3an4/ms9pXtq6fBb6vDlLeLebtGlg0c/yH4aJP6lCSU+OPqAMbJGRp9kSohMeEKlwAkaY0&#10;NRLSJAVeFvy6QvkHAAD//wMAUEsBAi0AFAAGAAgAAAAhALaDOJL+AAAA4QEAABMAAAAAAAAAAAAA&#10;AAAAAAAAAFtDb250ZW50X1R5cGVzXS54bWxQSwECLQAUAAYACAAAACEAOP0h/9YAAACUAQAACwAA&#10;AAAAAAAAAAAAAAAvAQAAX3JlbHMvLnJlbHNQSwECLQAUAAYACAAAACEAeu76gK8CAACyBQAADgAA&#10;AAAAAAAAAAAAAAAuAgAAZHJzL2Uyb0RvYy54bWxQSwECLQAUAAYACAAAACEAGrJqcN8AAAAKAQAA&#10;DwAAAAAAAAAAAAAAAAAJBQAAZHJzL2Rvd25yZXYueG1sUEsFBgAAAAAEAAQA8wAAABUGAAAAAA==&#10;" filled="f" stroked="f">
              <v:textbox inset="0,0,0,0">
                <w:txbxContent>
                  <w:p w:rsidR="00422C40" w:rsidRDefault="00CD06C5">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559F1"/>
    <w:multiLevelType w:val="hybridMultilevel"/>
    <w:tmpl w:val="5FA81EAA"/>
    <w:lvl w:ilvl="0" w:tplc="AC803142">
      <w:start w:val="1"/>
      <w:numFmt w:val="lowerLetter"/>
      <w:lvlText w:val="%1."/>
      <w:lvlJc w:val="left"/>
      <w:pPr>
        <w:ind w:left="1609" w:hanging="309"/>
        <w:jc w:val="left"/>
      </w:pPr>
      <w:rPr>
        <w:rFonts w:ascii="Arial" w:eastAsia="Arial" w:hAnsi="Arial" w:cs="Arial" w:hint="default"/>
        <w:spacing w:val="-27"/>
        <w:w w:val="100"/>
        <w:sz w:val="24"/>
        <w:szCs w:val="24"/>
        <w:lang w:val="es-ES" w:eastAsia="en-US" w:bidi="ar-SA"/>
      </w:rPr>
    </w:lvl>
    <w:lvl w:ilvl="1" w:tplc="1FC63172">
      <w:start w:val="1"/>
      <w:numFmt w:val="decimal"/>
      <w:lvlText w:val="%2."/>
      <w:lvlJc w:val="left"/>
      <w:pPr>
        <w:ind w:left="1301" w:hanging="267"/>
        <w:jc w:val="left"/>
      </w:pPr>
      <w:rPr>
        <w:rFonts w:ascii="Arial" w:eastAsia="Arial" w:hAnsi="Arial" w:cs="Arial" w:hint="default"/>
        <w:spacing w:val="-1"/>
        <w:w w:val="100"/>
        <w:sz w:val="24"/>
        <w:szCs w:val="24"/>
        <w:lang w:val="es-ES" w:eastAsia="en-US" w:bidi="ar-SA"/>
      </w:rPr>
    </w:lvl>
    <w:lvl w:ilvl="2" w:tplc="38022B36">
      <w:start w:val="1"/>
      <w:numFmt w:val="lowerLetter"/>
      <w:lvlText w:val="%3."/>
      <w:lvlJc w:val="left"/>
      <w:pPr>
        <w:ind w:left="1301" w:hanging="281"/>
        <w:jc w:val="left"/>
      </w:pPr>
      <w:rPr>
        <w:rFonts w:ascii="Arial" w:eastAsia="Arial" w:hAnsi="Arial" w:cs="Arial" w:hint="default"/>
        <w:w w:val="100"/>
        <w:sz w:val="24"/>
        <w:szCs w:val="24"/>
        <w:lang w:val="es-ES" w:eastAsia="en-US" w:bidi="ar-SA"/>
      </w:rPr>
    </w:lvl>
    <w:lvl w:ilvl="3" w:tplc="21D89D3A">
      <w:numFmt w:val="bullet"/>
      <w:lvlText w:val="•"/>
      <w:lvlJc w:val="left"/>
      <w:pPr>
        <w:ind w:left="3524" w:hanging="281"/>
      </w:pPr>
      <w:rPr>
        <w:rFonts w:hint="default"/>
        <w:lang w:val="es-ES" w:eastAsia="en-US" w:bidi="ar-SA"/>
      </w:rPr>
    </w:lvl>
    <w:lvl w:ilvl="4" w:tplc="26723C90">
      <w:numFmt w:val="bullet"/>
      <w:lvlText w:val="•"/>
      <w:lvlJc w:val="left"/>
      <w:pPr>
        <w:ind w:left="4486" w:hanging="281"/>
      </w:pPr>
      <w:rPr>
        <w:rFonts w:hint="default"/>
        <w:lang w:val="es-ES" w:eastAsia="en-US" w:bidi="ar-SA"/>
      </w:rPr>
    </w:lvl>
    <w:lvl w:ilvl="5" w:tplc="F33AB158">
      <w:numFmt w:val="bullet"/>
      <w:lvlText w:val="•"/>
      <w:lvlJc w:val="left"/>
      <w:pPr>
        <w:ind w:left="5448" w:hanging="281"/>
      </w:pPr>
      <w:rPr>
        <w:rFonts w:hint="default"/>
        <w:lang w:val="es-ES" w:eastAsia="en-US" w:bidi="ar-SA"/>
      </w:rPr>
    </w:lvl>
    <w:lvl w:ilvl="6" w:tplc="2348D436">
      <w:numFmt w:val="bullet"/>
      <w:lvlText w:val="•"/>
      <w:lvlJc w:val="left"/>
      <w:pPr>
        <w:ind w:left="6411" w:hanging="281"/>
      </w:pPr>
      <w:rPr>
        <w:rFonts w:hint="default"/>
        <w:lang w:val="es-ES" w:eastAsia="en-US" w:bidi="ar-SA"/>
      </w:rPr>
    </w:lvl>
    <w:lvl w:ilvl="7" w:tplc="D7427D96">
      <w:numFmt w:val="bullet"/>
      <w:lvlText w:val="•"/>
      <w:lvlJc w:val="left"/>
      <w:pPr>
        <w:ind w:left="7373" w:hanging="281"/>
      </w:pPr>
      <w:rPr>
        <w:rFonts w:hint="default"/>
        <w:lang w:val="es-ES" w:eastAsia="en-US" w:bidi="ar-SA"/>
      </w:rPr>
    </w:lvl>
    <w:lvl w:ilvl="8" w:tplc="4350A40C">
      <w:numFmt w:val="bullet"/>
      <w:lvlText w:val="•"/>
      <w:lvlJc w:val="left"/>
      <w:pPr>
        <w:ind w:left="8335" w:hanging="281"/>
      </w:pPr>
      <w:rPr>
        <w:rFonts w:hint="default"/>
        <w:lang w:val="es-ES" w:eastAsia="en-US" w:bidi="ar-SA"/>
      </w:rPr>
    </w:lvl>
  </w:abstractNum>
  <w:abstractNum w:abstractNumId="1" w15:restartNumberingAfterBreak="0">
    <w:nsid w:val="09A818D9"/>
    <w:multiLevelType w:val="hybridMultilevel"/>
    <w:tmpl w:val="FB72D786"/>
    <w:lvl w:ilvl="0" w:tplc="D3666CF6">
      <w:start w:val="1"/>
      <w:numFmt w:val="lowerLetter"/>
      <w:lvlText w:val="%1."/>
      <w:lvlJc w:val="left"/>
      <w:pPr>
        <w:ind w:left="1301" w:hanging="607"/>
        <w:jc w:val="left"/>
      </w:pPr>
      <w:rPr>
        <w:rFonts w:ascii="Arial" w:eastAsia="Arial" w:hAnsi="Arial" w:cs="Arial" w:hint="default"/>
        <w:spacing w:val="-18"/>
        <w:w w:val="100"/>
        <w:sz w:val="24"/>
        <w:szCs w:val="24"/>
        <w:lang w:val="es-ES" w:eastAsia="en-US" w:bidi="ar-SA"/>
      </w:rPr>
    </w:lvl>
    <w:lvl w:ilvl="1" w:tplc="8F24ECEA">
      <w:numFmt w:val="bullet"/>
      <w:lvlText w:val="•"/>
      <w:lvlJc w:val="left"/>
      <w:pPr>
        <w:ind w:left="2196" w:hanging="607"/>
      </w:pPr>
      <w:rPr>
        <w:rFonts w:hint="default"/>
        <w:lang w:val="es-ES" w:eastAsia="en-US" w:bidi="ar-SA"/>
      </w:rPr>
    </w:lvl>
    <w:lvl w:ilvl="2" w:tplc="4F6EAFFE">
      <w:numFmt w:val="bullet"/>
      <w:lvlText w:val="•"/>
      <w:lvlJc w:val="left"/>
      <w:pPr>
        <w:ind w:left="3092" w:hanging="607"/>
      </w:pPr>
      <w:rPr>
        <w:rFonts w:hint="default"/>
        <w:lang w:val="es-ES" w:eastAsia="en-US" w:bidi="ar-SA"/>
      </w:rPr>
    </w:lvl>
    <w:lvl w:ilvl="3" w:tplc="171A8622">
      <w:numFmt w:val="bullet"/>
      <w:lvlText w:val="•"/>
      <w:lvlJc w:val="left"/>
      <w:pPr>
        <w:ind w:left="3988" w:hanging="607"/>
      </w:pPr>
      <w:rPr>
        <w:rFonts w:hint="default"/>
        <w:lang w:val="es-ES" w:eastAsia="en-US" w:bidi="ar-SA"/>
      </w:rPr>
    </w:lvl>
    <w:lvl w:ilvl="4" w:tplc="39B07AF6">
      <w:numFmt w:val="bullet"/>
      <w:lvlText w:val="•"/>
      <w:lvlJc w:val="left"/>
      <w:pPr>
        <w:ind w:left="4884" w:hanging="607"/>
      </w:pPr>
      <w:rPr>
        <w:rFonts w:hint="default"/>
        <w:lang w:val="es-ES" w:eastAsia="en-US" w:bidi="ar-SA"/>
      </w:rPr>
    </w:lvl>
    <w:lvl w:ilvl="5" w:tplc="9050C7BA">
      <w:numFmt w:val="bullet"/>
      <w:lvlText w:val="•"/>
      <w:lvlJc w:val="left"/>
      <w:pPr>
        <w:ind w:left="5780" w:hanging="607"/>
      </w:pPr>
      <w:rPr>
        <w:rFonts w:hint="default"/>
        <w:lang w:val="es-ES" w:eastAsia="en-US" w:bidi="ar-SA"/>
      </w:rPr>
    </w:lvl>
    <w:lvl w:ilvl="6" w:tplc="A0E4D408">
      <w:numFmt w:val="bullet"/>
      <w:lvlText w:val="•"/>
      <w:lvlJc w:val="left"/>
      <w:pPr>
        <w:ind w:left="6676" w:hanging="607"/>
      </w:pPr>
      <w:rPr>
        <w:rFonts w:hint="default"/>
        <w:lang w:val="es-ES" w:eastAsia="en-US" w:bidi="ar-SA"/>
      </w:rPr>
    </w:lvl>
    <w:lvl w:ilvl="7" w:tplc="B4E0A4FC">
      <w:numFmt w:val="bullet"/>
      <w:lvlText w:val="•"/>
      <w:lvlJc w:val="left"/>
      <w:pPr>
        <w:ind w:left="7572" w:hanging="607"/>
      </w:pPr>
      <w:rPr>
        <w:rFonts w:hint="default"/>
        <w:lang w:val="es-ES" w:eastAsia="en-US" w:bidi="ar-SA"/>
      </w:rPr>
    </w:lvl>
    <w:lvl w:ilvl="8" w:tplc="E000EAE0">
      <w:numFmt w:val="bullet"/>
      <w:lvlText w:val="•"/>
      <w:lvlJc w:val="left"/>
      <w:pPr>
        <w:ind w:left="8468" w:hanging="607"/>
      </w:pPr>
      <w:rPr>
        <w:rFonts w:hint="default"/>
        <w:lang w:val="es-ES" w:eastAsia="en-US" w:bidi="ar-SA"/>
      </w:rPr>
    </w:lvl>
  </w:abstractNum>
  <w:abstractNum w:abstractNumId="2" w15:restartNumberingAfterBreak="0">
    <w:nsid w:val="0CEF6E9C"/>
    <w:multiLevelType w:val="hybridMultilevel"/>
    <w:tmpl w:val="290C26F2"/>
    <w:lvl w:ilvl="0" w:tplc="7B387192">
      <w:start w:val="1"/>
      <w:numFmt w:val="decimal"/>
      <w:lvlText w:val="%1."/>
      <w:lvlJc w:val="left"/>
      <w:pPr>
        <w:ind w:left="1301" w:hanging="280"/>
        <w:jc w:val="left"/>
      </w:pPr>
      <w:rPr>
        <w:rFonts w:ascii="Arial" w:eastAsia="Arial" w:hAnsi="Arial" w:cs="Arial" w:hint="default"/>
        <w:w w:val="100"/>
        <w:sz w:val="24"/>
        <w:szCs w:val="24"/>
        <w:lang w:val="es-ES" w:eastAsia="en-US" w:bidi="ar-SA"/>
      </w:rPr>
    </w:lvl>
    <w:lvl w:ilvl="1" w:tplc="56EAD27C">
      <w:numFmt w:val="bullet"/>
      <w:lvlText w:val="•"/>
      <w:lvlJc w:val="left"/>
      <w:pPr>
        <w:ind w:left="2196" w:hanging="280"/>
      </w:pPr>
      <w:rPr>
        <w:rFonts w:hint="default"/>
        <w:lang w:val="es-ES" w:eastAsia="en-US" w:bidi="ar-SA"/>
      </w:rPr>
    </w:lvl>
    <w:lvl w:ilvl="2" w:tplc="888006EE">
      <w:numFmt w:val="bullet"/>
      <w:lvlText w:val="•"/>
      <w:lvlJc w:val="left"/>
      <w:pPr>
        <w:ind w:left="3092" w:hanging="280"/>
      </w:pPr>
      <w:rPr>
        <w:rFonts w:hint="default"/>
        <w:lang w:val="es-ES" w:eastAsia="en-US" w:bidi="ar-SA"/>
      </w:rPr>
    </w:lvl>
    <w:lvl w:ilvl="3" w:tplc="3CF62F1A">
      <w:numFmt w:val="bullet"/>
      <w:lvlText w:val="•"/>
      <w:lvlJc w:val="left"/>
      <w:pPr>
        <w:ind w:left="3988" w:hanging="280"/>
      </w:pPr>
      <w:rPr>
        <w:rFonts w:hint="default"/>
        <w:lang w:val="es-ES" w:eastAsia="en-US" w:bidi="ar-SA"/>
      </w:rPr>
    </w:lvl>
    <w:lvl w:ilvl="4" w:tplc="55B0D02E">
      <w:numFmt w:val="bullet"/>
      <w:lvlText w:val="•"/>
      <w:lvlJc w:val="left"/>
      <w:pPr>
        <w:ind w:left="4884" w:hanging="280"/>
      </w:pPr>
      <w:rPr>
        <w:rFonts w:hint="default"/>
        <w:lang w:val="es-ES" w:eastAsia="en-US" w:bidi="ar-SA"/>
      </w:rPr>
    </w:lvl>
    <w:lvl w:ilvl="5" w:tplc="1D94209E">
      <w:numFmt w:val="bullet"/>
      <w:lvlText w:val="•"/>
      <w:lvlJc w:val="left"/>
      <w:pPr>
        <w:ind w:left="5780" w:hanging="280"/>
      </w:pPr>
      <w:rPr>
        <w:rFonts w:hint="default"/>
        <w:lang w:val="es-ES" w:eastAsia="en-US" w:bidi="ar-SA"/>
      </w:rPr>
    </w:lvl>
    <w:lvl w:ilvl="6" w:tplc="A636DC14">
      <w:numFmt w:val="bullet"/>
      <w:lvlText w:val="•"/>
      <w:lvlJc w:val="left"/>
      <w:pPr>
        <w:ind w:left="6676" w:hanging="280"/>
      </w:pPr>
      <w:rPr>
        <w:rFonts w:hint="default"/>
        <w:lang w:val="es-ES" w:eastAsia="en-US" w:bidi="ar-SA"/>
      </w:rPr>
    </w:lvl>
    <w:lvl w:ilvl="7" w:tplc="7CE0FE0A">
      <w:numFmt w:val="bullet"/>
      <w:lvlText w:val="•"/>
      <w:lvlJc w:val="left"/>
      <w:pPr>
        <w:ind w:left="7572" w:hanging="280"/>
      </w:pPr>
      <w:rPr>
        <w:rFonts w:hint="default"/>
        <w:lang w:val="es-ES" w:eastAsia="en-US" w:bidi="ar-SA"/>
      </w:rPr>
    </w:lvl>
    <w:lvl w:ilvl="8" w:tplc="6AC0E8B6">
      <w:numFmt w:val="bullet"/>
      <w:lvlText w:val="•"/>
      <w:lvlJc w:val="left"/>
      <w:pPr>
        <w:ind w:left="8468" w:hanging="280"/>
      </w:pPr>
      <w:rPr>
        <w:rFonts w:hint="default"/>
        <w:lang w:val="es-ES" w:eastAsia="en-US" w:bidi="ar-SA"/>
      </w:rPr>
    </w:lvl>
  </w:abstractNum>
  <w:abstractNum w:abstractNumId="3" w15:restartNumberingAfterBreak="0">
    <w:nsid w:val="19103B99"/>
    <w:multiLevelType w:val="hybridMultilevel"/>
    <w:tmpl w:val="4BF2FF10"/>
    <w:lvl w:ilvl="0" w:tplc="BFC22D42">
      <w:start w:val="1"/>
      <w:numFmt w:val="decimal"/>
      <w:lvlText w:val="%1."/>
      <w:lvlJc w:val="left"/>
      <w:pPr>
        <w:ind w:left="1301" w:hanging="273"/>
        <w:jc w:val="left"/>
      </w:pPr>
      <w:rPr>
        <w:rFonts w:ascii="Arial" w:eastAsia="Arial" w:hAnsi="Arial" w:cs="Arial" w:hint="default"/>
        <w:w w:val="100"/>
        <w:sz w:val="24"/>
        <w:szCs w:val="24"/>
        <w:lang w:val="es-ES" w:eastAsia="en-US" w:bidi="ar-SA"/>
      </w:rPr>
    </w:lvl>
    <w:lvl w:ilvl="1" w:tplc="960CCF78">
      <w:numFmt w:val="bullet"/>
      <w:lvlText w:val="•"/>
      <w:lvlJc w:val="left"/>
      <w:pPr>
        <w:ind w:left="2196" w:hanging="273"/>
      </w:pPr>
      <w:rPr>
        <w:rFonts w:hint="default"/>
        <w:lang w:val="es-ES" w:eastAsia="en-US" w:bidi="ar-SA"/>
      </w:rPr>
    </w:lvl>
    <w:lvl w:ilvl="2" w:tplc="AA2834BE">
      <w:numFmt w:val="bullet"/>
      <w:lvlText w:val="•"/>
      <w:lvlJc w:val="left"/>
      <w:pPr>
        <w:ind w:left="3092" w:hanging="273"/>
      </w:pPr>
      <w:rPr>
        <w:rFonts w:hint="default"/>
        <w:lang w:val="es-ES" w:eastAsia="en-US" w:bidi="ar-SA"/>
      </w:rPr>
    </w:lvl>
    <w:lvl w:ilvl="3" w:tplc="CDE8C9E4">
      <w:numFmt w:val="bullet"/>
      <w:lvlText w:val="•"/>
      <w:lvlJc w:val="left"/>
      <w:pPr>
        <w:ind w:left="3988" w:hanging="273"/>
      </w:pPr>
      <w:rPr>
        <w:rFonts w:hint="default"/>
        <w:lang w:val="es-ES" w:eastAsia="en-US" w:bidi="ar-SA"/>
      </w:rPr>
    </w:lvl>
    <w:lvl w:ilvl="4" w:tplc="D18EDD6A">
      <w:numFmt w:val="bullet"/>
      <w:lvlText w:val="•"/>
      <w:lvlJc w:val="left"/>
      <w:pPr>
        <w:ind w:left="4884" w:hanging="273"/>
      </w:pPr>
      <w:rPr>
        <w:rFonts w:hint="default"/>
        <w:lang w:val="es-ES" w:eastAsia="en-US" w:bidi="ar-SA"/>
      </w:rPr>
    </w:lvl>
    <w:lvl w:ilvl="5" w:tplc="DC009E40">
      <w:numFmt w:val="bullet"/>
      <w:lvlText w:val="•"/>
      <w:lvlJc w:val="left"/>
      <w:pPr>
        <w:ind w:left="5780" w:hanging="273"/>
      </w:pPr>
      <w:rPr>
        <w:rFonts w:hint="default"/>
        <w:lang w:val="es-ES" w:eastAsia="en-US" w:bidi="ar-SA"/>
      </w:rPr>
    </w:lvl>
    <w:lvl w:ilvl="6" w:tplc="804C4704">
      <w:numFmt w:val="bullet"/>
      <w:lvlText w:val="•"/>
      <w:lvlJc w:val="left"/>
      <w:pPr>
        <w:ind w:left="6676" w:hanging="273"/>
      </w:pPr>
      <w:rPr>
        <w:rFonts w:hint="default"/>
        <w:lang w:val="es-ES" w:eastAsia="en-US" w:bidi="ar-SA"/>
      </w:rPr>
    </w:lvl>
    <w:lvl w:ilvl="7" w:tplc="FBA8DF5A">
      <w:numFmt w:val="bullet"/>
      <w:lvlText w:val="•"/>
      <w:lvlJc w:val="left"/>
      <w:pPr>
        <w:ind w:left="7572" w:hanging="273"/>
      </w:pPr>
      <w:rPr>
        <w:rFonts w:hint="default"/>
        <w:lang w:val="es-ES" w:eastAsia="en-US" w:bidi="ar-SA"/>
      </w:rPr>
    </w:lvl>
    <w:lvl w:ilvl="8" w:tplc="14288268">
      <w:numFmt w:val="bullet"/>
      <w:lvlText w:val="•"/>
      <w:lvlJc w:val="left"/>
      <w:pPr>
        <w:ind w:left="8468" w:hanging="273"/>
      </w:pPr>
      <w:rPr>
        <w:rFonts w:hint="default"/>
        <w:lang w:val="es-ES" w:eastAsia="en-US" w:bidi="ar-SA"/>
      </w:rPr>
    </w:lvl>
  </w:abstractNum>
  <w:abstractNum w:abstractNumId="4" w15:restartNumberingAfterBreak="0">
    <w:nsid w:val="1BA70B86"/>
    <w:multiLevelType w:val="hybridMultilevel"/>
    <w:tmpl w:val="82AA4972"/>
    <w:lvl w:ilvl="0" w:tplc="2892F1EE">
      <w:start w:val="1"/>
      <w:numFmt w:val="decimal"/>
      <w:lvlText w:val="%1."/>
      <w:lvlJc w:val="left"/>
      <w:pPr>
        <w:ind w:left="1568" w:hanging="267"/>
        <w:jc w:val="left"/>
      </w:pPr>
      <w:rPr>
        <w:rFonts w:hint="default"/>
        <w:spacing w:val="-1"/>
        <w:w w:val="100"/>
        <w:lang w:val="es-ES" w:eastAsia="en-US" w:bidi="ar-SA"/>
      </w:rPr>
    </w:lvl>
    <w:lvl w:ilvl="1" w:tplc="EE9C6032">
      <w:numFmt w:val="bullet"/>
      <w:lvlText w:val="•"/>
      <w:lvlJc w:val="left"/>
      <w:pPr>
        <w:ind w:left="2430" w:hanging="267"/>
      </w:pPr>
      <w:rPr>
        <w:rFonts w:hint="default"/>
        <w:lang w:val="es-ES" w:eastAsia="en-US" w:bidi="ar-SA"/>
      </w:rPr>
    </w:lvl>
    <w:lvl w:ilvl="2" w:tplc="EA3A35FE">
      <w:numFmt w:val="bullet"/>
      <w:lvlText w:val="•"/>
      <w:lvlJc w:val="left"/>
      <w:pPr>
        <w:ind w:left="3300" w:hanging="267"/>
      </w:pPr>
      <w:rPr>
        <w:rFonts w:hint="default"/>
        <w:lang w:val="es-ES" w:eastAsia="en-US" w:bidi="ar-SA"/>
      </w:rPr>
    </w:lvl>
    <w:lvl w:ilvl="3" w:tplc="C18A5EAC">
      <w:numFmt w:val="bullet"/>
      <w:lvlText w:val="•"/>
      <w:lvlJc w:val="left"/>
      <w:pPr>
        <w:ind w:left="4170" w:hanging="267"/>
      </w:pPr>
      <w:rPr>
        <w:rFonts w:hint="default"/>
        <w:lang w:val="es-ES" w:eastAsia="en-US" w:bidi="ar-SA"/>
      </w:rPr>
    </w:lvl>
    <w:lvl w:ilvl="4" w:tplc="6D70F002">
      <w:numFmt w:val="bullet"/>
      <w:lvlText w:val="•"/>
      <w:lvlJc w:val="left"/>
      <w:pPr>
        <w:ind w:left="5040" w:hanging="267"/>
      </w:pPr>
      <w:rPr>
        <w:rFonts w:hint="default"/>
        <w:lang w:val="es-ES" w:eastAsia="en-US" w:bidi="ar-SA"/>
      </w:rPr>
    </w:lvl>
    <w:lvl w:ilvl="5" w:tplc="0888AF20">
      <w:numFmt w:val="bullet"/>
      <w:lvlText w:val="•"/>
      <w:lvlJc w:val="left"/>
      <w:pPr>
        <w:ind w:left="5910" w:hanging="267"/>
      </w:pPr>
      <w:rPr>
        <w:rFonts w:hint="default"/>
        <w:lang w:val="es-ES" w:eastAsia="en-US" w:bidi="ar-SA"/>
      </w:rPr>
    </w:lvl>
    <w:lvl w:ilvl="6" w:tplc="FE12B8D8">
      <w:numFmt w:val="bullet"/>
      <w:lvlText w:val="•"/>
      <w:lvlJc w:val="left"/>
      <w:pPr>
        <w:ind w:left="6780" w:hanging="267"/>
      </w:pPr>
      <w:rPr>
        <w:rFonts w:hint="default"/>
        <w:lang w:val="es-ES" w:eastAsia="en-US" w:bidi="ar-SA"/>
      </w:rPr>
    </w:lvl>
    <w:lvl w:ilvl="7" w:tplc="D0E8108C">
      <w:numFmt w:val="bullet"/>
      <w:lvlText w:val="•"/>
      <w:lvlJc w:val="left"/>
      <w:pPr>
        <w:ind w:left="7650" w:hanging="267"/>
      </w:pPr>
      <w:rPr>
        <w:rFonts w:hint="default"/>
        <w:lang w:val="es-ES" w:eastAsia="en-US" w:bidi="ar-SA"/>
      </w:rPr>
    </w:lvl>
    <w:lvl w:ilvl="8" w:tplc="1EA4ED3E">
      <w:numFmt w:val="bullet"/>
      <w:lvlText w:val="•"/>
      <w:lvlJc w:val="left"/>
      <w:pPr>
        <w:ind w:left="8520" w:hanging="267"/>
      </w:pPr>
      <w:rPr>
        <w:rFonts w:hint="default"/>
        <w:lang w:val="es-ES" w:eastAsia="en-US" w:bidi="ar-SA"/>
      </w:rPr>
    </w:lvl>
  </w:abstractNum>
  <w:abstractNum w:abstractNumId="5" w15:restartNumberingAfterBreak="0">
    <w:nsid w:val="211D0212"/>
    <w:multiLevelType w:val="hybridMultilevel"/>
    <w:tmpl w:val="3ADEA5AE"/>
    <w:lvl w:ilvl="0" w:tplc="9364E9CE">
      <w:start w:val="1"/>
      <w:numFmt w:val="lowerLetter"/>
      <w:lvlText w:val="%1)"/>
      <w:lvlJc w:val="left"/>
      <w:pPr>
        <w:ind w:left="1301" w:hanging="299"/>
        <w:jc w:val="left"/>
      </w:pPr>
      <w:rPr>
        <w:rFonts w:ascii="Arial" w:eastAsia="Arial" w:hAnsi="Arial" w:cs="Arial" w:hint="default"/>
        <w:w w:val="100"/>
        <w:sz w:val="24"/>
        <w:szCs w:val="24"/>
        <w:lang w:val="es-ES" w:eastAsia="en-US" w:bidi="ar-SA"/>
      </w:rPr>
    </w:lvl>
    <w:lvl w:ilvl="1" w:tplc="1A4E6DEE">
      <w:numFmt w:val="bullet"/>
      <w:lvlText w:val="•"/>
      <w:lvlJc w:val="left"/>
      <w:pPr>
        <w:ind w:left="2196" w:hanging="299"/>
      </w:pPr>
      <w:rPr>
        <w:rFonts w:hint="default"/>
        <w:lang w:val="es-ES" w:eastAsia="en-US" w:bidi="ar-SA"/>
      </w:rPr>
    </w:lvl>
    <w:lvl w:ilvl="2" w:tplc="C48A754A">
      <w:numFmt w:val="bullet"/>
      <w:lvlText w:val="•"/>
      <w:lvlJc w:val="left"/>
      <w:pPr>
        <w:ind w:left="3092" w:hanging="299"/>
      </w:pPr>
      <w:rPr>
        <w:rFonts w:hint="default"/>
        <w:lang w:val="es-ES" w:eastAsia="en-US" w:bidi="ar-SA"/>
      </w:rPr>
    </w:lvl>
    <w:lvl w:ilvl="3" w:tplc="2F38C7EE">
      <w:numFmt w:val="bullet"/>
      <w:lvlText w:val="•"/>
      <w:lvlJc w:val="left"/>
      <w:pPr>
        <w:ind w:left="3988" w:hanging="299"/>
      </w:pPr>
      <w:rPr>
        <w:rFonts w:hint="default"/>
        <w:lang w:val="es-ES" w:eastAsia="en-US" w:bidi="ar-SA"/>
      </w:rPr>
    </w:lvl>
    <w:lvl w:ilvl="4" w:tplc="841CCF18">
      <w:numFmt w:val="bullet"/>
      <w:lvlText w:val="•"/>
      <w:lvlJc w:val="left"/>
      <w:pPr>
        <w:ind w:left="4884" w:hanging="299"/>
      </w:pPr>
      <w:rPr>
        <w:rFonts w:hint="default"/>
        <w:lang w:val="es-ES" w:eastAsia="en-US" w:bidi="ar-SA"/>
      </w:rPr>
    </w:lvl>
    <w:lvl w:ilvl="5" w:tplc="5FB662C2">
      <w:numFmt w:val="bullet"/>
      <w:lvlText w:val="•"/>
      <w:lvlJc w:val="left"/>
      <w:pPr>
        <w:ind w:left="5780" w:hanging="299"/>
      </w:pPr>
      <w:rPr>
        <w:rFonts w:hint="default"/>
        <w:lang w:val="es-ES" w:eastAsia="en-US" w:bidi="ar-SA"/>
      </w:rPr>
    </w:lvl>
    <w:lvl w:ilvl="6" w:tplc="1B1C7EFC">
      <w:numFmt w:val="bullet"/>
      <w:lvlText w:val="•"/>
      <w:lvlJc w:val="left"/>
      <w:pPr>
        <w:ind w:left="6676" w:hanging="299"/>
      </w:pPr>
      <w:rPr>
        <w:rFonts w:hint="default"/>
        <w:lang w:val="es-ES" w:eastAsia="en-US" w:bidi="ar-SA"/>
      </w:rPr>
    </w:lvl>
    <w:lvl w:ilvl="7" w:tplc="FEBE6AB0">
      <w:numFmt w:val="bullet"/>
      <w:lvlText w:val="•"/>
      <w:lvlJc w:val="left"/>
      <w:pPr>
        <w:ind w:left="7572" w:hanging="299"/>
      </w:pPr>
      <w:rPr>
        <w:rFonts w:hint="default"/>
        <w:lang w:val="es-ES" w:eastAsia="en-US" w:bidi="ar-SA"/>
      </w:rPr>
    </w:lvl>
    <w:lvl w:ilvl="8" w:tplc="4E208734">
      <w:numFmt w:val="bullet"/>
      <w:lvlText w:val="•"/>
      <w:lvlJc w:val="left"/>
      <w:pPr>
        <w:ind w:left="8468" w:hanging="299"/>
      </w:pPr>
      <w:rPr>
        <w:rFonts w:hint="default"/>
        <w:lang w:val="es-ES" w:eastAsia="en-US" w:bidi="ar-SA"/>
      </w:rPr>
    </w:lvl>
  </w:abstractNum>
  <w:abstractNum w:abstractNumId="6" w15:restartNumberingAfterBreak="0">
    <w:nsid w:val="226108E2"/>
    <w:multiLevelType w:val="hybridMultilevel"/>
    <w:tmpl w:val="E16EE326"/>
    <w:lvl w:ilvl="0" w:tplc="E60024BE">
      <w:start w:val="1"/>
      <w:numFmt w:val="decimal"/>
      <w:lvlText w:val="%1."/>
      <w:lvlJc w:val="left"/>
      <w:pPr>
        <w:ind w:left="1301" w:hanging="624"/>
        <w:jc w:val="left"/>
      </w:pPr>
      <w:rPr>
        <w:rFonts w:ascii="Arial" w:eastAsia="Arial" w:hAnsi="Arial" w:cs="Arial" w:hint="default"/>
        <w:spacing w:val="-32"/>
        <w:w w:val="100"/>
        <w:sz w:val="24"/>
        <w:szCs w:val="24"/>
        <w:lang w:val="es-ES" w:eastAsia="en-US" w:bidi="ar-SA"/>
      </w:rPr>
    </w:lvl>
    <w:lvl w:ilvl="1" w:tplc="D8749BF4">
      <w:numFmt w:val="bullet"/>
      <w:lvlText w:val="•"/>
      <w:lvlJc w:val="left"/>
      <w:pPr>
        <w:ind w:left="2196" w:hanging="624"/>
      </w:pPr>
      <w:rPr>
        <w:rFonts w:hint="default"/>
        <w:lang w:val="es-ES" w:eastAsia="en-US" w:bidi="ar-SA"/>
      </w:rPr>
    </w:lvl>
    <w:lvl w:ilvl="2" w:tplc="75D856E8">
      <w:numFmt w:val="bullet"/>
      <w:lvlText w:val="•"/>
      <w:lvlJc w:val="left"/>
      <w:pPr>
        <w:ind w:left="3092" w:hanging="624"/>
      </w:pPr>
      <w:rPr>
        <w:rFonts w:hint="default"/>
        <w:lang w:val="es-ES" w:eastAsia="en-US" w:bidi="ar-SA"/>
      </w:rPr>
    </w:lvl>
    <w:lvl w:ilvl="3" w:tplc="927E7ED8">
      <w:numFmt w:val="bullet"/>
      <w:lvlText w:val="•"/>
      <w:lvlJc w:val="left"/>
      <w:pPr>
        <w:ind w:left="3988" w:hanging="624"/>
      </w:pPr>
      <w:rPr>
        <w:rFonts w:hint="default"/>
        <w:lang w:val="es-ES" w:eastAsia="en-US" w:bidi="ar-SA"/>
      </w:rPr>
    </w:lvl>
    <w:lvl w:ilvl="4" w:tplc="B2225280">
      <w:numFmt w:val="bullet"/>
      <w:lvlText w:val="•"/>
      <w:lvlJc w:val="left"/>
      <w:pPr>
        <w:ind w:left="4884" w:hanging="624"/>
      </w:pPr>
      <w:rPr>
        <w:rFonts w:hint="default"/>
        <w:lang w:val="es-ES" w:eastAsia="en-US" w:bidi="ar-SA"/>
      </w:rPr>
    </w:lvl>
    <w:lvl w:ilvl="5" w:tplc="5F0E37E6">
      <w:numFmt w:val="bullet"/>
      <w:lvlText w:val="•"/>
      <w:lvlJc w:val="left"/>
      <w:pPr>
        <w:ind w:left="5780" w:hanging="624"/>
      </w:pPr>
      <w:rPr>
        <w:rFonts w:hint="default"/>
        <w:lang w:val="es-ES" w:eastAsia="en-US" w:bidi="ar-SA"/>
      </w:rPr>
    </w:lvl>
    <w:lvl w:ilvl="6" w:tplc="CB506354">
      <w:numFmt w:val="bullet"/>
      <w:lvlText w:val="•"/>
      <w:lvlJc w:val="left"/>
      <w:pPr>
        <w:ind w:left="6676" w:hanging="624"/>
      </w:pPr>
      <w:rPr>
        <w:rFonts w:hint="default"/>
        <w:lang w:val="es-ES" w:eastAsia="en-US" w:bidi="ar-SA"/>
      </w:rPr>
    </w:lvl>
    <w:lvl w:ilvl="7" w:tplc="1450BAB2">
      <w:numFmt w:val="bullet"/>
      <w:lvlText w:val="•"/>
      <w:lvlJc w:val="left"/>
      <w:pPr>
        <w:ind w:left="7572" w:hanging="624"/>
      </w:pPr>
      <w:rPr>
        <w:rFonts w:hint="default"/>
        <w:lang w:val="es-ES" w:eastAsia="en-US" w:bidi="ar-SA"/>
      </w:rPr>
    </w:lvl>
    <w:lvl w:ilvl="8" w:tplc="EAC063E4">
      <w:numFmt w:val="bullet"/>
      <w:lvlText w:val="•"/>
      <w:lvlJc w:val="left"/>
      <w:pPr>
        <w:ind w:left="8468" w:hanging="624"/>
      </w:pPr>
      <w:rPr>
        <w:rFonts w:hint="default"/>
        <w:lang w:val="es-ES" w:eastAsia="en-US" w:bidi="ar-SA"/>
      </w:rPr>
    </w:lvl>
  </w:abstractNum>
  <w:abstractNum w:abstractNumId="7" w15:restartNumberingAfterBreak="0">
    <w:nsid w:val="2B8E2EB0"/>
    <w:multiLevelType w:val="hybridMultilevel"/>
    <w:tmpl w:val="7FF8C8F0"/>
    <w:lvl w:ilvl="0" w:tplc="1E029A10">
      <w:start w:val="1"/>
      <w:numFmt w:val="lowerLetter"/>
      <w:lvlText w:val="%1)"/>
      <w:lvlJc w:val="left"/>
      <w:pPr>
        <w:ind w:left="1301" w:hanging="313"/>
        <w:jc w:val="left"/>
      </w:pPr>
      <w:rPr>
        <w:rFonts w:ascii="Arial" w:eastAsia="Arial" w:hAnsi="Arial" w:cs="Arial" w:hint="default"/>
        <w:spacing w:val="0"/>
        <w:w w:val="100"/>
        <w:sz w:val="24"/>
        <w:szCs w:val="24"/>
        <w:lang w:val="es-ES" w:eastAsia="en-US" w:bidi="ar-SA"/>
      </w:rPr>
    </w:lvl>
    <w:lvl w:ilvl="1" w:tplc="C2E8ED12">
      <w:numFmt w:val="bullet"/>
      <w:lvlText w:val="•"/>
      <w:lvlJc w:val="left"/>
      <w:pPr>
        <w:ind w:left="2196" w:hanging="313"/>
      </w:pPr>
      <w:rPr>
        <w:rFonts w:hint="default"/>
        <w:lang w:val="es-ES" w:eastAsia="en-US" w:bidi="ar-SA"/>
      </w:rPr>
    </w:lvl>
    <w:lvl w:ilvl="2" w:tplc="4C2EFABA">
      <w:numFmt w:val="bullet"/>
      <w:lvlText w:val="•"/>
      <w:lvlJc w:val="left"/>
      <w:pPr>
        <w:ind w:left="3092" w:hanging="313"/>
      </w:pPr>
      <w:rPr>
        <w:rFonts w:hint="default"/>
        <w:lang w:val="es-ES" w:eastAsia="en-US" w:bidi="ar-SA"/>
      </w:rPr>
    </w:lvl>
    <w:lvl w:ilvl="3" w:tplc="637E353E">
      <w:numFmt w:val="bullet"/>
      <w:lvlText w:val="•"/>
      <w:lvlJc w:val="left"/>
      <w:pPr>
        <w:ind w:left="3988" w:hanging="313"/>
      </w:pPr>
      <w:rPr>
        <w:rFonts w:hint="default"/>
        <w:lang w:val="es-ES" w:eastAsia="en-US" w:bidi="ar-SA"/>
      </w:rPr>
    </w:lvl>
    <w:lvl w:ilvl="4" w:tplc="00EA6020">
      <w:numFmt w:val="bullet"/>
      <w:lvlText w:val="•"/>
      <w:lvlJc w:val="left"/>
      <w:pPr>
        <w:ind w:left="4884" w:hanging="313"/>
      </w:pPr>
      <w:rPr>
        <w:rFonts w:hint="default"/>
        <w:lang w:val="es-ES" w:eastAsia="en-US" w:bidi="ar-SA"/>
      </w:rPr>
    </w:lvl>
    <w:lvl w:ilvl="5" w:tplc="25C6885A">
      <w:numFmt w:val="bullet"/>
      <w:lvlText w:val="•"/>
      <w:lvlJc w:val="left"/>
      <w:pPr>
        <w:ind w:left="5780" w:hanging="313"/>
      </w:pPr>
      <w:rPr>
        <w:rFonts w:hint="default"/>
        <w:lang w:val="es-ES" w:eastAsia="en-US" w:bidi="ar-SA"/>
      </w:rPr>
    </w:lvl>
    <w:lvl w:ilvl="6" w:tplc="60EC94CE">
      <w:numFmt w:val="bullet"/>
      <w:lvlText w:val="•"/>
      <w:lvlJc w:val="left"/>
      <w:pPr>
        <w:ind w:left="6676" w:hanging="313"/>
      </w:pPr>
      <w:rPr>
        <w:rFonts w:hint="default"/>
        <w:lang w:val="es-ES" w:eastAsia="en-US" w:bidi="ar-SA"/>
      </w:rPr>
    </w:lvl>
    <w:lvl w:ilvl="7" w:tplc="278A23E8">
      <w:numFmt w:val="bullet"/>
      <w:lvlText w:val="•"/>
      <w:lvlJc w:val="left"/>
      <w:pPr>
        <w:ind w:left="7572" w:hanging="313"/>
      </w:pPr>
      <w:rPr>
        <w:rFonts w:hint="default"/>
        <w:lang w:val="es-ES" w:eastAsia="en-US" w:bidi="ar-SA"/>
      </w:rPr>
    </w:lvl>
    <w:lvl w:ilvl="8" w:tplc="BD921E80">
      <w:numFmt w:val="bullet"/>
      <w:lvlText w:val="•"/>
      <w:lvlJc w:val="left"/>
      <w:pPr>
        <w:ind w:left="8468" w:hanging="313"/>
      </w:pPr>
      <w:rPr>
        <w:rFonts w:hint="default"/>
        <w:lang w:val="es-ES" w:eastAsia="en-US" w:bidi="ar-SA"/>
      </w:rPr>
    </w:lvl>
  </w:abstractNum>
  <w:abstractNum w:abstractNumId="8" w15:restartNumberingAfterBreak="0">
    <w:nsid w:val="2C8A7580"/>
    <w:multiLevelType w:val="hybridMultilevel"/>
    <w:tmpl w:val="1FD6B390"/>
    <w:lvl w:ilvl="0" w:tplc="425C2E08">
      <w:start w:val="1"/>
      <w:numFmt w:val="lowerLetter"/>
      <w:lvlText w:val="%1)"/>
      <w:lvlJc w:val="left"/>
      <w:pPr>
        <w:ind w:left="1301" w:hanging="288"/>
        <w:jc w:val="left"/>
      </w:pPr>
      <w:rPr>
        <w:rFonts w:ascii="Arial" w:eastAsia="Arial" w:hAnsi="Arial" w:cs="Arial" w:hint="default"/>
        <w:w w:val="100"/>
        <w:sz w:val="24"/>
        <w:szCs w:val="24"/>
        <w:lang w:val="es-ES" w:eastAsia="en-US" w:bidi="ar-SA"/>
      </w:rPr>
    </w:lvl>
    <w:lvl w:ilvl="1" w:tplc="5FA0FF88">
      <w:numFmt w:val="bullet"/>
      <w:lvlText w:val="•"/>
      <w:lvlJc w:val="left"/>
      <w:pPr>
        <w:ind w:left="2196" w:hanging="288"/>
      </w:pPr>
      <w:rPr>
        <w:rFonts w:hint="default"/>
        <w:lang w:val="es-ES" w:eastAsia="en-US" w:bidi="ar-SA"/>
      </w:rPr>
    </w:lvl>
    <w:lvl w:ilvl="2" w:tplc="8C2275A8">
      <w:numFmt w:val="bullet"/>
      <w:lvlText w:val="•"/>
      <w:lvlJc w:val="left"/>
      <w:pPr>
        <w:ind w:left="3092" w:hanging="288"/>
      </w:pPr>
      <w:rPr>
        <w:rFonts w:hint="default"/>
        <w:lang w:val="es-ES" w:eastAsia="en-US" w:bidi="ar-SA"/>
      </w:rPr>
    </w:lvl>
    <w:lvl w:ilvl="3" w:tplc="4B845862">
      <w:numFmt w:val="bullet"/>
      <w:lvlText w:val="•"/>
      <w:lvlJc w:val="left"/>
      <w:pPr>
        <w:ind w:left="3988" w:hanging="288"/>
      </w:pPr>
      <w:rPr>
        <w:rFonts w:hint="default"/>
        <w:lang w:val="es-ES" w:eastAsia="en-US" w:bidi="ar-SA"/>
      </w:rPr>
    </w:lvl>
    <w:lvl w:ilvl="4" w:tplc="2C7E3EBE">
      <w:numFmt w:val="bullet"/>
      <w:lvlText w:val="•"/>
      <w:lvlJc w:val="left"/>
      <w:pPr>
        <w:ind w:left="4884" w:hanging="288"/>
      </w:pPr>
      <w:rPr>
        <w:rFonts w:hint="default"/>
        <w:lang w:val="es-ES" w:eastAsia="en-US" w:bidi="ar-SA"/>
      </w:rPr>
    </w:lvl>
    <w:lvl w:ilvl="5" w:tplc="77289CFA">
      <w:numFmt w:val="bullet"/>
      <w:lvlText w:val="•"/>
      <w:lvlJc w:val="left"/>
      <w:pPr>
        <w:ind w:left="5780" w:hanging="288"/>
      </w:pPr>
      <w:rPr>
        <w:rFonts w:hint="default"/>
        <w:lang w:val="es-ES" w:eastAsia="en-US" w:bidi="ar-SA"/>
      </w:rPr>
    </w:lvl>
    <w:lvl w:ilvl="6" w:tplc="ADB8DDA8">
      <w:numFmt w:val="bullet"/>
      <w:lvlText w:val="•"/>
      <w:lvlJc w:val="left"/>
      <w:pPr>
        <w:ind w:left="6676" w:hanging="288"/>
      </w:pPr>
      <w:rPr>
        <w:rFonts w:hint="default"/>
        <w:lang w:val="es-ES" w:eastAsia="en-US" w:bidi="ar-SA"/>
      </w:rPr>
    </w:lvl>
    <w:lvl w:ilvl="7" w:tplc="2DE4D982">
      <w:numFmt w:val="bullet"/>
      <w:lvlText w:val="•"/>
      <w:lvlJc w:val="left"/>
      <w:pPr>
        <w:ind w:left="7572" w:hanging="288"/>
      </w:pPr>
      <w:rPr>
        <w:rFonts w:hint="default"/>
        <w:lang w:val="es-ES" w:eastAsia="en-US" w:bidi="ar-SA"/>
      </w:rPr>
    </w:lvl>
    <w:lvl w:ilvl="8" w:tplc="D0E0C7B0">
      <w:numFmt w:val="bullet"/>
      <w:lvlText w:val="•"/>
      <w:lvlJc w:val="left"/>
      <w:pPr>
        <w:ind w:left="8468" w:hanging="288"/>
      </w:pPr>
      <w:rPr>
        <w:rFonts w:hint="default"/>
        <w:lang w:val="es-ES" w:eastAsia="en-US" w:bidi="ar-SA"/>
      </w:rPr>
    </w:lvl>
  </w:abstractNum>
  <w:abstractNum w:abstractNumId="9" w15:restartNumberingAfterBreak="0">
    <w:nsid w:val="35971D22"/>
    <w:multiLevelType w:val="hybridMultilevel"/>
    <w:tmpl w:val="AEC8997A"/>
    <w:lvl w:ilvl="0" w:tplc="587CECCA">
      <w:start w:val="1"/>
      <w:numFmt w:val="lowerLetter"/>
      <w:lvlText w:val="%1."/>
      <w:lvlJc w:val="left"/>
      <w:pPr>
        <w:ind w:left="1301" w:hanging="852"/>
        <w:jc w:val="left"/>
      </w:pPr>
      <w:rPr>
        <w:rFonts w:ascii="Arial" w:eastAsia="Arial" w:hAnsi="Arial" w:cs="Arial" w:hint="default"/>
        <w:spacing w:val="-33"/>
        <w:w w:val="100"/>
        <w:sz w:val="24"/>
        <w:szCs w:val="24"/>
        <w:lang w:val="es-ES" w:eastAsia="en-US" w:bidi="ar-SA"/>
      </w:rPr>
    </w:lvl>
    <w:lvl w:ilvl="1" w:tplc="846452C0">
      <w:numFmt w:val="bullet"/>
      <w:lvlText w:val="•"/>
      <w:lvlJc w:val="left"/>
      <w:pPr>
        <w:ind w:left="2196" w:hanging="852"/>
      </w:pPr>
      <w:rPr>
        <w:rFonts w:hint="default"/>
        <w:lang w:val="es-ES" w:eastAsia="en-US" w:bidi="ar-SA"/>
      </w:rPr>
    </w:lvl>
    <w:lvl w:ilvl="2" w:tplc="02AE36F2">
      <w:numFmt w:val="bullet"/>
      <w:lvlText w:val="•"/>
      <w:lvlJc w:val="left"/>
      <w:pPr>
        <w:ind w:left="3092" w:hanging="852"/>
      </w:pPr>
      <w:rPr>
        <w:rFonts w:hint="default"/>
        <w:lang w:val="es-ES" w:eastAsia="en-US" w:bidi="ar-SA"/>
      </w:rPr>
    </w:lvl>
    <w:lvl w:ilvl="3" w:tplc="3C98EAD6">
      <w:numFmt w:val="bullet"/>
      <w:lvlText w:val="•"/>
      <w:lvlJc w:val="left"/>
      <w:pPr>
        <w:ind w:left="3988" w:hanging="852"/>
      </w:pPr>
      <w:rPr>
        <w:rFonts w:hint="default"/>
        <w:lang w:val="es-ES" w:eastAsia="en-US" w:bidi="ar-SA"/>
      </w:rPr>
    </w:lvl>
    <w:lvl w:ilvl="4" w:tplc="A380DFC2">
      <w:numFmt w:val="bullet"/>
      <w:lvlText w:val="•"/>
      <w:lvlJc w:val="left"/>
      <w:pPr>
        <w:ind w:left="4884" w:hanging="852"/>
      </w:pPr>
      <w:rPr>
        <w:rFonts w:hint="default"/>
        <w:lang w:val="es-ES" w:eastAsia="en-US" w:bidi="ar-SA"/>
      </w:rPr>
    </w:lvl>
    <w:lvl w:ilvl="5" w:tplc="D1706046">
      <w:numFmt w:val="bullet"/>
      <w:lvlText w:val="•"/>
      <w:lvlJc w:val="left"/>
      <w:pPr>
        <w:ind w:left="5780" w:hanging="852"/>
      </w:pPr>
      <w:rPr>
        <w:rFonts w:hint="default"/>
        <w:lang w:val="es-ES" w:eastAsia="en-US" w:bidi="ar-SA"/>
      </w:rPr>
    </w:lvl>
    <w:lvl w:ilvl="6" w:tplc="D9AAF3B4">
      <w:numFmt w:val="bullet"/>
      <w:lvlText w:val="•"/>
      <w:lvlJc w:val="left"/>
      <w:pPr>
        <w:ind w:left="6676" w:hanging="852"/>
      </w:pPr>
      <w:rPr>
        <w:rFonts w:hint="default"/>
        <w:lang w:val="es-ES" w:eastAsia="en-US" w:bidi="ar-SA"/>
      </w:rPr>
    </w:lvl>
    <w:lvl w:ilvl="7" w:tplc="E85CB164">
      <w:numFmt w:val="bullet"/>
      <w:lvlText w:val="•"/>
      <w:lvlJc w:val="left"/>
      <w:pPr>
        <w:ind w:left="7572" w:hanging="852"/>
      </w:pPr>
      <w:rPr>
        <w:rFonts w:hint="default"/>
        <w:lang w:val="es-ES" w:eastAsia="en-US" w:bidi="ar-SA"/>
      </w:rPr>
    </w:lvl>
    <w:lvl w:ilvl="8" w:tplc="D3CCE27C">
      <w:numFmt w:val="bullet"/>
      <w:lvlText w:val="•"/>
      <w:lvlJc w:val="left"/>
      <w:pPr>
        <w:ind w:left="8468" w:hanging="852"/>
      </w:pPr>
      <w:rPr>
        <w:rFonts w:hint="default"/>
        <w:lang w:val="es-ES" w:eastAsia="en-US" w:bidi="ar-SA"/>
      </w:rPr>
    </w:lvl>
  </w:abstractNum>
  <w:abstractNum w:abstractNumId="10" w15:restartNumberingAfterBreak="0">
    <w:nsid w:val="35A41A45"/>
    <w:multiLevelType w:val="hybridMultilevel"/>
    <w:tmpl w:val="F844E3DE"/>
    <w:lvl w:ilvl="0" w:tplc="551C6828">
      <w:start w:val="1"/>
      <w:numFmt w:val="decimal"/>
      <w:lvlText w:val="%1."/>
      <w:lvlJc w:val="left"/>
      <w:pPr>
        <w:ind w:left="1301" w:hanging="279"/>
        <w:jc w:val="left"/>
      </w:pPr>
      <w:rPr>
        <w:rFonts w:ascii="Arial" w:eastAsia="Arial" w:hAnsi="Arial" w:cs="Arial" w:hint="default"/>
        <w:w w:val="100"/>
        <w:sz w:val="24"/>
        <w:szCs w:val="24"/>
        <w:lang w:val="es-ES" w:eastAsia="en-US" w:bidi="ar-SA"/>
      </w:rPr>
    </w:lvl>
    <w:lvl w:ilvl="1" w:tplc="3318A4B2">
      <w:numFmt w:val="bullet"/>
      <w:lvlText w:val="•"/>
      <w:lvlJc w:val="left"/>
      <w:pPr>
        <w:ind w:left="2196" w:hanging="279"/>
      </w:pPr>
      <w:rPr>
        <w:rFonts w:hint="default"/>
        <w:lang w:val="es-ES" w:eastAsia="en-US" w:bidi="ar-SA"/>
      </w:rPr>
    </w:lvl>
    <w:lvl w:ilvl="2" w:tplc="C7523672">
      <w:numFmt w:val="bullet"/>
      <w:lvlText w:val="•"/>
      <w:lvlJc w:val="left"/>
      <w:pPr>
        <w:ind w:left="3092" w:hanging="279"/>
      </w:pPr>
      <w:rPr>
        <w:rFonts w:hint="default"/>
        <w:lang w:val="es-ES" w:eastAsia="en-US" w:bidi="ar-SA"/>
      </w:rPr>
    </w:lvl>
    <w:lvl w:ilvl="3" w:tplc="02E2E280">
      <w:numFmt w:val="bullet"/>
      <w:lvlText w:val="•"/>
      <w:lvlJc w:val="left"/>
      <w:pPr>
        <w:ind w:left="3988" w:hanging="279"/>
      </w:pPr>
      <w:rPr>
        <w:rFonts w:hint="default"/>
        <w:lang w:val="es-ES" w:eastAsia="en-US" w:bidi="ar-SA"/>
      </w:rPr>
    </w:lvl>
    <w:lvl w:ilvl="4" w:tplc="EFB48394">
      <w:numFmt w:val="bullet"/>
      <w:lvlText w:val="•"/>
      <w:lvlJc w:val="left"/>
      <w:pPr>
        <w:ind w:left="4884" w:hanging="279"/>
      </w:pPr>
      <w:rPr>
        <w:rFonts w:hint="default"/>
        <w:lang w:val="es-ES" w:eastAsia="en-US" w:bidi="ar-SA"/>
      </w:rPr>
    </w:lvl>
    <w:lvl w:ilvl="5" w:tplc="3F84169E">
      <w:numFmt w:val="bullet"/>
      <w:lvlText w:val="•"/>
      <w:lvlJc w:val="left"/>
      <w:pPr>
        <w:ind w:left="5780" w:hanging="279"/>
      </w:pPr>
      <w:rPr>
        <w:rFonts w:hint="default"/>
        <w:lang w:val="es-ES" w:eastAsia="en-US" w:bidi="ar-SA"/>
      </w:rPr>
    </w:lvl>
    <w:lvl w:ilvl="6" w:tplc="21B6CF18">
      <w:numFmt w:val="bullet"/>
      <w:lvlText w:val="•"/>
      <w:lvlJc w:val="left"/>
      <w:pPr>
        <w:ind w:left="6676" w:hanging="279"/>
      </w:pPr>
      <w:rPr>
        <w:rFonts w:hint="default"/>
        <w:lang w:val="es-ES" w:eastAsia="en-US" w:bidi="ar-SA"/>
      </w:rPr>
    </w:lvl>
    <w:lvl w:ilvl="7" w:tplc="5FD6EFD8">
      <w:numFmt w:val="bullet"/>
      <w:lvlText w:val="•"/>
      <w:lvlJc w:val="left"/>
      <w:pPr>
        <w:ind w:left="7572" w:hanging="279"/>
      </w:pPr>
      <w:rPr>
        <w:rFonts w:hint="default"/>
        <w:lang w:val="es-ES" w:eastAsia="en-US" w:bidi="ar-SA"/>
      </w:rPr>
    </w:lvl>
    <w:lvl w:ilvl="8" w:tplc="D32E4850">
      <w:numFmt w:val="bullet"/>
      <w:lvlText w:val="•"/>
      <w:lvlJc w:val="left"/>
      <w:pPr>
        <w:ind w:left="8468" w:hanging="279"/>
      </w:pPr>
      <w:rPr>
        <w:rFonts w:hint="default"/>
        <w:lang w:val="es-ES" w:eastAsia="en-US" w:bidi="ar-SA"/>
      </w:rPr>
    </w:lvl>
  </w:abstractNum>
  <w:abstractNum w:abstractNumId="11" w15:restartNumberingAfterBreak="0">
    <w:nsid w:val="36A50696"/>
    <w:multiLevelType w:val="hybridMultilevel"/>
    <w:tmpl w:val="AE7AEEA8"/>
    <w:lvl w:ilvl="0" w:tplc="52AE47D2">
      <w:start w:val="1"/>
      <w:numFmt w:val="decimal"/>
      <w:lvlText w:val="%1."/>
      <w:lvlJc w:val="left"/>
      <w:pPr>
        <w:ind w:left="1301" w:hanging="295"/>
        <w:jc w:val="left"/>
      </w:pPr>
      <w:rPr>
        <w:rFonts w:ascii="Arial" w:eastAsia="Arial" w:hAnsi="Arial" w:cs="Arial" w:hint="default"/>
        <w:spacing w:val="0"/>
        <w:w w:val="100"/>
        <w:sz w:val="24"/>
        <w:szCs w:val="24"/>
        <w:lang w:val="es-ES" w:eastAsia="en-US" w:bidi="ar-SA"/>
      </w:rPr>
    </w:lvl>
    <w:lvl w:ilvl="1" w:tplc="BE2E9F74">
      <w:start w:val="1"/>
      <w:numFmt w:val="lowerLetter"/>
      <w:lvlText w:val="%2."/>
      <w:lvlJc w:val="left"/>
      <w:pPr>
        <w:ind w:left="1301" w:hanging="281"/>
        <w:jc w:val="left"/>
      </w:pPr>
      <w:rPr>
        <w:rFonts w:ascii="Arial" w:eastAsia="Arial" w:hAnsi="Arial" w:cs="Arial" w:hint="default"/>
        <w:w w:val="100"/>
        <w:sz w:val="24"/>
        <w:szCs w:val="24"/>
        <w:lang w:val="es-ES" w:eastAsia="en-US" w:bidi="ar-SA"/>
      </w:rPr>
    </w:lvl>
    <w:lvl w:ilvl="2" w:tplc="A7F86B4C">
      <w:numFmt w:val="bullet"/>
      <w:lvlText w:val="•"/>
      <w:lvlJc w:val="left"/>
      <w:pPr>
        <w:ind w:left="3092" w:hanging="281"/>
      </w:pPr>
      <w:rPr>
        <w:rFonts w:hint="default"/>
        <w:lang w:val="es-ES" w:eastAsia="en-US" w:bidi="ar-SA"/>
      </w:rPr>
    </w:lvl>
    <w:lvl w:ilvl="3" w:tplc="B8121E2A">
      <w:numFmt w:val="bullet"/>
      <w:lvlText w:val="•"/>
      <w:lvlJc w:val="left"/>
      <w:pPr>
        <w:ind w:left="3988" w:hanging="281"/>
      </w:pPr>
      <w:rPr>
        <w:rFonts w:hint="default"/>
        <w:lang w:val="es-ES" w:eastAsia="en-US" w:bidi="ar-SA"/>
      </w:rPr>
    </w:lvl>
    <w:lvl w:ilvl="4" w:tplc="A5A43342">
      <w:numFmt w:val="bullet"/>
      <w:lvlText w:val="•"/>
      <w:lvlJc w:val="left"/>
      <w:pPr>
        <w:ind w:left="4884" w:hanging="281"/>
      </w:pPr>
      <w:rPr>
        <w:rFonts w:hint="default"/>
        <w:lang w:val="es-ES" w:eastAsia="en-US" w:bidi="ar-SA"/>
      </w:rPr>
    </w:lvl>
    <w:lvl w:ilvl="5" w:tplc="F894F91E">
      <w:numFmt w:val="bullet"/>
      <w:lvlText w:val="•"/>
      <w:lvlJc w:val="left"/>
      <w:pPr>
        <w:ind w:left="5780" w:hanging="281"/>
      </w:pPr>
      <w:rPr>
        <w:rFonts w:hint="default"/>
        <w:lang w:val="es-ES" w:eastAsia="en-US" w:bidi="ar-SA"/>
      </w:rPr>
    </w:lvl>
    <w:lvl w:ilvl="6" w:tplc="8BA2496E">
      <w:numFmt w:val="bullet"/>
      <w:lvlText w:val="•"/>
      <w:lvlJc w:val="left"/>
      <w:pPr>
        <w:ind w:left="6676" w:hanging="281"/>
      </w:pPr>
      <w:rPr>
        <w:rFonts w:hint="default"/>
        <w:lang w:val="es-ES" w:eastAsia="en-US" w:bidi="ar-SA"/>
      </w:rPr>
    </w:lvl>
    <w:lvl w:ilvl="7" w:tplc="526ECCBC">
      <w:numFmt w:val="bullet"/>
      <w:lvlText w:val="•"/>
      <w:lvlJc w:val="left"/>
      <w:pPr>
        <w:ind w:left="7572" w:hanging="281"/>
      </w:pPr>
      <w:rPr>
        <w:rFonts w:hint="default"/>
        <w:lang w:val="es-ES" w:eastAsia="en-US" w:bidi="ar-SA"/>
      </w:rPr>
    </w:lvl>
    <w:lvl w:ilvl="8" w:tplc="CBFC3E1E">
      <w:numFmt w:val="bullet"/>
      <w:lvlText w:val="•"/>
      <w:lvlJc w:val="left"/>
      <w:pPr>
        <w:ind w:left="8468" w:hanging="281"/>
      </w:pPr>
      <w:rPr>
        <w:rFonts w:hint="default"/>
        <w:lang w:val="es-ES" w:eastAsia="en-US" w:bidi="ar-SA"/>
      </w:rPr>
    </w:lvl>
  </w:abstractNum>
  <w:abstractNum w:abstractNumId="12" w15:restartNumberingAfterBreak="0">
    <w:nsid w:val="3F184E49"/>
    <w:multiLevelType w:val="hybridMultilevel"/>
    <w:tmpl w:val="30E04E68"/>
    <w:lvl w:ilvl="0" w:tplc="3FF0549A">
      <w:start w:val="1"/>
      <w:numFmt w:val="decimal"/>
      <w:lvlText w:val="%1."/>
      <w:lvlJc w:val="left"/>
      <w:pPr>
        <w:ind w:left="1301" w:hanging="271"/>
        <w:jc w:val="left"/>
      </w:pPr>
      <w:rPr>
        <w:rFonts w:ascii="Arial" w:eastAsia="Arial" w:hAnsi="Arial" w:cs="Arial" w:hint="default"/>
        <w:w w:val="100"/>
        <w:sz w:val="24"/>
        <w:szCs w:val="24"/>
        <w:lang w:val="es-ES" w:eastAsia="en-US" w:bidi="ar-SA"/>
      </w:rPr>
    </w:lvl>
    <w:lvl w:ilvl="1" w:tplc="F804394E">
      <w:numFmt w:val="bullet"/>
      <w:lvlText w:val="•"/>
      <w:lvlJc w:val="left"/>
      <w:pPr>
        <w:ind w:left="2196" w:hanging="271"/>
      </w:pPr>
      <w:rPr>
        <w:rFonts w:hint="default"/>
        <w:lang w:val="es-ES" w:eastAsia="en-US" w:bidi="ar-SA"/>
      </w:rPr>
    </w:lvl>
    <w:lvl w:ilvl="2" w:tplc="DCCAE088">
      <w:numFmt w:val="bullet"/>
      <w:lvlText w:val="•"/>
      <w:lvlJc w:val="left"/>
      <w:pPr>
        <w:ind w:left="3092" w:hanging="271"/>
      </w:pPr>
      <w:rPr>
        <w:rFonts w:hint="default"/>
        <w:lang w:val="es-ES" w:eastAsia="en-US" w:bidi="ar-SA"/>
      </w:rPr>
    </w:lvl>
    <w:lvl w:ilvl="3" w:tplc="791450DA">
      <w:numFmt w:val="bullet"/>
      <w:lvlText w:val="•"/>
      <w:lvlJc w:val="left"/>
      <w:pPr>
        <w:ind w:left="3988" w:hanging="271"/>
      </w:pPr>
      <w:rPr>
        <w:rFonts w:hint="default"/>
        <w:lang w:val="es-ES" w:eastAsia="en-US" w:bidi="ar-SA"/>
      </w:rPr>
    </w:lvl>
    <w:lvl w:ilvl="4" w:tplc="207C820A">
      <w:numFmt w:val="bullet"/>
      <w:lvlText w:val="•"/>
      <w:lvlJc w:val="left"/>
      <w:pPr>
        <w:ind w:left="4884" w:hanging="271"/>
      </w:pPr>
      <w:rPr>
        <w:rFonts w:hint="default"/>
        <w:lang w:val="es-ES" w:eastAsia="en-US" w:bidi="ar-SA"/>
      </w:rPr>
    </w:lvl>
    <w:lvl w:ilvl="5" w:tplc="264A6558">
      <w:numFmt w:val="bullet"/>
      <w:lvlText w:val="•"/>
      <w:lvlJc w:val="left"/>
      <w:pPr>
        <w:ind w:left="5780" w:hanging="271"/>
      </w:pPr>
      <w:rPr>
        <w:rFonts w:hint="default"/>
        <w:lang w:val="es-ES" w:eastAsia="en-US" w:bidi="ar-SA"/>
      </w:rPr>
    </w:lvl>
    <w:lvl w:ilvl="6" w:tplc="4BFC7D9E">
      <w:numFmt w:val="bullet"/>
      <w:lvlText w:val="•"/>
      <w:lvlJc w:val="left"/>
      <w:pPr>
        <w:ind w:left="6676" w:hanging="271"/>
      </w:pPr>
      <w:rPr>
        <w:rFonts w:hint="default"/>
        <w:lang w:val="es-ES" w:eastAsia="en-US" w:bidi="ar-SA"/>
      </w:rPr>
    </w:lvl>
    <w:lvl w:ilvl="7" w:tplc="9AC03BC8">
      <w:numFmt w:val="bullet"/>
      <w:lvlText w:val="•"/>
      <w:lvlJc w:val="left"/>
      <w:pPr>
        <w:ind w:left="7572" w:hanging="271"/>
      </w:pPr>
      <w:rPr>
        <w:rFonts w:hint="default"/>
        <w:lang w:val="es-ES" w:eastAsia="en-US" w:bidi="ar-SA"/>
      </w:rPr>
    </w:lvl>
    <w:lvl w:ilvl="8" w:tplc="F72C1308">
      <w:numFmt w:val="bullet"/>
      <w:lvlText w:val="•"/>
      <w:lvlJc w:val="left"/>
      <w:pPr>
        <w:ind w:left="8468" w:hanging="271"/>
      </w:pPr>
      <w:rPr>
        <w:rFonts w:hint="default"/>
        <w:lang w:val="es-ES" w:eastAsia="en-US" w:bidi="ar-SA"/>
      </w:rPr>
    </w:lvl>
  </w:abstractNum>
  <w:abstractNum w:abstractNumId="13" w15:restartNumberingAfterBreak="0">
    <w:nsid w:val="49811FEC"/>
    <w:multiLevelType w:val="multilevel"/>
    <w:tmpl w:val="3D5081B6"/>
    <w:lvl w:ilvl="0">
      <w:start w:val="1"/>
      <w:numFmt w:val="decimal"/>
      <w:lvlText w:val="%1."/>
      <w:lvlJc w:val="left"/>
      <w:pPr>
        <w:ind w:left="1301" w:hanging="562"/>
        <w:jc w:val="left"/>
      </w:pPr>
      <w:rPr>
        <w:rFonts w:ascii="Arial" w:eastAsia="Arial" w:hAnsi="Arial" w:cs="Arial" w:hint="default"/>
        <w:spacing w:val="-1"/>
        <w:w w:val="100"/>
        <w:sz w:val="24"/>
        <w:szCs w:val="24"/>
        <w:lang w:val="es-ES" w:eastAsia="en-US" w:bidi="ar-SA"/>
      </w:rPr>
    </w:lvl>
    <w:lvl w:ilvl="1">
      <w:start w:val="1"/>
      <w:numFmt w:val="decimal"/>
      <w:lvlText w:val="%1.%2"/>
      <w:lvlJc w:val="left"/>
      <w:pPr>
        <w:ind w:left="1301" w:hanging="961"/>
        <w:jc w:val="left"/>
      </w:pPr>
      <w:rPr>
        <w:rFonts w:ascii="Arial" w:eastAsia="Arial" w:hAnsi="Arial" w:cs="Arial" w:hint="default"/>
        <w:spacing w:val="-7"/>
        <w:w w:val="100"/>
        <w:sz w:val="24"/>
        <w:szCs w:val="24"/>
        <w:lang w:val="es-ES" w:eastAsia="en-US" w:bidi="ar-SA"/>
      </w:rPr>
    </w:lvl>
    <w:lvl w:ilvl="2">
      <w:numFmt w:val="bullet"/>
      <w:lvlText w:val="•"/>
      <w:lvlJc w:val="left"/>
      <w:pPr>
        <w:ind w:left="3092" w:hanging="961"/>
      </w:pPr>
      <w:rPr>
        <w:rFonts w:hint="default"/>
        <w:lang w:val="es-ES" w:eastAsia="en-US" w:bidi="ar-SA"/>
      </w:rPr>
    </w:lvl>
    <w:lvl w:ilvl="3">
      <w:numFmt w:val="bullet"/>
      <w:lvlText w:val="•"/>
      <w:lvlJc w:val="left"/>
      <w:pPr>
        <w:ind w:left="3988" w:hanging="961"/>
      </w:pPr>
      <w:rPr>
        <w:rFonts w:hint="default"/>
        <w:lang w:val="es-ES" w:eastAsia="en-US" w:bidi="ar-SA"/>
      </w:rPr>
    </w:lvl>
    <w:lvl w:ilvl="4">
      <w:numFmt w:val="bullet"/>
      <w:lvlText w:val="•"/>
      <w:lvlJc w:val="left"/>
      <w:pPr>
        <w:ind w:left="4884" w:hanging="961"/>
      </w:pPr>
      <w:rPr>
        <w:rFonts w:hint="default"/>
        <w:lang w:val="es-ES" w:eastAsia="en-US" w:bidi="ar-SA"/>
      </w:rPr>
    </w:lvl>
    <w:lvl w:ilvl="5">
      <w:numFmt w:val="bullet"/>
      <w:lvlText w:val="•"/>
      <w:lvlJc w:val="left"/>
      <w:pPr>
        <w:ind w:left="5780" w:hanging="961"/>
      </w:pPr>
      <w:rPr>
        <w:rFonts w:hint="default"/>
        <w:lang w:val="es-ES" w:eastAsia="en-US" w:bidi="ar-SA"/>
      </w:rPr>
    </w:lvl>
    <w:lvl w:ilvl="6">
      <w:numFmt w:val="bullet"/>
      <w:lvlText w:val="•"/>
      <w:lvlJc w:val="left"/>
      <w:pPr>
        <w:ind w:left="6676" w:hanging="961"/>
      </w:pPr>
      <w:rPr>
        <w:rFonts w:hint="default"/>
        <w:lang w:val="es-ES" w:eastAsia="en-US" w:bidi="ar-SA"/>
      </w:rPr>
    </w:lvl>
    <w:lvl w:ilvl="7">
      <w:numFmt w:val="bullet"/>
      <w:lvlText w:val="•"/>
      <w:lvlJc w:val="left"/>
      <w:pPr>
        <w:ind w:left="7572" w:hanging="961"/>
      </w:pPr>
      <w:rPr>
        <w:rFonts w:hint="default"/>
        <w:lang w:val="es-ES" w:eastAsia="en-US" w:bidi="ar-SA"/>
      </w:rPr>
    </w:lvl>
    <w:lvl w:ilvl="8">
      <w:numFmt w:val="bullet"/>
      <w:lvlText w:val="•"/>
      <w:lvlJc w:val="left"/>
      <w:pPr>
        <w:ind w:left="8468" w:hanging="961"/>
      </w:pPr>
      <w:rPr>
        <w:rFonts w:hint="default"/>
        <w:lang w:val="es-ES" w:eastAsia="en-US" w:bidi="ar-SA"/>
      </w:rPr>
    </w:lvl>
  </w:abstractNum>
  <w:abstractNum w:abstractNumId="14" w15:restartNumberingAfterBreak="0">
    <w:nsid w:val="59AB4C7E"/>
    <w:multiLevelType w:val="hybridMultilevel"/>
    <w:tmpl w:val="6854C966"/>
    <w:lvl w:ilvl="0" w:tplc="F22E5FFA">
      <w:start w:val="1"/>
      <w:numFmt w:val="decimal"/>
      <w:lvlText w:val="%1."/>
      <w:lvlJc w:val="left"/>
      <w:pPr>
        <w:ind w:left="1301" w:hanging="363"/>
        <w:jc w:val="left"/>
      </w:pPr>
      <w:rPr>
        <w:rFonts w:ascii="Arial" w:eastAsia="Arial" w:hAnsi="Arial" w:cs="Arial" w:hint="default"/>
        <w:spacing w:val="-23"/>
        <w:w w:val="100"/>
        <w:sz w:val="24"/>
        <w:szCs w:val="24"/>
        <w:lang w:val="es-ES" w:eastAsia="en-US" w:bidi="ar-SA"/>
      </w:rPr>
    </w:lvl>
    <w:lvl w:ilvl="1" w:tplc="9904C34A">
      <w:numFmt w:val="bullet"/>
      <w:lvlText w:val="•"/>
      <w:lvlJc w:val="left"/>
      <w:pPr>
        <w:ind w:left="2196" w:hanging="363"/>
      </w:pPr>
      <w:rPr>
        <w:rFonts w:hint="default"/>
        <w:lang w:val="es-ES" w:eastAsia="en-US" w:bidi="ar-SA"/>
      </w:rPr>
    </w:lvl>
    <w:lvl w:ilvl="2" w:tplc="68783562">
      <w:numFmt w:val="bullet"/>
      <w:lvlText w:val="•"/>
      <w:lvlJc w:val="left"/>
      <w:pPr>
        <w:ind w:left="3092" w:hanging="363"/>
      </w:pPr>
      <w:rPr>
        <w:rFonts w:hint="default"/>
        <w:lang w:val="es-ES" w:eastAsia="en-US" w:bidi="ar-SA"/>
      </w:rPr>
    </w:lvl>
    <w:lvl w:ilvl="3" w:tplc="48DA5EDC">
      <w:numFmt w:val="bullet"/>
      <w:lvlText w:val="•"/>
      <w:lvlJc w:val="left"/>
      <w:pPr>
        <w:ind w:left="3988" w:hanging="363"/>
      </w:pPr>
      <w:rPr>
        <w:rFonts w:hint="default"/>
        <w:lang w:val="es-ES" w:eastAsia="en-US" w:bidi="ar-SA"/>
      </w:rPr>
    </w:lvl>
    <w:lvl w:ilvl="4" w:tplc="BC8CB93E">
      <w:numFmt w:val="bullet"/>
      <w:lvlText w:val="•"/>
      <w:lvlJc w:val="left"/>
      <w:pPr>
        <w:ind w:left="4884" w:hanging="363"/>
      </w:pPr>
      <w:rPr>
        <w:rFonts w:hint="default"/>
        <w:lang w:val="es-ES" w:eastAsia="en-US" w:bidi="ar-SA"/>
      </w:rPr>
    </w:lvl>
    <w:lvl w:ilvl="5" w:tplc="FBD8407C">
      <w:numFmt w:val="bullet"/>
      <w:lvlText w:val="•"/>
      <w:lvlJc w:val="left"/>
      <w:pPr>
        <w:ind w:left="5780" w:hanging="363"/>
      </w:pPr>
      <w:rPr>
        <w:rFonts w:hint="default"/>
        <w:lang w:val="es-ES" w:eastAsia="en-US" w:bidi="ar-SA"/>
      </w:rPr>
    </w:lvl>
    <w:lvl w:ilvl="6" w:tplc="5C3A9DFE">
      <w:numFmt w:val="bullet"/>
      <w:lvlText w:val="•"/>
      <w:lvlJc w:val="left"/>
      <w:pPr>
        <w:ind w:left="6676" w:hanging="363"/>
      </w:pPr>
      <w:rPr>
        <w:rFonts w:hint="default"/>
        <w:lang w:val="es-ES" w:eastAsia="en-US" w:bidi="ar-SA"/>
      </w:rPr>
    </w:lvl>
    <w:lvl w:ilvl="7" w:tplc="C64C0A8C">
      <w:numFmt w:val="bullet"/>
      <w:lvlText w:val="•"/>
      <w:lvlJc w:val="left"/>
      <w:pPr>
        <w:ind w:left="7572" w:hanging="363"/>
      </w:pPr>
      <w:rPr>
        <w:rFonts w:hint="default"/>
        <w:lang w:val="es-ES" w:eastAsia="en-US" w:bidi="ar-SA"/>
      </w:rPr>
    </w:lvl>
    <w:lvl w:ilvl="8" w:tplc="EB6C1FEE">
      <w:numFmt w:val="bullet"/>
      <w:lvlText w:val="•"/>
      <w:lvlJc w:val="left"/>
      <w:pPr>
        <w:ind w:left="8468" w:hanging="363"/>
      </w:pPr>
      <w:rPr>
        <w:rFonts w:hint="default"/>
        <w:lang w:val="es-ES" w:eastAsia="en-US" w:bidi="ar-SA"/>
      </w:rPr>
    </w:lvl>
  </w:abstractNum>
  <w:abstractNum w:abstractNumId="15" w15:restartNumberingAfterBreak="0">
    <w:nsid w:val="5F36772D"/>
    <w:multiLevelType w:val="hybridMultilevel"/>
    <w:tmpl w:val="B5680A2E"/>
    <w:lvl w:ilvl="0" w:tplc="E95C3246">
      <w:start w:val="1"/>
      <w:numFmt w:val="lowerLetter"/>
      <w:lvlText w:val="%1."/>
      <w:lvlJc w:val="left"/>
      <w:pPr>
        <w:ind w:left="1907" w:hanging="607"/>
        <w:jc w:val="left"/>
      </w:pPr>
      <w:rPr>
        <w:rFonts w:ascii="Arial" w:eastAsia="Arial" w:hAnsi="Arial" w:cs="Arial" w:hint="default"/>
        <w:w w:val="100"/>
        <w:sz w:val="24"/>
        <w:szCs w:val="24"/>
        <w:lang w:val="es-ES" w:eastAsia="en-US" w:bidi="ar-SA"/>
      </w:rPr>
    </w:lvl>
    <w:lvl w:ilvl="1" w:tplc="37948F14">
      <w:numFmt w:val="bullet"/>
      <w:lvlText w:val="•"/>
      <w:lvlJc w:val="left"/>
      <w:pPr>
        <w:ind w:left="2736" w:hanging="607"/>
      </w:pPr>
      <w:rPr>
        <w:rFonts w:hint="default"/>
        <w:lang w:val="es-ES" w:eastAsia="en-US" w:bidi="ar-SA"/>
      </w:rPr>
    </w:lvl>
    <w:lvl w:ilvl="2" w:tplc="5E8C9C26">
      <w:numFmt w:val="bullet"/>
      <w:lvlText w:val="•"/>
      <w:lvlJc w:val="left"/>
      <w:pPr>
        <w:ind w:left="3572" w:hanging="607"/>
      </w:pPr>
      <w:rPr>
        <w:rFonts w:hint="default"/>
        <w:lang w:val="es-ES" w:eastAsia="en-US" w:bidi="ar-SA"/>
      </w:rPr>
    </w:lvl>
    <w:lvl w:ilvl="3" w:tplc="E2D49F0A">
      <w:numFmt w:val="bullet"/>
      <w:lvlText w:val="•"/>
      <w:lvlJc w:val="left"/>
      <w:pPr>
        <w:ind w:left="4408" w:hanging="607"/>
      </w:pPr>
      <w:rPr>
        <w:rFonts w:hint="default"/>
        <w:lang w:val="es-ES" w:eastAsia="en-US" w:bidi="ar-SA"/>
      </w:rPr>
    </w:lvl>
    <w:lvl w:ilvl="4" w:tplc="C5DE6E18">
      <w:numFmt w:val="bullet"/>
      <w:lvlText w:val="•"/>
      <w:lvlJc w:val="left"/>
      <w:pPr>
        <w:ind w:left="5244" w:hanging="607"/>
      </w:pPr>
      <w:rPr>
        <w:rFonts w:hint="default"/>
        <w:lang w:val="es-ES" w:eastAsia="en-US" w:bidi="ar-SA"/>
      </w:rPr>
    </w:lvl>
    <w:lvl w:ilvl="5" w:tplc="F6967180">
      <w:numFmt w:val="bullet"/>
      <w:lvlText w:val="•"/>
      <w:lvlJc w:val="left"/>
      <w:pPr>
        <w:ind w:left="6080" w:hanging="607"/>
      </w:pPr>
      <w:rPr>
        <w:rFonts w:hint="default"/>
        <w:lang w:val="es-ES" w:eastAsia="en-US" w:bidi="ar-SA"/>
      </w:rPr>
    </w:lvl>
    <w:lvl w:ilvl="6" w:tplc="9B9E7AC2">
      <w:numFmt w:val="bullet"/>
      <w:lvlText w:val="•"/>
      <w:lvlJc w:val="left"/>
      <w:pPr>
        <w:ind w:left="6916" w:hanging="607"/>
      </w:pPr>
      <w:rPr>
        <w:rFonts w:hint="default"/>
        <w:lang w:val="es-ES" w:eastAsia="en-US" w:bidi="ar-SA"/>
      </w:rPr>
    </w:lvl>
    <w:lvl w:ilvl="7" w:tplc="EDC65226">
      <w:numFmt w:val="bullet"/>
      <w:lvlText w:val="•"/>
      <w:lvlJc w:val="left"/>
      <w:pPr>
        <w:ind w:left="7752" w:hanging="607"/>
      </w:pPr>
      <w:rPr>
        <w:rFonts w:hint="default"/>
        <w:lang w:val="es-ES" w:eastAsia="en-US" w:bidi="ar-SA"/>
      </w:rPr>
    </w:lvl>
    <w:lvl w:ilvl="8" w:tplc="EDA8F490">
      <w:numFmt w:val="bullet"/>
      <w:lvlText w:val="•"/>
      <w:lvlJc w:val="left"/>
      <w:pPr>
        <w:ind w:left="8588" w:hanging="607"/>
      </w:pPr>
      <w:rPr>
        <w:rFonts w:hint="default"/>
        <w:lang w:val="es-ES" w:eastAsia="en-US" w:bidi="ar-SA"/>
      </w:rPr>
    </w:lvl>
  </w:abstractNum>
  <w:abstractNum w:abstractNumId="16" w15:restartNumberingAfterBreak="0">
    <w:nsid w:val="66AD4704"/>
    <w:multiLevelType w:val="hybridMultilevel"/>
    <w:tmpl w:val="3D24E4C8"/>
    <w:lvl w:ilvl="0" w:tplc="52700B4C">
      <w:start w:val="1"/>
      <w:numFmt w:val="lowerLetter"/>
      <w:lvlText w:val="%1."/>
      <w:lvlJc w:val="left"/>
      <w:pPr>
        <w:ind w:left="1301" w:hanging="858"/>
        <w:jc w:val="left"/>
      </w:pPr>
      <w:rPr>
        <w:rFonts w:ascii="Arial" w:eastAsia="Arial" w:hAnsi="Arial" w:cs="Arial" w:hint="default"/>
        <w:spacing w:val="-20"/>
        <w:w w:val="100"/>
        <w:sz w:val="24"/>
        <w:szCs w:val="24"/>
        <w:lang w:val="es-ES" w:eastAsia="en-US" w:bidi="ar-SA"/>
      </w:rPr>
    </w:lvl>
    <w:lvl w:ilvl="1" w:tplc="BA8412CC">
      <w:numFmt w:val="bullet"/>
      <w:lvlText w:val="•"/>
      <w:lvlJc w:val="left"/>
      <w:pPr>
        <w:ind w:left="2196" w:hanging="858"/>
      </w:pPr>
      <w:rPr>
        <w:rFonts w:hint="default"/>
        <w:lang w:val="es-ES" w:eastAsia="en-US" w:bidi="ar-SA"/>
      </w:rPr>
    </w:lvl>
    <w:lvl w:ilvl="2" w:tplc="5EDEDDD8">
      <w:numFmt w:val="bullet"/>
      <w:lvlText w:val="•"/>
      <w:lvlJc w:val="left"/>
      <w:pPr>
        <w:ind w:left="3092" w:hanging="858"/>
      </w:pPr>
      <w:rPr>
        <w:rFonts w:hint="default"/>
        <w:lang w:val="es-ES" w:eastAsia="en-US" w:bidi="ar-SA"/>
      </w:rPr>
    </w:lvl>
    <w:lvl w:ilvl="3" w:tplc="63E6F5CA">
      <w:numFmt w:val="bullet"/>
      <w:lvlText w:val="•"/>
      <w:lvlJc w:val="left"/>
      <w:pPr>
        <w:ind w:left="3988" w:hanging="858"/>
      </w:pPr>
      <w:rPr>
        <w:rFonts w:hint="default"/>
        <w:lang w:val="es-ES" w:eastAsia="en-US" w:bidi="ar-SA"/>
      </w:rPr>
    </w:lvl>
    <w:lvl w:ilvl="4" w:tplc="E7D2F846">
      <w:numFmt w:val="bullet"/>
      <w:lvlText w:val="•"/>
      <w:lvlJc w:val="left"/>
      <w:pPr>
        <w:ind w:left="4884" w:hanging="858"/>
      </w:pPr>
      <w:rPr>
        <w:rFonts w:hint="default"/>
        <w:lang w:val="es-ES" w:eastAsia="en-US" w:bidi="ar-SA"/>
      </w:rPr>
    </w:lvl>
    <w:lvl w:ilvl="5" w:tplc="2416B562">
      <w:numFmt w:val="bullet"/>
      <w:lvlText w:val="•"/>
      <w:lvlJc w:val="left"/>
      <w:pPr>
        <w:ind w:left="5780" w:hanging="858"/>
      </w:pPr>
      <w:rPr>
        <w:rFonts w:hint="default"/>
        <w:lang w:val="es-ES" w:eastAsia="en-US" w:bidi="ar-SA"/>
      </w:rPr>
    </w:lvl>
    <w:lvl w:ilvl="6" w:tplc="06C65080">
      <w:numFmt w:val="bullet"/>
      <w:lvlText w:val="•"/>
      <w:lvlJc w:val="left"/>
      <w:pPr>
        <w:ind w:left="6676" w:hanging="858"/>
      </w:pPr>
      <w:rPr>
        <w:rFonts w:hint="default"/>
        <w:lang w:val="es-ES" w:eastAsia="en-US" w:bidi="ar-SA"/>
      </w:rPr>
    </w:lvl>
    <w:lvl w:ilvl="7" w:tplc="D26E62C4">
      <w:numFmt w:val="bullet"/>
      <w:lvlText w:val="•"/>
      <w:lvlJc w:val="left"/>
      <w:pPr>
        <w:ind w:left="7572" w:hanging="858"/>
      </w:pPr>
      <w:rPr>
        <w:rFonts w:hint="default"/>
        <w:lang w:val="es-ES" w:eastAsia="en-US" w:bidi="ar-SA"/>
      </w:rPr>
    </w:lvl>
    <w:lvl w:ilvl="8" w:tplc="53A65916">
      <w:numFmt w:val="bullet"/>
      <w:lvlText w:val="•"/>
      <w:lvlJc w:val="left"/>
      <w:pPr>
        <w:ind w:left="8468" w:hanging="858"/>
      </w:pPr>
      <w:rPr>
        <w:rFonts w:hint="default"/>
        <w:lang w:val="es-ES" w:eastAsia="en-US" w:bidi="ar-SA"/>
      </w:rPr>
    </w:lvl>
  </w:abstractNum>
  <w:abstractNum w:abstractNumId="17" w15:restartNumberingAfterBreak="0">
    <w:nsid w:val="68892E81"/>
    <w:multiLevelType w:val="hybridMultilevel"/>
    <w:tmpl w:val="AD1CBC4A"/>
    <w:lvl w:ilvl="0" w:tplc="DC3EF8D2">
      <w:start w:val="1"/>
      <w:numFmt w:val="lowerLetter"/>
      <w:lvlText w:val="%1)"/>
      <w:lvlJc w:val="left"/>
      <w:pPr>
        <w:ind w:left="1301" w:hanging="318"/>
        <w:jc w:val="left"/>
      </w:pPr>
      <w:rPr>
        <w:rFonts w:ascii="Arial" w:eastAsia="Arial" w:hAnsi="Arial" w:cs="Arial" w:hint="default"/>
        <w:spacing w:val="-32"/>
        <w:w w:val="100"/>
        <w:sz w:val="24"/>
        <w:szCs w:val="24"/>
        <w:lang w:val="es-ES" w:eastAsia="en-US" w:bidi="ar-SA"/>
      </w:rPr>
    </w:lvl>
    <w:lvl w:ilvl="1" w:tplc="258CC748">
      <w:start w:val="1"/>
      <w:numFmt w:val="decimal"/>
      <w:lvlText w:val="%2."/>
      <w:lvlJc w:val="left"/>
      <w:pPr>
        <w:ind w:left="1901" w:hanging="333"/>
        <w:jc w:val="left"/>
      </w:pPr>
      <w:rPr>
        <w:rFonts w:ascii="Arial" w:eastAsia="Arial" w:hAnsi="Arial" w:cs="Arial" w:hint="default"/>
        <w:spacing w:val="-14"/>
        <w:w w:val="100"/>
        <w:sz w:val="24"/>
        <w:szCs w:val="24"/>
        <w:lang w:val="es-ES" w:eastAsia="en-US" w:bidi="ar-SA"/>
      </w:rPr>
    </w:lvl>
    <w:lvl w:ilvl="2" w:tplc="C9E04DBA">
      <w:numFmt w:val="bullet"/>
      <w:lvlText w:val="•"/>
      <w:lvlJc w:val="left"/>
      <w:pPr>
        <w:ind w:left="2828" w:hanging="333"/>
      </w:pPr>
      <w:rPr>
        <w:rFonts w:hint="default"/>
        <w:lang w:val="es-ES" w:eastAsia="en-US" w:bidi="ar-SA"/>
      </w:rPr>
    </w:lvl>
    <w:lvl w:ilvl="3" w:tplc="64EAC5C6">
      <w:numFmt w:val="bullet"/>
      <w:lvlText w:val="•"/>
      <w:lvlJc w:val="left"/>
      <w:pPr>
        <w:ind w:left="3757" w:hanging="333"/>
      </w:pPr>
      <w:rPr>
        <w:rFonts w:hint="default"/>
        <w:lang w:val="es-ES" w:eastAsia="en-US" w:bidi="ar-SA"/>
      </w:rPr>
    </w:lvl>
    <w:lvl w:ilvl="4" w:tplc="FA7C08F4">
      <w:numFmt w:val="bullet"/>
      <w:lvlText w:val="•"/>
      <w:lvlJc w:val="left"/>
      <w:pPr>
        <w:ind w:left="4686" w:hanging="333"/>
      </w:pPr>
      <w:rPr>
        <w:rFonts w:hint="default"/>
        <w:lang w:val="es-ES" w:eastAsia="en-US" w:bidi="ar-SA"/>
      </w:rPr>
    </w:lvl>
    <w:lvl w:ilvl="5" w:tplc="FBE87F24">
      <w:numFmt w:val="bullet"/>
      <w:lvlText w:val="•"/>
      <w:lvlJc w:val="left"/>
      <w:pPr>
        <w:ind w:left="5615" w:hanging="333"/>
      </w:pPr>
      <w:rPr>
        <w:rFonts w:hint="default"/>
        <w:lang w:val="es-ES" w:eastAsia="en-US" w:bidi="ar-SA"/>
      </w:rPr>
    </w:lvl>
    <w:lvl w:ilvl="6" w:tplc="F9DAC14C">
      <w:numFmt w:val="bullet"/>
      <w:lvlText w:val="•"/>
      <w:lvlJc w:val="left"/>
      <w:pPr>
        <w:ind w:left="6544" w:hanging="333"/>
      </w:pPr>
      <w:rPr>
        <w:rFonts w:hint="default"/>
        <w:lang w:val="es-ES" w:eastAsia="en-US" w:bidi="ar-SA"/>
      </w:rPr>
    </w:lvl>
    <w:lvl w:ilvl="7" w:tplc="2DE4F942">
      <w:numFmt w:val="bullet"/>
      <w:lvlText w:val="•"/>
      <w:lvlJc w:val="left"/>
      <w:pPr>
        <w:ind w:left="7473" w:hanging="333"/>
      </w:pPr>
      <w:rPr>
        <w:rFonts w:hint="default"/>
        <w:lang w:val="es-ES" w:eastAsia="en-US" w:bidi="ar-SA"/>
      </w:rPr>
    </w:lvl>
    <w:lvl w:ilvl="8" w:tplc="E5BCFC86">
      <w:numFmt w:val="bullet"/>
      <w:lvlText w:val="•"/>
      <w:lvlJc w:val="left"/>
      <w:pPr>
        <w:ind w:left="8402" w:hanging="333"/>
      </w:pPr>
      <w:rPr>
        <w:rFonts w:hint="default"/>
        <w:lang w:val="es-ES" w:eastAsia="en-US" w:bidi="ar-SA"/>
      </w:rPr>
    </w:lvl>
  </w:abstractNum>
  <w:abstractNum w:abstractNumId="18" w15:restartNumberingAfterBreak="0">
    <w:nsid w:val="706A650D"/>
    <w:multiLevelType w:val="hybridMultilevel"/>
    <w:tmpl w:val="EA1851D6"/>
    <w:lvl w:ilvl="0" w:tplc="1354DBFC">
      <w:start w:val="1"/>
      <w:numFmt w:val="lowerLetter"/>
      <w:lvlText w:val="%1)"/>
      <w:lvlJc w:val="left"/>
      <w:pPr>
        <w:ind w:left="1301" w:hanging="321"/>
        <w:jc w:val="left"/>
      </w:pPr>
      <w:rPr>
        <w:rFonts w:ascii="Arial" w:eastAsia="Arial" w:hAnsi="Arial" w:cs="Arial" w:hint="default"/>
        <w:spacing w:val="-28"/>
        <w:w w:val="100"/>
        <w:sz w:val="24"/>
        <w:szCs w:val="24"/>
        <w:lang w:val="es-ES" w:eastAsia="en-US" w:bidi="ar-SA"/>
      </w:rPr>
    </w:lvl>
    <w:lvl w:ilvl="1" w:tplc="FD0C56FC">
      <w:start w:val="1"/>
      <w:numFmt w:val="decimal"/>
      <w:lvlText w:val="%2."/>
      <w:lvlJc w:val="left"/>
      <w:pPr>
        <w:ind w:left="1901" w:hanging="333"/>
        <w:jc w:val="left"/>
      </w:pPr>
      <w:rPr>
        <w:rFonts w:ascii="Arial" w:eastAsia="Arial" w:hAnsi="Arial" w:cs="Arial" w:hint="default"/>
        <w:spacing w:val="-20"/>
        <w:w w:val="100"/>
        <w:sz w:val="24"/>
        <w:szCs w:val="24"/>
        <w:lang w:val="es-ES" w:eastAsia="en-US" w:bidi="ar-SA"/>
      </w:rPr>
    </w:lvl>
    <w:lvl w:ilvl="2" w:tplc="51BE3B02">
      <w:numFmt w:val="bullet"/>
      <w:lvlText w:val="•"/>
      <w:lvlJc w:val="left"/>
      <w:pPr>
        <w:ind w:left="2828" w:hanging="333"/>
      </w:pPr>
      <w:rPr>
        <w:rFonts w:hint="default"/>
        <w:lang w:val="es-ES" w:eastAsia="en-US" w:bidi="ar-SA"/>
      </w:rPr>
    </w:lvl>
    <w:lvl w:ilvl="3" w:tplc="328EDB42">
      <w:numFmt w:val="bullet"/>
      <w:lvlText w:val="•"/>
      <w:lvlJc w:val="left"/>
      <w:pPr>
        <w:ind w:left="3757" w:hanging="333"/>
      </w:pPr>
      <w:rPr>
        <w:rFonts w:hint="default"/>
        <w:lang w:val="es-ES" w:eastAsia="en-US" w:bidi="ar-SA"/>
      </w:rPr>
    </w:lvl>
    <w:lvl w:ilvl="4" w:tplc="FC0ABAAC">
      <w:numFmt w:val="bullet"/>
      <w:lvlText w:val="•"/>
      <w:lvlJc w:val="left"/>
      <w:pPr>
        <w:ind w:left="4686" w:hanging="333"/>
      </w:pPr>
      <w:rPr>
        <w:rFonts w:hint="default"/>
        <w:lang w:val="es-ES" w:eastAsia="en-US" w:bidi="ar-SA"/>
      </w:rPr>
    </w:lvl>
    <w:lvl w:ilvl="5" w:tplc="CBD2E672">
      <w:numFmt w:val="bullet"/>
      <w:lvlText w:val="•"/>
      <w:lvlJc w:val="left"/>
      <w:pPr>
        <w:ind w:left="5615" w:hanging="333"/>
      </w:pPr>
      <w:rPr>
        <w:rFonts w:hint="default"/>
        <w:lang w:val="es-ES" w:eastAsia="en-US" w:bidi="ar-SA"/>
      </w:rPr>
    </w:lvl>
    <w:lvl w:ilvl="6" w:tplc="62B41E36">
      <w:numFmt w:val="bullet"/>
      <w:lvlText w:val="•"/>
      <w:lvlJc w:val="left"/>
      <w:pPr>
        <w:ind w:left="6544" w:hanging="333"/>
      </w:pPr>
      <w:rPr>
        <w:rFonts w:hint="default"/>
        <w:lang w:val="es-ES" w:eastAsia="en-US" w:bidi="ar-SA"/>
      </w:rPr>
    </w:lvl>
    <w:lvl w:ilvl="7" w:tplc="45542C22">
      <w:numFmt w:val="bullet"/>
      <w:lvlText w:val="•"/>
      <w:lvlJc w:val="left"/>
      <w:pPr>
        <w:ind w:left="7473" w:hanging="333"/>
      </w:pPr>
      <w:rPr>
        <w:rFonts w:hint="default"/>
        <w:lang w:val="es-ES" w:eastAsia="en-US" w:bidi="ar-SA"/>
      </w:rPr>
    </w:lvl>
    <w:lvl w:ilvl="8" w:tplc="76CE21E6">
      <w:numFmt w:val="bullet"/>
      <w:lvlText w:val="•"/>
      <w:lvlJc w:val="left"/>
      <w:pPr>
        <w:ind w:left="8402" w:hanging="333"/>
      </w:pPr>
      <w:rPr>
        <w:rFonts w:hint="default"/>
        <w:lang w:val="es-ES" w:eastAsia="en-US" w:bidi="ar-SA"/>
      </w:rPr>
    </w:lvl>
  </w:abstractNum>
  <w:abstractNum w:abstractNumId="19" w15:restartNumberingAfterBreak="0">
    <w:nsid w:val="79FF6D3E"/>
    <w:multiLevelType w:val="hybridMultilevel"/>
    <w:tmpl w:val="76C02AB2"/>
    <w:lvl w:ilvl="0" w:tplc="6BE83298">
      <w:start w:val="1"/>
      <w:numFmt w:val="lowerLetter"/>
      <w:lvlText w:val="%1)"/>
      <w:lvlJc w:val="left"/>
      <w:pPr>
        <w:ind w:left="1301" w:hanging="322"/>
        <w:jc w:val="left"/>
      </w:pPr>
      <w:rPr>
        <w:rFonts w:ascii="Arial" w:eastAsia="Arial" w:hAnsi="Arial" w:cs="Arial" w:hint="default"/>
        <w:spacing w:val="-27"/>
        <w:w w:val="100"/>
        <w:sz w:val="24"/>
        <w:szCs w:val="24"/>
        <w:lang w:val="es-ES" w:eastAsia="en-US" w:bidi="ar-SA"/>
      </w:rPr>
    </w:lvl>
    <w:lvl w:ilvl="1" w:tplc="7938E620">
      <w:numFmt w:val="bullet"/>
      <w:lvlText w:val="•"/>
      <w:lvlJc w:val="left"/>
      <w:pPr>
        <w:ind w:left="2196" w:hanging="322"/>
      </w:pPr>
      <w:rPr>
        <w:rFonts w:hint="default"/>
        <w:lang w:val="es-ES" w:eastAsia="en-US" w:bidi="ar-SA"/>
      </w:rPr>
    </w:lvl>
    <w:lvl w:ilvl="2" w:tplc="EA2A15E8">
      <w:numFmt w:val="bullet"/>
      <w:lvlText w:val="•"/>
      <w:lvlJc w:val="left"/>
      <w:pPr>
        <w:ind w:left="3092" w:hanging="322"/>
      </w:pPr>
      <w:rPr>
        <w:rFonts w:hint="default"/>
        <w:lang w:val="es-ES" w:eastAsia="en-US" w:bidi="ar-SA"/>
      </w:rPr>
    </w:lvl>
    <w:lvl w:ilvl="3" w:tplc="ED6AA854">
      <w:numFmt w:val="bullet"/>
      <w:lvlText w:val="•"/>
      <w:lvlJc w:val="left"/>
      <w:pPr>
        <w:ind w:left="3988" w:hanging="322"/>
      </w:pPr>
      <w:rPr>
        <w:rFonts w:hint="default"/>
        <w:lang w:val="es-ES" w:eastAsia="en-US" w:bidi="ar-SA"/>
      </w:rPr>
    </w:lvl>
    <w:lvl w:ilvl="4" w:tplc="47062F64">
      <w:numFmt w:val="bullet"/>
      <w:lvlText w:val="•"/>
      <w:lvlJc w:val="left"/>
      <w:pPr>
        <w:ind w:left="4884" w:hanging="322"/>
      </w:pPr>
      <w:rPr>
        <w:rFonts w:hint="default"/>
        <w:lang w:val="es-ES" w:eastAsia="en-US" w:bidi="ar-SA"/>
      </w:rPr>
    </w:lvl>
    <w:lvl w:ilvl="5" w:tplc="6CF46F0E">
      <w:numFmt w:val="bullet"/>
      <w:lvlText w:val="•"/>
      <w:lvlJc w:val="left"/>
      <w:pPr>
        <w:ind w:left="5780" w:hanging="322"/>
      </w:pPr>
      <w:rPr>
        <w:rFonts w:hint="default"/>
        <w:lang w:val="es-ES" w:eastAsia="en-US" w:bidi="ar-SA"/>
      </w:rPr>
    </w:lvl>
    <w:lvl w:ilvl="6" w:tplc="F7CAC568">
      <w:numFmt w:val="bullet"/>
      <w:lvlText w:val="•"/>
      <w:lvlJc w:val="left"/>
      <w:pPr>
        <w:ind w:left="6676" w:hanging="322"/>
      </w:pPr>
      <w:rPr>
        <w:rFonts w:hint="default"/>
        <w:lang w:val="es-ES" w:eastAsia="en-US" w:bidi="ar-SA"/>
      </w:rPr>
    </w:lvl>
    <w:lvl w:ilvl="7" w:tplc="B66852B0">
      <w:numFmt w:val="bullet"/>
      <w:lvlText w:val="•"/>
      <w:lvlJc w:val="left"/>
      <w:pPr>
        <w:ind w:left="7572" w:hanging="322"/>
      </w:pPr>
      <w:rPr>
        <w:rFonts w:hint="default"/>
        <w:lang w:val="es-ES" w:eastAsia="en-US" w:bidi="ar-SA"/>
      </w:rPr>
    </w:lvl>
    <w:lvl w:ilvl="8" w:tplc="B27E1A8C">
      <w:numFmt w:val="bullet"/>
      <w:lvlText w:val="•"/>
      <w:lvlJc w:val="left"/>
      <w:pPr>
        <w:ind w:left="8468" w:hanging="322"/>
      </w:pPr>
      <w:rPr>
        <w:rFonts w:hint="default"/>
        <w:lang w:val="es-ES" w:eastAsia="en-US" w:bidi="ar-SA"/>
      </w:rPr>
    </w:lvl>
  </w:abstractNum>
  <w:num w:numId="1">
    <w:abstractNumId w:val="17"/>
  </w:num>
  <w:num w:numId="2">
    <w:abstractNumId w:val="4"/>
  </w:num>
  <w:num w:numId="3">
    <w:abstractNumId w:val="2"/>
  </w:num>
  <w:num w:numId="4">
    <w:abstractNumId w:val="0"/>
  </w:num>
  <w:num w:numId="5">
    <w:abstractNumId w:val="16"/>
  </w:num>
  <w:num w:numId="6">
    <w:abstractNumId w:val="1"/>
  </w:num>
  <w:num w:numId="7">
    <w:abstractNumId w:val="3"/>
  </w:num>
  <w:num w:numId="8">
    <w:abstractNumId w:val="10"/>
  </w:num>
  <w:num w:numId="9">
    <w:abstractNumId w:val="13"/>
  </w:num>
  <w:num w:numId="10">
    <w:abstractNumId w:val="9"/>
  </w:num>
  <w:num w:numId="11">
    <w:abstractNumId w:val="6"/>
  </w:num>
  <w:num w:numId="12">
    <w:abstractNumId w:val="15"/>
  </w:num>
  <w:num w:numId="13">
    <w:abstractNumId w:val="18"/>
  </w:num>
  <w:num w:numId="14">
    <w:abstractNumId w:val="19"/>
  </w:num>
  <w:num w:numId="15">
    <w:abstractNumId w:val="14"/>
  </w:num>
  <w:num w:numId="16">
    <w:abstractNumId w:val="11"/>
  </w:num>
  <w:num w:numId="17">
    <w:abstractNumId w:val="12"/>
  </w:num>
  <w:num w:numId="18">
    <w:abstractNumId w:val="8"/>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40"/>
    <w:rsid w:val="00422C40"/>
    <w:rsid w:val="00CD06C5"/>
    <w:rsid w:val="00F6248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544D85-8F5F-4638-9CEF-4E3AE2090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DC3">
    <w:name w:val="toc 3"/>
    <w:basedOn w:val="Normal"/>
    <w:uiPriority w:val="1"/>
    <w:qFormat/>
    <w:pPr>
      <w:spacing w:before="144"/>
      <w:ind w:left="1846"/>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right="122"/>
      <w:jc w:val="both"/>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20965</Words>
  <Characters>115310</Characters>
  <Application>Microsoft Office Word</Application>
  <DocSecurity>0</DocSecurity>
  <Lines>960</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Alejandro Dávila Álvarez</dc:creator>
  <cp:lastModifiedBy>José Alejandro Dávila Álvarez</cp:lastModifiedBy>
  <cp:revision>2</cp:revision>
  <dcterms:created xsi:type="dcterms:W3CDTF">2021-01-15T16:11:00Z</dcterms:created>
  <dcterms:modified xsi:type="dcterms:W3CDTF">2021-01-15T16:11:00Z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