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536"/>
        <w:gridCol w:w="2409"/>
        <w:gridCol w:w="1557"/>
        <w:gridCol w:w="1842"/>
      </w:tblGrid>
      <w:tr w:rsidR="003F5CC4">
        <w:trPr>
          <w:trHeight w:val="1098"/>
        </w:trPr>
        <w:tc>
          <w:tcPr>
            <w:tcW w:w="857" w:type="dxa"/>
            <w:vMerge w:val="restart"/>
          </w:tcPr>
          <w:p w:rsidR="003F5CC4" w:rsidRDefault="003F5CC4">
            <w:pPr>
              <w:pStyle w:val="TableParagraph"/>
              <w:spacing w:before="8"/>
              <w:rPr>
                <w:rFonts w:ascii="Times New Roman"/>
                <w:sz w:val="4"/>
              </w:rPr>
            </w:pPr>
          </w:p>
          <w:p w:rsidR="003F5CC4" w:rsidRDefault="003E5BF3">
            <w:pPr>
              <w:pStyle w:val="TableParagraph"/>
              <w:ind w:left="21" w:right="-44"/>
              <w:rPr>
                <w:rFonts w:ascii="Times New Roman"/>
                <w:sz w:val="20"/>
              </w:rPr>
            </w:pPr>
            <w:r>
              <w:rPr>
                <w:rFonts w:ascii="Times New Roman"/>
                <w:noProof/>
                <w:sz w:val="20"/>
                <w:lang w:val="es-GT" w:eastAsia="es-GT" w:bidi="ar-SA"/>
              </w:rPr>
              <w:drawing>
                <wp:inline distT="0" distB="0" distL="0" distR="0">
                  <wp:extent cx="522976" cy="42748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p>
        </w:tc>
        <w:tc>
          <w:tcPr>
            <w:tcW w:w="10344" w:type="dxa"/>
            <w:gridSpan w:val="4"/>
          </w:tcPr>
          <w:p w:rsidR="003F5CC4" w:rsidRDefault="003E5BF3">
            <w:pPr>
              <w:pStyle w:val="TableParagraph"/>
              <w:spacing w:before="50"/>
              <w:ind w:left="827" w:right="836"/>
              <w:jc w:val="center"/>
              <w:rPr>
                <w:sz w:val="16"/>
              </w:rPr>
            </w:pPr>
            <w:r>
              <w:rPr>
                <w:sz w:val="16"/>
              </w:rPr>
              <w:t>INSTRU CTIVO</w:t>
            </w:r>
          </w:p>
          <w:p w:rsidR="003F5CC4" w:rsidRDefault="003E5BF3">
            <w:pPr>
              <w:pStyle w:val="TableParagraph"/>
              <w:spacing w:before="29" w:line="270" w:lineRule="atLeast"/>
              <w:ind w:left="851" w:right="836"/>
              <w:jc w:val="center"/>
              <w:rPr>
                <w:b/>
                <w:sz w:val="24"/>
              </w:rPr>
            </w:pPr>
            <w:r>
              <w:rPr>
                <w:b/>
                <w:sz w:val="24"/>
              </w:rPr>
              <w:t>PROGRAMA DE BECAS DE ESTUDIO PARA LAS NIÑAS Y ADOLESCENTES SOBREVIVIENTES A LA TRAGEDIA OCURRIDA EN EL HOGAR SEGURO “VIRGEN DE LA ASUNCION”</w:t>
            </w:r>
          </w:p>
        </w:tc>
      </w:tr>
      <w:tr w:rsidR="003F5CC4">
        <w:trPr>
          <w:trHeight w:val="211"/>
        </w:trPr>
        <w:tc>
          <w:tcPr>
            <w:tcW w:w="857" w:type="dxa"/>
            <w:vMerge/>
            <w:tcBorders>
              <w:top w:val="nil"/>
            </w:tcBorders>
          </w:tcPr>
          <w:p w:rsidR="003F5CC4" w:rsidRDefault="003F5CC4">
            <w:pPr>
              <w:rPr>
                <w:sz w:val="2"/>
                <w:szCs w:val="2"/>
              </w:rPr>
            </w:pPr>
          </w:p>
        </w:tc>
        <w:tc>
          <w:tcPr>
            <w:tcW w:w="4536" w:type="dxa"/>
          </w:tcPr>
          <w:p w:rsidR="003F5CC4" w:rsidRDefault="003E5BF3">
            <w:pPr>
              <w:pStyle w:val="TableParagraph"/>
              <w:spacing w:line="178" w:lineRule="exact"/>
              <w:ind w:left="1111"/>
              <w:rPr>
                <w:sz w:val="16"/>
              </w:rPr>
            </w:pPr>
            <w:r>
              <w:rPr>
                <w:sz w:val="16"/>
              </w:rPr>
              <w:t>Del proceso: Servicios de Apoyo</w:t>
            </w:r>
          </w:p>
        </w:tc>
        <w:tc>
          <w:tcPr>
            <w:tcW w:w="2409" w:type="dxa"/>
          </w:tcPr>
          <w:p w:rsidR="003F5CC4" w:rsidRDefault="003E5BF3">
            <w:pPr>
              <w:pStyle w:val="TableParagraph"/>
              <w:spacing w:line="175" w:lineRule="exact"/>
              <w:ind w:left="406"/>
              <w:rPr>
                <w:b/>
                <w:sz w:val="16"/>
              </w:rPr>
            </w:pPr>
            <w:r>
              <w:rPr>
                <w:sz w:val="16"/>
              </w:rPr>
              <w:t xml:space="preserve">Código: </w:t>
            </w:r>
            <w:r>
              <w:rPr>
                <w:b/>
                <w:sz w:val="16"/>
              </w:rPr>
              <w:t>PRA-INS-30</w:t>
            </w:r>
          </w:p>
        </w:tc>
        <w:tc>
          <w:tcPr>
            <w:tcW w:w="1557" w:type="dxa"/>
          </w:tcPr>
          <w:p w:rsidR="003F5CC4" w:rsidRDefault="003E5BF3">
            <w:pPr>
              <w:pStyle w:val="TableParagraph"/>
              <w:spacing w:line="178" w:lineRule="exact"/>
              <w:ind w:left="381"/>
              <w:rPr>
                <w:sz w:val="16"/>
              </w:rPr>
            </w:pPr>
            <w:r>
              <w:rPr>
                <w:sz w:val="16"/>
              </w:rPr>
              <w:t>Versión: 1</w:t>
            </w:r>
          </w:p>
        </w:tc>
        <w:tc>
          <w:tcPr>
            <w:tcW w:w="1842" w:type="dxa"/>
          </w:tcPr>
          <w:p w:rsidR="003F5CC4" w:rsidRDefault="003E5BF3">
            <w:pPr>
              <w:pStyle w:val="TableParagraph"/>
              <w:spacing w:line="178" w:lineRule="exact"/>
              <w:ind w:left="432"/>
              <w:rPr>
                <w:sz w:val="16"/>
              </w:rPr>
            </w:pPr>
            <w:r>
              <w:rPr>
                <w:sz w:val="16"/>
              </w:rPr>
              <w:t>Página 1 de 8</w:t>
            </w:r>
          </w:p>
        </w:tc>
      </w:tr>
    </w:tbl>
    <w:p w:rsidR="003F5CC4" w:rsidRDefault="003E5BF3">
      <w:pPr>
        <w:pStyle w:val="Ttulo1"/>
        <w:numPr>
          <w:ilvl w:val="0"/>
          <w:numId w:val="11"/>
        </w:numPr>
        <w:tabs>
          <w:tab w:val="left" w:pos="553"/>
          <w:tab w:val="left" w:pos="554"/>
        </w:tabs>
        <w:spacing w:before="107"/>
        <w:rPr>
          <w:u w:val="none"/>
        </w:rPr>
      </w:pPr>
      <w:r>
        <w:rPr>
          <w:u w:val="thick"/>
        </w:rPr>
        <w:t>REGISTRO DE REVISIÓN Y</w:t>
      </w:r>
      <w:r>
        <w:rPr>
          <w:spacing w:val="3"/>
          <w:u w:val="thick"/>
        </w:rPr>
        <w:t xml:space="preserve"> </w:t>
      </w:r>
      <w:r>
        <w:rPr>
          <w:u w:val="thick"/>
        </w:rPr>
        <w:t>APROBACIÓN:</w:t>
      </w:r>
    </w:p>
    <w:p w:rsidR="003F5CC4" w:rsidRDefault="003E5BF3">
      <w:pPr>
        <w:pStyle w:val="Textoindependiente"/>
        <w:spacing w:before="1"/>
        <w:rPr>
          <w:b/>
          <w:sz w:val="19"/>
        </w:rPr>
      </w:pPr>
      <w:bookmarkStart w:id="0" w:name="_GoBack"/>
      <w:r>
        <w:rPr>
          <w:noProof/>
          <w:lang w:val="es-GT" w:eastAsia="es-GT" w:bidi="ar-SA"/>
        </w:rPr>
        <w:drawing>
          <wp:anchor distT="0" distB="0" distL="0" distR="0" simplePos="0" relativeHeight="251658240" behindDoc="0" locked="0" layoutInCell="1" allowOverlap="1">
            <wp:simplePos x="0" y="0"/>
            <wp:positionH relativeFrom="page">
              <wp:posOffset>418465</wp:posOffset>
            </wp:positionH>
            <wp:positionV relativeFrom="paragraph">
              <wp:posOffset>135890</wp:posOffset>
            </wp:positionV>
            <wp:extent cx="6926457" cy="334670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926457" cy="3346704"/>
                    </a:xfrm>
                    <a:prstGeom prst="rect">
                      <a:avLst/>
                    </a:prstGeom>
                  </pic:spPr>
                </pic:pic>
              </a:graphicData>
            </a:graphic>
          </wp:anchor>
        </w:drawing>
      </w:r>
      <w:bookmarkEnd w:id="0"/>
    </w:p>
    <w:p w:rsidR="003F5CC4" w:rsidRDefault="003F5CC4">
      <w:pPr>
        <w:pStyle w:val="Textoindependiente"/>
        <w:spacing w:before="2"/>
        <w:rPr>
          <w:b/>
          <w:sz w:val="20"/>
        </w:rPr>
      </w:pPr>
    </w:p>
    <w:p w:rsidR="003F5CC4" w:rsidRDefault="003E5BF3">
      <w:pPr>
        <w:pStyle w:val="Prrafodelista"/>
        <w:numPr>
          <w:ilvl w:val="0"/>
          <w:numId w:val="11"/>
        </w:numPr>
        <w:tabs>
          <w:tab w:val="left" w:pos="553"/>
          <w:tab w:val="left" w:pos="554"/>
        </w:tabs>
        <w:spacing w:before="1"/>
        <w:rPr>
          <w:b/>
        </w:rPr>
      </w:pPr>
      <w:r>
        <w:rPr>
          <w:b/>
          <w:u w:val="thick"/>
        </w:rPr>
        <w:t>GLOSARIO</w:t>
      </w:r>
    </w:p>
    <w:p w:rsidR="003F5CC4" w:rsidRDefault="003F5CC4">
      <w:pPr>
        <w:pStyle w:val="Textoindependiente"/>
        <w:spacing w:before="5"/>
        <w:rPr>
          <w:b/>
        </w:rPr>
      </w:pPr>
    </w:p>
    <w:tbl>
      <w:tblPr>
        <w:tblStyle w:val="TableNormal"/>
        <w:tblW w:w="0" w:type="auto"/>
        <w:tblInd w:w="633" w:type="dxa"/>
        <w:tblLayout w:type="fixed"/>
        <w:tblLook w:val="01E0" w:firstRow="1" w:lastRow="1" w:firstColumn="1" w:lastColumn="1" w:noHBand="0" w:noVBand="0"/>
      </w:tblPr>
      <w:tblGrid>
        <w:gridCol w:w="534"/>
        <w:gridCol w:w="2061"/>
        <w:gridCol w:w="8107"/>
      </w:tblGrid>
      <w:tr w:rsidR="003F5CC4">
        <w:trPr>
          <w:trHeight w:val="546"/>
        </w:trPr>
        <w:tc>
          <w:tcPr>
            <w:tcW w:w="534" w:type="dxa"/>
            <w:tcBorders>
              <w:top w:val="single" w:sz="4" w:space="0" w:color="808080"/>
              <w:bottom w:val="single" w:sz="4" w:space="0" w:color="808080"/>
            </w:tcBorders>
          </w:tcPr>
          <w:p w:rsidR="003F5CC4" w:rsidRDefault="003E5BF3">
            <w:pPr>
              <w:pStyle w:val="TableParagraph"/>
              <w:spacing w:before="120"/>
              <w:ind w:right="27"/>
              <w:jc w:val="right"/>
              <w:rPr>
                <w:b/>
              </w:rPr>
            </w:pPr>
            <w:r>
              <w:rPr>
                <w:b/>
              </w:rPr>
              <w:t>1.-</w:t>
            </w:r>
          </w:p>
        </w:tc>
        <w:tc>
          <w:tcPr>
            <w:tcW w:w="2061" w:type="dxa"/>
            <w:tcBorders>
              <w:top w:val="single" w:sz="4" w:space="0" w:color="808080"/>
              <w:bottom w:val="single" w:sz="4" w:space="0" w:color="808080"/>
            </w:tcBorders>
          </w:tcPr>
          <w:p w:rsidR="003F5CC4" w:rsidRDefault="003E5BF3">
            <w:pPr>
              <w:pStyle w:val="TableParagraph"/>
              <w:spacing w:before="120"/>
              <w:ind w:left="28"/>
              <w:rPr>
                <w:b/>
              </w:rPr>
            </w:pPr>
            <w:r>
              <w:rPr>
                <w:b/>
              </w:rPr>
              <w:t>CGC</w:t>
            </w:r>
          </w:p>
        </w:tc>
        <w:tc>
          <w:tcPr>
            <w:tcW w:w="8107" w:type="dxa"/>
            <w:tcBorders>
              <w:top w:val="single" w:sz="4" w:space="0" w:color="808080"/>
              <w:bottom w:val="single" w:sz="4" w:space="0" w:color="808080"/>
            </w:tcBorders>
          </w:tcPr>
          <w:p w:rsidR="003F5CC4" w:rsidRDefault="003E5BF3">
            <w:pPr>
              <w:pStyle w:val="TableParagraph"/>
              <w:spacing w:before="122"/>
              <w:ind w:left="86"/>
            </w:pPr>
            <w:r>
              <w:t>Contraloría General de Cuentas</w:t>
            </w:r>
          </w:p>
        </w:tc>
      </w:tr>
      <w:tr w:rsidR="003F5CC4">
        <w:trPr>
          <w:trHeight w:val="546"/>
        </w:trPr>
        <w:tc>
          <w:tcPr>
            <w:tcW w:w="534" w:type="dxa"/>
            <w:tcBorders>
              <w:top w:val="single" w:sz="4" w:space="0" w:color="808080"/>
              <w:bottom w:val="single" w:sz="4" w:space="0" w:color="808080"/>
            </w:tcBorders>
          </w:tcPr>
          <w:p w:rsidR="003F5CC4" w:rsidRDefault="003E5BF3">
            <w:pPr>
              <w:pStyle w:val="TableParagraph"/>
              <w:spacing w:before="120"/>
              <w:ind w:right="27"/>
              <w:jc w:val="right"/>
              <w:rPr>
                <w:b/>
              </w:rPr>
            </w:pPr>
            <w:r>
              <w:rPr>
                <w:b/>
              </w:rPr>
              <w:t>2.-</w:t>
            </w:r>
          </w:p>
        </w:tc>
        <w:tc>
          <w:tcPr>
            <w:tcW w:w="2061" w:type="dxa"/>
            <w:tcBorders>
              <w:top w:val="single" w:sz="4" w:space="0" w:color="808080"/>
              <w:bottom w:val="single" w:sz="4" w:space="0" w:color="808080"/>
            </w:tcBorders>
          </w:tcPr>
          <w:p w:rsidR="003F5CC4" w:rsidRDefault="003E5BF3">
            <w:pPr>
              <w:pStyle w:val="TableParagraph"/>
              <w:spacing w:before="120"/>
              <w:ind w:left="28"/>
              <w:rPr>
                <w:b/>
              </w:rPr>
            </w:pPr>
            <w:r>
              <w:rPr>
                <w:b/>
              </w:rPr>
              <w:t>DIDAI</w:t>
            </w:r>
          </w:p>
        </w:tc>
        <w:tc>
          <w:tcPr>
            <w:tcW w:w="8107" w:type="dxa"/>
            <w:tcBorders>
              <w:top w:val="single" w:sz="4" w:space="0" w:color="808080"/>
              <w:bottom w:val="single" w:sz="4" w:space="0" w:color="808080"/>
            </w:tcBorders>
          </w:tcPr>
          <w:p w:rsidR="003F5CC4" w:rsidRDefault="003E5BF3">
            <w:pPr>
              <w:pStyle w:val="TableParagraph"/>
              <w:spacing w:before="122"/>
              <w:ind w:left="86"/>
            </w:pPr>
            <w:r>
              <w:t>Dirección de Auditoría Interna</w:t>
            </w:r>
          </w:p>
        </w:tc>
      </w:tr>
      <w:tr w:rsidR="003F5CC4">
        <w:trPr>
          <w:trHeight w:val="549"/>
        </w:trPr>
        <w:tc>
          <w:tcPr>
            <w:tcW w:w="534" w:type="dxa"/>
            <w:tcBorders>
              <w:top w:val="single" w:sz="4" w:space="0" w:color="808080"/>
              <w:bottom w:val="single" w:sz="4" w:space="0" w:color="808080"/>
            </w:tcBorders>
          </w:tcPr>
          <w:p w:rsidR="003F5CC4" w:rsidRDefault="003E5BF3">
            <w:pPr>
              <w:pStyle w:val="TableParagraph"/>
              <w:spacing w:before="120"/>
              <w:ind w:right="27"/>
              <w:jc w:val="right"/>
              <w:rPr>
                <w:b/>
              </w:rPr>
            </w:pPr>
            <w:r>
              <w:rPr>
                <w:b/>
              </w:rPr>
              <w:t>3.-</w:t>
            </w:r>
          </w:p>
        </w:tc>
        <w:tc>
          <w:tcPr>
            <w:tcW w:w="2061" w:type="dxa"/>
            <w:tcBorders>
              <w:top w:val="single" w:sz="4" w:space="0" w:color="808080"/>
              <w:bottom w:val="single" w:sz="4" w:space="0" w:color="808080"/>
            </w:tcBorders>
          </w:tcPr>
          <w:p w:rsidR="003F5CC4" w:rsidRDefault="003E5BF3">
            <w:pPr>
              <w:pStyle w:val="TableParagraph"/>
              <w:spacing w:before="120"/>
              <w:ind w:left="28"/>
              <w:rPr>
                <w:b/>
              </w:rPr>
            </w:pPr>
            <w:r>
              <w:rPr>
                <w:b/>
              </w:rPr>
              <w:t>DIDEDUC</w:t>
            </w:r>
          </w:p>
        </w:tc>
        <w:tc>
          <w:tcPr>
            <w:tcW w:w="8107" w:type="dxa"/>
            <w:tcBorders>
              <w:top w:val="single" w:sz="4" w:space="0" w:color="808080"/>
              <w:bottom w:val="single" w:sz="4" w:space="0" w:color="808080"/>
            </w:tcBorders>
          </w:tcPr>
          <w:p w:rsidR="003F5CC4" w:rsidRDefault="003E5BF3">
            <w:pPr>
              <w:pStyle w:val="TableParagraph"/>
              <w:spacing w:before="122"/>
              <w:ind w:left="86"/>
            </w:pPr>
            <w:r>
              <w:t>Dirección Departamental de Educación</w:t>
            </w:r>
          </w:p>
        </w:tc>
      </w:tr>
      <w:tr w:rsidR="003F5CC4">
        <w:trPr>
          <w:trHeight w:val="546"/>
        </w:trPr>
        <w:tc>
          <w:tcPr>
            <w:tcW w:w="534" w:type="dxa"/>
            <w:tcBorders>
              <w:top w:val="single" w:sz="4" w:space="0" w:color="808080"/>
              <w:bottom w:val="single" w:sz="4" w:space="0" w:color="808080"/>
            </w:tcBorders>
          </w:tcPr>
          <w:p w:rsidR="003F5CC4" w:rsidRDefault="003E5BF3">
            <w:pPr>
              <w:pStyle w:val="TableParagraph"/>
              <w:spacing w:before="120"/>
              <w:ind w:right="27"/>
              <w:jc w:val="right"/>
              <w:rPr>
                <w:b/>
              </w:rPr>
            </w:pPr>
            <w:r>
              <w:rPr>
                <w:b/>
              </w:rPr>
              <w:t>4.-</w:t>
            </w:r>
          </w:p>
        </w:tc>
        <w:tc>
          <w:tcPr>
            <w:tcW w:w="2061" w:type="dxa"/>
            <w:tcBorders>
              <w:top w:val="single" w:sz="4" w:space="0" w:color="808080"/>
              <w:bottom w:val="single" w:sz="4" w:space="0" w:color="808080"/>
            </w:tcBorders>
          </w:tcPr>
          <w:p w:rsidR="003F5CC4" w:rsidRDefault="003E5BF3">
            <w:pPr>
              <w:pStyle w:val="TableParagraph"/>
              <w:spacing w:before="120"/>
              <w:ind w:left="28"/>
              <w:rPr>
                <w:b/>
              </w:rPr>
            </w:pPr>
            <w:r>
              <w:rPr>
                <w:b/>
              </w:rPr>
              <w:t>DIPLAN</w:t>
            </w:r>
          </w:p>
        </w:tc>
        <w:tc>
          <w:tcPr>
            <w:tcW w:w="8107" w:type="dxa"/>
            <w:tcBorders>
              <w:top w:val="single" w:sz="4" w:space="0" w:color="808080"/>
              <w:bottom w:val="single" w:sz="4" w:space="0" w:color="808080"/>
            </w:tcBorders>
          </w:tcPr>
          <w:p w:rsidR="003F5CC4" w:rsidRDefault="003E5BF3">
            <w:pPr>
              <w:pStyle w:val="TableParagraph"/>
              <w:spacing w:before="122"/>
              <w:ind w:left="86"/>
            </w:pPr>
            <w:r>
              <w:t>Dirección de Planificación Educativa</w:t>
            </w:r>
          </w:p>
        </w:tc>
      </w:tr>
      <w:tr w:rsidR="003F5CC4">
        <w:trPr>
          <w:trHeight w:val="851"/>
        </w:trPr>
        <w:tc>
          <w:tcPr>
            <w:tcW w:w="534" w:type="dxa"/>
            <w:tcBorders>
              <w:top w:val="single" w:sz="4" w:space="0" w:color="808080"/>
              <w:bottom w:val="single" w:sz="4" w:space="0" w:color="808080"/>
            </w:tcBorders>
          </w:tcPr>
          <w:p w:rsidR="003F5CC4" w:rsidRDefault="003E5BF3">
            <w:pPr>
              <w:pStyle w:val="TableParagraph"/>
              <w:spacing w:before="120"/>
              <w:ind w:right="42"/>
              <w:jc w:val="right"/>
              <w:rPr>
                <w:b/>
              </w:rPr>
            </w:pPr>
            <w:r>
              <w:rPr>
                <w:b/>
              </w:rPr>
              <w:t>5.-</w:t>
            </w:r>
          </w:p>
        </w:tc>
        <w:tc>
          <w:tcPr>
            <w:tcW w:w="2061" w:type="dxa"/>
            <w:tcBorders>
              <w:top w:val="single" w:sz="4" w:space="0" w:color="808080"/>
              <w:bottom w:val="single" w:sz="4" w:space="0" w:color="808080"/>
            </w:tcBorders>
          </w:tcPr>
          <w:p w:rsidR="003F5CC4" w:rsidRDefault="003E5BF3">
            <w:pPr>
              <w:pStyle w:val="TableParagraph"/>
              <w:spacing w:before="120"/>
              <w:ind w:left="28"/>
              <w:rPr>
                <w:b/>
              </w:rPr>
            </w:pPr>
            <w:r>
              <w:rPr>
                <w:b/>
              </w:rPr>
              <w:t>DIGECOR</w:t>
            </w:r>
          </w:p>
        </w:tc>
        <w:tc>
          <w:tcPr>
            <w:tcW w:w="8107" w:type="dxa"/>
            <w:tcBorders>
              <w:top w:val="single" w:sz="4" w:space="0" w:color="808080"/>
              <w:bottom w:val="single" w:sz="4" w:space="0" w:color="808080"/>
            </w:tcBorders>
          </w:tcPr>
          <w:p w:rsidR="003F5CC4" w:rsidRDefault="003E5BF3">
            <w:pPr>
              <w:pStyle w:val="TableParagraph"/>
              <w:spacing w:before="122" w:line="288" w:lineRule="auto"/>
              <w:ind w:left="86" w:right="1018"/>
            </w:pPr>
            <w:r>
              <w:t>Dirección General de Coordinación de Direcciones Departamentales de Educación.</w:t>
            </w:r>
          </w:p>
        </w:tc>
      </w:tr>
      <w:tr w:rsidR="003F5CC4">
        <w:trPr>
          <w:trHeight w:val="1459"/>
        </w:trPr>
        <w:tc>
          <w:tcPr>
            <w:tcW w:w="534" w:type="dxa"/>
            <w:tcBorders>
              <w:top w:val="single" w:sz="4" w:space="0" w:color="808080"/>
              <w:bottom w:val="single" w:sz="4" w:space="0" w:color="808080"/>
            </w:tcBorders>
          </w:tcPr>
          <w:p w:rsidR="003F5CC4" w:rsidRDefault="003E5BF3">
            <w:pPr>
              <w:pStyle w:val="TableParagraph"/>
              <w:spacing w:before="120"/>
              <w:ind w:right="54"/>
              <w:jc w:val="right"/>
              <w:rPr>
                <w:b/>
              </w:rPr>
            </w:pPr>
            <w:r>
              <w:rPr>
                <w:b/>
              </w:rPr>
              <w:t>6.-</w:t>
            </w:r>
          </w:p>
        </w:tc>
        <w:tc>
          <w:tcPr>
            <w:tcW w:w="2061" w:type="dxa"/>
            <w:tcBorders>
              <w:top w:val="single" w:sz="4" w:space="0" w:color="808080"/>
              <w:bottom w:val="single" w:sz="4" w:space="0" w:color="808080"/>
            </w:tcBorders>
          </w:tcPr>
          <w:p w:rsidR="003F5CC4" w:rsidRDefault="003E5BF3">
            <w:pPr>
              <w:pStyle w:val="TableParagraph"/>
              <w:spacing w:before="120" w:line="288" w:lineRule="auto"/>
              <w:ind w:left="28" w:right="68"/>
              <w:rPr>
                <w:b/>
              </w:rPr>
            </w:pPr>
            <w:r>
              <w:rPr>
                <w:b/>
              </w:rPr>
              <w:t>Persona que realiza actividades de Supervisión Educativa</w:t>
            </w:r>
          </w:p>
        </w:tc>
        <w:tc>
          <w:tcPr>
            <w:tcW w:w="8107" w:type="dxa"/>
            <w:tcBorders>
              <w:top w:val="single" w:sz="4" w:space="0" w:color="808080"/>
              <w:bottom w:val="single" w:sz="4" w:space="0" w:color="808080"/>
            </w:tcBorders>
          </w:tcPr>
          <w:p w:rsidR="003F5CC4" w:rsidRDefault="003E5BF3">
            <w:pPr>
              <w:pStyle w:val="TableParagraph"/>
              <w:spacing w:before="123" w:line="288" w:lineRule="auto"/>
              <w:ind w:left="86" w:right="381"/>
            </w:pPr>
            <w:r>
              <w:t>Se refiere a: Supervisor Educativo, Coordinador Técnico Pedagógico (CTP), Coordinador Técnico Administrativo (CTA),</w:t>
            </w:r>
            <w:r>
              <w:t xml:space="preserve"> Maestro nombrado como gestor educativo por la autoridad superior del Despacho Departamental, personal del SINAE.</w:t>
            </w:r>
          </w:p>
        </w:tc>
      </w:tr>
      <w:tr w:rsidR="003F5CC4">
        <w:trPr>
          <w:trHeight w:val="546"/>
        </w:trPr>
        <w:tc>
          <w:tcPr>
            <w:tcW w:w="534" w:type="dxa"/>
            <w:tcBorders>
              <w:top w:val="single" w:sz="4" w:space="0" w:color="808080"/>
              <w:bottom w:val="single" w:sz="4" w:space="0" w:color="808080"/>
            </w:tcBorders>
          </w:tcPr>
          <w:p w:rsidR="003F5CC4" w:rsidRDefault="003E5BF3">
            <w:pPr>
              <w:pStyle w:val="TableParagraph"/>
              <w:spacing w:before="117"/>
              <w:ind w:right="54"/>
              <w:jc w:val="right"/>
              <w:rPr>
                <w:b/>
              </w:rPr>
            </w:pPr>
            <w:r>
              <w:rPr>
                <w:b/>
              </w:rPr>
              <w:t>7.-</w:t>
            </w:r>
          </w:p>
        </w:tc>
        <w:tc>
          <w:tcPr>
            <w:tcW w:w="2061" w:type="dxa"/>
            <w:tcBorders>
              <w:top w:val="single" w:sz="4" w:space="0" w:color="808080"/>
              <w:bottom w:val="single" w:sz="4" w:space="0" w:color="808080"/>
            </w:tcBorders>
          </w:tcPr>
          <w:p w:rsidR="003F5CC4" w:rsidRDefault="003E5BF3">
            <w:pPr>
              <w:pStyle w:val="TableParagraph"/>
              <w:spacing w:before="117"/>
              <w:ind w:left="28"/>
              <w:rPr>
                <w:b/>
              </w:rPr>
            </w:pPr>
            <w:r>
              <w:rPr>
                <w:b/>
              </w:rPr>
              <w:t>SBS</w:t>
            </w:r>
          </w:p>
        </w:tc>
        <w:tc>
          <w:tcPr>
            <w:tcW w:w="8107" w:type="dxa"/>
            <w:tcBorders>
              <w:top w:val="single" w:sz="4" w:space="0" w:color="808080"/>
              <w:bottom w:val="single" w:sz="4" w:space="0" w:color="808080"/>
            </w:tcBorders>
          </w:tcPr>
          <w:p w:rsidR="003F5CC4" w:rsidRDefault="003E5BF3">
            <w:pPr>
              <w:pStyle w:val="TableParagraph"/>
              <w:spacing w:before="120"/>
              <w:ind w:left="86"/>
            </w:pPr>
            <w:r>
              <w:t>Secretaría de Bienestar Social de la Presidencia de la República</w:t>
            </w:r>
          </w:p>
        </w:tc>
      </w:tr>
      <w:tr w:rsidR="003F5CC4">
        <w:trPr>
          <w:trHeight w:val="546"/>
        </w:trPr>
        <w:tc>
          <w:tcPr>
            <w:tcW w:w="534" w:type="dxa"/>
            <w:tcBorders>
              <w:top w:val="single" w:sz="4" w:space="0" w:color="808080"/>
              <w:bottom w:val="single" w:sz="4" w:space="0" w:color="808080"/>
            </w:tcBorders>
          </w:tcPr>
          <w:p w:rsidR="003F5CC4" w:rsidRDefault="003E5BF3">
            <w:pPr>
              <w:pStyle w:val="TableParagraph"/>
              <w:spacing w:before="119"/>
              <w:ind w:right="54"/>
              <w:jc w:val="right"/>
              <w:rPr>
                <w:b/>
              </w:rPr>
            </w:pPr>
            <w:r>
              <w:rPr>
                <w:b/>
              </w:rPr>
              <w:t>8.-</w:t>
            </w:r>
          </w:p>
        </w:tc>
        <w:tc>
          <w:tcPr>
            <w:tcW w:w="2061" w:type="dxa"/>
            <w:tcBorders>
              <w:top w:val="single" w:sz="4" w:space="0" w:color="808080"/>
              <w:bottom w:val="single" w:sz="4" w:space="0" w:color="808080"/>
            </w:tcBorders>
          </w:tcPr>
          <w:p w:rsidR="003F5CC4" w:rsidRDefault="003E5BF3">
            <w:pPr>
              <w:pStyle w:val="TableParagraph"/>
              <w:spacing w:before="119"/>
              <w:ind w:left="28"/>
              <w:rPr>
                <w:b/>
              </w:rPr>
            </w:pPr>
            <w:r>
              <w:rPr>
                <w:b/>
              </w:rPr>
              <w:t>SIRE</w:t>
            </w:r>
          </w:p>
        </w:tc>
        <w:tc>
          <w:tcPr>
            <w:tcW w:w="8107" w:type="dxa"/>
            <w:tcBorders>
              <w:top w:val="single" w:sz="4" w:space="0" w:color="808080"/>
              <w:bottom w:val="single" w:sz="4" w:space="0" w:color="808080"/>
            </w:tcBorders>
          </w:tcPr>
          <w:p w:rsidR="003F5CC4" w:rsidRDefault="003E5BF3">
            <w:pPr>
              <w:pStyle w:val="TableParagraph"/>
              <w:spacing w:before="122"/>
              <w:ind w:left="86"/>
            </w:pPr>
            <w:r>
              <w:t>Sistema de Registros Educativos.</w:t>
            </w:r>
          </w:p>
        </w:tc>
      </w:tr>
      <w:tr w:rsidR="003F5CC4">
        <w:trPr>
          <w:trHeight w:val="851"/>
        </w:trPr>
        <w:tc>
          <w:tcPr>
            <w:tcW w:w="534" w:type="dxa"/>
            <w:tcBorders>
              <w:top w:val="single" w:sz="4" w:space="0" w:color="808080"/>
              <w:bottom w:val="single" w:sz="4" w:space="0" w:color="808080"/>
            </w:tcBorders>
          </w:tcPr>
          <w:p w:rsidR="003F5CC4" w:rsidRDefault="003E5BF3">
            <w:pPr>
              <w:pStyle w:val="TableParagraph"/>
              <w:spacing w:before="120"/>
              <w:ind w:right="54"/>
              <w:jc w:val="right"/>
              <w:rPr>
                <w:b/>
              </w:rPr>
            </w:pPr>
            <w:r>
              <w:rPr>
                <w:b/>
              </w:rPr>
              <w:t>9.-</w:t>
            </w:r>
          </w:p>
        </w:tc>
        <w:tc>
          <w:tcPr>
            <w:tcW w:w="2061" w:type="dxa"/>
            <w:tcBorders>
              <w:top w:val="single" w:sz="4" w:space="0" w:color="808080"/>
              <w:bottom w:val="single" w:sz="4" w:space="0" w:color="808080"/>
            </w:tcBorders>
          </w:tcPr>
          <w:p w:rsidR="003F5CC4" w:rsidRDefault="003E5BF3">
            <w:pPr>
              <w:pStyle w:val="TableParagraph"/>
              <w:spacing w:before="120"/>
              <w:ind w:left="28"/>
              <w:rPr>
                <w:b/>
              </w:rPr>
            </w:pPr>
            <w:r>
              <w:rPr>
                <w:b/>
              </w:rPr>
              <w:t>UGP</w:t>
            </w:r>
          </w:p>
        </w:tc>
        <w:tc>
          <w:tcPr>
            <w:tcW w:w="8107" w:type="dxa"/>
            <w:tcBorders>
              <w:top w:val="single" w:sz="4" w:space="0" w:color="808080"/>
              <w:bottom w:val="single" w:sz="4" w:space="0" w:color="808080"/>
            </w:tcBorders>
          </w:tcPr>
          <w:p w:rsidR="003F5CC4" w:rsidRDefault="003E5BF3">
            <w:pPr>
              <w:pStyle w:val="TableParagraph"/>
              <w:spacing w:before="122" w:line="288" w:lineRule="auto"/>
              <w:ind w:left="86" w:right="27"/>
            </w:pPr>
            <w:r>
              <w:t>Unidad de Equidad de Género con Pertinencia Cultural y Protección Integral de la Niñez, Adolescencia y Juventud.</w:t>
            </w:r>
          </w:p>
        </w:tc>
      </w:tr>
    </w:tbl>
    <w:p w:rsidR="003F5CC4" w:rsidRDefault="003F5CC4">
      <w:pPr>
        <w:spacing w:line="288" w:lineRule="auto"/>
        <w:sectPr w:rsidR="003F5CC4">
          <w:headerReference w:type="default" r:id="rId9"/>
          <w:footerReference w:type="default" r:id="rId10"/>
          <w:type w:val="continuous"/>
          <w:pgSz w:w="12250" w:h="15850"/>
          <w:pgMar w:top="400" w:right="320" w:bottom="520" w:left="440" w:header="209" w:footer="337"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536"/>
        <w:gridCol w:w="2409"/>
        <w:gridCol w:w="1557"/>
        <w:gridCol w:w="1842"/>
      </w:tblGrid>
      <w:tr w:rsidR="003F5CC4">
        <w:trPr>
          <w:trHeight w:val="1098"/>
        </w:trPr>
        <w:tc>
          <w:tcPr>
            <w:tcW w:w="857" w:type="dxa"/>
            <w:vMerge w:val="restart"/>
          </w:tcPr>
          <w:p w:rsidR="003F5CC4" w:rsidRDefault="003F5CC4">
            <w:pPr>
              <w:pStyle w:val="TableParagraph"/>
              <w:spacing w:before="8"/>
              <w:rPr>
                <w:b/>
                <w:sz w:val="4"/>
              </w:rPr>
            </w:pPr>
          </w:p>
          <w:p w:rsidR="003F5CC4" w:rsidRDefault="003E5BF3">
            <w:pPr>
              <w:pStyle w:val="TableParagraph"/>
              <w:ind w:left="21" w:right="-44"/>
              <w:rPr>
                <w:sz w:val="20"/>
              </w:rPr>
            </w:pPr>
            <w:r>
              <w:rPr>
                <w:noProof/>
                <w:sz w:val="20"/>
                <w:lang w:val="es-GT" w:eastAsia="es-GT" w:bidi="ar-SA"/>
              </w:rPr>
              <w:drawing>
                <wp:inline distT="0" distB="0" distL="0" distR="0">
                  <wp:extent cx="522976" cy="427481"/>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p>
        </w:tc>
        <w:tc>
          <w:tcPr>
            <w:tcW w:w="10344" w:type="dxa"/>
            <w:gridSpan w:val="4"/>
          </w:tcPr>
          <w:p w:rsidR="003F5CC4" w:rsidRDefault="003E5BF3">
            <w:pPr>
              <w:pStyle w:val="TableParagraph"/>
              <w:spacing w:before="50"/>
              <w:ind w:left="827" w:right="836"/>
              <w:jc w:val="center"/>
              <w:rPr>
                <w:sz w:val="16"/>
              </w:rPr>
            </w:pPr>
            <w:r>
              <w:rPr>
                <w:sz w:val="16"/>
              </w:rPr>
              <w:t>INSTRU CTIVO</w:t>
            </w:r>
          </w:p>
          <w:p w:rsidR="003F5CC4" w:rsidRDefault="003E5BF3">
            <w:pPr>
              <w:pStyle w:val="TableParagraph"/>
              <w:spacing w:before="29" w:line="270" w:lineRule="atLeast"/>
              <w:ind w:left="851" w:right="836"/>
              <w:jc w:val="center"/>
              <w:rPr>
                <w:b/>
                <w:sz w:val="24"/>
              </w:rPr>
            </w:pPr>
            <w:r>
              <w:rPr>
                <w:b/>
                <w:sz w:val="24"/>
              </w:rPr>
              <w:t>PROGRAMA DE BECAS DE ESTUDIO PARA LAS NIÑAS Y ADOLESCENTES SOBREVIVIENTES A LA TRAGEDIA OCURRIDA EN EL HOGAR SEGURO “VIRGEN DE LA ASUNCION”</w:t>
            </w:r>
          </w:p>
        </w:tc>
      </w:tr>
      <w:tr w:rsidR="003F5CC4">
        <w:trPr>
          <w:trHeight w:val="211"/>
        </w:trPr>
        <w:tc>
          <w:tcPr>
            <w:tcW w:w="857" w:type="dxa"/>
            <w:vMerge/>
            <w:tcBorders>
              <w:top w:val="nil"/>
            </w:tcBorders>
          </w:tcPr>
          <w:p w:rsidR="003F5CC4" w:rsidRDefault="003F5CC4">
            <w:pPr>
              <w:rPr>
                <w:sz w:val="2"/>
                <w:szCs w:val="2"/>
              </w:rPr>
            </w:pPr>
          </w:p>
        </w:tc>
        <w:tc>
          <w:tcPr>
            <w:tcW w:w="4536" w:type="dxa"/>
          </w:tcPr>
          <w:p w:rsidR="003F5CC4" w:rsidRDefault="003E5BF3">
            <w:pPr>
              <w:pStyle w:val="TableParagraph"/>
              <w:spacing w:line="178" w:lineRule="exact"/>
              <w:ind w:left="1111"/>
              <w:rPr>
                <w:sz w:val="16"/>
              </w:rPr>
            </w:pPr>
            <w:r>
              <w:rPr>
                <w:sz w:val="16"/>
              </w:rPr>
              <w:t>Del proceso: Servicios de Apoyo</w:t>
            </w:r>
          </w:p>
        </w:tc>
        <w:tc>
          <w:tcPr>
            <w:tcW w:w="2409" w:type="dxa"/>
          </w:tcPr>
          <w:p w:rsidR="003F5CC4" w:rsidRDefault="003E5BF3">
            <w:pPr>
              <w:pStyle w:val="TableParagraph"/>
              <w:spacing w:line="175" w:lineRule="exact"/>
              <w:ind w:left="406"/>
              <w:rPr>
                <w:b/>
                <w:sz w:val="16"/>
              </w:rPr>
            </w:pPr>
            <w:r>
              <w:rPr>
                <w:sz w:val="16"/>
              </w:rPr>
              <w:t xml:space="preserve">Código: </w:t>
            </w:r>
            <w:r>
              <w:rPr>
                <w:b/>
                <w:sz w:val="16"/>
              </w:rPr>
              <w:t>PRA-INS-30</w:t>
            </w:r>
          </w:p>
        </w:tc>
        <w:tc>
          <w:tcPr>
            <w:tcW w:w="1557" w:type="dxa"/>
          </w:tcPr>
          <w:p w:rsidR="003F5CC4" w:rsidRDefault="003E5BF3">
            <w:pPr>
              <w:pStyle w:val="TableParagraph"/>
              <w:spacing w:line="178" w:lineRule="exact"/>
              <w:ind w:left="381"/>
              <w:rPr>
                <w:sz w:val="16"/>
              </w:rPr>
            </w:pPr>
            <w:r>
              <w:rPr>
                <w:sz w:val="16"/>
              </w:rPr>
              <w:t>Versión: 1</w:t>
            </w:r>
          </w:p>
        </w:tc>
        <w:tc>
          <w:tcPr>
            <w:tcW w:w="1842" w:type="dxa"/>
          </w:tcPr>
          <w:p w:rsidR="003F5CC4" w:rsidRDefault="003E5BF3">
            <w:pPr>
              <w:pStyle w:val="TableParagraph"/>
              <w:spacing w:line="178" w:lineRule="exact"/>
              <w:ind w:left="432"/>
              <w:rPr>
                <w:sz w:val="16"/>
              </w:rPr>
            </w:pPr>
            <w:r>
              <w:rPr>
                <w:sz w:val="16"/>
              </w:rPr>
              <w:t>Página 2 de 8</w:t>
            </w:r>
          </w:p>
        </w:tc>
      </w:tr>
    </w:tbl>
    <w:p w:rsidR="003F5CC4" w:rsidRDefault="003F5CC4">
      <w:pPr>
        <w:pStyle w:val="Textoindependiente"/>
        <w:spacing w:before="3"/>
        <w:rPr>
          <w:b/>
          <w:sz w:val="23"/>
        </w:rPr>
      </w:pPr>
    </w:p>
    <w:p w:rsidR="003F5CC4" w:rsidRDefault="003E5BF3">
      <w:pPr>
        <w:pStyle w:val="Prrafodelista"/>
        <w:numPr>
          <w:ilvl w:val="0"/>
          <w:numId w:val="11"/>
        </w:numPr>
        <w:tabs>
          <w:tab w:val="left" w:pos="551"/>
          <w:tab w:val="left" w:pos="552"/>
        </w:tabs>
        <w:spacing w:before="94"/>
        <w:ind w:left="551" w:hanging="426"/>
        <w:rPr>
          <w:b/>
        </w:rPr>
      </w:pPr>
      <w:r>
        <w:rPr>
          <w:b/>
          <w:u w:val="thick"/>
        </w:rPr>
        <w:t>PROPÓSITO Y ALCANCE DEL INSTRUCTIVO:</w:t>
      </w:r>
    </w:p>
    <w:p w:rsidR="003F5CC4" w:rsidRDefault="003F5CC4">
      <w:pPr>
        <w:pStyle w:val="Textoindependiente"/>
        <w:spacing w:before="10"/>
        <w:rPr>
          <w:b/>
          <w:sz w:val="13"/>
        </w:rPr>
      </w:pPr>
    </w:p>
    <w:p w:rsidR="003F5CC4" w:rsidRDefault="003E5BF3">
      <w:pPr>
        <w:pStyle w:val="Textoindependiente"/>
        <w:spacing w:before="94"/>
        <w:ind w:left="553" w:right="155"/>
        <w:jc w:val="both"/>
      </w:pPr>
      <w:r>
        <w:t>Mediante el Acuerdo Ministerial número 1710-2020, se crea el Programa denominado Becas de estudio para las niñas y adolescentes sobrevivientes a la tragedia ocurrida en el hogar seguro “Virgen de la Asunción”.</w:t>
      </w:r>
    </w:p>
    <w:p w:rsidR="003F5CC4" w:rsidRDefault="003F5CC4">
      <w:pPr>
        <w:pStyle w:val="Textoindependiente"/>
        <w:spacing w:before="2"/>
      </w:pPr>
    </w:p>
    <w:p w:rsidR="003F5CC4" w:rsidRDefault="003E5BF3">
      <w:pPr>
        <w:pStyle w:val="Textoindependiente"/>
        <w:ind w:left="553" w:right="152"/>
        <w:jc w:val="both"/>
      </w:pPr>
      <w:r>
        <w:t>El Programa, tiene como objetivo el otorgam</w:t>
      </w:r>
      <w:r>
        <w:t>iento de las becas de estudio para las niñas y adolescentes sobrevivientes a la tragedia ocurrida en el Hogar Seguro “Virgen de la Asunción”, que se indican en el artículo 2 del Decreto 16-2018, propiciando oportunidades para las beneficiarias que desean c</w:t>
      </w:r>
      <w:r>
        <w:t>ontinuar estudios en el Sistema Educativo Nacional, hasta que finalicen el ciclo diversificado en cualquier establecimiento educativo, autorizado por el Ministerio de Educación:</w:t>
      </w:r>
    </w:p>
    <w:p w:rsidR="003F5CC4" w:rsidRDefault="003F5CC4">
      <w:pPr>
        <w:pStyle w:val="Textoindependiente"/>
        <w:spacing w:before="6"/>
        <w:rPr>
          <w:sz w:val="17"/>
        </w:rPr>
      </w:pPr>
    </w:p>
    <w:tbl>
      <w:tblPr>
        <w:tblStyle w:val="TableNormal"/>
        <w:tblW w:w="0" w:type="auto"/>
        <w:tblInd w:w="3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396"/>
      </w:tblGrid>
      <w:tr w:rsidR="003F5CC4">
        <w:trPr>
          <w:trHeight w:val="230"/>
        </w:trPr>
        <w:tc>
          <w:tcPr>
            <w:tcW w:w="540" w:type="dxa"/>
            <w:shd w:val="clear" w:color="auto" w:fill="DEEAF6"/>
          </w:tcPr>
          <w:p w:rsidR="003F5CC4" w:rsidRDefault="003E5BF3">
            <w:pPr>
              <w:pStyle w:val="TableParagraph"/>
              <w:spacing w:line="211" w:lineRule="exact"/>
              <w:ind w:left="89" w:right="78"/>
              <w:jc w:val="center"/>
              <w:rPr>
                <w:b/>
                <w:sz w:val="20"/>
              </w:rPr>
            </w:pPr>
            <w:r>
              <w:rPr>
                <w:b/>
                <w:sz w:val="20"/>
              </w:rPr>
              <w:t>No.</w:t>
            </w:r>
          </w:p>
        </w:tc>
        <w:tc>
          <w:tcPr>
            <w:tcW w:w="3396" w:type="dxa"/>
            <w:shd w:val="clear" w:color="auto" w:fill="DEEAF6"/>
          </w:tcPr>
          <w:p w:rsidR="003F5CC4" w:rsidRDefault="003E5BF3">
            <w:pPr>
              <w:pStyle w:val="TableParagraph"/>
              <w:spacing w:line="211" w:lineRule="exact"/>
              <w:ind w:left="1258" w:right="1254"/>
              <w:jc w:val="center"/>
              <w:rPr>
                <w:b/>
                <w:sz w:val="20"/>
              </w:rPr>
            </w:pPr>
            <w:r>
              <w:rPr>
                <w:b/>
                <w:sz w:val="20"/>
              </w:rPr>
              <w:t>Becarias</w:t>
            </w:r>
          </w:p>
        </w:tc>
      </w:tr>
      <w:tr w:rsidR="003F5CC4">
        <w:trPr>
          <w:trHeight w:val="230"/>
        </w:trPr>
        <w:tc>
          <w:tcPr>
            <w:tcW w:w="540" w:type="dxa"/>
          </w:tcPr>
          <w:p w:rsidR="003F5CC4" w:rsidRDefault="003E5BF3">
            <w:pPr>
              <w:pStyle w:val="TableParagraph"/>
              <w:spacing w:line="210" w:lineRule="exact"/>
              <w:ind w:left="12"/>
              <w:jc w:val="center"/>
              <w:rPr>
                <w:sz w:val="20"/>
              </w:rPr>
            </w:pPr>
            <w:r>
              <w:rPr>
                <w:w w:val="99"/>
                <w:sz w:val="20"/>
              </w:rPr>
              <w:t>1</w:t>
            </w:r>
          </w:p>
        </w:tc>
        <w:tc>
          <w:tcPr>
            <w:tcW w:w="3396" w:type="dxa"/>
          </w:tcPr>
          <w:p w:rsidR="003F5CC4" w:rsidRDefault="003E5BF3">
            <w:pPr>
              <w:pStyle w:val="TableParagraph"/>
              <w:spacing w:line="210" w:lineRule="exact"/>
              <w:ind w:left="107"/>
              <w:rPr>
                <w:sz w:val="20"/>
              </w:rPr>
            </w:pPr>
            <w:proofErr w:type="spellStart"/>
            <w:r>
              <w:rPr>
                <w:sz w:val="20"/>
              </w:rPr>
              <w:t>Arabella</w:t>
            </w:r>
            <w:proofErr w:type="spellEnd"/>
            <w:r>
              <w:rPr>
                <w:sz w:val="20"/>
              </w:rPr>
              <w:t xml:space="preserve"> Maribel </w:t>
            </w:r>
            <w:proofErr w:type="spellStart"/>
            <w:r>
              <w:rPr>
                <w:sz w:val="20"/>
              </w:rPr>
              <w:t>Ical</w:t>
            </w:r>
            <w:proofErr w:type="spellEnd"/>
            <w:r>
              <w:rPr>
                <w:sz w:val="20"/>
              </w:rPr>
              <w:t xml:space="preserve"> </w:t>
            </w:r>
            <w:proofErr w:type="spellStart"/>
            <w:r>
              <w:rPr>
                <w:sz w:val="20"/>
              </w:rPr>
              <w:t>Rax</w:t>
            </w:r>
            <w:proofErr w:type="spellEnd"/>
          </w:p>
        </w:tc>
      </w:tr>
      <w:tr w:rsidR="003F5CC4">
        <w:trPr>
          <w:trHeight w:val="230"/>
        </w:trPr>
        <w:tc>
          <w:tcPr>
            <w:tcW w:w="540" w:type="dxa"/>
          </w:tcPr>
          <w:p w:rsidR="003F5CC4" w:rsidRDefault="003E5BF3">
            <w:pPr>
              <w:pStyle w:val="TableParagraph"/>
              <w:spacing w:line="210" w:lineRule="exact"/>
              <w:ind w:left="12"/>
              <w:jc w:val="center"/>
              <w:rPr>
                <w:sz w:val="20"/>
              </w:rPr>
            </w:pPr>
            <w:r>
              <w:rPr>
                <w:w w:val="99"/>
                <w:sz w:val="20"/>
              </w:rPr>
              <w:t>2</w:t>
            </w:r>
          </w:p>
        </w:tc>
        <w:tc>
          <w:tcPr>
            <w:tcW w:w="3396" w:type="dxa"/>
          </w:tcPr>
          <w:p w:rsidR="003F5CC4" w:rsidRDefault="003E5BF3">
            <w:pPr>
              <w:pStyle w:val="TableParagraph"/>
              <w:spacing w:line="210" w:lineRule="exact"/>
              <w:ind w:left="107"/>
              <w:rPr>
                <w:sz w:val="20"/>
              </w:rPr>
            </w:pPr>
            <w:r>
              <w:rPr>
                <w:sz w:val="20"/>
              </w:rPr>
              <w:t xml:space="preserve">Cynthia </w:t>
            </w:r>
            <w:proofErr w:type="spellStart"/>
            <w:r>
              <w:rPr>
                <w:sz w:val="20"/>
              </w:rPr>
              <w:t>Phaola</w:t>
            </w:r>
            <w:proofErr w:type="spellEnd"/>
            <w:r>
              <w:rPr>
                <w:sz w:val="20"/>
              </w:rPr>
              <w:t xml:space="preserve"> Morales Alfaro</w:t>
            </w:r>
          </w:p>
        </w:tc>
      </w:tr>
      <w:tr w:rsidR="003F5CC4">
        <w:trPr>
          <w:trHeight w:val="229"/>
        </w:trPr>
        <w:tc>
          <w:tcPr>
            <w:tcW w:w="540" w:type="dxa"/>
          </w:tcPr>
          <w:p w:rsidR="003F5CC4" w:rsidRDefault="003E5BF3">
            <w:pPr>
              <w:pStyle w:val="TableParagraph"/>
              <w:spacing w:line="210" w:lineRule="exact"/>
              <w:ind w:left="12"/>
              <w:jc w:val="center"/>
              <w:rPr>
                <w:sz w:val="20"/>
              </w:rPr>
            </w:pPr>
            <w:r>
              <w:rPr>
                <w:w w:val="99"/>
                <w:sz w:val="20"/>
              </w:rPr>
              <w:t>3</w:t>
            </w:r>
          </w:p>
        </w:tc>
        <w:tc>
          <w:tcPr>
            <w:tcW w:w="3396" w:type="dxa"/>
          </w:tcPr>
          <w:p w:rsidR="003F5CC4" w:rsidRDefault="003E5BF3">
            <w:pPr>
              <w:pStyle w:val="TableParagraph"/>
              <w:spacing w:line="210" w:lineRule="exact"/>
              <w:ind w:left="107"/>
              <w:rPr>
                <w:sz w:val="20"/>
              </w:rPr>
            </w:pPr>
            <w:r>
              <w:rPr>
                <w:sz w:val="20"/>
              </w:rPr>
              <w:t xml:space="preserve">Elba Alina Contreras </w:t>
            </w:r>
            <w:proofErr w:type="spellStart"/>
            <w:r>
              <w:rPr>
                <w:sz w:val="20"/>
              </w:rPr>
              <w:t>Escotoc</w:t>
            </w:r>
            <w:proofErr w:type="spellEnd"/>
          </w:p>
        </w:tc>
      </w:tr>
      <w:tr w:rsidR="003F5CC4">
        <w:trPr>
          <w:trHeight w:val="230"/>
        </w:trPr>
        <w:tc>
          <w:tcPr>
            <w:tcW w:w="540" w:type="dxa"/>
          </w:tcPr>
          <w:p w:rsidR="003F5CC4" w:rsidRDefault="003E5BF3">
            <w:pPr>
              <w:pStyle w:val="TableParagraph"/>
              <w:spacing w:line="210" w:lineRule="exact"/>
              <w:ind w:left="12"/>
              <w:jc w:val="center"/>
              <w:rPr>
                <w:sz w:val="20"/>
              </w:rPr>
            </w:pPr>
            <w:r>
              <w:rPr>
                <w:w w:val="99"/>
                <w:sz w:val="20"/>
              </w:rPr>
              <w:t>4</w:t>
            </w:r>
          </w:p>
        </w:tc>
        <w:tc>
          <w:tcPr>
            <w:tcW w:w="3396" w:type="dxa"/>
          </w:tcPr>
          <w:p w:rsidR="003F5CC4" w:rsidRDefault="003E5BF3">
            <w:pPr>
              <w:pStyle w:val="TableParagraph"/>
              <w:spacing w:line="210" w:lineRule="exact"/>
              <w:ind w:left="107"/>
              <w:rPr>
                <w:sz w:val="20"/>
              </w:rPr>
            </w:pPr>
            <w:r>
              <w:rPr>
                <w:sz w:val="20"/>
              </w:rPr>
              <w:t>Emily Guadalupe Del Cid Linares</w:t>
            </w:r>
          </w:p>
        </w:tc>
      </w:tr>
      <w:tr w:rsidR="003F5CC4">
        <w:trPr>
          <w:trHeight w:val="230"/>
        </w:trPr>
        <w:tc>
          <w:tcPr>
            <w:tcW w:w="540" w:type="dxa"/>
          </w:tcPr>
          <w:p w:rsidR="003F5CC4" w:rsidRDefault="003E5BF3">
            <w:pPr>
              <w:pStyle w:val="TableParagraph"/>
              <w:spacing w:line="210" w:lineRule="exact"/>
              <w:ind w:left="12"/>
              <w:jc w:val="center"/>
              <w:rPr>
                <w:sz w:val="20"/>
              </w:rPr>
            </w:pPr>
            <w:r>
              <w:rPr>
                <w:w w:val="99"/>
                <w:sz w:val="20"/>
              </w:rPr>
              <w:t>5</w:t>
            </w:r>
          </w:p>
        </w:tc>
        <w:tc>
          <w:tcPr>
            <w:tcW w:w="3396" w:type="dxa"/>
          </w:tcPr>
          <w:p w:rsidR="003F5CC4" w:rsidRDefault="003E5BF3">
            <w:pPr>
              <w:pStyle w:val="TableParagraph"/>
              <w:spacing w:line="210" w:lineRule="exact"/>
              <w:ind w:left="107"/>
              <w:rPr>
                <w:sz w:val="20"/>
              </w:rPr>
            </w:pPr>
            <w:proofErr w:type="spellStart"/>
            <w:r>
              <w:rPr>
                <w:sz w:val="20"/>
              </w:rPr>
              <w:t>Estefani</w:t>
            </w:r>
            <w:proofErr w:type="spellEnd"/>
            <w:r>
              <w:rPr>
                <w:sz w:val="20"/>
              </w:rPr>
              <w:t xml:space="preserve"> </w:t>
            </w:r>
            <w:proofErr w:type="spellStart"/>
            <w:r>
              <w:rPr>
                <w:sz w:val="20"/>
              </w:rPr>
              <w:t>Dariana</w:t>
            </w:r>
            <w:proofErr w:type="spellEnd"/>
            <w:r>
              <w:rPr>
                <w:sz w:val="20"/>
              </w:rPr>
              <w:t xml:space="preserve"> </w:t>
            </w:r>
            <w:proofErr w:type="spellStart"/>
            <w:r>
              <w:rPr>
                <w:sz w:val="20"/>
              </w:rPr>
              <w:t>Sotoj</w:t>
            </w:r>
            <w:proofErr w:type="spellEnd"/>
            <w:r>
              <w:rPr>
                <w:sz w:val="20"/>
              </w:rPr>
              <w:t xml:space="preserve"> Hernández</w:t>
            </w:r>
          </w:p>
        </w:tc>
      </w:tr>
      <w:tr w:rsidR="003F5CC4">
        <w:trPr>
          <w:trHeight w:val="230"/>
        </w:trPr>
        <w:tc>
          <w:tcPr>
            <w:tcW w:w="540" w:type="dxa"/>
          </w:tcPr>
          <w:p w:rsidR="003F5CC4" w:rsidRDefault="003E5BF3">
            <w:pPr>
              <w:pStyle w:val="TableParagraph"/>
              <w:spacing w:line="210" w:lineRule="exact"/>
              <w:ind w:left="12"/>
              <w:jc w:val="center"/>
              <w:rPr>
                <w:sz w:val="20"/>
              </w:rPr>
            </w:pPr>
            <w:r>
              <w:rPr>
                <w:w w:val="99"/>
                <w:sz w:val="20"/>
              </w:rPr>
              <w:t>6</w:t>
            </w:r>
          </w:p>
        </w:tc>
        <w:tc>
          <w:tcPr>
            <w:tcW w:w="3396" w:type="dxa"/>
          </w:tcPr>
          <w:p w:rsidR="003F5CC4" w:rsidRDefault="003E5BF3">
            <w:pPr>
              <w:pStyle w:val="TableParagraph"/>
              <w:spacing w:line="210" w:lineRule="exact"/>
              <w:ind w:left="107"/>
              <w:rPr>
                <w:sz w:val="20"/>
              </w:rPr>
            </w:pPr>
            <w:r>
              <w:rPr>
                <w:sz w:val="20"/>
              </w:rPr>
              <w:t xml:space="preserve">Eva del Rosario </w:t>
            </w:r>
            <w:proofErr w:type="spellStart"/>
            <w:r>
              <w:rPr>
                <w:sz w:val="20"/>
              </w:rPr>
              <w:t>Antún</w:t>
            </w:r>
            <w:proofErr w:type="spellEnd"/>
            <w:r>
              <w:rPr>
                <w:sz w:val="20"/>
              </w:rPr>
              <w:t xml:space="preserve"> Real</w:t>
            </w:r>
          </w:p>
        </w:tc>
      </w:tr>
      <w:tr w:rsidR="003F5CC4">
        <w:trPr>
          <w:trHeight w:val="230"/>
        </w:trPr>
        <w:tc>
          <w:tcPr>
            <w:tcW w:w="540" w:type="dxa"/>
          </w:tcPr>
          <w:p w:rsidR="003F5CC4" w:rsidRDefault="003E5BF3">
            <w:pPr>
              <w:pStyle w:val="TableParagraph"/>
              <w:spacing w:line="210" w:lineRule="exact"/>
              <w:ind w:left="12"/>
              <w:jc w:val="center"/>
              <w:rPr>
                <w:sz w:val="20"/>
              </w:rPr>
            </w:pPr>
            <w:r>
              <w:rPr>
                <w:w w:val="99"/>
                <w:sz w:val="20"/>
              </w:rPr>
              <w:t>7</w:t>
            </w:r>
          </w:p>
        </w:tc>
        <w:tc>
          <w:tcPr>
            <w:tcW w:w="3396" w:type="dxa"/>
          </w:tcPr>
          <w:p w:rsidR="003F5CC4" w:rsidRDefault="003E5BF3">
            <w:pPr>
              <w:pStyle w:val="TableParagraph"/>
              <w:spacing w:line="210" w:lineRule="exact"/>
              <w:ind w:left="107"/>
              <w:rPr>
                <w:sz w:val="20"/>
              </w:rPr>
            </w:pPr>
            <w:proofErr w:type="spellStart"/>
            <w:r>
              <w:rPr>
                <w:sz w:val="20"/>
              </w:rPr>
              <w:t>Jazmin</w:t>
            </w:r>
            <w:proofErr w:type="spellEnd"/>
            <w:r>
              <w:rPr>
                <w:sz w:val="20"/>
              </w:rPr>
              <w:t xml:space="preserve"> Nohemí Vásquez Medrano</w:t>
            </w:r>
          </w:p>
        </w:tc>
      </w:tr>
      <w:tr w:rsidR="003F5CC4">
        <w:trPr>
          <w:trHeight w:val="230"/>
        </w:trPr>
        <w:tc>
          <w:tcPr>
            <w:tcW w:w="540" w:type="dxa"/>
          </w:tcPr>
          <w:p w:rsidR="003F5CC4" w:rsidRDefault="003E5BF3">
            <w:pPr>
              <w:pStyle w:val="TableParagraph"/>
              <w:spacing w:line="210" w:lineRule="exact"/>
              <w:ind w:left="12"/>
              <w:jc w:val="center"/>
              <w:rPr>
                <w:sz w:val="20"/>
              </w:rPr>
            </w:pPr>
            <w:r>
              <w:rPr>
                <w:w w:val="99"/>
                <w:sz w:val="20"/>
              </w:rPr>
              <w:t>8</w:t>
            </w:r>
          </w:p>
        </w:tc>
        <w:tc>
          <w:tcPr>
            <w:tcW w:w="3396" w:type="dxa"/>
          </w:tcPr>
          <w:p w:rsidR="003F5CC4" w:rsidRDefault="003E5BF3">
            <w:pPr>
              <w:pStyle w:val="TableParagraph"/>
              <w:spacing w:line="210" w:lineRule="exact"/>
              <w:ind w:left="107"/>
              <w:rPr>
                <w:sz w:val="20"/>
              </w:rPr>
            </w:pPr>
            <w:proofErr w:type="spellStart"/>
            <w:r>
              <w:rPr>
                <w:sz w:val="20"/>
              </w:rPr>
              <w:t>Jenifer</w:t>
            </w:r>
            <w:proofErr w:type="spellEnd"/>
            <w:r>
              <w:rPr>
                <w:sz w:val="20"/>
              </w:rPr>
              <w:t xml:space="preserve"> </w:t>
            </w:r>
            <w:proofErr w:type="spellStart"/>
            <w:r>
              <w:rPr>
                <w:sz w:val="20"/>
              </w:rPr>
              <w:t>Julisa</w:t>
            </w:r>
            <w:proofErr w:type="spellEnd"/>
            <w:r>
              <w:rPr>
                <w:sz w:val="20"/>
              </w:rPr>
              <w:t xml:space="preserve"> </w:t>
            </w:r>
            <w:proofErr w:type="spellStart"/>
            <w:r>
              <w:rPr>
                <w:sz w:val="20"/>
              </w:rPr>
              <w:t>Mccarthy</w:t>
            </w:r>
            <w:proofErr w:type="spellEnd"/>
            <w:r>
              <w:rPr>
                <w:sz w:val="20"/>
              </w:rPr>
              <w:t xml:space="preserve"> Corea</w:t>
            </w:r>
          </w:p>
        </w:tc>
      </w:tr>
      <w:tr w:rsidR="003F5CC4">
        <w:trPr>
          <w:trHeight w:val="230"/>
        </w:trPr>
        <w:tc>
          <w:tcPr>
            <w:tcW w:w="540" w:type="dxa"/>
          </w:tcPr>
          <w:p w:rsidR="003F5CC4" w:rsidRDefault="003E5BF3">
            <w:pPr>
              <w:pStyle w:val="TableParagraph"/>
              <w:spacing w:line="210" w:lineRule="exact"/>
              <w:ind w:left="12"/>
              <w:jc w:val="center"/>
              <w:rPr>
                <w:sz w:val="20"/>
              </w:rPr>
            </w:pPr>
            <w:r>
              <w:rPr>
                <w:w w:val="99"/>
                <w:sz w:val="20"/>
              </w:rPr>
              <w:t>9</w:t>
            </w:r>
          </w:p>
        </w:tc>
        <w:tc>
          <w:tcPr>
            <w:tcW w:w="3396" w:type="dxa"/>
          </w:tcPr>
          <w:p w:rsidR="003F5CC4" w:rsidRDefault="003E5BF3">
            <w:pPr>
              <w:pStyle w:val="TableParagraph"/>
              <w:spacing w:line="210" w:lineRule="exact"/>
              <w:ind w:left="107"/>
              <w:rPr>
                <w:sz w:val="20"/>
              </w:rPr>
            </w:pPr>
            <w:r>
              <w:rPr>
                <w:sz w:val="20"/>
              </w:rPr>
              <w:t xml:space="preserve">Joselyn </w:t>
            </w:r>
            <w:proofErr w:type="spellStart"/>
            <w:r>
              <w:rPr>
                <w:sz w:val="20"/>
              </w:rPr>
              <w:t>Nohemy</w:t>
            </w:r>
            <w:proofErr w:type="spellEnd"/>
            <w:r>
              <w:rPr>
                <w:sz w:val="20"/>
              </w:rPr>
              <w:t xml:space="preserve"> Fuentes Minas</w:t>
            </w:r>
          </w:p>
        </w:tc>
      </w:tr>
      <w:tr w:rsidR="003F5CC4">
        <w:trPr>
          <w:trHeight w:val="230"/>
        </w:trPr>
        <w:tc>
          <w:tcPr>
            <w:tcW w:w="540" w:type="dxa"/>
          </w:tcPr>
          <w:p w:rsidR="003F5CC4" w:rsidRDefault="003E5BF3">
            <w:pPr>
              <w:pStyle w:val="TableParagraph"/>
              <w:spacing w:line="210" w:lineRule="exact"/>
              <w:ind w:left="89" w:right="78"/>
              <w:jc w:val="center"/>
              <w:rPr>
                <w:sz w:val="20"/>
              </w:rPr>
            </w:pPr>
            <w:r>
              <w:rPr>
                <w:sz w:val="20"/>
              </w:rPr>
              <w:t>10</w:t>
            </w:r>
          </w:p>
        </w:tc>
        <w:tc>
          <w:tcPr>
            <w:tcW w:w="3396" w:type="dxa"/>
          </w:tcPr>
          <w:p w:rsidR="003F5CC4" w:rsidRDefault="003E5BF3">
            <w:pPr>
              <w:pStyle w:val="TableParagraph"/>
              <w:spacing w:line="210" w:lineRule="exact"/>
              <w:ind w:left="107"/>
              <w:rPr>
                <w:sz w:val="20"/>
              </w:rPr>
            </w:pPr>
            <w:r>
              <w:rPr>
                <w:sz w:val="20"/>
              </w:rPr>
              <w:t xml:space="preserve">Julissa </w:t>
            </w:r>
            <w:proofErr w:type="spellStart"/>
            <w:r>
              <w:rPr>
                <w:sz w:val="20"/>
              </w:rPr>
              <w:t>Nohelia</w:t>
            </w:r>
            <w:proofErr w:type="spellEnd"/>
            <w:r>
              <w:rPr>
                <w:sz w:val="20"/>
              </w:rPr>
              <w:t xml:space="preserve"> Rodríguez</w:t>
            </w:r>
          </w:p>
        </w:tc>
      </w:tr>
      <w:tr w:rsidR="003F5CC4">
        <w:trPr>
          <w:trHeight w:val="230"/>
        </w:trPr>
        <w:tc>
          <w:tcPr>
            <w:tcW w:w="540" w:type="dxa"/>
          </w:tcPr>
          <w:p w:rsidR="003F5CC4" w:rsidRDefault="003E5BF3">
            <w:pPr>
              <w:pStyle w:val="TableParagraph"/>
              <w:spacing w:line="210" w:lineRule="exact"/>
              <w:ind w:left="89" w:right="78"/>
              <w:jc w:val="center"/>
              <w:rPr>
                <w:sz w:val="20"/>
              </w:rPr>
            </w:pPr>
            <w:r>
              <w:rPr>
                <w:sz w:val="20"/>
              </w:rPr>
              <w:t>11</w:t>
            </w:r>
          </w:p>
        </w:tc>
        <w:tc>
          <w:tcPr>
            <w:tcW w:w="3396" w:type="dxa"/>
          </w:tcPr>
          <w:p w:rsidR="003F5CC4" w:rsidRDefault="003E5BF3">
            <w:pPr>
              <w:pStyle w:val="TableParagraph"/>
              <w:spacing w:line="210" w:lineRule="exact"/>
              <w:ind w:left="107"/>
              <w:rPr>
                <w:sz w:val="20"/>
              </w:rPr>
            </w:pPr>
            <w:r>
              <w:rPr>
                <w:sz w:val="20"/>
              </w:rPr>
              <w:t>Reyna Guadalupe Nájera</w:t>
            </w:r>
          </w:p>
        </w:tc>
      </w:tr>
      <w:tr w:rsidR="003F5CC4">
        <w:trPr>
          <w:trHeight w:val="230"/>
        </w:trPr>
        <w:tc>
          <w:tcPr>
            <w:tcW w:w="540" w:type="dxa"/>
          </w:tcPr>
          <w:p w:rsidR="003F5CC4" w:rsidRDefault="003E5BF3">
            <w:pPr>
              <w:pStyle w:val="TableParagraph"/>
              <w:spacing w:line="210" w:lineRule="exact"/>
              <w:ind w:left="89" w:right="78"/>
              <w:jc w:val="center"/>
              <w:rPr>
                <w:sz w:val="20"/>
              </w:rPr>
            </w:pPr>
            <w:r>
              <w:rPr>
                <w:sz w:val="20"/>
              </w:rPr>
              <w:t>12</w:t>
            </w:r>
          </w:p>
        </w:tc>
        <w:tc>
          <w:tcPr>
            <w:tcW w:w="3396" w:type="dxa"/>
          </w:tcPr>
          <w:p w:rsidR="003F5CC4" w:rsidRDefault="003E5BF3">
            <w:pPr>
              <w:pStyle w:val="TableParagraph"/>
              <w:spacing w:line="210" w:lineRule="exact"/>
              <w:ind w:left="107"/>
              <w:rPr>
                <w:sz w:val="20"/>
              </w:rPr>
            </w:pPr>
            <w:r>
              <w:rPr>
                <w:sz w:val="20"/>
              </w:rPr>
              <w:t>Yesenia Paola Barrios Pérez</w:t>
            </w:r>
          </w:p>
        </w:tc>
      </w:tr>
      <w:tr w:rsidR="003F5CC4">
        <w:trPr>
          <w:trHeight w:val="229"/>
        </w:trPr>
        <w:tc>
          <w:tcPr>
            <w:tcW w:w="540" w:type="dxa"/>
          </w:tcPr>
          <w:p w:rsidR="003F5CC4" w:rsidRDefault="003E5BF3">
            <w:pPr>
              <w:pStyle w:val="TableParagraph"/>
              <w:spacing w:line="210" w:lineRule="exact"/>
              <w:ind w:left="89" w:right="78"/>
              <w:jc w:val="center"/>
              <w:rPr>
                <w:sz w:val="20"/>
              </w:rPr>
            </w:pPr>
            <w:r>
              <w:rPr>
                <w:sz w:val="20"/>
              </w:rPr>
              <w:t>13</w:t>
            </w:r>
          </w:p>
        </w:tc>
        <w:tc>
          <w:tcPr>
            <w:tcW w:w="3396" w:type="dxa"/>
          </w:tcPr>
          <w:p w:rsidR="003F5CC4" w:rsidRDefault="003E5BF3">
            <w:pPr>
              <w:pStyle w:val="TableParagraph"/>
              <w:spacing w:line="210" w:lineRule="exact"/>
              <w:ind w:left="107"/>
              <w:rPr>
                <w:sz w:val="20"/>
              </w:rPr>
            </w:pPr>
            <w:proofErr w:type="spellStart"/>
            <w:r>
              <w:rPr>
                <w:sz w:val="20"/>
              </w:rPr>
              <w:t>Nayeli</w:t>
            </w:r>
            <w:proofErr w:type="spellEnd"/>
            <w:r>
              <w:rPr>
                <w:sz w:val="20"/>
              </w:rPr>
              <w:t xml:space="preserve"> Leticia Flores Hernández</w:t>
            </w:r>
          </w:p>
        </w:tc>
      </w:tr>
      <w:tr w:rsidR="003F5CC4">
        <w:trPr>
          <w:trHeight w:val="230"/>
        </w:trPr>
        <w:tc>
          <w:tcPr>
            <w:tcW w:w="540" w:type="dxa"/>
          </w:tcPr>
          <w:p w:rsidR="003F5CC4" w:rsidRDefault="003E5BF3">
            <w:pPr>
              <w:pStyle w:val="TableParagraph"/>
              <w:spacing w:line="210" w:lineRule="exact"/>
              <w:ind w:left="89" w:right="78"/>
              <w:jc w:val="center"/>
              <w:rPr>
                <w:sz w:val="20"/>
              </w:rPr>
            </w:pPr>
            <w:r>
              <w:rPr>
                <w:sz w:val="20"/>
              </w:rPr>
              <w:t>14</w:t>
            </w:r>
          </w:p>
        </w:tc>
        <w:tc>
          <w:tcPr>
            <w:tcW w:w="3396" w:type="dxa"/>
          </w:tcPr>
          <w:p w:rsidR="003F5CC4" w:rsidRDefault="003E5BF3">
            <w:pPr>
              <w:pStyle w:val="TableParagraph"/>
              <w:spacing w:line="210" w:lineRule="exact"/>
              <w:ind w:left="107"/>
              <w:rPr>
                <w:sz w:val="20"/>
              </w:rPr>
            </w:pPr>
            <w:r>
              <w:rPr>
                <w:sz w:val="20"/>
              </w:rPr>
              <w:t xml:space="preserve">Kimberly </w:t>
            </w:r>
            <w:proofErr w:type="spellStart"/>
            <w:r>
              <w:rPr>
                <w:sz w:val="20"/>
              </w:rPr>
              <w:t>Odalys</w:t>
            </w:r>
            <w:proofErr w:type="spellEnd"/>
            <w:r>
              <w:rPr>
                <w:sz w:val="20"/>
              </w:rPr>
              <w:t xml:space="preserve"> Castillo Rodríguez</w:t>
            </w:r>
          </w:p>
        </w:tc>
      </w:tr>
      <w:tr w:rsidR="003F5CC4">
        <w:trPr>
          <w:trHeight w:val="230"/>
        </w:trPr>
        <w:tc>
          <w:tcPr>
            <w:tcW w:w="540" w:type="dxa"/>
          </w:tcPr>
          <w:p w:rsidR="003F5CC4" w:rsidRDefault="003E5BF3">
            <w:pPr>
              <w:pStyle w:val="TableParagraph"/>
              <w:spacing w:line="210" w:lineRule="exact"/>
              <w:ind w:left="89" w:right="78"/>
              <w:jc w:val="center"/>
              <w:rPr>
                <w:sz w:val="20"/>
              </w:rPr>
            </w:pPr>
            <w:r>
              <w:rPr>
                <w:sz w:val="20"/>
              </w:rPr>
              <w:t>15</w:t>
            </w:r>
          </w:p>
        </w:tc>
        <w:tc>
          <w:tcPr>
            <w:tcW w:w="3396" w:type="dxa"/>
          </w:tcPr>
          <w:p w:rsidR="003F5CC4" w:rsidRDefault="003E5BF3">
            <w:pPr>
              <w:pStyle w:val="TableParagraph"/>
              <w:spacing w:line="210" w:lineRule="exact"/>
              <w:ind w:left="107"/>
              <w:rPr>
                <w:sz w:val="20"/>
              </w:rPr>
            </w:pPr>
            <w:r>
              <w:rPr>
                <w:sz w:val="20"/>
              </w:rPr>
              <w:t xml:space="preserve">Eneida Noemí </w:t>
            </w:r>
            <w:proofErr w:type="spellStart"/>
            <w:r>
              <w:rPr>
                <w:sz w:val="20"/>
              </w:rPr>
              <w:t>Tecún</w:t>
            </w:r>
            <w:proofErr w:type="spellEnd"/>
            <w:r>
              <w:rPr>
                <w:sz w:val="20"/>
              </w:rPr>
              <w:t xml:space="preserve"> Muñoz</w:t>
            </w:r>
          </w:p>
        </w:tc>
      </w:tr>
    </w:tbl>
    <w:p w:rsidR="003F5CC4" w:rsidRDefault="003F5CC4">
      <w:pPr>
        <w:pStyle w:val="Textoindependiente"/>
        <w:rPr>
          <w:sz w:val="24"/>
        </w:rPr>
      </w:pPr>
    </w:p>
    <w:p w:rsidR="003F5CC4" w:rsidRDefault="003E5BF3">
      <w:pPr>
        <w:pStyle w:val="Textoindependiente"/>
        <w:spacing w:before="175"/>
        <w:ind w:left="553" w:right="151"/>
        <w:jc w:val="both"/>
      </w:pPr>
      <w:r>
        <w:t>La cobertura del programa podrá extenderse a todos los departamentos del país, ya que las beneficiarias de este programa decidirán en donde continuar sus estudios, los cuales podrán ser sin distinción en los Centros Educativos del subsistema escolar y subs</w:t>
      </w:r>
      <w:r>
        <w:t>istema extraescolar en establecimientos educativos autorizados por el Ministerio de Educación, en cualquier sector.</w:t>
      </w:r>
    </w:p>
    <w:p w:rsidR="003F5CC4" w:rsidRDefault="003E5BF3">
      <w:pPr>
        <w:pStyle w:val="Textoindependiente"/>
        <w:spacing w:before="200"/>
        <w:ind w:left="553" w:right="152"/>
        <w:jc w:val="both"/>
      </w:pPr>
      <w:r>
        <w:t>El monto de la beca es de ciento cincuenta quetzales exactos (Q.150.00) mensuales a partir del mes febrero al mes de octubre de cada ciclo e</w:t>
      </w:r>
      <w:r>
        <w:t xml:space="preserve">scolar, a través de </w:t>
      </w:r>
      <w:proofErr w:type="spellStart"/>
      <w:r>
        <w:t>acreditamiento</w:t>
      </w:r>
      <w:proofErr w:type="spellEnd"/>
      <w:r>
        <w:t xml:space="preserve"> en cuenta monetaria o de ahorro, a nombre del padre, madre o encargado de la estudiante beneficiaria cuando sea menor de edad y a nombre de la becaria una vez haya alcanzado la mayoría de</w:t>
      </w:r>
      <w:r>
        <w:rPr>
          <w:spacing w:val="1"/>
        </w:rPr>
        <w:t xml:space="preserve"> </w:t>
      </w:r>
      <w:r>
        <w:t>edad.</w:t>
      </w:r>
    </w:p>
    <w:p w:rsidR="003F5CC4" w:rsidRDefault="003F5CC4">
      <w:pPr>
        <w:pStyle w:val="Textoindependiente"/>
        <w:rPr>
          <w:sz w:val="24"/>
        </w:rPr>
      </w:pPr>
    </w:p>
    <w:p w:rsidR="003F5CC4" w:rsidRDefault="003E5BF3">
      <w:pPr>
        <w:pStyle w:val="Ttulo1"/>
        <w:numPr>
          <w:ilvl w:val="0"/>
          <w:numId w:val="11"/>
        </w:numPr>
        <w:tabs>
          <w:tab w:val="left" w:pos="553"/>
          <w:tab w:val="left" w:pos="554"/>
        </w:tabs>
        <w:spacing w:before="174"/>
        <w:rPr>
          <w:u w:val="none"/>
        </w:rPr>
      </w:pPr>
      <w:r>
        <w:rPr>
          <w:u w:val="thick"/>
        </w:rPr>
        <w:t>NORMATIVA LEGAL</w:t>
      </w:r>
      <w:r>
        <w:rPr>
          <w:spacing w:val="-6"/>
          <w:u w:val="thick"/>
        </w:rPr>
        <w:t xml:space="preserve"> </w:t>
      </w:r>
      <w:r>
        <w:rPr>
          <w:u w:val="thick"/>
        </w:rPr>
        <w:t>VIGENTE:</w:t>
      </w:r>
    </w:p>
    <w:p w:rsidR="003F5CC4" w:rsidRDefault="003F5CC4">
      <w:pPr>
        <w:pStyle w:val="Textoindependiente"/>
        <w:spacing w:before="1"/>
        <w:rPr>
          <w:b/>
          <w:sz w:val="13"/>
        </w:rPr>
      </w:pPr>
    </w:p>
    <w:p w:rsidR="003F5CC4" w:rsidRDefault="003E5BF3">
      <w:pPr>
        <w:pStyle w:val="Prrafodelista"/>
        <w:numPr>
          <w:ilvl w:val="1"/>
          <w:numId w:val="11"/>
        </w:numPr>
        <w:tabs>
          <w:tab w:val="left" w:pos="835"/>
        </w:tabs>
        <w:spacing w:before="94"/>
        <w:ind w:right="570" w:hanging="294"/>
      </w:pPr>
      <w:r>
        <w:t>Constitución Política de la República de Guatemala, Sección cuarta, artículos 74 y 194, literales a) y f) Decreto número 114-97 del Congreso de la República de Guatemala, Ley del Organismo Ejecutivo, Artículos 27, literales a), c), f) y m), 33 literales a)</w:t>
      </w:r>
      <w:r>
        <w:t>, f) y</w:t>
      </w:r>
      <w:r>
        <w:rPr>
          <w:spacing w:val="-14"/>
        </w:rPr>
        <w:t xml:space="preserve"> </w:t>
      </w:r>
      <w:r>
        <w:t>h).</w:t>
      </w:r>
    </w:p>
    <w:p w:rsidR="003F5CC4" w:rsidRDefault="003F5CC4">
      <w:pPr>
        <w:pStyle w:val="Textoindependiente"/>
        <w:spacing w:before="9"/>
        <w:rPr>
          <w:sz w:val="20"/>
        </w:rPr>
      </w:pPr>
    </w:p>
    <w:p w:rsidR="003F5CC4" w:rsidRDefault="003E5BF3">
      <w:pPr>
        <w:pStyle w:val="Prrafodelista"/>
        <w:numPr>
          <w:ilvl w:val="1"/>
          <w:numId w:val="11"/>
        </w:numPr>
        <w:tabs>
          <w:tab w:val="left" w:pos="915"/>
        </w:tabs>
        <w:ind w:left="914" w:hanging="362"/>
      </w:pPr>
      <w:r>
        <w:t>Decreto número 12-91, “Ley de Educación Nacional”, artículos 33, y</w:t>
      </w:r>
      <w:r>
        <w:rPr>
          <w:spacing w:val="-5"/>
        </w:rPr>
        <w:t xml:space="preserve"> </w:t>
      </w:r>
      <w:r>
        <w:t>85.</w:t>
      </w:r>
    </w:p>
    <w:p w:rsidR="003F5CC4" w:rsidRDefault="003F5CC4">
      <w:pPr>
        <w:pStyle w:val="Textoindependiente"/>
        <w:spacing w:before="9"/>
        <w:rPr>
          <w:sz w:val="20"/>
        </w:rPr>
      </w:pPr>
    </w:p>
    <w:p w:rsidR="003F5CC4" w:rsidRDefault="003E5BF3">
      <w:pPr>
        <w:pStyle w:val="Prrafodelista"/>
        <w:numPr>
          <w:ilvl w:val="1"/>
          <w:numId w:val="11"/>
        </w:numPr>
        <w:tabs>
          <w:tab w:val="left" w:pos="915"/>
        </w:tabs>
        <w:ind w:left="914" w:hanging="362"/>
      </w:pPr>
      <w:r>
        <w:t>Ley del Presupuesto General de Ingresos y Egresos del Estado para el Ejercicio Fiscal</w:t>
      </w:r>
      <w:r>
        <w:rPr>
          <w:spacing w:val="-16"/>
        </w:rPr>
        <w:t xml:space="preserve"> </w:t>
      </w:r>
      <w:r>
        <w:t>vigente.</w:t>
      </w:r>
    </w:p>
    <w:p w:rsidR="003F5CC4" w:rsidRDefault="003F5CC4">
      <w:pPr>
        <w:pStyle w:val="Textoindependiente"/>
        <w:rPr>
          <w:sz w:val="21"/>
        </w:rPr>
      </w:pPr>
    </w:p>
    <w:p w:rsidR="003F5CC4" w:rsidRDefault="003E5BF3">
      <w:pPr>
        <w:pStyle w:val="Prrafodelista"/>
        <w:numPr>
          <w:ilvl w:val="1"/>
          <w:numId w:val="11"/>
        </w:numPr>
        <w:tabs>
          <w:tab w:val="left" w:pos="915"/>
        </w:tabs>
        <w:ind w:left="914" w:right="155" w:hanging="361"/>
        <w:jc w:val="both"/>
      </w:pPr>
      <w:r>
        <w:t>Decreto número 16-2018, Ley que declara el ocho de marzo, día nacional de las víctimas de la tragedia ocurrida en el hogar seguro "Virgen de la Asunción", y aprueba pensión vitalicia a las niñas y adolescentes sobrevivientes, de fecha 17 de septiembre de 2</w:t>
      </w:r>
      <w:r>
        <w:t>018, artículos 2 y</w:t>
      </w:r>
      <w:r>
        <w:rPr>
          <w:spacing w:val="-9"/>
        </w:rPr>
        <w:t xml:space="preserve"> </w:t>
      </w:r>
      <w:r>
        <w:t>3.</w:t>
      </w:r>
    </w:p>
    <w:p w:rsidR="003F5CC4" w:rsidRDefault="003F5CC4">
      <w:pPr>
        <w:jc w:val="both"/>
        <w:sectPr w:rsidR="003F5CC4">
          <w:pgSz w:w="12250" w:h="15850"/>
          <w:pgMar w:top="400" w:right="320" w:bottom="520" w:left="440" w:header="209" w:footer="337"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536"/>
        <w:gridCol w:w="2409"/>
        <w:gridCol w:w="1557"/>
        <w:gridCol w:w="1842"/>
      </w:tblGrid>
      <w:tr w:rsidR="003F5CC4">
        <w:trPr>
          <w:trHeight w:val="1098"/>
        </w:trPr>
        <w:tc>
          <w:tcPr>
            <w:tcW w:w="857" w:type="dxa"/>
            <w:vMerge w:val="restart"/>
          </w:tcPr>
          <w:p w:rsidR="003F5CC4" w:rsidRDefault="003F5CC4">
            <w:pPr>
              <w:pStyle w:val="TableParagraph"/>
              <w:spacing w:before="8"/>
              <w:rPr>
                <w:sz w:val="4"/>
              </w:rPr>
            </w:pPr>
          </w:p>
          <w:p w:rsidR="003F5CC4" w:rsidRDefault="003E5BF3">
            <w:pPr>
              <w:pStyle w:val="TableParagraph"/>
              <w:ind w:left="21" w:right="-44"/>
              <w:rPr>
                <w:sz w:val="20"/>
              </w:rPr>
            </w:pPr>
            <w:r>
              <w:rPr>
                <w:noProof/>
                <w:sz w:val="20"/>
                <w:lang w:val="es-GT" w:eastAsia="es-GT" w:bidi="ar-SA"/>
              </w:rPr>
              <w:drawing>
                <wp:inline distT="0" distB="0" distL="0" distR="0">
                  <wp:extent cx="522976" cy="427481"/>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p>
        </w:tc>
        <w:tc>
          <w:tcPr>
            <w:tcW w:w="10344" w:type="dxa"/>
            <w:gridSpan w:val="4"/>
          </w:tcPr>
          <w:p w:rsidR="003F5CC4" w:rsidRDefault="003E5BF3">
            <w:pPr>
              <w:pStyle w:val="TableParagraph"/>
              <w:spacing w:before="50"/>
              <w:ind w:left="827" w:right="836"/>
              <w:jc w:val="center"/>
              <w:rPr>
                <w:sz w:val="16"/>
              </w:rPr>
            </w:pPr>
            <w:r>
              <w:rPr>
                <w:sz w:val="16"/>
              </w:rPr>
              <w:t>INSTRU CTIVO</w:t>
            </w:r>
          </w:p>
          <w:p w:rsidR="003F5CC4" w:rsidRDefault="003E5BF3">
            <w:pPr>
              <w:pStyle w:val="TableParagraph"/>
              <w:spacing w:before="29" w:line="270" w:lineRule="atLeast"/>
              <w:ind w:left="851" w:right="836"/>
              <w:jc w:val="center"/>
              <w:rPr>
                <w:b/>
                <w:sz w:val="24"/>
              </w:rPr>
            </w:pPr>
            <w:r>
              <w:rPr>
                <w:b/>
                <w:sz w:val="24"/>
              </w:rPr>
              <w:t>PROGRAMA DE BECAS DE ESTUDIO PARA LAS NIÑAS Y ADOLESCENTES SOBREVIVIENTES A LA TRAGEDIA OCURRIDA EN EL HOGAR SEGURO “VIRGEN DE LA ASUNCION”</w:t>
            </w:r>
          </w:p>
        </w:tc>
      </w:tr>
      <w:tr w:rsidR="003F5CC4">
        <w:trPr>
          <w:trHeight w:val="211"/>
        </w:trPr>
        <w:tc>
          <w:tcPr>
            <w:tcW w:w="857" w:type="dxa"/>
            <w:vMerge/>
            <w:tcBorders>
              <w:top w:val="nil"/>
            </w:tcBorders>
          </w:tcPr>
          <w:p w:rsidR="003F5CC4" w:rsidRDefault="003F5CC4">
            <w:pPr>
              <w:rPr>
                <w:sz w:val="2"/>
                <w:szCs w:val="2"/>
              </w:rPr>
            </w:pPr>
          </w:p>
        </w:tc>
        <w:tc>
          <w:tcPr>
            <w:tcW w:w="4536" w:type="dxa"/>
          </w:tcPr>
          <w:p w:rsidR="003F5CC4" w:rsidRDefault="003E5BF3">
            <w:pPr>
              <w:pStyle w:val="TableParagraph"/>
              <w:spacing w:line="178" w:lineRule="exact"/>
              <w:ind w:left="1111"/>
              <w:rPr>
                <w:sz w:val="16"/>
              </w:rPr>
            </w:pPr>
            <w:r>
              <w:rPr>
                <w:sz w:val="16"/>
              </w:rPr>
              <w:t>Del proceso: Servicios de Apoyo</w:t>
            </w:r>
          </w:p>
        </w:tc>
        <w:tc>
          <w:tcPr>
            <w:tcW w:w="2409" w:type="dxa"/>
          </w:tcPr>
          <w:p w:rsidR="003F5CC4" w:rsidRDefault="003E5BF3">
            <w:pPr>
              <w:pStyle w:val="TableParagraph"/>
              <w:spacing w:line="175" w:lineRule="exact"/>
              <w:ind w:left="406"/>
              <w:rPr>
                <w:b/>
                <w:sz w:val="16"/>
              </w:rPr>
            </w:pPr>
            <w:r>
              <w:rPr>
                <w:sz w:val="16"/>
              </w:rPr>
              <w:t xml:space="preserve">Código: </w:t>
            </w:r>
            <w:r>
              <w:rPr>
                <w:b/>
                <w:sz w:val="16"/>
              </w:rPr>
              <w:t>PRA-INS-30</w:t>
            </w:r>
          </w:p>
        </w:tc>
        <w:tc>
          <w:tcPr>
            <w:tcW w:w="1557" w:type="dxa"/>
          </w:tcPr>
          <w:p w:rsidR="003F5CC4" w:rsidRDefault="003E5BF3">
            <w:pPr>
              <w:pStyle w:val="TableParagraph"/>
              <w:spacing w:line="178" w:lineRule="exact"/>
              <w:ind w:left="381"/>
              <w:rPr>
                <w:sz w:val="16"/>
              </w:rPr>
            </w:pPr>
            <w:r>
              <w:rPr>
                <w:sz w:val="16"/>
              </w:rPr>
              <w:t>Versión: 1</w:t>
            </w:r>
          </w:p>
        </w:tc>
        <w:tc>
          <w:tcPr>
            <w:tcW w:w="1842" w:type="dxa"/>
          </w:tcPr>
          <w:p w:rsidR="003F5CC4" w:rsidRDefault="003E5BF3">
            <w:pPr>
              <w:pStyle w:val="TableParagraph"/>
              <w:spacing w:line="178" w:lineRule="exact"/>
              <w:ind w:left="432"/>
              <w:rPr>
                <w:sz w:val="16"/>
              </w:rPr>
            </w:pPr>
            <w:r>
              <w:rPr>
                <w:sz w:val="16"/>
              </w:rPr>
              <w:t>Página 3 de 8</w:t>
            </w:r>
          </w:p>
        </w:tc>
      </w:tr>
    </w:tbl>
    <w:p w:rsidR="003F5CC4" w:rsidRDefault="003E5BF3">
      <w:pPr>
        <w:pStyle w:val="Prrafodelista"/>
        <w:numPr>
          <w:ilvl w:val="1"/>
          <w:numId w:val="11"/>
        </w:numPr>
        <w:tabs>
          <w:tab w:val="left" w:pos="915"/>
        </w:tabs>
        <w:spacing w:before="110"/>
        <w:ind w:left="914" w:right="157" w:hanging="361"/>
        <w:jc w:val="both"/>
      </w:pPr>
      <w:r>
        <w:t>Acuerdo Gubernativo número 225-2008, “Reglamento Orgánico Interno del Ministerio de Educación”, Artículo 32, Dirección de Planificación</w:t>
      </w:r>
      <w:r>
        <w:rPr>
          <w:spacing w:val="-2"/>
        </w:rPr>
        <w:t xml:space="preserve"> </w:t>
      </w:r>
      <w:r>
        <w:t>Educativa.</w:t>
      </w:r>
    </w:p>
    <w:p w:rsidR="003F5CC4" w:rsidRDefault="003F5CC4">
      <w:pPr>
        <w:pStyle w:val="Textoindependiente"/>
        <w:spacing w:before="10"/>
        <w:rPr>
          <w:sz w:val="20"/>
        </w:rPr>
      </w:pPr>
    </w:p>
    <w:p w:rsidR="003F5CC4" w:rsidRDefault="003E5BF3">
      <w:pPr>
        <w:pStyle w:val="Prrafodelista"/>
        <w:numPr>
          <w:ilvl w:val="1"/>
          <w:numId w:val="11"/>
        </w:numPr>
        <w:tabs>
          <w:tab w:val="left" w:pos="915"/>
        </w:tabs>
        <w:ind w:left="914" w:hanging="362"/>
      </w:pPr>
      <w:r>
        <w:t>Acuerdo Gubernativo número165-96, “Creación de Direcciones Departamentales de</w:t>
      </w:r>
      <w:r>
        <w:rPr>
          <w:spacing w:val="-9"/>
        </w:rPr>
        <w:t xml:space="preserve"> </w:t>
      </w:r>
      <w:r>
        <w:t>Educ</w:t>
      </w:r>
      <w:r>
        <w:t>ación”.</w:t>
      </w:r>
    </w:p>
    <w:p w:rsidR="003F5CC4" w:rsidRDefault="003F5CC4">
      <w:pPr>
        <w:pStyle w:val="Textoindependiente"/>
        <w:spacing w:before="9"/>
        <w:rPr>
          <w:sz w:val="20"/>
        </w:rPr>
      </w:pPr>
    </w:p>
    <w:p w:rsidR="003F5CC4" w:rsidRDefault="003E5BF3">
      <w:pPr>
        <w:pStyle w:val="Prrafodelista"/>
        <w:numPr>
          <w:ilvl w:val="1"/>
          <w:numId w:val="11"/>
        </w:numPr>
        <w:tabs>
          <w:tab w:val="left" w:pos="915"/>
        </w:tabs>
        <w:ind w:left="914" w:right="155" w:hanging="361"/>
        <w:jc w:val="both"/>
      </w:pPr>
      <w:r>
        <w:t>Acuerdo Gubernativo número 827-97, “Reglamento de Becas para Estudiantes del Nivel de Educación Media”, de fecha 02 de diciembre de</w:t>
      </w:r>
      <w:r>
        <w:rPr>
          <w:spacing w:val="-6"/>
        </w:rPr>
        <w:t xml:space="preserve"> </w:t>
      </w:r>
      <w:r>
        <w:t>1997.</w:t>
      </w:r>
    </w:p>
    <w:p w:rsidR="003F5CC4" w:rsidRDefault="003F5CC4">
      <w:pPr>
        <w:pStyle w:val="Textoindependiente"/>
        <w:spacing w:before="10"/>
        <w:rPr>
          <w:sz w:val="20"/>
        </w:rPr>
      </w:pPr>
    </w:p>
    <w:p w:rsidR="003F5CC4" w:rsidRDefault="003E5BF3">
      <w:pPr>
        <w:pStyle w:val="Prrafodelista"/>
        <w:numPr>
          <w:ilvl w:val="1"/>
          <w:numId w:val="11"/>
        </w:numPr>
        <w:tabs>
          <w:tab w:val="left" w:pos="915"/>
        </w:tabs>
        <w:spacing w:before="1"/>
        <w:ind w:left="914" w:right="153" w:hanging="361"/>
        <w:jc w:val="both"/>
      </w:pPr>
      <w:r>
        <w:t>Acuerdo Ministerial número 2353-2017, “Reglamento Interno de la Dirección de Planificación Educativa”, artículos 4,10 y</w:t>
      </w:r>
      <w:r>
        <w:rPr>
          <w:spacing w:val="-2"/>
        </w:rPr>
        <w:t xml:space="preserve"> </w:t>
      </w:r>
      <w:r>
        <w:t>21.</w:t>
      </w:r>
    </w:p>
    <w:p w:rsidR="003F5CC4" w:rsidRDefault="003F5CC4">
      <w:pPr>
        <w:pStyle w:val="Textoindependiente"/>
        <w:spacing w:before="10"/>
        <w:rPr>
          <w:sz w:val="20"/>
        </w:rPr>
      </w:pPr>
    </w:p>
    <w:p w:rsidR="003F5CC4" w:rsidRDefault="003E5BF3">
      <w:pPr>
        <w:pStyle w:val="Prrafodelista"/>
        <w:numPr>
          <w:ilvl w:val="1"/>
          <w:numId w:val="11"/>
        </w:numPr>
        <w:tabs>
          <w:tab w:val="left" w:pos="915"/>
        </w:tabs>
        <w:ind w:left="914" w:right="151" w:hanging="361"/>
        <w:jc w:val="both"/>
      </w:pPr>
      <w:r>
        <w:t>Acuerdo Ministerial número 02-2015, de fecha 05 de enero de 2015, acuerda crear la Unidad de Equidad de Género con Pertinencia Cult</w:t>
      </w:r>
      <w:r>
        <w:t>ural y Protección Integral de la Niñez, Adolescencia y Juventud -UGP-, dentro de la estructura organizacional de</w:t>
      </w:r>
      <w:r>
        <w:rPr>
          <w:spacing w:val="-4"/>
        </w:rPr>
        <w:t xml:space="preserve"> </w:t>
      </w:r>
      <w:r>
        <w:t>DIGECOR.</w:t>
      </w:r>
    </w:p>
    <w:p w:rsidR="003F5CC4" w:rsidRDefault="003F5CC4">
      <w:pPr>
        <w:pStyle w:val="Textoindependiente"/>
        <w:spacing w:before="10"/>
        <w:rPr>
          <w:sz w:val="20"/>
        </w:rPr>
      </w:pPr>
    </w:p>
    <w:p w:rsidR="003F5CC4" w:rsidRDefault="003E5BF3">
      <w:pPr>
        <w:pStyle w:val="Prrafodelista"/>
        <w:numPr>
          <w:ilvl w:val="1"/>
          <w:numId w:val="11"/>
        </w:numPr>
        <w:tabs>
          <w:tab w:val="left" w:pos="915"/>
        </w:tabs>
        <w:ind w:left="914" w:right="151" w:hanging="361"/>
        <w:jc w:val="both"/>
      </w:pPr>
      <w:r>
        <w:t>Acuerdo Ministerial número 1710-2020, de fecha 26 de junio de 2020, por medio del cual, se crea el Programa denominado: Becas de estu</w:t>
      </w:r>
      <w:r>
        <w:t>dio para las niñas y adolescentes sobrevivientes a la tragedia ocurrida en el hogar seguro “Virgen de la</w:t>
      </w:r>
      <w:r>
        <w:rPr>
          <w:spacing w:val="-7"/>
        </w:rPr>
        <w:t xml:space="preserve"> </w:t>
      </w:r>
      <w:r>
        <w:t>Asunción”.</w:t>
      </w:r>
    </w:p>
    <w:p w:rsidR="003F5CC4" w:rsidRDefault="003F5CC4">
      <w:pPr>
        <w:pStyle w:val="Textoindependiente"/>
        <w:rPr>
          <w:sz w:val="21"/>
        </w:rPr>
      </w:pPr>
    </w:p>
    <w:p w:rsidR="003F5CC4" w:rsidRDefault="003E5BF3">
      <w:pPr>
        <w:pStyle w:val="Prrafodelista"/>
        <w:numPr>
          <w:ilvl w:val="1"/>
          <w:numId w:val="11"/>
        </w:numPr>
        <w:tabs>
          <w:tab w:val="left" w:pos="915"/>
        </w:tabs>
        <w:ind w:left="914" w:right="155" w:hanging="361"/>
        <w:jc w:val="both"/>
      </w:pPr>
      <w:r>
        <w:t>Acuerdo Ministerial número 179-2019, de fecha 17 de enero de 2019, “Delega en cada uno de los Viceministros de educación conforme a las Direcciones, Dependencias o Unidades Ejecutoras a su cargo según Acuerdo Ministerial número 2304-2010, la suscripción de</w:t>
      </w:r>
      <w:r>
        <w:t xml:space="preserve"> los</w:t>
      </w:r>
      <w:r>
        <w:rPr>
          <w:spacing w:val="-14"/>
        </w:rPr>
        <w:t xml:space="preserve"> </w:t>
      </w:r>
      <w:r>
        <w:t>documentos…”.</w:t>
      </w:r>
    </w:p>
    <w:p w:rsidR="003F5CC4" w:rsidRDefault="003F5CC4">
      <w:pPr>
        <w:pStyle w:val="Textoindependiente"/>
        <w:spacing w:before="10"/>
        <w:rPr>
          <w:sz w:val="20"/>
        </w:rPr>
      </w:pPr>
    </w:p>
    <w:p w:rsidR="003F5CC4" w:rsidRDefault="003E5BF3">
      <w:pPr>
        <w:pStyle w:val="Prrafodelista"/>
        <w:numPr>
          <w:ilvl w:val="1"/>
          <w:numId w:val="11"/>
        </w:numPr>
        <w:tabs>
          <w:tab w:val="left" w:pos="915"/>
        </w:tabs>
        <w:ind w:left="914" w:right="155" w:hanging="361"/>
        <w:jc w:val="both"/>
      </w:pPr>
      <w:r>
        <w:t>Providencia número 1268-2020, de fecha 27 de julio de 2020, emitida por la Dirección de Asesoría Jurídica del Ministerio de</w:t>
      </w:r>
      <w:r>
        <w:rPr>
          <w:spacing w:val="1"/>
        </w:rPr>
        <w:t xml:space="preserve"> </w:t>
      </w:r>
      <w:r>
        <w:t>Educación.</w:t>
      </w:r>
    </w:p>
    <w:p w:rsidR="003F5CC4" w:rsidRDefault="003F5CC4">
      <w:pPr>
        <w:pStyle w:val="Textoindependiente"/>
        <w:spacing w:before="9"/>
        <w:rPr>
          <w:sz w:val="21"/>
        </w:rPr>
      </w:pPr>
    </w:p>
    <w:p w:rsidR="003F5CC4" w:rsidRDefault="003E5BF3">
      <w:pPr>
        <w:pStyle w:val="Ttulo1"/>
        <w:numPr>
          <w:ilvl w:val="0"/>
          <w:numId w:val="11"/>
        </w:numPr>
        <w:tabs>
          <w:tab w:val="left" w:pos="551"/>
          <w:tab w:val="left" w:pos="552"/>
        </w:tabs>
        <w:ind w:left="551" w:hanging="426"/>
        <w:rPr>
          <w:u w:val="none"/>
        </w:rPr>
      </w:pPr>
      <w:r>
        <w:rPr>
          <w:u w:val="thick"/>
        </w:rPr>
        <w:t xml:space="preserve">REQUISITOS QUE DEBEN CUMPLIR </w:t>
      </w:r>
      <w:r>
        <w:rPr>
          <w:spacing w:val="-3"/>
          <w:u w:val="thick"/>
        </w:rPr>
        <w:t xml:space="preserve">LAS </w:t>
      </w:r>
      <w:r>
        <w:rPr>
          <w:u w:val="thick"/>
        </w:rPr>
        <w:t>ESTUDIANTES:</w:t>
      </w:r>
    </w:p>
    <w:p w:rsidR="003F5CC4" w:rsidRDefault="003F5CC4">
      <w:pPr>
        <w:pStyle w:val="Textoindependiente"/>
        <w:spacing w:before="5"/>
        <w:rPr>
          <w:b/>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9921"/>
      </w:tblGrid>
      <w:tr w:rsidR="003F5CC4">
        <w:trPr>
          <w:trHeight w:val="251"/>
        </w:trPr>
        <w:tc>
          <w:tcPr>
            <w:tcW w:w="569" w:type="dxa"/>
            <w:shd w:val="clear" w:color="auto" w:fill="DBE4F0"/>
          </w:tcPr>
          <w:p w:rsidR="003F5CC4" w:rsidRDefault="003E5BF3">
            <w:pPr>
              <w:pStyle w:val="TableParagraph"/>
              <w:spacing w:line="232" w:lineRule="exact"/>
              <w:ind w:left="87" w:right="76"/>
              <w:jc w:val="center"/>
              <w:rPr>
                <w:b/>
              </w:rPr>
            </w:pPr>
            <w:r>
              <w:rPr>
                <w:b/>
              </w:rPr>
              <w:t>No.</w:t>
            </w:r>
          </w:p>
        </w:tc>
        <w:tc>
          <w:tcPr>
            <w:tcW w:w="9921" w:type="dxa"/>
            <w:shd w:val="clear" w:color="auto" w:fill="DBE4F0"/>
          </w:tcPr>
          <w:p w:rsidR="003F5CC4" w:rsidRDefault="003E5BF3">
            <w:pPr>
              <w:pStyle w:val="TableParagraph"/>
              <w:spacing w:line="232" w:lineRule="exact"/>
              <w:ind w:left="4158" w:right="4709"/>
              <w:jc w:val="center"/>
              <w:rPr>
                <w:b/>
              </w:rPr>
            </w:pPr>
            <w:r>
              <w:rPr>
                <w:b/>
              </w:rPr>
              <w:t>Requisito</w:t>
            </w:r>
          </w:p>
        </w:tc>
      </w:tr>
      <w:tr w:rsidR="003F5CC4">
        <w:trPr>
          <w:trHeight w:val="506"/>
        </w:trPr>
        <w:tc>
          <w:tcPr>
            <w:tcW w:w="569" w:type="dxa"/>
          </w:tcPr>
          <w:p w:rsidR="003F5CC4" w:rsidRDefault="003E5BF3">
            <w:pPr>
              <w:pStyle w:val="TableParagraph"/>
              <w:spacing w:before="124"/>
              <w:ind w:left="10"/>
              <w:jc w:val="center"/>
            </w:pPr>
            <w:r>
              <w:t>1</w:t>
            </w:r>
          </w:p>
        </w:tc>
        <w:tc>
          <w:tcPr>
            <w:tcW w:w="9921" w:type="dxa"/>
          </w:tcPr>
          <w:p w:rsidR="003F5CC4" w:rsidRDefault="003E5BF3">
            <w:pPr>
              <w:pStyle w:val="TableParagraph"/>
              <w:spacing w:before="4" w:line="252" w:lineRule="exact"/>
              <w:ind w:left="110"/>
            </w:pPr>
            <w:r>
              <w:t>Estar legalmente inscritas en un Centro Educativo autorizado y en el SIRE del Ministerio de Educación.</w:t>
            </w:r>
          </w:p>
        </w:tc>
      </w:tr>
      <w:tr w:rsidR="003F5CC4">
        <w:trPr>
          <w:trHeight w:val="251"/>
        </w:trPr>
        <w:tc>
          <w:tcPr>
            <w:tcW w:w="569" w:type="dxa"/>
          </w:tcPr>
          <w:p w:rsidR="003F5CC4" w:rsidRDefault="003E5BF3">
            <w:pPr>
              <w:pStyle w:val="TableParagraph"/>
              <w:spacing w:line="232" w:lineRule="exact"/>
              <w:ind w:left="10"/>
              <w:jc w:val="center"/>
            </w:pPr>
            <w:r>
              <w:t>2</w:t>
            </w:r>
          </w:p>
        </w:tc>
        <w:tc>
          <w:tcPr>
            <w:tcW w:w="9921" w:type="dxa"/>
          </w:tcPr>
          <w:p w:rsidR="003F5CC4" w:rsidRDefault="003E5BF3">
            <w:pPr>
              <w:pStyle w:val="TableParagraph"/>
              <w:spacing w:line="232" w:lineRule="exact"/>
              <w:ind w:left="110"/>
            </w:pPr>
            <w:r>
              <w:t>Asistir con regularidad a recibir sus clases y cumplir con los trabajos que les sean asignados.</w:t>
            </w:r>
          </w:p>
        </w:tc>
      </w:tr>
      <w:tr w:rsidR="003F5CC4">
        <w:trPr>
          <w:trHeight w:val="251"/>
        </w:trPr>
        <w:tc>
          <w:tcPr>
            <w:tcW w:w="569" w:type="dxa"/>
          </w:tcPr>
          <w:p w:rsidR="003F5CC4" w:rsidRDefault="003E5BF3">
            <w:pPr>
              <w:pStyle w:val="TableParagraph"/>
              <w:spacing w:line="232" w:lineRule="exact"/>
              <w:ind w:left="10"/>
              <w:jc w:val="center"/>
            </w:pPr>
            <w:r>
              <w:t>3</w:t>
            </w:r>
          </w:p>
        </w:tc>
        <w:tc>
          <w:tcPr>
            <w:tcW w:w="9921" w:type="dxa"/>
          </w:tcPr>
          <w:p w:rsidR="003F5CC4" w:rsidRDefault="003E5BF3">
            <w:pPr>
              <w:pStyle w:val="TableParagraph"/>
              <w:spacing w:line="232" w:lineRule="exact"/>
              <w:ind w:left="110"/>
            </w:pPr>
            <w:r>
              <w:t>Observar un buen comportamiento en el Centro Educativo.</w:t>
            </w:r>
          </w:p>
        </w:tc>
      </w:tr>
      <w:tr w:rsidR="003F5CC4">
        <w:trPr>
          <w:trHeight w:val="254"/>
        </w:trPr>
        <w:tc>
          <w:tcPr>
            <w:tcW w:w="569" w:type="dxa"/>
          </w:tcPr>
          <w:p w:rsidR="003F5CC4" w:rsidRDefault="003E5BF3">
            <w:pPr>
              <w:pStyle w:val="TableParagraph"/>
              <w:spacing w:line="234" w:lineRule="exact"/>
              <w:ind w:left="10"/>
              <w:jc w:val="center"/>
            </w:pPr>
            <w:r>
              <w:t>4</w:t>
            </w:r>
          </w:p>
        </w:tc>
        <w:tc>
          <w:tcPr>
            <w:tcW w:w="9921" w:type="dxa"/>
          </w:tcPr>
          <w:p w:rsidR="003F5CC4" w:rsidRDefault="003E5BF3">
            <w:pPr>
              <w:pStyle w:val="TableParagraph"/>
              <w:spacing w:line="234" w:lineRule="exact"/>
              <w:ind w:left="110"/>
            </w:pPr>
            <w:r>
              <w:t>Mantener una asistencia mínima del 80% durante el año escolar.</w:t>
            </w:r>
          </w:p>
        </w:tc>
      </w:tr>
    </w:tbl>
    <w:p w:rsidR="003F5CC4" w:rsidRDefault="003F5CC4">
      <w:pPr>
        <w:pStyle w:val="Textoindependiente"/>
        <w:spacing w:before="8"/>
        <w:rPr>
          <w:b/>
          <w:sz w:val="21"/>
        </w:rPr>
      </w:pPr>
    </w:p>
    <w:p w:rsidR="003F5CC4" w:rsidRDefault="003E5BF3">
      <w:pPr>
        <w:pStyle w:val="Prrafodelista"/>
        <w:numPr>
          <w:ilvl w:val="0"/>
          <w:numId w:val="11"/>
        </w:numPr>
        <w:tabs>
          <w:tab w:val="left" w:pos="551"/>
          <w:tab w:val="left" w:pos="552"/>
        </w:tabs>
        <w:ind w:left="551" w:hanging="426"/>
        <w:rPr>
          <w:b/>
        </w:rPr>
      </w:pPr>
      <w:r>
        <w:rPr>
          <w:b/>
          <w:u w:val="thick"/>
        </w:rPr>
        <w:t>DOCUMENTOS QUE DEBE INCLUIR EL EXPEDIENTE DE</w:t>
      </w:r>
      <w:r>
        <w:rPr>
          <w:b/>
          <w:spacing w:val="-3"/>
          <w:u w:val="thick"/>
        </w:rPr>
        <w:t xml:space="preserve"> </w:t>
      </w:r>
      <w:r>
        <w:rPr>
          <w:b/>
          <w:u w:val="thick"/>
        </w:rPr>
        <w:t>SOLICITUD:</w:t>
      </w:r>
    </w:p>
    <w:p w:rsidR="003F5CC4" w:rsidRDefault="003F5CC4">
      <w:pPr>
        <w:pStyle w:val="Textoindependiente"/>
        <w:spacing w:before="2" w:after="1"/>
        <w:rPr>
          <w:b/>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9921"/>
      </w:tblGrid>
      <w:tr w:rsidR="003F5CC4">
        <w:trPr>
          <w:trHeight w:val="253"/>
        </w:trPr>
        <w:tc>
          <w:tcPr>
            <w:tcW w:w="569" w:type="dxa"/>
            <w:shd w:val="clear" w:color="auto" w:fill="DBE4F0"/>
          </w:tcPr>
          <w:p w:rsidR="003F5CC4" w:rsidRDefault="003E5BF3">
            <w:pPr>
              <w:pStyle w:val="TableParagraph"/>
              <w:spacing w:line="234" w:lineRule="exact"/>
              <w:ind w:left="87" w:right="76"/>
              <w:jc w:val="center"/>
              <w:rPr>
                <w:b/>
              </w:rPr>
            </w:pPr>
            <w:r>
              <w:rPr>
                <w:b/>
              </w:rPr>
              <w:t>No.</w:t>
            </w:r>
          </w:p>
        </w:tc>
        <w:tc>
          <w:tcPr>
            <w:tcW w:w="9921" w:type="dxa"/>
            <w:shd w:val="clear" w:color="auto" w:fill="DBE4F0"/>
          </w:tcPr>
          <w:p w:rsidR="003F5CC4" w:rsidRDefault="003E5BF3">
            <w:pPr>
              <w:pStyle w:val="TableParagraph"/>
              <w:spacing w:line="234" w:lineRule="exact"/>
              <w:ind w:left="4158" w:right="4709"/>
              <w:jc w:val="center"/>
              <w:rPr>
                <w:b/>
              </w:rPr>
            </w:pPr>
            <w:r>
              <w:rPr>
                <w:b/>
              </w:rPr>
              <w:t>Requisito</w:t>
            </w:r>
          </w:p>
        </w:tc>
      </w:tr>
      <w:tr w:rsidR="003F5CC4">
        <w:trPr>
          <w:trHeight w:val="758"/>
        </w:trPr>
        <w:tc>
          <w:tcPr>
            <w:tcW w:w="569" w:type="dxa"/>
          </w:tcPr>
          <w:p w:rsidR="003F5CC4" w:rsidRDefault="003F5CC4">
            <w:pPr>
              <w:pStyle w:val="TableParagraph"/>
              <w:spacing w:before="10"/>
              <w:rPr>
                <w:b/>
                <w:sz w:val="21"/>
              </w:rPr>
            </w:pPr>
          </w:p>
          <w:p w:rsidR="003F5CC4" w:rsidRDefault="003E5BF3">
            <w:pPr>
              <w:pStyle w:val="TableParagraph"/>
              <w:spacing w:before="1"/>
              <w:ind w:left="10"/>
              <w:jc w:val="center"/>
            </w:pPr>
            <w:r>
              <w:t>1</w:t>
            </w:r>
          </w:p>
        </w:tc>
        <w:tc>
          <w:tcPr>
            <w:tcW w:w="9921" w:type="dxa"/>
          </w:tcPr>
          <w:p w:rsidR="003F5CC4" w:rsidRDefault="003E5BF3">
            <w:pPr>
              <w:pStyle w:val="TableParagraph"/>
              <w:spacing w:line="250" w:lineRule="exact"/>
              <w:ind w:left="110"/>
            </w:pPr>
            <w:r>
              <w:t>Solicitud de beca, con la información general de la becaria, en el caso de las menores de</w:t>
            </w:r>
          </w:p>
          <w:p w:rsidR="003F5CC4" w:rsidRDefault="003E5BF3">
            <w:pPr>
              <w:pStyle w:val="TableParagraph"/>
              <w:spacing w:before="6" w:line="252" w:lineRule="exact"/>
              <w:ind w:left="110" w:right="478"/>
            </w:pPr>
            <w:proofErr w:type="gramStart"/>
            <w:r>
              <w:t>edad</w:t>
            </w:r>
            <w:proofErr w:type="gramEnd"/>
            <w:r>
              <w:t>, serán los padres (o quien ejerza la patria potestad) o por las mismas becarias mayores de edad debidamente firmada (original).</w:t>
            </w:r>
          </w:p>
        </w:tc>
      </w:tr>
      <w:tr w:rsidR="003F5CC4">
        <w:trPr>
          <w:trHeight w:val="504"/>
        </w:trPr>
        <w:tc>
          <w:tcPr>
            <w:tcW w:w="569" w:type="dxa"/>
          </w:tcPr>
          <w:p w:rsidR="003F5CC4" w:rsidRDefault="003E5BF3">
            <w:pPr>
              <w:pStyle w:val="TableParagraph"/>
              <w:spacing w:before="123"/>
              <w:ind w:left="10"/>
              <w:jc w:val="center"/>
            </w:pPr>
            <w:r>
              <w:t>2</w:t>
            </w:r>
          </w:p>
        </w:tc>
        <w:tc>
          <w:tcPr>
            <w:tcW w:w="9921" w:type="dxa"/>
          </w:tcPr>
          <w:p w:rsidR="003F5CC4" w:rsidRDefault="003E5BF3">
            <w:pPr>
              <w:pStyle w:val="TableParagraph"/>
              <w:spacing w:line="251" w:lineRule="exact"/>
              <w:ind w:left="110"/>
            </w:pPr>
            <w:r>
              <w:t>Certificado de nacimiento de la becaria, emitido por el Registro Nacional de las Personas</w:t>
            </w:r>
          </w:p>
          <w:p w:rsidR="003F5CC4" w:rsidRDefault="003E5BF3">
            <w:pPr>
              <w:pStyle w:val="TableParagraph"/>
              <w:spacing w:line="234" w:lineRule="exact"/>
              <w:ind w:left="110"/>
            </w:pPr>
            <w:r>
              <w:t>-RENAP-, de reciente emisión (vigencia de 6 meses), original o copia.</w:t>
            </w:r>
          </w:p>
        </w:tc>
      </w:tr>
      <w:tr w:rsidR="003F5CC4">
        <w:trPr>
          <w:trHeight w:val="505"/>
        </w:trPr>
        <w:tc>
          <w:tcPr>
            <w:tcW w:w="569" w:type="dxa"/>
          </w:tcPr>
          <w:p w:rsidR="003F5CC4" w:rsidRDefault="003E5BF3">
            <w:pPr>
              <w:pStyle w:val="TableParagraph"/>
              <w:spacing w:before="124"/>
              <w:ind w:left="10"/>
              <w:jc w:val="center"/>
            </w:pPr>
            <w:r>
              <w:t>3</w:t>
            </w:r>
          </w:p>
        </w:tc>
        <w:tc>
          <w:tcPr>
            <w:tcW w:w="9921" w:type="dxa"/>
          </w:tcPr>
          <w:p w:rsidR="003F5CC4" w:rsidRDefault="003E5BF3">
            <w:pPr>
              <w:pStyle w:val="TableParagraph"/>
              <w:spacing w:before="4" w:line="252" w:lineRule="exact"/>
              <w:ind w:left="110" w:right="478"/>
            </w:pPr>
            <w:r>
              <w:t>Constancia de inscripción de la estudiante (original) en la cual se indica el centro educativo donde está inscrita.</w:t>
            </w:r>
          </w:p>
        </w:tc>
      </w:tr>
      <w:tr w:rsidR="003F5CC4">
        <w:trPr>
          <w:trHeight w:val="446"/>
        </w:trPr>
        <w:tc>
          <w:tcPr>
            <w:tcW w:w="569" w:type="dxa"/>
          </w:tcPr>
          <w:p w:rsidR="003F5CC4" w:rsidRDefault="003E5BF3">
            <w:pPr>
              <w:pStyle w:val="TableParagraph"/>
              <w:spacing w:before="94"/>
              <w:ind w:left="10"/>
              <w:jc w:val="center"/>
            </w:pPr>
            <w:r>
              <w:t>4</w:t>
            </w:r>
          </w:p>
        </w:tc>
        <w:tc>
          <w:tcPr>
            <w:tcW w:w="9921" w:type="dxa"/>
          </w:tcPr>
          <w:p w:rsidR="003F5CC4" w:rsidRDefault="003E5BF3">
            <w:pPr>
              <w:pStyle w:val="TableParagraph"/>
              <w:spacing w:before="1" w:line="224" w:lineRule="exact"/>
              <w:ind w:left="112"/>
            </w:pPr>
            <w:r>
              <w:t>Carta de compromiso de los padres y/o encargados o la becaria en caso sea mayor de edad. (</w:t>
            </w:r>
            <w:proofErr w:type="gramStart"/>
            <w:r>
              <w:t>original</w:t>
            </w:r>
            <w:proofErr w:type="gramEnd"/>
            <w:r>
              <w:t>).</w:t>
            </w:r>
          </w:p>
        </w:tc>
      </w:tr>
      <w:tr w:rsidR="003F5CC4">
        <w:trPr>
          <w:trHeight w:val="502"/>
        </w:trPr>
        <w:tc>
          <w:tcPr>
            <w:tcW w:w="569" w:type="dxa"/>
          </w:tcPr>
          <w:p w:rsidR="003F5CC4" w:rsidRDefault="003E5BF3">
            <w:pPr>
              <w:pStyle w:val="TableParagraph"/>
              <w:spacing w:before="122"/>
              <w:ind w:left="10"/>
              <w:jc w:val="center"/>
            </w:pPr>
            <w:r>
              <w:t>5</w:t>
            </w:r>
          </w:p>
        </w:tc>
        <w:tc>
          <w:tcPr>
            <w:tcW w:w="9921" w:type="dxa"/>
          </w:tcPr>
          <w:p w:rsidR="003F5CC4" w:rsidRDefault="003E5BF3">
            <w:pPr>
              <w:pStyle w:val="TableParagraph"/>
              <w:spacing w:line="247" w:lineRule="exact"/>
              <w:ind w:left="110"/>
            </w:pPr>
            <w:r>
              <w:t>Documento Personal de Identificación -DPI- vigente del padre, madre o encargado o de la</w:t>
            </w:r>
          </w:p>
          <w:p w:rsidR="003F5CC4" w:rsidRDefault="003E5BF3">
            <w:pPr>
              <w:pStyle w:val="TableParagraph"/>
              <w:spacing w:line="236" w:lineRule="exact"/>
              <w:ind w:left="110"/>
            </w:pPr>
            <w:proofErr w:type="gramStart"/>
            <w:r>
              <w:t>becaria</w:t>
            </w:r>
            <w:proofErr w:type="gramEnd"/>
            <w:r>
              <w:t xml:space="preserve"> en el caso sea mayor de edad (fotocopia).</w:t>
            </w:r>
          </w:p>
        </w:tc>
      </w:tr>
    </w:tbl>
    <w:p w:rsidR="003F5CC4" w:rsidRDefault="003F5CC4">
      <w:pPr>
        <w:spacing w:line="236" w:lineRule="exact"/>
        <w:sectPr w:rsidR="003F5CC4">
          <w:pgSz w:w="12250" w:h="15850"/>
          <w:pgMar w:top="400" w:right="320" w:bottom="520" w:left="440" w:header="209" w:footer="337"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536"/>
        <w:gridCol w:w="2409"/>
        <w:gridCol w:w="1557"/>
        <w:gridCol w:w="1842"/>
      </w:tblGrid>
      <w:tr w:rsidR="003F5CC4">
        <w:trPr>
          <w:trHeight w:val="1098"/>
        </w:trPr>
        <w:tc>
          <w:tcPr>
            <w:tcW w:w="857" w:type="dxa"/>
            <w:vMerge w:val="restart"/>
          </w:tcPr>
          <w:p w:rsidR="003F5CC4" w:rsidRDefault="003F5CC4">
            <w:pPr>
              <w:pStyle w:val="TableParagraph"/>
              <w:spacing w:before="8"/>
              <w:rPr>
                <w:b/>
                <w:sz w:val="4"/>
              </w:rPr>
            </w:pPr>
          </w:p>
          <w:p w:rsidR="003F5CC4" w:rsidRDefault="003E5BF3">
            <w:pPr>
              <w:pStyle w:val="TableParagraph"/>
              <w:ind w:left="21" w:right="-44"/>
              <w:rPr>
                <w:sz w:val="20"/>
              </w:rPr>
            </w:pPr>
            <w:r>
              <w:rPr>
                <w:noProof/>
                <w:sz w:val="20"/>
                <w:lang w:val="es-GT" w:eastAsia="es-GT" w:bidi="ar-SA"/>
              </w:rPr>
              <w:drawing>
                <wp:inline distT="0" distB="0" distL="0" distR="0">
                  <wp:extent cx="522976" cy="427481"/>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p>
        </w:tc>
        <w:tc>
          <w:tcPr>
            <w:tcW w:w="10344" w:type="dxa"/>
            <w:gridSpan w:val="4"/>
          </w:tcPr>
          <w:p w:rsidR="003F5CC4" w:rsidRDefault="003E5BF3">
            <w:pPr>
              <w:pStyle w:val="TableParagraph"/>
              <w:spacing w:before="50"/>
              <w:ind w:left="827" w:right="836"/>
              <w:jc w:val="center"/>
              <w:rPr>
                <w:sz w:val="16"/>
              </w:rPr>
            </w:pPr>
            <w:r>
              <w:rPr>
                <w:sz w:val="16"/>
              </w:rPr>
              <w:t>INSTRU CTIVO</w:t>
            </w:r>
          </w:p>
          <w:p w:rsidR="003F5CC4" w:rsidRDefault="003E5BF3">
            <w:pPr>
              <w:pStyle w:val="TableParagraph"/>
              <w:spacing w:before="29" w:line="270" w:lineRule="atLeast"/>
              <w:ind w:left="851" w:right="836"/>
              <w:jc w:val="center"/>
              <w:rPr>
                <w:b/>
                <w:sz w:val="24"/>
              </w:rPr>
            </w:pPr>
            <w:r>
              <w:rPr>
                <w:b/>
                <w:sz w:val="24"/>
              </w:rPr>
              <w:t>PROGRAMA DE BECAS DE ESTUDIO PARA LAS NIÑAS Y ADOLESCENTES SOBREVIVIENTES A LA TRAGEDIA OCURRIDA EN EL HOGAR SEGURO “VIRGEN DE LA ASUNCION”</w:t>
            </w:r>
          </w:p>
        </w:tc>
      </w:tr>
      <w:tr w:rsidR="003F5CC4">
        <w:trPr>
          <w:trHeight w:val="211"/>
        </w:trPr>
        <w:tc>
          <w:tcPr>
            <w:tcW w:w="857" w:type="dxa"/>
            <w:vMerge/>
            <w:tcBorders>
              <w:top w:val="nil"/>
            </w:tcBorders>
          </w:tcPr>
          <w:p w:rsidR="003F5CC4" w:rsidRDefault="003F5CC4">
            <w:pPr>
              <w:rPr>
                <w:sz w:val="2"/>
                <w:szCs w:val="2"/>
              </w:rPr>
            </w:pPr>
          </w:p>
        </w:tc>
        <w:tc>
          <w:tcPr>
            <w:tcW w:w="4536" w:type="dxa"/>
          </w:tcPr>
          <w:p w:rsidR="003F5CC4" w:rsidRDefault="003E5BF3">
            <w:pPr>
              <w:pStyle w:val="TableParagraph"/>
              <w:spacing w:line="178" w:lineRule="exact"/>
              <w:ind w:left="1111"/>
              <w:rPr>
                <w:sz w:val="16"/>
              </w:rPr>
            </w:pPr>
            <w:r>
              <w:rPr>
                <w:sz w:val="16"/>
              </w:rPr>
              <w:t>Del proceso: Servicios de Apoyo</w:t>
            </w:r>
          </w:p>
        </w:tc>
        <w:tc>
          <w:tcPr>
            <w:tcW w:w="2409" w:type="dxa"/>
          </w:tcPr>
          <w:p w:rsidR="003F5CC4" w:rsidRDefault="003E5BF3">
            <w:pPr>
              <w:pStyle w:val="TableParagraph"/>
              <w:spacing w:line="175" w:lineRule="exact"/>
              <w:ind w:left="406"/>
              <w:rPr>
                <w:b/>
                <w:sz w:val="16"/>
              </w:rPr>
            </w:pPr>
            <w:r>
              <w:rPr>
                <w:sz w:val="16"/>
              </w:rPr>
              <w:t xml:space="preserve">Código: </w:t>
            </w:r>
            <w:r>
              <w:rPr>
                <w:b/>
                <w:sz w:val="16"/>
              </w:rPr>
              <w:t>PRA-INS-30</w:t>
            </w:r>
          </w:p>
        </w:tc>
        <w:tc>
          <w:tcPr>
            <w:tcW w:w="1557" w:type="dxa"/>
          </w:tcPr>
          <w:p w:rsidR="003F5CC4" w:rsidRDefault="003E5BF3">
            <w:pPr>
              <w:pStyle w:val="TableParagraph"/>
              <w:spacing w:line="178" w:lineRule="exact"/>
              <w:ind w:left="381"/>
              <w:rPr>
                <w:sz w:val="16"/>
              </w:rPr>
            </w:pPr>
            <w:r>
              <w:rPr>
                <w:sz w:val="16"/>
              </w:rPr>
              <w:t>Versión: 1</w:t>
            </w:r>
          </w:p>
        </w:tc>
        <w:tc>
          <w:tcPr>
            <w:tcW w:w="1842" w:type="dxa"/>
          </w:tcPr>
          <w:p w:rsidR="003F5CC4" w:rsidRDefault="003E5BF3">
            <w:pPr>
              <w:pStyle w:val="TableParagraph"/>
              <w:spacing w:line="178" w:lineRule="exact"/>
              <w:ind w:left="432"/>
              <w:rPr>
                <w:sz w:val="16"/>
              </w:rPr>
            </w:pPr>
            <w:r>
              <w:rPr>
                <w:sz w:val="16"/>
              </w:rPr>
              <w:t>Página 4 de 8</w:t>
            </w:r>
          </w:p>
        </w:tc>
      </w:tr>
    </w:tbl>
    <w:p w:rsidR="003F5CC4" w:rsidRDefault="003E5BF3">
      <w:pPr>
        <w:pStyle w:val="Prrafodelista"/>
        <w:numPr>
          <w:ilvl w:val="0"/>
          <w:numId w:val="11"/>
        </w:numPr>
        <w:tabs>
          <w:tab w:val="left" w:pos="554"/>
        </w:tabs>
        <w:spacing w:before="107"/>
        <w:rPr>
          <w:b/>
        </w:rPr>
      </w:pPr>
      <w:r>
        <w:rPr>
          <w:b/>
          <w:u w:val="thick"/>
        </w:rPr>
        <w:t>DESCRIPCIÓN DE ACTIVIDADES Y RESPONSABLES:</w:t>
      </w:r>
    </w:p>
    <w:p w:rsidR="003F5CC4" w:rsidRDefault="003F5CC4">
      <w:pPr>
        <w:pStyle w:val="Textoindependiente"/>
        <w:spacing w:before="1"/>
        <w:rPr>
          <w:b/>
        </w:rPr>
      </w:pPr>
    </w:p>
    <w:p w:rsidR="003F5CC4" w:rsidRDefault="003E5BF3">
      <w:pPr>
        <w:pStyle w:val="Prrafodelista"/>
        <w:numPr>
          <w:ilvl w:val="1"/>
          <w:numId w:val="10"/>
        </w:numPr>
        <w:tabs>
          <w:tab w:val="left" w:pos="1542"/>
          <w:tab w:val="left" w:pos="1543"/>
        </w:tabs>
        <w:rPr>
          <w:b/>
        </w:rPr>
      </w:pPr>
      <w:r>
        <w:rPr>
          <w:b/>
        </w:rPr>
        <w:t>Convocatoria</w:t>
      </w:r>
    </w:p>
    <w:p w:rsidR="003F5CC4" w:rsidRDefault="003F5CC4">
      <w:pPr>
        <w:pStyle w:val="Textoindependiente"/>
        <w:spacing w:before="9" w:after="1"/>
        <w:rPr>
          <w:b/>
          <w:sz w:val="20"/>
        </w:rPr>
      </w:pP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1114"/>
        <w:gridCol w:w="8561"/>
      </w:tblGrid>
      <w:tr w:rsidR="003F5CC4">
        <w:trPr>
          <w:trHeight w:val="258"/>
        </w:trPr>
        <w:tc>
          <w:tcPr>
            <w:tcW w:w="1160" w:type="dxa"/>
            <w:shd w:val="clear" w:color="auto" w:fill="D9D9D9"/>
          </w:tcPr>
          <w:p w:rsidR="003F5CC4" w:rsidRDefault="003E5BF3">
            <w:pPr>
              <w:pStyle w:val="TableParagraph"/>
              <w:spacing w:before="22"/>
              <w:ind w:left="221"/>
              <w:rPr>
                <w:b/>
                <w:sz w:val="16"/>
              </w:rPr>
            </w:pPr>
            <w:r>
              <w:rPr>
                <w:b/>
                <w:sz w:val="16"/>
              </w:rPr>
              <w:t>Actividad</w:t>
            </w:r>
          </w:p>
        </w:tc>
        <w:tc>
          <w:tcPr>
            <w:tcW w:w="1114" w:type="dxa"/>
            <w:shd w:val="clear" w:color="auto" w:fill="D9D9D9"/>
          </w:tcPr>
          <w:p w:rsidR="003F5CC4" w:rsidRDefault="003E5BF3">
            <w:pPr>
              <w:pStyle w:val="TableParagraph"/>
              <w:spacing w:before="22"/>
              <w:ind w:left="56"/>
              <w:rPr>
                <w:b/>
                <w:sz w:val="16"/>
              </w:rPr>
            </w:pPr>
            <w:r>
              <w:rPr>
                <w:b/>
                <w:sz w:val="16"/>
              </w:rPr>
              <w:t>Responsable</w:t>
            </w:r>
          </w:p>
        </w:tc>
        <w:tc>
          <w:tcPr>
            <w:tcW w:w="8561" w:type="dxa"/>
            <w:shd w:val="clear" w:color="auto" w:fill="D9D9D9"/>
          </w:tcPr>
          <w:p w:rsidR="003F5CC4" w:rsidRDefault="003E5BF3">
            <w:pPr>
              <w:pStyle w:val="TableParagraph"/>
              <w:spacing w:before="22"/>
              <w:ind w:left="3091" w:right="3061"/>
              <w:jc w:val="center"/>
              <w:rPr>
                <w:b/>
                <w:sz w:val="16"/>
              </w:rPr>
            </w:pPr>
            <w:r>
              <w:rPr>
                <w:b/>
                <w:sz w:val="16"/>
              </w:rPr>
              <w:t>Descripción de las Actividades</w:t>
            </w:r>
          </w:p>
        </w:tc>
      </w:tr>
      <w:tr w:rsidR="003F5CC4">
        <w:trPr>
          <w:trHeight w:val="1067"/>
        </w:trPr>
        <w:tc>
          <w:tcPr>
            <w:tcW w:w="1160" w:type="dxa"/>
          </w:tcPr>
          <w:p w:rsidR="003F5CC4" w:rsidRDefault="003E5BF3">
            <w:pPr>
              <w:pStyle w:val="TableParagraph"/>
              <w:spacing w:before="127"/>
              <w:ind w:left="172" w:right="88" w:hanging="56"/>
              <w:rPr>
                <w:b/>
                <w:sz w:val="14"/>
              </w:rPr>
            </w:pPr>
            <w:r>
              <w:rPr>
                <w:b/>
                <w:sz w:val="14"/>
              </w:rPr>
              <w:t>1. Contactar e informar del beneficio de</w:t>
            </w:r>
          </w:p>
          <w:p w:rsidR="003F5CC4" w:rsidRDefault="003E5BF3">
            <w:pPr>
              <w:pStyle w:val="TableParagraph"/>
              <w:spacing w:line="160" w:lineRule="exact"/>
              <w:ind w:left="50"/>
              <w:rPr>
                <w:b/>
                <w:sz w:val="14"/>
              </w:rPr>
            </w:pPr>
            <w:r>
              <w:rPr>
                <w:b/>
                <w:sz w:val="14"/>
              </w:rPr>
              <w:t>beca de estudio</w:t>
            </w:r>
          </w:p>
        </w:tc>
        <w:tc>
          <w:tcPr>
            <w:tcW w:w="1114" w:type="dxa"/>
          </w:tcPr>
          <w:p w:rsidR="003F5CC4" w:rsidRDefault="003F5CC4">
            <w:pPr>
              <w:pStyle w:val="TableParagraph"/>
              <w:spacing w:before="4"/>
              <w:rPr>
                <w:b/>
                <w:sz w:val="18"/>
              </w:rPr>
            </w:pPr>
          </w:p>
          <w:p w:rsidR="003F5CC4" w:rsidRDefault="003E5BF3">
            <w:pPr>
              <w:pStyle w:val="TableParagraph"/>
              <w:ind w:left="193" w:right="185" w:firstLine="2"/>
              <w:jc w:val="center"/>
              <w:rPr>
                <w:sz w:val="14"/>
              </w:rPr>
            </w:pPr>
            <w:r>
              <w:rPr>
                <w:sz w:val="14"/>
              </w:rPr>
              <w:t>Persona designada / UGP / DIGECOR</w:t>
            </w:r>
          </w:p>
        </w:tc>
        <w:tc>
          <w:tcPr>
            <w:tcW w:w="8561" w:type="dxa"/>
          </w:tcPr>
          <w:p w:rsidR="003F5CC4" w:rsidRDefault="003E5BF3">
            <w:pPr>
              <w:pStyle w:val="TableParagraph"/>
              <w:spacing w:before="26"/>
              <w:ind w:left="82" w:right="47"/>
              <w:jc w:val="both"/>
            </w:pPr>
            <w:r>
              <w:t>Contacta a las interesadas para informar del beneficio de beca de estudio y solicitar que informen si desean continuar estudiando, indicando cual será el establecimiento y lugar del mismo.</w:t>
            </w:r>
          </w:p>
        </w:tc>
      </w:tr>
      <w:tr w:rsidR="003F5CC4">
        <w:trPr>
          <w:trHeight w:val="1322"/>
        </w:trPr>
        <w:tc>
          <w:tcPr>
            <w:tcW w:w="1160" w:type="dxa"/>
          </w:tcPr>
          <w:p w:rsidR="003F5CC4" w:rsidRDefault="003E5BF3">
            <w:pPr>
              <w:pStyle w:val="TableParagraph"/>
              <w:spacing w:before="94"/>
              <w:ind w:left="324" w:right="103" w:hanging="203"/>
              <w:rPr>
                <w:b/>
                <w:sz w:val="14"/>
              </w:rPr>
            </w:pPr>
            <w:r>
              <w:rPr>
                <w:b/>
                <w:sz w:val="14"/>
              </w:rPr>
              <w:t xml:space="preserve">2. Convocar </w:t>
            </w:r>
            <w:r>
              <w:rPr>
                <w:b/>
                <w:spacing w:val="-13"/>
                <w:sz w:val="14"/>
              </w:rPr>
              <w:t xml:space="preserve">a </w:t>
            </w:r>
            <w:r>
              <w:rPr>
                <w:b/>
                <w:sz w:val="14"/>
              </w:rPr>
              <w:t>reunión</w:t>
            </w:r>
          </w:p>
          <w:p w:rsidR="003F5CC4" w:rsidRDefault="003E5BF3">
            <w:pPr>
              <w:pStyle w:val="TableParagraph"/>
              <w:ind w:left="153" w:right="140" w:hanging="3"/>
              <w:jc w:val="center"/>
              <w:rPr>
                <w:b/>
                <w:sz w:val="14"/>
              </w:rPr>
            </w:pPr>
            <w:r>
              <w:rPr>
                <w:b/>
                <w:sz w:val="14"/>
              </w:rPr>
              <w:t xml:space="preserve">informativa sobre el Programa </w:t>
            </w:r>
            <w:r>
              <w:rPr>
                <w:b/>
                <w:spacing w:val="-6"/>
                <w:sz w:val="14"/>
              </w:rPr>
              <w:t xml:space="preserve">de </w:t>
            </w:r>
            <w:r>
              <w:rPr>
                <w:b/>
                <w:sz w:val="14"/>
              </w:rPr>
              <w:t>becas de estudio</w:t>
            </w:r>
          </w:p>
        </w:tc>
        <w:tc>
          <w:tcPr>
            <w:tcW w:w="1114" w:type="dxa"/>
          </w:tcPr>
          <w:p w:rsidR="003F5CC4" w:rsidRDefault="003F5CC4">
            <w:pPr>
              <w:pStyle w:val="TableParagraph"/>
              <w:spacing w:before="4"/>
              <w:rPr>
                <w:b/>
              </w:rPr>
            </w:pPr>
          </w:p>
          <w:p w:rsidR="003F5CC4" w:rsidRDefault="003E5BF3">
            <w:pPr>
              <w:pStyle w:val="TableParagraph"/>
              <w:ind w:left="115" w:right="106"/>
              <w:jc w:val="center"/>
              <w:rPr>
                <w:sz w:val="14"/>
              </w:rPr>
            </w:pPr>
            <w:r>
              <w:rPr>
                <w:sz w:val="14"/>
              </w:rPr>
              <w:t xml:space="preserve">Jefe  </w:t>
            </w:r>
            <w:r>
              <w:rPr>
                <w:w w:val="95"/>
                <w:sz w:val="14"/>
              </w:rPr>
              <w:t xml:space="preserve">Departamento </w:t>
            </w:r>
            <w:r>
              <w:rPr>
                <w:sz w:val="14"/>
              </w:rPr>
              <w:t xml:space="preserve">de Becas y </w:t>
            </w:r>
            <w:r>
              <w:rPr>
                <w:w w:val="95"/>
                <w:sz w:val="14"/>
              </w:rPr>
              <w:t xml:space="preserve">Subvenciones </w:t>
            </w:r>
            <w:r>
              <w:rPr>
                <w:sz w:val="14"/>
              </w:rPr>
              <w:t>DIPLAN</w:t>
            </w:r>
          </w:p>
        </w:tc>
        <w:tc>
          <w:tcPr>
            <w:tcW w:w="8561" w:type="dxa"/>
          </w:tcPr>
          <w:p w:rsidR="003F5CC4" w:rsidRDefault="003E5BF3">
            <w:pPr>
              <w:pStyle w:val="TableParagraph"/>
              <w:spacing w:before="26"/>
              <w:ind w:left="82" w:right="44"/>
              <w:jc w:val="both"/>
            </w:pPr>
            <w:r>
              <w:t>Convoca al Subdirector/Jefe de Fortalecimiento a la Comunidad Educativa y al Jefe Financiero de cada Dirección Departamental de Educación para participar en reunión informativa, con el pro</w:t>
            </w:r>
            <w:r>
              <w:t>pósito de dar a conocer la normativa legal del Programa de Becas de Estudio para las niñas y adolescentes sobrevivientes a la tragedia ocurrida en el Hogar Seguro “Virgen de la Asunción”.</w:t>
            </w:r>
          </w:p>
        </w:tc>
      </w:tr>
      <w:tr w:rsidR="003F5CC4">
        <w:trPr>
          <w:trHeight w:val="1521"/>
        </w:trPr>
        <w:tc>
          <w:tcPr>
            <w:tcW w:w="1160" w:type="dxa"/>
          </w:tcPr>
          <w:p w:rsidR="003F5CC4" w:rsidRDefault="003F5CC4">
            <w:pPr>
              <w:pStyle w:val="TableParagraph"/>
              <w:rPr>
                <w:b/>
                <w:sz w:val="16"/>
              </w:rPr>
            </w:pPr>
          </w:p>
          <w:p w:rsidR="003F5CC4" w:rsidRDefault="003F5CC4">
            <w:pPr>
              <w:pStyle w:val="TableParagraph"/>
              <w:spacing w:before="8"/>
              <w:rPr>
                <w:b/>
                <w:sz w:val="14"/>
              </w:rPr>
            </w:pPr>
          </w:p>
          <w:p w:rsidR="003F5CC4" w:rsidRDefault="003E5BF3">
            <w:pPr>
              <w:pStyle w:val="TableParagraph"/>
              <w:ind w:left="312" w:hanging="94"/>
              <w:rPr>
                <w:b/>
                <w:sz w:val="14"/>
              </w:rPr>
            </w:pPr>
            <w:r>
              <w:rPr>
                <w:b/>
                <w:sz w:val="14"/>
              </w:rPr>
              <w:t xml:space="preserve">3. </w:t>
            </w:r>
            <w:r>
              <w:rPr>
                <w:b/>
                <w:spacing w:val="-3"/>
                <w:sz w:val="14"/>
              </w:rPr>
              <w:t xml:space="preserve">Informar </w:t>
            </w:r>
            <w:r>
              <w:rPr>
                <w:b/>
                <w:sz w:val="14"/>
              </w:rPr>
              <w:t>sobre</w:t>
            </w:r>
            <w:r>
              <w:rPr>
                <w:b/>
                <w:spacing w:val="-1"/>
                <w:sz w:val="14"/>
              </w:rPr>
              <w:t xml:space="preserve"> </w:t>
            </w:r>
            <w:r>
              <w:rPr>
                <w:b/>
                <w:sz w:val="14"/>
              </w:rPr>
              <w:t>el</w:t>
            </w:r>
          </w:p>
          <w:p w:rsidR="003F5CC4" w:rsidRDefault="003E5BF3">
            <w:pPr>
              <w:pStyle w:val="TableParagraph"/>
              <w:ind w:left="59" w:right="45"/>
              <w:jc w:val="center"/>
              <w:rPr>
                <w:b/>
                <w:sz w:val="14"/>
              </w:rPr>
            </w:pPr>
            <w:r>
              <w:rPr>
                <w:b/>
                <w:sz w:val="14"/>
              </w:rPr>
              <w:t xml:space="preserve">Programa </w:t>
            </w:r>
            <w:r>
              <w:rPr>
                <w:b/>
                <w:spacing w:val="-6"/>
                <w:sz w:val="14"/>
              </w:rPr>
              <w:t xml:space="preserve">de </w:t>
            </w:r>
            <w:r>
              <w:rPr>
                <w:b/>
                <w:sz w:val="14"/>
              </w:rPr>
              <w:t>becas de estudio</w:t>
            </w:r>
          </w:p>
        </w:tc>
        <w:tc>
          <w:tcPr>
            <w:tcW w:w="1114" w:type="dxa"/>
          </w:tcPr>
          <w:p w:rsidR="003F5CC4" w:rsidRDefault="003E5BF3">
            <w:pPr>
              <w:pStyle w:val="TableParagraph"/>
              <w:spacing w:before="113"/>
              <w:ind w:left="112" w:right="106"/>
              <w:jc w:val="center"/>
              <w:rPr>
                <w:sz w:val="14"/>
              </w:rPr>
            </w:pPr>
            <w:r>
              <w:rPr>
                <w:sz w:val="14"/>
              </w:rPr>
              <w:t>Subdirector</w:t>
            </w:r>
          </w:p>
          <w:p w:rsidR="003F5CC4" w:rsidRDefault="003E5BF3">
            <w:pPr>
              <w:pStyle w:val="TableParagraph"/>
              <w:spacing w:before="2"/>
              <w:ind w:left="66" w:right="55" w:hanging="1"/>
              <w:jc w:val="center"/>
              <w:rPr>
                <w:sz w:val="14"/>
              </w:rPr>
            </w:pPr>
            <w:r>
              <w:rPr>
                <w:sz w:val="14"/>
              </w:rPr>
              <w:t>/Jefe del Departamento de       Fortalecimiento a la</w:t>
            </w:r>
            <w:r>
              <w:rPr>
                <w:spacing w:val="-16"/>
                <w:sz w:val="14"/>
              </w:rPr>
              <w:t xml:space="preserve"> </w:t>
            </w:r>
            <w:r>
              <w:rPr>
                <w:sz w:val="14"/>
              </w:rPr>
              <w:t>Comunidad Educativa DIDEDUC</w:t>
            </w:r>
          </w:p>
        </w:tc>
        <w:tc>
          <w:tcPr>
            <w:tcW w:w="8561" w:type="dxa"/>
          </w:tcPr>
          <w:p w:rsidR="003F5CC4" w:rsidRDefault="003E5BF3">
            <w:pPr>
              <w:pStyle w:val="TableParagraph"/>
              <w:spacing w:before="26"/>
              <w:ind w:left="82" w:right="46"/>
              <w:jc w:val="both"/>
            </w:pPr>
            <w:r>
              <w:t>Informan a los Directores de Establecimientos Educativos y Personas que realizan actividades de Supervisión Educativa del nivel de educación primaria y del nivel medio, ciclos de educación básica y diversificada, sobre la creación y normativa legal del Pro</w:t>
            </w:r>
            <w:r>
              <w:t>grama de Becas de Estudio para las niñas y adolescentes sobrevivientes a la tragedia ocurrida en el Hogar Seguro “Virgen de la Asunción”.</w:t>
            </w:r>
          </w:p>
        </w:tc>
      </w:tr>
    </w:tbl>
    <w:p w:rsidR="003F5CC4" w:rsidRDefault="003F5CC4">
      <w:pPr>
        <w:pStyle w:val="Textoindependiente"/>
        <w:rPr>
          <w:b/>
          <w:sz w:val="26"/>
        </w:rPr>
      </w:pPr>
    </w:p>
    <w:p w:rsidR="003F5CC4" w:rsidRDefault="003E5BF3">
      <w:pPr>
        <w:pStyle w:val="Prrafodelista"/>
        <w:numPr>
          <w:ilvl w:val="1"/>
          <w:numId w:val="10"/>
        </w:numPr>
        <w:tabs>
          <w:tab w:val="left" w:pos="1542"/>
          <w:tab w:val="left" w:pos="1543"/>
        </w:tabs>
        <w:spacing w:before="188"/>
        <w:rPr>
          <w:b/>
        </w:rPr>
      </w:pPr>
      <w:r>
        <w:rPr>
          <w:b/>
        </w:rPr>
        <w:t>Recepción de expedientes y</w:t>
      </w:r>
      <w:r>
        <w:rPr>
          <w:b/>
          <w:spacing w:val="-4"/>
        </w:rPr>
        <w:t xml:space="preserve"> </w:t>
      </w:r>
      <w:r>
        <w:rPr>
          <w:b/>
        </w:rPr>
        <w:t>adjudicación</w:t>
      </w:r>
    </w:p>
    <w:p w:rsidR="003F5CC4" w:rsidRDefault="003F5CC4">
      <w:pPr>
        <w:pStyle w:val="Textoindependiente"/>
        <w:spacing w:before="10"/>
        <w:rPr>
          <w:b/>
          <w:sz w:val="20"/>
        </w:rPr>
      </w:pP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1114"/>
        <w:gridCol w:w="8561"/>
      </w:tblGrid>
      <w:tr w:rsidR="003F5CC4">
        <w:trPr>
          <w:trHeight w:val="259"/>
        </w:trPr>
        <w:tc>
          <w:tcPr>
            <w:tcW w:w="1160" w:type="dxa"/>
            <w:shd w:val="clear" w:color="auto" w:fill="D9D9D9"/>
          </w:tcPr>
          <w:p w:rsidR="003F5CC4" w:rsidRDefault="003E5BF3">
            <w:pPr>
              <w:pStyle w:val="TableParagraph"/>
              <w:spacing w:before="22"/>
              <w:ind w:left="221"/>
              <w:rPr>
                <w:b/>
                <w:sz w:val="16"/>
              </w:rPr>
            </w:pPr>
            <w:r>
              <w:rPr>
                <w:b/>
                <w:sz w:val="16"/>
              </w:rPr>
              <w:t>Actividad</w:t>
            </w:r>
          </w:p>
        </w:tc>
        <w:tc>
          <w:tcPr>
            <w:tcW w:w="1114" w:type="dxa"/>
            <w:shd w:val="clear" w:color="auto" w:fill="D9D9D9"/>
          </w:tcPr>
          <w:p w:rsidR="003F5CC4" w:rsidRDefault="003E5BF3">
            <w:pPr>
              <w:pStyle w:val="TableParagraph"/>
              <w:spacing w:before="22"/>
              <w:ind w:left="56"/>
              <w:rPr>
                <w:b/>
                <w:sz w:val="16"/>
              </w:rPr>
            </w:pPr>
            <w:r>
              <w:rPr>
                <w:b/>
                <w:sz w:val="16"/>
              </w:rPr>
              <w:t>Responsable</w:t>
            </w:r>
          </w:p>
        </w:tc>
        <w:tc>
          <w:tcPr>
            <w:tcW w:w="8561" w:type="dxa"/>
            <w:shd w:val="clear" w:color="auto" w:fill="D9D9D9"/>
          </w:tcPr>
          <w:p w:rsidR="003F5CC4" w:rsidRDefault="003E5BF3">
            <w:pPr>
              <w:pStyle w:val="TableParagraph"/>
              <w:spacing w:before="22"/>
              <w:ind w:left="3091" w:right="3061"/>
              <w:jc w:val="center"/>
              <w:rPr>
                <w:b/>
                <w:sz w:val="16"/>
              </w:rPr>
            </w:pPr>
            <w:r>
              <w:rPr>
                <w:b/>
                <w:sz w:val="16"/>
              </w:rPr>
              <w:t>Descripción de las Actividades</w:t>
            </w:r>
          </w:p>
        </w:tc>
      </w:tr>
      <w:tr w:rsidR="003F5CC4">
        <w:trPr>
          <w:trHeight w:val="1182"/>
        </w:trPr>
        <w:tc>
          <w:tcPr>
            <w:tcW w:w="1160" w:type="dxa"/>
          </w:tcPr>
          <w:p w:rsidR="003F5CC4" w:rsidRDefault="003F5CC4">
            <w:pPr>
              <w:pStyle w:val="TableParagraph"/>
              <w:rPr>
                <w:b/>
                <w:sz w:val="16"/>
              </w:rPr>
            </w:pPr>
          </w:p>
          <w:p w:rsidR="003F5CC4" w:rsidRDefault="003F5CC4">
            <w:pPr>
              <w:pStyle w:val="TableParagraph"/>
              <w:spacing w:before="1"/>
              <w:rPr>
                <w:b/>
                <w:sz w:val="14"/>
              </w:rPr>
            </w:pPr>
          </w:p>
          <w:p w:rsidR="003F5CC4" w:rsidRDefault="003E5BF3">
            <w:pPr>
              <w:pStyle w:val="TableParagraph"/>
              <w:ind w:left="158" w:hanging="12"/>
              <w:rPr>
                <w:b/>
                <w:sz w:val="14"/>
              </w:rPr>
            </w:pPr>
            <w:r>
              <w:rPr>
                <w:b/>
                <w:sz w:val="14"/>
              </w:rPr>
              <w:t>4. Conformar expediente y</w:t>
            </w:r>
          </w:p>
          <w:p w:rsidR="003F5CC4" w:rsidRDefault="003E5BF3">
            <w:pPr>
              <w:pStyle w:val="TableParagraph"/>
              <w:spacing w:line="161" w:lineRule="exact"/>
              <w:ind w:left="300"/>
              <w:rPr>
                <w:b/>
                <w:sz w:val="14"/>
              </w:rPr>
            </w:pPr>
            <w:r>
              <w:rPr>
                <w:b/>
                <w:sz w:val="14"/>
              </w:rPr>
              <w:t>entregar</w:t>
            </w:r>
          </w:p>
        </w:tc>
        <w:tc>
          <w:tcPr>
            <w:tcW w:w="1114" w:type="dxa"/>
          </w:tcPr>
          <w:p w:rsidR="003F5CC4" w:rsidRDefault="003E5BF3">
            <w:pPr>
              <w:pStyle w:val="TableParagraph"/>
              <w:spacing w:before="27"/>
              <w:ind w:left="66" w:right="56" w:hanging="2"/>
              <w:jc w:val="center"/>
              <w:rPr>
                <w:sz w:val="14"/>
              </w:rPr>
            </w:pPr>
            <w:r>
              <w:rPr>
                <w:sz w:val="14"/>
              </w:rPr>
              <w:t>Padre, madre o encargado estudiante menor de edad/ estudiante postulante mayor de edad</w:t>
            </w:r>
          </w:p>
        </w:tc>
        <w:tc>
          <w:tcPr>
            <w:tcW w:w="8561" w:type="dxa"/>
          </w:tcPr>
          <w:p w:rsidR="003F5CC4" w:rsidRDefault="003E5BF3">
            <w:pPr>
              <w:pStyle w:val="TableParagraph"/>
              <w:spacing w:before="26"/>
              <w:ind w:left="82" w:right="45"/>
              <w:jc w:val="both"/>
            </w:pPr>
            <w:r>
              <w:t>Conforma el expediente con los documentos descritos en el inciso “E” del presente instructivo y lo presenta en la Subdirección/Departamento de Fortalecimiento a la Comunidad Educativa de la DIDEDUC de su jurisdicción.</w:t>
            </w:r>
          </w:p>
        </w:tc>
      </w:tr>
      <w:tr w:rsidR="003F5CC4">
        <w:trPr>
          <w:trHeight w:val="1828"/>
        </w:trPr>
        <w:tc>
          <w:tcPr>
            <w:tcW w:w="1160"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spacing w:before="2"/>
              <w:rPr>
                <w:b/>
                <w:sz w:val="19"/>
              </w:rPr>
            </w:pPr>
          </w:p>
          <w:p w:rsidR="003F5CC4" w:rsidRDefault="003E5BF3">
            <w:pPr>
              <w:pStyle w:val="TableParagraph"/>
              <w:ind w:left="155" w:firstLine="110"/>
              <w:rPr>
                <w:b/>
                <w:sz w:val="14"/>
              </w:rPr>
            </w:pPr>
            <w:r>
              <w:rPr>
                <w:b/>
                <w:sz w:val="14"/>
              </w:rPr>
              <w:t xml:space="preserve">5. Recibir </w:t>
            </w:r>
            <w:r>
              <w:rPr>
                <w:b/>
                <w:w w:val="95"/>
                <w:sz w:val="14"/>
              </w:rPr>
              <w:t>expedientes,</w:t>
            </w:r>
          </w:p>
          <w:p w:rsidR="003F5CC4" w:rsidRDefault="003E5BF3">
            <w:pPr>
              <w:pStyle w:val="TableParagraph"/>
              <w:ind w:left="285" w:right="219" w:hanging="36"/>
              <w:rPr>
                <w:b/>
                <w:sz w:val="14"/>
              </w:rPr>
            </w:pPr>
            <w:r>
              <w:rPr>
                <w:b/>
                <w:sz w:val="14"/>
              </w:rPr>
              <w:t>verificar y trasladar</w:t>
            </w:r>
          </w:p>
        </w:tc>
        <w:tc>
          <w:tcPr>
            <w:tcW w:w="1114" w:type="dxa"/>
          </w:tcPr>
          <w:p w:rsidR="003F5CC4" w:rsidRDefault="003F5CC4">
            <w:pPr>
              <w:pStyle w:val="TableParagraph"/>
              <w:rPr>
                <w:b/>
                <w:sz w:val="16"/>
              </w:rPr>
            </w:pPr>
          </w:p>
          <w:p w:rsidR="003F5CC4" w:rsidRDefault="003F5CC4">
            <w:pPr>
              <w:pStyle w:val="TableParagraph"/>
              <w:spacing w:before="4"/>
              <w:rPr>
                <w:b/>
                <w:sz w:val="21"/>
              </w:rPr>
            </w:pPr>
          </w:p>
          <w:p w:rsidR="003F5CC4" w:rsidRDefault="003E5BF3">
            <w:pPr>
              <w:pStyle w:val="TableParagraph"/>
              <w:ind w:left="80" w:right="15" w:firstLine="343"/>
              <w:rPr>
                <w:sz w:val="14"/>
              </w:rPr>
            </w:pPr>
            <w:r>
              <w:rPr>
                <w:sz w:val="14"/>
              </w:rPr>
              <w:t>Jefe Depto./ Sección Administración Programas de</w:t>
            </w:r>
          </w:p>
          <w:p w:rsidR="003F5CC4" w:rsidRDefault="003E5BF3">
            <w:pPr>
              <w:pStyle w:val="TableParagraph"/>
              <w:ind w:left="236" w:firstLine="120"/>
              <w:rPr>
                <w:sz w:val="14"/>
              </w:rPr>
            </w:pPr>
            <w:r>
              <w:rPr>
                <w:sz w:val="14"/>
              </w:rPr>
              <w:t xml:space="preserve">Apoyo </w:t>
            </w:r>
            <w:r>
              <w:rPr>
                <w:w w:val="95"/>
                <w:sz w:val="14"/>
              </w:rPr>
              <w:t>DIDEDUC</w:t>
            </w:r>
          </w:p>
        </w:tc>
        <w:tc>
          <w:tcPr>
            <w:tcW w:w="8561" w:type="dxa"/>
          </w:tcPr>
          <w:p w:rsidR="003F5CC4" w:rsidRDefault="003E5BF3">
            <w:pPr>
              <w:pStyle w:val="TableParagraph"/>
              <w:spacing w:before="26"/>
              <w:ind w:left="82" w:right="51"/>
              <w:jc w:val="both"/>
            </w:pPr>
            <w:r>
              <w:t>Recibe los expedientes y verifica que contengan los documentos en orden, firma copia de recibido y entrega como constancia de</w:t>
            </w:r>
            <w:r>
              <w:rPr>
                <w:spacing w:val="-10"/>
              </w:rPr>
              <w:t xml:space="preserve"> </w:t>
            </w:r>
            <w:r>
              <w:t>recepción.</w:t>
            </w:r>
          </w:p>
          <w:p w:rsidR="003F5CC4" w:rsidRDefault="003F5CC4">
            <w:pPr>
              <w:pStyle w:val="TableParagraph"/>
              <w:spacing w:before="11"/>
              <w:rPr>
                <w:b/>
                <w:sz w:val="21"/>
              </w:rPr>
            </w:pPr>
          </w:p>
          <w:p w:rsidR="003F5CC4" w:rsidRDefault="003E5BF3">
            <w:pPr>
              <w:pStyle w:val="TableParagraph"/>
              <w:ind w:left="82" w:right="44"/>
              <w:jc w:val="both"/>
            </w:pPr>
            <w:r>
              <w:t>Traslada al Subdirector/Jefe de Fortalecimiento a la Comunidad Educativa de la DIDEDUC, los expedientes de las estudiantes beneficiadas con el Programa de becas de estudio para las niñas y adolescentes sobrevivientes a la tragedia ocurrida en el Hogar Segu</w:t>
            </w:r>
            <w:r>
              <w:t>ro “Virgen de la Asunción”.</w:t>
            </w:r>
          </w:p>
        </w:tc>
      </w:tr>
      <w:tr w:rsidR="003F5CC4">
        <w:trPr>
          <w:trHeight w:val="3091"/>
        </w:trPr>
        <w:tc>
          <w:tcPr>
            <w:tcW w:w="1160"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9"/>
              </w:rPr>
            </w:pPr>
          </w:p>
          <w:p w:rsidR="003F5CC4" w:rsidRDefault="003E5BF3">
            <w:pPr>
              <w:pStyle w:val="TableParagraph"/>
              <w:ind w:left="155" w:firstLine="110"/>
              <w:rPr>
                <w:b/>
                <w:sz w:val="14"/>
              </w:rPr>
            </w:pPr>
            <w:r>
              <w:rPr>
                <w:b/>
                <w:sz w:val="14"/>
              </w:rPr>
              <w:t xml:space="preserve">6. Recibir </w:t>
            </w:r>
            <w:r>
              <w:rPr>
                <w:b/>
                <w:w w:val="95"/>
                <w:sz w:val="14"/>
              </w:rPr>
              <w:t>expedientes,</w:t>
            </w:r>
          </w:p>
          <w:p w:rsidR="003F5CC4" w:rsidRDefault="003E5BF3">
            <w:pPr>
              <w:pStyle w:val="TableParagraph"/>
              <w:spacing w:line="242" w:lineRule="auto"/>
              <w:ind w:left="242" w:right="228" w:hanging="2"/>
              <w:jc w:val="center"/>
              <w:rPr>
                <w:b/>
                <w:sz w:val="14"/>
              </w:rPr>
            </w:pPr>
            <w:r>
              <w:rPr>
                <w:b/>
                <w:sz w:val="14"/>
              </w:rPr>
              <w:t>elaborar contrato y notificar</w:t>
            </w:r>
          </w:p>
        </w:tc>
        <w:tc>
          <w:tcPr>
            <w:tcW w:w="1114"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spacing w:before="4"/>
              <w:rPr>
                <w:b/>
                <w:sz w:val="14"/>
              </w:rPr>
            </w:pPr>
          </w:p>
          <w:p w:rsidR="003F5CC4" w:rsidRDefault="003E5BF3">
            <w:pPr>
              <w:pStyle w:val="TableParagraph"/>
              <w:ind w:left="112" w:right="106"/>
              <w:jc w:val="center"/>
              <w:rPr>
                <w:sz w:val="14"/>
              </w:rPr>
            </w:pPr>
            <w:r>
              <w:rPr>
                <w:sz w:val="14"/>
              </w:rPr>
              <w:t>Subdirector</w:t>
            </w:r>
          </w:p>
          <w:p w:rsidR="003F5CC4" w:rsidRDefault="003E5BF3">
            <w:pPr>
              <w:pStyle w:val="TableParagraph"/>
              <w:ind w:left="66" w:right="55" w:hanging="1"/>
              <w:jc w:val="center"/>
              <w:rPr>
                <w:sz w:val="14"/>
              </w:rPr>
            </w:pPr>
            <w:r>
              <w:rPr>
                <w:sz w:val="14"/>
              </w:rPr>
              <w:t>/Jefe del Departamento de       Fortalecimiento a la</w:t>
            </w:r>
            <w:r>
              <w:rPr>
                <w:spacing w:val="-16"/>
                <w:sz w:val="14"/>
              </w:rPr>
              <w:t xml:space="preserve"> </w:t>
            </w:r>
            <w:r>
              <w:rPr>
                <w:sz w:val="14"/>
              </w:rPr>
              <w:t>Comunidad Educativa DIDEDUC</w:t>
            </w:r>
          </w:p>
        </w:tc>
        <w:tc>
          <w:tcPr>
            <w:tcW w:w="8561" w:type="dxa"/>
          </w:tcPr>
          <w:p w:rsidR="003F5CC4" w:rsidRDefault="003E5BF3">
            <w:pPr>
              <w:pStyle w:val="TableParagraph"/>
              <w:spacing w:before="24" w:line="242" w:lineRule="auto"/>
              <w:ind w:left="82" w:right="50"/>
              <w:jc w:val="both"/>
            </w:pPr>
            <w:r>
              <w:t>Recibe expedientes, revisa si la información es correcta, elabora e imprime el contrato de becas de estudio.</w:t>
            </w:r>
          </w:p>
          <w:p w:rsidR="003F5CC4" w:rsidRDefault="003F5CC4">
            <w:pPr>
              <w:pStyle w:val="TableParagraph"/>
              <w:spacing w:before="8"/>
              <w:rPr>
                <w:b/>
                <w:sz w:val="21"/>
              </w:rPr>
            </w:pPr>
          </w:p>
          <w:p w:rsidR="003F5CC4" w:rsidRDefault="003E5BF3">
            <w:pPr>
              <w:pStyle w:val="TableParagraph"/>
              <w:ind w:left="82" w:right="45"/>
              <w:jc w:val="both"/>
            </w:pPr>
            <w:r>
              <w:t>Notifica al Director del Centro Educativo, al padre, madre o encargado de estudiantes beneficiadas menores de edad, a las estudiantes beneficiadas</w:t>
            </w:r>
            <w:r>
              <w:t xml:space="preserve"> en caso sean mayores de edad, a través de los medios que considere convenientes para firma de contratos de beca.</w:t>
            </w:r>
          </w:p>
          <w:p w:rsidR="003F5CC4" w:rsidRDefault="003F5CC4">
            <w:pPr>
              <w:pStyle w:val="TableParagraph"/>
              <w:spacing w:before="9"/>
              <w:rPr>
                <w:b/>
                <w:sz w:val="21"/>
              </w:rPr>
            </w:pPr>
          </w:p>
          <w:p w:rsidR="003F5CC4" w:rsidRDefault="003E5BF3">
            <w:pPr>
              <w:pStyle w:val="TableParagraph"/>
              <w:numPr>
                <w:ilvl w:val="0"/>
                <w:numId w:val="9"/>
              </w:numPr>
              <w:tabs>
                <w:tab w:val="left" w:pos="792"/>
              </w:tabs>
              <w:ind w:right="49" w:hanging="361"/>
              <w:jc w:val="both"/>
            </w:pPr>
            <w:r>
              <w:rPr>
                <w:b/>
              </w:rPr>
              <w:t xml:space="preserve">NOTA: </w:t>
            </w:r>
            <w:r>
              <w:t>Los contratos deben ser firmados por el Director del Centro Educativo, el Director Departamental de Educación y el padre, madre o encar</w:t>
            </w:r>
            <w:r>
              <w:t>gado de la estudiante beneficiada, en el caso de becarias menores de edad o por la estudiante beneficiada en caso sea mayor de</w:t>
            </w:r>
            <w:r>
              <w:rPr>
                <w:spacing w:val="-6"/>
              </w:rPr>
              <w:t xml:space="preserve"> </w:t>
            </w:r>
            <w:r>
              <w:t>edad.</w:t>
            </w:r>
          </w:p>
        </w:tc>
      </w:tr>
    </w:tbl>
    <w:p w:rsidR="003F5CC4" w:rsidRDefault="003F5CC4">
      <w:pPr>
        <w:jc w:val="both"/>
        <w:sectPr w:rsidR="003F5CC4">
          <w:pgSz w:w="12250" w:h="15850"/>
          <w:pgMar w:top="400" w:right="320" w:bottom="520" w:left="440" w:header="209" w:footer="337"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536"/>
        <w:gridCol w:w="2409"/>
        <w:gridCol w:w="1557"/>
        <w:gridCol w:w="1842"/>
      </w:tblGrid>
      <w:tr w:rsidR="003F5CC4">
        <w:trPr>
          <w:trHeight w:val="1098"/>
        </w:trPr>
        <w:tc>
          <w:tcPr>
            <w:tcW w:w="857" w:type="dxa"/>
            <w:vMerge w:val="restart"/>
          </w:tcPr>
          <w:p w:rsidR="003F5CC4" w:rsidRDefault="003F5CC4">
            <w:pPr>
              <w:pStyle w:val="TableParagraph"/>
              <w:spacing w:before="8"/>
              <w:rPr>
                <w:b/>
                <w:sz w:val="4"/>
              </w:rPr>
            </w:pPr>
          </w:p>
          <w:p w:rsidR="003F5CC4" w:rsidRDefault="003E5BF3">
            <w:pPr>
              <w:pStyle w:val="TableParagraph"/>
              <w:ind w:left="21" w:right="-44"/>
              <w:rPr>
                <w:sz w:val="20"/>
              </w:rPr>
            </w:pPr>
            <w:r>
              <w:rPr>
                <w:noProof/>
                <w:sz w:val="20"/>
                <w:lang w:val="es-GT" w:eastAsia="es-GT" w:bidi="ar-SA"/>
              </w:rPr>
              <w:drawing>
                <wp:inline distT="0" distB="0" distL="0" distR="0">
                  <wp:extent cx="522976" cy="427481"/>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522976" cy="427481"/>
                          </a:xfrm>
                          <a:prstGeom prst="rect">
                            <a:avLst/>
                          </a:prstGeom>
                        </pic:spPr>
                      </pic:pic>
                    </a:graphicData>
                  </a:graphic>
                </wp:inline>
              </w:drawing>
            </w:r>
          </w:p>
        </w:tc>
        <w:tc>
          <w:tcPr>
            <w:tcW w:w="10344" w:type="dxa"/>
            <w:gridSpan w:val="4"/>
          </w:tcPr>
          <w:p w:rsidR="003F5CC4" w:rsidRDefault="003E5BF3">
            <w:pPr>
              <w:pStyle w:val="TableParagraph"/>
              <w:spacing w:before="50"/>
              <w:ind w:left="827" w:right="836"/>
              <w:jc w:val="center"/>
              <w:rPr>
                <w:sz w:val="16"/>
              </w:rPr>
            </w:pPr>
            <w:r>
              <w:rPr>
                <w:sz w:val="16"/>
              </w:rPr>
              <w:t>INSTRU CTIVO</w:t>
            </w:r>
          </w:p>
          <w:p w:rsidR="003F5CC4" w:rsidRDefault="003E5BF3">
            <w:pPr>
              <w:pStyle w:val="TableParagraph"/>
              <w:spacing w:before="29" w:line="270" w:lineRule="atLeast"/>
              <w:ind w:left="851" w:right="836"/>
              <w:jc w:val="center"/>
              <w:rPr>
                <w:b/>
                <w:sz w:val="24"/>
              </w:rPr>
            </w:pPr>
            <w:r>
              <w:rPr>
                <w:b/>
                <w:sz w:val="24"/>
              </w:rPr>
              <w:t>PROGRAMA DE BECAS DE ESTUDIO PARA LAS NIÑAS Y ADOLESCENTES SOBREVIVIENTES A LA TRAGEDIA OCURRIDA EN EL HOGAR SEGURO “VIRGEN DE LA ASUNCION”</w:t>
            </w:r>
          </w:p>
        </w:tc>
      </w:tr>
      <w:tr w:rsidR="003F5CC4">
        <w:trPr>
          <w:trHeight w:val="211"/>
        </w:trPr>
        <w:tc>
          <w:tcPr>
            <w:tcW w:w="857" w:type="dxa"/>
            <w:vMerge/>
            <w:tcBorders>
              <w:top w:val="nil"/>
            </w:tcBorders>
          </w:tcPr>
          <w:p w:rsidR="003F5CC4" w:rsidRDefault="003F5CC4">
            <w:pPr>
              <w:rPr>
                <w:sz w:val="2"/>
                <w:szCs w:val="2"/>
              </w:rPr>
            </w:pPr>
          </w:p>
        </w:tc>
        <w:tc>
          <w:tcPr>
            <w:tcW w:w="4536" w:type="dxa"/>
          </w:tcPr>
          <w:p w:rsidR="003F5CC4" w:rsidRDefault="003E5BF3">
            <w:pPr>
              <w:pStyle w:val="TableParagraph"/>
              <w:spacing w:line="178" w:lineRule="exact"/>
              <w:ind w:left="1111"/>
              <w:rPr>
                <w:sz w:val="16"/>
              </w:rPr>
            </w:pPr>
            <w:r>
              <w:rPr>
                <w:sz w:val="16"/>
              </w:rPr>
              <w:t>Del proceso: Servicios de Apoyo</w:t>
            </w:r>
          </w:p>
        </w:tc>
        <w:tc>
          <w:tcPr>
            <w:tcW w:w="2409" w:type="dxa"/>
          </w:tcPr>
          <w:p w:rsidR="003F5CC4" w:rsidRDefault="003E5BF3">
            <w:pPr>
              <w:pStyle w:val="TableParagraph"/>
              <w:spacing w:line="175" w:lineRule="exact"/>
              <w:ind w:left="406"/>
              <w:rPr>
                <w:b/>
                <w:sz w:val="16"/>
              </w:rPr>
            </w:pPr>
            <w:r>
              <w:rPr>
                <w:sz w:val="16"/>
              </w:rPr>
              <w:t xml:space="preserve">Código: </w:t>
            </w:r>
            <w:r>
              <w:rPr>
                <w:b/>
                <w:sz w:val="16"/>
              </w:rPr>
              <w:t>PRA-INS-30</w:t>
            </w:r>
          </w:p>
        </w:tc>
        <w:tc>
          <w:tcPr>
            <w:tcW w:w="1557" w:type="dxa"/>
          </w:tcPr>
          <w:p w:rsidR="003F5CC4" w:rsidRDefault="003E5BF3">
            <w:pPr>
              <w:pStyle w:val="TableParagraph"/>
              <w:spacing w:line="178" w:lineRule="exact"/>
              <w:ind w:left="381"/>
              <w:rPr>
                <w:sz w:val="16"/>
              </w:rPr>
            </w:pPr>
            <w:r>
              <w:rPr>
                <w:sz w:val="16"/>
              </w:rPr>
              <w:t>Versión: 1</w:t>
            </w:r>
          </w:p>
        </w:tc>
        <w:tc>
          <w:tcPr>
            <w:tcW w:w="1842" w:type="dxa"/>
          </w:tcPr>
          <w:p w:rsidR="003F5CC4" w:rsidRDefault="003E5BF3">
            <w:pPr>
              <w:pStyle w:val="TableParagraph"/>
              <w:spacing w:line="178" w:lineRule="exact"/>
              <w:ind w:left="432"/>
              <w:rPr>
                <w:sz w:val="16"/>
              </w:rPr>
            </w:pPr>
            <w:r>
              <w:rPr>
                <w:sz w:val="16"/>
              </w:rPr>
              <w:t>Página 5 de 8</w:t>
            </w:r>
          </w:p>
        </w:tc>
      </w:tr>
    </w:tbl>
    <w:p w:rsidR="003F5CC4" w:rsidRDefault="003F5CC4">
      <w:pPr>
        <w:pStyle w:val="Textoindependiente"/>
        <w:spacing w:before="8"/>
        <w:rPr>
          <w:b/>
          <w:sz w:val="9"/>
        </w:rPr>
      </w:pP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1114"/>
        <w:gridCol w:w="8561"/>
      </w:tblGrid>
      <w:tr w:rsidR="003F5CC4">
        <w:trPr>
          <w:trHeight w:val="258"/>
        </w:trPr>
        <w:tc>
          <w:tcPr>
            <w:tcW w:w="1160" w:type="dxa"/>
            <w:shd w:val="clear" w:color="auto" w:fill="D9D9D9"/>
          </w:tcPr>
          <w:p w:rsidR="003F5CC4" w:rsidRDefault="003E5BF3">
            <w:pPr>
              <w:pStyle w:val="TableParagraph"/>
              <w:spacing w:before="22"/>
              <w:ind w:left="59" w:right="47"/>
              <w:jc w:val="center"/>
              <w:rPr>
                <w:b/>
                <w:sz w:val="16"/>
              </w:rPr>
            </w:pPr>
            <w:r>
              <w:rPr>
                <w:b/>
                <w:sz w:val="16"/>
              </w:rPr>
              <w:t>Actividad</w:t>
            </w:r>
          </w:p>
        </w:tc>
        <w:tc>
          <w:tcPr>
            <w:tcW w:w="1114" w:type="dxa"/>
            <w:shd w:val="clear" w:color="auto" w:fill="D9D9D9"/>
          </w:tcPr>
          <w:p w:rsidR="003F5CC4" w:rsidRDefault="003E5BF3">
            <w:pPr>
              <w:pStyle w:val="TableParagraph"/>
              <w:spacing w:before="22"/>
              <w:ind w:left="56"/>
              <w:rPr>
                <w:b/>
                <w:sz w:val="16"/>
              </w:rPr>
            </w:pPr>
            <w:r>
              <w:rPr>
                <w:b/>
                <w:sz w:val="16"/>
              </w:rPr>
              <w:t>Responsable</w:t>
            </w:r>
          </w:p>
        </w:tc>
        <w:tc>
          <w:tcPr>
            <w:tcW w:w="8561" w:type="dxa"/>
            <w:shd w:val="clear" w:color="auto" w:fill="D9D9D9"/>
          </w:tcPr>
          <w:p w:rsidR="003F5CC4" w:rsidRDefault="003E5BF3">
            <w:pPr>
              <w:pStyle w:val="TableParagraph"/>
              <w:spacing w:before="22"/>
              <w:ind w:left="3091" w:right="3061"/>
              <w:jc w:val="center"/>
              <w:rPr>
                <w:b/>
                <w:sz w:val="16"/>
              </w:rPr>
            </w:pPr>
            <w:r>
              <w:rPr>
                <w:b/>
                <w:sz w:val="16"/>
              </w:rPr>
              <w:t>Descripción de las Actividades</w:t>
            </w:r>
          </w:p>
        </w:tc>
      </w:tr>
      <w:tr w:rsidR="003F5CC4">
        <w:trPr>
          <w:trHeight w:val="3091"/>
        </w:trPr>
        <w:tc>
          <w:tcPr>
            <w:tcW w:w="1160"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spacing w:before="2"/>
              <w:rPr>
                <w:b/>
                <w:sz w:val="19"/>
              </w:rPr>
            </w:pPr>
          </w:p>
          <w:p w:rsidR="003F5CC4" w:rsidRDefault="003E5BF3">
            <w:pPr>
              <w:pStyle w:val="TableParagraph"/>
              <w:ind w:left="184" w:right="171" w:firstLine="34"/>
              <w:jc w:val="both"/>
              <w:rPr>
                <w:b/>
                <w:sz w:val="14"/>
              </w:rPr>
            </w:pPr>
            <w:r>
              <w:rPr>
                <w:b/>
                <w:sz w:val="14"/>
              </w:rPr>
              <w:t>7. Elaborar proyecto de Resolución</w:t>
            </w:r>
          </w:p>
          <w:p w:rsidR="003F5CC4" w:rsidRDefault="003E5BF3">
            <w:pPr>
              <w:pStyle w:val="TableParagraph"/>
              <w:ind w:left="285" w:right="22" w:hanging="251"/>
              <w:jc w:val="both"/>
              <w:rPr>
                <w:b/>
                <w:sz w:val="14"/>
              </w:rPr>
            </w:pPr>
            <w:r>
              <w:rPr>
                <w:b/>
                <w:sz w:val="14"/>
              </w:rPr>
              <w:t>Departamental y trasladar</w:t>
            </w:r>
          </w:p>
        </w:tc>
        <w:tc>
          <w:tcPr>
            <w:tcW w:w="1114"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spacing w:before="3"/>
              <w:rPr>
                <w:b/>
                <w:sz w:val="14"/>
              </w:rPr>
            </w:pPr>
          </w:p>
          <w:p w:rsidR="003F5CC4" w:rsidRDefault="003E5BF3">
            <w:pPr>
              <w:pStyle w:val="TableParagraph"/>
              <w:ind w:left="112" w:right="106"/>
              <w:jc w:val="center"/>
              <w:rPr>
                <w:sz w:val="14"/>
              </w:rPr>
            </w:pPr>
            <w:r>
              <w:rPr>
                <w:sz w:val="14"/>
              </w:rPr>
              <w:t>Subdirector</w:t>
            </w:r>
          </w:p>
          <w:p w:rsidR="003F5CC4" w:rsidRDefault="003E5BF3">
            <w:pPr>
              <w:pStyle w:val="TableParagraph"/>
              <w:ind w:left="66" w:right="55" w:hanging="1"/>
              <w:jc w:val="center"/>
              <w:rPr>
                <w:sz w:val="14"/>
              </w:rPr>
            </w:pPr>
            <w:r>
              <w:rPr>
                <w:sz w:val="14"/>
              </w:rPr>
              <w:t>/Jefe del Departamento de       Fortalecimiento a la Comunidad Educativa DIDEDU</w:t>
            </w:r>
          </w:p>
        </w:tc>
        <w:tc>
          <w:tcPr>
            <w:tcW w:w="8561" w:type="dxa"/>
          </w:tcPr>
          <w:p w:rsidR="003F5CC4" w:rsidRDefault="003E5BF3">
            <w:pPr>
              <w:pStyle w:val="TableParagraph"/>
              <w:spacing w:before="26"/>
              <w:ind w:left="82" w:right="47"/>
              <w:jc w:val="both"/>
            </w:pPr>
            <w:r>
              <w:t>Al suscribirse los contratos de becas de estudio, elabora proyecto de Resolución Departamental, por medio de la cual se aprueban los mismos, (según Acuerdo Ministerial número 1710-2020, artículo 7).</w:t>
            </w:r>
          </w:p>
          <w:p w:rsidR="003F5CC4" w:rsidRDefault="003F5CC4">
            <w:pPr>
              <w:pStyle w:val="TableParagraph"/>
              <w:spacing w:before="10"/>
              <w:rPr>
                <w:b/>
                <w:sz w:val="21"/>
              </w:rPr>
            </w:pPr>
          </w:p>
          <w:p w:rsidR="003F5CC4" w:rsidRDefault="003E5BF3">
            <w:pPr>
              <w:pStyle w:val="TableParagraph"/>
              <w:ind w:left="82"/>
              <w:jc w:val="both"/>
            </w:pPr>
            <w:r>
              <w:t>Traslada al Director Departamental de Educación lo sigui</w:t>
            </w:r>
            <w:r>
              <w:t>ente:</w:t>
            </w:r>
          </w:p>
          <w:p w:rsidR="003F5CC4" w:rsidRDefault="003F5CC4">
            <w:pPr>
              <w:pStyle w:val="TableParagraph"/>
              <w:rPr>
                <w:b/>
              </w:rPr>
            </w:pPr>
          </w:p>
          <w:p w:rsidR="003F5CC4" w:rsidRDefault="003E5BF3">
            <w:pPr>
              <w:pStyle w:val="TableParagraph"/>
              <w:numPr>
                <w:ilvl w:val="0"/>
                <w:numId w:val="8"/>
              </w:numPr>
              <w:tabs>
                <w:tab w:val="left" w:pos="792"/>
              </w:tabs>
              <w:ind w:hanging="350"/>
              <w:jc w:val="both"/>
            </w:pPr>
            <w:r>
              <w:t>Proyecto de Resolución Departamental de aprobación de</w:t>
            </w:r>
            <w:r>
              <w:rPr>
                <w:spacing w:val="-5"/>
              </w:rPr>
              <w:t xml:space="preserve"> </w:t>
            </w:r>
            <w:r>
              <w:t>contratos.</w:t>
            </w:r>
          </w:p>
          <w:p w:rsidR="003F5CC4" w:rsidRDefault="003E5BF3">
            <w:pPr>
              <w:pStyle w:val="TableParagraph"/>
              <w:numPr>
                <w:ilvl w:val="0"/>
                <w:numId w:val="8"/>
              </w:numPr>
              <w:tabs>
                <w:tab w:val="left" w:pos="792"/>
              </w:tabs>
              <w:spacing w:before="2" w:line="252" w:lineRule="exact"/>
              <w:ind w:hanging="350"/>
              <w:jc w:val="both"/>
            </w:pPr>
            <w:r>
              <w:t>Contrato de</w:t>
            </w:r>
            <w:r>
              <w:rPr>
                <w:spacing w:val="-3"/>
              </w:rPr>
              <w:t xml:space="preserve"> </w:t>
            </w:r>
            <w:r>
              <w:t>beca</w:t>
            </w:r>
          </w:p>
          <w:p w:rsidR="003F5CC4" w:rsidRDefault="003E5BF3">
            <w:pPr>
              <w:pStyle w:val="TableParagraph"/>
              <w:numPr>
                <w:ilvl w:val="0"/>
                <w:numId w:val="8"/>
              </w:numPr>
              <w:tabs>
                <w:tab w:val="left" w:pos="792"/>
              </w:tabs>
              <w:ind w:left="803" w:right="48" w:hanging="361"/>
              <w:jc w:val="both"/>
            </w:pPr>
            <w:r>
              <w:t>Expedientes de las estudiantes beneficiadas con la beca de estudio, numerados correlativamente, para dejar evidencia del responsable de la custodia y resguardo de los</w:t>
            </w:r>
            <w:r>
              <w:rPr>
                <w:spacing w:val="-6"/>
              </w:rPr>
              <w:t xml:space="preserve"> </w:t>
            </w:r>
            <w:r>
              <w:t>mismos</w:t>
            </w:r>
          </w:p>
        </w:tc>
      </w:tr>
      <w:tr w:rsidR="003F5CC4">
        <w:trPr>
          <w:trHeight w:val="1573"/>
        </w:trPr>
        <w:tc>
          <w:tcPr>
            <w:tcW w:w="1160"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spacing w:before="1"/>
              <w:rPr>
                <w:b/>
              </w:rPr>
            </w:pPr>
          </w:p>
          <w:p w:rsidR="003F5CC4" w:rsidRDefault="003E5BF3">
            <w:pPr>
              <w:pStyle w:val="TableParagraph"/>
              <w:ind w:left="381" w:right="175" w:hanging="174"/>
              <w:rPr>
                <w:b/>
                <w:sz w:val="14"/>
              </w:rPr>
            </w:pPr>
            <w:r>
              <w:rPr>
                <w:b/>
                <w:sz w:val="14"/>
              </w:rPr>
              <w:t>8. Recibir y firmar</w:t>
            </w:r>
          </w:p>
        </w:tc>
        <w:tc>
          <w:tcPr>
            <w:tcW w:w="1114"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spacing w:before="4"/>
              <w:rPr>
                <w:b/>
                <w:sz w:val="15"/>
              </w:rPr>
            </w:pPr>
          </w:p>
          <w:p w:rsidR="003F5CC4" w:rsidRDefault="003E5BF3">
            <w:pPr>
              <w:pStyle w:val="TableParagraph"/>
              <w:spacing w:before="1"/>
              <w:ind w:left="97" w:right="87" w:hanging="2"/>
              <w:jc w:val="center"/>
              <w:rPr>
                <w:sz w:val="14"/>
              </w:rPr>
            </w:pPr>
            <w:r>
              <w:rPr>
                <w:sz w:val="14"/>
              </w:rPr>
              <w:t xml:space="preserve">Director </w:t>
            </w:r>
            <w:r>
              <w:rPr>
                <w:w w:val="95"/>
                <w:sz w:val="14"/>
              </w:rPr>
              <w:t xml:space="preserve">Departamental </w:t>
            </w:r>
            <w:r>
              <w:rPr>
                <w:sz w:val="14"/>
              </w:rPr>
              <w:t>de Educación</w:t>
            </w:r>
          </w:p>
        </w:tc>
        <w:tc>
          <w:tcPr>
            <w:tcW w:w="8561" w:type="dxa"/>
          </w:tcPr>
          <w:p w:rsidR="003F5CC4" w:rsidRDefault="003E5BF3">
            <w:pPr>
              <w:pStyle w:val="TableParagraph"/>
              <w:spacing w:before="26"/>
              <w:ind w:left="82" w:right="45"/>
              <w:jc w:val="both"/>
            </w:pPr>
            <w:r>
              <w:t>Recibe los documentos descritos en la actividad anterior, firma y sella el Proyecto de Resolución Departamental, los Contratos de becas y los expedientes de las estudiantes beneficiadas con la beca de estudio, como constancia de su autorización.</w:t>
            </w:r>
          </w:p>
          <w:p w:rsidR="003F5CC4" w:rsidRDefault="003F5CC4">
            <w:pPr>
              <w:pStyle w:val="TableParagraph"/>
              <w:spacing w:before="1"/>
              <w:rPr>
                <w:b/>
              </w:rPr>
            </w:pPr>
          </w:p>
          <w:p w:rsidR="003F5CC4" w:rsidRDefault="003E5BF3">
            <w:pPr>
              <w:pStyle w:val="TableParagraph"/>
              <w:ind w:left="82" w:right="52"/>
              <w:jc w:val="both"/>
            </w:pPr>
            <w:r>
              <w:t>Envía a l</w:t>
            </w:r>
            <w:r>
              <w:t>a Subdirección / Departamento de Fortalecimiento a la Comunidad Educativa de la DIDEDUC.</w:t>
            </w:r>
          </w:p>
        </w:tc>
      </w:tr>
      <w:tr w:rsidR="003F5CC4">
        <w:trPr>
          <w:trHeight w:val="3345"/>
        </w:trPr>
        <w:tc>
          <w:tcPr>
            <w:tcW w:w="1160"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E5BF3">
            <w:pPr>
              <w:pStyle w:val="TableParagraph"/>
              <w:spacing w:before="118"/>
              <w:ind w:left="218"/>
              <w:rPr>
                <w:b/>
                <w:sz w:val="14"/>
              </w:rPr>
            </w:pPr>
            <w:r>
              <w:rPr>
                <w:b/>
                <w:sz w:val="14"/>
              </w:rPr>
              <w:t>9. Archivar</w:t>
            </w:r>
          </w:p>
        </w:tc>
        <w:tc>
          <w:tcPr>
            <w:tcW w:w="1114"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E5BF3">
            <w:pPr>
              <w:pStyle w:val="TableParagraph"/>
              <w:spacing w:before="107"/>
              <w:ind w:left="80" w:right="72" w:firstLine="2"/>
              <w:jc w:val="center"/>
              <w:rPr>
                <w:sz w:val="14"/>
              </w:rPr>
            </w:pPr>
            <w:r>
              <w:rPr>
                <w:sz w:val="14"/>
              </w:rPr>
              <w:t xml:space="preserve">Asistente de </w:t>
            </w:r>
            <w:r>
              <w:rPr>
                <w:w w:val="95"/>
                <w:sz w:val="14"/>
              </w:rPr>
              <w:t xml:space="preserve">Depto./Sección </w:t>
            </w:r>
            <w:r>
              <w:rPr>
                <w:sz w:val="14"/>
              </w:rPr>
              <w:t>de       Administración de Programas de Apoyo DIDEDUC</w:t>
            </w:r>
          </w:p>
        </w:tc>
        <w:tc>
          <w:tcPr>
            <w:tcW w:w="8561" w:type="dxa"/>
          </w:tcPr>
          <w:p w:rsidR="003F5CC4" w:rsidRDefault="003E5BF3">
            <w:pPr>
              <w:pStyle w:val="TableParagraph"/>
              <w:spacing w:before="26" w:line="480" w:lineRule="auto"/>
              <w:ind w:left="82" w:right="352"/>
            </w:pPr>
            <w:r>
              <w:t>Archiva expediente y la documentación de soporte de cada estudiante beneficiada. El contrato de beca de estudio se distribuye de la forma siguiente:</w:t>
            </w:r>
          </w:p>
          <w:p w:rsidR="003F5CC4" w:rsidRDefault="003E5BF3">
            <w:pPr>
              <w:pStyle w:val="TableParagraph"/>
              <w:numPr>
                <w:ilvl w:val="0"/>
                <w:numId w:val="7"/>
              </w:numPr>
              <w:tabs>
                <w:tab w:val="left" w:pos="792"/>
              </w:tabs>
              <w:spacing w:before="1" w:line="253" w:lineRule="exact"/>
              <w:ind w:hanging="350"/>
            </w:pPr>
            <w:r>
              <w:t>Original para su archivo en cada uno de los expedientes de las</w:t>
            </w:r>
            <w:r>
              <w:rPr>
                <w:spacing w:val="-17"/>
              </w:rPr>
              <w:t xml:space="preserve"> </w:t>
            </w:r>
            <w:r>
              <w:t>beneficiarias</w:t>
            </w:r>
          </w:p>
          <w:p w:rsidR="003F5CC4" w:rsidRDefault="003E5BF3">
            <w:pPr>
              <w:pStyle w:val="TableParagraph"/>
              <w:numPr>
                <w:ilvl w:val="0"/>
                <w:numId w:val="7"/>
              </w:numPr>
              <w:tabs>
                <w:tab w:val="left" w:pos="792"/>
              </w:tabs>
              <w:spacing w:line="253" w:lineRule="exact"/>
              <w:ind w:hanging="350"/>
            </w:pPr>
            <w:r>
              <w:t>Fotocopia para el Departamento</w:t>
            </w:r>
            <w:r>
              <w:t>/Sección</w:t>
            </w:r>
            <w:r>
              <w:rPr>
                <w:spacing w:val="-4"/>
              </w:rPr>
              <w:t xml:space="preserve"> </w:t>
            </w:r>
            <w:r>
              <w:t>Financiera</w:t>
            </w:r>
          </w:p>
          <w:p w:rsidR="003F5CC4" w:rsidRDefault="003E5BF3">
            <w:pPr>
              <w:pStyle w:val="TableParagraph"/>
              <w:numPr>
                <w:ilvl w:val="0"/>
                <w:numId w:val="7"/>
              </w:numPr>
              <w:tabs>
                <w:tab w:val="left" w:pos="792"/>
              </w:tabs>
              <w:spacing w:before="1" w:line="252" w:lineRule="exact"/>
              <w:ind w:hanging="350"/>
            </w:pPr>
            <w:r>
              <w:t>Fotocopia para el Director del Centro Educativo, para su archivo y</w:t>
            </w:r>
            <w:r>
              <w:rPr>
                <w:spacing w:val="-14"/>
              </w:rPr>
              <w:t xml:space="preserve"> </w:t>
            </w:r>
            <w:r>
              <w:t>control.</w:t>
            </w:r>
          </w:p>
          <w:p w:rsidR="003F5CC4" w:rsidRDefault="003E5BF3">
            <w:pPr>
              <w:pStyle w:val="TableParagraph"/>
              <w:numPr>
                <w:ilvl w:val="0"/>
                <w:numId w:val="7"/>
              </w:numPr>
              <w:tabs>
                <w:tab w:val="left" w:pos="792"/>
              </w:tabs>
              <w:ind w:left="803" w:right="45" w:hanging="361"/>
            </w:pPr>
            <w:r>
              <w:t>Fotocopia para el padre, madre o encargado de las estudiantes beneficiadas, en el caso de becarias menores de edad o para la estudiante mayor de</w:t>
            </w:r>
            <w:r>
              <w:rPr>
                <w:spacing w:val="-16"/>
              </w:rPr>
              <w:t xml:space="preserve"> </w:t>
            </w:r>
            <w:r>
              <w:t>edad.</w:t>
            </w:r>
          </w:p>
          <w:p w:rsidR="003F5CC4" w:rsidRDefault="003F5CC4">
            <w:pPr>
              <w:pStyle w:val="TableParagraph"/>
              <w:spacing w:before="11"/>
              <w:rPr>
                <w:b/>
                <w:sz w:val="21"/>
              </w:rPr>
            </w:pPr>
          </w:p>
          <w:p w:rsidR="003F5CC4" w:rsidRDefault="003E5BF3">
            <w:pPr>
              <w:pStyle w:val="TableParagraph"/>
              <w:ind w:left="82" w:right="45"/>
              <w:jc w:val="both"/>
            </w:pPr>
            <w:r>
              <w:t>La copia de la Resolución Departamental de aprobación de contratos, debidamente sellada y firmada por el Director Departamental, se puede archivar únicamente en el expediente de la primera estudiante beneficiada.</w:t>
            </w:r>
          </w:p>
        </w:tc>
      </w:tr>
    </w:tbl>
    <w:p w:rsidR="003F5CC4" w:rsidRDefault="003F5CC4">
      <w:pPr>
        <w:pStyle w:val="Textoindependiente"/>
        <w:spacing w:before="8"/>
        <w:rPr>
          <w:b/>
          <w:sz w:val="13"/>
        </w:rPr>
      </w:pPr>
    </w:p>
    <w:p w:rsidR="003F5CC4" w:rsidRDefault="003E5BF3">
      <w:pPr>
        <w:pStyle w:val="Prrafodelista"/>
        <w:numPr>
          <w:ilvl w:val="1"/>
          <w:numId w:val="10"/>
        </w:numPr>
        <w:tabs>
          <w:tab w:val="left" w:pos="1542"/>
          <w:tab w:val="left" w:pos="1543"/>
        </w:tabs>
        <w:spacing w:before="97" w:line="235" w:lineRule="auto"/>
        <w:ind w:left="1593" w:right="875" w:hanging="1042"/>
        <w:rPr>
          <w:b/>
        </w:rPr>
      </w:pPr>
      <w:r>
        <w:rPr>
          <w:b/>
        </w:rPr>
        <w:t xml:space="preserve">Gestión de pago por medio de </w:t>
      </w:r>
      <w:proofErr w:type="spellStart"/>
      <w:r>
        <w:rPr>
          <w:b/>
        </w:rPr>
        <w:t>acreditamien</w:t>
      </w:r>
      <w:r>
        <w:rPr>
          <w:b/>
        </w:rPr>
        <w:t>to</w:t>
      </w:r>
      <w:proofErr w:type="spellEnd"/>
      <w:r>
        <w:rPr>
          <w:b/>
        </w:rPr>
        <w:t xml:space="preserve"> en cuenta de depósitos monetarios o de ahorro</w:t>
      </w:r>
    </w:p>
    <w:p w:rsidR="003F5CC4" w:rsidRDefault="003F5CC4">
      <w:pPr>
        <w:pStyle w:val="Textoindependiente"/>
        <w:spacing w:before="6"/>
        <w:rPr>
          <w:b/>
        </w:rPr>
      </w:pP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1114"/>
        <w:gridCol w:w="8561"/>
      </w:tblGrid>
      <w:tr w:rsidR="003F5CC4">
        <w:trPr>
          <w:trHeight w:val="258"/>
        </w:trPr>
        <w:tc>
          <w:tcPr>
            <w:tcW w:w="1160" w:type="dxa"/>
            <w:shd w:val="clear" w:color="auto" w:fill="D9D9D9"/>
          </w:tcPr>
          <w:p w:rsidR="003F5CC4" w:rsidRDefault="003E5BF3">
            <w:pPr>
              <w:pStyle w:val="TableParagraph"/>
              <w:spacing w:before="22"/>
              <w:ind w:left="221"/>
              <w:rPr>
                <w:b/>
                <w:sz w:val="16"/>
              </w:rPr>
            </w:pPr>
            <w:r>
              <w:rPr>
                <w:b/>
                <w:sz w:val="16"/>
              </w:rPr>
              <w:t>Actividad</w:t>
            </w:r>
          </w:p>
        </w:tc>
        <w:tc>
          <w:tcPr>
            <w:tcW w:w="1114" w:type="dxa"/>
            <w:shd w:val="clear" w:color="auto" w:fill="D9D9D9"/>
          </w:tcPr>
          <w:p w:rsidR="003F5CC4" w:rsidRDefault="003E5BF3">
            <w:pPr>
              <w:pStyle w:val="TableParagraph"/>
              <w:spacing w:before="22"/>
              <w:ind w:left="56"/>
              <w:rPr>
                <w:b/>
                <w:sz w:val="16"/>
              </w:rPr>
            </w:pPr>
            <w:r>
              <w:rPr>
                <w:b/>
                <w:sz w:val="16"/>
              </w:rPr>
              <w:t>Responsable</w:t>
            </w:r>
          </w:p>
        </w:tc>
        <w:tc>
          <w:tcPr>
            <w:tcW w:w="8561" w:type="dxa"/>
            <w:shd w:val="clear" w:color="auto" w:fill="D9D9D9"/>
          </w:tcPr>
          <w:p w:rsidR="003F5CC4" w:rsidRDefault="003E5BF3">
            <w:pPr>
              <w:pStyle w:val="TableParagraph"/>
              <w:spacing w:before="22"/>
              <w:ind w:left="3091" w:right="3061"/>
              <w:jc w:val="center"/>
              <w:rPr>
                <w:b/>
                <w:sz w:val="16"/>
              </w:rPr>
            </w:pPr>
            <w:r>
              <w:rPr>
                <w:b/>
                <w:sz w:val="16"/>
              </w:rPr>
              <w:t>Descripción de las Actividades</w:t>
            </w:r>
          </w:p>
        </w:tc>
      </w:tr>
      <w:tr w:rsidR="003F5CC4">
        <w:trPr>
          <w:trHeight w:val="1826"/>
        </w:trPr>
        <w:tc>
          <w:tcPr>
            <w:tcW w:w="1160" w:type="dxa"/>
          </w:tcPr>
          <w:p w:rsidR="003F5CC4" w:rsidRDefault="003F5CC4">
            <w:pPr>
              <w:pStyle w:val="TableParagraph"/>
              <w:rPr>
                <w:b/>
                <w:sz w:val="16"/>
              </w:rPr>
            </w:pPr>
          </w:p>
          <w:p w:rsidR="003F5CC4" w:rsidRDefault="003F5CC4">
            <w:pPr>
              <w:pStyle w:val="TableParagraph"/>
              <w:rPr>
                <w:b/>
                <w:sz w:val="16"/>
              </w:rPr>
            </w:pPr>
          </w:p>
          <w:p w:rsidR="003F5CC4" w:rsidRDefault="003E5BF3">
            <w:pPr>
              <w:pStyle w:val="TableParagraph"/>
              <w:spacing w:before="139"/>
              <w:ind w:left="198" w:right="158" w:hanging="12"/>
              <w:rPr>
                <w:b/>
                <w:sz w:val="14"/>
              </w:rPr>
            </w:pPr>
            <w:r>
              <w:rPr>
                <w:b/>
                <w:sz w:val="14"/>
              </w:rPr>
              <w:t>10. Solicitar apertura de</w:t>
            </w:r>
          </w:p>
          <w:p w:rsidR="003F5CC4" w:rsidRDefault="003E5BF3">
            <w:pPr>
              <w:pStyle w:val="TableParagraph"/>
              <w:ind w:left="254" w:firstLine="62"/>
              <w:rPr>
                <w:b/>
                <w:sz w:val="14"/>
              </w:rPr>
            </w:pPr>
            <w:r>
              <w:rPr>
                <w:b/>
                <w:sz w:val="14"/>
              </w:rPr>
              <w:t xml:space="preserve">cuentas </w:t>
            </w:r>
            <w:r>
              <w:rPr>
                <w:b/>
                <w:w w:val="95"/>
                <w:sz w:val="14"/>
              </w:rPr>
              <w:t>bancarias</w:t>
            </w:r>
          </w:p>
        </w:tc>
        <w:tc>
          <w:tcPr>
            <w:tcW w:w="1114" w:type="dxa"/>
          </w:tcPr>
          <w:p w:rsidR="003F5CC4" w:rsidRDefault="003F5CC4">
            <w:pPr>
              <w:pStyle w:val="TableParagraph"/>
              <w:rPr>
                <w:b/>
                <w:sz w:val="16"/>
              </w:rPr>
            </w:pPr>
          </w:p>
          <w:p w:rsidR="003F5CC4" w:rsidRDefault="003F5CC4">
            <w:pPr>
              <w:pStyle w:val="TableParagraph"/>
              <w:spacing w:before="4"/>
              <w:rPr>
                <w:b/>
                <w:sz w:val="14"/>
              </w:rPr>
            </w:pPr>
          </w:p>
          <w:p w:rsidR="003F5CC4" w:rsidRDefault="003E5BF3">
            <w:pPr>
              <w:pStyle w:val="TableParagraph"/>
              <w:ind w:left="66" w:right="56" w:hanging="2"/>
              <w:jc w:val="center"/>
              <w:rPr>
                <w:sz w:val="14"/>
              </w:rPr>
            </w:pPr>
            <w:r>
              <w:rPr>
                <w:sz w:val="14"/>
              </w:rPr>
              <w:t>Padre, madre o encargado estudiante menor de edad/ estudiante beneficiada mayor de edad</w:t>
            </w:r>
          </w:p>
        </w:tc>
        <w:tc>
          <w:tcPr>
            <w:tcW w:w="8561" w:type="dxa"/>
          </w:tcPr>
          <w:p w:rsidR="003F5CC4" w:rsidRDefault="003E5BF3">
            <w:pPr>
              <w:pStyle w:val="TableParagraph"/>
              <w:spacing w:before="24"/>
              <w:ind w:left="82" w:right="44"/>
              <w:jc w:val="both"/>
            </w:pPr>
            <w:r>
              <w:t>Para que la unidad ejecutora realice la acreditación en cuenta, es necesario que el padre, madre o encargado de las estudiantes menores de edad y la beneficiaria mayor de edad realicen la apertura de una cuenta monetaria o de</w:t>
            </w:r>
            <w:r>
              <w:rPr>
                <w:spacing w:val="-10"/>
              </w:rPr>
              <w:t xml:space="preserve"> </w:t>
            </w:r>
            <w:r>
              <w:t>ahorro.</w:t>
            </w:r>
          </w:p>
          <w:p w:rsidR="003F5CC4" w:rsidRDefault="003F5CC4">
            <w:pPr>
              <w:pStyle w:val="TableParagraph"/>
              <w:spacing w:before="1"/>
              <w:rPr>
                <w:b/>
              </w:rPr>
            </w:pPr>
          </w:p>
          <w:p w:rsidR="003F5CC4" w:rsidRDefault="003E5BF3">
            <w:pPr>
              <w:pStyle w:val="TableParagraph"/>
              <w:ind w:left="82" w:right="46"/>
              <w:jc w:val="both"/>
            </w:pPr>
            <w:r>
              <w:t xml:space="preserve">El banco del sistema </w:t>
            </w:r>
            <w:r>
              <w:t>deberá otorgar una certificación de cuenta bancaria, donde indique nombre completo de la persona, número de cuenta y el status de la misma (activa).</w:t>
            </w:r>
          </w:p>
        </w:tc>
      </w:tr>
      <w:tr w:rsidR="003F5CC4">
        <w:trPr>
          <w:trHeight w:val="1343"/>
        </w:trPr>
        <w:tc>
          <w:tcPr>
            <w:tcW w:w="1160" w:type="dxa"/>
          </w:tcPr>
          <w:p w:rsidR="003F5CC4" w:rsidRDefault="003F5CC4">
            <w:pPr>
              <w:pStyle w:val="TableParagraph"/>
              <w:rPr>
                <w:b/>
                <w:sz w:val="16"/>
              </w:rPr>
            </w:pPr>
          </w:p>
          <w:p w:rsidR="003F5CC4" w:rsidRDefault="003F5CC4">
            <w:pPr>
              <w:pStyle w:val="TableParagraph"/>
              <w:spacing w:before="1"/>
              <w:rPr>
                <w:b/>
                <w:sz w:val="14"/>
              </w:rPr>
            </w:pPr>
          </w:p>
          <w:p w:rsidR="003F5CC4" w:rsidRDefault="003E5BF3">
            <w:pPr>
              <w:pStyle w:val="TableParagraph"/>
              <w:ind w:left="242" w:right="133" w:hanging="78"/>
              <w:rPr>
                <w:b/>
                <w:sz w:val="14"/>
              </w:rPr>
            </w:pPr>
            <w:r>
              <w:rPr>
                <w:b/>
                <w:sz w:val="14"/>
              </w:rPr>
              <w:t>11. Imprimir, numerar y</w:t>
            </w:r>
          </w:p>
          <w:p w:rsidR="003F5CC4" w:rsidRDefault="003E5BF3">
            <w:pPr>
              <w:pStyle w:val="TableParagraph"/>
              <w:ind w:left="288" w:right="51" w:hanging="205"/>
              <w:rPr>
                <w:b/>
                <w:sz w:val="14"/>
              </w:rPr>
            </w:pPr>
            <w:r>
              <w:rPr>
                <w:b/>
                <w:sz w:val="14"/>
              </w:rPr>
              <w:t>trasladar hojas a la CGC</w:t>
            </w:r>
          </w:p>
        </w:tc>
        <w:tc>
          <w:tcPr>
            <w:tcW w:w="1114" w:type="dxa"/>
          </w:tcPr>
          <w:p w:rsidR="003F5CC4" w:rsidRDefault="003E5BF3">
            <w:pPr>
              <w:pStyle w:val="TableParagraph"/>
              <w:spacing w:before="27"/>
              <w:ind w:left="97" w:right="87" w:hanging="5"/>
              <w:jc w:val="center"/>
              <w:rPr>
                <w:sz w:val="14"/>
              </w:rPr>
            </w:pPr>
            <w:r>
              <w:rPr>
                <w:sz w:val="14"/>
              </w:rPr>
              <w:t xml:space="preserve">Jefe / Asistente Administrativo Sección de </w:t>
            </w:r>
            <w:r>
              <w:rPr>
                <w:w w:val="95"/>
                <w:sz w:val="14"/>
              </w:rPr>
              <w:t xml:space="preserve">Administración </w:t>
            </w:r>
            <w:r>
              <w:rPr>
                <w:sz w:val="14"/>
              </w:rPr>
              <w:t>de Programas de Apoyo DIDEDUC</w:t>
            </w:r>
          </w:p>
        </w:tc>
        <w:tc>
          <w:tcPr>
            <w:tcW w:w="8561" w:type="dxa"/>
          </w:tcPr>
          <w:p w:rsidR="003F5CC4" w:rsidRDefault="003E5BF3">
            <w:pPr>
              <w:pStyle w:val="TableParagraph"/>
              <w:spacing w:before="26"/>
              <w:ind w:left="82"/>
            </w:pPr>
            <w:r>
              <w:t>Imprime, numera y traslada para su autorización a la Contraloría General de Cuentas, las hojas que se utilizaran para imprimir la nómina de pago.</w:t>
            </w:r>
          </w:p>
        </w:tc>
      </w:tr>
    </w:tbl>
    <w:p w:rsidR="003F5CC4" w:rsidRDefault="003F5CC4">
      <w:pPr>
        <w:sectPr w:rsidR="003F5CC4">
          <w:pgSz w:w="12250" w:h="15850"/>
          <w:pgMar w:top="400" w:right="320" w:bottom="520" w:left="440" w:header="209" w:footer="337"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536"/>
        <w:gridCol w:w="2409"/>
        <w:gridCol w:w="1557"/>
        <w:gridCol w:w="1842"/>
      </w:tblGrid>
      <w:tr w:rsidR="003F5CC4">
        <w:trPr>
          <w:trHeight w:val="1098"/>
        </w:trPr>
        <w:tc>
          <w:tcPr>
            <w:tcW w:w="857" w:type="dxa"/>
            <w:vMerge w:val="restart"/>
          </w:tcPr>
          <w:p w:rsidR="003F5CC4" w:rsidRDefault="003F5CC4">
            <w:pPr>
              <w:pStyle w:val="TableParagraph"/>
              <w:spacing w:before="8"/>
              <w:rPr>
                <w:b/>
                <w:sz w:val="4"/>
              </w:rPr>
            </w:pPr>
          </w:p>
          <w:p w:rsidR="003F5CC4" w:rsidRDefault="003E5BF3">
            <w:pPr>
              <w:pStyle w:val="TableParagraph"/>
              <w:ind w:left="21" w:right="-44"/>
              <w:rPr>
                <w:sz w:val="20"/>
              </w:rPr>
            </w:pPr>
            <w:r>
              <w:rPr>
                <w:noProof/>
                <w:sz w:val="20"/>
                <w:lang w:val="es-GT" w:eastAsia="es-GT" w:bidi="ar-SA"/>
              </w:rPr>
              <w:drawing>
                <wp:inline distT="0" distB="0" distL="0" distR="0">
                  <wp:extent cx="522976" cy="427481"/>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522976" cy="427481"/>
                          </a:xfrm>
                          <a:prstGeom prst="rect">
                            <a:avLst/>
                          </a:prstGeom>
                        </pic:spPr>
                      </pic:pic>
                    </a:graphicData>
                  </a:graphic>
                </wp:inline>
              </w:drawing>
            </w:r>
          </w:p>
        </w:tc>
        <w:tc>
          <w:tcPr>
            <w:tcW w:w="10344" w:type="dxa"/>
            <w:gridSpan w:val="4"/>
          </w:tcPr>
          <w:p w:rsidR="003F5CC4" w:rsidRDefault="003E5BF3">
            <w:pPr>
              <w:pStyle w:val="TableParagraph"/>
              <w:spacing w:before="50"/>
              <w:ind w:left="827" w:right="836"/>
              <w:jc w:val="center"/>
              <w:rPr>
                <w:sz w:val="16"/>
              </w:rPr>
            </w:pPr>
            <w:r>
              <w:rPr>
                <w:sz w:val="16"/>
              </w:rPr>
              <w:t>INSTRU CTIVO</w:t>
            </w:r>
          </w:p>
          <w:p w:rsidR="003F5CC4" w:rsidRDefault="003E5BF3">
            <w:pPr>
              <w:pStyle w:val="TableParagraph"/>
              <w:spacing w:before="29" w:line="270" w:lineRule="atLeast"/>
              <w:ind w:left="851" w:right="836"/>
              <w:jc w:val="center"/>
              <w:rPr>
                <w:b/>
                <w:sz w:val="24"/>
              </w:rPr>
            </w:pPr>
            <w:r>
              <w:rPr>
                <w:b/>
                <w:sz w:val="24"/>
              </w:rPr>
              <w:t>PROGRAMA DE BECAS DE ESTUDIO PARA LAS NIÑAS Y ADOLESCENTES SOBREVIVIENTES A LA TRAGEDIA OCURRIDA EN EL HOGAR SEGURO “VIRGEN DE LA ASUNCION”</w:t>
            </w:r>
          </w:p>
        </w:tc>
      </w:tr>
      <w:tr w:rsidR="003F5CC4">
        <w:trPr>
          <w:trHeight w:val="211"/>
        </w:trPr>
        <w:tc>
          <w:tcPr>
            <w:tcW w:w="857" w:type="dxa"/>
            <w:vMerge/>
            <w:tcBorders>
              <w:top w:val="nil"/>
            </w:tcBorders>
          </w:tcPr>
          <w:p w:rsidR="003F5CC4" w:rsidRDefault="003F5CC4">
            <w:pPr>
              <w:rPr>
                <w:sz w:val="2"/>
                <w:szCs w:val="2"/>
              </w:rPr>
            </w:pPr>
          </w:p>
        </w:tc>
        <w:tc>
          <w:tcPr>
            <w:tcW w:w="4536" w:type="dxa"/>
          </w:tcPr>
          <w:p w:rsidR="003F5CC4" w:rsidRDefault="003E5BF3">
            <w:pPr>
              <w:pStyle w:val="TableParagraph"/>
              <w:spacing w:line="178" w:lineRule="exact"/>
              <w:ind w:left="1111"/>
              <w:rPr>
                <w:sz w:val="16"/>
              </w:rPr>
            </w:pPr>
            <w:r>
              <w:rPr>
                <w:sz w:val="16"/>
              </w:rPr>
              <w:t>Del proceso: Servicios de Apoyo</w:t>
            </w:r>
          </w:p>
        </w:tc>
        <w:tc>
          <w:tcPr>
            <w:tcW w:w="2409" w:type="dxa"/>
          </w:tcPr>
          <w:p w:rsidR="003F5CC4" w:rsidRDefault="003E5BF3">
            <w:pPr>
              <w:pStyle w:val="TableParagraph"/>
              <w:spacing w:line="175" w:lineRule="exact"/>
              <w:ind w:left="406"/>
              <w:rPr>
                <w:b/>
                <w:sz w:val="16"/>
              </w:rPr>
            </w:pPr>
            <w:r>
              <w:rPr>
                <w:sz w:val="16"/>
              </w:rPr>
              <w:t xml:space="preserve">Código: </w:t>
            </w:r>
            <w:r>
              <w:rPr>
                <w:b/>
                <w:sz w:val="16"/>
              </w:rPr>
              <w:t>PRA-INS-30</w:t>
            </w:r>
          </w:p>
        </w:tc>
        <w:tc>
          <w:tcPr>
            <w:tcW w:w="1557" w:type="dxa"/>
          </w:tcPr>
          <w:p w:rsidR="003F5CC4" w:rsidRDefault="003E5BF3">
            <w:pPr>
              <w:pStyle w:val="TableParagraph"/>
              <w:spacing w:line="178" w:lineRule="exact"/>
              <w:ind w:left="381"/>
              <w:rPr>
                <w:sz w:val="16"/>
              </w:rPr>
            </w:pPr>
            <w:r>
              <w:rPr>
                <w:sz w:val="16"/>
              </w:rPr>
              <w:t>Versión: 1</w:t>
            </w:r>
          </w:p>
        </w:tc>
        <w:tc>
          <w:tcPr>
            <w:tcW w:w="1842" w:type="dxa"/>
          </w:tcPr>
          <w:p w:rsidR="003F5CC4" w:rsidRDefault="003E5BF3">
            <w:pPr>
              <w:pStyle w:val="TableParagraph"/>
              <w:spacing w:line="178" w:lineRule="exact"/>
              <w:ind w:left="432"/>
              <w:rPr>
                <w:sz w:val="16"/>
              </w:rPr>
            </w:pPr>
            <w:r>
              <w:rPr>
                <w:sz w:val="16"/>
              </w:rPr>
              <w:t>Página 6 de 8</w:t>
            </w:r>
          </w:p>
        </w:tc>
      </w:tr>
    </w:tbl>
    <w:p w:rsidR="003F5CC4" w:rsidRDefault="003F5CC4">
      <w:pPr>
        <w:pStyle w:val="Textoindependiente"/>
        <w:spacing w:before="8"/>
        <w:rPr>
          <w:b/>
          <w:sz w:val="9"/>
        </w:rPr>
      </w:pP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1114"/>
        <w:gridCol w:w="8561"/>
      </w:tblGrid>
      <w:tr w:rsidR="003F5CC4">
        <w:trPr>
          <w:trHeight w:val="258"/>
        </w:trPr>
        <w:tc>
          <w:tcPr>
            <w:tcW w:w="1160" w:type="dxa"/>
            <w:shd w:val="clear" w:color="auto" w:fill="D9D9D9"/>
          </w:tcPr>
          <w:p w:rsidR="003F5CC4" w:rsidRDefault="003E5BF3">
            <w:pPr>
              <w:pStyle w:val="TableParagraph"/>
              <w:spacing w:before="22"/>
              <w:ind w:left="221"/>
              <w:rPr>
                <w:b/>
                <w:sz w:val="16"/>
              </w:rPr>
            </w:pPr>
            <w:r>
              <w:rPr>
                <w:b/>
                <w:sz w:val="16"/>
              </w:rPr>
              <w:t>Actividad</w:t>
            </w:r>
          </w:p>
        </w:tc>
        <w:tc>
          <w:tcPr>
            <w:tcW w:w="1114" w:type="dxa"/>
            <w:shd w:val="clear" w:color="auto" w:fill="D9D9D9"/>
          </w:tcPr>
          <w:p w:rsidR="003F5CC4" w:rsidRDefault="003E5BF3">
            <w:pPr>
              <w:pStyle w:val="TableParagraph"/>
              <w:spacing w:before="22"/>
              <w:ind w:left="56"/>
              <w:rPr>
                <w:b/>
                <w:sz w:val="16"/>
              </w:rPr>
            </w:pPr>
            <w:r>
              <w:rPr>
                <w:b/>
                <w:sz w:val="16"/>
              </w:rPr>
              <w:t>Responsable</w:t>
            </w:r>
          </w:p>
        </w:tc>
        <w:tc>
          <w:tcPr>
            <w:tcW w:w="8561" w:type="dxa"/>
            <w:shd w:val="clear" w:color="auto" w:fill="D9D9D9"/>
          </w:tcPr>
          <w:p w:rsidR="003F5CC4" w:rsidRDefault="003E5BF3">
            <w:pPr>
              <w:pStyle w:val="TableParagraph"/>
              <w:spacing w:before="22"/>
              <w:ind w:left="3091" w:right="3061"/>
              <w:jc w:val="center"/>
              <w:rPr>
                <w:b/>
                <w:sz w:val="16"/>
              </w:rPr>
            </w:pPr>
            <w:r>
              <w:rPr>
                <w:b/>
                <w:sz w:val="16"/>
              </w:rPr>
              <w:t>Descripción de las Actividades</w:t>
            </w:r>
          </w:p>
        </w:tc>
      </w:tr>
      <w:tr w:rsidR="003F5CC4">
        <w:trPr>
          <w:trHeight w:val="7392"/>
        </w:trPr>
        <w:tc>
          <w:tcPr>
            <w:tcW w:w="1160"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spacing w:before="2"/>
              <w:rPr>
                <w:b/>
                <w:sz w:val="16"/>
              </w:rPr>
            </w:pPr>
          </w:p>
          <w:p w:rsidR="003F5CC4" w:rsidRDefault="003E5BF3">
            <w:pPr>
              <w:pStyle w:val="TableParagraph"/>
              <w:spacing w:before="1"/>
              <w:ind w:left="230" w:right="153" w:hanging="47"/>
              <w:rPr>
                <w:b/>
                <w:sz w:val="14"/>
              </w:rPr>
            </w:pPr>
            <w:r>
              <w:rPr>
                <w:b/>
                <w:sz w:val="14"/>
              </w:rPr>
              <w:t>12. Imprimir nómina de</w:t>
            </w:r>
          </w:p>
          <w:p w:rsidR="003F5CC4" w:rsidRDefault="003E5BF3">
            <w:pPr>
              <w:pStyle w:val="TableParagraph"/>
              <w:ind w:left="59" w:right="48"/>
              <w:jc w:val="center"/>
              <w:rPr>
                <w:b/>
                <w:sz w:val="14"/>
              </w:rPr>
            </w:pPr>
            <w:r>
              <w:rPr>
                <w:b/>
                <w:sz w:val="14"/>
              </w:rPr>
              <w:t>pago, conformar expediente y trasladar para trámite de pago</w:t>
            </w:r>
          </w:p>
        </w:tc>
        <w:tc>
          <w:tcPr>
            <w:tcW w:w="1114"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E5BF3">
            <w:pPr>
              <w:pStyle w:val="TableParagraph"/>
              <w:spacing w:before="107"/>
              <w:ind w:left="97" w:right="87" w:hanging="5"/>
              <w:jc w:val="center"/>
              <w:rPr>
                <w:sz w:val="14"/>
              </w:rPr>
            </w:pPr>
            <w:r>
              <w:rPr>
                <w:sz w:val="14"/>
              </w:rPr>
              <w:t xml:space="preserve">Jefe / Asistente Administrativo Sección de </w:t>
            </w:r>
            <w:r>
              <w:rPr>
                <w:w w:val="95"/>
                <w:sz w:val="14"/>
              </w:rPr>
              <w:t xml:space="preserve">Administración </w:t>
            </w:r>
            <w:r>
              <w:rPr>
                <w:sz w:val="14"/>
              </w:rPr>
              <w:t>de Programas de Apoyo DIDEDUC</w:t>
            </w:r>
          </w:p>
        </w:tc>
        <w:tc>
          <w:tcPr>
            <w:tcW w:w="8561" w:type="dxa"/>
          </w:tcPr>
          <w:p w:rsidR="003F5CC4" w:rsidRDefault="003E5BF3">
            <w:pPr>
              <w:pStyle w:val="TableParagraph"/>
              <w:spacing w:before="26"/>
              <w:ind w:left="82" w:right="45"/>
              <w:jc w:val="both"/>
            </w:pPr>
            <w:r>
              <w:t>Imprime la nómina de pago en hojas autorizadas por la Contraloría General de Cuentas, quedando como responsable de la guarda y la custodia de dichas formas, en estado utilizado, en blanco y</w:t>
            </w:r>
            <w:r>
              <w:rPr>
                <w:spacing w:val="-3"/>
              </w:rPr>
              <w:t xml:space="preserve"> </w:t>
            </w:r>
            <w:r>
              <w:t>anuladas.</w:t>
            </w:r>
          </w:p>
          <w:p w:rsidR="003F5CC4" w:rsidRDefault="003F5CC4">
            <w:pPr>
              <w:pStyle w:val="TableParagraph"/>
              <w:spacing w:before="10"/>
              <w:rPr>
                <w:b/>
                <w:sz w:val="21"/>
              </w:rPr>
            </w:pPr>
          </w:p>
          <w:p w:rsidR="003F5CC4" w:rsidRDefault="003E5BF3">
            <w:pPr>
              <w:pStyle w:val="TableParagraph"/>
              <w:ind w:left="82" w:right="54"/>
              <w:jc w:val="both"/>
            </w:pPr>
            <w:r>
              <w:t>Conforma el expediente para el PRIMER desembolso, de ac</w:t>
            </w:r>
            <w:r>
              <w:t>uerdo al análisis de los documentos siguientes:</w:t>
            </w:r>
          </w:p>
          <w:p w:rsidR="003F5CC4" w:rsidRDefault="003F5CC4">
            <w:pPr>
              <w:pStyle w:val="TableParagraph"/>
              <w:spacing w:before="2"/>
              <w:rPr>
                <w:b/>
              </w:rPr>
            </w:pPr>
          </w:p>
          <w:p w:rsidR="003F5CC4" w:rsidRDefault="003E5BF3">
            <w:pPr>
              <w:pStyle w:val="TableParagraph"/>
              <w:numPr>
                <w:ilvl w:val="0"/>
                <w:numId w:val="6"/>
              </w:numPr>
              <w:tabs>
                <w:tab w:val="left" w:pos="792"/>
              </w:tabs>
              <w:spacing w:line="252" w:lineRule="exact"/>
              <w:ind w:hanging="350"/>
              <w:jc w:val="both"/>
            </w:pPr>
            <w:r>
              <w:t>Fotocopia de Resolución Departamental de aprobación de</w:t>
            </w:r>
            <w:r>
              <w:rPr>
                <w:spacing w:val="-6"/>
              </w:rPr>
              <w:t xml:space="preserve"> </w:t>
            </w:r>
            <w:r>
              <w:t>contratos</w:t>
            </w:r>
          </w:p>
          <w:p w:rsidR="003F5CC4" w:rsidRDefault="003E5BF3">
            <w:pPr>
              <w:pStyle w:val="TableParagraph"/>
              <w:numPr>
                <w:ilvl w:val="0"/>
                <w:numId w:val="6"/>
              </w:numPr>
              <w:tabs>
                <w:tab w:val="left" w:pos="792"/>
              </w:tabs>
              <w:spacing w:line="252" w:lineRule="exact"/>
              <w:ind w:hanging="350"/>
              <w:jc w:val="both"/>
            </w:pPr>
            <w:r>
              <w:t>Fotocopia del contrato de becas de</w:t>
            </w:r>
            <w:r>
              <w:rPr>
                <w:spacing w:val="-7"/>
              </w:rPr>
              <w:t xml:space="preserve"> </w:t>
            </w:r>
            <w:r>
              <w:t>estudio</w:t>
            </w:r>
          </w:p>
          <w:p w:rsidR="003F5CC4" w:rsidRDefault="003E5BF3">
            <w:pPr>
              <w:pStyle w:val="TableParagraph"/>
              <w:numPr>
                <w:ilvl w:val="0"/>
                <w:numId w:val="6"/>
              </w:numPr>
              <w:tabs>
                <w:tab w:val="left" w:pos="792"/>
              </w:tabs>
              <w:spacing w:before="1"/>
              <w:ind w:left="803" w:right="47" w:hanging="361"/>
              <w:jc w:val="both"/>
            </w:pPr>
            <w:r>
              <w:t>Nómina de estudiantes beneficiadas, impresa, con nombre firma y sello, de quien elabora, revisa y d</w:t>
            </w:r>
            <w:r>
              <w:t>a el visto bueno, en forma oficial autorizada por la Contraloría General de</w:t>
            </w:r>
            <w:r>
              <w:rPr>
                <w:spacing w:val="-6"/>
              </w:rPr>
              <w:t xml:space="preserve"> </w:t>
            </w:r>
            <w:r>
              <w:t>Cuentas.</w:t>
            </w:r>
          </w:p>
          <w:p w:rsidR="003F5CC4" w:rsidRDefault="003E5BF3">
            <w:pPr>
              <w:pStyle w:val="TableParagraph"/>
              <w:numPr>
                <w:ilvl w:val="0"/>
                <w:numId w:val="6"/>
              </w:numPr>
              <w:tabs>
                <w:tab w:val="left" w:pos="792"/>
              </w:tabs>
              <w:ind w:left="803" w:right="50" w:hanging="361"/>
              <w:jc w:val="both"/>
            </w:pPr>
            <w:r>
              <w:t>Nómina con la información general de estudiantes beneficiadas y número de cuenta bancaria, en forma</w:t>
            </w:r>
            <w:r>
              <w:rPr>
                <w:spacing w:val="-3"/>
              </w:rPr>
              <w:t xml:space="preserve"> </w:t>
            </w:r>
            <w:r>
              <w:t>magnética</w:t>
            </w:r>
          </w:p>
          <w:p w:rsidR="003F5CC4" w:rsidRDefault="003F5CC4">
            <w:pPr>
              <w:pStyle w:val="TableParagraph"/>
              <w:rPr>
                <w:b/>
              </w:rPr>
            </w:pPr>
          </w:p>
          <w:p w:rsidR="003F5CC4" w:rsidRDefault="003E5BF3">
            <w:pPr>
              <w:pStyle w:val="TableParagraph"/>
              <w:ind w:left="82" w:right="56"/>
              <w:jc w:val="both"/>
            </w:pPr>
            <w:r>
              <w:t>Informa al Subdirector/Jefe de Fortalecimiento a la Comunidad Educativa de la DIDEDUC para su conocimiento.</w:t>
            </w:r>
          </w:p>
          <w:p w:rsidR="003F5CC4" w:rsidRDefault="003F5CC4">
            <w:pPr>
              <w:pStyle w:val="TableParagraph"/>
              <w:spacing w:before="11"/>
              <w:rPr>
                <w:b/>
                <w:sz w:val="21"/>
              </w:rPr>
            </w:pPr>
          </w:p>
          <w:p w:rsidR="003F5CC4" w:rsidRDefault="003E5BF3">
            <w:pPr>
              <w:pStyle w:val="TableParagraph"/>
              <w:ind w:left="82"/>
              <w:jc w:val="both"/>
              <w:rPr>
                <w:i/>
              </w:rPr>
            </w:pPr>
            <w:r>
              <w:rPr>
                <w:i/>
                <w:u w:val="single"/>
              </w:rPr>
              <w:t>Pagos posteriores:</w:t>
            </w:r>
          </w:p>
          <w:p w:rsidR="003F5CC4" w:rsidRDefault="003F5CC4">
            <w:pPr>
              <w:pStyle w:val="TableParagraph"/>
              <w:rPr>
                <w:b/>
              </w:rPr>
            </w:pPr>
          </w:p>
          <w:p w:rsidR="003F5CC4" w:rsidRDefault="003E5BF3">
            <w:pPr>
              <w:pStyle w:val="TableParagraph"/>
              <w:numPr>
                <w:ilvl w:val="0"/>
                <w:numId w:val="5"/>
              </w:numPr>
              <w:tabs>
                <w:tab w:val="left" w:pos="792"/>
              </w:tabs>
              <w:ind w:right="421" w:hanging="361"/>
            </w:pPr>
            <w:r>
              <w:t>Nómina de estudiantes beneficiadas, impresa, con nombre firma y sello,</w:t>
            </w:r>
            <w:r>
              <w:rPr>
                <w:spacing w:val="-20"/>
              </w:rPr>
              <w:t xml:space="preserve"> </w:t>
            </w:r>
            <w:r>
              <w:t>de quien elabora, revisa y</w:t>
            </w:r>
            <w:r>
              <w:rPr>
                <w:spacing w:val="-3"/>
              </w:rPr>
              <w:t xml:space="preserve"> </w:t>
            </w:r>
            <w:r>
              <w:t>aprueba.</w:t>
            </w:r>
          </w:p>
          <w:p w:rsidR="003F5CC4" w:rsidRDefault="003F5CC4">
            <w:pPr>
              <w:pStyle w:val="TableParagraph"/>
              <w:spacing w:before="11"/>
              <w:rPr>
                <w:b/>
                <w:sz w:val="21"/>
              </w:rPr>
            </w:pPr>
          </w:p>
          <w:p w:rsidR="003F5CC4" w:rsidRDefault="003E5BF3">
            <w:pPr>
              <w:pStyle w:val="TableParagraph"/>
              <w:numPr>
                <w:ilvl w:val="0"/>
                <w:numId w:val="5"/>
              </w:numPr>
              <w:tabs>
                <w:tab w:val="left" w:pos="792"/>
              </w:tabs>
              <w:ind w:right="51" w:hanging="361"/>
            </w:pPr>
            <w:r>
              <w:t>Nómina con la infor</w:t>
            </w:r>
            <w:r>
              <w:t>mación general de estudiantes beneficiadas y número de cuenta bancaria, en forma</w:t>
            </w:r>
            <w:r>
              <w:rPr>
                <w:spacing w:val="-3"/>
              </w:rPr>
              <w:t xml:space="preserve"> </w:t>
            </w:r>
            <w:r>
              <w:t>magnética.</w:t>
            </w:r>
          </w:p>
          <w:p w:rsidR="003F5CC4" w:rsidRDefault="003F5CC4">
            <w:pPr>
              <w:pStyle w:val="TableParagraph"/>
              <w:rPr>
                <w:b/>
              </w:rPr>
            </w:pPr>
          </w:p>
          <w:p w:rsidR="003F5CC4" w:rsidRDefault="003E5BF3">
            <w:pPr>
              <w:pStyle w:val="TableParagraph"/>
              <w:ind w:left="82" w:right="48"/>
              <w:jc w:val="both"/>
            </w:pPr>
            <w:r>
              <w:t>Traslada a Departamento/Sección de Adquisiciones para el registro y aprobación de la Orden de Compra y su posterior traslado al Departamento/Sección Financiera para gestión de</w:t>
            </w:r>
            <w:r>
              <w:rPr>
                <w:spacing w:val="-1"/>
              </w:rPr>
              <w:t xml:space="preserve"> </w:t>
            </w:r>
            <w:r>
              <w:t>pago.</w:t>
            </w:r>
          </w:p>
        </w:tc>
      </w:tr>
      <w:tr w:rsidR="003F5CC4">
        <w:trPr>
          <w:trHeight w:val="2311"/>
        </w:trPr>
        <w:tc>
          <w:tcPr>
            <w:tcW w:w="1160"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E5BF3">
            <w:pPr>
              <w:pStyle w:val="TableParagraph"/>
              <w:spacing w:before="115" w:line="242" w:lineRule="auto"/>
              <w:ind w:left="158" w:firstLine="70"/>
              <w:rPr>
                <w:b/>
                <w:sz w:val="14"/>
              </w:rPr>
            </w:pPr>
            <w:r>
              <w:rPr>
                <w:b/>
                <w:sz w:val="14"/>
              </w:rPr>
              <w:t>13. Recibir expediente</w:t>
            </w:r>
            <w:r>
              <w:rPr>
                <w:b/>
                <w:spacing w:val="-7"/>
                <w:sz w:val="14"/>
              </w:rPr>
              <w:t xml:space="preserve"> </w:t>
            </w:r>
            <w:r>
              <w:rPr>
                <w:b/>
                <w:spacing w:val="-12"/>
                <w:sz w:val="14"/>
              </w:rPr>
              <w:t>y</w:t>
            </w:r>
          </w:p>
          <w:p w:rsidR="003F5CC4" w:rsidRDefault="003E5BF3">
            <w:pPr>
              <w:pStyle w:val="TableParagraph"/>
              <w:ind w:left="95" w:right="82" w:hanging="1"/>
              <w:jc w:val="center"/>
              <w:rPr>
                <w:b/>
                <w:sz w:val="14"/>
              </w:rPr>
            </w:pPr>
            <w:r>
              <w:rPr>
                <w:b/>
                <w:sz w:val="14"/>
              </w:rPr>
              <w:t xml:space="preserve">realizar acciones del </w:t>
            </w:r>
            <w:r>
              <w:rPr>
                <w:b/>
                <w:spacing w:val="-1"/>
                <w:sz w:val="14"/>
              </w:rPr>
              <w:t xml:space="preserve">Procedimiento </w:t>
            </w:r>
            <w:r>
              <w:rPr>
                <w:b/>
                <w:sz w:val="14"/>
              </w:rPr>
              <w:t>FIN-PRO-01</w:t>
            </w:r>
          </w:p>
        </w:tc>
        <w:tc>
          <w:tcPr>
            <w:tcW w:w="1114"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spacing w:before="4"/>
              <w:rPr>
                <w:b/>
                <w:sz w:val="17"/>
              </w:rPr>
            </w:pPr>
          </w:p>
          <w:p w:rsidR="003F5CC4" w:rsidRDefault="003E5BF3">
            <w:pPr>
              <w:pStyle w:val="TableParagraph"/>
              <w:ind w:left="73" w:right="65"/>
              <w:jc w:val="center"/>
              <w:rPr>
                <w:sz w:val="14"/>
              </w:rPr>
            </w:pPr>
            <w:r>
              <w:rPr>
                <w:sz w:val="14"/>
              </w:rPr>
              <w:t>Jefe   Departamento / Sección Financiera DIDEDUC</w:t>
            </w:r>
          </w:p>
        </w:tc>
        <w:tc>
          <w:tcPr>
            <w:tcW w:w="8561" w:type="dxa"/>
          </w:tcPr>
          <w:p w:rsidR="003F5CC4" w:rsidRDefault="003E5BF3">
            <w:pPr>
              <w:pStyle w:val="TableParagraph"/>
              <w:spacing w:before="26"/>
              <w:ind w:left="82"/>
              <w:jc w:val="both"/>
            </w:pPr>
            <w:r>
              <w:t>Recibe expediente para trámite de pago.</w:t>
            </w:r>
          </w:p>
          <w:p w:rsidR="003F5CC4" w:rsidRDefault="003F5CC4">
            <w:pPr>
              <w:pStyle w:val="TableParagraph"/>
              <w:rPr>
                <w:b/>
              </w:rPr>
            </w:pPr>
          </w:p>
          <w:p w:rsidR="003F5CC4" w:rsidRDefault="003E5BF3">
            <w:pPr>
              <w:pStyle w:val="TableParagraph"/>
              <w:ind w:left="82" w:right="48"/>
              <w:jc w:val="both"/>
            </w:pPr>
            <w:r>
              <w:t>Realiza las acciones indicadas en el Procedimiento FIN-PRO-01 “Procedimiento para la Ejecución Presupuestaria del Ministerio de Educación”, inciso C.1 “Pago a través de Comprobante Único de Registro</w:t>
            </w:r>
            <w:r>
              <w:rPr>
                <w:spacing w:val="-11"/>
              </w:rPr>
              <w:t xml:space="preserve"> </w:t>
            </w:r>
            <w:r>
              <w:t>-CUR-”.</w:t>
            </w:r>
          </w:p>
          <w:p w:rsidR="003F5CC4" w:rsidRDefault="003F5CC4">
            <w:pPr>
              <w:pStyle w:val="TableParagraph"/>
              <w:spacing w:before="9"/>
              <w:rPr>
                <w:b/>
                <w:sz w:val="19"/>
              </w:rPr>
            </w:pPr>
          </w:p>
          <w:p w:rsidR="003F5CC4" w:rsidRDefault="003E5BF3">
            <w:pPr>
              <w:pStyle w:val="TableParagraph"/>
              <w:numPr>
                <w:ilvl w:val="0"/>
                <w:numId w:val="4"/>
              </w:numPr>
              <w:tabs>
                <w:tab w:val="left" w:pos="792"/>
              </w:tabs>
              <w:spacing w:line="242" w:lineRule="auto"/>
              <w:ind w:right="51" w:hanging="361"/>
              <w:jc w:val="both"/>
            </w:pPr>
            <w:r>
              <w:rPr>
                <w:b/>
              </w:rPr>
              <w:t xml:space="preserve">NOTA: </w:t>
            </w:r>
            <w:r>
              <w:t>Previo a realizar las gestiones para efect</w:t>
            </w:r>
            <w:r>
              <w:t xml:space="preserve">uar los pagos por medio de </w:t>
            </w:r>
            <w:proofErr w:type="spellStart"/>
            <w:r>
              <w:t>acreditamiento</w:t>
            </w:r>
            <w:proofErr w:type="spellEnd"/>
            <w:r>
              <w:t xml:space="preserve"> en cuenta, las Unidades Ejecutoras deben de contar con la aprobación del presupuesto y cuota financiera para el ejercicio fiscal</w:t>
            </w:r>
            <w:r>
              <w:rPr>
                <w:spacing w:val="-17"/>
              </w:rPr>
              <w:t xml:space="preserve"> </w:t>
            </w:r>
            <w:r>
              <w:t>vigente.</w:t>
            </w:r>
          </w:p>
        </w:tc>
      </w:tr>
      <w:tr w:rsidR="003F5CC4">
        <w:trPr>
          <w:trHeight w:val="930"/>
        </w:trPr>
        <w:tc>
          <w:tcPr>
            <w:tcW w:w="1160" w:type="dxa"/>
          </w:tcPr>
          <w:p w:rsidR="003F5CC4" w:rsidRDefault="003E5BF3">
            <w:pPr>
              <w:pStyle w:val="TableParagraph"/>
              <w:spacing w:before="58"/>
              <w:ind w:left="336" w:right="158" w:hanging="150"/>
              <w:rPr>
                <w:b/>
                <w:sz w:val="14"/>
              </w:rPr>
            </w:pPr>
            <w:r>
              <w:rPr>
                <w:b/>
                <w:sz w:val="14"/>
              </w:rPr>
              <w:t>14. Solicitar realizar</w:t>
            </w:r>
          </w:p>
          <w:p w:rsidR="003F5CC4" w:rsidRDefault="003E5BF3">
            <w:pPr>
              <w:pStyle w:val="TableParagraph"/>
              <w:ind w:left="88" w:right="75"/>
              <w:jc w:val="center"/>
              <w:rPr>
                <w:b/>
                <w:sz w:val="14"/>
              </w:rPr>
            </w:pPr>
            <w:proofErr w:type="spellStart"/>
            <w:r>
              <w:rPr>
                <w:b/>
                <w:w w:val="95"/>
                <w:sz w:val="14"/>
              </w:rPr>
              <w:t>acreditamiento</w:t>
            </w:r>
            <w:proofErr w:type="spellEnd"/>
            <w:r>
              <w:rPr>
                <w:b/>
                <w:w w:val="95"/>
                <w:sz w:val="14"/>
              </w:rPr>
              <w:t xml:space="preserve"> </w:t>
            </w:r>
            <w:r>
              <w:rPr>
                <w:b/>
                <w:sz w:val="14"/>
              </w:rPr>
              <w:t>y trasladar archivo</w:t>
            </w:r>
          </w:p>
        </w:tc>
        <w:tc>
          <w:tcPr>
            <w:tcW w:w="1114" w:type="dxa"/>
          </w:tcPr>
          <w:p w:rsidR="003F5CC4" w:rsidRDefault="003E5BF3">
            <w:pPr>
              <w:pStyle w:val="TableParagraph"/>
              <w:spacing w:before="60"/>
              <w:ind w:left="73" w:right="65"/>
              <w:jc w:val="center"/>
              <w:rPr>
                <w:sz w:val="14"/>
              </w:rPr>
            </w:pPr>
            <w:r>
              <w:rPr>
                <w:sz w:val="14"/>
              </w:rPr>
              <w:t>Jefe   Departamento / Sección Financiera DIDEDUC</w:t>
            </w:r>
          </w:p>
        </w:tc>
        <w:tc>
          <w:tcPr>
            <w:tcW w:w="8561" w:type="dxa"/>
          </w:tcPr>
          <w:p w:rsidR="003F5CC4" w:rsidRDefault="003E5BF3">
            <w:pPr>
              <w:pStyle w:val="TableParagraph"/>
              <w:spacing w:before="26"/>
              <w:ind w:left="82" w:right="47"/>
              <w:jc w:val="both"/>
            </w:pPr>
            <w:r>
              <w:t xml:space="preserve">Solicita por medio de oficio dirigido a la entidad bancaria que se realice el </w:t>
            </w:r>
            <w:proofErr w:type="spellStart"/>
            <w:r>
              <w:t>acreditamiento</w:t>
            </w:r>
            <w:proofErr w:type="spellEnd"/>
            <w:r>
              <w:t xml:space="preserve"> en cuenta, traslada archivo encriptado con el detalle de las estudiantes beneficiadas y los números de cuenta</w:t>
            </w:r>
            <w:r>
              <w:rPr>
                <w:spacing w:val="-10"/>
              </w:rPr>
              <w:t xml:space="preserve"> </w:t>
            </w:r>
            <w:r>
              <w:t>corr</w:t>
            </w:r>
            <w:r>
              <w:t>espondientes.</w:t>
            </w:r>
          </w:p>
        </w:tc>
      </w:tr>
      <w:tr w:rsidR="003F5CC4">
        <w:trPr>
          <w:trHeight w:val="2332"/>
        </w:trPr>
        <w:tc>
          <w:tcPr>
            <w:tcW w:w="1160"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spacing w:before="11"/>
              <w:rPr>
                <w:b/>
                <w:sz w:val="15"/>
              </w:rPr>
            </w:pPr>
          </w:p>
          <w:p w:rsidR="003F5CC4" w:rsidRDefault="003E5BF3">
            <w:pPr>
              <w:pStyle w:val="TableParagraph"/>
              <w:ind w:left="523" w:right="71" w:hanging="421"/>
              <w:rPr>
                <w:b/>
                <w:sz w:val="14"/>
              </w:rPr>
            </w:pPr>
            <w:r>
              <w:rPr>
                <w:b/>
                <w:sz w:val="14"/>
              </w:rPr>
              <w:t>15. Monitorear el</w:t>
            </w:r>
          </w:p>
          <w:p w:rsidR="003F5CC4" w:rsidRDefault="003E5BF3">
            <w:pPr>
              <w:pStyle w:val="TableParagraph"/>
              <w:spacing w:line="161" w:lineRule="exact"/>
              <w:ind w:left="81"/>
              <w:rPr>
                <w:b/>
                <w:sz w:val="14"/>
              </w:rPr>
            </w:pPr>
            <w:proofErr w:type="spellStart"/>
            <w:r>
              <w:rPr>
                <w:b/>
                <w:sz w:val="14"/>
              </w:rPr>
              <w:t>acreditamiento</w:t>
            </w:r>
            <w:proofErr w:type="spellEnd"/>
          </w:p>
        </w:tc>
        <w:tc>
          <w:tcPr>
            <w:tcW w:w="1114"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spacing w:before="2"/>
              <w:rPr>
                <w:b/>
                <w:sz w:val="18"/>
              </w:rPr>
            </w:pPr>
          </w:p>
          <w:p w:rsidR="003F5CC4" w:rsidRDefault="003E5BF3">
            <w:pPr>
              <w:pStyle w:val="TableParagraph"/>
              <w:ind w:left="73" w:right="65"/>
              <w:jc w:val="center"/>
              <w:rPr>
                <w:sz w:val="14"/>
              </w:rPr>
            </w:pPr>
            <w:r>
              <w:rPr>
                <w:sz w:val="14"/>
              </w:rPr>
              <w:t>Jefe   Departamento / Sección Financiera DIDEDUC</w:t>
            </w:r>
          </w:p>
        </w:tc>
        <w:tc>
          <w:tcPr>
            <w:tcW w:w="8561" w:type="dxa"/>
          </w:tcPr>
          <w:p w:rsidR="003F5CC4" w:rsidRDefault="003E5BF3">
            <w:pPr>
              <w:pStyle w:val="TableParagraph"/>
              <w:spacing w:before="24"/>
              <w:ind w:left="82" w:right="44"/>
              <w:jc w:val="both"/>
            </w:pPr>
            <w:r>
              <w:t xml:space="preserve">Monitorea constantemente el Sistema de Contabilidad Integrada -SICOIN WEB- para dar seguimiento al </w:t>
            </w:r>
            <w:proofErr w:type="spellStart"/>
            <w:r>
              <w:t>acreditamiento</w:t>
            </w:r>
            <w:proofErr w:type="spellEnd"/>
            <w:r>
              <w:t xml:space="preserve"> de los recursos financieros en la Entidad Bancaria que corresponda.</w:t>
            </w:r>
          </w:p>
          <w:p w:rsidR="003F5CC4" w:rsidRDefault="003F5CC4">
            <w:pPr>
              <w:pStyle w:val="TableParagraph"/>
              <w:rPr>
                <w:b/>
              </w:rPr>
            </w:pPr>
          </w:p>
          <w:p w:rsidR="003F5CC4" w:rsidRDefault="003E5BF3">
            <w:pPr>
              <w:pStyle w:val="TableParagraph"/>
              <w:ind w:left="82" w:right="47"/>
              <w:jc w:val="both"/>
            </w:pPr>
            <w:r>
              <w:t>Si ya fueron acreditados los recursos financieros, traslada reporte de ru</w:t>
            </w:r>
            <w:r>
              <w:t>ta crítica del CUR del Gasto, generado del SICOIN WEB y adjunta la documentación de soporte que ampara la emisión del mismo.</w:t>
            </w:r>
          </w:p>
        </w:tc>
      </w:tr>
    </w:tbl>
    <w:p w:rsidR="003F5CC4" w:rsidRDefault="003F5CC4">
      <w:pPr>
        <w:jc w:val="both"/>
        <w:sectPr w:rsidR="003F5CC4">
          <w:pgSz w:w="12250" w:h="15850"/>
          <w:pgMar w:top="400" w:right="320" w:bottom="520" w:left="440" w:header="209" w:footer="337"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536"/>
        <w:gridCol w:w="2409"/>
        <w:gridCol w:w="1557"/>
        <w:gridCol w:w="1842"/>
      </w:tblGrid>
      <w:tr w:rsidR="003F5CC4">
        <w:trPr>
          <w:trHeight w:val="1098"/>
        </w:trPr>
        <w:tc>
          <w:tcPr>
            <w:tcW w:w="857" w:type="dxa"/>
            <w:vMerge w:val="restart"/>
          </w:tcPr>
          <w:p w:rsidR="003F5CC4" w:rsidRDefault="003F5CC4">
            <w:pPr>
              <w:pStyle w:val="TableParagraph"/>
              <w:spacing w:before="8"/>
              <w:rPr>
                <w:b/>
                <w:sz w:val="4"/>
              </w:rPr>
            </w:pPr>
          </w:p>
          <w:p w:rsidR="003F5CC4" w:rsidRDefault="003E5BF3">
            <w:pPr>
              <w:pStyle w:val="TableParagraph"/>
              <w:ind w:left="21" w:right="-44"/>
              <w:rPr>
                <w:sz w:val="20"/>
              </w:rPr>
            </w:pPr>
            <w:r>
              <w:rPr>
                <w:noProof/>
                <w:sz w:val="20"/>
                <w:lang w:val="es-GT" w:eastAsia="es-GT" w:bidi="ar-SA"/>
              </w:rPr>
              <w:drawing>
                <wp:inline distT="0" distB="0" distL="0" distR="0">
                  <wp:extent cx="522976" cy="427481"/>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7" cstate="print"/>
                          <a:stretch>
                            <a:fillRect/>
                          </a:stretch>
                        </pic:blipFill>
                        <pic:spPr>
                          <a:xfrm>
                            <a:off x="0" y="0"/>
                            <a:ext cx="522976" cy="427481"/>
                          </a:xfrm>
                          <a:prstGeom prst="rect">
                            <a:avLst/>
                          </a:prstGeom>
                        </pic:spPr>
                      </pic:pic>
                    </a:graphicData>
                  </a:graphic>
                </wp:inline>
              </w:drawing>
            </w:r>
          </w:p>
        </w:tc>
        <w:tc>
          <w:tcPr>
            <w:tcW w:w="10344" w:type="dxa"/>
            <w:gridSpan w:val="4"/>
          </w:tcPr>
          <w:p w:rsidR="003F5CC4" w:rsidRDefault="003E5BF3">
            <w:pPr>
              <w:pStyle w:val="TableParagraph"/>
              <w:spacing w:before="50"/>
              <w:ind w:left="827" w:right="836"/>
              <w:jc w:val="center"/>
              <w:rPr>
                <w:sz w:val="16"/>
              </w:rPr>
            </w:pPr>
            <w:r>
              <w:rPr>
                <w:sz w:val="16"/>
              </w:rPr>
              <w:t>INSTRU CTIVO</w:t>
            </w:r>
          </w:p>
          <w:p w:rsidR="003F5CC4" w:rsidRDefault="003E5BF3">
            <w:pPr>
              <w:pStyle w:val="TableParagraph"/>
              <w:spacing w:before="29" w:line="270" w:lineRule="atLeast"/>
              <w:ind w:left="851" w:right="836"/>
              <w:jc w:val="center"/>
              <w:rPr>
                <w:b/>
                <w:sz w:val="24"/>
              </w:rPr>
            </w:pPr>
            <w:r>
              <w:rPr>
                <w:b/>
                <w:sz w:val="24"/>
              </w:rPr>
              <w:t>PROGRAMA DE BECAS DE ESTUDIO PARA LAS NIÑAS Y ADOLESCENTES SOBREVIVIENTES A LA TRAGEDIA OCURRIDA EN EL HOGAR SEGURO “VIRGEN DE LA ASUNCION”</w:t>
            </w:r>
          </w:p>
        </w:tc>
      </w:tr>
      <w:tr w:rsidR="003F5CC4">
        <w:trPr>
          <w:trHeight w:val="211"/>
        </w:trPr>
        <w:tc>
          <w:tcPr>
            <w:tcW w:w="857" w:type="dxa"/>
            <w:vMerge/>
            <w:tcBorders>
              <w:top w:val="nil"/>
            </w:tcBorders>
          </w:tcPr>
          <w:p w:rsidR="003F5CC4" w:rsidRDefault="003F5CC4">
            <w:pPr>
              <w:rPr>
                <w:sz w:val="2"/>
                <w:szCs w:val="2"/>
              </w:rPr>
            </w:pPr>
          </w:p>
        </w:tc>
        <w:tc>
          <w:tcPr>
            <w:tcW w:w="4536" w:type="dxa"/>
          </w:tcPr>
          <w:p w:rsidR="003F5CC4" w:rsidRDefault="003E5BF3">
            <w:pPr>
              <w:pStyle w:val="TableParagraph"/>
              <w:spacing w:line="178" w:lineRule="exact"/>
              <w:ind w:left="1111"/>
              <w:rPr>
                <w:sz w:val="16"/>
              </w:rPr>
            </w:pPr>
            <w:r>
              <w:rPr>
                <w:sz w:val="16"/>
              </w:rPr>
              <w:t>Del proceso: Servicios de Apoyo</w:t>
            </w:r>
          </w:p>
        </w:tc>
        <w:tc>
          <w:tcPr>
            <w:tcW w:w="2409" w:type="dxa"/>
          </w:tcPr>
          <w:p w:rsidR="003F5CC4" w:rsidRDefault="003E5BF3">
            <w:pPr>
              <w:pStyle w:val="TableParagraph"/>
              <w:spacing w:line="175" w:lineRule="exact"/>
              <w:ind w:left="406"/>
              <w:rPr>
                <w:b/>
                <w:sz w:val="16"/>
              </w:rPr>
            </w:pPr>
            <w:r>
              <w:rPr>
                <w:sz w:val="16"/>
              </w:rPr>
              <w:t xml:space="preserve">Código: </w:t>
            </w:r>
            <w:r>
              <w:rPr>
                <w:b/>
                <w:sz w:val="16"/>
              </w:rPr>
              <w:t>PRA-INS-30</w:t>
            </w:r>
          </w:p>
        </w:tc>
        <w:tc>
          <w:tcPr>
            <w:tcW w:w="1557" w:type="dxa"/>
          </w:tcPr>
          <w:p w:rsidR="003F5CC4" w:rsidRDefault="003E5BF3">
            <w:pPr>
              <w:pStyle w:val="TableParagraph"/>
              <w:spacing w:line="178" w:lineRule="exact"/>
              <w:ind w:left="381"/>
              <w:rPr>
                <w:sz w:val="16"/>
              </w:rPr>
            </w:pPr>
            <w:r>
              <w:rPr>
                <w:sz w:val="16"/>
              </w:rPr>
              <w:t>Versión: 1</w:t>
            </w:r>
          </w:p>
        </w:tc>
        <w:tc>
          <w:tcPr>
            <w:tcW w:w="1842" w:type="dxa"/>
          </w:tcPr>
          <w:p w:rsidR="003F5CC4" w:rsidRDefault="003E5BF3">
            <w:pPr>
              <w:pStyle w:val="TableParagraph"/>
              <w:spacing w:line="178" w:lineRule="exact"/>
              <w:ind w:left="432"/>
              <w:rPr>
                <w:sz w:val="16"/>
              </w:rPr>
            </w:pPr>
            <w:r>
              <w:rPr>
                <w:sz w:val="16"/>
              </w:rPr>
              <w:t>Página 7 de 8</w:t>
            </w:r>
          </w:p>
        </w:tc>
      </w:tr>
    </w:tbl>
    <w:p w:rsidR="003F5CC4" w:rsidRDefault="003F5CC4">
      <w:pPr>
        <w:pStyle w:val="Textoindependiente"/>
        <w:spacing w:before="8"/>
        <w:rPr>
          <w:b/>
          <w:sz w:val="9"/>
        </w:rPr>
      </w:pP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1114"/>
        <w:gridCol w:w="8561"/>
      </w:tblGrid>
      <w:tr w:rsidR="003F5CC4">
        <w:trPr>
          <w:trHeight w:val="258"/>
        </w:trPr>
        <w:tc>
          <w:tcPr>
            <w:tcW w:w="1160" w:type="dxa"/>
            <w:shd w:val="clear" w:color="auto" w:fill="D9D9D9"/>
          </w:tcPr>
          <w:p w:rsidR="003F5CC4" w:rsidRDefault="003E5BF3">
            <w:pPr>
              <w:pStyle w:val="TableParagraph"/>
              <w:spacing w:before="22"/>
              <w:ind w:left="221"/>
              <w:rPr>
                <w:b/>
                <w:sz w:val="16"/>
              </w:rPr>
            </w:pPr>
            <w:r>
              <w:rPr>
                <w:b/>
                <w:sz w:val="16"/>
              </w:rPr>
              <w:t>Actividad</w:t>
            </w:r>
          </w:p>
        </w:tc>
        <w:tc>
          <w:tcPr>
            <w:tcW w:w="1114" w:type="dxa"/>
            <w:shd w:val="clear" w:color="auto" w:fill="D9D9D9"/>
          </w:tcPr>
          <w:p w:rsidR="003F5CC4" w:rsidRDefault="003E5BF3">
            <w:pPr>
              <w:pStyle w:val="TableParagraph"/>
              <w:spacing w:before="22"/>
              <w:ind w:left="56"/>
              <w:rPr>
                <w:b/>
                <w:sz w:val="16"/>
              </w:rPr>
            </w:pPr>
            <w:r>
              <w:rPr>
                <w:b/>
                <w:sz w:val="16"/>
              </w:rPr>
              <w:t>Responsable</w:t>
            </w:r>
          </w:p>
        </w:tc>
        <w:tc>
          <w:tcPr>
            <w:tcW w:w="8561" w:type="dxa"/>
            <w:shd w:val="clear" w:color="auto" w:fill="D9D9D9"/>
          </w:tcPr>
          <w:p w:rsidR="003F5CC4" w:rsidRDefault="003E5BF3">
            <w:pPr>
              <w:pStyle w:val="TableParagraph"/>
              <w:spacing w:before="22"/>
              <w:ind w:left="3091" w:right="3061"/>
              <w:jc w:val="center"/>
              <w:rPr>
                <w:b/>
                <w:sz w:val="16"/>
              </w:rPr>
            </w:pPr>
            <w:r>
              <w:rPr>
                <w:b/>
                <w:sz w:val="16"/>
              </w:rPr>
              <w:t>Descripción de las Actividades</w:t>
            </w:r>
          </w:p>
        </w:tc>
      </w:tr>
      <w:tr w:rsidR="003F5CC4">
        <w:trPr>
          <w:trHeight w:val="3806"/>
        </w:trPr>
        <w:tc>
          <w:tcPr>
            <w:tcW w:w="1160" w:type="dxa"/>
          </w:tcPr>
          <w:p w:rsidR="003F5CC4" w:rsidRDefault="003F5CC4">
            <w:pPr>
              <w:pStyle w:val="TableParagraph"/>
              <w:rPr>
                <w:rFonts w:ascii="Times New Roman"/>
                <w:sz w:val="20"/>
              </w:rPr>
            </w:pPr>
          </w:p>
        </w:tc>
        <w:tc>
          <w:tcPr>
            <w:tcW w:w="1114" w:type="dxa"/>
          </w:tcPr>
          <w:p w:rsidR="003F5CC4" w:rsidRDefault="003F5CC4">
            <w:pPr>
              <w:pStyle w:val="TableParagraph"/>
              <w:rPr>
                <w:rFonts w:ascii="Times New Roman"/>
                <w:sz w:val="20"/>
              </w:rPr>
            </w:pPr>
          </w:p>
        </w:tc>
        <w:tc>
          <w:tcPr>
            <w:tcW w:w="8561" w:type="dxa"/>
          </w:tcPr>
          <w:p w:rsidR="003F5CC4" w:rsidRDefault="003E5BF3">
            <w:pPr>
              <w:pStyle w:val="TableParagraph"/>
              <w:numPr>
                <w:ilvl w:val="0"/>
                <w:numId w:val="3"/>
              </w:numPr>
              <w:tabs>
                <w:tab w:val="left" w:pos="792"/>
              </w:tabs>
              <w:spacing w:before="24"/>
              <w:ind w:right="48" w:hanging="361"/>
              <w:jc w:val="both"/>
            </w:pPr>
            <w:r>
              <w:rPr>
                <w:b/>
              </w:rPr>
              <w:t xml:space="preserve">NOTA 1: </w:t>
            </w:r>
            <w:r>
              <w:t xml:space="preserve">La entidad bancaria realiza el </w:t>
            </w:r>
            <w:proofErr w:type="spellStart"/>
            <w:r>
              <w:t>acreditamiento</w:t>
            </w:r>
            <w:proofErr w:type="spellEnd"/>
            <w:r>
              <w:t xml:space="preserve"> en las cuentas bancarias de las estudiantes beneficiadas e informa a la DIDEDUC, el detalle de las cuentas bancarias que no fue posible acreditar, reintegra los recursos financieros no acreditados a la cuenta d</w:t>
            </w:r>
            <w:r>
              <w:t>e Fondo Común establecida para el efecto.</w:t>
            </w:r>
          </w:p>
          <w:p w:rsidR="003F5CC4" w:rsidRDefault="003F5CC4">
            <w:pPr>
              <w:pStyle w:val="TableParagraph"/>
              <w:spacing w:before="2"/>
              <w:rPr>
                <w:b/>
                <w:sz w:val="20"/>
              </w:rPr>
            </w:pPr>
          </w:p>
          <w:p w:rsidR="003F5CC4" w:rsidRDefault="003E5BF3">
            <w:pPr>
              <w:pStyle w:val="TableParagraph"/>
              <w:ind w:left="791" w:right="50"/>
              <w:jc w:val="both"/>
            </w:pPr>
            <w:r>
              <w:t>Por cada boleta de reintegro al Fondo Común, el personal del Departamento / Sección Financiera de la DIDEDUC, deberá registrar el CUR de Devolución correspondiente en el SICOIN WEB y solicitar ante el Ministerio d</w:t>
            </w:r>
            <w:r>
              <w:t>e Finanzas Públicas la aprobación del mismo.</w:t>
            </w:r>
          </w:p>
          <w:p w:rsidR="003F5CC4" w:rsidRDefault="003F5CC4">
            <w:pPr>
              <w:pStyle w:val="TableParagraph"/>
              <w:spacing w:before="9"/>
              <w:rPr>
                <w:b/>
                <w:sz w:val="19"/>
              </w:rPr>
            </w:pPr>
          </w:p>
          <w:p w:rsidR="003F5CC4" w:rsidRDefault="003E5BF3">
            <w:pPr>
              <w:pStyle w:val="TableParagraph"/>
              <w:numPr>
                <w:ilvl w:val="0"/>
                <w:numId w:val="3"/>
              </w:numPr>
              <w:tabs>
                <w:tab w:val="left" w:pos="792"/>
              </w:tabs>
              <w:ind w:right="44" w:hanging="361"/>
              <w:jc w:val="both"/>
            </w:pPr>
            <w:r>
              <w:rPr>
                <w:b/>
              </w:rPr>
              <w:t xml:space="preserve">NOTA 2: </w:t>
            </w:r>
            <w:r>
              <w:t xml:space="preserve">Las Estudiantes beneficiadas, (mayores de edad), padres y madres de familia o encargados de las estudiantes beneficiadas (menores de edad) revisan su cuenta bancaria para verificar el </w:t>
            </w:r>
            <w:proofErr w:type="spellStart"/>
            <w:r>
              <w:t>acreditamiento</w:t>
            </w:r>
            <w:proofErr w:type="spellEnd"/>
            <w:r>
              <w:t xml:space="preserve"> de los recursos financieros.</w:t>
            </w:r>
          </w:p>
        </w:tc>
      </w:tr>
    </w:tbl>
    <w:p w:rsidR="003F5CC4" w:rsidRDefault="003F5CC4">
      <w:pPr>
        <w:pStyle w:val="Textoindependiente"/>
        <w:spacing w:before="6"/>
        <w:rPr>
          <w:b/>
          <w:sz w:val="13"/>
        </w:rPr>
      </w:pPr>
    </w:p>
    <w:p w:rsidR="003F5CC4" w:rsidRDefault="003E5BF3">
      <w:pPr>
        <w:pStyle w:val="Prrafodelista"/>
        <w:numPr>
          <w:ilvl w:val="1"/>
          <w:numId w:val="10"/>
        </w:numPr>
        <w:tabs>
          <w:tab w:val="left" w:pos="1542"/>
          <w:tab w:val="left" w:pos="1543"/>
        </w:tabs>
        <w:spacing w:before="92"/>
        <w:rPr>
          <w:b/>
        </w:rPr>
      </w:pPr>
      <w:r>
        <w:rPr>
          <w:b/>
        </w:rPr>
        <w:t>Revalidación</w:t>
      </w:r>
    </w:p>
    <w:p w:rsidR="003F5CC4" w:rsidRDefault="003F5CC4">
      <w:pPr>
        <w:pStyle w:val="Textoindependiente"/>
        <w:spacing w:before="10"/>
        <w:rPr>
          <w:b/>
          <w:sz w:val="21"/>
        </w:rPr>
      </w:pPr>
    </w:p>
    <w:p w:rsidR="003F5CC4" w:rsidRDefault="003E5BF3">
      <w:pPr>
        <w:pStyle w:val="Textoindependiente"/>
        <w:ind w:left="553" w:right="150"/>
        <w:jc w:val="both"/>
      </w:pPr>
      <w:r>
        <w:t>En el caso d</w:t>
      </w:r>
      <w:r>
        <w:t>e las estudiantes beneficiadas, es necesario que hayan cursado y aprobado la totalidad de asignaturas del grado anterior que corresponda y hayan mantenido una asistencia mínima del 80% durante el año escolar.</w:t>
      </w:r>
    </w:p>
    <w:p w:rsidR="003F5CC4" w:rsidRDefault="003F5CC4">
      <w:pPr>
        <w:pStyle w:val="Textoindependiente"/>
        <w:spacing w:before="1"/>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1111"/>
        <w:gridCol w:w="8534"/>
      </w:tblGrid>
      <w:tr w:rsidR="003F5CC4">
        <w:trPr>
          <w:trHeight w:val="258"/>
        </w:trPr>
        <w:tc>
          <w:tcPr>
            <w:tcW w:w="1157" w:type="dxa"/>
            <w:shd w:val="clear" w:color="auto" w:fill="D9D9D9"/>
          </w:tcPr>
          <w:p w:rsidR="003F5CC4" w:rsidRDefault="003E5BF3">
            <w:pPr>
              <w:pStyle w:val="TableParagraph"/>
              <w:spacing w:before="22"/>
              <w:ind w:left="216"/>
              <w:rPr>
                <w:b/>
                <w:sz w:val="16"/>
              </w:rPr>
            </w:pPr>
            <w:r>
              <w:rPr>
                <w:b/>
                <w:sz w:val="16"/>
              </w:rPr>
              <w:t>Actividad</w:t>
            </w:r>
          </w:p>
        </w:tc>
        <w:tc>
          <w:tcPr>
            <w:tcW w:w="1111" w:type="dxa"/>
            <w:shd w:val="clear" w:color="auto" w:fill="D9D9D9"/>
          </w:tcPr>
          <w:p w:rsidR="003F5CC4" w:rsidRDefault="003E5BF3">
            <w:pPr>
              <w:pStyle w:val="TableParagraph"/>
              <w:spacing w:before="22"/>
              <w:ind w:left="57"/>
              <w:rPr>
                <w:b/>
                <w:sz w:val="16"/>
              </w:rPr>
            </w:pPr>
            <w:r>
              <w:rPr>
                <w:b/>
                <w:sz w:val="16"/>
              </w:rPr>
              <w:t>Responsable</w:t>
            </w:r>
          </w:p>
        </w:tc>
        <w:tc>
          <w:tcPr>
            <w:tcW w:w="8534" w:type="dxa"/>
            <w:shd w:val="clear" w:color="auto" w:fill="D9D9D9"/>
          </w:tcPr>
          <w:p w:rsidR="003F5CC4" w:rsidRDefault="003E5BF3">
            <w:pPr>
              <w:pStyle w:val="TableParagraph"/>
              <w:spacing w:before="22"/>
              <w:ind w:left="3081" w:right="3045"/>
              <w:jc w:val="center"/>
              <w:rPr>
                <w:b/>
                <w:sz w:val="16"/>
              </w:rPr>
            </w:pPr>
            <w:r>
              <w:rPr>
                <w:b/>
                <w:sz w:val="16"/>
              </w:rPr>
              <w:t>Descripción de las Actividades</w:t>
            </w:r>
          </w:p>
        </w:tc>
      </w:tr>
      <w:tr w:rsidR="003F5CC4">
        <w:trPr>
          <w:trHeight w:val="1884"/>
        </w:trPr>
        <w:tc>
          <w:tcPr>
            <w:tcW w:w="1157" w:type="dxa"/>
          </w:tcPr>
          <w:p w:rsidR="003F5CC4" w:rsidRDefault="003F5CC4">
            <w:pPr>
              <w:pStyle w:val="TableParagraph"/>
              <w:rPr>
                <w:sz w:val="16"/>
              </w:rPr>
            </w:pPr>
          </w:p>
          <w:p w:rsidR="003F5CC4" w:rsidRDefault="003F5CC4">
            <w:pPr>
              <w:pStyle w:val="TableParagraph"/>
              <w:rPr>
                <w:sz w:val="16"/>
              </w:rPr>
            </w:pPr>
          </w:p>
          <w:p w:rsidR="003F5CC4" w:rsidRDefault="003F5CC4">
            <w:pPr>
              <w:pStyle w:val="TableParagraph"/>
              <w:spacing w:before="2"/>
              <w:rPr>
                <w:sz w:val="19"/>
              </w:rPr>
            </w:pPr>
          </w:p>
          <w:p w:rsidR="003F5CC4" w:rsidRDefault="003E5BF3">
            <w:pPr>
              <w:pStyle w:val="TableParagraph"/>
              <w:ind w:left="290" w:right="176" w:hanging="87"/>
              <w:rPr>
                <w:b/>
                <w:sz w:val="14"/>
              </w:rPr>
            </w:pPr>
            <w:r>
              <w:rPr>
                <w:b/>
                <w:sz w:val="14"/>
              </w:rPr>
              <w:t>16. Recibir, revisar y</w:t>
            </w:r>
          </w:p>
          <w:p w:rsidR="003F5CC4" w:rsidRDefault="003E5BF3">
            <w:pPr>
              <w:pStyle w:val="TableParagraph"/>
              <w:ind w:left="225" w:right="41" w:hanging="159"/>
              <w:rPr>
                <w:b/>
                <w:sz w:val="14"/>
              </w:rPr>
            </w:pPr>
            <w:r>
              <w:rPr>
                <w:b/>
                <w:sz w:val="14"/>
              </w:rPr>
              <w:t>revalidar becas de estudio</w:t>
            </w:r>
          </w:p>
        </w:tc>
        <w:tc>
          <w:tcPr>
            <w:tcW w:w="1111" w:type="dxa"/>
          </w:tcPr>
          <w:p w:rsidR="003F5CC4" w:rsidRDefault="003F5CC4">
            <w:pPr>
              <w:pStyle w:val="TableParagraph"/>
              <w:spacing w:before="5"/>
              <w:rPr>
                <w:sz w:val="23"/>
              </w:rPr>
            </w:pPr>
          </w:p>
          <w:p w:rsidR="003F5CC4" w:rsidRDefault="003E5BF3">
            <w:pPr>
              <w:pStyle w:val="TableParagraph"/>
              <w:ind w:left="62" w:right="49" w:firstLine="2"/>
              <w:jc w:val="center"/>
              <w:rPr>
                <w:sz w:val="14"/>
              </w:rPr>
            </w:pPr>
            <w:r>
              <w:rPr>
                <w:sz w:val="14"/>
              </w:rPr>
              <w:t>Jefe / Asistente Depto./ Sección de       Administración de Programas de Apoyo DIDEDUC</w:t>
            </w:r>
          </w:p>
        </w:tc>
        <w:tc>
          <w:tcPr>
            <w:tcW w:w="8534" w:type="dxa"/>
          </w:tcPr>
          <w:p w:rsidR="003F5CC4" w:rsidRDefault="003E5BF3">
            <w:pPr>
              <w:pStyle w:val="TableParagraph"/>
              <w:spacing w:before="26"/>
              <w:ind w:left="57" w:right="15"/>
              <w:jc w:val="both"/>
            </w:pPr>
            <w:r>
              <w:t>Recibe expedientes del padre, madre o encargado de estudiantes beneficiadas menores de edad o de las estudiantes beneficiadas en caso sean mayores de edad, revisa que los datos estén correctos.</w:t>
            </w:r>
          </w:p>
          <w:p w:rsidR="003F5CC4" w:rsidRDefault="003F5CC4">
            <w:pPr>
              <w:pStyle w:val="TableParagraph"/>
              <w:spacing w:before="1"/>
            </w:pPr>
          </w:p>
          <w:p w:rsidR="003F5CC4" w:rsidRDefault="003E5BF3">
            <w:pPr>
              <w:pStyle w:val="TableParagraph"/>
              <w:ind w:left="57" w:right="14"/>
              <w:jc w:val="both"/>
            </w:pPr>
            <w:r>
              <w:t>Continúa con las actividades descritas en el inciso G.2 “Rece</w:t>
            </w:r>
            <w:r>
              <w:t>pción de expedientes y adjudicación, desde la actividad 6 “Recibir expedientes y elaborar contrato”.</w:t>
            </w:r>
          </w:p>
        </w:tc>
      </w:tr>
    </w:tbl>
    <w:p w:rsidR="003F5CC4" w:rsidRDefault="003F5CC4">
      <w:pPr>
        <w:pStyle w:val="Textoindependiente"/>
        <w:spacing w:before="8"/>
        <w:rPr>
          <w:sz w:val="21"/>
        </w:rPr>
      </w:pPr>
    </w:p>
    <w:p w:rsidR="003F5CC4" w:rsidRDefault="003E5BF3">
      <w:pPr>
        <w:pStyle w:val="Ttulo1"/>
        <w:numPr>
          <w:ilvl w:val="1"/>
          <w:numId w:val="10"/>
        </w:numPr>
        <w:tabs>
          <w:tab w:val="left" w:pos="1542"/>
          <w:tab w:val="left" w:pos="1543"/>
        </w:tabs>
        <w:rPr>
          <w:u w:val="none"/>
        </w:rPr>
      </w:pPr>
      <w:r>
        <w:rPr>
          <w:u w:val="none"/>
        </w:rPr>
        <w:t>Suspensión o</w:t>
      </w:r>
      <w:r>
        <w:rPr>
          <w:spacing w:val="-2"/>
          <w:u w:val="none"/>
        </w:rPr>
        <w:t xml:space="preserve"> </w:t>
      </w:r>
      <w:r>
        <w:rPr>
          <w:u w:val="none"/>
        </w:rPr>
        <w:t>cancelación</w:t>
      </w:r>
    </w:p>
    <w:p w:rsidR="003F5CC4" w:rsidRDefault="003F5CC4">
      <w:pPr>
        <w:pStyle w:val="Textoindependiente"/>
        <w:spacing w:before="10"/>
        <w:rPr>
          <w:b/>
          <w:sz w:val="21"/>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1111"/>
        <w:gridCol w:w="8534"/>
      </w:tblGrid>
      <w:tr w:rsidR="003F5CC4">
        <w:trPr>
          <w:trHeight w:val="258"/>
        </w:trPr>
        <w:tc>
          <w:tcPr>
            <w:tcW w:w="1157" w:type="dxa"/>
            <w:shd w:val="clear" w:color="auto" w:fill="D9D9D9"/>
          </w:tcPr>
          <w:p w:rsidR="003F5CC4" w:rsidRDefault="003E5BF3">
            <w:pPr>
              <w:pStyle w:val="TableParagraph"/>
              <w:spacing w:before="22"/>
              <w:ind w:left="216"/>
              <w:rPr>
                <w:b/>
                <w:sz w:val="16"/>
              </w:rPr>
            </w:pPr>
            <w:r>
              <w:rPr>
                <w:b/>
                <w:sz w:val="16"/>
              </w:rPr>
              <w:t>Actividad</w:t>
            </w:r>
          </w:p>
        </w:tc>
        <w:tc>
          <w:tcPr>
            <w:tcW w:w="1111" w:type="dxa"/>
            <w:shd w:val="clear" w:color="auto" w:fill="D9D9D9"/>
          </w:tcPr>
          <w:p w:rsidR="003F5CC4" w:rsidRDefault="003E5BF3">
            <w:pPr>
              <w:pStyle w:val="TableParagraph"/>
              <w:spacing w:before="22"/>
              <w:ind w:left="57"/>
              <w:rPr>
                <w:b/>
                <w:sz w:val="16"/>
              </w:rPr>
            </w:pPr>
            <w:r>
              <w:rPr>
                <w:b/>
                <w:sz w:val="16"/>
              </w:rPr>
              <w:t>Responsable</w:t>
            </w:r>
          </w:p>
        </w:tc>
        <w:tc>
          <w:tcPr>
            <w:tcW w:w="8534" w:type="dxa"/>
            <w:shd w:val="clear" w:color="auto" w:fill="D9D9D9"/>
          </w:tcPr>
          <w:p w:rsidR="003F5CC4" w:rsidRDefault="003E5BF3">
            <w:pPr>
              <w:pStyle w:val="TableParagraph"/>
              <w:spacing w:before="22"/>
              <w:ind w:left="3081" w:right="3045"/>
              <w:jc w:val="center"/>
              <w:rPr>
                <w:b/>
                <w:sz w:val="16"/>
              </w:rPr>
            </w:pPr>
            <w:r>
              <w:rPr>
                <w:b/>
                <w:sz w:val="16"/>
              </w:rPr>
              <w:t>Descripción de las Actividades</w:t>
            </w:r>
          </w:p>
        </w:tc>
      </w:tr>
      <w:tr w:rsidR="003F5CC4">
        <w:trPr>
          <w:trHeight w:val="1632"/>
        </w:trPr>
        <w:tc>
          <w:tcPr>
            <w:tcW w:w="1157"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spacing w:before="1"/>
              <w:rPr>
                <w:b/>
              </w:rPr>
            </w:pPr>
          </w:p>
          <w:p w:rsidR="003F5CC4" w:rsidRDefault="003E5BF3">
            <w:pPr>
              <w:pStyle w:val="TableParagraph"/>
              <w:ind w:left="167" w:right="98" w:hanging="41"/>
              <w:rPr>
                <w:b/>
                <w:sz w:val="14"/>
              </w:rPr>
            </w:pPr>
            <w:r>
              <w:rPr>
                <w:b/>
                <w:sz w:val="14"/>
              </w:rPr>
              <w:t>17. Identificar casos de no revalidación</w:t>
            </w:r>
          </w:p>
        </w:tc>
        <w:tc>
          <w:tcPr>
            <w:tcW w:w="1111" w:type="dxa"/>
          </w:tcPr>
          <w:p w:rsidR="003F5CC4" w:rsidRDefault="003F5CC4">
            <w:pPr>
              <w:pStyle w:val="TableParagraph"/>
              <w:spacing w:before="5"/>
              <w:rPr>
                <w:b/>
                <w:sz w:val="19"/>
              </w:rPr>
            </w:pPr>
          </w:p>
          <w:p w:rsidR="003F5CC4" w:rsidRDefault="003E5BF3">
            <w:pPr>
              <w:pStyle w:val="TableParagraph"/>
              <w:ind w:left="98" w:right="83" w:hanging="1"/>
              <w:jc w:val="center"/>
              <w:rPr>
                <w:sz w:val="14"/>
              </w:rPr>
            </w:pPr>
            <w:r>
              <w:rPr>
                <w:sz w:val="14"/>
              </w:rPr>
              <w:t xml:space="preserve">Jefe Depto./ Sección de </w:t>
            </w:r>
            <w:r>
              <w:rPr>
                <w:w w:val="95"/>
                <w:sz w:val="14"/>
              </w:rPr>
              <w:t xml:space="preserve">Administración </w:t>
            </w:r>
            <w:r>
              <w:rPr>
                <w:sz w:val="14"/>
              </w:rPr>
              <w:t>de Programas de Apoyo DIDEDUC</w:t>
            </w:r>
          </w:p>
        </w:tc>
        <w:tc>
          <w:tcPr>
            <w:tcW w:w="8534" w:type="dxa"/>
          </w:tcPr>
          <w:p w:rsidR="003F5CC4" w:rsidRDefault="003E5BF3">
            <w:pPr>
              <w:pStyle w:val="TableParagraph"/>
              <w:spacing w:before="26"/>
              <w:ind w:left="57" w:right="17"/>
            </w:pPr>
            <w:r>
              <w:t>Identifica los casos donde no sea posible revalidar las becas de estudio, por las causas siguientes:</w:t>
            </w:r>
          </w:p>
          <w:p w:rsidR="003F5CC4" w:rsidRDefault="003F5CC4">
            <w:pPr>
              <w:pStyle w:val="TableParagraph"/>
              <w:rPr>
                <w:b/>
              </w:rPr>
            </w:pPr>
          </w:p>
          <w:p w:rsidR="003F5CC4" w:rsidRDefault="003E5BF3">
            <w:pPr>
              <w:pStyle w:val="TableParagraph"/>
              <w:numPr>
                <w:ilvl w:val="0"/>
                <w:numId w:val="2"/>
              </w:numPr>
              <w:tabs>
                <w:tab w:val="left" w:pos="767"/>
              </w:tabs>
              <w:ind w:hanging="350"/>
            </w:pPr>
            <w:r>
              <w:t>Si la estudiante beneficiaria abandona sus estudios sin causa</w:t>
            </w:r>
            <w:r>
              <w:rPr>
                <w:spacing w:val="-11"/>
              </w:rPr>
              <w:t xml:space="preserve"> </w:t>
            </w:r>
            <w:r>
              <w:t>justificada.</w:t>
            </w:r>
          </w:p>
          <w:p w:rsidR="003F5CC4" w:rsidRDefault="003E5BF3">
            <w:pPr>
              <w:pStyle w:val="TableParagraph"/>
              <w:numPr>
                <w:ilvl w:val="0"/>
                <w:numId w:val="2"/>
              </w:numPr>
              <w:tabs>
                <w:tab w:val="left" w:pos="767"/>
              </w:tabs>
              <w:spacing w:before="1"/>
              <w:ind w:left="778" w:right="16" w:hanging="361"/>
            </w:pPr>
            <w:r>
              <w:t>Por mal comportamiento debidamente</w:t>
            </w:r>
            <w:r>
              <w:t xml:space="preserve"> comprobado, en el plantel donde realice sus</w:t>
            </w:r>
            <w:r>
              <w:rPr>
                <w:spacing w:val="-1"/>
              </w:rPr>
              <w:t xml:space="preserve"> </w:t>
            </w:r>
            <w:r>
              <w:t>estudios.</w:t>
            </w:r>
          </w:p>
        </w:tc>
      </w:tr>
      <w:tr w:rsidR="003F5CC4">
        <w:trPr>
          <w:trHeight w:val="1631"/>
        </w:trPr>
        <w:tc>
          <w:tcPr>
            <w:tcW w:w="1157" w:type="dxa"/>
          </w:tcPr>
          <w:p w:rsidR="003F5CC4" w:rsidRDefault="003F5CC4">
            <w:pPr>
              <w:pStyle w:val="TableParagraph"/>
              <w:rPr>
                <w:b/>
                <w:sz w:val="16"/>
              </w:rPr>
            </w:pPr>
          </w:p>
          <w:p w:rsidR="003F5CC4" w:rsidRDefault="003F5CC4">
            <w:pPr>
              <w:pStyle w:val="TableParagraph"/>
              <w:rPr>
                <w:b/>
                <w:sz w:val="17"/>
              </w:rPr>
            </w:pPr>
          </w:p>
          <w:p w:rsidR="003F5CC4" w:rsidRDefault="003E5BF3">
            <w:pPr>
              <w:pStyle w:val="TableParagraph"/>
              <w:ind w:left="379" w:right="149" w:hanging="203"/>
              <w:rPr>
                <w:b/>
                <w:sz w:val="14"/>
              </w:rPr>
            </w:pPr>
            <w:r>
              <w:rPr>
                <w:b/>
                <w:sz w:val="14"/>
              </w:rPr>
              <w:t>18. Elaborar acta y</w:t>
            </w:r>
          </w:p>
          <w:p w:rsidR="003F5CC4" w:rsidRDefault="003E5BF3">
            <w:pPr>
              <w:pStyle w:val="TableParagraph"/>
              <w:spacing w:line="242" w:lineRule="auto"/>
              <w:ind w:left="67" w:right="60" w:hanging="1"/>
              <w:jc w:val="center"/>
              <w:rPr>
                <w:b/>
                <w:sz w:val="14"/>
              </w:rPr>
            </w:pPr>
            <w:r>
              <w:rPr>
                <w:b/>
                <w:sz w:val="14"/>
              </w:rPr>
              <w:t>Resolución de suspensión y/o cancelación</w:t>
            </w:r>
          </w:p>
        </w:tc>
        <w:tc>
          <w:tcPr>
            <w:tcW w:w="1111" w:type="dxa"/>
          </w:tcPr>
          <w:p w:rsidR="003F5CC4" w:rsidRDefault="003F5CC4">
            <w:pPr>
              <w:pStyle w:val="TableParagraph"/>
              <w:spacing w:before="2"/>
              <w:rPr>
                <w:b/>
                <w:sz w:val="19"/>
              </w:rPr>
            </w:pPr>
          </w:p>
          <w:p w:rsidR="003F5CC4" w:rsidRDefault="003E5BF3">
            <w:pPr>
              <w:pStyle w:val="TableParagraph"/>
              <w:spacing w:before="1"/>
              <w:ind w:left="81" w:right="69"/>
              <w:jc w:val="center"/>
              <w:rPr>
                <w:sz w:val="14"/>
              </w:rPr>
            </w:pPr>
            <w:r>
              <w:rPr>
                <w:sz w:val="14"/>
              </w:rPr>
              <w:t xml:space="preserve">Asistente </w:t>
            </w:r>
            <w:r>
              <w:rPr>
                <w:w w:val="95"/>
                <w:sz w:val="14"/>
              </w:rPr>
              <w:t xml:space="preserve">Depto./Sección </w:t>
            </w:r>
            <w:r>
              <w:rPr>
                <w:sz w:val="14"/>
              </w:rPr>
              <w:t>de       Administración de Programas de Apoyo DIDEDUC</w:t>
            </w:r>
          </w:p>
        </w:tc>
        <w:tc>
          <w:tcPr>
            <w:tcW w:w="8534" w:type="dxa"/>
          </w:tcPr>
          <w:p w:rsidR="003F5CC4" w:rsidRDefault="003E5BF3">
            <w:pPr>
              <w:pStyle w:val="TableParagraph"/>
              <w:spacing w:before="26"/>
              <w:ind w:left="57" w:right="17"/>
            </w:pPr>
            <w:r>
              <w:t>Elabora el Acta y proyecto de Resolución de suspensión y/o cancelación de las becas de estudio e imprime, firma y sella.</w:t>
            </w:r>
          </w:p>
          <w:p w:rsidR="003F5CC4" w:rsidRDefault="003F5CC4">
            <w:pPr>
              <w:pStyle w:val="TableParagraph"/>
              <w:spacing w:before="11"/>
              <w:rPr>
                <w:b/>
                <w:sz w:val="21"/>
              </w:rPr>
            </w:pPr>
          </w:p>
          <w:p w:rsidR="003F5CC4" w:rsidRDefault="003E5BF3">
            <w:pPr>
              <w:pStyle w:val="TableParagraph"/>
              <w:tabs>
                <w:tab w:val="left" w:pos="1141"/>
                <w:tab w:val="left" w:pos="1540"/>
                <w:tab w:val="left" w:pos="2535"/>
                <w:tab w:val="left" w:pos="4207"/>
                <w:tab w:val="left" w:pos="4675"/>
                <w:tab w:val="left" w:pos="5930"/>
                <w:tab w:val="left" w:pos="6600"/>
                <w:tab w:val="left" w:pos="6995"/>
                <w:tab w:val="left" w:pos="7712"/>
                <w:tab w:val="left" w:pos="8048"/>
              </w:tabs>
              <w:ind w:left="57" w:right="22"/>
            </w:pPr>
            <w:r>
              <w:t>Traslada</w:t>
            </w:r>
            <w:r>
              <w:tab/>
              <w:t>al</w:t>
            </w:r>
            <w:r>
              <w:tab/>
              <w:t>Director</w:t>
            </w:r>
            <w:r>
              <w:tab/>
              <w:t>Departamental</w:t>
            </w:r>
            <w:r>
              <w:tab/>
              <w:t>de</w:t>
            </w:r>
            <w:r>
              <w:tab/>
              <w:t>Educación</w:t>
            </w:r>
            <w:r>
              <w:tab/>
              <w:t>para</w:t>
            </w:r>
            <w:r>
              <w:tab/>
              <w:t>la</w:t>
            </w:r>
            <w:r>
              <w:tab/>
              <w:t>firma</w:t>
            </w:r>
            <w:r>
              <w:tab/>
              <w:t>y</w:t>
            </w:r>
            <w:r>
              <w:tab/>
            </w:r>
            <w:r>
              <w:rPr>
                <w:spacing w:val="-5"/>
              </w:rPr>
              <w:t xml:space="preserve">sello </w:t>
            </w:r>
            <w:r>
              <w:t>correspondiente.</w:t>
            </w:r>
          </w:p>
        </w:tc>
      </w:tr>
      <w:tr w:rsidR="003F5CC4">
        <w:trPr>
          <w:trHeight w:val="916"/>
        </w:trPr>
        <w:tc>
          <w:tcPr>
            <w:tcW w:w="1157" w:type="dxa"/>
          </w:tcPr>
          <w:p w:rsidR="003F5CC4" w:rsidRDefault="003E5BF3">
            <w:pPr>
              <w:pStyle w:val="TableParagraph"/>
              <w:spacing w:before="22" w:line="242" w:lineRule="auto"/>
              <w:ind w:left="199" w:right="193" w:firstLine="43"/>
              <w:jc w:val="both"/>
              <w:rPr>
                <w:b/>
                <w:sz w:val="14"/>
              </w:rPr>
            </w:pPr>
            <w:r>
              <w:rPr>
                <w:b/>
                <w:sz w:val="14"/>
              </w:rPr>
              <w:t xml:space="preserve">19. Firmar </w:t>
            </w:r>
            <w:r>
              <w:rPr>
                <w:b/>
                <w:w w:val="95"/>
                <w:sz w:val="14"/>
              </w:rPr>
              <w:t>Resolución</w:t>
            </w:r>
          </w:p>
          <w:p w:rsidR="003F5CC4" w:rsidRDefault="003E5BF3">
            <w:pPr>
              <w:pStyle w:val="TableParagraph"/>
              <w:ind w:left="55" w:right="50" w:firstLine="36"/>
              <w:jc w:val="both"/>
              <w:rPr>
                <w:b/>
                <w:sz w:val="14"/>
              </w:rPr>
            </w:pPr>
            <w:r>
              <w:rPr>
                <w:b/>
                <w:sz w:val="14"/>
              </w:rPr>
              <w:t>Departamental de suspens</w:t>
            </w:r>
            <w:r>
              <w:rPr>
                <w:b/>
                <w:sz w:val="14"/>
              </w:rPr>
              <w:t>ión y/o</w:t>
            </w:r>
            <w:r>
              <w:rPr>
                <w:b/>
                <w:spacing w:val="-10"/>
                <w:sz w:val="14"/>
              </w:rPr>
              <w:t xml:space="preserve"> </w:t>
            </w:r>
            <w:r>
              <w:rPr>
                <w:b/>
                <w:sz w:val="14"/>
              </w:rPr>
              <w:t>cancelación</w:t>
            </w:r>
          </w:p>
        </w:tc>
        <w:tc>
          <w:tcPr>
            <w:tcW w:w="1111" w:type="dxa"/>
          </w:tcPr>
          <w:p w:rsidR="003F5CC4" w:rsidRDefault="003F5CC4">
            <w:pPr>
              <w:pStyle w:val="TableParagraph"/>
              <w:spacing w:before="3"/>
              <w:rPr>
                <w:b/>
                <w:sz w:val="16"/>
              </w:rPr>
            </w:pPr>
          </w:p>
          <w:p w:rsidR="003F5CC4" w:rsidRDefault="003E5BF3">
            <w:pPr>
              <w:pStyle w:val="TableParagraph"/>
              <w:ind w:left="98" w:right="84" w:hanging="2"/>
              <w:jc w:val="center"/>
              <w:rPr>
                <w:sz w:val="14"/>
              </w:rPr>
            </w:pPr>
            <w:r>
              <w:rPr>
                <w:sz w:val="14"/>
              </w:rPr>
              <w:t xml:space="preserve">Director </w:t>
            </w:r>
            <w:r>
              <w:rPr>
                <w:w w:val="95"/>
                <w:sz w:val="14"/>
              </w:rPr>
              <w:t xml:space="preserve">Departamental </w:t>
            </w:r>
            <w:r>
              <w:rPr>
                <w:sz w:val="14"/>
              </w:rPr>
              <w:t>de Educación</w:t>
            </w:r>
          </w:p>
        </w:tc>
        <w:tc>
          <w:tcPr>
            <w:tcW w:w="8534" w:type="dxa"/>
          </w:tcPr>
          <w:p w:rsidR="003F5CC4" w:rsidRDefault="003E5BF3">
            <w:pPr>
              <w:pStyle w:val="TableParagraph"/>
              <w:spacing w:before="48"/>
              <w:ind w:left="57" w:right="17"/>
            </w:pPr>
            <w:r>
              <w:t>Recibe los documentos descritos en la actividad anterior, firma y sella la Resolución Departamental por medio de la cual se suspende y/o cancelan las becas de estudio.</w:t>
            </w:r>
          </w:p>
        </w:tc>
      </w:tr>
    </w:tbl>
    <w:p w:rsidR="003F5CC4" w:rsidRDefault="003F5CC4">
      <w:pPr>
        <w:sectPr w:rsidR="003F5CC4">
          <w:pgSz w:w="12250" w:h="15850"/>
          <w:pgMar w:top="400" w:right="320" w:bottom="520" w:left="440" w:header="209" w:footer="337"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536"/>
        <w:gridCol w:w="2409"/>
        <w:gridCol w:w="1557"/>
        <w:gridCol w:w="1842"/>
      </w:tblGrid>
      <w:tr w:rsidR="003F5CC4">
        <w:trPr>
          <w:trHeight w:val="1098"/>
        </w:trPr>
        <w:tc>
          <w:tcPr>
            <w:tcW w:w="857" w:type="dxa"/>
            <w:vMerge w:val="restart"/>
          </w:tcPr>
          <w:p w:rsidR="003F5CC4" w:rsidRDefault="003F5CC4">
            <w:pPr>
              <w:pStyle w:val="TableParagraph"/>
              <w:spacing w:before="8"/>
              <w:rPr>
                <w:b/>
                <w:sz w:val="4"/>
              </w:rPr>
            </w:pPr>
          </w:p>
          <w:p w:rsidR="003F5CC4" w:rsidRDefault="003E5BF3">
            <w:pPr>
              <w:pStyle w:val="TableParagraph"/>
              <w:ind w:left="21" w:right="-44"/>
              <w:rPr>
                <w:sz w:val="20"/>
              </w:rPr>
            </w:pPr>
            <w:r>
              <w:rPr>
                <w:noProof/>
                <w:sz w:val="20"/>
                <w:lang w:val="es-GT" w:eastAsia="es-GT" w:bidi="ar-SA"/>
              </w:rPr>
              <w:drawing>
                <wp:inline distT="0" distB="0" distL="0" distR="0">
                  <wp:extent cx="522976" cy="427481"/>
                  <wp:effectExtent l="0" t="0" r="0"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7" cstate="print"/>
                          <a:stretch>
                            <a:fillRect/>
                          </a:stretch>
                        </pic:blipFill>
                        <pic:spPr>
                          <a:xfrm>
                            <a:off x="0" y="0"/>
                            <a:ext cx="522976" cy="427481"/>
                          </a:xfrm>
                          <a:prstGeom prst="rect">
                            <a:avLst/>
                          </a:prstGeom>
                        </pic:spPr>
                      </pic:pic>
                    </a:graphicData>
                  </a:graphic>
                </wp:inline>
              </w:drawing>
            </w:r>
          </w:p>
        </w:tc>
        <w:tc>
          <w:tcPr>
            <w:tcW w:w="10344" w:type="dxa"/>
            <w:gridSpan w:val="4"/>
          </w:tcPr>
          <w:p w:rsidR="003F5CC4" w:rsidRDefault="003E5BF3">
            <w:pPr>
              <w:pStyle w:val="TableParagraph"/>
              <w:spacing w:before="50"/>
              <w:ind w:left="827" w:right="836"/>
              <w:jc w:val="center"/>
              <w:rPr>
                <w:sz w:val="16"/>
              </w:rPr>
            </w:pPr>
            <w:r>
              <w:rPr>
                <w:sz w:val="16"/>
              </w:rPr>
              <w:t>INSTRU CTIVO</w:t>
            </w:r>
          </w:p>
          <w:p w:rsidR="003F5CC4" w:rsidRDefault="003E5BF3">
            <w:pPr>
              <w:pStyle w:val="TableParagraph"/>
              <w:spacing w:before="29" w:line="270" w:lineRule="atLeast"/>
              <w:ind w:left="851" w:right="836"/>
              <w:jc w:val="center"/>
              <w:rPr>
                <w:b/>
                <w:sz w:val="24"/>
              </w:rPr>
            </w:pPr>
            <w:r>
              <w:rPr>
                <w:b/>
                <w:sz w:val="24"/>
              </w:rPr>
              <w:t>PROGRAMA DE BECAS DE ESTUDIO PARA LAS NIÑAS Y ADOLESCENTES SOBREVIVIENTES A LA TRAGEDIA OCURRIDA EN EL HOGAR SEGURO “VIRGEN DE LA ASUNCION”</w:t>
            </w:r>
          </w:p>
        </w:tc>
      </w:tr>
      <w:tr w:rsidR="003F5CC4">
        <w:trPr>
          <w:trHeight w:val="211"/>
        </w:trPr>
        <w:tc>
          <w:tcPr>
            <w:tcW w:w="857" w:type="dxa"/>
            <w:vMerge/>
            <w:tcBorders>
              <w:top w:val="nil"/>
            </w:tcBorders>
          </w:tcPr>
          <w:p w:rsidR="003F5CC4" w:rsidRDefault="003F5CC4">
            <w:pPr>
              <w:rPr>
                <w:sz w:val="2"/>
                <w:szCs w:val="2"/>
              </w:rPr>
            </w:pPr>
          </w:p>
        </w:tc>
        <w:tc>
          <w:tcPr>
            <w:tcW w:w="4536" w:type="dxa"/>
          </w:tcPr>
          <w:p w:rsidR="003F5CC4" w:rsidRDefault="003E5BF3">
            <w:pPr>
              <w:pStyle w:val="TableParagraph"/>
              <w:spacing w:line="178" w:lineRule="exact"/>
              <w:ind w:left="1111"/>
              <w:rPr>
                <w:sz w:val="16"/>
              </w:rPr>
            </w:pPr>
            <w:r>
              <w:rPr>
                <w:sz w:val="16"/>
              </w:rPr>
              <w:t>Del proceso: Servicios de Apoyo</w:t>
            </w:r>
          </w:p>
        </w:tc>
        <w:tc>
          <w:tcPr>
            <w:tcW w:w="2409" w:type="dxa"/>
          </w:tcPr>
          <w:p w:rsidR="003F5CC4" w:rsidRDefault="003E5BF3">
            <w:pPr>
              <w:pStyle w:val="TableParagraph"/>
              <w:spacing w:line="175" w:lineRule="exact"/>
              <w:ind w:left="406"/>
              <w:rPr>
                <w:b/>
                <w:sz w:val="16"/>
              </w:rPr>
            </w:pPr>
            <w:r>
              <w:rPr>
                <w:sz w:val="16"/>
              </w:rPr>
              <w:t xml:space="preserve">Código: </w:t>
            </w:r>
            <w:r>
              <w:rPr>
                <w:b/>
                <w:sz w:val="16"/>
              </w:rPr>
              <w:t>PRA-INS-30</w:t>
            </w:r>
          </w:p>
        </w:tc>
        <w:tc>
          <w:tcPr>
            <w:tcW w:w="1557" w:type="dxa"/>
          </w:tcPr>
          <w:p w:rsidR="003F5CC4" w:rsidRDefault="003E5BF3">
            <w:pPr>
              <w:pStyle w:val="TableParagraph"/>
              <w:spacing w:line="178" w:lineRule="exact"/>
              <w:ind w:left="381"/>
              <w:rPr>
                <w:sz w:val="16"/>
              </w:rPr>
            </w:pPr>
            <w:r>
              <w:rPr>
                <w:sz w:val="16"/>
              </w:rPr>
              <w:t>Versión: 1</w:t>
            </w:r>
          </w:p>
        </w:tc>
        <w:tc>
          <w:tcPr>
            <w:tcW w:w="1842" w:type="dxa"/>
          </w:tcPr>
          <w:p w:rsidR="003F5CC4" w:rsidRDefault="003E5BF3">
            <w:pPr>
              <w:pStyle w:val="TableParagraph"/>
              <w:spacing w:line="178" w:lineRule="exact"/>
              <w:ind w:left="432"/>
              <w:rPr>
                <w:sz w:val="16"/>
              </w:rPr>
            </w:pPr>
            <w:r>
              <w:rPr>
                <w:sz w:val="16"/>
              </w:rPr>
              <w:t>Página 8 de 8</w:t>
            </w:r>
          </w:p>
        </w:tc>
      </w:tr>
    </w:tbl>
    <w:p w:rsidR="003F5CC4" w:rsidRDefault="003F5CC4">
      <w:pPr>
        <w:pStyle w:val="Textoindependiente"/>
        <w:spacing w:before="8"/>
        <w:rPr>
          <w:b/>
          <w:sz w:val="9"/>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1111"/>
        <w:gridCol w:w="8534"/>
      </w:tblGrid>
      <w:tr w:rsidR="003F5CC4">
        <w:trPr>
          <w:trHeight w:val="258"/>
        </w:trPr>
        <w:tc>
          <w:tcPr>
            <w:tcW w:w="1157" w:type="dxa"/>
            <w:shd w:val="clear" w:color="auto" w:fill="D9D9D9"/>
          </w:tcPr>
          <w:p w:rsidR="003F5CC4" w:rsidRDefault="003E5BF3">
            <w:pPr>
              <w:pStyle w:val="TableParagraph"/>
              <w:spacing w:before="22"/>
              <w:ind w:left="195" w:right="190"/>
              <w:jc w:val="center"/>
              <w:rPr>
                <w:b/>
                <w:sz w:val="16"/>
              </w:rPr>
            </w:pPr>
            <w:r>
              <w:rPr>
                <w:b/>
                <w:sz w:val="16"/>
              </w:rPr>
              <w:t>Actividad</w:t>
            </w:r>
          </w:p>
        </w:tc>
        <w:tc>
          <w:tcPr>
            <w:tcW w:w="1111" w:type="dxa"/>
            <w:shd w:val="clear" w:color="auto" w:fill="D9D9D9"/>
          </w:tcPr>
          <w:p w:rsidR="003F5CC4" w:rsidRDefault="003E5BF3">
            <w:pPr>
              <w:pStyle w:val="TableParagraph"/>
              <w:spacing w:before="22"/>
              <w:ind w:left="38" w:right="26"/>
              <w:jc w:val="center"/>
              <w:rPr>
                <w:b/>
                <w:sz w:val="16"/>
              </w:rPr>
            </w:pPr>
            <w:r>
              <w:rPr>
                <w:b/>
                <w:sz w:val="16"/>
              </w:rPr>
              <w:t>Responsable</w:t>
            </w:r>
          </w:p>
        </w:tc>
        <w:tc>
          <w:tcPr>
            <w:tcW w:w="8534" w:type="dxa"/>
            <w:shd w:val="clear" w:color="auto" w:fill="D9D9D9"/>
          </w:tcPr>
          <w:p w:rsidR="003F5CC4" w:rsidRDefault="003E5BF3">
            <w:pPr>
              <w:pStyle w:val="TableParagraph"/>
              <w:spacing w:before="22"/>
              <w:ind w:left="3081" w:right="3045"/>
              <w:jc w:val="center"/>
              <w:rPr>
                <w:b/>
                <w:sz w:val="16"/>
              </w:rPr>
            </w:pPr>
            <w:r>
              <w:rPr>
                <w:b/>
                <w:sz w:val="16"/>
              </w:rPr>
              <w:t>Descripción de las Actividades</w:t>
            </w:r>
          </w:p>
        </w:tc>
      </w:tr>
      <w:tr w:rsidR="003F5CC4">
        <w:trPr>
          <w:trHeight w:val="640"/>
        </w:trPr>
        <w:tc>
          <w:tcPr>
            <w:tcW w:w="1157" w:type="dxa"/>
          </w:tcPr>
          <w:p w:rsidR="003F5CC4" w:rsidRDefault="003F5CC4">
            <w:pPr>
              <w:pStyle w:val="TableParagraph"/>
              <w:rPr>
                <w:rFonts w:ascii="Times New Roman"/>
                <w:sz w:val="20"/>
              </w:rPr>
            </w:pPr>
          </w:p>
        </w:tc>
        <w:tc>
          <w:tcPr>
            <w:tcW w:w="1111" w:type="dxa"/>
          </w:tcPr>
          <w:p w:rsidR="003F5CC4" w:rsidRDefault="003F5CC4">
            <w:pPr>
              <w:pStyle w:val="TableParagraph"/>
              <w:rPr>
                <w:rFonts w:ascii="Times New Roman"/>
                <w:sz w:val="20"/>
              </w:rPr>
            </w:pPr>
          </w:p>
        </w:tc>
        <w:tc>
          <w:tcPr>
            <w:tcW w:w="8534" w:type="dxa"/>
          </w:tcPr>
          <w:p w:rsidR="003F5CC4" w:rsidRDefault="003E5BF3">
            <w:pPr>
              <w:pStyle w:val="TableParagraph"/>
              <w:spacing w:before="26"/>
              <w:ind w:left="57" w:right="17"/>
            </w:pPr>
            <w:r>
              <w:t>Envía a la Subdirección / Departamento de Fortalecimiento a la Comunidad Educativa de la DIDEDUC.</w:t>
            </w:r>
          </w:p>
        </w:tc>
      </w:tr>
      <w:tr w:rsidR="003F5CC4">
        <w:trPr>
          <w:trHeight w:val="185"/>
        </w:trPr>
        <w:tc>
          <w:tcPr>
            <w:tcW w:w="1157" w:type="dxa"/>
            <w:tcBorders>
              <w:bottom w:val="nil"/>
            </w:tcBorders>
          </w:tcPr>
          <w:p w:rsidR="003F5CC4" w:rsidRDefault="003F5CC4">
            <w:pPr>
              <w:pStyle w:val="TableParagraph"/>
              <w:rPr>
                <w:rFonts w:ascii="Times New Roman"/>
                <w:sz w:val="12"/>
              </w:rPr>
            </w:pPr>
          </w:p>
        </w:tc>
        <w:tc>
          <w:tcPr>
            <w:tcW w:w="1111" w:type="dxa"/>
            <w:tcBorders>
              <w:bottom w:val="nil"/>
            </w:tcBorders>
          </w:tcPr>
          <w:p w:rsidR="003F5CC4" w:rsidRDefault="003E5BF3">
            <w:pPr>
              <w:pStyle w:val="TableParagraph"/>
              <w:spacing w:before="27" w:line="138" w:lineRule="exact"/>
              <w:ind w:left="81" w:right="69"/>
              <w:jc w:val="center"/>
              <w:rPr>
                <w:sz w:val="14"/>
              </w:rPr>
            </w:pPr>
            <w:r>
              <w:rPr>
                <w:sz w:val="14"/>
              </w:rPr>
              <w:t>Subdirector /</w:t>
            </w:r>
          </w:p>
        </w:tc>
        <w:tc>
          <w:tcPr>
            <w:tcW w:w="8534" w:type="dxa"/>
            <w:vMerge w:val="restart"/>
          </w:tcPr>
          <w:p w:rsidR="003F5CC4" w:rsidRDefault="003E5BF3">
            <w:pPr>
              <w:pStyle w:val="TableParagraph"/>
              <w:spacing w:before="117"/>
              <w:ind w:left="57" w:right="18"/>
              <w:jc w:val="both"/>
            </w:pPr>
            <w:r>
              <w:t>Convoca a reunión a los padres o a quien ejerza la guarda y cuidado de la estudiante o a la estudiante en el caso sea mayor de edad, además al Jefe del Departamento/ Sección de Administración de Programas de Apoyo, para realizar la notificación sobre la be</w:t>
            </w:r>
            <w:r>
              <w:t>ca de estudio, indicándole las razones de la suspensión o cancelación de la misma.</w:t>
            </w:r>
          </w:p>
        </w:tc>
      </w:tr>
      <w:tr w:rsidR="003F5CC4">
        <w:trPr>
          <w:trHeight w:val="150"/>
        </w:trPr>
        <w:tc>
          <w:tcPr>
            <w:tcW w:w="1157" w:type="dxa"/>
            <w:tcBorders>
              <w:top w:val="nil"/>
              <w:bottom w:val="nil"/>
            </w:tcBorders>
          </w:tcPr>
          <w:p w:rsidR="003F5CC4" w:rsidRDefault="003F5CC4">
            <w:pPr>
              <w:pStyle w:val="TableParagraph"/>
              <w:rPr>
                <w:rFonts w:ascii="Times New Roman"/>
                <w:sz w:val="8"/>
              </w:rPr>
            </w:pPr>
          </w:p>
        </w:tc>
        <w:tc>
          <w:tcPr>
            <w:tcW w:w="1111" w:type="dxa"/>
            <w:tcBorders>
              <w:top w:val="nil"/>
              <w:bottom w:val="nil"/>
            </w:tcBorders>
          </w:tcPr>
          <w:p w:rsidR="003F5CC4" w:rsidRDefault="003E5BF3">
            <w:pPr>
              <w:pStyle w:val="TableParagraph"/>
              <w:spacing w:line="131" w:lineRule="exact"/>
              <w:ind w:left="80" w:right="69"/>
              <w:jc w:val="center"/>
              <w:rPr>
                <w:sz w:val="14"/>
              </w:rPr>
            </w:pPr>
            <w:r>
              <w:rPr>
                <w:sz w:val="14"/>
              </w:rPr>
              <w:t>Jefe</w:t>
            </w:r>
          </w:p>
        </w:tc>
        <w:tc>
          <w:tcPr>
            <w:tcW w:w="8534" w:type="dxa"/>
            <w:vMerge/>
            <w:tcBorders>
              <w:top w:val="nil"/>
            </w:tcBorders>
          </w:tcPr>
          <w:p w:rsidR="003F5CC4" w:rsidRDefault="003F5CC4">
            <w:pPr>
              <w:rPr>
                <w:sz w:val="2"/>
                <w:szCs w:val="2"/>
              </w:rPr>
            </w:pPr>
          </w:p>
        </w:tc>
      </w:tr>
      <w:tr w:rsidR="003F5CC4">
        <w:trPr>
          <w:trHeight w:val="150"/>
        </w:trPr>
        <w:tc>
          <w:tcPr>
            <w:tcW w:w="1157" w:type="dxa"/>
            <w:tcBorders>
              <w:top w:val="nil"/>
              <w:bottom w:val="nil"/>
            </w:tcBorders>
          </w:tcPr>
          <w:p w:rsidR="003F5CC4" w:rsidRDefault="003F5CC4">
            <w:pPr>
              <w:pStyle w:val="TableParagraph"/>
              <w:rPr>
                <w:rFonts w:ascii="Times New Roman"/>
                <w:sz w:val="8"/>
              </w:rPr>
            </w:pPr>
          </w:p>
        </w:tc>
        <w:tc>
          <w:tcPr>
            <w:tcW w:w="1111" w:type="dxa"/>
            <w:tcBorders>
              <w:top w:val="nil"/>
              <w:bottom w:val="nil"/>
            </w:tcBorders>
          </w:tcPr>
          <w:p w:rsidR="003F5CC4" w:rsidRDefault="003E5BF3">
            <w:pPr>
              <w:pStyle w:val="TableParagraph"/>
              <w:spacing w:line="131" w:lineRule="exact"/>
              <w:ind w:left="79" w:right="69"/>
              <w:jc w:val="center"/>
              <w:rPr>
                <w:sz w:val="14"/>
              </w:rPr>
            </w:pPr>
            <w:r>
              <w:rPr>
                <w:sz w:val="14"/>
              </w:rPr>
              <w:t>Departamento</w:t>
            </w:r>
          </w:p>
        </w:tc>
        <w:tc>
          <w:tcPr>
            <w:tcW w:w="8534" w:type="dxa"/>
            <w:vMerge/>
            <w:tcBorders>
              <w:top w:val="nil"/>
            </w:tcBorders>
          </w:tcPr>
          <w:p w:rsidR="003F5CC4" w:rsidRDefault="003F5CC4">
            <w:pPr>
              <w:rPr>
                <w:sz w:val="2"/>
                <w:szCs w:val="2"/>
              </w:rPr>
            </w:pPr>
          </w:p>
        </w:tc>
      </w:tr>
      <w:tr w:rsidR="003F5CC4">
        <w:trPr>
          <w:trHeight w:val="149"/>
        </w:trPr>
        <w:tc>
          <w:tcPr>
            <w:tcW w:w="1157" w:type="dxa"/>
            <w:tcBorders>
              <w:top w:val="nil"/>
              <w:bottom w:val="nil"/>
            </w:tcBorders>
          </w:tcPr>
          <w:p w:rsidR="003F5CC4" w:rsidRDefault="003F5CC4">
            <w:pPr>
              <w:pStyle w:val="TableParagraph"/>
              <w:rPr>
                <w:rFonts w:ascii="Times New Roman"/>
                <w:sz w:val="8"/>
              </w:rPr>
            </w:pPr>
          </w:p>
        </w:tc>
        <w:tc>
          <w:tcPr>
            <w:tcW w:w="1111" w:type="dxa"/>
            <w:tcBorders>
              <w:top w:val="nil"/>
              <w:bottom w:val="nil"/>
            </w:tcBorders>
          </w:tcPr>
          <w:p w:rsidR="003F5CC4" w:rsidRDefault="003E5BF3">
            <w:pPr>
              <w:pStyle w:val="TableParagraph"/>
              <w:spacing w:line="130" w:lineRule="exact"/>
              <w:ind w:left="81" w:right="69"/>
              <w:jc w:val="center"/>
              <w:rPr>
                <w:sz w:val="14"/>
              </w:rPr>
            </w:pPr>
            <w:r>
              <w:rPr>
                <w:sz w:val="14"/>
              </w:rPr>
              <w:t>de</w:t>
            </w:r>
          </w:p>
        </w:tc>
        <w:tc>
          <w:tcPr>
            <w:tcW w:w="8534" w:type="dxa"/>
            <w:vMerge/>
            <w:tcBorders>
              <w:top w:val="nil"/>
            </w:tcBorders>
          </w:tcPr>
          <w:p w:rsidR="003F5CC4" w:rsidRDefault="003F5CC4">
            <w:pPr>
              <w:rPr>
                <w:sz w:val="2"/>
                <w:szCs w:val="2"/>
              </w:rPr>
            </w:pPr>
          </w:p>
        </w:tc>
      </w:tr>
      <w:tr w:rsidR="003F5CC4">
        <w:trPr>
          <w:trHeight w:val="150"/>
        </w:trPr>
        <w:tc>
          <w:tcPr>
            <w:tcW w:w="1157" w:type="dxa"/>
            <w:tcBorders>
              <w:top w:val="nil"/>
              <w:bottom w:val="nil"/>
            </w:tcBorders>
          </w:tcPr>
          <w:p w:rsidR="003F5CC4" w:rsidRDefault="003E5BF3">
            <w:pPr>
              <w:pStyle w:val="TableParagraph"/>
              <w:spacing w:line="131" w:lineRule="exact"/>
              <w:ind w:left="136"/>
              <w:rPr>
                <w:b/>
                <w:sz w:val="14"/>
              </w:rPr>
            </w:pPr>
            <w:r>
              <w:rPr>
                <w:b/>
                <w:sz w:val="14"/>
              </w:rPr>
              <w:t>20. Convocar</w:t>
            </w:r>
          </w:p>
        </w:tc>
        <w:tc>
          <w:tcPr>
            <w:tcW w:w="1111" w:type="dxa"/>
            <w:tcBorders>
              <w:top w:val="nil"/>
              <w:bottom w:val="nil"/>
            </w:tcBorders>
          </w:tcPr>
          <w:p w:rsidR="003F5CC4" w:rsidRDefault="003E5BF3">
            <w:pPr>
              <w:pStyle w:val="TableParagraph"/>
              <w:spacing w:line="131" w:lineRule="exact"/>
              <w:ind w:left="38" w:right="26"/>
              <w:jc w:val="center"/>
              <w:rPr>
                <w:sz w:val="14"/>
              </w:rPr>
            </w:pPr>
            <w:r>
              <w:rPr>
                <w:sz w:val="14"/>
              </w:rPr>
              <w:t>Fortalecimiento</w:t>
            </w:r>
          </w:p>
        </w:tc>
        <w:tc>
          <w:tcPr>
            <w:tcW w:w="8534" w:type="dxa"/>
            <w:vMerge/>
            <w:tcBorders>
              <w:top w:val="nil"/>
            </w:tcBorders>
          </w:tcPr>
          <w:p w:rsidR="003F5CC4" w:rsidRDefault="003F5CC4">
            <w:pPr>
              <w:rPr>
                <w:sz w:val="2"/>
                <w:szCs w:val="2"/>
              </w:rPr>
            </w:pPr>
          </w:p>
        </w:tc>
      </w:tr>
      <w:tr w:rsidR="003F5CC4">
        <w:trPr>
          <w:trHeight w:val="153"/>
        </w:trPr>
        <w:tc>
          <w:tcPr>
            <w:tcW w:w="1157" w:type="dxa"/>
            <w:tcBorders>
              <w:top w:val="nil"/>
              <w:bottom w:val="nil"/>
            </w:tcBorders>
          </w:tcPr>
          <w:p w:rsidR="003F5CC4" w:rsidRDefault="003E5BF3">
            <w:pPr>
              <w:pStyle w:val="TableParagraph"/>
              <w:spacing w:line="133" w:lineRule="exact"/>
              <w:ind w:left="193" w:right="190"/>
              <w:jc w:val="center"/>
              <w:rPr>
                <w:b/>
                <w:sz w:val="14"/>
              </w:rPr>
            </w:pPr>
            <w:r>
              <w:rPr>
                <w:b/>
                <w:sz w:val="14"/>
              </w:rPr>
              <w:t>reunión</w:t>
            </w:r>
          </w:p>
        </w:tc>
        <w:tc>
          <w:tcPr>
            <w:tcW w:w="1111" w:type="dxa"/>
            <w:tcBorders>
              <w:top w:val="nil"/>
              <w:bottom w:val="nil"/>
            </w:tcBorders>
          </w:tcPr>
          <w:p w:rsidR="003F5CC4" w:rsidRDefault="003E5BF3">
            <w:pPr>
              <w:pStyle w:val="TableParagraph"/>
              <w:spacing w:line="133" w:lineRule="exact"/>
              <w:ind w:left="81" w:right="68"/>
              <w:jc w:val="center"/>
              <w:rPr>
                <w:sz w:val="14"/>
              </w:rPr>
            </w:pPr>
            <w:r>
              <w:rPr>
                <w:sz w:val="14"/>
              </w:rPr>
              <w:t>de la</w:t>
            </w:r>
          </w:p>
        </w:tc>
        <w:tc>
          <w:tcPr>
            <w:tcW w:w="8534" w:type="dxa"/>
            <w:vMerge/>
            <w:tcBorders>
              <w:top w:val="nil"/>
            </w:tcBorders>
          </w:tcPr>
          <w:p w:rsidR="003F5CC4" w:rsidRDefault="003F5CC4">
            <w:pPr>
              <w:rPr>
                <w:sz w:val="2"/>
                <w:szCs w:val="2"/>
              </w:rPr>
            </w:pPr>
          </w:p>
        </w:tc>
      </w:tr>
      <w:tr w:rsidR="003F5CC4">
        <w:trPr>
          <w:trHeight w:val="152"/>
        </w:trPr>
        <w:tc>
          <w:tcPr>
            <w:tcW w:w="1157" w:type="dxa"/>
            <w:tcBorders>
              <w:top w:val="nil"/>
              <w:bottom w:val="nil"/>
            </w:tcBorders>
          </w:tcPr>
          <w:p w:rsidR="003F5CC4" w:rsidRDefault="003F5CC4">
            <w:pPr>
              <w:pStyle w:val="TableParagraph"/>
              <w:rPr>
                <w:rFonts w:ascii="Times New Roman"/>
                <w:sz w:val="8"/>
              </w:rPr>
            </w:pPr>
          </w:p>
        </w:tc>
        <w:tc>
          <w:tcPr>
            <w:tcW w:w="1111" w:type="dxa"/>
            <w:tcBorders>
              <w:top w:val="nil"/>
              <w:bottom w:val="nil"/>
            </w:tcBorders>
          </w:tcPr>
          <w:p w:rsidR="003F5CC4" w:rsidRDefault="003E5BF3">
            <w:pPr>
              <w:pStyle w:val="TableParagraph"/>
              <w:spacing w:line="132" w:lineRule="exact"/>
              <w:ind w:left="79" w:right="69"/>
              <w:jc w:val="center"/>
              <w:rPr>
                <w:sz w:val="14"/>
              </w:rPr>
            </w:pPr>
            <w:r>
              <w:rPr>
                <w:sz w:val="14"/>
              </w:rPr>
              <w:t>Comunidad</w:t>
            </w:r>
          </w:p>
        </w:tc>
        <w:tc>
          <w:tcPr>
            <w:tcW w:w="8534" w:type="dxa"/>
            <w:vMerge/>
            <w:tcBorders>
              <w:top w:val="nil"/>
            </w:tcBorders>
          </w:tcPr>
          <w:p w:rsidR="003F5CC4" w:rsidRDefault="003F5CC4">
            <w:pPr>
              <w:rPr>
                <w:sz w:val="2"/>
                <w:szCs w:val="2"/>
              </w:rPr>
            </w:pPr>
          </w:p>
        </w:tc>
      </w:tr>
      <w:tr w:rsidR="003F5CC4">
        <w:trPr>
          <w:trHeight w:val="150"/>
        </w:trPr>
        <w:tc>
          <w:tcPr>
            <w:tcW w:w="1157" w:type="dxa"/>
            <w:tcBorders>
              <w:top w:val="nil"/>
              <w:bottom w:val="nil"/>
            </w:tcBorders>
          </w:tcPr>
          <w:p w:rsidR="003F5CC4" w:rsidRDefault="003F5CC4">
            <w:pPr>
              <w:pStyle w:val="TableParagraph"/>
              <w:rPr>
                <w:rFonts w:ascii="Times New Roman"/>
                <w:sz w:val="8"/>
              </w:rPr>
            </w:pPr>
          </w:p>
        </w:tc>
        <w:tc>
          <w:tcPr>
            <w:tcW w:w="1111" w:type="dxa"/>
            <w:tcBorders>
              <w:top w:val="nil"/>
              <w:bottom w:val="nil"/>
            </w:tcBorders>
          </w:tcPr>
          <w:p w:rsidR="003F5CC4" w:rsidRDefault="003E5BF3">
            <w:pPr>
              <w:pStyle w:val="TableParagraph"/>
              <w:spacing w:line="131" w:lineRule="exact"/>
              <w:ind w:left="79" w:right="69"/>
              <w:jc w:val="center"/>
              <w:rPr>
                <w:sz w:val="14"/>
              </w:rPr>
            </w:pPr>
            <w:r>
              <w:rPr>
                <w:sz w:val="14"/>
              </w:rPr>
              <w:t>Educativa</w:t>
            </w:r>
          </w:p>
        </w:tc>
        <w:tc>
          <w:tcPr>
            <w:tcW w:w="8534" w:type="dxa"/>
            <w:vMerge/>
            <w:tcBorders>
              <w:top w:val="nil"/>
            </w:tcBorders>
          </w:tcPr>
          <w:p w:rsidR="003F5CC4" w:rsidRDefault="003F5CC4">
            <w:pPr>
              <w:rPr>
                <w:sz w:val="2"/>
                <w:szCs w:val="2"/>
              </w:rPr>
            </w:pPr>
          </w:p>
        </w:tc>
      </w:tr>
      <w:tr w:rsidR="003F5CC4">
        <w:trPr>
          <w:trHeight w:val="238"/>
        </w:trPr>
        <w:tc>
          <w:tcPr>
            <w:tcW w:w="1157" w:type="dxa"/>
            <w:tcBorders>
              <w:top w:val="nil"/>
            </w:tcBorders>
          </w:tcPr>
          <w:p w:rsidR="003F5CC4" w:rsidRDefault="003F5CC4">
            <w:pPr>
              <w:pStyle w:val="TableParagraph"/>
              <w:rPr>
                <w:rFonts w:ascii="Times New Roman"/>
                <w:sz w:val="16"/>
              </w:rPr>
            </w:pPr>
          </w:p>
        </w:tc>
        <w:tc>
          <w:tcPr>
            <w:tcW w:w="1111" w:type="dxa"/>
            <w:tcBorders>
              <w:top w:val="nil"/>
            </w:tcBorders>
          </w:tcPr>
          <w:p w:rsidR="003F5CC4" w:rsidRDefault="003E5BF3">
            <w:pPr>
              <w:pStyle w:val="TableParagraph"/>
              <w:spacing w:line="153" w:lineRule="exact"/>
              <w:ind w:left="78" w:right="69"/>
              <w:jc w:val="center"/>
              <w:rPr>
                <w:sz w:val="14"/>
              </w:rPr>
            </w:pPr>
            <w:r>
              <w:rPr>
                <w:sz w:val="14"/>
              </w:rPr>
              <w:t>DIDEDUC</w:t>
            </w:r>
          </w:p>
        </w:tc>
        <w:tc>
          <w:tcPr>
            <w:tcW w:w="8534" w:type="dxa"/>
            <w:vMerge/>
            <w:tcBorders>
              <w:top w:val="nil"/>
            </w:tcBorders>
          </w:tcPr>
          <w:p w:rsidR="003F5CC4" w:rsidRDefault="003F5CC4">
            <w:pPr>
              <w:rPr>
                <w:sz w:val="2"/>
                <w:szCs w:val="2"/>
              </w:rPr>
            </w:pPr>
          </w:p>
        </w:tc>
      </w:tr>
    </w:tbl>
    <w:p w:rsidR="003F5CC4" w:rsidRDefault="003F5CC4">
      <w:pPr>
        <w:pStyle w:val="Textoindependiente"/>
        <w:spacing w:before="8"/>
        <w:rPr>
          <w:b/>
          <w:sz w:val="13"/>
        </w:rPr>
      </w:pPr>
    </w:p>
    <w:p w:rsidR="003F5CC4" w:rsidRDefault="003E5BF3">
      <w:pPr>
        <w:pStyle w:val="Prrafodelista"/>
        <w:numPr>
          <w:ilvl w:val="1"/>
          <w:numId w:val="10"/>
        </w:numPr>
        <w:tabs>
          <w:tab w:val="left" w:pos="1542"/>
          <w:tab w:val="left" w:pos="1543"/>
        </w:tabs>
        <w:spacing w:before="92"/>
        <w:rPr>
          <w:b/>
        </w:rPr>
      </w:pPr>
      <w:r>
        <w:rPr>
          <w:b/>
        </w:rPr>
        <w:t>Monitoreo</w:t>
      </w:r>
    </w:p>
    <w:p w:rsidR="003F5CC4" w:rsidRDefault="003F5CC4">
      <w:pPr>
        <w:pStyle w:val="Textoindependiente"/>
        <w:spacing w:before="8"/>
        <w:rPr>
          <w:b/>
          <w:sz w:val="21"/>
        </w:rPr>
      </w:pPr>
    </w:p>
    <w:p w:rsidR="003F5CC4" w:rsidRDefault="003E5BF3">
      <w:pPr>
        <w:pStyle w:val="Prrafodelista"/>
        <w:numPr>
          <w:ilvl w:val="2"/>
          <w:numId w:val="10"/>
        </w:numPr>
        <w:tabs>
          <w:tab w:val="left" w:pos="1476"/>
        </w:tabs>
        <w:spacing w:before="1"/>
        <w:ind w:right="152" w:firstLine="0"/>
        <w:jc w:val="both"/>
      </w:pPr>
      <w:r>
        <w:t>Con el propósito de disponer de los recursos necesarios para realizar la visita domiciliaria, para verificar si el apoyo financiero ha sido invertido en gastos relacionados con los estudios de las estudiantes beneficiadas, de acuerdo a la cantidad de estud</w:t>
      </w:r>
      <w:r>
        <w:t>iantes beneficiadas con el programa de becas de estudio, es necesario que se incluyan en el anteproyecto de presupuesto. Dicha información debe ser trasladada por el Jefe del Departamento de Fortalecimiento a la Comunidad Educativa de la DIDEDUC, al Jefe d</w:t>
      </w:r>
      <w:r>
        <w:t>e Planificación Educativa y al Jefe Administrativo Financiero de la</w:t>
      </w:r>
      <w:r>
        <w:rPr>
          <w:spacing w:val="-7"/>
        </w:rPr>
        <w:t xml:space="preserve"> </w:t>
      </w:r>
      <w:r>
        <w:t>DIDEDUC.</w:t>
      </w:r>
    </w:p>
    <w:p w:rsidR="003F5CC4" w:rsidRDefault="003F5CC4">
      <w:pPr>
        <w:pStyle w:val="Textoindependiente"/>
      </w:pPr>
    </w:p>
    <w:p w:rsidR="003F5CC4" w:rsidRDefault="003E5BF3">
      <w:pPr>
        <w:pStyle w:val="Prrafodelista"/>
        <w:numPr>
          <w:ilvl w:val="2"/>
          <w:numId w:val="10"/>
        </w:numPr>
        <w:tabs>
          <w:tab w:val="left" w:pos="1454"/>
        </w:tabs>
        <w:ind w:right="154" w:firstLine="0"/>
        <w:jc w:val="both"/>
      </w:pPr>
      <w:r>
        <w:t>El Acuerdo Ministerial número 1710-2020, artículo 10, establece: “Con el propósito de garantizar la transparencia y calidad en el uso de los recursos asignados, la ejecución del Programa será fiscalizado por la Dirección de Auditoría Interna (DIDAI) del Mi</w:t>
      </w:r>
      <w:r>
        <w:t>nisterio de Educación, la que deberá incluir en su programación anual de auditorías, los exámenes de auditoría pertinentes y emitirá el informe correspondiente”.</w:t>
      </w:r>
    </w:p>
    <w:p w:rsidR="003F5CC4" w:rsidRDefault="003F5CC4">
      <w:pPr>
        <w:pStyle w:val="Textoindependiente"/>
        <w:rPr>
          <w:sz w:val="24"/>
        </w:rPr>
      </w:pPr>
    </w:p>
    <w:p w:rsidR="003F5CC4" w:rsidRDefault="003F5CC4">
      <w:pPr>
        <w:pStyle w:val="Textoindependiente"/>
        <w:spacing w:before="10"/>
        <w:rPr>
          <w:sz w:val="19"/>
        </w:rPr>
      </w:pPr>
    </w:p>
    <w:p w:rsidR="003F5CC4" w:rsidRDefault="003E5BF3">
      <w:pPr>
        <w:pStyle w:val="Ttulo1"/>
        <w:numPr>
          <w:ilvl w:val="1"/>
          <w:numId w:val="10"/>
        </w:numPr>
        <w:tabs>
          <w:tab w:val="left" w:pos="1542"/>
          <w:tab w:val="left" w:pos="1543"/>
        </w:tabs>
        <w:rPr>
          <w:u w:val="none"/>
        </w:rPr>
      </w:pPr>
      <w:r>
        <w:rPr>
          <w:u w:val="none"/>
        </w:rPr>
        <w:t>Seguimiento y envío de</w:t>
      </w:r>
      <w:r>
        <w:rPr>
          <w:spacing w:val="-4"/>
          <w:u w:val="none"/>
        </w:rPr>
        <w:t xml:space="preserve"> </w:t>
      </w:r>
      <w:r>
        <w:rPr>
          <w:u w:val="none"/>
        </w:rPr>
        <w:t>informe</w:t>
      </w:r>
    </w:p>
    <w:p w:rsidR="003F5CC4" w:rsidRDefault="003F5CC4">
      <w:pPr>
        <w:pStyle w:val="Textoindependiente"/>
        <w:rPr>
          <w:b/>
          <w:sz w:val="20"/>
        </w:rPr>
      </w:pPr>
    </w:p>
    <w:p w:rsidR="003F5CC4" w:rsidRDefault="003F5CC4">
      <w:pPr>
        <w:pStyle w:val="Textoindependiente"/>
        <w:rPr>
          <w:b/>
          <w:sz w:val="24"/>
        </w:rPr>
      </w:pP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1114"/>
        <w:gridCol w:w="8561"/>
      </w:tblGrid>
      <w:tr w:rsidR="003F5CC4">
        <w:trPr>
          <w:trHeight w:val="258"/>
        </w:trPr>
        <w:tc>
          <w:tcPr>
            <w:tcW w:w="1160" w:type="dxa"/>
            <w:shd w:val="clear" w:color="auto" w:fill="D9D9D9"/>
          </w:tcPr>
          <w:p w:rsidR="003F5CC4" w:rsidRDefault="003E5BF3">
            <w:pPr>
              <w:pStyle w:val="TableParagraph"/>
              <w:spacing w:before="22"/>
              <w:ind w:left="221"/>
              <w:rPr>
                <w:b/>
                <w:sz w:val="16"/>
              </w:rPr>
            </w:pPr>
            <w:r>
              <w:rPr>
                <w:b/>
                <w:sz w:val="16"/>
              </w:rPr>
              <w:t>Actividad</w:t>
            </w:r>
          </w:p>
        </w:tc>
        <w:tc>
          <w:tcPr>
            <w:tcW w:w="1114" w:type="dxa"/>
            <w:shd w:val="clear" w:color="auto" w:fill="D9D9D9"/>
          </w:tcPr>
          <w:p w:rsidR="003F5CC4" w:rsidRDefault="003E5BF3">
            <w:pPr>
              <w:pStyle w:val="TableParagraph"/>
              <w:spacing w:before="22"/>
              <w:ind w:left="56"/>
              <w:rPr>
                <w:b/>
                <w:sz w:val="16"/>
              </w:rPr>
            </w:pPr>
            <w:r>
              <w:rPr>
                <w:b/>
                <w:sz w:val="16"/>
              </w:rPr>
              <w:t>Responsable</w:t>
            </w:r>
          </w:p>
        </w:tc>
        <w:tc>
          <w:tcPr>
            <w:tcW w:w="8561" w:type="dxa"/>
            <w:shd w:val="clear" w:color="auto" w:fill="D9D9D9"/>
          </w:tcPr>
          <w:p w:rsidR="003F5CC4" w:rsidRDefault="003E5BF3">
            <w:pPr>
              <w:pStyle w:val="TableParagraph"/>
              <w:spacing w:before="22"/>
              <w:ind w:left="3092" w:right="3060"/>
              <w:jc w:val="center"/>
              <w:rPr>
                <w:b/>
                <w:sz w:val="16"/>
              </w:rPr>
            </w:pPr>
            <w:r>
              <w:rPr>
                <w:b/>
                <w:sz w:val="16"/>
              </w:rPr>
              <w:t>Descripción de las Actividades</w:t>
            </w:r>
          </w:p>
        </w:tc>
      </w:tr>
      <w:tr w:rsidR="003F5CC4">
        <w:trPr>
          <w:trHeight w:val="2081"/>
        </w:trPr>
        <w:tc>
          <w:tcPr>
            <w:tcW w:w="1160" w:type="dxa"/>
          </w:tcPr>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F5CC4">
            <w:pPr>
              <w:pStyle w:val="TableParagraph"/>
              <w:rPr>
                <w:b/>
                <w:sz w:val="16"/>
              </w:rPr>
            </w:pPr>
          </w:p>
          <w:p w:rsidR="003F5CC4" w:rsidRDefault="003E5BF3">
            <w:pPr>
              <w:pStyle w:val="TableParagraph"/>
              <w:spacing w:before="138"/>
              <w:ind w:left="167" w:firstLine="28"/>
              <w:rPr>
                <w:b/>
                <w:sz w:val="14"/>
              </w:rPr>
            </w:pPr>
            <w:r>
              <w:rPr>
                <w:b/>
                <w:sz w:val="14"/>
              </w:rPr>
              <w:t xml:space="preserve">21. Realizar </w:t>
            </w:r>
            <w:r>
              <w:rPr>
                <w:b/>
                <w:w w:val="95"/>
                <w:sz w:val="14"/>
              </w:rPr>
              <w:t>seguimiento</w:t>
            </w:r>
          </w:p>
        </w:tc>
        <w:tc>
          <w:tcPr>
            <w:tcW w:w="1114" w:type="dxa"/>
          </w:tcPr>
          <w:p w:rsidR="003F5CC4" w:rsidRDefault="003F5CC4">
            <w:pPr>
              <w:pStyle w:val="TableParagraph"/>
              <w:rPr>
                <w:b/>
                <w:sz w:val="16"/>
              </w:rPr>
            </w:pPr>
          </w:p>
          <w:p w:rsidR="003F5CC4" w:rsidRDefault="003F5CC4">
            <w:pPr>
              <w:pStyle w:val="TableParagraph"/>
              <w:spacing w:before="3"/>
              <w:rPr>
                <w:b/>
                <w:sz w:val="18"/>
              </w:rPr>
            </w:pPr>
          </w:p>
          <w:p w:rsidR="003F5CC4" w:rsidRDefault="003E5BF3">
            <w:pPr>
              <w:pStyle w:val="TableParagraph"/>
              <w:ind w:left="73" w:right="65" w:firstLine="2"/>
              <w:jc w:val="center"/>
              <w:rPr>
                <w:sz w:val="14"/>
              </w:rPr>
            </w:pPr>
            <w:r>
              <w:rPr>
                <w:sz w:val="14"/>
              </w:rPr>
              <w:t>Jefe y Asistentes Departamento / Sección de Administración de Programas de Apoyo DIDEDUC</w:t>
            </w:r>
          </w:p>
        </w:tc>
        <w:tc>
          <w:tcPr>
            <w:tcW w:w="8561" w:type="dxa"/>
          </w:tcPr>
          <w:p w:rsidR="003F5CC4" w:rsidRDefault="003E5BF3">
            <w:pPr>
              <w:pStyle w:val="TableParagraph"/>
              <w:spacing w:before="26"/>
              <w:ind w:left="82" w:right="46"/>
              <w:jc w:val="both"/>
            </w:pPr>
            <w:r>
              <w:t>Se distribuyen de forma equitativa, la cantidad de Centros Educativos en los que haya estudiantes beneficiadas para realizar como mínimo una</w:t>
            </w:r>
            <w:r>
              <w:t xml:space="preserve"> (1) visita al año con el propósito de conocer la asistencia regular de las estudiantes y verificar si el apoyo financiero ha sido invertido en gastos relacionados sus estudios y determinar la continuidad o no de cada beca de estudio.</w:t>
            </w:r>
          </w:p>
          <w:p w:rsidR="003F5CC4" w:rsidRDefault="003F5CC4">
            <w:pPr>
              <w:pStyle w:val="TableParagraph"/>
              <w:spacing w:before="8"/>
              <w:rPr>
                <w:b/>
                <w:sz w:val="21"/>
              </w:rPr>
            </w:pPr>
          </w:p>
          <w:p w:rsidR="003F5CC4" w:rsidRDefault="003E5BF3">
            <w:pPr>
              <w:pStyle w:val="TableParagraph"/>
              <w:numPr>
                <w:ilvl w:val="0"/>
                <w:numId w:val="1"/>
              </w:numPr>
              <w:tabs>
                <w:tab w:val="left" w:pos="792"/>
              </w:tabs>
              <w:spacing w:line="244" w:lineRule="auto"/>
              <w:ind w:right="48" w:hanging="361"/>
            </w:pPr>
            <w:r>
              <w:rPr>
                <w:b/>
              </w:rPr>
              <w:t xml:space="preserve">NOTA: </w:t>
            </w:r>
            <w:r>
              <w:t>Se realizará u</w:t>
            </w:r>
            <w:r>
              <w:t>na programación de las visitas según el mecanismo determinado por la</w:t>
            </w:r>
            <w:r>
              <w:rPr>
                <w:spacing w:val="-2"/>
              </w:rPr>
              <w:t xml:space="preserve"> </w:t>
            </w:r>
            <w:r>
              <w:t>DIDEDUC.</w:t>
            </w:r>
          </w:p>
        </w:tc>
      </w:tr>
      <w:tr w:rsidR="003F5CC4">
        <w:trPr>
          <w:trHeight w:val="1343"/>
        </w:trPr>
        <w:tc>
          <w:tcPr>
            <w:tcW w:w="1160" w:type="dxa"/>
          </w:tcPr>
          <w:p w:rsidR="003F5CC4" w:rsidRDefault="003F5CC4">
            <w:pPr>
              <w:pStyle w:val="TableParagraph"/>
              <w:rPr>
                <w:b/>
                <w:sz w:val="16"/>
              </w:rPr>
            </w:pPr>
          </w:p>
          <w:p w:rsidR="003F5CC4" w:rsidRDefault="003F5CC4">
            <w:pPr>
              <w:pStyle w:val="TableParagraph"/>
              <w:spacing w:before="11"/>
              <w:rPr>
                <w:b/>
                <w:sz w:val="20"/>
              </w:rPr>
            </w:pPr>
          </w:p>
          <w:p w:rsidR="003F5CC4" w:rsidRDefault="003E5BF3">
            <w:pPr>
              <w:pStyle w:val="TableParagraph"/>
              <w:ind w:left="223" w:right="191" w:firstLine="26"/>
              <w:rPr>
                <w:b/>
                <w:sz w:val="14"/>
              </w:rPr>
            </w:pPr>
            <w:r>
              <w:rPr>
                <w:b/>
                <w:sz w:val="14"/>
              </w:rPr>
              <w:t>22. Enviar informe de</w:t>
            </w:r>
          </w:p>
          <w:p w:rsidR="003F5CC4" w:rsidRDefault="003E5BF3">
            <w:pPr>
              <w:pStyle w:val="TableParagraph"/>
              <w:spacing w:line="161" w:lineRule="exact"/>
              <w:ind w:left="312"/>
              <w:rPr>
                <w:b/>
                <w:sz w:val="14"/>
              </w:rPr>
            </w:pPr>
            <w:r>
              <w:rPr>
                <w:b/>
                <w:sz w:val="14"/>
              </w:rPr>
              <w:t>impacto</w:t>
            </w:r>
          </w:p>
        </w:tc>
        <w:tc>
          <w:tcPr>
            <w:tcW w:w="1114" w:type="dxa"/>
          </w:tcPr>
          <w:p w:rsidR="003F5CC4" w:rsidRDefault="003E5BF3">
            <w:pPr>
              <w:pStyle w:val="TableParagraph"/>
              <w:spacing w:before="27"/>
              <w:ind w:left="112" w:right="106"/>
              <w:jc w:val="center"/>
              <w:rPr>
                <w:sz w:val="14"/>
              </w:rPr>
            </w:pPr>
            <w:r>
              <w:rPr>
                <w:sz w:val="14"/>
              </w:rPr>
              <w:t>Subdirector</w:t>
            </w:r>
          </w:p>
          <w:p w:rsidR="003F5CC4" w:rsidRDefault="003E5BF3">
            <w:pPr>
              <w:pStyle w:val="TableParagraph"/>
              <w:ind w:left="66" w:right="55" w:hanging="1"/>
              <w:jc w:val="center"/>
              <w:rPr>
                <w:sz w:val="14"/>
              </w:rPr>
            </w:pPr>
            <w:r>
              <w:rPr>
                <w:sz w:val="14"/>
              </w:rPr>
              <w:t>/Jefe del Departamento de       Fortalecimiento a la</w:t>
            </w:r>
            <w:r>
              <w:rPr>
                <w:spacing w:val="-16"/>
                <w:sz w:val="14"/>
              </w:rPr>
              <w:t xml:space="preserve"> </w:t>
            </w:r>
            <w:r>
              <w:rPr>
                <w:sz w:val="14"/>
              </w:rPr>
              <w:t>Comunidad Educativa DIDEDUC</w:t>
            </w:r>
          </w:p>
        </w:tc>
        <w:tc>
          <w:tcPr>
            <w:tcW w:w="8561" w:type="dxa"/>
          </w:tcPr>
          <w:p w:rsidR="003F5CC4" w:rsidRDefault="003E5BF3">
            <w:pPr>
              <w:pStyle w:val="TableParagraph"/>
              <w:spacing w:before="26"/>
              <w:ind w:left="82" w:right="44"/>
              <w:jc w:val="both"/>
            </w:pPr>
            <w:r>
              <w:t>Al finalizar el año, envía a la DIPLAN, informe digital del impacto del Programa de becas de estudio para las niñas y adolescentes sobrevivientes a la tragedia ocurrida en el Hogar Seguro “Virgen de la Asunción”.</w:t>
            </w:r>
          </w:p>
        </w:tc>
      </w:tr>
    </w:tbl>
    <w:p w:rsidR="003E5BF3" w:rsidRDefault="003E5BF3"/>
    <w:sectPr w:rsidR="003E5BF3">
      <w:pgSz w:w="12250" w:h="15850"/>
      <w:pgMar w:top="400" w:right="320" w:bottom="520" w:left="440" w:header="209" w:footer="3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BF3" w:rsidRDefault="003E5BF3">
      <w:r>
        <w:separator/>
      </w:r>
    </w:p>
  </w:endnote>
  <w:endnote w:type="continuationSeparator" w:id="0">
    <w:p w:rsidR="003E5BF3" w:rsidRDefault="003E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C4" w:rsidRDefault="003E5BF3">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01.25pt;margin-top:764.3pt;width:414.25pt;height:11.25pt;z-index:-252932096;mso-position-horizontal-relative:page;mso-position-vertical-relative:page" filled="f" stroked="f">
          <v:textbox inset="0,0,0,0">
            <w:txbxContent>
              <w:p w:rsidR="003F5CC4" w:rsidRDefault="003E5BF3">
                <w:pPr>
                  <w:spacing w:before="20"/>
                  <w:ind w:left="20"/>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BF3" w:rsidRDefault="003E5BF3">
      <w:r>
        <w:separator/>
      </w:r>
    </w:p>
  </w:footnote>
  <w:footnote w:type="continuationSeparator" w:id="0">
    <w:p w:rsidR="003E5BF3" w:rsidRDefault="003E5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C4" w:rsidRDefault="003E5BF3">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7.3pt;margin-top:13.25pt;width:34.1pt;height:8.2pt;z-index:-252933120;mso-position-horizontal-relative:page;mso-position-vertical-relative:page" filled="f" stroked="f">
          <v:textbox inset="0,0,0,0">
            <w:txbxContent>
              <w:p w:rsidR="003F5CC4" w:rsidRDefault="003E5BF3">
                <w:pPr>
                  <w:spacing w:before="21"/>
                  <w:ind w:left="20"/>
                  <w:rPr>
                    <w:rFonts w:ascii="Century Gothic"/>
                    <w:sz w:val="10"/>
                  </w:rPr>
                </w:pPr>
                <w:r>
                  <w:rPr>
                    <w:rFonts w:ascii="Century Gothic"/>
                    <w:sz w:val="10"/>
                  </w:rPr>
                  <w:t>PLA-PLT-05.03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575"/>
    <w:multiLevelType w:val="hybridMultilevel"/>
    <w:tmpl w:val="FC0A9ADC"/>
    <w:lvl w:ilvl="0" w:tplc="63B82478">
      <w:start w:val="1"/>
      <w:numFmt w:val="decimal"/>
      <w:lvlText w:val="%1."/>
      <w:lvlJc w:val="left"/>
      <w:pPr>
        <w:ind w:left="791" w:hanging="349"/>
        <w:jc w:val="left"/>
      </w:pPr>
      <w:rPr>
        <w:rFonts w:ascii="Arial" w:eastAsia="Arial" w:hAnsi="Arial" w:cs="Arial" w:hint="default"/>
        <w:spacing w:val="-1"/>
        <w:w w:val="100"/>
        <w:sz w:val="22"/>
        <w:szCs w:val="22"/>
        <w:lang w:val="es-ES" w:eastAsia="es-ES" w:bidi="es-ES"/>
      </w:rPr>
    </w:lvl>
    <w:lvl w:ilvl="1" w:tplc="9A3C9576">
      <w:numFmt w:val="bullet"/>
      <w:lvlText w:val="•"/>
      <w:lvlJc w:val="left"/>
      <w:pPr>
        <w:ind w:left="1575" w:hanging="349"/>
      </w:pPr>
      <w:rPr>
        <w:rFonts w:hint="default"/>
        <w:lang w:val="es-ES" w:eastAsia="es-ES" w:bidi="es-ES"/>
      </w:rPr>
    </w:lvl>
    <w:lvl w:ilvl="2" w:tplc="6E228BE8">
      <w:numFmt w:val="bullet"/>
      <w:lvlText w:val="•"/>
      <w:lvlJc w:val="left"/>
      <w:pPr>
        <w:ind w:left="2350" w:hanging="349"/>
      </w:pPr>
      <w:rPr>
        <w:rFonts w:hint="default"/>
        <w:lang w:val="es-ES" w:eastAsia="es-ES" w:bidi="es-ES"/>
      </w:rPr>
    </w:lvl>
    <w:lvl w:ilvl="3" w:tplc="DDDE1252">
      <w:numFmt w:val="bullet"/>
      <w:lvlText w:val="•"/>
      <w:lvlJc w:val="left"/>
      <w:pPr>
        <w:ind w:left="3125" w:hanging="349"/>
      </w:pPr>
      <w:rPr>
        <w:rFonts w:hint="default"/>
        <w:lang w:val="es-ES" w:eastAsia="es-ES" w:bidi="es-ES"/>
      </w:rPr>
    </w:lvl>
    <w:lvl w:ilvl="4" w:tplc="4A9A87E4">
      <w:numFmt w:val="bullet"/>
      <w:lvlText w:val="•"/>
      <w:lvlJc w:val="left"/>
      <w:pPr>
        <w:ind w:left="3900" w:hanging="349"/>
      </w:pPr>
      <w:rPr>
        <w:rFonts w:hint="default"/>
        <w:lang w:val="es-ES" w:eastAsia="es-ES" w:bidi="es-ES"/>
      </w:rPr>
    </w:lvl>
    <w:lvl w:ilvl="5" w:tplc="9C12D624">
      <w:numFmt w:val="bullet"/>
      <w:lvlText w:val="•"/>
      <w:lvlJc w:val="left"/>
      <w:pPr>
        <w:ind w:left="4675" w:hanging="349"/>
      </w:pPr>
      <w:rPr>
        <w:rFonts w:hint="default"/>
        <w:lang w:val="es-ES" w:eastAsia="es-ES" w:bidi="es-ES"/>
      </w:rPr>
    </w:lvl>
    <w:lvl w:ilvl="6" w:tplc="E3BC5626">
      <w:numFmt w:val="bullet"/>
      <w:lvlText w:val="•"/>
      <w:lvlJc w:val="left"/>
      <w:pPr>
        <w:ind w:left="5450" w:hanging="349"/>
      </w:pPr>
      <w:rPr>
        <w:rFonts w:hint="default"/>
        <w:lang w:val="es-ES" w:eastAsia="es-ES" w:bidi="es-ES"/>
      </w:rPr>
    </w:lvl>
    <w:lvl w:ilvl="7" w:tplc="88164704">
      <w:numFmt w:val="bullet"/>
      <w:lvlText w:val="•"/>
      <w:lvlJc w:val="left"/>
      <w:pPr>
        <w:ind w:left="6225" w:hanging="349"/>
      </w:pPr>
      <w:rPr>
        <w:rFonts w:hint="default"/>
        <w:lang w:val="es-ES" w:eastAsia="es-ES" w:bidi="es-ES"/>
      </w:rPr>
    </w:lvl>
    <w:lvl w:ilvl="8" w:tplc="E29C2DB6">
      <w:numFmt w:val="bullet"/>
      <w:lvlText w:val="•"/>
      <w:lvlJc w:val="left"/>
      <w:pPr>
        <w:ind w:left="7000" w:hanging="349"/>
      </w:pPr>
      <w:rPr>
        <w:rFonts w:hint="default"/>
        <w:lang w:val="es-ES" w:eastAsia="es-ES" w:bidi="es-ES"/>
      </w:rPr>
    </w:lvl>
  </w:abstractNum>
  <w:abstractNum w:abstractNumId="1">
    <w:nsid w:val="055D756B"/>
    <w:multiLevelType w:val="hybridMultilevel"/>
    <w:tmpl w:val="C61CC19A"/>
    <w:lvl w:ilvl="0" w:tplc="A1E68F8E">
      <w:start w:val="1"/>
      <w:numFmt w:val="decimal"/>
      <w:lvlText w:val="%1."/>
      <w:lvlJc w:val="left"/>
      <w:pPr>
        <w:ind w:left="791" w:hanging="349"/>
        <w:jc w:val="left"/>
      </w:pPr>
      <w:rPr>
        <w:rFonts w:ascii="Arial" w:eastAsia="Arial" w:hAnsi="Arial" w:cs="Arial" w:hint="default"/>
        <w:spacing w:val="-1"/>
        <w:w w:val="100"/>
        <w:sz w:val="22"/>
        <w:szCs w:val="22"/>
        <w:lang w:val="es-ES" w:eastAsia="es-ES" w:bidi="es-ES"/>
      </w:rPr>
    </w:lvl>
    <w:lvl w:ilvl="1" w:tplc="ADB22FAC">
      <w:numFmt w:val="bullet"/>
      <w:lvlText w:val="•"/>
      <w:lvlJc w:val="left"/>
      <w:pPr>
        <w:ind w:left="1575" w:hanging="349"/>
      </w:pPr>
      <w:rPr>
        <w:rFonts w:hint="default"/>
        <w:lang w:val="es-ES" w:eastAsia="es-ES" w:bidi="es-ES"/>
      </w:rPr>
    </w:lvl>
    <w:lvl w:ilvl="2" w:tplc="4F7EF5BA">
      <w:numFmt w:val="bullet"/>
      <w:lvlText w:val="•"/>
      <w:lvlJc w:val="left"/>
      <w:pPr>
        <w:ind w:left="2350" w:hanging="349"/>
      </w:pPr>
      <w:rPr>
        <w:rFonts w:hint="default"/>
        <w:lang w:val="es-ES" w:eastAsia="es-ES" w:bidi="es-ES"/>
      </w:rPr>
    </w:lvl>
    <w:lvl w:ilvl="3" w:tplc="A70E5C6C">
      <w:numFmt w:val="bullet"/>
      <w:lvlText w:val="•"/>
      <w:lvlJc w:val="left"/>
      <w:pPr>
        <w:ind w:left="3125" w:hanging="349"/>
      </w:pPr>
      <w:rPr>
        <w:rFonts w:hint="default"/>
        <w:lang w:val="es-ES" w:eastAsia="es-ES" w:bidi="es-ES"/>
      </w:rPr>
    </w:lvl>
    <w:lvl w:ilvl="4" w:tplc="1714D3C8">
      <w:numFmt w:val="bullet"/>
      <w:lvlText w:val="•"/>
      <w:lvlJc w:val="left"/>
      <w:pPr>
        <w:ind w:left="3900" w:hanging="349"/>
      </w:pPr>
      <w:rPr>
        <w:rFonts w:hint="default"/>
        <w:lang w:val="es-ES" w:eastAsia="es-ES" w:bidi="es-ES"/>
      </w:rPr>
    </w:lvl>
    <w:lvl w:ilvl="5" w:tplc="368054EA">
      <w:numFmt w:val="bullet"/>
      <w:lvlText w:val="•"/>
      <w:lvlJc w:val="left"/>
      <w:pPr>
        <w:ind w:left="4675" w:hanging="349"/>
      </w:pPr>
      <w:rPr>
        <w:rFonts w:hint="default"/>
        <w:lang w:val="es-ES" w:eastAsia="es-ES" w:bidi="es-ES"/>
      </w:rPr>
    </w:lvl>
    <w:lvl w:ilvl="6" w:tplc="FBE896F6">
      <w:numFmt w:val="bullet"/>
      <w:lvlText w:val="•"/>
      <w:lvlJc w:val="left"/>
      <w:pPr>
        <w:ind w:left="5450" w:hanging="349"/>
      </w:pPr>
      <w:rPr>
        <w:rFonts w:hint="default"/>
        <w:lang w:val="es-ES" w:eastAsia="es-ES" w:bidi="es-ES"/>
      </w:rPr>
    </w:lvl>
    <w:lvl w:ilvl="7" w:tplc="EDFC838A">
      <w:numFmt w:val="bullet"/>
      <w:lvlText w:val="•"/>
      <w:lvlJc w:val="left"/>
      <w:pPr>
        <w:ind w:left="6225" w:hanging="349"/>
      </w:pPr>
      <w:rPr>
        <w:rFonts w:hint="default"/>
        <w:lang w:val="es-ES" w:eastAsia="es-ES" w:bidi="es-ES"/>
      </w:rPr>
    </w:lvl>
    <w:lvl w:ilvl="8" w:tplc="CE9A6B3C">
      <w:numFmt w:val="bullet"/>
      <w:lvlText w:val="•"/>
      <w:lvlJc w:val="left"/>
      <w:pPr>
        <w:ind w:left="7000" w:hanging="349"/>
      </w:pPr>
      <w:rPr>
        <w:rFonts w:hint="default"/>
        <w:lang w:val="es-ES" w:eastAsia="es-ES" w:bidi="es-ES"/>
      </w:rPr>
    </w:lvl>
  </w:abstractNum>
  <w:abstractNum w:abstractNumId="2">
    <w:nsid w:val="0F8644D9"/>
    <w:multiLevelType w:val="hybridMultilevel"/>
    <w:tmpl w:val="F4062DEE"/>
    <w:lvl w:ilvl="0" w:tplc="495CD436">
      <w:start w:val="1"/>
      <w:numFmt w:val="upperLetter"/>
      <w:lvlText w:val="%1."/>
      <w:lvlJc w:val="left"/>
      <w:pPr>
        <w:ind w:left="553" w:hanging="428"/>
        <w:jc w:val="left"/>
      </w:pPr>
      <w:rPr>
        <w:rFonts w:ascii="Arial" w:eastAsia="Arial" w:hAnsi="Arial" w:cs="Arial" w:hint="default"/>
        <w:spacing w:val="-1"/>
        <w:w w:val="100"/>
        <w:sz w:val="22"/>
        <w:szCs w:val="22"/>
        <w:lang w:val="es-ES" w:eastAsia="es-ES" w:bidi="es-ES"/>
      </w:rPr>
    </w:lvl>
    <w:lvl w:ilvl="1" w:tplc="93849380">
      <w:start w:val="1"/>
      <w:numFmt w:val="decimal"/>
      <w:lvlText w:val="%2."/>
      <w:lvlJc w:val="left"/>
      <w:pPr>
        <w:ind w:left="846" w:hanging="282"/>
        <w:jc w:val="left"/>
      </w:pPr>
      <w:rPr>
        <w:rFonts w:ascii="Arial" w:eastAsia="Arial" w:hAnsi="Arial" w:cs="Arial" w:hint="default"/>
        <w:spacing w:val="-1"/>
        <w:w w:val="100"/>
        <w:sz w:val="22"/>
        <w:szCs w:val="22"/>
        <w:lang w:val="es-ES" w:eastAsia="es-ES" w:bidi="es-ES"/>
      </w:rPr>
    </w:lvl>
    <w:lvl w:ilvl="2" w:tplc="17346EC8">
      <w:numFmt w:val="bullet"/>
      <w:lvlText w:val="•"/>
      <w:lvlJc w:val="left"/>
      <w:pPr>
        <w:ind w:left="2022" w:hanging="282"/>
      </w:pPr>
      <w:rPr>
        <w:rFonts w:hint="default"/>
        <w:lang w:val="es-ES" w:eastAsia="es-ES" w:bidi="es-ES"/>
      </w:rPr>
    </w:lvl>
    <w:lvl w:ilvl="3" w:tplc="8362A9FE">
      <w:numFmt w:val="bullet"/>
      <w:lvlText w:val="•"/>
      <w:lvlJc w:val="left"/>
      <w:pPr>
        <w:ind w:left="3204" w:hanging="282"/>
      </w:pPr>
      <w:rPr>
        <w:rFonts w:hint="default"/>
        <w:lang w:val="es-ES" w:eastAsia="es-ES" w:bidi="es-ES"/>
      </w:rPr>
    </w:lvl>
    <w:lvl w:ilvl="4" w:tplc="254296AC">
      <w:numFmt w:val="bullet"/>
      <w:lvlText w:val="•"/>
      <w:lvlJc w:val="left"/>
      <w:pPr>
        <w:ind w:left="4387" w:hanging="282"/>
      </w:pPr>
      <w:rPr>
        <w:rFonts w:hint="default"/>
        <w:lang w:val="es-ES" w:eastAsia="es-ES" w:bidi="es-ES"/>
      </w:rPr>
    </w:lvl>
    <w:lvl w:ilvl="5" w:tplc="CEE6CD9C">
      <w:numFmt w:val="bullet"/>
      <w:lvlText w:val="•"/>
      <w:lvlJc w:val="left"/>
      <w:pPr>
        <w:ind w:left="5569" w:hanging="282"/>
      </w:pPr>
      <w:rPr>
        <w:rFonts w:hint="default"/>
        <w:lang w:val="es-ES" w:eastAsia="es-ES" w:bidi="es-ES"/>
      </w:rPr>
    </w:lvl>
    <w:lvl w:ilvl="6" w:tplc="969E95E0">
      <w:numFmt w:val="bullet"/>
      <w:lvlText w:val="•"/>
      <w:lvlJc w:val="left"/>
      <w:pPr>
        <w:ind w:left="6752" w:hanging="282"/>
      </w:pPr>
      <w:rPr>
        <w:rFonts w:hint="default"/>
        <w:lang w:val="es-ES" w:eastAsia="es-ES" w:bidi="es-ES"/>
      </w:rPr>
    </w:lvl>
    <w:lvl w:ilvl="7" w:tplc="48CAC9BC">
      <w:numFmt w:val="bullet"/>
      <w:lvlText w:val="•"/>
      <w:lvlJc w:val="left"/>
      <w:pPr>
        <w:ind w:left="7934" w:hanging="282"/>
      </w:pPr>
      <w:rPr>
        <w:rFonts w:hint="default"/>
        <w:lang w:val="es-ES" w:eastAsia="es-ES" w:bidi="es-ES"/>
      </w:rPr>
    </w:lvl>
    <w:lvl w:ilvl="8" w:tplc="AEE64F8A">
      <w:numFmt w:val="bullet"/>
      <w:lvlText w:val="•"/>
      <w:lvlJc w:val="left"/>
      <w:pPr>
        <w:ind w:left="9117" w:hanging="282"/>
      </w:pPr>
      <w:rPr>
        <w:rFonts w:hint="default"/>
        <w:lang w:val="es-ES" w:eastAsia="es-ES" w:bidi="es-ES"/>
      </w:rPr>
    </w:lvl>
  </w:abstractNum>
  <w:abstractNum w:abstractNumId="3">
    <w:nsid w:val="15DB2AF2"/>
    <w:multiLevelType w:val="hybridMultilevel"/>
    <w:tmpl w:val="6590C52A"/>
    <w:lvl w:ilvl="0" w:tplc="6D945FD4">
      <w:start w:val="1"/>
      <w:numFmt w:val="decimal"/>
      <w:lvlText w:val="%1."/>
      <w:lvlJc w:val="left"/>
      <w:pPr>
        <w:ind w:left="803" w:hanging="349"/>
        <w:jc w:val="left"/>
      </w:pPr>
      <w:rPr>
        <w:rFonts w:ascii="Arial" w:eastAsia="Arial" w:hAnsi="Arial" w:cs="Arial" w:hint="default"/>
        <w:spacing w:val="-1"/>
        <w:w w:val="100"/>
        <w:sz w:val="22"/>
        <w:szCs w:val="22"/>
        <w:lang w:val="es-ES" w:eastAsia="es-ES" w:bidi="es-ES"/>
      </w:rPr>
    </w:lvl>
    <w:lvl w:ilvl="1" w:tplc="C4548500">
      <w:numFmt w:val="bullet"/>
      <w:lvlText w:val="•"/>
      <w:lvlJc w:val="left"/>
      <w:pPr>
        <w:ind w:left="1575" w:hanging="349"/>
      </w:pPr>
      <w:rPr>
        <w:rFonts w:hint="default"/>
        <w:lang w:val="es-ES" w:eastAsia="es-ES" w:bidi="es-ES"/>
      </w:rPr>
    </w:lvl>
    <w:lvl w:ilvl="2" w:tplc="DCA081BE">
      <w:numFmt w:val="bullet"/>
      <w:lvlText w:val="•"/>
      <w:lvlJc w:val="left"/>
      <w:pPr>
        <w:ind w:left="2350" w:hanging="349"/>
      </w:pPr>
      <w:rPr>
        <w:rFonts w:hint="default"/>
        <w:lang w:val="es-ES" w:eastAsia="es-ES" w:bidi="es-ES"/>
      </w:rPr>
    </w:lvl>
    <w:lvl w:ilvl="3" w:tplc="BACCC222">
      <w:numFmt w:val="bullet"/>
      <w:lvlText w:val="•"/>
      <w:lvlJc w:val="left"/>
      <w:pPr>
        <w:ind w:left="3125" w:hanging="349"/>
      </w:pPr>
      <w:rPr>
        <w:rFonts w:hint="default"/>
        <w:lang w:val="es-ES" w:eastAsia="es-ES" w:bidi="es-ES"/>
      </w:rPr>
    </w:lvl>
    <w:lvl w:ilvl="4" w:tplc="4942D0FC">
      <w:numFmt w:val="bullet"/>
      <w:lvlText w:val="•"/>
      <w:lvlJc w:val="left"/>
      <w:pPr>
        <w:ind w:left="3900" w:hanging="349"/>
      </w:pPr>
      <w:rPr>
        <w:rFonts w:hint="default"/>
        <w:lang w:val="es-ES" w:eastAsia="es-ES" w:bidi="es-ES"/>
      </w:rPr>
    </w:lvl>
    <w:lvl w:ilvl="5" w:tplc="E9F29EA0">
      <w:numFmt w:val="bullet"/>
      <w:lvlText w:val="•"/>
      <w:lvlJc w:val="left"/>
      <w:pPr>
        <w:ind w:left="4675" w:hanging="349"/>
      </w:pPr>
      <w:rPr>
        <w:rFonts w:hint="default"/>
        <w:lang w:val="es-ES" w:eastAsia="es-ES" w:bidi="es-ES"/>
      </w:rPr>
    </w:lvl>
    <w:lvl w:ilvl="6" w:tplc="EC704BE6">
      <w:numFmt w:val="bullet"/>
      <w:lvlText w:val="•"/>
      <w:lvlJc w:val="left"/>
      <w:pPr>
        <w:ind w:left="5450" w:hanging="349"/>
      </w:pPr>
      <w:rPr>
        <w:rFonts w:hint="default"/>
        <w:lang w:val="es-ES" w:eastAsia="es-ES" w:bidi="es-ES"/>
      </w:rPr>
    </w:lvl>
    <w:lvl w:ilvl="7" w:tplc="12440466">
      <w:numFmt w:val="bullet"/>
      <w:lvlText w:val="•"/>
      <w:lvlJc w:val="left"/>
      <w:pPr>
        <w:ind w:left="6225" w:hanging="349"/>
      </w:pPr>
      <w:rPr>
        <w:rFonts w:hint="default"/>
        <w:lang w:val="es-ES" w:eastAsia="es-ES" w:bidi="es-ES"/>
      </w:rPr>
    </w:lvl>
    <w:lvl w:ilvl="8" w:tplc="04DA58A2">
      <w:numFmt w:val="bullet"/>
      <w:lvlText w:val="•"/>
      <w:lvlJc w:val="left"/>
      <w:pPr>
        <w:ind w:left="7000" w:hanging="349"/>
      </w:pPr>
      <w:rPr>
        <w:rFonts w:hint="default"/>
        <w:lang w:val="es-ES" w:eastAsia="es-ES" w:bidi="es-ES"/>
      </w:rPr>
    </w:lvl>
  </w:abstractNum>
  <w:abstractNum w:abstractNumId="4">
    <w:nsid w:val="1EE43D16"/>
    <w:multiLevelType w:val="hybridMultilevel"/>
    <w:tmpl w:val="5AE691F0"/>
    <w:lvl w:ilvl="0" w:tplc="0F245E32">
      <w:numFmt w:val="bullet"/>
      <w:lvlText w:val=""/>
      <w:lvlJc w:val="left"/>
      <w:pPr>
        <w:ind w:left="803" w:hanging="349"/>
      </w:pPr>
      <w:rPr>
        <w:rFonts w:ascii="Wingdings" w:eastAsia="Wingdings" w:hAnsi="Wingdings" w:cs="Wingdings" w:hint="default"/>
        <w:w w:val="100"/>
        <w:sz w:val="22"/>
        <w:szCs w:val="22"/>
        <w:lang w:val="es-ES" w:eastAsia="es-ES" w:bidi="es-ES"/>
      </w:rPr>
    </w:lvl>
    <w:lvl w:ilvl="1" w:tplc="10503356">
      <w:numFmt w:val="bullet"/>
      <w:lvlText w:val="•"/>
      <w:lvlJc w:val="left"/>
      <w:pPr>
        <w:ind w:left="1575" w:hanging="349"/>
      </w:pPr>
      <w:rPr>
        <w:rFonts w:hint="default"/>
        <w:lang w:val="es-ES" w:eastAsia="es-ES" w:bidi="es-ES"/>
      </w:rPr>
    </w:lvl>
    <w:lvl w:ilvl="2" w:tplc="F43A1A26">
      <w:numFmt w:val="bullet"/>
      <w:lvlText w:val="•"/>
      <w:lvlJc w:val="left"/>
      <w:pPr>
        <w:ind w:left="2350" w:hanging="349"/>
      </w:pPr>
      <w:rPr>
        <w:rFonts w:hint="default"/>
        <w:lang w:val="es-ES" w:eastAsia="es-ES" w:bidi="es-ES"/>
      </w:rPr>
    </w:lvl>
    <w:lvl w:ilvl="3" w:tplc="643E3982">
      <w:numFmt w:val="bullet"/>
      <w:lvlText w:val="•"/>
      <w:lvlJc w:val="left"/>
      <w:pPr>
        <w:ind w:left="3125" w:hanging="349"/>
      </w:pPr>
      <w:rPr>
        <w:rFonts w:hint="default"/>
        <w:lang w:val="es-ES" w:eastAsia="es-ES" w:bidi="es-ES"/>
      </w:rPr>
    </w:lvl>
    <w:lvl w:ilvl="4" w:tplc="814CDE8C">
      <w:numFmt w:val="bullet"/>
      <w:lvlText w:val="•"/>
      <w:lvlJc w:val="left"/>
      <w:pPr>
        <w:ind w:left="3900" w:hanging="349"/>
      </w:pPr>
      <w:rPr>
        <w:rFonts w:hint="default"/>
        <w:lang w:val="es-ES" w:eastAsia="es-ES" w:bidi="es-ES"/>
      </w:rPr>
    </w:lvl>
    <w:lvl w:ilvl="5" w:tplc="41AE2A14">
      <w:numFmt w:val="bullet"/>
      <w:lvlText w:val="•"/>
      <w:lvlJc w:val="left"/>
      <w:pPr>
        <w:ind w:left="4675" w:hanging="349"/>
      </w:pPr>
      <w:rPr>
        <w:rFonts w:hint="default"/>
        <w:lang w:val="es-ES" w:eastAsia="es-ES" w:bidi="es-ES"/>
      </w:rPr>
    </w:lvl>
    <w:lvl w:ilvl="6" w:tplc="C3842AB4">
      <w:numFmt w:val="bullet"/>
      <w:lvlText w:val="•"/>
      <w:lvlJc w:val="left"/>
      <w:pPr>
        <w:ind w:left="5450" w:hanging="349"/>
      </w:pPr>
      <w:rPr>
        <w:rFonts w:hint="default"/>
        <w:lang w:val="es-ES" w:eastAsia="es-ES" w:bidi="es-ES"/>
      </w:rPr>
    </w:lvl>
    <w:lvl w:ilvl="7" w:tplc="9A843184">
      <w:numFmt w:val="bullet"/>
      <w:lvlText w:val="•"/>
      <w:lvlJc w:val="left"/>
      <w:pPr>
        <w:ind w:left="6225" w:hanging="349"/>
      </w:pPr>
      <w:rPr>
        <w:rFonts w:hint="default"/>
        <w:lang w:val="es-ES" w:eastAsia="es-ES" w:bidi="es-ES"/>
      </w:rPr>
    </w:lvl>
    <w:lvl w:ilvl="8" w:tplc="097E640C">
      <w:numFmt w:val="bullet"/>
      <w:lvlText w:val="•"/>
      <w:lvlJc w:val="left"/>
      <w:pPr>
        <w:ind w:left="7000" w:hanging="349"/>
      </w:pPr>
      <w:rPr>
        <w:rFonts w:hint="default"/>
        <w:lang w:val="es-ES" w:eastAsia="es-ES" w:bidi="es-ES"/>
      </w:rPr>
    </w:lvl>
  </w:abstractNum>
  <w:abstractNum w:abstractNumId="5">
    <w:nsid w:val="27441AC2"/>
    <w:multiLevelType w:val="hybridMultilevel"/>
    <w:tmpl w:val="96DAC2A8"/>
    <w:lvl w:ilvl="0" w:tplc="518840CE">
      <w:numFmt w:val="bullet"/>
      <w:lvlText w:val=""/>
      <w:lvlJc w:val="left"/>
      <w:pPr>
        <w:ind w:left="803" w:hanging="349"/>
      </w:pPr>
      <w:rPr>
        <w:rFonts w:ascii="Wingdings" w:eastAsia="Wingdings" w:hAnsi="Wingdings" w:cs="Wingdings" w:hint="default"/>
        <w:w w:val="100"/>
        <w:sz w:val="22"/>
        <w:szCs w:val="22"/>
        <w:lang w:val="es-ES" w:eastAsia="es-ES" w:bidi="es-ES"/>
      </w:rPr>
    </w:lvl>
    <w:lvl w:ilvl="1" w:tplc="6A34B50C">
      <w:numFmt w:val="bullet"/>
      <w:lvlText w:val="•"/>
      <w:lvlJc w:val="left"/>
      <w:pPr>
        <w:ind w:left="1575" w:hanging="349"/>
      </w:pPr>
      <w:rPr>
        <w:rFonts w:hint="default"/>
        <w:lang w:val="es-ES" w:eastAsia="es-ES" w:bidi="es-ES"/>
      </w:rPr>
    </w:lvl>
    <w:lvl w:ilvl="2" w:tplc="46128E14">
      <w:numFmt w:val="bullet"/>
      <w:lvlText w:val="•"/>
      <w:lvlJc w:val="left"/>
      <w:pPr>
        <w:ind w:left="2350" w:hanging="349"/>
      </w:pPr>
      <w:rPr>
        <w:rFonts w:hint="default"/>
        <w:lang w:val="es-ES" w:eastAsia="es-ES" w:bidi="es-ES"/>
      </w:rPr>
    </w:lvl>
    <w:lvl w:ilvl="3" w:tplc="2F2C2A58">
      <w:numFmt w:val="bullet"/>
      <w:lvlText w:val="•"/>
      <w:lvlJc w:val="left"/>
      <w:pPr>
        <w:ind w:left="3125" w:hanging="349"/>
      </w:pPr>
      <w:rPr>
        <w:rFonts w:hint="default"/>
        <w:lang w:val="es-ES" w:eastAsia="es-ES" w:bidi="es-ES"/>
      </w:rPr>
    </w:lvl>
    <w:lvl w:ilvl="4" w:tplc="BB38FE5A">
      <w:numFmt w:val="bullet"/>
      <w:lvlText w:val="•"/>
      <w:lvlJc w:val="left"/>
      <w:pPr>
        <w:ind w:left="3900" w:hanging="349"/>
      </w:pPr>
      <w:rPr>
        <w:rFonts w:hint="default"/>
        <w:lang w:val="es-ES" w:eastAsia="es-ES" w:bidi="es-ES"/>
      </w:rPr>
    </w:lvl>
    <w:lvl w:ilvl="5" w:tplc="545A5DDE">
      <w:numFmt w:val="bullet"/>
      <w:lvlText w:val="•"/>
      <w:lvlJc w:val="left"/>
      <w:pPr>
        <w:ind w:left="4675" w:hanging="349"/>
      </w:pPr>
      <w:rPr>
        <w:rFonts w:hint="default"/>
        <w:lang w:val="es-ES" w:eastAsia="es-ES" w:bidi="es-ES"/>
      </w:rPr>
    </w:lvl>
    <w:lvl w:ilvl="6" w:tplc="9D7C3EE8">
      <w:numFmt w:val="bullet"/>
      <w:lvlText w:val="•"/>
      <w:lvlJc w:val="left"/>
      <w:pPr>
        <w:ind w:left="5450" w:hanging="349"/>
      </w:pPr>
      <w:rPr>
        <w:rFonts w:hint="default"/>
        <w:lang w:val="es-ES" w:eastAsia="es-ES" w:bidi="es-ES"/>
      </w:rPr>
    </w:lvl>
    <w:lvl w:ilvl="7" w:tplc="AAE230C8">
      <w:numFmt w:val="bullet"/>
      <w:lvlText w:val="•"/>
      <w:lvlJc w:val="left"/>
      <w:pPr>
        <w:ind w:left="6225" w:hanging="349"/>
      </w:pPr>
      <w:rPr>
        <w:rFonts w:hint="default"/>
        <w:lang w:val="es-ES" w:eastAsia="es-ES" w:bidi="es-ES"/>
      </w:rPr>
    </w:lvl>
    <w:lvl w:ilvl="8" w:tplc="EE34F47C">
      <w:numFmt w:val="bullet"/>
      <w:lvlText w:val="•"/>
      <w:lvlJc w:val="left"/>
      <w:pPr>
        <w:ind w:left="7000" w:hanging="349"/>
      </w:pPr>
      <w:rPr>
        <w:rFonts w:hint="default"/>
        <w:lang w:val="es-ES" w:eastAsia="es-ES" w:bidi="es-ES"/>
      </w:rPr>
    </w:lvl>
  </w:abstractNum>
  <w:abstractNum w:abstractNumId="6">
    <w:nsid w:val="291C523B"/>
    <w:multiLevelType w:val="hybridMultilevel"/>
    <w:tmpl w:val="B106AFF2"/>
    <w:lvl w:ilvl="0" w:tplc="809C3DE2">
      <w:numFmt w:val="bullet"/>
      <w:lvlText w:val=""/>
      <w:lvlJc w:val="left"/>
      <w:pPr>
        <w:ind w:left="803" w:hanging="349"/>
      </w:pPr>
      <w:rPr>
        <w:rFonts w:ascii="Wingdings" w:eastAsia="Wingdings" w:hAnsi="Wingdings" w:cs="Wingdings" w:hint="default"/>
        <w:w w:val="100"/>
        <w:sz w:val="22"/>
        <w:szCs w:val="22"/>
        <w:lang w:val="es-ES" w:eastAsia="es-ES" w:bidi="es-ES"/>
      </w:rPr>
    </w:lvl>
    <w:lvl w:ilvl="1" w:tplc="95E8745C">
      <w:numFmt w:val="bullet"/>
      <w:lvlText w:val="•"/>
      <w:lvlJc w:val="left"/>
      <w:pPr>
        <w:ind w:left="1575" w:hanging="349"/>
      </w:pPr>
      <w:rPr>
        <w:rFonts w:hint="default"/>
        <w:lang w:val="es-ES" w:eastAsia="es-ES" w:bidi="es-ES"/>
      </w:rPr>
    </w:lvl>
    <w:lvl w:ilvl="2" w:tplc="5630DE1C">
      <w:numFmt w:val="bullet"/>
      <w:lvlText w:val="•"/>
      <w:lvlJc w:val="left"/>
      <w:pPr>
        <w:ind w:left="2350" w:hanging="349"/>
      </w:pPr>
      <w:rPr>
        <w:rFonts w:hint="default"/>
        <w:lang w:val="es-ES" w:eastAsia="es-ES" w:bidi="es-ES"/>
      </w:rPr>
    </w:lvl>
    <w:lvl w:ilvl="3" w:tplc="5BCC3BD8">
      <w:numFmt w:val="bullet"/>
      <w:lvlText w:val="•"/>
      <w:lvlJc w:val="left"/>
      <w:pPr>
        <w:ind w:left="3125" w:hanging="349"/>
      </w:pPr>
      <w:rPr>
        <w:rFonts w:hint="default"/>
        <w:lang w:val="es-ES" w:eastAsia="es-ES" w:bidi="es-ES"/>
      </w:rPr>
    </w:lvl>
    <w:lvl w:ilvl="4" w:tplc="40C656FE">
      <w:numFmt w:val="bullet"/>
      <w:lvlText w:val="•"/>
      <w:lvlJc w:val="left"/>
      <w:pPr>
        <w:ind w:left="3900" w:hanging="349"/>
      </w:pPr>
      <w:rPr>
        <w:rFonts w:hint="default"/>
        <w:lang w:val="es-ES" w:eastAsia="es-ES" w:bidi="es-ES"/>
      </w:rPr>
    </w:lvl>
    <w:lvl w:ilvl="5" w:tplc="B256013A">
      <w:numFmt w:val="bullet"/>
      <w:lvlText w:val="•"/>
      <w:lvlJc w:val="left"/>
      <w:pPr>
        <w:ind w:left="4675" w:hanging="349"/>
      </w:pPr>
      <w:rPr>
        <w:rFonts w:hint="default"/>
        <w:lang w:val="es-ES" w:eastAsia="es-ES" w:bidi="es-ES"/>
      </w:rPr>
    </w:lvl>
    <w:lvl w:ilvl="6" w:tplc="6F8A5FC4">
      <w:numFmt w:val="bullet"/>
      <w:lvlText w:val="•"/>
      <w:lvlJc w:val="left"/>
      <w:pPr>
        <w:ind w:left="5450" w:hanging="349"/>
      </w:pPr>
      <w:rPr>
        <w:rFonts w:hint="default"/>
        <w:lang w:val="es-ES" w:eastAsia="es-ES" w:bidi="es-ES"/>
      </w:rPr>
    </w:lvl>
    <w:lvl w:ilvl="7" w:tplc="57ACE5B6">
      <w:numFmt w:val="bullet"/>
      <w:lvlText w:val="•"/>
      <w:lvlJc w:val="left"/>
      <w:pPr>
        <w:ind w:left="6225" w:hanging="349"/>
      </w:pPr>
      <w:rPr>
        <w:rFonts w:hint="default"/>
        <w:lang w:val="es-ES" w:eastAsia="es-ES" w:bidi="es-ES"/>
      </w:rPr>
    </w:lvl>
    <w:lvl w:ilvl="8" w:tplc="FE546F72">
      <w:numFmt w:val="bullet"/>
      <w:lvlText w:val="•"/>
      <w:lvlJc w:val="left"/>
      <w:pPr>
        <w:ind w:left="7000" w:hanging="349"/>
      </w:pPr>
      <w:rPr>
        <w:rFonts w:hint="default"/>
        <w:lang w:val="es-ES" w:eastAsia="es-ES" w:bidi="es-ES"/>
      </w:rPr>
    </w:lvl>
  </w:abstractNum>
  <w:abstractNum w:abstractNumId="7">
    <w:nsid w:val="4E974416"/>
    <w:multiLevelType w:val="hybridMultilevel"/>
    <w:tmpl w:val="8460EA3E"/>
    <w:lvl w:ilvl="0" w:tplc="F1249700">
      <w:numFmt w:val="bullet"/>
      <w:lvlText w:val=""/>
      <w:lvlJc w:val="left"/>
      <w:pPr>
        <w:ind w:left="803" w:hanging="349"/>
      </w:pPr>
      <w:rPr>
        <w:rFonts w:ascii="Wingdings" w:eastAsia="Wingdings" w:hAnsi="Wingdings" w:cs="Wingdings" w:hint="default"/>
        <w:w w:val="100"/>
        <w:sz w:val="22"/>
        <w:szCs w:val="22"/>
        <w:lang w:val="es-ES" w:eastAsia="es-ES" w:bidi="es-ES"/>
      </w:rPr>
    </w:lvl>
    <w:lvl w:ilvl="1" w:tplc="62D0246E">
      <w:numFmt w:val="bullet"/>
      <w:lvlText w:val="•"/>
      <w:lvlJc w:val="left"/>
      <w:pPr>
        <w:ind w:left="1575" w:hanging="349"/>
      </w:pPr>
      <w:rPr>
        <w:rFonts w:hint="default"/>
        <w:lang w:val="es-ES" w:eastAsia="es-ES" w:bidi="es-ES"/>
      </w:rPr>
    </w:lvl>
    <w:lvl w:ilvl="2" w:tplc="139A6A94">
      <w:numFmt w:val="bullet"/>
      <w:lvlText w:val="•"/>
      <w:lvlJc w:val="left"/>
      <w:pPr>
        <w:ind w:left="2350" w:hanging="349"/>
      </w:pPr>
      <w:rPr>
        <w:rFonts w:hint="default"/>
        <w:lang w:val="es-ES" w:eastAsia="es-ES" w:bidi="es-ES"/>
      </w:rPr>
    </w:lvl>
    <w:lvl w:ilvl="3" w:tplc="37947F1A">
      <w:numFmt w:val="bullet"/>
      <w:lvlText w:val="•"/>
      <w:lvlJc w:val="left"/>
      <w:pPr>
        <w:ind w:left="3125" w:hanging="349"/>
      </w:pPr>
      <w:rPr>
        <w:rFonts w:hint="default"/>
        <w:lang w:val="es-ES" w:eastAsia="es-ES" w:bidi="es-ES"/>
      </w:rPr>
    </w:lvl>
    <w:lvl w:ilvl="4" w:tplc="7474E7DA">
      <w:numFmt w:val="bullet"/>
      <w:lvlText w:val="•"/>
      <w:lvlJc w:val="left"/>
      <w:pPr>
        <w:ind w:left="3900" w:hanging="349"/>
      </w:pPr>
      <w:rPr>
        <w:rFonts w:hint="default"/>
        <w:lang w:val="es-ES" w:eastAsia="es-ES" w:bidi="es-ES"/>
      </w:rPr>
    </w:lvl>
    <w:lvl w:ilvl="5" w:tplc="1A1878F6">
      <w:numFmt w:val="bullet"/>
      <w:lvlText w:val="•"/>
      <w:lvlJc w:val="left"/>
      <w:pPr>
        <w:ind w:left="4675" w:hanging="349"/>
      </w:pPr>
      <w:rPr>
        <w:rFonts w:hint="default"/>
        <w:lang w:val="es-ES" w:eastAsia="es-ES" w:bidi="es-ES"/>
      </w:rPr>
    </w:lvl>
    <w:lvl w:ilvl="6" w:tplc="1604DDF0">
      <w:numFmt w:val="bullet"/>
      <w:lvlText w:val="•"/>
      <w:lvlJc w:val="left"/>
      <w:pPr>
        <w:ind w:left="5450" w:hanging="349"/>
      </w:pPr>
      <w:rPr>
        <w:rFonts w:hint="default"/>
        <w:lang w:val="es-ES" w:eastAsia="es-ES" w:bidi="es-ES"/>
      </w:rPr>
    </w:lvl>
    <w:lvl w:ilvl="7" w:tplc="FC285566">
      <w:numFmt w:val="bullet"/>
      <w:lvlText w:val="•"/>
      <w:lvlJc w:val="left"/>
      <w:pPr>
        <w:ind w:left="6225" w:hanging="349"/>
      </w:pPr>
      <w:rPr>
        <w:rFonts w:hint="default"/>
        <w:lang w:val="es-ES" w:eastAsia="es-ES" w:bidi="es-ES"/>
      </w:rPr>
    </w:lvl>
    <w:lvl w:ilvl="8" w:tplc="96BC5220">
      <w:numFmt w:val="bullet"/>
      <w:lvlText w:val="•"/>
      <w:lvlJc w:val="left"/>
      <w:pPr>
        <w:ind w:left="7000" w:hanging="349"/>
      </w:pPr>
      <w:rPr>
        <w:rFonts w:hint="default"/>
        <w:lang w:val="es-ES" w:eastAsia="es-ES" w:bidi="es-ES"/>
      </w:rPr>
    </w:lvl>
  </w:abstractNum>
  <w:abstractNum w:abstractNumId="8">
    <w:nsid w:val="5D514167"/>
    <w:multiLevelType w:val="hybridMultilevel"/>
    <w:tmpl w:val="8C484B5C"/>
    <w:lvl w:ilvl="0" w:tplc="9C5E3B2C">
      <w:start w:val="1"/>
      <w:numFmt w:val="decimal"/>
      <w:lvlText w:val="%1."/>
      <w:lvlJc w:val="left"/>
      <w:pPr>
        <w:ind w:left="791" w:hanging="349"/>
        <w:jc w:val="left"/>
      </w:pPr>
      <w:rPr>
        <w:rFonts w:ascii="Arial" w:eastAsia="Arial" w:hAnsi="Arial" w:cs="Arial" w:hint="default"/>
        <w:spacing w:val="-1"/>
        <w:w w:val="100"/>
        <w:sz w:val="22"/>
        <w:szCs w:val="22"/>
        <w:lang w:val="es-ES" w:eastAsia="es-ES" w:bidi="es-ES"/>
      </w:rPr>
    </w:lvl>
    <w:lvl w:ilvl="1" w:tplc="7C80AEC4">
      <w:numFmt w:val="bullet"/>
      <w:lvlText w:val="•"/>
      <w:lvlJc w:val="left"/>
      <w:pPr>
        <w:ind w:left="1575" w:hanging="349"/>
      </w:pPr>
      <w:rPr>
        <w:rFonts w:hint="default"/>
        <w:lang w:val="es-ES" w:eastAsia="es-ES" w:bidi="es-ES"/>
      </w:rPr>
    </w:lvl>
    <w:lvl w:ilvl="2" w:tplc="396C4B82">
      <w:numFmt w:val="bullet"/>
      <w:lvlText w:val="•"/>
      <w:lvlJc w:val="left"/>
      <w:pPr>
        <w:ind w:left="2350" w:hanging="349"/>
      </w:pPr>
      <w:rPr>
        <w:rFonts w:hint="default"/>
        <w:lang w:val="es-ES" w:eastAsia="es-ES" w:bidi="es-ES"/>
      </w:rPr>
    </w:lvl>
    <w:lvl w:ilvl="3" w:tplc="14FA0D9A">
      <w:numFmt w:val="bullet"/>
      <w:lvlText w:val="•"/>
      <w:lvlJc w:val="left"/>
      <w:pPr>
        <w:ind w:left="3125" w:hanging="349"/>
      </w:pPr>
      <w:rPr>
        <w:rFonts w:hint="default"/>
        <w:lang w:val="es-ES" w:eastAsia="es-ES" w:bidi="es-ES"/>
      </w:rPr>
    </w:lvl>
    <w:lvl w:ilvl="4" w:tplc="4BD21B30">
      <w:numFmt w:val="bullet"/>
      <w:lvlText w:val="•"/>
      <w:lvlJc w:val="left"/>
      <w:pPr>
        <w:ind w:left="3900" w:hanging="349"/>
      </w:pPr>
      <w:rPr>
        <w:rFonts w:hint="default"/>
        <w:lang w:val="es-ES" w:eastAsia="es-ES" w:bidi="es-ES"/>
      </w:rPr>
    </w:lvl>
    <w:lvl w:ilvl="5" w:tplc="4E6AAB4E">
      <w:numFmt w:val="bullet"/>
      <w:lvlText w:val="•"/>
      <w:lvlJc w:val="left"/>
      <w:pPr>
        <w:ind w:left="4675" w:hanging="349"/>
      </w:pPr>
      <w:rPr>
        <w:rFonts w:hint="default"/>
        <w:lang w:val="es-ES" w:eastAsia="es-ES" w:bidi="es-ES"/>
      </w:rPr>
    </w:lvl>
    <w:lvl w:ilvl="6" w:tplc="3D80A7FE">
      <w:numFmt w:val="bullet"/>
      <w:lvlText w:val="•"/>
      <w:lvlJc w:val="left"/>
      <w:pPr>
        <w:ind w:left="5450" w:hanging="349"/>
      </w:pPr>
      <w:rPr>
        <w:rFonts w:hint="default"/>
        <w:lang w:val="es-ES" w:eastAsia="es-ES" w:bidi="es-ES"/>
      </w:rPr>
    </w:lvl>
    <w:lvl w:ilvl="7" w:tplc="49BAF7BA">
      <w:numFmt w:val="bullet"/>
      <w:lvlText w:val="•"/>
      <w:lvlJc w:val="left"/>
      <w:pPr>
        <w:ind w:left="6225" w:hanging="349"/>
      </w:pPr>
      <w:rPr>
        <w:rFonts w:hint="default"/>
        <w:lang w:val="es-ES" w:eastAsia="es-ES" w:bidi="es-ES"/>
      </w:rPr>
    </w:lvl>
    <w:lvl w:ilvl="8" w:tplc="5FA0F1E2">
      <w:numFmt w:val="bullet"/>
      <w:lvlText w:val="•"/>
      <w:lvlJc w:val="left"/>
      <w:pPr>
        <w:ind w:left="7000" w:hanging="349"/>
      </w:pPr>
      <w:rPr>
        <w:rFonts w:hint="default"/>
        <w:lang w:val="es-ES" w:eastAsia="es-ES" w:bidi="es-ES"/>
      </w:rPr>
    </w:lvl>
  </w:abstractNum>
  <w:abstractNum w:abstractNumId="9">
    <w:nsid w:val="6BB375A0"/>
    <w:multiLevelType w:val="multilevel"/>
    <w:tmpl w:val="3042B6D2"/>
    <w:lvl w:ilvl="0">
      <w:start w:val="7"/>
      <w:numFmt w:val="upperLetter"/>
      <w:lvlText w:val="%1"/>
      <w:lvlJc w:val="left"/>
      <w:pPr>
        <w:ind w:left="1542" w:hanging="992"/>
        <w:jc w:val="left"/>
      </w:pPr>
      <w:rPr>
        <w:rFonts w:hint="default"/>
        <w:lang w:val="es-ES" w:eastAsia="es-ES" w:bidi="es-ES"/>
      </w:rPr>
    </w:lvl>
    <w:lvl w:ilvl="1">
      <w:start w:val="1"/>
      <w:numFmt w:val="decimal"/>
      <w:lvlText w:val="%1.%2."/>
      <w:lvlJc w:val="left"/>
      <w:pPr>
        <w:ind w:left="1542" w:hanging="992"/>
        <w:jc w:val="left"/>
      </w:pPr>
      <w:rPr>
        <w:rFonts w:ascii="Arial" w:eastAsia="Arial" w:hAnsi="Arial" w:cs="Arial" w:hint="default"/>
        <w:w w:val="99"/>
        <w:sz w:val="24"/>
        <w:szCs w:val="24"/>
        <w:lang w:val="es-ES" w:eastAsia="es-ES" w:bidi="es-ES"/>
      </w:rPr>
    </w:lvl>
    <w:lvl w:ilvl="2">
      <w:start w:val="1"/>
      <w:numFmt w:val="decimal"/>
      <w:lvlText w:val="%1.%2.%3"/>
      <w:lvlJc w:val="left"/>
      <w:pPr>
        <w:ind w:left="834" w:hanging="641"/>
        <w:jc w:val="left"/>
      </w:pPr>
      <w:rPr>
        <w:rFonts w:ascii="Arial" w:eastAsia="Arial" w:hAnsi="Arial" w:cs="Arial" w:hint="default"/>
        <w:spacing w:val="-3"/>
        <w:w w:val="100"/>
        <w:sz w:val="22"/>
        <w:szCs w:val="22"/>
        <w:lang w:val="es-ES" w:eastAsia="es-ES" w:bidi="es-ES"/>
      </w:rPr>
    </w:lvl>
    <w:lvl w:ilvl="3">
      <w:numFmt w:val="bullet"/>
      <w:lvlText w:val="•"/>
      <w:lvlJc w:val="left"/>
      <w:pPr>
        <w:ind w:left="3749" w:hanging="641"/>
      </w:pPr>
      <w:rPr>
        <w:rFonts w:hint="default"/>
        <w:lang w:val="es-ES" w:eastAsia="es-ES" w:bidi="es-ES"/>
      </w:rPr>
    </w:lvl>
    <w:lvl w:ilvl="4">
      <w:numFmt w:val="bullet"/>
      <w:lvlText w:val="•"/>
      <w:lvlJc w:val="left"/>
      <w:pPr>
        <w:ind w:left="4854" w:hanging="641"/>
      </w:pPr>
      <w:rPr>
        <w:rFonts w:hint="default"/>
        <w:lang w:val="es-ES" w:eastAsia="es-ES" w:bidi="es-ES"/>
      </w:rPr>
    </w:lvl>
    <w:lvl w:ilvl="5">
      <w:numFmt w:val="bullet"/>
      <w:lvlText w:val="•"/>
      <w:lvlJc w:val="left"/>
      <w:pPr>
        <w:ind w:left="5958" w:hanging="641"/>
      </w:pPr>
      <w:rPr>
        <w:rFonts w:hint="default"/>
        <w:lang w:val="es-ES" w:eastAsia="es-ES" w:bidi="es-ES"/>
      </w:rPr>
    </w:lvl>
    <w:lvl w:ilvl="6">
      <w:numFmt w:val="bullet"/>
      <w:lvlText w:val="•"/>
      <w:lvlJc w:val="left"/>
      <w:pPr>
        <w:ind w:left="7063" w:hanging="641"/>
      </w:pPr>
      <w:rPr>
        <w:rFonts w:hint="default"/>
        <w:lang w:val="es-ES" w:eastAsia="es-ES" w:bidi="es-ES"/>
      </w:rPr>
    </w:lvl>
    <w:lvl w:ilvl="7">
      <w:numFmt w:val="bullet"/>
      <w:lvlText w:val="•"/>
      <w:lvlJc w:val="left"/>
      <w:pPr>
        <w:ind w:left="8168" w:hanging="641"/>
      </w:pPr>
      <w:rPr>
        <w:rFonts w:hint="default"/>
        <w:lang w:val="es-ES" w:eastAsia="es-ES" w:bidi="es-ES"/>
      </w:rPr>
    </w:lvl>
    <w:lvl w:ilvl="8">
      <w:numFmt w:val="bullet"/>
      <w:lvlText w:val="•"/>
      <w:lvlJc w:val="left"/>
      <w:pPr>
        <w:ind w:left="9272" w:hanging="641"/>
      </w:pPr>
      <w:rPr>
        <w:rFonts w:hint="default"/>
        <w:lang w:val="es-ES" w:eastAsia="es-ES" w:bidi="es-ES"/>
      </w:rPr>
    </w:lvl>
  </w:abstractNum>
  <w:abstractNum w:abstractNumId="10">
    <w:nsid w:val="7B6778B4"/>
    <w:multiLevelType w:val="hybridMultilevel"/>
    <w:tmpl w:val="E5AE0324"/>
    <w:lvl w:ilvl="0" w:tplc="F7065C30">
      <w:start w:val="1"/>
      <w:numFmt w:val="decimal"/>
      <w:lvlText w:val="%1."/>
      <w:lvlJc w:val="left"/>
      <w:pPr>
        <w:ind w:left="766" w:hanging="349"/>
        <w:jc w:val="left"/>
      </w:pPr>
      <w:rPr>
        <w:rFonts w:ascii="Arial" w:eastAsia="Arial" w:hAnsi="Arial" w:cs="Arial" w:hint="default"/>
        <w:spacing w:val="-1"/>
        <w:w w:val="100"/>
        <w:sz w:val="22"/>
        <w:szCs w:val="22"/>
        <w:lang w:val="es-ES" w:eastAsia="es-ES" w:bidi="es-ES"/>
      </w:rPr>
    </w:lvl>
    <w:lvl w:ilvl="1" w:tplc="F266C5B2">
      <w:numFmt w:val="bullet"/>
      <w:lvlText w:val="•"/>
      <w:lvlJc w:val="left"/>
      <w:pPr>
        <w:ind w:left="1536" w:hanging="349"/>
      </w:pPr>
      <w:rPr>
        <w:rFonts w:hint="default"/>
        <w:lang w:val="es-ES" w:eastAsia="es-ES" w:bidi="es-ES"/>
      </w:rPr>
    </w:lvl>
    <w:lvl w:ilvl="2" w:tplc="EE7832C8">
      <w:numFmt w:val="bullet"/>
      <w:lvlText w:val="•"/>
      <w:lvlJc w:val="left"/>
      <w:pPr>
        <w:ind w:left="2312" w:hanging="349"/>
      </w:pPr>
      <w:rPr>
        <w:rFonts w:hint="default"/>
        <w:lang w:val="es-ES" w:eastAsia="es-ES" w:bidi="es-ES"/>
      </w:rPr>
    </w:lvl>
    <w:lvl w:ilvl="3" w:tplc="7F3CA1F0">
      <w:numFmt w:val="bullet"/>
      <w:lvlText w:val="•"/>
      <w:lvlJc w:val="left"/>
      <w:pPr>
        <w:ind w:left="3089" w:hanging="349"/>
      </w:pPr>
      <w:rPr>
        <w:rFonts w:hint="default"/>
        <w:lang w:val="es-ES" w:eastAsia="es-ES" w:bidi="es-ES"/>
      </w:rPr>
    </w:lvl>
    <w:lvl w:ilvl="4" w:tplc="15861CEC">
      <w:numFmt w:val="bullet"/>
      <w:lvlText w:val="•"/>
      <w:lvlJc w:val="left"/>
      <w:pPr>
        <w:ind w:left="3865" w:hanging="349"/>
      </w:pPr>
      <w:rPr>
        <w:rFonts w:hint="default"/>
        <w:lang w:val="es-ES" w:eastAsia="es-ES" w:bidi="es-ES"/>
      </w:rPr>
    </w:lvl>
    <w:lvl w:ilvl="5" w:tplc="D2AEE41E">
      <w:numFmt w:val="bullet"/>
      <w:lvlText w:val="•"/>
      <w:lvlJc w:val="left"/>
      <w:pPr>
        <w:ind w:left="4642" w:hanging="349"/>
      </w:pPr>
      <w:rPr>
        <w:rFonts w:hint="default"/>
        <w:lang w:val="es-ES" w:eastAsia="es-ES" w:bidi="es-ES"/>
      </w:rPr>
    </w:lvl>
    <w:lvl w:ilvl="6" w:tplc="E49E3A78">
      <w:numFmt w:val="bullet"/>
      <w:lvlText w:val="•"/>
      <w:lvlJc w:val="left"/>
      <w:pPr>
        <w:ind w:left="5418" w:hanging="349"/>
      </w:pPr>
      <w:rPr>
        <w:rFonts w:hint="default"/>
        <w:lang w:val="es-ES" w:eastAsia="es-ES" w:bidi="es-ES"/>
      </w:rPr>
    </w:lvl>
    <w:lvl w:ilvl="7" w:tplc="9D704200">
      <w:numFmt w:val="bullet"/>
      <w:lvlText w:val="•"/>
      <w:lvlJc w:val="left"/>
      <w:pPr>
        <w:ind w:left="6194" w:hanging="349"/>
      </w:pPr>
      <w:rPr>
        <w:rFonts w:hint="default"/>
        <w:lang w:val="es-ES" w:eastAsia="es-ES" w:bidi="es-ES"/>
      </w:rPr>
    </w:lvl>
    <w:lvl w:ilvl="8" w:tplc="804696BC">
      <w:numFmt w:val="bullet"/>
      <w:lvlText w:val="•"/>
      <w:lvlJc w:val="left"/>
      <w:pPr>
        <w:ind w:left="6971" w:hanging="349"/>
      </w:pPr>
      <w:rPr>
        <w:rFonts w:hint="default"/>
        <w:lang w:val="es-ES" w:eastAsia="es-ES" w:bidi="es-ES"/>
      </w:rPr>
    </w:lvl>
  </w:abstractNum>
  <w:num w:numId="1">
    <w:abstractNumId w:val="5"/>
  </w:num>
  <w:num w:numId="2">
    <w:abstractNumId w:val="10"/>
  </w:num>
  <w:num w:numId="3">
    <w:abstractNumId w:val="4"/>
  </w:num>
  <w:num w:numId="4">
    <w:abstractNumId w:val="7"/>
  </w:num>
  <w:num w:numId="5">
    <w:abstractNumId w:val="3"/>
  </w:num>
  <w:num w:numId="6">
    <w:abstractNumId w:val="8"/>
  </w:num>
  <w:num w:numId="7">
    <w:abstractNumId w:val="0"/>
  </w:num>
  <w:num w:numId="8">
    <w:abstractNumId w:val="1"/>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F5CC4"/>
    <w:rsid w:val="003E5BF3"/>
    <w:rsid w:val="003F5CC4"/>
    <w:rsid w:val="00C67E7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8B5BB1D-6866-4F4F-991B-52E2C93D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542" w:hanging="992"/>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1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3470</Words>
  <Characters>19090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cp:lastModifiedBy>Karolina Lizeth Santiago Juarez</cp:lastModifiedBy>
  <cp:revision>2</cp:revision>
  <dcterms:created xsi:type="dcterms:W3CDTF">2020-12-16T17:54:00Z</dcterms:created>
  <dcterms:modified xsi:type="dcterms:W3CDTF">2020-12-16T20:55:00Z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Microsoft® Word 2013</vt:lpwstr>
  </property>
  <property fmtid="{D5CDD505-2E9C-101B-9397-08002B2CF9AE}" pid="4" name="LastSaved">
    <vt:filetime>2020-12-16T00:00:00Z</vt:filetime>
  </property>
</Properties>
</file>