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1C5D0" w14:textId="77777777" w:rsidR="006961F6" w:rsidRDefault="006961F6" w:rsidP="00564CF1">
      <w:pPr>
        <w:spacing w:after="0" w:line="240" w:lineRule="auto"/>
        <w:rPr>
          <w:rFonts w:ascii="Arial" w:hAnsi="Arial" w:cs="Arial"/>
          <w:b/>
        </w:rPr>
      </w:pPr>
    </w:p>
    <w:p w14:paraId="36BE9EB8" w14:textId="77777777" w:rsidR="009D34F3" w:rsidRDefault="009D34F3" w:rsidP="009D34F3">
      <w:pPr>
        <w:spacing w:after="0" w:line="240" w:lineRule="auto"/>
        <w:jc w:val="center"/>
        <w:rPr>
          <w:rFonts w:ascii="Arial" w:hAnsi="Arial" w:cs="Arial"/>
          <w:b/>
        </w:rPr>
      </w:pPr>
      <w:r>
        <w:rPr>
          <w:rFonts w:ascii="Arial" w:hAnsi="Arial" w:cs="Arial"/>
          <w:b/>
        </w:rPr>
        <w:t xml:space="preserve">MINISTERIO DE EDUCACIÓN </w:t>
      </w:r>
    </w:p>
    <w:p w14:paraId="49DBD0BC" w14:textId="77777777" w:rsidR="009D34F3" w:rsidRDefault="0008644F" w:rsidP="009D34F3">
      <w:pPr>
        <w:spacing w:after="0" w:line="240" w:lineRule="auto"/>
        <w:jc w:val="center"/>
        <w:rPr>
          <w:rFonts w:ascii="Arial" w:hAnsi="Arial" w:cs="Arial"/>
          <w:b/>
        </w:rPr>
      </w:pPr>
      <w:r>
        <w:rPr>
          <w:rFonts w:ascii="Arial" w:hAnsi="Arial" w:cs="Arial"/>
          <w:b/>
        </w:rPr>
        <w:t>DIRECCIÓN DE AUDITORÍ</w:t>
      </w:r>
      <w:r w:rsidR="009D34F3">
        <w:rPr>
          <w:rFonts w:ascii="Arial" w:hAnsi="Arial" w:cs="Arial"/>
          <w:b/>
        </w:rPr>
        <w:t>A INTERNA</w:t>
      </w:r>
    </w:p>
    <w:p w14:paraId="10E3989D" w14:textId="77777777" w:rsidR="006D6923" w:rsidRDefault="009D34F3" w:rsidP="009D34F3">
      <w:pPr>
        <w:spacing w:after="0" w:line="240" w:lineRule="auto"/>
        <w:jc w:val="center"/>
        <w:rPr>
          <w:rFonts w:ascii="Arial" w:hAnsi="Arial" w:cs="Arial"/>
          <w:b/>
        </w:rPr>
      </w:pPr>
      <w:r>
        <w:rPr>
          <w:rFonts w:ascii="Arial" w:hAnsi="Arial" w:cs="Arial"/>
          <w:b/>
        </w:rPr>
        <w:t xml:space="preserve">INFORME </w:t>
      </w:r>
      <w:r w:rsidR="006D6923">
        <w:rPr>
          <w:rFonts w:ascii="Arial" w:hAnsi="Arial" w:cs="Arial"/>
          <w:b/>
        </w:rPr>
        <w:t>O-DIDAI/SUB-</w:t>
      </w:r>
      <w:r w:rsidR="00093884">
        <w:rPr>
          <w:rFonts w:ascii="Arial" w:hAnsi="Arial" w:cs="Arial"/>
          <w:b/>
        </w:rPr>
        <w:t>1</w:t>
      </w:r>
      <w:r w:rsidR="008C2DA8">
        <w:rPr>
          <w:rFonts w:ascii="Arial" w:hAnsi="Arial" w:cs="Arial"/>
          <w:b/>
        </w:rPr>
        <w:t>75</w:t>
      </w:r>
      <w:r w:rsidR="006D6923">
        <w:rPr>
          <w:rFonts w:ascii="Arial" w:hAnsi="Arial" w:cs="Arial"/>
          <w:b/>
        </w:rPr>
        <w:t>-2022</w:t>
      </w:r>
      <w:r w:rsidR="00594D1C">
        <w:rPr>
          <w:rFonts w:ascii="Arial" w:hAnsi="Arial" w:cs="Arial"/>
          <w:b/>
        </w:rPr>
        <w:t>-A</w:t>
      </w:r>
    </w:p>
    <w:p w14:paraId="06626A1F" w14:textId="77777777" w:rsidR="006D6923" w:rsidRDefault="006D6923" w:rsidP="009D34F3">
      <w:pPr>
        <w:spacing w:after="0" w:line="240" w:lineRule="auto"/>
        <w:jc w:val="center"/>
        <w:rPr>
          <w:rFonts w:ascii="Arial" w:hAnsi="Arial" w:cs="Arial"/>
          <w:b/>
        </w:rPr>
      </w:pPr>
      <w:r>
        <w:rPr>
          <w:rFonts w:ascii="Arial" w:hAnsi="Arial" w:cs="Arial"/>
          <w:b/>
        </w:rPr>
        <w:t xml:space="preserve">SIAD </w:t>
      </w:r>
      <w:r w:rsidR="002B3F1D">
        <w:rPr>
          <w:rFonts w:ascii="Arial" w:hAnsi="Arial" w:cs="Arial"/>
          <w:b/>
        </w:rPr>
        <w:t>598935</w:t>
      </w:r>
    </w:p>
    <w:p w14:paraId="088DEBC0" w14:textId="77777777" w:rsidR="006D6923" w:rsidRDefault="006D6923" w:rsidP="00CD1AF2">
      <w:pPr>
        <w:autoSpaceDE w:val="0"/>
        <w:autoSpaceDN w:val="0"/>
        <w:adjustRightInd w:val="0"/>
        <w:spacing w:after="0" w:line="240" w:lineRule="auto"/>
        <w:jc w:val="center"/>
        <w:rPr>
          <w:rFonts w:ascii="Arial" w:hAnsi="Arial" w:cs="Arial"/>
          <w:b/>
        </w:rPr>
      </w:pPr>
    </w:p>
    <w:p w14:paraId="4799D8FA" w14:textId="77777777" w:rsidR="006D6923" w:rsidRDefault="006D6923" w:rsidP="00CD1AF2">
      <w:pPr>
        <w:autoSpaceDE w:val="0"/>
        <w:autoSpaceDN w:val="0"/>
        <w:adjustRightInd w:val="0"/>
        <w:spacing w:after="0" w:line="240" w:lineRule="auto"/>
        <w:jc w:val="center"/>
        <w:rPr>
          <w:rFonts w:ascii="Arial" w:hAnsi="Arial" w:cs="Arial"/>
          <w:b/>
        </w:rPr>
      </w:pPr>
    </w:p>
    <w:p w14:paraId="7425B972" w14:textId="77777777" w:rsidR="006D6923" w:rsidRDefault="006D6923" w:rsidP="00CD1AF2">
      <w:pPr>
        <w:autoSpaceDE w:val="0"/>
        <w:autoSpaceDN w:val="0"/>
        <w:adjustRightInd w:val="0"/>
        <w:spacing w:after="0" w:line="240" w:lineRule="auto"/>
        <w:jc w:val="center"/>
        <w:rPr>
          <w:rFonts w:ascii="Arial" w:hAnsi="Arial" w:cs="Arial"/>
          <w:b/>
        </w:rPr>
      </w:pPr>
    </w:p>
    <w:p w14:paraId="66484751" w14:textId="77777777" w:rsidR="003F473E" w:rsidRDefault="003F473E" w:rsidP="00CD1AF2">
      <w:pPr>
        <w:autoSpaceDE w:val="0"/>
        <w:autoSpaceDN w:val="0"/>
        <w:adjustRightInd w:val="0"/>
        <w:spacing w:after="0" w:line="240" w:lineRule="auto"/>
        <w:jc w:val="center"/>
        <w:rPr>
          <w:rFonts w:ascii="Arial" w:hAnsi="Arial" w:cs="Arial"/>
          <w:b/>
        </w:rPr>
      </w:pPr>
    </w:p>
    <w:p w14:paraId="7DE4E6D5" w14:textId="77777777" w:rsidR="003F473E" w:rsidRDefault="003F473E" w:rsidP="00CD1AF2">
      <w:pPr>
        <w:autoSpaceDE w:val="0"/>
        <w:autoSpaceDN w:val="0"/>
        <w:adjustRightInd w:val="0"/>
        <w:spacing w:after="0" w:line="240" w:lineRule="auto"/>
        <w:jc w:val="center"/>
        <w:rPr>
          <w:rFonts w:ascii="Arial" w:hAnsi="Arial" w:cs="Arial"/>
          <w:b/>
        </w:rPr>
      </w:pPr>
    </w:p>
    <w:p w14:paraId="5178759C" w14:textId="77777777" w:rsidR="003F473E" w:rsidRDefault="003F473E" w:rsidP="00CD1AF2">
      <w:pPr>
        <w:autoSpaceDE w:val="0"/>
        <w:autoSpaceDN w:val="0"/>
        <w:adjustRightInd w:val="0"/>
        <w:spacing w:after="0" w:line="240" w:lineRule="auto"/>
        <w:jc w:val="center"/>
        <w:rPr>
          <w:rFonts w:ascii="Arial" w:hAnsi="Arial" w:cs="Arial"/>
          <w:b/>
        </w:rPr>
      </w:pPr>
    </w:p>
    <w:p w14:paraId="1544C1CF" w14:textId="77777777" w:rsidR="003F473E" w:rsidRDefault="003F473E" w:rsidP="00CD1AF2">
      <w:pPr>
        <w:autoSpaceDE w:val="0"/>
        <w:autoSpaceDN w:val="0"/>
        <w:adjustRightInd w:val="0"/>
        <w:spacing w:after="0" w:line="240" w:lineRule="auto"/>
        <w:jc w:val="center"/>
        <w:rPr>
          <w:rFonts w:ascii="Arial" w:hAnsi="Arial" w:cs="Arial"/>
          <w:b/>
        </w:rPr>
      </w:pPr>
    </w:p>
    <w:p w14:paraId="09CBD767" w14:textId="77777777" w:rsidR="003F473E" w:rsidRDefault="003F473E" w:rsidP="00CD1AF2">
      <w:pPr>
        <w:autoSpaceDE w:val="0"/>
        <w:autoSpaceDN w:val="0"/>
        <w:adjustRightInd w:val="0"/>
        <w:spacing w:after="0" w:line="240" w:lineRule="auto"/>
        <w:jc w:val="center"/>
        <w:rPr>
          <w:rFonts w:ascii="Arial" w:hAnsi="Arial" w:cs="Arial"/>
          <w:b/>
        </w:rPr>
      </w:pPr>
    </w:p>
    <w:p w14:paraId="6C133C8B" w14:textId="77777777" w:rsidR="003F473E" w:rsidRDefault="003F473E" w:rsidP="00CD1AF2">
      <w:pPr>
        <w:autoSpaceDE w:val="0"/>
        <w:autoSpaceDN w:val="0"/>
        <w:adjustRightInd w:val="0"/>
        <w:spacing w:after="0" w:line="240" w:lineRule="auto"/>
        <w:jc w:val="center"/>
        <w:rPr>
          <w:rFonts w:ascii="Arial" w:hAnsi="Arial" w:cs="Arial"/>
          <w:b/>
        </w:rPr>
      </w:pPr>
    </w:p>
    <w:p w14:paraId="39068E31" w14:textId="77777777" w:rsidR="003F473E" w:rsidRDefault="003F473E" w:rsidP="00CD1AF2">
      <w:pPr>
        <w:autoSpaceDE w:val="0"/>
        <w:autoSpaceDN w:val="0"/>
        <w:adjustRightInd w:val="0"/>
        <w:spacing w:after="0" w:line="240" w:lineRule="auto"/>
        <w:jc w:val="center"/>
        <w:rPr>
          <w:rFonts w:ascii="Arial" w:hAnsi="Arial" w:cs="Arial"/>
          <w:b/>
        </w:rPr>
      </w:pPr>
    </w:p>
    <w:p w14:paraId="4B89C4A4" w14:textId="77777777" w:rsidR="003F473E" w:rsidRDefault="003F473E" w:rsidP="00CD1AF2">
      <w:pPr>
        <w:autoSpaceDE w:val="0"/>
        <w:autoSpaceDN w:val="0"/>
        <w:adjustRightInd w:val="0"/>
        <w:spacing w:after="0" w:line="240" w:lineRule="auto"/>
        <w:jc w:val="center"/>
        <w:rPr>
          <w:rFonts w:ascii="Arial" w:hAnsi="Arial" w:cs="Arial"/>
          <w:b/>
        </w:rPr>
      </w:pPr>
    </w:p>
    <w:p w14:paraId="7F49B56B" w14:textId="77777777" w:rsidR="003F473E" w:rsidRDefault="003F473E" w:rsidP="00CD1AF2">
      <w:pPr>
        <w:autoSpaceDE w:val="0"/>
        <w:autoSpaceDN w:val="0"/>
        <w:adjustRightInd w:val="0"/>
        <w:spacing w:after="0" w:line="240" w:lineRule="auto"/>
        <w:jc w:val="center"/>
        <w:rPr>
          <w:rFonts w:ascii="Arial" w:hAnsi="Arial" w:cs="Arial"/>
          <w:b/>
        </w:rPr>
      </w:pPr>
    </w:p>
    <w:p w14:paraId="49C1D503" w14:textId="77777777" w:rsidR="003F473E" w:rsidRDefault="003F473E" w:rsidP="00CD1AF2">
      <w:pPr>
        <w:autoSpaceDE w:val="0"/>
        <w:autoSpaceDN w:val="0"/>
        <w:adjustRightInd w:val="0"/>
        <w:spacing w:after="0" w:line="240" w:lineRule="auto"/>
        <w:jc w:val="center"/>
        <w:rPr>
          <w:rFonts w:ascii="Arial" w:hAnsi="Arial" w:cs="Arial"/>
          <w:b/>
        </w:rPr>
      </w:pPr>
    </w:p>
    <w:p w14:paraId="2C15B9C5" w14:textId="77777777" w:rsidR="003F473E" w:rsidRDefault="003F473E" w:rsidP="00CD1AF2">
      <w:pPr>
        <w:autoSpaceDE w:val="0"/>
        <w:autoSpaceDN w:val="0"/>
        <w:adjustRightInd w:val="0"/>
        <w:spacing w:after="0" w:line="240" w:lineRule="auto"/>
        <w:jc w:val="center"/>
        <w:rPr>
          <w:rFonts w:ascii="Arial" w:hAnsi="Arial" w:cs="Arial"/>
          <w:b/>
        </w:rPr>
      </w:pPr>
    </w:p>
    <w:p w14:paraId="588480B3" w14:textId="77777777" w:rsidR="003F473E" w:rsidRDefault="003F473E" w:rsidP="00CD1AF2">
      <w:pPr>
        <w:autoSpaceDE w:val="0"/>
        <w:autoSpaceDN w:val="0"/>
        <w:adjustRightInd w:val="0"/>
        <w:spacing w:after="0" w:line="240" w:lineRule="auto"/>
        <w:jc w:val="center"/>
        <w:rPr>
          <w:rFonts w:ascii="Arial" w:hAnsi="Arial" w:cs="Arial"/>
          <w:b/>
        </w:rPr>
      </w:pPr>
    </w:p>
    <w:p w14:paraId="6E4A2D77" w14:textId="77777777" w:rsidR="003F473E" w:rsidRDefault="003F473E" w:rsidP="00CD1AF2">
      <w:pPr>
        <w:autoSpaceDE w:val="0"/>
        <w:autoSpaceDN w:val="0"/>
        <w:adjustRightInd w:val="0"/>
        <w:spacing w:after="0" w:line="240" w:lineRule="auto"/>
        <w:jc w:val="center"/>
        <w:rPr>
          <w:rFonts w:ascii="Arial" w:hAnsi="Arial" w:cs="Arial"/>
          <w:b/>
        </w:rPr>
      </w:pPr>
    </w:p>
    <w:p w14:paraId="2EBF1149" w14:textId="77777777" w:rsidR="003F473E" w:rsidRDefault="003F473E" w:rsidP="00CD1AF2">
      <w:pPr>
        <w:autoSpaceDE w:val="0"/>
        <w:autoSpaceDN w:val="0"/>
        <w:adjustRightInd w:val="0"/>
        <w:spacing w:after="0" w:line="240" w:lineRule="auto"/>
        <w:jc w:val="center"/>
        <w:rPr>
          <w:rFonts w:ascii="Arial" w:hAnsi="Arial" w:cs="Arial"/>
          <w:b/>
        </w:rPr>
      </w:pPr>
    </w:p>
    <w:p w14:paraId="7306FC73" w14:textId="77777777" w:rsidR="003F473E" w:rsidRDefault="003F473E" w:rsidP="00CD1AF2">
      <w:pPr>
        <w:autoSpaceDE w:val="0"/>
        <w:autoSpaceDN w:val="0"/>
        <w:adjustRightInd w:val="0"/>
        <w:spacing w:after="0" w:line="240" w:lineRule="auto"/>
        <w:jc w:val="center"/>
        <w:rPr>
          <w:rFonts w:ascii="Arial" w:hAnsi="Arial" w:cs="Arial"/>
          <w:b/>
        </w:rPr>
      </w:pPr>
    </w:p>
    <w:p w14:paraId="6E0FCD4C" w14:textId="77777777" w:rsidR="003F473E" w:rsidRDefault="003F473E" w:rsidP="003F473E">
      <w:pPr>
        <w:autoSpaceDE w:val="0"/>
        <w:autoSpaceDN w:val="0"/>
        <w:adjustRightInd w:val="0"/>
        <w:spacing w:after="0" w:line="240" w:lineRule="auto"/>
        <w:rPr>
          <w:rFonts w:ascii="Arial" w:hAnsi="Arial" w:cs="Arial"/>
          <w:b/>
        </w:rPr>
      </w:pPr>
    </w:p>
    <w:p w14:paraId="6F43D0D2" w14:textId="77777777" w:rsidR="006D6923" w:rsidRDefault="006D6923" w:rsidP="00CD1AF2">
      <w:pPr>
        <w:autoSpaceDE w:val="0"/>
        <w:autoSpaceDN w:val="0"/>
        <w:adjustRightInd w:val="0"/>
        <w:spacing w:after="0" w:line="240" w:lineRule="auto"/>
        <w:jc w:val="center"/>
        <w:rPr>
          <w:rFonts w:ascii="Arial" w:hAnsi="Arial" w:cs="Arial"/>
          <w:b/>
        </w:rPr>
      </w:pPr>
    </w:p>
    <w:p w14:paraId="17AEFE01" w14:textId="77777777" w:rsidR="006D6923" w:rsidRDefault="006D6923" w:rsidP="00CD1AF2">
      <w:pPr>
        <w:autoSpaceDE w:val="0"/>
        <w:autoSpaceDN w:val="0"/>
        <w:adjustRightInd w:val="0"/>
        <w:spacing w:after="0" w:line="240" w:lineRule="auto"/>
        <w:jc w:val="center"/>
        <w:rPr>
          <w:rFonts w:ascii="Arial" w:hAnsi="Arial" w:cs="Arial"/>
          <w:b/>
        </w:rPr>
      </w:pPr>
    </w:p>
    <w:p w14:paraId="2F532DA1" w14:textId="77777777" w:rsidR="004B49AE" w:rsidRDefault="0040594D" w:rsidP="00C15004">
      <w:pPr>
        <w:autoSpaceDE w:val="0"/>
        <w:autoSpaceDN w:val="0"/>
        <w:adjustRightInd w:val="0"/>
        <w:spacing w:after="0" w:line="240" w:lineRule="auto"/>
        <w:jc w:val="center"/>
        <w:rPr>
          <w:rFonts w:ascii="Arial" w:hAnsi="Arial" w:cs="Arial"/>
          <w:b/>
        </w:rPr>
      </w:pPr>
      <w:r w:rsidRPr="00CD1AF2">
        <w:rPr>
          <w:rFonts w:ascii="Arial" w:hAnsi="Arial" w:cs="Arial"/>
          <w:b/>
        </w:rPr>
        <w:t>Consejo o consultoría</w:t>
      </w:r>
    </w:p>
    <w:p w14:paraId="250A34FC" w14:textId="77777777" w:rsidR="005119D1" w:rsidRDefault="00AA71B1" w:rsidP="00C15004">
      <w:pPr>
        <w:autoSpaceDE w:val="0"/>
        <w:autoSpaceDN w:val="0"/>
        <w:adjustRightInd w:val="0"/>
        <w:spacing w:after="0" w:line="240" w:lineRule="auto"/>
        <w:jc w:val="center"/>
        <w:rPr>
          <w:rFonts w:ascii="Arial" w:hAnsi="Arial" w:cs="Arial"/>
          <w:b/>
        </w:rPr>
      </w:pPr>
      <w:r>
        <w:rPr>
          <w:rFonts w:ascii="Arial" w:hAnsi="Arial" w:cs="Arial"/>
          <w:b/>
        </w:rPr>
        <w:t xml:space="preserve">Segundo </w:t>
      </w:r>
      <w:r w:rsidR="005119D1">
        <w:rPr>
          <w:rFonts w:ascii="Arial" w:hAnsi="Arial" w:cs="Arial"/>
          <w:b/>
        </w:rPr>
        <w:t>seguimiento a las recomendaciones emitidas por la Contraloría General de Cuentas,</w:t>
      </w:r>
    </w:p>
    <w:p w14:paraId="139F6391" w14:textId="77777777" w:rsidR="005119D1" w:rsidRDefault="005119D1" w:rsidP="00C15004">
      <w:pPr>
        <w:autoSpaceDE w:val="0"/>
        <w:autoSpaceDN w:val="0"/>
        <w:adjustRightInd w:val="0"/>
        <w:spacing w:after="0" w:line="240" w:lineRule="auto"/>
        <w:jc w:val="center"/>
        <w:rPr>
          <w:rFonts w:ascii="Arial" w:hAnsi="Arial" w:cs="Arial"/>
          <w:b/>
        </w:rPr>
      </w:pPr>
      <w:r>
        <w:rPr>
          <w:rFonts w:ascii="Arial" w:hAnsi="Arial" w:cs="Arial"/>
          <w:b/>
        </w:rPr>
        <w:t>en el informe de la Auditoría Financiera y de Cumplimiento</w:t>
      </w:r>
    </w:p>
    <w:p w14:paraId="64BB781B" w14:textId="77777777" w:rsidR="005119D1" w:rsidRDefault="005119D1" w:rsidP="00C15004">
      <w:pPr>
        <w:autoSpaceDE w:val="0"/>
        <w:autoSpaceDN w:val="0"/>
        <w:adjustRightInd w:val="0"/>
        <w:spacing w:after="0" w:line="240" w:lineRule="auto"/>
        <w:jc w:val="center"/>
        <w:rPr>
          <w:rFonts w:ascii="Arial" w:hAnsi="Arial" w:cs="Arial"/>
          <w:b/>
        </w:rPr>
      </w:pPr>
      <w:r>
        <w:rPr>
          <w:rFonts w:ascii="Arial" w:hAnsi="Arial" w:cs="Arial"/>
          <w:b/>
        </w:rPr>
        <w:t>por el período fiscal del 01 de enero al 31 de diciembre de 2021,</w:t>
      </w:r>
    </w:p>
    <w:p w14:paraId="06FB9A20" w14:textId="77777777" w:rsidR="0040594D" w:rsidRPr="00017314" w:rsidRDefault="005119D1" w:rsidP="00C15004">
      <w:pPr>
        <w:autoSpaceDE w:val="0"/>
        <w:autoSpaceDN w:val="0"/>
        <w:adjustRightInd w:val="0"/>
        <w:spacing w:after="0" w:line="240" w:lineRule="auto"/>
        <w:jc w:val="center"/>
        <w:rPr>
          <w:rFonts w:ascii="Arial" w:hAnsi="Arial" w:cs="Arial"/>
          <w:b/>
        </w:rPr>
      </w:pPr>
      <w:r>
        <w:rPr>
          <w:rFonts w:ascii="Arial" w:hAnsi="Arial" w:cs="Arial"/>
          <w:b/>
        </w:rPr>
        <w:t xml:space="preserve">en la </w:t>
      </w:r>
      <w:r w:rsidR="00AA71B1" w:rsidRPr="00017314">
        <w:rPr>
          <w:rFonts w:ascii="Arial" w:hAnsi="Arial" w:cs="Arial"/>
          <w:b/>
        </w:rPr>
        <w:t>Dirección General de Monitoreo y Verificación de la Calidad –DIGEMOCA-</w:t>
      </w:r>
    </w:p>
    <w:p w14:paraId="7D5469D4" w14:textId="77777777" w:rsidR="00AA71B1" w:rsidRPr="00017314" w:rsidRDefault="00AA71B1" w:rsidP="00C15004">
      <w:pPr>
        <w:autoSpaceDE w:val="0"/>
        <w:autoSpaceDN w:val="0"/>
        <w:adjustRightInd w:val="0"/>
        <w:spacing w:after="0" w:line="240" w:lineRule="auto"/>
        <w:jc w:val="center"/>
        <w:rPr>
          <w:rFonts w:ascii="Arial" w:hAnsi="Arial" w:cs="Arial"/>
          <w:b/>
        </w:rPr>
      </w:pPr>
    </w:p>
    <w:p w14:paraId="2A6CF0AA" w14:textId="77777777" w:rsidR="006D6923" w:rsidRDefault="006D6923" w:rsidP="00C15004">
      <w:pPr>
        <w:jc w:val="center"/>
        <w:rPr>
          <w:rFonts w:ascii="Arial" w:hAnsi="Arial" w:cs="Arial"/>
          <w:b/>
        </w:rPr>
      </w:pPr>
    </w:p>
    <w:p w14:paraId="30596CF8" w14:textId="77777777" w:rsidR="006D6923" w:rsidRDefault="006D6923">
      <w:pPr>
        <w:rPr>
          <w:rFonts w:ascii="Arial" w:hAnsi="Arial" w:cs="Arial"/>
          <w:b/>
        </w:rPr>
      </w:pPr>
    </w:p>
    <w:p w14:paraId="71B63D4F" w14:textId="77777777" w:rsidR="006D6923" w:rsidRDefault="006D6923">
      <w:pPr>
        <w:rPr>
          <w:rFonts w:ascii="Arial" w:hAnsi="Arial" w:cs="Arial"/>
          <w:b/>
        </w:rPr>
      </w:pPr>
    </w:p>
    <w:p w14:paraId="775AEA05" w14:textId="77777777" w:rsidR="00AA7F7F" w:rsidRDefault="00AA7F7F">
      <w:pPr>
        <w:rPr>
          <w:rFonts w:ascii="Arial" w:hAnsi="Arial" w:cs="Arial"/>
          <w:b/>
        </w:rPr>
      </w:pPr>
    </w:p>
    <w:p w14:paraId="75D0B86D" w14:textId="77777777" w:rsidR="006D6923" w:rsidRDefault="006D6923">
      <w:pPr>
        <w:rPr>
          <w:rFonts w:ascii="Arial" w:hAnsi="Arial" w:cs="Arial"/>
          <w:b/>
        </w:rPr>
      </w:pPr>
    </w:p>
    <w:p w14:paraId="63401C1D" w14:textId="77777777" w:rsidR="006D6923" w:rsidRDefault="006D6923">
      <w:pPr>
        <w:rPr>
          <w:rFonts w:ascii="Arial" w:hAnsi="Arial" w:cs="Arial"/>
          <w:b/>
        </w:rPr>
      </w:pPr>
    </w:p>
    <w:p w14:paraId="2D8381BE" w14:textId="77777777" w:rsidR="001A6265" w:rsidRDefault="001A6265">
      <w:pPr>
        <w:rPr>
          <w:rFonts w:ascii="Arial" w:hAnsi="Arial" w:cs="Arial"/>
          <w:b/>
        </w:rPr>
      </w:pPr>
    </w:p>
    <w:p w14:paraId="29151D82" w14:textId="77777777" w:rsidR="003F473E" w:rsidRDefault="003F473E">
      <w:pPr>
        <w:rPr>
          <w:rFonts w:ascii="Arial" w:hAnsi="Arial" w:cs="Arial"/>
          <w:b/>
        </w:rPr>
      </w:pPr>
    </w:p>
    <w:p w14:paraId="2A19C2A5" w14:textId="77777777" w:rsidR="00564CF1" w:rsidRDefault="00564CF1">
      <w:pPr>
        <w:rPr>
          <w:rFonts w:ascii="Arial" w:hAnsi="Arial" w:cs="Arial"/>
          <w:b/>
        </w:rPr>
      </w:pPr>
    </w:p>
    <w:p w14:paraId="394CF32E" w14:textId="77777777" w:rsidR="007F4DAF" w:rsidRDefault="003F473E" w:rsidP="003F473E">
      <w:pPr>
        <w:jc w:val="center"/>
        <w:rPr>
          <w:rFonts w:ascii="Arial" w:hAnsi="Arial" w:cs="Arial"/>
          <w:b/>
        </w:rPr>
      </w:pPr>
      <w:r>
        <w:rPr>
          <w:rFonts w:ascii="Arial" w:hAnsi="Arial" w:cs="Arial"/>
          <w:b/>
        </w:rPr>
        <w:t>G</w:t>
      </w:r>
      <w:r w:rsidR="009D34F3">
        <w:rPr>
          <w:rFonts w:ascii="Arial" w:hAnsi="Arial" w:cs="Arial"/>
          <w:b/>
        </w:rPr>
        <w:t xml:space="preserve">UATEMALA, </w:t>
      </w:r>
      <w:r w:rsidR="00AA71B1">
        <w:rPr>
          <w:rFonts w:ascii="Arial" w:hAnsi="Arial" w:cs="Arial"/>
          <w:b/>
        </w:rPr>
        <w:t xml:space="preserve">SEPTIEMBRE </w:t>
      </w:r>
      <w:r w:rsidR="009D34F3">
        <w:rPr>
          <w:rFonts w:ascii="Arial" w:hAnsi="Arial" w:cs="Arial"/>
          <w:b/>
        </w:rPr>
        <w:t>DE</w:t>
      </w:r>
      <w:r>
        <w:rPr>
          <w:rFonts w:ascii="Arial" w:hAnsi="Arial" w:cs="Arial"/>
          <w:b/>
        </w:rPr>
        <w:t xml:space="preserve"> 2022</w:t>
      </w:r>
    </w:p>
    <w:p w14:paraId="581A113D" w14:textId="77777777" w:rsidR="007F4DAF" w:rsidRDefault="007F4DAF" w:rsidP="007F4DAF">
      <w:pPr>
        <w:rPr>
          <w:rFonts w:ascii="Arial" w:hAnsi="Arial" w:cs="Arial"/>
          <w:b/>
        </w:rPr>
        <w:sectPr w:rsidR="007F4DAF" w:rsidSect="00687BB2">
          <w:pgSz w:w="12240" w:h="15840"/>
          <w:pgMar w:top="1417" w:right="1183" w:bottom="1417" w:left="993" w:header="708" w:footer="708" w:gutter="0"/>
          <w:cols w:space="708"/>
          <w:titlePg/>
          <w:docGrid w:linePitch="360"/>
        </w:sectPr>
      </w:pPr>
    </w:p>
    <w:p w14:paraId="7B142FB7" w14:textId="77777777" w:rsidR="00C057B8" w:rsidRDefault="00C057B8" w:rsidP="007F4DAF">
      <w:pPr>
        <w:autoSpaceDE w:val="0"/>
        <w:autoSpaceDN w:val="0"/>
        <w:adjustRightInd w:val="0"/>
        <w:spacing w:after="0" w:line="360" w:lineRule="auto"/>
        <w:jc w:val="center"/>
        <w:rPr>
          <w:rFonts w:ascii="Arial" w:hAnsi="Arial" w:cs="Arial"/>
          <w:b/>
        </w:rPr>
      </w:pPr>
    </w:p>
    <w:p w14:paraId="50778886" w14:textId="77777777" w:rsidR="00C057B8" w:rsidRDefault="00C057B8" w:rsidP="007F4DAF">
      <w:pPr>
        <w:autoSpaceDE w:val="0"/>
        <w:autoSpaceDN w:val="0"/>
        <w:adjustRightInd w:val="0"/>
        <w:spacing w:after="0" w:line="360" w:lineRule="auto"/>
        <w:jc w:val="center"/>
        <w:rPr>
          <w:rFonts w:ascii="Arial" w:hAnsi="Arial" w:cs="Arial"/>
          <w:b/>
        </w:rPr>
      </w:pPr>
    </w:p>
    <w:p w14:paraId="14BD5F10" w14:textId="77777777" w:rsidR="007F4DAF" w:rsidRDefault="007F4DAF" w:rsidP="007F4DAF">
      <w:pPr>
        <w:autoSpaceDE w:val="0"/>
        <w:autoSpaceDN w:val="0"/>
        <w:adjustRightInd w:val="0"/>
        <w:spacing w:after="0" w:line="360" w:lineRule="auto"/>
        <w:jc w:val="center"/>
        <w:rPr>
          <w:rFonts w:ascii="Arial" w:hAnsi="Arial" w:cs="Arial"/>
          <w:b/>
        </w:rPr>
      </w:pPr>
      <w:r>
        <w:rPr>
          <w:rFonts w:ascii="Arial" w:hAnsi="Arial" w:cs="Arial"/>
          <w:b/>
        </w:rPr>
        <w:t>INDICE</w:t>
      </w:r>
    </w:p>
    <w:p w14:paraId="3FF4AF3F" w14:textId="77777777" w:rsidR="007F4DAF" w:rsidRDefault="007F4DAF" w:rsidP="007F4DAF">
      <w:pPr>
        <w:autoSpaceDE w:val="0"/>
        <w:autoSpaceDN w:val="0"/>
        <w:adjustRightInd w:val="0"/>
        <w:spacing w:after="0" w:line="360" w:lineRule="auto"/>
        <w:jc w:val="center"/>
        <w:rPr>
          <w:rFonts w:ascii="Arial" w:hAnsi="Arial" w:cs="Arial"/>
          <w:b/>
        </w:rPr>
      </w:pPr>
    </w:p>
    <w:p w14:paraId="28F3D3D6" w14:textId="77777777" w:rsidR="00C057B8" w:rsidRDefault="00C057B8" w:rsidP="007F4DAF">
      <w:pPr>
        <w:autoSpaceDE w:val="0"/>
        <w:autoSpaceDN w:val="0"/>
        <w:adjustRightInd w:val="0"/>
        <w:spacing w:after="0" w:line="360" w:lineRule="auto"/>
        <w:jc w:val="center"/>
        <w:rPr>
          <w:rFonts w:ascii="Arial" w:hAnsi="Arial" w:cs="Arial"/>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1"/>
        <w:gridCol w:w="873"/>
      </w:tblGrid>
      <w:tr w:rsidR="00C057B8" w:rsidRPr="000625FB" w14:paraId="6D1E8577" w14:textId="77777777" w:rsidTr="00C4026A">
        <w:tc>
          <w:tcPr>
            <w:tcW w:w="9322" w:type="dxa"/>
          </w:tcPr>
          <w:p w14:paraId="2D128B51" w14:textId="77777777" w:rsidR="00C057B8" w:rsidRPr="000625FB" w:rsidRDefault="00C057B8" w:rsidP="00C4026A">
            <w:pPr>
              <w:autoSpaceDE w:val="0"/>
              <w:autoSpaceDN w:val="0"/>
              <w:adjustRightInd w:val="0"/>
              <w:spacing w:line="360" w:lineRule="auto"/>
              <w:rPr>
                <w:rFonts w:ascii="Arial" w:hAnsi="Arial" w:cs="Arial"/>
                <w:b/>
              </w:rPr>
            </w:pPr>
            <w:r w:rsidRPr="000625FB">
              <w:rPr>
                <w:rFonts w:ascii="Arial" w:hAnsi="Arial" w:cs="Arial"/>
                <w:b/>
              </w:rPr>
              <w:t>INTRODUCCIÓN</w:t>
            </w:r>
          </w:p>
        </w:tc>
        <w:tc>
          <w:tcPr>
            <w:tcW w:w="882" w:type="dxa"/>
          </w:tcPr>
          <w:p w14:paraId="3B775C59" w14:textId="77777777" w:rsidR="00C057B8" w:rsidRPr="000625FB" w:rsidRDefault="00C057B8" w:rsidP="00C4026A">
            <w:pPr>
              <w:autoSpaceDE w:val="0"/>
              <w:autoSpaceDN w:val="0"/>
              <w:adjustRightInd w:val="0"/>
              <w:spacing w:line="360" w:lineRule="auto"/>
              <w:jc w:val="center"/>
              <w:rPr>
                <w:rFonts w:ascii="Arial" w:hAnsi="Arial" w:cs="Arial"/>
                <w:b/>
              </w:rPr>
            </w:pPr>
            <w:r w:rsidRPr="000625FB">
              <w:rPr>
                <w:rFonts w:ascii="Arial" w:hAnsi="Arial" w:cs="Arial"/>
                <w:b/>
              </w:rPr>
              <w:t>1</w:t>
            </w:r>
          </w:p>
        </w:tc>
      </w:tr>
      <w:tr w:rsidR="00C057B8" w:rsidRPr="000625FB" w14:paraId="42BC9AE4" w14:textId="77777777" w:rsidTr="00C4026A">
        <w:tc>
          <w:tcPr>
            <w:tcW w:w="9322" w:type="dxa"/>
          </w:tcPr>
          <w:p w14:paraId="46F31CD8" w14:textId="77777777" w:rsidR="00C057B8" w:rsidRPr="000625FB" w:rsidRDefault="00C057B8" w:rsidP="00C4026A">
            <w:pPr>
              <w:autoSpaceDE w:val="0"/>
              <w:autoSpaceDN w:val="0"/>
              <w:adjustRightInd w:val="0"/>
              <w:spacing w:line="360" w:lineRule="auto"/>
              <w:rPr>
                <w:rFonts w:ascii="Arial" w:hAnsi="Arial" w:cs="Arial"/>
                <w:b/>
              </w:rPr>
            </w:pPr>
            <w:r w:rsidRPr="000625FB">
              <w:rPr>
                <w:rFonts w:ascii="Arial" w:hAnsi="Arial" w:cs="Arial"/>
                <w:b/>
              </w:rPr>
              <w:t>OBJETIVOS</w:t>
            </w:r>
          </w:p>
        </w:tc>
        <w:tc>
          <w:tcPr>
            <w:tcW w:w="882" w:type="dxa"/>
          </w:tcPr>
          <w:p w14:paraId="77A6529F" w14:textId="77777777" w:rsidR="00C057B8" w:rsidRPr="000625FB" w:rsidRDefault="00C057B8" w:rsidP="00C4026A">
            <w:pPr>
              <w:autoSpaceDE w:val="0"/>
              <w:autoSpaceDN w:val="0"/>
              <w:adjustRightInd w:val="0"/>
              <w:spacing w:line="360" w:lineRule="auto"/>
              <w:jc w:val="center"/>
              <w:rPr>
                <w:rFonts w:ascii="Arial" w:hAnsi="Arial" w:cs="Arial"/>
                <w:b/>
              </w:rPr>
            </w:pPr>
            <w:r w:rsidRPr="000625FB">
              <w:rPr>
                <w:rFonts w:ascii="Arial" w:hAnsi="Arial" w:cs="Arial"/>
                <w:b/>
              </w:rPr>
              <w:t>1</w:t>
            </w:r>
          </w:p>
        </w:tc>
      </w:tr>
      <w:tr w:rsidR="00C057B8" w:rsidRPr="000625FB" w14:paraId="1B2E44E5" w14:textId="77777777" w:rsidTr="00C4026A">
        <w:tc>
          <w:tcPr>
            <w:tcW w:w="9322" w:type="dxa"/>
          </w:tcPr>
          <w:p w14:paraId="588F03DA" w14:textId="77777777" w:rsidR="00C057B8" w:rsidRPr="000625FB" w:rsidRDefault="00C057B8" w:rsidP="00C4026A">
            <w:pPr>
              <w:autoSpaceDE w:val="0"/>
              <w:autoSpaceDN w:val="0"/>
              <w:adjustRightInd w:val="0"/>
              <w:spacing w:line="360" w:lineRule="auto"/>
              <w:rPr>
                <w:rFonts w:ascii="Arial" w:hAnsi="Arial" w:cs="Arial"/>
                <w:b/>
              </w:rPr>
            </w:pPr>
            <w:r w:rsidRPr="000625FB">
              <w:rPr>
                <w:rFonts w:ascii="Arial" w:hAnsi="Arial" w:cs="Arial"/>
                <w:b/>
              </w:rPr>
              <w:t>ALCANCE DE LA ACTIVIDAD</w:t>
            </w:r>
          </w:p>
        </w:tc>
        <w:tc>
          <w:tcPr>
            <w:tcW w:w="882" w:type="dxa"/>
          </w:tcPr>
          <w:p w14:paraId="0193B909" w14:textId="77777777" w:rsidR="00C057B8" w:rsidRPr="000625FB" w:rsidRDefault="00C057B8" w:rsidP="00C4026A">
            <w:pPr>
              <w:autoSpaceDE w:val="0"/>
              <w:autoSpaceDN w:val="0"/>
              <w:adjustRightInd w:val="0"/>
              <w:spacing w:line="360" w:lineRule="auto"/>
              <w:jc w:val="center"/>
              <w:rPr>
                <w:rFonts w:ascii="Arial" w:hAnsi="Arial" w:cs="Arial"/>
                <w:b/>
              </w:rPr>
            </w:pPr>
            <w:r w:rsidRPr="000625FB">
              <w:rPr>
                <w:rFonts w:ascii="Arial" w:hAnsi="Arial" w:cs="Arial"/>
                <w:b/>
              </w:rPr>
              <w:t>1</w:t>
            </w:r>
          </w:p>
        </w:tc>
      </w:tr>
      <w:tr w:rsidR="00C057B8" w:rsidRPr="000625FB" w14:paraId="321D2109" w14:textId="77777777" w:rsidTr="00C4026A">
        <w:tc>
          <w:tcPr>
            <w:tcW w:w="9322" w:type="dxa"/>
          </w:tcPr>
          <w:p w14:paraId="5915C8A0" w14:textId="77777777" w:rsidR="00C057B8" w:rsidRPr="000625FB" w:rsidRDefault="00C057B8" w:rsidP="00C4026A">
            <w:pPr>
              <w:autoSpaceDE w:val="0"/>
              <w:autoSpaceDN w:val="0"/>
              <w:adjustRightInd w:val="0"/>
              <w:spacing w:line="360" w:lineRule="auto"/>
              <w:rPr>
                <w:rFonts w:ascii="Arial" w:hAnsi="Arial" w:cs="Arial"/>
                <w:b/>
              </w:rPr>
            </w:pPr>
            <w:r w:rsidRPr="000625FB">
              <w:rPr>
                <w:rFonts w:ascii="Arial" w:hAnsi="Arial" w:cs="Arial"/>
                <w:b/>
              </w:rPr>
              <w:t>RESULTADOS DE LA ACTIVIDAD</w:t>
            </w:r>
          </w:p>
        </w:tc>
        <w:tc>
          <w:tcPr>
            <w:tcW w:w="882" w:type="dxa"/>
          </w:tcPr>
          <w:p w14:paraId="33BE99C0" w14:textId="77777777" w:rsidR="00C057B8" w:rsidRPr="000625FB" w:rsidRDefault="006663BF" w:rsidP="00C4026A">
            <w:pPr>
              <w:autoSpaceDE w:val="0"/>
              <w:autoSpaceDN w:val="0"/>
              <w:adjustRightInd w:val="0"/>
              <w:spacing w:line="360" w:lineRule="auto"/>
              <w:jc w:val="center"/>
              <w:rPr>
                <w:rFonts w:ascii="Arial" w:hAnsi="Arial" w:cs="Arial"/>
                <w:b/>
              </w:rPr>
            </w:pPr>
            <w:r>
              <w:rPr>
                <w:rFonts w:ascii="Arial" w:hAnsi="Arial" w:cs="Arial"/>
                <w:b/>
              </w:rPr>
              <w:t>1</w:t>
            </w:r>
          </w:p>
        </w:tc>
      </w:tr>
      <w:tr w:rsidR="00C057B8" w:rsidRPr="00EB1C19" w14:paraId="0C4D481F" w14:textId="77777777" w:rsidTr="00C4026A">
        <w:tc>
          <w:tcPr>
            <w:tcW w:w="9322" w:type="dxa"/>
          </w:tcPr>
          <w:p w14:paraId="22891849" w14:textId="77777777" w:rsidR="00C057B8" w:rsidRDefault="00C057B8" w:rsidP="00C4026A">
            <w:pPr>
              <w:autoSpaceDE w:val="0"/>
              <w:autoSpaceDN w:val="0"/>
              <w:adjustRightInd w:val="0"/>
              <w:spacing w:line="360" w:lineRule="auto"/>
              <w:rPr>
                <w:rFonts w:ascii="Arial" w:hAnsi="Arial" w:cs="Arial"/>
                <w:b/>
              </w:rPr>
            </w:pPr>
            <w:r>
              <w:rPr>
                <w:rFonts w:ascii="Arial" w:hAnsi="Arial" w:cs="Arial"/>
                <w:b/>
              </w:rPr>
              <w:t>COMPROMISO DE LOS RESPONSABLES</w:t>
            </w:r>
          </w:p>
          <w:p w14:paraId="00755CF9" w14:textId="77777777" w:rsidR="00CE3ADA" w:rsidRDefault="00CE3ADA" w:rsidP="00C4026A">
            <w:pPr>
              <w:autoSpaceDE w:val="0"/>
              <w:autoSpaceDN w:val="0"/>
              <w:adjustRightInd w:val="0"/>
              <w:spacing w:line="360" w:lineRule="auto"/>
              <w:rPr>
                <w:rFonts w:ascii="Arial" w:hAnsi="Arial" w:cs="Arial"/>
                <w:b/>
              </w:rPr>
            </w:pPr>
            <w:r>
              <w:rPr>
                <w:rFonts w:ascii="Arial" w:hAnsi="Arial" w:cs="Arial"/>
                <w:b/>
              </w:rPr>
              <w:t xml:space="preserve">COMENTARIO DE AUDITORÍA </w:t>
            </w:r>
          </w:p>
          <w:p w14:paraId="317C75A1" w14:textId="77777777" w:rsidR="00C057B8" w:rsidRPr="000625FB" w:rsidRDefault="00C057B8" w:rsidP="00C4026A">
            <w:pPr>
              <w:autoSpaceDE w:val="0"/>
              <w:autoSpaceDN w:val="0"/>
              <w:adjustRightInd w:val="0"/>
              <w:spacing w:line="360" w:lineRule="auto"/>
              <w:rPr>
                <w:rFonts w:ascii="Arial" w:hAnsi="Arial" w:cs="Arial"/>
                <w:b/>
              </w:rPr>
            </w:pPr>
            <w:r>
              <w:rPr>
                <w:rFonts w:ascii="Arial" w:hAnsi="Arial" w:cs="Arial"/>
                <w:b/>
              </w:rPr>
              <w:t>FORMULARIO SEGUIMIENTO A RECOMENDACIONES</w:t>
            </w:r>
          </w:p>
        </w:tc>
        <w:tc>
          <w:tcPr>
            <w:tcW w:w="882" w:type="dxa"/>
          </w:tcPr>
          <w:p w14:paraId="0EB96BAC" w14:textId="77777777" w:rsidR="00C057B8" w:rsidRPr="007B6CC2" w:rsidRDefault="00C057B8" w:rsidP="00C4026A">
            <w:pPr>
              <w:autoSpaceDE w:val="0"/>
              <w:autoSpaceDN w:val="0"/>
              <w:adjustRightInd w:val="0"/>
              <w:spacing w:line="360" w:lineRule="auto"/>
              <w:jc w:val="center"/>
              <w:rPr>
                <w:rFonts w:ascii="Arial" w:hAnsi="Arial" w:cs="Arial"/>
                <w:b/>
              </w:rPr>
            </w:pPr>
            <w:r w:rsidRPr="007B6CC2">
              <w:rPr>
                <w:rFonts w:ascii="Arial" w:hAnsi="Arial" w:cs="Arial"/>
                <w:b/>
              </w:rPr>
              <w:t>2</w:t>
            </w:r>
          </w:p>
          <w:p w14:paraId="7A645DB7" w14:textId="77777777" w:rsidR="00CE3ADA" w:rsidRPr="007B6CC2" w:rsidRDefault="00CE3ADA" w:rsidP="00C4026A">
            <w:pPr>
              <w:autoSpaceDE w:val="0"/>
              <w:autoSpaceDN w:val="0"/>
              <w:adjustRightInd w:val="0"/>
              <w:spacing w:line="360" w:lineRule="auto"/>
              <w:jc w:val="center"/>
              <w:rPr>
                <w:rFonts w:ascii="Arial" w:hAnsi="Arial" w:cs="Arial"/>
                <w:b/>
              </w:rPr>
            </w:pPr>
            <w:r w:rsidRPr="007B6CC2">
              <w:rPr>
                <w:rFonts w:ascii="Arial" w:hAnsi="Arial" w:cs="Arial"/>
                <w:b/>
              </w:rPr>
              <w:t>2</w:t>
            </w:r>
          </w:p>
          <w:p w14:paraId="776C2ED3" w14:textId="77777777" w:rsidR="00C057B8" w:rsidRPr="00EB1C19" w:rsidRDefault="00C057B8" w:rsidP="00C4026A">
            <w:pPr>
              <w:autoSpaceDE w:val="0"/>
              <w:autoSpaceDN w:val="0"/>
              <w:adjustRightInd w:val="0"/>
              <w:spacing w:line="360" w:lineRule="auto"/>
              <w:jc w:val="center"/>
              <w:rPr>
                <w:rFonts w:ascii="Arial" w:hAnsi="Arial" w:cs="Arial"/>
                <w:b/>
                <w:highlight w:val="yellow"/>
              </w:rPr>
            </w:pPr>
            <w:r w:rsidRPr="007B6CC2">
              <w:rPr>
                <w:rFonts w:ascii="Arial" w:hAnsi="Arial" w:cs="Arial"/>
                <w:b/>
              </w:rPr>
              <w:t>3-</w:t>
            </w:r>
            <w:r w:rsidR="00CE3ADA" w:rsidRPr="007B6CC2">
              <w:rPr>
                <w:rFonts w:ascii="Arial" w:hAnsi="Arial" w:cs="Arial"/>
                <w:b/>
              </w:rPr>
              <w:t>5</w:t>
            </w:r>
          </w:p>
        </w:tc>
      </w:tr>
      <w:tr w:rsidR="00C057B8" w:rsidRPr="000625FB" w14:paraId="7015234C" w14:textId="77777777" w:rsidTr="00C4026A">
        <w:tc>
          <w:tcPr>
            <w:tcW w:w="9322" w:type="dxa"/>
          </w:tcPr>
          <w:p w14:paraId="0BD47D4B" w14:textId="77777777" w:rsidR="00C057B8" w:rsidRPr="000625FB" w:rsidRDefault="00C057B8" w:rsidP="00C4026A">
            <w:pPr>
              <w:autoSpaceDE w:val="0"/>
              <w:autoSpaceDN w:val="0"/>
              <w:adjustRightInd w:val="0"/>
              <w:spacing w:line="360" w:lineRule="auto"/>
              <w:rPr>
                <w:rFonts w:ascii="Arial" w:hAnsi="Arial" w:cs="Arial"/>
                <w:b/>
              </w:rPr>
            </w:pPr>
          </w:p>
        </w:tc>
        <w:tc>
          <w:tcPr>
            <w:tcW w:w="882" w:type="dxa"/>
          </w:tcPr>
          <w:p w14:paraId="71D76A47" w14:textId="77777777" w:rsidR="00C057B8" w:rsidRPr="000625FB" w:rsidRDefault="00C057B8" w:rsidP="00C4026A">
            <w:pPr>
              <w:autoSpaceDE w:val="0"/>
              <w:autoSpaceDN w:val="0"/>
              <w:adjustRightInd w:val="0"/>
              <w:spacing w:line="360" w:lineRule="auto"/>
              <w:jc w:val="center"/>
              <w:rPr>
                <w:rFonts w:ascii="Arial" w:hAnsi="Arial" w:cs="Arial"/>
                <w:b/>
              </w:rPr>
            </w:pPr>
          </w:p>
        </w:tc>
      </w:tr>
      <w:tr w:rsidR="00C057B8" w:rsidRPr="007F4DAF" w14:paraId="4901341E" w14:textId="77777777" w:rsidTr="00C4026A">
        <w:trPr>
          <w:trHeight w:val="1262"/>
        </w:trPr>
        <w:tc>
          <w:tcPr>
            <w:tcW w:w="9322" w:type="dxa"/>
          </w:tcPr>
          <w:p w14:paraId="75F7FE09" w14:textId="77777777" w:rsidR="00C057B8" w:rsidRPr="007F4DAF" w:rsidRDefault="00C057B8" w:rsidP="00C4026A">
            <w:pPr>
              <w:autoSpaceDE w:val="0"/>
              <w:autoSpaceDN w:val="0"/>
              <w:adjustRightInd w:val="0"/>
              <w:spacing w:line="360" w:lineRule="auto"/>
              <w:rPr>
                <w:rFonts w:ascii="Arial" w:hAnsi="Arial" w:cs="Arial"/>
              </w:rPr>
            </w:pPr>
          </w:p>
        </w:tc>
        <w:tc>
          <w:tcPr>
            <w:tcW w:w="882" w:type="dxa"/>
          </w:tcPr>
          <w:p w14:paraId="45D9A0F8" w14:textId="77777777" w:rsidR="00C057B8" w:rsidRPr="007F4DAF" w:rsidRDefault="00C057B8" w:rsidP="00C4026A">
            <w:pPr>
              <w:autoSpaceDE w:val="0"/>
              <w:autoSpaceDN w:val="0"/>
              <w:adjustRightInd w:val="0"/>
              <w:spacing w:line="360" w:lineRule="auto"/>
              <w:jc w:val="center"/>
              <w:rPr>
                <w:rFonts w:ascii="Arial" w:hAnsi="Arial" w:cs="Arial"/>
              </w:rPr>
            </w:pPr>
          </w:p>
        </w:tc>
      </w:tr>
    </w:tbl>
    <w:p w14:paraId="4E393D90" w14:textId="77777777" w:rsidR="00C057B8" w:rsidRDefault="00C057B8" w:rsidP="007F4DAF">
      <w:pPr>
        <w:autoSpaceDE w:val="0"/>
        <w:autoSpaceDN w:val="0"/>
        <w:adjustRightInd w:val="0"/>
        <w:spacing w:after="0" w:line="360" w:lineRule="auto"/>
        <w:jc w:val="center"/>
        <w:rPr>
          <w:rFonts w:ascii="Arial" w:hAnsi="Arial" w:cs="Arial"/>
          <w:b/>
        </w:rPr>
      </w:pPr>
    </w:p>
    <w:p w14:paraId="04FB8EEA" w14:textId="77777777" w:rsidR="007F4DAF" w:rsidRDefault="007F4DAF" w:rsidP="009A2C63">
      <w:pPr>
        <w:autoSpaceDE w:val="0"/>
        <w:autoSpaceDN w:val="0"/>
        <w:adjustRightInd w:val="0"/>
        <w:spacing w:after="0" w:line="240" w:lineRule="auto"/>
        <w:jc w:val="center"/>
        <w:rPr>
          <w:rFonts w:ascii="Arial" w:hAnsi="Arial" w:cs="Arial"/>
          <w:b/>
        </w:rPr>
      </w:pPr>
    </w:p>
    <w:p w14:paraId="41A65311" w14:textId="77777777" w:rsidR="007F4DAF" w:rsidRDefault="007F4DAF" w:rsidP="009A2C63">
      <w:pPr>
        <w:autoSpaceDE w:val="0"/>
        <w:autoSpaceDN w:val="0"/>
        <w:adjustRightInd w:val="0"/>
        <w:spacing w:after="0" w:line="240" w:lineRule="auto"/>
        <w:jc w:val="center"/>
        <w:rPr>
          <w:rFonts w:ascii="Arial" w:hAnsi="Arial" w:cs="Arial"/>
          <w:b/>
        </w:rPr>
      </w:pPr>
    </w:p>
    <w:p w14:paraId="24CD8586" w14:textId="77777777" w:rsidR="007F4DAF" w:rsidRDefault="007F4DAF" w:rsidP="009A2C63">
      <w:pPr>
        <w:autoSpaceDE w:val="0"/>
        <w:autoSpaceDN w:val="0"/>
        <w:adjustRightInd w:val="0"/>
        <w:spacing w:after="0" w:line="240" w:lineRule="auto"/>
        <w:jc w:val="center"/>
        <w:rPr>
          <w:rFonts w:ascii="Arial" w:hAnsi="Arial" w:cs="Arial"/>
          <w:b/>
        </w:rPr>
      </w:pPr>
    </w:p>
    <w:p w14:paraId="7B88310E" w14:textId="77777777" w:rsidR="007F4DAF" w:rsidRDefault="007F4DAF" w:rsidP="009A2C63">
      <w:pPr>
        <w:autoSpaceDE w:val="0"/>
        <w:autoSpaceDN w:val="0"/>
        <w:adjustRightInd w:val="0"/>
        <w:spacing w:after="0" w:line="240" w:lineRule="auto"/>
        <w:jc w:val="center"/>
        <w:rPr>
          <w:rFonts w:ascii="Arial" w:hAnsi="Arial" w:cs="Arial"/>
          <w:b/>
        </w:rPr>
      </w:pPr>
    </w:p>
    <w:p w14:paraId="32CEDBF3" w14:textId="77777777" w:rsidR="007F4DAF" w:rsidRDefault="007F4DAF" w:rsidP="009A2C63">
      <w:pPr>
        <w:autoSpaceDE w:val="0"/>
        <w:autoSpaceDN w:val="0"/>
        <w:adjustRightInd w:val="0"/>
        <w:spacing w:after="0" w:line="240" w:lineRule="auto"/>
        <w:jc w:val="center"/>
        <w:rPr>
          <w:rFonts w:ascii="Arial" w:hAnsi="Arial" w:cs="Arial"/>
          <w:b/>
        </w:rPr>
      </w:pPr>
    </w:p>
    <w:p w14:paraId="44D8C87A" w14:textId="77777777" w:rsidR="007F4DAF" w:rsidRDefault="007F4DAF" w:rsidP="009A2C63">
      <w:pPr>
        <w:autoSpaceDE w:val="0"/>
        <w:autoSpaceDN w:val="0"/>
        <w:adjustRightInd w:val="0"/>
        <w:spacing w:after="0" w:line="240" w:lineRule="auto"/>
        <w:jc w:val="center"/>
        <w:rPr>
          <w:rFonts w:ascii="Arial" w:hAnsi="Arial" w:cs="Arial"/>
          <w:b/>
        </w:rPr>
      </w:pPr>
    </w:p>
    <w:p w14:paraId="4B8FC9EF" w14:textId="77777777" w:rsidR="007F4DAF" w:rsidRDefault="007F4DAF" w:rsidP="009A2C63">
      <w:pPr>
        <w:autoSpaceDE w:val="0"/>
        <w:autoSpaceDN w:val="0"/>
        <w:adjustRightInd w:val="0"/>
        <w:spacing w:after="0" w:line="240" w:lineRule="auto"/>
        <w:jc w:val="center"/>
        <w:rPr>
          <w:rFonts w:ascii="Arial" w:hAnsi="Arial" w:cs="Arial"/>
          <w:b/>
        </w:rPr>
      </w:pPr>
    </w:p>
    <w:p w14:paraId="6642B8F4" w14:textId="77777777" w:rsidR="007F4DAF" w:rsidRDefault="007F4DAF" w:rsidP="009A2C63">
      <w:pPr>
        <w:autoSpaceDE w:val="0"/>
        <w:autoSpaceDN w:val="0"/>
        <w:adjustRightInd w:val="0"/>
        <w:spacing w:after="0" w:line="240" w:lineRule="auto"/>
        <w:jc w:val="center"/>
        <w:rPr>
          <w:rFonts w:ascii="Arial" w:hAnsi="Arial" w:cs="Arial"/>
          <w:b/>
        </w:rPr>
      </w:pPr>
    </w:p>
    <w:p w14:paraId="28BE4E65" w14:textId="77777777" w:rsidR="007F4DAF" w:rsidRDefault="007F4DAF" w:rsidP="009A2C63">
      <w:pPr>
        <w:autoSpaceDE w:val="0"/>
        <w:autoSpaceDN w:val="0"/>
        <w:adjustRightInd w:val="0"/>
        <w:spacing w:after="0" w:line="240" w:lineRule="auto"/>
        <w:jc w:val="center"/>
        <w:rPr>
          <w:rFonts w:ascii="Arial" w:hAnsi="Arial" w:cs="Arial"/>
          <w:b/>
        </w:rPr>
      </w:pPr>
    </w:p>
    <w:p w14:paraId="27D245CB" w14:textId="77777777" w:rsidR="007F4DAF" w:rsidRDefault="007F4DAF" w:rsidP="009A2C63">
      <w:pPr>
        <w:autoSpaceDE w:val="0"/>
        <w:autoSpaceDN w:val="0"/>
        <w:adjustRightInd w:val="0"/>
        <w:spacing w:after="0" w:line="240" w:lineRule="auto"/>
        <w:jc w:val="center"/>
        <w:rPr>
          <w:rFonts w:ascii="Arial" w:hAnsi="Arial" w:cs="Arial"/>
          <w:b/>
        </w:rPr>
      </w:pPr>
    </w:p>
    <w:p w14:paraId="48CC5310" w14:textId="77777777" w:rsidR="007F4DAF" w:rsidRDefault="007F4DAF" w:rsidP="009A2C63">
      <w:pPr>
        <w:autoSpaceDE w:val="0"/>
        <w:autoSpaceDN w:val="0"/>
        <w:adjustRightInd w:val="0"/>
        <w:spacing w:after="0" w:line="240" w:lineRule="auto"/>
        <w:jc w:val="center"/>
        <w:rPr>
          <w:rFonts w:ascii="Arial" w:hAnsi="Arial" w:cs="Arial"/>
          <w:b/>
        </w:rPr>
      </w:pPr>
    </w:p>
    <w:p w14:paraId="619B703E" w14:textId="77777777" w:rsidR="007F4DAF" w:rsidRDefault="007F4DAF" w:rsidP="009A2C63">
      <w:pPr>
        <w:autoSpaceDE w:val="0"/>
        <w:autoSpaceDN w:val="0"/>
        <w:adjustRightInd w:val="0"/>
        <w:spacing w:after="0" w:line="240" w:lineRule="auto"/>
        <w:jc w:val="center"/>
        <w:rPr>
          <w:rFonts w:ascii="Arial" w:hAnsi="Arial" w:cs="Arial"/>
          <w:b/>
        </w:rPr>
      </w:pPr>
    </w:p>
    <w:p w14:paraId="232DD5CA" w14:textId="77777777" w:rsidR="007F4DAF" w:rsidRDefault="007F4DAF" w:rsidP="009A2C63">
      <w:pPr>
        <w:autoSpaceDE w:val="0"/>
        <w:autoSpaceDN w:val="0"/>
        <w:adjustRightInd w:val="0"/>
        <w:spacing w:after="0" w:line="240" w:lineRule="auto"/>
        <w:jc w:val="center"/>
        <w:rPr>
          <w:rFonts w:ascii="Arial" w:hAnsi="Arial" w:cs="Arial"/>
          <w:b/>
        </w:rPr>
      </w:pPr>
    </w:p>
    <w:p w14:paraId="306F6300" w14:textId="77777777" w:rsidR="007F4DAF" w:rsidRDefault="007F4DAF" w:rsidP="009A2C63">
      <w:pPr>
        <w:autoSpaceDE w:val="0"/>
        <w:autoSpaceDN w:val="0"/>
        <w:adjustRightInd w:val="0"/>
        <w:spacing w:after="0" w:line="240" w:lineRule="auto"/>
        <w:jc w:val="center"/>
        <w:rPr>
          <w:rFonts w:ascii="Arial" w:hAnsi="Arial" w:cs="Arial"/>
          <w:b/>
        </w:rPr>
      </w:pPr>
    </w:p>
    <w:p w14:paraId="3C35CED1" w14:textId="77777777" w:rsidR="007F4DAF" w:rsidRDefault="007F4DAF" w:rsidP="009A2C63">
      <w:pPr>
        <w:autoSpaceDE w:val="0"/>
        <w:autoSpaceDN w:val="0"/>
        <w:adjustRightInd w:val="0"/>
        <w:spacing w:after="0" w:line="240" w:lineRule="auto"/>
        <w:jc w:val="center"/>
        <w:rPr>
          <w:rFonts w:ascii="Arial" w:hAnsi="Arial" w:cs="Arial"/>
          <w:b/>
        </w:rPr>
      </w:pPr>
    </w:p>
    <w:p w14:paraId="774BFD44" w14:textId="77777777" w:rsidR="007F4DAF" w:rsidRDefault="007F4DAF" w:rsidP="009A2C63">
      <w:pPr>
        <w:autoSpaceDE w:val="0"/>
        <w:autoSpaceDN w:val="0"/>
        <w:adjustRightInd w:val="0"/>
        <w:spacing w:after="0" w:line="240" w:lineRule="auto"/>
        <w:jc w:val="center"/>
        <w:rPr>
          <w:rFonts w:ascii="Arial" w:hAnsi="Arial" w:cs="Arial"/>
          <w:b/>
        </w:rPr>
      </w:pPr>
    </w:p>
    <w:p w14:paraId="394015A3" w14:textId="77777777" w:rsidR="007F4DAF" w:rsidRDefault="007F4DAF" w:rsidP="009A2C63">
      <w:pPr>
        <w:autoSpaceDE w:val="0"/>
        <w:autoSpaceDN w:val="0"/>
        <w:adjustRightInd w:val="0"/>
        <w:spacing w:after="0" w:line="240" w:lineRule="auto"/>
        <w:jc w:val="center"/>
        <w:rPr>
          <w:rFonts w:ascii="Arial" w:hAnsi="Arial" w:cs="Arial"/>
          <w:b/>
        </w:rPr>
      </w:pPr>
    </w:p>
    <w:p w14:paraId="6A8AD279" w14:textId="77777777" w:rsidR="007F4DAF" w:rsidRDefault="007F4DAF" w:rsidP="009A2C63">
      <w:pPr>
        <w:autoSpaceDE w:val="0"/>
        <w:autoSpaceDN w:val="0"/>
        <w:adjustRightInd w:val="0"/>
        <w:spacing w:after="0" w:line="240" w:lineRule="auto"/>
        <w:jc w:val="center"/>
        <w:rPr>
          <w:rFonts w:ascii="Arial" w:hAnsi="Arial" w:cs="Arial"/>
          <w:b/>
        </w:rPr>
      </w:pPr>
    </w:p>
    <w:p w14:paraId="6AB95800" w14:textId="77777777" w:rsidR="007F4DAF" w:rsidRDefault="007F4DAF" w:rsidP="009A2C63">
      <w:pPr>
        <w:autoSpaceDE w:val="0"/>
        <w:autoSpaceDN w:val="0"/>
        <w:adjustRightInd w:val="0"/>
        <w:spacing w:after="0" w:line="240" w:lineRule="auto"/>
        <w:jc w:val="center"/>
        <w:rPr>
          <w:rFonts w:ascii="Arial" w:hAnsi="Arial" w:cs="Arial"/>
          <w:b/>
        </w:rPr>
      </w:pPr>
    </w:p>
    <w:p w14:paraId="6371F55A" w14:textId="77777777" w:rsidR="007F4DAF" w:rsidRDefault="007F4DAF" w:rsidP="009A2C63">
      <w:pPr>
        <w:autoSpaceDE w:val="0"/>
        <w:autoSpaceDN w:val="0"/>
        <w:adjustRightInd w:val="0"/>
        <w:spacing w:after="0" w:line="240" w:lineRule="auto"/>
        <w:jc w:val="center"/>
        <w:rPr>
          <w:rFonts w:ascii="Arial" w:hAnsi="Arial" w:cs="Arial"/>
          <w:b/>
        </w:rPr>
      </w:pPr>
    </w:p>
    <w:p w14:paraId="25DE797B" w14:textId="77777777" w:rsidR="007F4DAF" w:rsidRDefault="007F4DAF" w:rsidP="009A2C63">
      <w:pPr>
        <w:autoSpaceDE w:val="0"/>
        <w:autoSpaceDN w:val="0"/>
        <w:adjustRightInd w:val="0"/>
        <w:spacing w:after="0" w:line="240" w:lineRule="auto"/>
        <w:jc w:val="center"/>
        <w:rPr>
          <w:rFonts w:ascii="Arial" w:hAnsi="Arial" w:cs="Arial"/>
          <w:b/>
        </w:rPr>
      </w:pPr>
    </w:p>
    <w:p w14:paraId="62E719DB" w14:textId="77777777" w:rsidR="007F4DAF" w:rsidRDefault="007F4DAF" w:rsidP="009A2C63">
      <w:pPr>
        <w:autoSpaceDE w:val="0"/>
        <w:autoSpaceDN w:val="0"/>
        <w:adjustRightInd w:val="0"/>
        <w:spacing w:after="0" w:line="240" w:lineRule="auto"/>
        <w:jc w:val="center"/>
        <w:rPr>
          <w:rFonts w:ascii="Arial" w:hAnsi="Arial" w:cs="Arial"/>
          <w:b/>
        </w:rPr>
      </w:pPr>
    </w:p>
    <w:p w14:paraId="56D7CCE9" w14:textId="77777777" w:rsidR="007F4DAF" w:rsidRDefault="007F4DAF" w:rsidP="009A2C63">
      <w:pPr>
        <w:autoSpaceDE w:val="0"/>
        <w:autoSpaceDN w:val="0"/>
        <w:adjustRightInd w:val="0"/>
        <w:spacing w:after="0" w:line="240" w:lineRule="auto"/>
        <w:jc w:val="center"/>
        <w:rPr>
          <w:rFonts w:ascii="Arial" w:hAnsi="Arial" w:cs="Arial"/>
          <w:b/>
        </w:rPr>
      </w:pPr>
    </w:p>
    <w:p w14:paraId="2FDCE521" w14:textId="77777777" w:rsidR="007F4DAF" w:rsidRDefault="007F4DAF" w:rsidP="009A2C63">
      <w:pPr>
        <w:autoSpaceDE w:val="0"/>
        <w:autoSpaceDN w:val="0"/>
        <w:adjustRightInd w:val="0"/>
        <w:spacing w:after="0" w:line="240" w:lineRule="auto"/>
        <w:jc w:val="center"/>
        <w:rPr>
          <w:rFonts w:ascii="Arial" w:hAnsi="Arial" w:cs="Arial"/>
          <w:b/>
        </w:rPr>
      </w:pPr>
    </w:p>
    <w:p w14:paraId="484EFEB3" w14:textId="77777777" w:rsidR="007F4DAF" w:rsidRDefault="007F4DAF" w:rsidP="00B06A6C">
      <w:pPr>
        <w:autoSpaceDE w:val="0"/>
        <w:autoSpaceDN w:val="0"/>
        <w:adjustRightInd w:val="0"/>
        <w:spacing w:after="0" w:line="240" w:lineRule="auto"/>
        <w:rPr>
          <w:rFonts w:ascii="Arial" w:hAnsi="Arial" w:cs="Arial"/>
          <w:b/>
        </w:rPr>
        <w:sectPr w:rsidR="007F4DAF" w:rsidSect="00687BB2">
          <w:headerReference w:type="default" r:id="rId8"/>
          <w:footerReference w:type="default" r:id="rId9"/>
          <w:pgSz w:w="12240" w:h="15840"/>
          <w:pgMar w:top="1417" w:right="1183" w:bottom="1417" w:left="993" w:header="708" w:footer="708" w:gutter="0"/>
          <w:pgNumType w:start="1"/>
          <w:cols w:space="708"/>
          <w:docGrid w:linePitch="360"/>
        </w:sectPr>
      </w:pPr>
    </w:p>
    <w:p w14:paraId="198DFF75" w14:textId="77777777" w:rsidR="002536FA" w:rsidRPr="00C40DD3" w:rsidRDefault="00B46077" w:rsidP="009C3374">
      <w:pPr>
        <w:autoSpaceDE w:val="0"/>
        <w:autoSpaceDN w:val="0"/>
        <w:adjustRightInd w:val="0"/>
        <w:spacing w:after="0" w:line="240" w:lineRule="auto"/>
        <w:jc w:val="both"/>
        <w:rPr>
          <w:rFonts w:ascii="Arial" w:hAnsi="Arial" w:cs="Arial"/>
          <w:b/>
        </w:rPr>
      </w:pPr>
      <w:r w:rsidRPr="001F72AA">
        <w:rPr>
          <w:rFonts w:ascii="Arial" w:hAnsi="Arial" w:cs="Arial"/>
          <w:b/>
        </w:rPr>
        <w:lastRenderedPageBreak/>
        <w:t>INTRODUCCION</w:t>
      </w:r>
    </w:p>
    <w:p w14:paraId="778DEA97" w14:textId="77777777" w:rsidR="00017314" w:rsidRPr="00017314" w:rsidRDefault="00DA061A" w:rsidP="009C3374">
      <w:pPr>
        <w:autoSpaceDE w:val="0"/>
        <w:autoSpaceDN w:val="0"/>
        <w:adjustRightInd w:val="0"/>
        <w:spacing w:after="0" w:line="240" w:lineRule="auto"/>
        <w:jc w:val="both"/>
        <w:rPr>
          <w:rFonts w:ascii="Arial" w:hAnsi="Arial" w:cs="Arial"/>
        </w:rPr>
      </w:pPr>
      <w:r w:rsidRPr="00017314">
        <w:rPr>
          <w:rFonts w:ascii="Arial" w:hAnsi="Arial" w:cs="Arial"/>
        </w:rPr>
        <w:t xml:space="preserve">De conformidad con el </w:t>
      </w:r>
      <w:r w:rsidR="0068773B" w:rsidRPr="00017314">
        <w:rPr>
          <w:rFonts w:ascii="Arial" w:hAnsi="Arial" w:cs="Arial"/>
        </w:rPr>
        <w:t>n</w:t>
      </w:r>
      <w:r w:rsidRPr="00017314">
        <w:rPr>
          <w:rFonts w:ascii="Arial" w:hAnsi="Arial" w:cs="Arial"/>
        </w:rPr>
        <w:t xml:space="preserve">ombramiento </w:t>
      </w:r>
      <w:r w:rsidR="0068773B" w:rsidRPr="00017314">
        <w:rPr>
          <w:rFonts w:ascii="Arial" w:hAnsi="Arial" w:cs="Arial"/>
        </w:rPr>
        <w:t>O-DIDAI/SUB-</w:t>
      </w:r>
      <w:r w:rsidR="009479C5" w:rsidRPr="00017314">
        <w:rPr>
          <w:rFonts w:ascii="Arial" w:hAnsi="Arial" w:cs="Arial"/>
        </w:rPr>
        <w:t>1</w:t>
      </w:r>
      <w:r w:rsidR="00C057B8" w:rsidRPr="00017314">
        <w:rPr>
          <w:rFonts w:ascii="Arial" w:hAnsi="Arial" w:cs="Arial"/>
        </w:rPr>
        <w:t>75</w:t>
      </w:r>
      <w:r w:rsidR="0068773B" w:rsidRPr="00017314">
        <w:rPr>
          <w:rFonts w:ascii="Arial" w:hAnsi="Arial" w:cs="Arial"/>
        </w:rPr>
        <w:t xml:space="preserve">-2022 </w:t>
      </w:r>
      <w:r w:rsidRPr="00017314">
        <w:rPr>
          <w:rFonts w:ascii="Arial" w:hAnsi="Arial" w:cs="Arial"/>
        </w:rPr>
        <w:t xml:space="preserve">de fecha </w:t>
      </w:r>
      <w:r w:rsidR="00017314" w:rsidRPr="00017314">
        <w:rPr>
          <w:rFonts w:ascii="Arial" w:hAnsi="Arial" w:cs="Arial"/>
        </w:rPr>
        <w:t xml:space="preserve">20 </w:t>
      </w:r>
      <w:r w:rsidRPr="00017314">
        <w:rPr>
          <w:rFonts w:ascii="Arial" w:hAnsi="Arial" w:cs="Arial"/>
        </w:rPr>
        <w:t xml:space="preserve">de </w:t>
      </w:r>
      <w:r w:rsidR="00017314" w:rsidRPr="00017314">
        <w:rPr>
          <w:rFonts w:ascii="Arial" w:hAnsi="Arial" w:cs="Arial"/>
        </w:rPr>
        <w:t xml:space="preserve">septiembre de </w:t>
      </w:r>
      <w:r w:rsidRPr="00017314">
        <w:rPr>
          <w:rFonts w:ascii="Arial" w:hAnsi="Arial" w:cs="Arial"/>
        </w:rPr>
        <w:t>202</w:t>
      </w:r>
      <w:r w:rsidR="0068773B" w:rsidRPr="00017314">
        <w:rPr>
          <w:rFonts w:ascii="Arial" w:hAnsi="Arial" w:cs="Arial"/>
        </w:rPr>
        <w:t>2</w:t>
      </w:r>
      <w:r w:rsidR="00590076" w:rsidRPr="00017314">
        <w:rPr>
          <w:rFonts w:ascii="Arial" w:hAnsi="Arial" w:cs="Arial"/>
        </w:rPr>
        <w:t>, emitido por la Dir</w:t>
      </w:r>
      <w:r w:rsidR="0068773B" w:rsidRPr="00017314">
        <w:rPr>
          <w:rFonts w:ascii="Arial" w:hAnsi="Arial" w:cs="Arial"/>
        </w:rPr>
        <w:t xml:space="preserve">ectora de la </w:t>
      </w:r>
      <w:r w:rsidRPr="00017314">
        <w:rPr>
          <w:rFonts w:ascii="Arial" w:hAnsi="Arial" w:cs="Arial"/>
        </w:rPr>
        <w:t>Dirección de Auditor</w:t>
      </w:r>
      <w:r w:rsidR="0008644F" w:rsidRPr="00017314">
        <w:rPr>
          <w:rFonts w:ascii="Arial" w:hAnsi="Arial" w:cs="Arial"/>
        </w:rPr>
        <w:t>í</w:t>
      </w:r>
      <w:r w:rsidRPr="00017314">
        <w:rPr>
          <w:rFonts w:ascii="Arial" w:hAnsi="Arial" w:cs="Arial"/>
        </w:rPr>
        <w:t xml:space="preserve">a Interna del Ministerio de Educación, </w:t>
      </w:r>
      <w:r w:rsidR="007721AF" w:rsidRPr="00017314">
        <w:rPr>
          <w:rFonts w:ascii="Arial" w:hAnsi="Arial" w:cs="Arial"/>
        </w:rPr>
        <w:t>fui</w:t>
      </w:r>
      <w:r w:rsidR="00BA2CF7" w:rsidRPr="00017314">
        <w:rPr>
          <w:rFonts w:ascii="Arial" w:hAnsi="Arial" w:cs="Arial"/>
        </w:rPr>
        <w:t xml:space="preserve"> designado para realizar </w:t>
      </w:r>
      <w:r w:rsidR="006231AC" w:rsidRPr="00017314">
        <w:rPr>
          <w:rFonts w:ascii="Arial" w:hAnsi="Arial" w:cs="Arial"/>
        </w:rPr>
        <w:t>c</w:t>
      </w:r>
      <w:r w:rsidR="007C12B5" w:rsidRPr="00017314">
        <w:rPr>
          <w:rFonts w:ascii="Arial" w:hAnsi="Arial" w:cs="Arial"/>
        </w:rPr>
        <w:t xml:space="preserve">onsejo o consultoría </w:t>
      </w:r>
      <w:r w:rsidR="00017314" w:rsidRPr="00017314">
        <w:rPr>
          <w:rFonts w:ascii="Arial" w:hAnsi="Arial" w:cs="Arial"/>
        </w:rPr>
        <w:t xml:space="preserve">de segundo </w:t>
      </w:r>
      <w:r w:rsidR="007C12B5" w:rsidRPr="00017314">
        <w:rPr>
          <w:rFonts w:ascii="Arial" w:hAnsi="Arial" w:cs="Arial"/>
        </w:rPr>
        <w:t>seguimiento a las recomendaciones emitidas por la Contraloría General de Cuentas, en el informe de la Auditoría Financiera y de Cumplimiento por el período fiscal del 01 de enero al 31 de diciembre de 2021,</w:t>
      </w:r>
      <w:r w:rsidR="00017314" w:rsidRPr="00017314">
        <w:rPr>
          <w:rFonts w:ascii="Arial" w:hAnsi="Arial" w:cs="Arial"/>
        </w:rPr>
        <w:t xml:space="preserve"> </w:t>
      </w:r>
      <w:r w:rsidR="00017314">
        <w:rPr>
          <w:rFonts w:ascii="Arial" w:hAnsi="Arial" w:cs="Arial"/>
        </w:rPr>
        <w:t xml:space="preserve">en la </w:t>
      </w:r>
      <w:r w:rsidR="00017314" w:rsidRPr="00017314">
        <w:rPr>
          <w:rFonts w:ascii="Arial" w:hAnsi="Arial" w:cs="Arial"/>
        </w:rPr>
        <w:t>Dirección General de Monitoreo y Verificación de la Calidad –DIGEMOCA-</w:t>
      </w:r>
      <w:r w:rsidR="00705E92">
        <w:rPr>
          <w:rFonts w:ascii="Arial" w:hAnsi="Arial" w:cs="Arial"/>
        </w:rPr>
        <w:t xml:space="preserve">, </w:t>
      </w:r>
      <w:r w:rsidR="006719F1">
        <w:rPr>
          <w:rFonts w:ascii="Arial" w:hAnsi="Arial" w:cs="Arial"/>
        </w:rPr>
        <w:t xml:space="preserve">y según informe </w:t>
      </w:r>
      <w:r w:rsidR="00705E92">
        <w:rPr>
          <w:rFonts w:ascii="Arial" w:hAnsi="Arial" w:cs="Arial"/>
        </w:rPr>
        <w:t>O-DIDAI/SUB-107-2022</w:t>
      </w:r>
      <w:r w:rsidR="006719F1">
        <w:rPr>
          <w:rFonts w:ascii="Arial" w:hAnsi="Arial" w:cs="Arial"/>
        </w:rPr>
        <w:t xml:space="preserve"> la recomendación quedo en proceso. </w:t>
      </w:r>
    </w:p>
    <w:p w14:paraId="1A6DA0D0" w14:textId="77777777" w:rsidR="002331D2" w:rsidRDefault="002331D2" w:rsidP="009C3374">
      <w:pPr>
        <w:autoSpaceDE w:val="0"/>
        <w:autoSpaceDN w:val="0"/>
        <w:adjustRightInd w:val="0"/>
        <w:spacing w:after="0" w:line="240" w:lineRule="auto"/>
        <w:jc w:val="both"/>
        <w:rPr>
          <w:rFonts w:ascii="Arial" w:hAnsi="Arial" w:cs="Arial"/>
          <w:b/>
        </w:rPr>
      </w:pPr>
    </w:p>
    <w:p w14:paraId="7ABF0C13" w14:textId="77777777" w:rsidR="00741E3A" w:rsidRDefault="00741E3A" w:rsidP="009C3374">
      <w:pPr>
        <w:autoSpaceDE w:val="0"/>
        <w:autoSpaceDN w:val="0"/>
        <w:adjustRightInd w:val="0"/>
        <w:spacing w:after="0" w:line="240" w:lineRule="auto"/>
        <w:jc w:val="both"/>
        <w:rPr>
          <w:rFonts w:ascii="Arial" w:hAnsi="Arial" w:cs="Arial"/>
          <w:b/>
        </w:rPr>
      </w:pPr>
    </w:p>
    <w:p w14:paraId="0E3F1DCE" w14:textId="77777777" w:rsidR="004C48EB" w:rsidRDefault="00B46077" w:rsidP="009C3374">
      <w:pPr>
        <w:autoSpaceDE w:val="0"/>
        <w:autoSpaceDN w:val="0"/>
        <w:adjustRightInd w:val="0"/>
        <w:spacing w:after="0" w:line="240" w:lineRule="auto"/>
        <w:jc w:val="both"/>
        <w:rPr>
          <w:rFonts w:ascii="Arial" w:hAnsi="Arial" w:cs="Arial"/>
          <w:b/>
        </w:rPr>
      </w:pPr>
      <w:r w:rsidRPr="001F72AA">
        <w:rPr>
          <w:rFonts w:ascii="Arial" w:hAnsi="Arial" w:cs="Arial"/>
          <w:b/>
        </w:rPr>
        <w:t>OBJETIVOS</w:t>
      </w:r>
    </w:p>
    <w:p w14:paraId="266726B4" w14:textId="77777777" w:rsidR="00B97049" w:rsidRPr="001F72AA" w:rsidRDefault="00B97049" w:rsidP="009C3374">
      <w:pPr>
        <w:autoSpaceDE w:val="0"/>
        <w:autoSpaceDN w:val="0"/>
        <w:adjustRightInd w:val="0"/>
        <w:spacing w:after="0" w:line="240" w:lineRule="auto"/>
        <w:jc w:val="both"/>
        <w:rPr>
          <w:rFonts w:ascii="Arial" w:hAnsi="Arial" w:cs="Arial"/>
          <w:b/>
        </w:rPr>
      </w:pPr>
    </w:p>
    <w:p w14:paraId="5E448A13" w14:textId="77777777" w:rsidR="001D7362" w:rsidRDefault="00B46077" w:rsidP="009C3374">
      <w:pPr>
        <w:autoSpaceDE w:val="0"/>
        <w:autoSpaceDN w:val="0"/>
        <w:adjustRightInd w:val="0"/>
        <w:spacing w:after="0" w:line="240" w:lineRule="auto"/>
        <w:jc w:val="both"/>
        <w:rPr>
          <w:rFonts w:ascii="Arial" w:hAnsi="Arial" w:cs="Arial"/>
          <w:b/>
        </w:rPr>
      </w:pPr>
      <w:r w:rsidRPr="001F72AA">
        <w:rPr>
          <w:rFonts w:ascii="Arial" w:hAnsi="Arial" w:cs="Arial"/>
          <w:b/>
        </w:rPr>
        <w:t>OBJETIVO GENERAL</w:t>
      </w:r>
    </w:p>
    <w:p w14:paraId="0671EE12" w14:textId="77777777" w:rsidR="00AE2AB3" w:rsidRDefault="00AE2AB3" w:rsidP="009C3374">
      <w:pPr>
        <w:autoSpaceDE w:val="0"/>
        <w:autoSpaceDN w:val="0"/>
        <w:adjustRightInd w:val="0"/>
        <w:spacing w:after="0" w:line="240" w:lineRule="auto"/>
        <w:jc w:val="both"/>
        <w:rPr>
          <w:rFonts w:ascii="Arial" w:hAnsi="Arial" w:cs="Arial"/>
        </w:rPr>
      </w:pPr>
      <w:r>
        <w:rPr>
          <w:rFonts w:ascii="Arial" w:hAnsi="Arial" w:cs="Arial"/>
        </w:rPr>
        <w:t xml:space="preserve">Realizar </w:t>
      </w:r>
      <w:r w:rsidR="009961B7">
        <w:rPr>
          <w:rFonts w:ascii="Arial" w:hAnsi="Arial" w:cs="Arial"/>
        </w:rPr>
        <w:t>segundo</w:t>
      </w:r>
      <w:r>
        <w:rPr>
          <w:rFonts w:ascii="Arial" w:hAnsi="Arial" w:cs="Arial"/>
        </w:rPr>
        <w:t xml:space="preserve"> seguimiento a las recomendaciones emitidas por la Contraloría General de Cuentas.</w:t>
      </w:r>
    </w:p>
    <w:p w14:paraId="5BC6E2FB" w14:textId="77777777" w:rsidR="001D7362" w:rsidRDefault="001D7362" w:rsidP="009C3374">
      <w:pPr>
        <w:autoSpaceDE w:val="0"/>
        <w:autoSpaceDN w:val="0"/>
        <w:adjustRightInd w:val="0"/>
        <w:spacing w:after="0" w:line="240" w:lineRule="auto"/>
        <w:jc w:val="both"/>
        <w:rPr>
          <w:rFonts w:ascii="Arial" w:hAnsi="Arial" w:cs="Arial"/>
        </w:rPr>
      </w:pPr>
    </w:p>
    <w:p w14:paraId="77FEAB18" w14:textId="77777777" w:rsidR="001D7362" w:rsidRDefault="00552DBF" w:rsidP="004160D2">
      <w:pPr>
        <w:autoSpaceDE w:val="0"/>
        <w:autoSpaceDN w:val="0"/>
        <w:adjustRightInd w:val="0"/>
        <w:spacing w:after="0" w:line="240" w:lineRule="auto"/>
        <w:jc w:val="both"/>
        <w:rPr>
          <w:rFonts w:ascii="Arial" w:hAnsi="Arial" w:cs="Arial"/>
          <w:b/>
        </w:rPr>
      </w:pPr>
      <w:r w:rsidRPr="00552DBF">
        <w:rPr>
          <w:rFonts w:ascii="Arial" w:hAnsi="Arial" w:cs="Arial"/>
          <w:b/>
        </w:rPr>
        <w:t>OBJETI</w:t>
      </w:r>
      <w:r w:rsidR="00B46077" w:rsidRPr="00552DBF">
        <w:rPr>
          <w:rFonts w:ascii="Arial" w:hAnsi="Arial" w:cs="Arial"/>
          <w:b/>
        </w:rPr>
        <w:t>VO ESPECIFICO</w:t>
      </w:r>
    </w:p>
    <w:p w14:paraId="7FF6B7D8" w14:textId="77777777" w:rsidR="00741E3A" w:rsidRPr="004160D2" w:rsidRDefault="00B46077" w:rsidP="004160D2">
      <w:pPr>
        <w:autoSpaceDE w:val="0"/>
        <w:autoSpaceDN w:val="0"/>
        <w:adjustRightInd w:val="0"/>
        <w:spacing w:after="0" w:line="240" w:lineRule="auto"/>
        <w:jc w:val="both"/>
        <w:rPr>
          <w:rFonts w:ascii="Arial" w:hAnsi="Arial" w:cs="Arial"/>
          <w:color w:val="00B0F0"/>
        </w:rPr>
      </w:pPr>
      <w:r w:rsidRPr="00B4382C">
        <w:rPr>
          <w:rFonts w:ascii="Arial" w:hAnsi="Arial" w:cs="Arial"/>
          <w:color w:val="000000" w:themeColor="text1"/>
        </w:rPr>
        <w:t xml:space="preserve">Verificar </w:t>
      </w:r>
      <w:r w:rsidR="003F75C2" w:rsidRPr="00B4382C">
        <w:rPr>
          <w:rFonts w:ascii="Arial" w:hAnsi="Arial" w:cs="Arial"/>
          <w:color w:val="000000" w:themeColor="text1"/>
        </w:rPr>
        <w:t>si existen recomendaciones imp</w:t>
      </w:r>
      <w:r w:rsidR="00485E07" w:rsidRPr="00B4382C">
        <w:rPr>
          <w:rFonts w:ascii="Arial" w:hAnsi="Arial" w:cs="Arial"/>
          <w:color w:val="000000" w:themeColor="text1"/>
        </w:rPr>
        <w:t>l</w:t>
      </w:r>
      <w:r w:rsidR="003F75C2" w:rsidRPr="00B4382C">
        <w:rPr>
          <w:rFonts w:ascii="Arial" w:hAnsi="Arial" w:cs="Arial"/>
          <w:color w:val="000000" w:themeColor="text1"/>
        </w:rPr>
        <w:t>ementadas, en proceso e incumplidas.</w:t>
      </w:r>
    </w:p>
    <w:p w14:paraId="36F7CAB0" w14:textId="77777777" w:rsidR="009C3374" w:rsidRPr="00B46077" w:rsidRDefault="009C3374" w:rsidP="004160D2">
      <w:pPr>
        <w:autoSpaceDE w:val="0"/>
        <w:autoSpaceDN w:val="0"/>
        <w:adjustRightInd w:val="0"/>
        <w:spacing w:after="0" w:line="240" w:lineRule="auto"/>
        <w:jc w:val="both"/>
        <w:rPr>
          <w:rFonts w:ascii="Arial" w:hAnsi="Arial" w:cs="Arial"/>
        </w:rPr>
      </w:pPr>
    </w:p>
    <w:p w14:paraId="5B278718" w14:textId="77777777" w:rsidR="001D7362" w:rsidRPr="00075756" w:rsidRDefault="00B46077" w:rsidP="004160D2">
      <w:pPr>
        <w:autoSpaceDE w:val="0"/>
        <w:autoSpaceDN w:val="0"/>
        <w:adjustRightInd w:val="0"/>
        <w:spacing w:after="0" w:line="240" w:lineRule="auto"/>
        <w:jc w:val="both"/>
        <w:rPr>
          <w:rFonts w:ascii="Arial" w:hAnsi="Arial" w:cs="Arial"/>
          <w:b/>
        </w:rPr>
      </w:pPr>
      <w:r w:rsidRPr="00075756">
        <w:rPr>
          <w:rFonts w:ascii="Arial" w:hAnsi="Arial" w:cs="Arial"/>
          <w:b/>
        </w:rPr>
        <w:t>ALCANCE DE LA ACTIVIDAD</w:t>
      </w:r>
    </w:p>
    <w:p w14:paraId="167696A9" w14:textId="77777777" w:rsidR="009360EC" w:rsidRDefault="00075756" w:rsidP="004160D2">
      <w:pPr>
        <w:autoSpaceDE w:val="0"/>
        <w:autoSpaceDN w:val="0"/>
        <w:adjustRightInd w:val="0"/>
        <w:spacing w:after="0" w:line="240" w:lineRule="auto"/>
        <w:jc w:val="both"/>
        <w:rPr>
          <w:rFonts w:ascii="Arial" w:hAnsi="Arial" w:cs="Arial"/>
        </w:rPr>
      </w:pPr>
      <w:r w:rsidRPr="0068773B">
        <w:rPr>
          <w:rFonts w:ascii="Arial" w:hAnsi="Arial" w:cs="Arial"/>
        </w:rPr>
        <w:t xml:space="preserve">Se efectuó </w:t>
      </w:r>
      <w:r w:rsidR="00F76F5D">
        <w:rPr>
          <w:rFonts w:ascii="Arial" w:hAnsi="Arial" w:cs="Arial"/>
        </w:rPr>
        <w:t xml:space="preserve">el </w:t>
      </w:r>
      <w:r w:rsidR="00487FA2">
        <w:rPr>
          <w:rFonts w:ascii="Arial" w:hAnsi="Arial" w:cs="Arial"/>
        </w:rPr>
        <w:t xml:space="preserve">segundo seguimiento a una </w:t>
      </w:r>
      <w:r w:rsidR="009360EC">
        <w:rPr>
          <w:rFonts w:ascii="Arial" w:hAnsi="Arial" w:cs="Arial"/>
        </w:rPr>
        <w:t>recomendación emitida</w:t>
      </w:r>
      <w:r w:rsidR="006231AC">
        <w:rPr>
          <w:rFonts w:ascii="Arial" w:hAnsi="Arial" w:cs="Arial"/>
        </w:rPr>
        <w:t xml:space="preserve"> por la Contraloría General de Cuentas, en el informe de Auditoría Financiera y de Cumplimiento </w:t>
      </w:r>
      <w:r w:rsidR="00F46C1E">
        <w:rPr>
          <w:rFonts w:ascii="Arial" w:hAnsi="Arial" w:cs="Arial"/>
        </w:rPr>
        <w:t xml:space="preserve">practicada en </w:t>
      </w:r>
      <w:r w:rsidR="006231AC">
        <w:rPr>
          <w:rFonts w:ascii="Arial" w:hAnsi="Arial" w:cs="Arial"/>
        </w:rPr>
        <w:t xml:space="preserve">el período fiscal del 01 de enero al 31 de diciembre de 2021, </w:t>
      </w:r>
      <w:r w:rsidR="00F76F5D">
        <w:rPr>
          <w:rFonts w:ascii="Arial" w:hAnsi="Arial" w:cs="Arial"/>
        </w:rPr>
        <w:t>a la</w:t>
      </w:r>
      <w:r w:rsidR="009360EC">
        <w:rPr>
          <w:rFonts w:ascii="Arial" w:hAnsi="Arial" w:cs="Arial"/>
        </w:rPr>
        <w:t xml:space="preserve"> </w:t>
      </w:r>
      <w:r w:rsidR="009360EC" w:rsidRPr="00017314">
        <w:rPr>
          <w:rFonts w:ascii="Arial" w:hAnsi="Arial" w:cs="Arial"/>
        </w:rPr>
        <w:t>Dirección General de Monitoreo y Verificación de la Calidad –DIGEMOCA-</w:t>
      </w:r>
      <w:r w:rsidR="00081664">
        <w:rPr>
          <w:rFonts w:ascii="Arial" w:hAnsi="Arial" w:cs="Arial"/>
        </w:rPr>
        <w:t>.</w:t>
      </w:r>
    </w:p>
    <w:p w14:paraId="5E7E9D4C" w14:textId="77777777" w:rsidR="00741E3A" w:rsidRDefault="00741E3A" w:rsidP="009C3374">
      <w:pPr>
        <w:autoSpaceDE w:val="0"/>
        <w:autoSpaceDN w:val="0"/>
        <w:adjustRightInd w:val="0"/>
        <w:spacing w:after="0" w:line="240" w:lineRule="auto"/>
        <w:jc w:val="both"/>
        <w:rPr>
          <w:rFonts w:ascii="Arial" w:hAnsi="Arial" w:cs="Arial"/>
        </w:rPr>
      </w:pPr>
    </w:p>
    <w:p w14:paraId="3A654686" w14:textId="77777777" w:rsidR="00081664" w:rsidRDefault="00081664" w:rsidP="009C3374">
      <w:pPr>
        <w:autoSpaceDE w:val="0"/>
        <w:autoSpaceDN w:val="0"/>
        <w:adjustRightInd w:val="0"/>
        <w:spacing w:after="0" w:line="240" w:lineRule="auto"/>
        <w:jc w:val="both"/>
        <w:rPr>
          <w:rFonts w:ascii="Arial" w:hAnsi="Arial" w:cs="Arial"/>
        </w:rPr>
      </w:pPr>
    </w:p>
    <w:p w14:paraId="5A4F5B52" w14:textId="77777777" w:rsidR="00CC2BBE" w:rsidRDefault="00B46077" w:rsidP="009C3374">
      <w:pPr>
        <w:autoSpaceDE w:val="0"/>
        <w:autoSpaceDN w:val="0"/>
        <w:adjustRightInd w:val="0"/>
        <w:spacing w:after="0" w:line="240" w:lineRule="auto"/>
        <w:jc w:val="both"/>
        <w:rPr>
          <w:rFonts w:ascii="Arial" w:hAnsi="Arial" w:cs="Arial"/>
          <w:b/>
        </w:rPr>
      </w:pPr>
      <w:r w:rsidRPr="00397B6E">
        <w:rPr>
          <w:rFonts w:ascii="Arial" w:hAnsi="Arial" w:cs="Arial"/>
          <w:b/>
        </w:rPr>
        <w:t>RESULTADOS DE LA ACTIVIDAD</w:t>
      </w:r>
    </w:p>
    <w:p w14:paraId="316F2E0F" w14:textId="77777777" w:rsidR="007646CD" w:rsidRPr="004160D2" w:rsidRDefault="004160D2" w:rsidP="009C3374">
      <w:pPr>
        <w:autoSpaceDE w:val="0"/>
        <w:autoSpaceDN w:val="0"/>
        <w:adjustRightInd w:val="0"/>
        <w:spacing w:after="0" w:line="240" w:lineRule="auto"/>
        <w:jc w:val="both"/>
        <w:rPr>
          <w:rFonts w:ascii="Arial" w:hAnsi="Arial" w:cs="Arial"/>
        </w:rPr>
      </w:pPr>
      <w:r>
        <w:rPr>
          <w:rFonts w:ascii="Arial" w:hAnsi="Arial" w:cs="Arial"/>
        </w:rPr>
        <w:t>El resultado del trabajo se resume a continuación:</w:t>
      </w:r>
    </w:p>
    <w:p w14:paraId="1146C40D" w14:textId="77777777" w:rsidR="004160D2" w:rsidRPr="004F5C35" w:rsidRDefault="004160D2" w:rsidP="009C3374">
      <w:pPr>
        <w:autoSpaceDE w:val="0"/>
        <w:autoSpaceDN w:val="0"/>
        <w:adjustRightInd w:val="0"/>
        <w:spacing w:after="0" w:line="240" w:lineRule="auto"/>
        <w:jc w:val="both"/>
        <w:rPr>
          <w:rFonts w:ascii="Arial" w:hAnsi="Arial" w:cs="Arial"/>
          <w:b/>
        </w:rPr>
      </w:pPr>
    </w:p>
    <w:p w14:paraId="62DBEEF4" w14:textId="77777777" w:rsidR="00581B1D" w:rsidRDefault="00581B1D" w:rsidP="009C3374">
      <w:pPr>
        <w:autoSpaceDE w:val="0"/>
        <w:autoSpaceDN w:val="0"/>
        <w:adjustRightInd w:val="0"/>
        <w:spacing w:after="0" w:line="240" w:lineRule="auto"/>
        <w:jc w:val="both"/>
        <w:rPr>
          <w:rFonts w:ascii="Arial" w:hAnsi="Arial" w:cs="Arial"/>
          <w:b/>
        </w:rPr>
      </w:pPr>
      <w:r w:rsidRPr="00832A41">
        <w:rPr>
          <w:rFonts w:ascii="Arial" w:hAnsi="Arial" w:cs="Arial"/>
          <w:b/>
        </w:rPr>
        <w:t>RECOMENDACION EN PROCESO</w:t>
      </w:r>
    </w:p>
    <w:p w14:paraId="2A6AE461" w14:textId="77777777" w:rsidR="001D7362" w:rsidRPr="00832A41" w:rsidRDefault="001D7362" w:rsidP="009C3374">
      <w:pPr>
        <w:autoSpaceDE w:val="0"/>
        <w:autoSpaceDN w:val="0"/>
        <w:adjustRightInd w:val="0"/>
        <w:spacing w:after="0" w:line="240" w:lineRule="auto"/>
        <w:jc w:val="both"/>
        <w:rPr>
          <w:rFonts w:ascii="Arial" w:hAnsi="Arial" w:cs="Arial"/>
          <w:b/>
        </w:rPr>
      </w:pPr>
    </w:p>
    <w:p w14:paraId="61C819A1" w14:textId="77777777" w:rsidR="00A122B0" w:rsidRDefault="00A122B0" w:rsidP="009C3374">
      <w:pPr>
        <w:autoSpaceDE w:val="0"/>
        <w:autoSpaceDN w:val="0"/>
        <w:adjustRightInd w:val="0"/>
        <w:spacing w:after="0" w:line="240" w:lineRule="auto"/>
        <w:jc w:val="both"/>
        <w:rPr>
          <w:rFonts w:ascii="Arial" w:hAnsi="Arial" w:cs="Arial"/>
        </w:rPr>
      </w:pPr>
      <w:r>
        <w:rPr>
          <w:rFonts w:ascii="Arial" w:hAnsi="Arial" w:cs="Arial"/>
        </w:rPr>
        <w:t xml:space="preserve">A través </w:t>
      </w:r>
      <w:r w:rsidRPr="001F0E40">
        <w:rPr>
          <w:rFonts w:ascii="Arial" w:hAnsi="Arial" w:cs="Arial"/>
          <w:color w:val="000000"/>
          <w:lang w:eastAsia="es-GT"/>
        </w:rPr>
        <w:t>del oficio O-DIDAI-</w:t>
      </w:r>
      <w:r w:rsidR="00546102">
        <w:rPr>
          <w:rFonts w:ascii="Arial" w:hAnsi="Arial" w:cs="Arial"/>
          <w:color w:val="000000"/>
          <w:lang w:eastAsia="es-GT"/>
        </w:rPr>
        <w:t xml:space="preserve">No. </w:t>
      </w:r>
      <w:r>
        <w:rPr>
          <w:rFonts w:ascii="Arial" w:hAnsi="Arial" w:cs="Arial"/>
          <w:color w:val="000000"/>
          <w:lang w:eastAsia="es-GT"/>
        </w:rPr>
        <w:t xml:space="preserve">363-2022, de fecha 26 de julio de 2022, </w:t>
      </w:r>
      <w:r w:rsidRPr="001F0E40">
        <w:rPr>
          <w:rFonts w:ascii="Arial" w:hAnsi="Arial" w:cs="Arial"/>
        </w:rPr>
        <w:t>la</w:t>
      </w:r>
      <w:r>
        <w:rPr>
          <w:rFonts w:ascii="Arial" w:hAnsi="Arial" w:cs="Arial"/>
        </w:rPr>
        <w:t xml:space="preserve"> Direc</w:t>
      </w:r>
      <w:r w:rsidR="004160D2">
        <w:rPr>
          <w:rFonts w:ascii="Arial" w:hAnsi="Arial" w:cs="Arial"/>
        </w:rPr>
        <w:t>tora de la Dirección de Audito</w:t>
      </w:r>
      <w:r w:rsidR="004160D2" w:rsidRPr="00167BA7">
        <w:rPr>
          <w:rFonts w:ascii="Arial" w:hAnsi="Arial" w:cs="Arial"/>
          <w:color w:val="000000" w:themeColor="text1"/>
        </w:rPr>
        <w:t>rí</w:t>
      </w:r>
      <w:r w:rsidRPr="00167BA7">
        <w:rPr>
          <w:rFonts w:ascii="Arial" w:hAnsi="Arial" w:cs="Arial"/>
          <w:color w:val="000000" w:themeColor="text1"/>
        </w:rPr>
        <w:t>a</w:t>
      </w:r>
      <w:r>
        <w:rPr>
          <w:rFonts w:ascii="Arial" w:hAnsi="Arial" w:cs="Arial"/>
        </w:rPr>
        <w:t xml:space="preserve"> Interna</w:t>
      </w:r>
      <w:r w:rsidRPr="001F0E40">
        <w:rPr>
          <w:rFonts w:ascii="Arial" w:hAnsi="Arial" w:cs="Arial"/>
        </w:rPr>
        <w:t>,</w:t>
      </w:r>
      <w:r>
        <w:rPr>
          <w:rFonts w:ascii="Arial" w:hAnsi="Arial" w:cs="Arial"/>
        </w:rPr>
        <w:t xml:space="preserve"> </w:t>
      </w:r>
      <w:r w:rsidRPr="00C3077A">
        <w:rPr>
          <w:rFonts w:ascii="Arial" w:hAnsi="Arial" w:cs="Arial"/>
        </w:rPr>
        <w:t xml:space="preserve">informó </w:t>
      </w:r>
      <w:r>
        <w:rPr>
          <w:rFonts w:ascii="Arial" w:hAnsi="Arial" w:cs="Arial"/>
        </w:rPr>
        <w:t xml:space="preserve">al Director de la </w:t>
      </w:r>
      <w:r w:rsidRPr="00017314">
        <w:rPr>
          <w:rFonts w:ascii="Arial" w:hAnsi="Arial" w:cs="Arial"/>
        </w:rPr>
        <w:t>Dirección General de Monitoreo y Verificación de la Calidad –DIGEMOCA-</w:t>
      </w:r>
      <w:r>
        <w:rPr>
          <w:rFonts w:ascii="Arial" w:hAnsi="Arial" w:cs="Arial"/>
        </w:rPr>
        <w:t>, sobre el resultado obtenido deriv</w:t>
      </w:r>
      <w:r w:rsidR="006C18F9">
        <w:rPr>
          <w:rFonts w:ascii="Arial" w:hAnsi="Arial" w:cs="Arial"/>
        </w:rPr>
        <w:t>ad</w:t>
      </w:r>
      <w:r>
        <w:rPr>
          <w:rFonts w:ascii="Arial" w:hAnsi="Arial" w:cs="Arial"/>
        </w:rPr>
        <w:t>o del c</w:t>
      </w:r>
      <w:r w:rsidRPr="007C12B5">
        <w:rPr>
          <w:rFonts w:ascii="Arial" w:hAnsi="Arial" w:cs="Arial"/>
        </w:rPr>
        <w:t xml:space="preserve">onsejo o consultoría </w:t>
      </w:r>
      <w:r w:rsidR="00EB0B74">
        <w:rPr>
          <w:rFonts w:ascii="Arial" w:hAnsi="Arial" w:cs="Arial"/>
        </w:rPr>
        <w:t xml:space="preserve">de primer </w:t>
      </w:r>
      <w:r w:rsidRPr="007C12B5">
        <w:rPr>
          <w:rFonts w:ascii="Arial" w:hAnsi="Arial" w:cs="Arial"/>
        </w:rPr>
        <w:t xml:space="preserve">seguimiento a las recomendaciones emitidas por la Contraloría General de Cuentas, en el informe de la Auditoría Financiera y de Cumplimiento por el período fiscal del 01 de enero al 31 de diciembre de 2021, </w:t>
      </w:r>
      <w:r>
        <w:rPr>
          <w:rFonts w:ascii="Arial" w:hAnsi="Arial" w:cs="Arial"/>
        </w:rPr>
        <w:t xml:space="preserve">en la </w:t>
      </w:r>
      <w:r w:rsidRPr="00017314">
        <w:rPr>
          <w:rFonts w:ascii="Arial" w:hAnsi="Arial" w:cs="Arial"/>
        </w:rPr>
        <w:t xml:space="preserve">Dirección </w:t>
      </w:r>
      <w:r w:rsidRPr="00850633">
        <w:rPr>
          <w:rFonts w:ascii="Arial" w:hAnsi="Arial" w:cs="Arial"/>
        </w:rPr>
        <w:t>General de Monitoreo y Verificación de la Calidad –DIGEMOCA-</w:t>
      </w:r>
      <w:r w:rsidR="00D24EC7" w:rsidRPr="00850633">
        <w:rPr>
          <w:rFonts w:ascii="Arial" w:hAnsi="Arial" w:cs="Arial"/>
        </w:rPr>
        <w:t xml:space="preserve">, relacionado con el hallazgo </w:t>
      </w:r>
      <w:r w:rsidR="00850633" w:rsidRPr="00850633">
        <w:rPr>
          <w:rFonts w:ascii="Arial" w:hAnsi="Arial" w:cs="Arial"/>
        </w:rPr>
        <w:t>No. 1 Pago extemporáneo de póliza de seguros</w:t>
      </w:r>
      <w:r w:rsidR="00850633">
        <w:rPr>
          <w:rFonts w:ascii="Arial" w:hAnsi="Arial" w:cs="Arial"/>
        </w:rPr>
        <w:t>.</w:t>
      </w:r>
    </w:p>
    <w:p w14:paraId="548C1EC3" w14:textId="77777777" w:rsidR="00A122B0" w:rsidRDefault="00A122B0" w:rsidP="009C3374">
      <w:pPr>
        <w:autoSpaceDE w:val="0"/>
        <w:autoSpaceDN w:val="0"/>
        <w:adjustRightInd w:val="0"/>
        <w:spacing w:after="0" w:line="240" w:lineRule="auto"/>
        <w:jc w:val="both"/>
        <w:rPr>
          <w:rFonts w:ascii="Arial" w:hAnsi="Arial" w:cs="Arial"/>
        </w:rPr>
      </w:pPr>
    </w:p>
    <w:p w14:paraId="1E85008C" w14:textId="77777777" w:rsidR="00FE29AF" w:rsidRDefault="003018C3" w:rsidP="009C3374">
      <w:pPr>
        <w:autoSpaceDE w:val="0"/>
        <w:autoSpaceDN w:val="0"/>
        <w:adjustRightInd w:val="0"/>
        <w:spacing w:after="0" w:line="240" w:lineRule="auto"/>
        <w:jc w:val="both"/>
        <w:rPr>
          <w:rFonts w:ascii="Arial" w:hAnsi="Arial" w:cs="Arial"/>
          <w:color w:val="000000" w:themeColor="text1"/>
        </w:rPr>
      </w:pPr>
      <w:r w:rsidRPr="003018C3">
        <w:rPr>
          <w:rFonts w:ascii="Arial" w:hAnsi="Arial" w:cs="Arial"/>
        </w:rPr>
        <w:t xml:space="preserve">De conformidad con el oficio DIGEMOCA-470-2022, de fecha 02 de agosto de 2022, el Director de la Dirección General de Monitoreo y Verificación de la Calidad –DIGEMOCA- </w:t>
      </w:r>
      <w:r w:rsidR="00546102">
        <w:rPr>
          <w:rFonts w:ascii="Arial" w:hAnsi="Arial" w:cs="Arial"/>
        </w:rPr>
        <w:t xml:space="preserve">informó </w:t>
      </w:r>
      <w:r w:rsidRPr="003018C3">
        <w:rPr>
          <w:rFonts w:ascii="Arial" w:hAnsi="Arial" w:cs="Arial"/>
        </w:rPr>
        <w:t>que con el propósito de resguardar los vehículos con cobertura desde el inicio del ejerc</w:t>
      </w:r>
      <w:r w:rsidR="00870AFE">
        <w:rPr>
          <w:rFonts w:ascii="Arial" w:hAnsi="Arial" w:cs="Arial"/>
        </w:rPr>
        <w:t>icio fiscal 2022, se realizaron acciones</w:t>
      </w:r>
      <w:r w:rsidR="004160D2">
        <w:rPr>
          <w:rFonts w:ascii="Arial" w:hAnsi="Arial" w:cs="Arial"/>
        </w:rPr>
        <w:t>,</w:t>
      </w:r>
      <w:r w:rsidR="00691C07">
        <w:rPr>
          <w:rFonts w:ascii="Arial" w:hAnsi="Arial" w:cs="Arial"/>
        </w:rPr>
        <w:t xml:space="preserve"> según consta en oficios presentados, los que </w:t>
      </w:r>
      <w:r w:rsidR="00691C07" w:rsidRPr="00CD5BB2">
        <w:rPr>
          <w:rFonts w:ascii="Arial" w:hAnsi="Arial" w:cs="Arial"/>
          <w:color w:val="000000" w:themeColor="text1"/>
        </w:rPr>
        <w:t>fueron analizado</w:t>
      </w:r>
      <w:r w:rsidR="004160D2" w:rsidRPr="00CD5BB2">
        <w:rPr>
          <w:rFonts w:ascii="Arial" w:hAnsi="Arial" w:cs="Arial"/>
          <w:color w:val="000000" w:themeColor="text1"/>
        </w:rPr>
        <w:t xml:space="preserve">s sin embargo será hasta el año 2023, donde se podrá comprobar si los vehículos están cubiertos con la póliza desde el mes de enero 2023, situación que no se dio para el año 2022. </w:t>
      </w:r>
    </w:p>
    <w:p w14:paraId="6F72CF4D" w14:textId="77777777" w:rsidR="00FE29AF" w:rsidRDefault="00FE29AF" w:rsidP="009C3374">
      <w:pPr>
        <w:autoSpaceDE w:val="0"/>
        <w:autoSpaceDN w:val="0"/>
        <w:adjustRightInd w:val="0"/>
        <w:spacing w:after="0" w:line="240" w:lineRule="auto"/>
        <w:jc w:val="both"/>
        <w:rPr>
          <w:rFonts w:ascii="Arial" w:hAnsi="Arial" w:cs="Arial"/>
          <w:color w:val="000000" w:themeColor="text1"/>
        </w:rPr>
      </w:pPr>
    </w:p>
    <w:p w14:paraId="2287B203" w14:textId="77777777" w:rsidR="00870AFE" w:rsidRDefault="004160D2" w:rsidP="009C3374">
      <w:pPr>
        <w:autoSpaceDE w:val="0"/>
        <w:autoSpaceDN w:val="0"/>
        <w:adjustRightInd w:val="0"/>
        <w:spacing w:after="0" w:line="240" w:lineRule="auto"/>
        <w:jc w:val="both"/>
        <w:rPr>
          <w:rFonts w:ascii="Arial" w:hAnsi="Arial" w:cs="Arial"/>
        </w:rPr>
      </w:pPr>
      <w:r w:rsidRPr="00CD5BB2">
        <w:rPr>
          <w:rFonts w:ascii="Arial" w:hAnsi="Arial" w:cs="Arial"/>
          <w:color w:val="000000" w:themeColor="text1"/>
        </w:rPr>
        <w:t>P</w:t>
      </w:r>
      <w:r w:rsidR="00870AFE" w:rsidRPr="00CD5BB2">
        <w:rPr>
          <w:rFonts w:ascii="Arial" w:hAnsi="Arial" w:cs="Arial"/>
          <w:color w:val="000000" w:themeColor="text1"/>
        </w:rPr>
        <w:t xml:space="preserve">ara </w:t>
      </w:r>
      <w:r w:rsidR="003D7ADE" w:rsidRPr="000522B5">
        <w:rPr>
          <w:rFonts w:ascii="Arial" w:hAnsi="Arial" w:cs="Arial"/>
          <w:color w:val="000000" w:themeColor="text1"/>
        </w:rPr>
        <w:t xml:space="preserve">mejor </w:t>
      </w:r>
      <w:r w:rsidR="003D7ADE" w:rsidRPr="007340E0">
        <w:rPr>
          <w:rFonts w:ascii="Arial" w:hAnsi="Arial" w:cs="Arial"/>
          <w:color w:val="000000" w:themeColor="text1"/>
        </w:rPr>
        <w:t>comprensión sobre los comentarios realizados y el estado actual de la recomendación se anex</w:t>
      </w:r>
      <w:r w:rsidR="003D7ADE">
        <w:rPr>
          <w:rFonts w:ascii="Arial" w:hAnsi="Arial" w:cs="Arial"/>
          <w:color w:val="000000" w:themeColor="text1"/>
        </w:rPr>
        <w:t>a</w:t>
      </w:r>
      <w:r w:rsidR="003D7ADE" w:rsidRPr="007340E0">
        <w:rPr>
          <w:rFonts w:ascii="Arial" w:hAnsi="Arial" w:cs="Arial"/>
          <w:color w:val="000000" w:themeColor="text1"/>
        </w:rPr>
        <w:t xml:space="preserve"> el formulario SR-1, el cual</w:t>
      </w:r>
      <w:r w:rsidR="003D7ADE">
        <w:rPr>
          <w:rFonts w:ascii="Arial" w:hAnsi="Arial" w:cs="Arial"/>
          <w:color w:val="000000" w:themeColor="text1"/>
        </w:rPr>
        <w:t xml:space="preserve"> fue firmado y sellado de conformidad por el Director</w:t>
      </w:r>
      <w:r w:rsidR="00870AFE">
        <w:rPr>
          <w:rFonts w:ascii="Arial" w:hAnsi="Arial" w:cs="Arial"/>
          <w:color w:val="000000" w:themeColor="text1"/>
        </w:rPr>
        <w:t xml:space="preserve"> de la </w:t>
      </w:r>
      <w:r w:rsidR="00870AFE" w:rsidRPr="00017314">
        <w:rPr>
          <w:rFonts w:ascii="Arial" w:hAnsi="Arial" w:cs="Arial"/>
        </w:rPr>
        <w:t>Dirección General de Monitoreo y Verificación de la Calidad –DIGEMOCA-</w:t>
      </w:r>
      <w:r w:rsidR="00870AFE">
        <w:rPr>
          <w:rFonts w:ascii="Arial" w:hAnsi="Arial" w:cs="Arial"/>
        </w:rPr>
        <w:t>.</w:t>
      </w:r>
    </w:p>
    <w:p w14:paraId="4AC4EC70" w14:textId="77777777" w:rsidR="003D7ADE" w:rsidRDefault="003D7ADE" w:rsidP="003D7ADE">
      <w:pPr>
        <w:spacing w:after="0" w:line="240" w:lineRule="auto"/>
        <w:jc w:val="both"/>
        <w:rPr>
          <w:rFonts w:ascii="Arial" w:hAnsi="Arial" w:cs="Arial"/>
          <w:color w:val="000000" w:themeColor="text1"/>
        </w:rPr>
      </w:pPr>
      <w:r w:rsidRPr="000522B5">
        <w:rPr>
          <w:rFonts w:ascii="Arial" w:hAnsi="Arial" w:cs="Arial"/>
          <w:color w:val="000000" w:themeColor="text1"/>
        </w:rPr>
        <w:t xml:space="preserve"> </w:t>
      </w:r>
    </w:p>
    <w:p w14:paraId="7FAF6C3C" w14:textId="77777777" w:rsidR="004160D2" w:rsidRDefault="004160D2" w:rsidP="003D7ADE">
      <w:pPr>
        <w:spacing w:after="0" w:line="240" w:lineRule="auto"/>
        <w:jc w:val="both"/>
        <w:rPr>
          <w:rFonts w:ascii="Arial" w:hAnsi="Arial" w:cs="Arial"/>
          <w:color w:val="000000" w:themeColor="text1"/>
        </w:rPr>
      </w:pPr>
    </w:p>
    <w:p w14:paraId="07D83B0D" w14:textId="77777777" w:rsidR="004160D2" w:rsidRPr="000522B5" w:rsidRDefault="004160D2" w:rsidP="003D7ADE">
      <w:pPr>
        <w:spacing w:after="0" w:line="240" w:lineRule="auto"/>
        <w:jc w:val="both"/>
        <w:rPr>
          <w:rFonts w:ascii="Arial" w:hAnsi="Arial" w:cs="Arial"/>
          <w:color w:val="000000" w:themeColor="text1"/>
        </w:rPr>
      </w:pPr>
    </w:p>
    <w:p w14:paraId="0D5E21F1" w14:textId="77777777" w:rsidR="003D7ADE" w:rsidRPr="000522B5" w:rsidRDefault="003D7ADE" w:rsidP="003D7ADE">
      <w:pPr>
        <w:spacing w:after="0" w:line="240" w:lineRule="auto"/>
        <w:jc w:val="both"/>
        <w:rPr>
          <w:rFonts w:ascii="Arial" w:hAnsi="Arial" w:cs="Arial"/>
          <w:color w:val="000000" w:themeColor="text1"/>
        </w:rPr>
      </w:pPr>
      <w:r w:rsidRPr="000522B5">
        <w:rPr>
          <w:rFonts w:ascii="Arial" w:hAnsi="Arial" w:cs="Arial"/>
          <w:color w:val="000000" w:themeColor="text1"/>
        </w:rPr>
        <w:t xml:space="preserve">El resultado que la recomendación emitida por la </w:t>
      </w:r>
      <w:r w:rsidR="00850633">
        <w:rPr>
          <w:rFonts w:ascii="Arial" w:hAnsi="Arial" w:cs="Arial"/>
          <w:color w:val="000000" w:themeColor="text1"/>
        </w:rPr>
        <w:t xml:space="preserve">Contraloría General de Cuentas </w:t>
      </w:r>
      <w:r w:rsidRPr="000522B5">
        <w:rPr>
          <w:rFonts w:ascii="Arial" w:hAnsi="Arial" w:cs="Arial"/>
          <w:color w:val="000000" w:themeColor="text1"/>
        </w:rPr>
        <w:t xml:space="preserve">esté en proceso de ser implementada, propicia que las acciones correctivas se mantengan firmes, por lo cual se está cumpliendo de manera parcial algunos procesos administrativos y existe la posibilidad de una sanción económica por parte de la Contraloría General de Cuentas. </w:t>
      </w:r>
    </w:p>
    <w:p w14:paraId="6F48C136" w14:textId="77777777" w:rsidR="00741E3A" w:rsidRPr="00832A41" w:rsidRDefault="00741E3A" w:rsidP="00832A41">
      <w:pPr>
        <w:autoSpaceDE w:val="0"/>
        <w:autoSpaceDN w:val="0"/>
        <w:adjustRightInd w:val="0"/>
        <w:spacing w:after="0" w:line="240" w:lineRule="auto"/>
        <w:jc w:val="both"/>
        <w:rPr>
          <w:rFonts w:ascii="Arial" w:hAnsi="Arial" w:cs="Arial"/>
        </w:rPr>
      </w:pPr>
    </w:p>
    <w:p w14:paraId="55292A54" w14:textId="77777777" w:rsidR="00083735" w:rsidRDefault="008E5E9A" w:rsidP="00487FA2">
      <w:pPr>
        <w:spacing w:after="0" w:line="240" w:lineRule="auto"/>
        <w:jc w:val="both"/>
        <w:rPr>
          <w:rFonts w:ascii="Arial" w:hAnsi="Arial" w:cs="Arial"/>
          <w:b/>
          <w:bCs/>
          <w:color w:val="000000"/>
          <w:lang w:val="es-ES"/>
        </w:rPr>
      </w:pPr>
      <w:r w:rsidRPr="00A13ED9">
        <w:rPr>
          <w:rFonts w:ascii="Arial" w:hAnsi="Arial" w:cs="Arial"/>
          <w:b/>
          <w:bCs/>
          <w:color w:val="000000"/>
          <w:lang w:val="es-ES"/>
        </w:rPr>
        <w:t>COM</w:t>
      </w:r>
      <w:r w:rsidR="00083735">
        <w:rPr>
          <w:rFonts w:ascii="Arial" w:hAnsi="Arial" w:cs="Arial"/>
          <w:b/>
          <w:bCs/>
          <w:color w:val="000000"/>
          <w:lang w:val="es-ES"/>
        </w:rPr>
        <w:t>PROMISO ADQUIRIDO POR LOS RESPONSABLES</w:t>
      </w:r>
    </w:p>
    <w:p w14:paraId="2749C025" w14:textId="77777777" w:rsidR="00430E0C" w:rsidRPr="00F357CF" w:rsidRDefault="008356FE" w:rsidP="00487FA2">
      <w:pPr>
        <w:spacing w:after="0" w:line="240" w:lineRule="auto"/>
        <w:jc w:val="both"/>
        <w:rPr>
          <w:rFonts w:ascii="Arial" w:hAnsi="Arial" w:cs="Arial"/>
        </w:rPr>
      </w:pPr>
      <w:r>
        <w:rPr>
          <w:rFonts w:ascii="Arial" w:hAnsi="Arial" w:cs="Arial"/>
          <w:bCs/>
          <w:color w:val="000000"/>
          <w:lang w:val="es-ES"/>
        </w:rPr>
        <w:t xml:space="preserve">De conformidad con el oficio </w:t>
      </w:r>
      <w:r w:rsidR="001A5FA9">
        <w:rPr>
          <w:rFonts w:ascii="Arial" w:hAnsi="Arial" w:cs="Arial"/>
          <w:bCs/>
          <w:color w:val="000000"/>
          <w:lang w:val="es-ES"/>
        </w:rPr>
        <w:t xml:space="preserve">DIGEMOCA-588-2022 de fecha 26 de septiembre de 2022, </w:t>
      </w:r>
      <w:r>
        <w:rPr>
          <w:rFonts w:ascii="Arial" w:hAnsi="Arial" w:cs="Arial"/>
          <w:bCs/>
          <w:color w:val="000000"/>
          <w:lang w:val="es-ES"/>
        </w:rPr>
        <w:t xml:space="preserve">el </w:t>
      </w:r>
      <w:r w:rsidR="008431CE">
        <w:rPr>
          <w:rFonts w:ascii="Arial" w:hAnsi="Arial" w:cs="Arial"/>
          <w:bCs/>
          <w:color w:val="000000"/>
          <w:lang w:val="es-ES"/>
        </w:rPr>
        <w:t xml:space="preserve">Director de la </w:t>
      </w:r>
      <w:r w:rsidR="00056C2F" w:rsidRPr="00017314">
        <w:rPr>
          <w:rFonts w:ascii="Arial" w:hAnsi="Arial" w:cs="Arial"/>
        </w:rPr>
        <w:t>Dirección General de Monitoreo y Verificación de la Calidad –DIGEMOCA-</w:t>
      </w:r>
      <w:r>
        <w:rPr>
          <w:rFonts w:ascii="Arial" w:hAnsi="Arial" w:cs="Arial"/>
          <w:bCs/>
          <w:color w:val="000000"/>
          <w:lang w:val="es-ES"/>
        </w:rPr>
        <w:t xml:space="preserve">, </w:t>
      </w:r>
      <w:r w:rsidR="008431CE">
        <w:rPr>
          <w:rFonts w:ascii="Arial" w:hAnsi="Arial" w:cs="Arial"/>
          <w:bCs/>
          <w:color w:val="000000"/>
          <w:lang w:val="es-ES"/>
        </w:rPr>
        <w:t>manifestó que al momento en que liberen el presupuesto en el año 2023, se realizará el pago en el mes de marzo de 2023.</w:t>
      </w:r>
    </w:p>
    <w:p w14:paraId="535D06EF" w14:textId="77777777" w:rsidR="00430E0C" w:rsidRDefault="00430E0C" w:rsidP="00487FA2">
      <w:pPr>
        <w:spacing w:after="0" w:line="240" w:lineRule="auto"/>
        <w:jc w:val="both"/>
        <w:rPr>
          <w:rFonts w:ascii="Arial" w:hAnsi="Arial" w:cs="Arial"/>
          <w:bCs/>
          <w:color w:val="000000"/>
          <w:lang w:val="es-ES"/>
        </w:rPr>
      </w:pPr>
    </w:p>
    <w:p w14:paraId="32DFE135" w14:textId="77777777" w:rsidR="00B82A42" w:rsidRDefault="00B82A42" w:rsidP="00B82A42">
      <w:pPr>
        <w:spacing w:after="0" w:line="240" w:lineRule="auto"/>
        <w:jc w:val="both"/>
        <w:rPr>
          <w:rFonts w:ascii="Arial" w:hAnsi="Arial" w:cs="Arial"/>
          <w:b/>
          <w:bCs/>
          <w:color w:val="000000"/>
          <w:lang w:val="es-ES"/>
        </w:rPr>
      </w:pPr>
      <w:r w:rsidRPr="00A13ED9">
        <w:rPr>
          <w:rFonts w:ascii="Arial" w:hAnsi="Arial" w:cs="Arial"/>
          <w:b/>
          <w:bCs/>
          <w:color w:val="000000"/>
          <w:lang w:val="es-ES"/>
        </w:rPr>
        <w:t>COM</w:t>
      </w:r>
      <w:r>
        <w:rPr>
          <w:rFonts w:ascii="Arial" w:hAnsi="Arial" w:cs="Arial"/>
          <w:b/>
          <w:bCs/>
          <w:color w:val="000000"/>
          <w:lang w:val="es-ES"/>
        </w:rPr>
        <w:t>ENTARIO DE AUDITORÍA</w:t>
      </w:r>
    </w:p>
    <w:p w14:paraId="51CF74B0" w14:textId="77777777" w:rsidR="00822EDD" w:rsidRDefault="00B82A42" w:rsidP="00423BF3">
      <w:pPr>
        <w:spacing w:after="0" w:line="240" w:lineRule="auto"/>
        <w:jc w:val="both"/>
        <w:rPr>
          <w:rFonts w:ascii="Arial" w:hAnsi="Arial" w:cs="Arial"/>
          <w:bCs/>
          <w:color w:val="000000"/>
          <w:lang w:val="es-ES"/>
        </w:rPr>
      </w:pPr>
      <w:r>
        <w:rPr>
          <w:rFonts w:ascii="Arial" w:hAnsi="Arial" w:cs="Arial"/>
          <w:bCs/>
          <w:color w:val="000000"/>
          <w:lang w:val="es-ES"/>
        </w:rPr>
        <w:t>Derivado que se efectuó el segundo y último seguimiento de parte de la Dirección de Auditoría Int</w:t>
      </w:r>
      <w:r w:rsidR="00F25ED6">
        <w:rPr>
          <w:rFonts w:ascii="Arial" w:hAnsi="Arial" w:cs="Arial"/>
          <w:bCs/>
          <w:color w:val="000000"/>
          <w:lang w:val="es-ES"/>
        </w:rPr>
        <w:t>erna,</w:t>
      </w:r>
      <w:r>
        <w:rPr>
          <w:rFonts w:ascii="Arial" w:hAnsi="Arial" w:cs="Arial"/>
          <w:bCs/>
          <w:color w:val="000000"/>
          <w:lang w:val="es-ES"/>
        </w:rPr>
        <w:t xml:space="preserve"> a la recomendación emitida por la Contraloría General de Cuentas, es responsabilidad de la Dirección </w:t>
      </w:r>
      <w:r w:rsidRPr="00017314">
        <w:rPr>
          <w:rFonts w:ascii="Arial" w:hAnsi="Arial" w:cs="Arial"/>
        </w:rPr>
        <w:t>General de Monitoreo y Verificación de la Calidad –DIGEMOCA-</w:t>
      </w:r>
      <w:r w:rsidR="0024022B">
        <w:rPr>
          <w:rFonts w:ascii="Arial" w:hAnsi="Arial" w:cs="Arial"/>
          <w:bCs/>
          <w:color w:val="000000"/>
          <w:lang w:val="es-ES"/>
        </w:rPr>
        <w:t xml:space="preserve">, </w:t>
      </w:r>
      <w:r>
        <w:rPr>
          <w:rFonts w:ascii="Arial" w:hAnsi="Arial" w:cs="Arial"/>
          <w:bCs/>
          <w:color w:val="000000"/>
          <w:lang w:val="es-ES"/>
        </w:rPr>
        <w:t xml:space="preserve">dar </w:t>
      </w:r>
      <w:r w:rsidR="00F25ED6">
        <w:rPr>
          <w:rFonts w:ascii="Arial" w:hAnsi="Arial" w:cs="Arial"/>
          <w:bCs/>
          <w:color w:val="000000"/>
          <w:lang w:val="es-ES"/>
        </w:rPr>
        <w:t>cumplimiento</w:t>
      </w:r>
      <w:r w:rsidR="00CE2E44">
        <w:rPr>
          <w:rFonts w:ascii="Arial" w:hAnsi="Arial" w:cs="Arial"/>
          <w:bCs/>
          <w:color w:val="000000"/>
          <w:lang w:val="es-ES"/>
        </w:rPr>
        <w:t xml:space="preserve"> a la recomendación en proceso.</w:t>
      </w:r>
      <w:r>
        <w:rPr>
          <w:rFonts w:ascii="Arial" w:hAnsi="Arial" w:cs="Arial"/>
          <w:bCs/>
          <w:color w:val="000000"/>
          <w:lang w:val="es-ES"/>
        </w:rPr>
        <w:t xml:space="preserve"> </w:t>
      </w:r>
    </w:p>
    <w:p w14:paraId="1EBC53E3" w14:textId="77777777" w:rsidR="00D1622E" w:rsidRDefault="00D1622E" w:rsidP="00423BF3">
      <w:pPr>
        <w:spacing w:after="0" w:line="240" w:lineRule="auto"/>
        <w:jc w:val="both"/>
        <w:rPr>
          <w:rFonts w:ascii="Arial" w:hAnsi="Arial" w:cs="Arial"/>
          <w:bCs/>
          <w:color w:val="000000"/>
          <w:lang w:val="es-ES"/>
        </w:rPr>
      </w:pPr>
    </w:p>
    <w:p w14:paraId="39EAFE09" w14:textId="77777777" w:rsidR="00D1622E" w:rsidRDefault="00D1622E" w:rsidP="00423BF3">
      <w:pPr>
        <w:spacing w:after="0" w:line="240" w:lineRule="auto"/>
        <w:jc w:val="both"/>
        <w:rPr>
          <w:rFonts w:ascii="Arial" w:hAnsi="Arial" w:cs="Arial"/>
          <w:bCs/>
          <w:color w:val="000000"/>
          <w:lang w:val="es-ES"/>
        </w:rPr>
      </w:pPr>
    </w:p>
    <w:p w14:paraId="07207F8E" w14:textId="77777777" w:rsidR="00D1622E" w:rsidRDefault="00D1622E" w:rsidP="00423BF3">
      <w:pPr>
        <w:spacing w:after="0" w:line="240" w:lineRule="auto"/>
        <w:jc w:val="both"/>
        <w:rPr>
          <w:rFonts w:ascii="Arial" w:hAnsi="Arial" w:cs="Arial"/>
          <w:bCs/>
          <w:color w:val="000000"/>
          <w:lang w:val="es-ES"/>
        </w:rPr>
      </w:pPr>
    </w:p>
    <w:p w14:paraId="04CA2DBA" w14:textId="77777777" w:rsidR="00D1622E" w:rsidRDefault="00D1622E" w:rsidP="00423BF3">
      <w:pPr>
        <w:spacing w:after="0" w:line="240" w:lineRule="auto"/>
        <w:jc w:val="both"/>
        <w:rPr>
          <w:noProof/>
          <w:lang w:val="es-419" w:eastAsia="es-419"/>
        </w:rPr>
        <w:sectPr w:rsidR="00D1622E" w:rsidSect="007F757C">
          <w:headerReference w:type="default" r:id="rId10"/>
          <w:footerReference w:type="default" r:id="rId11"/>
          <w:pgSz w:w="12240" w:h="15840"/>
          <w:pgMar w:top="1134" w:right="1418" w:bottom="1418" w:left="1418" w:header="709" w:footer="709" w:gutter="0"/>
          <w:pgNumType w:start="1"/>
          <w:cols w:space="708"/>
          <w:docGrid w:linePitch="360"/>
        </w:sectPr>
      </w:pPr>
    </w:p>
    <w:p w14:paraId="5B48E274" w14:textId="77777777" w:rsidR="00764F26" w:rsidRDefault="00631240" w:rsidP="00423BF3">
      <w:pPr>
        <w:autoSpaceDE w:val="0"/>
        <w:autoSpaceDN w:val="0"/>
        <w:adjustRightInd w:val="0"/>
        <w:spacing w:after="0" w:line="240" w:lineRule="auto"/>
        <w:jc w:val="both"/>
        <w:rPr>
          <w:rFonts w:ascii="Arial" w:hAnsi="Arial" w:cs="Arial"/>
        </w:rPr>
      </w:pPr>
      <w:r w:rsidRPr="00631240">
        <w:rPr>
          <w:rFonts w:ascii="Arial" w:hAnsi="Arial" w:cs="Arial"/>
          <w:noProof/>
          <w:lang w:val="es-419" w:eastAsia="es-419"/>
        </w:rPr>
        <w:lastRenderedPageBreak/>
        <w:drawing>
          <wp:inline distT="0" distB="0" distL="0" distR="0" wp14:anchorId="363DD817" wp14:editId="7D97C1A5">
            <wp:extent cx="8524875" cy="6299835"/>
            <wp:effectExtent l="0" t="0" r="9525"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524875" cy="6299835"/>
                    </a:xfrm>
                    <a:prstGeom prst="rect">
                      <a:avLst/>
                    </a:prstGeom>
                  </pic:spPr>
                </pic:pic>
              </a:graphicData>
            </a:graphic>
          </wp:inline>
        </w:drawing>
      </w:r>
    </w:p>
    <w:p w14:paraId="16246A96" w14:textId="77777777" w:rsidR="00EB0CA4" w:rsidRDefault="00422DF7" w:rsidP="00423BF3">
      <w:pPr>
        <w:autoSpaceDE w:val="0"/>
        <w:autoSpaceDN w:val="0"/>
        <w:adjustRightInd w:val="0"/>
        <w:spacing w:after="0" w:line="240" w:lineRule="auto"/>
        <w:jc w:val="both"/>
        <w:rPr>
          <w:rFonts w:ascii="Arial" w:hAnsi="Arial" w:cs="Arial"/>
        </w:rPr>
      </w:pPr>
      <w:r w:rsidRPr="00422DF7">
        <w:rPr>
          <w:rFonts w:ascii="Arial" w:hAnsi="Arial" w:cs="Arial"/>
          <w:noProof/>
          <w:lang w:val="es-419" w:eastAsia="es-419"/>
        </w:rPr>
        <w:lastRenderedPageBreak/>
        <w:drawing>
          <wp:inline distT="0" distB="0" distL="0" distR="0" wp14:anchorId="41ECC83C" wp14:editId="33CA71DA">
            <wp:extent cx="8429625" cy="6299835"/>
            <wp:effectExtent l="0" t="0" r="9525"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429625" cy="6299835"/>
                    </a:xfrm>
                    <a:prstGeom prst="rect">
                      <a:avLst/>
                    </a:prstGeom>
                  </pic:spPr>
                </pic:pic>
              </a:graphicData>
            </a:graphic>
          </wp:inline>
        </w:drawing>
      </w:r>
    </w:p>
    <w:p w14:paraId="0E19CC4B" w14:textId="77777777" w:rsidR="00E76927" w:rsidRDefault="00E76927" w:rsidP="00423BF3">
      <w:pPr>
        <w:autoSpaceDE w:val="0"/>
        <w:autoSpaceDN w:val="0"/>
        <w:adjustRightInd w:val="0"/>
        <w:spacing w:after="0" w:line="240" w:lineRule="auto"/>
        <w:jc w:val="both"/>
        <w:rPr>
          <w:rFonts w:ascii="Arial" w:hAnsi="Arial" w:cs="Arial"/>
        </w:rPr>
      </w:pPr>
    </w:p>
    <w:p w14:paraId="0EBF1DE2" w14:textId="77777777" w:rsidR="008C0F7A" w:rsidRDefault="000D4F2A" w:rsidP="00423BF3">
      <w:pPr>
        <w:autoSpaceDE w:val="0"/>
        <w:autoSpaceDN w:val="0"/>
        <w:adjustRightInd w:val="0"/>
        <w:spacing w:after="0" w:line="240" w:lineRule="auto"/>
        <w:jc w:val="both"/>
        <w:rPr>
          <w:rFonts w:ascii="Arial" w:hAnsi="Arial" w:cs="Arial"/>
        </w:rPr>
      </w:pPr>
      <w:r w:rsidRPr="000D4F2A">
        <w:rPr>
          <w:rFonts w:ascii="Arial" w:hAnsi="Arial" w:cs="Arial"/>
          <w:noProof/>
          <w:lang w:val="es-419" w:eastAsia="es-419"/>
        </w:rPr>
        <w:drawing>
          <wp:inline distT="0" distB="0" distL="0" distR="0" wp14:anchorId="787E79AE" wp14:editId="270EFEF9">
            <wp:extent cx="8467725" cy="48387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467725" cy="4838700"/>
                    </a:xfrm>
                    <a:prstGeom prst="rect">
                      <a:avLst/>
                    </a:prstGeom>
                  </pic:spPr>
                </pic:pic>
              </a:graphicData>
            </a:graphic>
          </wp:inline>
        </w:drawing>
      </w:r>
    </w:p>
    <w:p w14:paraId="54EA2943" w14:textId="77777777" w:rsidR="00DC6A11" w:rsidRDefault="00DC6A11" w:rsidP="00423BF3">
      <w:pPr>
        <w:autoSpaceDE w:val="0"/>
        <w:autoSpaceDN w:val="0"/>
        <w:adjustRightInd w:val="0"/>
        <w:spacing w:after="0" w:line="240" w:lineRule="auto"/>
        <w:jc w:val="both"/>
        <w:rPr>
          <w:rFonts w:ascii="Arial" w:hAnsi="Arial" w:cs="Arial"/>
        </w:rPr>
      </w:pPr>
    </w:p>
    <w:sectPr w:rsidR="00DC6A11" w:rsidSect="00254B6A">
      <w:pgSz w:w="15840" w:h="12240" w:orient="landscape"/>
      <w:pgMar w:top="1134" w:right="1134" w:bottom="11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C804C" w14:textId="77777777" w:rsidR="00B935D6" w:rsidRDefault="00B935D6" w:rsidP="00AF77BD">
      <w:pPr>
        <w:spacing w:after="0" w:line="240" w:lineRule="auto"/>
      </w:pPr>
      <w:r>
        <w:separator/>
      </w:r>
    </w:p>
  </w:endnote>
  <w:endnote w:type="continuationSeparator" w:id="0">
    <w:p w14:paraId="6A224EF2" w14:textId="77777777" w:rsidR="00B935D6" w:rsidRDefault="00B935D6" w:rsidP="00AF7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61FC" w14:textId="77777777" w:rsidR="00AF77BD" w:rsidRDefault="00AF77B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9D2A2" w14:textId="77777777" w:rsidR="00AF77BD" w:rsidRPr="00FD52EA" w:rsidRDefault="00336675" w:rsidP="00C12E15">
    <w:pPr>
      <w:pStyle w:val="Piedepgina"/>
      <w:jc w:val="right"/>
    </w:pPr>
    <w:r>
      <w:t>___________________________________________________________</w:t>
    </w:r>
    <w:r w:rsidR="00C12E15">
      <w:t>_________________________</w:t>
    </w:r>
    <w:r w:rsidR="00FD52EA" w:rsidRPr="00480654">
      <w:rPr>
        <w:rFonts w:ascii="Arial" w:hAnsi="Arial" w:cs="Arial"/>
      </w:rPr>
      <w:t xml:space="preserve">                    </w:t>
    </w:r>
    <w:r w:rsidR="00FD52EA">
      <w:rPr>
        <w:rFonts w:ascii="Arial" w:hAnsi="Arial" w:cs="Arial"/>
      </w:rPr>
      <w:t xml:space="preserve">                </w:t>
    </w:r>
    <w:r>
      <w:rPr>
        <w:rFonts w:ascii="Arial" w:hAnsi="Arial" w:cs="Arial"/>
      </w:rPr>
      <w:t xml:space="preserve">                                                                                                                                                                        </w:t>
    </w:r>
    <w:r w:rsidR="00FD52EA">
      <w:rPr>
        <w:rFonts w:ascii="Arial" w:hAnsi="Arial" w:cs="Arial"/>
        <w:sz w:val="18"/>
        <w:szCs w:val="18"/>
      </w:rPr>
      <w:t xml:space="preserve">Página  </w:t>
    </w:r>
    <w:r w:rsidR="00FD52EA" w:rsidRPr="00BC381E">
      <w:rPr>
        <w:rFonts w:ascii="Arial" w:hAnsi="Arial" w:cs="Arial"/>
        <w:sz w:val="18"/>
        <w:szCs w:val="18"/>
      </w:rPr>
      <w:fldChar w:fldCharType="begin"/>
    </w:r>
    <w:r w:rsidR="00FD52EA" w:rsidRPr="00BC381E">
      <w:rPr>
        <w:rFonts w:ascii="Arial" w:hAnsi="Arial" w:cs="Arial"/>
        <w:sz w:val="18"/>
        <w:szCs w:val="18"/>
      </w:rPr>
      <w:instrText>PAGE   \* MERGEFORMAT</w:instrText>
    </w:r>
    <w:r w:rsidR="00FD52EA" w:rsidRPr="00BC381E">
      <w:rPr>
        <w:rFonts w:ascii="Arial" w:hAnsi="Arial" w:cs="Arial"/>
        <w:sz w:val="18"/>
        <w:szCs w:val="18"/>
      </w:rPr>
      <w:fldChar w:fldCharType="separate"/>
    </w:r>
    <w:r w:rsidR="0088036A" w:rsidRPr="0088036A">
      <w:rPr>
        <w:rFonts w:ascii="Arial" w:hAnsi="Arial" w:cs="Arial"/>
        <w:noProof/>
        <w:sz w:val="18"/>
        <w:szCs w:val="18"/>
        <w:lang w:val="es-ES"/>
      </w:rPr>
      <w:t>2</w:t>
    </w:r>
    <w:r w:rsidR="00FD52EA" w:rsidRPr="00BC381E">
      <w:rPr>
        <w:rFonts w:ascii="Arial" w:hAnsi="Arial" w:cs="Arial"/>
        <w:sz w:val="18"/>
        <w:szCs w:val="18"/>
      </w:rPr>
      <w:fldChar w:fldCharType="end"/>
    </w:r>
    <w:r w:rsidR="004219AD">
      <w:rPr>
        <w:rFonts w:ascii="Arial" w:eastAsiaTheme="majorEastAsia" w:hAnsi="Arial" w:cs="Arial"/>
        <w:sz w:val="16"/>
        <w:szCs w:val="16"/>
      </w:rPr>
      <w:t xml:space="preserve">                                                                             </w:t>
    </w:r>
    <w:r w:rsidR="0019618F" w:rsidRPr="004219AD">
      <w:rPr>
        <w:rFonts w:ascii="Arial" w:eastAsiaTheme="majorEastAsia"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86C8E" w14:textId="77777777" w:rsidR="00B935D6" w:rsidRDefault="00B935D6" w:rsidP="00AF77BD">
      <w:pPr>
        <w:spacing w:after="0" w:line="240" w:lineRule="auto"/>
      </w:pPr>
      <w:r>
        <w:separator/>
      </w:r>
    </w:p>
  </w:footnote>
  <w:footnote w:type="continuationSeparator" w:id="0">
    <w:p w14:paraId="0E202604" w14:textId="77777777" w:rsidR="00B935D6" w:rsidRDefault="00B935D6" w:rsidP="00AF7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19EC4" w14:textId="77777777" w:rsidR="00AF77BD" w:rsidRDefault="00AF77B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6B12D" w14:textId="77777777" w:rsidR="00AF77BD" w:rsidRPr="00CA06CC" w:rsidRDefault="00AF77BD" w:rsidP="00AF77BD">
    <w:pPr>
      <w:pStyle w:val="Encabezado"/>
      <w:pBdr>
        <w:bottom w:val="single" w:sz="4" w:space="1" w:color="auto"/>
      </w:pBdr>
      <w:rPr>
        <w:rFonts w:ascii="Arial" w:hAnsi="Arial" w:cs="Arial"/>
        <w:sz w:val="18"/>
        <w:szCs w:val="18"/>
      </w:rPr>
    </w:pPr>
    <w:r w:rsidRPr="00CA06CC">
      <w:rPr>
        <w:rFonts w:ascii="Arial" w:hAnsi="Arial" w:cs="Arial"/>
        <w:sz w:val="18"/>
        <w:szCs w:val="18"/>
      </w:rPr>
      <w:t xml:space="preserve">AUDITORÍA INTERNA                                                              </w:t>
    </w:r>
    <w:r w:rsidR="00CA06CC">
      <w:rPr>
        <w:rFonts w:ascii="Arial" w:hAnsi="Arial" w:cs="Arial"/>
        <w:sz w:val="18"/>
        <w:szCs w:val="18"/>
      </w:rPr>
      <w:t xml:space="preserve">                                    </w:t>
    </w:r>
    <w:r w:rsidR="00CD54AE">
      <w:rPr>
        <w:rFonts w:ascii="Arial" w:hAnsi="Arial" w:cs="Arial"/>
        <w:sz w:val="18"/>
        <w:szCs w:val="18"/>
      </w:rPr>
      <w:t xml:space="preserve">           </w:t>
    </w:r>
    <w:r w:rsidR="00685807">
      <w:rPr>
        <w:rFonts w:ascii="Arial" w:hAnsi="Arial" w:cs="Arial"/>
        <w:sz w:val="18"/>
        <w:szCs w:val="18"/>
      </w:rPr>
      <w:t>O-DIDAI/SUB-</w:t>
    </w:r>
    <w:r w:rsidR="009479C5">
      <w:rPr>
        <w:rFonts w:ascii="Arial" w:hAnsi="Arial" w:cs="Arial"/>
        <w:sz w:val="18"/>
        <w:szCs w:val="18"/>
      </w:rPr>
      <w:t>1</w:t>
    </w:r>
    <w:r w:rsidR="00CD54AE">
      <w:rPr>
        <w:rFonts w:ascii="Arial" w:hAnsi="Arial" w:cs="Arial"/>
        <w:sz w:val="18"/>
        <w:szCs w:val="18"/>
      </w:rPr>
      <w:t>75</w:t>
    </w:r>
    <w:r w:rsidR="00685807">
      <w:rPr>
        <w:rFonts w:ascii="Arial" w:hAnsi="Arial" w:cs="Arial"/>
        <w:sz w:val="18"/>
        <w:szCs w:val="18"/>
      </w:rPr>
      <w:t>-2022</w:t>
    </w:r>
    <w:r w:rsidR="00CD54AE">
      <w:rPr>
        <w:rFonts w:ascii="Arial" w:hAnsi="Arial" w:cs="Arial"/>
        <w:sz w:val="18"/>
        <w:szCs w:val="18"/>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10A2"/>
    <w:multiLevelType w:val="hybridMultilevel"/>
    <w:tmpl w:val="BDB8CAD0"/>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B9D2D28"/>
    <w:multiLevelType w:val="hybridMultilevel"/>
    <w:tmpl w:val="186059D8"/>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F450090"/>
    <w:multiLevelType w:val="hybridMultilevel"/>
    <w:tmpl w:val="76D405BE"/>
    <w:lvl w:ilvl="0" w:tplc="48CC0920">
      <w:start w:val="1"/>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144B321E"/>
    <w:multiLevelType w:val="hybridMultilevel"/>
    <w:tmpl w:val="722EAF16"/>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1E9E5C93"/>
    <w:multiLevelType w:val="hybridMultilevel"/>
    <w:tmpl w:val="9FC6E77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4B414335"/>
    <w:multiLevelType w:val="hybridMultilevel"/>
    <w:tmpl w:val="F6AA7E1C"/>
    <w:lvl w:ilvl="0" w:tplc="0C0A0017">
      <w:start w:val="1"/>
      <w:numFmt w:val="lowerLetter"/>
      <w:lvlText w:val="%1)"/>
      <w:lvlJc w:val="left"/>
      <w:pPr>
        <w:ind w:left="720" w:hanging="360"/>
      </w:pPr>
      <w:rPr>
        <w:rFonts w:hint="default"/>
      </w:rPr>
    </w:lvl>
    <w:lvl w:ilvl="1" w:tplc="E38CFEF8">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B26182D"/>
    <w:multiLevelType w:val="hybridMultilevel"/>
    <w:tmpl w:val="722EAF16"/>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5F447DB2"/>
    <w:multiLevelType w:val="hybridMultilevel"/>
    <w:tmpl w:val="4426DABE"/>
    <w:lvl w:ilvl="0" w:tplc="A6B8737E">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72242C00"/>
    <w:multiLevelType w:val="hybridMultilevel"/>
    <w:tmpl w:val="7EEA5916"/>
    <w:lvl w:ilvl="0" w:tplc="34A64394">
      <w:start w:val="1"/>
      <w:numFmt w:val="lowerLetter"/>
      <w:lvlText w:val="%1)"/>
      <w:lvlJc w:val="left"/>
      <w:pPr>
        <w:ind w:left="720" w:hanging="360"/>
      </w:pPr>
      <w:rPr>
        <w:rFonts w:hint="default"/>
        <w:b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736C388F"/>
    <w:multiLevelType w:val="hybridMultilevel"/>
    <w:tmpl w:val="722EAF16"/>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16cid:durableId="1268194868">
    <w:abstractNumId w:val="7"/>
  </w:num>
  <w:num w:numId="2" w16cid:durableId="1213618286">
    <w:abstractNumId w:val="5"/>
  </w:num>
  <w:num w:numId="3" w16cid:durableId="573010141">
    <w:abstractNumId w:val="1"/>
  </w:num>
  <w:num w:numId="4" w16cid:durableId="988288612">
    <w:abstractNumId w:val="6"/>
  </w:num>
  <w:num w:numId="5" w16cid:durableId="793788918">
    <w:abstractNumId w:val="9"/>
  </w:num>
  <w:num w:numId="6" w16cid:durableId="1792044635">
    <w:abstractNumId w:val="3"/>
  </w:num>
  <w:num w:numId="7" w16cid:durableId="1977026886">
    <w:abstractNumId w:val="2"/>
  </w:num>
  <w:num w:numId="8" w16cid:durableId="746733910">
    <w:abstractNumId w:val="8"/>
  </w:num>
  <w:num w:numId="9" w16cid:durableId="379402515">
    <w:abstractNumId w:val="0"/>
  </w:num>
  <w:num w:numId="10" w16cid:durableId="16578060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B34"/>
    <w:rsid w:val="00000E79"/>
    <w:rsid w:val="00002627"/>
    <w:rsid w:val="00002E19"/>
    <w:rsid w:val="00003156"/>
    <w:rsid w:val="000049F7"/>
    <w:rsid w:val="00006162"/>
    <w:rsid w:val="00010BD5"/>
    <w:rsid w:val="0001176F"/>
    <w:rsid w:val="00011CAF"/>
    <w:rsid w:val="00013100"/>
    <w:rsid w:val="000166B6"/>
    <w:rsid w:val="00017314"/>
    <w:rsid w:val="00017768"/>
    <w:rsid w:val="000179CF"/>
    <w:rsid w:val="00017C6E"/>
    <w:rsid w:val="000207A5"/>
    <w:rsid w:val="00021A7B"/>
    <w:rsid w:val="00023373"/>
    <w:rsid w:val="00025732"/>
    <w:rsid w:val="0002732E"/>
    <w:rsid w:val="000277EE"/>
    <w:rsid w:val="00032A15"/>
    <w:rsid w:val="00034149"/>
    <w:rsid w:val="00035339"/>
    <w:rsid w:val="000403FB"/>
    <w:rsid w:val="00041024"/>
    <w:rsid w:val="00042328"/>
    <w:rsid w:val="00042581"/>
    <w:rsid w:val="000447C4"/>
    <w:rsid w:val="000478A2"/>
    <w:rsid w:val="00051F65"/>
    <w:rsid w:val="000530B5"/>
    <w:rsid w:val="00054087"/>
    <w:rsid w:val="00054372"/>
    <w:rsid w:val="00056C2F"/>
    <w:rsid w:val="00057C69"/>
    <w:rsid w:val="000601FF"/>
    <w:rsid w:val="00061B9A"/>
    <w:rsid w:val="00061C4A"/>
    <w:rsid w:val="000625FB"/>
    <w:rsid w:val="00065A2D"/>
    <w:rsid w:val="000714CE"/>
    <w:rsid w:val="0007369C"/>
    <w:rsid w:val="00075756"/>
    <w:rsid w:val="000759A6"/>
    <w:rsid w:val="00075ACF"/>
    <w:rsid w:val="00076A6D"/>
    <w:rsid w:val="00077D7B"/>
    <w:rsid w:val="00077ED0"/>
    <w:rsid w:val="00080612"/>
    <w:rsid w:val="00081355"/>
    <w:rsid w:val="00081664"/>
    <w:rsid w:val="00082A8E"/>
    <w:rsid w:val="000831F0"/>
    <w:rsid w:val="00083735"/>
    <w:rsid w:val="000844A6"/>
    <w:rsid w:val="000848D4"/>
    <w:rsid w:val="0008644F"/>
    <w:rsid w:val="0008652A"/>
    <w:rsid w:val="0009321D"/>
    <w:rsid w:val="000934A8"/>
    <w:rsid w:val="00093884"/>
    <w:rsid w:val="00093926"/>
    <w:rsid w:val="00093AAE"/>
    <w:rsid w:val="00095DB0"/>
    <w:rsid w:val="000962F4"/>
    <w:rsid w:val="000A17B4"/>
    <w:rsid w:val="000A3CD4"/>
    <w:rsid w:val="000A4FE1"/>
    <w:rsid w:val="000A69E5"/>
    <w:rsid w:val="000B0A3E"/>
    <w:rsid w:val="000B5533"/>
    <w:rsid w:val="000B5833"/>
    <w:rsid w:val="000B651A"/>
    <w:rsid w:val="000B7C31"/>
    <w:rsid w:val="000C49A0"/>
    <w:rsid w:val="000C5B91"/>
    <w:rsid w:val="000C6EC3"/>
    <w:rsid w:val="000C767A"/>
    <w:rsid w:val="000C7BC3"/>
    <w:rsid w:val="000D34D0"/>
    <w:rsid w:val="000D4F2A"/>
    <w:rsid w:val="000D6128"/>
    <w:rsid w:val="000D661F"/>
    <w:rsid w:val="000D712F"/>
    <w:rsid w:val="000E05FE"/>
    <w:rsid w:val="000E2F7E"/>
    <w:rsid w:val="000E342E"/>
    <w:rsid w:val="000E55CB"/>
    <w:rsid w:val="000E5CBF"/>
    <w:rsid w:val="000E6AE2"/>
    <w:rsid w:val="000E772E"/>
    <w:rsid w:val="000F0BD4"/>
    <w:rsid w:val="000F18B2"/>
    <w:rsid w:val="000F48A8"/>
    <w:rsid w:val="000F64AC"/>
    <w:rsid w:val="000F69BD"/>
    <w:rsid w:val="001000A0"/>
    <w:rsid w:val="001021EE"/>
    <w:rsid w:val="0010471D"/>
    <w:rsid w:val="00105E63"/>
    <w:rsid w:val="00106371"/>
    <w:rsid w:val="00106C0F"/>
    <w:rsid w:val="001071B8"/>
    <w:rsid w:val="0010740B"/>
    <w:rsid w:val="00107685"/>
    <w:rsid w:val="00107EAA"/>
    <w:rsid w:val="00110503"/>
    <w:rsid w:val="0011231D"/>
    <w:rsid w:val="00114FA2"/>
    <w:rsid w:val="001165A3"/>
    <w:rsid w:val="00116B67"/>
    <w:rsid w:val="00122C0B"/>
    <w:rsid w:val="001249BA"/>
    <w:rsid w:val="00124B99"/>
    <w:rsid w:val="00125066"/>
    <w:rsid w:val="00125F76"/>
    <w:rsid w:val="00133C4A"/>
    <w:rsid w:val="00135401"/>
    <w:rsid w:val="001354EC"/>
    <w:rsid w:val="00142DA2"/>
    <w:rsid w:val="00142E81"/>
    <w:rsid w:val="00143805"/>
    <w:rsid w:val="00143D61"/>
    <w:rsid w:val="00144B77"/>
    <w:rsid w:val="00147D56"/>
    <w:rsid w:val="00153986"/>
    <w:rsid w:val="001558AB"/>
    <w:rsid w:val="00155A07"/>
    <w:rsid w:val="00157E6C"/>
    <w:rsid w:val="00160882"/>
    <w:rsid w:val="00161915"/>
    <w:rsid w:val="00166273"/>
    <w:rsid w:val="0016654B"/>
    <w:rsid w:val="00167857"/>
    <w:rsid w:val="00167BA7"/>
    <w:rsid w:val="00172327"/>
    <w:rsid w:val="001724E3"/>
    <w:rsid w:val="0017567D"/>
    <w:rsid w:val="00175973"/>
    <w:rsid w:val="00175E58"/>
    <w:rsid w:val="0017757C"/>
    <w:rsid w:val="0017762B"/>
    <w:rsid w:val="00177E07"/>
    <w:rsid w:val="00181F9A"/>
    <w:rsid w:val="00184618"/>
    <w:rsid w:val="00184C17"/>
    <w:rsid w:val="0018615B"/>
    <w:rsid w:val="0019054D"/>
    <w:rsid w:val="00191368"/>
    <w:rsid w:val="00192469"/>
    <w:rsid w:val="001957D9"/>
    <w:rsid w:val="0019618F"/>
    <w:rsid w:val="001A1115"/>
    <w:rsid w:val="001A21E2"/>
    <w:rsid w:val="001A263C"/>
    <w:rsid w:val="001A31D5"/>
    <w:rsid w:val="001A3927"/>
    <w:rsid w:val="001A4924"/>
    <w:rsid w:val="001A4DB8"/>
    <w:rsid w:val="001A500D"/>
    <w:rsid w:val="001A522D"/>
    <w:rsid w:val="001A5820"/>
    <w:rsid w:val="001A5FA9"/>
    <w:rsid w:val="001A6265"/>
    <w:rsid w:val="001A6938"/>
    <w:rsid w:val="001B2DF5"/>
    <w:rsid w:val="001B35FF"/>
    <w:rsid w:val="001B38C6"/>
    <w:rsid w:val="001B3C81"/>
    <w:rsid w:val="001B3E0D"/>
    <w:rsid w:val="001B455D"/>
    <w:rsid w:val="001B4CD1"/>
    <w:rsid w:val="001B718F"/>
    <w:rsid w:val="001B7C4A"/>
    <w:rsid w:val="001C08AA"/>
    <w:rsid w:val="001C0D36"/>
    <w:rsid w:val="001C2A21"/>
    <w:rsid w:val="001C4C6D"/>
    <w:rsid w:val="001C5140"/>
    <w:rsid w:val="001C5CE6"/>
    <w:rsid w:val="001D23B7"/>
    <w:rsid w:val="001D3373"/>
    <w:rsid w:val="001D3BC8"/>
    <w:rsid w:val="001D7362"/>
    <w:rsid w:val="001E28CF"/>
    <w:rsid w:val="001E2F2D"/>
    <w:rsid w:val="001E54EB"/>
    <w:rsid w:val="001F0E40"/>
    <w:rsid w:val="001F3C23"/>
    <w:rsid w:val="001F3F46"/>
    <w:rsid w:val="001F4847"/>
    <w:rsid w:val="001F72AA"/>
    <w:rsid w:val="002005D6"/>
    <w:rsid w:val="00200608"/>
    <w:rsid w:val="0020274D"/>
    <w:rsid w:val="00203AF3"/>
    <w:rsid w:val="00203B7A"/>
    <w:rsid w:val="00203BE4"/>
    <w:rsid w:val="00205B26"/>
    <w:rsid w:val="00207382"/>
    <w:rsid w:val="002078DD"/>
    <w:rsid w:val="002100A4"/>
    <w:rsid w:val="002112E7"/>
    <w:rsid w:val="00211A65"/>
    <w:rsid w:val="00212375"/>
    <w:rsid w:val="00212D60"/>
    <w:rsid w:val="002157F3"/>
    <w:rsid w:val="00220F46"/>
    <w:rsid w:val="002225A2"/>
    <w:rsid w:val="00222805"/>
    <w:rsid w:val="002240CB"/>
    <w:rsid w:val="0022477B"/>
    <w:rsid w:val="00224D72"/>
    <w:rsid w:val="00224EE4"/>
    <w:rsid w:val="00225519"/>
    <w:rsid w:val="0022615F"/>
    <w:rsid w:val="00226677"/>
    <w:rsid w:val="00226825"/>
    <w:rsid w:val="002277D1"/>
    <w:rsid w:val="002331D2"/>
    <w:rsid w:val="002338F6"/>
    <w:rsid w:val="002341FE"/>
    <w:rsid w:val="00234984"/>
    <w:rsid w:val="00234BCD"/>
    <w:rsid w:val="0023705D"/>
    <w:rsid w:val="00237CAC"/>
    <w:rsid w:val="0024022B"/>
    <w:rsid w:val="00245494"/>
    <w:rsid w:val="00245A12"/>
    <w:rsid w:val="00245E9C"/>
    <w:rsid w:val="00246765"/>
    <w:rsid w:val="00252B5A"/>
    <w:rsid w:val="002536FA"/>
    <w:rsid w:val="00254B6A"/>
    <w:rsid w:val="00260966"/>
    <w:rsid w:val="00263013"/>
    <w:rsid w:val="00265B28"/>
    <w:rsid w:val="00267F7B"/>
    <w:rsid w:val="00270161"/>
    <w:rsid w:val="002703DF"/>
    <w:rsid w:val="00270A68"/>
    <w:rsid w:val="00271CDD"/>
    <w:rsid w:val="00271F85"/>
    <w:rsid w:val="002741D2"/>
    <w:rsid w:val="002749A5"/>
    <w:rsid w:val="002761AC"/>
    <w:rsid w:val="00276F62"/>
    <w:rsid w:val="00282EF7"/>
    <w:rsid w:val="0028514A"/>
    <w:rsid w:val="00286D3D"/>
    <w:rsid w:val="002872E2"/>
    <w:rsid w:val="00287EE3"/>
    <w:rsid w:val="00291194"/>
    <w:rsid w:val="00291961"/>
    <w:rsid w:val="00291FA8"/>
    <w:rsid w:val="00294A13"/>
    <w:rsid w:val="002A30EF"/>
    <w:rsid w:val="002A3654"/>
    <w:rsid w:val="002A6781"/>
    <w:rsid w:val="002A72FD"/>
    <w:rsid w:val="002B04FB"/>
    <w:rsid w:val="002B0F04"/>
    <w:rsid w:val="002B2716"/>
    <w:rsid w:val="002B3A8F"/>
    <w:rsid w:val="002B3F1D"/>
    <w:rsid w:val="002B41AE"/>
    <w:rsid w:val="002C06F8"/>
    <w:rsid w:val="002C25D8"/>
    <w:rsid w:val="002C2DC3"/>
    <w:rsid w:val="002C7875"/>
    <w:rsid w:val="002D0992"/>
    <w:rsid w:val="002D298E"/>
    <w:rsid w:val="002D2C77"/>
    <w:rsid w:val="002D3753"/>
    <w:rsid w:val="002D5267"/>
    <w:rsid w:val="002D6647"/>
    <w:rsid w:val="002D6A59"/>
    <w:rsid w:val="002E0709"/>
    <w:rsid w:val="002E159C"/>
    <w:rsid w:val="002E3D2E"/>
    <w:rsid w:val="002E42EF"/>
    <w:rsid w:val="002E4A6E"/>
    <w:rsid w:val="002E519C"/>
    <w:rsid w:val="002E5999"/>
    <w:rsid w:val="002E7421"/>
    <w:rsid w:val="002E7DBA"/>
    <w:rsid w:val="002E7EA2"/>
    <w:rsid w:val="002F3470"/>
    <w:rsid w:val="002F39D7"/>
    <w:rsid w:val="002F3B4F"/>
    <w:rsid w:val="002F5122"/>
    <w:rsid w:val="003009A3"/>
    <w:rsid w:val="003018C3"/>
    <w:rsid w:val="00302291"/>
    <w:rsid w:val="003029E7"/>
    <w:rsid w:val="0030532D"/>
    <w:rsid w:val="00305CC3"/>
    <w:rsid w:val="003066C2"/>
    <w:rsid w:val="003134F8"/>
    <w:rsid w:val="0031366A"/>
    <w:rsid w:val="003169EC"/>
    <w:rsid w:val="00317780"/>
    <w:rsid w:val="00321E6F"/>
    <w:rsid w:val="003249CD"/>
    <w:rsid w:val="00327493"/>
    <w:rsid w:val="00330874"/>
    <w:rsid w:val="00333BDE"/>
    <w:rsid w:val="00335E62"/>
    <w:rsid w:val="00335EA1"/>
    <w:rsid w:val="00336675"/>
    <w:rsid w:val="003369D5"/>
    <w:rsid w:val="003441C0"/>
    <w:rsid w:val="003444C8"/>
    <w:rsid w:val="00344DEF"/>
    <w:rsid w:val="003474BB"/>
    <w:rsid w:val="00347719"/>
    <w:rsid w:val="00352A07"/>
    <w:rsid w:val="00353407"/>
    <w:rsid w:val="0035518E"/>
    <w:rsid w:val="003553E9"/>
    <w:rsid w:val="0036062B"/>
    <w:rsid w:val="0036276E"/>
    <w:rsid w:val="003647AD"/>
    <w:rsid w:val="00366363"/>
    <w:rsid w:val="00370851"/>
    <w:rsid w:val="00371051"/>
    <w:rsid w:val="00371157"/>
    <w:rsid w:val="00371674"/>
    <w:rsid w:val="003734A8"/>
    <w:rsid w:val="00374A51"/>
    <w:rsid w:val="0037781F"/>
    <w:rsid w:val="003804C4"/>
    <w:rsid w:val="00384867"/>
    <w:rsid w:val="003861D8"/>
    <w:rsid w:val="00386B21"/>
    <w:rsid w:val="0038786F"/>
    <w:rsid w:val="003913DB"/>
    <w:rsid w:val="00391B5D"/>
    <w:rsid w:val="00394CBB"/>
    <w:rsid w:val="0039571D"/>
    <w:rsid w:val="00395734"/>
    <w:rsid w:val="00396814"/>
    <w:rsid w:val="003976A5"/>
    <w:rsid w:val="00397B6E"/>
    <w:rsid w:val="003A1AB3"/>
    <w:rsid w:val="003A2454"/>
    <w:rsid w:val="003A2B0D"/>
    <w:rsid w:val="003A6198"/>
    <w:rsid w:val="003A61CC"/>
    <w:rsid w:val="003A6D22"/>
    <w:rsid w:val="003A7696"/>
    <w:rsid w:val="003B2355"/>
    <w:rsid w:val="003B25E2"/>
    <w:rsid w:val="003B2A1E"/>
    <w:rsid w:val="003B3EE9"/>
    <w:rsid w:val="003B4DC2"/>
    <w:rsid w:val="003C06E0"/>
    <w:rsid w:val="003C17BC"/>
    <w:rsid w:val="003C2F8A"/>
    <w:rsid w:val="003C390B"/>
    <w:rsid w:val="003C39E7"/>
    <w:rsid w:val="003C5834"/>
    <w:rsid w:val="003C5842"/>
    <w:rsid w:val="003C6F6D"/>
    <w:rsid w:val="003C7AF8"/>
    <w:rsid w:val="003D0141"/>
    <w:rsid w:val="003D0215"/>
    <w:rsid w:val="003D0F36"/>
    <w:rsid w:val="003D10AA"/>
    <w:rsid w:val="003D358E"/>
    <w:rsid w:val="003D6038"/>
    <w:rsid w:val="003D6DBE"/>
    <w:rsid w:val="003D7ADE"/>
    <w:rsid w:val="003E2C87"/>
    <w:rsid w:val="003F0778"/>
    <w:rsid w:val="003F2951"/>
    <w:rsid w:val="003F473E"/>
    <w:rsid w:val="003F5FDD"/>
    <w:rsid w:val="003F6663"/>
    <w:rsid w:val="003F6884"/>
    <w:rsid w:val="003F7440"/>
    <w:rsid w:val="003F75C2"/>
    <w:rsid w:val="003F7FEE"/>
    <w:rsid w:val="0040042C"/>
    <w:rsid w:val="004004E2"/>
    <w:rsid w:val="0040333D"/>
    <w:rsid w:val="00404014"/>
    <w:rsid w:val="004048E7"/>
    <w:rsid w:val="00405730"/>
    <w:rsid w:val="0040594D"/>
    <w:rsid w:val="004067EF"/>
    <w:rsid w:val="004160D2"/>
    <w:rsid w:val="00416C86"/>
    <w:rsid w:val="00417E40"/>
    <w:rsid w:val="004219AD"/>
    <w:rsid w:val="00422310"/>
    <w:rsid w:val="00422DF7"/>
    <w:rsid w:val="00422FAB"/>
    <w:rsid w:val="004234B4"/>
    <w:rsid w:val="004235A2"/>
    <w:rsid w:val="00423BF3"/>
    <w:rsid w:val="00424D64"/>
    <w:rsid w:val="00427762"/>
    <w:rsid w:val="00430280"/>
    <w:rsid w:val="004308B0"/>
    <w:rsid w:val="00430E0C"/>
    <w:rsid w:val="00430ED8"/>
    <w:rsid w:val="004326B6"/>
    <w:rsid w:val="00434D5B"/>
    <w:rsid w:val="00436FBA"/>
    <w:rsid w:val="0044297D"/>
    <w:rsid w:val="00443D08"/>
    <w:rsid w:val="00444464"/>
    <w:rsid w:val="004466AA"/>
    <w:rsid w:val="00447546"/>
    <w:rsid w:val="00447C36"/>
    <w:rsid w:val="00450B57"/>
    <w:rsid w:val="00452A6B"/>
    <w:rsid w:val="004553E8"/>
    <w:rsid w:val="00455526"/>
    <w:rsid w:val="00455E3F"/>
    <w:rsid w:val="00457606"/>
    <w:rsid w:val="00460F54"/>
    <w:rsid w:val="0046253A"/>
    <w:rsid w:val="0046270C"/>
    <w:rsid w:val="00464651"/>
    <w:rsid w:val="00465AC9"/>
    <w:rsid w:val="00474E9F"/>
    <w:rsid w:val="004834CE"/>
    <w:rsid w:val="00483A30"/>
    <w:rsid w:val="00484087"/>
    <w:rsid w:val="00484CFA"/>
    <w:rsid w:val="00485E07"/>
    <w:rsid w:val="00487FA2"/>
    <w:rsid w:val="00491399"/>
    <w:rsid w:val="00492A80"/>
    <w:rsid w:val="00495FFE"/>
    <w:rsid w:val="004A51C6"/>
    <w:rsid w:val="004A5783"/>
    <w:rsid w:val="004A5C6D"/>
    <w:rsid w:val="004A7389"/>
    <w:rsid w:val="004B07C8"/>
    <w:rsid w:val="004B0A74"/>
    <w:rsid w:val="004B21DE"/>
    <w:rsid w:val="004B49AE"/>
    <w:rsid w:val="004C1D57"/>
    <w:rsid w:val="004C2538"/>
    <w:rsid w:val="004C2BCA"/>
    <w:rsid w:val="004C4036"/>
    <w:rsid w:val="004C48EB"/>
    <w:rsid w:val="004C53A1"/>
    <w:rsid w:val="004C5886"/>
    <w:rsid w:val="004C590D"/>
    <w:rsid w:val="004C6438"/>
    <w:rsid w:val="004D1482"/>
    <w:rsid w:val="004D1F11"/>
    <w:rsid w:val="004D3114"/>
    <w:rsid w:val="004D3735"/>
    <w:rsid w:val="004D4D89"/>
    <w:rsid w:val="004D65ED"/>
    <w:rsid w:val="004E5D14"/>
    <w:rsid w:val="004E5D20"/>
    <w:rsid w:val="004E608E"/>
    <w:rsid w:val="004E6759"/>
    <w:rsid w:val="004E7AEC"/>
    <w:rsid w:val="004F1C21"/>
    <w:rsid w:val="004F23F0"/>
    <w:rsid w:val="004F34D3"/>
    <w:rsid w:val="004F38B7"/>
    <w:rsid w:val="004F3900"/>
    <w:rsid w:val="004F43AF"/>
    <w:rsid w:val="004F5346"/>
    <w:rsid w:val="004F5A77"/>
    <w:rsid w:val="004F5C35"/>
    <w:rsid w:val="004F6685"/>
    <w:rsid w:val="004F71B1"/>
    <w:rsid w:val="00505793"/>
    <w:rsid w:val="00507334"/>
    <w:rsid w:val="00510631"/>
    <w:rsid w:val="005119D1"/>
    <w:rsid w:val="00512AF2"/>
    <w:rsid w:val="00512D35"/>
    <w:rsid w:val="00513FD1"/>
    <w:rsid w:val="00514031"/>
    <w:rsid w:val="00514AC0"/>
    <w:rsid w:val="005150CE"/>
    <w:rsid w:val="00515FFA"/>
    <w:rsid w:val="00516164"/>
    <w:rsid w:val="005211F6"/>
    <w:rsid w:val="005227DD"/>
    <w:rsid w:val="00526303"/>
    <w:rsid w:val="00530908"/>
    <w:rsid w:val="00533360"/>
    <w:rsid w:val="00536B50"/>
    <w:rsid w:val="0054160B"/>
    <w:rsid w:val="00542BD7"/>
    <w:rsid w:val="005433E5"/>
    <w:rsid w:val="005440C9"/>
    <w:rsid w:val="0054443B"/>
    <w:rsid w:val="00546102"/>
    <w:rsid w:val="00547BE1"/>
    <w:rsid w:val="00547DF4"/>
    <w:rsid w:val="00550D95"/>
    <w:rsid w:val="00552BD8"/>
    <w:rsid w:val="00552DBF"/>
    <w:rsid w:val="00553307"/>
    <w:rsid w:val="00553B1C"/>
    <w:rsid w:val="005568C0"/>
    <w:rsid w:val="005568C2"/>
    <w:rsid w:val="005612F9"/>
    <w:rsid w:val="00561400"/>
    <w:rsid w:val="005629DE"/>
    <w:rsid w:val="00562C14"/>
    <w:rsid w:val="00562D49"/>
    <w:rsid w:val="00562E7F"/>
    <w:rsid w:val="00563BE6"/>
    <w:rsid w:val="00563D42"/>
    <w:rsid w:val="00564CF1"/>
    <w:rsid w:val="00564F30"/>
    <w:rsid w:val="005656FD"/>
    <w:rsid w:val="00565892"/>
    <w:rsid w:val="00565B3D"/>
    <w:rsid w:val="0057091E"/>
    <w:rsid w:val="00571B83"/>
    <w:rsid w:val="00573412"/>
    <w:rsid w:val="00574710"/>
    <w:rsid w:val="005749AB"/>
    <w:rsid w:val="00574CCB"/>
    <w:rsid w:val="00576110"/>
    <w:rsid w:val="00576F23"/>
    <w:rsid w:val="00581B1D"/>
    <w:rsid w:val="00582C23"/>
    <w:rsid w:val="0058366C"/>
    <w:rsid w:val="00585641"/>
    <w:rsid w:val="00590076"/>
    <w:rsid w:val="005913C6"/>
    <w:rsid w:val="00592855"/>
    <w:rsid w:val="00592881"/>
    <w:rsid w:val="00594D1C"/>
    <w:rsid w:val="005957E7"/>
    <w:rsid w:val="00596393"/>
    <w:rsid w:val="005A14FE"/>
    <w:rsid w:val="005A2006"/>
    <w:rsid w:val="005A27BC"/>
    <w:rsid w:val="005A3CBB"/>
    <w:rsid w:val="005A6C45"/>
    <w:rsid w:val="005A6F90"/>
    <w:rsid w:val="005A7808"/>
    <w:rsid w:val="005B1440"/>
    <w:rsid w:val="005B2913"/>
    <w:rsid w:val="005B3201"/>
    <w:rsid w:val="005B34A0"/>
    <w:rsid w:val="005B5514"/>
    <w:rsid w:val="005B5605"/>
    <w:rsid w:val="005B5B9D"/>
    <w:rsid w:val="005B7BBA"/>
    <w:rsid w:val="005C21CF"/>
    <w:rsid w:val="005C2C36"/>
    <w:rsid w:val="005C49A9"/>
    <w:rsid w:val="005C6487"/>
    <w:rsid w:val="005D29BF"/>
    <w:rsid w:val="005D2D38"/>
    <w:rsid w:val="005D2E4B"/>
    <w:rsid w:val="005D3606"/>
    <w:rsid w:val="005D772A"/>
    <w:rsid w:val="005D7FAA"/>
    <w:rsid w:val="005E19A4"/>
    <w:rsid w:val="005E2111"/>
    <w:rsid w:val="005E3499"/>
    <w:rsid w:val="005E3B31"/>
    <w:rsid w:val="005E4D4E"/>
    <w:rsid w:val="005F1622"/>
    <w:rsid w:val="005F309C"/>
    <w:rsid w:val="005F3970"/>
    <w:rsid w:val="005F3DD9"/>
    <w:rsid w:val="005F4BDA"/>
    <w:rsid w:val="006006B6"/>
    <w:rsid w:val="00600956"/>
    <w:rsid w:val="00601829"/>
    <w:rsid w:val="006039B6"/>
    <w:rsid w:val="00604904"/>
    <w:rsid w:val="00605C57"/>
    <w:rsid w:val="00606907"/>
    <w:rsid w:val="0060796B"/>
    <w:rsid w:val="006121C0"/>
    <w:rsid w:val="00612BAC"/>
    <w:rsid w:val="00613A05"/>
    <w:rsid w:val="00613D97"/>
    <w:rsid w:val="00614367"/>
    <w:rsid w:val="00614E62"/>
    <w:rsid w:val="00617537"/>
    <w:rsid w:val="00617A9D"/>
    <w:rsid w:val="006212CF"/>
    <w:rsid w:val="006231AC"/>
    <w:rsid w:val="00624FE2"/>
    <w:rsid w:val="0062625F"/>
    <w:rsid w:val="00626CE7"/>
    <w:rsid w:val="00626F53"/>
    <w:rsid w:val="00627BCD"/>
    <w:rsid w:val="00631240"/>
    <w:rsid w:val="006323D4"/>
    <w:rsid w:val="00632582"/>
    <w:rsid w:val="00632AD1"/>
    <w:rsid w:val="00634137"/>
    <w:rsid w:val="00634E84"/>
    <w:rsid w:val="0063538C"/>
    <w:rsid w:val="00635B06"/>
    <w:rsid w:val="006405A5"/>
    <w:rsid w:val="00640BE4"/>
    <w:rsid w:val="00641BC1"/>
    <w:rsid w:val="0064380C"/>
    <w:rsid w:val="00643C0F"/>
    <w:rsid w:val="006472CB"/>
    <w:rsid w:val="0065015D"/>
    <w:rsid w:val="00651CE9"/>
    <w:rsid w:val="00651F95"/>
    <w:rsid w:val="00654499"/>
    <w:rsid w:val="0065506B"/>
    <w:rsid w:val="00655554"/>
    <w:rsid w:val="00656138"/>
    <w:rsid w:val="00656C20"/>
    <w:rsid w:val="00657474"/>
    <w:rsid w:val="00660E74"/>
    <w:rsid w:val="00663C16"/>
    <w:rsid w:val="006663BF"/>
    <w:rsid w:val="0067093E"/>
    <w:rsid w:val="006709CB"/>
    <w:rsid w:val="00670B21"/>
    <w:rsid w:val="006719F1"/>
    <w:rsid w:val="00673283"/>
    <w:rsid w:val="00676515"/>
    <w:rsid w:val="0067694B"/>
    <w:rsid w:val="00677576"/>
    <w:rsid w:val="00677A1A"/>
    <w:rsid w:val="006800BC"/>
    <w:rsid w:val="0068357A"/>
    <w:rsid w:val="006835EE"/>
    <w:rsid w:val="00683995"/>
    <w:rsid w:val="00683CD6"/>
    <w:rsid w:val="0068503B"/>
    <w:rsid w:val="00685807"/>
    <w:rsid w:val="0068773B"/>
    <w:rsid w:val="00687BB2"/>
    <w:rsid w:val="00691C07"/>
    <w:rsid w:val="0069204A"/>
    <w:rsid w:val="00695C47"/>
    <w:rsid w:val="006961F6"/>
    <w:rsid w:val="006976FD"/>
    <w:rsid w:val="00697B66"/>
    <w:rsid w:val="006A14C5"/>
    <w:rsid w:val="006A51EF"/>
    <w:rsid w:val="006A5396"/>
    <w:rsid w:val="006A54F7"/>
    <w:rsid w:val="006A56CA"/>
    <w:rsid w:val="006A5E2E"/>
    <w:rsid w:val="006A5FF8"/>
    <w:rsid w:val="006A6599"/>
    <w:rsid w:val="006A6845"/>
    <w:rsid w:val="006A7663"/>
    <w:rsid w:val="006B1FEA"/>
    <w:rsid w:val="006B21B2"/>
    <w:rsid w:val="006B2E46"/>
    <w:rsid w:val="006B2F68"/>
    <w:rsid w:val="006B2FA8"/>
    <w:rsid w:val="006B479C"/>
    <w:rsid w:val="006B7BD4"/>
    <w:rsid w:val="006C18F9"/>
    <w:rsid w:val="006C20DD"/>
    <w:rsid w:val="006C2270"/>
    <w:rsid w:val="006C2AFD"/>
    <w:rsid w:val="006C31B9"/>
    <w:rsid w:val="006C5331"/>
    <w:rsid w:val="006D0371"/>
    <w:rsid w:val="006D0435"/>
    <w:rsid w:val="006D2581"/>
    <w:rsid w:val="006D3AE3"/>
    <w:rsid w:val="006D3D5D"/>
    <w:rsid w:val="006D6270"/>
    <w:rsid w:val="006D6923"/>
    <w:rsid w:val="006D7CC4"/>
    <w:rsid w:val="006E2FCD"/>
    <w:rsid w:val="006E529C"/>
    <w:rsid w:val="006E5E8C"/>
    <w:rsid w:val="006F03E7"/>
    <w:rsid w:val="006F2F0D"/>
    <w:rsid w:val="006F5A5F"/>
    <w:rsid w:val="006F7B56"/>
    <w:rsid w:val="0070047B"/>
    <w:rsid w:val="0070085E"/>
    <w:rsid w:val="007012EF"/>
    <w:rsid w:val="00701BA0"/>
    <w:rsid w:val="0070218A"/>
    <w:rsid w:val="00702771"/>
    <w:rsid w:val="007039FB"/>
    <w:rsid w:val="00704016"/>
    <w:rsid w:val="0070476B"/>
    <w:rsid w:val="00705E2D"/>
    <w:rsid w:val="00705E92"/>
    <w:rsid w:val="00706953"/>
    <w:rsid w:val="007070E8"/>
    <w:rsid w:val="00707C48"/>
    <w:rsid w:val="00721075"/>
    <w:rsid w:val="00721799"/>
    <w:rsid w:val="00723666"/>
    <w:rsid w:val="00723D2B"/>
    <w:rsid w:val="0072634F"/>
    <w:rsid w:val="00727005"/>
    <w:rsid w:val="00727508"/>
    <w:rsid w:val="00732C4F"/>
    <w:rsid w:val="00734EAB"/>
    <w:rsid w:val="00735A85"/>
    <w:rsid w:val="00736376"/>
    <w:rsid w:val="007367C7"/>
    <w:rsid w:val="00737694"/>
    <w:rsid w:val="00740771"/>
    <w:rsid w:val="00741E3A"/>
    <w:rsid w:val="00742F6F"/>
    <w:rsid w:val="00747251"/>
    <w:rsid w:val="00751AD8"/>
    <w:rsid w:val="0075580A"/>
    <w:rsid w:val="00756320"/>
    <w:rsid w:val="00757D45"/>
    <w:rsid w:val="007646CD"/>
    <w:rsid w:val="00764F26"/>
    <w:rsid w:val="007666CC"/>
    <w:rsid w:val="007721AF"/>
    <w:rsid w:val="0077403A"/>
    <w:rsid w:val="007759AB"/>
    <w:rsid w:val="00776C9D"/>
    <w:rsid w:val="00777304"/>
    <w:rsid w:val="00780F23"/>
    <w:rsid w:val="00783B6A"/>
    <w:rsid w:val="00784BD0"/>
    <w:rsid w:val="00785724"/>
    <w:rsid w:val="007870FA"/>
    <w:rsid w:val="00787B41"/>
    <w:rsid w:val="00792869"/>
    <w:rsid w:val="00793F15"/>
    <w:rsid w:val="0079636E"/>
    <w:rsid w:val="007966E2"/>
    <w:rsid w:val="0079683A"/>
    <w:rsid w:val="00797774"/>
    <w:rsid w:val="00797D9C"/>
    <w:rsid w:val="007A05A6"/>
    <w:rsid w:val="007A0D25"/>
    <w:rsid w:val="007A373F"/>
    <w:rsid w:val="007A7B64"/>
    <w:rsid w:val="007B0EBA"/>
    <w:rsid w:val="007B1873"/>
    <w:rsid w:val="007B5D11"/>
    <w:rsid w:val="007B6283"/>
    <w:rsid w:val="007B6CC2"/>
    <w:rsid w:val="007B7393"/>
    <w:rsid w:val="007C075A"/>
    <w:rsid w:val="007C12B5"/>
    <w:rsid w:val="007C1416"/>
    <w:rsid w:val="007C356B"/>
    <w:rsid w:val="007C46CA"/>
    <w:rsid w:val="007C4B34"/>
    <w:rsid w:val="007C7499"/>
    <w:rsid w:val="007D4997"/>
    <w:rsid w:val="007D5529"/>
    <w:rsid w:val="007D60E2"/>
    <w:rsid w:val="007D6A16"/>
    <w:rsid w:val="007E0D0B"/>
    <w:rsid w:val="007E171B"/>
    <w:rsid w:val="007E30C1"/>
    <w:rsid w:val="007E369E"/>
    <w:rsid w:val="007E37C1"/>
    <w:rsid w:val="007E3E4F"/>
    <w:rsid w:val="007E5599"/>
    <w:rsid w:val="007F0789"/>
    <w:rsid w:val="007F22FD"/>
    <w:rsid w:val="007F2A6F"/>
    <w:rsid w:val="007F33C6"/>
    <w:rsid w:val="007F4DAF"/>
    <w:rsid w:val="007F73D5"/>
    <w:rsid w:val="007F757C"/>
    <w:rsid w:val="008026A5"/>
    <w:rsid w:val="00803258"/>
    <w:rsid w:val="00803735"/>
    <w:rsid w:val="008038E6"/>
    <w:rsid w:val="00803A3F"/>
    <w:rsid w:val="008059F7"/>
    <w:rsid w:val="0080606D"/>
    <w:rsid w:val="008109ED"/>
    <w:rsid w:val="00814BF0"/>
    <w:rsid w:val="00820548"/>
    <w:rsid w:val="00820D35"/>
    <w:rsid w:val="008228BC"/>
    <w:rsid w:val="00822EDD"/>
    <w:rsid w:val="00825A0D"/>
    <w:rsid w:val="00826D03"/>
    <w:rsid w:val="00827DE7"/>
    <w:rsid w:val="008303F2"/>
    <w:rsid w:val="00832A41"/>
    <w:rsid w:val="0083315E"/>
    <w:rsid w:val="00833F45"/>
    <w:rsid w:val="00834518"/>
    <w:rsid w:val="008353D9"/>
    <w:rsid w:val="008354B6"/>
    <w:rsid w:val="008356FE"/>
    <w:rsid w:val="008411CA"/>
    <w:rsid w:val="0084145A"/>
    <w:rsid w:val="0084150F"/>
    <w:rsid w:val="0084206E"/>
    <w:rsid w:val="00842E2B"/>
    <w:rsid w:val="008431CE"/>
    <w:rsid w:val="00843C19"/>
    <w:rsid w:val="00844D72"/>
    <w:rsid w:val="0084513A"/>
    <w:rsid w:val="0084595B"/>
    <w:rsid w:val="0084625E"/>
    <w:rsid w:val="00847051"/>
    <w:rsid w:val="00850633"/>
    <w:rsid w:val="00853AC7"/>
    <w:rsid w:val="008543AB"/>
    <w:rsid w:val="008555E8"/>
    <w:rsid w:val="00855BC9"/>
    <w:rsid w:val="00857953"/>
    <w:rsid w:val="00860648"/>
    <w:rsid w:val="0086084B"/>
    <w:rsid w:val="008660BF"/>
    <w:rsid w:val="00867C51"/>
    <w:rsid w:val="00867D2C"/>
    <w:rsid w:val="0087011D"/>
    <w:rsid w:val="00870AFE"/>
    <w:rsid w:val="008722DB"/>
    <w:rsid w:val="008724BA"/>
    <w:rsid w:val="008757A5"/>
    <w:rsid w:val="008770F0"/>
    <w:rsid w:val="0087762B"/>
    <w:rsid w:val="00877F7A"/>
    <w:rsid w:val="0088036A"/>
    <w:rsid w:val="00882594"/>
    <w:rsid w:val="00882730"/>
    <w:rsid w:val="008829CE"/>
    <w:rsid w:val="00882D10"/>
    <w:rsid w:val="00883AEE"/>
    <w:rsid w:val="0088579D"/>
    <w:rsid w:val="0088790F"/>
    <w:rsid w:val="00893A77"/>
    <w:rsid w:val="00896A42"/>
    <w:rsid w:val="00896F98"/>
    <w:rsid w:val="008972FA"/>
    <w:rsid w:val="008A068C"/>
    <w:rsid w:val="008A1001"/>
    <w:rsid w:val="008A343E"/>
    <w:rsid w:val="008A3AF3"/>
    <w:rsid w:val="008A669B"/>
    <w:rsid w:val="008A6C7E"/>
    <w:rsid w:val="008A714F"/>
    <w:rsid w:val="008A748C"/>
    <w:rsid w:val="008B0A80"/>
    <w:rsid w:val="008B26D8"/>
    <w:rsid w:val="008B32F5"/>
    <w:rsid w:val="008B6300"/>
    <w:rsid w:val="008B6DCA"/>
    <w:rsid w:val="008B796A"/>
    <w:rsid w:val="008B7C04"/>
    <w:rsid w:val="008C0F7A"/>
    <w:rsid w:val="008C1DB8"/>
    <w:rsid w:val="008C2DA8"/>
    <w:rsid w:val="008C50ED"/>
    <w:rsid w:val="008C51A0"/>
    <w:rsid w:val="008C7479"/>
    <w:rsid w:val="008D0B88"/>
    <w:rsid w:val="008D0E76"/>
    <w:rsid w:val="008D0FEF"/>
    <w:rsid w:val="008D107D"/>
    <w:rsid w:val="008D32F1"/>
    <w:rsid w:val="008D4AD6"/>
    <w:rsid w:val="008D585B"/>
    <w:rsid w:val="008D665D"/>
    <w:rsid w:val="008D7EA9"/>
    <w:rsid w:val="008E143F"/>
    <w:rsid w:val="008E158A"/>
    <w:rsid w:val="008E475F"/>
    <w:rsid w:val="008E5E9A"/>
    <w:rsid w:val="008E6B92"/>
    <w:rsid w:val="008E73EA"/>
    <w:rsid w:val="008F1287"/>
    <w:rsid w:val="008F2215"/>
    <w:rsid w:val="008F28C2"/>
    <w:rsid w:val="008F2B4C"/>
    <w:rsid w:val="008F2E6A"/>
    <w:rsid w:val="008F35F1"/>
    <w:rsid w:val="008F3F7D"/>
    <w:rsid w:val="008F462F"/>
    <w:rsid w:val="00900CBC"/>
    <w:rsid w:val="0090225B"/>
    <w:rsid w:val="0090364E"/>
    <w:rsid w:val="00911B27"/>
    <w:rsid w:val="009132FA"/>
    <w:rsid w:val="009166EA"/>
    <w:rsid w:val="00920AE2"/>
    <w:rsid w:val="00922E28"/>
    <w:rsid w:val="00923CD1"/>
    <w:rsid w:val="009245C4"/>
    <w:rsid w:val="00924D28"/>
    <w:rsid w:val="00932576"/>
    <w:rsid w:val="00933A70"/>
    <w:rsid w:val="009344BF"/>
    <w:rsid w:val="00934EAA"/>
    <w:rsid w:val="0093505A"/>
    <w:rsid w:val="009360EC"/>
    <w:rsid w:val="00936EBD"/>
    <w:rsid w:val="00944267"/>
    <w:rsid w:val="00944434"/>
    <w:rsid w:val="0094469B"/>
    <w:rsid w:val="009468A9"/>
    <w:rsid w:val="009479C5"/>
    <w:rsid w:val="00950534"/>
    <w:rsid w:val="00951D51"/>
    <w:rsid w:val="00953189"/>
    <w:rsid w:val="00953317"/>
    <w:rsid w:val="00953799"/>
    <w:rsid w:val="00954907"/>
    <w:rsid w:val="009556EE"/>
    <w:rsid w:val="00955AAF"/>
    <w:rsid w:val="00955EFB"/>
    <w:rsid w:val="00956F24"/>
    <w:rsid w:val="00960D2B"/>
    <w:rsid w:val="009618E8"/>
    <w:rsid w:val="00961E10"/>
    <w:rsid w:val="009629CD"/>
    <w:rsid w:val="0096452B"/>
    <w:rsid w:val="00967BBF"/>
    <w:rsid w:val="009705AA"/>
    <w:rsid w:val="009722AB"/>
    <w:rsid w:val="00975518"/>
    <w:rsid w:val="00976CC5"/>
    <w:rsid w:val="009775FC"/>
    <w:rsid w:val="0098059E"/>
    <w:rsid w:val="0098338E"/>
    <w:rsid w:val="00983D4B"/>
    <w:rsid w:val="009840BD"/>
    <w:rsid w:val="00984C5F"/>
    <w:rsid w:val="009869A6"/>
    <w:rsid w:val="00990662"/>
    <w:rsid w:val="00994441"/>
    <w:rsid w:val="00994483"/>
    <w:rsid w:val="00995EC9"/>
    <w:rsid w:val="00995F19"/>
    <w:rsid w:val="009961B7"/>
    <w:rsid w:val="00997B9D"/>
    <w:rsid w:val="009A25CB"/>
    <w:rsid w:val="009A286A"/>
    <w:rsid w:val="009A2C63"/>
    <w:rsid w:val="009A3585"/>
    <w:rsid w:val="009A38DC"/>
    <w:rsid w:val="009A3903"/>
    <w:rsid w:val="009A459B"/>
    <w:rsid w:val="009B340A"/>
    <w:rsid w:val="009B5913"/>
    <w:rsid w:val="009B64EB"/>
    <w:rsid w:val="009C05F0"/>
    <w:rsid w:val="009C09ED"/>
    <w:rsid w:val="009C0E75"/>
    <w:rsid w:val="009C127E"/>
    <w:rsid w:val="009C28C2"/>
    <w:rsid w:val="009C3374"/>
    <w:rsid w:val="009C3AA6"/>
    <w:rsid w:val="009C55A6"/>
    <w:rsid w:val="009C69A4"/>
    <w:rsid w:val="009C6A23"/>
    <w:rsid w:val="009C797B"/>
    <w:rsid w:val="009D0E0F"/>
    <w:rsid w:val="009D16D3"/>
    <w:rsid w:val="009D28DB"/>
    <w:rsid w:val="009D34F3"/>
    <w:rsid w:val="009D45EF"/>
    <w:rsid w:val="009D4A39"/>
    <w:rsid w:val="009D4B56"/>
    <w:rsid w:val="009D5189"/>
    <w:rsid w:val="009D5B24"/>
    <w:rsid w:val="009D693D"/>
    <w:rsid w:val="009D782D"/>
    <w:rsid w:val="009E037D"/>
    <w:rsid w:val="009E1C11"/>
    <w:rsid w:val="009E1EF9"/>
    <w:rsid w:val="009E3DD9"/>
    <w:rsid w:val="009E46D6"/>
    <w:rsid w:val="009E4A32"/>
    <w:rsid w:val="009E57BD"/>
    <w:rsid w:val="009F1465"/>
    <w:rsid w:val="009F15D9"/>
    <w:rsid w:val="009F4492"/>
    <w:rsid w:val="009F47BC"/>
    <w:rsid w:val="00A02EC7"/>
    <w:rsid w:val="00A03DEA"/>
    <w:rsid w:val="00A04140"/>
    <w:rsid w:val="00A122B0"/>
    <w:rsid w:val="00A12DE6"/>
    <w:rsid w:val="00A135BE"/>
    <w:rsid w:val="00A13E76"/>
    <w:rsid w:val="00A13ED9"/>
    <w:rsid w:val="00A14C48"/>
    <w:rsid w:val="00A15EF7"/>
    <w:rsid w:val="00A20A06"/>
    <w:rsid w:val="00A2745A"/>
    <w:rsid w:val="00A33333"/>
    <w:rsid w:val="00A33A2C"/>
    <w:rsid w:val="00A36513"/>
    <w:rsid w:val="00A372A8"/>
    <w:rsid w:val="00A37AAB"/>
    <w:rsid w:val="00A418FE"/>
    <w:rsid w:val="00A446BA"/>
    <w:rsid w:val="00A44A9D"/>
    <w:rsid w:val="00A463CF"/>
    <w:rsid w:val="00A513C3"/>
    <w:rsid w:val="00A52737"/>
    <w:rsid w:val="00A54859"/>
    <w:rsid w:val="00A54F6A"/>
    <w:rsid w:val="00A554E1"/>
    <w:rsid w:val="00A55AA1"/>
    <w:rsid w:val="00A5677A"/>
    <w:rsid w:val="00A56B04"/>
    <w:rsid w:val="00A600D8"/>
    <w:rsid w:val="00A6030B"/>
    <w:rsid w:val="00A63C0F"/>
    <w:rsid w:val="00A64143"/>
    <w:rsid w:val="00A705E4"/>
    <w:rsid w:val="00A71EA2"/>
    <w:rsid w:val="00A72C5A"/>
    <w:rsid w:val="00A74892"/>
    <w:rsid w:val="00A757F0"/>
    <w:rsid w:val="00A82268"/>
    <w:rsid w:val="00A823D9"/>
    <w:rsid w:val="00A82F20"/>
    <w:rsid w:val="00A83DAE"/>
    <w:rsid w:val="00A861AD"/>
    <w:rsid w:val="00A87773"/>
    <w:rsid w:val="00A90973"/>
    <w:rsid w:val="00A91FAE"/>
    <w:rsid w:val="00A93DB9"/>
    <w:rsid w:val="00A94341"/>
    <w:rsid w:val="00A95D68"/>
    <w:rsid w:val="00A96D8A"/>
    <w:rsid w:val="00AA1DD4"/>
    <w:rsid w:val="00AA5D3C"/>
    <w:rsid w:val="00AA5E17"/>
    <w:rsid w:val="00AA71B1"/>
    <w:rsid w:val="00AA7282"/>
    <w:rsid w:val="00AA7F7F"/>
    <w:rsid w:val="00AB222E"/>
    <w:rsid w:val="00AB30EC"/>
    <w:rsid w:val="00AC0FA0"/>
    <w:rsid w:val="00AC13B9"/>
    <w:rsid w:val="00AC1EA1"/>
    <w:rsid w:val="00AC635E"/>
    <w:rsid w:val="00AD3027"/>
    <w:rsid w:val="00AD3F7C"/>
    <w:rsid w:val="00AD458F"/>
    <w:rsid w:val="00AD493F"/>
    <w:rsid w:val="00AD4F96"/>
    <w:rsid w:val="00AD5576"/>
    <w:rsid w:val="00AD721C"/>
    <w:rsid w:val="00AE00E2"/>
    <w:rsid w:val="00AE122C"/>
    <w:rsid w:val="00AE2AB3"/>
    <w:rsid w:val="00AE2D59"/>
    <w:rsid w:val="00AE54B8"/>
    <w:rsid w:val="00AE608D"/>
    <w:rsid w:val="00AE637D"/>
    <w:rsid w:val="00AE7265"/>
    <w:rsid w:val="00AF1D54"/>
    <w:rsid w:val="00AF49E2"/>
    <w:rsid w:val="00AF5A03"/>
    <w:rsid w:val="00AF6B6F"/>
    <w:rsid w:val="00AF6E4A"/>
    <w:rsid w:val="00AF7355"/>
    <w:rsid w:val="00AF77BD"/>
    <w:rsid w:val="00B0036E"/>
    <w:rsid w:val="00B016EC"/>
    <w:rsid w:val="00B01F17"/>
    <w:rsid w:val="00B02191"/>
    <w:rsid w:val="00B06A6C"/>
    <w:rsid w:val="00B0760A"/>
    <w:rsid w:val="00B113EC"/>
    <w:rsid w:val="00B1407C"/>
    <w:rsid w:val="00B17985"/>
    <w:rsid w:val="00B17D8F"/>
    <w:rsid w:val="00B21F07"/>
    <w:rsid w:val="00B23179"/>
    <w:rsid w:val="00B238C9"/>
    <w:rsid w:val="00B25683"/>
    <w:rsid w:val="00B26DDC"/>
    <w:rsid w:val="00B26DE7"/>
    <w:rsid w:val="00B35499"/>
    <w:rsid w:val="00B370D7"/>
    <w:rsid w:val="00B3771A"/>
    <w:rsid w:val="00B41550"/>
    <w:rsid w:val="00B4382C"/>
    <w:rsid w:val="00B43906"/>
    <w:rsid w:val="00B43BEF"/>
    <w:rsid w:val="00B46077"/>
    <w:rsid w:val="00B47CB3"/>
    <w:rsid w:val="00B50C9E"/>
    <w:rsid w:val="00B50D07"/>
    <w:rsid w:val="00B537DF"/>
    <w:rsid w:val="00B54981"/>
    <w:rsid w:val="00B57F80"/>
    <w:rsid w:val="00B61E08"/>
    <w:rsid w:val="00B62214"/>
    <w:rsid w:val="00B63DB7"/>
    <w:rsid w:val="00B64B5D"/>
    <w:rsid w:val="00B709F4"/>
    <w:rsid w:val="00B70A53"/>
    <w:rsid w:val="00B7105C"/>
    <w:rsid w:val="00B71672"/>
    <w:rsid w:val="00B72E61"/>
    <w:rsid w:val="00B743EC"/>
    <w:rsid w:val="00B80C93"/>
    <w:rsid w:val="00B82A42"/>
    <w:rsid w:val="00B840C4"/>
    <w:rsid w:val="00B85CFD"/>
    <w:rsid w:val="00B8765F"/>
    <w:rsid w:val="00B90674"/>
    <w:rsid w:val="00B90A84"/>
    <w:rsid w:val="00B935D6"/>
    <w:rsid w:val="00B97049"/>
    <w:rsid w:val="00B97C66"/>
    <w:rsid w:val="00BA10ED"/>
    <w:rsid w:val="00BA2CF7"/>
    <w:rsid w:val="00BA4B88"/>
    <w:rsid w:val="00BA5C97"/>
    <w:rsid w:val="00BB1548"/>
    <w:rsid w:val="00BB25EC"/>
    <w:rsid w:val="00BB417F"/>
    <w:rsid w:val="00BC04FE"/>
    <w:rsid w:val="00BC0F59"/>
    <w:rsid w:val="00BC124D"/>
    <w:rsid w:val="00BC1431"/>
    <w:rsid w:val="00BC191E"/>
    <w:rsid w:val="00BC328F"/>
    <w:rsid w:val="00BC53FF"/>
    <w:rsid w:val="00BC75D6"/>
    <w:rsid w:val="00BD2073"/>
    <w:rsid w:val="00BD25B4"/>
    <w:rsid w:val="00BD45A0"/>
    <w:rsid w:val="00BD5602"/>
    <w:rsid w:val="00BD6005"/>
    <w:rsid w:val="00BD7A6A"/>
    <w:rsid w:val="00BE1EA2"/>
    <w:rsid w:val="00BE44E7"/>
    <w:rsid w:val="00BE55A6"/>
    <w:rsid w:val="00BE60FF"/>
    <w:rsid w:val="00BF0A02"/>
    <w:rsid w:val="00BF155E"/>
    <w:rsid w:val="00BF19E5"/>
    <w:rsid w:val="00BF3867"/>
    <w:rsid w:val="00BF6B14"/>
    <w:rsid w:val="00C00EEB"/>
    <w:rsid w:val="00C0238B"/>
    <w:rsid w:val="00C0297E"/>
    <w:rsid w:val="00C0350C"/>
    <w:rsid w:val="00C037FF"/>
    <w:rsid w:val="00C057B8"/>
    <w:rsid w:val="00C06FBE"/>
    <w:rsid w:val="00C10B9D"/>
    <w:rsid w:val="00C11BCA"/>
    <w:rsid w:val="00C12E15"/>
    <w:rsid w:val="00C143D9"/>
    <w:rsid w:val="00C15004"/>
    <w:rsid w:val="00C1545B"/>
    <w:rsid w:val="00C15D10"/>
    <w:rsid w:val="00C16205"/>
    <w:rsid w:val="00C16DC9"/>
    <w:rsid w:val="00C16EE3"/>
    <w:rsid w:val="00C2040B"/>
    <w:rsid w:val="00C21DF2"/>
    <w:rsid w:val="00C230CD"/>
    <w:rsid w:val="00C2377C"/>
    <w:rsid w:val="00C27E9B"/>
    <w:rsid w:val="00C30051"/>
    <w:rsid w:val="00C348A1"/>
    <w:rsid w:val="00C34AAE"/>
    <w:rsid w:val="00C34FA9"/>
    <w:rsid w:val="00C3525C"/>
    <w:rsid w:val="00C36DD9"/>
    <w:rsid w:val="00C37A77"/>
    <w:rsid w:val="00C4064C"/>
    <w:rsid w:val="00C40DD3"/>
    <w:rsid w:val="00C42416"/>
    <w:rsid w:val="00C45EB4"/>
    <w:rsid w:val="00C4697B"/>
    <w:rsid w:val="00C5279E"/>
    <w:rsid w:val="00C5321F"/>
    <w:rsid w:val="00C53C4A"/>
    <w:rsid w:val="00C53CE9"/>
    <w:rsid w:val="00C562E1"/>
    <w:rsid w:val="00C60571"/>
    <w:rsid w:val="00C61DF3"/>
    <w:rsid w:val="00C63917"/>
    <w:rsid w:val="00C656B4"/>
    <w:rsid w:val="00C67025"/>
    <w:rsid w:val="00C721DA"/>
    <w:rsid w:val="00C73368"/>
    <w:rsid w:val="00C73E03"/>
    <w:rsid w:val="00C74C76"/>
    <w:rsid w:val="00C763D9"/>
    <w:rsid w:val="00C776CC"/>
    <w:rsid w:val="00C77E47"/>
    <w:rsid w:val="00C81B52"/>
    <w:rsid w:val="00C85744"/>
    <w:rsid w:val="00C85F4F"/>
    <w:rsid w:val="00C90380"/>
    <w:rsid w:val="00C90A5E"/>
    <w:rsid w:val="00C90B47"/>
    <w:rsid w:val="00C91871"/>
    <w:rsid w:val="00C92AA8"/>
    <w:rsid w:val="00C93B4F"/>
    <w:rsid w:val="00C94A1C"/>
    <w:rsid w:val="00C977B5"/>
    <w:rsid w:val="00C97E24"/>
    <w:rsid w:val="00CA0198"/>
    <w:rsid w:val="00CA0668"/>
    <w:rsid w:val="00CA06CC"/>
    <w:rsid w:val="00CA480E"/>
    <w:rsid w:val="00CA4A91"/>
    <w:rsid w:val="00CA4F42"/>
    <w:rsid w:val="00CA5987"/>
    <w:rsid w:val="00CA6C8A"/>
    <w:rsid w:val="00CB01FD"/>
    <w:rsid w:val="00CB26F0"/>
    <w:rsid w:val="00CB2DB7"/>
    <w:rsid w:val="00CB3466"/>
    <w:rsid w:val="00CB4001"/>
    <w:rsid w:val="00CB626C"/>
    <w:rsid w:val="00CB7646"/>
    <w:rsid w:val="00CB7FC4"/>
    <w:rsid w:val="00CC035C"/>
    <w:rsid w:val="00CC06EF"/>
    <w:rsid w:val="00CC0C53"/>
    <w:rsid w:val="00CC2212"/>
    <w:rsid w:val="00CC2BBE"/>
    <w:rsid w:val="00CC3EF1"/>
    <w:rsid w:val="00CC4500"/>
    <w:rsid w:val="00CC5A61"/>
    <w:rsid w:val="00CC612D"/>
    <w:rsid w:val="00CC6F3A"/>
    <w:rsid w:val="00CD094E"/>
    <w:rsid w:val="00CD0A1F"/>
    <w:rsid w:val="00CD0DA2"/>
    <w:rsid w:val="00CD1AF2"/>
    <w:rsid w:val="00CD28DD"/>
    <w:rsid w:val="00CD303A"/>
    <w:rsid w:val="00CD333D"/>
    <w:rsid w:val="00CD54AE"/>
    <w:rsid w:val="00CD5BB2"/>
    <w:rsid w:val="00CD6094"/>
    <w:rsid w:val="00CD704E"/>
    <w:rsid w:val="00CE2011"/>
    <w:rsid w:val="00CE2E44"/>
    <w:rsid w:val="00CE3ADA"/>
    <w:rsid w:val="00CE40F9"/>
    <w:rsid w:val="00CE41A2"/>
    <w:rsid w:val="00CE5623"/>
    <w:rsid w:val="00CE6F97"/>
    <w:rsid w:val="00CE7584"/>
    <w:rsid w:val="00CF034A"/>
    <w:rsid w:val="00CF25CF"/>
    <w:rsid w:val="00CF2C38"/>
    <w:rsid w:val="00CF3700"/>
    <w:rsid w:val="00CF4082"/>
    <w:rsid w:val="00CF5B2A"/>
    <w:rsid w:val="00CF5D90"/>
    <w:rsid w:val="00CF67D8"/>
    <w:rsid w:val="00D00197"/>
    <w:rsid w:val="00D013DB"/>
    <w:rsid w:val="00D01C64"/>
    <w:rsid w:val="00D01EA2"/>
    <w:rsid w:val="00D0200F"/>
    <w:rsid w:val="00D025D9"/>
    <w:rsid w:val="00D03787"/>
    <w:rsid w:val="00D037A2"/>
    <w:rsid w:val="00D0416B"/>
    <w:rsid w:val="00D04676"/>
    <w:rsid w:val="00D04875"/>
    <w:rsid w:val="00D05E87"/>
    <w:rsid w:val="00D0643E"/>
    <w:rsid w:val="00D125C4"/>
    <w:rsid w:val="00D1622E"/>
    <w:rsid w:val="00D17CA9"/>
    <w:rsid w:val="00D20B2D"/>
    <w:rsid w:val="00D215A0"/>
    <w:rsid w:val="00D217F5"/>
    <w:rsid w:val="00D2293D"/>
    <w:rsid w:val="00D24A43"/>
    <w:rsid w:val="00D24EC7"/>
    <w:rsid w:val="00D26B7D"/>
    <w:rsid w:val="00D27F93"/>
    <w:rsid w:val="00D303FB"/>
    <w:rsid w:val="00D33ABC"/>
    <w:rsid w:val="00D36B91"/>
    <w:rsid w:val="00D36E8A"/>
    <w:rsid w:val="00D37798"/>
    <w:rsid w:val="00D407B4"/>
    <w:rsid w:val="00D4150B"/>
    <w:rsid w:val="00D42C64"/>
    <w:rsid w:val="00D436E5"/>
    <w:rsid w:val="00D4469A"/>
    <w:rsid w:val="00D44859"/>
    <w:rsid w:val="00D44BEF"/>
    <w:rsid w:val="00D44E86"/>
    <w:rsid w:val="00D4505B"/>
    <w:rsid w:val="00D5025A"/>
    <w:rsid w:val="00D51BB0"/>
    <w:rsid w:val="00D52683"/>
    <w:rsid w:val="00D54594"/>
    <w:rsid w:val="00D56397"/>
    <w:rsid w:val="00D568E7"/>
    <w:rsid w:val="00D6002D"/>
    <w:rsid w:val="00D664D2"/>
    <w:rsid w:val="00D7037D"/>
    <w:rsid w:val="00D734B8"/>
    <w:rsid w:val="00D761C9"/>
    <w:rsid w:val="00D76999"/>
    <w:rsid w:val="00D76E33"/>
    <w:rsid w:val="00D77BCB"/>
    <w:rsid w:val="00D81731"/>
    <w:rsid w:val="00D82403"/>
    <w:rsid w:val="00D831C2"/>
    <w:rsid w:val="00D85D56"/>
    <w:rsid w:val="00D8633B"/>
    <w:rsid w:val="00D8758C"/>
    <w:rsid w:val="00D93ADA"/>
    <w:rsid w:val="00D94026"/>
    <w:rsid w:val="00D96506"/>
    <w:rsid w:val="00D97696"/>
    <w:rsid w:val="00DA061A"/>
    <w:rsid w:val="00DA0E44"/>
    <w:rsid w:val="00DA3888"/>
    <w:rsid w:val="00DA731C"/>
    <w:rsid w:val="00DA762C"/>
    <w:rsid w:val="00DB082C"/>
    <w:rsid w:val="00DB24B9"/>
    <w:rsid w:val="00DB44AD"/>
    <w:rsid w:val="00DB51E5"/>
    <w:rsid w:val="00DB5C2E"/>
    <w:rsid w:val="00DB61D3"/>
    <w:rsid w:val="00DB67D2"/>
    <w:rsid w:val="00DB6A66"/>
    <w:rsid w:val="00DB743C"/>
    <w:rsid w:val="00DC6A11"/>
    <w:rsid w:val="00DC7BDF"/>
    <w:rsid w:val="00DD0D6E"/>
    <w:rsid w:val="00DD1504"/>
    <w:rsid w:val="00DD158F"/>
    <w:rsid w:val="00DD2D5B"/>
    <w:rsid w:val="00DD42C8"/>
    <w:rsid w:val="00DD55F6"/>
    <w:rsid w:val="00DD6B45"/>
    <w:rsid w:val="00DD6BE7"/>
    <w:rsid w:val="00DD7B48"/>
    <w:rsid w:val="00DE0487"/>
    <w:rsid w:val="00DE36F5"/>
    <w:rsid w:val="00DE3D8A"/>
    <w:rsid w:val="00DE4480"/>
    <w:rsid w:val="00DE5375"/>
    <w:rsid w:val="00DF01F5"/>
    <w:rsid w:val="00DF0E13"/>
    <w:rsid w:val="00DF0E3C"/>
    <w:rsid w:val="00DF2ED9"/>
    <w:rsid w:val="00DF4137"/>
    <w:rsid w:val="00DF6460"/>
    <w:rsid w:val="00DF734A"/>
    <w:rsid w:val="00DF7583"/>
    <w:rsid w:val="00E07121"/>
    <w:rsid w:val="00E11BFB"/>
    <w:rsid w:val="00E13559"/>
    <w:rsid w:val="00E13B2B"/>
    <w:rsid w:val="00E14A16"/>
    <w:rsid w:val="00E15C53"/>
    <w:rsid w:val="00E15EC7"/>
    <w:rsid w:val="00E1651B"/>
    <w:rsid w:val="00E17BED"/>
    <w:rsid w:val="00E205FC"/>
    <w:rsid w:val="00E225E1"/>
    <w:rsid w:val="00E23452"/>
    <w:rsid w:val="00E23556"/>
    <w:rsid w:val="00E246A5"/>
    <w:rsid w:val="00E249D2"/>
    <w:rsid w:val="00E262C1"/>
    <w:rsid w:val="00E2647A"/>
    <w:rsid w:val="00E321E1"/>
    <w:rsid w:val="00E327C7"/>
    <w:rsid w:val="00E332EC"/>
    <w:rsid w:val="00E34470"/>
    <w:rsid w:val="00E34CDC"/>
    <w:rsid w:val="00E358B5"/>
    <w:rsid w:val="00E40008"/>
    <w:rsid w:val="00E40AE2"/>
    <w:rsid w:val="00E40BDB"/>
    <w:rsid w:val="00E41328"/>
    <w:rsid w:val="00E41473"/>
    <w:rsid w:val="00E433B9"/>
    <w:rsid w:val="00E43DF0"/>
    <w:rsid w:val="00E46E21"/>
    <w:rsid w:val="00E50A80"/>
    <w:rsid w:val="00E51B24"/>
    <w:rsid w:val="00E53110"/>
    <w:rsid w:val="00E542D8"/>
    <w:rsid w:val="00E60750"/>
    <w:rsid w:val="00E63C14"/>
    <w:rsid w:val="00E66B24"/>
    <w:rsid w:val="00E67ECE"/>
    <w:rsid w:val="00E73DB5"/>
    <w:rsid w:val="00E74AFF"/>
    <w:rsid w:val="00E76449"/>
    <w:rsid w:val="00E76927"/>
    <w:rsid w:val="00E77617"/>
    <w:rsid w:val="00E77653"/>
    <w:rsid w:val="00E77BEA"/>
    <w:rsid w:val="00E80828"/>
    <w:rsid w:val="00E811DE"/>
    <w:rsid w:val="00E811DF"/>
    <w:rsid w:val="00E827F1"/>
    <w:rsid w:val="00E843E7"/>
    <w:rsid w:val="00E8585F"/>
    <w:rsid w:val="00E86735"/>
    <w:rsid w:val="00E90C57"/>
    <w:rsid w:val="00E91316"/>
    <w:rsid w:val="00E91F43"/>
    <w:rsid w:val="00E9353D"/>
    <w:rsid w:val="00E93FED"/>
    <w:rsid w:val="00E9528A"/>
    <w:rsid w:val="00E95485"/>
    <w:rsid w:val="00E95877"/>
    <w:rsid w:val="00E972F9"/>
    <w:rsid w:val="00EA07AD"/>
    <w:rsid w:val="00EA3347"/>
    <w:rsid w:val="00EA3F34"/>
    <w:rsid w:val="00EB0B74"/>
    <w:rsid w:val="00EB0CA4"/>
    <w:rsid w:val="00EB4CD2"/>
    <w:rsid w:val="00EB6FE1"/>
    <w:rsid w:val="00EB7448"/>
    <w:rsid w:val="00EC2F01"/>
    <w:rsid w:val="00EC3E6D"/>
    <w:rsid w:val="00EC3EE7"/>
    <w:rsid w:val="00EC4822"/>
    <w:rsid w:val="00ED449E"/>
    <w:rsid w:val="00EE1610"/>
    <w:rsid w:val="00EE2C55"/>
    <w:rsid w:val="00EE709B"/>
    <w:rsid w:val="00EF18E7"/>
    <w:rsid w:val="00EF371E"/>
    <w:rsid w:val="00EF3CE7"/>
    <w:rsid w:val="00EF606F"/>
    <w:rsid w:val="00EF7FEF"/>
    <w:rsid w:val="00F00212"/>
    <w:rsid w:val="00F00D21"/>
    <w:rsid w:val="00F0104E"/>
    <w:rsid w:val="00F010DD"/>
    <w:rsid w:val="00F02A3D"/>
    <w:rsid w:val="00F033CA"/>
    <w:rsid w:val="00F03446"/>
    <w:rsid w:val="00F0377C"/>
    <w:rsid w:val="00F06BE4"/>
    <w:rsid w:val="00F07273"/>
    <w:rsid w:val="00F1073E"/>
    <w:rsid w:val="00F11973"/>
    <w:rsid w:val="00F12B2C"/>
    <w:rsid w:val="00F12FB2"/>
    <w:rsid w:val="00F1457F"/>
    <w:rsid w:val="00F15316"/>
    <w:rsid w:val="00F1747C"/>
    <w:rsid w:val="00F24EFD"/>
    <w:rsid w:val="00F252C9"/>
    <w:rsid w:val="00F25ED6"/>
    <w:rsid w:val="00F2757C"/>
    <w:rsid w:val="00F31691"/>
    <w:rsid w:val="00F32E70"/>
    <w:rsid w:val="00F32FCD"/>
    <w:rsid w:val="00F335C9"/>
    <w:rsid w:val="00F3563D"/>
    <w:rsid w:val="00F357CF"/>
    <w:rsid w:val="00F40117"/>
    <w:rsid w:val="00F41486"/>
    <w:rsid w:val="00F42DE7"/>
    <w:rsid w:val="00F44BE6"/>
    <w:rsid w:val="00F45667"/>
    <w:rsid w:val="00F46B69"/>
    <w:rsid w:val="00F46C1E"/>
    <w:rsid w:val="00F51039"/>
    <w:rsid w:val="00F51DCE"/>
    <w:rsid w:val="00F5277A"/>
    <w:rsid w:val="00F53911"/>
    <w:rsid w:val="00F53E0F"/>
    <w:rsid w:val="00F54266"/>
    <w:rsid w:val="00F57F65"/>
    <w:rsid w:val="00F60FF8"/>
    <w:rsid w:val="00F61174"/>
    <w:rsid w:val="00F63261"/>
    <w:rsid w:val="00F6658C"/>
    <w:rsid w:val="00F67A2B"/>
    <w:rsid w:val="00F67BBC"/>
    <w:rsid w:val="00F72C48"/>
    <w:rsid w:val="00F746AD"/>
    <w:rsid w:val="00F7474F"/>
    <w:rsid w:val="00F74F12"/>
    <w:rsid w:val="00F75FAD"/>
    <w:rsid w:val="00F761C6"/>
    <w:rsid w:val="00F76F5D"/>
    <w:rsid w:val="00F81875"/>
    <w:rsid w:val="00F81B64"/>
    <w:rsid w:val="00F87D01"/>
    <w:rsid w:val="00F90321"/>
    <w:rsid w:val="00F905D5"/>
    <w:rsid w:val="00F91C58"/>
    <w:rsid w:val="00F925A5"/>
    <w:rsid w:val="00F92C30"/>
    <w:rsid w:val="00F937E1"/>
    <w:rsid w:val="00F96ECB"/>
    <w:rsid w:val="00F97040"/>
    <w:rsid w:val="00FA192F"/>
    <w:rsid w:val="00FA2BE1"/>
    <w:rsid w:val="00FA6615"/>
    <w:rsid w:val="00FB0A02"/>
    <w:rsid w:val="00FB2690"/>
    <w:rsid w:val="00FB56C7"/>
    <w:rsid w:val="00FB59AF"/>
    <w:rsid w:val="00FC102D"/>
    <w:rsid w:val="00FC4C6A"/>
    <w:rsid w:val="00FC6A67"/>
    <w:rsid w:val="00FC70F8"/>
    <w:rsid w:val="00FD2359"/>
    <w:rsid w:val="00FD380F"/>
    <w:rsid w:val="00FD52EA"/>
    <w:rsid w:val="00FD5B61"/>
    <w:rsid w:val="00FD5C79"/>
    <w:rsid w:val="00FE12CD"/>
    <w:rsid w:val="00FE1FB2"/>
    <w:rsid w:val="00FE29AF"/>
    <w:rsid w:val="00FE7647"/>
    <w:rsid w:val="00FE766E"/>
    <w:rsid w:val="00FF150E"/>
    <w:rsid w:val="00FF1699"/>
    <w:rsid w:val="00FF184B"/>
    <w:rsid w:val="00FF278A"/>
    <w:rsid w:val="00FF3F9F"/>
    <w:rsid w:val="00FF5D1A"/>
    <w:rsid w:val="00FF65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14B486"/>
  <w15:docId w15:val="{1D7A5369-C923-4EF1-9870-311B198C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A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5E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0C49A0"/>
    <w:pPr>
      <w:spacing w:after="0" w:line="240" w:lineRule="auto"/>
      <w:ind w:left="720"/>
      <w:contextualSpacing/>
    </w:pPr>
    <w:rPr>
      <w:rFonts w:ascii="Calibri" w:eastAsia="Calibri" w:hAnsi="Calibri" w:cs="Times New Roman"/>
      <w:sz w:val="24"/>
      <w:szCs w:val="24"/>
    </w:rPr>
  </w:style>
  <w:style w:type="paragraph" w:styleId="Textodeglobo">
    <w:name w:val="Balloon Text"/>
    <w:basedOn w:val="Normal"/>
    <w:link w:val="TextodegloboCar"/>
    <w:uiPriority w:val="99"/>
    <w:semiHidden/>
    <w:unhideWhenUsed/>
    <w:rsid w:val="00D36B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6B91"/>
    <w:rPr>
      <w:rFonts w:ascii="Segoe UI" w:hAnsi="Segoe UI" w:cs="Segoe UI"/>
      <w:sz w:val="18"/>
      <w:szCs w:val="18"/>
    </w:rPr>
  </w:style>
  <w:style w:type="paragraph" w:styleId="Encabezado">
    <w:name w:val="header"/>
    <w:basedOn w:val="Normal"/>
    <w:link w:val="EncabezadoCar"/>
    <w:uiPriority w:val="99"/>
    <w:unhideWhenUsed/>
    <w:rsid w:val="00AF77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77BD"/>
  </w:style>
  <w:style w:type="paragraph" w:styleId="Piedepgina">
    <w:name w:val="footer"/>
    <w:basedOn w:val="Normal"/>
    <w:link w:val="PiedepginaCar"/>
    <w:uiPriority w:val="99"/>
    <w:unhideWhenUsed/>
    <w:rsid w:val="00AF77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77BD"/>
  </w:style>
  <w:style w:type="paragraph" w:styleId="Textoindependiente">
    <w:name w:val="Body Text"/>
    <w:basedOn w:val="Normal"/>
    <w:link w:val="TextoindependienteCar"/>
    <w:uiPriority w:val="1"/>
    <w:qFormat/>
    <w:rsid w:val="00850633"/>
    <w:pPr>
      <w:widowControl w:val="0"/>
      <w:autoSpaceDE w:val="0"/>
      <w:autoSpaceDN w:val="0"/>
      <w:spacing w:after="0" w:line="240" w:lineRule="auto"/>
    </w:pPr>
    <w:rPr>
      <w:rFonts w:ascii="Gill Sans MT" w:eastAsia="Gill Sans MT" w:hAnsi="Gill Sans MT" w:cs="Gill Sans MT"/>
      <w:sz w:val="24"/>
      <w:szCs w:val="24"/>
      <w:lang w:val="es-ES"/>
    </w:rPr>
  </w:style>
  <w:style w:type="character" w:customStyle="1" w:styleId="TextoindependienteCar">
    <w:name w:val="Texto independiente Car"/>
    <w:basedOn w:val="Fuentedeprrafopredeter"/>
    <w:link w:val="Textoindependiente"/>
    <w:uiPriority w:val="1"/>
    <w:rsid w:val="00850633"/>
    <w:rPr>
      <w:rFonts w:ascii="Gill Sans MT" w:eastAsia="Gill Sans MT" w:hAnsi="Gill Sans MT" w:cs="Gill Sans MT"/>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4307">
      <w:bodyDiv w:val="1"/>
      <w:marLeft w:val="0"/>
      <w:marRight w:val="0"/>
      <w:marTop w:val="0"/>
      <w:marBottom w:val="0"/>
      <w:divBdr>
        <w:top w:val="none" w:sz="0" w:space="0" w:color="auto"/>
        <w:left w:val="none" w:sz="0" w:space="0" w:color="auto"/>
        <w:bottom w:val="none" w:sz="0" w:space="0" w:color="auto"/>
        <w:right w:val="none" w:sz="0" w:space="0" w:color="auto"/>
      </w:divBdr>
      <w:divsChild>
        <w:div w:id="949513727">
          <w:marLeft w:val="0"/>
          <w:marRight w:val="0"/>
          <w:marTop w:val="0"/>
          <w:marBottom w:val="0"/>
          <w:divBdr>
            <w:top w:val="none" w:sz="0" w:space="0" w:color="auto"/>
            <w:left w:val="none" w:sz="0" w:space="0" w:color="auto"/>
            <w:bottom w:val="none" w:sz="0" w:space="0" w:color="auto"/>
            <w:right w:val="none" w:sz="0" w:space="0" w:color="auto"/>
          </w:divBdr>
        </w:div>
      </w:divsChild>
    </w:div>
    <w:div w:id="425275104">
      <w:bodyDiv w:val="1"/>
      <w:marLeft w:val="0"/>
      <w:marRight w:val="0"/>
      <w:marTop w:val="0"/>
      <w:marBottom w:val="0"/>
      <w:divBdr>
        <w:top w:val="none" w:sz="0" w:space="0" w:color="auto"/>
        <w:left w:val="none" w:sz="0" w:space="0" w:color="auto"/>
        <w:bottom w:val="none" w:sz="0" w:space="0" w:color="auto"/>
        <w:right w:val="none" w:sz="0" w:space="0" w:color="auto"/>
      </w:divBdr>
    </w:div>
    <w:div w:id="562835475">
      <w:bodyDiv w:val="1"/>
      <w:marLeft w:val="0"/>
      <w:marRight w:val="0"/>
      <w:marTop w:val="0"/>
      <w:marBottom w:val="0"/>
      <w:divBdr>
        <w:top w:val="none" w:sz="0" w:space="0" w:color="auto"/>
        <w:left w:val="none" w:sz="0" w:space="0" w:color="auto"/>
        <w:bottom w:val="none" w:sz="0" w:space="0" w:color="auto"/>
        <w:right w:val="none" w:sz="0" w:space="0" w:color="auto"/>
      </w:divBdr>
    </w:div>
    <w:div w:id="628819916">
      <w:bodyDiv w:val="1"/>
      <w:marLeft w:val="0"/>
      <w:marRight w:val="0"/>
      <w:marTop w:val="0"/>
      <w:marBottom w:val="0"/>
      <w:divBdr>
        <w:top w:val="none" w:sz="0" w:space="0" w:color="auto"/>
        <w:left w:val="none" w:sz="0" w:space="0" w:color="auto"/>
        <w:bottom w:val="none" w:sz="0" w:space="0" w:color="auto"/>
        <w:right w:val="none" w:sz="0" w:space="0" w:color="auto"/>
      </w:divBdr>
    </w:div>
    <w:div w:id="992372378">
      <w:bodyDiv w:val="1"/>
      <w:marLeft w:val="0"/>
      <w:marRight w:val="0"/>
      <w:marTop w:val="0"/>
      <w:marBottom w:val="0"/>
      <w:divBdr>
        <w:top w:val="none" w:sz="0" w:space="0" w:color="auto"/>
        <w:left w:val="none" w:sz="0" w:space="0" w:color="auto"/>
        <w:bottom w:val="none" w:sz="0" w:space="0" w:color="auto"/>
        <w:right w:val="none" w:sz="0" w:space="0" w:color="auto"/>
      </w:divBdr>
    </w:div>
    <w:div w:id="1186946291">
      <w:bodyDiv w:val="1"/>
      <w:marLeft w:val="0"/>
      <w:marRight w:val="0"/>
      <w:marTop w:val="0"/>
      <w:marBottom w:val="0"/>
      <w:divBdr>
        <w:top w:val="none" w:sz="0" w:space="0" w:color="auto"/>
        <w:left w:val="none" w:sz="0" w:space="0" w:color="auto"/>
        <w:bottom w:val="none" w:sz="0" w:space="0" w:color="auto"/>
        <w:right w:val="none" w:sz="0" w:space="0" w:color="auto"/>
      </w:divBdr>
    </w:div>
    <w:div w:id="139605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C8DBD-2003-42CF-BEDE-3BB2C39E3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693</Words>
  <Characters>3815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fsalguero</dc:creator>
  <cp:lastModifiedBy>Wendy Gabriela De Paz Meléndez</cp:lastModifiedBy>
  <cp:revision>2</cp:revision>
  <cp:lastPrinted>2022-08-22T21:16:00Z</cp:lastPrinted>
  <dcterms:created xsi:type="dcterms:W3CDTF">2022-10-28T22:31:00Z</dcterms:created>
  <dcterms:modified xsi:type="dcterms:W3CDTF">2022-10-28T22:31:00Z</dcterms:modified>
</cp:coreProperties>
</file>