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2471" w14:textId="77777777" w:rsidR="002929A9" w:rsidRPr="008D35A4" w:rsidRDefault="00CF31F3" w:rsidP="002929A9">
      <w:pPr>
        <w:pStyle w:val="Encabezado"/>
        <w:numPr>
          <w:ilvl w:val="0"/>
          <w:numId w:val="1"/>
        </w:numPr>
        <w:tabs>
          <w:tab w:val="clear" w:pos="425"/>
          <w:tab w:val="clear" w:pos="4252"/>
          <w:tab w:val="clear" w:pos="8504"/>
          <w:tab w:val="num" w:pos="426"/>
        </w:tabs>
        <w:rPr>
          <w:rFonts w:ascii="Arial" w:hAnsi="Arial" w:cs="Arial"/>
          <w:b/>
          <w:sz w:val="22"/>
          <w:szCs w:val="22"/>
          <w:lang w:val="es-GT"/>
        </w:rPr>
      </w:pPr>
      <w:r w:rsidRPr="008D35A4">
        <w:rPr>
          <w:rFonts w:ascii="Arial" w:hAnsi="Arial" w:cs="Arial"/>
          <w:b/>
          <w:sz w:val="22"/>
          <w:szCs w:val="22"/>
          <w:lang w:val="es-GT"/>
        </w:rPr>
        <w:t>Registro de revisión y aprobación</w:t>
      </w:r>
    </w:p>
    <w:p w14:paraId="495DC86F" w14:textId="56BC16CC" w:rsidR="002929A9" w:rsidRDefault="002929A9" w:rsidP="002929A9">
      <w:pPr>
        <w:jc w:val="both"/>
        <w:rPr>
          <w:rFonts w:ascii="Arial" w:hAnsi="Arial" w:cs="Arial"/>
          <w:sz w:val="22"/>
          <w:szCs w:val="22"/>
        </w:rPr>
      </w:pPr>
    </w:p>
    <w:p w14:paraId="76D59809" w14:textId="4DDD79BE" w:rsidR="007174E8" w:rsidRDefault="007174E8" w:rsidP="007174E8">
      <w:pPr>
        <w:pStyle w:val="Encabezado"/>
        <w:tabs>
          <w:tab w:val="clear" w:pos="4252"/>
          <w:tab w:val="clear" w:pos="8504"/>
        </w:tabs>
        <w:ind w:left="426"/>
        <w:jc w:val="both"/>
        <w:rPr>
          <w:rFonts w:ascii="Arial" w:hAnsi="Arial" w:cs="Arial"/>
          <w:noProof/>
          <w:sz w:val="22"/>
          <w:szCs w:val="22"/>
          <w:lang w:val="es-GT"/>
        </w:rPr>
      </w:pPr>
      <w:bookmarkStart w:id="0" w:name="OLE_LINK1"/>
      <w:bookmarkStart w:id="1" w:name="OLE_LINK2"/>
    </w:p>
    <w:p w14:paraId="44944EE8" w14:textId="5BBD2EDE" w:rsidR="00A473E2" w:rsidRDefault="00A473E2" w:rsidP="00A473E2">
      <w:pPr>
        <w:pStyle w:val="Encabezado"/>
        <w:tabs>
          <w:tab w:val="clear" w:pos="4252"/>
          <w:tab w:val="clear" w:pos="8504"/>
        </w:tabs>
        <w:jc w:val="both"/>
        <w:rPr>
          <w:rFonts w:ascii="Arial" w:hAnsi="Arial" w:cs="Arial"/>
          <w:noProof/>
          <w:sz w:val="22"/>
          <w:szCs w:val="22"/>
          <w:lang w:val="es-GT"/>
        </w:rPr>
      </w:pPr>
      <w:r w:rsidRPr="00A473E2">
        <w:rPr>
          <w:rFonts w:ascii="Arial" w:hAnsi="Arial" w:cs="Arial"/>
          <w:noProof/>
          <w:sz w:val="22"/>
          <w:szCs w:val="22"/>
          <w:lang w:val="es-GT"/>
        </w:rPr>
        <w:drawing>
          <wp:inline distT="0" distB="0" distL="0" distR="0" wp14:anchorId="050D5195" wp14:editId="2708A0A9">
            <wp:extent cx="7002780" cy="3852713"/>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07628" cy="3855380"/>
                    </a:xfrm>
                    <a:prstGeom prst="rect">
                      <a:avLst/>
                    </a:prstGeom>
                    <a:noFill/>
                    <a:ln>
                      <a:noFill/>
                    </a:ln>
                  </pic:spPr>
                </pic:pic>
              </a:graphicData>
            </a:graphic>
          </wp:inline>
        </w:drawing>
      </w:r>
    </w:p>
    <w:p w14:paraId="73D875D4" w14:textId="522D331C" w:rsidR="00A473E2" w:rsidRDefault="00A473E2" w:rsidP="007174E8">
      <w:pPr>
        <w:pStyle w:val="Encabezado"/>
        <w:tabs>
          <w:tab w:val="clear" w:pos="4252"/>
          <w:tab w:val="clear" w:pos="8504"/>
        </w:tabs>
        <w:ind w:left="426"/>
        <w:jc w:val="both"/>
        <w:rPr>
          <w:rFonts w:ascii="Arial" w:hAnsi="Arial" w:cs="Arial"/>
          <w:noProof/>
          <w:sz w:val="22"/>
          <w:szCs w:val="22"/>
          <w:lang w:val="es-GT"/>
        </w:rPr>
      </w:pPr>
    </w:p>
    <w:p w14:paraId="2B0EA4FF" w14:textId="77777777" w:rsidR="00A473E2" w:rsidRPr="008D35A4" w:rsidRDefault="00A473E2" w:rsidP="007174E8">
      <w:pPr>
        <w:pStyle w:val="Encabezado"/>
        <w:tabs>
          <w:tab w:val="clear" w:pos="4252"/>
          <w:tab w:val="clear" w:pos="8504"/>
        </w:tabs>
        <w:ind w:left="426"/>
        <w:jc w:val="both"/>
        <w:rPr>
          <w:rFonts w:ascii="Arial" w:hAnsi="Arial" w:cs="Arial"/>
          <w:sz w:val="22"/>
          <w:szCs w:val="22"/>
          <w:lang w:val="es-GT"/>
        </w:rPr>
      </w:pPr>
    </w:p>
    <w:p w14:paraId="7B368388" w14:textId="77777777" w:rsidR="007174E8" w:rsidRPr="008D35A4" w:rsidRDefault="00CF31F3" w:rsidP="005E3C5F">
      <w:pPr>
        <w:pStyle w:val="Encabezado"/>
        <w:numPr>
          <w:ilvl w:val="0"/>
          <w:numId w:val="1"/>
        </w:numPr>
        <w:tabs>
          <w:tab w:val="clear" w:pos="425"/>
          <w:tab w:val="clear" w:pos="4252"/>
          <w:tab w:val="clear" w:pos="8504"/>
          <w:tab w:val="num" w:pos="426"/>
        </w:tabs>
        <w:ind w:left="426" w:hanging="426"/>
        <w:rPr>
          <w:rFonts w:ascii="Arial" w:hAnsi="Arial" w:cs="Arial"/>
          <w:b/>
          <w:sz w:val="22"/>
          <w:szCs w:val="22"/>
          <w:lang w:val="es-GT"/>
        </w:rPr>
      </w:pPr>
      <w:r w:rsidRPr="008D35A4">
        <w:rPr>
          <w:rFonts w:ascii="Arial" w:hAnsi="Arial" w:cs="Arial"/>
          <w:b/>
          <w:sz w:val="22"/>
          <w:szCs w:val="22"/>
          <w:lang w:val="es-GT"/>
        </w:rPr>
        <w:t>Glosario</w:t>
      </w:r>
    </w:p>
    <w:bookmarkEnd w:id="0"/>
    <w:bookmarkEnd w:id="1"/>
    <w:p w14:paraId="7B769F15" w14:textId="5AC054BD" w:rsidR="007174E8" w:rsidRDefault="007174E8" w:rsidP="005E3C5F">
      <w:pPr>
        <w:pStyle w:val="Encabezado"/>
        <w:tabs>
          <w:tab w:val="clear" w:pos="4252"/>
          <w:tab w:val="clear" w:pos="8504"/>
        </w:tabs>
        <w:ind w:left="426"/>
        <w:jc w:val="both"/>
        <w:rPr>
          <w:rFonts w:ascii="Arial" w:hAnsi="Arial" w:cs="Arial"/>
          <w:sz w:val="22"/>
          <w:szCs w:val="22"/>
          <w:lang w:val="es-GT"/>
        </w:rPr>
      </w:pPr>
    </w:p>
    <w:tbl>
      <w:tblPr>
        <w:tblW w:w="11199" w:type="dxa"/>
        <w:tblCellMar>
          <w:top w:w="28" w:type="dxa"/>
          <w:left w:w="28" w:type="dxa"/>
          <w:right w:w="28" w:type="dxa"/>
        </w:tblCellMar>
        <w:tblLook w:val="04A0" w:firstRow="1" w:lastRow="0" w:firstColumn="1" w:lastColumn="0" w:noHBand="0" w:noVBand="1"/>
      </w:tblPr>
      <w:tblGrid>
        <w:gridCol w:w="426"/>
        <w:gridCol w:w="283"/>
        <w:gridCol w:w="3114"/>
        <w:gridCol w:w="141"/>
        <w:gridCol w:w="7235"/>
      </w:tblGrid>
      <w:tr w:rsidR="008D35A4" w:rsidRPr="00CF7F7F" w14:paraId="4539F252" w14:textId="77777777" w:rsidTr="00285A9C">
        <w:trPr>
          <w:trHeight w:val="567"/>
        </w:trPr>
        <w:tc>
          <w:tcPr>
            <w:tcW w:w="426" w:type="dxa"/>
            <w:tcBorders>
              <w:top w:val="single" w:sz="4" w:space="0" w:color="auto"/>
              <w:bottom w:val="single" w:sz="4" w:space="0" w:color="auto"/>
            </w:tcBorders>
            <w:tcMar>
              <w:top w:w="28" w:type="dxa"/>
              <w:bottom w:w="0" w:type="dxa"/>
            </w:tcMar>
            <w:vAlign w:val="center"/>
          </w:tcPr>
          <w:p w14:paraId="6570BE05" w14:textId="77777777" w:rsidR="008D35A4" w:rsidRPr="00CA7154" w:rsidRDefault="008D35A4" w:rsidP="005E3C5F">
            <w:pPr>
              <w:pStyle w:val="Encabezado"/>
              <w:numPr>
                <w:ilvl w:val="0"/>
                <w:numId w:val="31"/>
              </w:numPr>
              <w:tabs>
                <w:tab w:val="clear" w:pos="4252"/>
                <w:tab w:val="clear" w:pos="8504"/>
              </w:tabs>
              <w:spacing w:line="288" w:lineRule="auto"/>
              <w:jc w:val="center"/>
              <w:rPr>
                <w:rFonts w:ascii="Arial" w:hAnsi="Arial"/>
                <w:b/>
                <w:sz w:val="22"/>
                <w:szCs w:val="22"/>
                <w:lang w:val="es-GT"/>
              </w:rPr>
            </w:pPr>
          </w:p>
        </w:tc>
        <w:tc>
          <w:tcPr>
            <w:tcW w:w="283" w:type="dxa"/>
            <w:tcBorders>
              <w:top w:val="single" w:sz="4" w:space="0" w:color="auto"/>
              <w:bottom w:val="single" w:sz="4" w:space="0" w:color="auto"/>
            </w:tcBorders>
            <w:vAlign w:val="center"/>
          </w:tcPr>
          <w:p w14:paraId="3136AC8B" w14:textId="77777777" w:rsidR="008D35A4" w:rsidRDefault="008D35A4" w:rsidP="005E3C5F">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19862B76" w14:textId="31204957" w:rsidR="008D35A4" w:rsidRPr="00CF7F7F" w:rsidRDefault="008D35A4" w:rsidP="005E3C5F">
            <w:pPr>
              <w:pStyle w:val="Encabezado"/>
              <w:tabs>
                <w:tab w:val="clear" w:pos="4252"/>
                <w:tab w:val="clear" w:pos="8504"/>
              </w:tabs>
              <w:spacing w:line="288" w:lineRule="auto"/>
              <w:jc w:val="both"/>
              <w:rPr>
                <w:rFonts w:ascii="Arial" w:hAnsi="Arial"/>
                <w:b/>
                <w:sz w:val="22"/>
                <w:szCs w:val="22"/>
                <w:lang w:val="es-GT"/>
              </w:rPr>
            </w:pPr>
            <w:r>
              <w:rPr>
                <w:rFonts w:ascii="Arial" w:hAnsi="Arial"/>
                <w:b/>
                <w:sz w:val="22"/>
                <w:szCs w:val="22"/>
                <w:lang w:val="es-GT"/>
              </w:rPr>
              <w:t>DIDEDUC</w:t>
            </w:r>
          </w:p>
        </w:tc>
        <w:tc>
          <w:tcPr>
            <w:tcW w:w="141" w:type="dxa"/>
            <w:tcBorders>
              <w:top w:val="single" w:sz="4" w:space="0" w:color="auto"/>
              <w:bottom w:val="single" w:sz="4" w:space="0" w:color="auto"/>
            </w:tcBorders>
            <w:vAlign w:val="center"/>
          </w:tcPr>
          <w:p w14:paraId="4B3E14F9" w14:textId="77777777" w:rsidR="008D35A4" w:rsidRDefault="008D35A4" w:rsidP="005E3C5F">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27B77CC2" w14:textId="2A1DC5C9" w:rsidR="008D35A4" w:rsidRPr="00CF7F7F" w:rsidRDefault="008D35A4" w:rsidP="005E3C5F">
            <w:pPr>
              <w:pStyle w:val="Encabezado"/>
              <w:spacing w:line="288" w:lineRule="auto"/>
              <w:jc w:val="both"/>
              <w:rPr>
                <w:rFonts w:ascii="Arial" w:hAnsi="Arial"/>
                <w:sz w:val="22"/>
                <w:szCs w:val="22"/>
                <w:lang w:val="es-GT"/>
              </w:rPr>
            </w:pPr>
            <w:r>
              <w:rPr>
                <w:rFonts w:ascii="Arial" w:hAnsi="Arial"/>
                <w:sz w:val="22"/>
                <w:szCs w:val="22"/>
                <w:lang w:val="es-GT"/>
              </w:rPr>
              <w:t>Direcciones Departamentales de Educación.</w:t>
            </w:r>
          </w:p>
        </w:tc>
      </w:tr>
      <w:tr w:rsidR="008D35A4" w:rsidRPr="00CF7F7F" w14:paraId="1FD70BCD" w14:textId="77777777" w:rsidTr="00285A9C">
        <w:trPr>
          <w:trHeight w:val="567"/>
        </w:trPr>
        <w:tc>
          <w:tcPr>
            <w:tcW w:w="426" w:type="dxa"/>
            <w:tcBorders>
              <w:top w:val="single" w:sz="4" w:space="0" w:color="auto"/>
              <w:bottom w:val="single" w:sz="4" w:space="0" w:color="auto"/>
            </w:tcBorders>
            <w:tcMar>
              <w:top w:w="28" w:type="dxa"/>
              <w:bottom w:w="0" w:type="dxa"/>
            </w:tcMar>
            <w:vAlign w:val="center"/>
          </w:tcPr>
          <w:p w14:paraId="5B121771" w14:textId="77777777" w:rsidR="008D35A4" w:rsidRPr="00CA7154" w:rsidRDefault="008D35A4" w:rsidP="005E3C5F">
            <w:pPr>
              <w:pStyle w:val="Encabezado"/>
              <w:numPr>
                <w:ilvl w:val="0"/>
                <w:numId w:val="31"/>
              </w:numPr>
              <w:tabs>
                <w:tab w:val="clear" w:pos="4252"/>
                <w:tab w:val="clear" w:pos="8504"/>
              </w:tabs>
              <w:spacing w:line="288" w:lineRule="auto"/>
              <w:jc w:val="center"/>
              <w:rPr>
                <w:rFonts w:ascii="Arial" w:hAnsi="Arial" w:cs="Arial"/>
                <w:b/>
                <w:sz w:val="22"/>
                <w:szCs w:val="22"/>
              </w:rPr>
            </w:pPr>
          </w:p>
        </w:tc>
        <w:tc>
          <w:tcPr>
            <w:tcW w:w="283" w:type="dxa"/>
            <w:tcBorders>
              <w:top w:val="single" w:sz="4" w:space="0" w:color="auto"/>
              <w:bottom w:val="single" w:sz="4" w:space="0" w:color="auto"/>
            </w:tcBorders>
            <w:vAlign w:val="center"/>
          </w:tcPr>
          <w:p w14:paraId="601A3A38" w14:textId="77777777" w:rsidR="008D35A4" w:rsidRDefault="008D35A4" w:rsidP="005E3C5F">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69384CF5" w14:textId="751C17C9" w:rsidR="008D35A4" w:rsidRPr="00CF7F7F" w:rsidRDefault="008D35A4" w:rsidP="005E3C5F">
            <w:pPr>
              <w:pStyle w:val="Encabezado"/>
              <w:tabs>
                <w:tab w:val="clear" w:pos="4252"/>
                <w:tab w:val="clear" w:pos="8504"/>
              </w:tabs>
              <w:spacing w:line="288" w:lineRule="auto"/>
              <w:jc w:val="both"/>
              <w:rPr>
                <w:rFonts w:ascii="Arial" w:hAnsi="Arial"/>
                <w:b/>
                <w:sz w:val="22"/>
                <w:szCs w:val="22"/>
                <w:lang w:val="es-GT"/>
              </w:rPr>
            </w:pPr>
            <w:r w:rsidRPr="00B3529C">
              <w:rPr>
                <w:rFonts w:ascii="Arial" w:hAnsi="Arial"/>
                <w:b/>
                <w:sz w:val="22"/>
                <w:szCs w:val="22"/>
                <w:lang w:val="es-GT"/>
              </w:rPr>
              <w:t>DIGEESP</w:t>
            </w:r>
          </w:p>
        </w:tc>
        <w:tc>
          <w:tcPr>
            <w:tcW w:w="141" w:type="dxa"/>
            <w:tcBorders>
              <w:top w:val="single" w:sz="4" w:space="0" w:color="auto"/>
              <w:bottom w:val="single" w:sz="4" w:space="0" w:color="auto"/>
            </w:tcBorders>
            <w:vAlign w:val="center"/>
          </w:tcPr>
          <w:p w14:paraId="2FED524F" w14:textId="77777777" w:rsidR="008D35A4" w:rsidRDefault="008D35A4" w:rsidP="005E3C5F">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3E7B6B7A" w14:textId="35EA20EC" w:rsidR="008D35A4" w:rsidRPr="00CF7F7F" w:rsidRDefault="008D35A4" w:rsidP="005E3C5F">
            <w:pPr>
              <w:pStyle w:val="Encabezado"/>
              <w:spacing w:line="288" w:lineRule="auto"/>
              <w:jc w:val="both"/>
              <w:rPr>
                <w:rFonts w:ascii="Arial" w:hAnsi="Arial"/>
                <w:sz w:val="22"/>
                <w:szCs w:val="22"/>
                <w:lang w:val="es-GT"/>
              </w:rPr>
            </w:pPr>
            <w:r w:rsidRPr="00B3529C">
              <w:rPr>
                <w:rFonts w:ascii="Arial" w:hAnsi="Arial"/>
                <w:sz w:val="22"/>
                <w:szCs w:val="22"/>
                <w:lang w:val="es-GT"/>
              </w:rPr>
              <w:t>Dirección General de Educación Especial</w:t>
            </w:r>
            <w:r>
              <w:rPr>
                <w:rFonts w:ascii="Arial" w:hAnsi="Arial"/>
                <w:sz w:val="22"/>
                <w:szCs w:val="22"/>
                <w:lang w:val="es-GT"/>
              </w:rPr>
              <w:t>.</w:t>
            </w:r>
          </w:p>
        </w:tc>
      </w:tr>
      <w:tr w:rsidR="008D35A4" w:rsidRPr="00CF7F7F" w14:paraId="04930B30" w14:textId="77777777" w:rsidTr="00285A9C">
        <w:trPr>
          <w:trHeight w:val="567"/>
        </w:trPr>
        <w:tc>
          <w:tcPr>
            <w:tcW w:w="426" w:type="dxa"/>
            <w:tcBorders>
              <w:top w:val="single" w:sz="4" w:space="0" w:color="auto"/>
              <w:bottom w:val="single" w:sz="4" w:space="0" w:color="auto"/>
            </w:tcBorders>
            <w:tcMar>
              <w:top w:w="28" w:type="dxa"/>
              <w:bottom w:w="0" w:type="dxa"/>
            </w:tcMar>
            <w:vAlign w:val="center"/>
          </w:tcPr>
          <w:p w14:paraId="17EC8134" w14:textId="77777777" w:rsidR="008D35A4" w:rsidRPr="00CA7154" w:rsidRDefault="008D35A4" w:rsidP="005E3C5F">
            <w:pPr>
              <w:pStyle w:val="Encabezado"/>
              <w:numPr>
                <w:ilvl w:val="0"/>
                <w:numId w:val="31"/>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6725778A" w14:textId="77777777" w:rsidR="008D35A4" w:rsidRDefault="008D35A4" w:rsidP="005E3C5F">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2367C632" w14:textId="4E1B51B5" w:rsidR="008D35A4" w:rsidRPr="00CF7F7F" w:rsidRDefault="008D35A4" w:rsidP="005E3C5F">
            <w:pPr>
              <w:pStyle w:val="Encabezado"/>
              <w:tabs>
                <w:tab w:val="clear" w:pos="4252"/>
                <w:tab w:val="clear" w:pos="8504"/>
              </w:tabs>
              <w:spacing w:line="288" w:lineRule="auto"/>
              <w:jc w:val="both"/>
              <w:rPr>
                <w:rFonts w:ascii="Arial" w:hAnsi="Arial"/>
                <w:b/>
                <w:sz w:val="22"/>
                <w:szCs w:val="22"/>
                <w:lang w:val="es-GT"/>
              </w:rPr>
            </w:pPr>
            <w:r>
              <w:rPr>
                <w:rFonts w:ascii="Arial" w:hAnsi="Arial"/>
                <w:b/>
                <w:sz w:val="22"/>
                <w:szCs w:val="22"/>
                <w:lang w:val="es-GT"/>
              </w:rPr>
              <w:t>DIPLAN</w:t>
            </w:r>
          </w:p>
        </w:tc>
        <w:tc>
          <w:tcPr>
            <w:tcW w:w="141" w:type="dxa"/>
            <w:tcBorders>
              <w:top w:val="single" w:sz="4" w:space="0" w:color="auto"/>
              <w:bottom w:val="single" w:sz="4" w:space="0" w:color="auto"/>
            </w:tcBorders>
            <w:vAlign w:val="center"/>
          </w:tcPr>
          <w:p w14:paraId="5F2B3691" w14:textId="77777777" w:rsidR="008D35A4" w:rsidRDefault="008D35A4" w:rsidP="005E3C5F">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17D940AE" w14:textId="02E914B3" w:rsidR="008D35A4" w:rsidRPr="00CF7F7F" w:rsidRDefault="008D35A4" w:rsidP="005E3C5F">
            <w:pPr>
              <w:pStyle w:val="Encabezado"/>
              <w:spacing w:line="288" w:lineRule="auto"/>
              <w:jc w:val="both"/>
              <w:rPr>
                <w:rFonts w:ascii="Arial" w:hAnsi="Arial"/>
                <w:sz w:val="22"/>
                <w:szCs w:val="22"/>
                <w:lang w:val="es-GT"/>
              </w:rPr>
            </w:pPr>
            <w:r>
              <w:rPr>
                <w:rFonts w:ascii="Arial" w:hAnsi="Arial"/>
                <w:sz w:val="22"/>
                <w:szCs w:val="22"/>
                <w:lang w:val="es-GT"/>
              </w:rPr>
              <w:t>Dirección de Planificación Educativa.</w:t>
            </w:r>
          </w:p>
        </w:tc>
      </w:tr>
      <w:tr w:rsidR="008D35A4" w:rsidRPr="00CF7F7F" w14:paraId="33A89EBD" w14:textId="77777777" w:rsidTr="00285A9C">
        <w:trPr>
          <w:trHeight w:val="567"/>
        </w:trPr>
        <w:tc>
          <w:tcPr>
            <w:tcW w:w="426" w:type="dxa"/>
            <w:tcBorders>
              <w:top w:val="single" w:sz="4" w:space="0" w:color="auto"/>
              <w:bottom w:val="single" w:sz="4" w:space="0" w:color="auto"/>
            </w:tcBorders>
            <w:tcMar>
              <w:top w:w="28" w:type="dxa"/>
              <w:bottom w:w="0" w:type="dxa"/>
            </w:tcMar>
            <w:vAlign w:val="center"/>
          </w:tcPr>
          <w:p w14:paraId="24B1BE76" w14:textId="77777777" w:rsidR="008D35A4" w:rsidRPr="00CA7154" w:rsidRDefault="008D35A4" w:rsidP="005E3C5F">
            <w:pPr>
              <w:pStyle w:val="Encabezado"/>
              <w:numPr>
                <w:ilvl w:val="0"/>
                <w:numId w:val="31"/>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51E481F8" w14:textId="77777777" w:rsidR="008D35A4" w:rsidRDefault="008D35A4" w:rsidP="005E3C5F">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465ADD69" w14:textId="216DA2A1" w:rsidR="008D35A4" w:rsidRDefault="008D35A4" w:rsidP="005E3C5F">
            <w:pPr>
              <w:pStyle w:val="Encabezado"/>
              <w:tabs>
                <w:tab w:val="clear" w:pos="4252"/>
                <w:tab w:val="clear" w:pos="8504"/>
              </w:tabs>
              <w:spacing w:line="288" w:lineRule="auto"/>
              <w:jc w:val="both"/>
              <w:rPr>
                <w:rFonts w:ascii="Arial" w:hAnsi="Arial"/>
                <w:b/>
                <w:sz w:val="22"/>
                <w:szCs w:val="22"/>
                <w:lang w:val="es-GT"/>
              </w:rPr>
            </w:pPr>
            <w:r>
              <w:rPr>
                <w:rFonts w:ascii="Arial" w:hAnsi="Arial"/>
                <w:b/>
                <w:sz w:val="22"/>
                <w:szCs w:val="22"/>
                <w:lang w:val="es-GT"/>
              </w:rPr>
              <w:t>DEF2</w:t>
            </w:r>
          </w:p>
        </w:tc>
        <w:tc>
          <w:tcPr>
            <w:tcW w:w="141" w:type="dxa"/>
            <w:tcBorders>
              <w:top w:val="single" w:sz="4" w:space="0" w:color="auto"/>
              <w:bottom w:val="single" w:sz="4" w:space="0" w:color="auto"/>
            </w:tcBorders>
            <w:vAlign w:val="center"/>
          </w:tcPr>
          <w:p w14:paraId="26ECE894" w14:textId="77777777" w:rsidR="008D35A4" w:rsidRDefault="008D35A4" w:rsidP="005E3C5F">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69A32AAA" w14:textId="370EA9EF" w:rsidR="008D35A4" w:rsidRDefault="008D35A4" w:rsidP="005E3C5F">
            <w:pPr>
              <w:pStyle w:val="Encabezado"/>
              <w:spacing w:line="288" w:lineRule="auto"/>
              <w:jc w:val="both"/>
              <w:rPr>
                <w:rFonts w:ascii="Arial" w:hAnsi="Arial"/>
                <w:sz w:val="22"/>
                <w:szCs w:val="22"/>
                <w:lang w:val="es-GT"/>
              </w:rPr>
            </w:pPr>
            <w:r w:rsidRPr="0018443C">
              <w:rPr>
                <w:rFonts w:ascii="Arial" w:hAnsi="Arial"/>
                <w:bCs/>
                <w:sz w:val="22"/>
                <w:szCs w:val="22"/>
                <w:lang w:val="es-GT"/>
              </w:rPr>
              <w:t>Formulario “Registro de personas individuales”</w:t>
            </w:r>
            <w:r>
              <w:rPr>
                <w:rFonts w:ascii="Arial" w:hAnsi="Arial"/>
                <w:bCs/>
                <w:sz w:val="22"/>
                <w:szCs w:val="22"/>
                <w:lang w:val="es-GT"/>
              </w:rPr>
              <w:t>.</w:t>
            </w:r>
          </w:p>
        </w:tc>
      </w:tr>
      <w:tr w:rsidR="008D35A4" w:rsidRPr="00CF7F7F" w14:paraId="71E64557" w14:textId="77777777" w:rsidTr="00285A9C">
        <w:trPr>
          <w:trHeight w:val="567"/>
        </w:trPr>
        <w:tc>
          <w:tcPr>
            <w:tcW w:w="426" w:type="dxa"/>
            <w:tcBorders>
              <w:top w:val="single" w:sz="4" w:space="0" w:color="auto"/>
              <w:bottom w:val="single" w:sz="4" w:space="0" w:color="auto"/>
            </w:tcBorders>
            <w:tcMar>
              <w:top w:w="28" w:type="dxa"/>
              <w:bottom w:w="0" w:type="dxa"/>
            </w:tcMar>
            <w:vAlign w:val="center"/>
          </w:tcPr>
          <w:p w14:paraId="4FA6201F" w14:textId="77777777" w:rsidR="008D35A4" w:rsidRPr="00CA7154" w:rsidRDefault="008D35A4" w:rsidP="005E3C5F">
            <w:pPr>
              <w:pStyle w:val="Encabezado"/>
              <w:numPr>
                <w:ilvl w:val="0"/>
                <w:numId w:val="31"/>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332B1E94" w14:textId="77777777" w:rsidR="008D35A4" w:rsidRDefault="008D35A4" w:rsidP="005E3C5F">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1840DB06" w14:textId="4C6E7E89" w:rsidR="008D35A4" w:rsidRDefault="008D35A4" w:rsidP="005E3C5F">
            <w:pPr>
              <w:pStyle w:val="Encabezado"/>
              <w:tabs>
                <w:tab w:val="clear" w:pos="4252"/>
                <w:tab w:val="clear" w:pos="8504"/>
              </w:tabs>
              <w:spacing w:line="288" w:lineRule="auto"/>
              <w:jc w:val="both"/>
              <w:rPr>
                <w:rFonts w:ascii="Arial" w:hAnsi="Arial"/>
                <w:b/>
                <w:sz w:val="22"/>
                <w:szCs w:val="22"/>
                <w:lang w:val="es-GT"/>
              </w:rPr>
            </w:pPr>
            <w:r w:rsidRPr="003804DF">
              <w:rPr>
                <w:rFonts w:ascii="Arial" w:hAnsi="Arial"/>
                <w:b/>
                <w:sz w:val="22"/>
                <w:szCs w:val="22"/>
                <w:lang w:val="es-GT"/>
              </w:rPr>
              <w:t xml:space="preserve">Profesional que ejerce funciones de </w:t>
            </w:r>
            <w:r w:rsidR="004A5ADC">
              <w:rPr>
                <w:rFonts w:ascii="Arial" w:hAnsi="Arial"/>
                <w:b/>
                <w:sz w:val="22"/>
                <w:szCs w:val="22"/>
                <w:lang w:val="es-GT"/>
              </w:rPr>
              <w:t>s</w:t>
            </w:r>
            <w:r w:rsidRPr="003804DF">
              <w:rPr>
                <w:rFonts w:ascii="Arial" w:hAnsi="Arial"/>
                <w:b/>
                <w:sz w:val="22"/>
                <w:szCs w:val="22"/>
                <w:lang w:val="es-GT"/>
              </w:rPr>
              <w:t xml:space="preserve">upervisión </w:t>
            </w:r>
            <w:r w:rsidR="004A5ADC">
              <w:rPr>
                <w:rFonts w:ascii="Arial" w:hAnsi="Arial"/>
                <w:b/>
                <w:sz w:val="22"/>
                <w:szCs w:val="22"/>
                <w:lang w:val="es-GT"/>
              </w:rPr>
              <w:t>e</w:t>
            </w:r>
            <w:r w:rsidRPr="003804DF">
              <w:rPr>
                <w:rFonts w:ascii="Arial" w:hAnsi="Arial"/>
                <w:b/>
                <w:sz w:val="22"/>
                <w:szCs w:val="22"/>
                <w:lang w:val="es-GT"/>
              </w:rPr>
              <w:t>ducativa</w:t>
            </w:r>
          </w:p>
        </w:tc>
        <w:tc>
          <w:tcPr>
            <w:tcW w:w="141" w:type="dxa"/>
            <w:tcBorders>
              <w:top w:val="single" w:sz="4" w:space="0" w:color="auto"/>
              <w:bottom w:val="single" w:sz="4" w:space="0" w:color="auto"/>
            </w:tcBorders>
            <w:vAlign w:val="center"/>
          </w:tcPr>
          <w:p w14:paraId="0B1F450F" w14:textId="77777777" w:rsidR="008D35A4" w:rsidRDefault="008D35A4" w:rsidP="005E3C5F">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49A8F5B0" w14:textId="2F3F433F" w:rsidR="008D35A4" w:rsidRDefault="008D35A4" w:rsidP="005E3C5F">
            <w:pPr>
              <w:pStyle w:val="Encabezado"/>
              <w:spacing w:line="288" w:lineRule="auto"/>
              <w:jc w:val="both"/>
              <w:rPr>
                <w:rFonts w:ascii="Arial" w:hAnsi="Arial"/>
                <w:sz w:val="22"/>
                <w:szCs w:val="22"/>
                <w:lang w:val="es-GT"/>
              </w:rPr>
            </w:pPr>
            <w:r w:rsidRPr="003804DF">
              <w:rPr>
                <w:rFonts w:ascii="Arial" w:hAnsi="Arial"/>
                <w:sz w:val="22"/>
                <w:szCs w:val="22"/>
                <w:lang w:val="es-GT"/>
              </w:rPr>
              <w:t xml:space="preserve">Se refiere a: Supervisor Educativo, Coordinador Técnico Pedagógico (CTP), Coordinador Técnico Administrativo (CTA), Docente designado para desempeñar funciones de gestión educativa, técnica y pedagógica, </w:t>
            </w:r>
            <w:r>
              <w:rPr>
                <w:rFonts w:ascii="Arial" w:hAnsi="Arial"/>
                <w:sz w:val="22"/>
                <w:szCs w:val="22"/>
                <w:lang w:val="es-GT"/>
              </w:rPr>
              <w:t xml:space="preserve">así como al </w:t>
            </w:r>
            <w:r w:rsidRPr="003804DF">
              <w:rPr>
                <w:rFonts w:ascii="Arial" w:hAnsi="Arial"/>
                <w:sz w:val="22"/>
                <w:szCs w:val="22"/>
                <w:lang w:val="es-GT"/>
              </w:rPr>
              <w:t>personal del Sistema Nacional de Acompañamiento Escolar (SINAE).</w:t>
            </w:r>
          </w:p>
        </w:tc>
      </w:tr>
    </w:tbl>
    <w:p w14:paraId="5DCC801A" w14:textId="77777777" w:rsidR="00716F44" w:rsidRDefault="00716F44" w:rsidP="005E3C5F">
      <w:pPr>
        <w:pStyle w:val="Encabezado"/>
        <w:tabs>
          <w:tab w:val="clear" w:pos="4252"/>
          <w:tab w:val="clear" w:pos="8504"/>
          <w:tab w:val="left" w:pos="851"/>
        </w:tabs>
        <w:ind w:left="426"/>
        <w:jc w:val="both"/>
        <w:rPr>
          <w:rFonts w:ascii="Arial" w:hAnsi="Arial" w:cs="Arial"/>
          <w:sz w:val="22"/>
          <w:szCs w:val="22"/>
          <w:lang w:val="es-GT"/>
        </w:rPr>
      </w:pPr>
    </w:p>
    <w:p w14:paraId="7320505F" w14:textId="5CF61982" w:rsidR="0051394F" w:rsidRDefault="0051394F" w:rsidP="005E3C5F">
      <w:pPr>
        <w:pStyle w:val="Encabezado"/>
        <w:tabs>
          <w:tab w:val="clear" w:pos="4252"/>
          <w:tab w:val="clear" w:pos="8504"/>
          <w:tab w:val="left" w:pos="851"/>
        </w:tabs>
        <w:ind w:left="426"/>
        <w:jc w:val="both"/>
        <w:rPr>
          <w:rFonts w:ascii="Arial" w:hAnsi="Arial" w:cs="Arial"/>
          <w:sz w:val="22"/>
          <w:szCs w:val="22"/>
          <w:lang w:val="es-GT"/>
        </w:rPr>
      </w:pPr>
    </w:p>
    <w:p w14:paraId="683D899C" w14:textId="7EC07B4B" w:rsidR="00A473E2" w:rsidRDefault="00A473E2" w:rsidP="005E3C5F">
      <w:pPr>
        <w:pStyle w:val="Encabezado"/>
        <w:tabs>
          <w:tab w:val="clear" w:pos="4252"/>
          <w:tab w:val="clear" w:pos="8504"/>
          <w:tab w:val="left" w:pos="851"/>
        </w:tabs>
        <w:ind w:left="426"/>
        <w:jc w:val="both"/>
        <w:rPr>
          <w:rFonts w:ascii="Arial" w:hAnsi="Arial" w:cs="Arial"/>
          <w:sz w:val="22"/>
          <w:szCs w:val="22"/>
          <w:lang w:val="es-GT"/>
        </w:rPr>
      </w:pPr>
    </w:p>
    <w:p w14:paraId="3946EBED" w14:textId="70D5AA5A" w:rsidR="00A473E2" w:rsidRDefault="00A473E2" w:rsidP="005E3C5F">
      <w:pPr>
        <w:pStyle w:val="Encabezado"/>
        <w:tabs>
          <w:tab w:val="clear" w:pos="4252"/>
          <w:tab w:val="clear" w:pos="8504"/>
          <w:tab w:val="left" w:pos="851"/>
        </w:tabs>
        <w:ind w:left="426"/>
        <w:jc w:val="both"/>
        <w:rPr>
          <w:rFonts w:ascii="Arial" w:hAnsi="Arial" w:cs="Arial"/>
          <w:sz w:val="22"/>
          <w:szCs w:val="22"/>
          <w:lang w:val="es-GT"/>
        </w:rPr>
      </w:pPr>
    </w:p>
    <w:p w14:paraId="4FF534EE" w14:textId="77777777" w:rsidR="00A473E2" w:rsidRDefault="00A473E2" w:rsidP="005E3C5F">
      <w:pPr>
        <w:pStyle w:val="Encabezado"/>
        <w:tabs>
          <w:tab w:val="clear" w:pos="4252"/>
          <w:tab w:val="clear" w:pos="8504"/>
          <w:tab w:val="left" w:pos="851"/>
        </w:tabs>
        <w:ind w:left="426"/>
        <w:jc w:val="both"/>
        <w:rPr>
          <w:rFonts w:ascii="Arial" w:hAnsi="Arial" w:cs="Arial"/>
          <w:sz w:val="22"/>
          <w:szCs w:val="22"/>
          <w:lang w:val="es-GT"/>
        </w:rPr>
      </w:pPr>
    </w:p>
    <w:p w14:paraId="39B84D04" w14:textId="77777777" w:rsidR="0051394F" w:rsidRDefault="0051394F" w:rsidP="005E3C5F">
      <w:pPr>
        <w:pStyle w:val="Encabezado"/>
        <w:tabs>
          <w:tab w:val="clear" w:pos="4252"/>
          <w:tab w:val="clear" w:pos="8504"/>
          <w:tab w:val="left" w:pos="851"/>
        </w:tabs>
        <w:ind w:left="426"/>
        <w:jc w:val="both"/>
        <w:rPr>
          <w:rFonts w:ascii="Arial" w:hAnsi="Arial" w:cs="Arial"/>
          <w:sz w:val="22"/>
          <w:szCs w:val="22"/>
          <w:lang w:val="es-GT"/>
        </w:rPr>
      </w:pPr>
    </w:p>
    <w:p w14:paraId="6E6F59B5" w14:textId="77777777" w:rsidR="0051394F" w:rsidRDefault="0051394F" w:rsidP="005E3C5F">
      <w:pPr>
        <w:pStyle w:val="Encabezado"/>
        <w:tabs>
          <w:tab w:val="clear" w:pos="4252"/>
          <w:tab w:val="clear" w:pos="8504"/>
          <w:tab w:val="left" w:pos="851"/>
        </w:tabs>
        <w:ind w:left="426"/>
        <w:jc w:val="both"/>
        <w:rPr>
          <w:rFonts w:ascii="Arial" w:hAnsi="Arial" w:cs="Arial"/>
          <w:sz w:val="22"/>
          <w:szCs w:val="22"/>
          <w:lang w:val="es-GT"/>
        </w:rPr>
      </w:pPr>
    </w:p>
    <w:p w14:paraId="40D16AFE" w14:textId="77777777" w:rsidR="0051394F" w:rsidRDefault="0051394F" w:rsidP="005E3C5F">
      <w:pPr>
        <w:pStyle w:val="Encabezado"/>
        <w:tabs>
          <w:tab w:val="clear" w:pos="4252"/>
          <w:tab w:val="clear" w:pos="8504"/>
          <w:tab w:val="left" w:pos="851"/>
        </w:tabs>
        <w:ind w:left="426"/>
        <w:jc w:val="both"/>
        <w:rPr>
          <w:rFonts w:ascii="Arial" w:hAnsi="Arial" w:cs="Arial"/>
          <w:sz w:val="22"/>
          <w:szCs w:val="22"/>
          <w:lang w:val="es-GT"/>
        </w:rPr>
      </w:pPr>
    </w:p>
    <w:p w14:paraId="1EDDFE86" w14:textId="77777777" w:rsidR="0051394F" w:rsidRDefault="0051394F" w:rsidP="005E3C5F">
      <w:pPr>
        <w:pStyle w:val="Encabezado"/>
        <w:tabs>
          <w:tab w:val="clear" w:pos="4252"/>
          <w:tab w:val="clear" w:pos="8504"/>
          <w:tab w:val="left" w:pos="851"/>
        </w:tabs>
        <w:ind w:left="426"/>
        <w:jc w:val="both"/>
        <w:rPr>
          <w:rFonts w:ascii="Arial" w:hAnsi="Arial" w:cs="Arial"/>
          <w:sz w:val="22"/>
          <w:szCs w:val="22"/>
          <w:lang w:val="es-GT"/>
        </w:rPr>
      </w:pPr>
    </w:p>
    <w:p w14:paraId="0CFE3E90" w14:textId="290390A5" w:rsidR="00B7300B" w:rsidRPr="008D35A4" w:rsidRDefault="00B7300B" w:rsidP="005E3C5F">
      <w:pPr>
        <w:pStyle w:val="Encabezado"/>
        <w:numPr>
          <w:ilvl w:val="0"/>
          <w:numId w:val="1"/>
        </w:numPr>
        <w:tabs>
          <w:tab w:val="clear" w:pos="425"/>
          <w:tab w:val="clear" w:pos="4252"/>
          <w:tab w:val="clear" w:pos="8504"/>
          <w:tab w:val="num" w:pos="426"/>
        </w:tabs>
        <w:rPr>
          <w:rFonts w:ascii="Arial" w:hAnsi="Arial" w:cs="Arial"/>
          <w:b/>
          <w:sz w:val="22"/>
          <w:szCs w:val="22"/>
          <w:lang w:val="es-GT"/>
        </w:rPr>
      </w:pPr>
      <w:r w:rsidRPr="008D35A4">
        <w:rPr>
          <w:rFonts w:ascii="Arial" w:hAnsi="Arial" w:cs="Arial"/>
          <w:b/>
          <w:sz w:val="22"/>
          <w:szCs w:val="22"/>
          <w:lang w:val="es-GT"/>
        </w:rPr>
        <w:t xml:space="preserve">Propósito y alcance </w:t>
      </w:r>
    </w:p>
    <w:p w14:paraId="66A5BD6E" w14:textId="5793E06A" w:rsidR="00B7300B" w:rsidRDefault="00B7300B" w:rsidP="005E3C5F">
      <w:pPr>
        <w:pStyle w:val="Textoindependiente"/>
      </w:pPr>
    </w:p>
    <w:p w14:paraId="5F151993" w14:textId="359D3D95" w:rsidR="008D35A4" w:rsidRDefault="008D35A4" w:rsidP="005E3C5F">
      <w:pPr>
        <w:pStyle w:val="Textoindependiente"/>
        <w:jc w:val="both"/>
      </w:pPr>
      <w:r>
        <w:t xml:space="preserve">El presente instructivo tiene como objetivo orientar, clarificar, estandarizar, viabilizar y operacionalizar los procesos y fases que conforman el “Programa de becas para estudiantes con discapacidad en centros educativos públicos”. Constituye un instrumento clave para los miembros del Comité de Becas del Programa. Este instructivo está organizado con formatos y modelos que están estrechamente relacionados con la normativa legal del Programa. </w:t>
      </w:r>
      <w:r w:rsidR="005E3C5F">
        <w:t>El</w:t>
      </w:r>
      <w:r>
        <w:t xml:space="preserve"> principal valor radica en que cada herramienta o modelo es resultado de los aportes y consensos de los comités de becas a nivel nacional, y se encuentra sujeto a un proceso de mejora continua.</w:t>
      </w:r>
    </w:p>
    <w:p w14:paraId="068F35CD" w14:textId="259A325A" w:rsidR="008D35A4" w:rsidRDefault="008D35A4" w:rsidP="005E3C5F">
      <w:pPr>
        <w:pStyle w:val="Textoindependiente"/>
      </w:pPr>
    </w:p>
    <w:p w14:paraId="278A70BA" w14:textId="77A69F08" w:rsidR="005E3C5F" w:rsidRDefault="005E3C5F" w:rsidP="005E3C5F">
      <w:pPr>
        <w:pStyle w:val="Textoindependiente"/>
        <w:jc w:val="both"/>
      </w:pPr>
      <w:r>
        <w:t xml:space="preserve">En este instructivo se describen los procesos y acciones, tales como: a) la conformación del Comité de Becas, b) la convocatoria, c) la selección y adjudicación de becarios, d) la gestión de pago a través de acreditamiento en cuenta, transferencia o cheque, y </w:t>
      </w:r>
      <w:proofErr w:type="spellStart"/>
      <w:r>
        <w:t>e</w:t>
      </w:r>
      <w:proofErr w:type="spellEnd"/>
      <w:r>
        <w:t>) el monitoreo, continuación, finalización o suspensión de la beca. Estos procesos pueden complementarse con la lectura y aplicación de los Acuerdos Ministeriales: Número 826-2009 “Reglamento del Programa de becas para estudiantes con discapacidad en centros educativos públicos” y sus reformas, en los Acuerdos Ministeriales Número 2987-2011 y Número 3722-2024.</w:t>
      </w:r>
    </w:p>
    <w:p w14:paraId="780E32FF" w14:textId="53C75440" w:rsidR="00B7300B" w:rsidRDefault="00B7300B" w:rsidP="005E3C5F">
      <w:pPr>
        <w:pStyle w:val="Textoindependiente"/>
        <w:ind w:right="44"/>
        <w:jc w:val="both"/>
        <w:rPr>
          <w:spacing w:val="-2"/>
        </w:rPr>
      </w:pPr>
    </w:p>
    <w:p w14:paraId="6514B2EB" w14:textId="18AAE06A" w:rsidR="00B7300B" w:rsidRPr="005E3C5F" w:rsidRDefault="00432D02" w:rsidP="005E3C5F">
      <w:pPr>
        <w:pStyle w:val="Encabezado"/>
        <w:numPr>
          <w:ilvl w:val="0"/>
          <w:numId w:val="1"/>
        </w:numPr>
        <w:tabs>
          <w:tab w:val="clear" w:pos="425"/>
          <w:tab w:val="clear" w:pos="4252"/>
          <w:tab w:val="clear" w:pos="8504"/>
          <w:tab w:val="num" w:pos="426"/>
        </w:tabs>
        <w:rPr>
          <w:rFonts w:ascii="Arial MT" w:eastAsia="Arial MT" w:hAnsi="Arial MT" w:cs="Arial MT"/>
          <w:sz w:val="22"/>
          <w:szCs w:val="22"/>
          <w:lang w:val="es-ES" w:eastAsia="en-US"/>
        </w:rPr>
      </w:pPr>
      <w:r w:rsidRPr="005E3C5F">
        <w:rPr>
          <w:rFonts w:ascii="Arial" w:hAnsi="Arial" w:cs="Arial"/>
          <w:b/>
          <w:sz w:val="22"/>
          <w:szCs w:val="22"/>
          <w:lang w:val="es-ES"/>
        </w:rPr>
        <w:t>Marco legal del programa de becas para estudiantes con discapacidad en escuelas públicas</w:t>
      </w:r>
      <w:r w:rsidRPr="005E3C5F">
        <w:rPr>
          <w:rFonts w:ascii="Arial MT" w:eastAsia="Arial MT" w:hAnsi="Arial MT" w:cs="Arial MT"/>
          <w:sz w:val="22"/>
          <w:szCs w:val="22"/>
          <w:lang w:val="es-ES" w:eastAsia="en-US"/>
        </w:rPr>
        <w:t xml:space="preserve"> </w:t>
      </w:r>
    </w:p>
    <w:p w14:paraId="20F7FF95" w14:textId="0A3011B5" w:rsidR="00B7300B" w:rsidRDefault="00B7300B" w:rsidP="005E3C5F">
      <w:pPr>
        <w:pStyle w:val="Textoindependiente"/>
        <w:ind w:left="568" w:right="44"/>
        <w:jc w:val="both"/>
      </w:pPr>
    </w:p>
    <w:p w14:paraId="3DF271D3" w14:textId="649283DB" w:rsidR="00432D02" w:rsidRDefault="00432D02" w:rsidP="005E3C5F">
      <w:pPr>
        <w:widowControl w:val="0"/>
        <w:autoSpaceDE w:val="0"/>
        <w:autoSpaceDN w:val="0"/>
        <w:rPr>
          <w:rFonts w:ascii="Arial MT" w:eastAsia="Arial MT" w:hAnsi="Arial MT" w:cs="Arial MT"/>
          <w:sz w:val="22"/>
          <w:szCs w:val="22"/>
          <w:lang w:val="es-ES" w:eastAsia="en-US"/>
        </w:rPr>
      </w:pPr>
      <w:r w:rsidRPr="00432D02">
        <w:rPr>
          <w:rFonts w:ascii="Arial MT" w:eastAsia="Arial MT" w:hAnsi="Arial MT" w:cs="Arial MT"/>
          <w:sz w:val="22"/>
          <w:szCs w:val="22"/>
          <w:lang w:val="es-ES" w:eastAsia="en-US"/>
        </w:rPr>
        <w:t>El</w:t>
      </w:r>
      <w:r w:rsidRPr="00432D02">
        <w:rPr>
          <w:rFonts w:ascii="Arial MT" w:eastAsia="Arial MT" w:hAnsi="Arial MT" w:cs="Arial MT"/>
          <w:spacing w:val="31"/>
          <w:sz w:val="22"/>
          <w:szCs w:val="22"/>
          <w:lang w:val="es-ES" w:eastAsia="en-US"/>
        </w:rPr>
        <w:t xml:space="preserve"> </w:t>
      </w:r>
      <w:r w:rsidRPr="00432D02">
        <w:rPr>
          <w:rFonts w:ascii="Arial MT" w:eastAsia="Arial MT" w:hAnsi="Arial MT" w:cs="Arial MT"/>
          <w:sz w:val="22"/>
          <w:szCs w:val="22"/>
          <w:lang w:val="es-ES" w:eastAsia="en-US"/>
        </w:rPr>
        <w:t>marco</w:t>
      </w:r>
      <w:r w:rsidRPr="00432D02">
        <w:rPr>
          <w:rFonts w:ascii="Arial MT" w:eastAsia="Arial MT" w:hAnsi="Arial MT" w:cs="Arial MT"/>
          <w:spacing w:val="32"/>
          <w:sz w:val="22"/>
          <w:szCs w:val="22"/>
          <w:lang w:val="es-ES" w:eastAsia="en-US"/>
        </w:rPr>
        <w:t xml:space="preserve"> </w:t>
      </w:r>
      <w:r w:rsidRPr="00432D02">
        <w:rPr>
          <w:rFonts w:ascii="Arial MT" w:eastAsia="Arial MT" w:hAnsi="Arial MT" w:cs="Arial MT"/>
          <w:sz w:val="22"/>
          <w:szCs w:val="22"/>
          <w:lang w:val="es-ES" w:eastAsia="en-US"/>
        </w:rPr>
        <w:t>legal</w:t>
      </w:r>
      <w:r w:rsidRPr="00432D02">
        <w:rPr>
          <w:rFonts w:ascii="Arial MT" w:eastAsia="Arial MT" w:hAnsi="Arial MT" w:cs="Arial MT"/>
          <w:spacing w:val="31"/>
          <w:sz w:val="22"/>
          <w:szCs w:val="22"/>
          <w:lang w:val="es-ES" w:eastAsia="en-US"/>
        </w:rPr>
        <w:t xml:space="preserve"> </w:t>
      </w:r>
      <w:r w:rsidRPr="00432D02">
        <w:rPr>
          <w:rFonts w:ascii="Arial MT" w:eastAsia="Arial MT" w:hAnsi="Arial MT" w:cs="Arial MT"/>
          <w:sz w:val="22"/>
          <w:szCs w:val="22"/>
          <w:lang w:val="es-ES" w:eastAsia="en-US"/>
        </w:rPr>
        <w:t>del</w:t>
      </w:r>
      <w:r w:rsidRPr="00432D02">
        <w:rPr>
          <w:rFonts w:ascii="Arial MT" w:eastAsia="Arial MT" w:hAnsi="Arial MT" w:cs="Arial MT"/>
          <w:spacing w:val="31"/>
          <w:sz w:val="22"/>
          <w:szCs w:val="22"/>
          <w:lang w:val="es-ES" w:eastAsia="en-US"/>
        </w:rPr>
        <w:t xml:space="preserve"> </w:t>
      </w:r>
      <w:r w:rsidR="005E3C5F">
        <w:rPr>
          <w:rFonts w:ascii="Arial MT" w:eastAsia="Arial MT" w:hAnsi="Arial MT" w:cs="Arial MT"/>
          <w:spacing w:val="31"/>
          <w:sz w:val="22"/>
          <w:szCs w:val="22"/>
          <w:lang w:val="es-ES" w:eastAsia="en-US"/>
        </w:rPr>
        <w:t>“</w:t>
      </w:r>
      <w:r w:rsidRPr="00432D02">
        <w:rPr>
          <w:rFonts w:ascii="Arial MT" w:eastAsia="Arial MT" w:hAnsi="Arial MT" w:cs="Arial MT"/>
          <w:sz w:val="22"/>
          <w:szCs w:val="22"/>
          <w:lang w:val="es-ES" w:eastAsia="en-US"/>
        </w:rPr>
        <w:t>Programa</w:t>
      </w:r>
      <w:r w:rsidRPr="00432D02">
        <w:rPr>
          <w:rFonts w:ascii="Arial MT" w:eastAsia="Arial MT" w:hAnsi="Arial MT" w:cs="Arial MT"/>
          <w:spacing w:val="32"/>
          <w:sz w:val="22"/>
          <w:szCs w:val="22"/>
          <w:lang w:val="es-ES" w:eastAsia="en-US"/>
        </w:rPr>
        <w:t xml:space="preserve"> </w:t>
      </w:r>
      <w:r w:rsidRPr="00432D02">
        <w:rPr>
          <w:rFonts w:ascii="Arial MT" w:eastAsia="Arial MT" w:hAnsi="Arial MT" w:cs="Arial MT"/>
          <w:sz w:val="22"/>
          <w:szCs w:val="22"/>
          <w:lang w:val="es-ES" w:eastAsia="en-US"/>
        </w:rPr>
        <w:t>de</w:t>
      </w:r>
      <w:r w:rsidRPr="00432D02">
        <w:rPr>
          <w:rFonts w:ascii="Arial MT" w:eastAsia="Arial MT" w:hAnsi="Arial MT" w:cs="Arial MT"/>
          <w:spacing w:val="29"/>
          <w:sz w:val="22"/>
          <w:szCs w:val="22"/>
          <w:lang w:val="es-ES" w:eastAsia="en-US"/>
        </w:rPr>
        <w:t xml:space="preserve"> </w:t>
      </w:r>
      <w:r w:rsidR="005E3C5F" w:rsidRPr="00432D02">
        <w:rPr>
          <w:rFonts w:ascii="Arial MT" w:eastAsia="Arial MT" w:hAnsi="Arial MT" w:cs="Arial MT"/>
          <w:sz w:val="22"/>
          <w:szCs w:val="22"/>
          <w:lang w:val="es-ES" w:eastAsia="en-US"/>
        </w:rPr>
        <w:t>becas</w:t>
      </w:r>
      <w:r w:rsidR="005E3C5F" w:rsidRPr="00432D02">
        <w:rPr>
          <w:rFonts w:ascii="Arial MT" w:eastAsia="Arial MT" w:hAnsi="Arial MT" w:cs="Arial MT"/>
          <w:spacing w:val="32"/>
          <w:sz w:val="22"/>
          <w:szCs w:val="22"/>
          <w:lang w:val="es-ES" w:eastAsia="en-US"/>
        </w:rPr>
        <w:t xml:space="preserve"> </w:t>
      </w:r>
      <w:r w:rsidR="005E3C5F" w:rsidRPr="00432D02">
        <w:rPr>
          <w:rFonts w:ascii="Arial MT" w:eastAsia="Arial MT" w:hAnsi="Arial MT" w:cs="Arial MT"/>
          <w:sz w:val="22"/>
          <w:szCs w:val="22"/>
          <w:lang w:val="es-ES" w:eastAsia="en-US"/>
        </w:rPr>
        <w:t>para</w:t>
      </w:r>
      <w:r w:rsidR="005E3C5F" w:rsidRPr="00432D02">
        <w:rPr>
          <w:rFonts w:ascii="Arial MT" w:eastAsia="Arial MT" w:hAnsi="Arial MT" w:cs="Arial MT"/>
          <w:spacing w:val="32"/>
          <w:sz w:val="22"/>
          <w:szCs w:val="22"/>
          <w:lang w:val="es-ES" w:eastAsia="en-US"/>
        </w:rPr>
        <w:t xml:space="preserve"> </w:t>
      </w:r>
      <w:r w:rsidR="005E3C5F" w:rsidRPr="00432D02">
        <w:rPr>
          <w:rFonts w:ascii="Arial MT" w:eastAsia="Arial MT" w:hAnsi="Arial MT" w:cs="Arial MT"/>
          <w:sz w:val="22"/>
          <w:szCs w:val="22"/>
          <w:lang w:val="es-ES" w:eastAsia="en-US"/>
        </w:rPr>
        <w:t>estudiantes</w:t>
      </w:r>
      <w:r w:rsidR="005E3C5F" w:rsidRPr="00432D02">
        <w:rPr>
          <w:rFonts w:ascii="Arial MT" w:eastAsia="Arial MT" w:hAnsi="Arial MT" w:cs="Arial MT"/>
          <w:spacing w:val="32"/>
          <w:sz w:val="22"/>
          <w:szCs w:val="22"/>
          <w:lang w:val="es-ES" w:eastAsia="en-US"/>
        </w:rPr>
        <w:t xml:space="preserve"> </w:t>
      </w:r>
      <w:r w:rsidR="005E3C5F" w:rsidRPr="00432D02">
        <w:rPr>
          <w:rFonts w:ascii="Arial MT" w:eastAsia="Arial MT" w:hAnsi="Arial MT" w:cs="Arial MT"/>
          <w:sz w:val="22"/>
          <w:szCs w:val="22"/>
          <w:lang w:val="es-ES" w:eastAsia="en-US"/>
        </w:rPr>
        <w:t>con</w:t>
      </w:r>
      <w:r w:rsidR="005E3C5F" w:rsidRPr="00432D02">
        <w:rPr>
          <w:rFonts w:ascii="Arial MT" w:eastAsia="Arial MT" w:hAnsi="Arial MT" w:cs="Arial MT"/>
          <w:spacing w:val="29"/>
          <w:sz w:val="22"/>
          <w:szCs w:val="22"/>
          <w:lang w:val="es-ES" w:eastAsia="en-US"/>
        </w:rPr>
        <w:t xml:space="preserve"> </w:t>
      </w:r>
      <w:r w:rsidR="005E3C5F" w:rsidRPr="00432D02">
        <w:rPr>
          <w:rFonts w:ascii="Arial MT" w:eastAsia="Arial MT" w:hAnsi="Arial MT" w:cs="Arial MT"/>
          <w:sz w:val="22"/>
          <w:szCs w:val="22"/>
          <w:lang w:val="es-ES" w:eastAsia="en-US"/>
        </w:rPr>
        <w:t>discapacidad</w:t>
      </w:r>
      <w:r w:rsidR="005E3C5F" w:rsidRPr="00432D02">
        <w:rPr>
          <w:rFonts w:ascii="Arial MT" w:eastAsia="Arial MT" w:hAnsi="Arial MT" w:cs="Arial MT"/>
          <w:spacing w:val="32"/>
          <w:sz w:val="22"/>
          <w:szCs w:val="22"/>
          <w:lang w:val="es-ES" w:eastAsia="en-US"/>
        </w:rPr>
        <w:t xml:space="preserve"> </w:t>
      </w:r>
      <w:r w:rsidR="005E3C5F" w:rsidRPr="00432D02">
        <w:rPr>
          <w:rFonts w:ascii="Arial MT" w:eastAsia="Arial MT" w:hAnsi="Arial MT" w:cs="Arial MT"/>
          <w:sz w:val="22"/>
          <w:szCs w:val="22"/>
          <w:lang w:val="es-ES" w:eastAsia="en-US"/>
        </w:rPr>
        <w:t>en</w:t>
      </w:r>
      <w:r w:rsidR="005E3C5F" w:rsidRPr="00432D02">
        <w:rPr>
          <w:rFonts w:ascii="Arial MT" w:eastAsia="Arial MT" w:hAnsi="Arial MT" w:cs="Arial MT"/>
          <w:spacing w:val="31"/>
          <w:sz w:val="22"/>
          <w:szCs w:val="22"/>
          <w:lang w:val="es-ES" w:eastAsia="en-US"/>
        </w:rPr>
        <w:t xml:space="preserve"> </w:t>
      </w:r>
      <w:r w:rsidR="005E3C5F" w:rsidRPr="00432D02">
        <w:rPr>
          <w:rFonts w:ascii="Arial MT" w:eastAsia="Arial MT" w:hAnsi="Arial MT" w:cs="Arial MT"/>
          <w:sz w:val="22"/>
          <w:szCs w:val="22"/>
          <w:lang w:val="es-ES" w:eastAsia="en-US"/>
        </w:rPr>
        <w:t>escuelas</w:t>
      </w:r>
      <w:r w:rsidR="005E3C5F" w:rsidRPr="00432D02">
        <w:rPr>
          <w:rFonts w:ascii="Arial MT" w:eastAsia="Arial MT" w:hAnsi="Arial MT" w:cs="Arial MT"/>
          <w:spacing w:val="38"/>
          <w:sz w:val="22"/>
          <w:szCs w:val="22"/>
          <w:lang w:val="es-ES" w:eastAsia="en-US"/>
        </w:rPr>
        <w:t xml:space="preserve"> </w:t>
      </w:r>
      <w:r w:rsidR="005E3C5F" w:rsidRPr="00432D02">
        <w:rPr>
          <w:rFonts w:ascii="Arial MT" w:eastAsia="Arial MT" w:hAnsi="Arial MT" w:cs="Arial MT"/>
          <w:sz w:val="22"/>
          <w:szCs w:val="22"/>
          <w:lang w:val="es-ES" w:eastAsia="en-US"/>
        </w:rPr>
        <w:t>públicas</w:t>
      </w:r>
      <w:r w:rsidR="005E3C5F">
        <w:rPr>
          <w:rFonts w:ascii="Arial MT" w:eastAsia="Arial MT" w:hAnsi="Arial MT" w:cs="Arial MT"/>
          <w:sz w:val="22"/>
          <w:szCs w:val="22"/>
          <w:lang w:val="es-ES" w:eastAsia="en-US"/>
        </w:rPr>
        <w:t>”</w:t>
      </w:r>
      <w:r w:rsidR="005E3C5F" w:rsidRPr="00432D02">
        <w:rPr>
          <w:rFonts w:ascii="Arial MT" w:eastAsia="Arial MT" w:hAnsi="Arial MT" w:cs="Arial MT"/>
          <w:spacing w:val="32"/>
          <w:sz w:val="22"/>
          <w:szCs w:val="22"/>
          <w:lang w:val="es-ES" w:eastAsia="en-US"/>
        </w:rPr>
        <w:t xml:space="preserve"> </w:t>
      </w:r>
      <w:r w:rsidRPr="00432D02">
        <w:rPr>
          <w:rFonts w:ascii="Arial MT" w:eastAsia="Arial MT" w:hAnsi="Arial MT" w:cs="Arial MT"/>
          <w:sz w:val="22"/>
          <w:szCs w:val="22"/>
          <w:lang w:val="es-ES" w:eastAsia="en-US"/>
        </w:rPr>
        <w:t>se</w:t>
      </w:r>
      <w:r w:rsidRPr="00432D02">
        <w:rPr>
          <w:rFonts w:ascii="Arial MT" w:eastAsia="Arial MT" w:hAnsi="Arial MT" w:cs="Arial MT"/>
          <w:spacing w:val="32"/>
          <w:sz w:val="22"/>
          <w:szCs w:val="22"/>
          <w:lang w:val="es-ES" w:eastAsia="en-US"/>
        </w:rPr>
        <w:t xml:space="preserve"> </w:t>
      </w:r>
      <w:r w:rsidR="005E3C5F">
        <w:rPr>
          <w:rFonts w:ascii="Arial MT" w:eastAsia="Arial MT" w:hAnsi="Arial MT" w:cs="Arial MT"/>
          <w:sz w:val="22"/>
          <w:szCs w:val="22"/>
          <w:lang w:val="es-ES" w:eastAsia="en-US"/>
        </w:rPr>
        <w:t>compone de</w:t>
      </w:r>
      <w:r w:rsidRPr="00432D02">
        <w:rPr>
          <w:rFonts w:ascii="Arial MT" w:eastAsia="Arial MT" w:hAnsi="Arial MT" w:cs="Arial MT"/>
          <w:sz w:val="22"/>
          <w:szCs w:val="22"/>
          <w:lang w:val="es-ES" w:eastAsia="en-US"/>
        </w:rPr>
        <w:t>:</w:t>
      </w:r>
    </w:p>
    <w:p w14:paraId="63D944F1" w14:textId="77777777" w:rsidR="005E3C5F" w:rsidRPr="00432D02" w:rsidRDefault="005E3C5F" w:rsidP="005E3C5F">
      <w:pPr>
        <w:widowControl w:val="0"/>
        <w:autoSpaceDE w:val="0"/>
        <w:autoSpaceDN w:val="0"/>
        <w:rPr>
          <w:rFonts w:ascii="Arial MT" w:eastAsia="Arial MT" w:hAnsi="Arial MT" w:cs="Arial MT"/>
          <w:sz w:val="22"/>
          <w:szCs w:val="22"/>
          <w:lang w:val="es-ES" w:eastAsia="en-US"/>
        </w:rPr>
      </w:pPr>
    </w:p>
    <w:p w14:paraId="5348B108" w14:textId="77777777" w:rsidR="00777C58" w:rsidRPr="005E3C5F" w:rsidRDefault="00777C58" w:rsidP="005E3C5F">
      <w:pPr>
        <w:pStyle w:val="Prrafodelista"/>
        <w:widowControl w:val="0"/>
        <w:numPr>
          <w:ilvl w:val="0"/>
          <w:numId w:val="6"/>
        </w:numPr>
        <w:tabs>
          <w:tab w:val="left" w:pos="973"/>
        </w:tabs>
        <w:autoSpaceDE w:val="0"/>
        <w:autoSpaceDN w:val="0"/>
        <w:contextualSpacing w:val="0"/>
        <w:rPr>
          <w:rFonts w:ascii="Arial" w:eastAsia="Arial MT" w:hAnsi="Arial" w:cs="Arial MT"/>
          <w:b/>
          <w:vanish/>
          <w:sz w:val="22"/>
          <w:szCs w:val="22"/>
          <w:lang w:val="es-ES" w:eastAsia="en-US"/>
        </w:rPr>
      </w:pPr>
    </w:p>
    <w:p w14:paraId="24D12EC8" w14:textId="77777777" w:rsidR="00777C58" w:rsidRPr="005E3C5F" w:rsidRDefault="00777C58" w:rsidP="005E3C5F">
      <w:pPr>
        <w:pStyle w:val="Prrafodelista"/>
        <w:widowControl w:val="0"/>
        <w:numPr>
          <w:ilvl w:val="0"/>
          <w:numId w:val="6"/>
        </w:numPr>
        <w:tabs>
          <w:tab w:val="left" w:pos="973"/>
        </w:tabs>
        <w:autoSpaceDE w:val="0"/>
        <w:autoSpaceDN w:val="0"/>
        <w:contextualSpacing w:val="0"/>
        <w:rPr>
          <w:rFonts w:ascii="Arial" w:eastAsia="Arial MT" w:hAnsi="Arial" w:cs="Arial MT"/>
          <w:b/>
          <w:vanish/>
          <w:sz w:val="22"/>
          <w:szCs w:val="22"/>
          <w:lang w:val="es-ES" w:eastAsia="en-US"/>
        </w:rPr>
      </w:pPr>
    </w:p>
    <w:p w14:paraId="7C0D98D3" w14:textId="77777777" w:rsidR="00777C58" w:rsidRPr="005E3C5F" w:rsidRDefault="00777C58" w:rsidP="005E3C5F">
      <w:pPr>
        <w:pStyle w:val="Prrafodelista"/>
        <w:widowControl w:val="0"/>
        <w:numPr>
          <w:ilvl w:val="0"/>
          <w:numId w:val="6"/>
        </w:numPr>
        <w:tabs>
          <w:tab w:val="left" w:pos="973"/>
        </w:tabs>
        <w:autoSpaceDE w:val="0"/>
        <w:autoSpaceDN w:val="0"/>
        <w:contextualSpacing w:val="0"/>
        <w:rPr>
          <w:rFonts w:ascii="Arial" w:eastAsia="Arial MT" w:hAnsi="Arial" w:cs="Arial MT"/>
          <w:b/>
          <w:vanish/>
          <w:sz w:val="22"/>
          <w:szCs w:val="22"/>
          <w:lang w:val="es-ES" w:eastAsia="en-US"/>
        </w:rPr>
      </w:pPr>
    </w:p>
    <w:p w14:paraId="725C5A0F" w14:textId="77777777" w:rsidR="00777C58" w:rsidRPr="005E3C5F" w:rsidRDefault="00777C58" w:rsidP="005E3C5F">
      <w:pPr>
        <w:pStyle w:val="Prrafodelista"/>
        <w:widowControl w:val="0"/>
        <w:numPr>
          <w:ilvl w:val="0"/>
          <w:numId w:val="6"/>
        </w:numPr>
        <w:tabs>
          <w:tab w:val="left" w:pos="973"/>
        </w:tabs>
        <w:autoSpaceDE w:val="0"/>
        <w:autoSpaceDN w:val="0"/>
        <w:contextualSpacing w:val="0"/>
        <w:rPr>
          <w:rFonts w:ascii="Arial" w:eastAsia="Arial MT" w:hAnsi="Arial" w:cs="Arial MT"/>
          <w:b/>
          <w:vanish/>
          <w:sz w:val="22"/>
          <w:szCs w:val="22"/>
          <w:lang w:val="es-ES" w:eastAsia="en-US"/>
        </w:rPr>
      </w:pPr>
    </w:p>
    <w:p w14:paraId="19058366" w14:textId="02A563CC" w:rsidR="00432D02" w:rsidRPr="00AA7DDF" w:rsidRDefault="00432D02" w:rsidP="00AA7DDF">
      <w:pPr>
        <w:pStyle w:val="Prrafodelista"/>
        <w:widowControl w:val="0"/>
        <w:numPr>
          <w:ilvl w:val="1"/>
          <w:numId w:val="1"/>
        </w:numPr>
        <w:tabs>
          <w:tab w:val="clear" w:pos="709"/>
          <w:tab w:val="left" w:pos="1418"/>
        </w:tabs>
        <w:autoSpaceDE w:val="0"/>
        <w:autoSpaceDN w:val="0"/>
        <w:ind w:left="1418" w:hanging="992"/>
        <w:rPr>
          <w:rFonts w:ascii="Arial MT" w:eastAsia="Arial MT" w:hAnsi="Arial MT" w:cs="Arial MT"/>
          <w:sz w:val="22"/>
          <w:szCs w:val="22"/>
          <w:lang w:val="es-ES" w:eastAsia="en-US"/>
        </w:rPr>
      </w:pPr>
      <w:r w:rsidRPr="00AA7DDF">
        <w:rPr>
          <w:rFonts w:ascii="Arial" w:eastAsia="Arial MT" w:hAnsi="Arial" w:cs="Arial MT"/>
          <w:b/>
          <w:sz w:val="22"/>
          <w:szCs w:val="22"/>
          <w:lang w:val="es-ES" w:eastAsia="en-US"/>
        </w:rPr>
        <w:t>Acuerdos</w:t>
      </w:r>
      <w:r w:rsidRPr="00AA7DDF">
        <w:rPr>
          <w:rFonts w:ascii="Arial" w:eastAsia="Arial MT" w:hAnsi="Arial" w:cs="Arial MT"/>
          <w:b/>
          <w:spacing w:val="-5"/>
          <w:sz w:val="22"/>
          <w:szCs w:val="22"/>
          <w:lang w:val="es-ES" w:eastAsia="en-US"/>
        </w:rPr>
        <w:t xml:space="preserve"> </w:t>
      </w:r>
      <w:r w:rsidR="005E3C5F" w:rsidRPr="00AA7DDF">
        <w:rPr>
          <w:rFonts w:ascii="Arial" w:eastAsia="Arial MT" w:hAnsi="Arial" w:cs="Arial MT"/>
          <w:b/>
          <w:spacing w:val="-5"/>
          <w:sz w:val="22"/>
          <w:szCs w:val="22"/>
          <w:lang w:val="es-ES" w:eastAsia="en-US"/>
        </w:rPr>
        <w:t xml:space="preserve">ministeriales </w:t>
      </w:r>
      <w:r w:rsidR="005E3C5F" w:rsidRPr="00AA7DDF">
        <w:rPr>
          <w:rFonts w:ascii="Arial" w:eastAsia="Arial MT" w:hAnsi="Arial" w:cs="Arial MT"/>
          <w:b/>
          <w:sz w:val="22"/>
          <w:szCs w:val="22"/>
          <w:lang w:val="es-ES" w:eastAsia="en-US"/>
        </w:rPr>
        <w:t>de</w:t>
      </w:r>
      <w:r w:rsidR="005E3C5F" w:rsidRPr="00AA7DDF">
        <w:rPr>
          <w:rFonts w:ascii="Arial" w:eastAsia="Arial MT" w:hAnsi="Arial" w:cs="Arial MT"/>
          <w:b/>
          <w:spacing w:val="-4"/>
          <w:sz w:val="22"/>
          <w:szCs w:val="22"/>
          <w:lang w:val="es-ES" w:eastAsia="en-US"/>
        </w:rPr>
        <w:t xml:space="preserve"> </w:t>
      </w:r>
      <w:r w:rsidR="005E3C5F" w:rsidRPr="00AA7DDF">
        <w:rPr>
          <w:rFonts w:ascii="Arial" w:eastAsia="Arial MT" w:hAnsi="Arial" w:cs="Arial MT"/>
          <w:b/>
          <w:spacing w:val="-2"/>
          <w:sz w:val="22"/>
          <w:szCs w:val="22"/>
          <w:lang w:val="es-ES" w:eastAsia="en-US"/>
        </w:rPr>
        <w:t>creación</w:t>
      </w:r>
    </w:p>
    <w:p w14:paraId="7228CB3B" w14:textId="77777777" w:rsidR="005E3C5F" w:rsidRPr="005E3C5F" w:rsidRDefault="005E3C5F" w:rsidP="005E3C5F">
      <w:pPr>
        <w:widowControl w:val="0"/>
        <w:tabs>
          <w:tab w:val="left" w:pos="2127"/>
        </w:tabs>
        <w:autoSpaceDE w:val="0"/>
        <w:autoSpaceDN w:val="0"/>
        <w:spacing w:line="268" w:lineRule="exact"/>
        <w:ind w:left="2127"/>
        <w:jc w:val="both"/>
        <w:rPr>
          <w:rFonts w:ascii="Arial MT" w:eastAsia="Arial MT" w:hAnsi="Arial MT" w:cs="Arial MT"/>
          <w:sz w:val="22"/>
          <w:szCs w:val="22"/>
          <w:lang w:val="es-ES" w:eastAsia="en-US"/>
        </w:rPr>
      </w:pPr>
    </w:p>
    <w:p w14:paraId="278C7472" w14:textId="5EC2CC69" w:rsidR="005E3C5F" w:rsidRPr="005E3C5F" w:rsidRDefault="00432D02" w:rsidP="00AA7DDF">
      <w:pPr>
        <w:widowControl w:val="0"/>
        <w:numPr>
          <w:ilvl w:val="2"/>
          <w:numId w:val="1"/>
        </w:numPr>
        <w:tabs>
          <w:tab w:val="left" w:pos="2127"/>
        </w:tabs>
        <w:autoSpaceDE w:val="0"/>
        <w:autoSpaceDN w:val="0"/>
        <w:spacing w:line="268" w:lineRule="exact"/>
        <w:ind w:left="2127" w:hanging="709"/>
        <w:jc w:val="both"/>
        <w:rPr>
          <w:rFonts w:ascii="Arial MT" w:eastAsia="Arial MT" w:hAnsi="Arial MT" w:cs="Arial MT"/>
          <w:sz w:val="22"/>
          <w:szCs w:val="22"/>
          <w:lang w:val="es-ES" w:eastAsia="en-US"/>
        </w:rPr>
      </w:pPr>
      <w:r w:rsidRPr="005E3C5F">
        <w:rPr>
          <w:rFonts w:ascii="Arial MT" w:eastAsia="Arial MT" w:hAnsi="Arial MT" w:cs="Arial MT"/>
          <w:sz w:val="22"/>
          <w:szCs w:val="22"/>
          <w:lang w:val="es-ES" w:eastAsia="en-US"/>
        </w:rPr>
        <w:t>Acuerdo</w:t>
      </w:r>
      <w:r w:rsidRPr="005E3C5F">
        <w:rPr>
          <w:rFonts w:ascii="Arial MT" w:eastAsia="Arial MT" w:hAnsi="Arial MT" w:cs="Arial MT"/>
          <w:spacing w:val="-7"/>
          <w:sz w:val="22"/>
          <w:szCs w:val="22"/>
          <w:lang w:val="es-ES" w:eastAsia="en-US"/>
        </w:rPr>
        <w:t xml:space="preserve"> </w:t>
      </w:r>
      <w:r w:rsidRPr="005E3C5F">
        <w:rPr>
          <w:rFonts w:ascii="Arial MT" w:eastAsia="Arial MT" w:hAnsi="Arial MT" w:cs="Arial MT"/>
          <w:sz w:val="22"/>
          <w:szCs w:val="22"/>
          <w:lang w:val="es-ES" w:eastAsia="en-US"/>
        </w:rPr>
        <w:t>Ministerial</w:t>
      </w:r>
      <w:r w:rsidRPr="005E3C5F">
        <w:rPr>
          <w:rFonts w:ascii="Arial MT" w:eastAsia="Arial MT" w:hAnsi="Arial MT" w:cs="Arial MT"/>
          <w:spacing w:val="-4"/>
          <w:sz w:val="22"/>
          <w:szCs w:val="22"/>
          <w:lang w:val="es-ES" w:eastAsia="en-US"/>
        </w:rPr>
        <w:t xml:space="preserve"> </w:t>
      </w:r>
      <w:r w:rsidR="005E3C5F" w:rsidRPr="005E3C5F">
        <w:rPr>
          <w:rFonts w:ascii="Arial MT" w:eastAsia="Arial MT" w:hAnsi="Arial MT" w:cs="Arial MT"/>
          <w:sz w:val="22"/>
          <w:szCs w:val="22"/>
          <w:lang w:val="es-ES" w:eastAsia="en-US"/>
        </w:rPr>
        <w:t>N</w:t>
      </w:r>
      <w:r w:rsidRPr="005E3C5F">
        <w:rPr>
          <w:rFonts w:ascii="Arial MT" w:eastAsia="Arial MT" w:hAnsi="Arial MT" w:cs="Arial MT"/>
          <w:sz w:val="22"/>
          <w:szCs w:val="22"/>
          <w:lang w:val="es-ES" w:eastAsia="en-US"/>
        </w:rPr>
        <w:t>úmero</w:t>
      </w:r>
      <w:r w:rsidRPr="005E3C5F">
        <w:rPr>
          <w:rFonts w:ascii="Arial MT" w:eastAsia="Arial MT" w:hAnsi="Arial MT" w:cs="Arial MT"/>
          <w:spacing w:val="-4"/>
          <w:sz w:val="22"/>
          <w:szCs w:val="22"/>
          <w:lang w:val="es-ES" w:eastAsia="en-US"/>
        </w:rPr>
        <w:t xml:space="preserve"> </w:t>
      </w:r>
      <w:r w:rsidRPr="005E3C5F">
        <w:rPr>
          <w:rFonts w:ascii="Arial MT" w:eastAsia="Arial MT" w:hAnsi="Arial MT" w:cs="Arial MT"/>
          <w:sz w:val="22"/>
          <w:szCs w:val="22"/>
          <w:lang w:val="es-ES" w:eastAsia="en-US"/>
        </w:rPr>
        <w:t>2539-2007</w:t>
      </w:r>
      <w:r w:rsidRPr="005E3C5F">
        <w:rPr>
          <w:rFonts w:ascii="Arial MT" w:eastAsia="Arial MT" w:hAnsi="Arial MT" w:cs="Arial MT"/>
          <w:spacing w:val="-6"/>
          <w:sz w:val="22"/>
          <w:szCs w:val="22"/>
          <w:lang w:val="es-ES" w:eastAsia="en-US"/>
        </w:rPr>
        <w:t xml:space="preserve"> </w:t>
      </w:r>
      <w:r w:rsidRPr="005E3C5F">
        <w:rPr>
          <w:rFonts w:ascii="Arial MT" w:eastAsia="Arial MT" w:hAnsi="Arial MT" w:cs="Arial MT"/>
          <w:sz w:val="22"/>
          <w:szCs w:val="22"/>
          <w:lang w:val="es-ES" w:eastAsia="en-US"/>
        </w:rPr>
        <w:t>de</w:t>
      </w:r>
      <w:r w:rsidR="003804DF" w:rsidRPr="005E3C5F">
        <w:rPr>
          <w:rFonts w:ascii="Arial MT" w:eastAsia="Arial MT" w:hAnsi="Arial MT" w:cs="Arial MT"/>
          <w:sz w:val="22"/>
          <w:szCs w:val="22"/>
          <w:lang w:val="es-ES" w:eastAsia="en-US"/>
        </w:rPr>
        <w:t>l</w:t>
      </w:r>
      <w:r w:rsidRPr="005E3C5F">
        <w:rPr>
          <w:rFonts w:ascii="Arial MT" w:eastAsia="Arial MT" w:hAnsi="Arial MT" w:cs="Arial MT"/>
          <w:spacing w:val="-7"/>
          <w:sz w:val="22"/>
          <w:szCs w:val="22"/>
          <w:lang w:val="es-ES" w:eastAsia="en-US"/>
        </w:rPr>
        <w:t xml:space="preserve"> </w:t>
      </w:r>
      <w:r w:rsidRPr="005E3C5F">
        <w:rPr>
          <w:rFonts w:ascii="Arial MT" w:eastAsia="Arial MT" w:hAnsi="Arial MT" w:cs="Arial MT"/>
          <w:sz w:val="22"/>
          <w:szCs w:val="22"/>
          <w:lang w:val="es-ES" w:eastAsia="en-US"/>
        </w:rPr>
        <w:t>15</w:t>
      </w:r>
      <w:r w:rsidRPr="005E3C5F">
        <w:rPr>
          <w:rFonts w:ascii="Arial MT" w:eastAsia="Arial MT" w:hAnsi="Arial MT" w:cs="Arial MT"/>
          <w:spacing w:val="-5"/>
          <w:sz w:val="22"/>
          <w:szCs w:val="22"/>
          <w:lang w:val="es-ES" w:eastAsia="en-US"/>
        </w:rPr>
        <w:t xml:space="preserve"> </w:t>
      </w:r>
      <w:r w:rsidRPr="005E3C5F">
        <w:rPr>
          <w:rFonts w:ascii="Arial MT" w:eastAsia="Arial MT" w:hAnsi="Arial MT" w:cs="Arial MT"/>
          <w:sz w:val="22"/>
          <w:szCs w:val="22"/>
          <w:lang w:val="es-ES" w:eastAsia="en-US"/>
        </w:rPr>
        <w:t>de</w:t>
      </w:r>
      <w:r w:rsidRPr="005E3C5F">
        <w:rPr>
          <w:rFonts w:ascii="Arial MT" w:eastAsia="Arial MT" w:hAnsi="Arial MT" w:cs="Arial MT"/>
          <w:spacing w:val="-6"/>
          <w:sz w:val="22"/>
          <w:szCs w:val="22"/>
          <w:lang w:val="es-ES" w:eastAsia="en-US"/>
        </w:rPr>
        <w:t xml:space="preserve"> </w:t>
      </w:r>
      <w:r w:rsidRPr="005E3C5F">
        <w:rPr>
          <w:rFonts w:ascii="Arial MT" w:eastAsia="Arial MT" w:hAnsi="Arial MT" w:cs="Arial MT"/>
          <w:sz w:val="22"/>
          <w:szCs w:val="22"/>
          <w:lang w:val="es-ES" w:eastAsia="en-US"/>
        </w:rPr>
        <w:t>noviembre</w:t>
      </w:r>
      <w:r w:rsidRPr="005E3C5F">
        <w:rPr>
          <w:rFonts w:ascii="Arial MT" w:eastAsia="Arial MT" w:hAnsi="Arial MT" w:cs="Arial MT"/>
          <w:spacing w:val="-5"/>
          <w:sz w:val="22"/>
          <w:szCs w:val="22"/>
          <w:lang w:val="es-ES" w:eastAsia="en-US"/>
        </w:rPr>
        <w:t xml:space="preserve"> </w:t>
      </w:r>
      <w:r w:rsidRPr="005E3C5F">
        <w:rPr>
          <w:rFonts w:ascii="Arial MT" w:eastAsia="Arial MT" w:hAnsi="Arial MT" w:cs="Arial MT"/>
          <w:spacing w:val="-2"/>
          <w:sz w:val="22"/>
          <w:szCs w:val="22"/>
          <w:lang w:val="es-ES" w:eastAsia="en-US"/>
        </w:rPr>
        <w:t>2007.</w:t>
      </w:r>
    </w:p>
    <w:p w14:paraId="64E4BCF6" w14:textId="77777777" w:rsidR="005E3C5F" w:rsidRPr="005E3C5F" w:rsidRDefault="005E3C5F" w:rsidP="005E3C5F">
      <w:pPr>
        <w:widowControl w:val="0"/>
        <w:tabs>
          <w:tab w:val="left" w:pos="2127"/>
        </w:tabs>
        <w:autoSpaceDE w:val="0"/>
        <w:autoSpaceDN w:val="0"/>
        <w:spacing w:line="268" w:lineRule="exact"/>
        <w:ind w:left="2127"/>
        <w:jc w:val="both"/>
        <w:rPr>
          <w:rFonts w:ascii="Arial MT" w:eastAsia="Arial MT" w:hAnsi="Arial MT" w:cs="Arial MT"/>
          <w:sz w:val="22"/>
          <w:szCs w:val="22"/>
          <w:lang w:val="es-ES" w:eastAsia="en-US"/>
        </w:rPr>
      </w:pPr>
    </w:p>
    <w:p w14:paraId="2C472EE3" w14:textId="144F7FB3" w:rsidR="005E3C5F" w:rsidRPr="005E3C5F" w:rsidRDefault="00432D02" w:rsidP="00AA7DDF">
      <w:pPr>
        <w:widowControl w:val="0"/>
        <w:numPr>
          <w:ilvl w:val="2"/>
          <w:numId w:val="1"/>
        </w:numPr>
        <w:tabs>
          <w:tab w:val="left" w:pos="2127"/>
        </w:tabs>
        <w:autoSpaceDE w:val="0"/>
        <w:autoSpaceDN w:val="0"/>
        <w:spacing w:line="268" w:lineRule="exact"/>
        <w:ind w:left="2127" w:hanging="709"/>
        <w:jc w:val="both"/>
        <w:rPr>
          <w:rFonts w:ascii="Arial MT" w:eastAsia="Arial MT" w:hAnsi="Arial MT" w:cs="Arial MT"/>
          <w:sz w:val="22"/>
          <w:szCs w:val="22"/>
          <w:lang w:val="es-ES" w:eastAsia="en-US"/>
        </w:rPr>
      </w:pPr>
      <w:r w:rsidRPr="005E3C5F">
        <w:rPr>
          <w:rFonts w:ascii="Arial MT" w:eastAsia="Arial MT" w:hAnsi="Arial MT" w:cs="Arial MT"/>
          <w:sz w:val="22"/>
          <w:szCs w:val="22"/>
          <w:lang w:val="es-ES" w:eastAsia="en-US"/>
        </w:rPr>
        <w:t>Primera reforma</w:t>
      </w:r>
      <w:r w:rsidRPr="005E3C5F">
        <w:rPr>
          <w:rFonts w:ascii="Arial MT" w:eastAsia="Arial MT" w:hAnsi="Arial MT" w:cs="Arial MT"/>
          <w:spacing w:val="-1"/>
          <w:sz w:val="22"/>
          <w:szCs w:val="22"/>
          <w:lang w:val="es-ES" w:eastAsia="en-US"/>
        </w:rPr>
        <w:t xml:space="preserve"> </w:t>
      </w:r>
      <w:r w:rsidRPr="005E3C5F">
        <w:rPr>
          <w:rFonts w:ascii="Arial MT" w:eastAsia="Arial MT" w:hAnsi="Arial MT" w:cs="Arial MT"/>
          <w:sz w:val="22"/>
          <w:szCs w:val="22"/>
          <w:lang w:val="es-ES" w:eastAsia="en-US"/>
        </w:rPr>
        <w:t>al</w:t>
      </w:r>
      <w:r w:rsidRPr="005E3C5F">
        <w:rPr>
          <w:rFonts w:ascii="Arial MT" w:eastAsia="Arial MT" w:hAnsi="Arial MT" w:cs="Arial MT"/>
          <w:spacing w:val="-3"/>
          <w:sz w:val="22"/>
          <w:szCs w:val="22"/>
          <w:lang w:val="es-ES" w:eastAsia="en-US"/>
        </w:rPr>
        <w:t xml:space="preserve"> </w:t>
      </w:r>
      <w:r w:rsidRPr="005E3C5F">
        <w:rPr>
          <w:rFonts w:ascii="Arial MT" w:eastAsia="Arial MT" w:hAnsi="Arial MT" w:cs="Arial MT"/>
          <w:sz w:val="22"/>
          <w:szCs w:val="22"/>
          <w:lang w:val="es-ES" w:eastAsia="en-US"/>
        </w:rPr>
        <w:t>Acuerdo</w:t>
      </w:r>
      <w:r w:rsidRPr="005E3C5F">
        <w:rPr>
          <w:rFonts w:ascii="Arial MT" w:eastAsia="Arial MT" w:hAnsi="Arial MT" w:cs="Arial MT"/>
          <w:spacing w:val="-2"/>
          <w:sz w:val="22"/>
          <w:szCs w:val="22"/>
          <w:lang w:val="es-ES" w:eastAsia="en-US"/>
        </w:rPr>
        <w:t xml:space="preserve"> </w:t>
      </w:r>
      <w:r w:rsidRPr="005E3C5F">
        <w:rPr>
          <w:rFonts w:ascii="Arial MT" w:eastAsia="Arial MT" w:hAnsi="Arial MT" w:cs="Arial MT"/>
          <w:sz w:val="22"/>
          <w:szCs w:val="22"/>
          <w:lang w:val="es-ES" w:eastAsia="en-US"/>
        </w:rPr>
        <w:t>de</w:t>
      </w:r>
      <w:r w:rsidRPr="005E3C5F">
        <w:rPr>
          <w:rFonts w:ascii="Arial MT" w:eastAsia="Arial MT" w:hAnsi="Arial MT" w:cs="Arial MT"/>
          <w:spacing w:val="-4"/>
          <w:sz w:val="22"/>
          <w:szCs w:val="22"/>
          <w:lang w:val="es-ES" w:eastAsia="en-US"/>
        </w:rPr>
        <w:t xml:space="preserve"> </w:t>
      </w:r>
      <w:r w:rsidR="005E3C5F" w:rsidRPr="005E3C5F">
        <w:rPr>
          <w:rFonts w:ascii="Arial MT" w:eastAsia="Arial MT" w:hAnsi="Arial MT" w:cs="Arial MT"/>
          <w:sz w:val="22"/>
          <w:szCs w:val="22"/>
          <w:lang w:val="es-ES" w:eastAsia="en-US"/>
        </w:rPr>
        <w:t>C</w:t>
      </w:r>
      <w:r w:rsidRPr="005E3C5F">
        <w:rPr>
          <w:rFonts w:ascii="Arial MT" w:eastAsia="Arial MT" w:hAnsi="Arial MT" w:cs="Arial MT"/>
          <w:sz w:val="22"/>
          <w:szCs w:val="22"/>
          <w:lang w:val="es-ES" w:eastAsia="en-US"/>
        </w:rPr>
        <w:t>reación</w:t>
      </w:r>
      <w:r w:rsidRPr="005E3C5F">
        <w:rPr>
          <w:rFonts w:ascii="Arial MT" w:eastAsia="Arial MT" w:hAnsi="Arial MT" w:cs="Arial MT"/>
          <w:spacing w:val="-1"/>
          <w:sz w:val="22"/>
          <w:szCs w:val="22"/>
          <w:lang w:val="es-ES" w:eastAsia="en-US"/>
        </w:rPr>
        <w:t xml:space="preserve"> </w:t>
      </w:r>
      <w:r w:rsidR="005E3C5F" w:rsidRPr="005E3C5F">
        <w:rPr>
          <w:rFonts w:ascii="Arial MT" w:eastAsia="Arial MT" w:hAnsi="Arial MT" w:cs="Arial MT"/>
          <w:sz w:val="22"/>
          <w:szCs w:val="22"/>
          <w:lang w:val="es-ES" w:eastAsia="en-US"/>
        </w:rPr>
        <w:t>N</w:t>
      </w:r>
      <w:r w:rsidRPr="005E3C5F">
        <w:rPr>
          <w:rFonts w:ascii="Arial MT" w:eastAsia="Arial MT" w:hAnsi="Arial MT" w:cs="Arial MT"/>
          <w:sz w:val="22"/>
          <w:szCs w:val="22"/>
          <w:lang w:val="es-ES" w:eastAsia="en-US"/>
        </w:rPr>
        <w:t>úmero</w:t>
      </w:r>
      <w:r w:rsidRPr="005E3C5F">
        <w:rPr>
          <w:rFonts w:ascii="Arial MT" w:eastAsia="Arial MT" w:hAnsi="Arial MT" w:cs="Arial MT"/>
          <w:spacing w:val="-5"/>
          <w:sz w:val="22"/>
          <w:szCs w:val="22"/>
          <w:lang w:val="es-ES" w:eastAsia="en-US"/>
        </w:rPr>
        <w:t xml:space="preserve"> </w:t>
      </w:r>
      <w:r w:rsidRPr="005E3C5F">
        <w:rPr>
          <w:rFonts w:ascii="Arial MT" w:eastAsia="Arial MT" w:hAnsi="Arial MT" w:cs="Arial MT"/>
          <w:sz w:val="22"/>
          <w:szCs w:val="22"/>
          <w:lang w:val="es-ES" w:eastAsia="en-US"/>
        </w:rPr>
        <w:t>2539-2007,</w:t>
      </w:r>
      <w:r w:rsidRPr="005E3C5F">
        <w:rPr>
          <w:rFonts w:ascii="Arial MT" w:eastAsia="Arial MT" w:hAnsi="Arial MT" w:cs="Arial MT"/>
          <w:spacing w:val="-3"/>
          <w:sz w:val="22"/>
          <w:szCs w:val="22"/>
          <w:lang w:val="es-ES" w:eastAsia="en-US"/>
        </w:rPr>
        <w:t xml:space="preserve"> </w:t>
      </w:r>
      <w:r w:rsidR="005E3C5F" w:rsidRPr="005E3C5F">
        <w:rPr>
          <w:rFonts w:ascii="Arial MT" w:eastAsia="Arial MT" w:hAnsi="Arial MT" w:cs="Arial MT"/>
          <w:sz w:val="22"/>
          <w:szCs w:val="22"/>
          <w:lang w:val="es-ES" w:eastAsia="en-US"/>
        </w:rPr>
        <w:t>mediante</w:t>
      </w:r>
      <w:r w:rsidRPr="005E3C5F">
        <w:rPr>
          <w:rFonts w:ascii="Arial MT" w:eastAsia="Arial MT" w:hAnsi="Arial MT" w:cs="Arial MT"/>
          <w:spacing w:val="-3"/>
          <w:sz w:val="22"/>
          <w:szCs w:val="22"/>
          <w:lang w:val="es-ES" w:eastAsia="en-US"/>
        </w:rPr>
        <w:t xml:space="preserve"> </w:t>
      </w:r>
      <w:r w:rsidRPr="005E3C5F">
        <w:rPr>
          <w:rFonts w:ascii="Arial MT" w:eastAsia="Arial MT" w:hAnsi="Arial MT" w:cs="Arial MT"/>
          <w:sz w:val="22"/>
          <w:szCs w:val="22"/>
          <w:lang w:val="es-ES" w:eastAsia="en-US"/>
        </w:rPr>
        <w:t>el</w:t>
      </w:r>
      <w:r w:rsidRPr="005E3C5F">
        <w:rPr>
          <w:rFonts w:ascii="Arial MT" w:eastAsia="Arial MT" w:hAnsi="Arial MT" w:cs="Arial MT"/>
          <w:spacing w:val="-3"/>
          <w:sz w:val="22"/>
          <w:szCs w:val="22"/>
          <w:lang w:val="es-ES" w:eastAsia="en-US"/>
        </w:rPr>
        <w:t xml:space="preserve"> </w:t>
      </w:r>
      <w:r w:rsidRPr="005E3C5F">
        <w:rPr>
          <w:rFonts w:ascii="Arial MT" w:eastAsia="Arial MT" w:hAnsi="Arial MT" w:cs="Arial MT"/>
          <w:sz w:val="22"/>
          <w:szCs w:val="22"/>
          <w:lang w:val="es-ES" w:eastAsia="en-US"/>
        </w:rPr>
        <w:t>Acuerdo</w:t>
      </w:r>
      <w:r w:rsidRPr="005E3C5F">
        <w:rPr>
          <w:rFonts w:ascii="Arial MT" w:eastAsia="Arial MT" w:hAnsi="Arial MT" w:cs="Arial MT"/>
          <w:spacing w:val="-2"/>
          <w:sz w:val="22"/>
          <w:szCs w:val="22"/>
          <w:lang w:val="es-ES" w:eastAsia="en-US"/>
        </w:rPr>
        <w:t xml:space="preserve"> </w:t>
      </w:r>
      <w:r w:rsidRPr="005E3C5F">
        <w:rPr>
          <w:rFonts w:ascii="Arial MT" w:eastAsia="Arial MT" w:hAnsi="Arial MT" w:cs="Arial MT"/>
          <w:sz w:val="22"/>
          <w:szCs w:val="22"/>
          <w:lang w:val="es-ES" w:eastAsia="en-US"/>
        </w:rPr>
        <w:t xml:space="preserve">Ministerial </w:t>
      </w:r>
      <w:r w:rsidR="005E3C5F" w:rsidRPr="005E3C5F">
        <w:rPr>
          <w:rFonts w:ascii="Arial MT" w:eastAsia="Arial MT" w:hAnsi="Arial MT" w:cs="Arial MT"/>
          <w:sz w:val="22"/>
          <w:szCs w:val="22"/>
          <w:lang w:val="es-ES" w:eastAsia="en-US"/>
        </w:rPr>
        <w:t>N</w:t>
      </w:r>
      <w:r w:rsidRPr="005E3C5F">
        <w:rPr>
          <w:rFonts w:ascii="Arial MT" w:eastAsia="Arial MT" w:hAnsi="Arial MT" w:cs="Arial MT"/>
          <w:sz w:val="22"/>
          <w:szCs w:val="22"/>
          <w:lang w:val="es-ES" w:eastAsia="en-US"/>
        </w:rPr>
        <w:t>úmero 428-2009, de</w:t>
      </w:r>
      <w:r w:rsidR="003804DF" w:rsidRPr="005E3C5F">
        <w:rPr>
          <w:rFonts w:ascii="Arial MT" w:eastAsia="Arial MT" w:hAnsi="Arial MT" w:cs="Arial MT"/>
          <w:sz w:val="22"/>
          <w:szCs w:val="22"/>
          <w:lang w:val="es-ES" w:eastAsia="en-US"/>
        </w:rPr>
        <w:t>l</w:t>
      </w:r>
      <w:r w:rsidRPr="005E3C5F">
        <w:rPr>
          <w:rFonts w:ascii="Arial MT" w:eastAsia="Arial MT" w:hAnsi="Arial MT" w:cs="Arial MT"/>
          <w:sz w:val="22"/>
          <w:szCs w:val="22"/>
          <w:lang w:val="es-ES" w:eastAsia="en-US"/>
        </w:rPr>
        <w:t xml:space="preserve"> 06 de marzo 2009.</w:t>
      </w:r>
    </w:p>
    <w:p w14:paraId="38ABEEAD" w14:textId="77777777" w:rsidR="005E3C5F" w:rsidRPr="005E3C5F" w:rsidRDefault="005E3C5F" w:rsidP="005E3C5F">
      <w:pPr>
        <w:widowControl w:val="0"/>
        <w:tabs>
          <w:tab w:val="left" w:pos="2127"/>
        </w:tabs>
        <w:autoSpaceDE w:val="0"/>
        <w:autoSpaceDN w:val="0"/>
        <w:spacing w:line="268" w:lineRule="exact"/>
        <w:ind w:left="2127"/>
        <w:jc w:val="both"/>
        <w:rPr>
          <w:rFonts w:ascii="Arial MT" w:eastAsia="Arial MT" w:hAnsi="Arial MT" w:cs="Arial MT"/>
          <w:sz w:val="22"/>
          <w:szCs w:val="22"/>
          <w:lang w:val="es-ES" w:eastAsia="en-US"/>
        </w:rPr>
      </w:pPr>
    </w:p>
    <w:p w14:paraId="74857DD0" w14:textId="543EDA4F" w:rsidR="00432D02" w:rsidRPr="005E3C5F" w:rsidRDefault="00432D02" w:rsidP="00AA7DDF">
      <w:pPr>
        <w:widowControl w:val="0"/>
        <w:numPr>
          <w:ilvl w:val="2"/>
          <w:numId w:val="1"/>
        </w:numPr>
        <w:tabs>
          <w:tab w:val="left" w:pos="2127"/>
        </w:tabs>
        <w:autoSpaceDE w:val="0"/>
        <w:autoSpaceDN w:val="0"/>
        <w:spacing w:line="268" w:lineRule="exact"/>
        <w:ind w:left="2127" w:hanging="709"/>
        <w:jc w:val="both"/>
        <w:rPr>
          <w:rFonts w:ascii="Arial MT" w:eastAsia="Arial MT" w:hAnsi="Arial MT" w:cs="Arial MT"/>
          <w:sz w:val="22"/>
          <w:szCs w:val="22"/>
          <w:lang w:val="es-ES" w:eastAsia="en-US"/>
        </w:rPr>
      </w:pPr>
      <w:r w:rsidRPr="005E3C5F">
        <w:rPr>
          <w:rFonts w:ascii="Arial MT" w:eastAsia="Arial MT" w:hAnsi="Arial MT" w:cs="Arial MT"/>
          <w:sz w:val="22"/>
          <w:szCs w:val="22"/>
          <w:lang w:val="es-ES" w:eastAsia="en-US"/>
        </w:rPr>
        <w:t>Segunda reforma</w:t>
      </w:r>
      <w:r w:rsidRPr="005E3C5F">
        <w:rPr>
          <w:rFonts w:ascii="Arial MT" w:eastAsia="Arial MT" w:hAnsi="Arial MT" w:cs="Arial MT"/>
          <w:spacing w:val="-2"/>
          <w:sz w:val="22"/>
          <w:szCs w:val="22"/>
          <w:lang w:val="es-ES" w:eastAsia="en-US"/>
        </w:rPr>
        <w:t xml:space="preserve"> </w:t>
      </w:r>
      <w:r w:rsidRPr="005E3C5F">
        <w:rPr>
          <w:rFonts w:ascii="Arial MT" w:eastAsia="Arial MT" w:hAnsi="Arial MT" w:cs="Arial MT"/>
          <w:sz w:val="22"/>
          <w:szCs w:val="22"/>
          <w:lang w:val="es-ES" w:eastAsia="en-US"/>
        </w:rPr>
        <w:t>al</w:t>
      </w:r>
      <w:r w:rsidRPr="005E3C5F">
        <w:rPr>
          <w:rFonts w:ascii="Arial MT" w:eastAsia="Arial MT" w:hAnsi="Arial MT" w:cs="Arial MT"/>
          <w:spacing w:val="-2"/>
          <w:sz w:val="22"/>
          <w:szCs w:val="22"/>
          <w:lang w:val="es-ES" w:eastAsia="en-US"/>
        </w:rPr>
        <w:t xml:space="preserve"> </w:t>
      </w:r>
      <w:r w:rsidRPr="005E3C5F">
        <w:rPr>
          <w:rFonts w:ascii="Arial MT" w:eastAsia="Arial MT" w:hAnsi="Arial MT" w:cs="Arial MT"/>
          <w:sz w:val="22"/>
          <w:szCs w:val="22"/>
          <w:lang w:val="es-ES" w:eastAsia="en-US"/>
        </w:rPr>
        <w:t>Acuerdo</w:t>
      </w:r>
      <w:r w:rsidRPr="005E3C5F">
        <w:rPr>
          <w:rFonts w:ascii="Arial MT" w:eastAsia="Arial MT" w:hAnsi="Arial MT" w:cs="Arial MT"/>
          <w:spacing w:val="-2"/>
          <w:sz w:val="22"/>
          <w:szCs w:val="22"/>
          <w:lang w:val="es-ES" w:eastAsia="en-US"/>
        </w:rPr>
        <w:t xml:space="preserve"> </w:t>
      </w:r>
      <w:r w:rsidRPr="005E3C5F">
        <w:rPr>
          <w:rFonts w:ascii="Arial MT" w:eastAsia="Arial MT" w:hAnsi="Arial MT" w:cs="Arial MT"/>
          <w:sz w:val="22"/>
          <w:szCs w:val="22"/>
          <w:lang w:val="es-ES" w:eastAsia="en-US"/>
        </w:rPr>
        <w:t>de</w:t>
      </w:r>
      <w:r w:rsidRPr="005E3C5F">
        <w:rPr>
          <w:rFonts w:ascii="Arial MT" w:eastAsia="Arial MT" w:hAnsi="Arial MT" w:cs="Arial MT"/>
          <w:spacing w:val="-4"/>
          <w:sz w:val="22"/>
          <w:szCs w:val="22"/>
          <w:lang w:val="es-ES" w:eastAsia="en-US"/>
        </w:rPr>
        <w:t xml:space="preserve"> </w:t>
      </w:r>
      <w:r w:rsidRPr="005E3C5F">
        <w:rPr>
          <w:rFonts w:ascii="Arial MT" w:eastAsia="Arial MT" w:hAnsi="Arial MT" w:cs="Arial MT"/>
          <w:sz w:val="22"/>
          <w:szCs w:val="22"/>
          <w:lang w:val="es-ES" w:eastAsia="en-US"/>
        </w:rPr>
        <w:t>Creación</w:t>
      </w:r>
      <w:r w:rsidRPr="005E3C5F">
        <w:rPr>
          <w:rFonts w:ascii="Arial MT" w:eastAsia="Arial MT" w:hAnsi="Arial MT" w:cs="Arial MT"/>
          <w:spacing w:val="-2"/>
          <w:sz w:val="22"/>
          <w:szCs w:val="22"/>
          <w:lang w:val="es-ES" w:eastAsia="en-US"/>
        </w:rPr>
        <w:t xml:space="preserve"> </w:t>
      </w:r>
      <w:r w:rsidR="005E3C5F" w:rsidRPr="005E3C5F">
        <w:rPr>
          <w:rFonts w:ascii="Arial MT" w:eastAsia="Arial MT" w:hAnsi="Arial MT" w:cs="Arial MT"/>
          <w:sz w:val="22"/>
          <w:szCs w:val="22"/>
          <w:lang w:val="es-ES" w:eastAsia="en-US"/>
        </w:rPr>
        <w:t>N</w:t>
      </w:r>
      <w:r w:rsidRPr="005E3C5F">
        <w:rPr>
          <w:rFonts w:ascii="Arial MT" w:eastAsia="Arial MT" w:hAnsi="Arial MT" w:cs="Arial MT"/>
          <w:sz w:val="22"/>
          <w:szCs w:val="22"/>
          <w:lang w:val="es-ES" w:eastAsia="en-US"/>
        </w:rPr>
        <w:t>úmero</w:t>
      </w:r>
      <w:r w:rsidRPr="005E3C5F">
        <w:rPr>
          <w:rFonts w:ascii="Arial MT" w:eastAsia="Arial MT" w:hAnsi="Arial MT" w:cs="Arial MT"/>
          <w:spacing w:val="-1"/>
          <w:sz w:val="22"/>
          <w:szCs w:val="22"/>
          <w:lang w:val="es-ES" w:eastAsia="en-US"/>
        </w:rPr>
        <w:t xml:space="preserve"> </w:t>
      </w:r>
      <w:r w:rsidRPr="005E3C5F">
        <w:rPr>
          <w:rFonts w:ascii="Arial MT" w:eastAsia="Arial MT" w:hAnsi="Arial MT" w:cs="Arial MT"/>
          <w:sz w:val="22"/>
          <w:szCs w:val="22"/>
          <w:lang w:val="es-ES" w:eastAsia="en-US"/>
        </w:rPr>
        <w:t xml:space="preserve">2539-2007, </w:t>
      </w:r>
      <w:r w:rsidR="005E3C5F" w:rsidRPr="005E3C5F">
        <w:rPr>
          <w:rFonts w:ascii="Arial MT" w:eastAsia="Arial MT" w:hAnsi="Arial MT" w:cs="Arial MT"/>
          <w:sz w:val="22"/>
          <w:szCs w:val="22"/>
          <w:lang w:val="es-ES" w:eastAsia="en-US"/>
        </w:rPr>
        <w:t>mediante</w:t>
      </w:r>
      <w:r w:rsidRPr="005E3C5F">
        <w:rPr>
          <w:rFonts w:ascii="Arial MT" w:eastAsia="Arial MT" w:hAnsi="Arial MT" w:cs="Arial MT"/>
          <w:spacing w:val="-4"/>
          <w:sz w:val="22"/>
          <w:szCs w:val="22"/>
          <w:lang w:val="es-ES" w:eastAsia="en-US"/>
        </w:rPr>
        <w:t xml:space="preserve"> </w:t>
      </w:r>
      <w:r w:rsidRPr="005E3C5F">
        <w:rPr>
          <w:rFonts w:ascii="Arial MT" w:eastAsia="Arial MT" w:hAnsi="Arial MT" w:cs="Arial MT"/>
          <w:sz w:val="22"/>
          <w:szCs w:val="22"/>
          <w:lang w:val="es-ES" w:eastAsia="en-US"/>
        </w:rPr>
        <w:t>el</w:t>
      </w:r>
      <w:r w:rsidRPr="005E3C5F">
        <w:rPr>
          <w:rFonts w:ascii="Arial MT" w:eastAsia="Arial MT" w:hAnsi="Arial MT" w:cs="Arial MT"/>
          <w:spacing w:val="-2"/>
          <w:sz w:val="22"/>
          <w:szCs w:val="22"/>
          <w:lang w:val="es-ES" w:eastAsia="en-US"/>
        </w:rPr>
        <w:t xml:space="preserve"> </w:t>
      </w:r>
      <w:r w:rsidRPr="005E3C5F">
        <w:rPr>
          <w:rFonts w:ascii="Arial MT" w:eastAsia="Arial MT" w:hAnsi="Arial MT" w:cs="Arial MT"/>
          <w:sz w:val="22"/>
          <w:szCs w:val="22"/>
          <w:lang w:val="es-ES" w:eastAsia="en-US"/>
        </w:rPr>
        <w:t>Acuerdo</w:t>
      </w:r>
      <w:r w:rsidRPr="005E3C5F">
        <w:rPr>
          <w:rFonts w:ascii="Arial MT" w:eastAsia="Arial MT" w:hAnsi="Arial MT" w:cs="Arial MT"/>
          <w:spacing w:val="-2"/>
          <w:sz w:val="22"/>
          <w:szCs w:val="22"/>
          <w:lang w:val="es-ES" w:eastAsia="en-US"/>
        </w:rPr>
        <w:t xml:space="preserve"> </w:t>
      </w:r>
      <w:r w:rsidRPr="005E3C5F">
        <w:rPr>
          <w:rFonts w:ascii="Arial MT" w:eastAsia="Arial MT" w:hAnsi="Arial MT" w:cs="Arial MT"/>
          <w:sz w:val="22"/>
          <w:szCs w:val="22"/>
          <w:lang w:val="es-ES" w:eastAsia="en-US"/>
        </w:rPr>
        <w:t xml:space="preserve">Ministerial </w:t>
      </w:r>
      <w:r w:rsidR="005E3C5F" w:rsidRPr="005E3C5F">
        <w:rPr>
          <w:rFonts w:ascii="Arial MT" w:eastAsia="Arial MT" w:hAnsi="Arial MT" w:cs="Arial MT"/>
          <w:sz w:val="22"/>
          <w:szCs w:val="22"/>
          <w:lang w:val="es-ES" w:eastAsia="en-US"/>
        </w:rPr>
        <w:t>N</w:t>
      </w:r>
      <w:r w:rsidRPr="005E3C5F">
        <w:rPr>
          <w:rFonts w:ascii="Arial MT" w:eastAsia="Arial MT" w:hAnsi="Arial MT" w:cs="Arial MT"/>
          <w:sz w:val="22"/>
          <w:szCs w:val="22"/>
          <w:lang w:val="es-ES" w:eastAsia="en-US"/>
        </w:rPr>
        <w:t>úmero 3276-2011, de</w:t>
      </w:r>
      <w:r w:rsidR="003804DF" w:rsidRPr="005E3C5F">
        <w:rPr>
          <w:rFonts w:ascii="Arial MT" w:eastAsia="Arial MT" w:hAnsi="Arial MT" w:cs="Arial MT"/>
          <w:sz w:val="22"/>
          <w:szCs w:val="22"/>
          <w:lang w:val="es-ES" w:eastAsia="en-US"/>
        </w:rPr>
        <w:t xml:space="preserve">l </w:t>
      </w:r>
      <w:r w:rsidRPr="005E3C5F">
        <w:rPr>
          <w:rFonts w:ascii="Arial MT" w:eastAsia="Arial MT" w:hAnsi="Arial MT" w:cs="Arial MT"/>
          <w:sz w:val="22"/>
          <w:szCs w:val="22"/>
          <w:lang w:val="es-ES" w:eastAsia="en-US"/>
        </w:rPr>
        <w:t>18 de noviembre 2011.</w:t>
      </w:r>
    </w:p>
    <w:p w14:paraId="49268AB0" w14:textId="77777777" w:rsidR="005E3C5F" w:rsidRPr="005E3C5F" w:rsidRDefault="005E3C5F" w:rsidP="005E3C5F">
      <w:pPr>
        <w:widowControl w:val="0"/>
        <w:tabs>
          <w:tab w:val="left" w:pos="974"/>
        </w:tabs>
        <w:autoSpaceDE w:val="0"/>
        <w:autoSpaceDN w:val="0"/>
        <w:ind w:left="974"/>
        <w:rPr>
          <w:rFonts w:ascii="Arial MT" w:eastAsia="Arial MT" w:hAnsi="Arial MT" w:cs="Arial MT"/>
          <w:sz w:val="22"/>
          <w:szCs w:val="22"/>
          <w:lang w:val="es-ES" w:eastAsia="en-US"/>
        </w:rPr>
      </w:pPr>
    </w:p>
    <w:p w14:paraId="40389C7C" w14:textId="19F43874" w:rsidR="00432D02" w:rsidRPr="005E3C5F" w:rsidRDefault="00432D02" w:rsidP="00AA7DDF">
      <w:pPr>
        <w:widowControl w:val="0"/>
        <w:numPr>
          <w:ilvl w:val="1"/>
          <w:numId w:val="1"/>
        </w:numPr>
        <w:tabs>
          <w:tab w:val="left" w:pos="1418"/>
        </w:tabs>
        <w:autoSpaceDE w:val="0"/>
        <w:autoSpaceDN w:val="0"/>
        <w:ind w:left="1418" w:hanging="992"/>
        <w:rPr>
          <w:rFonts w:ascii="Arial MT" w:eastAsia="Arial MT" w:hAnsi="Arial MT" w:cs="Arial MT"/>
          <w:sz w:val="22"/>
          <w:szCs w:val="22"/>
          <w:lang w:val="es-ES" w:eastAsia="en-US"/>
        </w:rPr>
      </w:pPr>
      <w:r w:rsidRPr="005E3C5F">
        <w:rPr>
          <w:rFonts w:ascii="Arial" w:eastAsia="Arial MT" w:hAnsi="Arial" w:cs="Arial MT"/>
          <w:b/>
          <w:sz w:val="22"/>
          <w:szCs w:val="22"/>
          <w:lang w:val="es-ES" w:eastAsia="en-US"/>
        </w:rPr>
        <w:t>Acuerdos</w:t>
      </w:r>
      <w:r w:rsidRPr="005E3C5F">
        <w:rPr>
          <w:rFonts w:ascii="Arial" w:eastAsia="Arial MT" w:hAnsi="Arial" w:cs="Arial MT"/>
          <w:b/>
          <w:spacing w:val="-6"/>
          <w:sz w:val="22"/>
          <w:szCs w:val="22"/>
          <w:lang w:val="es-ES" w:eastAsia="en-US"/>
        </w:rPr>
        <w:t xml:space="preserve"> Ministeriales </w:t>
      </w:r>
      <w:r w:rsidRPr="005E3C5F">
        <w:rPr>
          <w:rFonts w:ascii="Arial" w:eastAsia="Arial MT" w:hAnsi="Arial" w:cs="Arial MT"/>
          <w:b/>
          <w:sz w:val="22"/>
          <w:szCs w:val="22"/>
          <w:lang w:val="es-ES" w:eastAsia="en-US"/>
        </w:rPr>
        <w:t>de</w:t>
      </w:r>
      <w:r w:rsidRPr="005E3C5F">
        <w:rPr>
          <w:rFonts w:ascii="Arial" w:eastAsia="Arial MT" w:hAnsi="Arial" w:cs="Arial MT"/>
          <w:b/>
          <w:spacing w:val="-6"/>
          <w:sz w:val="22"/>
          <w:szCs w:val="22"/>
          <w:lang w:val="es-ES" w:eastAsia="en-US"/>
        </w:rPr>
        <w:t xml:space="preserve"> </w:t>
      </w:r>
      <w:r w:rsidRPr="005E3C5F">
        <w:rPr>
          <w:rFonts w:ascii="Arial" w:eastAsia="Arial MT" w:hAnsi="Arial" w:cs="Arial MT"/>
          <w:b/>
          <w:spacing w:val="-2"/>
          <w:sz w:val="22"/>
          <w:szCs w:val="22"/>
          <w:lang w:val="es-ES" w:eastAsia="en-US"/>
        </w:rPr>
        <w:t>Reglamentación</w:t>
      </w:r>
    </w:p>
    <w:p w14:paraId="75CFB5C0" w14:textId="77777777" w:rsidR="005E3C5F" w:rsidRDefault="005E3C5F" w:rsidP="005E3C5F">
      <w:pPr>
        <w:widowControl w:val="0"/>
        <w:tabs>
          <w:tab w:val="left" w:pos="1550"/>
          <w:tab w:val="left" w:pos="1556"/>
        </w:tabs>
        <w:autoSpaceDE w:val="0"/>
        <w:autoSpaceDN w:val="0"/>
        <w:ind w:left="1550" w:right="402"/>
        <w:rPr>
          <w:rFonts w:ascii="Arial MT" w:eastAsia="Arial MT" w:hAnsi="Arial MT" w:cs="Arial MT"/>
          <w:sz w:val="22"/>
          <w:szCs w:val="22"/>
          <w:lang w:val="es-ES" w:eastAsia="en-US"/>
        </w:rPr>
      </w:pPr>
    </w:p>
    <w:p w14:paraId="5A6F6D19" w14:textId="098D3F7F" w:rsidR="005E3C5F" w:rsidRPr="005E3C5F" w:rsidRDefault="00432D02" w:rsidP="00AA7DDF">
      <w:pPr>
        <w:widowControl w:val="0"/>
        <w:numPr>
          <w:ilvl w:val="2"/>
          <w:numId w:val="1"/>
        </w:numPr>
        <w:tabs>
          <w:tab w:val="left" w:pos="2127"/>
        </w:tabs>
        <w:autoSpaceDE w:val="0"/>
        <w:autoSpaceDN w:val="0"/>
        <w:ind w:left="2127" w:hanging="709"/>
        <w:jc w:val="both"/>
        <w:rPr>
          <w:rFonts w:ascii="Arial MT" w:eastAsia="Arial MT" w:hAnsi="Arial MT" w:cs="Arial MT"/>
          <w:bCs/>
          <w:sz w:val="22"/>
          <w:szCs w:val="22"/>
          <w:lang w:val="es-ES" w:eastAsia="en-US"/>
        </w:rPr>
      </w:pPr>
      <w:r w:rsidRPr="005E3C5F">
        <w:rPr>
          <w:rFonts w:ascii="Arial MT" w:eastAsia="Arial MT" w:hAnsi="Arial MT" w:cs="Arial MT"/>
          <w:sz w:val="22"/>
          <w:szCs w:val="22"/>
          <w:lang w:val="es-ES" w:eastAsia="en-US"/>
        </w:rPr>
        <w:t>Acuerdo Ministerial</w:t>
      </w:r>
      <w:r w:rsidRPr="005E3C5F">
        <w:rPr>
          <w:rFonts w:ascii="Arial MT" w:eastAsia="Arial MT" w:hAnsi="Arial MT" w:cs="Arial MT"/>
          <w:spacing w:val="-3"/>
          <w:sz w:val="22"/>
          <w:szCs w:val="22"/>
          <w:lang w:val="es-ES" w:eastAsia="en-US"/>
        </w:rPr>
        <w:t xml:space="preserve"> </w:t>
      </w:r>
      <w:r w:rsidR="005E3C5F">
        <w:rPr>
          <w:rFonts w:ascii="Arial MT" w:eastAsia="Arial MT" w:hAnsi="Arial MT" w:cs="Arial MT"/>
          <w:sz w:val="22"/>
          <w:szCs w:val="22"/>
          <w:lang w:val="es-ES" w:eastAsia="en-US"/>
        </w:rPr>
        <w:t>n</w:t>
      </w:r>
      <w:r w:rsidRPr="005E3C5F">
        <w:rPr>
          <w:rFonts w:ascii="Arial MT" w:eastAsia="Arial MT" w:hAnsi="Arial MT" w:cs="Arial MT"/>
          <w:sz w:val="22"/>
          <w:szCs w:val="22"/>
          <w:lang w:val="es-ES" w:eastAsia="en-US"/>
        </w:rPr>
        <w:t>úmero</w:t>
      </w:r>
      <w:r w:rsidRPr="005E3C5F">
        <w:rPr>
          <w:rFonts w:ascii="Arial MT" w:eastAsia="Arial MT" w:hAnsi="Arial MT" w:cs="Arial MT"/>
          <w:spacing w:val="-2"/>
          <w:sz w:val="22"/>
          <w:szCs w:val="22"/>
          <w:lang w:val="es-ES" w:eastAsia="en-US"/>
        </w:rPr>
        <w:t xml:space="preserve"> </w:t>
      </w:r>
      <w:r w:rsidRPr="005E3C5F">
        <w:rPr>
          <w:rFonts w:ascii="Arial MT" w:eastAsia="Arial MT" w:hAnsi="Arial MT" w:cs="Arial MT"/>
          <w:sz w:val="22"/>
          <w:szCs w:val="22"/>
          <w:lang w:val="es-ES" w:eastAsia="en-US"/>
        </w:rPr>
        <w:t>826-2009</w:t>
      </w:r>
      <w:r w:rsidRPr="005E3C5F">
        <w:rPr>
          <w:rFonts w:ascii="Arial MT" w:eastAsia="Arial MT" w:hAnsi="Arial MT" w:cs="Arial MT"/>
          <w:spacing w:val="-3"/>
          <w:sz w:val="22"/>
          <w:szCs w:val="22"/>
          <w:lang w:val="es-ES" w:eastAsia="en-US"/>
        </w:rPr>
        <w:t xml:space="preserve"> </w:t>
      </w:r>
      <w:r w:rsidRPr="005E3C5F">
        <w:rPr>
          <w:rFonts w:ascii="Arial" w:eastAsia="Arial MT" w:hAnsi="Arial" w:cs="Arial MT"/>
          <w:b/>
          <w:sz w:val="22"/>
          <w:szCs w:val="22"/>
          <w:lang w:val="es-ES" w:eastAsia="en-US"/>
        </w:rPr>
        <w:t>“</w:t>
      </w:r>
      <w:r w:rsidRPr="005E3C5F">
        <w:rPr>
          <w:rFonts w:ascii="Arial" w:eastAsia="Arial MT" w:hAnsi="Arial" w:cs="Arial MT"/>
          <w:bCs/>
          <w:sz w:val="22"/>
          <w:szCs w:val="22"/>
          <w:lang w:val="es-ES" w:eastAsia="en-US"/>
        </w:rPr>
        <w:t>Reglamento</w:t>
      </w:r>
      <w:r w:rsidRPr="005E3C5F">
        <w:rPr>
          <w:rFonts w:ascii="Arial" w:eastAsia="Arial MT" w:hAnsi="Arial" w:cs="Arial MT"/>
          <w:bCs/>
          <w:spacing w:val="-2"/>
          <w:sz w:val="22"/>
          <w:szCs w:val="22"/>
          <w:lang w:val="es-ES" w:eastAsia="en-US"/>
        </w:rPr>
        <w:t xml:space="preserve"> </w:t>
      </w:r>
      <w:r w:rsidRPr="005E3C5F">
        <w:rPr>
          <w:rFonts w:ascii="Arial" w:eastAsia="Arial MT" w:hAnsi="Arial" w:cs="Arial MT"/>
          <w:bCs/>
          <w:sz w:val="22"/>
          <w:szCs w:val="22"/>
          <w:lang w:val="es-ES" w:eastAsia="en-US"/>
        </w:rPr>
        <w:t>del</w:t>
      </w:r>
      <w:r w:rsidRPr="005E3C5F">
        <w:rPr>
          <w:rFonts w:ascii="Arial" w:eastAsia="Arial MT" w:hAnsi="Arial" w:cs="Arial MT"/>
          <w:bCs/>
          <w:spacing w:val="-1"/>
          <w:sz w:val="22"/>
          <w:szCs w:val="22"/>
          <w:lang w:val="es-ES" w:eastAsia="en-US"/>
        </w:rPr>
        <w:t xml:space="preserve"> </w:t>
      </w:r>
      <w:r w:rsidR="005E3C5F" w:rsidRPr="005E3C5F">
        <w:rPr>
          <w:rFonts w:ascii="Arial" w:eastAsia="Arial MT" w:hAnsi="Arial" w:cs="Arial MT"/>
          <w:bCs/>
          <w:sz w:val="22"/>
          <w:szCs w:val="22"/>
          <w:lang w:val="es-ES" w:eastAsia="en-US"/>
        </w:rPr>
        <w:t>programa</w:t>
      </w:r>
      <w:r w:rsidR="005E3C5F" w:rsidRPr="005E3C5F">
        <w:rPr>
          <w:rFonts w:ascii="Arial" w:eastAsia="Arial MT" w:hAnsi="Arial" w:cs="Arial MT"/>
          <w:bCs/>
          <w:spacing w:val="-5"/>
          <w:sz w:val="22"/>
          <w:szCs w:val="22"/>
          <w:lang w:val="es-ES" w:eastAsia="en-US"/>
        </w:rPr>
        <w:t xml:space="preserve"> </w:t>
      </w:r>
      <w:r w:rsidR="005E3C5F" w:rsidRPr="005E3C5F">
        <w:rPr>
          <w:rFonts w:ascii="Arial" w:eastAsia="Arial MT" w:hAnsi="Arial" w:cs="Arial MT"/>
          <w:bCs/>
          <w:sz w:val="22"/>
          <w:szCs w:val="22"/>
          <w:lang w:val="es-ES" w:eastAsia="en-US"/>
        </w:rPr>
        <w:t>de</w:t>
      </w:r>
      <w:r w:rsidR="005E3C5F" w:rsidRPr="005E3C5F">
        <w:rPr>
          <w:rFonts w:ascii="Arial" w:eastAsia="Arial MT" w:hAnsi="Arial" w:cs="Arial MT"/>
          <w:bCs/>
          <w:spacing w:val="-3"/>
          <w:sz w:val="22"/>
          <w:szCs w:val="22"/>
          <w:lang w:val="es-ES" w:eastAsia="en-US"/>
        </w:rPr>
        <w:t xml:space="preserve"> </w:t>
      </w:r>
      <w:r w:rsidR="005E3C5F" w:rsidRPr="005E3C5F">
        <w:rPr>
          <w:rFonts w:ascii="Arial" w:eastAsia="Arial MT" w:hAnsi="Arial" w:cs="Arial MT"/>
          <w:bCs/>
          <w:sz w:val="22"/>
          <w:szCs w:val="22"/>
          <w:lang w:val="es-ES" w:eastAsia="en-US"/>
        </w:rPr>
        <w:t>becas</w:t>
      </w:r>
      <w:r w:rsidR="005E3C5F" w:rsidRPr="005E3C5F">
        <w:rPr>
          <w:rFonts w:ascii="Arial" w:eastAsia="Arial MT" w:hAnsi="Arial" w:cs="Arial MT"/>
          <w:bCs/>
          <w:spacing w:val="-3"/>
          <w:sz w:val="22"/>
          <w:szCs w:val="22"/>
          <w:lang w:val="es-ES" w:eastAsia="en-US"/>
        </w:rPr>
        <w:t xml:space="preserve"> </w:t>
      </w:r>
      <w:r w:rsidR="005E3C5F" w:rsidRPr="005E3C5F">
        <w:rPr>
          <w:rFonts w:ascii="Arial" w:eastAsia="Arial MT" w:hAnsi="Arial" w:cs="Arial MT"/>
          <w:bCs/>
          <w:sz w:val="22"/>
          <w:szCs w:val="22"/>
          <w:lang w:val="es-ES" w:eastAsia="en-US"/>
        </w:rPr>
        <w:t>para</w:t>
      </w:r>
      <w:r w:rsidR="005E3C5F" w:rsidRPr="005E3C5F">
        <w:rPr>
          <w:rFonts w:ascii="Arial" w:eastAsia="Arial MT" w:hAnsi="Arial" w:cs="Arial MT"/>
          <w:bCs/>
          <w:spacing w:val="-2"/>
          <w:sz w:val="22"/>
          <w:szCs w:val="22"/>
          <w:lang w:val="es-ES" w:eastAsia="en-US"/>
        </w:rPr>
        <w:t xml:space="preserve"> </w:t>
      </w:r>
      <w:r w:rsidR="005E3C5F" w:rsidRPr="005E3C5F">
        <w:rPr>
          <w:rFonts w:ascii="Arial" w:eastAsia="Arial MT" w:hAnsi="Arial" w:cs="Arial MT"/>
          <w:bCs/>
          <w:sz w:val="22"/>
          <w:szCs w:val="22"/>
          <w:lang w:val="es-ES" w:eastAsia="en-US"/>
        </w:rPr>
        <w:t>estudiantes con discapacidad en centros educativos públicos</w:t>
      </w:r>
      <w:r w:rsidRPr="005E3C5F">
        <w:rPr>
          <w:rFonts w:ascii="Arial" w:eastAsia="Arial MT" w:hAnsi="Arial" w:cs="Arial MT"/>
          <w:bCs/>
          <w:sz w:val="22"/>
          <w:szCs w:val="22"/>
          <w:lang w:val="es-ES" w:eastAsia="en-US"/>
        </w:rPr>
        <w:t>”</w:t>
      </w:r>
      <w:r w:rsidRPr="005E3C5F">
        <w:rPr>
          <w:rFonts w:ascii="Arial MT" w:eastAsia="Arial MT" w:hAnsi="Arial MT" w:cs="Arial MT"/>
          <w:bCs/>
          <w:sz w:val="22"/>
          <w:szCs w:val="22"/>
          <w:lang w:val="es-ES" w:eastAsia="en-US"/>
        </w:rPr>
        <w:t>, de</w:t>
      </w:r>
      <w:r w:rsidR="003804DF" w:rsidRPr="005E3C5F">
        <w:rPr>
          <w:rFonts w:ascii="Arial MT" w:eastAsia="Arial MT" w:hAnsi="Arial MT" w:cs="Arial MT"/>
          <w:bCs/>
          <w:sz w:val="22"/>
          <w:szCs w:val="22"/>
          <w:lang w:val="es-ES" w:eastAsia="en-US"/>
        </w:rPr>
        <w:t>l</w:t>
      </w:r>
      <w:r w:rsidRPr="005E3C5F">
        <w:rPr>
          <w:rFonts w:ascii="Arial MT" w:eastAsia="Arial MT" w:hAnsi="Arial MT" w:cs="Arial MT"/>
          <w:bCs/>
          <w:sz w:val="22"/>
          <w:szCs w:val="22"/>
          <w:lang w:val="es-ES" w:eastAsia="en-US"/>
        </w:rPr>
        <w:t xml:space="preserve"> 8 de mayo 2009.</w:t>
      </w:r>
    </w:p>
    <w:p w14:paraId="7EB45CCA" w14:textId="77777777" w:rsidR="005E3C5F" w:rsidRDefault="005E3C5F" w:rsidP="005E3C5F">
      <w:pPr>
        <w:widowControl w:val="0"/>
        <w:tabs>
          <w:tab w:val="left" w:pos="2127"/>
        </w:tabs>
        <w:autoSpaceDE w:val="0"/>
        <w:autoSpaceDN w:val="0"/>
        <w:ind w:left="2127" w:right="402"/>
        <w:rPr>
          <w:rFonts w:ascii="Arial MT" w:eastAsia="Arial MT" w:hAnsi="Arial MT" w:cs="Arial MT"/>
          <w:sz w:val="22"/>
          <w:szCs w:val="22"/>
          <w:lang w:val="es-ES" w:eastAsia="en-US"/>
        </w:rPr>
      </w:pPr>
    </w:p>
    <w:p w14:paraId="7B39FF2D" w14:textId="03EBAA4B" w:rsidR="005E3C5F" w:rsidRDefault="00432D02" w:rsidP="00AA7DDF">
      <w:pPr>
        <w:widowControl w:val="0"/>
        <w:numPr>
          <w:ilvl w:val="2"/>
          <w:numId w:val="1"/>
        </w:numPr>
        <w:tabs>
          <w:tab w:val="left" w:pos="2127"/>
        </w:tabs>
        <w:autoSpaceDE w:val="0"/>
        <w:autoSpaceDN w:val="0"/>
        <w:ind w:left="2127" w:hanging="709"/>
        <w:jc w:val="both"/>
        <w:rPr>
          <w:rFonts w:ascii="Arial MT" w:eastAsia="Arial MT" w:hAnsi="Arial MT" w:cs="Arial MT"/>
          <w:sz w:val="22"/>
          <w:szCs w:val="22"/>
          <w:lang w:val="es-ES" w:eastAsia="en-US"/>
        </w:rPr>
      </w:pPr>
      <w:r w:rsidRPr="005E3C5F">
        <w:rPr>
          <w:rFonts w:ascii="Arial MT" w:eastAsia="Arial MT" w:hAnsi="Arial MT" w:cs="Arial MT"/>
          <w:sz w:val="22"/>
          <w:szCs w:val="22"/>
          <w:lang w:val="es-ES" w:eastAsia="en-US"/>
        </w:rPr>
        <w:t>Primera reforma</w:t>
      </w:r>
      <w:r w:rsidRPr="005E3C5F">
        <w:rPr>
          <w:rFonts w:ascii="Arial MT" w:eastAsia="Arial MT" w:hAnsi="Arial MT" w:cs="Arial MT"/>
          <w:spacing w:val="-2"/>
          <w:sz w:val="22"/>
          <w:szCs w:val="22"/>
          <w:lang w:val="es-ES" w:eastAsia="en-US"/>
        </w:rPr>
        <w:t xml:space="preserve"> </w:t>
      </w:r>
      <w:r w:rsidRPr="005E3C5F">
        <w:rPr>
          <w:rFonts w:ascii="Arial MT" w:eastAsia="Arial MT" w:hAnsi="Arial MT" w:cs="Arial MT"/>
          <w:sz w:val="22"/>
          <w:szCs w:val="22"/>
          <w:lang w:val="es-ES" w:eastAsia="en-US"/>
        </w:rPr>
        <w:t>al</w:t>
      </w:r>
      <w:r w:rsidRPr="005E3C5F">
        <w:rPr>
          <w:rFonts w:ascii="Arial MT" w:eastAsia="Arial MT" w:hAnsi="Arial MT" w:cs="Arial MT"/>
          <w:spacing w:val="-2"/>
          <w:sz w:val="22"/>
          <w:szCs w:val="22"/>
          <w:lang w:val="es-ES" w:eastAsia="en-US"/>
        </w:rPr>
        <w:t xml:space="preserve"> </w:t>
      </w:r>
      <w:r w:rsidRPr="005E3C5F">
        <w:rPr>
          <w:rFonts w:ascii="Arial MT" w:eastAsia="Arial MT" w:hAnsi="Arial MT" w:cs="Arial MT"/>
          <w:sz w:val="22"/>
          <w:szCs w:val="22"/>
          <w:lang w:val="es-ES" w:eastAsia="en-US"/>
        </w:rPr>
        <w:t>Acuerdo</w:t>
      </w:r>
      <w:r w:rsidRPr="005E3C5F">
        <w:rPr>
          <w:rFonts w:ascii="Arial MT" w:eastAsia="Arial MT" w:hAnsi="Arial MT" w:cs="Arial MT"/>
          <w:spacing w:val="-2"/>
          <w:sz w:val="22"/>
          <w:szCs w:val="22"/>
          <w:lang w:val="es-ES" w:eastAsia="en-US"/>
        </w:rPr>
        <w:t xml:space="preserve"> </w:t>
      </w:r>
      <w:r w:rsidRPr="005E3C5F">
        <w:rPr>
          <w:rFonts w:ascii="Arial MT" w:eastAsia="Arial MT" w:hAnsi="Arial MT" w:cs="Arial MT"/>
          <w:sz w:val="22"/>
          <w:szCs w:val="22"/>
          <w:lang w:val="es-ES" w:eastAsia="en-US"/>
        </w:rPr>
        <w:t xml:space="preserve">Ministerial </w:t>
      </w:r>
      <w:r w:rsidR="005E3C5F">
        <w:rPr>
          <w:rFonts w:ascii="Arial MT" w:eastAsia="Arial MT" w:hAnsi="Arial MT" w:cs="Arial MT"/>
          <w:sz w:val="22"/>
          <w:szCs w:val="22"/>
          <w:lang w:val="es-ES" w:eastAsia="en-US"/>
        </w:rPr>
        <w:t>N</w:t>
      </w:r>
      <w:r w:rsidRPr="005E3C5F">
        <w:rPr>
          <w:rFonts w:ascii="Arial MT" w:eastAsia="Arial MT" w:hAnsi="Arial MT" w:cs="Arial MT"/>
          <w:sz w:val="22"/>
          <w:szCs w:val="22"/>
          <w:lang w:val="es-ES" w:eastAsia="en-US"/>
        </w:rPr>
        <w:t>úmero</w:t>
      </w:r>
      <w:r w:rsidRPr="005E3C5F">
        <w:rPr>
          <w:rFonts w:ascii="Arial MT" w:eastAsia="Arial MT" w:hAnsi="Arial MT" w:cs="Arial MT"/>
          <w:spacing w:val="-3"/>
          <w:sz w:val="22"/>
          <w:szCs w:val="22"/>
          <w:lang w:val="es-ES" w:eastAsia="en-US"/>
        </w:rPr>
        <w:t xml:space="preserve"> </w:t>
      </w:r>
      <w:r w:rsidRPr="005E3C5F">
        <w:rPr>
          <w:rFonts w:ascii="Arial MT" w:eastAsia="Arial MT" w:hAnsi="Arial MT" w:cs="Arial MT"/>
          <w:sz w:val="22"/>
          <w:szCs w:val="22"/>
          <w:lang w:val="es-ES" w:eastAsia="en-US"/>
        </w:rPr>
        <w:t>826-2009,</w:t>
      </w:r>
      <w:r w:rsidRPr="005E3C5F">
        <w:rPr>
          <w:rFonts w:ascii="Arial MT" w:eastAsia="Arial MT" w:hAnsi="Arial MT" w:cs="Arial MT"/>
          <w:spacing w:val="-3"/>
          <w:sz w:val="22"/>
          <w:szCs w:val="22"/>
          <w:lang w:val="es-ES" w:eastAsia="en-US"/>
        </w:rPr>
        <w:t xml:space="preserve"> </w:t>
      </w:r>
      <w:r w:rsidR="005E3C5F">
        <w:rPr>
          <w:rFonts w:ascii="Arial MT" w:eastAsia="Arial MT" w:hAnsi="Arial MT" w:cs="Arial MT"/>
          <w:sz w:val="22"/>
          <w:szCs w:val="22"/>
          <w:lang w:val="es-ES" w:eastAsia="en-US"/>
        </w:rPr>
        <w:t>mediante</w:t>
      </w:r>
      <w:r w:rsidRPr="005E3C5F">
        <w:rPr>
          <w:rFonts w:ascii="Arial MT" w:eastAsia="Arial MT" w:hAnsi="Arial MT" w:cs="Arial MT"/>
          <w:spacing w:val="-4"/>
          <w:sz w:val="22"/>
          <w:szCs w:val="22"/>
          <w:lang w:val="es-ES" w:eastAsia="en-US"/>
        </w:rPr>
        <w:t xml:space="preserve"> </w:t>
      </w:r>
      <w:r w:rsidR="005E3C5F">
        <w:rPr>
          <w:rFonts w:ascii="Arial MT" w:eastAsia="Arial MT" w:hAnsi="Arial MT" w:cs="Arial MT"/>
          <w:spacing w:val="-4"/>
          <w:sz w:val="22"/>
          <w:szCs w:val="22"/>
          <w:lang w:val="es-ES" w:eastAsia="en-US"/>
        </w:rPr>
        <w:t>e</w:t>
      </w:r>
      <w:r w:rsidRPr="005E3C5F">
        <w:rPr>
          <w:rFonts w:ascii="Arial MT" w:eastAsia="Arial MT" w:hAnsi="Arial MT" w:cs="Arial MT"/>
          <w:sz w:val="22"/>
          <w:szCs w:val="22"/>
          <w:lang w:val="es-ES" w:eastAsia="en-US"/>
        </w:rPr>
        <w:t>l</w:t>
      </w:r>
      <w:r w:rsidRPr="005E3C5F">
        <w:rPr>
          <w:rFonts w:ascii="Arial MT" w:eastAsia="Arial MT" w:hAnsi="Arial MT" w:cs="Arial MT"/>
          <w:spacing w:val="-5"/>
          <w:sz w:val="22"/>
          <w:szCs w:val="22"/>
          <w:lang w:val="es-ES" w:eastAsia="en-US"/>
        </w:rPr>
        <w:t xml:space="preserve"> </w:t>
      </w:r>
      <w:r w:rsidRPr="005E3C5F">
        <w:rPr>
          <w:rFonts w:ascii="Arial MT" w:eastAsia="Arial MT" w:hAnsi="Arial MT" w:cs="Arial MT"/>
          <w:sz w:val="22"/>
          <w:szCs w:val="22"/>
          <w:lang w:val="es-ES" w:eastAsia="en-US"/>
        </w:rPr>
        <w:t>Acuerdo</w:t>
      </w:r>
      <w:r w:rsidRPr="005E3C5F">
        <w:rPr>
          <w:rFonts w:ascii="Arial MT" w:eastAsia="Arial MT" w:hAnsi="Arial MT" w:cs="Arial MT"/>
          <w:spacing w:val="-2"/>
          <w:sz w:val="22"/>
          <w:szCs w:val="22"/>
          <w:lang w:val="es-ES" w:eastAsia="en-US"/>
        </w:rPr>
        <w:t xml:space="preserve"> </w:t>
      </w:r>
      <w:r w:rsidRPr="005E3C5F">
        <w:rPr>
          <w:rFonts w:ascii="Arial MT" w:eastAsia="Arial MT" w:hAnsi="Arial MT" w:cs="Arial MT"/>
          <w:sz w:val="22"/>
          <w:szCs w:val="22"/>
          <w:lang w:val="es-ES" w:eastAsia="en-US"/>
        </w:rPr>
        <w:t>Ministerial</w:t>
      </w:r>
      <w:r w:rsidRPr="005E3C5F">
        <w:rPr>
          <w:rFonts w:ascii="Arial MT" w:eastAsia="Arial MT" w:hAnsi="Arial MT" w:cs="Arial MT"/>
          <w:spacing w:val="-2"/>
          <w:sz w:val="22"/>
          <w:szCs w:val="22"/>
          <w:lang w:val="es-ES" w:eastAsia="en-US"/>
        </w:rPr>
        <w:t xml:space="preserve"> </w:t>
      </w:r>
      <w:r w:rsidRPr="005E3C5F">
        <w:rPr>
          <w:rFonts w:ascii="Arial MT" w:eastAsia="Arial MT" w:hAnsi="Arial MT" w:cs="Arial MT"/>
          <w:sz w:val="22"/>
          <w:szCs w:val="22"/>
          <w:lang w:val="es-ES" w:eastAsia="en-US"/>
        </w:rPr>
        <w:t>número 2987-2011, de</w:t>
      </w:r>
      <w:r w:rsidR="003804DF" w:rsidRPr="005E3C5F">
        <w:rPr>
          <w:rFonts w:ascii="Arial MT" w:eastAsia="Arial MT" w:hAnsi="Arial MT" w:cs="Arial MT"/>
          <w:sz w:val="22"/>
          <w:szCs w:val="22"/>
          <w:lang w:val="es-ES" w:eastAsia="en-US"/>
        </w:rPr>
        <w:t xml:space="preserve">l </w:t>
      </w:r>
      <w:r w:rsidRPr="005E3C5F">
        <w:rPr>
          <w:rFonts w:ascii="Arial MT" w:eastAsia="Arial MT" w:hAnsi="Arial MT" w:cs="Arial MT"/>
          <w:sz w:val="22"/>
          <w:szCs w:val="22"/>
          <w:lang w:val="es-ES" w:eastAsia="en-US"/>
        </w:rPr>
        <w:t>21 de octubre 2011.</w:t>
      </w:r>
    </w:p>
    <w:p w14:paraId="7AFF5376" w14:textId="77777777" w:rsidR="005E3C5F" w:rsidRDefault="005E3C5F" w:rsidP="005E3C5F">
      <w:pPr>
        <w:pStyle w:val="Prrafodelista"/>
        <w:rPr>
          <w:rFonts w:ascii="Arial MT" w:eastAsia="Arial MT" w:hAnsi="Arial MT" w:cs="Arial MT"/>
          <w:sz w:val="22"/>
          <w:szCs w:val="22"/>
          <w:lang w:val="es-ES" w:eastAsia="en-US"/>
        </w:rPr>
      </w:pPr>
    </w:p>
    <w:p w14:paraId="00DD5A16" w14:textId="6EF6AD7D" w:rsidR="005E3C5F" w:rsidRDefault="00432D02" w:rsidP="00AA7DDF">
      <w:pPr>
        <w:widowControl w:val="0"/>
        <w:numPr>
          <w:ilvl w:val="2"/>
          <w:numId w:val="1"/>
        </w:numPr>
        <w:tabs>
          <w:tab w:val="left" w:pos="2127"/>
        </w:tabs>
        <w:autoSpaceDE w:val="0"/>
        <w:autoSpaceDN w:val="0"/>
        <w:ind w:left="2127" w:hanging="709"/>
        <w:jc w:val="both"/>
        <w:rPr>
          <w:rFonts w:ascii="Arial MT" w:eastAsia="Arial MT" w:hAnsi="Arial MT" w:cs="Arial MT"/>
          <w:sz w:val="22"/>
          <w:szCs w:val="22"/>
          <w:lang w:val="es-ES" w:eastAsia="en-US"/>
        </w:rPr>
      </w:pPr>
      <w:r w:rsidRPr="005E3C5F">
        <w:rPr>
          <w:rFonts w:ascii="Arial MT" w:eastAsia="Arial MT" w:hAnsi="Arial MT" w:cs="Arial MT"/>
          <w:sz w:val="22"/>
          <w:szCs w:val="22"/>
          <w:lang w:val="es-ES" w:eastAsia="en-US"/>
        </w:rPr>
        <w:t xml:space="preserve">Segunda reforma al Acuerdo Ministerial </w:t>
      </w:r>
      <w:r w:rsidR="00AA7DDF">
        <w:rPr>
          <w:rFonts w:ascii="Arial MT" w:eastAsia="Arial MT" w:hAnsi="Arial MT" w:cs="Arial MT"/>
          <w:sz w:val="22"/>
          <w:szCs w:val="22"/>
          <w:lang w:val="es-ES" w:eastAsia="en-US"/>
        </w:rPr>
        <w:t>N</w:t>
      </w:r>
      <w:r w:rsidRPr="005E3C5F">
        <w:rPr>
          <w:rFonts w:ascii="Arial MT" w:eastAsia="Arial MT" w:hAnsi="Arial MT" w:cs="Arial MT"/>
          <w:sz w:val="22"/>
          <w:szCs w:val="22"/>
          <w:lang w:val="es-ES" w:eastAsia="en-US"/>
        </w:rPr>
        <w:t>úmero 826-2009, mediante el Acuerdo Ministerial número 3722-2024, de</w:t>
      </w:r>
      <w:r w:rsidR="003804DF" w:rsidRPr="005E3C5F">
        <w:rPr>
          <w:rFonts w:ascii="Arial MT" w:eastAsia="Arial MT" w:hAnsi="Arial MT" w:cs="Arial MT"/>
          <w:sz w:val="22"/>
          <w:szCs w:val="22"/>
          <w:lang w:val="es-ES" w:eastAsia="en-US"/>
        </w:rPr>
        <w:t>l</w:t>
      </w:r>
      <w:r w:rsidRPr="005E3C5F">
        <w:rPr>
          <w:rFonts w:ascii="Arial MT" w:eastAsia="Arial MT" w:hAnsi="Arial MT" w:cs="Arial MT"/>
          <w:sz w:val="22"/>
          <w:szCs w:val="22"/>
          <w:lang w:val="es-ES" w:eastAsia="en-US"/>
        </w:rPr>
        <w:t xml:space="preserve"> 16 de diciembre 2024.</w:t>
      </w:r>
    </w:p>
    <w:p w14:paraId="6E51D932" w14:textId="77777777" w:rsidR="005E3C5F" w:rsidRPr="005E3C5F" w:rsidRDefault="005E3C5F" w:rsidP="005E3C5F">
      <w:pPr>
        <w:widowControl w:val="0"/>
        <w:tabs>
          <w:tab w:val="left" w:pos="2127"/>
        </w:tabs>
        <w:autoSpaceDE w:val="0"/>
        <w:autoSpaceDN w:val="0"/>
        <w:ind w:right="402"/>
        <w:rPr>
          <w:rFonts w:ascii="Arial MT" w:eastAsia="Arial MT" w:hAnsi="Arial MT" w:cs="Arial MT"/>
          <w:sz w:val="22"/>
          <w:szCs w:val="22"/>
          <w:lang w:val="es-ES" w:eastAsia="en-US"/>
        </w:rPr>
      </w:pPr>
    </w:p>
    <w:p w14:paraId="5E2FE620" w14:textId="77777777" w:rsidR="00432D02" w:rsidRPr="00AA7DDF" w:rsidRDefault="00432D02" w:rsidP="00AA7DDF">
      <w:pPr>
        <w:widowControl w:val="0"/>
        <w:numPr>
          <w:ilvl w:val="1"/>
          <w:numId w:val="1"/>
        </w:numPr>
        <w:tabs>
          <w:tab w:val="left" w:pos="1418"/>
        </w:tabs>
        <w:autoSpaceDE w:val="0"/>
        <w:autoSpaceDN w:val="0"/>
        <w:ind w:left="1418" w:hanging="992"/>
        <w:rPr>
          <w:rFonts w:ascii="Arial MT" w:eastAsia="Arial MT" w:hAnsi="Arial MT" w:cs="Arial MT"/>
          <w:sz w:val="22"/>
          <w:szCs w:val="22"/>
          <w:lang w:val="es-ES" w:eastAsia="en-US"/>
        </w:rPr>
      </w:pPr>
      <w:r w:rsidRPr="00AA7DDF">
        <w:rPr>
          <w:rFonts w:ascii="Arial" w:eastAsia="Arial MT" w:hAnsi="Arial MT" w:cs="Arial MT"/>
          <w:b/>
          <w:sz w:val="22"/>
          <w:szCs w:val="22"/>
          <w:lang w:val="es-ES" w:eastAsia="en-US"/>
        </w:rPr>
        <w:t>Acuerdos</w:t>
      </w:r>
      <w:r w:rsidRPr="00AA7DDF">
        <w:rPr>
          <w:rFonts w:ascii="Arial" w:eastAsia="Arial MT" w:hAnsi="Arial MT" w:cs="Arial MT"/>
          <w:b/>
          <w:spacing w:val="-7"/>
          <w:sz w:val="22"/>
          <w:szCs w:val="22"/>
          <w:lang w:val="es-ES" w:eastAsia="en-US"/>
        </w:rPr>
        <w:t xml:space="preserve"> </w:t>
      </w:r>
      <w:r w:rsidRPr="00AA7DDF">
        <w:rPr>
          <w:rFonts w:ascii="Arial" w:eastAsia="Arial MT" w:hAnsi="Arial MT" w:cs="Arial MT"/>
          <w:b/>
          <w:sz w:val="22"/>
          <w:szCs w:val="22"/>
          <w:lang w:val="es-ES" w:eastAsia="en-US"/>
        </w:rPr>
        <w:t>Gubernativos de Subsidios y Subvenciones del Estado</w:t>
      </w:r>
    </w:p>
    <w:p w14:paraId="674A31C6" w14:textId="77777777" w:rsidR="00AA7DDF" w:rsidRPr="00AA7DDF" w:rsidRDefault="00AA7DDF" w:rsidP="005E3C5F">
      <w:pPr>
        <w:widowControl w:val="0"/>
        <w:autoSpaceDE w:val="0"/>
        <w:autoSpaceDN w:val="0"/>
        <w:ind w:left="510"/>
        <w:rPr>
          <w:rFonts w:ascii="Arial" w:eastAsia="Arial MT" w:hAnsi="Arial" w:cs="Arial MT"/>
          <w:b/>
          <w:sz w:val="22"/>
          <w:szCs w:val="22"/>
          <w:lang w:val="es-ES" w:eastAsia="en-US"/>
        </w:rPr>
      </w:pPr>
    </w:p>
    <w:p w14:paraId="6A8FA1FE" w14:textId="77777777" w:rsidR="00AA7DDF" w:rsidRPr="00AA7DDF" w:rsidRDefault="00432D02" w:rsidP="00AA7DDF">
      <w:pPr>
        <w:pStyle w:val="Prrafodelista"/>
        <w:widowControl w:val="0"/>
        <w:numPr>
          <w:ilvl w:val="0"/>
          <w:numId w:val="32"/>
        </w:numPr>
        <w:autoSpaceDE w:val="0"/>
        <w:autoSpaceDN w:val="0"/>
        <w:ind w:left="2127" w:hanging="709"/>
        <w:rPr>
          <w:rFonts w:ascii="Arial" w:eastAsia="Arial MT" w:hAnsi="Arial" w:cs="Arial MT"/>
          <w:bCs/>
          <w:sz w:val="22"/>
          <w:szCs w:val="22"/>
          <w:lang w:val="es-ES" w:eastAsia="en-US"/>
        </w:rPr>
      </w:pPr>
      <w:r w:rsidRPr="00AA7DDF">
        <w:rPr>
          <w:rFonts w:ascii="Arial" w:eastAsia="Arial MT" w:hAnsi="Arial" w:cs="Arial MT"/>
          <w:bCs/>
          <w:sz w:val="22"/>
          <w:szCs w:val="22"/>
          <w:lang w:val="es-ES" w:eastAsia="en-US"/>
        </w:rPr>
        <w:t>Acuerdo</w:t>
      </w:r>
      <w:r w:rsidRPr="00AA7DDF">
        <w:rPr>
          <w:rFonts w:ascii="Arial" w:eastAsia="Arial MT" w:hAnsi="Arial" w:cs="Arial MT"/>
          <w:bCs/>
          <w:spacing w:val="-4"/>
          <w:sz w:val="22"/>
          <w:szCs w:val="22"/>
          <w:lang w:val="es-ES" w:eastAsia="en-US"/>
        </w:rPr>
        <w:t xml:space="preserve"> </w:t>
      </w:r>
      <w:r w:rsidRPr="00AA7DDF">
        <w:rPr>
          <w:rFonts w:ascii="Arial" w:eastAsia="Arial MT" w:hAnsi="Arial" w:cs="Arial MT"/>
          <w:bCs/>
          <w:sz w:val="22"/>
          <w:szCs w:val="22"/>
          <w:lang w:val="es-ES" w:eastAsia="en-US"/>
        </w:rPr>
        <w:t>Gubernativo</w:t>
      </w:r>
      <w:r w:rsidRPr="00AA7DDF">
        <w:rPr>
          <w:rFonts w:ascii="Arial" w:eastAsia="Arial MT" w:hAnsi="Arial" w:cs="Arial MT"/>
          <w:bCs/>
          <w:spacing w:val="-4"/>
          <w:sz w:val="22"/>
          <w:szCs w:val="22"/>
          <w:lang w:val="es-ES" w:eastAsia="en-US"/>
        </w:rPr>
        <w:t xml:space="preserve"> </w:t>
      </w:r>
      <w:r w:rsidR="00AA7DDF">
        <w:rPr>
          <w:rFonts w:ascii="Arial" w:eastAsia="Arial MT" w:hAnsi="Arial" w:cs="Arial MT"/>
          <w:bCs/>
          <w:sz w:val="22"/>
          <w:szCs w:val="22"/>
          <w:lang w:val="es-ES" w:eastAsia="en-US"/>
        </w:rPr>
        <w:t>N</w:t>
      </w:r>
      <w:r w:rsidRPr="00AA7DDF">
        <w:rPr>
          <w:rFonts w:ascii="Arial" w:eastAsia="Arial MT" w:hAnsi="Arial" w:cs="Arial MT"/>
          <w:bCs/>
          <w:sz w:val="22"/>
          <w:szCs w:val="22"/>
          <w:lang w:val="es-ES" w:eastAsia="en-US"/>
        </w:rPr>
        <w:t>úmero</w:t>
      </w:r>
      <w:r w:rsidRPr="00AA7DDF">
        <w:rPr>
          <w:rFonts w:ascii="Arial" w:eastAsia="Arial MT" w:hAnsi="Arial" w:cs="Arial MT"/>
          <w:bCs/>
          <w:spacing w:val="-4"/>
          <w:sz w:val="22"/>
          <w:szCs w:val="22"/>
          <w:lang w:val="es-ES" w:eastAsia="en-US"/>
        </w:rPr>
        <w:t xml:space="preserve"> </w:t>
      </w:r>
      <w:r w:rsidRPr="00AA7DDF">
        <w:rPr>
          <w:rFonts w:ascii="Arial" w:eastAsia="Arial MT" w:hAnsi="Arial" w:cs="Arial MT"/>
          <w:bCs/>
          <w:sz w:val="22"/>
          <w:szCs w:val="22"/>
          <w:lang w:val="es-ES" w:eastAsia="en-US"/>
        </w:rPr>
        <w:t>55-2016</w:t>
      </w:r>
      <w:r w:rsidRPr="00AA7DDF">
        <w:rPr>
          <w:rFonts w:ascii="Arial" w:eastAsia="Arial MT" w:hAnsi="Arial" w:cs="Arial MT"/>
          <w:bCs/>
          <w:spacing w:val="-4"/>
          <w:sz w:val="22"/>
          <w:szCs w:val="22"/>
          <w:lang w:val="es-ES" w:eastAsia="en-US"/>
        </w:rPr>
        <w:t xml:space="preserve"> </w:t>
      </w:r>
      <w:r w:rsidRPr="00AA7DDF">
        <w:rPr>
          <w:rFonts w:ascii="Arial" w:eastAsia="Arial MT" w:hAnsi="Arial" w:cs="Arial MT"/>
          <w:bCs/>
          <w:sz w:val="22"/>
          <w:szCs w:val="22"/>
          <w:lang w:val="es-ES" w:eastAsia="en-US"/>
        </w:rPr>
        <w:t>“Reglamento</w:t>
      </w:r>
      <w:r w:rsidRPr="00AA7DDF">
        <w:rPr>
          <w:rFonts w:ascii="Arial" w:eastAsia="Arial MT" w:hAnsi="Arial" w:cs="Arial MT"/>
          <w:bCs/>
          <w:spacing w:val="-7"/>
          <w:sz w:val="22"/>
          <w:szCs w:val="22"/>
          <w:lang w:val="es-ES" w:eastAsia="en-US"/>
        </w:rPr>
        <w:t xml:space="preserve"> </w:t>
      </w:r>
      <w:r w:rsidRPr="00AA7DDF">
        <w:rPr>
          <w:rFonts w:ascii="Arial" w:eastAsia="Arial MT" w:hAnsi="Arial" w:cs="Arial MT"/>
          <w:bCs/>
          <w:sz w:val="22"/>
          <w:szCs w:val="22"/>
          <w:lang w:val="es-ES" w:eastAsia="en-US"/>
        </w:rPr>
        <w:t>de</w:t>
      </w:r>
      <w:r w:rsidRPr="00AA7DDF">
        <w:rPr>
          <w:rFonts w:ascii="Arial" w:eastAsia="Arial MT" w:hAnsi="Arial" w:cs="Arial MT"/>
          <w:bCs/>
          <w:spacing w:val="-6"/>
          <w:sz w:val="22"/>
          <w:szCs w:val="22"/>
          <w:lang w:val="es-ES" w:eastAsia="en-US"/>
        </w:rPr>
        <w:t xml:space="preserve"> </w:t>
      </w:r>
      <w:r w:rsidR="00AA7DDF" w:rsidRPr="00AA7DDF">
        <w:rPr>
          <w:rFonts w:ascii="Arial" w:eastAsia="Arial MT" w:hAnsi="Arial" w:cs="Arial MT"/>
          <w:bCs/>
          <w:sz w:val="22"/>
          <w:szCs w:val="22"/>
          <w:lang w:val="es-ES" w:eastAsia="en-US"/>
        </w:rPr>
        <w:t>manejo</w:t>
      </w:r>
      <w:r w:rsidR="00AA7DDF" w:rsidRPr="00AA7DDF">
        <w:rPr>
          <w:rFonts w:ascii="Arial" w:eastAsia="Arial MT" w:hAnsi="Arial" w:cs="Arial MT"/>
          <w:bCs/>
          <w:spacing w:val="-4"/>
          <w:sz w:val="22"/>
          <w:szCs w:val="22"/>
          <w:lang w:val="es-ES" w:eastAsia="en-US"/>
        </w:rPr>
        <w:t xml:space="preserve"> </w:t>
      </w:r>
      <w:r w:rsidR="00AA7DDF" w:rsidRPr="00AA7DDF">
        <w:rPr>
          <w:rFonts w:ascii="Arial" w:eastAsia="Arial MT" w:hAnsi="Arial" w:cs="Arial MT"/>
          <w:bCs/>
          <w:sz w:val="22"/>
          <w:szCs w:val="22"/>
          <w:lang w:val="es-ES" w:eastAsia="en-US"/>
        </w:rPr>
        <w:t>de</w:t>
      </w:r>
      <w:r w:rsidR="00AA7DDF" w:rsidRPr="00AA7DDF">
        <w:rPr>
          <w:rFonts w:ascii="Arial" w:eastAsia="Arial MT" w:hAnsi="Arial" w:cs="Arial MT"/>
          <w:bCs/>
          <w:spacing w:val="-5"/>
          <w:sz w:val="22"/>
          <w:szCs w:val="22"/>
          <w:lang w:val="es-ES" w:eastAsia="en-US"/>
        </w:rPr>
        <w:t xml:space="preserve"> </w:t>
      </w:r>
      <w:r w:rsidR="00AA7DDF" w:rsidRPr="00AA7DDF">
        <w:rPr>
          <w:rFonts w:ascii="Arial" w:eastAsia="Arial MT" w:hAnsi="Arial" w:cs="Arial MT"/>
          <w:bCs/>
          <w:sz w:val="22"/>
          <w:szCs w:val="22"/>
          <w:lang w:val="es-ES" w:eastAsia="en-US"/>
        </w:rPr>
        <w:t>subsidios</w:t>
      </w:r>
      <w:r w:rsidR="00AA7DDF" w:rsidRPr="00AA7DDF">
        <w:rPr>
          <w:rFonts w:ascii="Arial" w:eastAsia="Arial MT" w:hAnsi="Arial" w:cs="Arial MT"/>
          <w:bCs/>
          <w:spacing w:val="-4"/>
          <w:sz w:val="22"/>
          <w:szCs w:val="22"/>
          <w:lang w:val="es-ES" w:eastAsia="en-US"/>
        </w:rPr>
        <w:t xml:space="preserve"> </w:t>
      </w:r>
      <w:r w:rsidR="00AA7DDF" w:rsidRPr="00AA7DDF">
        <w:rPr>
          <w:rFonts w:ascii="Arial" w:eastAsia="Arial MT" w:hAnsi="Arial" w:cs="Arial MT"/>
          <w:bCs/>
          <w:sz w:val="22"/>
          <w:szCs w:val="22"/>
          <w:lang w:val="es-ES" w:eastAsia="en-US"/>
        </w:rPr>
        <w:t>y</w:t>
      </w:r>
      <w:r w:rsidR="00AA7DDF" w:rsidRPr="00AA7DDF">
        <w:rPr>
          <w:rFonts w:ascii="Arial" w:eastAsia="Arial MT" w:hAnsi="Arial" w:cs="Arial MT"/>
          <w:bCs/>
          <w:spacing w:val="-8"/>
          <w:sz w:val="22"/>
          <w:szCs w:val="22"/>
          <w:lang w:val="es-ES" w:eastAsia="en-US"/>
        </w:rPr>
        <w:t xml:space="preserve"> </w:t>
      </w:r>
      <w:r w:rsidR="00AA7DDF" w:rsidRPr="00AA7DDF">
        <w:rPr>
          <w:rFonts w:ascii="Arial" w:eastAsia="Arial MT" w:hAnsi="Arial" w:cs="Arial MT"/>
          <w:bCs/>
          <w:spacing w:val="-2"/>
          <w:sz w:val="22"/>
          <w:szCs w:val="22"/>
          <w:lang w:val="es-ES" w:eastAsia="en-US"/>
        </w:rPr>
        <w:t>subvenciones</w:t>
      </w:r>
      <w:r w:rsidRPr="00AA7DDF">
        <w:rPr>
          <w:rFonts w:ascii="Arial" w:eastAsia="Arial MT" w:hAnsi="Arial" w:cs="Arial MT"/>
          <w:bCs/>
          <w:spacing w:val="-2"/>
          <w:sz w:val="22"/>
          <w:szCs w:val="22"/>
          <w:lang w:val="es-ES" w:eastAsia="en-US"/>
        </w:rPr>
        <w:t>”</w:t>
      </w:r>
    </w:p>
    <w:p w14:paraId="6172783C" w14:textId="77777777" w:rsidR="00AA7DDF" w:rsidRPr="00AA7DDF" w:rsidRDefault="00AA7DDF" w:rsidP="00AA7DDF">
      <w:pPr>
        <w:pStyle w:val="Prrafodelista"/>
        <w:widowControl w:val="0"/>
        <w:autoSpaceDE w:val="0"/>
        <w:autoSpaceDN w:val="0"/>
        <w:ind w:left="2127"/>
        <w:rPr>
          <w:rFonts w:ascii="Arial" w:eastAsia="Arial MT" w:hAnsi="Arial" w:cs="Arial MT"/>
          <w:bCs/>
          <w:sz w:val="22"/>
          <w:szCs w:val="22"/>
          <w:lang w:val="es-ES" w:eastAsia="en-US"/>
        </w:rPr>
      </w:pPr>
    </w:p>
    <w:p w14:paraId="6774ACE8" w14:textId="77777777" w:rsidR="00AA7DDF" w:rsidRDefault="00432D02" w:rsidP="00AA7DDF">
      <w:pPr>
        <w:pStyle w:val="Prrafodelista"/>
        <w:widowControl w:val="0"/>
        <w:numPr>
          <w:ilvl w:val="0"/>
          <w:numId w:val="32"/>
        </w:numPr>
        <w:autoSpaceDE w:val="0"/>
        <w:autoSpaceDN w:val="0"/>
        <w:ind w:left="2127" w:hanging="709"/>
        <w:jc w:val="both"/>
        <w:rPr>
          <w:rFonts w:ascii="Arial MT" w:eastAsia="Arial MT" w:hAnsi="Arial MT" w:cs="Arial MT"/>
          <w:sz w:val="22"/>
          <w:szCs w:val="22"/>
          <w:lang w:val="es-ES" w:eastAsia="en-US"/>
        </w:rPr>
      </w:pPr>
      <w:r w:rsidRPr="00AA7DDF">
        <w:rPr>
          <w:rFonts w:ascii="Arial MT" w:eastAsia="Arial MT" w:hAnsi="Arial MT" w:cs="Arial MT"/>
          <w:sz w:val="22"/>
          <w:szCs w:val="22"/>
          <w:lang w:val="es-ES" w:eastAsia="en-US"/>
        </w:rPr>
        <w:t xml:space="preserve">Desde 2016, el </w:t>
      </w:r>
      <w:r w:rsidR="00AA7DDF" w:rsidRPr="00AA7DDF">
        <w:rPr>
          <w:rFonts w:ascii="Arial MT" w:eastAsia="Arial MT" w:hAnsi="Arial MT" w:cs="Arial MT"/>
          <w:sz w:val="22"/>
          <w:szCs w:val="22"/>
          <w:lang w:val="es-ES" w:eastAsia="en-US"/>
        </w:rPr>
        <w:t>“Programa de becas para estudiantes con discapacidad en centros educativos públicos”</w:t>
      </w:r>
      <w:r w:rsidRPr="00AA7DDF">
        <w:rPr>
          <w:rFonts w:ascii="Arial MT" w:eastAsia="Arial MT" w:hAnsi="Arial MT" w:cs="Arial MT"/>
          <w:sz w:val="22"/>
          <w:szCs w:val="22"/>
          <w:lang w:val="es-ES" w:eastAsia="en-US"/>
        </w:rPr>
        <w:t xml:space="preserve">, </w:t>
      </w:r>
      <w:r w:rsidR="00AA7DDF" w:rsidRPr="00AA7DDF">
        <w:rPr>
          <w:rFonts w:ascii="Arial MT" w:eastAsia="Arial MT" w:hAnsi="Arial MT" w:cs="Arial MT"/>
          <w:sz w:val="22"/>
          <w:szCs w:val="22"/>
          <w:lang w:val="es-ES" w:eastAsia="en-US"/>
        </w:rPr>
        <w:t xml:space="preserve">debe cumplir con lo estipulado en el </w:t>
      </w:r>
      <w:r w:rsidR="00AA7DDF" w:rsidRPr="00AA7DDF">
        <w:rPr>
          <w:rFonts w:ascii="Arial" w:eastAsia="Arial MT" w:hAnsi="Arial" w:cs="Arial MT"/>
          <w:bCs/>
          <w:sz w:val="22"/>
          <w:szCs w:val="22"/>
          <w:lang w:val="es-ES" w:eastAsia="en-US"/>
        </w:rPr>
        <w:t>Acuerdo Gubernativo Número 55-2016 “Reglamento de Manejo de subsidios y subvenciones</w:t>
      </w:r>
      <w:r w:rsidR="00AA7DDF" w:rsidRPr="00AA7DDF">
        <w:rPr>
          <w:rFonts w:ascii="Arial MT" w:eastAsia="Arial MT" w:hAnsi="Arial MT" w:cs="Arial MT"/>
          <w:bCs/>
          <w:sz w:val="22"/>
          <w:szCs w:val="22"/>
          <w:lang w:val="es-ES" w:eastAsia="en-US"/>
        </w:rPr>
        <w:t xml:space="preserve">” del 28 de marzo 2016, dado que el programa, por la naturaleza, consiste </w:t>
      </w:r>
      <w:r w:rsidRPr="00AA7DDF">
        <w:rPr>
          <w:rFonts w:ascii="Arial MT" w:eastAsia="Arial MT" w:hAnsi="Arial MT" w:cs="Arial MT"/>
          <w:sz w:val="22"/>
          <w:szCs w:val="22"/>
          <w:lang w:val="es-ES" w:eastAsia="en-US"/>
        </w:rPr>
        <w:t xml:space="preserve">en transferir asignaciones financieras </w:t>
      </w:r>
      <w:r w:rsidR="00AA7DDF" w:rsidRPr="00AA7DDF">
        <w:rPr>
          <w:rFonts w:ascii="Arial MT" w:eastAsia="Arial MT" w:hAnsi="Arial MT" w:cs="Arial MT"/>
          <w:sz w:val="22"/>
          <w:szCs w:val="22"/>
          <w:lang w:val="es-ES" w:eastAsia="en-US"/>
        </w:rPr>
        <w:t>orientadas a</w:t>
      </w:r>
      <w:r w:rsidRPr="00AA7DDF">
        <w:rPr>
          <w:rFonts w:ascii="Arial MT" w:eastAsia="Arial MT" w:hAnsi="Arial MT" w:cs="Arial MT"/>
          <w:sz w:val="22"/>
          <w:szCs w:val="22"/>
          <w:lang w:val="es-ES" w:eastAsia="en-US"/>
        </w:rPr>
        <w:t xml:space="preserve"> cubrir programas sociales de carácter subsidiario, </w:t>
      </w:r>
      <w:r w:rsidR="00AA7DDF" w:rsidRPr="00AA7DDF">
        <w:rPr>
          <w:rFonts w:ascii="Arial MT" w:eastAsia="Arial MT" w:hAnsi="Arial MT" w:cs="Arial MT"/>
          <w:sz w:val="22"/>
          <w:szCs w:val="22"/>
          <w:lang w:val="es-ES" w:eastAsia="en-US"/>
        </w:rPr>
        <w:t xml:space="preserve">en calidad de </w:t>
      </w:r>
      <w:r w:rsidR="00AA7DDF">
        <w:rPr>
          <w:rFonts w:ascii="Arial MT" w:eastAsia="Arial MT" w:hAnsi="Arial MT" w:cs="Arial MT"/>
          <w:sz w:val="22"/>
          <w:szCs w:val="22"/>
          <w:lang w:val="es-ES" w:eastAsia="en-US"/>
        </w:rPr>
        <w:t xml:space="preserve">subvenciones a personas individuales. </w:t>
      </w:r>
    </w:p>
    <w:p w14:paraId="021A1E65" w14:textId="77777777" w:rsidR="00AA7DDF" w:rsidRPr="00AA7DDF" w:rsidRDefault="00AA7DDF" w:rsidP="00AA7DDF">
      <w:pPr>
        <w:pStyle w:val="Prrafodelista"/>
        <w:rPr>
          <w:rFonts w:ascii="Arial MT" w:eastAsia="Arial MT" w:hAnsi="Arial MT" w:cs="Arial MT"/>
          <w:sz w:val="22"/>
          <w:szCs w:val="22"/>
          <w:lang w:val="es-ES" w:eastAsia="en-US"/>
        </w:rPr>
      </w:pPr>
    </w:p>
    <w:p w14:paraId="137BCB60" w14:textId="2C634D00" w:rsidR="00AA7DDF" w:rsidRDefault="00432D02" w:rsidP="00AA7DDF">
      <w:pPr>
        <w:pStyle w:val="Prrafodelista"/>
        <w:widowControl w:val="0"/>
        <w:numPr>
          <w:ilvl w:val="0"/>
          <w:numId w:val="32"/>
        </w:numPr>
        <w:autoSpaceDE w:val="0"/>
        <w:autoSpaceDN w:val="0"/>
        <w:ind w:left="2127" w:hanging="709"/>
        <w:jc w:val="both"/>
        <w:rPr>
          <w:rFonts w:ascii="Arial MT" w:eastAsia="Arial MT" w:hAnsi="Arial MT" w:cs="Arial MT"/>
          <w:sz w:val="22"/>
          <w:szCs w:val="22"/>
          <w:lang w:val="es-ES" w:eastAsia="en-US"/>
        </w:rPr>
      </w:pPr>
      <w:r w:rsidRPr="00AA7DDF">
        <w:rPr>
          <w:rFonts w:ascii="Arial MT" w:eastAsia="Arial MT" w:hAnsi="Arial MT" w:cs="Arial MT"/>
          <w:sz w:val="22"/>
          <w:szCs w:val="22"/>
          <w:lang w:val="es-ES" w:eastAsia="en-US"/>
        </w:rPr>
        <w:t xml:space="preserve">Primera reforma al </w:t>
      </w:r>
      <w:r w:rsidR="00AA7DDF">
        <w:rPr>
          <w:rFonts w:ascii="Arial MT" w:eastAsia="Arial MT" w:hAnsi="Arial MT" w:cs="Arial MT"/>
          <w:sz w:val="22"/>
          <w:szCs w:val="22"/>
          <w:lang w:val="es-ES" w:eastAsia="en-US"/>
        </w:rPr>
        <w:t>“</w:t>
      </w:r>
      <w:r w:rsidRPr="00AA7DDF">
        <w:rPr>
          <w:rFonts w:ascii="Arial MT" w:eastAsia="Arial MT" w:hAnsi="Arial MT" w:cs="Arial MT"/>
          <w:sz w:val="22"/>
          <w:szCs w:val="22"/>
          <w:lang w:val="es-ES" w:eastAsia="en-US"/>
        </w:rPr>
        <w:t xml:space="preserve">Reglamento de </w:t>
      </w:r>
      <w:r w:rsidR="00AA7DDF" w:rsidRPr="00AA7DDF">
        <w:rPr>
          <w:rFonts w:ascii="Arial MT" w:eastAsia="Arial MT" w:hAnsi="Arial MT" w:cs="Arial MT"/>
          <w:sz w:val="22"/>
          <w:szCs w:val="22"/>
          <w:lang w:val="es-ES" w:eastAsia="en-US"/>
        </w:rPr>
        <w:t>manejo de subsidios y subvenciones</w:t>
      </w:r>
      <w:r w:rsidR="00AA7DDF">
        <w:rPr>
          <w:rFonts w:ascii="Arial MT" w:eastAsia="Arial MT" w:hAnsi="Arial MT" w:cs="Arial MT"/>
          <w:sz w:val="22"/>
          <w:szCs w:val="22"/>
          <w:lang w:val="es-ES" w:eastAsia="en-US"/>
        </w:rPr>
        <w:t>”</w:t>
      </w:r>
      <w:r w:rsidRPr="00AA7DDF">
        <w:rPr>
          <w:rFonts w:ascii="Arial MT" w:eastAsia="Arial MT" w:hAnsi="Arial MT" w:cs="Arial MT"/>
          <w:sz w:val="22"/>
          <w:szCs w:val="22"/>
          <w:lang w:val="es-ES" w:eastAsia="en-US"/>
        </w:rPr>
        <w:t xml:space="preserve">, Acuerdo Gubernativo </w:t>
      </w:r>
      <w:r w:rsidR="00AA7DDF">
        <w:rPr>
          <w:rFonts w:ascii="Arial MT" w:eastAsia="Arial MT" w:hAnsi="Arial MT" w:cs="Arial MT"/>
          <w:sz w:val="22"/>
          <w:szCs w:val="22"/>
          <w:lang w:val="es-ES" w:eastAsia="en-US"/>
        </w:rPr>
        <w:t>Número</w:t>
      </w:r>
      <w:r w:rsidRPr="00AA7DDF">
        <w:rPr>
          <w:rFonts w:ascii="Arial MT" w:eastAsia="Arial MT" w:hAnsi="Arial MT" w:cs="Arial MT"/>
          <w:sz w:val="22"/>
          <w:szCs w:val="22"/>
          <w:lang w:val="es-ES" w:eastAsia="en-US"/>
        </w:rPr>
        <w:t xml:space="preserve"> 142-2017 de</w:t>
      </w:r>
      <w:r w:rsidR="003804DF" w:rsidRPr="00AA7DDF">
        <w:rPr>
          <w:rFonts w:ascii="Arial MT" w:eastAsia="Arial MT" w:hAnsi="Arial MT" w:cs="Arial MT"/>
          <w:sz w:val="22"/>
          <w:szCs w:val="22"/>
          <w:lang w:val="es-ES" w:eastAsia="en-US"/>
        </w:rPr>
        <w:t>l</w:t>
      </w:r>
      <w:r w:rsidRPr="00AA7DDF">
        <w:rPr>
          <w:rFonts w:ascii="Arial MT" w:eastAsia="Arial MT" w:hAnsi="Arial MT" w:cs="Arial MT"/>
          <w:sz w:val="22"/>
          <w:szCs w:val="22"/>
          <w:lang w:val="es-ES" w:eastAsia="en-US"/>
        </w:rPr>
        <w:t xml:space="preserve"> 3 de julio 2017</w:t>
      </w:r>
    </w:p>
    <w:p w14:paraId="0F35DBCC" w14:textId="77777777" w:rsidR="00AA7DDF" w:rsidRPr="00AA7DDF" w:rsidRDefault="00AA7DDF" w:rsidP="00AA7DDF">
      <w:pPr>
        <w:pStyle w:val="Prrafodelista"/>
        <w:rPr>
          <w:rFonts w:ascii="Arial MT" w:eastAsia="Arial MT" w:hAnsi="Arial MT" w:cs="Arial MT"/>
          <w:sz w:val="22"/>
          <w:szCs w:val="22"/>
          <w:lang w:val="es-ES" w:eastAsia="en-US"/>
        </w:rPr>
      </w:pPr>
    </w:p>
    <w:p w14:paraId="38381C98" w14:textId="7B4C0F71" w:rsidR="00432D02" w:rsidRPr="00AA7DDF" w:rsidRDefault="00432D02" w:rsidP="00AA7DDF">
      <w:pPr>
        <w:pStyle w:val="Prrafodelista"/>
        <w:widowControl w:val="0"/>
        <w:numPr>
          <w:ilvl w:val="0"/>
          <w:numId w:val="32"/>
        </w:numPr>
        <w:autoSpaceDE w:val="0"/>
        <w:autoSpaceDN w:val="0"/>
        <w:ind w:left="2127" w:hanging="709"/>
        <w:jc w:val="both"/>
        <w:rPr>
          <w:rFonts w:ascii="Arial MT" w:eastAsia="Arial MT" w:hAnsi="Arial MT" w:cs="Arial MT"/>
          <w:sz w:val="22"/>
          <w:szCs w:val="22"/>
          <w:lang w:val="es-ES" w:eastAsia="en-US"/>
        </w:rPr>
      </w:pPr>
      <w:r w:rsidRPr="00AA7DDF">
        <w:rPr>
          <w:rFonts w:ascii="Arial MT" w:eastAsia="Arial MT" w:hAnsi="Arial MT" w:cs="Arial MT"/>
          <w:sz w:val="22"/>
          <w:szCs w:val="22"/>
          <w:lang w:val="es-ES" w:eastAsia="en-US"/>
        </w:rPr>
        <w:t xml:space="preserve">Segunda reforma al </w:t>
      </w:r>
      <w:r w:rsidR="00AA7DDF">
        <w:rPr>
          <w:rFonts w:ascii="Arial MT" w:eastAsia="Arial MT" w:hAnsi="Arial MT" w:cs="Arial MT"/>
          <w:sz w:val="22"/>
          <w:szCs w:val="22"/>
          <w:lang w:val="es-ES" w:eastAsia="en-US"/>
        </w:rPr>
        <w:t>“</w:t>
      </w:r>
      <w:r w:rsidRPr="00AA7DDF">
        <w:rPr>
          <w:rFonts w:ascii="Arial MT" w:eastAsia="Arial MT" w:hAnsi="Arial MT" w:cs="Arial MT"/>
          <w:sz w:val="22"/>
          <w:szCs w:val="22"/>
          <w:lang w:val="es-ES" w:eastAsia="en-US"/>
        </w:rPr>
        <w:t xml:space="preserve">Reglamento de </w:t>
      </w:r>
      <w:r w:rsidR="00AA7DDF" w:rsidRPr="00AA7DDF">
        <w:rPr>
          <w:rFonts w:ascii="Arial MT" w:eastAsia="Arial MT" w:hAnsi="Arial MT" w:cs="Arial MT"/>
          <w:sz w:val="22"/>
          <w:szCs w:val="22"/>
          <w:lang w:val="es-ES" w:eastAsia="en-US"/>
        </w:rPr>
        <w:t>manejo de subsidios y subvenciones</w:t>
      </w:r>
      <w:r w:rsidR="00AA7DDF">
        <w:rPr>
          <w:rFonts w:ascii="Arial MT" w:eastAsia="Arial MT" w:hAnsi="Arial MT" w:cs="Arial MT"/>
          <w:sz w:val="22"/>
          <w:szCs w:val="22"/>
          <w:lang w:val="es-ES" w:eastAsia="en-US"/>
        </w:rPr>
        <w:t>”</w:t>
      </w:r>
      <w:r w:rsidRPr="00AA7DDF">
        <w:rPr>
          <w:rFonts w:ascii="Arial MT" w:eastAsia="Arial MT" w:hAnsi="Arial MT" w:cs="Arial MT"/>
          <w:sz w:val="22"/>
          <w:szCs w:val="22"/>
          <w:lang w:val="es-ES" w:eastAsia="en-US"/>
        </w:rPr>
        <w:t>, Acuerdo Gubernativo N</w:t>
      </w:r>
      <w:r w:rsidR="00AA7DDF">
        <w:rPr>
          <w:rFonts w:ascii="Arial MT" w:eastAsia="Arial MT" w:hAnsi="Arial MT" w:cs="Arial MT"/>
          <w:sz w:val="22"/>
          <w:szCs w:val="22"/>
          <w:lang w:val="es-ES" w:eastAsia="en-US"/>
        </w:rPr>
        <w:t>úmero</w:t>
      </w:r>
      <w:r w:rsidRPr="00AA7DDF">
        <w:rPr>
          <w:rFonts w:ascii="Arial MT" w:eastAsia="Arial MT" w:hAnsi="Arial MT" w:cs="Arial MT"/>
          <w:sz w:val="22"/>
          <w:szCs w:val="22"/>
          <w:lang w:val="es-ES" w:eastAsia="en-US"/>
        </w:rPr>
        <w:t xml:space="preserve"> 133-2023 de</w:t>
      </w:r>
      <w:r w:rsidR="003804DF" w:rsidRPr="00AA7DDF">
        <w:rPr>
          <w:rFonts w:ascii="Arial MT" w:eastAsia="Arial MT" w:hAnsi="Arial MT" w:cs="Arial MT"/>
          <w:sz w:val="22"/>
          <w:szCs w:val="22"/>
          <w:lang w:val="es-ES" w:eastAsia="en-US"/>
        </w:rPr>
        <w:t xml:space="preserve">l </w:t>
      </w:r>
      <w:r w:rsidRPr="00AA7DDF">
        <w:rPr>
          <w:rFonts w:ascii="Arial MT" w:eastAsia="Arial MT" w:hAnsi="Arial MT" w:cs="Arial MT"/>
          <w:sz w:val="22"/>
          <w:szCs w:val="22"/>
          <w:lang w:val="es-ES" w:eastAsia="en-US"/>
        </w:rPr>
        <w:t xml:space="preserve">15 de junio 2023. </w:t>
      </w:r>
    </w:p>
    <w:p w14:paraId="5BADCE1B" w14:textId="77777777" w:rsidR="00432D02" w:rsidRPr="00AA7DDF" w:rsidRDefault="00432D02" w:rsidP="005E3C5F">
      <w:pPr>
        <w:widowControl w:val="0"/>
        <w:tabs>
          <w:tab w:val="left" w:pos="1556"/>
          <w:tab w:val="left" w:pos="1560"/>
        </w:tabs>
        <w:autoSpaceDE w:val="0"/>
        <w:autoSpaceDN w:val="0"/>
        <w:ind w:left="720" w:right="45"/>
        <w:jc w:val="both"/>
        <w:rPr>
          <w:rFonts w:ascii="Arial MT" w:eastAsia="Arial MT" w:hAnsi="Arial MT" w:cs="Arial MT"/>
          <w:sz w:val="22"/>
          <w:szCs w:val="22"/>
          <w:lang w:val="es-ES" w:eastAsia="en-US"/>
        </w:rPr>
      </w:pPr>
    </w:p>
    <w:p w14:paraId="35C8C850" w14:textId="04F269DB" w:rsidR="00432D02" w:rsidRPr="00AA7DDF" w:rsidRDefault="00432D02" w:rsidP="00AA7DDF">
      <w:pPr>
        <w:pStyle w:val="Prrafodelista"/>
        <w:widowControl w:val="0"/>
        <w:numPr>
          <w:ilvl w:val="1"/>
          <w:numId w:val="1"/>
        </w:numPr>
        <w:tabs>
          <w:tab w:val="left" w:pos="1418"/>
        </w:tabs>
        <w:autoSpaceDE w:val="0"/>
        <w:autoSpaceDN w:val="0"/>
        <w:ind w:right="45"/>
        <w:jc w:val="both"/>
        <w:rPr>
          <w:rFonts w:ascii="Arial MT" w:eastAsia="Arial MT" w:hAnsi="Arial MT" w:cs="Arial MT"/>
          <w:b/>
          <w:bCs/>
          <w:sz w:val="22"/>
          <w:szCs w:val="22"/>
          <w:lang w:val="es-ES" w:eastAsia="en-US"/>
        </w:rPr>
      </w:pPr>
      <w:r w:rsidRPr="00AA7DDF">
        <w:rPr>
          <w:rFonts w:ascii="Arial MT" w:eastAsia="Arial MT" w:hAnsi="Arial MT" w:cs="Arial MT"/>
          <w:b/>
          <w:bCs/>
          <w:sz w:val="22"/>
          <w:szCs w:val="22"/>
          <w:lang w:val="es-ES" w:eastAsia="en-US"/>
        </w:rPr>
        <w:t xml:space="preserve">Decreto </w:t>
      </w:r>
      <w:r w:rsidR="00AA7DDF">
        <w:rPr>
          <w:rFonts w:ascii="Arial MT" w:eastAsia="Arial MT" w:hAnsi="Arial MT" w:cs="Arial MT"/>
          <w:b/>
          <w:bCs/>
          <w:sz w:val="22"/>
          <w:szCs w:val="22"/>
          <w:lang w:val="es-ES" w:eastAsia="en-US"/>
        </w:rPr>
        <w:t>l</w:t>
      </w:r>
      <w:r w:rsidRPr="00AA7DDF">
        <w:rPr>
          <w:rFonts w:ascii="Arial MT" w:eastAsia="Arial MT" w:hAnsi="Arial MT" w:cs="Arial MT"/>
          <w:b/>
          <w:bCs/>
          <w:sz w:val="22"/>
          <w:szCs w:val="22"/>
          <w:lang w:val="es-ES" w:eastAsia="en-US"/>
        </w:rPr>
        <w:t>egislativo que simplifica los trámites administrativos del Organismo Ejecutivo</w:t>
      </w:r>
    </w:p>
    <w:p w14:paraId="72B96B1E" w14:textId="77777777" w:rsidR="00432D02" w:rsidRPr="00432D02" w:rsidRDefault="00432D02" w:rsidP="005E3C5F">
      <w:pPr>
        <w:widowControl w:val="0"/>
        <w:tabs>
          <w:tab w:val="left" w:pos="1556"/>
          <w:tab w:val="left" w:pos="1560"/>
        </w:tabs>
        <w:autoSpaceDE w:val="0"/>
        <w:autoSpaceDN w:val="0"/>
        <w:ind w:left="720" w:right="45"/>
        <w:jc w:val="both"/>
        <w:rPr>
          <w:rFonts w:ascii="Arial MT" w:eastAsia="Arial MT" w:hAnsi="Arial MT" w:cs="Arial MT"/>
          <w:b/>
          <w:bCs/>
          <w:sz w:val="22"/>
          <w:szCs w:val="22"/>
          <w:highlight w:val="yellow"/>
          <w:lang w:val="es-ES" w:eastAsia="en-US"/>
        </w:rPr>
      </w:pPr>
    </w:p>
    <w:p w14:paraId="4E4F57BB" w14:textId="19717A2C" w:rsidR="00432D02" w:rsidRPr="00AA7DDF" w:rsidRDefault="00432D02" w:rsidP="00131F7E">
      <w:pPr>
        <w:widowControl w:val="0"/>
        <w:tabs>
          <w:tab w:val="left" w:pos="1556"/>
          <w:tab w:val="left" w:pos="1560"/>
        </w:tabs>
        <w:autoSpaceDE w:val="0"/>
        <w:autoSpaceDN w:val="0"/>
        <w:ind w:left="426"/>
        <w:jc w:val="both"/>
        <w:rPr>
          <w:rFonts w:ascii="Arial MT" w:eastAsia="Arial MT" w:hAnsi="Arial MT" w:cs="Arial MT"/>
          <w:sz w:val="22"/>
          <w:szCs w:val="22"/>
          <w:lang w:val="es-ES" w:eastAsia="en-US"/>
        </w:rPr>
      </w:pPr>
      <w:r w:rsidRPr="00AA7DDF">
        <w:rPr>
          <w:rFonts w:ascii="Arial MT" w:eastAsia="Arial MT" w:hAnsi="Arial MT" w:cs="Arial MT"/>
          <w:sz w:val="22"/>
          <w:szCs w:val="22"/>
          <w:lang w:val="es-ES" w:eastAsia="en-US"/>
        </w:rPr>
        <w:t>Ley para la Simplificación de Requisitos y Trámites Administrativos, Decreto N</w:t>
      </w:r>
      <w:r w:rsidR="00AA7DDF">
        <w:rPr>
          <w:rFonts w:ascii="Arial MT" w:eastAsia="Arial MT" w:hAnsi="Arial MT" w:cs="Arial MT"/>
          <w:sz w:val="22"/>
          <w:szCs w:val="22"/>
          <w:lang w:val="es-ES" w:eastAsia="en-US"/>
        </w:rPr>
        <w:t>úmero</w:t>
      </w:r>
      <w:r w:rsidRPr="00AA7DDF">
        <w:rPr>
          <w:rFonts w:ascii="Arial MT" w:eastAsia="Arial MT" w:hAnsi="Arial MT" w:cs="Arial MT"/>
          <w:sz w:val="22"/>
          <w:szCs w:val="22"/>
          <w:lang w:val="es-ES" w:eastAsia="en-US"/>
        </w:rPr>
        <w:t xml:space="preserve"> 05-2021, </w:t>
      </w:r>
      <w:r w:rsidR="00AA7DDF">
        <w:rPr>
          <w:rFonts w:ascii="Arial MT" w:eastAsia="Arial MT" w:hAnsi="Arial MT" w:cs="Arial MT"/>
          <w:sz w:val="22"/>
          <w:szCs w:val="22"/>
          <w:lang w:val="es-ES" w:eastAsia="en-US"/>
        </w:rPr>
        <w:t>cuyo objetivo es</w:t>
      </w:r>
      <w:r w:rsidRPr="00AA7DDF">
        <w:rPr>
          <w:rFonts w:ascii="Arial MT" w:eastAsia="Arial MT" w:hAnsi="Arial MT" w:cs="Arial MT"/>
          <w:sz w:val="22"/>
          <w:szCs w:val="22"/>
          <w:lang w:val="es-ES" w:eastAsia="en-US"/>
        </w:rPr>
        <w:t xml:space="preserve"> modernizar la gestión administrativa </w:t>
      </w:r>
      <w:r w:rsidR="00AA7DDF">
        <w:rPr>
          <w:rFonts w:ascii="Arial MT" w:eastAsia="Arial MT" w:hAnsi="Arial MT" w:cs="Arial MT"/>
          <w:sz w:val="22"/>
          <w:szCs w:val="22"/>
          <w:lang w:val="es-ES" w:eastAsia="en-US"/>
        </w:rPr>
        <w:t>mediante</w:t>
      </w:r>
      <w:r w:rsidRPr="00AA7DDF">
        <w:rPr>
          <w:rFonts w:ascii="Arial MT" w:eastAsia="Arial MT" w:hAnsi="Arial MT" w:cs="Arial MT"/>
          <w:sz w:val="22"/>
          <w:szCs w:val="22"/>
          <w:lang w:val="es-ES" w:eastAsia="en-US"/>
        </w:rPr>
        <w:t xml:space="preserve"> la simplificación, agilización y digitalización de trámites, </w:t>
      </w:r>
      <w:r w:rsidR="00AA7DDF">
        <w:rPr>
          <w:rFonts w:ascii="Arial MT" w:eastAsia="Arial MT" w:hAnsi="Arial MT" w:cs="Arial MT"/>
          <w:sz w:val="22"/>
          <w:szCs w:val="22"/>
          <w:lang w:val="es-ES" w:eastAsia="en-US"/>
        </w:rPr>
        <w:t>aprovechando</w:t>
      </w:r>
      <w:r w:rsidRPr="00AA7DDF">
        <w:rPr>
          <w:rFonts w:ascii="Arial MT" w:eastAsia="Arial MT" w:hAnsi="Arial MT" w:cs="Arial MT"/>
          <w:sz w:val="22"/>
          <w:szCs w:val="22"/>
          <w:lang w:val="es-ES" w:eastAsia="en-US"/>
        </w:rPr>
        <w:t xml:space="preserve"> las tecnologías de la información y comunicación para facilitar la interacción entre personas individuales o jurídicas y </w:t>
      </w:r>
      <w:r w:rsidR="00AA7DDF">
        <w:rPr>
          <w:rFonts w:ascii="Arial MT" w:eastAsia="Arial MT" w:hAnsi="Arial MT" w:cs="Arial MT"/>
          <w:sz w:val="22"/>
          <w:szCs w:val="22"/>
          <w:lang w:val="es-ES" w:eastAsia="en-US"/>
        </w:rPr>
        <w:t xml:space="preserve">las </w:t>
      </w:r>
      <w:r w:rsidRPr="00AA7DDF">
        <w:rPr>
          <w:rFonts w:ascii="Arial MT" w:eastAsia="Arial MT" w:hAnsi="Arial MT" w:cs="Arial MT"/>
          <w:sz w:val="22"/>
          <w:szCs w:val="22"/>
          <w:lang w:val="es-ES" w:eastAsia="en-US"/>
        </w:rPr>
        <w:t>dependencias del Estado</w:t>
      </w:r>
      <w:r w:rsidR="00AA7DDF">
        <w:rPr>
          <w:rFonts w:ascii="Arial MT" w:eastAsia="Arial MT" w:hAnsi="Arial MT" w:cs="Arial MT"/>
          <w:sz w:val="22"/>
          <w:szCs w:val="22"/>
          <w:lang w:val="es-ES" w:eastAsia="en-US"/>
        </w:rPr>
        <w:t>. Esta ley es</w:t>
      </w:r>
      <w:r w:rsidRPr="00AA7DDF">
        <w:rPr>
          <w:rFonts w:ascii="Arial MT" w:eastAsia="Arial MT" w:hAnsi="Arial MT" w:cs="Arial MT"/>
          <w:sz w:val="22"/>
          <w:szCs w:val="22"/>
          <w:lang w:val="es-ES" w:eastAsia="en-US"/>
        </w:rPr>
        <w:t xml:space="preserve"> aplicable a todos los trámites administrativos gestion</w:t>
      </w:r>
      <w:r w:rsidR="00AA7DDF">
        <w:rPr>
          <w:rFonts w:ascii="Arial MT" w:eastAsia="Arial MT" w:hAnsi="Arial MT" w:cs="Arial MT"/>
          <w:sz w:val="22"/>
          <w:szCs w:val="22"/>
          <w:lang w:val="es-ES" w:eastAsia="en-US"/>
        </w:rPr>
        <w:t>ados</w:t>
      </w:r>
      <w:r w:rsidRPr="00AA7DDF">
        <w:rPr>
          <w:rFonts w:ascii="Arial MT" w:eastAsia="Arial MT" w:hAnsi="Arial MT" w:cs="Arial MT"/>
          <w:sz w:val="22"/>
          <w:szCs w:val="22"/>
          <w:lang w:val="es-ES" w:eastAsia="en-US"/>
        </w:rPr>
        <w:t xml:space="preserve"> en las dependencias del Organismo Ejecutivo.</w:t>
      </w:r>
    </w:p>
    <w:p w14:paraId="54E58842" w14:textId="77777777" w:rsidR="00432D02" w:rsidRPr="00432D02" w:rsidRDefault="00432D02" w:rsidP="005E3C5F">
      <w:pPr>
        <w:widowControl w:val="0"/>
        <w:tabs>
          <w:tab w:val="left" w:pos="1556"/>
          <w:tab w:val="left" w:pos="1560"/>
        </w:tabs>
        <w:autoSpaceDE w:val="0"/>
        <w:autoSpaceDN w:val="0"/>
        <w:ind w:right="45"/>
        <w:jc w:val="both"/>
        <w:rPr>
          <w:rFonts w:ascii="Arial MT" w:eastAsia="Arial MT" w:hAnsi="Arial MT" w:cs="Arial MT"/>
          <w:sz w:val="22"/>
          <w:szCs w:val="22"/>
          <w:highlight w:val="yellow"/>
          <w:lang w:val="es-ES" w:eastAsia="en-US"/>
        </w:rPr>
      </w:pPr>
    </w:p>
    <w:p w14:paraId="04A93854" w14:textId="3869A721" w:rsidR="00432D02" w:rsidRPr="00AA7DDF" w:rsidRDefault="00432D02" w:rsidP="00131F7E">
      <w:pPr>
        <w:pStyle w:val="Prrafodelista"/>
        <w:widowControl w:val="0"/>
        <w:numPr>
          <w:ilvl w:val="1"/>
          <w:numId w:val="1"/>
        </w:numPr>
        <w:tabs>
          <w:tab w:val="clear" w:pos="709"/>
          <w:tab w:val="num" w:pos="1418"/>
        </w:tabs>
        <w:autoSpaceDE w:val="0"/>
        <w:autoSpaceDN w:val="0"/>
        <w:ind w:left="1418" w:hanging="992"/>
        <w:jc w:val="both"/>
        <w:rPr>
          <w:rFonts w:ascii="Arial MT" w:eastAsia="Arial MT" w:hAnsi="Arial MT" w:cs="Arial MT"/>
          <w:b/>
          <w:bCs/>
          <w:sz w:val="22"/>
          <w:szCs w:val="22"/>
          <w:lang w:val="es-ES" w:eastAsia="en-US"/>
        </w:rPr>
      </w:pPr>
      <w:r w:rsidRPr="00AA7DDF">
        <w:rPr>
          <w:rFonts w:ascii="Arial MT" w:eastAsia="Arial MT" w:hAnsi="Arial MT" w:cs="Arial MT"/>
          <w:b/>
          <w:bCs/>
          <w:sz w:val="22"/>
          <w:szCs w:val="22"/>
          <w:lang w:val="es-ES" w:eastAsia="en-US"/>
        </w:rPr>
        <w:t xml:space="preserve">Decreto </w:t>
      </w:r>
      <w:r w:rsidR="00AA7DDF">
        <w:rPr>
          <w:rFonts w:ascii="Arial MT" w:eastAsia="Arial MT" w:hAnsi="Arial MT" w:cs="Arial MT"/>
          <w:b/>
          <w:bCs/>
          <w:sz w:val="22"/>
          <w:szCs w:val="22"/>
          <w:lang w:val="es-ES" w:eastAsia="en-US"/>
        </w:rPr>
        <w:t>L</w:t>
      </w:r>
      <w:r w:rsidRPr="00AA7DDF">
        <w:rPr>
          <w:rFonts w:ascii="Arial MT" w:eastAsia="Arial MT" w:hAnsi="Arial MT" w:cs="Arial MT"/>
          <w:b/>
          <w:bCs/>
          <w:sz w:val="22"/>
          <w:szCs w:val="22"/>
          <w:lang w:val="es-ES" w:eastAsia="en-US"/>
        </w:rPr>
        <w:t>egislativo para garantizar la transparencia en la administración pública y en el uso de recursos del Estado</w:t>
      </w:r>
    </w:p>
    <w:p w14:paraId="6AE294A7" w14:textId="77777777" w:rsidR="00432D02" w:rsidRPr="00AA7DDF" w:rsidRDefault="00432D02" w:rsidP="005E3C5F">
      <w:pPr>
        <w:widowControl w:val="0"/>
        <w:tabs>
          <w:tab w:val="left" w:pos="1556"/>
          <w:tab w:val="left" w:pos="1560"/>
        </w:tabs>
        <w:autoSpaceDE w:val="0"/>
        <w:autoSpaceDN w:val="0"/>
        <w:ind w:left="1440" w:right="45"/>
        <w:jc w:val="both"/>
        <w:rPr>
          <w:rFonts w:ascii="Arial MT" w:eastAsia="Arial MT" w:hAnsi="Arial MT" w:cs="Arial MT"/>
          <w:sz w:val="22"/>
          <w:szCs w:val="22"/>
          <w:lang w:val="es-ES" w:eastAsia="en-US"/>
        </w:rPr>
      </w:pPr>
    </w:p>
    <w:p w14:paraId="310F545C" w14:textId="026377BF" w:rsidR="00AA7DDF" w:rsidRDefault="00432D02" w:rsidP="00AA7DDF">
      <w:pPr>
        <w:widowControl w:val="0"/>
        <w:numPr>
          <w:ilvl w:val="0"/>
          <w:numId w:val="7"/>
        </w:numPr>
        <w:tabs>
          <w:tab w:val="left" w:pos="2127"/>
        </w:tabs>
        <w:autoSpaceDE w:val="0"/>
        <w:autoSpaceDN w:val="0"/>
        <w:ind w:left="2127" w:right="45" w:hanging="709"/>
        <w:jc w:val="both"/>
        <w:rPr>
          <w:rFonts w:ascii="Arial MT" w:eastAsia="Arial MT" w:hAnsi="Arial MT" w:cs="Arial MT"/>
          <w:sz w:val="22"/>
          <w:szCs w:val="22"/>
          <w:lang w:val="es-ES" w:eastAsia="en-US"/>
        </w:rPr>
      </w:pPr>
      <w:r w:rsidRPr="00AA7DDF">
        <w:rPr>
          <w:rFonts w:ascii="Arial MT" w:eastAsia="Arial MT" w:hAnsi="Arial MT" w:cs="Arial MT"/>
          <w:sz w:val="22"/>
          <w:szCs w:val="22"/>
          <w:lang w:val="es-ES" w:eastAsia="en-US"/>
        </w:rPr>
        <w:t xml:space="preserve">Ley </w:t>
      </w:r>
      <w:r w:rsidR="00460499">
        <w:rPr>
          <w:rFonts w:ascii="Arial MT" w:eastAsia="Arial MT" w:hAnsi="Arial MT" w:cs="Arial MT"/>
          <w:sz w:val="22"/>
          <w:szCs w:val="22"/>
          <w:lang w:val="es-ES" w:eastAsia="en-US"/>
        </w:rPr>
        <w:t>C</w:t>
      </w:r>
      <w:r w:rsidRPr="00AA7DDF">
        <w:rPr>
          <w:rFonts w:ascii="Arial MT" w:eastAsia="Arial MT" w:hAnsi="Arial MT" w:cs="Arial MT"/>
          <w:sz w:val="22"/>
          <w:szCs w:val="22"/>
          <w:lang w:val="es-ES" w:eastAsia="en-US"/>
        </w:rPr>
        <w:t>ontra la Corrupción, Decreto N</w:t>
      </w:r>
      <w:r w:rsidR="00460499">
        <w:rPr>
          <w:rFonts w:ascii="Arial MT" w:eastAsia="Arial MT" w:hAnsi="Arial MT" w:cs="Arial MT"/>
          <w:sz w:val="22"/>
          <w:szCs w:val="22"/>
          <w:lang w:val="es-ES" w:eastAsia="en-US"/>
        </w:rPr>
        <w:t>úmero</w:t>
      </w:r>
      <w:r w:rsidRPr="00AA7DDF">
        <w:rPr>
          <w:rFonts w:ascii="Arial MT" w:eastAsia="Arial MT" w:hAnsi="Arial MT" w:cs="Arial MT"/>
          <w:sz w:val="22"/>
          <w:szCs w:val="22"/>
          <w:lang w:val="es-ES" w:eastAsia="en-US"/>
        </w:rPr>
        <w:t xml:space="preserve"> 31-2012</w:t>
      </w:r>
    </w:p>
    <w:p w14:paraId="68C1157E" w14:textId="77777777" w:rsidR="00AA7DDF" w:rsidRDefault="00AA7DDF" w:rsidP="00AA7DDF">
      <w:pPr>
        <w:widowControl w:val="0"/>
        <w:tabs>
          <w:tab w:val="left" w:pos="2127"/>
        </w:tabs>
        <w:autoSpaceDE w:val="0"/>
        <w:autoSpaceDN w:val="0"/>
        <w:ind w:left="2127" w:right="45"/>
        <w:jc w:val="both"/>
        <w:rPr>
          <w:rFonts w:ascii="Arial MT" w:eastAsia="Arial MT" w:hAnsi="Arial MT" w:cs="Arial MT"/>
          <w:sz w:val="22"/>
          <w:szCs w:val="22"/>
          <w:lang w:val="es-ES" w:eastAsia="en-US"/>
        </w:rPr>
      </w:pPr>
    </w:p>
    <w:p w14:paraId="38EAA2C4" w14:textId="0DFEF8FE" w:rsidR="00432D02" w:rsidRPr="00AA7DDF" w:rsidRDefault="00432D02" w:rsidP="00AA7DDF">
      <w:pPr>
        <w:widowControl w:val="0"/>
        <w:numPr>
          <w:ilvl w:val="0"/>
          <w:numId w:val="7"/>
        </w:numPr>
        <w:tabs>
          <w:tab w:val="left" w:pos="2127"/>
        </w:tabs>
        <w:autoSpaceDE w:val="0"/>
        <w:autoSpaceDN w:val="0"/>
        <w:ind w:left="2127" w:right="45" w:hanging="709"/>
        <w:jc w:val="both"/>
        <w:rPr>
          <w:rFonts w:ascii="Arial MT" w:eastAsia="Arial MT" w:hAnsi="Arial MT" w:cs="Arial MT"/>
          <w:sz w:val="22"/>
          <w:szCs w:val="22"/>
          <w:lang w:val="es-ES" w:eastAsia="en-US"/>
        </w:rPr>
      </w:pPr>
      <w:r w:rsidRPr="00AA7DDF">
        <w:rPr>
          <w:rFonts w:ascii="Arial MT" w:eastAsia="Arial MT" w:hAnsi="Arial MT" w:cs="Arial MT"/>
          <w:sz w:val="22"/>
          <w:szCs w:val="22"/>
          <w:lang w:val="es-ES" w:eastAsia="en-US"/>
        </w:rPr>
        <w:t>Ley de Acceso a la Información Pública, Decreto N</w:t>
      </w:r>
      <w:r w:rsidR="00460499">
        <w:rPr>
          <w:rFonts w:ascii="Arial MT" w:eastAsia="Arial MT" w:hAnsi="Arial MT" w:cs="Arial MT"/>
          <w:sz w:val="22"/>
          <w:szCs w:val="22"/>
          <w:lang w:val="es-ES" w:eastAsia="en-US"/>
        </w:rPr>
        <w:t>úmero</w:t>
      </w:r>
      <w:r w:rsidRPr="00AA7DDF">
        <w:rPr>
          <w:rFonts w:ascii="Arial MT" w:eastAsia="Arial MT" w:hAnsi="Arial MT" w:cs="Arial MT"/>
          <w:sz w:val="22"/>
          <w:szCs w:val="22"/>
          <w:lang w:val="es-ES" w:eastAsia="en-US"/>
        </w:rPr>
        <w:t xml:space="preserve"> 57-2008</w:t>
      </w:r>
    </w:p>
    <w:p w14:paraId="531E90A7" w14:textId="77777777" w:rsidR="00AA7DDF" w:rsidRDefault="00AA7DDF" w:rsidP="00AA7DDF">
      <w:pPr>
        <w:widowControl w:val="0"/>
        <w:autoSpaceDE w:val="0"/>
        <w:autoSpaceDN w:val="0"/>
        <w:rPr>
          <w:rFonts w:ascii="Arial MT" w:eastAsia="Arial MT" w:hAnsi="Arial MT" w:cs="Arial MT"/>
          <w:sz w:val="22"/>
          <w:szCs w:val="22"/>
          <w:lang w:val="es-ES" w:eastAsia="en-US"/>
        </w:rPr>
      </w:pPr>
    </w:p>
    <w:p w14:paraId="1C731179" w14:textId="7E33E573" w:rsidR="00432D02" w:rsidRPr="00432D02" w:rsidRDefault="00432D02" w:rsidP="00131F7E">
      <w:pPr>
        <w:widowControl w:val="0"/>
        <w:autoSpaceDE w:val="0"/>
        <w:autoSpaceDN w:val="0"/>
        <w:ind w:left="426"/>
        <w:jc w:val="both"/>
        <w:rPr>
          <w:rFonts w:ascii="Arial MT" w:eastAsia="Arial MT" w:hAnsi="Arial MT" w:cs="Arial MT"/>
          <w:sz w:val="22"/>
          <w:szCs w:val="22"/>
          <w:lang w:val="es-ES" w:eastAsia="en-US"/>
        </w:rPr>
      </w:pPr>
      <w:r w:rsidRPr="00AA7DDF">
        <w:rPr>
          <w:rFonts w:ascii="Arial MT" w:eastAsia="Arial MT" w:hAnsi="Arial MT" w:cs="Arial MT"/>
          <w:sz w:val="22"/>
          <w:szCs w:val="22"/>
          <w:lang w:val="es-ES" w:eastAsia="en-US"/>
        </w:rPr>
        <w:t>Conforme</w:t>
      </w:r>
      <w:r w:rsidRPr="00AA7DDF">
        <w:rPr>
          <w:rFonts w:ascii="Arial MT" w:eastAsia="Arial MT" w:hAnsi="Arial MT" w:cs="Arial MT"/>
          <w:spacing w:val="40"/>
          <w:sz w:val="22"/>
          <w:szCs w:val="22"/>
          <w:lang w:val="es-ES" w:eastAsia="en-US"/>
        </w:rPr>
        <w:t xml:space="preserve"> </w:t>
      </w:r>
      <w:r w:rsidRPr="00AA7DDF">
        <w:rPr>
          <w:rFonts w:ascii="Arial MT" w:eastAsia="Arial MT" w:hAnsi="Arial MT" w:cs="Arial MT"/>
          <w:sz w:val="22"/>
          <w:szCs w:val="22"/>
          <w:lang w:val="es-ES" w:eastAsia="en-US"/>
        </w:rPr>
        <w:t>a</w:t>
      </w:r>
      <w:r w:rsidRPr="00AA7DDF">
        <w:rPr>
          <w:rFonts w:ascii="Arial MT" w:eastAsia="Arial MT" w:hAnsi="Arial MT" w:cs="Arial MT"/>
          <w:spacing w:val="40"/>
          <w:sz w:val="22"/>
          <w:szCs w:val="22"/>
          <w:lang w:val="es-ES" w:eastAsia="en-US"/>
        </w:rPr>
        <w:t xml:space="preserve"> </w:t>
      </w:r>
      <w:r w:rsidRPr="00AA7DDF">
        <w:rPr>
          <w:rFonts w:ascii="Arial MT" w:eastAsia="Arial MT" w:hAnsi="Arial MT" w:cs="Arial MT"/>
          <w:sz w:val="22"/>
          <w:szCs w:val="22"/>
          <w:lang w:val="es-ES" w:eastAsia="en-US"/>
        </w:rPr>
        <w:t>lo</w:t>
      </w:r>
      <w:r w:rsidRPr="00AA7DDF">
        <w:rPr>
          <w:rFonts w:ascii="Arial MT" w:eastAsia="Arial MT" w:hAnsi="Arial MT" w:cs="Arial MT"/>
          <w:spacing w:val="40"/>
          <w:sz w:val="22"/>
          <w:szCs w:val="22"/>
          <w:lang w:val="es-ES" w:eastAsia="en-US"/>
        </w:rPr>
        <w:t xml:space="preserve"> </w:t>
      </w:r>
      <w:r w:rsidRPr="00AA7DDF">
        <w:rPr>
          <w:rFonts w:ascii="Arial MT" w:eastAsia="Arial MT" w:hAnsi="Arial MT" w:cs="Arial MT"/>
          <w:sz w:val="22"/>
          <w:szCs w:val="22"/>
          <w:lang w:val="es-ES" w:eastAsia="en-US"/>
        </w:rPr>
        <w:t>estipulado</w:t>
      </w:r>
      <w:r w:rsidRPr="00AA7DDF">
        <w:rPr>
          <w:rFonts w:ascii="Arial MT" w:eastAsia="Arial MT" w:hAnsi="Arial MT" w:cs="Arial MT"/>
          <w:spacing w:val="40"/>
          <w:sz w:val="22"/>
          <w:szCs w:val="22"/>
          <w:lang w:val="es-ES" w:eastAsia="en-US"/>
        </w:rPr>
        <w:t xml:space="preserve"> </w:t>
      </w:r>
      <w:r w:rsidRPr="00AA7DDF">
        <w:rPr>
          <w:rFonts w:ascii="Arial MT" w:eastAsia="Arial MT" w:hAnsi="Arial MT" w:cs="Arial MT"/>
          <w:sz w:val="22"/>
          <w:szCs w:val="22"/>
          <w:lang w:val="es-ES" w:eastAsia="en-US"/>
        </w:rPr>
        <w:t>en</w:t>
      </w:r>
      <w:r w:rsidRPr="00AA7DDF">
        <w:rPr>
          <w:rFonts w:ascii="Arial MT" w:eastAsia="Arial MT" w:hAnsi="Arial MT" w:cs="Arial MT"/>
          <w:spacing w:val="40"/>
          <w:sz w:val="22"/>
          <w:szCs w:val="22"/>
          <w:lang w:val="es-ES" w:eastAsia="en-US"/>
        </w:rPr>
        <w:t xml:space="preserve"> </w:t>
      </w:r>
      <w:r w:rsidRPr="00AA7DDF">
        <w:rPr>
          <w:rFonts w:ascii="Arial MT" w:eastAsia="Arial MT" w:hAnsi="Arial MT" w:cs="Arial MT"/>
          <w:sz w:val="22"/>
          <w:szCs w:val="22"/>
          <w:lang w:val="es-ES" w:eastAsia="en-US"/>
        </w:rPr>
        <w:t>la</w:t>
      </w:r>
      <w:r w:rsidRPr="00AA7DDF">
        <w:rPr>
          <w:rFonts w:ascii="Arial MT" w:eastAsia="Arial MT" w:hAnsi="Arial MT" w:cs="Arial MT"/>
          <w:spacing w:val="40"/>
          <w:sz w:val="22"/>
          <w:szCs w:val="22"/>
          <w:lang w:val="es-ES" w:eastAsia="en-US"/>
        </w:rPr>
        <w:t xml:space="preserve"> </w:t>
      </w:r>
      <w:r w:rsidRPr="00AA7DDF">
        <w:rPr>
          <w:rFonts w:ascii="Arial MT" w:eastAsia="Arial MT" w:hAnsi="Arial MT" w:cs="Arial MT"/>
          <w:sz w:val="22"/>
          <w:szCs w:val="22"/>
          <w:lang w:val="es-ES" w:eastAsia="en-US"/>
        </w:rPr>
        <w:t>normativa</w:t>
      </w:r>
      <w:r w:rsidRPr="00AA7DDF">
        <w:rPr>
          <w:rFonts w:ascii="Arial MT" w:eastAsia="Arial MT" w:hAnsi="Arial MT" w:cs="Arial MT"/>
          <w:spacing w:val="40"/>
          <w:sz w:val="22"/>
          <w:szCs w:val="22"/>
          <w:lang w:val="es-ES" w:eastAsia="en-US"/>
        </w:rPr>
        <w:t xml:space="preserve"> </w:t>
      </w:r>
      <w:r w:rsidRPr="00AA7DDF">
        <w:rPr>
          <w:rFonts w:ascii="Arial MT" w:eastAsia="Arial MT" w:hAnsi="Arial MT" w:cs="Arial MT"/>
          <w:sz w:val="22"/>
          <w:szCs w:val="22"/>
          <w:lang w:val="es-ES" w:eastAsia="en-US"/>
        </w:rPr>
        <w:t>legal</w:t>
      </w:r>
      <w:r w:rsidR="00460499">
        <w:rPr>
          <w:rFonts w:ascii="Arial MT" w:eastAsia="Arial MT" w:hAnsi="Arial MT" w:cs="Arial MT"/>
          <w:sz w:val="22"/>
          <w:szCs w:val="22"/>
          <w:lang w:val="es-ES" w:eastAsia="en-US"/>
        </w:rPr>
        <w:t>,</w:t>
      </w:r>
      <w:r w:rsidRPr="00AA7DDF">
        <w:rPr>
          <w:rFonts w:ascii="Arial MT" w:eastAsia="Arial MT" w:hAnsi="Arial MT" w:cs="Arial MT"/>
          <w:spacing w:val="40"/>
          <w:sz w:val="22"/>
          <w:szCs w:val="22"/>
          <w:lang w:val="es-ES" w:eastAsia="en-US"/>
        </w:rPr>
        <w:t xml:space="preserve"> </w:t>
      </w:r>
      <w:r w:rsidRPr="00AA7DDF">
        <w:rPr>
          <w:rFonts w:ascii="Arial MT" w:eastAsia="Arial MT" w:hAnsi="Arial MT" w:cs="Arial MT"/>
          <w:sz w:val="22"/>
          <w:szCs w:val="22"/>
          <w:lang w:val="es-ES" w:eastAsia="en-US"/>
        </w:rPr>
        <w:t>se</w:t>
      </w:r>
      <w:r w:rsidRPr="00AA7DDF">
        <w:rPr>
          <w:rFonts w:ascii="Arial MT" w:eastAsia="Arial MT" w:hAnsi="Arial MT" w:cs="Arial MT"/>
          <w:spacing w:val="40"/>
          <w:sz w:val="22"/>
          <w:szCs w:val="22"/>
          <w:lang w:val="es-ES" w:eastAsia="en-US"/>
        </w:rPr>
        <w:t xml:space="preserve"> </w:t>
      </w:r>
      <w:r w:rsidRPr="00AA7DDF">
        <w:rPr>
          <w:rFonts w:ascii="Arial MT" w:eastAsia="Arial MT" w:hAnsi="Arial MT" w:cs="Arial MT"/>
          <w:sz w:val="22"/>
          <w:szCs w:val="22"/>
          <w:lang w:val="es-ES" w:eastAsia="en-US"/>
        </w:rPr>
        <w:t>describen</w:t>
      </w:r>
      <w:r w:rsidRPr="00AA7DDF">
        <w:rPr>
          <w:rFonts w:ascii="Arial MT" w:eastAsia="Arial MT" w:hAnsi="Arial MT" w:cs="Arial MT"/>
          <w:spacing w:val="40"/>
          <w:sz w:val="22"/>
          <w:szCs w:val="22"/>
          <w:lang w:val="es-ES" w:eastAsia="en-US"/>
        </w:rPr>
        <w:t xml:space="preserve"> </w:t>
      </w:r>
      <w:r w:rsidRPr="00AA7DDF">
        <w:rPr>
          <w:rFonts w:ascii="Arial MT" w:eastAsia="Arial MT" w:hAnsi="Arial MT" w:cs="Arial MT"/>
          <w:sz w:val="22"/>
          <w:szCs w:val="22"/>
          <w:lang w:val="es-ES" w:eastAsia="en-US"/>
        </w:rPr>
        <w:t>los</w:t>
      </w:r>
      <w:r w:rsidRPr="00AA7DDF">
        <w:rPr>
          <w:rFonts w:ascii="Arial MT" w:eastAsia="Arial MT" w:hAnsi="Arial MT" w:cs="Arial MT"/>
          <w:spacing w:val="40"/>
          <w:sz w:val="22"/>
          <w:szCs w:val="22"/>
          <w:lang w:val="es-ES" w:eastAsia="en-US"/>
        </w:rPr>
        <w:t xml:space="preserve"> </w:t>
      </w:r>
      <w:r w:rsidRPr="00AA7DDF">
        <w:rPr>
          <w:rFonts w:ascii="Arial MT" w:eastAsia="Arial MT" w:hAnsi="Arial MT" w:cs="Arial MT"/>
          <w:sz w:val="22"/>
          <w:szCs w:val="22"/>
          <w:lang w:val="es-ES" w:eastAsia="en-US"/>
        </w:rPr>
        <w:t>procesos,</w:t>
      </w:r>
      <w:r w:rsidRPr="00AA7DDF">
        <w:rPr>
          <w:rFonts w:ascii="Arial MT" w:eastAsia="Arial MT" w:hAnsi="Arial MT" w:cs="Arial MT"/>
          <w:spacing w:val="40"/>
          <w:sz w:val="22"/>
          <w:szCs w:val="22"/>
          <w:lang w:val="es-ES" w:eastAsia="en-US"/>
        </w:rPr>
        <w:t xml:space="preserve"> </w:t>
      </w:r>
      <w:r w:rsidRPr="00AA7DDF">
        <w:rPr>
          <w:rFonts w:ascii="Arial MT" w:eastAsia="Arial MT" w:hAnsi="Arial MT" w:cs="Arial MT"/>
          <w:sz w:val="22"/>
          <w:szCs w:val="22"/>
          <w:lang w:val="es-ES" w:eastAsia="en-US"/>
        </w:rPr>
        <w:t>actividades</w:t>
      </w:r>
      <w:r w:rsidRPr="00AA7DDF">
        <w:rPr>
          <w:rFonts w:ascii="Arial MT" w:eastAsia="Arial MT" w:hAnsi="Arial MT" w:cs="Arial MT"/>
          <w:spacing w:val="40"/>
          <w:sz w:val="22"/>
          <w:szCs w:val="22"/>
          <w:lang w:val="es-ES" w:eastAsia="en-US"/>
        </w:rPr>
        <w:t xml:space="preserve"> </w:t>
      </w:r>
      <w:r w:rsidRPr="00AA7DDF">
        <w:rPr>
          <w:rFonts w:ascii="Arial MT" w:eastAsia="Arial MT" w:hAnsi="Arial MT" w:cs="Arial MT"/>
          <w:sz w:val="22"/>
          <w:szCs w:val="22"/>
          <w:lang w:val="es-ES" w:eastAsia="en-US"/>
        </w:rPr>
        <w:t>y</w:t>
      </w:r>
      <w:r w:rsidRPr="00AA7DDF">
        <w:rPr>
          <w:rFonts w:ascii="Arial MT" w:eastAsia="Arial MT" w:hAnsi="Arial MT" w:cs="Arial MT"/>
          <w:spacing w:val="40"/>
          <w:sz w:val="22"/>
          <w:szCs w:val="22"/>
          <w:lang w:val="es-ES" w:eastAsia="en-US"/>
        </w:rPr>
        <w:t xml:space="preserve"> </w:t>
      </w:r>
      <w:r w:rsidRPr="00AA7DDF">
        <w:rPr>
          <w:rFonts w:ascii="Arial MT" w:eastAsia="Arial MT" w:hAnsi="Arial MT" w:cs="Arial MT"/>
          <w:sz w:val="22"/>
          <w:szCs w:val="22"/>
          <w:lang w:val="es-ES" w:eastAsia="en-US"/>
        </w:rPr>
        <w:t>responsables</w:t>
      </w:r>
      <w:r w:rsidRPr="00AA7DDF">
        <w:rPr>
          <w:rFonts w:ascii="Arial MT" w:eastAsia="Arial MT" w:hAnsi="Arial MT" w:cs="Arial MT"/>
          <w:spacing w:val="40"/>
          <w:sz w:val="22"/>
          <w:szCs w:val="22"/>
          <w:lang w:val="es-ES" w:eastAsia="en-US"/>
        </w:rPr>
        <w:t xml:space="preserve"> </w:t>
      </w:r>
      <w:r w:rsidRPr="00AA7DDF">
        <w:rPr>
          <w:rFonts w:ascii="Arial MT" w:eastAsia="Arial MT" w:hAnsi="Arial MT" w:cs="Arial MT"/>
          <w:sz w:val="22"/>
          <w:szCs w:val="22"/>
          <w:lang w:val="es-ES" w:eastAsia="en-US"/>
        </w:rPr>
        <w:t>de</w:t>
      </w:r>
      <w:r w:rsidRPr="00AA7DDF">
        <w:rPr>
          <w:rFonts w:ascii="Arial MT" w:eastAsia="Arial MT" w:hAnsi="Arial MT" w:cs="Arial MT"/>
          <w:spacing w:val="40"/>
          <w:sz w:val="22"/>
          <w:szCs w:val="22"/>
          <w:lang w:val="es-ES" w:eastAsia="en-US"/>
        </w:rPr>
        <w:t xml:space="preserve"> </w:t>
      </w:r>
      <w:r w:rsidRPr="00AA7DDF">
        <w:rPr>
          <w:rFonts w:ascii="Arial MT" w:eastAsia="Arial MT" w:hAnsi="Arial MT" w:cs="Arial MT"/>
          <w:sz w:val="22"/>
          <w:szCs w:val="22"/>
          <w:lang w:val="es-ES" w:eastAsia="en-US"/>
        </w:rPr>
        <w:t xml:space="preserve">la ejecución del </w:t>
      </w:r>
      <w:r w:rsidR="00460499">
        <w:rPr>
          <w:rFonts w:ascii="Arial MT" w:eastAsia="Arial MT" w:hAnsi="Arial MT" w:cs="Arial MT"/>
          <w:sz w:val="22"/>
          <w:szCs w:val="22"/>
          <w:lang w:val="es-ES" w:eastAsia="en-US"/>
        </w:rPr>
        <w:t>“P</w:t>
      </w:r>
      <w:r w:rsidR="00460499" w:rsidRPr="00AA7DDF">
        <w:rPr>
          <w:rFonts w:ascii="Arial MT" w:eastAsia="Arial MT" w:hAnsi="Arial MT" w:cs="Arial MT"/>
          <w:sz w:val="22"/>
          <w:szCs w:val="22"/>
          <w:lang w:val="es-ES" w:eastAsia="en-US"/>
        </w:rPr>
        <w:t>rograma de becas para estudiantes con discapacidad en centros educativos públicos</w:t>
      </w:r>
      <w:r w:rsidR="00460499">
        <w:rPr>
          <w:rFonts w:ascii="Arial MT" w:eastAsia="Arial MT" w:hAnsi="Arial MT" w:cs="Arial MT"/>
          <w:sz w:val="22"/>
          <w:szCs w:val="22"/>
          <w:lang w:val="es-ES" w:eastAsia="en-US"/>
        </w:rPr>
        <w:t>”</w:t>
      </w:r>
      <w:r w:rsidR="00460499" w:rsidRPr="00AA7DDF">
        <w:rPr>
          <w:rFonts w:ascii="Arial MT" w:eastAsia="Arial MT" w:hAnsi="Arial MT" w:cs="Arial MT"/>
          <w:sz w:val="22"/>
          <w:szCs w:val="22"/>
          <w:lang w:val="es-ES" w:eastAsia="en-US"/>
        </w:rPr>
        <w:t>.</w:t>
      </w:r>
    </w:p>
    <w:p w14:paraId="6D4048F5" w14:textId="77777777" w:rsidR="00B7300B" w:rsidRPr="00460499" w:rsidRDefault="00B7300B" w:rsidP="005E3C5F">
      <w:pPr>
        <w:pStyle w:val="Encabezado"/>
        <w:tabs>
          <w:tab w:val="clear" w:pos="4252"/>
          <w:tab w:val="clear" w:pos="8504"/>
        </w:tabs>
        <w:rPr>
          <w:rFonts w:ascii="Arial" w:hAnsi="Arial" w:cs="Arial"/>
          <w:b/>
          <w:sz w:val="22"/>
          <w:szCs w:val="22"/>
          <w:u w:val="single"/>
          <w:lang w:val="es-ES"/>
        </w:rPr>
      </w:pPr>
    </w:p>
    <w:p w14:paraId="1796FB68" w14:textId="3403B331" w:rsidR="002929A9" w:rsidRPr="00460499" w:rsidRDefault="00CF31F3" w:rsidP="002929A9">
      <w:pPr>
        <w:pStyle w:val="Encabezado"/>
        <w:numPr>
          <w:ilvl w:val="0"/>
          <w:numId w:val="1"/>
        </w:numPr>
        <w:tabs>
          <w:tab w:val="clear" w:pos="425"/>
          <w:tab w:val="clear" w:pos="4252"/>
          <w:tab w:val="clear" w:pos="8504"/>
          <w:tab w:val="num" w:pos="426"/>
        </w:tabs>
        <w:rPr>
          <w:rFonts w:ascii="Arial" w:hAnsi="Arial" w:cs="Arial"/>
          <w:b/>
          <w:sz w:val="22"/>
          <w:szCs w:val="22"/>
          <w:lang w:val="es-GT"/>
        </w:rPr>
      </w:pPr>
      <w:r w:rsidRPr="00460499">
        <w:rPr>
          <w:rFonts w:ascii="Arial" w:hAnsi="Arial" w:cs="Arial"/>
          <w:b/>
          <w:sz w:val="22"/>
          <w:szCs w:val="22"/>
          <w:lang w:val="es-GT"/>
        </w:rPr>
        <w:t>Descripción de actividades y responsables</w:t>
      </w:r>
    </w:p>
    <w:p w14:paraId="73190097"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p w14:paraId="2138A927" w14:textId="45E913AA" w:rsidR="00A434FF" w:rsidRPr="005732FE" w:rsidRDefault="00432D02" w:rsidP="00460499">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Conformación del Comité de Becas</w:t>
      </w:r>
    </w:p>
    <w:p w14:paraId="15BE003B"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tbl>
      <w:tblPr>
        <w:tblW w:w="111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42"/>
        <w:gridCol w:w="1112"/>
        <w:gridCol w:w="8531"/>
      </w:tblGrid>
      <w:tr w:rsidR="00A434FF" w:rsidRPr="005732FE" w14:paraId="0E072529" w14:textId="77777777" w:rsidTr="00131F7E">
        <w:trPr>
          <w:tblHeader/>
          <w:jc w:val="right"/>
        </w:trPr>
        <w:tc>
          <w:tcPr>
            <w:tcW w:w="1542" w:type="dxa"/>
            <w:shd w:val="clear" w:color="auto" w:fill="D9D9D9"/>
            <w:tcMar>
              <w:top w:w="28" w:type="dxa"/>
              <w:bottom w:w="28" w:type="dxa"/>
            </w:tcMar>
            <w:vAlign w:val="center"/>
          </w:tcPr>
          <w:p w14:paraId="351BA0B7"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7FF158AE"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68E400FF" w14:textId="6995BBD0"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sidR="00460499">
              <w:rPr>
                <w:rFonts w:ascii="Arial" w:hAnsi="Arial" w:cs="Arial"/>
                <w:b/>
                <w:sz w:val="16"/>
                <w:szCs w:val="16"/>
              </w:rPr>
              <w:t>a</w:t>
            </w:r>
            <w:r w:rsidRPr="005732FE">
              <w:rPr>
                <w:rFonts w:ascii="Arial" w:hAnsi="Arial" w:cs="Arial"/>
                <w:b/>
                <w:sz w:val="16"/>
                <w:szCs w:val="16"/>
              </w:rPr>
              <w:t>ctividades</w:t>
            </w:r>
          </w:p>
        </w:tc>
      </w:tr>
      <w:tr w:rsidR="00A434FF" w:rsidRPr="005732FE" w14:paraId="41AACEA9" w14:textId="77777777" w:rsidTr="00131F7E">
        <w:trPr>
          <w:trHeight w:val="874"/>
          <w:jc w:val="right"/>
        </w:trPr>
        <w:tc>
          <w:tcPr>
            <w:tcW w:w="1542" w:type="dxa"/>
            <w:vAlign w:val="center"/>
          </w:tcPr>
          <w:p w14:paraId="217AB87D" w14:textId="2AA2B082" w:rsidR="00A434FF" w:rsidRPr="00E174F9" w:rsidRDefault="00131F7E" w:rsidP="00131F7E">
            <w:pPr>
              <w:jc w:val="center"/>
              <w:rPr>
                <w:rFonts w:ascii="Arial" w:hAnsi="Arial" w:cs="Arial"/>
                <w:b/>
                <w:i/>
                <w:sz w:val="14"/>
                <w:szCs w:val="22"/>
              </w:rPr>
            </w:pPr>
            <w:r>
              <w:rPr>
                <w:rFonts w:ascii="Arial" w:hAnsi="Arial" w:cs="Arial"/>
                <w:b/>
                <w:sz w:val="14"/>
                <w:szCs w:val="22"/>
              </w:rPr>
              <w:t xml:space="preserve">1. </w:t>
            </w:r>
            <w:r w:rsidR="00432D02" w:rsidRPr="00432D02">
              <w:rPr>
                <w:rFonts w:ascii="Arial" w:hAnsi="Arial" w:cs="Arial"/>
                <w:b/>
                <w:sz w:val="14"/>
                <w:szCs w:val="22"/>
              </w:rPr>
              <w:t>Conformar</w:t>
            </w:r>
            <w:r w:rsidR="00432D02">
              <w:rPr>
                <w:rFonts w:ascii="Arial" w:hAnsi="Arial"/>
                <w:b/>
                <w:spacing w:val="40"/>
                <w:sz w:val="14"/>
              </w:rPr>
              <w:t xml:space="preserve"> </w:t>
            </w:r>
            <w:r w:rsidR="00432D02">
              <w:rPr>
                <w:rFonts w:ascii="Arial" w:hAnsi="Arial"/>
                <w:b/>
                <w:sz w:val="14"/>
              </w:rPr>
              <w:t>comité</w:t>
            </w:r>
            <w:r w:rsidR="00432D02">
              <w:rPr>
                <w:rFonts w:ascii="Arial" w:hAnsi="Arial"/>
                <w:b/>
                <w:spacing w:val="-10"/>
                <w:sz w:val="14"/>
              </w:rPr>
              <w:t xml:space="preserve"> </w:t>
            </w:r>
            <w:r w:rsidR="00432D02">
              <w:rPr>
                <w:rFonts w:ascii="Arial" w:hAnsi="Arial"/>
                <w:b/>
                <w:sz w:val="14"/>
              </w:rPr>
              <w:t>de</w:t>
            </w:r>
            <w:r w:rsidR="00432D02">
              <w:rPr>
                <w:rFonts w:ascii="Arial" w:hAnsi="Arial"/>
                <w:b/>
                <w:spacing w:val="-10"/>
                <w:sz w:val="14"/>
              </w:rPr>
              <w:t xml:space="preserve"> </w:t>
            </w:r>
            <w:r w:rsidR="00432D02">
              <w:rPr>
                <w:rFonts w:ascii="Arial" w:hAnsi="Arial"/>
                <w:b/>
                <w:sz w:val="14"/>
              </w:rPr>
              <w:t>becas</w:t>
            </w:r>
          </w:p>
        </w:tc>
        <w:tc>
          <w:tcPr>
            <w:tcW w:w="1112" w:type="dxa"/>
            <w:vAlign w:val="center"/>
          </w:tcPr>
          <w:p w14:paraId="4D620A24" w14:textId="16EA61EC" w:rsidR="00A434FF" w:rsidRPr="005732FE" w:rsidRDefault="00432D02" w:rsidP="009873AB">
            <w:pPr>
              <w:jc w:val="center"/>
              <w:rPr>
                <w:rFonts w:ascii="Arial" w:hAnsi="Arial" w:cs="Arial"/>
                <w:sz w:val="14"/>
                <w:szCs w:val="16"/>
              </w:rPr>
            </w:pPr>
            <w:r w:rsidRPr="00432D02">
              <w:rPr>
                <w:rFonts w:ascii="Arial" w:hAnsi="Arial" w:cs="Arial"/>
                <w:sz w:val="14"/>
                <w:szCs w:val="16"/>
              </w:rPr>
              <w:t>Director Departamental de Educación</w:t>
            </w:r>
          </w:p>
        </w:tc>
        <w:tc>
          <w:tcPr>
            <w:tcW w:w="8531" w:type="dxa"/>
            <w:tcMar>
              <w:top w:w="28" w:type="dxa"/>
              <w:left w:w="57" w:type="dxa"/>
              <w:bottom w:w="85" w:type="dxa"/>
              <w:right w:w="28" w:type="dxa"/>
            </w:tcMar>
            <w:vAlign w:val="center"/>
          </w:tcPr>
          <w:p w14:paraId="4A210159" w14:textId="4AE1B05B" w:rsidR="00460499" w:rsidRPr="00A5460F" w:rsidRDefault="00460499" w:rsidP="005064A1">
            <w:pPr>
              <w:pStyle w:val="TableParagraph"/>
              <w:ind w:right="16"/>
              <w:jc w:val="both"/>
              <w:rPr>
                <w:rFonts w:ascii="Arial" w:hAnsi="Arial" w:cs="Arial"/>
              </w:rPr>
            </w:pPr>
            <w:r w:rsidRPr="00A5460F">
              <w:rPr>
                <w:rFonts w:ascii="Arial" w:hAnsi="Arial" w:cs="Arial"/>
              </w:rPr>
              <w:t xml:space="preserve">La Dirección General de Educación Especial (DIGEESP) emite un memorándum u oficio dirigido a los </w:t>
            </w:r>
            <w:proofErr w:type="gramStart"/>
            <w:r w:rsidR="006B4679" w:rsidRPr="00A5460F">
              <w:rPr>
                <w:rFonts w:ascii="Arial" w:hAnsi="Arial" w:cs="Arial"/>
              </w:rPr>
              <w:t>Directores</w:t>
            </w:r>
            <w:proofErr w:type="gramEnd"/>
            <w:r w:rsidR="006B4679" w:rsidRPr="00A5460F">
              <w:rPr>
                <w:rFonts w:ascii="Arial" w:hAnsi="Arial" w:cs="Arial"/>
              </w:rPr>
              <w:t xml:space="preserve"> Departamentales </w:t>
            </w:r>
            <w:r w:rsidR="006B4679">
              <w:rPr>
                <w:rFonts w:ascii="Arial" w:hAnsi="Arial" w:cs="Arial"/>
              </w:rPr>
              <w:t>d</w:t>
            </w:r>
            <w:r w:rsidR="006B4679" w:rsidRPr="00A5460F">
              <w:rPr>
                <w:rFonts w:ascii="Arial" w:hAnsi="Arial" w:cs="Arial"/>
              </w:rPr>
              <w:t>e Educación</w:t>
            </w:r>
            <w:r w:rsidRPr="00A5460F">
              <w:rPr>
                <w:rFonts w:ascii="Arial" w:hAnsi="Arial" w:cs="Arial"/>
              </w:rPr>
              <w:t>, solicitando la conformación, reconfirmación y activación de los comités de becas, con el fin de iniciar los procesos relacionados con la ejecución del “Programa de becas para estudiantes con discapacidad en centros educativos públicos” para el ciclo escolar correspondiente. Además, se proporcionan los lineamientos necesarios para la ejecución del Programa. También se pueden considerar circulares u oficios de otras dependencias que estén vinculados a la ejecución del Programa.</w:t>
            </w:r>
          </w:p>
          <w:p w14:paraId="25BFB548" w14:textId="469A5051" w:rsidR="00460499" w:rsidRPr="00A5460F" w:rsidRDefault="00460499" w:rsidP="00460499">
            <w:pPr>
              <w:pStyle w:val="TableParagraph"/>
              <w:ind w:left="57" w:right="16"/>
              <w:jc w:val="both"/>
              <w:rPr>
                <w:rFonts w:ascii="Arial" w:hAnsi="Arial" w:cs="Arial"/>
              </w:rPr>
            </w:pPr>
          </w:p>
          <w:p w14:paraId="29080001" w14:textId="77777777" w:rsidR="00460499" w:rsidRPr="00A5460F" w:rsidRDefault="00460499" w:rsidP="00460499">
            <w:pPr>
              <w:pStyle w:val="TableParagraph"/>
              <w:ind w:left="57" w:right="16"/>
              <w:jc w:val="both"/>
              <w:rPr>
                <w:rFonts w:ascii="Arial" w:hAnsi="Arial" w:cs="Arial"/>
              </w:rPr>
            </w:pPr>
          </w:p>
          <w:p w14:paraId="40D1BD16" w14:textId="192E701B" w:rsidR="00432D02" w:rsidRPr="00A5460F" w:rsidRDefault="00432D02" w:rsidP="005064A1">
            <w:pPr>
              <w:pStyle w:val="TableParagraph"/>
              <w:ind w:right="16"/>
              <w:jc w:val="both"/>
              <w:rPr>
                <w:rFonts w:ascii="Arial" w:hAnsi="Arial" w:cs="Arial"/>
              </w:rPr>
            </w:pPr>
            <w:r w:rsidRPr="00A5460F">
              <w:rPr>
                <w:rFonts w:ascii="Arial" w:hAnsi="Arial" w:cs="Arial"/>
              </w:rPr>
              <w:t>Según lo establecido en el Artículo 4 del Acuerdo Ministerial número 3276-2011, el Comité de Becas de la Dirección Departamental de Educación, estará conformado por:</w:t>
            </w:r>
          </w:p>
          <w:p w14:paraId="494FD38D" w14:textId="7F0EBF8C" w:rsidR="00432D02" w:rsidRPr="00A5460F" w:rsidRDefault="00432D02" w:rsidP="00460499">
            <w:pPr>
              <w:pStyle w:val="TableParagraph"/>
              <w:rPr>
                <w:rFonts w:ascii="Arial" w:hAnsi="Arial" w:cs="Arial"/>
                <w:b/>
              </w:rPr>
            </w:pPr>
          </w:p>
          <w:p w14:paraId="73D75F1C" w14:textId="4B4175B4" w:rsidR="00460499" w:rsidRPr="00A5460F" w:rsidRDefault="00460499" w:rsidP="00460499">
            <w:pPr>
              <w:pStyle w:val="TableParagraph"/>
              <w:jc w:val="both"/>
              <w:rPr>
                <w:rFonts w:ascii="Arial" w:hAnsi="Arial" w:cs="Arial"/>
                <w:b/>
              </w:rPr>
            </w:pPr>
            <w:r w:rsidRPr="00A5460F">
              <w:rPr>
                <w:rFonts w:ascii="Arial" w:hAnsi="Arial" w:cs="Arial"/>
              </w:rPr>
              <w:t xml:space="preserve">De acuerdo con lo establecido en el artículo 4 del Acuerdo Ministerial Número 3276-2011, el Comité de Becas de la </w:t>
            </w:r>
            <w:r w:rsidR="00E905C6" w:rsidRPr="00A5460F">
              <w:rPr>
                <w:rFonts w:ascii="Arial" w:hAnsi="Arial" w:cs="Arial"/>
              </w:rPr>
              <w:t xml:space="preserve">Dirección Departamental </w:t>
            </w:r>
            <w:r w:rsidR="00E905C6">
              <w:rPr>
                <w:rFonts w:ascii="Arial" w:hAnsi="Arial" w:cs="Arial"/>
              </w:rPr>
              <w:t>d</w:t>
            </w:r>
            <w:r w:rsidR="00E905C6" w:rsidRPr="00A5460F">
              <w:rPr>
                <w:rFonts w:ascii="Arial" w:hAnsi="Arial" w:cs="Arial"/>
              </w:rPr>
              <w:t xml:space="preserve">e Educación </w:t>
            </w:r>
            <w:r w:rsidRPr="00A5460F">
              <w:rPr>
                <w:rFonts w:ascii="Arial" w:hAnsi="Arial" w:cs="Arial"/>
              </w:rPr>
              <w:t>está conformado por:</w:t>
            </w:r>
          </w:p>
          <w:p w14:paraId="502BE1DA" w14:textId="77777777" w:rsidR="00460499" w:rsidRPr="00A5460F" w:rsidRDefault="00460499" w:rsidP="00460499">
            <w:pPr>
              <w:pStyle w:val="TableParagraph"/>
              <w:rPr>
                <w:rFonts w:ascii="Arial" w:hAnsi="Arial" w:cs="Arial"/>
                <w:b/>
              </w:rPr>
            </w:pPr>
          </w:p>
          <w:p w14:paraId="1673AAE8" w14:textId="44909B28" w:rsidR="00432D02" w:rsidRPr="00A5460F" w:rsidRDefault="00432D02" w:rsidP="00460499">
            <w:pPr>
              <w:pStyle w:val="TableParagraph"/>
              <w:numPr>
                <w:ilvl w:val="0"/>
                <w:numId w:val="9"/>
              </w:numPr>
              <w:tabs>
                <w:tab w:val="left" w:pos="1059"/>
                <w:tab w:val="left" w:pos="1061"/>
              </w:tabs>
              <w:ind w:right="25"/>
              <w:jc w:val="both"/>
              <w:rPr>
                <w:rFonts w:ascii="Arial" w:hAnsi="Arial" w:cs="Arial"/>
              </w:rPr>
            </w:pPr>
            <w:r w:rsidRPr="00A5460F">
              <w:rPr>
                <w:rFonts w:ascii="Arial" w:hAnsi="Arial" w:cs="Arial"/>
              </w:rPr>
              <w:t>Un</w:t>
            </w:r>
            <w:r w:rsidRPr="00A5460F">
              <w:rPr>
                <w:rFonts w:ascii="Arial" w:hAnsi="Arial" w:cs="Arial"/>
                <w:spacing w:val="40"/>
              </w:rPr>
              <w:t xml:space="preserve"> </w:t>
            </w:r>
            <w:r w:rsidRPr="00A5460F">
              <w:rPr>
                <w:rFonts w:ascii="Arial" w:hAnsi="Arial" w:cs="Arial"/>
              </w:rPr>
              <w:t>representante</w:t>
            </w:r>
            <w:r w:rsidRPr="00A5460F">
              <w:rPr>
                <w:rFonts w:ascii="Arial" w:hAnsi="Arial" w:cs="Arial"/>
                <w:spacing w:val="40"/>
              </w:rPr>
              <w:t xml:space="preserve"> </w:t>
            </w:r>
            <w:r w:rsidRPr="00A5460F">
              <w:rPr>
                <w:rFonts w:ascii="Arial" w:hAnsi="Arial" w:cs="Arial"/>
              </w:rPr>
              <w:t>de</w:t>
            </w:r>
            <w:r w:rsidR="00460499" w:rsidRPr="00A5460F">
              <w:rPr>
                <w:rFonts w:ascii="Arial" w:hAnsi="Arial" w:cs="Arial"/>
              </w:rPr>
              <w:t>l</w:t>
            </w:r>
            <w:r w:rsidRPr="00A5460F">
              <w:rPr>
                <w:rFonts w:ascii="Arial" w:hAnsi="Arial" w:cs="Arial"/>
                <w:spacing w:val="40"/>
              </w:rPr>
              <w:t xml:space="preserve"> </w:t>
            </w:r>
            <w:proofErr w:type="gramStart"/>
            <w:r w:rsidR="00E905C6">
              <w:rPr>
                <w:rFonts w:ascii="Arial" w:hAnsi="Arial" w:cs="Arial"/>
              </w:rPr>
              <w:t>S</w:t>
            </w:r>
            <w:r w:rsidR="00460499" w:rsidRPr="00A5460F">
              <w:rPr>
                <w:rFonts w:ascii="Arial" w:hAnsi="Arial" w:cs="Arial"/>
              </w:rPr>
              <w:t>ubdirector</w:t>
            </w:r>
            <w:proofErr w:type="gramEnd"/>
            <w:r w:rsidR="00460499" w:rsidRPr="00A5460F">
              <w:rPr>
                <w:rFonts w:ascii="Arial" w:hAnsi="Arial" w:cs="Arial"/>
                <w:spacing w:val="40"/>
              </w:rPr>
              <w:t xml:space="preserve"> </w:t>
            </w:r>
            <w:r w:rsidR="002B086E">
              <w:rPr>
                <w:rFonts w:ascii="Arial" w:hAnsi="Arial" w:cs="Arial"/>
              </w:rPr>
              <w:t>/</w:t>
            </w:r>
            <w:r w:rsidR="00460499" w:rsidRPr="00A5460F">
              <w:rPr>
                <w:rFonts w:ascii="Arial" w:hAnsi="Arial" w:cs="Arial"/>
                <w:spacing w:val="40"/>
              </w:rPr>
              <w:t xml:space="preserve"> </w:t>
            </w:r>
            <w:r w:rsidR="00E905C6">
              <w:rPr>
                <w:rFonts w:ascii="Arial" w:hAnsi="Arial" w:cs="Arial"/>
              </w:rPr>
              <w:t>De</w:t>
            </w:r>
            <w:r w:rsidR="00460499" w:rsidRPr="00A5460F">
              <w:rPr>
                <w:rFonts w:ascii="Arial" w:hAnsi="Arial" w:cs="Arial"/>
              </w:rPr>
              <w:t>partamento</w:t>
            </w:r>
            <w:r w:rsidR="00460499" w:rsidRPr="00A5460F">
              <w:rPr>
                <w:rFonts w:ascii="Arial" w:hAnsi="Arial" w:cs="Arial"/>
                <w:spacing w:val="40"/>
              </w:rPr>
              <w:t xml:space="preserve"> </w:t>
            </w:r>
            <w:r w:rsidR="00460499" w:rsidRPr="00A5460F">
              <w:rPr>
                <w:rFonts w:ascii="Arial" w:hAnsi="Arial" w:cs="Arial"/>
              </w:rPr>
              <w:t>de</w:t>
            </w:r>
            <w:r w:rsidR="00460499" w:rsidRPr="00A5460F">
              <w:rPr>
                <w:rFonts w:ascii="Arial" w:hAnsi="Arial" w:cs="Arial"/>
                <w:spacing w:val="40"/>
              </w:rPr>
              <w:t xml:space="preserve"> </w:t>
            </w:r>
            <w:r w:rsidR="00E905C6">
              <w:rPr>
                <w:rFonts w:ascii="Arial" w:hAnsi="Arial" w:cs="Arial"/>
              </w:rPr>
              <w:t>F</w:t>
            </w:r>
            <w:r w:rsidR="00460499" w:rsidRPr="00A5460F">
              <w:rPr>
                <w:rFonts w:ascii="Arial" w:hAnsi="Arial" w:cs="Arial"/>
              </w:rPr>
              <w:t>ortalecimiento</w:t>
            </w:r>
            <w:r w:rsidR="00460499" w:rsidRPr="00A5460F">
              <w:rPr>
                <w:rFonts w:ascii="Arial" w:hAnsi="Arial" w:cs="Arial"/>
                <w:spacing w:val="40"/>
              </w:rPr>
              <w:t xml:space="preserve"> </w:t>
            </w:r>
            <w:r w:rsidR="00460499" w:rsidRPr="00A5460F">
              <w:rPr>
                <w:rFonts w:ascii="Arial" w:hAnsi="Arial" w:cs="Arial"/>
              </w:rPr>
              <w:t>a</w:t>
            </w:r>
            <w:r w:rsidR="00460499" w:rsidRPr="00A5460F">
              <w:rPr>
                <w:rFonts w:ascii="Arial" w:hAnsi="Arial" w:cs="Arial"/>
                <w:spacing w:val="40"/>
              </w:rPr>
              <w:t xml:space="preserve"> </w:t>
            </w:r>
            <w:r w:rsidR="00460499" w:rsidRPr="00A5460F">
              <w:rPr>
                <w:rFonts w:ascii="Arial" w:hAnsi="Arial" w:cs="Arial"/>
              </w:rPr>
              <w:t xml:space="preserve">la </w:t>
            </w:r>
            <w:r w:rsidR="00E905C6">
              <w:rPr>
                <w:rFonts w:ascii="Arial" w:hAnsi="Arial" w:cs="Arial"/>
              </w:rPr>
              <w:t>C</w:t>
            </w:r>
            <w:r w:rsidR="00460499" w:rsidRPr="00A5460F">
              <w:rPr>
                <w:rFonts w:ascii="Arial" w:hAnsi="Arial" w:cs="Arial"/>
              </w:rPr>
              <w:t xml:space="preserve">omunidad </w:t>
            </w:r>
            <w:r w:rsidR="00E905C6">
              <w:rPr>
                <w:rFonts w:ascii="Arial" w:hAnsi="Arial" w:cs="Arial"/>
              </w:rPr>
              <w:t>E</w:t>
            </w:r>
            <w:r w:rsidR="00460499" w:rsidRPr="00A5460F">
              <w:rPr>
                <w:rFonts w:ascii="Arial" w:hAnsi="Arial" w:cs="Arial"/>
              </w:rPr>
              <w:t>ducativa</w:t>
            </w:r>
            <w:r w:rsidRPr="00A5460F">
              <w:rPr>
                <w:rFonts w:ascii="Arial" w:hAnsi="Arial" w:cs="Arial"/>
              </w:rPr>
              <w:t xml:space="preserve">, según </w:t>
            </w:r>
            <w:r w:rsidR="00460499" w:rsidRPr="00A5460F">
              <w:rPr>
                <w:rFonts w:ascii="Arial" w:hAnsi="Arial" w:cs="Arial"/>
              </w:rPr>
              <w:t>corresponda</w:t>
            </w:r>
            <w:r w:rsidRPr="00A5460F">
              <w:rPr>
                <w:rFonts w:ascii="Arial" w:hAnsi="Arial" w:cs="Arial"/>
              </w:rPr>
              <w:t>.</w:t>
            </w:r>
          </w:p>
          <w:p w14:paraId="13918B64" w14:textId="77777777" w:rsidR="00460499" w:rsidRPr="00A5460F" w:rsidRDefault="00460499" w:rsidP="00460499">
            <w:pPr>
              <w:pStyle w:val="TableParagraph"/>
              <w:tabs>
                <w:tab w:val="left" w:pos="1059"/>
              </w:tabs>
              <w:spacing w:line="228" w:lineRule="exact"/>
              <w:ind w:left="360"/>
              <w:rPr>
                <w:rFonts w:ascii="Arial" w:hAnsi="Arial" w:cs="Arial"/>
              </w:rPr>
            </w:pPr>
          </w:p>
          <w:p w14:paraId="6E704239" w14:textId="2B0C81A3" w:rsidR="00432D02" w:rsidRPr="00A5460F" w:rsidRDefault="00432D02" w:rsidP="00460499">
            <w:pPr>
              <w:pStyle w:val="TableParagraph"/>
              <w:numPr>
                <w:ilvl w:val="0"/>
                <w:numId w:val="9"/>
              </w:numPr>
              <w:tabs>
                <w:tab w:val="left" w:pos="1059"/>
              </w:tabs>
              <w:spacing w:line="228" w:lineRule="exact"/>
              <w:rPr>
                <w:rFonts w:ascii="Arial" w:hAnsi="Arial" w:cs="Arial"/>
              </w:rPr>
            </w:pPr>
            <w:r w:rsidRPr="00A5460F">
              <w:rPr>
                <w:rFonts w:ascii="Arial" w:hAnsi="Arial" w:cs="Arial"/>
              </w:rPr>
              <w:t>Coordinador</w:t>
            </w:r>
            <w:r w:rsidRPr="00A5460F">
              <w:rPr>
                <w:rFonts w:ascii="Arial" w:hAnsi="Arial" w:cs="Arial"/>
                <w:spacing w:val="-8"/>
              </w:rPr>
              <w:t xml:space="preserve"> </w:t>
            </w:r>
            <w:r w:rsidRPr="00A5460F">
              <w:rPr>
                <w:rFonts w:ascii="Arial" w:hAnsi="Arial" w:cs="Arial"/>
              </w:rPr>
              <w:t>de</w:t>
            </w:r>
            <w:r w:rsidRPr="00A5460F">
              <w:rPr>
                <w:rFonts w:ascii="Arial" w:hAnsi="Arial" w:cs="Arial"/>
                <w:spacing w:val="-8"/>
              </w:rPr>
              <w:t xml:space="preserve"> </w:t>
            </w:r>
            <w:r w:rsidR="00460499" w:rsidRPr="00A5460F">
              <w:rPr>
                <w:rFonts w:ascii="Arial" w:hAnsi="Arial" w:cs="Arial"/>
              </w:rPr>
              <w:t>educación</w:t>
            </w:r>
            <w:r w:rsidR="00460499" w:rsidRPr="00A5460F">
              <w:rPr>
                <w:rFonts w:ascii="Arial" w:hAnsi="Arial" w:cs="Arial"/>
                <w:spacing w:val="-10"/>
              </w:rPr>
              <w:t xml:space="preserve"> </w:t>
            </w:r>
            <w:r w:rsidR="00460499" w:rsidRPr="00A5460F">
              <w:rPr>
                <w:rFonts w:ascii="Arial" w:hAnsi="Arial" w:cs="Arial"/>
                <w:spacing w:val="-2"/>
              </w:rPr>
              <w:t>especial.</w:t>
            </w:r>
          </w:p>
          <w:p w14:paraId="199D1E08" w14:textId="77777777" w:rsidR="00460499" w:rsidRPr="00A5460F" w:rsidRDefault="00460499" w:rsidP="00460499">
            <w:pPr>
              <w:pStyle w:val="TableParagraph"/>
              <w:tabs>
                <w:tab w:val="left" w:pos="1059"/>
              </w:tabs>
              <w:ind w:left="360"/>
              <w:rPr>
                <w:rFonts w:ascii="Arial" w:hAnsi="Arial" w:cs="Arial"/>
              </w:rPr>
            </w:pPr>
          </w:p>
          <w:p w14:paraId="63A96A88" w14:textId="091B8036" w:rsidR="00432D02" w:rsidRPr="00A5460F" w:rsidRDefault="00432D02" w:rsidP="00460499">
            <w:pPr>
              <w:pStyle w:val="TableParagraph"/>
              <w:numPr>
                <w:ilvl w:val="0"/>
                <w:numId w:val="9"/>
              </w:numPr>
              <w:tabs>
                <w:tab w:val="left" w:pos="1059"/>
              </w:tabs>
              <w:rPr>
                <w:rFonts w:ascii="Arial" w:hAnsi="Arial" w:cs="Arial"/>
              </w:rPr>
            </w:pPr>
            <w:r w:rsidRPr="00A5460F">
              <w:rPr>
                <w:rFonts w:ascii="Arial" w:hAnsi="Arial" w:cs="Arial"/>
              </w:rPr>
              <w:t>Un</w:t>
            </w:r>
            <w:r w:rsidRPr="00A5460F">
              <w:rPr>
                <w:rFonts w:ascii="Arial" w:hAnsi="Arial" w:cs="Arial"/>
                <w:spacing w:val="-9"/>
              </w:rPr>
              <w:t xml:space="preserve"> </w:t>
            </w:r>
            <w:r w:rsidRPr="00A5460F">
              <w:rPr>
                <w:rFonts w:ascii="Arial" w:hAnsi="Arial" w:cs="Arial"/>
              </w:rPr>
              <w:t>representante</w:t>
            </w:r>
            <w:r w:rsidRPr="00A5460F">
              <w:rPr>
                <w:rFonts w:ascii="Arial" w:hAnsi="Arial" w:cs="Arial"/>
                <w:spacing w:val="-8"/>
              </w:rPr>
              <w:t xml:space="preserve"> </w:t>
            </w:r>
            <w:r w:rsidRPr="00A5460F">
              <w:rPr>
                <w:rFonts w:ascii="Arial" w:hAnsi="Arial" w:cs="Arial"/>
              </w:rPr>
              <w:t>del</w:t>
            </w:r>
            <w:r w:rsidRPr="00A5460F">
              <w:rPr>
                <w:rFonts w:ascii="Arial" w:hAnsi="Arial" w:cs="Arial"/>
                <w:spacing w:val="-8"/>
              </w:rPr>
              <w:t xml:space="preserve"> </w:t>
            </w:r>
            <w:proofErr w:type="gramStart"/>
            <w:r w:rsidR="00E905C6" w:rsidRPr="00A5460F">
              <w:rPr>
                <w:rFonts w:ascii="Arial" w:hAnsi="Arial" w:cs="Arial"/>
              </w:rPr>
              <w:t>Director</w:t>
            </w:r>
            <w:proofErr w:type="gramEnd"/>
            <w:r w:rsidR="00E905C6" w:rsidRPr="00A5460F">
              <w:rPr>
                <w:rFonts w:ascii="Arial" w:hAnsi="Arial" w:cs="Arial"/>
                <w:spacing w:val="-8"/>
              </w:rPr>
              <w:t xml:space="preserve"> </w:t>
            </w:r>
            <w:r w:rsidR="00E905C6" w:rsidRPr="00A5460F">
              <w:rPr>
                <w:rFonts w:ascii="Arial" w:hAnsi="Arial" w:cs="Arial"/>
              </w:rPr>
              <w:t>Departamental</w:t>
            </w:r>
            <w:r w:rsidR="00E905C6" w:rsidRPr="00A5460F">
              <w:rPr>
                <w:rFonts w:ascii="Arial" w:hAnsi="Arial" w:cs="Arial"/>
                <w:spacing w:val="-6"/>
              </w:rPr>
              <w:t xml:space="preserve"> </w:t>
            </w:r>
            <w:r w:rsidR="00E905C6">
              <w:rPr>
                <w:rFonts w:ascii="Arial" w:hAnsi="Arial" w:cs="Arial"/>
              </w:rPr>
              <w:t>d</w:t>
            </w:r>
            <w:r w:rsidR="00E905C6" w:rsidRPr="00A5460F">
              <w:rPr>
                <w:rFonts w:ascii="Arial" w:hAnsi="Arial" w:cs="Arial"/>
              </w:rPr>
              <w:t>e</w:t>
            </w:r>
            <w:r w:rsidR="00E905C6" w:rsidRPr="00A5460F">
              <w:rPr>
                <w:rFonts w:ascii="Arial" w:hAnsi="Arial" w:cs="Arial"/>
                <w:spacing w:val="-8"/>
              </w:rPr>
              <w:t xml:space="preserve"> </w:t>
            </w:r>
            <w:r w:rsidR="00E905C6" w:rsidRPr="00A5460F">
              <w:rPr>
                <w:rFonts w:ascii="Arial" w:hAnsi="Arial" w:cs="Arial"/>
                <w:spacing w:val="-2"/>
              </w:rPr>
              <w:t>Educación.</w:t>
            </w:r>
          </w:p>
          <w:p w14:paraId="2D41AC12" w14:textId="77777777" w:rsidR="00460499" w:rsidRPr="00A5460F" w:rsidRDefault="00460499" w:rsidP="00460499">
            <w:pPr>
              <w:pStyle w:val="TableParagraph"/>
              <w:tabs>
                <w:tab w:val="left" w:pos="765"/>
                <w:tab w:val="left" w:pos="778"/>
              </w:tabs>
              <w:ind w:left="361" w:right="20"/>
              <w:jc w:val="both"/>
              <w:rPr>
                <w:rFonts w:ascii="Arial" w:hAnsi="Arial" w:cs="Arial"/>
              </w:rPr>
            </w:pPr>
          </w:p>
          <w:p w14:paraId="0A2031DE" w14:textId="774C4FD5" w:rsidR="00460499" w:rsidRPr="00A5460F" w:rsidRDefault="00432D02" w:rsidP="00460499">
            <w:pPr>
              <w:pStyle w:val="TableParagraph"/>
              <w:numPr>
                <w:ilvl w:val="0"/>
                <w:numId w:val="8"/>
              </w:numPr>
              <w:tabs>
                <w:tab w:val="left" w:pos="765"/>
                <w:tab w:val="left" w:pos="778"/>
              </w:tabs>
              <w:spacing w:line="242" w:lineRule="auto"/>
              <w:ind w:left="785" w:right="21" w:hanging="425"/>
              <w:jc w:val="both"/>
              <w:rPr>
                <w:rFonts w:ascii="Arial" w:hAnsi="Arial" w:cs="Arial"/>
              </w:rPr>
            </w:pPr>
            <w:r w:rsidRPr="00A5460F">
              <w:rPr>
                <w:rFonts w:ascii="Arial" w:hAnsi="Arial" w:cs="Arial"/>
                <w:b/>
              </w:rPr>
              <w:t>N</w:t>
            </w:r>
            <w:r w:rsidR="00460499" w:rsidRPr="00A5460F">
              <w:rPr>
                <w:rFonts w:ascii="Arial" w:hAnsi="Arial" w:cs="Arial"/>
                <w:b/>
              </w:rPr>
              <w:t>ota</w:t>
            </w:r>
            <w:r w:rsidRPr="00A5460F">
              <w:rPr>
                <w:rFonts w:ascii="Arial" w:hAnsi="Arial" w:cs="Arial"/>
                <w:b/>
              </w:rPr>
              <w:t xml:space="preserve"> 1: </w:t>
            </w:r>
            <w:r w:rsidR="00460499" w:rsidRPr="00A5460F">
              <w:rPr>
                <w:rFonts w:ascii="Arial" w:hAnsi="Arial" w:cs="Arial"/>
              </w:rPr>
              <w:t xml:space="preserve">en relación con la conformación del Comité de Becas, no se requiere que este se renueve cada año con nuevos miembros. El </w:t>
            </w:r>
            <w:proofErr w:type="gramStart"/>
            <w:r w:rsidR="008F3564">
              <w:rPr>
                <w:rFonts w:ascii="Arial" w:hAnsi="Arial" w:cs="Arial"/>
              </w:rPr>
              <w:t>Director</w:t>
            </w:r>
            <w:proofErr w:type="gramEnd"/>
            <w:r w:rsidR="008F3564">
              <w:rPr>
                <w:rFonts w:ascii="Arial" w:hAnsi="Arial" w:cs="Arial"/>
              </w:rPr>
              <w:t xml:space="preserve"> Departamental de Educación </w:t>
            </w:r>
            <w:r w:rsidR="00460499" w:rsidRPr="00A5460F">
              <w:rPr>
                <w:rFonts w:ascii="Arial" w:hAnsi="Arial" w:cs="Arial"/>
              </w:rPr>
              <w:t>puede designar a los mismos miembros para garantizar la continuidad del comité en el siguiente año.</w:t>
            </w:r>
          </w:p>
          <w:p w14:paraId="14922818" w14:textId="77777777" w:rsidR="00460499" w:rsidRPr="00A5460F" w:rsidRDefault="00460499" w:rsidP="00460499">
            <w:pPr>
              <w:pStyle w:val="TableParagraph"/>
              <w:tabs>
                <w:tab w:val="left" w:pos="765"/>
                <w:tab w:val="left" w:pos="778"/>
              </w:tabs>
              <w:spacing w:line="242" w:lineRule="auto"/>
              <w:ind w:left="785" w:right="21"/>
              <w:jc w:val="both"/>
              <w:rPr>
                <w:rFonts w:ascii="Arial" w:hAnsi="Arial" w:cs="Arial"/>
              </w:rPr>
            </w:pPr>
          </w:p>
          <w:p w14:paraId="7E3AA6DC" w14:textId="77777777" w:rsidR="005064A1" w:rsidRPr="00A5460F" w:rsidRDefault="00432D02" w:rsidP="005064A1">
            <w:pPr>
              <w:pStyle w:val="TableParagraph"/>
              <w:numPr>
                <w:ilvl w:val="0"/>
                <w:numId w:val="8"/>
              </w:numPr>
              <w:tabs>
                <w:tab w:val="left" w:pos="765"/>
                <w:tab w:val="left" w:pos="778"/>
              </w:tabs>
              <w:spacing w:line="242" w:lineRule="auto"/>
              <w:ind w:left="785" w:right="21" w:hanging="425"/>
              <w:jc w:val="both"/>
              <w:rPr>
                <w:rFonts w:ascii="Arial" w:hAnsi="Arial" w:cs="Arial"/>
              </w:rPr>
            </w:pPr>
            <w:r w:rsidRPr="00A5460F">
              <w:rPr>
                <w:rFonts w:ascii="Arial" w:hAnsi="Arial" w:cs="Arial"/>
                <w:b/>
              </w:rPr>
              <w:t>N</w:t>
            </w:r>
            <w:r w:rsidR="00460499" w:rsidRPr="00A5460F">
              <w:rPr>
                <w:rFonts w:ascii="Arial" w:hAnsi="Arial" w:cs="Arial"/>
                <w:b/>
              </w:rPr>
              <w:t>ota</w:t>
            </w:r>
            <w:r w:rsidRPr="00A5460F">
              <w:rPr>
                <w:rFonts w:ascii="Arial" w:hAnsi="Arial" w:cs="Arial"/>
                <w:b/>
              </w:rPr>
              <w:t xml:space="preserve"> 2: </w:t>
            </w:r>
            <w:r w:rsidR="00460499" w:rsidRPr="00A5460F">
              <w:rPr>
                <w:rFonts w:ascii="Arial" w:hAnsi="Arial" w:cs="Arial"/>
              </w:rPr>
              <w:t>e</w:t>
            </w:r>
            <w:r w:rsidRPr="00A5460F">
              <w:rPr>
                <w:rFonts w:ascii="Arial" w:hAnsi="Arial" w:cs="Arial"/>
              </w:rPr>
              <w:t xml:space="preserve">l nombramiento </w:t>
            </w:r>
            <w:r w:rsidR="00460499" w:rsidRPr="00A5460F">
              <w:rPr>
                <w:rFonts w:ascii="Arial" w:hAnsi="Arial" w:cs="Arial"/>
              </w:rPr>
              <w:t>de los miembros del</w:t>
            </w:r>
            <w:r w:rsidRPr="00A5460F">
              <w:rPr>
                <w:rFonts w:ascii="Arial" w:hAnsi="Arial" w:cs="Arial"/>
              </w:rPr>
              <w:t xml:space="preserve"> Comité de Becas, se realiza </w:t>
            </w:r>
            <w:r w:rsidR="00460499" w:rsidRPr="00A5460F">
              <w:rPr>
                <w:rFonts w:ascii="Arial" w:hAnsi="Arial" w:cs="Arial"/>
              </w:rPr>
              <w:t>durante</w:t>
            </w:r>
            <w:r w:rsidRPr="00A5460F">
              <w:rPr>
                <w:rFonts w:ascii="Arial" w:hAnsi="Arial" w:cs="Arial"/>
              </w:rPr>
              <w:t xml:space="preserve"> los dos primeros</w:t>
            </w:r>
            <w:r w:rsidRPr="00A5460F">
              <w:rPr>
                <w:rFonts w:ascii="Arial" w:hAnsi="Arial" w:cs="Arial"/>
                <w:spacing w:val="40"/>
              </w:rPr>
              <w:t xml:space="preserve"> </w:t>
            </w:r>
            <w:r w:rsidRPr="00A5460F">
              <w:rPr>
                <w:rFonts w:ascii="Arial" w:hAnsi="Arial" w:cs="Arial"/>
              </w:rPr>
              <w:t xml:space="preserve">meses del ciclo escolar correspondiente, </w:t>
            </w:r>
            <w:r w:rsidR="00460499" w:rsidRPr="00A5460F">
              <w:rPr>
                <w:rFonts w:ascii="Arial" w:hAnsi="Arial" w:cs="Arial"/>
              </w:rPr>
              <w:t>de acuerdo con el</w:t>
            </w:r>
            <w:r w:rsidRPr="00A5460F">
              <w:rPr>
                <w:rFonts w:ascii="Arial" w:hAnsi="Arial" w:cs="Arial"/>
              </w:rPr>
              <w:t xml:space="preserve"> inicio</w:t>
            </w:r>
            <w:r w:rsidR="00460499" w:rsidRPr="00A5460F">
              <w:rPr>
                <w:rFonts w:ascii="Arial" w:hAnsi="Arial" w:cs="Arial"/>
              </w:rPr>
              <w:t xml:space="preserve"> establecido</w:t>
            </w:r>
            <w:r w:rsidRPr="00A5460F">
              <w:rPr>
                <w:rFonts w:ascii="Arial" w:hAnsi="Arial" w:cs="Arial"/>
              </w:rPr>
              <w:t xml:space="preserve"> </w:t>
            </w:r>
            <w:r w:rsidR="00460499" w:rsidRPr="00A5460F">
              <w:rPr>
                <w:rFonts w:ascii="Arial" w:hAnsi="Arial" w:cs="Arial"/>
              </w:rPr>
              <w:t>en</w:t>
            </w:r>
            <w:r w:rsidRPr="00A5460F">
              <w:rPr>
                <w:rFonts w:ascii="Arial" w:hAnsi="Arial" w:cs="Arial"/>
              </w:rPr>
              <w:t xml:space="preserve"> el </w:t>
            </w:r>
            <w:r w:rsidR="00460499" w:rsidRPr="00A5460F">
              <w:rPr>
                <w:rFonts w:ascii="Arial" w:hAnsi="Arial" w:cs="Arial"/>
              </w:rPr>
              <w:t xml:space="preserve">calendario escolar </w:t>
            </w:r>
            <w:r w:rsidRPr="00A5460F">
              <w:rPr>
                <w:rFonts w:ascii="Arial" w:hAnsi="Arial" w:cs="Arial"/>
              </w:rPr>
              <w:t xml:space="preserve">aprobado mediante Acuerdo Ministerial, y se debe cumplir con lo </w:t>
            </w:r>
            <w:r w:rsidR="00460499" w:rsidRPr="00A5460F">
              <w:rPr>
                <w:rFonts w:ascii="Arial" w:hAnsi="Arial" w:cs="Arial"/>
              </w:rPr>
              <w:t>dispuesto e</w:t>
            </w:r>
            <w:r w:rsidRPr="00A5460F">
              <w:rPr>
                <w:rFonts w:ascii="Arial" w:hAnsi="Arial" w:cs="Arial"/>
              </w:rPr>
              <w:t>n el numeral 3 del presente instructivo.</w:t>
            </w:r>
          </w:p>
          <w:p w14:paraId="2B20484C" w14:textId="77777777" w:rsidR="005064A1" w:rsidRPr="00A5460F" w:rsidRDefault="005064A1" w:rsidP="005064A1">
            <w:pPr>
              <w:pStyle w:val="Prrafodelista"/>
              <w:rPr>
                <w:rFonts w:ascii="Arial" w:hAnsi="Arial" w:cs="Arial"/>
                <w:b/>
                <w:sz w:val="22"/>
                <w:szCs w:val="22"/>
              </w:rPr>
            </w:pPr>
          </w:p>
          <w:p w14:paraId="52CB9DED" w14:textId="6C231498" w:rsidR="005064A1" w:rsidRPr="00A5460F" w:rsidRDefault="00432D02" w:rsidP="005064A1">
            <w:pPr>
              <w:pStyle w:val="TableParagraph"/>
              <w:numPr>
                <w:ilvl w:val="0"/>
                <w:numId w:val="8"/>
              </w:numPr>
              <w:tabs>
                <w:tab w:val="left" w:pos="765"/>
                <w:tab w:val="left" w:pos="778"/>
              </w:tabs>
              <w:spacing w:line="242" w:lineRule="auto"/>
              <w:ind w:left="785" w:right="21" w:hanging="425"/>
              <w:jc w:val="both"/>
              <w:rPr>
                <w:rFonts w:ascii="Arial" w:hAnsi="Arial" w:cs="Arial"/>
              </w:rPr>
            </w:pPr>
            <w:r w:rsidRPr="00A5460F">
              <w:rPr>
                <w:rFonts w:ascii="Arial" w:hAnsi="Arial" w:cs="Arial"/>
                <w:b/>
              </w:rPr>
              <w:t>N</w:t>
            </w:r>
            <w:r w:rsidR="00460499" w:rsidRPr="00A5460F">
              <w:rPr>
                <w:rFonts w:ascii="Arial" w:hAnsi="Arial" w:cs="Arial"/>
                <w:b/>
              </w:rPr>
              <w:t>ota</w:t>
            </w:r>
            <w:r w:rsidRPr="00A5460F">
              <w:rPr>
                <w:rFonts w:ascii="Arial" w:hAnsi="Arial" w:cs="Arial"/>
                <w:b/>
                <w:spacing w:val="-1"/>
              </w:rPr>
              <w:t xml:space="preserve"> </w:t>
            </w:r>
            <w:r w:rsidRPr="00A5460F">
              <w:rPr>
                <w:rFonts w:ascii="Arial" w:hAnsi="Arial" w:cs="Arial"/>
                <w:b/>
              </w:rPr>
              <w:t xml:space="preserve">3: </w:t>
            </w:r>
            <w:r w:rsidR="00460499" w:rsidRPr="00A5460F">
              <w:rPr>
                <w:rFonts w:ascii="Arial" w:hAnsi="Arial" w:cs="Arial"/>
              </w:rPr>
              <w:t>e</w:t>
            </w:r>
            <w:r w:rsidRPr="00A5460F">
              <w:rPr>
                <w:rFonts w:ascii="Arial" w:hAnsi="Arial" w:cs="Arial"/>
              </w:rPr>
              <w:t xml:space="preserve">s </w:t>
            </w:r>
            <w:r w:rsidR="00460499" w:rsidRPr="00A5460F">
              <w:rPr>
                <w:rFonts w:ascii="Arial" w:hAnsi="Arial" w:cs="Arial"/>
              </w:rPr>
              <w:t xml:space="preserve">recomienda que el representante del </w:t>
            </w:r>
            <w:proofErr w:type="gramStart"/>
            <w:r w:rsidR="008F3564">
              <w:rPr>
                <w:rFonts w:ascii="Arial" w:hAnsi="Arial" w:cs="Arial"/>
              </w:rPr>
              <w:t>Director</w:t>
            </w:r>
            <w:proofErr w:type="gramEnd"/>
            <w:r w:rsidR="008F3564">
              <w:rPr>
                <w:rFonts w:ascii="Arial" w:hAnsi="Arial" w:cs="Arial"/>
              </w:rPr>
              <w:t xml:space="preserve"> Departamental de Educación </w:t>
            </w:r>
            <w:r w:rsidR="00460499" w:rsidRPr="00A5460F">
              <w:rPr>
                <w:rFonts w:ascii="Arial" w:hAnsi="Arial" w:cs="Arial"/>
              </w:rPr>
              <w:t xml:space="preserve">designado para el Comité de Becas no pertenezca al equipo de </w:t>
            </w:r>
            <w:r w:rsidR="005064A1" w:rsidRPr="00A5460F">
              <w:rPr>
                <w:rFonts w:ascii="Arial" w:hAnsi="Arial" w:cs="Arial"/>
              </w:rPr>
              <w:t>educación especial</w:t>
            </w:r>
            <w:r w:rsidR="00460499" w:rsidRPr="00A5460F">
              <w:rPr>
                <w:rFonts w:ascii="Arial" w:hAnsi="Arial" w:cs="Arial"/>
              </w:rPr>
              <w:t>. Además, no debe nombrarse a dos personas de</w:t>
            </w:r>
            <w:r w:rsidR="005064A1" w:rsidRPr="00A5460F">
              <w:rPr>
                <w:rFonts w:ascii="Arial" w:hAnsi="Arial" w:cs="Arial"/>
              </w:rPr>
              <w:t>l</w:t>
            </w:r>
            <w:r w:rsidR="00460499" w:rsidRPr="00A5460F">
              <w:rPr>
                <w:rFonts w:ascii="Arial" w:hAnsi="Arial" w:cs="Arial"/>
              </w:rPr>
              <w:t xml:space="preserve"> mism</w:t>
            </w:r>
            <w:r w:rsidR="005064A1" w:rsidRPr="00A5460F">
              <w:rPr>
                <w:rFonts w:ascii="Arial" w:hAnsi="Arial" w:cs="Arial"/>
              </w:rPr>
              <w:t>o</w:t>
            </w:r>
            <w:r w:rsidR="00460499" w:rsidRPr="00A5460F">
              <w:rPr>
                <w:rFonts w:ascii="Arial" w:hAnsi="Arial" w:cs="Arial"/>
              </w:rPr>
              <w:t xml:space="preserve"> subdirec</w:t>
            </w:r>
            <w:r w:rsidR="005064A1" w:rsidRPr="00A5460F">
              <w:rPr>
                <w:rFonts w:ascii="Arial" w:hAnsi="Arial" w:cs="Arial"/>
              </w:rPr>
              <w:t>tor</w:t>
            </w:r>
            <w:r w:rsidR="00460499" w:rsidRPr="00A5460F">
              <w:rPr>
                <w:rFonts w:ascii="Arial" w:hAnsi="Arial" w:cs="Arial"/>
              </w:rPr>
              <w:t xml:space="preserve">, jefatura, área o unidad. La persona designada como representante debe informar al </w:t>
            </w:r>
            <w:proofErr w:type="gramStart"/>
            <w:r w:rsidR="008F3564">
              <w:rPr>
                <w:rFonts w:ascii="Arial" w:hAnsi="Arial" w:cs="Arial"/>
              </w:rPr>
              <w:t>Director</w:t>
            </w:r>
            <w:proofErr w:type="gramEnd"/>
            <w:r w:rsidR="008F3564">
              <w:rPr>
                <w:rFonts w:ascii="Arial" w:hAnsi="Arial" w:cs="Arial"/>
              </w:rPr>
              <w:t xml:space="preserve"> Departamental de Educación </w:t>
            </w:r>
            <w:r w:rsidR="00460499" w:rsidRPr="00A5460F">
              <w:rPr>
                <w:rFonts w:ascii="Arial" w:hAnsi="Arial" w:cs="Arial"/>
              </w:rPr>
              <w:t xml:space="preserve">sobre las acciones del Programa y facilitar los procesos de gestión de firmas. En caso de que el </w:t>
            </w:r>
            <w:proofErr w:type="gramStart"/>
            <w:r w:rsidR="008F3564">
              <w:rPr>
                <w:rFonts w:ascii="Arial" w:hAnsi="Arial" w:cs="Arial"/>
              </w:rPr>
              <w:t>Director</w:t>
            </w:r>
            <w:proofErr w:type="gramEnd"/>
            <w:r w:rsidR="008F3564">
              <w:rPr>
                <w:rFonts w:ascii="Arial" w:hAnsi="Arial" w:cs="Arial"/>
              </w:rPr>
              <w:t xml:space="preserve"> Departamental de Educación </w:t>
            </w:r>
            <w:r w:rsidR="00460499" w:rsidRPr="00A5460F">
              <w:rPr>
                <w:rFonts w:ascii="Arial" w:hAnsi="Arial" w:cs="Arial"/>
              </w:rPr>
              <w:t>designe a otros profesionales que no estén contemplados en la normativa legal, debe justificar dichos cambios mediante un oficio dirigido a la DIGEESP.</w:t>
            </w:r>
          </w:p>
          <w:p w14:paraId="687668E2" w14:textId="77777777" w:rsidR="005064A1" w:rsidRPr="00A5460F" w:rsidRDefault="005064A1" w:rsidP="005064A1">
            <w:pPr>
              <w:pStyle w:val="Prrafodelista"/>
              <w:rPr>
                <w:rFonts w:ascii="Arial" w:hAnsi="Arial" w:cs="Arial"/>
                <w:b/>
                <w:sz w:val="22"/>
                <w:szCs w:val="22"/>
              </w:rPr>
            </w:pPr>
          </w:p>
          <w:p w14:paraId="452BF034" w14:textId="38A0F610" w:rsidR="005064A1" w:rsidRPr="00A5460F" w:rsidRDefault="00432D02" w:rsidP="005064A1">
            <w:pPr>
              <w:pStyle w:val="TableParagraph"/>
              <w:numPr>
                <w:ilvl w:val="0"/>
                <w:numId w:val="8"/>
              </w:numPr>
              <w:tabs>
                <w:tab w:val="left" w:pos="765"/>
                <w:tab w:val="left" w:pos="778"/>
              </w:tabs>
              <w:spacing w:line="242" w:lineRule="auto"/>
              <w:ind w:left="785" w:right="21" w:hanging="425"/>
              <w:jc w:val="both"/>
              <w:rPr>
                <w:rFonts w:ascii="Arial" w:hAnsi="Arial" w:cs="Arial"/>
              </w:rPr>
            </w:pPr>
            <w:r w:rsidRPr="00A5460F">
              <w:rPr>
                <w:rFonts w:ascii="Arial" w:hAnsi="Arial" w:cs="Arial"/>
                <w:b/>
              </w:rPr>
              <w:t>N</w:t>
            </w:r>
            <w:r w:rsidR="007900BE" w:rsidRPr="00A5460F">
              <w:rPr>
                <w:rFonts w:ascii="Arial" w:hAnsi="Arial" w:cs="Arial"/>
                <w:b/>
              </w:rPr>
              <w:t>ota</w:t>
            </w:r>
            <w:r w:rsidRPr="00A5460F">
              <w:rPr>
                <w:rFonts w:ascii="Arial" w:hAnsi="Arial" w:cs="Arial"/>
                <w:b/>
              </w:rPr>
              <w:t xml:space="preserve"> 4: </w:t>
            </w:r>
            <w:r w:rsidR="005064A1" w:rsidRPr="00A5460F">
              <w:rPr>
                <w:rFonts w:ascii="Arial" w:hAnsi="Arial" w:cs="Arial"/>
              </w:rPr>
              <w:t xml:space="preserve">el Comité de Becas, para llevar a cabo el proceso del Programa, puede solicitar el apoyo de funcionarios tanto de su área como de otras, en caso de que el volumen y la estacionalidad del trabajo requieran personal adicional para la ejecución del proceso. Esto tiene como objetivo cumplir con los plazos establecidos y garantizar la calidad de los productos a entregar. La asignación de personal adicional debe formalizarse mediante un documento oficial emitido por el jefe inmediato y el </w:t>
            </w:r>
            <w:proofErr w:type="gramStart"/>
            <w:r w:rsidR="002B086E" w:rsidRPr="00A5460F">
              <w:rPr>
                <w:rFonts w:ascii="Arial" w:hAnsi="Arial" w:cs="Arial"/>
              </w:rPr>
              <w:t>Director</w:t>
            </w:r>
            <w:proofErr w:type="gramEnd"/>
            <w:r w:rsidR="002B086E" w:rsidRPr="00A5460F">
              <w:rPr>
                <w:rFonts w:ascii="Arial" w:hAnsi="Arial" w:cs="Arial"/>
              </w:rPr>
              <w:t xml:space="preserve"> Departamental </w:t>
            </w:r>
            <w:r w:rsidR="002B086E">
              <w:rPr>
                <w:rFonts w:ascii="Arial" w:hAnsi="Arial" w:cs="Arial"/>
              </w:rPr>
              <w:t>d</w:t>
            </w:r>
            <w:r w:rsidR="002B086E" w:rsidRPr="00A5460F">
              <w:rPr>
                <w:rFonts w:ascii="Arial" w:hAnsi="Arial" w:cs="Arial"/>
              </w:rPr>
              <w:t>e Educación</w:t>
            </w:r>
            <w:r w:rsidR="005064A1" w:rsidRPr="00A5460F">
              <w:rPr>
                <w:rFonts w:ascii="Arial" w:hAnsi="Arial" w:cs="Arial"/>
              </w:rPr>
              <w:t>.</w:t>
            </w:r>
          </w:p>
        </w:tc>
      </w:tr>
      <w:tr w:rsidR="00432D02" w:rsidRPr="005732FE" w14:paraId="615DD1F5" w14:textId="77777777" w:rsidTr="00131F7E">
        <w:trPr>
          <w:trHeight w:val="874"/>
          <w:jc w:val="right"/>
        </w:trPr>
        <w:tc>
          <w:tcPr>
            <w:tcW w:w="1542" w:type="dxa"/>
            <w:vAlign w:val="center"/>
          </w:tcPr>
          <w:p w14:paraId="2CC2799B" w14:textId="0341C264" w:rsidR="00432D02" w:rsidRPr="00E174F9" w:rsidRDefault="00131F7E" w:rsidP="00131F7E">
            <w:pPr>
              <w:jc w:val="center"/>
              <w:rPr>
                <w:rFonts w:ascii="Arial" w:hAnsi="Arial" w:cs="Arial"/>
                <w:b/>
                <w:sz w:val="14"/>
                <w:szCs w:val="22"/>
              </w:rPr>
            </w:pPr>
            <w:r>
              <w:rPr>
                <w:rFonts w:ascii="Arial" w:hAnsi="Arial" w:cs="Arial"/>
                <w:b/>
                <w:sz w:val="14"/>
                <w:szCs w:val="22"/>
              </w:rPr>
              <w:lastRenderedPageBreak/>
              <w:t xml:space="preserve">2. </w:t>
            </w:r>
            <w:r w:rsidR="00AC7D7E" w:rsidRPr="00AC7D7E">
              <w:rPr>
                <w:rFonts w:ascii="Arial" w:hAnsi="Arial" w:cs="Arial"/>
                <w:b/>
                <w:sz w:val="14"/>
                <w:szCs w:val="22"/>
              </w:rPr>
              <w:t>Asignar responsabilidad</w:t>
            </w:r>
          </w:p>
        </w:tc>
        <w:tc>
          <w:tcPr>
            <w:tcW w:w="1112" w:type="dxa"/>
            <w:vAlign w:val="center"/>
          </w:tcPr>
          <w:p w14:paraId="3BBFE974" w14:textId="581D245F" w:rsidR="00432D02" w:rsidRDefault="00AC7D7E" w:rsidP="009873AB">
            <w:pPr>
              <w:jc w:val="center"/>
              <w:rPr>
                <w:rFonts w:ascii="Arial" w:hAnsi="Arial" w:cs="Arial"/>
                <w:sz w:val="14"/>
                <w:szCs w:val="16"/>
              </w:rPr>
            </w:pPr>
            <w:r w:rsidRPr="00AC7D7E">
              <w:rPr>
                <w:rFonts w:ascii="Arial" w:hAnsi="Arial" w:cs="Arial"/>
                <w:sz w:val="14"/>
                <w:szCs w:val="16"/>
              </w:rPr>
              <w:t>Director</w:t>
            </w:r>
            <w:r w:rsidR="003804DF">
              <w:rPr>
                <w:rFonts w:ascii="Arial" w:hAnsi="Arial" w:cs="Arial"/>
                <w:sz w:val="14"/>
                <w:szCs w:val="16"/>
              </w:rPr>
              <w:t xml:space="preserve"> </w:t>
            </w:r>
            <w:r w:rsidRPr="00AC7D7E">
              <w:rPr>
                <w:rFonts w:ascii="Arial" w:hAnsi="Arial" w:cs="Arial"/>
                <w:sz w:val="14"/>
                <w:szCs w:val="16"/>
              </w:rPr>
              <w:t>Departamental de Educación</w:t>
            </w:r>
          </w:p>
        </w:tc>
        <w:tc>
          <w:tcPr>
            <w:tcW w:w="8531" w:type="dxa"/>
            <w:tcMar>
              <w:top w:w="28" w:type="dxa"/>
              <w:left w:w="57" w:type="dxa"/>
              <w:bottom w:w="85" w:type="dxa"/>
              <w:right w:w="28" w:type="dxa"/>
            </w:tcMar>
            <w:vAlign w:val="center"/>
          </w:tcPr>
          <w:p w14:paraId="4C6BDF2E" w14:textId="0D1D1B0E" w:rsidR="005064A1" w:rsidRPr="00A5460F" w:rsidRDefault="00AC7D7E" w:rsidP="005064A1">
            <w:pPr>
              <w:jc w:val="both"/>
              <w:rPr>
                <w:rFonts w:ascii="Arial" w:hAnsi="Arial" w:cs="Arial"/>
                <w:sz w:val="22"/>
                <w:szCs w:val="22"/>
              </w:rPr>
            </w:pPr>
            <w:r w:rsidRPr="00A5460F">
              <w:rPr>
                <w:rFonts w:ascii="Arial" w:hAnsi="Arial" w:cs="Arial"/>
                <w:sz w:val="22"/>
                <w:szCs w:val="22"/>
              </w:rPr>
              <w:t xml:space="preserve">Asigna al Comité de Becas la responsabilidad de </w:t>
            </w:r>
            <w:r w:rsidR="005064A1" w:rsidRPr="00A5460F">
              <w:rPr>
                <w:rFonts w:ascii="Arial" w:hAnsi="Arial" w:cs="Arial"/>
                <w:sz w:val="22"/>
                <w:szCs w:val="22"/>
              </w:rPr>
              <w:t>llevar a cabo</w:t>
            </w:r>
            <w:r w:rsidRPr="00A5460F">
              <w:rPr>
                <w:rFonts w:ascii="Arial" w:hAnsi="Arial" w:cs="Arial"/>
                <w:sz w:val="22"/>
                <w:szCs w:val="22"/>
              </w:rPr>
              <w:t xml:space="preserve"> la convocatoria, selección de becarios, </w:t>
            </w:r>
            <w:r w:rsidR="005064A1" w:rsidRPr="00A5460F">
              <w:rPr>
                <w:rFonts w:ascii="Arial" w:hAnsi="Arial" w:cs="Arial"/>
                <w:sz w:val="22"/>
                <w:szCs w:val="22"/>
              </w:rPr>
              <w:t>así como los proces</w:t>
            </w:r>
            <w:r w:rsidR="008F3564">
              <w:rPr>
                <w:rFonts w:ascii="Arial" w:hAnsi="Arial" w:cs="Arial"/>
                <w:sz w:val="22"/>
                <w:szCs w:val="22"/>
              </w:rPr>
              <w:t>os</w:t>
            </w:r>
            <w:r w:rsidR="005064A1" w:rsidRPr="00A5460F">
              <w:rPr>
                <w:rFonts w:ascii="Arial" w:hAnsi="Arial" w:cs="Arial"/>
                <w:sz w:val="22"/>
                <w:szCs w:val="22"/>
              </w:rPr>
              <w:t xml:space="preserve"> de </w:t>
            </w:r>
            <w:r w:rsidRPr="00A5460F">
              <w:rPr>
                <w:rFonts w:ascii="Arial" w:hAnsi="Arial" w:cs="Arial"/>
                <w:sz w:val="22"/>
                <w:szCs w:val="22"/>
              </w:rPr>
              <w:t xml:space="preserve">renovación, finalización y suspensión de la beca, </w:t>
            </w:r>
            <w:r w:rsidR="005064A1" w:rsidRPr="00A5460F">
              <w:rPr>
                <w:rFonts w:ascii="Arial" w:hAnsi="Arial" w:cs="Arial"/>
                <w:sz w:val="22"/>
                <w:szCs w:val="22"/>
              </w:rPr>
              <w:t>de conformidad</w:t>
            </w:r>
            <w:r w:rsidRPr="00A5460F">
              <w:rPr>
                <w:rFonts w:ascii="Arial" w:hAnsi="Arial" w:cs="Arial"/>
                <w:sz w:val="22"/>
                <w:szCs w:val="22"/>
              </w:rPr>
              <w:t xml:space="preserve"> </w:t>
            </w:r>
            <w:r w:rsidR="005064A1" w:rsidRPr="00A5460F">
              <w:rPr>
                <w:rFonts w:ascii="Arial" w:hAnsi="Arial" w:cs="Arial"/>
                <w:sz w:val="22"/>
                <w:szCs w:val="22"/>
              </w:rPr>
              <w:t xml:space="preserve">con </w:t>
            </w:r>
            <w:r w:rsidRPr="00A5460F">
              <w:rPr>
                <w:rFonts w:ascii="Arial" w:hAnsi="Arial" w:cs="Arial"/>
                <w:sz w:val="22"/>
                <w:szCs w:val="22"/>
              </w:rPr>
              <w:t>lo establecido en la normativa legal vigente.</w:t>
            </w:r>
          </w:p>
        </w:tc>
      </w:tr>
      <w:tr w:rsidR="00432D02" w:rsidRPr="005732FE" w14:paraId="48D7393A" w14:textId="77777777" w:rsidTr="00131F7E">
        <w:trPr>
          <w:trHeight w:val="874"/>
          <w:jc w:val="right"/>
        </w:trPr>
        <w:tc>
          <w:tcPr>
            <w:tcW w:w="1542" w:type="dxa"/>
            <w:vAlign w:val="center"/>
          </w:tcPr>
          <w:p w14:paraId="32774BB2" w14:textId="55CB501D" w:rsidR="00432D02" w:rsidRPr="00E174F9" w:rsidRDefault="00131F7E" w:rsidP="00131F7E">
            <w:pPr>
              <w:jc w:val="center"/>
              <w:rPr>
                <w:rFonts w:ascii="Arial" w:hAnsi="Arial" w:cs="Arial"/>
                <w:b/>
                <w:sz w:val="14"/>
                <w:szCs w:val="22"/>
              </w:rPr>
            </w:pPr>
            <w:r>
              <w:rPr>
                <w:rFonts w:ascii="Arial"/>
                <w:b/>
                <w:sz w:val="14"/>
              </w:rPr>
              <w:t xml:space="preserve">3. </w:t>
            </w:r>
            <w:r w:rsidR="00AC7D7E">
              <w:rPr>
                <w:rFonts w:ascii="Arial"/>
                <w:b/>
                <w:sz w:val="14"/>
              </w:rPr>
              <w:t>Informar</w:t>
            </w:r>
            <w:r w:rsidR="00AC7D7E">
              <w:rPr>
                <w:rFonts w:ascii="Arial"/>
                <w:b/>
                <w:spacing w:val="-10"/>
                <w:sz w:val="14"/>
              </w:rPr>
              <w:t xml:space="preserve"> </w:t>
            </w:r>
            <w:r w:rsidR="00AC7D7E">
              <w:rPr>
                <w:rFonts w:ascii="Arial"/>
                <w:b/>
                <w:sz w:val="14"/>
              </w:rPr>
              <w:t>a</w:t>
            </w:r>
            <w:r w:rsidR="00AC7D7E">
              <w:rPr>
                <w:rFonts w:ascii="Arial"/>
                <w:b/>
                <w:spacing w:val="40"/>
                <w:sz w:val="14"/>
              </w:rPr>
              <w:t xml:space="preserve"> </w:t>
            </w:r>
            <w:r w:rsidR="00AC7D7E">
              <w:rPr>
                <w:rFonts w:ascii="Arial"/>
                <w:b/>
                <w:spacing w:val="-2"/>
                <w:sz w:val="14"/>
              </w:rPr>
              <w:t>DIGEESP</w:t>
            </w:r>
          </w:p>
        </w:tc>
        <w:tc>
          <w:tcPr>
            <w:tcW w:w="1112" w:type="dxa"/>
            <w:vAlign w:val="center"/>
          </w:tcPr>
          <w:p w14:paraId="259FCCFF" w14:textId="4A943BC8" w:rsidR="00432D02" w:rsidRDefault="008F3564" w:rsidP="009873AB">
            <w:pPr>
              <w:jc w:val="center"/>
              <w:rPr>
                <w:rFonts w:ascii="Arial" w:hAnsi="Arial" w:cs="Arial"/>
                <w:sz w:val="14"/>
                <w:szCs w:val="16"/>
              </w:rPr>
            </w:pPr>
            <w:r>
              <w:rPr>
                <w:rFonts w:ascii="Arial" w:hAnsi="Arial" w:cs="Arial"/>
                <w:sz w:val="14"/>
                <w:szCs w:val="16"/>
              </w:rPr>
              <w:t xml:space="preserve">Director Departamental de Educación </w:t>
            </w:r>
            <w:r w:rsidR="00AC7D7E" w:rsidRPr="00AC7D7E">
              <w:rPr>
                <w:rFonts w:ascii="Arial" w:hAnsi="Arial" w:cs="Arial"/>
                <w:sz w:val="14"/>
                <w:szCs w:val="16"/>
              </w:rPr>
              <w:t xml:space="preserve">/ Asistente </w:t>
            </w:r>
            <w:r w:rsidR="00811EFB">
              <w:rPr>
                <w:rFonts w:ascii="Arial" w:hAnsi="Arial" w:cs="Arial"/>
                <w:sz w:val="14"/>
                <w:szCs w:val="16"/>
              </w:rPr>
              <w:t xml:space="preserve">de Dirección </w:t>
            </w:r>
          </w:p>
        </w:tc>
        <w:tc>
          <w:tcPr>
            <w:tcW w:w="8531" w:type="dxa"/>
            <w:tcMar>
              <w:top w:w="28" w:type="dxa"/>
              <w:left w:w="57" w:type="dxa"/>
              <w:bottom w:w="85" w:type="dxa"/>
              <w:right w:w="28" w:type="dxa"/>
            </w:tcMar>
            <w:vAlign w:val="center"/>
          </w:tcPr>
          <w:p w14:paraId="7E882A99" w14:textId="65BC4B68" w:rsidR="005064A1" w:rsidRPr="00A5460F" w:rsidRDefault="005064A1" w:rsidP="00B3529C">
            <w:pPr>
              <w:jc w:val="both"/>
              <w:rPr>
                <w:rFonts w:ascii="Arial" w:hAnsi="Arial" w:cs="Arial"/>
                <w:sz w:val="22"/>
                <w:szCs w:val="22"/>
              </w:rPr>
            </w:pPr>
            <w:r w:rsidRPr="00A5460F">
              <w:rPr>
                <w:rFonts w:ascii="Arial" w:hAnsi="Arial" w:cs="Arial"/>
                <w:sz w:val="22"/>
                <w:szCs w:val="22"/>
              </w:rPr>
              <w:t>Envía un oficio dirigido a la DIGEESP informando sobre la conformación o reconfirmación del Comité de Becas del Programa. El oficio debe incluir los nombres y apellidos completos de los miembros del Comité, así como una copia impresa o digital del oficio u oficios de los nombramientos correspondientes. Además, se debe adjuntar los correos electrónicos institucionales de los miembros del Comité para facilitar la comunicación con la DIGEESP.</w:t>
            </w:r>
          </w:p>
        </w:tc>
      </w:tr>
    </w:tbl>
    <w:p w14:paraId="50C70615" w14:textId="77777777" w:rsidR="00A434FF" w:rsidRDefault="00A434FF" w:rsidP="00A434FF">
      <w:pPr>
        <w:pStyle w:val="Encabezado"/>
        <w:tabs>
          <w:tab w:val="clear" w:pos="4252"/>
          <w:tab w:val="clear" w:pos="8504"/>
        </w:tabs>
        <w:ind w:left="426"/>
        <w:jc w:val="both"/>
        <w:rPr>
          <w:rFonts w:ascii="Arial" w:hAnsi="Arial" w:cs="Arial"/>
          <w:sz w:val="22"/>
          <w:szCs w:val="22"/>
          <w:lang w:val="es-GT"/>
        </w:rPr>
      </w:pPr>
    </w:p>
    <w:p w14:paraId="6FFACC61" w14:textId="290D3F0D" w:rsidR="00CF31F3" w:rsidRDefault="00AC7D7E" w:rsidP="00AC7D7E">
      <w:pPr>
        <w:pStyle w:val="Encabezado"/>
        <w:numPr>
          <w:ilvl w:val="1"/>
          <w:numId w:val="1"/>
        </w:numPr>
        <w:tabs>
          <w:tab w:val="clear" w:pos="4252"/>
          <w:tab w:val="clear" w:pos="8504"/>
        </w:tabs>
        <w:rPr>
          <w:rFonts w:ascii="Arial" w:hAnsi="Arial" w:cs="Arial"/>
          <w:sz w:val="22"/>
          <w:szCs w:val="22"/>
          <w:lang w:val="es-GT"/>
        </w:rPr>
      </w:pPr>
      <w:r w:rsidRPr="004E52F3">
        <w:rPr>
          <w:rFonts w:ascii="Arial"/>
          <w:b/>
          <w:spacing w:val="-2"/>
        </w:rPr>
        <w:t>Convocatoria</w:t>
      </w:r>
    </w:p>
    <w:p w14:paraId="0B1DB57C" w14:textId="0DC81118" w:rsidR="00AC7D7E" w:rsidRDefault="00AC7D7E" w:rsidP="00AC7D7E">
      <w:pPr>
        <w:pStyle w:val="Encabezado"/>
        <w:tabs>
          <w:tab w:val="clear" w:pos="4252"/>
          <w:tab w:val="clear" w:pos="8504"/>
        </w:tabs>
        <w:rPr>
          <w:rFonts w:ascii="Arial" w:hAnsi="Arial" w:cs="Arial"/>
          <w:sz w:val="22"/>
          <w:szCs w:val="22"/>
          <w:lang w:val="es-GT"/>
        </w:rPr>
      </w:pPr>
    </w:p>
    <w:tbl>
      <w:tblPr>
        <w:tblW w:w="112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42"/>
        <w:gridCol w:w="1112"/>
        <w:gridCol w:w="8559"/>
      </w:tblGrid>
      <w:tr w:rsidR="00AC7D7E" w:rsidRPr="005732FE" w14:paraId="447D5DAB" w14:textId="77777777" w:rsidTr="00131F7E">
        <w:trPr>
          <w:tblHeader/>
          <w:jc w:val="right"/>
        </w:trPr>
        <w:tc>
          <w:tcPr>
            <w:tcW w:w="1542" w:type="dxa"/>
            <w:shd w:val="clear" w:color="auto" w:fill="D9D9D9"/>
            <w:vAlign w:val="center"/>
          </w:tcPr>
          <w:p w14:paraId="7564E52B" w14:textId="77777777" w:rsidR="00AC7D7E" w:rsidRPr="005732FE" w:rsidRDefault="00AC7D7E" w:rsidP="00342D5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3AB88753" w14:textId="77777777" w:rsidR="00AC7D7E" w:rsidRPr="005732FE" w:rsidRDefault="00AC7D7E" w:rsidP="00342D5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542C59C9" w14:textId="32B1367E" w:rsidR="00AC7D7E" w:rsidRPr="005732FE" w:rsidRDefault="00AC7D7E" w:rsidP="00342D5B">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sidR="00CD0719">
              <w:rPr>
                <w:rFonts w:ascii="Arial" w:hAnsi="Arial" w:cs="Arial"/>
                <w:b/>
                <w:sz w:val="16"/>
                <w:szCs w:val="16"/>
              </w:rPr>
              <w:t>a</w:t>
            </w:r>
            <w:r w:rsidRPr="005732FE">
              <w:rPr>
                <w:rFonts w:ascii="Arial" w:hAnsi="Arial" w:cs="Arial"/>
                <w:b/>
                <w:sz w:val="16"/>
                <w:szCs w:val="16"/>
              </w:rPr>
              <w:t>ctividades</w:t>
            </w:r>
          </w:p>
        </w:tc>
      </w:tr>
      <w:tr w:rsidR="00AC7D7E" w:rsidRPr="005732FE" w14:paraId="3E5BBEF0" w14:textId="77777777" w:rsidTr="00131F7E">
        <w:trPr>
          <w:trHeight w:val="874"/>
          <w:jc w:val="right"/>
        </w:trPr>
        <w:tc>
          <w:tcPr>
            <w:tcW w:w="1542" w:type="dxa"/>
            <w:vAlign w:val="center"/>
          </w:tcPr>
          <w:p w14:paraId="65DF6189" w14:textId="0F99F891" w:rsidR="00AC7D7E" w:rsidRPr="00131F7E" w:rsidRDefault="00131F7E" w:rsidP="00131F7E">
            <w:pPr>
              <w:jc w:val="center"/>
              <w:rPr>
                <w:rFonts w:ascii="Arial" w:hAnsi="Arial" w:cs="Arial"/>
                <w:b/>
                <w:iCs/>
                <w:sz w:val="14"/>
                <w:szCs w:val="22"/>
              </w:rPr>
            </w:pPr>
            <w:r>
              <w:rPr>
                <w:rFonts w:ascii="Arial" w:hAnsi="Arial" w:cs="Arial"/>
                <w:b/>
                <w:iCs/>
                <w:sz w:val="14"/>
                <w:szCs w:val="22"/>
              </w:rPr>
              <w:t xml:space="preserve">4. </w:t>
            </w:r>
            <w:r w:rsidR="00AC7D7E" w:rsidRPr="00AC7D7E">
              <w:rPr>
                <w:rFonts w:ascii="Arial" w:hAnsi="Arial" w:cs="Arial"/>
                <w:b/>
                <w:iCs/>
                <w:sz w:val="14"/>
                <w:szCs w:val="22"/>
              </w:rPr>
              <w:t>Convocar</w:t>
            </w:r>
          </w:p>
        </w:tc>
        <w:tc>
          <w:tcPr>
            <w:tcW w:w="1112" w:type="dxa"/>
            <w:vAlign w:val="center"/>
          </w:tcPr>
          <w:p w14:paraId="45ADBBAE" w14:textId="5A29732E" w:rsidR="00AC7D7E" w:rsidRPr="005732FE" w:rsidRDefault="00AC7D7E" w:rsidP="00342D5B">
            <w:pPr>
              <w:jc w:val="center"/>
              <w:rPr>
                <w:rFonts w:ascii="Arial" w:hAnsi="Arial" w:cs="Arial"/>
                <w:sz w:val="14"/>
                <w:szCs w:val="16"/>
              </w:rPr>
            </w:pPr>
            <w:r w:rsidRPr="00AC7D7E">
              <w:rPr>
                <w:rFonts w:ascii="Arial" w:hAnsi="Arial" w:cs="Arial"/>
                <w:sz w:val="14"/>
                <w:szCs w:val="16"/>
              </w:rPr>
              <w:t>Comité de Becas</w:t>
            </w:r>
            <w:r w:rsidR="00811EFB">
              <w:rPr>
                <w:rFonts w:ascii="Arial" w:hAnsi="Arial" w:cs="Arial"/>
                <w:sz w:val="14"/>
                <w:szCs w:val="16"/>
              </w:rPr>
              <w:t xml:space="preserve"> </w:t>
            </w:r>
            <w:r w:rsidRPr="00AC7D7E">
              <w:rPr>
                <w:rFonts w:ascii="Arial" w:hAnsi="Arial" w:cs="Arial"/>
                <w:sz w:val="14"/>
                <w:szCs w:val="16"/>
              </w:rPr>
              <w:t>/ Departamento</w:t>
            </w:r>
            <w:r w:rsidR="00811EFB">
              <w:rPr>
                <w:rFonts w:ascii="Arial" w:hAnsi="Arial" w:cs="Arial"/>
                <w:sz w:val="14"/>
                <w:szCs w:val="16"/>
              </w:rPr>
              <w:t xml:space="preserve"> / </w:t>
            </w:r>
            <w:r w:rsidR="00811EFB" w:rsidRPr="00AC7D7E">
              <w:rPr>
                <w:rFonts w:ascii="Arial" w:hAnsi="Arial" w:cs="Arial"/>
                <w:sz w:val="14"/>
                <w:szCs w:val="16"/>
              </w:rPr>
              <w:t>Sección</w:t>
            </w:r>
            <w:r w:rsidRPr="00AC7D7E">
              <w:rPr>
                <w:rFonts w:ascii="Arial" w:hAnsi="Arial" w:cs="Arial"/>
                <w:sz w:val="14"/>
                <w:szCs w:val="16"/>
              </w:rPr>
              <w:t xml:space="preserve"> de Programas de Apoyo</w:t>
            </w:r>
          </w:p>
        </w:tc>
        <w:tc>
          <w:tcPr>
            <w:tcW w:w="8559" w:type="dxa"/>
            <w:tcMar>
              <w:left w:w="85" w:type="dxa"/>
              <w:right w:w="57" w:type="dxa"/>
            </w:tcMar>
          </w:tcPr>
          <w:p w14:paraId="2AEA49E0" w14:textId="778C1A0B" w:rsidR="005064A1" w:rsidRPr="00A5460F" w:rsidRDefault="005064A1" w:rsidP="005064A1">
            <w:pPr>
              <w:pStyle w:val="TableParagraph"/>
              <w:ind w:left="57" w:right="14"/>
              <w:jc w:val="both"/>
              <w:rPr>
                <w:rFonts w:ascii="Arial" w:hAnsi="Arial" w:cs="Arial"/>
              </w:rPr>
            </w:pPr>
            <w:r w:rsidRPr="00A5460F">
              <w:rPr>
                <w:rFonts w:ascii="Arial" w:hAnsi="Arial" w:cs="Arial"/>
              </w:rPr>
              <w:t>Convoca a través de los profesionales que ejercen funciones de supervisión educativa, con el apoyo de los docentes de los programas de educación especial, tales como escuelas oficiales de educación especial, escuelas inclusivas, centros de recursos para la</w:t>
            </w:r>
            <w:r w:rsidR="0051394F">
              <w:rPr>
                <w:rFonts w:ascii="Arial" w:hAnsi="Arial" w:cs="Arial"/>
              </w:rPr>
              <w:t xml:space="preserve"> educación inclusiva</w:t>
            </w:r>
            <w:r w:rsidRPr="00A5460F">
              <w:rPr>
                <w:rFonts w:ascii="Arial" w:hAnsi="Arial" w:cs="Arial"/>
              </w:rPr>
              <w:t xml:space="preserve"> y orientadores pedagógicos itinerantes. Además, se utilizan los medios de comunicación disponibles, incluyendo enlaces del Ministerio de Educación, para informar a los </w:t>
            </w:r>
            <w:proofErr w:type="gramStart"/>
            <w:r w:rsidR="008F3564" w:rsidRPr="00A5460F">
              <w:rPr>
                <w:rFonts w:ascii="Arial" w:hAnsi="Arial" w:cs="Arial"/>
              </w:rPr>
              <w:t>Directores</w:t>
            </w:r>
            <w:proofErr w:type="gramEnd"/>
            <w:r w:rsidR="008F3564" w:rsidRPr="00A5460F">
              <w:rPr>
                <w:rFonts w:ascii="Arial" w:hAnsi="Arial" w:cs="Arial"/>
              </w:rPr>
              <w:t xml:space="preserve"> </w:t>
            </w:r>
            <w:r w:rsidR="008F3564">
              <w:rPr>
                <w:rFonts w:ascii="Arial" w:hAnsi="Arial" w:cs="Arial"/>
              </w:rPr>
              <w:t>d</w:t>
            </w:r>
            <w:r w:rsidR="008F3564" w:rsidRPr="00A5460F">
              <w:rPr>
                <w:rFonts w:ascii="Arial" w:hAnsi="Arial" w:cs="Arial"/>
              </w:rPr>
              <w:t xml:space="preserve">e </w:t>
            </w:r>
            <w:r w:rsidR="008F3564">
              <w:rPr>
                <w:rFonts w:ascii="Arial" w:hAnsi="Arial" w:cs="Arial"/>
              </w:rPr>
              <w:t>l</w:t>
            </w:r>
            <w:r w:rsidR="008F3564" w:rsidRPr="00A5460F">
              <w:rPr>
                <w:rFonts w:ascii="Arial" w:hAnsi="Arial" w:cs="Arial"/>
              </w:rPr>
              <w:t xml:space="preserve">os Centros Educativos Públicos </w:t>
            </w:r>
            <w:r w:rsidRPr="00A5460F">
              <w:rPr>
                <w:rFonts w:ascii="Arial" w:hAnsi="Arial" w:cs="Arial"/>
              </w:rPr>
              <w:t>de la jurisdicción sobre el procedimiento que deben seguir para presentar solicitudes de becas, indicando las fechas y requisitos establecidos en el formulario PRA-FOR-10 “Lista de verificación de conformación de expedientes”.</w:t>
            </w:r>
          </w:p>
          <w:p w14:paraId="7D3C7BB6" w14:textId="77777777" w:rsidR="005064A1" w:rsidRPr="00A5460F" w:rsidRDefault="005064A1" w:rsidP="005064A1">
            <w:pPr>
              <w:pStyle w:val="TableParagraph"/>
              <w:ind w:left="57" w:right="14"/>
              <w:jc w:val="both"/>
              <w:rPr>
                <w:rFonts w:ascii="Arial" w:hAnsi="Arial" w:cs="Arial"/>
              </w:rPr>
            </w:pPr>
          </w:p>
          <w:p w14:paraId="5FE887F8" w14:textId="76A38DCA" w:rsidR="005519F7" w:rsidRPr="00A5460F" w:rsidRDefault="00AC7D7E" w:rsidP="005519F7">
            <w:pPr>
              <w:pStyle w:val="TableParagraph"/>
              <w:numPr>
                <w:ilvl w:val="0"/>
                <w:numId w:val="11"/>
              </w:numPr>
              <w:tabs>
                <w:tab w:val="left" w:pos="765"/>
              </w:tabs>
              <w:spacing w:line="237" w:lineRule="auto"/>
              <w:ind w:left="761" w:right="17" w:hanging="361"/>
              <w:jc w:val="both"/>
              <w:rPr>
                <w:rFonts w:ascii="Arial" w:hAnsi="Arial" w:cs="Arial"/>
                <w:b/>
              </w:rPr>
            </w:pPr>
            <w:r w:rsidRPr="00A5460F">
              <w:rPr>
                <w:rFonts w:ascii="Arial" w:hAnsi="Arial" w:cs="Arial"/>
                <w:b/>
              </w:rPr>
              <w:t>N</w:t>
            </w:r>
            <w:r w:rsidR="007900BE" w:rsidRPr="00A5460F">
              <w:rPr>
                <w:rFonts w:ascii="Arial" w:hAnsi="Arial" w:cs="Arial"/>
                <w:b/>
              </w:rPr>
              <w:t>ota</w:t>
            </w:r>
            <w:r w:rsidRPr="00A5460F">
              <w:rPr>
                <w:rFonts w:ascii="Arial" w:hAnsi="Arial" w:cs="Arial"/>
                <w:b/>
              </w:rPr>
              <w:t xml:space="preserve"> 1: </w:t>
            </w:r>
            <w:r w:rsidR="005519F7" w:rsidRPr="00A5460F">
              <w:rPr>
                <w:rFonts w:ascii="Arial" w:hAnsi="Arial" w:cs="Arial"/>
              </w:rPr>
              <w:t>el número y monto anual de las becas a otorgar están sujetos a la asignación presupuestaria disponible, conforme lo estipulado en el Presupuesto General de Ingresos y Egresos del Estado.</w:t>
            </w:r>
          </w:p>
          <w:p w14:paraId="45820F51" w14:textId="77777777" w:rsidR="005519F7" w:rsidRPr="00A5460F" w:rsidRDefault="005519F7" w:rsidP="005519F7">
            <w:pPr>
              <w:pStyle w:val="TableParagraph"/>
              <w:tabs>
                <w:tab w:val="left" w:pos="765"/>
                <w:tab w:val="left" w:pos="778"/>
              </w:tabs>
              <w:spacing w:line="237" w:lineRule="auto"/>
              <w:ind w:left="761" w:right="17"/>
              <w:jc w:val="both"/>
              <w:rPr>
                <w:rFonts w:ascii="Arial" w:hAnsi="Arial" w:cs="Arial"/>
                <w:b/>
              </w:rPr>
            </w:pPr>
          </w:p>
          <w:p w14:paraId="59D27337" w14:textId="400E19EB" w:rsidR="005519F7" w:rsidRPr="00A5460F" w:rsidRDefault="00AC7D7E" w:rsidP="005519F7">
            <w:pPr>
              <w:pStyle w:val="TableParagraph"/>
              <w:numPr>
                <w:ilvl w:val="0"/>
                <w:numId w:val="11"/>
              </w:numPr>
              <w:tabs>
                <w:tab w:val="left" w:pos="765"/>
                <w:tab w:val="left" w:pos="778"/>
              </w:tabs>
              <w:spacing w:line="237" w:lineRule="auto"/>
              <w:ind w:left="761" w:right="17" w:hanging="361"/>
              <w:jc w:val="both"/>
              <w:rPr>
                <w:rFonts w:ascii="Arial" w:hAnsi="Arial" w:cs="Arial"/>
              </w:rPr>
            </w:pPr>
            <w:r w:rsidRPr="00A5460F">
              <w:rPr>
                <w:rFonts w:ascii="Arial" w:hAnsi="Arial" w:cs="Arial"/>
                <w:b/>
              </w:rPr>
              <w:t>N</w:t>
            </w:r>
            <w:r w:rsidR="007900BE" w:rsidRPr="00A5460F">
              <w:rPr>
                <w:rFonts w:ascii="Arial" w:hAnsi="Arial" w:cs="Arial"/>
                <w:b/>
              </w:rPr>
              <w:t>ota</w:t>
            </w:r>
            <w:r w:rsidRPr="00A5460F">
              <w:rPr>
                <w:rFonts w:ascii="Arial" w:hAnsi="Arial" w:cs="Arial"/>
                <w:b/>
                <w:spacing w:val="40"/>
              </w:rPr>
              <w:t xml:space="preserve"> </w:t>
            </w:r>
            <w:r w:rsidRPr="00A5460F">
              <w:rPr>
                <w:rFonts w:ascii="Arial" w:hAnsi="Arial" w:cs="Arial"/>
                <w:b/>
              </w:rPr>
              <w:t xml:space="preserve">2: </w:t>
            </w:r>
            <w:r w:rsidR="005519F7" w:rsidRPr="00A5460F">
              <w:rPr>
                <w:rFonts w:ascii="Arial" w:hAnsi="Arial" w:cs="Arial"/>
              </w:rPr>
              <w:t>cuando no se disponga de becas nuevas, el proceso de convocatoria no se lleva a cabo, según se detalla en la actividad 10. En caso de cancelaciones de becas, se abre una nueva convocatoria para que los centros educativos de los municipios con espacios vacantes presenten propuestas, con el fin de otorgar dichas becas a nuevos beneficiarios.</w:t>
            </w:r>
          </w:p>
          <w:p w14:paraId="799AF31F" w14:textId="77777777" w:rsidR="005519F7" w:rsidRPr="00A5460F" w:rsidRDefault="005519F7" w:rsidP="005519F7">
            <w:pPr>
              <w:pStyle w:val="Prrafodelista"/>
              <w:rPr>
                <w:rFonts w:ascii="Arial" w:hAnsi="Arial" w:cs="Arial"/>
                <w:b/>
                <w:sz w:val="22"/>
                <w:szCs w:val="22"/>
              </w:rPr>
            </w:pPr>
          </w:p>
          <w:p w14:paraId="3505E62B" w14:textId="2E3B586D" w:rsidR="005519F7" w:rsidRPr="00A5460F" w:rsidRDefault="00AC7D7E" w:rsidP="005519F7">
            <w:pPr>
              <w:pStyle w:val="TableParagraph"/>
              <w:numPr>
                <w:ilvl w:val="0"/>
                <w:numId w:val="11"/>
              </w:numPr>
              <w:tabs>
                <w:tab w:val="left" w:pos="765"/>
                <w:tab w:val="left" w:pos="778"/>
              </w:tabs>
              <w:spacing w:line="237" w:lineRule="auto"/>
              <w:ind w:left="761" w:right="17" w:hanging="361"/>
              <w:jc w:val="both"/>
              <w:rPr>
                <w:rFonts w:ascii="Arial" w:hAnsi="Arial" w:cs="Arial"/>
              </w:rPr>
            </w:pPr>
            <w:r w:rsidRPr="00A5460F">
              <w:rPr>
                <w:rFonts w:ascii="Arial" w:hAnsi="Arial" w:cs="Arial"/>
                <w:b/>
              </w:rPr>
              <w:t>N</w:t>
            </w:r>
            <w:r w:rsidR="007900BE" w:rsidRPr="00A5460F">
              <w:rPr>
                <w:rFonts w:ascii="Arial" w:hAnsi="Arial" w:cs="Arial"/>
                <w:b/>
              </w:rPr>
              <w:t>ota</w:t>
            </w:r>
            <w:r w:rsidRPr="00A5460F">
              <w:rPr>
                <w:rFonts w:ascii="Arial" w:hAnsi="Arial" w:cs="Arial"/>
                <w:b/>
              </w:rPr>
              <w:t xml:space="preserve"> 3: </w:t>
            </w:r>
            <w:r w:rsidR="005519F7" w:rsidRPr="00A5460F">
              <w:rPr>
                <w:rFonts w:ascii="Arial" w:hAnsi="Arial" w:cs="Arial"/>
              </w:rPr>
              <w:t xml:space="preserve">la convocatoria se abre cuando se disponga de una ampliación presupuestaria destinada a beneficiar a nuevos estudiantes con discapacidad. Por otro lado, se cierra cuando la asignación presupuestaria solo permita la continuidad de las becas para los estudiantes previamente beneficiados o para aquellos seleccionados desde el banco de expedientes de cada </w:t>
            </w:r>
            <w:r w:rsidR="004371C3" w:rsidRPr="00A5460F">
              <w:rPr>
                <w:rFonts w:ascii="Arial" w:hAnsi="Arial" w:cs="Arial"/>
              </w:rPr>
              <w:t xml:space="preserve">Dirección Departamental </w:t>
            </w:r>
            <w:r w:rsidR="004371C3">
              <w:rPr>
                <w:rFonts w:ascii="Arial" w:hAnsi="Arial" w:cs="Arial"/>
              </w:rPr>
              <w:t>d</w:t>
            </w:r>
            <w:r w:rsidR="004371C3" w:rsidRPr="00A5460F">
              <w:rPr>
                <w:rFonts w:ascii="Arial" w:hAnsi="Arial" w:cs="Arial"/>
              </w:rPr>
              <w:t>e Educación</w:t>
            </w:r>
            <w:r w:rsidR="005519F7" w:rsidRPr="00A5460F">
              <w:rPr>
                <w:rFonts w:ascii="Arial" w:hAnsi="Arial" w:cs="Arial"/>
              </w:rPr>
              <w:t>.</w:t>
            </w:r>
          </w:p>
        </w:tc>
      </w:tr>
      <w:tr w:rsidR="00AC7D7E" w:rsidRPr="005732FE" w14:paraId="60A95A86" w14:textId="77777777" w:rsidTr="00131F7E">
        <w:trPr>
          <w:trHeight w:val="874"/>
          <w:jc w:val="right"/>
        </w:trPr>
        <w:tc>
          <w:tcPr>
            <w:tcW w:w="1542" w:type="dxa"/>
            <w:vAlign w:val="center"/>
          </w:tcPr>
          <w:p w14:paraId="4D8FD66E" w14:textId="48318188" w:rsidR="00AC7D7E" w:rsidRPr="00131F7E" w:rsidRDefault="00131F7E" w:rsidP="00131F7E">
            <w:pPr>
              <w:pStyle w:val="TableParagraph"/>
              <w:spacing w:line="161" w:lineRule="exact"/>
              <w:ind w:right="50"/>
              <w:jc w:val="center"/>
              <w:rPr>
                <w:rFonts w:ascii="Arial"/>
                <w:b/>
                <w:sz w:val="14"/>
              </w:rPr>
            </w:pPr>
            <w:r>
              <w:rPr>
                <w:rFonts w:ascii="Arial"/>
                <w:b/>
                <w:spacing w:val="-5"/>
                <w:sz w:val="14"/>
              </w:rPr>
              <w:lastRenderedPageBreak/>
              <w:t xml:space="preserve">5. </w:t>
            </w:r>
            <w:r w:rsidR="00AC7D7E">
              <w:rPr>
                <w:rFonts w:ascii="Arial"/>
                <w:b/>
                <w:sz w:val="14"/>
              </w:rPr>
              <w:t>Informar y</w:t>
            </w:r>
            <w:r w:rsidR="00AC7D7E">
              <w:rPr>
                <w:rFonts w:ascii="Arial"/>
                <w:b/>
                <w:spacing w:val="40"/>
                <w:sz w:val="14"/>
              </w:rPr>
              <w:t xml:space="preserve"> </w:t>
            </w:r>
            <w:r w:rsidR="00AC7D7E">
              <w:rPr>
                <w:rFonts w:ascii="Arial"/>
                <w:b/>
                <w:spacing w:val="-2"/>
                <w:sz w:val="14"/>
              </w:rPr>
              <w:t>proporcionar</w:t>
            </w:r>
            <w:r w:rsidR="00AC7D7E">
              <w:rPr>
                <w:rFonts w:ascii="Arial"/>
                <w:b/>
                <w:spacing w:val="40"/>
                <w:sz w:val="14"/>
              </w:rPr>
              <w:t xml:space="preserve"> </w:t>
            </w:r>
            <w:r w:rsidR="00AC7D7E">
              <w:rPr>
                <w:rFonts w:ascii="Arial"/>
                <w:b/>
                <w:spacing w:val="-2"/>
                <w:sz w:val="14"/>
              </w:rPr>
              <w:t>requisitos</w:t>
            </w:r>
          </w:p>
        </w:tc>
        <w:tc>
          <w:tcPr>
            <w:tcW w:w="1112" w:type="dxa"/>
            <w:vAlign w:val="center"/>
          </w:tcPr>
          <w:p w14:paraId="22221E4B" w14:textId="3617B798" w:rsidR="00AC7D7E" w:rsidRDefault="00AC7D7E" w:rsidP="00342D5B">
            <w:pPr>
              <w:jc w:val="center"/>
              <w:rPr>
                <w:rFonts w:ascii="Arial" w:hAnsi="Arial" w:cs="Arial"/>
                <w:sz w:val="14"/>
                <w:szCs w:val="16"/>
              </w:rPr>
            </w:pPr>
            <w:r w:rsidRPr="00AC7D7E">
              <w:rPr>
                <w:rFonts w:ascii="Arial" w:hAnsi="Arial" w:cs="Arial"/>
                <w:sz w:val="14"/>
                <w:szCs w:val="16"/>
              </w:rPr>
              <w:t xml:space="preserve">Director del Centro Educativo Público y </w:t>
            </w:r>
            <w:r w:rsidR="00811EFB" w:rsidRPr="00AC7D7E">
              <w:rPr>
                <w:rFonts w:ascii="Arial" w:hAnsi="Arial" w:cs="Arial"/>
                <w:sz w:val="14"/>
                <w:szCs w:val="16"/>
              </w:rPr>
              <w:t xml:space="preserve">Claustro </w:t>
            </w:r>
            <w:r w:rsidR="00811EFB">
              <w:rPr>
                <w:rFonts w:ascii="Arial" w:hAnsi="Arial" w:cs="Arial"/>
                <w:sz w:val="14"/>
                <w:szCs w:val="16"/>
              </w:rPr>
              <w:t>d</w:t>
            </w:r>
            <w:r w:rsidR="00811EFB" w:rsidRPr="00AC7D7E">
              <w:rPr>
                <w:rFonts w:ascii="Arial" w:hAnsi="Arial" w:cs="Arial"/>
                <w:sz w:val="14"/>
                <w:szCs w:val="16"/>
              </w:rPr>
              <w:t>e Docentes</w:t>
            </w:r>
          </w:p>
        </w:tc>
        <w:tc>
          <w:tcPr>
            <w:tcW w:w="8559" w:type="dxa"/>
            <w:tcMar>
              <w:left w:w="85" w:type="dxa"/>
              <w:right w:w="57" w:type="dxa"/>
            </w:tcMar>
          </w:tcPr>
          <w:p w14:paraId="54B2F675" w14:textId="64077069" w:rsidR="005519F7" w:rsidRPr="00A5460F" w:rsidRDefault="005519F7" w:rsidP="005519F7">
            <w:pPr>
              <w:jc w:val="both"/>
              <w:rPr>
                <w:rFonts w:ascii="Arial" w:eastAsia="Arial MT" w:hAnsi="Arial" w:cs="Arial"/>
                <w:sz w:val="22"/>
                <w:szCs w:val="22"/>
                <w:lang w:val="es-ES" w:eastAsia="en-US"/>
              </w:rPr>
            </w:pPr>
            <w:r w:rsidRPr="00A5460F">
              <w:rPr>
                <w:rFonts w:ascii="Arial" w:eastAsia="Arial MT" w:hAnsi="Arial" w:cs="Arial"/>
                <w:sz w:val="22"/>
                <w:szCs w:val="22"/>
                <w:lang w:val="es-ES" w:eastAsia="en-US"/>
              </w:rPr>
              <w:t xml:space="preserve">Informa al padre, madre, tutor, representante o encargado de los estudiantes que cumplan con el perfil establecido en el Programa sobre la apertura de la convocatoria, basándose en la información proporcionada por el </w:t>
            </w:r>
            <w:proofErr w:type="gramStart"/>
            <w:r w:rsidR="008F3564">
              <w:rPr>
                <w:rFonts w:ascii="Arial" w:eastAsia="Arial MT" w:hAnsi="Arial" w:cs="Arial"/>
                <w:sz w:val="22"/>
                <w:szCs w:val="22"/>
                <w:lang w:val="es-ES" w:eastAsia="en-US"/>
              </w:rPr>
              <w:t>S</w:t>
            </w:r>
            <w:r w:rsidR="00AD390C" w:rsidRPr="00A5460F">
              <w:rPr>
                <w:rFonts w:ascii="Arial" w:eastAsia="Arial MT" w:hAnsi="Arial" w:cs="Arial"/>
                <w:sz w:val="22"/>
                <w:szCs w:val="22"/>
                <w:lang w:val="es-ES" w:eastAsia="en-US"/>
              </w:rPr>
              <w:t>ubdirector</w:t>
            </w:r>
            <w:proofErr w:type="gramEnd"/>
            <w:r w:rsidR="00AD390C" w:rsidRPr="00A5460F">
              <w:rPr>
                <w:rFonts w:ascii="Arial" w:eastAsia="Arial MT" w:hAnsi="Arial" w:cs="Arial"/>
                <w:sz w:val="22"/>
                <w:szCs w:val="22"/>
                <w:lang w:val="es-ES" w:eastAsia="en-US"/>
              </w:rPr>
              <w:t xml:space="preserve"> </w:t>
            </w:r>
            <w:r w:rsidR="00AD390C">
              <w:rPr>
                <w:rFonts w:ascii="Arial" w:eastAsia="Arial MT" w:hAnsi="Arial" w:cs="Arial"/>
                <w:sz w:val="22"/>
                <w:szCs w:val="22"/>
                <w:lang w:val="es-ES" w:eastAsia="en-US"/>
              </w:rPr>
              <w:t>/</w:t>
            </w:r>
            <w:r w:rsidR="00AD390C" w:rsidRPr="00A5460F">
              <w:rPr>
                <w:rFonts w:ascii="Arial" w:eastAsia="Arial MT" w:hAnsi="Arial" w:cs="Arial"/>
                <w:sz w:val="22"/>
                <w:szCs w:val="22"/>
                <w:lang w:val="es-ES" w:eastAsia="en-US"/>
              </w:rPr>
              <w:t xml:space="preserve"> </w:t>
            </w:r>
            <w:r w:rsidR="008F3564">
              <w:rPr>
                <w:rFonts w:ascii="Arial" w:eastAsia="Arial MT" w:hAnsi="Arial" w:cs="Arial"/>
                <w:sz w:val="22"/>
                <w:szCs w:val="22"/>
                <w:lang w:val="es-ES" w:eastAsia="en-US"/>
              </w:rPr>
              <w:t>J</w:t>
            </w:r>
            <w:r w:rsidR="00AD390C" w:rsidRPr="00A5460F">
              <w:rPr>
                <w:rFonts w:ascii="Arial" w:eastAsia="Arial MT" w:hAnsi="Arial" w:cs="Arial"/>
                <w:sz w:val="22"/>
                <w:szCs w:val="22"/>
                <w:lang w:val="es-ES" w:eastAsia="en-US"/>
              </w:rPr>
              <w:t xml:space="preserve">efe del </w:t>
            </w:r>
            <w:r w:rsidR="008F3564">
              <w:rPr>
                <w:rFonts w:ascii="Arial" w:eastAsia="Arial MT" w:hAnsi="Arial" w:cs="Arial"/>
                <w:sz w:val="22"/>
                <w:szCs w:val="22"/>
                <w:lang w:val="es-ES" w:eastAsia="en-US"/>
              </w:rPr>
              <w:t>D</w:t>
            </w:r>
            <w:r w:rsidR="00AD390C" w:rsidRPr="00A5460F">
              <w:rPr>
                <w:rFonts w:ascii="Arial" w:eastAsia="Arial MT" w:hAnsi="Arial" w:cs="Arial"/>
                <w:sz w:val="22"/>
                <w:szCs w:val="22"/>
                <w:lang w:val="es-ES" w:eastAsia="en-US"/>
              </w:rPr>
              <w:t xml:space="preserve">epartamento de </w:t>
            </w:r>
            <w:r w:rsidR="008F3564">
              <w:rPr>
                <w:rFonts w:ascii="Arial" w:eastAsia="Arial MT" w:hAnsi="Arial" w:cs="Arial"/>
                <w:sz w:val="22"/>
                <w:szCs w:val="22"/>
                <w:lang w:val="es-ES" w:eastAsia="en-US"/>
              </w:rPr>
              <w:t>F</w:t>
            </w:r>
            <w:r w:rsidR="00AD390C" w:rsidRPr="00A5460F">
              <w:rPr>
                <w:rFonts w:ascii="Arial" w:eastAsia="Arial MT" w:hAnsi="Arial" w:cs="Arial"/>
                <w:sz w:val="22"/>
                <w:szCs w:val="22"/>
                <w:lang w:val="es-ES" w:eastAsia="en-US"/>
              </w:rPr>
              <w:t xml:space="preserve">ortalecimiento a la </w:t>
            </w:r>
            <w:r w:rsidR="008F3564">
              <w:rPr>
                <w:rFonts w:ascii="Arial" w:eastAsia="Arial MT" w:hAnsi="Arial" w:cs="Arial"/>
                <w:sz w:val="22"/>
                <w:szCs w:val="22"/>
                <w:lang w:val="es-ES" w:eastAsia="en-US"/>
              </w:rPr>
              <w:t>C</w:t>
            </w:r>
            <w:r w:rsidR="00AD390C" w:rsidRPr="00A5460F">
              <w:rPr>
                <w:rFonts w:ascii="Arial" w:eastAsia="Arial MT" w:hAnsi="Arial" w:cs="Arial"/>
                <w:sz w:val="22"/>
                <w:szCs w:val="22"/>
                <w:lang w:val="es-ES" w:eastAsia="en-US"/>
              </w:rPr>
              <w:t xml:space="preserve">omunidad </w:t>
            </w:r>
            <w:r w:rsidR="008F3564">
              <w:rPr>
                <w:rFonts w:ascii="Arial" w:eastAsia="Arial MT" w:hAnsi="Arial" w:cs="Arial"/>
                <w:sz w:val="22"/>
                <w:szCs w:val="22"/>
                <w:lang w:val="es-ES" w:eastAsia="en-US"/>
              </w:rPr>
              <w:t>E</w:t>
            </w:r>
            <w:r w:rsidR="00AD390C" w:rsidRPr="00A5460F">
              <w:rPr>
                <w:rFonts w:ascii="Arial" w:eastAsia="Arial MT" w:hAnsi="Arial" w:cs="Arial"/>
                <w:sz w:val="22"/>
                <w:szCs w:val="22"/>
                <w:lang w:val="es-ES" w:eastAsia="en-US"/>
              </w:rPr>
              <w:t>ducativa</w:t>
            </w:r>
            <w:r w:rsidRPr="00A5460F">
              <w:rPr>
                <w:rFonts w:ascii="Arial" w:eastAsia="Arial MT" w:hAnsi="Arial" w:cs="Arial"/>
                <w:sz w:val="22"/>
                <w:szCs w:val="22"/>
                <w:lang w:val="es-ES" w:eastAsia="en-US"/>
              </w:rPr>
              <w:t>. Asimismo, se debe brindar acompañamiento a las personas interesadas en la elaboración del expediente para la solicitud, incluyendo el formulario socioeconómico PRA-FOR-08 y las constancias correspondientes.</w:t>
            </w:r>
          </w:p>
          <w:p w14:paraId="216F060A" w14:textId="77777777" w:rsidR="005519F7" w:rsidRPr="00A5460F" w:rsidRDefault="005519F7" w:rsidP="005519F7">
            <w:pPr>
              <w:jc w:val="both"/>
              <w:rPr>
                <w:rFonts w:ascii="Arial" w:hAnsi="Arial" w:cs="Arial"/>
                <w:sz w:val="22"/>
                <w:szCs w:val="22"/>
              </w:rPr>
            </w:pPr>
          </w:p>
          <w:p w14:paraId="72EE55F9" w14:textId="655A0578" w:rsidR="00AC7D7E" w:rsidRPr="00A5460F" w:rsidRDefault="00AC7D7E" w:rsidP="005519F7">
            <w:pPr>
              <w:pStyle w:val="TableParagraph"/>
              <w:ind w:left="57"/>
              <w:rPr>
                <w:rFonts w:ascii="Arial" w:hAnsi="Arial" w:cs="Arial"/>
                <w:spacing w:val="-2"/>
              </w:rPr>
            </w:pPr>
            <w:r w:rsidRPr="00A5460F">
              <w:rPr>
                <w:rFonts w:ascii="Arial" w:hAnsi="Arial" w:cs="Arial"/>
              </w:rPr>
              <w:t>Perfil</w:t>
            </w:r>
            <w:r w:rsidRPr="00A5460F">
              <w:rPr>
                <w:rFonts w:ascii="Arial" w:hAnsi="Arial" w:cs="Arial"/>
                <w:spacing w:val="-6"/>
              </w:rPr>
              <w:t xml:space="preserve"> </w:t>
            </w:r>
            <w:r w:rsidRPr="00A5460F">
              <w:rPr>
                <w:rFonts w:ascii="Arial" w:hAnsi="Arial" w:cs="Arial"/>
              </w:rPr>
              <w:t>de</w:t>
            </w:r>
            <w:r w:rsidRPr="00A5460F">
              <w:rPr>
                <w:rFonts w:ascii="Arial" w:hAnsi="Arial" w:cs="Arial"/>
                <w:spacing w:val="-4"/>
              </w:rPr>
              <w:t xml:space="preserve"> </w:t>
            </w:r>
            <w:r w:rsidRPr="00A5460F">
              <w:rPr>
                <w:rFonts w:ascii="Arial" w:hAnsi="Arial" w:cs="Arial"/>
              </w:rPr>
              <w:t>los</w:t>
            </w:r>
            <w:r w:rsidRPr="00A5460F">
              <w:rPr>
                <w:rFonts w:ascii="Arial" w:hAnsi="Arial" w:cs="Arial"/>
                <w:spacing w:val="-6"/>
              </w:rPr>
              <w:t xml:space="preserve"> </w:t>
            </w:r>
            <w:r w:rsidRPr="00A5460F">
              <w:rPr>
                <w:rFonts w:ascii="Arial" w:hAnsi="Arial" w:cs="Arial"/>
              </w:rPr>
              <w:t>becarios</w:t>
            </w:r>
            <w:r w:rsidRPr="00A5460F">
              <w:rPr>
                <w:rFonts w:ascii="Arial" w:hAnsi="Arial" w:cs="Arial"/>
                <w:spacing w:val="-6"/>
              </w:rPr>
              <w:t xml:space="preserve"> </w:t>
            </w:r>
            <w:r w:rsidRPr="00A5460F">
              <w:rPr>
                <w:rFonts w:ascii="Arial" w:hAnsi="Arial" w:cs="Arial"/>
              </w:rPr>
              <w:t>establecidos</w:t>
            </w:r>
            <w:r w:rsidRPr="00A5460F">
              <w:rPr>
                <w:rFonts w:ascii="Arial" w:hAnsi="Arial" w:cs="Arial"/>
                <w:spacing w:val="-3"/>
              </w:rPr>
              <w:t xml:space="preserve"> </w:t>
            </w:r>
            <w:r w:rsidRPr="00A5460F">
              <w:rPr>
                <w:rFonts w:ascii="Arial" w:hAnsi="Arial" w:cs="Arial"/>
              </w:rPr>
              <w:t>en</w:t>
            </w:r>
            <w:r w:rsidRPr="00A5460F">
              <w:rPr>
                <w:rFonts w:ascii="Arial" w:hAnsi="Arial" w:cs="Arial"/>
                <w:spacing w:val="-4"/>
              </w:rPr>
              <w:t xml:space="preserve"> </w:t>
            </w:r>
            <w:r w:rsidRPr="00A5460F">
              <w:rPr>
                <w:rFonts w:ascii="Arial" w:hAnsi="Arial" w:cs="Arial"/>
              </w:rPr>
              <w:t>la</w:t>
            </w:r>
            <w:r w:rsidRPr="00A5460F">
              <w:rPr>
                <w:rFonts w:ascii="Arial" w:hAnsi="Arial" w:cs="Arial"/>
                <w:spacing w:val="-4"/>
              </w:rPr>
              <w:t xml:space="preserve"> </w:t>
            </w:r>
            <w:r w:rsidRPr="00A5460F">
              <w:rPr>
                <w:rFonts w:ascii="Arial" w:hAnsi="Arial" w:cs="Arial"/>
              </w:rPr>
              <w:t>normativa</w:t>
            </w:r>
            <w:r w:rsidRPr="00A5460F">
              <w:rPr>
                <w:rFonts w:ascii="Arial" w:hAnsi="Arial" w:cs="Arial"/>
                <w:spacing w:val="-4"/>
              </w:rPr>
              <w:t xml:space="preserve"> </w:t>
            </w:r>
            <w:r w:rsidRPr="00A5460F">
              <w:rPr>
                <w:rFonts w:ascii="Arial" w:hAnsi="Arial" w:cs="Arial"/>
              </w:rPr>
              <w:t>legal</w:t>
            </w:r>
            <w:r w:rsidRPr="00A5460F">
              <w:rPr>
                <w:rFonts w:ascii="Arial" w:hAnsi="Arial" w:cs="Arial"/>
                <w:spacing w:val="-5"/>
              </w:rPr>
              <w:t xml:space="preserve"> </w:t>
            </w:r>
            <w:r w:rsidRPr="00A5460F">
              <w:rPr>
                <w:rFonts w:ascii="Arial" w:hAnsi="Arial" w:cs="Arial"/>
              </w:rPr>
              <w:t>del</w:t>
            </w:r>
            <w:r w:rsidRPr="00A5460F">
              <w:rPr>
                <w:rFonts w:ascii="Arial" w:hAnsi="Arial" w:cs="Arial"/>
                <w:spacing w:val="-6"/>
              </w:rPr>
              <w:t xml:space="preserve"> </w:t>
            </w:r>
            <w:r w:rsidRPr="00A5460F">
              <w:rPr>
                <w:rFonts w:ascii="Arial" w:hAnsi="Arial" w:cs="Arial"/>
                <w:spacing w:val="-2"/>
              </w:rPr>
              <w:t>programa:</w:t>
            </w:r>
          </w:p>
          <w:p w14:paraId="4990AD8D" w14:textId="77777777" w:rsidR="001F4D7B" w:rsidRPr="00A5460F" w:rsidRDefault="001F4D7B" w:rsidP="005519F7">
            <w:pPr>
              <w:pStyle w:val="TableParagraph"/>
              <w:ind w:left="57"/>
              <w:rPr>
                <w:rFonts w:ascii="Arial" w:hAnsi="Arial" w:cs="Arial"/>
              </w:rPr>
            </w:pPr>
          </w:p>
          <w:p w14:paraId="102853FD" w14:textId="77777777" w:rsidR="005519F7" w:rsidRPr="00A5460F" w:rsidRDefault="005519F7" w:rsidP="005519F7">
            <w:pPr>
              <w:pStyle w:val="TableParagraph"/>
              <w:numPr>
                <w:ilvl w:val="0"/>
                <w:numId w:val="12"/>
              </w:numPr>
              <w:tabs>
                <w:tab w:val="left" w:pos="764"/>
                <w:tab w:val="left" w:pos="778"/>
              </w:tabs>
              <w:ind w:right="12"/>
              <w:jc w:val="both"/>
              <w:rPr>
                <w:rFonts w:ascii="Arial" w:hAnsi="Arial" w:cs="Arial"/>
              </w:rPr>
            </w:pPr>
            <w:r w:rsidRPr="00A5460F">
              <w:rPr>
                <w:rFonts w:ascii="Arial" w:hAnsi="Arial" w:cs="Arial"/>
              </w:rPr>
              <w:t>Niños, niñas, adolescentes y adultos con discapacidad física o motora, auditiva, visual, intelectual, múltiple, trastornos generalizados del desarrollo o trastornos del espectro autista, discapacidad mental o psicosocial, así como otras discapacidades (como acondroplasia, displasia ósea, y otras de origen genético relacionadas con talla y peso), sordoceguera y discapacidad múltiple, que estén inscritos en centros educativos públicos.</w:t>
            </w:r>
          </w:p>
          <w:p w14:paraId="60CE465E" w14:textId="77777777" w:rsidR="005519F7" w:rsidRPr="00A5460F" w:rsidRDefault="005519F7" w:rsidP="005519F7">
            <w:pPr>
              <w:pStyle w:val="TableParagraph"/>
              <w:tabs>
                <w:tab w:val="left" w:pos="764"/>
                <w:tab w:val="left" w:pos="778"/>
              </w:tabs>
              <w:ind w:left="360" w:right="12"/>
              <w:jc w:val="both"/>
              <w:rPr>
                <w:rFonts w:ascii="Arial" w:hAnsi="Arial" w:cs="Arial"/>
              </w:rPr>
            </w:pPr>
          </w:p>
          <w:p w14:paraId="3EAD180B" w14:textId="762ABE2A" w:rsidR="005519F7" w:rsidRPr="00A5460F" w:rsidRDefault="005519F7" w:rsidP="005519F7">
            <w:pPr>
              <w:pStyle w:val="TableParagraph"/>
              <w:numPr>
                <w:ilvl w:val="0"/>
                <w:numId w:val="12"/>
              </w:numPr>
              <w:tabs>
                <w:tab w:val="left" w:pos="764"/>
                <w:tab w:val="left" w:pos="778"/>
              </w:tabs>
              <w:ind w:right="12"/>
              <w:jc w:val="both"/>
              <w:rPr>
                <w:rFonts w:ascii="Arial" w:hAnsi="Arial" w:cs="Arial"/>
              </w:rPr>
            </w:pPr>
            <w:r w:rsidRPr="00A5460F">
              <w:rPr>
                <w:rFonts w:ascii="Arial" w:hAnsi="Arial" w:cs="Arial"/>
              </w:rPr>
              <w:t>Las familias de los estudiantes deben encontrarse en condiciones económicas vulnerables, determinado según los criterios de los ingresos familiares, el costo de la canasta básica y el número de integrantes del grupo familiar.</w:t>
            </w:r>
          </w:p>
          <w:p w14:paraId="592C5E87" w14:textId="77777777" w:rsidR="005519F7" w:rsidRPr="00A5460F" w:rsidRDefault="005519F7" w:rsidP="005519F7">
            <w:pPr>
              <w:pStyle w:val="TableParagraph"/>
              <w:tabs>
                <w:tab w:val="left" w:pos="764"/>
                <w:tab w:val="left" w:pos="778"/>
              </w:tabs>
              <w:ind w:right="14"/>
              <w:jc w:val="both"/>
              <w:rPr>
                <w:rFonts w:ascii="Arial" w:hAnsi="Arial" w:cs="Arial"/>
              </w:rPr>
            </w:pPr>
          </w:p>
          <w:p w14:paraId="49CB16A1" w14:textId="64F778AF" w:rsidR="00AC7D7E" w:rsidRPr="00A5460F" w:rsidRDefault="00AC7D7E" w:rsidP="005519F7">
            <w:pPr>
              <w:pStyle w:val="TableParagraph"/>
              <w:tabs>
                <w:tab w:val="left" w:pos="764"/>
                <w:tab w:val="left" w:pos="778"/>
              </w:tabs>
              <w:ind w:right="14"/>
              <w:jc w:val="both"/>
              <w:rPr>
                <w:rFonts w:ascii="Arial" w:hAnsi="Arial" w:cs="Arial"/>
              </w:rPr>
            </w:pPr>
            <w:r w:rsidRPr="00A5460F">
              <w:rPr>
                <w:rFonts w:ascii="Arial" w:hAnsi="Arial" w:cs="Arial"/>
              </w:rPr>
              <w:t>Requisitos establecidos de acuerdo</w:t>
            </w:r>
            <w:r w:rsidR="005519F7" w:rsidRPr="00A5460F">
              <w:rPr>
                <w:rFonts w:ascii="Arial" w:hAnsi="Arial" w:cs="Arial"/>
              </w:rPr>
              <w:t xml:space="preserve"> con el</w:t>
            </w:r>
            <w:r w:rsidRPr="00A5460F">
              <w:rPr>
                <w:rFonts w:ascii="Arial" w:hAnsi="Arial" w:cs="Arial"/>
              </w:rPr>
              <w:t xml:space="preserve"> formulario PRA-FOR-10 “Lista de </w:t>
            </w:r>
            <w:r w:rsidR="005519F7" w:rsidRPr="00A5460F">
              <w:rPr>
                <w:rFonts w:ascii="Arial" w:hAnsi="Arial" w:cs="Arial"/>
              </w:rPr>
              <w:t>verificación de conformación de expedientes</w:t>
            </w:r>
            <w:r w:rsidRPr="00A5460F">
              <w:rPr>
                <w:rFonts w:ascii="Arial" w:hAnsi="Arial" w:cs="Arial"/>
              </w:rPr>
              <w:t>”.</w:t>
            </w:r>
          </w:p>
          <w:p w14:paraId="1AD2D4C6" w14:textId="77777777" w:rsidR="00AC7D7E" w:rsidRPr="00A5460F" w:rsidRDefault="00AC7D7E" w:rsidP="005519F7">
            <w:pPr>
              <w:pStyle w:val="TableParagraph"/>
              <w:tabs>
                <w:tab w:val="left" w:pos="764"/>
                <w:tab w:val="left" w:pos="778"/>
              </w:tabs>
              <w:ind w:right="14"/>
              <w:jc w:val="both"/>
              <w:rPr>
                <w:rFonts w:ascii="Arial" w:hAnsi="Arial" w:cs="Arial"/>
              </w:rPr>
            </w:pPr>
          </w:p>
          <w:p w14:paraId="6434A288" w14:textId="1F0A2FF7" w:rsidR="005519F7" w:rsidRPr="00A5460F" w:rsidRDefault="00AC7D7E" w:rsidP="005519F7">
            <w:pPr>
              <w:pStyle w:val="TableParagraph"/>
              <w:numPr>
                <w:ilvl w:val="0"/>
                <w:numId w:val="11"/>
              </w:numPr>
              <w:tabs>
                <w:tab w:val="left" w:pos="765"/>
                <w:tab w:val="left" w:pos="778"/>
              </w:tabs>
              <w:spacing w:line="242" w:lineRule="auto"/>
              <w:ind w:left="761" w:right="22" w:hanging="425"/>
              <w:jc w:val="both"/>
              <w:rPr>
                <w:rFonts w:ascii="Arial" w:eastAsia="Times New Roman" w:hAnsi="Arial" w:cs="Arial"/>
                <w:lang w:val="es-ES_tradnl" w:eastAsia="es-ES"/>
              </w:rPr>
            </w:pPr>
            <w:r w:rsidRPr="00A5460F">
              <w:rPr>
                <w:rFonts w:ascii="Arial" w:hAnsi="Arial" w:cs="Arial"/>
                <w:b/>
              </w:rPr>
              <w:t>N</w:t>
            </w:r>
            <w:r w:rsidR="007900BE" w:rsidRPr="00A5460F">
              <w:rPr>
                <w:rFonts w:ascii="Arial" w:hAnsi="Arial" w:cs="Arial"/>
                <w:b/>
              </w:rPr>
              <w:t>ota</w:t>
            </w:r>
            <w:r w:rsidRPr="00A5460F">
              <w:rPr>
                <w:rFonts w:ascii="Arial" w:hAnsi="Arial" w:cs="Arial"/>
                <w:b/>
              </w:rPr>
              <w:t xml:space="preserve"> 1: </w:t>
            </w:r>
            <w:r w:rsidR="005519F7" w:rsidRPr="00A5460F">
              <w:rPr>
                <w:rFonts w:ascii="Arial" w:hAnsi="Arial" w:cs="Arial"/>
              </w:rPr>
              <w:t>s</w:t>
            </w:r>
            <w:r w:rsidRPr="00A5460F">
              <w:rPr>
                <w:rFonts w:ascii="Arial" w:hAnsi="Arial" w:cs="Arial"/>
              </w:rPr>
              <w:t>i el padre, madre, tutor, responsable o encargado, cuenta con una certificación médica, psicológica</w:t>
            </w:r>
            <w:r w:rsidR="005519F7" w:rsidRPr="00A5460F">
              <w:rPr>
                <w:rFonts w:ascii="Arial" w:hAnsi="Arial" w:cs="Arial"/>
              </w:rPr>
              <w:t xml:space="preserve"> u</w:t>
            </w:r>
            <w:r w:rsidRPr="00A5460F">
              <w:rPr>
                <w:rFonts w:ascii="Arial" w:hAnsi="Arial" w:cs="Arial"/>
              </w:rPr>
              <w:t xml:space="preserve"> otros</w:t>
            </w:r>
            <w:r w:rsidR="005519F7" w:rsidRPr="00A5460F">
              <w:rPr>
                <w:rFonts w:ascii="Arial" w:hAnsi="Arial" w:cs="Arial"/>
              </w:rPr>
              <w:t xml:space="preserve"> documentos pertinentes</w:t>
            </w:r>
            <w:r w:rsidRPr="00A5460F">
              <w:rPr>
                <w:rFonts w:ascii="Arial" w:hAnsi="Arial" w:cs="Arial"/>
              </w:rPr>
              <w:t xml:space="preserve"> de fechas anteriores</w:t>
            </w:r>
            <w:r w:rsidR="005519F7" w:rsidRPr="00A5460F">
              <w:rPr>
                <w:rFonts w:ascii="Arial" w:hAnsi="Arial" w:cs="Arial"/>
              </w:rPr>
              <w:t>, estos</w:t>
            </w:r>
            <w:r w:rsidRPr="00A5460F">
              <w:rPr>
                <w:rFonts w:ascii="Arial" w:hAnsi="Arial" w:cs="Arial"/>
              </w:rPr>
              <w:t xml:space="preserve"> debe</w:t>
            </w:r>
            <w:r w:rsidR="005519F7" w:rsidRPr="00A5460F">
              <w:rPr>
                <w:rFonts w:ascii="Arial" w:hAnsi="Arial" w:cs="Arial"/>
              </w:rPr>
              <w:t>n ser</w:t>
            </w:r>
            <w:r w:rsidRPr="00A5460F">
              <w:rPr>
                <w:rFonts w:ascii="Arial" w:hAnsi="Arial" w:cs="Arial"/>
              </w:rPr>
              <w:t xml:space="preserve"> inclui</w:t>
            </w:r>
            <w:r w:rsidR="005519F7" w:rsidRPr="00A5460F">
              <w:rPr>
                <w:rFonts w:ascii="Arial" w:hAnsi="Arial" w:cs="Arial"/>
              </w:rPr>
              <w:t>dos</w:t>
            </w:r>
            <w:r w:rsidRPr="00A5460F">
              <w:rPr>
                <w:rFonts w:ascii="Arial" w:hAnsi="Arial" w:cs="Arial"/>
              </w:rPr>
              <w:t xml:space="preserve"> </w:t>
            </w:r>
            <w:r w:rsidR="005519F7" w:rsidRPr="00A5460F">
              <w:rPr>
                <w:rFonts w:ascii="Arial" w:hAnsi="Arial" w:cs="Arial"/>
              </w:rPr>
              <w:t>en el</w:t>
            </w:r>
            <w:r w:rsidRPr="00A5460F">
              <w:rPr>
                <w:rFonts w:ascii="Arial" w:hAnsi="Arial" w:cs="Arial"/>
              </w:rPr>
              <w:t xml:space="preserve"> expediente.</w:t>
            </w:r>
          </w:p>
          <w:p w14:paraId="50BA4B4D" w14:textId="77777777" w:rsidR="005519F7" w:rsidRPr="00A5460F" w:rsidRDefault="005519F7" w:rsidP="005519F7">
            <w:pPr>
              <w:pStyle w:val="TableParagraph"/>
              <w:tabs>
                <w:tab w:val="left" w:pos="765"/>
                <w:tab w:val="left" w:pos="778"/>
              </w:tabs>
              <w:spacing w:line="242" w:lineRule="auto"/>
              <w:ind w:left="761" w:right="22"/>
              <w:jc w:val="both"/>
              <w:rPr>
                <w:rFonts w:ascii="Arial" w:eastAsia="Times New Roman" w:hAnsi="Arial" w:cs="Arial"/>
                <w:lang w:val="es-ES_tradnl" w:eastAsia="es-ES"/>
              </w:rPr>
            </w:pPr>
          </w:p>
          <w:p w14:paraId="65953DFA" w14:textId="0EDF2A5A" w:rsidR="005519F7" w:rsidRPr="00A5460F" w:rsidRDefault="00AC7D7E" w:rsidP="005519F7">
            <w:pPr>
              <w:pStyle w:val="TableParagraph"/>
              <w:numPr>
                <w:ilvl w:val="0"/>
                <w:numId w:val="11"/>
              </w:numPr>
              <w:tabs>
                <w:tab w:val="left" w:pos="765"/>
                <w:tab w:val="left" w:pos="778"/>
              </w:tabs>
              <w:spacing w:line="242" w:lineRule="auto"/>
              <w:ind w:left="761" w:right="22" w:hanging="425"/>
              <w:jc w:val="both"/>
              <w:rPr>
                <w:rFonts w:ascii="Arial" w:eastAsia="Times New Roman" w:hAnsi="Arial" w:cs="Arial"/>
                <w:lang w:val="es-ES_tradnl" w:eastAsia="es-ES"/>
              </w:rPr>
            </w:pPr>
            <w:r w:rsidRPr="00A5460F">
              <w:rPr>
                <w:rFonts w:ascii="Arial" w:hAnsi="Arial" w:cs="Arial"/>
                <w:b/>
              </w:rPr>
              <w:t>N</w:t>
            </w:r>
            <w:r w:rsidR="007900BE" w:rsidRPr="00A5460F">
              <w:rPr>
                <w:rFonts w:ascii="Arial" w:hAnsi="Arial" w:cs="Arial"/>
                <w:b/>
              </w:rPr>
              <w:t>ota</w:t>
            </w:r>
            <w:r w:rsidRPr="00A5460F">
              <w:rPr>
                <w:rFonts w:ascii="Arial" w:hAnsi="Arial" w:cs="Arial"/>
                <w:b/>
              </w:rPr>
              <w:t xml:space="preserve"> 2: </w:t>
            </w:r>
            <w:r w:rsidR="005519F7" w:rsidRPr="00A5460F">
              <w:rPr>
                <w:rFonts w:ascii="Arial" w:hAnsi="Arial" w:cs="Arial"/>
              </w:rPr>
              <w:t>l</w:t>
            </w:r>
            <w:r w:rsidRPr="00A5460F">
              <w:rPr>
                <w:rFonts w:ascii="Arial" w:hAnsi="Arial" w:cs="Arial"/>
              </w:rPr>
              <w:t xml:space="preserve">a </w:t>
            </w:r>
            <w:r w:rsidR="005519F7" w:rsidRPr="00A5460F">
              <w:rPr>
                <w:rFonts w:ascii="Arial" w:hAnsi="Arial" w:cs="Arial"/>
              </w:rPr>
              <w:t>c</w:t>
            </w:r>
            <w:r w:rsidRPr="00A5460F">
              <w:rPr>
                <w:rFonts w:ascii="Arial" w:hAnsi="Arial" w:cs="Arial"/>
              </w:rPr>
              <w:t xml:space="preserve">onstancia de inscripción del estudiante en el </w:t>
            </w:r>
            <w:r w:rsidR="005519F7" w:rsidRPr="00A5460F">
              <w:rPr>
                <w:rFonts w:ascii="Arial" w:hAnsi="Arial" w:cs="Arial"/>
              </w:rPr>
              <w:t xml:space="preserve">centro educativo público, debe ser obtenida del </w:t>
            </w:r>
            <w:r w:rsidRPr="00A5460F">
              <w:rPr>
                <w:rFonts w:ascii="Arial" w:hAnsi="Arial" w:cs="Arial"/>
              </w:rPr>
              <w:t xml:space="preserve">Sistema de Registros Educativos </w:t>
            </w:r>
            <w:r w:rsidR="005519F7" w:rsidRPr="00A5460F">
              <w:rPr>
                <w:rFonts w:ascii="Arial" w:hAnsi="Arial" w:cs="Arial"/>
              </w:rPr>
              <w:t>(</w:t>
            </w:r>
            <w:r w:rsidRPr="00A5460F">
              <w:rPr>
                <w:rFonts w:ascii="Arial" w:hAnsi="Arial" w:cs="Arial"/>
              </w:rPr>
              <w:t>SIRE</w:t>
            </w:r>
            <w:r w:rsidR="005519F7" w:rsidRPr="00A5460F">
              <w:rPr>
                <w:rFonts w:ascii="Arial" w:hAnsi="Arial" w:cs="Arial"/>
              </w:rPr>
              <w:t>)</w:t>
            </w:r>
            <w:r w:rsidRPr="00A5460F">
              <w:rPr>
                <w:rFonts w:ascii="Arial" w:hAnsi="Arial" w:cs="Arial"/>
              </w:rPr>
              <w:t xml:space="preserve">, </w:t>
            </w:r>
            <w:r w:rsidR="005519F7" w:rsidRPr="00A5460F">
              <w:rPr>
                <w:rFonts w:ascii="Arial" w:hAnsi="Arial" w:cs="Arial"/>
              </w:rPr>
              <w:t>en virtud,</w:t>
            </w:r>
            <w:r w:rsidRPr="00A5460F">
              <w:rPr>
                <w:rFonts w:ascii="Arial" w:hAnsi="Arial" w:cs="Arial"/>
              </w:rPr>
              <w:t xml:space="preserve"> que </w:t>
            </w:r>
            <w:r w:rsidR="005519F7" w:rsidRPr="00A5460F">
              <w:rPr>
                <w:rFonts w:ascii="Arial" w:hAnsi="Arial" w:cs="Arial"/>
              </w:rPr>
              <w:t>este documento incluye un</w:t>
            </w:r>
            <w:r w:rsidRPr="00A5460F">
              <w:rPr>
                <w:rFonts w:ascii="Arial" w:hAnsi="Arial" w:cs="Arial"/>
              </w:rPr>
              <w:t xml:space="preserve"> código QR. </w:t>
            </w:r>
            <w:r w:rsidR="005519F7" w:rsidRPr="00A5460F">
              <w:rPr>
                <w:rFonts w:ascii="Arial" w:hAnsi="Arial" w:cs="Arial"/>
              </w:rPr>
              <w:t xml:space="preserve">Esto se fundamenta en el </w:t>
            </w:r>
            <w:r w:rsidRPr="00A5460F">
              <w:rPr>
                <w:rFonts w:ascii="Arial" w:hAnsi="Arial" w:cs="Arial"/>
              </w:rPr>
              <w:t xml:space="preserve">Principio de Buena Fe y Simplicidad, </w:t>
            </w:r>
            <w:r w:rsidR="005519F7" w:rsidRPr="00A5460F">
              <w:rPr>
                <w:rFonts w:ascii="Arial" w:hAnsi="Arial" w:cs="Arial"/>
              </w:rPr>
              <w:t>conforme el a</w:t>
            </w:r>
            <w:r w:rsidRPr="00A5460F">
              <w:rPr>
                <w:rFonts w:ascii="Arial" w:hAnsi="Arial" w:cs="Arial"/>
              </w:rPr>
              <w:t xml:space="preserve">rtículo 3 del Decreto </w:t>
            </w:r>
            <w:r w:rsidR="005519F7" w:rsidRPr="00A5460F">
              <w:rPr>
                <w:rFonts w:ascii="Arial" w:hAnsi="Arial" w:cs="Arial"/>
              </w:rPr>
              <w:t>Número</w:t>
            </w:r>
            <w:r w:rsidRPr="00A5460F">
              <w:rPr>
                <w:rFonts w:ascii="Arial" w:hAnsi="Arial" w:cs="Arial"/>
              </w:rPr>
              <w:t xml:space="preserve"> 05-2021 de la Ley de Simplificación de Trámites Administrativos</w:t>
            </w:r>
            <w:r w:rsidR="005519F7" w:rsidRPr="00A5460F">
              <w:rPr>
                <w:rFonts w:ascii="Arial" w:hAnsi="Arial" w:cs="Arial"/>
              </w:rPr>
              <w:t>.</w:t>
            </w:r>
          </w:p>
          <w:p w14:paraId="2977922A" w14:textId="77777777" w:rsidR="005519F7" w:rsidRPr="00A5460F" w:rsidRDefault="005519F7" w:rsidP="005519F7">
            <w:pPr>
              <w:pStyle w:val="Prrafodelista"/>
              <w:rPr>
                <w:rFonts w:ascii="Arial" w:hAnsi="Arial" w:cs="Arial"/>
                <w:b/>
                <w:sz w:val="22"/>
                <w:szCs w:val="22"/>
              </w:rPr>
            </w:pPr>
          </w:p>
          <w:p w14:paraId="11F0DF0B" w14:textId="2B4E0955" w:rsidR="00AC7D7E" w:rsidRPr="00A5460F" w:rsidRDefault="00AC7D7E" w:rsidP="005519F7">
            <w:pPr>
              <w:pStyle w:val="TableParagraph"/>
              <w:numPr>
                <w:ilvl w:val="0"/>
                <w:numId w:val="11"/>
              </w:numPr>
              <w:tabs>
                <w:tab w:val="left" w:pos="765"/>
                <w:tab w:val="left" w:pos="778"/>
              </w:tabs>
              <w:spacing w:line="242" w:lineRule="auto"/>
              <w:ind w:left="761" w:right="22" w:hanging="425"/>
              <w:jc w:val="both"/>
              <w:rPr>
                <w:rFonts w:ascii="Arial" w:eastAsia="Times New Roman" w:hAnsi="Arial" w:cs="Arial"/>
                <w:lang w:val="es-ES_tradnl" w:eastAsia="es-ES"/>
              </w:rPr>
            </w:pPr>
            <w:r w:rsidRPr="00A5460F">
              <w:rPr>
                <w:rFonts w:ascii="Arial" w:hAnsi="Arial" w:cs="Arial"/>
                <w:b/>
              </w:rPr>
              <w:t>N</w:t>
            </w:r>
            <w:r w:rsidR="007900BE" w:rsidRPr="00A5460F">
              <w:rPr>
                <w:rFonts w:ascii="Arial" w:hAnsi="Arial" w:cs="Arial"/>
                <w:b/>
              </w:rPr>
              <w:t>ota</w:t>
            </w:r>
            <w:r w:rsidRPr="00A5460F">
              <w:rPr>
                <w:rFonts w:ascii="Arial" w:hAnsi="Arial" w:cs="Arial"/>
                <w:b/>
              </w:rPr>
              <w:t xml:space="preserve"> 3:</w:t>
            </w:r>
            <w:r w:rsidRPr="00A5460F">
              <w:rPr>
                <w:rFonts w:ascii="Arial" w:hAnsi="Arial" w:cs="Arial"/>
              </w:rPr>
              <w:t xml:space="preserve"> </w:t>
            </w:r>
            <w:r w:rsidR="005519F7" w:rsidRPr="00A5460F">
              <w:rPr>
                <w:rFonts w:ascii="Arial" w:hAnsi="Arial" w:cs="Arial"/>
              </w:rPr>
              <w:t>Si ha habido algún cambio</w:t>
            </w:r>
            <w:r w:rsidRPr="00A5460F">
              <w:rPr>
                <w:rFonts w:ascii="Arial" w:hAnsi="Arial" w:cs="Arial"/>
              </w:rPr>
              <w:t xml:space="preserve"> </w:t>
            </w:r>
            <w:r w:rsidR="005519F7" w:rsidRPr="00A5460F">
              <w:rPr>
                <w:rFonts w:ascii="Arial" w:hAnsi="Arial" w:cs="Arial"/>
              </w:rPr>
              <w:t>en la</w:t>
            </w:r>
            <w:r w:rsidRPr="00A5460F">
              <w:rPr>
                <w:rFonts w:ascii="Arial" w:hAnsi="Arial" w:cs="Arial"/>
              </w:rPr>
              <w:t xml:space="preserve"> información </w:t>
            </w:r>
            <w:r w:rsidR="005519F7" w:rsidRPr="00A5460F">
              <w:rPr>
                <w:rFonts w:ascii="Arial" w:hAnsi="Arial" w:cs="Arial"/>
              </w:rPr>
              <w:t xml:space="preserve">contenida en </w:t>
            </w:r>
            <w:r w:rsidRPr="00A5460F">
              <w:rPr>
                <w:rFonts w:ascii="Arial" w:hAnsi="Arial" w:cs="Arial"/>
              </w:rPr>
              <w:t>el cuestionario socioeconómico</w:t>
            </w:r>
            <w:r w:rsidR="005519F7" w:rsidRPr="00A5460F">
              <w:rPr>
                <w:rFonts w:ascii="Arial" w:hAnsi="Arial" w:cs="Arial"/>
              </w:rPr>
              <w:t>, se debe actualizar el documento.</w:t>
            </w:r>
          </w:p>
        </w:tc>
      </w:tr>
      <w:tr w:rsidR="00AC7D7E" w:rsidRPr="005732FE" w14:paraId="0FDF2AD1" w14:textId="77777777" w:rsidTr="00131F7E">
        <w:trPr>
          <w:trHeight w:val="874"/>
          <w:jc w:val="right"/>
        </w:trPr>
        <w:tc>
          <w:tcPr>
            <w:tcW w:w="1542" w:type="dxa"/>
            <w:vAlign w:val="center"/>
          </w:tcPr>
          <w:p w14:paraId="1C0C3B66" w14:textId="77777777" w:rsidR="00B457C4" w:rsidRDefault="00B457C4" w:rsidP="00B457C4">
            <w:pPr>
              <w:pStyle w:val="TableParagraph"/>
              <w:ind w:left="184" w:right="50"/>
              <w:jc w:val="center"/>
              <w:rPr>
                <w:rFonts w:ascii="Arial"/>
                <w:b/>
                <w:sz w:val="14"/>
              </w:rPr>
            </w:pPr>
            <w:r>
              <w:rPr>
                <w:rFonts w:ascii="Arial"/>
                <w:b/>
                <w:spacing w:val="-5"/>
                <w:sz w:val="14"/>
              </w:rPr>
              <w:lastRenderedPageBreak/>
              <w:t>6.</w:t>
            </w:r>
          </w:p>
          <w:p w14:paraId="26179D0A" w14:textId="1C4F8B9A" w:rsidR="00AC7D7E" w:rsidRDefault="00B457C4" w:rsidP="00B457C4">
            <w:pPr>
              <w:jc w:val="center"/>
              <w:rPr>
                <w:rFonts w:ascii="Arial" w:hAnsi="Arial" w:cs="Arial"/>
                <w:b/>
                <w:sz w:val="14"/>
                <w:szCs w:val="22"/>
              </w:rPr>
            </w:pPr>
            <w:r>
              <w:rPr>
                <w:rFonts w:ascii="Arial"/>
                <w:b/>
                <w:spacing w:val="-2"/>
                <w:sz w:val="14"/>
              </w:rPr>
              <w:t>Recibir</w:t>
            </w:r>
            <w:r>
              <w:rPr>
                <w:rFonts w:ascii="Arial"/>
                <w:b/>
                <w:spacing w:val="40"/>
                <w:sz w:val="14"/>
              </w:rPr>
              <w:t xml:space="preserve"> </w:t>
            </w:r>
            <w:r>
              <w:rPr>
                <w:rFonts w:ascii="Arial"/>
                <w:b/>
                <w:sz w:val="14"/>
              </w:rPr>
              <w:t>expedientes</w:t>
            </w:r>
            <w:r>
              <w:rPr>
                <w:rFonts w:ascii="Arial"/>
                <w:b/>
                <w:spacing w:val="-10"/>
                <w:sz w:val="14"/>
              </w:rPr>
              <w:t xml:space="preserve"> </w:t>
            </w:r>
            <w:r>
              <w:rPr>
                <w:rFonts w:ascii="Arial"/>
                <w:b/>
                <w:sz w:val="14"/>
              </w:rPr>
              <w:t>y</w:t>
            </w:r>
            <w:r>
              <w:rPr>
                <w:rFonts w:ascii="Arial"/>
                <w:b/>
                <w:spacing w:val="40"/>
                <w:sz w:val="14"/>
              </w:rPr>
              <w:t xml:space="preserve"> </w:t>
            </w:r>
            <w:r>
              <w:rPr>
                <w:rFonts w:ascii="Arial"/>
                <w:b/>
                <w:spacing w:val="-2"/>
                <w:sz w:val="14"/>
              </w:rPr>
              <w:t>seleccionar</w:t>
            </w:r>
            <w:r>
              <w:rPr>
                <w:rFonts w:ascii="Arial"/>
                <w:b/>
                <w:spacing w:val="40"/>
                <w:sz w:val="14"/>
              </w:rPr>
              <w:t xml:space="preserve"> </w:t>
            </w:r>
            <w:r>
              <w:rPr>
                <w:rFonts w:ascii="Arial"/>
                <w:b/>
                <w:spacing w:val="-2"/>
                <w:sz w:val="14"/>
              </w:rPr>
              <w:t>propuestas</w:t>
            </w:r>
          </w:p>
        </w:tc>
        <w:tc>
          <w:tcPr>
            <w:tcW w:w="1112" w:type="dxa"/>
            <w:vAlign w:val="center"/>
          </w:tcPr>
          <w:p w14:paraId="72F06132" w14:textId="0D0C55B9" w:rsidR="00AC7D7E" w:rsidRDefault="00811EFB" w:rsidP="00342D5B">
            <w:pPr>
              <w:jc w:val="center"/>
              <w:rPr>
                <w:rFonts w:ascii="Arial" w:hAnsi="Arial" w:cs="Arial"/>
                <w:sz w:val="14"/>
                <w:szCs w:val="16"/>
              </w:rPr>
            </w:pPr>
            <w:r w:rsidRPr="00AC7D7E">
              <w:rPr>
                <w:rFonts w:ascii="Arial" w:hAnsi="Arial" w:cs="Arial"/>
                <w:sz w:val="14"/>
                <w:szCs w:val="16"/>
              </w:rPr>
              <w:t xml:space="preserve">Director del Centro Educativo Público y Claustro </w:t>
            </w:r>
            <w:r>
              <w:rPr>
                <w:rFonts w:ascii="Arial" w:hAnsi="Arial" w:cs="Arial"/>
                <w:sz w:val="14"/>
                <w:szCs w:val="16"/>
              </w:rPr>
              <w:t>d</w:t>
            </w:r>
            <w:r w:rsidRPr="00AC7D7E">
              <w:rPr>
                <w:rFonts w:ascii="Arial" w:hAnsi="Arial" w:cs="Arial"/>
                <w:sz w:val="14"/>
                <w:szCs w:val="16"/>
              </w:rPr>
              <w:t>e Docentes</w:t>
            </w:r>
          </w:p>
        </w:tc>
        <w:tc>
          <w:tcPr>
            <w:tcW w:w="8559" w:type="dxa"/>
            <w:tcMar>
              <w:left w:w="85" w:type="dxa"/>
              <w:right w:w="57" w:type="dxa"/>
            </w:tcMar>
          </w:tcPr>
          <w:p w14:paraId="27D065E0" w14:textId="0A9A236B" w:rsidR="00B457C4" w:rsidRPr="00A5460F" w:rsidRDefault="00B457C4" w:rsidP="00131F7E">
            <w:pPr>
              <w:pStyle w:val="TableParagraph"/>
              <w:ind w:right="12"/>
              <w:jc w:val="both"/>
              <w:rPr>
                <w:rFonts w:ascii="Arial" w:hAnsi="Arial" w:cs="Arial"/>
              </w:rPr>
            </w:pPr>
            <w:r w:rsidRPr="00131F7E">
              <w:rPr>
                <w:rFonts w:ascii="Arial" w:hAnsi="Arial" w:cs="Arial"/>
              </w:rPr>
              <w:t xml:space="preserve">Recibe y analiza los expedientes que se </w:t>
            </w:r>
            <w:r w:rsidR="005519F7" w:rsidRPr="00131F7E">
              <w:rPr>
                <w:rFonts w:ascii="Arial" w:hAnsi="Arial" w:cs="Arial"/>
              </w:rPr>
              <w:t xml:space="preserve">presenten </w:t>
            </w:r>
            <w:r w:rsidRPr="00131F7E">
              <w:rPr>
                <w:rFonts w:ascii="Arial" w:hAnsi="Arial" w:cs="Arial"/>
              </w:rPr>
              <w:t>complet</w:t>
            </w:r>
            <w:r w:rsidR="005519F7" w:rsidRPr="00131F7E">
              <w:rPr>
                <w:rFonts w:ascii="Arial" w:hAnsi="Arial" w:cs="Arial"/>
              </w:rPr>
              <w:t>os</w:t>
            </w:r>
            <w:r w:rsidR="00131F7E" w:rsidRPr="00131F7E">
              <w:rPr>
                <w:rFonts w:ascii="Arial" w:hAnsi="Arial" w:cs="Arial"/>
              </w:rPr>
              <w:t>,</w:t>
            </w:r>
            <w:r w:rsidR="005519F7" w:rsidRPr="00131F7E">
              <w:rPr>
                <w:rFonts w:ascii="Arial" w:hAnsi="Arial" w:cs="Arial"/>
              </w:rPr>
              <w:t xml:space="preserve"> </w:t>
            </w:r>
            <w:r w:rsidR="00131F7E" w:rsidRPr="00131F7E">
              <w:rPr>
                <w:rFonts w:ascii="Arial" w:hAnsi="Arial" w:cs="Arial"/>
              </w:rPr>
              <w:t xml:space="preserve">conforme a los </w:t>
            </w:r>
            <w:r w:rsidR="00131F7E" w:rsidRPr="00A5460F">
              <w:rPr>
                <w:rFonts w:ascii="Arial" w:hAnsi="Arial" w:cs="Arial"/>
              </w:rPr>
              <w:t xml:space="preserve">requisitos establecidos en el formulario PRA-FOR-10 “Lista de verificación de conformación de expedientes”. Tras la verificación se </w:t>
            </w:r>
            <w:r w:rsidRPr="00A5460F">
              <w:rPr>
                <w:rFonts w:ascii="Arial" w:hAnsi="Arial" w:cs="Arial"/>
              </w:rPr>
              <w:t xml:space="preserve">procede </w:t>
            </w:r>
            <w:r w:rsidR="00131F7E" w:rsidRPr="00A5460F">
              <w:rPr>
                <w:rFonts w:ascii="Arial" w:hAnsi="Arial" w:cs="Arial"/>
              </w:rPr>
              <w:t>con</w:t>
            </w:r>
            <w:r w:rsidRPr="00A5460F">
              <w:rPr>
                <w:rFonts w:ascii="Arial" w:hAnsi="Arial" w:cs="Arial"/>
              </w:rPr>
              <w:t xml:space="preserve"> la primera selección</w:t>
            </w:r>
            <w:r w:rsidR="00131F7E" w:rsidRPr="00A5460F">
              <w:rPr>
                <w:rFonts w:ascii="Arial" w:hAnsi="Arial" w:cs="Arial"/>
              </w:rPr>
              <w:t xml:space="preserve"> de los estudiantes, quienes se presentan como </w:t>
            </w:r>
            <w:r w:rsidRPr="00A5460F">
              <w:rPr>
                <w:rFonts w:ascii="Arial" w:hAnsi="Arial" w:cs="Arial"/>
              </w:rPr>
              <w:t xml:space="preserve">propuestas </w:t>
            </w:r>
            <w:r w:rsidR="00131F7E" w:rsidRPr="00A5460F">
              <w:rPr>
                <w:rFonts w:ascii="Arial" w:hAnsi="Arial" w:cs="Arial"/>
              </w:rPr>
              <w:t xml:space="preserve">para la asignación de becas. </w:t>
            </w:r>
          </w:p>
          <w:p w14:paraId="564D664F" w14:textId="77777777" w:rsidR="00131F7E" w:rsidRPr="00A5460F" w:rsidRDefault="00131F7E" w:rsidP="00131F7E">
            <w:pPr>
              <w:pStyle w:val="TableParagraph"/>
              <w:ind w:right="12"/>
              <w:jc w:val="both"/>
              <w:rPr>
                <w:rFonts w:ascii="Arial" w:hAnsi="Arial" w:cs="Arial"/>
              </w:rPr>
            </w:pPr>
          </w:p>
          <w:p w14:paraId="00E0FC99" w14:textId="5B6E0A0F" w:rsidR="00B457C4" w:rsidRPr="00A5460F" w:rsidRDefault="00B457C4" w:rsidP="00CD0719">
            <w:pPr>
              <w:pStyle w:val="TableParagraph"/>
              <w:numPr>
                <w:ilvl w:val="0"/>
                <w:numId w:val="13"/>
              </w:numPr>
              <w:tabs>
                <w:tab w:val="left" w:pos="765"/>
              </w:tabs>
              <w:spacing w:line="242" w:lineRule="auto"/>
              <w:ind w:left="798" w:right="17" w:hanging="425"/>
              <w:jc w:val="both"/>
              <w:rPr>
                <w:rFonts w:ascii="Arial" w:hAnsi="Arial" w:cs="Arial"/>
              </w:rPr>
            </w:pPr>
            <w:r w:rsidRPr="00A5460F">
              <w:rPr>
                <w:rFonts w:ascii="Arial" w:hAnsi="Arial" w:cs="Arial"/>
                <w:b/>
              </w:rPr>
              <w:t>N</w:t>
            </w:r>
            <w:r w:rsidR="007900BE">
              <w:rPr>
                <w:rFonts w:ascii="Arial" w:hAnsi="Arial" w:cs="Arial"/>
                <w:b/>
              </w:rPr>
              <w:t>ota</w:t>
            </w:r>
            <w:r w:rsidRPr="00A5460F">
              <w:rPr>
                <w:rFonts w:ascii="Arial" w:hAnsi="Arial" w:cs="Arial"/>
                <w:b/>
              </w:rPr>
              <w:t>:</w:t>
            </w:r>
            <w:r w:rsidRPr="00A5460F">
              <w:rPr>
                <w:rFonts w:ascii="Arial" w:hAnsi="Arial" w:cs="Arial"/>
                <w:b/>
                <w:spacing w:val="29"/>
              </w:rPr>
              <w:t xml:space="preserve"> </w:t>
            </w:r>
            <w:r w:rsidR="00131F7E" w:rsidRPr="00A5460F">
              <w:rPr>
                <w:rFonts w:ascii="Arial" w:hAnsi="Arial" w:cs="Arial"/>
              </w:rPr>
              <w:t>l</w:t>
            </w:r>
            <w:r w:rsidRPr="00A5460F">
              <w:rPr>
                <w:rFonts w:ascii="Arial" w:hAnsi="Arial" w:cs="Arial"/>
              </w:rPr>
              <w:t>os</w:t>
            </w:r>
            <w:r w:rsidRPr="00A5460F">
              <w:rPr>
                <w:rFonts w:ascii="Arial" w:hAnsi="Arial" w:cs="Arial"/>
                <w:spacing w:val="29"/>
              </w:rPr>
              <w:t xml:space="preserve"> </w:t>
            </w:r>
            <w:r w:rsidRPr="00A5460F">
              <w:rPr>
                <w:rFonts w:ascii="Arial" w:hAnsi="Arial" w:cs="Arial"/>
              </w:rPr>
              <w:t>expedientes</w:t>
            </w:r>
            <w:r w:rsidRPr="00A5460F">
              <w:rPr>
                <w:rFonts w:ascii="Arial" w:hAnsi="Arial" w:cs="Arial"/>
                <w:spacing w:val="28"/>
              </w:rPr>
              <w:t xml:space="preserve"> </w:t>
            </w:r>
            <w:r w:rsidRPr="00A5460F">
              <w:rPr>
                <w:rFonts w:ascii="Arial" w:hAnsi="Arial" w:cs="Arial"/>
              </w:rPr>
              <w:t>deben</w:t>
            </w:r>
            <w:r w:rsidRPr="00A5460F">
              <w:rPr>
                <w:rFonts w:ascii="Arial" w:hAnsi="Arial" w:cs="Arial"/>
                <w:spacing w:val="27"/>
              </w:rPr>
              <w:t xml:space="preserve"> </w:t>
            </w:r>
            <w:r w:rsidRPr="00A5460F">
              <w:rPr>
                <w:rFonts w:ascii="Arial" w:hAnsi="Arial" w:cs="Arial"/>
              </w:rPr>
              <w:t>ser</w:t>
            </w:r>
            <w:r w:rsidRPr="00A5460F">
              <w:rPr>
                <w:rFonts w:ascii="Arial" w:hAnsi="Arial" w:cs="Arial"/>
                <w:spacing w:val="28"/>
              </w:rPr>
              <w:t xml:space="preserve"> </w:t>
            </w:r>
            <w:r w:rsidRPr="00A5460F">
              <w:rPr>
                <w:rFonts w:ascii="Arial" w:hAnsi="Arial" w:cs="Arial"/>
              </w:rPr>
              <w:t>entregados</w:t>
            </w:r>
            <w:r w:rsidRPr="00A5460F">
              <w:rPr>
                <w:rFonts w:ascii="Arial" w:hAnsi="Arial" w:cs="Arial"/>
                <w:spacing w:val="29"/>
              </w:rPr>
              <w:t xml:space="preserve"> </w:t>
            </w:r>
            <w:r w:rsidRPr="00A5460F">
              <w:rPr>
                <w:rFonts w:ascii="Arial" w:hAnsi="Arial" w:cs="Arial"/>
              </w:rPr>
              <w:t>en</w:t>
            </w:r>
            <w:r w:rsidRPr="00A5460F">
              <w:rPr>
                <w:rFonts w:ascii="Arial" w:hAnsi="Arial" w:cs="Arial"/>
                <w:spacing w:val="27"/>
              </w:rPr>
              <w:t xml:space="preserve"> </w:t>
            </w:r>
            <w:r w:rsidRPr="00A5460F">
              <w:rPr>
                <w:rFonts w:ascii="Arial" w:hAnsi="Arial" w:cs="Arial"/>
              </w:rPr>
              <w:t>orden</w:t>
            </w:r>
            <w:r w:rsidR="00131F7E" w:rsidRPr="00A5460F">
              <w:rPr>
                <w:rFonts w:ascii="Arial" w:hAnsi="Arial" w:cs="Arial"/>
              </w:rPr>
              <w:t xml:space="preserve">, siguiendo estrictamente el formato y los requisitos establecidos en el formulario </w:t>
            </w:r>
            <w:r w:rsidRPr="00A5460F">
              <w:rPr>
                <w:rFonts w:ascii="Arial" w:hAnsi="Arial" w:cs="Arial"/>
                <w:spacing w:val="-2"/>
              </w:rPr>
              <w:t>PRA-FOR-10</w:t>
            </w:r>
            <w:r w:rsidR="00131F7E" w:rsidRPr="00A5460F">
              <w:rPr>
                <w:rFonts w:ascii="Arial" w:hAnsi="Arial" w:cs="Arial"/>
                <w:spacing w:val="-2"/>
              </w:rPr>
              <w:t xml:space="preserve"> para garantizar una correcta evaluación. </w:t>
            </w:r>
          </w:p>
          <w:p w14:paraId="5247323A" w14:textId="77777777" w:rsidR="00B457C4" w:rsidRPr="00A5460F" w:rsidRDefault="00B457C4" w:rsidP="00131F7E">
            <w:pPr>
              <w:pStyle w:val="TableParagraph"/>
              <w:rPr>
                <w:rFonts w:ascii="Arial" w:hAnsi="Arial" w:cs="Arial"/>
                <w:b/>
              </w:rPr>
            </w:pPr>
          </w:p>
          <w:p w14:paraId="0ACDAFD5" w14:textId="05B327C1" w:rsidR="00AC7D7E" w:rsidRPr="005732FE" w:rsidRDefault="00B457C4" w:rsidP="00131F7E">
            <w:pPr>
              <w:pStyle w:val="TableParagraph"/>
              <w:ind w:right="12"/>
              <w:jc w:val="both"/>
              <w:rPr>
                <w:rFonts w:ascii="Arial" w:hAnsi="Arial" w:cs="Arial"/>
              </w:rPr>
            </w:pPr>
            <w:r w:rsidRPr="00A5460F">
              <w:rPr>
                <w:rFonts w:ascii="Arial" w:hAnsi="Arial" w:cs="Arial"/>
              </w:rPr>
              <w:t>Traslada a</w:t>
            </w:r>
            <w:r w:rsidR="00131F7E" w:rsidRPr="00A5460F">
              <w:rPr>
                <w:rFonts w:ascii="Arial" w:hAnsi="Arial" w:cs="Arial"/>
              </w:rPr>
              <w:t>l</w:t>
            </w:r>
            <w:r w:rsidRPr="00A5460F">
              <w:rPr>
                <w:rFonts w:ascii="Arial" w:hAnsi="Arial" w:cs="Arial"/>
              </w:rPr>
              <w:t xml:space="preserve"> </w:t>
            </w:r>
            <w:proofErr w:type="gramStart"/>
            <w:r w:rsidR="008F3564">
              <w:rPr>
                <w:rFonts w:ascii="Arial" w:hAnsi="Arial" w:cs="Arial"/>
              </w:rPr>
              <w:t>S</w:t>
            </w:r>
            <w:r w:rsidRPr="00A5460F">
              <w:rPr>
                <w:rFonts w:ascii="Arial" w:hAnsi="Arial" w:cs="Arial"/>
              </w:rPr>
              <w:t>ubdirec</w:t>
            </w:r>
            <w:r w:rsidR="00131F7E" w:rsidRPr="00A5460F">
              <w:rPr>
                <w:rFonts w:ascii="Arial" w:hAnsi="Arial" w:cs="Arial"/>
              </w:rPr>
              <w:t>tor</w:t>
            </w:r>
            <w:proofErr w:type="gramEnd"/>
            <w:r w:rsidRPr="00A5460F">
              <w:rPr>
                <w:rFonts w:ascii="Arial" w:hAnsi="Arial" w:cs="Arial"/>
              </w:rPr>
              <w:t xml:space="preserve"> </w:t>
            </w:r>
            <w:r w:rsidR="002B086E">
              <w:rPr>
                <w:rFonts w:ascii="Arial" w:hAnsi="Arial" w:cs="Arial"/>
              </w:rPr>
              <w:t>/</w:t>
            </w:r>
            <w:r w:rsidRPr="00A5460F">
              <w:rPr>
                <w:rFonts w:ascii="Arial" w:hAnsi="Arial" w:cs="Arial"/>
              </w:rPr>
              <w:t xml:space="preserve"> </w:t>
            </w:r>
            <w:r w:rsidR="008F3564">
              <w:rPr>
                <w:rFonts w:ascii="Arial" w:hAnsi="Arial" w:cs="Arial"/>
              </w:rPr>
              <w:t>J</w:t>
            </w:r>
            <w:r w:rsidR="00131F7E" w:rsidRPr="00A5460F">
              <w:rPr>
                <w:rFonts w:ascii="Arial" w:hAnsi="Arial" w:cs="Arial"/>
              </w:rPr>
              <w:t>efe</w:t>
            </w:r>
            <w:r w:rsidRPr="00A5460F">
              <w:rPr>
                <w:rFonts w:ascii="Arial" w:hAnsi="Arial" w:cs="Arial"/>
              </w:rPr>
              <w:t xml:space="preserve"> del </w:t>
            </w:r>
            <w:r w:rsidR="008F3564">
              <w:rPr>
                <w:rFonts w:ascii="Arial" w:hAnsi="Arial" w:cs="Arial"/>
              </w:rPr>
              <w:t>D</w:t>
            </w:r>
            <w:r w:rsidRPr="00A5460F">
              <w:rPr>
                <w:rFonts w:ascii="Arial" w:hAnsi="Arial" w:cs="Arial"/>
              </w:rPr>
              <w:t xml:space="preserve">epartamento de </w:t>
            </w:r>
            <w:r w:rsidR="008F3564">
              <w:rPr>
                <w:rFonts w:ascii="Arial" w:hAnsi="Arial" w:cs="Arial"/>
              </w:rPr>
              <w:t>F</w:t>
            </w:r>
            <w:r w:rsidRPr="00A5460F">
              <w:rPr>
                <w:rFonts w:ascii="Arial" w:hAnsi="Arial" w:cs="Arial"/>
              </w:rPr>
              <w:t xml:space="preserve">ortalecimiento a la </w:t>
            </w:r>
            <w:r w:rsidR="008F3564">
              <w:rPr>
                <w:rFonts w:ascii="Arial" w:hAnsi="Arial" w:cs="Arial"/>
              </w:rPr>
              <w:t>C</w:t>
            </w:r>
            <w:r w:rsidRPr="00A5460F">
              <w:rPr>
                <w:rFonts w:ascii="Arial" w:hAnsi="Arial" w:cs="Arial"/>
              </w:rPr>
              <w:t xml:space="preserve">omunidad </w:t>
            </w:r>
            <w:r w:rsidR="008F3564">
              <w:rPr>
                <w:rFonts w:ascii="Arial" w:hAnsi="Arial" w:cs="Arial"/>
              </w:rPr>
              <w:t>E</w:t>
            </w:r>
            <w:r w:rsidRPr="00A5460F">
              <w:rPr>
                <w:rFonts w:ascii="Arial" w:hAnsi="Arial" w:cs="Arial"/>
              </w:rPr>
              <w:t>ducativa las propuestas</w:t>
            </w:r>
            <w:r w:rsidR="00131F7E" w:rsidRPr="00A5460F">
              <w:rPr>
                <w:rFonts w:ascii="Arial" w:hAnsi="Arial" w:cs="Arial"/>
              </w:rPr>
              <w:t xml:space="preserve"> seleccionadas</w:t>
            </w:r>
            <w:r w:rsidRPr="00A5460F">
              <w:rPr>
                <w:rFonts w:ascii="Arial" w:hAnsi="Arial" w:cs="Arial"/>
              </w:rPr>
              <w:t xml:space="preserve">, </w:t>
            </w:r>
            <w:r w:rsidR="00131F7E" w:rsidRPr="00A5460F">
              <w:rPr>
                <w:rFonts w:ascii="Arial" w:hAnsi="Arial" w:cs="Arial"/>
              </w:rPr>
              <w:t>acompañadas</w:t>
            </w:r>
            <w:r w:rsidRPr="00A5460F">
              <w:rPr>
                <w:rFonts w:ascii="Arial" w:hAnsi="Arial" w:cs="Arial"/>
              </w:rPr>
              <w:t xml:space="preserve"> </w:t>
            </w:r>
            <w:r w:rsidR="00131F7E" w:rsidRPr="00A5460F">
              <w:rPr>
                <w:rFonts w:ascii="Arial" w:hAnsi="Arial" w:cs="Arial"/>
              </w:rPr>
              <w:t xml:space="preserve">de los </w:t>
            </w:r>
            <w:r w:rsidRPr="00A5460F">
              <w:rPr>
                <w:rFonts w:ascii="Arial" w:hAnsi="Arial" w:cs="Arial"/>
              </w:rPr>
              <w:t>expedientes completos</w:t>
            </w:r>
            <w:r w:rsidR="00131F7E" w:rsidRPr="00A5460F">
              <w:rPr>
                <w:rFonts w:ascii="Arial" w:hAnsi="Arial" w:cs="Arial"/>
              </w:rPr>
              <w:t xml:space="preserve"> que cumplan con los requisitos establecidos en el formulario PARA-FOR-10 “Lista de verificación de conformación de expedientes”</w:t>
            </w:r>
            <w:r w:rsidRPr="00A5460F">
              <w:rPr>
                <w:rFonts w:ascii="Arial" w:hAnsi="Arial" w:cs="Arial"/>
              </w:rPr>
              <w:t>.</w:t>
            </w:r>
          </w:p>
        </w:tc>
      </w:tr>
      <w:tr w:rsidR="006A53BE" w:rsidRPr="005732FE" w14:paraId="7F0131F7" w14:textId="77777777" w:rsidTr="00CD0719">
        <w:trPr>
          <w:trHeight w:val="874"/>
          <w:jc w:val="right"/>
        </w:trPr>
        <w:tc>
          <w:tcPr>
            <w:tcW w:w="1542" w:type="dxa"/>
            <w:vAlign w:val="center"/>
          </w:tcPr>
          <w:p w14:paraId="246EEAAE" w14:textId="1D240438" w:rsidR="006A53BE" w:rsidRPr="00131F7E" w:rsidRDefault="00CD0719" w:rsidP="00CD0719">
            <w:pPr>
              <w:pStyle w:val="TableParagraph"/>
              <w:ind w:right="50"/>
              <w:jc w:val="center"/>
              <w:rPr>
                <w:rFonts w:ascii="Arial"/>
                <w:b/>
                <w:sz w:val="14"/>
              </w:rPr>
            </w:pPr>
            <w:r>
              <w:rPr>
                <w:rFonts w:ascii="Arial"/>
                <w:b/>
                <w:spacing w:val="-5"/>
                <w:sz w:val="14"/>
              </w:rPr>
              <w:t xml:space="preserve">7. </w:t>
            </w:r>
            <w:r w:rsidR="006A53BE">
              <w:rPr>
                <w:rFonts w:ascii="Arial"/>
                <w:b/>
                <w:spacing w:val="-2"/>
                <w:sz w:val="14"/>
              </w:rPr>
              <w:t>Recibir</w:t>
            </w:r>
            <w:r w:rsidR="006A53BE">
              <w:rPr>
                <w:rFonts w:ascii="Arial"/>
                <w:b/>
                <w:spacing w:val="40"/>
                <w:sz w:val="14"/>
              </w:rPr>
              <w:t xml:space="preserve"> </w:t>
            </w:r>
            <w:r w:rsidR="006A53BE">
              <w:rPr>
                <w:rFonts w:ascii="Arial"/>
                <w:b/>
                <w:spacing w:val="-2"/>
                <w:sz w:val="14"/>
              </w:rPr>
              <w:t>expedientes</w:t>
            </w:r>
          </w:p>
        </w:tc>
        <w:tc>
          <w:tcPr>
            <w:tcW w:w="1112" w:type="dxa"/>
            <w:vAlign w:val="center"/>
          </w:tcPr>
          <w:p w14:paraId="4E2DC96F" w14:textId="7BE2850A" w:rsidR="00811EFB" w:rsidRDefault="006A53BE" w:rsidP="00811EFB">
            <w:pPr>
              <w:jc w:val="center"/>
              <w:rPr>
                <w:rFonts w:ascii="Arial" w:hAnsi="Arial" w:cs="Arial"/>
                <w:sz w:val="14"/>
                <w:szCs w:val="16"/>
              </w:rPr>
            </w:pPr>
            <w:r w:rsidRPr="006A53BE">
              <w:rPr>
                <w:rFonts w:ascii="Arial" w:hAnsi="Arial" w:cs="Arial"/>
                <w:sz w:val="14"/>
                <w:szCs w:val="16"/>
              </w:rPr>
              <w:t xml:space="preserve">Jefe </w:t>
            </w:r>
            <w:r w:rsidR="00811EFB">
              <w:rPr>
                <w:rFonts w:ascii="Arial" w:hAnsi="Arial" w:cs="Arial"/>
                <w:sz w:val="14"/>
                <w:szCs w:val="16"/>
              </w:rPr>
              <w:t>/</w:t>
            </w:r>
            <w:r w:rsidRPr="006A53BE">
              <w:rPr>
                <w:rFonts w:ascii="Arial" w:hAnsi="Arial" w:cs="Arial"/>
                <w:sz w:val="14"/>
                <w:szCs w:val="16"/>
              </w:rPr>
              <w:t xml:space="preserve"> Asistente </w:t>
            </w:r>
            <w:r w:rsidR="00811EFB">
              <w:rPr>
                <w:rFonts w:ascii="Arial" w:hAnsi="Arial" w:cs="Arial"/>
                <w:sz w:val="14"/>
                <w:szCs w:val="16"/>
              </w:rPr>
              <w:t xml:space="preserve">del </w:t>
            </w:r>
            <w:r w:rsidRPr="006A53BE">
              <w:rPr>
                <w:rFonts w:ascii="Arial" w:hAnsi="Arial" w:cs="Arial"/>
                <w:sz w:val="14"/>
                <w:szCs w:val="16"/>
              </w:rPr>
              <w:t>De</w:t>
            </w:r>
            <w:r w:rsidR="00CD0719">
              <w:rPr>
                <w:rFonts w:ascii="Arial" w:hAnsi="Arial" w:cs="Arial"/>
                <w:sz w:val="14"/>
                <w:szCs w:val="16"/>
              </w:rPr>
              <w:t>partamento /</w:t>
            </w:r>
            <w:r w:rsidRPr="006A53BE">
              <w:rPr>
                <w:rFonts w:ascii="Arial" w:hAnsi="Arial" w:cs="Arial"/>
                <w:sz w:val="14"/>
                <w:szCs w:val="16"/>
              </w:rPr>
              <w:t xml:space="preserve"> Sección </w:t>
            </w:r>
            <w:r w:rsidR="00811EFB">
              <w:rPr>
                <w:rFonts w:ascii="Arial" w:hAnsi="Arial" w:cs="Arial"/>
                <w:sz w:val="14"/>
                <w:szCs w:val="16"/>
              </w:rPr>
              <w:t xml:space="preserve">de </w:t>
            </w:r>
            <w:r w:rsidRPr="006A53BE">
              <w:rPr>
                <w:rFonts w:ascii="Arial" w:hAnsi="Arial" w:cs="Arial"/>
                <w:sz w:val="14"/>
                <w:szCs w:val="16"/>
              </w:rPr>
              <w:t>Programas de Apoyo</w:t>
            </w:r>
          </w:p>
        </w:tc>
        <w:tc>
          <w:tcPr>
            <w:tcW w:w="8559" w:type="dxa"/>
            <w:tcMar>
              <w:left w:w="85" w:type="dxa"/>
              <w:right w:w="57" w:type="dxa"/>
            </w:tcMar>
          </w:tcPr>
          <w:p w14:paraId="6740AC1B" w14:textId="66AEED8C" w:rsidR="006A53BE" w:rsidRPr="00A5460F" w:rsidRDefault="006A53BE" w:rsidP="00131F7E">
            <w:pPr>
              <w:pStyle w:val="TableParagraph"/>
              <w:spacing w:before="26"/>
              <w:jc w:val="both"/>
              <w:rPr>
                <w:rFonts w:ascii="Arial" w:hAnsi="Arial" w:cs="Arial"/>
              </w:rPr>
            </w:pPr>
            <w:r w:rsidRPr="00A5460F">
              <w:rPr>
                <w:rFonts w:ascii="Arial" w:hAnsi="Arial" w:cs="Arial"/>
              </w:rPr>
              <w:t>Recibe</w:t>
            </w:r>
            <w:r w:rsidRPr="00A5460F">
              <w:rPr>
                <w:rFonts w:ascii="Arial" w:hAnsi="Arial" w:cs="Arial"/>
                <w:spacing w:val="80"/>
              </w:rPr>
              <w:t xml:space="preserve"> </w:t>
            </w:r>
            <w:r w:rsidRPr="00A5460F">
              <w:rPr>
                <w:rFonts w:ascii="Arial" w:hAnsi="Arial" w:cs="Arial"/>
              </w:rPr>
              <w:t>los</w:t>
            </w:r>
            <w:r w:rsidRPr="00A5460F">
              <w:rPr>
                <w:rFonts w:ascii="Arial" w:hAnsi="Arial" w:cs="Arial"/>
                <w:spacing w:val="80"/>
              </w:rPr>
              <w:t xml:space="preserve"> </w:t>
            </w:r>
            <w:r w:rsidRPr="00A5460F">
              <w:rPr>
                <w:rFonts w:ascii="Arial" w:hAnsi="Arial" w:cs="Arial"/>
              </w:rPr>
              <w:t>expedientes</w:t>
            </w:r>
            <w:r w:rsidRPr="00A5460F">
              <w:rPr>
                <w:rFonts w:ascii="Arial" w:hAnsi="Arial" w:cs="Arial"/>
                <w:spacing w:val="80"/>
              </w:rPr>
              <w:t xml:space="preserve"> </w:t>
            </w:r>
            <w:r w:rsidRPr="00A5460F">
              <w:rPr>
                <w:rFonts w:ascii="Arial" w:hAnsi="Arial" w:cs="Arial"/>
              </w:rPr>
              <w:t>completos</w:t>
            </w:r>
            <w:r w:rsidRPr="00A5460F">
              <w:rPr>
                <w:rFonts w:ascii="Arial" w:hAnsi="Arial" w:cs="Arial"/>
                <w:spacing w:val="80"/>
              </w:rPr>
              <w:t xml:space="preserve"> </w:t>
            </w:r>
            <w:r w:rsidRPr="00A5460F">
              <w:rPr>
                <w:rFonts w:ascii="Arial" w:hAnsi="Arial" w:cs="Arial"/>
              </w:rPr>
              <w:t>por</w:t>
            </w:r>
            <w:r w:rsidRPr="00A5460F">
              <w:rPr>
                <w:rFonts w:ascii="Arial" w:hAnsi="Arial" w:cs="Arial"/>
                <w:spacing w:val="80"/>
              </w:rPr>
              <w:t xml:space="preserve"> </w:t>
            </w:r>
            <w:r w:rsidRPr="00A5460F">
              <w:rPr>
                <w:rFonts w:ascii="Arial" w:hAnsi="Arial" w:cs="Arial"/>
              </w:rPr>
              <w:t>parte</w:t>
            </w:r>
            <w:r w:rsidRPr="00A5460F">
              <w:rPr>
                <w:rFonts w:ascii="Arial" w:hAnsi="Arial" w:cs="Arial"/>
                <w:spacing w:val="80"/>
              </w:rPr>
              <w:t xml:space="preserve"> </w:t>
            </w:r>
            <w:r w:rsidRPr="00A5460F">
              <w:rPr>
                <w:rFonts w:ascii="Arial" w:hAnsi="Arial" w:cs="Arial"/>
              </w:rPr>
              <w:t>de</w:t>
            </w:r>
            <w:r w:rsidRPr="00A5460F">
              <w:rPr>
                <w:rFonts w:ascii="Arial" w:hAnsi="Arial" w:cs="Arial"/>
                <w:spacing w:val="80"/>
              </w:rPr>
              <w:t xml:space="preserve"> </w:t>
            </w:r>
            <w:r w:rsidRPr="00A5460F">
              <w:rPr>
                <w:rFonts w:ascii="Arial" w:hAnsi="Arial" w:cs="Arial"/>
              </w:rPr>
              <w:t>los</w:t>
            </w:r>
            <w:r w:rsidRPr="00A5460F">
              <w:rPr>
                <w:rFonts w:ascii="Arial" w:hAnsi="Arial" w:cs="Arial"/>
                <w:spacing w:val="80"/>
              </w:rPr>
              <w:t xml:space="preserve"> </w:t>
            </w:r>
            <w:proofErr w:type="gramStart"/>
            <w:r w:rsidR="008F3564" w:rsidRPr="00A5460F">
              <w:rPr>
                <w:rFonts w:ascii="Arial" w:hAnsi="Arial" w:cs="Arial"/>
              </w:rPr>
              <w:t>Directores</w:t>
            </w:r>
            <w:proofErr w:type="gramEnd"/>
            <w:r w:rsidR="008F3564" w:rsidRPr="00A5460F">
              <w:rPr>
                <w:rFonts w:ascii="Arial" w:hAnsi="Arial" w:cs="Arial"/>
                <w:spacing w:val="80"/>
              </w:rPr>
              <w:t xml:space="preserve"> </w:t>
            </w:r>
            <w:r w:rsidR="002B086E">
              <w:rPr>
                <w:rFonts w:ascii="Arial" w:hAnsi="Arial" w:cs="Arial"/>
              </w:rPr>
              <w:t>d</w:t>
            </w:r>
            <w:r w:rsidR="008F3564" w:rsidRPr="00A5460F">
              <w:rPr>
                <w:rFonts w:ascii="Arial" w:hAnsi="Arial" w:cs="Arial"/>
              </w:rPr>
              <w:t>e</w:t>
            </w:r>
            <w:r w:rsidR="008F3564" w:rsidRPr="00A5460F">
              <w:rPr>
                <w:rFonts w:ascii="Arial" w:hAnsi="Arial" w:cs="Arial"/>
                <w:spacing w:val="80"/>
              </w:rPr>
              <w:t xml:space="preserve"> </w:t>
            </w:r>
            <w:r w:rsidR="002B086E">
              <w:rPr>
                <w:rFonts w:ascii="Arial" w:hAnsi="Arial" w:cs="Arial"/>
              </w:rPr>
              <w:t>l</w:t>
            </w:r>
            <w:r w:rsidR="008F3564" w:rsidRPr="00A5460F">
              <w:rPr>
                <w:rFonts w:ascii="Arial" w:hAnsi="Arial" w:cs="Arial"/>
              </w:rPr>
              <w:t>os</w:t>
            </w:r>
            <w:r w:rsidR="008F3564" w:rsidRPr="00A5460F">
              <w:rPr>
                <w:rFonts w:ascii="Arial" w:hAnsi="Arial" w:cs="Arial"/>
                <w:spacing w:val="80"/>
              </w:rPr>
              <w:t xml:space="preserve"> </w:t>
            </w:r>
            <w:r w:rsidR="008F3564" w:rsidRPr="00A5460F">
              <w:rPr>
                <w:rFonts w:ascii="Arial" w:hAnsi="Arial" w:cs="Arial"/>
              </w:rPr>
              <w:t>Centros Educativos Públicos</w:t>
            </w:r>
            <w:r w:rsidRPr="00A5460F">
              <w:rPr>
                <w:rFonts w:ascii="Arial" w:hAnsi="Arial" w:cs="Arial"/>
              </w:rPr>
              <w:t>, firma copia de recibido y entrega como constancia de recepción.</w:t>
            </w:r>
          </w:p>
          <w:p w14:paraId="3717702F" w14:textId="77777777" w:rsidR="006A53BE" w:rsidRPr="00A5460F" w:rsidRDefault="006A53BE" w:rsidP="006A53BE">
            <w:pPr>
              <w:pStyle w:val="TableParagraph"/>
              <w:rPr>
                <w:rFonts w:ascii="Arial" w:hAnsi="Arial" w:cs="Arial"/>
                <w:b/>
              </w:rPr>
            </w:pPr>
          </w:p>
          <w:p w14:paraId="4D959851" w14:textId="42F6B0CE" w:rsidR="006A53BE" w:rsidRPr="005732FE" w:rsidRDefault="006A53BE" w:rsidP="00131F7E">
            <w:pPr>
              <w:pStyle w:val="TableParagraph"/>
              <w:spacing w:before="26"/>
              <w:ind w:right="12"/>
              <w:jc w:val="both"/>
              <w:rPr>
                <w:rFonts w:ascii="Arial" w:hAnsi="Arial" w:cs="Arial"/>
              </w:rPr>
            </w:pPr>
            <w:r w:rsidRPr="00A5460F">
              <w:rPr>
                <w:rFonts w:ascii="Arial" w:hAnsi="Arial" w:cs="Arial"/>
              </w:rPr>
              <w:t xml:space="preserve">Traslada los expedientes </w:t>
            </w:r>
            <w:r w:rsidR="00131F7E" w:rsidRPr="00A5460F">
              <w:rPr>
                <w:rFonts w:ascii="Arial" w:hAnsi="Arial" w:cs="Arial"/>
              </w:rPr>
              <w:t>mediante</w:t>
            </w:r>
            <w:r w:rsidRPr="00A5460F">
              <w:rPr>
                <w:rFonts w:ascii="Arial" w:hAnsi="Arial" w:cs="Arial"/>
              </w:rPr>
              <w:t xml:space="preserve"> conocimiento al Comité de Becas.</w:t>
            </w:r>
          </w:p>
        </w:tc>
      </w:tr>
    </w:tbl>
    <w:p w14:paraId="42416209" w14:textId="77777777" w:rsidR="00EF0B54" w:rsidRDefault="00EF0B54" w:rsidP="00AC7D7E">
      <w:pPr>
        <w:pStyle w:val="Encabezado"/>
        <w:tabs>
          <w:tab w:val="clear" w:pos="4252"/>
          <w:tab w:val="clear" w:pos="8504"/>
        </w:tabs>
        <w:rPr>
          <w:rFonts w:ascii="Arial" w:hAnsi="Arial" w:cs="Arial"/>
          <w:sz w:val="22"/>
          <w:szCs w:val="22"/>
          <w:lang w:val="es-GT"/>
        </w:rPr>
      </w:pPr>
    </w:p>
    <w:p w14:paraId="15F7939D" w14:textId="7F54F756" w:rsidR="00AC7D7E" w:rsidRPr="00990FC7" w:rsidRDefault="00F14DE6" w:rsidP="00F14DE6">
      <w:pPr>
        <w:pStyle w:val="Encabezado"/>
        <w:numPr>
          <w:ilvl w:val="1"/>
          <w:numId w:val="1"/>
        </w:numPr>
        <w:tabs>
          <w:tab w:val="clear" w:pos="4252"/>
          <w:tab w:val="clear" w:pos="8504"/>
        </w:tabs>
        <w:rPr>
          <w:rFonts w:ascii="Arial" w:hAnsi="Arial" w:cs="Arial"/>
          <w:b/>
          <w:sz w:val="22"/>
          <w:szCs w:val="22"/>
          <w:lang w:val="es-GT"/>
        </w:rPr>
      </w:pPr>
      <w:r w:rsidRPr="00990FC7">
        <w:rPr>
          <w:rFonts w:ascii="Arial" w:hAnsi="Arial" w:cs="Arial"/>
          <w:b/>
          <w:sz w:val="22"/>
          <w:szCs w:val="22"/>
          <w:lang w:val="es-GT"/>
        </w:rPr>
        <w:t>Selección y adjudicación de becarios</w:t>
      </w:r>
    </w:p>
    <w:p w14:paraId="52E0D56E" w14:textId="1668B109" w:rsidR="00F14DE6" w:rsidRDefault="00F14DE6" w:rsidP="00F14DE6">
      <w:pPr>
        <w:pStyle w:val="Encabezado"/>
        <w:tabs>
          <w:tab w:val="clear" w:pos="4252"/>
          <w:tab w:val="clear" w:pos="8504"/>
        </w:tabs>
        <w:rPr>
          <w:rFonts w:ascii="Arial" w:hAnsi="Arial" w:cs="Arial"/>
          <w:sz w:val="22"/>
          <w:szCs w:val="22"/>
          <w:lang w:val="es-GT"/>
        </w:rPr>
      </w:pPr>
    </w:p>
    <w:tbl>
      <w:tblPr>
        <w:tblW w:w="112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42"/>
        <w:gridCol w:w="1112"/>
        <w:gridCol w:w="8559"/>
      </w:tblGrid>
      <w:tr w:rsidR="00F14DE6" w:rsidRPr="005732FE" w14:paraId="26C398CB" w14:textId="77777777" w:rsidTr="00CD0719">
        <w:trPr>
          <w:tblHeader/>
          <w:jc w:val="right"/>
        </w:trPr>
        <w:tc>
          <w:tcPr>
            <w:tcW w:w="1542" w:type="dxa"/>
            <w:shd w:val="clear" w:color="auto" w:fill="D9D9D9"/>
            <w:vAlign w:val="center"/>
          </w:tcPr>
          <w:p w14:paraId="27278B7A" w14:textId="77777777" w:rsidR="00F14DE6" w:rsidRPr="005732FE" w:rsidRDefault="00F14DE6" w:rsidP="00342D5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331E90E7" w14:textId="77777777" w:rsidR="00F14DE6" w:rsidRPr="005732FE" w:rsidRDefault="00F14DE6" w:rsidP="00342D5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36A9AFA2" w14:textId="1DAC700E" w:rsidR="00F14DE6" w:rsidRPr="005732FE" w:rsidRDefault="00F14DE6" w:rsidP="00342D5B">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sidR="00131F7E">
              <w:rPr>
                <w:rFonts w:ascii="Arial" w:hAnsi="Arial" w:cs="Arial"/>
                <w:b/>
                <w:sz w:val="16"/>
                <w:szCs w:val="16"/>
              </w:rPr>
              <w:t>a</w:t>
            </w:r>
            <w:r w:rsidRPr="005732FE">
              <w:rPr>
                <w:rFonts w:ascii="Arial" w:hAnsi="Arial" w:cs="Arial"/>
                <w:b/>
                <w:sz w:val="16"/>
                <w:szCs w:val="16"/>
              </w:rPr>
              <w:t>ctividades</w:t>
            </w:r>
          </w:p>
        </w:tc>
      </w:tr>
      <w:tr w:rsidR="00E2022F" w:rsidRPr="005732FE" w14:paraId="04657876" w14:textId="77777777" w:rsidTr="00CD0719">
        <w:trPr>
          <w:trHeight w:val="874"/>
          <w:jc w:val="right"/>
        </w:trPr>
        <w:tc>
          <w:tcPr>
            <w:tcW w:w="1542" w:type="dxa"/>
            <w:vAlign w:val="center"/>
          </w:tcPr>
          <w:p w14:paraId="2276D11A" w14:textId="58B675A3" w:rsidR="00E2022F" w:rsidRPr="00CD0719" w:rsidRDefault="00CD0719" w:rsidP="00CD0719">
            <w:pPr>
              <w:pStyle w:val="TableParagraph"/>
              <w:spacing w:before="1" w:line="161" w:lineRule="exact"/>
              <w:ind w:right="50"/>
              <w:jc w:val="center"/>
              <w:rPr>
                <w:rFonts w:ascii="Arial"/>
                <w:b/>
                <w:sz w:val="14"/>
              </w:rPr>
            </w:pPr>
            <w:r>
              <w:rPr>
                <w:rFonts w:ascii="Arial"/>
                <w:b/>
                <w:spacing w:val="-5"/>
                <w:sz w:val="14"/>
              </w:rPr>
              <w:t xml:space="preserve">8. </w:t>
            </w:r>
            <w:r w:rsidR="00E2022F">
              <w:rPr>
                <w:rFonts w:ascii="Arial"/>
                <w:b/>
                <w:spacing w:val="-2"/>
                <w:sz w:val="14"/>
              </w:rPr>
              <w:t>Analizar</w:t>
            </w:r>
            <w:r w:rsidR="00E2022F">
              <w:rPr>
                <w:rFonts w:ascii="Arial"/>
                <w:b/>
                <w:spacing w:val="40"/>
                <w:sz w:val="14"/>
              </w:rPr>
              <w:t xml:space="preserve"> </w:t>
            </w:r>
            <w:r w:rsidR="00E2022F">
              <w:rPr>
                <w:rFonts w:ascii="Arial"/>
                <w:b/>
                <w:spacing w:val="-2"/>
                <w:sz w:val="14"/>
              </w:rPr>
              <w:t>solicitudes</w:t>
            </w:r>
          </w:p>
        </w:tc>
        <w:tc>
          <w:tcPr>
            <w:tcW w:w="1112" w:type="dxa"/>
            <w:vAlign w:val="center"/>
          </w:tcPr>
          <w:p w14:paraId="43408D44" w14:textId="1372743A" w:rsidR="00E2022F" w:rsidRPr="005732FE" w:rsidRDefault="00E2022F" w:rsidP="00E2022F">
            <w:pPr>
              <w:jc w:val="center"/>
              <w:rPr>
                <w:rFonts w:ascii="Arial" w:hAnsi="Arial" w:cs="Arial"/>
                <w:sz w:val="14"/>
                <w:szCs w:val="16"/>
              </w:rPr>
            </w:pPr>
            <w:r w:rsidRPr="00C4338F">
              <w:rPr>
                <w:rFonts w:ascii="Arial" w:hAnsi="Arial" w:cs="Arial"/>
                <w:sz w:val="14"/>
                <w:szCs w:val="16"/>
              </w:rPr>
              <w:t>Comité de Becas</w:t>
            </w:r>
          </w:p>
        </w:tc>
        <w:tc>
          <w:tcPr>
            <w:tcW w:w="8559" w:type="dxa"/>
            <w:tcMar>
              <w:left w:w="85" w:type="dxa"/>
              <w:right w:w="57" w:type="dxa"/>
            </w:tcMar>
          </w:tcPr>
          <w:p w14:paraId="1335C429" w14:textId="4D9C3584" w:rsidR="00CD0719" w:rsidRPr="00A5460F" w:rsidRDefault="00CD0719" w:rsidP="00CD0719">
            <w:pPr>
              <w:pStyle w:val="TableParagraph"/>
              <w:ind w:right="12"/>
              <w:jc w:val="both"/>
              <w:rPr>
                <w:rFonts w:ascii="Arial" w:hAnsi="Arial" w:cs="Arial"/>
              </w:rPr>
            </w:pPr>
            <w:r w:rsidRPr="00A5460F">
              <w:rPr>
                <w:rFonts w:ascii="Arial" w:hAnsi="Arial" w:cs="Arial"/>
              </w:rPr>
              <w:t>Analiza los expedientes y solicitudes ingresadas, de acuerdo con los requisitos establecidos en el formulario PRA-FOR-10 “Lista de verificación de conformación de expedientes”. Durante este proceso, se evalúa si el estudiante corresponde a un ca</w:t>
            </w:r>
            <w:r w:rsidR="0051394F">
              <w:rPr>
                <w:rFonts w:ascii="Arial" w:hAnsi="Arial" w:cs="Arial"/>
              </w:rPr>
              <w:t>so de nuevo ingreso o reingreso</w:t>
            </w:r>
            <w:r w:rsidRPr="00A5460F">
              <w:rPr>
                <w:rFonts w:ascii="Arial" w:hAnsi="Arial" w:cs="Arial"/>
              </w:rPr>
              <w:t xml:space="preserve"> y se realiza la verificación conforme a los criterios aplicables para cada caso en particular.</w:t>
            </w:r>
          </w:p>
          <w:p w14:paraId="01BAC1B3" w14:textId="1A15C36D" w:rsidR="00E2022F" w:rsidRPr="00A5460F" w:rsidRDefault="00E2022F" w:rsidP="00E2022F">
            <w:pPr>
              <w:pStyle w:val="TableParagraph"/>
              <w:ind w:left="57" w:right="15"/>
              <w:jc w:val="both"/>
              <w:rPr>
                <w:rFonts w:ascii="Arial" w:hAnsi="Arial" w:cs="Arial"/>
              </w:rPr>
            </w:pPr>
          </w:p>
          <w:p w14:paraId="4FF6E11F" w14:textId="33396D62" w:rsidR="00CD0719" w:rsidRPr="00A5460F" w:rsidRDefault="00CD0719" w:rsidP="00CD0719">
            <w:pPr>
              <w:pStyle w:val="TableParagraph"/>
              <w:ind w:right="15"/>
              <w:jc w:val="both"/>
              <w:rPr>
                <w:rFonts w:ascii="Arial" w:hAnsi="Arial" w:cs="Arial"/>
              </w:rPr>
            </w:pPr>
            <w:r w:rsidRPr="00A5460F">
              <w:rPr>
                <w:rFonts w:ascii="Arial" w:hAnsi="Arial" w:cs="Arial"/>
              </w:rPr>
              <w:t>En caso de que se considere necesario complementar los expedientes, conforme lo establecido en el Acuerdo Ministerial Número 2987-2011, artículo 6, se debe solicitar al padre, madre, tutor o encargado del estudiante la presentación de una certificación médica expedida por un profesional con colegiado activo. Esta solicitud se realiza exclusivamente en los casos en los que la discapacidad no sea evidente.</w:t>
            </w:r>
          </w:p>
          <w:p w14:paraId="771F4D42" w14:textId="77777777" w:rsidR="00CD0719" w:rsidRPr="00A5460F" w:rsidRDefault="00CD0719" w:rsidP="00E2022F">
            <w:pPr>
              <w:pStyle w:val="TableParagraph"/>
              <w:ind w:left="57" w:right="15"/>
              <w:jc w:val="both"/>
              <w:rPr>
                <w:rFonts w:ascii="Arial" w:hAnsi="Arial" w:cs="Arial"/>
              </w:rPr>
            </w:pPr>
          </w:p>
          <w:p w14:paraId="1E7833BC" w14:textId="37E527C8" w:rsidR="00CD0719" w:rsidRPr="00CD0719" w:rsidRDefault="00E2022F" w:rsidP="00CD0719">
            <w:pPr>
              <w:pStyle w:val="TableParagraph"/>
              <w:numPr>
                <w:ilvl w:val="0"/>
                <w:numId w:val="11"/>
              </w:numPr>
              <w:tabs>
                <w:tab w:val="left" w:pos="765"/>
              </w:tabs>
              <w:spacing w:line="242" w:lineRule="auto"/>
              <w:ind w:left="761" w:right="22" w:hanging="425"/>
              <w:jc w:val="both"/>
              <w:rPr>
                <w:rFonts w:ascii="Arial" w:hAnsi="Arial" w:cs="Arial"/>
              </w:rPr>
            </w:pPr>
            <w:r w:rsidRPr="00A5460F">
              <w:rPr>
                <w:rFonts w:ascii="Arial" w:hAnsi="Arial" w:cs="Arial"/>
                <w:b/>
              </w:rPr>
              <w:t>N</w:t>
            </w:r>
            <w:r w:rsidR="007900BE">
              <w:rPr>
                <w:rFonts w:ascii="Arial" w:hAnsi="Arial" w:cs="Arial"/>
                <w:b/>
              </w:rPr>
              <w:t>ota</w:t>
            </w:r>
            <w:r w:rsidRPr="00A5460F">
              <w:rPr>
                <w:rFonts w:ascii="Arial" w:hAnsi="Arial" w:cs="Arial"/>
                <w:b/>
              </w:rPr>
              <w:t xml:space="preserve">: </w:t>
            </w:r>
            <w:r w:rsidR="00CD0719" w:rsidRPr="00A5460F">
              <w:rPr>
                <w:rFonts w:ascii="Arial" w:hAnsi="Arial" w:cs="Arial"/>
                <w:bCs/>
              </w:rPr>
              <w:t>e</w:t>
            </w:r>
            <w:r w:rsidR="00CD0719" w:rsidRPr="00A5460F">
              <w:rPr>
                <w:rFonts w:ascii="Arial" w:hAnsi="Arial" w:cs="Arial"/>
              </w:rPr>
              <w:t>n aquellos casos donde sea necesario demostrar la discapacidad, como en algunos trastornos del espectro autista (trastornos generalizados del desarrollo) o discapacidad intelectual, se puede solicitar una constancia o certificación médica. Esta certificación puede ser emitida por un profesional de la salud, como psicólogos, psiquiatras, neurólogos o pediatras, de instituciones gubernamentales o privadas de ayuda social. Sin embargo, esta solicitud está sujeta a las posibilidades económicas y a la accesibilidad de la familia a estos servicios. El Comité de Becas debe tener en cuenta las circunstancias de cada caso al solicitar la documentación pertinente.</w:t>
            </w:r>
          </w:p>
        </w:tc>
      </w:tr>
      <w:tr w:rsidR="00F32D7F" w:rsidRPr="00A5460F" w14:paraId="79137998" w14:textId="77777777" w:rsidTr="0046288B">
        <w:trPr>
          <w:trHeight w:val="66"/>
          <w:jc w:val="right"/>
        </w:trPr>
        <w:tc>
          <w:tcPr>
            <w:tcW w:w="1542" w:type="dxa"/>
            <w:vAlign w:val="center"/>
          </w:tcPr>
          <w:p w14:paraId="35821A32" w14:textId="1E81864C" w:rsidR="00F32D7F" w:rsidRPr="00CD0719" w:rsidRDefault="00CD0719" w:rsidP="00CD0719">
            <w:pPr>
              <w:pStyle w:val="TableParagraph"/>
              <w:ind w:right="50"/>
              <w:jc w:val="center"/>
              <w:rPr>
                <w:rFonts w:ascii="Arial"/>
                <w:b/>
                <w:sz w:val="14"/>
              </w:rPr>
            </w:pPr>
            <w:r>
              <w:rPr>
                <w:rFonts w:ascii="Arial"/>
                <w:b/>
                <w:spacing w:val="-5"/>
                <w:sz w:val="14"/>
              </w:rPr>
              <w:t xml:space="preserve">9. </w:t>
            </w:r>
            <w:r w:rsidR="00F32D7F">
              <w:rPr>
                <w:rFonts w:ascii="Arial" w:hAnsi="Arial"/>
                <w:b/>
                <w:spacing w:val="-2"/>
                <w:sz w:val="14"/>
              </w:rPr>
              <w:t>Verificar</w:t>
            </w:r>
            <w:r w:rsidR="00F32D7F">
              <w:rPr>
                <w:rFonts w:ascii="Arial" w:hAnsi="Arial"/>
                <w:b/>
                <w:spacing w:val="40"/>
                <w:sz w:val="14"/>
              </w:rPr>
              <w:t xml:space="preserve"> </w:t>
            </w:r>
            <w:r w:rsidR="00F32D7F">
              <w:rPr>
                <w:rFonts w:ascii="Arial" w:hAnsi="Arial"/>
                <w:b/>
                <w:spacing w:val="-2"/>
                <w:sz w:val="14"/>
              </w:rPr>
              <w:t>información</w:t>
            </w:r>
          </w:p>
        </w:tc>
        <w:tc>
          <w:tcPr>
            <w:tcW w:w="1112" w:type="dxa"/>
            <w:vAlign w:val="center"/>
          </w:tcPr>
          <w:p w14:paraId="5B33CC1A" w14:textId="05211FA1" w:rsidR="00F32D7F" w:rsidRDefault="00F32D7F" w:rsidP="00F32D7F">
            <w:pPr>
              <w:jc w:val="center"/>
              <w:rPr>
                <w:rFonts w:ascii="Arial" w:hAnsi="Arial" w:cs="Arial"/>
                <w:sz w:val="14"/>
                <w:szCs w:val="16"/>
              </w:rPr>
            </w:pPr>
            <w:r w:rsidRPr="008E45A1">
              <w:rPr>
                <w:rFonts w:ascii="Arial" w:hAnsi="Arial" w:cs="Arial"/>
                <w:sz w:val="14"/>
                <w:szCs w:val="16"/>
              </w:rPr>
              <w:t>Comité de Becas</w:t>
            </w:r>
            <w:r w:rsidR="00CD0719">
              <w:rPr>
                <w:rFonts w:ascii="Arial" w:hAnsi="Arial" w:cs="Arial"/>
                <w:sz w:val="14"/>
                <w:szCs w:val="16"/>
              </w:rPr>
              <w:t xml:space="preserve"> </w:t>
            </w:r>
            <w:r w:rsidRPr="008E45A1">
              <w:rPr>
                <w:rFonts w:ascii="Arial" w:hAnsi="Arial" w:cs="Arial"/>
                <w:sz w:val="14"/>
                <w:szCs w:val="16"/>
              </w:rPr>
              <w:t>/ Departamento</w:t>
            </w:r>
            <w:r w:rsidR="00811EFB">
              <w:rPr>
                <w:rFonts w:ascii="Arial" w:hAnsi="Arial" w:cs="Arial"/>
                <w:sz w:val="14"/>
                <w:szCs w:val="16"/>
              </w:rPr>
              <w:t xml:space="preserve"> / </w:t>
            </w:r>
            <w:r w:rsidR="00811EFB" w:rsidRPr="008E45A1">
              <w:rPr>
                <w:rFonts w:ascii="Arial" w:hAnsi="Arial" w:cs="Arial"/>
                <w:sz w:val="14"/>
                <w:szCs w:val="16"/>
              </w:rPr>
              <w:t>Sección</w:t>
            </w:r>
            <w:r w:rsidRPr="008E45A1">
              <w:rPr>
                <w:rFonts w:ascii="Arial" w:hAnsi="Arial" w:cs="Arial"/>
                <w:sz w:val="14"/>
                <w:szCs w:val="16"/>
              </w:rPr>
              <w:t xml:space="preserve"> de Programas de Apoyo</w:t>
            </w:r>
          </w:p>
        </w:tc>
        <w:tc>
          <w:tcPr>
            <w:tcW w:w="8559" w:type="dxa"/>
            <w:tcMar>
              <w:left w:w="85" w:type="dxa"/>
              <w:right w:w="57" w:type="dxa"/>
            </w:tcMar>
          </w:tcPr>
          <w:p w14:paraId="1CC322D9" w14:textId="19C6F494" w:rsidR="00A5460F" w:rsidRPr="00A5460F" w:rsidRDefault="00A5460F" w:rsidP="00A5460F">
            <w:pPr>
              <w:pStyle w:val="TableParagraph"/>
              <w:ind w:right="13"/>
              <w:jc w:val="both"/>
              <w:rPr>
                <w:rFonts w:ascii="Arial" w:hAnsi="Arial" w:cs="Arial"/>
              </w:rPr>
            </w:pPr>
            <w:r w:rsidRPr="00A5460F">
              <w:rPr>
                <w:rFonts w:ascii="Arial" w:hAnsi="Arial" w:cs="Arial"/>
              </w:rPr>
              <w:t>Verifica la información consignada en el estudio socioeconómico PRA-FOR-08. En aquellos casos que se considere necesario para obtener una información más precisa, se planifican visitas domiciliarias para clarificar y ampliar los criterios que se utilizan en la selección de los becarios.</w:t>
            </w:r>
          </w:p>
          <w:p w14:paraId="35A9CC6A" w14:textId="77777777" w:rsidR="00A5460F" w:rsidRPr="00A5460F" w:rsidRDefault="00A5460F" w:rsidP="00CD0719">
            <w:pPr>
              <w:pStyle w:val="TableParagraph"/>
              <w:ind w:left="57" w:right="13"/>
              <w:jc w:val="both"/>
              <w:rPr>
                <w:rFonts w:ascii="Arial" w:hAnsi="Arial" w:cs="Arial"/>
              </w:rPr>
            </w:pPr>
          </w:p>
          <w:p w14:paraId="5C03AE41" w14:textId="70EF3399" w:rsidR="00A5460F" w:rsidRPr="0051394F" w:rsidRDefault="00F32D7F" w:rsidP="0051394F">
            <w:pPr>
              <w:pStyle w:val="TableParagraph"/>
              <w:numPr>
                <w:ilvl w:val="0"/>
                <w:numId w:val="14"/>
              </w:numPr>
              <w:ind w:left="783" w:right="17" w:hanging="410"/>
              <w:jc w:val="both"/>
              <w:rPr>
                <w:rFonts w:ascii="Arial" w:hAnsi="Arial" w:cs="Arial"/>
              </w:rPr>
            </w:pPr>
            <w:r w:rsidRPr="00A5460F">
              <w:rPr>
                <w:rFonts w:ascii="Arial" w:hAnsi="Arial" w:cs="Arial"/>
                <w:b/>
              </w:rPr>
              <w:t>N</w:t>
            </w:r>
            <w:r w:rsidR="007900BE">
              <w:rPr>
                <w:rFonts w:ascii="Arial" w:hAnsi="Arial" w:cs="Arial"/>
                <w:b/>
              </w:rPr>
              <w:t>ota</w:t>
            </w:r>
            <w:r w:rsidRPr="00A5460F">
              <w:rPr>
                <w:rFonts w:ascii="Arial" w:hAnsi="Arial" w:cs="Arial"/>
                <w:b/>
              </w:rPr>
              <w:t xml:space="preserve"> 1: </w:t>
            </w:r>
            <w:r w:rsidR="00A5460F" w:rsidRPr="00A5460F">
              <w:rPr>
                <w:rFonts w:ascii="Arial" w:hAnsi="Arial" w:cs="Arial"/>
              </w:rPr>
              <w:t>para los estudiantes que recibieron la beca en el ciclo escolar anterior, el estudio socioeconómico se mantiene sin cambios. Solo se actualizan los datos que lo requieran, como el cambio de responsable del becario u otros datos relevantes que justifiquen la actualización.</w:t>
            </w:r>
          </w:p>
          <w:p w14:paraId="6D29D669" w14:textId="4AC7E7F8" w:rsidR="00F32D7F" w:rsidRPr="00A5460F" w:rsidRDefault="00F32D7F" w:rsidP="00CD0719">
            <w:pPr>
              <w:pStyle w:val="TableParagraph"/>
              <w:numPr>
                <w:ilvl w:val="0"/>
                <w:numId w:val="14"/>
              </w:numPr>
              <w:tabs>
                <w:tab w:val="left" w:pos="765"/>
                <w:tab w:val="left" w:pos="778"/>
              </w:tabs>
              <w:ind w:left="783" w:right="17" w:hanging="363"/>
              <w:jc w:val="both"/>
              <w:rPr>
                <w:rFonts w:ascii="Arial" w:hAnsi="Arial" w:cs="Arial"/>
              </w:rPr>
            </w:pPr>
            <w:r w:rsidRPr="00A5460F">
              <w:rPr>
                <w:rFonts w:ascii="Arial" w:hAnsi="Arial" w:cs="Arial"/>
                <w:b/>
              </w:rPr>
              <w:lastRenderedPageBreak/>
              <w:t>N</w:t>
            </w:r>
            <w:r w:rsidR="007900BE">
              <w:rPr>
                <w:rFonts w:ascii="Arial" w:hAnsi="Arial" w:cs="Arial"/>
                <w:b/>
              </w:rPr>
              <w:t>ota</w:t>
            </w:r>
            <w:r w:rsidRPr="00A5460F">
              <w:rPr>
                <w:rFonts w:ascii="Arial" w:hAnsi="Arial" w:cs="Arial"/>
                <w:b/>
                <w:spacing w:val="-1"/>
              </w:rPr>
              <w:t xml:space="preserve"> </w:t>
            </w:r>
            <w:r w:rsidRPr="00A5460F">
              <w:rPr>
                <w:rFonts w:ascii="Arial" w:hAnsi="Arial" w:cs="Arial"/>
                <w:b/>
              </w:rPr>
              <w:t xml:space="preserve">2: </w:t>
            </w:r>
            <w:r w:rsidR="00A5460F" w:rsidRPr="00A5460F">
              <w:rPr>
                <w:rFonts w:ascii="Arial" w:hAnsi="Arial" w:cs="Arial"/>
              </w:rPr>
              <w:t>en caso</w:t>
            </w:r>
            <w:r w:rsidR="00A5460F">
              <w:rPr>
                <w:rFonts w:ascii="Arial" w:hAnsi="Arial" w:cs="Arial"/>
              </w:rPr>
              <w:t xml:space="preserve"> de que haya cambios en la</w:t>
            </w:r>
            <w:r w:rsidRPr="00A5460F">
              <w:rPr>
                <w:rFonts w:ascii="Arial" w:hAnsi="Arial" w:cs="Arial"/>
              </w:rPr>
              <w:t xml:space="preserve"> información del cuestionario socioeconómico</w:t>
            </w:r>
            <w:r w:rsidR="00A5460F">
              <w:rPr>
                <w:rFonts w:ascii="Arial" w:hAnsi="Arial" w:cs="Arial"/>
              </w:rPr>
              <w:t>, solo</w:t>
            </w:r>
            <w:r w:rsidRPr="00A5460F">
              <w:rPr>
                <w:rFonts w:ascii="Arial" w:hAnsi="Arial" w:cs="Arial"/>
              </w:rPr>
              <w:t xml:space="preserve"> se actualiza el documento</w:t>
            </w:r>
            <w:r w:rsidR="00A5460F">
              <w:rPr>
                <w:rFonts w:ascii="Arial" w:hAnsi="Arial" w:cs="Arial"/>
              </w:rPr>
              <w:t xml:space="preserve"> en aquellas áreas que lo ameriten. No</w:t>
            </w:r>
            <w:r w:rsidRPr="00A5460F">
              <w:rPr>
                <w:rFonts w:ascii="Arial" w:hAnsi="Arial" w:cs="Arial"/>
              </w:rPr>
              <w:t xml:space="preserve"> </w:t>
            </w:r>
            <w:r w:rsidR="00A5460F">
              <w:rPr>
                <w:rFonts w:ascii="Arial" w:hAnsi="Arial" w:cs="Arial"/>
              </w:rPr>
              <w:t xml:space="preserve">se realiza una actualización por cambio de grado, en virtud que este es habitual cada año. La renovación del documento solo es necesaria si hay un cambio en el encargado del estudiante becario. </w:t>
            </w:r>
          </w:p>
        </w:tc>
      </w:tr>
      <w:tr w:rsidR="004B29B8" w:rsidRPr="005732FE" w14:paraId="1796171C" w14:textId="77777777" w:rsidTr="00CD0719">
        <w:trPr>
          <w:trHeight w:val="874"/>
          <w:jc w:val="right"/>
        </w:trPr>
        <w:tc>
          <w:tcPr>
            <w:tcW w:w="1542" w:type="dxa"/>
            <w:vAlign w:val="center"/>
          </w:tcPr>
          <w:p w14:paraId="4E6230B5" w14:textId="17C610F7" w:rsidR="004B29B8" w:rsidRPr="00A5460F" w:rsidRDefault="00A5460F" w:rsidP="00A5460F">
            <w:pPr>
              <w:pStyle w:val="TableParagraph"/>
              <w:jc w:val="center"/>
              <w:rPr>
                <w:rFonts w:ascii="Arial"/>
                <w:b/>
                <w:sz w:val="14"/>
              </w:rPr>
            </w:pPr>
            <w:r>
              <w:rPr>
                <w:rFonts w:ascii="Arial"/>
                <w:b/>
                <w:spacing w:val="-5"/>
                <w:sz w:val="14"/>
              </w:rPr>
              <w:lastRenderedPageBreak/>
              <w:t xml:space="preserve">10. </w:t>
            </w:r>
            <w:r w:rsidR="004B29B8">
              <w:rPr>
                <w:rFonts w:ascii="Arial"/>
                <w:b/>
                <w:spacing w:val="-2"/>
                <w:sz w:val="14"/>
              </w:rPr>
              <w:t>Seleccionar</w:t>
            </w:r>
            <w:r w:rsidR="004B29B8">
              <w:rPr>
                <w:rFonts w:ascii="Arial"/>
                <w:b/>
                <w:spacing w:val="40"/>
                <w:sz w:val="14"/>
              </w:rPr>
              <w:t xml:space="preserve"> </w:t>
            </w:r>
            <w:r w:rsidR="004B29B8">
              <w:rPr>
                <w:rFonts w:ascii="Arial"/>
                <w:b/>
                <w:sz w:val="14"/>
              </w:rPr>
              <w:t>y/o</w:t>
            </w:r>
            <w:r w:rsidR="004B29B8">
              <w:rPr>
                <w:rFonts w:ascii="Arial"/>
                <w:b/>
                <w:spacing w:val="-2"/>
                <w:sz w:val="14"/>
              </w:rPr>
              <w:t xml:space="preserve"> </w:t>
            </w:r>
            <w:r w:rsidR="004B29B8">
              <w:rPr>
                <w:rFonts w:ascii="Arial"/>
                <w:b/>
                <w:sz w:val="14"/>
              </w:rPr>
              <w:t>asignar</w:t>
            </w:r>
          </w:p>
        </w:tc>
        <w:tc>
          <w:tcPr>
            <w:tcW w:w="1112" w:type="dxa"/>
            <w:vAlign w:val="center"/>
          </w:tcPr>
          <w:p w14:paraId="27F369AB" w14:textId="7B9D3F21" w:rsidR="004B29B8" w:rsidRDefault="004B29B8" w:rsidP="004B29B8">
            <w:pPr>
              <w:jc w:val="center"/>
              <w:rPr>
                <w:rFonts w:ascii="Arial" w:hAnsi="Arial" w:cs="Arial"/>
                <w:sz w:val="14"/>
                <w:szCs w:val="16"/>
              </w:rPr>
            </w:pPr>
            <w:r w:rsidRPr="004B29B8">
              <w:rPr>
                <w:rFonts w:ascii="Arial" w:hAnsi="Arial" w:cs="Arial"/>
                <w:sz w:val="14"/>
                <w:szCs w:val="16"/>
              </w:rPr>
              <w:t>Comité de Becas</w:t>
            </w:r>
          </w:p>
        </w:tc>
        <w:tc>
          <w:tcPr>
            <w:tcW w:w="8559" w:type="dxa"/>
            <w:tcMar>
              <w:left w:w="85" w:type="dxa"/>
              <w:right w:w="57" w:type="dxa"/>
            </w:tcMar>
          </w:tcPr>
          <w:p w14:paraId="79A7834B" w14:textId="0EC492D3" w:rsidR="00A5460F" w:rsidRPr="0046288B" w:rsidRDefault="0046288B" w:rsidP="00A5460F">
            <w:pPr>
              <w:pStyle w:val="NormalWeb"/>
              <w:spacing w:before="0" w:beforeAutospacing="0" w:after="0" w:afterAutospacing="0"/>
              <w:jc w:val="both"/>
              <w:rPr>
                <w:rFonts w:ascii="Arial" w:hAnsi="Arial" w:cs="Arial"/>
                <w:sz w:val="22"/>
                <w:szCs w:val="22"/>
              </w:rPr>
            </w:pPr>
            <w:r w:rsidRPr="0046288B">
              <w:rPr>
                <w:rFonts w:ascii="Arial" w:hAnsi="Arial" w:cs="Arial"/>
                <w:sz w:val="22"/>
                <w:szCs w:val="22"/>
              </w:rPr>
              <w:t>Selecciona a</w:t>
            </w:r>
            <w:r w:rsidR="00A5460F" w:rsidRPr="0046288B">
              <w:rPr>
                <w:rFonts w:ascii="Arial" w:hAnsi="Arial" w:cs="Arial"/>
                <w:sz w:val="22"/>
                <w:szCs w:val="22"/>
              </w:rPr>
              <w:t xml:space="preserve"> los becarios, conforme lo establecido en el Acuerdo Ministerial </w:t>
            </w:r>
            <w:r w:rsidRPr="0046288B">
              <w:rPr>
                <w:rFonts w:ascii="Arial" w:hAnsi="Arial" w:cs="Arial"/>
                <w:sz w:val="22"/>
                <w:szCs w:val="22"/>
              </w:rPr>
              <w:t>N</w:t>
            </w:r>
            <w:r w:rsidR="00A5460F" w:rsidRPr="0046288B">
              <w:rPr>
                <w:rFonts w:ascii="Arial" w:hAnsi="Arial" w:cs="Arial"/>
                <w:sz w:val="22"/>
                <w:szCs w:val="22"/>
              </w:rPr>
              <w:t>úmero 2987-2011, debe llevarse a cabo durante los dos primeros meses del ciclo escolar, de acuerdo con las fechas estipuladas en el calendario escolar para el sector público y oficial, el cual se publica anualmente mediante el correspondiente Acuerdo Ministerial.</w:t>
            </w:r>
          </w:p>
          <w:p w14:paraId="2F1E20B0" w14:textId="77777777" w:rsidR="00A5460F" w:rsidRPr="0046288B" w:rsidRDefault="00A5460F" w:rsidP="00A5460F">
            <w:pPr>
              <w:pStyle w:val="NormalWeb"/>
              <w:spacing w:before="0" w:beforeAutospacing="0" w:after="0" w:afterAutospacing="0"/>
              <w:jc w:val="both"/>
              <w:rPr>
                <w:rFonts w:ascii="Arial" w:hAnsi="Arial" w:cs="Arial"/>
                <w:sz w:val="22"/>
                <w:szCs w:val="22"/>
              </w:rPr>
            </w:pPr>
          </w:p>
          <w:p w14:paraId="2A64DEB7" w14:textId="2A219592" w:rsidR="00A5460F" w:rsidRPr="0046288B" w:rsidRDefault="00A5460F" w:rsidP="00A5460F">
            <w:pPr>
              <w:pStyle w:val="NormalWeb"/>
              <w:spacing w:before="0" w:beforeAutospacing="0" w:after="0" w:afterAutospacing="0"/>
              <w:jc w:val="both"/>
              <w:rPr>
                <w:rFonts w:ascii="Arial" w:hAnsi="Arial" w:cs="Arial"/>
                <w:sz w:val="22"/>
                <w:szCs w:val="22"/>
              </w:rPr>
            </w:pPr>
            <w:r w:rsidRPr="0046288B">
              <w:rPr>
                <w:rFonts w:ascii="Arial" w:hAnsi="Arial" w:cs="Arial"/>
                <w:sz w:val="22"/>
                <w:szCs w:val="22"/>
              </w:rPr>
              <w:t>Si no se disponen de becas nuevas, el proceso de convocatoria para revalidación no se realiza. En este caso, se procede a la reasignación de los estudiantes becados según la información de seguimiento. En el caso de que queden becas vacantes, se seleccion</w:t>
            </w:r>
            <w:r w:rsidR="0046288B" w:rsidRPr="0046288B">
              <w:rPr>
                <w:rFonts w:ascii="Arial" w:hAnsi="Arial" w:cs="Arial"/>
                <w:sz w:val="22"/>
                <w:szCs w:val="22"/>
              </w:rPr>
              <w:t>an</w:t>
            </w:r>
            <w:r w:rsidRPr="0046288B">
              <w:rPr>
                <w:rFonts w:ascii="Arial" w:hAnsi="Arial" w:cs="Arial"/>
                <w:sz w:val="22"/>
                <w:szCs w:val="22"/>
              </w:rPr>
              <w:t xml:space="preserve"> nuevos becarios, utilizando el banco de expedientes para sustituir a los estudiantes que no contin</w:t>
            </w:r>
            <w:r w:rsidR="0046288B" w:rsidRPr="0046288B">
              <w:rPr>
                <w:rFonts w:ascii="Arial" w:hAnsi="Arial" w:cs="Arial"/>
                <w:sz w:val="22"/>
                <w:szCs w:val="22"/>
              </w:rPr>
              <w:t>úan</w:t>
            </w:r>
            <w:r w:rsidRPr="0046288B">
              <w:rPr>
                <w:rFonts w:ascii="Arial" w:hAnsi="Arial" w:cs="Arial"/>
                <w:sz w:val="22"/>
                <w:szCs w:val="22"/>
              </w:rPr>
              <w:t xml:space="preserve"> con la beca.</w:t>
            </w:r>
          </w:p>
          <w:p w14:paraId="5968D38A" w14:textId="258840F5" w:rsidR="00A5460F" w:rsidRPr="0046288B" w:rsidRDefault="00A5460F" w:rsidP="00CD0719">
            <w:pPr>
              <w:pStyle w:val="TableParagraph"/>
              <w:rPr>
                <w:rFonts w:ascii="Arial" w:hAnsi="Arial" w:cs="Arial"/>
                <w:b/>
                <w:lang w:val="es-GT"/>
              </w:rPr>
            </w:pPr>
          </w:p>
          <w:p w14:paraId="40299DC3" w14:textId="5401632A" w:rsidR="004B29B8" w:rsidRPr="005732FE" w:rsidRDefault="004B29B8" w:rsidP="0046288B">
            <w:pPr>
              <w:pStyle w:val="Prrafodelista"/>
              <w:numPr>
                <w:ilvl w:val="0"/>
                <w:numId w:val="15"/>
              </w:numPr>
              <w:ind w:left="798" w:hanging="425"/>
              <w:jc w:val="both"/>
              <w:rPr>
                <w:rFonts w:ascii="Arial" w:hAnsi="Arial" w:cs="Arial"/>
                <w:sz w:val="22"/>
                <w:szCs w:val="22"/>
              </w:rPr>
            </w:pPr>
            <w:r w:rsidRPr="0046288B">
              <w:rPr>
                <w:rFonts w:ascii="Arial" w:hAnsi="Arial" w:cs="Arial"/>
                <w:b/>
                <w:sz w:val="22"/>
                <w:szCs w:val="22"/>
              </w:rPr>
              <w:t>N</w:t>
            </w:r>
            <w:r w:rsidR="007900BE">
              <w:rPr>
                <w:rFonts w:ascii="Arial" w:hAnsi="Arial" w:cs="Arial"/>
                <w:b/>
                <w:sz w:val="22"/>
                <w:szCs w:val="22"/>
              </w:rPr>
              <w:t>ota</w:t>
            </w:r>
            <w:r w:rsidRPr="0046288B">
              <w:rPr>
                <w:rFonts w:ascii="Arial" w:hAnsi="Arial" w:cs="Arial"/>
                <w:b/>
                <w:sz w:val="22"/>
                <w:szCs w:val="22"/>
              </w:rPr>
              <w:t>:</w:t>
            </w:r>
            <w:r w:rsidRPr="0046288B">
              <w:rPr>
                <w:rFonts w:ascii="Arial" w:hAnsi="Arial" w:cs="Arial"/>
                <w:b/>
                <w:spacing w:val="40"/>
                <w:sz w:val="22"/>
                <w:szCs w:val="22"/>
              </w:rPr>
              <w:t xml:space="preserve"> </w:t>
            </w:r>
            <w:r w:rsidR="0046288B" w:rsidRPr="0046288B">
              <w:rPr>
                <w:rFonts w:ascii="Arial" w:eastAsia="Arial MT" w:hAnsi="Arial" w:cs="Arial"/>
                <w:sz w:val="22"/>
                <w:szCs w:val="22"/>
                <w:lang w:val="es-ES" w:eastAsia="en-US"/>
              </w:rPr>
              <w:t>es fundamental dejar</w:t>
            </w:r>
            <w:r w:rsidRPr="0046288B">
              <w:rPr>
                <w:rFonts w:ascii="Arial" w:eastAsia="Arial MT" w:hAnsi="Arial" w:cs="Arial"/>
                <w:sz w:val="22"/>
                <w:szCs w:val="22"/>
                <w:lang w:val="es-ES" w:eastAsia="en-US"/>
              </w:rPr>
              <w:t xml:space="preserve"> constancia de </w:t>
            </w:r>
            <w:r w:rsidR="0046288B" w:rsidRPr="0046288B">
              <w:rPr>
                <w:rFonts w:ascii="Arial" w:eastAsia="Arial MT" w:hAnsi="Arial" w:cs="Arial"/>
                <w:sz w:val="22"/>
                <w:szCs w:val="22"/>
                <w:lang w:val="es-ES" w:eastAsia="en-US"/>
              </w:rPr>
              <w:t xml:space="preserve">todas las acciones realizadas en el </w:t>
            </w:r>
            <w:r w:rsidRPr="0046288B">
              <w:rPr>
                <w:rFonts w:ascii="Arial" w:eastAsia="Arial MT" w:hAnsi="Arial" w:cs="Arial"/>
                <w:sz w:val="22"/>
                <w:szCs w:val="22"/>
                <w:lang w:val="es-ES" w:eastAsia="en-US"/>
              </w:rPr>
              <w:t>libro de actas del Programa</w:t>
            </w:r>
            <w:r w:rsidR="0046288B" w:rsidRPr="0046288B">
              <w:rPr>
                <w:rFonts w:ascii="Arial" w:eastAsia="Arial MT" w:hAnsi="Arial" w:cs="Arial"/>
                <w:sz w:val="22"/>
                <w:szCs w:val="22"/>
                <w:lang w:val="es-ES" w:eastAsia="en-US"/>
              </w:rPr>
              <w:t>.</w:t>
            </w:r>
          </w:p>
        </w:tc>
      </w:tr>
      <w:tr w:rsidR="00063BE5" w:rsidRPr="005732FE" w14:paraId="715B4092" w14:textId="77777777" w:rsidTr="0051394F">
        <w:trPr>
          <w:trHeight w:val="170"/>
          <w:jc w:val="right"/>
        </w:trPr>
        <w:tc>
          <w:tcPr>
            <w:tcW w:w="1542" w:type="dxa"/>
            <w:vAlign w:val="center"/>
          </w:tcPr>
          <w:p w14:paraId="4F709851" w14:textId="5B191EB4" w:rsidR="00063BE5" w:rsidRPr="0046288B" w:rsidRDefault="0046288B" w:rsidP="0046288B">
            <w:pPr>
              <w:pStyle w:val="TableParagraph"/>
              <w:jc w:val="center"/>
              <w:rPr>
                <w:rFonts w:ascii="Arial"/>
                <w:b/>
                <w:sz w:val="14"/>
              </w:rPr>
            </w:pPr>
            <w:r>
              <w:rPr>
                <w:rFonts w:ascii="Arial"/>
                <w:b/>
                <w:spacing w:val="-5"/>
                <w:sz w:val="14"/>
              </w:rPr>
              <w:t xml:space="preserve">11. </w:t>
            </w:r>
            <w:r w:rsidR="00063BE5">
              <w:rPr>
                <w:rFonts w:ascii="Arial" w:hAnsi="Arial"/>
                <w:b/>
                <w:spacing w:val="-2"/>
                <w:sz w:val="14"/>
              </w:rPr>
              <w:t>Elaborar</w:t>
            </w:r>
            <w:r>
              <w:rPr>
                <w:rFonts w:ascii="Arial" w:hAnsi="Arial"/>
                <w:b/>
                <w:spacing w:val="-2"/>
                <w:sz w:val="14"/>
              </w:rPr>
              <w:t xml:space="preserve"> a</w:t>
            </w:r>
            <w:r w:rsidR="00063BE5">
              <w:rPr>
                <w:rFonts w:ascii="Arial" w:hAnsi="Arial"/>
                <w:b/>
                <w:sz w:val="14"/>
              </w:rPr>
              <w:t>cta</w:t>
            </w:r>
            <w:r w:rsidR="00063BE5">
              <w:rPr>
                <w:rFonts w:ascii="Arial" w:hAnsi="Arial"/>
                <w:b/>
                <w:spacing w:val="-2"/>
                <w:sz w:val="14"/>
              </w:rPr>
              <w:t xml:space="preserve"> </w:t>
            </w:r>
            <w:r w:rsidR="00063BE5">
              <w:rPr>
                <w:rFonts w:ascii="Arial" w:hAnsi="Arial"/>
                <w:b/>
                <w:sz w:val="14"/>
              </w:rPr>
              <w:t xml:space="preserve">para la </w:t>
            </w:r>
            <w:r w:rsidR="00063BE5">
              <w:rPr>
                <w:rFonts w:ascii="Arial" w:hAnsi="Arial"/>
                <w:b/>
                <w:spacing w:val="-2"/>
                <w:sz w:val="14"/>
              </w:rPr>
              <w:t>adjudicación</w:t>
            </w:r>
          </w:p>
        </w:tc>
        <w:tc>
          <w:tcPr>
            <w:tcW w:w="1112" w:type="dxa"/>
            <w:vAlign w:val="center"/>
          </w:tcPr>
          <w:p w14:paraId="2D904BAB" w14:textId="46B4B784" w:rsidR="00063BE5" w:rsidRPr="007900BE" w:rsidRDefault="00063BE5" w:rsidP="00063BE5">
            <w:pPr>
              <w:jc w:val="center"/>
              <w:rPr>
                <w:rFonts w:ascii="Arial" w:hAnsi="Arial" w:cs="Arial"/>
                <w:sz w:val="14"/>
                <w:szCs w:val="14"/>
              </w:rPr>
            </w:pPr>
            <w:r w:rsidRPr="007900BE">
              <w:rPr>
                <w:rFonts w:ascii="Arial" w:hAnsi="Arial" w:cs="Arial"/>
                <w:sz w:val="14"/>
                <w:szCs w:val="14"/>
              </w:rPr>
              <w:t>Comité de Becas</w:t>
            </w:r>
          </w:p>
        </w:tc>
        <w:tc>
          <w:tcPr>
            <w:tcW w:w="8559" w:type="dxa"/>
            <w:tcMar>
              <w:left w:w="85" w:type="dxa"/>
              <w:right w:w="57" w:type="dxa"/>
            </w:tcMar>
          </w:tcPr>
          <w:p w14:paraId="66575BD3" w14:textId="48CEFEF7" w:rsidR="00063BE5" w:rsidRDefault="00063BE5" w:rsidP="00643D66">
            <w:pPr>
              <w:pStyle w:val="TableParagraph"/>
              <w:spacing w:before="26"/>
              <w:jc w:val="both"/>
              <w:rPr>
                <w:rFonts w:ascii="Arial" w:hAnsi="Arial" w:cs="Arial"/>
                <w:spacing w:val="-2"/>
              </w:rPr>
            </w:pPr>
            <w:r w:rsidRPr="0046288B">
              <w:rPr>
                <w:rFonts w:ascii="Arial" w:hAnsi="Arial" w:cs="Arial"/>
              </w:rPr>
              <w:t>Elabora</w:t>
            </w:r>
            <w:r w:rsidR="00D62A6E">
              <w:rPr>
                <w:rFonts w:ascii="Arial" w:hAnsi="Arial" w:cs="Arial"/>
                <w:spacing w:val="80"/>
              </w:rPr>
              <w:t xml:space="preserve"> </w:t>
            </w:r>
            <w:r w:rsidR="00643D66">
              <w:rPr>
                <w:rFonts w:ascii="Arial" w:hAnsi="Arial" w:cs="Arial"/>
              </w:rPr>
              <w:t>acta</w:t>
            </w:r>
            <w:r w:rsidR="00D62A6E">
              <w:rPr>
                <w:rFonts w:ascii="Arial" w:hAnsi="Arial" w:cs="Arial"/>
              </w:rPr>
              <w:t xml:space="preserve"> </w:t>
            </w:r>
            <w:r w:rsidR="00643D66">
              <w:rPr>
                <w:rFonts w:ascii="Arial" w:hAnsi="Arial" w:cs="Arial"/>
              </w:rPr>
              <w:t xml:space="preserve">según formato </w:t>
            </w:r>
            <w:r w:rsidRPr="0046288B">
              <w:rPr>
                <w:rFonts w:ascii="Arial" w:hAnsi="Arial" w:cs="Arial"/>
              </w:rPr>
              <w:t>PRA-FOR-12 “Acta de asignación de las becas”</w:t>
            </w:r>
            <w:r w:rsidR="0046288B" w:rsidRPr="0046288B">
              <w:rPr>
                <w:rFonts w:ascii="Arial" w:hAnsi="Arial" w:cs="Arial"/>
              </w:rPr>
              <w:t>,</w:t>
            </w:r>
            <w:r w:rsidRPr="0046288B">
              <w:rPr>
                <w:rFonts w:ascii="Arial" w:hAnsi="Arial" w:cs="Arial"/>
                <w:spacing w:val="80"/>
              </w:rPr>
              <w:t xml:space="preserve"> </w:t>
            </w:r>
            <w:r w:rsidRPr="0046288B">
              <w:rPr>
                <w:rFonts w:ascii="Arial" w:hAnsi="Arial" w:cs="Arial"/>
              </w:rPr>
              <w:t>los</w:t>
            </w:r>
            <w:r w:rsidRPr="0046288B">
              <w:rPr>
                <w:rFonts w:ascii="Arial" w:hAnsi="Arial" w:cs="Arial"/>
                <w:spacing w:val="80"/>
              </w:rPr>
              <w:t xml:space="preserve"> </w:t>
            </w:r>
            <w:r w:rsidRPr="0046288B">
              <w:rPr>
                <w:rFonts w:ascii="Arial" w:hAnsi="Arial" w:cs="Arial"/>
              </w:rPr>
              <w:t>cuales</w:t>
            </w:r>
            <w:r w:rsidRPr="0046288B">
              <w:rPr>
                <w:rFonts w:ascii="Arial" w:hAnsi="Arial" w:cs="Arial"/>
                <w:spacing w:val="80"/>
              </w:rPr>
              <w:t xml:space="preserve"> </w:t>
            </w:r>
            <w:r w:rsidRPr="0046288B">
              <w:rPr>
                <w:rFonts w:ascii="Arial" w:hAnsi="Arial" w:cs="Arial"/>
              </w:rPr>
              <w:t xml:space="preserve">deben </w:t>
            </w:r>
            <w:r w:rsidRPr="0046288B">
              <w:rPr>
                <w:rFonts w:ascii="Arial" w:hAnsi="Arial" w:cs="Arial"/>
                <w:spacing w:val="-2"/>
              </w:rPr>
              <w:t>contener:</w:t>
            </w:r>
          </w:p>
          <w:p w14:paraId="15466A4F" w14:textId="77777777" w:rsidR="00643D66" w:rsidRPr="0051394F" w:rsidRDefault="00643D66" w:rsidP="00643D66">
            <w:pPr>
              <w:pStyle w:val="TableParagraph"/>
              <w:spacing w:before="26"/>
              <w:rPr>
                <w:rFonts w:ascii="Arial" w:hAnsi="Arial" w:cs="Arial"/>
                <w:spacing w:val="-2"/>
              </w:rPr>
            </w:pPr>
          </w:p>
          <w:p w14:paraId="782D5EB8" w14:textId="77777777" w:rsidR="0046288B" w:rsidRPr="0046288B" w:rsidRDefault="00063BE5" w:rsidP="0046288B">
            <w:pPr>
              <w:pStyle w:val="TableParagraph"/>
              <w:numPr>
                <w:ilvl w:val="0"/>
                <w:numId w:val="16"/>
              </w:numPr>
              <w:spacing w:line="252" w:lineRule="exact"/>
              <w:ind w:left="373" w:hanging="373"/>
              <w:rPr>
                <w:rFonts w:ascii="Arial" w:hAnsi="Arial" w:cs="Arial"/>
              </w:rPr>
            </w:pPr>
            <w:r w:rsidRPr="0046288B">
              <w:rPr>
                <w:rFonts w:ascii="Arial" w:hAnsi="Arial" w:cs="Arial"/>
              </w:rPr>
              <w:t>Nombres</w:t>
            </w:r>
            <w:r w:rsidRPr="0046288B">
              <w:rPr>
                <w:rFonts w:ascii="Arial" w:hAnsi="Arial" w:cs="Arial"/>
                <w:spacing w:val="-7"/>
              </w:rPr>
              <w:t xml:space="preserve"> </w:t>
            </w:r>
            <w:r w:rsidRPr="0046288B">
              <w:rPr>
                <w:rFonts w:ascii="Arial" w:hAnsi="Arial" w:cs="Arial"/>
              </w:rPr>
              <w:t>completos y apellidos</w:t>
            </w:r>
            <w:r w:rsidRPr="0046288B">
              <w:rPr>
                <w:rFonts w:ascii="Arial" w:hAnsi="Arial" w:cs="Arial"/>
                <w:spacing w:val="-5"/>
              </w:rPr>
              <w:t xml:space="preserve"> </w:t>
            </w:r>
            <w:r w:rsidRPr="0046288B">
              <w:rPr>
                <w:rFonts w:ascii="Arial" w:hAnsi="Arial" w:cs="Arial"/>
              </w:rPr>
              <w:t>del</w:t>
            </w:r>
            <w:r w:rsidRPr="0046288B">
              <w:rPr>
                <w:rFonts w:ascii="Arial" w:hAnsi="Arial" w:cs="Arial"/>
                <w:spacing w:val="-6"/>
              </w:rPr>
              <w:t xml:space="preserve"> </w:t>
            </w:r>
            <w:r w:rsidRPr="0046288B">
              <w:rPr>
                <w:rFonts w:ascii="Arial" w:hAnsi="Arial" w:cs="Arial"/>
              </w:rPr>
              <w:t>estudiante</w:t>
            </w:r>
            <w:r w:rsidRPr="0046288B">
              <w:rPr>
                <w:rFonts w:ascii="Arial" w:hAnsi="Arial" w:cs="Arial"/>
                <w:spacing w:val="-6"/>
              </w:rPr>
              <w:t xml:space="preserve"> </w:t>
            </w:r>
            <w:r w:rsidRPr="0046288B">
              <w:rPr>
                <w:rFonts w:ascii="Arial" w:hAnsi="Arial" w:cs="Arial"/>
                <w:spacing w:val="-2"/>
              </w:rPr>
              <w:t>favorecido</w:t>
            </w:r>
          </w:p>
          <w:p w14:paraId="797220D0" w14:textId="77777777" w:rsidR="0046288B" w:rsidRPr="0046288B" w:rsidRDefault="0046288B" w:rsidP="0046288B">
            <w:pPr>
              <w:pStyle w:val="TableParagraph"/>
              <w:spacing w:line="252" w:lineRule="exact"/>
              <w:ind w:left="373"/>
              <w:rPr>
                <w:rFonts w:ascii="Arial" w:hAnsi="Arial" w:cs="Arial"/>
              </w:rPr>
            </w:pPr>
          </w:p>
          <w:p w14:paraId="7399A643" w14:textId="77777777" w:rsidR="0046288B" w:rsidRPr="0046288B" w:rsidRDefault="00063BE5" w:rsidP="0046288B">
            <w:pPr>
              <w:pStyle w:val="TableParagraph"/>
              <w:numPr>
                <w:ilvl w:val="0"/>
                <w:numId w:val="16"/>
              </w:numPr>
              <w:spacing w:line="252" w:lineRule="exact"/>
              <w:ind w:left="373" w:hanging="373"/>
              <w:rPr>
                <w:rFonts w:ascii="Arial" w:hAnsi="Arial" w:cs="Arial"/>
              </w:rPr>
            </w:pPr>
            <w:r w:rsidRPr="0046288B">
              <w:rPr>
                <w:rFonts w:ascii="Arial" w:hAnsi="Arial" w:cs="Arial"/>
              </w:rPr>
              <w:t>Municipio</w:t>
            </w:r>
          </w:p>
          <w:p w14:paraId="688C5F95" w14:textId="77777777" w:rsidR="0046288B" w:rsidRPr="0046288B" w:rsidRDefault="0046288B" w:rsidP="0046288B">
            <w:pPr>
              <w:pStyle w:val="Prrafodelista"/>
              <w:rPr>
                <w:rFonts w:ascii="Arial" w:hAnsi="Arial" w:cs="Arial"/>
                <w:sz w:val="22"/>
                <w:szCs w:val="22"/>
              </w:rPr>
            </w:pPr>
          </w:p>
          <w:p w14:paraId="7382C9C2" w14:textId="77777777" w:rsidR="0046288B" w:rsidRPr="0046288B" w:rsidRDefault="00063BE5" w:rsidP="0046288B">
            <w:pPr>
              <w:pStyle w:val="TableParagraph"/>
              <w:numPr>
                <w:ilvl w:val="0"/>
                <w:numId w:val="16"/>
              </w:numPr>
              <w:spacing w:line="252" w:lineRule="exact"/>
              <w:ind w:left="373" w:hanging="373"/>
              <w:rPr>
                <w:rFonts w:ascii="Arial" w:hAnsi="Arial" w:cs="Arial"/>
              </w:rPr>
            </w:pPr>
            <w:r w:rsidRPr="0046288B">
              <w:rPr>
                <w:rFonts w:ascii="Arial" w:hAnsi="Arial" w:cs="Arial"/>
              </w:rPr>
              <w:t>Nombre del centro educativo público</w:t>
            </w:r>
          </w:p>
          <w:p w14:paraId="7B831308" w14:textId="77777777" w:rsidR="0046288B" w:rsidRPr="0046288B" w:rsidRDefault="0046288B" w:rsidP="0046288B">
            <w:pPr>
              <w:pStyle w:val="Prrafodelista"/>
              <w:rPr>
                <w:rFonts w:ascii="Arial" w:hAnsi="Arial" w:cs="Arial"/>
                <w:sz w:val="22"/>
                <w:szCs w:val="22"/>
              </w:rPr>
            </w:pPr>
          </w:p>
          <w:p w14:paraId="32EF6876" w14:textId="501C94BC" w:rsidR="00063BE5" w:rsidRPr="0046288B" w:rsidRDefault="00063BE5" w:rsidP="0046288B">
            <w:pPr>
              <w:pStyle w:val="TableParagraph"/>
              <w:numPr>
                <w:ilvl w:val="0"/>
                <w:numId w:val="16"/>
              </w:numPr>
              <w:spacing w:line="252" w:lineRule="exact"/>
              <w:ind w:left="373" w:hanging="373"/>
              <w:rPr>
                <w:rFonts w:ascii="Arial" w:hAnsi="Arial" w:cs="Arial"/>
              </w:rPr>
            </w:pPr>
            <w:r w:rsidRPr="0046288B">
              <w:rPr>
                <w:rFonts w:ascii="Arial" w:hAnsi="Arial" w:cs="Arial"/>
              </w:rPr>
              <w:t>Código del centro educativo público</w:t>
            </w:r>
          </w:p>
          <w:p w14:paraId="106CAEDC" w14:textId="77777777" w:rsidR="0046288B" w:rsidRPr="0046288B" w:rsidRDefault="0046288B" w:rsidP="0046288B">
            <w:pPr>
              <w:pStyle w:val="TableParagraph"/>
              <w:tabs>
                <w:tab w:val="left" w:pos="765"/>
                <w:tab w:val="left" w:pos="778"/>
              </w:tabs>
              <w:spacing w:line="242" w:lineRule="auto"/>
              <w:ind w:left="360" w:right="19"/>
              <w:jc w:val="both"/>
              <w:rPr>
                <w:rFonts w:ascii="Arial" w:hAnsi="Arial" w:cs="Arial"/>
                <w:highlight w:val="yellow"/>
              </w:rPr>
            </w:pPr>
          </w:p>
          <w:p w14:paraId="7B736E93" w14:textId="01D27CA2" w:rsidR="007900BE" w:rsidRDefault="00063BE5" w:rsidP="007900BE">
            <w:pPr>
              <w:pStyle w:val="TableParagraph"/>
              <w:numPr>
                <w:ilvl w:val="0"/>
                <w:numId w:val="17"/>
              </w:numPr>
              <w:tabs>
                <w:tab w:val="left" w:pos="765"/>
                <w:tab w:val="left" w:pos="778"/>
              </w:tabs>
              <w:spacing w:line="242" w:lineRule="auto"/>
              <w:ind w:left="798" w:right="19" w:hanging="425"/>
              <w:jc w:val="both"/>
              <w:rPr>
                <w:rFonts w:ascii="Arial" w:hAnsi="Arial" w:cs="Arial"/>
              </w:rPr>
            </w:pPr>
            <w:r w:rsidRPr="0046288B">
              <w:rPr>
                <w:rFonts w:ascii="Arial" w:hAnsi="Arial" w:cs="Arial"/>
                <w:b/>
              </w:rPr>
              <w:t>N</w:t>
            </w:r>
            <w:r w:rsidR="007900BE">
              <w:rPr>
                <w:rFonts w:ascii="Arial" w:hAnsi="Arial" w:cs="Arial"/>
                <w:b/>
              </w:rPr>
              <w:t>ota</w:t>
            </w:r>
            <w:r w:rsidRPr="0046288B">
              <w:rPr>
                <w:rFonts w:ascii="Arial" w:hAnsi="Arial" w:cs="Arial"/>
                <w:b/>
                <w:spacing w:val="-1"/>
              </w:rPr>
              <w:t xml:space="preserve"> </w:t>
            </w:r>
            <w:r w:rsidRPr="0046288B">
              <w:rPr>
                <w:rFonts w:ascii="Arial" w:hAnsi="Arial" w:cs="Arial"/>
                <w:b/>
              </w:rPr>
              <w:t>1</w:t>
            </w:r>
            <w:r w:rsidRPr="0046288B">
              <w:rPr>
                <w:rFonts w:ascii="Arial" w:hAnsi="Arial" w:cs="Arial"/>
              </w:rPr>
              <w:t xml:space="preserve">: </w:t>
            </w:r>
            <w:r w:rsidR="0046288B" w:rsidRPr="0046288B">
              <w:rPr>
                <w:rFonts w:ascii="Arial" w:hAnsi="Arial" w:cs="Arial"/>
              </w:rPr>
              <w:t>s</w:t>
            </w:r>
            <w:r w:rsidRPr="0046288B">
              <w:rPr>
                <w:rFonts w:ascii="Arial" w:hAnsi="Arial" w:cs="Arial"/>
              </w:rPr>
              <w:t xml:space="preserve">e recomienda al Comité de becas, </w:t>
            </w:r>
            <w:r w:rsidR="0046288B" w:rsidRPr="0046288B">
              <w:rPr>
                <w:rFonts w:ascii="Arial" w:hAnsi="Arial" w:cs="Arial"/>
              </w:rPr>
              <w:t>durante la elaboración del a</w:t>
            </w:r>
            <w:r w:rsidRPr="0046288B">
              <w:rPr>
                <w:rFonts w:ascii="Arial" w:hAnsi="Arial" w:cs="Arial"/>
              </w:rPr>
              <w:t xml:space="preserve">cta </w:t>
            </w:r>
            <w:r w:rsidR="0046288B" w:rsidRPr="0046288B">
              <w:rPr>
                <w:rFonts w:ascii="Arial" w:hAnsi="Arial" w:cs="Arial"/>
              </w:rPr>
              <w:t>de</w:t>
            </w:r>
            <w:r w:rsidRPr="0046288B">
              <w:rPr>
                <w:rFonts w:ascii="Arial" w:hAnsi="Arial" w:cs="Arial"/>
              </w:rPr>
              <w:t xml:space="preserve"> adjudicación, revisar </w:t>
            </w:r>
            <w:r w:rsidR="0046288B" w:rsidRPr="0046288B">
              <w:rPr>
                <w:rFonts w:ascii="Arial" w:hAnsi="Arial" w:cs="Arial"/>
              </w:rPr>
              <w:t xml:space="preserve">cuidadosamente el documento y asegurarse de que la </w:t>
            </w:r>
            <w:r w:rsidRPr="0046288B">
              <w:rPr>
                <w:rFonts w:ascii="Arial" w:hAnsi="Arial" w:cs="Arial"/>
              </w:rPr>
              <w:t xml:space="preserve">distribución </w:t>
            </w:r>
            <w:r w:rsidR="0046288B" w:rsidRPr="0046288B">
              <w:rPr>
                <w:rFonts w:ascii="Arial" w:hAnsi="Arial" w:cs="Arial"/>
              </w:rPr>
              <w:t xml:space="preserve">de beneficiarios esté correctamente </w:t>
            </w:r>
            <w:r w:rsidRPr="0046288B">
              <w:rPr>
                <w:rFonts w:ascii="Arial" w:hAnsi="Arial" w:cs="Arial"/>
              </w:rPr>
              <w:t>municipalizada</w:t>
            </w:r>
            <w:r w:rsidR="0046288B" w:rsidRPr="0046288B">
              <w:rPr>
                <w:rFonts w:ascii="Arial" w:hAnsi="Arial" w:cs="Arial"/>
              </w:rPr>
              <w:t>. Además, se debe verificar que los casos que han sido trasladados de un departamento a otro sean correctamente registrados, prestando atención a la cantidad de becas asignadas por municipio. Este proceso garantiza la transparencia y equidad en la asignación de las becas, evitando errores o malentendidos durante la ejecución del Programa.</w:t>
            </w:r>
          </w:p>
          <w:p w14:paraId="60A541BA" w14:textId="77777777" w:rsidR="007900BE" w:rsidRPr="007900BE" w:rsidRDefault="007900BE" w:rsidP="007900BE">
            <w:pPr>
              <w:pStyle w:val="TableParagraph"/>
              <w:tabs>
                <w:tab w:val="left" w:pos="765"/>
                <w:tab w:val="left" w:pos="778"/>
              </w:tabs>
              <w:spacing w:line="242" w:lineRule="auto"/>
              <w:ind w:left="798" w:right="19"/>
              <w:jc w:val="both"/>
              <w:rPr>
                <w:rFonts w:ascii="Arial" w:hAnsi="Arial" w:cs="Arial"/>
              </w:rPr>
            </w:pPr>
          </w:p>
          <w:p w14:paraId="13B3BCB6" w14:textId="2986FA2D" w:rsidR="0046288B" w:rsidRPr="007900BE" w:rsidRDefault="00063BE5" w:rsidP="007900BE">
            <w:pPr>
              <w:pStyle w:val="TableParagraph"/>
              <w:numPr>
                <w:ilvl w:val="0"/>
                <w:numId w:val="17"/>
              </w:numPr>
              <w:tabs>
                <w:tab w:val="left" w:pos="765"/>
              </w:tabs>
              <w:spacing w:line="242" w:lineRule="auto"/>
              <w:ind w:left="798" w:right="19" w:hanging="425"/>
              <w:jc w:val="both"/>
              <w:rPr>
                <w:rFonts w:ascii="Arial" w:hAnsi="Arial" w:cs="Arial"/>
              </w:rPr>
            </w:pPr>
            <w:r w:rsidRPr="007900BE">
              <w:rPr>
                <w:rFonts w:ascii="Arial" w:hAnsi="Arial" w:cs="Arial"/>
                <w:b/>
              </w:rPr>
              <w:t>N</w:t>
            </w:r>
            <w:r w:rsidR="007900BE">
              <w:rPr>
                <w:rFonts w:ascii="Arial" w:hAnsi="Arial" w:cs="Arial"/>
                <w:b/>
              </w:rPr>
              <w:t>ota</w:t>
            </w:r>
            <w:r w:rsidRPr="007900BE">
              <w:rPr>
                <w:rFonts w:ascii="Arial" w:hAnsi="Arial" w:cs="Arial"/>
                <w:b/>
              </w:rPr>
              <w:t xml:space="preserve"> 2: </w:t>
            </w:r>
            <w:r w:rsidR="007900BE" w:rsidRPr="007900BE">
              <w:rPr>
                <w:rFonts w:ascii="Arial" w:hAnsi="Arial" w:cs="Arial"/>
                <w:bCs/>
              </w:rPr>
              <w:t>p</w:t>
            </w:r>
            <w:r w:rsidR="0046288B" w:rsidRPr="007900BE">
              <w:rPr>
                <w:rFonts w:ascii="Arial" w:hAnsi="Arial" w:cs="Arial"/>
              </w:rPr>
              <w:t xml:space="preserve">ara evitar atrasos en los pagos de las becas, en situaciones donde las asignaciones presupuestarias no coincidan con las becas que se van a pagar, o cuando la municipalización predeterminada para el ejercicio fiscal no sea adecuada, se debe coordinar de inmediato con el </w:t>
            </w:r>
            <w:r w:rsidR="008F3564" w:rsidRPr="007900BE">
              <w:rPr>
                <w:rFonts w:ascii="Arial" w:hAnsi="Arial" w:cs="Arial"/>
              </w:rPr>
              <w:t xml:space="preserve">Departamento </w:t>
            </w:r>
            <w:r w:rsidR="008F3564">
              <w:rPr>
                <w:rFonts w:ascii="Arial" w:hAnsi="Arial" w:cs="Arial"/>
              </w:rPr>
              <w:t>/</w:t>
            </w:r>
            <w:r w:rsidR="008F3564" w:rsidRPr="007900BE">
              <w:rPr>
                <w:rFonts w:ascii="Arial" w:hAnsi="Arial" w:cs="Arial"/>
              </w:rPr>
              <w:t xml:space="preserve"> Sección Financiera</w:t>
            </w:r>
            <w:r w:rsidR="0046288B" w:rsidRPr="007900BE">
              <w:rPr>
                <w:rFonts w:ascii="Arial" w:hAnsi="Arial" w:cs="Arial"/>
              </w:rPr>
              <w:t xml:space="preserve"> de la DIDEDUC. Este departamento </w:t>
            </w:r>
            <w:r w:rsidR="007900BE">
              <w:rPr>
                <w:rFonts w:ascii="Arial" w:hAnsi="Arial" w:cs="Arial"/>
              </w:rPr>
              <w:t>es</w:t>
            </w:r>
            <w:r w:rsidR="0046288B" w:rsidRPr="007900BE">
              <w:rPr>
                <w:rFonts w:ascii="Arial" w:hAnsi="Arial" w:cs="Arial"/>
              </w:rPr>
              <w:t xml:space="preserve"> responsable de solicitar a la Dirección de Administración Financiera (DAFI) la readecuación presupuestaria correspondiente, con el fin de trasladar los recursos financieros por municipio. Esto se aplica tanto a las renovaciones de becas como a la asignación de becas del banco de expedientes para el ejercicio fiscal correspondiente. Este procedimiento debe cumplir con los lineamientos establecidos por el Ente Rector y seguir los procesos descritos en los instructivos FIN-INS-09 “Reprogramación de </w:t>
            </w:r>
            <w:r w:rsidR="007900BE" w:rsidRPr="007900BE">
              <w:rPr>
                <w:rFonts w:ascii="Arial" w:hAnsi="Arial" w:cs="Arial"/>
              </w:rPr>
              <w:t>productos y subproductos</w:t>
            </w:r>
            <w:r w:rsidR="0046288B" w:rsidRPr="007900BE">
              <w:rPr>
                <w:rFonts w:ascii="Arial" w:hAnsi="Arial" w:cs="Arial"/>
              </w:rPr>
              <w:t xml:space="preserve">”, FIN-INS-11 “Programación de la </w:t>
            </w:r>
            <w:r w:rsidR="007900BE" w:rsidRPr="007900BE">
              <w:rPr>
                <w:rFonts w:ascii="Arial" w:hAnsi="Arial" w:cs="Arial"/>
              </w:rPr>
              <w:t>ejecución presupuestaria</w:t>
            </w:r>
            <w:r w:rsidR="0046288B" w:rsidRPr="007900BE">
              <w:rPr>
                <w:rFonts w:ascii="Arial" w:hAnsi="Arial" w:cs="Arial"/>
              </w:rPr>
              <w:t xml:space="preserve">”, FIN-GUI-06 “Guía para la </w:t>
            </w:r>
            <w:r w:rsidR="007900BE" w:rsidRPr="007900BE">
              <w:rPr>
                <w:rFonts w:ascii="Arial" w:hAnsi="Arial" w:cs="Arial"/>
              </w:rPr>
              <w:t>solicitud de cuota financiera</w:t>
            </w:r>
            <w:r w:rsidR="0046288B" w:rsidRPr="007900BE">
              <w:rPr>
                <w:rFonts w:ascii="Arial" w:hAnsi="Arial" w:cs="Arial"/>
              </w:rPr>
              <w:t xml:space="preserve">”, así como en el calendario de operaciones </w:t>
            </w:r>
            <w:r w:rsidR="0046288B" w:rsidRPr="007900BE">
              <w:rPr>
                <w:rFonts w:ascii="Arial" w:hAnsi="Arial" w:cs="Arial"/>
              </w:rPr>
              <w:lastRenderedPageBreak/>
              <w:t>presupuestarias y financieras.</w:t>
            </w:r>
          </w:p>
        </w:tc>
      </w:tr>
      <w:tr w:rsidR="00063BE5" w:rsidRPr="005732FE" w14:paraId="067935D4" w14:textId="77777777" w:rsidTr="00CD0719">
        <w:trPr>
          <w:trHeight w:val="874"/>
          <w:jc w:val="right"/>
        </w:trPr>
        <w:tc>
          <w:tcPr>
            <w:tcW w:w="1542" w:type="dxa"/>
            <w:vAlign w:val="center"/>
          </w:tcPr>
          <w:p w14:paraId="560653F5" w14:textId="02EB2C40" w:rsidR="00063BE5" w:rsidRPr="007900BE" w:rsidRDefault="007900BE" w:rsidP="007900BE">
            <w:pPr>
              <w:pStyle w:val="TableParagraph"/>
              <w:spacing w:before="1"/>
              <w:jc w:val="center"/>
              <w:rPr>
                <w:rFonts w:ascii="Arial"/>
                <w:b/>
                <w:sz w:val="14"/>
              </w:rPr>
            </w:pPr>
            <w:r>
              <w:rPr>
                <w:rFonts w:ascii="Arial"/>
                <w:b/>
                <w:spacing w:val="-5"/>
                <w:sz w:val="14"/>
              </w:rPr>
              <w:lastRenderedPageBreak/>
              <w:t xml:space="preserve">12. </w:t>
            </w:r>
            <w:r w:rsidR="002350E0">
              <w:rPr>
                <w:rFonts w:ascii="Arial" w:hAnsi="Arial"/>
                <w:b/>
                <w:sz w:val="14"/>
              </w:rPr>
              <w:t>Elaborar y</w:t>
            </w:r>
            <w:r w:rsidR="002350E0">
              <w:rPr>
                <w:rFonts w:ascii="Arial" w:hAnsi="Arial"/>
                <w:b/>
                <w:spacing w:val="40"/>
                <w:sz w:val="14"/>
              </w:rPr>
              <w:t xml:space="preserve"> </w:t>
            </w:r>
            <w:r w:rsidR="002350E0">
              <w:rPr>
                <w:rFonts w:ascii="Arial" w:hAnsi="Arial"/>
                <w:b/>
                <w:spacing w:val="-2"/>
                <w:sz w:val="14"/>
              </w:rPr>
              <w:t>presentar</w:t>
            </w:r>
            <w:r w:rsidR="002350E0">
              <w:rPr>
                <w:rFonts w:ascii="Arial" w:hAnsi="Arial"/>
                <w:b/>
                <w:spacing w:val="40"/>
                <w:sz w:val="14"/>
              </w:rPr>
              <w:t xml:space="preserve"> </w:t>
            </w:r>
            <w:r w:rsidR="002350E0">
              <w:rPr>
                <w:rFonts w:ascii="Arial" w:hAnsi="Arial"/>
                <w:b/>
                <w:sz w:val="14"/>
              </w:rPr>
              <w:t>proyecto</w:t>
            </w:r>
            <w:r w:rsidR="002350E0">
              <w:rPr>
                <w:rFonts w:ascii="Arial" w:hAnsi="Arial"/>
                <w:b/>
                <w:spacing w:val="-10"/>
                <w:sz w:val="14"/>
              </w:rPr>
              <w:t xml:space="preserve"> </w:t>
            </w:r>
            <w:r w:rsidR="002350E0">
              <w:rPr>
                <w:rFonts w:ascii="Arial" w:hAnsi="Arial"/>
                <w:b/>
                <w:sz w:val="14"/>
              </w:rPr>
              <w:t>de</w:t>
            </w:r>
            <w:r w:rsidR="002350E0">
              <w:rPr>
                <w:rFonts w:ascii="Arial" w:hAnsi="Arial"/>
                <w:b/>
                <w:spacing w:val="40"/>
                <w:sz w:val="14"/>
              </w:rPr>
              <w:t xml:space="preserve"> </w:t>
            </w:r>
            <w:r w:rsidR="002350E0">
              <w:rPr>
                <w:rFonts w:ascii="Arial" w:hAnsi="Arial"/>
                <w:b/>
                <w:spacing w:val="-2"/>
                <w:sz w:val="14"/>
              </w:rPr>
              <w:t>resolución</w:t>
            </w:r>
          </w:p>
        </w:tc>
        <w:tc>
          <w:tcPr>
            <w:tcW w:w="1112" w:type="dxa"/>
            <w:vAlign w:val="center"/>
          </w:tcPr>
          <w:p w14:paraId="175B1D56" w14:textId="111D9C24" w:rsidR="002350E0" w:rsidRPr="002350E0" w:rsidRDefault="002350E0" w:rsidP="002350E0">
            <w:pPr>
              <w:jc w:val="center"/>
              <w:rPr>
                <w:rFonts w:ascii="Arial" w:hAnsi="Arial" w:cs="Arial"/>
                <w:sz w:val="14"/>
                <w:szCs w:val="16"/>
              </w:rPr>
            </w:pPr>
            <w:r w:rsidRPr="002350E0">
              <w:rPr>
                <w:rFonts w:ascii="Arial" w:hAnsi="Arial" w:cs="Arial"/>
                <w:sz w:val="14"/>
                <w:szCs w:val="16"/>
              </w:rPr>
              <w:t>Jefe / Asistente</w:t>
            </w:r>
            <w:r w:rsidR="00811EFB">
              <w:rPr>
                <w:rFonts w:ascii="Arial" w:hAnsi="Arial" w:cs="Arial"/>
                <w:sz w:val="14"/>
                <w:szCs w:val="16"/>
              </w:rPr>
              <w:t xml:space="preserve"> del</w:t>
            </w:r>
            <w:r w:rsidRPr="002350E0">
              <w:rPr>
                <w:rFonts w:ascii="Arial" w:hAnsi="Arial" w:cs="Arial"/>
                <w:sz w:val="14"/>
                <w:szCs w:val="16"/>
              </w:rPr>
              <w:t xml:space="preserve"> Dep</w:t>
            </w:r>
            <w:r w:rsidR="007900BE">
              <w:rPr>
                <w:rFonts w:ascii="Arial" w:hAnsi="Arial" w:cs="Arial"/>
                <w:sz w:val="14"/>
                <w:szCs w:val="16"/>
              </w:rPr>
              <w:t>artamento /</w:t>
            </w:r>
          </w:p>
          <w:p w14:paraId="4BCFD045" w14:textId="2DA1A159" w:rsidR="00063BE5" w:rsidRDefault="002350E0" w:rsidP="002350E0">
            <w:pPr>
              <w:jc w:val="center"/>
              <w:rPr>
                <w:rFonts w:ascii="Arial" w:hAnsi="Arial" w:cs="Arial"/>
                <w:sz w:val="14"/>
                <w:szCs w:val="16"/>
              </w:rPr>
            </w:pPr>
            <w:r w:rsidRPr="002350E0">
              <w:rPr>
                <w:rFonts w:ascii="Arial" w:hAnsi="Arial" w:cs="Arial"/>
                <w:sz w:val="14"/>
                <w:szCs w:val="16"/>
              </w:rPr>
              <w:t xml:space="preserve">Sección </w:t>
            </w:r>
            <w:r w:rsidR="00811EFB">
              <w:rPr>
                <w:rFonts w:ascii="Arial" w:hAnsi="Arial" w:cs="Arial"/>
                <w:sz w:val="14"/>
                <w:szCs w:val="16"/>
              </w:rPr>
              <w:t>de</w:t>
            </w:r>
            <w:r w:rsidRPr="002350E0">
              <w:rPr>
                <w:rFonts w:ascii="Arial" w:hAnsi="Arial" w:cs="Arial"/>
                <w:sz w:val="14"/>
                <w:szCs w:val="16"/>
              </w:rPr>
              <w:t xml:space="preserve"> Programas de Apoyo</w:t>
            </w:r>
          </w:p>
        </w:tc>
        <w:tc>
          <w:tcPr>
            <w:tcW w:w="8559" w:type="dxa"/>
            <w:tcMar>
              <w:left w:w="85" w:type="dxa"/>
              <w:right w:w="57" w:type="dxa"/>
            </w:tcMar>
          </w:tcPr>
          <w:p w14:paraId="360DAD03" w14:textId="3121654D" w:rsidR="007900BE" w:rsidRPr="007900BE" w:rsidRDefault="007900BE" w:rsidP="007900BE">
            <w:pPr>
              <w:pStyle w:val="TableParagraph"/>
              <w:spacing w:before="26"/>
              <w:ind w:right="19"/>
              <w:jc w:val="both"/>
              <w:rPr>
                <w:rFonts w:ascii="Arial" w:hAnsi="Arial" w:cs="Arial"/>
              </w:rPr>
            </w:pPr>
            <w:r w:rsidRPr="007900BE">
              <w:rPr>
                <w:rFonts w:ascii="Arial" w:hAnsi="Arial" w:cs="Arial"/>
              </w:rPr>
              <w:t xml:space="preserve">Elabora el proyecto de resolución departamental de acuerdo con el formato PRA-FOR-13 y presenta al </w:t>
            </w:r>
            <w:proofErr w:type="gramStart"/>
            <w:r w:rsidR="008F3564" w:rsidRPr="007900BE">
              <w:rPr>
                <w:rFonts w:ascii="Arial" w:hAnsi="Arial" w:cs="Arial"/>
              </w:rPr>
              <w:t>Director</w:t>
            </w:r>
            <w:proofErr w:type="gramEnd"/>
            <w:r w:rsidR="008F3564" w:rsidRPr="007900BE">
              <w:rPr>
                <w:rFonts w:ascii="Arial" w:hAnsi="Arial" w:cs="Arial"/>
              </w:rPr>
              <w:t xml:space="preserve"> Departamental </w:t>
            </w:r>
            <w:r w:rsidR="008F3564">
              <w:rPr>
                <w:rFonts w:ascii="Arial" w:hAnsi="Arial" w:cs="Arial"/>
              </w:rPr>
              <w:t>d</w:t>
            </w:r>
            <w:r w:rsidR="008F3564" w:rsidRPr="007900BE">
              <w:rPr>
                <w:rFonts w:ascii="Arial" w:hAnsi="Arial" w:cs="Arial"/>
              </w:rPr>
              <w:t>e Educación</w:t>
            </w:r>
            <w:r w:rsidRPr="007900BE">
              <w:rPr>
                <w:rFonts w:ascii="Arial" w:hAnsi="Arial" w:cs="Arial"/>
              </w:rPr>
              <w:t>, adjuntando el listado de los estudiantes beneficiarios de la beca.</w:t>
            </w:r>
          </w:p>
          <w:p w14:paraId="00A11CBB" w14:textId="77777777" w:rsidR="007900BE" w:rsidRPr="007900BE" w:rsidRDefault="007900BE" w:rsidP="007900BE">
            <w:pPr>
              <w:pStyle w:val="TableParagraph"/>
              <w:spacing w:before="26"/>
              <w:ind w:left="57" w:right="19"/>
              <w:jc w:val="both"/>
              <w:rPr>
                <w:rFonts w:ascii="Arial" w:hAnsi="Arial" w:cs="Arial"/>
              </w:rPr>
            </w:pPr>
          </w:p>
          <w:p w14:paraId="081F81D4" w14:textId="77777777" w:rsidR="007900BE" w:rsidRDefault="002350E0" w:rsidP="007900BE">
            <w:pPr>
              <w:pStyle w:val="TableParagraph"/>
              <w:numPr>
                <w:ilvl w:val="0"/>
                <w:numId w:val="18"/>
              </w:numPr>
              <w:tabs>
                <w:tab w:val="left" w:pos="764"/>
              </w:tabs>
              <w:ind w:left="798" w:hanging="425"/>
              <w:jc w:val="both"/>
              <w:rPr>
                <w:rFonts w:ascii="Arial" w:hAnsi="Arial" w:cs="Arial"/>
              </w:rPr>
            </w:pPr>
            <w:r w:rsidRPr="007900BE">
              <w:rPr>
                <w:rFonts w:ascii="Arial" w:hAnsi="Arial" w:cs="Arial"/>
                <w:b/>
              </w:rPr>
              <w:t>N</w:t>
            </w:r>
            <w:r w:rsidR="007900BE">
              <w:rPr>
                <w:rFonts w:ascii="Arial" w:hAnsi="Arial" w:cs="Arial"/>
                <w:b/>
              </w:rPr>
              <w:t>ota</w:t>
            </w:r>
            <w:r w:rsidRPr="007900BE">
              <w:rPr>
                <w:rFonts w:ascii="Arial" w:hAnsi="Arial" w:cs="Arial"/>
                <w:b/>
              </w:rPr>
              <w:t xml:space="preserve"> 1:</w:t>
            </w:r>
            <w:r w:rsidRPr="007900BE">
              <w:rPr>
                <w:rFonts w:ascii="Arial" w:hAnsi="Arial" w:cs="Arial"/>
                <w:b/>
                <w:spacing w:val="-7"/>
              </w:rPr>
              <w:t xml:space="preserve"> </w:t>
            </w:r>
            <w:r w:rsidR="007900BE" w:rsidRPr="007900BE">
              <w:rPr>
                <w:rFonts w:ascii="Arial" w:hAnsi="Arial" w:cs="Arial"/>
              </w:rPr>
              <w:t>c</w:t>
            </w:r>
            <w:r w:rsidRPr="007900BE">
              <w:rPr>
                <w:rFonts w:ascii="Arial" w:hAnsi="Arial" w:cs="Arial"/>
              </w:rPr>
              <w:t>uando</w:t>
            </w:r>
            <w:r w:rsidRPr="007900BE">
              <w:rPr>
                <w:rFonts w:ascii="Arial" w:hAnsi="Arial" w:cs="Arial"/>
                <w:spacing w:val="-8"/>
              </w:rPr>
              <w:t xml:space="preserve"> </w:t>
            </w:r>
            <w:r w:rsidRPr="007900BE">
              <w:rPr>
                <w:rFonts w:ascii="Arial" w:hAnsi="Arial" w:cs="Arial"/>
              </w:rPr>
              <w:t>sea</w:t>
            </w:r>
            <w:r w:rsidRPr="007900BE">
              <w:rPr>
                <w:rFonts w:ascii="Arial" w:hAnsi="Arial" w:cs="Arial"/>
                <w:spacing w:val="-6"/>
              </w:rPr>
              <w:t xml:space="preserve"> </w:t>
            </w:r>
            <w:r w:rsidRPr="007900BE">
              <w:rPr>
                <w:rFonts w:ascii="Arial" w:hAnsi="Arial" w:cs="Arial"/>
              </w:rPr>
              <w:t>necesario,</w:t>
            </w:r>
            <w:r w:rsidRPr="007900BE">
              <w:rPr>
                <w:rFonts w:ascii="Arial" w:hAnsi="Arial" w:cs="Arial"/>
                <w:spacing w:val="-5"/>
              </w:rPr>
              <w:t xml:space="preserve"> </w:t>
            </w:r>
            <w:r w:rsidR="007900BE" w:rsidRPr="007900BE">
              <w:rPr>
                <w:rFonts w:ascii="Arial" w:hAnsi="Arial" w:cs="Arial"/>
              </w:rPr>
              <w:t>el</w:t>
            </w:r>
            <w:r w:rsidR="007900BE" w:rsidRPr="007900BE">
              <w:rPr>
                <w:rFonts w:ascii="Arial" w:hAnsi="Arial" w:cs="Arial"/>
                <w:spacing w:val="-8"/>
              </w:rPr>
              <w:t xml:space="preserve"> </w:t>
            </w:r>
            <w:r w:rsidR="007900BE" w:rsidRPr="007900BE">
              <w:rPr>
                <w:rFonts w:ascii="Arial" w:hAnsi="Arial" w:cs="Arial"/>
              </w:rPr>
              <w:t>Comité</w:t>
            </w:r>
            <w:r w:rsidR="007900BE" w:rsidRPr="007900BE">
              <w:rPr>
                <w:rFonts w:ascii="Arial" w:hAnsi="Arial" w:cs="Arial"/>
                <w:spacing w:val="-8"/>
              </w:rPr>
              <w:t xml:space="preserve"> </w:t>
            </w:r>
            <w:r w:rsidR="007900BE" w:rsidRPr="007900BE">
              <w:rPr>
                <w:rFonts w:ascii="Arial" w:hAnsi="Arial" w:cs="Arial"/>
              </w:rPr>
              <w:t>de</w:t>
            </w:r>
            <w:r w:rsidR="007900BE" w:rsidRPr="007900BE">
              <w:rPr>
                <w:rFonts w:ascii="Arial" w:hAnsi="Arial" w:cs="Arial"/>
                <w:spacing w:val="-7"/>
              </w:rPr>
              <w:t xml:space="preserve"> </w:t>
            </w:r>
            <w:r w:rsidR="007900BE" w:rsidRPr="007900BE">
              <w:rPr>
                <w:rFonts w:ascii="Arial" w:hAnsi="Arial" w:cs="Arial"/>
                <w:spacing w:val="-2"/>
              </w:rPr>
              <w:t xml:space="preserve">Becas brinda apoyo </w:t>
            </w:r>
            <w:r w:rsidRPr="007900BE">
              <w:rPr>
                <w:rFonts w:ascii="Arial" w:hAnsi="Arial" w:cs="Arial"/>
              </w:rPr>
              <w:t>en</w:t>
            </w:r>
            <w:r w:rsidRPr="007900BE">
              <w:rPr>
                <w:rFonts w:ascii="Arial" w:hAnsi="Arial" w:cs="Arial"/>
                <w:spacing w:val="-8"/>
              </w:rPr>
              <w:t xml:space="preserve"> </w:t>
            </w:r>
            <w:r w:rsidR="007900BE" w:rsidRPr="007900BE">
              <w:rPr>
                <w:rFonts w:ascii="Arial" w:hAnsi="Arial" w:cs="Arial"/>
                <w:spacing w:val="-8"/>
              </w:rPr>
              <w:t>la</w:t>
            </w:r>
            <w:r w:rsidRPr="007900BE">
              <w:rPr>
                <w:rFonts w:ascii="Arial" w:hAnsi="Arial" w:cs="Arial"/>
                <w:spacing w:val="-5"/>
              </w:rPr>
              <w:t xml:space="preserve"> </w:t>
            </w:r>
            <w:r w:rsidRPr="007900BE">
              <w:rPr>
                <w:rFonts w:ascii="Arial" w:hAnsi="Arial" w:cs="Arial"/>
              </w:rPr>
              <w:t>elaboración</w:t>
            </w:r>
            <w:r w:rsidR="007900BE" w:rsidRPr="007900BE">
              <w:rPr>
                <w:rFonts w:ascii="Arial" w:hAnsi="Arial" w:cs="Arial"/>
              </w:rPr>
              <w:t>.</w:t>
            </w:r>
          </w:p>
          <w:p w14:paraId="74A0A4FF" w14:textId="77777777" w:rsidR="007900BE" w:rsidRPr="007900BE" w:rsidRDefault="007900BE" w:rsidP="007900BE">
            <w:pPr>
              <w:pStyle w:val="TableParagraph"/>
              <w:tabs>
                <w:tab w:val="left" w:pos="798"/>
              </w:tabs>
              <w:ind w:left="798"/>
              <w:jc w:val="both"/>
              <w:rPr>
                <w:rFonts w:ascii="Arial" w:hAnsi="Arial" w:cs="Arial"/>
              </w:rPr>
            </w:pPr>
          </w:p>
          <w:p w14:paraId="7E75C0FA" w14:textId="3BC44BE7" w:rsidR="00063BE5" w:rsidRPr="007900BE" w:rsidRDefault="002350E0" w:rsidP="007900BE">
            <w:pPr>
              <w:pStyle w:val="TableParagraph"/>
              <w:numPr>
                <w:ilvl w:val="0"/>
                <w:numId w:val="18"/>
              </w:numPr>
              <w:tabs>
                <w:tab w:val="left" w:pos="764"/>
              </w:tabs>
              <w:ind w:left="798" w:hanging="425"/>
              <w:jc w:val="both"/>
              <w:rPr>
                <w:rFonts w:ascii="Arial" w:hAnsi="Arial" w:cs="Arial"/>
              </w:rPr>
            </w:pPr>
            <w:r w:rsidRPr="007900BE">
              <w:rPr>
                <w:rFonts w:ascii="Arial" w:hAnsi="Arial" w:cs="Arial"/>
                <w:b/>
                <w:bCs/>
              </w:rPr>
              <w:t>N</w:t>
            </w:r>
            <w:r w:rsidR="007900BE" w:rsidRPr="007900BE">
              <w:rPr>
                <w:rFonts w:ascii="Arial" w:hAnsi="Arial" w:cs="Arial"/>
                <w:b/>
                <w:bCs/>
              </w:rPr>
              <w:t>ota</w:t>
            </w:r>
            <w:r w:rsidRPr="007900BE">
              <w:rPr>
                <w:rFonts w:ascii="Arial" w:hAnsi="Arial" w:cs="Arial"/>
                <w:b/>
                <w:bCs/>
              </w:rPr>
              <w:t xml:space="preserve"> 2:</w:t>
            </w:r>
            <w:r w:rsidRPr="007900BE">
              <w:rPr>
                <w:rFonts w:ascii="Arial" w:hAnsi="Arial" w:cs="Arial"/>
              </w:rPr>
              <w:t xml:space="preserve"> clasificar la discapacidad de acuerdo a lo siguiente:</w:t>
            </w:r>
            <w:r w:rsidR="007900BE" w:rsidRPr="007900BE">
              <w:rPr>
                <w:rFonts w:ascii="Arial" w:hAnsi="Arial" w:cs="Arial"/>
              </w:rPr>
              <w:t xml:space="preserve"> f</w:t>
            </w:r>
            <w:r w:rsidRPr="007900BE">
              <w:rPr>
                <w:rFonts w:ascii="Arial" w:hAnsi="Arial" w:cs="Arial"/>
              </w:rPr>
              <w:t xml:space="preserve">ísica o </w:t>
            </w:r>
            <w:r w:rsidR="007900BE" w:rsidRPr="007900BE">
              <w:rPr>
                <w:rFonts w:ascii="Arial" w:hAnsi="Arial" w:cs="Arial"/>
              </w:rPr>
              <w:t>m</w:t>
            </w:r>
            <w:r w:rsidRPr="007900BE">
              <w:rPr>
                <w:rFonts w:ascii="Arial" w:hAnsi="Arial" w:cs="Arial"/>
              </w:rPr>
              <w:t>otora</w:t>
            </w:r>
            <w:r w:rsidR="007900BE" w:rsidRPr="007900BE">
              <w:rPr>
                <w:rFonts w:ascii="Arial" w:hAnsi="Arial" w:cs="Arial"/>
              </w:rPr>
              <w:t>, i</w:t>
            </w:r>
            <w:r w:rsidRPr="007900BE">
              <w:rPr>
                <w:rFonts w:ascii="Arial" w:hAnsi="Arial" w:cs="Arial"/>
              </w:rPr>
              <w:t>ntelectual</w:t>
            </w:r>
            <w:r w:rsidR="007900BE" w:rsidRPr="007900BE">
              <w:rPr>
                <w:rFonts w:ascii="Arial" w:hAnsi="Arial" w:cs="Arial"/>
              </w:rPr>
              <w:t>, a</w:t>
            </w:r>
            <w:r w:rsidRPr="007900BE">
              <w:rPr>
                <w:rFonts w:ascii="Arial" w:hAnsi="Arial" w:cs="Arial"/>
              </w:rPr>
              <w:t>uditiva</w:t>
            </w:r>
            <w:r w:rsidR="007900BE" w:rsidRPr="007900BE">
              <w:rPr>
                <w:rFonts w:ascii="Arial" w:hAnsi="Arial" w:cs="Arial"/>
              </w:rPr>
              <w:t>, v</w:t>
            </w:r>
            <w:r w:rsidRPr="007900BE">
              <w:rPr>
                <w:rFonts w:ascii="Arial" w:hAnsi="Arial" w:cs="Arial"/>
              </w:rPr>
              <w:t>isual</w:t>
            </w:r>
            <w:r w:rsidR="007900BE" w:rsidRPr="007900BE">
              <w:rPr>
                <w:rFonts w:ascii="Arial" w:hAnsi="Arial" w:cs="Arial"/>
              </w:rPr>
              <w:t>, t</w:t>
            </w:r>
            <w:r w:rsidRPr="007900BE">
              <w:rPr>
                <w:rFonts w:ascii="Arial" w:hAnsi="Arial" w:cs="Arial"/>
              </w:rPr>
              <w:t xml:space="preserve">rastornos </w:t>
            </w:r>
            <w:r w:rsidR="007900BE" w:rsidRPr="007900BE">
              <w:rPr>
                <w:rFonts w:ascii="Arial" w:hAnsi="Arial" w:cs="Arial"/>
              </w:rPr>
              <w:t>g</w:t>
            </w:r>
            <w:r w:rsidRPr="007900BE">
              <w:rPr>
                <w:rFonts w:ascii="Arial" w:hAnsi="Arial" w:cs="Arial"/>
              </w:rPr>
              <w:t xml:space="preserve">eneralizados del </w:t>
            </w:r>
            <w:r w:rsidR="007900BE" w:rsidRPr="007900BE">
              <w:rPr>
                <w:rFonts w:ascii="Arial" w:hAnsi="Arial" w:cs="Arial"/>
              </w:rPr>
              <w:t>d</w:t>
            </w:r>
            <w:r w:rsidRPr="007900BE">
              <w:rPr>
                <w:rFonts w:ascii="Arial" w:hAnsi="Arial" w:cs="Arial"/>
              </w:rPr>
              <w:t>esarrollo (</w:t>
            </w:r>
            <w:r w:rsidR="007900BE" w:rsidRPr="007900BE">
              <w:rPr>
                <w:rFonts w:ascii="Arial" w:hAnsi="Arial" w:cs="Arial"/>
              </w:rPr>
              <w:t>t</w:t>
            </w:r>
            <w:r w:rsidRPr="007900BE">
              <w:rPr>
                <w:rFonts w:ascii="Arial" w:hAnsi="Arial" w:cs="Arial"/>
              </w:rPr>
              <w:t>rastorno del espectro autista)</w:t>
            </w:r>
            <w:r w:rsidR="007900BE" w:rsidRPr="007900BE">
              <w:rPr>
                <w:rFonts w:ascii="Arial" w:hAnsi="Arial" w:cs="Arial"/>
              </w:rPr>
              <w:t>, m</w:t>
            </w:r>
            <w:r w:rsidRPr="007900BE">
              <w:rPr>
                <w:rFonts w:ascii="Arial" w:hAnsi="Arial" w:cs="Arial"/>
              </w:rPr>
              <w:t xml:space="preserve">ental o </w:t>
            </w:r>
            <w:r w:rsidR="007900BE" w:rsidRPr="007900BE">
              <w:rPr>
                <w:rFonts w:ascii="Arial" w:hAnsi="Arial" w:cs="Arial"/>
              </w:rPr>
              <w:t>p</w:t>
            </w:r>
            <w:r w:rsidRPr="007900BE">
              <w:rPr>
                <w:rFonts w:ascii="Arial" w:hAnsi="Arial" w:cs="Arial"/>
              </w:rPr>
              <w:t>sicosocial</w:t>
            </w:r>
            <w:r w:rsidR="007900BE" w:rsidRPr="007900BE">
              <w:rPr>
                <w:rFonts w:ascii="Arial" w:hAnsi="Arial" w:cs="Arial"/>
              </w:rPr>
              <w:t xml:space="preserve"> y g</w:t>
            </w:r>
            <w:r w:rsidRPr="007900BE">
              <w:rPr>
                <w:rFonts w:ascii="Arial" w:hAnsi="Arial" w:cs="Arial"/>
              </w:rPr>
              <w:t xml:space="preserve">ente de </w:t>
            </w:r>
            <w:r w:rsidR="007900BE" w:rsidRPr="007900BE">
              <w:rPr>
                <w:rFonts w:ascii="Arial" w:hAnsi="Arial" w:cs="Arial"/>
              </w:rPr>
              <w:t>t</w:t>
            </w:r>
            <w:r w:rsidRPr="007900BE">
              <w:rPr>
                <w:rFonts w:ascii="Arial" w:hAnsi="Arial" w:cs="Arial"/>
              </w:rPr>
              <w:t xml:space="preserve">alla </w:t>
            </w:r>
            <w:r w:rsidR="007900BE" w:rsidRPr="007900BE">
              <w:rPr>
                <w:rFonts w:ascii="Arial" w:hAnsi="Arial" w:cs="Arial"/>
              </w:rPr>
              <w:t>p</w:t>
            </w:r>
            <w:r w:rsidRPr="007900BE">
              <w:rPr>
                <w:rFonts w:ascii="Arial" w:hAnsi="Arial" w:cs="Arial"/>
              </w:rPr>
              <w:t>equeña</w:t>
            </w:r>
            <w:r w:rsidR="007900BE" w:rsidRPr="007900BE">
              <w:rPr>
                <w:rFonts w:ascii="Arial" w:hAnsi="Arial" w:cs="Arial"/>
              </w:rPr>
              <w:t>.</w:t>
            </w:r>
          </w:p>
        </w:tc>
      </w:tr>
      <w:tr w:rsidR="00063BE5" w:rsidRPr="005732FE" w14:paraId="1A382B06" w14:textId="77777777" w:rsidTr="00CD0719">
        <w:trPr>
          <w:trHeight w:val="874"/>
          <w:jc w:val="right"/>
        </w:trPr>
        <w:tc>
          <w:tcPr>
            <w:tcW w:w="1542" w:type="dxa"/>
            <w:vAlign w:val="center"/>
          </w:tcPr>
          <w:p w14:paraId="3B723EA3" w14:textId="3C1D33C9" w:rsidR="00063BE5" w:rsidRPr="007900BE" w:rsidRDefault="007900BE" w:rsidP="007900BE">
            <w:pPr>
              <w:pStyle w:val="TableParagraph"/>
              <w:spacing w:before="1"/>
              <w:jc w:val="center"/>
              <w:rPr>
                <w:rFonts w:ascii="Arial"/>
                <w:b/>
                <w:sz w:val="14"/>
              </w:rPr>
            </w:pPr>
            <w:r>
              <w:rPr>
                <w:rFonts w:ascii="Arial"/>
                <w:b/>
                <w:spacing w:val="-5"/>
                <w:sz w:val="14"/>
              </w:rPr>
              <w:t xml:space="preserve">13. </w:t>
            </w:r>
            <w:r w:rsidR="00B63B52">
              <w:rPr>
                <w:rFonts w:ascii="Arial"/>
                <w:b/>
                <w:sz w:val="14"/>
              </w:rPr>
              <w:t>Adjudicar</w:t>
            </w:r>
            <w:r w:rsidR="00B63B52">
              <w:rPr>
                <w:rFonts w:ascii="Arial"/>
                <w:b/>
                <w:spacing w:val="-10"/>
                <w:sz w:val="14"/>
              </w:rPr>
              <w:t xml:space="preserve"> </w:t>
            </w:r>
            <w:r w:rsidR="00B63B52">
              <w:rPr>
                <w:rFonts w:ascii="Arial"/>
                <w:b/>
                <w:sz w:val="14"/>
              </w:rPr>
              <w:t>y</w:t>
            </w:r>
            <w:r w:rsidR="00B63B52">
              <w:rPr>
                <w:rFonts w:ascii="Arial"/>
                <w:b/>
                <w:spacing w:val="40"/>
                <w:sz w:val="14"/>
              </w:rPr>
              <w:t xml:space="preserve"> </w:t>
            </w:r>
            <w:r w:rsidR="00B63B52">
              <w:rPr>
                <w:rFonts w:ascii="Arial"/>
                <w:b/>
                <w:spacing w:val="-2"/>
                <w:sz w:val="14"/>
              </w:rPr>
              <w:t>autorizar</w:t>
            </w:r>
          </w:p>
        </w:tc>
        <w:tc>
          <w:tcPr>
            <w:tcW w:w="1112" w:type="dxa"/>
            <w:vAlign w:val="center"/>
          </w:tcPr>
          <w:p w14:paraId="28D9CA35" w14:textId="15D87F1E" w:rsidR="00063BE5" w:rsidRDefault="00B63B52" w:rsidP="00063BE5">
            <w:pPr>
              <w:jc w:val="center"/>
              <w:rPr>
                <w:rFonts w:ascii="Arial" w:hAnsi="Arial" w:cs="Arial"/>
                <w:sz w:val="14"/>
                <w:szCs w:val="16"/>
              </w:rPr>
            </w:pPr>
            <w:r w:rsidRPr="00B63B52">
              <w:rPr>
                <w:rFonts w:ascii="Arial" w:hAnsi="Arial" w:cs="Arial"/>
                <w:sz w:val="14"/>
                <w:szCs w:val="16"/>
              </w:rPr>
              <w:t>Director Departamental de Educación</w:t>
            </w:r>
          </w:p>
        </w:tc>
        <w:tc>
          <w:tcPr>
            <w:tcW w:w="8559" w:type="dxa"/>
            <w:tcMar>
              <w:left w:w="85" w:type="dxa"/>
              <w:right w:w="57" w:type="dxa"/>
            </w:tcMar>
          </w:tcPr>
          <w:p w14:paraId="3F0150B0" w14:textId="50638637" w:rsidR="007900BE" w:rsidRPr="007900BE" w:rsidRDefault="007900BE" w:rsidP="007900BE">
            <w:pPr>
              <w:pStyle w:val="NormalWeb"/>
              <w:spacing w:before="0" w:beforeAutospacing="0" w:after="0" w:afterAutospacing="0"/>
              <w:jc w:val="both"/>
              <w:rPr>
                <w:rFonts w:ascii="Arial" w:eastAsia="Arial MT" w:hAnsi="Arial" w:cs="Arial"/>
                <w:sz w:val="22"/>
                <w:szCs w:val="22"/>
                <w:lang w:val="es-ES" w:eastAsia="en-US"/>
              </w:rPr>
            </w:pPr>
            <w:r w:rsidRPr="007900BE">
              <w:rPr>
                <w:rFonts w:ascii="Arial" w:eastAsia="Arial MT" w:hAnsi="Arial" w:cs="Arial"/>
                <w:sz w:val="22"/>
                <w:szCs w:val="22"/>
                <w:lang w:val="es-ES" w:eastAsia="en-US"/>
              </w:rPr>
              <w:t>Recibe el proyecto de resolución, adjudica las becas y autoriza. Posteriormente, traslada el documento en un plazo no mayor de 15 días, con copia al Comité de Becas.</w:t>
            </w:r>
          </w:p>
          <w:p w14:paraId="648F8898" w14:textId="77777777" w:rsidR="007900BE" w:rsidRPr="007900BE" w:rsidRDefault="007900BE" w:rsidP="007900BE">
            <w:pPr>
              <w:pStyle w:val="NormalWeb"/>
              <w:spacing w:before="0" w:beforeAutospacing="0" w:after="0" w:afterAutospacing="0"/>
              <w:jc w:val="both"/>
              <w:rPr>
                <w:rFonts w:ascii="Arial" w:eastAsia="Arial MT" w:hAnsi="Arial" w:cs="Arial"/>
                <w:sz w:val="22"/>
                <w:szCs w:val="22"/>
                <w:lang w:val="es-ES" w:eastAsia="en-US"/>
              </w:rPr>
            </w:pPr>
          </w:p>
          <w:p w14:paraId="462F28AC" w14:textId="1520CEF7" w:rsidR="007900BE" w:rsidRPr="007900BE" w:rsidRDefault="007900BE" w:rsidP="007900BE">
            <w:pPr>
              <w:pStyle w:val="NormalWeb"/>
              <w:spacing w:before="0" w:beforeAutospacing="0" w:after="0" w:afterAutospacing="0"/>
              <w:jc w:val="both"/>
              <w:rPr>
                <w:rFonts w:ascii="Arial" w:hAnsi="Arial" w:cs="Arial"/>
                <w:sz w:val="22"/>
                <w:szCs w:val="22"/>
              </w:rPr>
            </w:pPr>
            <w:r w:rsidRPr="007900BE">
              <w:rPr>
                <w:rFonts w:ascii="Arial" w:eastAsia="Arial MT" w:hAnsi="Arial" w:cs="Arial"/>
                <w:sz w:val="22"/>
                <w:szCs w:val="22"/>
                <w:lang w:val="es-ES" w:eastAsia="en-US"/>
              </w:rPr>
              <w:t>Hace públicos los resultados un mes después de concluido el proceso de adjudicación, para conocimiento de todos los solicitantes.</w:t>
            </w:r>
          </w:p>
        </w:tc>
      </w:tr>
      <w:tr w:rsidR="00063BE5" w:rsidRPr="005732FE" w14:paraId="5E5241F7" w14:textId="77777777" w:rsidTr="00CD0719">
        <w:trPr>
          <w:trHeight w:val="874"/>
          <w:jc w:val="right"/>
        </w:trPr>
        <w:tc>
          <w:tcPr>
            <w:tcW w:w="1542" w:type="dxa"/>
            <w:vAlign w:val="center"/>
          </w:tcPr>
          <w:p w14:paraId="0AE7C89E" w14:textId="1128D300" w:rsidR="00063BE5" w:rsidRPr="007900BE" w:rsidRDefault="007900BE" w:rsidP="007900BE">
            <w:pPr>
              <w:pStyle w:val="TableParagraph"/>
              <w:spacing w:before="1"/>
              <w:jc w:val="center"/>
              <w:rPr>
                <w:rFonts w:ascii="Arial"/>
                <w:b/>
                <w:spacing w:val="-5"/>
                <w:sz w:val="14"/>
              </w:rPr>
            </w:pPr>
            <w:r>
              <w:rPr>
                <w:rFonts w:ascii="Arial"/>
                <w:b/>
                <w:spacing w:val="-5"/>
                <w:sz w:val="14"/>
              </w:rPr>
              <w:t xml:space="preserve">14. </w:t>
            </w:r>
            <w:r w:rsidR="00B63B52" w:rsidRPr="00B63B52">
              <w:rPr>
                <w:rFonts w:ascii="Arial"/>
                <w:b/>
                <w:spacing w:val="-5"/>
                <w:sz w:val="14"/>
              </w:rPr>
              <w:t xml:space="preserve">Notificar a </w:t>
            </w:r>
            <w:proofErr w:type="gramStart"/>
            <w:r w:rsidR="00B63B52" w:rsidRPr="00B63B52">
              <w:rPr>
                <w:rFonts w:ascii="Arial"/>
                <w:b/>
                <w:spacing w:val="-5"/>
                <w:sz w:val="14"/>
              </w:rPr>
              <w:t>Director</w:t>
            </w:r>
            <w:proofErr w:type="gramEnd"/>
            <w:r w:rsidR="00B63B52" w:rsidRPr="00B63B52">
              <w:rPr>
                <w:rFonts w:ascii="Arial"/>
                <w:b/>
                <w:spacing w:val="-5"/>
                <w:sz w:val="14"/>
              </w:rPr>
              <w:t xml:space="preserve"> de Centros Educativos</w:t>
            </w:r>
          </w:p>
        </w:tc>
        <w:tc>
          <w:tcPr>
            <w:tcW w:w="1112" w:type="dxa"/>
            <w:vAlign w:val="center"/>
          </w:tcPr>
          <w:p w14:paraId="7908105D" w14:textId="2B5D48C3" w:rsidR="00063BE5" w:rsidRDefault="00B63B52" w:rsidP="00063BE5">
            <w:pPr>
              <w:jc w:val="center"/>
              <w:rPr>
                <w:rFonts w:ascii="Arial" w:hAnsi="Arial" w:cs="Arial"/>
                <w:sz w:val="14"/>
                <w:szCs w:val="16"/>
              </w:rPr>
            </w:pPr>
            <w:r w:rsidRPr="00B63B52">
              <w:rPr>
                <w:rFonts w:ascii="Arial" w:hAnsi="Arial" w:cs="Arial"/>
                <w:sz w:val="14"/>
                <w:szCs w:val="16"/>
              </w:rPr>
              <w:t xml:space="preserve">Jefe </w:t>
            </w:r>
            <w:r w:rsidR="007900BE" w:rsidRPr="00B63B52">
              <w:rPr>
                <w:rFonts w:ascii="Arial" w:hAnsi="Arial" w:cs="Arial"/>
                <w:sz w:val="14"/>
                <w:szCs w:val="16"/>
              </w:rPr>
              <w:t>D</w:t>
            </w:r>
            <w:r w:rsidR="007900BE">
              <w:rPr>
                <w:rFonts w:ascii="Arial" w:hAnsi="Arial" w:cs="Arial"/>
                <w:sz w:val="14"/>
                <w:szCs w:val="16"/>
              </w:rPr>
              <w:t>epartamento /</w:t>
            </w:r>
            <w:r w:rsidRPr="00B63B52">
              <w:rPr>
                <w:rFonts w:ascii="Arial" w:hAnsi="Arial" w:cs="Arial"/>
                <w:sz w:val="14"/>
                <w:szCs w:val="16"/>
              </w:rPr>
              <w:t xml:space="preserve"> Sección </w:t>
            </w:r>
            <w:r w:rsidR="00811EFB">
              <w:rPr>
                <w:rFonts w:ascii="Arial" w:hAnsi="Arial" w:cs="Arial"/>
                <w:sz w:val="14"/>
                <w:szCs w:val="16"/>
              </w:rPr>
              <w:t>de</w:t>
            </w:r>
            <w:r w:rsidRPr="00B63B52">
              <w:rPr>
                <w:rFonts w:ascii="Arial" w:hAnsi="Arial" w:cs="Arial"/>
                <w:sz w:val="14"/>
                <w:szCs w:val="16"/>
              </w:rPr>
              <w:t xml:space="preserve"> Programas de Apoyo</w:t>
            </w:r>
          </w:p>
        </w:tc>
        <w:tc>
          <w:tcPr>
            <w:tcW w:w="8559" w:type="dxa"/>
            <w:tcMar>
              <w:left w:w="85" w:type="dxa"/>
              <w:right w:w="57" w:type="dxa"/>
            </w:tcMar>
          </w:tcPr>
          <w:p w14:paraId="51F819C6" w14:textId="3C789503" w:rsidR="0081597E" w:rsidRDefault="0081597E" w:rsidP="004A5ADC">
            <w:pPr>
              <w:pStyle w:val="TableParagraph"/>
              <w:ind w:right="18"/>
              <w:jc w:val="both"/>
              <w:rPr>
                <w:spacing w:val="-2"/>
              </w:rPr>
            </w:pPr>
            <w:r>
              <w:t>Notifica</w:t>
            </w:r>
            <w:r w:rsidR="007900BE">
              <w:t>,</w:t>
            </w:r>
            <w:r>
              <w:t xml:space="preserve"> </w:t>
            </w:r>
            <w:r w:rsidR="007900BE">
              <w:t>mediante</w:t>
            </w:r>
            <w:r>
              <w:rPr>
                <w:spacing w:val="-2"/>
              </w:rPr>
              <w:t xml:space="preserve"> </w:t>
            </w:r>
            <w:r>
              <w:t>copia</w:t>
            </w:r>
            <w:r>
              <w:rPr>
                <w:spacing w:val="-2"/>
              </w:rPr>
              <w:t xml:space="preserve"> </w:t>
            </w:r>
            <w:r>
              <w:t>de</w:t>
            </w:r>
            <w:r>
              <w:rPr>
                <w:spacing w:val="-2"/>
              </w:rPr>
              <w:t xml:space="preserve"> </w:t>
            </w:r>
            <w:r>
              <w:t>la</w:t>
            </w:r>
            <w:r>
              <w:rPr>
                <w:spacing w:val="-2"/>
              </w:rPr>
              <w:t xml:space="preserve"> </w:t>
            </w:r>
            <w:r w:rsidR="007900BE">
              <w:t>r</w:t>
            </w:r>
            <w:r>
              <w:t>esolución</w:t>
            </w:r>
            <w:r>
              <w:rPr>
                <w:spacing w:val="-2"/>
              </w:rPr>
              <w:t xml:space="preserve"> </w:t>
            </w:r>
            <w:r>
              <w:t>emitida</w:t>
            </w:r>
            <w:r>
              <w:rPr>
                <w:spacing w:val="-2"/>
              </w:rPr>
              <w:t xml:space="preserve"> </w:t>
            </w:r>
            <w:r>
              <w:t>por</w:t>
            </w:r>
            <w:r>
              <w:rPr>
                <w:spacing w:val="-1"/>
              </w:rPr>
              <w:t xml:space="preserve"> </w:t>
            </w:r>
            <w:r>
              <w:t>la</w:t>
            </w:r>
            <w:r>
              <w:rPr>
                <w:spacing w:val="-2"/>
              </w:rPr>
              <w:t xml:space="preserve"> </w:t>
            </w:r>
            <w:r w:rsidR="004371C3">
              <w:t>Dirección</w:t>
            </w:r>
            <w:r w:rsidR="004371C3">
              <w:rPr>
                <w:spacing w:val="-2"/>
              </w:rPr>
              <w:t xml:space="preserve"> </w:t>
            </w:r>
            <w:r w:rsidR="004371C3">
              <w:t>Departamental de Educación</w:t>
            </w:r>
            <w:r>
              <w:t xml:space="preserve">, la adjudicación de </w:t>
            </w:r>
            <w:r w:rsidR="007900BE">
              <w:t xml:space="preserve">las </w:t>
            </w:r>
            <w:r>
              <w:t xml:space="preserve">becas para conocimiento de todos los solicitantes, de la </w:t>
            </w:r>
            <w:r w:rsidR="007900BE">
              <w:t>manera</w:t>
            </w:r>
            <w:r>
              <w:t xml:space="preserve"> </w:t>
            </w:r>
            <w:r>
              <w:rPr>
                <w:spacing w:val="-2"/>
              </w:rPr>
              <w:t>siguiente:</w:t>
            </w:r>
          </w:p>
          <w:p w14:paraId="7639E13B" w14:textId="77777777" w:rsidR="007900BE" w:rsidRDefault="007900BE" w:rsidP="007900BE">
            <w:pPr>
              <w:pStyle w:val="TableParagraph"/>
              <w:ind w:left="57" w:right="18"/>
              <w:jc w:val="both"/>
            </w:pPr>
          </w:p>
          <w:p w14:paraId="023D0683" w14:textId="267BE9DE" w:rsidR="007900BE" w:rsidRDefault="0081597E" w:rsidP="007900BE">
            <w:pPr>
              <w:pStyle w:val="TableParagraph"/>
              <w:numPr>
                <w:ilvl w:val="0"/>
                <w:numId w:val="20"/>
              </w:numPr>
              <w:tabs>
                <w:tab w:val="left" w:pos="417"/>
              </w:tabs>
              <w:ind w:left="373" w:right="15" w:hanging="373"/>
              <w:jc w:val="both"/>
            </w:pPr>
            <w:r>
              <w:t xml:space="preserve">A los </w:t>
            </w:r>
            <w:r w:rsidR="007900BE">
              <w:t xml:space="preserve">centros educativos públicos </w:t>
            </w:r>
            <w:r>
              <w:t>donde se encuentr</w:t>
            </w:r>
            <w:r w:rsidR="007900BE">
              <w:t>e</w:t>
            </w:r>
            <w:r>
              <w:t>n inscritos los becarios favorecidos, adjuntando copia del Acuerdo Ministerial Número 826-2009 “</w:t>
            </w:r>
            <w:r w:rsidRPr="004A5ADC">
              <w:t xml:space="preserve">Reglamento del programa de becas para estudiantes con discapacidad en centros educativos públicos” y sus reformas </w:t>
            </w:r>
            <w:r w:rsidR="004A5ADC" w:rsidRPr="004A5ADC">
              <w:t xml:space="preserve">Acuerdo Ministerial Números </w:t>
            </w:r>
            <w:r w:rsidRPr="004A5ADC">
              <w:t xml:space="preserve">2987-2011 </w:t>
            </w:r>
            <w:proofErr w:type="gramStart"/>
            <w:r w:rsidRPr="004A5ADC">
              <w:t>y  3722</w:t>
            </w:r>
            <w:proofErr w:type="gramEnd"/>
            <w:r w:rsidRPr="004A5ADC">
              <w:t>-2024.</w:t>
            </w:r>
          </w:p>
          <w:p w14:paraId="0DFA3B60" w14:textId="77777777" w:rsidR="007900BE" w:rsidRDefault="007900BE" w:rsidP="007900BE">
            <w:pPr>
              <w:pStyle w:val="TableParagraph"/>
              <w:tabs>
                <w:tab w:val="left" w:pos="417"/>
              </w:tabs>
              <w:ind w:left="373" w:right="15"/>
              <w:jc w:val="both"/>
            </w:pPr>
          </w:p>
          <w:p w14:paraId="4568BE1D" w14:textId="40F272FF" w:rsidR="00063BE5" w:rsidRPr="007900BE" w:rsidRDefault="0081597E" w:rsidP="007900BE">
            <w:pPr>
              <w:pStyle w:val="TableParagraph"/>
              <w:numPr>
                <w:ilvl w:val="0"/>
                <w:numId w:val="20"/>
              </w:numPr>
              <w:tabs>
                <w:tab w:val="left" w:pos="417"/>
              </w:tabs>
              <w:ind w:left="373" w:right="15" w:hanging="373"/>
              <w:jc w:val="both"/>
            </w:pPr>
            <w:r w:rsidRPr="004A5ADC">
              <w:t>Los</w:t>
            </w:r>
            <w:r w:rsidRPr="004A5ADC">
              <w:rPr>
                <w:spacing w:val="-2"/>
              </w:rPr>
              <w:t xml:space="preserve"> </w:t>
            </w:r>
            <w:proofErr w:type="gramStart"/>
            <w:r w:rsidR="008F3564" w:rsidRPr="004A5ADC">
              <w:t>Directores</w:t>
            </w:r>
            <w:proofErr w:type="gramEnd"/>
            <w:r w:rsidR="008F3564" w:rsidRPr="004A5ADC">
              <w:rPr>
                <w:spacing w:val="-2"/>
              </w:rPr>
              <w:t xml:space="preserve"> </w:t>
            </w:r>
            <w:r w:rsidR="008F3564">
              <w:t>d</w:t>
            </w:r>
            <w:r w:rsidR="008F3564" w:rsidRPr="004A5ADC">
              <w:t>e</w:t>
            </w:r>
            <w:r w:rsidR="008F3564" w:rsidRPr="004A5ADC">
              <w:rPr>
                <w:spacing w:val="-3"/>
              </w:rPr>
              <w:t xml:space="preserve"> </w:t>
            </w:r>
            <w:r w:rsidR="002B086E">
              <w:rPr>
                <w:spacing w:val="-3"/>
              </w:rPr>
              <w:t xml:space="preserve">los </w:t>
            </w:r>
            <w:r w:rsidR="008F3564" w:rsidRPr="004A5ADC">
              <w:t>Centros</w:t>
            </w:r>
            <w:r w:rsidR="008F3564" w:rsidRPr="004A5ADC">
              <w:rPr>
                <w:spacing w:val="-2"/>
              </w:rPr>
              <w:t xml:space="preserve"> </w:t>
            </w:r>
            <w:r w:rsidR="008F3564" w:rsidRPr="004A5ADC">
              <w:t>Educativos</w:t>
            </w:r>
            <w:r w:rsidR="008F3564" w:rsidRPr="004A5ADC">
              <w:rPr>
                <w:spacing w:val="-3"/>
              </w:rPr>
              <w:t xml:space="preserve"> </w:t>
            </w:r>
            <w:r w:rsidR="008F3564" w:rsidRPr="004A5ADC">
              <w:t>Públicos</w:t>
            </w:r>
            <w:r w:rsidR="008F3564" w:rsidRPr="004A5ADC">
              <w:rPr>
                <w:spacing w:val="-3"/>
              </w:rPr>
              <w:t xml:space="preserve"> </w:t>
            </w:r>
            <w:r w:rsidRPr="004A5ADC">
              <w:t>informan</w:t>
            </w:r>
            <w:r w:rsidRPr="004A5ADC">
              <w:rPr>
                <w:spacing w:val="-3"/>
              </w:rPr>
              <w:t xml:space="preserve"> </w:t>
            </w:r>
            <w:r w:rsidRPr="004A5ADC">
              <w:t>al</w:t>
            </w:r>
            <w:r w:rsidRPr="004A5ADC">
              <w:rPr>
                <w:spacing w:val="-4"/>
              </w:rPr>
              <w:t xml:space="preserve"> </w:t>
            </w:r>
            <w:r w:rsidRPr="004A5ADC">
              <w:t>padre,</w:t>
            </w:r>
            <w:r w:rsidRPr="004A5ADC">
              <w:rPr>
                <w:spacing w:val="-4"/>
              </w:rPr>
              <w:t xml:space="preserve"> </w:t>
            </w:r>
            <w:r w:rsidRPr="004A5ADC">
              <w:t>madre,</w:t>
            </w:r>
            <w:r w:rsidRPr="004A5ADC">
              <w:rPr>
                <w:spacing w:val="-4"/>
              </w:rPr>
              <w:t xml:space="preserve"> </w:t>
            </w:r>
            <w:r w:rsidRPr="004A5ADC">
              <w:t xml:space="preserve">tutor, representante o encargado del estudiante beneficiario, que deben presentarse a la </w:t>
            </w:r>
            <w:r w:rsidR="004371C3" w:rsidRPr="004A5ADC">
              <w:t xml:space="preserve">Dirección Departamental </w:t>
            </w:r>
            <w:r w:rsidR="004371C3">
              <w:t>d</w:t>
            </w:r>
            <w:r w:rsidR="004371C3" w:rsidRPr="004A5ADC">
              <w:t xml:space="preserve">e Educación </w:t>
            </w:r>
            <w:r w:rsidRPr="004A5ADC">
              <w:t>o al lugar que se considere apto para esta acción</w:t>
            </w:r>
            <w:r w:rsidR="004A5ADC" w:rsidRPr="004A5ADC">
              <w:t>,</w:t>
            </w:r>
            <w:r w:rsidRPr="004A5ADC">
              <w:t xml:space="preserve"> a </w:t>
            </w:r>
            <w:r w:rsidR="004A5ADC" w:rsidRPr="004A5ADC">
              <w:t xml:space="preserve">fin de </w:t>
            </w:r>
            <w:r w:rsidRPr="004A5ADC">
              <w:t>firmar la carta de compromiso y el contrato.</w:t>
            </w:r>
          </w:p>
        </w:tc>
      </w:tr>
      <w:tr w:rsidR="00063BE5" w:rsidRPr="005732FE" w14:paraId="0DEAE384" w14:textId="77777777" w:rsidTr="00CD0719">
        <w:trPr>
          <w:trHeight w:val="648"/>
          <w:jc w:val="right"/>
        </w:trPr>
        <w:tc>
          <w:tcPr>
            <w:tcW w:w="1542" w:type="dxa"/>
            <w:vAlign w:val="center"/>
          </w:tcPr>
          <w:p w14:paraId="428EA44E" w14:textId="4E91FAC2" w:rsidR="00063BE5" w:rsidRPr="004A5ADC" w:rsidRDefault="004A5ADC" w:rsidP="004A5ADC">
            <w:pPr>
              <w:pStyle w:val="TableParagraph"/>
              <w:spacing w:before="1"/>
              <w:jc w:val="center"/>
              <w:rPr>
                <w:rFonts w:ascii="Arial"/>
                <w:b/>
                <w:spacing w:val="-5"/>
                <w:sz w:val="14"/>
              </w:rPr>
            </w:pPr>
            <w:r>
              <w:rPr>
                <w:rFonts w:ascii="Arial"/>
                <w:b/>
                <w:spacing w:val="-5"/>
                <w:sz w:val="14"/>
              </w:rPr>
              <w:t xml:space="preserve">15. </w:t>
            </w:r>
            <w:r w:rsidR="0081597E" w:rsidRPr="0081597E">
              <w:rPr>
                <w:rFonts w:ascii="Arial"/>
                <w:b/>
                <w:spacing w:val="-5"/>
                <w:sz w:val="14"/>
              </w:rPr>
              <w:t>Elaborar contratos y cartas de compromiso</w:t>
            </w:r>
          </w:p>
        </w:tc>
        <w:tc>
          <w:tcPr>
            <w:tcW w:w="1112" w:type="dxa"/>
            <w:vAlign w:val="center"/>
          </w:tcPr>
          <w:p w14:paraId="5AD26BEE" w14:textId="77777777" w:rsidR="0081597E" w:rsidRDefault="0081597E" w:rsidP="0081597E">
            <w:pPr>
              <w:pStyle w:val="TableParagraph"/>
              <w:spacing w:before="38"/>
              <w:rPr>
                <w:rFonts w:ascii="Arial"/>
                <w:b/>
                <w:sz w:val="14"/>
              </w:rPr>
            </w:pPr>
          </w:p>
          <w:p w14:paraId="754219E7" w14:textId="6C6805C5" w:rsidR="00063BE5" w:rsidRDefault="0081597E" w:rsidP="0081597E">
            <w:pPr>
              <w:jc w:val="center"/>
              <w:rPr>
                <w:rFonts w:ascii="Arial" w:hAnsi="Arial" w:cs="Arial"/>
                <w:sz w:val="14"/>
                <w:szCs w:val="16"/>
              </w:rPr>
            </w:pPr>
            <w:r w:rsidRPr="0081597E">
              <w:rPr>
                <w:rFonts w:ascii="Arial" w:hAnsi="Arial" w:cs="Arial"/>
                <w:sz w:val="14"/>
                <w:szCs w:val="16"/>
              </w:rPr>
              <w:t>Jefe / Asistente de</w:t>
            </w:r>
            <w:r w:rsidR="00811EFB">
              <w:rPr>
                <w:rFonts w:ascii="Arial" w:hAnsi="Arial" w:cs="Arial"/>
                <w:sz w:val="14"/>
                <w:szCs w:val="16"/>
              </w:rPr>
              <w:t>l</w:t>
            </w:r>
            <w:r w:rsidRPr="0081597E">
              <w:rPr>
                <w:rFonts w:ascii="Arial" w:hAnsi="Arial" w:cs="Arial"/>
                <w:sz w:val="14"/>
                <w:szCs w:val="16"/>
              </w:rPr>
              <w:t xml:space="preserve"> </w:t>
            </w:r>
            <w:r w:rsidR="00811EFB">
              <w:rPr>
                <w:rFonts w:ascii="Arial" w:hAnsi="Arial" w:cs="Arial"/>
                <w:sz w:val="14"/>
                <w:szCs w:val="16"/>
              </w:rPr>
              <w:t>Departamento /</w:t>
            </w:r>
            <w:r w:rsidRPr="0081597E">
              <w:rPr>
                <w:rFonts w:ascii="Arial" w:hAnsi="Arial" w:cs="Arial"/>
                <w:sz w:val="14"/>
                <w:szCs w:val="16"/>
              </w:rPr>
              <w:t xml:space="preserve"> Sección </w:t>
            </w:r>
            <w:r w:rsidR="00811EFB">
              <w:rPr>
                <w:rFonts w:ascii="Arial" w:hAnsi="Arial" w:cs="Arial"/>
                <w:sz w:val="14"/>
                <w:szCs w:val="16"/>
              </w:rPr>
              <w:t>de</w:t>
            </w:r>
            <w:r w:rsidRPr="0081597E">
              <w:rPr>
                <w:rFonts w:ascii="Arial" w:hAnsi="Arial" w:cs="Arial"/>
                <w:sz w:val="14"/>
                <w:szCs w:val="16"/>
              </w:rPr>
              <w:t xml:space="preserve"> Programas de Apoyo</w:t>
            </w:r>
          </w:p>
        </w:tc>
        <w:tc>
          <w:tcPr>
            <w:tcW w:w="8559" w:type="dxa"/>
            <w:tcMar>
              <w:left w:w="85" w:type="dxa"/>
              <w:right w:w="57" w:type="dxa"/>
            </w:tcMar>
          </w:tcPr>
          <w:p w14:paraId="22EED9EE" w14:textId="7BC697C3" w:rsidR="004A5ADC" w:rsidRDefault="004A5ADC" w:rsidP="004A5ADC">
            <w:pPr>
              <w:pStyle w:val="TableParagraph"/>
              <w:spacing w:before="26"/>
              <w:ind w:right="15"/>
              <w:jc w:val="both"/>
            </w:pPr>
            <w:r>
              <w:t xml:space="preserve">Elabora los contratos según el formato PRA-FOR-14 y las cartas de compromiso conforme al formato PRA-FOR-15. Posteriormente, entrega copias de estos documentos al </w:t>
            </w:r>
            <w:proofErr w:type="gramStart"/>
            <w:r w:rsidR="008F3564">
              <w:t>Director</w:t>
            </w:r>
            <w:proofErr w:type="gramEnd"/>
            <w:r w:rsidR="008F3564">
              <w:t xml:space="preserve"> del Centro Educativo Público</w:t>
            </w:r>
            <w:r>
              <w:t>, así como al padre, madre o encargado del estudiante.</w:t>
            </w:r>
          </w:p>
          <w:p w14:paraId="55E060C1" w14:textId="77777777" w:rsidR="004A5ADC" w:rsidRPr="004A5ADC" w:rsidRDefault="004A5ADC" w:rsidP="0081597E">
            <w:pPr>
              <w:pStyle w:val="TableParagraph"/>
              <w:spacing w:before="26"/>
              <w:ind w:left="57" w:right="15"/>
              <w:jc w:val="both"/>
            </w:pPr>
          </w:p>
          <w:p w14:paraId="03E89D65" w14:textId="0B4B9BF6" w:rsidR="00063BE5" w:rsidRPr="0081597E" w:rsidRDefault="0081597E" w:rsidP="004A5ADC">
            <w:pPr>
              <w:pStyle w:val="Prrafodelista"/>
              <w:numPr>
                <w:ilvl w:val="0"/>
                <w:numId w:val="15"/>
              </w:numPr>
              <w:ind w:left="798" w:hanging="438"/>
              <w:jc w:val="both"/>
              <w:rPr>
                <w:rFonts w:ascii="Arial" w:hAnsi="Arial" w:cs="Arial"/>
                <w:sz w:val="22"/>
                <w:szCs w:val="22"/>
              </w:rPr>
            </w:pPr>
            <w:r w:rsidRPr="004A5ADC">
              <w:rPr>
                <w:rFonts w:ascii="Arial" w:hAnsi="Arial" w:cs="Arial"/>
                <w:b/>
                <w:sz w:val="22"/>
                <w:szCs w:val="22"/>
              </w:rPr>
              <w:t>N</w:t>
            </w:r>
            <w:r w:rsidR="004A5ADC">
              <w:rPr>
                <w:rFonts w:ascii="Arial" w:hAnsi="Arial" w:cs="Arial"/>
                <w:b/>
                <w:sz w:val="22"/>
                <w:szCs w:val="22"/>
              </w:rPr>
              <w:t>ota</w:t>
            </w:r>
            <w:r w:rsidRPr="004A5ADC">
              <w:rPr>
                <w:rFonts w:ascii="Arial" w:hAnsi="Arial" w:cs="Arial"/>
                <w:b/>
                <w:sz w:val="22"/>
                <w:szCs w:val="22"/>
              </w:rPr>
              <w:t xml:space="preserve">: </w:t>
            </w:r>
            <w:r w:rsidR="004A5ADC">
              <w:rPr>
                <w:rFonts w:ascii="Arial" w:hAnsi="Arial" w:cs="Arial"/>
                <w:sz w:val="22"/>
                <w:szCs w:val="22"/>
              </w:rPr>
              <w:t>e</w:t>
            </w:r>
            <w:r w:rsidRPr="004A5ADC">
              <w:rPr>
                <w:rFonts w:ascii="Arial" w:hAnsi="Arial" w:cs="Arial"/>
                <w:sz w:val="22"/>
                <w:szCs w:val="22"/>
              </w:rPr>
              <w:t xml:space="preserve">l </w:t>
            </w:r>
            <w:proofErr w:type="gramStart"/>
            <w:r w:rsidR="008F3564">
              <w:rPr>
                <w:rFonts w:ascii="Arial" w:hAnsi="Arial" w:cs="Arial"/>
                <w:sz w:val="22"/>
                <w:szCs w:val="22"/>
              </w:rPr>
              <w:t>J</w:t>
            </w:r>
            <w:r w:rsidRPr="004A5ADC">
              <w:rPr>
                <w:rFonts w:ascii="Arial" w:hAnsi="Arial" w:cs="Arial"/>
                <w:sz w:val="22"/>
                <w:szCs w:val="22"/>
              </w:rPr>
              <w:t>efe</w:t>
            </w:r>
            <w:proofErr w:type="gramEnd"/>
            <w:r w:rsidRPr="004A5ADC">
              <w:rPr>
                <w:rFonts w:ascii="Arial" w:hAnsi="Arial" w:cs="Arial"/>
                <w:sz w:val="22"/>
                <w:szCs w:val="22"/>
              </w:rPr>
              <w:t xml:space="preserve"> / </w:t>
            </w:r>
            <w:r w:rsidR="008F3564">
              <w:rPr>
                <w:rFonts w:ascii="Arial" w:hAnsi="Arial" w:cs="Arial"/>
                <w:sz w:val="22"/>
                <w:szCs w:val="22"/>
              </w:rPr>
              <w:t>A</w:t>
            </w:r>
            <w:r w:rsidRPr="004A5ADC">
              <w:rPr>
                <w:rFonts w:ascii="Arial" w:hAnsi="Arial" w:cs="Arial"/>
                <w:sz w:val="22"/>
                <w:szCs w:val="22"/>
              </w:rPr>
              <w:t xml:space="preserve">sistente del </w:t>
            </w:r>
            <w:r w:rsidR="008F3564">
              <w:rPr>
                <w:rFonts w:ascii="Arial" w:hAnsi="Arial" w:cs="Arial"/>
                <w:sz w:val="22"/>
                <w:szCs w:val="22"/>
              </w:rPr>
              <w:t>D</w:t>
            </w:r>
            <w:r w:rsidR="00AD390C" w:rsidRPr="004A5ADC">
              <w:rPr>
                <w:rFonts w:ascii="Arial" w:hAnsi="Arial" w:cs="Arial"/>
                <w:sz w:val="22"/>
                <w:szCs w:val="22"/>
              </w:rPr>
              <w:t xml:space="preserve">epartamento </w:t>
            </w:r>
            <w:r w:rsidR="00AD390C">
              <w:rPr>
                <w:rFonts w:ascii="Arial" w:hAnsi="Arial" w:cs="Arial"/>
                <w:sz w:val="22"/>
                <w:szCs w:val="22"/>
              </w:rPr>
              <w:t>/</w:t>
            </w:r>
            <w:r w:rsidR="00AD390C" w:rsidRPr="004A5ADC">
              <w:rPr>
                <w:rFonts w:ascii="Arial" w:hAnsi="Arial" w:cs="Arial"/>
                <w:sz w:val="22"/>
                <w:szCs w:val="22"/>
              </w:rPr>
              <w:t xml:space="preserve"> </w:t>
            </w:r>
            <w:r w:rsidR="008F3564">
              <w:rPr>
                <w:rFonts w:ascii="Arial" w:hAnsi="Arial" w:cs="Arial"/>
                <w:sz w:val="22"/>
                <w:szCs w:val="22"/>
              </w:rPr>
              <w:t>S</w:t>
            </w:r>
            <w:r w:rsidR="00AD390C" w:rsidRPr="004A5ADC">
              <w:rPr>
                <w:rFonts w:ascii="Arial" w:hAnsi="Arial" w:cs="Arial"/>
                <w:sz w:val="22"/>
                <w:szCs w:val="22"/>
              </w:rPr>
              <w:t xml:space="preserve">ección de </w:t>
            </w:r>
            <w:r w:rsidR="008F3564">
              <w:rPr>
                <w:rFonts w:ascii="Arial" w:hAnsi="Arial" w:cs="Arial"/>
                <w:sz w:val="22"/>
                <w:szCs w:val="22"/>
              </w:rPr>
              <w:t>P</w:t>
            </w:r>
            <w:r w:rsidR="00AD390C" w:rsidRPr="004A5ADC">
              <w:rPr>
                <w:rFonts w:ascii="Arial" w:hAnsi="Arial" w:cs="Arial"/>
                <w:sz w:val="22"/>
                <w:szCs w:val="22"/>
              </w:rPr>
              <w:t xml:space="preserve">rogramas de </w:t>
            </w:r>
            <w:r w:rsidR="008F3564">
              <w:rPr>
                <w:rFonts w:ascii="Arial" w:hAnsi="Arial" w:cs="Arial"/>
                <w:sz w:val="22"/>
                <w:szCs w:val="22"/>
              </w:rPr>
              <w:t>A</w:t>
            </w:r>
            <w:r w:rsidR="00AD390C" w:rsidRPr="004A5ADC">
              <w:rPr>
                <w:rFonts w:ascii="Arial" w:hAnsi="Arial" w:cs="Arial"/>
                <w:sz w:val="22"/>
                <w:szCs w:val="22"/>
              </w:rPr>
              <w:t>poyo</w:t>
            </w:r>
            <w:r w:rsidRPr="004A5ADC">
              <w:rPr>
                <w:rFonts w:ascii="Arial" w:hAnsi="Arial" w:cs="Arial"/>
                <w:sz w:val="22"/>
                <w:szCs w:val="22"/>
              </w:rPr>
              <w:t xml:space="preserve"> convoca a los padres, madres, tutores, encargados y responsables de los becados</w:t>
            </w:r>
            <w:r w:rsidR="004A5ADC">
              <w:rPr>
                <w:rFonts w:ascii="Arial" w:hAnsi="Arial" w:cs="Arial"/>
                <w:sz w:val="22"/>
                <w:szCs w:val="22"/>
              </w:rPr>
              <w:t xml:space="preserve">, utilizando los medios que considere más viables para la </w:t>
            </w:r>
            <w:r w:rsidRPr="004A5ADC">
              <w:rPr>
                <w:rFonts w:ascii="Arial" w:hAnsi="Arial" w:cs="Arial"/>
                <w:sz w:val="22"/>
                <w:szCs w:val="22"/>
              </w:rPr>
              <w:t xml:space="preserve">firma de </w:t>
            </w:r>
            <w:r w:rsidR="004A5ADC">
              <w:rPr>
                <w:rFonts w:ascii="Arial" w:hAnsi="Arial" w:cs="Arial"/>
                <w:sz w:val="22"/>
                <w:szCs w:val="22"/>
              </w:rPr>
              <w:t xml:space="preserve">la </w:t>
            </w:r>
            <w:r w:rsidRPr="004A5ADC">
              <w:rPr>
                <w:rFonts w:ascii="Arial" w:hAnsi="Arial" w:cs="Arial"/>
                <w:sz w:val="22"/>
                <w:szCs w:val="22"/>
              </w:rPr>
              <w:t>carta de compromiso PRA-FOR-15</w:t>
            </w:r>
            <w:r w:rsidRPr="004A5ADC">
              <w:rPr>
                <w:rFonts w:ascii="Arial" w:hAnsi="Arial" w:cs="Arial"/>
                <w:spacing w:val="40"/>
                <w:sz w:val="22"/>
                <w:szCs w:val="22"/>
              </w:rPr>
              <w:t xml:space="preserve"> </w:t>
            </w:r>
            <w:r w:rsidRPr="004A5ADC">
              <w:rPr>
                <w:rFonts w:ascii="Arial" w:hAnsi="Arial" w:cs="Arial"/>
                <w:sz w:val="22"/>
                <w:szCs w:val="22"/>
              </w:rPr>
              <w:t xml:space="preserve">y </w:t>
            </w:r>
            <w:r w:rsidR="004A5ADC">
              <w:rPr>
                <w:rFonts w:ascii="Arial" w:hAnsi="Arial" w:cs="Arial"/>
                <w:sz w:val="22"/>
                <w:szCs w:val="22"/>
              </w:rPr>
              <w:t xml:space="preserve">el </w:t>
            </w:r>
            <w:r w:rsidRPr="004A5ADC">
              <w:rPr>
                <w:rFonts w:ascii="Arial" w:hAnsi="Arial" w:cs="Arial"/>
                <w:sz w:val="22"/>
                <w:szCs w:val="22"/>
              </w:rPr>
              <w:t>contrato de becas PRA-FOR-14</w:t>
            </w:r>
            <w:r w:rsidR="004A5ADC">
              <w:rPr>
                <w:rFonts w:ascii="Arial" w:hAnsi="Arial" w:cs="Arial"/>
                <w:sz w:val="22"/>
                <w:szCs w:val="22"/>
              </w:rPr>
              <w:t>.</w:t>
            </w:r>
            <w:r w:rsidRPr="004A5ADC">
              <w:rPr>
                <w:rFonts w:ascii="Arial" w:hAnsi="Arial" w:cs="Arial"/>
                <w:sz w:val="22"/>
                <w:szCs w:val="22"/>
              </w:rPr>
              <w:t xml:space="preserve"> </w:t>
            </w:r>
            <w:r w:rsidR="004A5ADC">
              <w:rPr>
                <w:rFonts w:ascii="Arial" w:hAnsi="Arial" w:cs="Arial"/>
                <w:sz w:val="22"/>
                <w:szCs w:val="22"/>
              </w:rPr>
              <w:t>P</w:t>
            </w:r>
            <w:r w:rsidRPr="004A5ADC">
              <w:rPr>
                <w:rFonts w:ascii="Arial" w:hAnsi="Arial" w:cs="Arial"/>
                <w:sz w:val="22"/>
                <w:szCs w:val="22"/>
              </w:rPr>
              <w:t xml:space="preserve">or ejemplo, puede enviar </w:t>
            </w:r>
            <w:r w:rsidR="004A5ADC">
              <w:rPr>
                <w:rFonts w:ascii="Arial" w:hAnsi="Arial" w:cs="Arial"/>
                <w:sz w:val="22"/>
                <w:szCs w:val="22"/>
              </w:rPr>
              <w:t xml:space="preserve">los documentos </w:t>
            </w:r>
            <w:r w:rsidRPr="004A5ADC">
              <w:rPr>
                <w:rFonts w:ascii="Arial" w:hAnsi="Arial" w:cs="Arial"/>
                <w:sz w:val="22"/>
                <w:szCs w:val="22"/>
              </w:rPr>
              <w:t xml:space="preserve">impresos a cada </w:t>
            </w:r>
            <w:r w:rsidR="004A5ADC">
              <w:rPr>
                <w:rFonts w:ascii="Arial" w:hAnsi="Arial"/>
                <w:bCs/>
                <w:sz w:val="22"/>
                <w:szCs w:val="22"/>
              </w:rPr>
              <w:t>profesional</w:t>
            </w:r>
            <w:r w:rsidR="004A5ADC" w:rsidRPr="004A5ADC">
              <w:rPr>
                <w:rFonts w:ascii="Arial" w:hAnsi="Arial"/>
                <w:bCs/>
                <w:sz w:val="22"/>
                <w:szCs w:val="22"/>
                <w:lang w:val="es-GT"/>
              </w:rPr>
              <w:t xml:space="preserve"> que ejerce funciones de supervisión educativa</w:t>
            </w:r>
            <w:r w:rsidR="004A5ADC" w:rsidRPr="004A5ADC">
              <w:rPr>
                <w:rFonts w:ascii="Arial" w:hAnsi="Arial" w:cs="Arial"/>
                <w:sz w:val="22"/>
                <w:szCs w:val="22"/>
              </w:rPr>
              <w:t xml:space="preserve"> </w:t>
            </w:r>
            <w:r w:rsidRPr="004A5ADC">
              <w:rPr>
                <w:rFonts w:ascii="Arial" w:hAnsi="Arial" w:cs="Arial"/>
                <w:sz w:val="22"/>
                <w:szCs w:val="22"/>
              </w:rPr>
              <w:t>para que</w:t>
            </w:r>
            <w:r w:rsidR="004A5ADC">
              <w:rPr>
                <w:rFonts w:ascii="Arial" w:hAnsi="Arial" w:cs="Arial"/>
                <w:sz w:val="22"/>
                <w:szCs w:val="22"/>
              </w:rPr>
              <w:t>,</w:t>
            </w:r>
            <w:r w:rsidRPr="004A5ADC">
              <w:rPr>
                <w:rFonts w:ascii="Arial" w:hAnsi="Arial" w:cs="Arial"/>
                <w:sz w:val="22"/>
                <w:szCs w:val="22"/>
              </w:rPr>
              <w:t xml:space="preserve"> a través de los </w:t>
            </w:r>
            <w:proofErr w:type="gramStart"/>
            <w:r w:rsidR="008F3564" w:rsidRPr="004A5ADC">
              <w:rPr>
                <w:rFonts w:ascii="Arial" w:hAnsi="Arial" w:cs="Arial"/>
                <w:sz w:val="22"/>
                <w:szCs w:val="22"/>
              </w:rPr>
              <w:t>Directores</w:t>
            </w:r>
            <w:proofErr w:type="gramEnd"/>
            <w:r w:rsidR="008F3564" w:rsidRPr="004A5ADC">
              <w:rPr>
                <w:rFonts w:ascii="Arial" w:hAnsi="Arial" w:cs="Arial"/>
                <w:sz w:val="22"/>
                <w:szCs w:val="22"/>
              </w:rPr>
              <w:t xml:space="preserve"> </w:t>
            </w:r>
            <w:r w:rsidR="008F3564">
              <w:rPr>
                <w:rFonts w:ascii="Arial" w:hAnsi="Arial" w:cs="Arial"/>
                <w:sz w:val="22"/>
                <w:szCs w:val="22"/>
              </w:rPr>
              <w:t>d</w:t>
            </w:r>
            <w:r w:rsidR="008F3564" w:rsidRPr="004A5ADC">
              <w:rPr>
                <w:rFonts w:ascii="Arial" w:hAnsi="Arial" w:cs="Arial"/>
                <w:sz w:val="22"/>
                <w:szCs w:val="22"/>
              </w:rPr>
              <w:t xml:space="preserve">e </w:t>
            </w:r>
            <w:r w:rsidR="002B086E">
              <w:rPr>
                <w:rFonts w:ascii="Arial" w:hAnsi="Arial" w:cs="Arial"/>
                <w:sz w:val="22"/>
                <w:szCs w:val="22"/>
              </w:rPr>
              <w:t>l</w:t>
            </w:r>
            <w:r w:rsidR="008F3564" w:rsidRPr="004A5ADC">
              <w:rPr>
                <w:rFonts w:ascii="Arial" w:hAnsi="Arial" w:cs="Arial"/>
                <w:sz w:val="22"/>
                <w:szCs w:val="22"/>
              </w:rPr>
              <w:t>os Centros Educativos</w:t>
            </w:r>
            <w:r w:rsidR="002B086E">
              <w:rPr>
                <w:rFonts w:ascii="Arial" w:hAnsi="Arial" w:cs="Arial"/>
                <w:sz w:val="22"/>
                <w:szCs w:val="22"/>
              </w:rPr>
              <w:t xml:space="preserve"> Públicos</w:t>
            </w:r>
            <w:r w:rsidR="004A5ADC">
              <w:rPr>
                <w:rFonts w:ascii="Arial" w:hAnsi="Arial" w:cs="Arial"/>
                <w:sz w:val="22"/>
                <w:szCs w:val="22"/>
              </w:rPr>
              <w:t>,</w:t>
            </w:r>
            <w:r w:rsidRPr="004A5ADC">
              <w:rPr>
                <w:rFonts w:ascii="Arial" w:hAnsi="Arial" w:cs="Arial"/>
                <w:sz w:val="22"/>
                <w:szCs w:val="22"/>
              </w:rPr>
              <w:t xml:space="preserve"> se convoque a los padres, madres, responsables o encargados de los estudiantes becados para </w:t>
            </w:r>
            <w:r w:rsidR="004A5ADC">
              <w:rPr>
                <w:rFonts w:ascii="Arial" w:hAnsi="Arial" w:cs="Arial"/>
                <w:sz w:val="22"/>
                <w:szCs w:val="22"/>
              </w:rPr>
              <w:t xml:space="preserve">proceder con </w:t>
            </w:r>
            <w:r w:rsidRPr="004A5ADC">
              <w:rPr>
                <w:rFonts w:ascii="Arial" w:hAnsi="Arial" w:cs="Arial"/>
                <w:sz w:val="22"/>
                <w:szCs w:val="22"/>
              </w:rPr>
              <w:t>las firmas.</w:t>
            </w:r>
          </w:p>
        </w:tc>
      </w:tr>
      <w:tr w:rsidR="00B141A1" w:rsidRPr="005732FE" w14:paraId="79B89D43" w14:textId="77777777" w:rsidTr="004A5ADC">
        <w:trPr>
          <w:trHeight w:val="874"/>
          <w:jc w:val="right"/>
        </w:trPr>
        <w:tc>
          <w:tcPr>
            <w:tcW w:w="1542" w:type="dxa"/>
            <w:vAlign w:val="center"/>
          </w:tcPr>
          <w:p w14:paraId="002F995C" w14:textId="40C303B4" w:rsidR="00B141A1" w:rsidRPr="004A5ADC" w:rsidRDefault="004A5ADC" w:rsidP="004A5ADC">
            <w:pPr>
              <w:pStyle w:val="TableParagraph"/>
              <w:spacing w:before="1"/>
              <w:jc w:val="center"/>
              <w:rPr>
                <w:rFonts w:ascii="Arial"/>
                <w:b/>
                <w:spacing w:val="-5"/>
                <w:sz w:val="14"/>
              </w:rPr>
            </w:pPr>
            <w:r>
              <w:rPr>
                <w:rFonts w:ascii="Arial"/>
                <w:b/>
                <w:spacing w:val="-5"/>
                <w:sz w:val="14"/>
              </w:rPr>
              <w:t xml:space="preserve">16. </w:t>
            </w:r>
            <w:r w:rsidR="00B141A1" w:rsidRPr="0081597E">
              <w:rPr>
                <w:rFonts w:ascii="Arial"/>
                <w:b/>
                <w:spacing w:val="-5"/>
                <w:sz w:val="14"/>
              </w:rPr>
              <w:t>Enviar copia de resoluci</w:t>
            </w:r>
            <w:r w:rsidR="00B141A1" w:rsidRPr="0081597E">
              <w:rPr>
                <w:rFonts w:ascii="Arial"/>
                <w:b/>
                <w:spacing w:val="-5"/>
                <w:sz w:val="14"/>
              </w:rPr>
              <w:t>ó</w:t>
            </w:r>
            <w:r w:rsidR="00B141A1" w:rsidRPr="0081597E">
              <w:rPr>
                <w:rFonts w:ascii="Arial"/>
                <w:b/>
                <w:spacing w:val="-5"/>
                <w:sz w:val="14"/>
              </w:rPr>
              <w:t>n</w:t>
            </w:r>
          </w:p>
        </w:tc>
        <w:tc>
          <w:tcPr>
            <w:tcW w:w="1112" w:type="dxa"/>
            <w:vAlign w:val="center"/>
          </w:tcPr>
          <w:p w14:paraId="3D1B0C21" w14:textId="1B37127B" w:rsidR="00B141A1" w:rsidRDefault="00B141A1" w:rsidP="00B141A1">
            <w:pPr>
              <w:jc w:val="center"/>
              <w:rPr>
                <w:rFonts w:ascii="Arial" w:hAnsi="Arial" w:cs="Arial"/>
                <w:sz w:val="14"/>
                <w:szCs w:val="16"/>
              </w:rPr>
            </w:pPr>
            <w:r w:rsidRPr="0081597E">
              <w:rPr>
                <w:rFonts w:ascii="Arial" w:hAnsi="Arial" w:cs="Arial"/>
                <w:sz w:val="14"/>
                <w:szCs w:val="16"/>
              </w:rPr>
              <w:t>Coordinador</w:t>
            </w:r>
            <w:r w:rsidR="00990FC7">
              <w:rPr>
                <w:rFonts w:ascii="Arial" w:hAnsi="Arial" w:cs="Arial"/>
                <w:sz w:val="14"/>
                <w:szCs w:val="16"/>
              </w:rPr>
              <w:t xml:space="preserve"> </w:t>
            </w:r>
            <w:r w:rsidRPr="0081597E">
              <w:rPr>
                <w:rFonts w:ascii="Arial" w:hAnsi="Arial" w:cs="Arial"/>
                <w:sz w:val="14"/>
                <w:szCs w:val="16"/>
              </w:rPr>
              <w:t>de Educación Especial</w:t>
            </w:r>
          </w:p>
        </w:tc>
        <w:tc>
          <w:tcPr>
            <w:tcW w:w="8559" w:type="dxa"/>
            <w:tcMar>
              <w:left w:w="85" w:type="dxa"/>
              <w:right w:w="57" w:type="dxa"/>
            </w:tcMar>
            <w:vAlign w:val="center"/>
          </w:tcPr>
          <w:p w14:paraId="51AD202F" w14:textId="118A7EFD" w:rsidR="004A5ADC" w:rsidRPr="005732FE" w:rsidRDefault="004A5ADC" w:rsidP="004A5ADC">
            <w:pPr>
              <w:jc w:val="both"/>
              <w:rPr>
                <w:rFonts w:ascii="Arial" w:hAnsi="Arial" w:cs="Arial"/>
                <w:sz w:val="22"/>
                <w:szCs w:val="22"/>
              </w:rPr>
            </w:pPr>
            <w:r w:rsidRPr="004A5ADC">
              <w:rPr>
                <w:rFonts w:ascii="Arial MT" w:eastAsia="Arial MT" w:hAnsi="Arial MT" w:cs="Arial MT"/>
                <w:sz w:val="22"/>
                <w:szCs w:val="22"/>
                <w:lang w:val="es-ES" w:eastAsia="en-US"/>
              </w:rPr>
              <w:t>Envía una copia de la resolución departamental a la DIGEESP para el seguimiento correspondiente, conforme a los procedimientos establecidos.</w:t>
            </w:r>
          </w:p>
        </w:tc>
      </w:tr>
    </w:tbl>
    <w:p w14:paraId="495C521A" w14:textId="75C6933F" w:rsidR="00F14DE6" w:rsidRDefault="00F14DE6" w:rsidP="00F14DE6">
      <w:pPr>
        <w:pStyle w:val="Encabezado"/>
        <w:tabs>
          <w:tab w:val="clear" w:pos="4252"/>
          <w:tab w:val="clear" w:pos="8504"/>
        </w:tabs>
        <w:rPr>
          <w:rFonts w:ascii="Arial" w:hAnsi="Arial" w:cs="Arial"/>
          <w:sz w:val="22"/>
          <w:szCs w:val="22"/>
          <w:lang w:val="es-GT"/>
        </w:rPr>
      </w:pPr>
    </w:p>
    <w:p w14:paraId="7CBDE9E8" w14:textId="77777777" w:rsidR="0051394F" w:rsidRDefault="0051394F" w:rsidP="00F14DE6">
      <w:pPr>
        <w:pStyle w:val="Encabezado"/>
        <w:tabs>
          <w:tab w:val="clear" w:pos="4252"/>
          <w:tab w:val="clear" w:pos="8504"/>
        </w:tabs>
        <w:rPr>
          <w:rFonts w:ascii="Arial" w:hAnsi="Arial" w:cs="Arial"/>
          <w:sz w:val="22"/>
          <w:szCs w:val="22"/>
          <w:lang w:val="es-GT"/>
        </w:rPr>
      </w:pPr>
    </w:p>
    <w:p w14:paraId="66880F90" w14:textId="77777777" w:rsidR="0051394F" w:rsidRDefault="0051394F" w:rsidP="00F14DE6">
      <w:pPr>
        <w:pStyle w:val="Encabezado"/>
        <w:tabs>
          <w:tab w:val="clear" w:pos="4252"/>
          <w:tab w:val="clear" w:pos="8504"/>
        </w:tabs>
        <w:rPr>
          <w:rFonts w:ascii="Arial" w:hAnsi="Arial" w:cs="Arial"/>
          <w:sz w:val="22"/>
          <w:szCs w:val="22"/>
          <w:lang w:val="es-GT"/>
        </w:rPr>
      </w:pPr>
    </w:p>
    <w:p w14:paraId="0CC9E307" w14:textId="77777777" w:rsidR="0051394F" w:rsidRDefault="0051394F" w:rsidP="00F14DE6">
      <w:pPr>
        <w:pStyle w:val="Encabezado"/>
        <w:tabs>
          <w:tab w:val="clear" w:pos="4252"/>
          <w:tab w:val="clear" w:pos="8504"/>
        </w:tabs>
        <w:rPr>
          <w:rFonts w:ascii="Arial" w:hAnsi="Arial" w:cs="Arial"/>
          <w:sz w:val="22"/>
          <w:szCs w:val="22"/>
          <w:lang w:val="es-GT"/>
        </w:rPr>
      </w:pPr>
    </w:p>
    <w:p w14:paraId="6F8976C2" w14:textId="77777777" w:rsidR="0051394F" w:rsidRDefault="0051394F" w:rsidP="00F14DE6">
      <w:pPr>
        <w:pStyle w:val="Encabezado"/>
        <w:tabs>
          <w:tab w:val="clear" w:pos="4252"/>
          <w:tab w:val="clear" w:pos="8504"/>
        </w:tabs>
        <w:rPr>
          <w:rFonts w:ascii="Arial" w:hAnsi="Arial" w:cs="Arial"/>
          <w:sz w:val="22"/>
          <w:szCs w:val="22"/>
          <w:lang w:val="es-GT"/>
        </w:rPr>
      </w:pPr>
    </w:p>
    <w:p w14:paraId="5E0BD5FD" w14:textId="7E3E5B5E" w:rsidR="00F14DE6" w:rsidRPr="004A5ADC" w:rsidRDefault="00DA47CE" w:rsidP="00CA7A20">
      <w:pPr>
        <w:pStyle w:val="Encabezado"/>
        <w:numPr>
          <w:ilvl w:val="1"/>
          <w:numId w:val="1"/>
        </w:numPr>
        <w:tabs>
          <w:tab w:val="clear" w:pos="4252"/>
          <w:tab w:val="clear" w:pos="8504"/>
        </w:tabs>
        <w:rPr>
          <w:rFonts w:ascii="Arial" w:hAnsi="Arial" w:cs="Arial"/>
          <w:b/>
          <w:bCs/>
          <w:sz w:val="22"/>
          <w:szCs w:val="22"/>
          <w:lang w:val="es-GT"/>
        </w:rPr>
      </w:pPr>
      <w:r w:rsidRPr="004A5ADC">
        <w:rPr>
          <w:rFonts w:ascii="Arial" w:hAnsi="Arial" w:cs="Arial"/>
          <w:b/>
          <w:bCs/>
          <w:sz w:val="22"/>
          <w:szCs w:val="22"/>
          <w:lang w:val="es-GT"/>
        </w:rPr>
        <w:lastRenderedPageBreak/>
        <w:t>Gestión</w:t>
      </w:r>
      <w:r w:rsidR="006C4F8F" w:rsidRPr="004A5ADC">
        <w:rPr>
          <w:rFonts w:ascii="Arial" w:hAnsi="Arial" w:cs="Arial"/>
          <w:b/>
          <w:bCs/>
          <w:sz w:val="22"/>
          <w:szCs w:val="22"/>
          <w:lang w:val="es-GT"/>
        </w:rPr>
        <w:t xml:space="preserve"> de pago</w:t>
      </w:r>
    </w:p>
    <w:p w14:paraId="64A21112" w14:textId="77777777" w:rsidR="00F14DE6" w:rsidRPr="004A5ADC" w:rsidRDefault="00F14DE6" w:rsidP="00F14DE6">
      <w:pPr>
        <w:pStyle w:val="Encabezado"/>
        <w:tabs>
          <w:tab w:val="clear" w:pos="4252"/>
          <w:tab w:val="clear" w:pos="8504"/>
        </w:tabs>
        <w:rPr>
          <w:rFonts w:ascii="Arial" w:hAnsi="Arial" w:cs="Arial"/>
          <w:sz w:val="22"/>
          <w:szCs w:val="22"/>
          <w:lang w:val="es-GT"/>
        </w:rPr>
      </w:pPr>
    </w:p>
    <w:p w14:paraId="037FA332" w14:textId="505453C1" w:rsidR="00A434FF" w:rsidRPr="004A5ADC" w:rsidRDefault="006C4F8F" w:rsidP="00BC47C8">
      <w:pPr>
        <w:pStyle w:val="Encabezado"/>
        <w:numPr>
          <w:ilvl w:val="2"/>
          <w:numId w:val="1"/>
        </w:numPr>
        <w:tabs>
          <w:tab w:val="clear" w:pos="4252"/>
          <w:tab w:val="clear" w:pos="8504"/>
        </w:tabs>
        <w:rPr>
          <w:rFonts w:ascii="Arial" w:hAnsi="Arial" w:cs="Arial"/>
          <w:b/>
          <w:sz w:val="22"/>
          <w:szCs w:val="22"/>
          <w:lang w:val="es-GT"/>
        </w:rPr>
      </w:pPr>
      <w:r w:rsidRPr="004A5ADC">
        <w:rPr>
          <w:rFonts w:ascii="Arial" w:hAnsi="Arial" w:cs="Arial"/>
          <w:b/>
          <w:sz w:val="22"/>
          <w:szCs w:val="22"/>
          <w:lang w:val="es-GT"/>
        </w:rPr>
        <w:t>Acreditamiento o transferencia e</w:t>
      </w:r>
      <w:r w:rsidR="00DF4A5C" w:rsidRPr="004A5ADC">
        <w:rPr>
          <w:rFonts w:ascii="Arial" w:hAnsi="Arial" w:cs="Arial"/>
          <w:b/>
          <w:sz w:val="22"/>
          <w:szCs w:val="22"/>
          <w:lang w:val="es-GT"/>
        </w:rPr>
        <w:t xml:space="preserve">n cuenta </w:t>
      </w:r>
      <w:r w:rsidR="00DA47CE" w:rsidRPr="004A5ADC">
        <w:rPr>
          <w:rFonts w:ascii="Arial" w:hAnsi="Arial" w:cs="Arial"/>
          <w:b/>
          <w:sz w:val="22"/>
          <w:szCs w:val="22"/>
          <w:lang w:val="es-GT"/>
        </w:rPr>
        <w:t>de depósitos monetarios o</w:t>
      </w:r>
      <w:r w:rsidR="00DF4A5C" w:rsidRPr="004A5ADC">
        <w:rPr>
          <w:rFonts w:ascii="Arial" w:hAnsi="Arial" w:cs="Arial"/>
          <w:b/>
          <w:sz w:val="22"/>
          <w:szCs w:val="22"/>
          <w:lang w:val="es-GT"/>
        </w:rPr>
        <w:t xml:space="preserve"> de ahorro</w:t>
      </w:r>
    </w:p>
    <w:p w14:paraId="52A475AD"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tbl>
      <w:tblPr>
        <w:tblW w:w="112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42"/>
        <w:gridCol w:w="1112"/>
        <w:gridCol w:w="8559"/>
      </w:tblGrid>
      <w:tr w:rsidR="00A434FF" w:rsidRPr="005732FE" w14:paraId="067A1ACC" w14:textId="77777777" w:rsidTr="002A08C8">
        <w:trPr>
          <w:tblHeader/>
          <w:jc w:val="right"/>
        </w:trPr>
        <w:tc>
          <w:tcPr>
            <w:tcW w:w="1542" w:type="dxa"/>
            <w:shd w:val="clear" w:color="auto" w:fill="D9D9D9"/>
            <w:vAlign w:val="center"/>
          </w:tcPr>
          <w:p w14:paraId="0A4356C0"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5463C29D"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122DEA16" w14:textId="733913D3"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sidR="004A5ADC">
              <w:rPr>
                <w:rFonts w:ascii="Arial" w:hAnsi="Arial" w:cs="Arial"/>
                <w:b/>
                <w:sz w:val="16"/>
                <w:szCs w:val="16"/>
              </w:rPr>
              <w:t>a</w:t>
            </w:r>
            <w:r w:rsidRPr="005732FE">
              <w:rPr>
                <w:rFonts w:ascii="Arial" w:hAnsi="Arial" w:cs="Arial"/>
                <w:b/>
                <w:sz w:val="16"/>
                <w:szCs w:val="16"/>
              </w:rPr>
              <w:t>ctividades</w:t>
            </w:r>
          </w:p>
        </w:tc>
      </w:tr>
      <w:tr w:rsidR="00A434FF" w:rsidRPr="005732FE" w14:paraId="03F7C78E" w14:textId="77777777" w:rsidTr="002A08C8">
        <w:trPr>
          <w:trHeight w:val="874"/>
          <w:jc w:val="right"/>
        </w:trPr>
        <w:tc>
          <w:tcPr>
            <w:tcW w:w="1542" w:type="dxa"/>
            <w:vAlign w:val="center"/>
          </w:tcPr>
          <w:p w14:paraId="08351B24" w14:textId="14E6EE03" w:rsidR="00A434FF" w:rsidRPr="004A5ADC" w:rsidRDefault="004A5ADC" w:rsidP="004A5ADC">
            <w:pPr>
              <w:pStyle w:val="TableParagraph"/>
              <w:jc w:val="center"/>
              <w:rPr>
                <w:rFonts w:ascii="Arial"/>
                <w:b/>
                <w:sz w:val="14"/>
              </w:rPr>
            </w:pPr>
            <w:r>
              <w:rPr>
                <w:rFonts w:ascii="Arial"/>
                <w:b/>
                <w:spacing w:val="-5"/>
                <w:sz w:val="14"/>
              </w:rPr>
              <w:t xml:space="preserve">17. </w:t>
            </w:r>
            <w:r w:rsidR="006C4F8F">
              <w:rPr>
                <w:rFonts w:ascii="Arial"/>
                <w:b/>
                <w:spacing w:val="-2"/>
                <w:sz w:val="14"/>
              </w:rPr>
              <w:t>Solicitar</w:t>
            </w:r>
            <w:r w:rsidR="006C4F8F">
              <w:rPr>
                <w:rFonts w:ascii="Arial"/>
                <w:b/>
                <w:spacing w:val="40"/>
                <w:sz w:val="14"/>
              </w:rPr>
              <w:t xml:space="preserve"> </w:t>
            </w:r>
            <w:r w:rsidR="006C4F8F">
              <w:rPr>
                <w:rFonts w:ascii="Arial"/>
                <w:b/>
                <w:spacing w:val="-2"/>
                <w:sz w:val="14"/>
              </w:rPr>
              <w:t>documentos</w:t>
            </w:r>
          </w:p>
        </w:tc>
        <w:tc>
          <w:tcPr>
            <w:tcW w:w="1112" w:type="dxa"/>
            <w:vAlign w:val="center"/>
          </w:tcPr>
          <w:p w14:paraId="785EE77A" w14:textId="2BD16513" w:rsidR="00A434FF" w:rsidRPr="005732FE" w:rsidRDefault="006C4F8F" w:rsidP="009873AB">
            <w:pPr>
              <w:jc w:val="center"/>
              <w:rPr>
                <w:rFonts w:ascii="Arial" w:hAnsi="Arial" w:cs="Arial"/>
                <w:sz w:val="14"/>
                <w:szCs w:val="16"/>
              </w:rPr>
            </w:pPr>
            <w:r w:rsidRPr="00731092">
              <w:rPr>
                <w:rFonts w:ascii="Arial" w:hAnsi="Arial" w:cs="Arial"/>
                <w:sz w:val="14"/>
                <w:szCs w:val="16"/>
              </w:rPr>
              <w:t>J</w:t>
            </w:r>
            <w:r w:rsidRPr="006C4F8F">
              <w:rPr>
                <w:rFonts w:ascii="Arial" w:hAnsi="Arial" w:cs="Arial"/>
                <w:sz w:val="14"/>
                <w:szCs w:val="16"/>
              </w:rPr>
              <w:t>efe / Asistente de</w:t>
            </w:r>
            <w:r w:rsidR="00811EFB">
              <w:rPr>
                <w:rFonts w:ascii="Arial" w:hAnsi="Arial" w:cs="Arial"/>
                <w:sz w:val="14"/>
                <w:szCs w:val="16"/>
              </w:rPr>
              <w:t>l</w:t>
            </w:r>
            <w:r w:rsidRPr="006C4F8F">
              <w:rPr>
                <w:rFonts w:ascii="Arial" w:hAnsi="Arial" w:cs="Arial"/>
                <w:sz w:val="14"/>
                <w:szCs w:val="16"/>
              </w:rPr>
              <w:t xml:space="preserve"> </w:t>
            </w:r>
            <w:r w:rsidR="00811EFB">
              <w:rPr>
                <w:rFonts w:ascii="Arial" w:hAnsi="Arial" w:cs="Arial"/>
                <w:sz w:val="14"/>
                <w:szCs w:val="16"/>
              </w:rPr>
              <w:t xml:space="preserve">Departamento / </w:t>
            </w:r>
            <w:r w:rsidRPr="006C4F8F">
              <w:rPr>
                <w:rFonts w:ascii="Arial" w:hAnsi="Arial" w:cs="Arial"/>
                <w:sz w:val="14"/>
                <w:szCs w:val="16"/>
              </w:rPr>
              <w:t xml:space="preserve">Sección </w:t>
            </w:r>
            <w:r w:rsidR="00811EFB">
              <w:rPr>
                <w:rFonts w:ascii="Arial" w:hAnsi="Arial" w:cs="Arial"/>
                <w:sz w:val="14"/>
                <w:szCs w:val="16"/>
              </w:rPr>
              <w:t>de</w:t>
            </w:r>
            <w:r w:rsidRPr="006C4F8F">
              <w:rPr>
                <w:rFonts w:ascii="Arial" w:hAnsi="Arial" w:cs="Arial"/>
                <w:sz w:val="14"/>
                <w:szCs w:val="16"/>
              </w:rPr>
              <w:t xml:space="preserve"> Programas de Apoyo</w:t>
            </w:r>
          </w:p>
        </w:tc>
        <w:tc>
          <w:tcPr>
            <w:tcW w:w="8559" w:type="dxa"/>
            <w:shd w:val="clear" w:color="auto" w:fill="auto"/>
            <w:tcMar>
              <w:left w:w="85" w:type="dxa"/>
              <w:right w:w="57" w:type="dxa"/>
            </w:tcMar>
          </w:tcPr>
          <w:p w14:paraId="3544211B" w14:textId="48932778" w:rsidR="006C4F8F" w:rsidRPr="004A5ADC" w:rsidRDefault="006C4F8F" w:rsidP="00502D4B">
            <w:pPr>
              <w:pStyle w:val="TableParagraph"/>
              <w:spacing w:before="23"/>
            </w:pPr>
            <w:r w:rsidRPr="004A5ADC">
              <w:t>Solicita</w:t>
            </w:r>
            <w:r w:rsidRPr="004A5ADC">
              <w:rPr>
                <w:spacing w:val="80"/>
              </w:rPr>
              <w:t xml:space="preserve"> </w:t>
            </w:r>
            <w:r w:rsidRPr="004A5ADC">
              <w:t>al</w:t>
            </w:r>
            <w:r w:rsidRPr="004A5ADC">
              <w:rPr>
                <w:spacing w:val="80"/>
              </w:rPr>
              <w:t xml:space="preserve"> </w:t>
            </w:r>
            <w:r w:rsidRPr="004A5ADC">
              <w:t>padre,</w:t>
            </w:r>
            <w:r w:rsidRPr="004A5ADC">
              <w:rPr>
                <w:spacing w:val="80"/>
              </w:rPr>
              <w:t xml:space="preserve"> </w:t>
            </w:r>
            <w:r w:rsidRPr="004A5ADC">
              <w:t>madre,</w:t>
            </w:r>
            <w:r w:rsidRPr="004A5ADC">
              <w:rPr>
                <w:spacing w:val="80"/>
              </w:rPr>
              <w:t xml:space="preserve"> </w:t>
            </w:r>
            <w:r w:rsidRPr="004A5ADC">
              <w:t>tutor,</w:t>
            </w:r>
            <w:r w:rsidRPr="004A5ADC">
              <w:rPr>
                <w:spacing w:val="80"/>
              </w:rPr>
              <w:t xml:space="preserve"> </w:t>
            </w:r>
            <w:r w:rsidRPr="004A5ADC">
              <w:t>representante</w:t>
            </w:r>
            <w:r w:rsidRPr="004A5ADC">
              <w:rPr>
                <w:spacing w:val="80"/>
              </w:rPr>
              <w:t xml:space="preserve"> </w:t>
            </w:r>
            <w:r w:rsidRPr="004A5ADC">
              <w:t>o</w:t>
            </w:r>
            <w:r w:rsidRPr="004A5ADC">
              <w:rPr>
                <w:spacing w:val="80"/>
              </w:rPr>
              <w:t xml:space="preserve"> </w:t>
            </w:r>
            <w:r w:rsidRPr="004A5ADC">
              <w:t>encargado</w:t>
            </w:r>
            <w:r w:rsidRPr="004A5ADC">
              <w:rPr>
                <w:spacing w:val="80"/>
              </w:rPr>
              <w:t xml:space="preserve"> </w:t>
            </w:r>
            <w:r w:rsidRPr="004A5ADC">
              <w:t>de</w:t>
            </w:r>
            <w:r w:rsidRPr="004A5ADC">
              <w:rPr>
                <w:spacing w:val="80"/>
              </w:rPr>
              <w:t xml:space="preserve"> </w:t>
            </w:r>
            <w:r w:rsidRPr="004A5ADC">
              <w:t>los</w:t>
            </w:r>
            <w:r w:rsidRPr="004A5ADC">
              <w:rPr>
                <w:spacing w:val="80"/>
              </w:rPr>
              <w:t xml:space="preserve"> </w:t>
            </w:r>
            <w:r w:rsidRPr="004A5ADC">
              <w:t>estudiantes seleccionados lo siguiente:</w:t>
            </w:r>
          </w:p>
          <w:p w14:paraId="505E01DB" w14:textId="77777777" w:rsidR="006C4F8F" w:rsidRPr="004A5ADC" w:rsidRDefault="006C4F8F" w:rsidP="006C4F8F">
            <w:pPr>
              <w:pStyle w:val="TableParagraph"/>
              <w:spacing w:before="23"/>
              <w:ind w:left="57"/>
            </w:pPr>
          </w:p>
          <w:p w14:paraId="11B6DB3C" w14:textId="48164824" w:rsidR="006C4F8F" w:rsidRPr="004A5ADC" w:rsidRDefault="006C4F8F" w:rsidP="0086161E">
            <w:pPr>
              <w:pStyle w:val="TableParagraph"/>
              <w:numPr>
                <w:ilvl w:val="0"/>
                <w:numId w:val="21"/>
              </w:numPr>
              <w:tabs>
                <w:tab w:val="left" w:pos="764"/>
                <w:tab w:val="left" w:pos="778"/>
              </w:tabs>
              <w:ind w:right="16" w:hanging="361"/>
              <w:jc w:val="both"/>
            </w:pPr>
            <w:r w:rsidRPr="004A5ADC">
              <w:t xml:space="preserve">Apertura de </w:t>
            </w:r>
            <w:r w:rsidR="004A5ADC">
              <w:t xml:space="preserve">una </w:t>
            </w:r>
            <w:r w:rsidRPr="004A5ADC">
              <w:t xml:space="preserve">cuenta </w:t>
            </w:r>
            <w:r w:rsidR="0051394F">
              <w:t>bancaria de depósitos monetarios</w:t>
            </w:r>
            <w:r w:rsidRPr="004A5ADC">
              <w:t xml:space="preserve"> o de ahorro en uno de los bancos</w:t>
            </w:r>
            <w:r w:rsidR="004A5ADC">
              <w:t xml:space="preserve"> </w:t>
            </w:r>
            <w:r w:rsidRPr="004A5ADC">
              <w:t xml:space="preserve">del </w:t>
            </w:r>
            <w:r w:rsidR="004A5ADC">
              <w:t>s</w:t>
            </w:r>
            <w:r w:rsidRPr="004A5ADC">
              <w:t xml:space="preserve">istema, </w:t>
            </w:r>
            <w:r w:rsidR="00CC3028">
              <w:t>en caso de no tener una cuenta</w:t>
            </w:r>
            <w:r w:rsidR="008F3564" w:rsidRPr="004A5ADC">
              <w:t xml:space="preserve"> </w:t>
            </w:r>
            <w:r w:rsidR="004A5ADC">
              <w:t>previamente abierta</w:t>
            </w:r>
            <w:r w:rsidRPr="004A5ADC">
              <w:t>.</w:t>
            </w:r>
          </w:p>
          <w:p w14:paraId="546BBE9A" w14:textId="77777777" w:rsidR="006C4F8F" w:rsidRPr="004A5ADC" w:rsidRDefault="006C4F8F" w:rsidP="006C4F8F">
            <w:pPr>
              <w:pStyle w:val="TableParagraph"/>
              <w:tabs>
                <w:tab w:val="left" w:pos="764"/>
                <w:tab w:val="left" w:pos="778"/>
              </w:tabs>
              <w:ind w:left="361" w:right="16"/>
              <w:jc w:val="both"/>
            </w:pPr>
          </w:p>
          <w:p w14:paraId="6BE32462" w14:textId="79ABE985" w:rsidR="00A434FF" w:rsidRPr="005732FE" w:rsidRDefault="006C4F8F" w:rsidP="0086161E">
            <w:pPr>
              <w:pStyle w:val="TableParagraph"/>
              <w:numPr>
                <w:ilvl w:val="0"/>
                <w:numId w:val="21"/>
              </w:numPr>
              <w:tabs>
                <w:tab w:val="left" w:pos="764"/>
                <w:tab w:val="left" w:pos="778"/>
              </w:tabs>
              <w:ind w:right="16" w:hanging="361"/>
              <w:jc w:val="both"/>
              <w:rPr>
                <w:rFonts w:ascii="Arial" w:hAnsi="Arial" w:cs="Arial"/>
              </w:rPr>
            </w:pPr>
            <w:r w:rsidRPr="004A5ADC">
              <w:t xml:space="preserve">Certificado o constancia de cuenta bancaria de depósitos monetarios o de ahorro, </w:t>
            </w:r>
            <w:r w:rsidR="004A5ADC">
              <w:t>o una</w:t>
            </w:r>
            <w:r w:rsidRPr="004A5ADC">
              <w:t xml:space="preserve"> nota extendida por</w:t>
            </w:r>
            <w:r w:rsidRPr="004A5ADC">
              <w:rPr>
                <w:spacing w:val="40"/>
              </w:rPr>
              <w:t xml:space="preserve"> </w:t>
            </w:r>
            <w:r w:rsidRPr="004A5ADC">
              <w:t xml:space="preserve">el banco, </w:t>
            </w:r>
            <w:r w:rsidR="004A5ADC">
              <w:t>en la que se</w:t>
            </w:r>
            <w:r w:rsidRPr="004A5ADC">
              <w:t xml:space="preserve"> indique el número de cuenta y </w:t>
            </w:r>
            <w:r w:rsidR="004A5ADC">
              <w:t>confirme</w:t>
            </w:r>
            <w:r w:rsidRPr="004A5ADC">
              <w:t xml:space="preserve"> </w:t>
            </w:r>
            <w:r w:rsidR="004A5ADC">
              <w:t xml:space="preserve">que </w:t>
            </w:r>
            <w:r w:rsidRPr="004A5ADC">
              <w:t>está activa (</w:t>
            </w:r>
            <w:r w:rsidR="004A5ADC">
              <w:t xml:space="preserve">puede incluir </w:t>
            </w:r>
            <w:r w:rsidRPr="004A5ADC">
              <w:t xml:space="preserve">estado de movimiento o consulta no monetaria), </w:t>
            </w:r>
            <w:r w:rsidR="004A5ADC">
              <w:t>con el</w:t>
            </w:r>
            <w:r w:rsidRPr="004A5ADC">
              <w:t xml:space="preserve"> fin de </w:t>
            </w:r>
            <w:r w:rsidR="004A5ADC">
              <w:t xml:space="preserve">poder </w:t>
            </w:r>
            <w:r w:rsidRPr="004A5ADC">
              <w:t xml:space="preserve">acreditar o transferir el monto de la beca </w:t>
            </w:r>
            <w:r w:rsidR="00502D4B">
              <w:t>a través de este medio.</w:t>
            </w:r>
          </w:p>
        </w:tc>
      </w:tr>
      <w:tr w:rsidR="00DF4A5C" w:rsidRPr="005732FE" w14:paraId="0BD8183F" w14:textId="77777777" w:rsidTr="002A08C8">
        <w:trPr>
          <w:trHeight w:val="874"/>
          <w:jc w:val="right"/>
        </w:trPr>
        <w:tc>
          <w:tcPr>
            <w:tcW w:w="1542" w:type="dxa"/>
            <w:vAlign w:val="center"/>
          </w:tcPr>
          <w:p w14:paraId="131399A6" w14:textId="54545C4F" w:rsidR="00DF4A5C" w:rsidRPr="00502D4B" w:rsidRDefault="00502D4B" w:rsidP="00502D4B">
            <w:pPr>
              <w:pStyle w:val="TableParagraph"/>
              <w:jc w:val="center"/>
              <w:rPr>
                <w:rFonts w:ascii="Arial"/>
                <w:b/>
                <w:sz w:val="14"/>
              </w:rPr>
            </w:pPr>
            <w:r>
              <w:rPr>
                <w:rFonts w:ascii="Arial"/>
                <w:b/>
                <w:spacing w:val="-5"/>
                <w:sz w:val="14"/>
              </w:rPr>
              <w:t xml:space="preserve">18. </w:t>
            </w:r>
            <w:r w:rsidR="00731092">
              <w:rPr>
                <w:rFonts w:ascii="Arial" w:hAnsi="Arial"/>
                <w:b/>
                <w:spacing w:val="-2"/>
                <w:sz w:val="14"/>
              </w:rPr>
              <w:t>Elaborar</w:t>
            </w:r>
            <w:r w:rsidR="00731092">
              <w:rPr>
                <w:rFonts w:ascii="Arial" w:hAnsi="Arial"/>
                <w:b/>
                <w:spacing w:val="40"/>
                <w:sz w:val="14"/>
              </w:rPr>
              <w:t xml:space="preserve"> </w:t>
            </w:r>
            <w:r w:rsidR="00731092">
              <w:rPr>
                <w:rFonts w:ascii="Arial" w:hAnsi="Arial"/>
                <w:b/>
                <w:sz w:val="14"/>
              </w:rPr>
              <w:t>nómina o</w:t>
            </w:r>
            <w:r w:rsidR="00731092">
              <w:rPr>
                <w:rFonts w:ascii="Arial" w:hAnsi="Arial"/>
                <w:b/>
                <w:spacing w:val="40"/>
                <w:sz w:val="14"/>
              </w:rPr>
              <w:t xml:space="preserve"> </w:t>
            </w:r>
            <w:r w:rsidR="00731092">
              <w:rPr>
                <w:rFonts w:ascii="Arial" w:hAnsi="Arial"/>
                <w:b/>
                <w:sz w:val="14"/>
              </w:rPr>
              <w:t>planilla</w:t>
            </w:r>
            <w:r w:rsidR="00731092">
              <w:rPr>
                <w:rFonts w:ascii="Arial" w:hAnsi="Arial"/>
                <w:b/>
                <w:spacing w:val="-10"/>
                <w:sz w:val="14"/>
              </w:rPr>
              <w:t xml:space="preserve"> </w:t>
            </w:r>
            <w:r w:rsidR="00731092">
              <w:rPr>
                <w:rFonts w:ascii="Arial" w:hAnsi="Arial"/>
                <w:b/>
                <w:sz w:val="14"/>
              </w:rPr>
              <w:t>de</w:t>
            </w:r>
            <w:r w:rsidR="00731092">
              <w:rPr>
                <w:rFonts w:ascii="Arial" w:hAnsi="Arial"/>
                <w:b/>
                <w:spacing w:val="-10"/>
                <w:sz w:val="14"/>
              </w:rPr>
              <w:t xml:space="preserve"> </w:t>
            </w:r>
            <w:r w:rsidR="00731092">
              <w:rPr>
                <w:rFonts w:ascii="Arial" w:hAnsi="Arial"/>
                <w:b/>
                <w:sz w:val="14"/>
              </w:rPr>
              <w:t>pago</w:t>
            </w:r>
          </w:p>
        </w:tc>
        <w:tc>
          <w:tcPr>
            <w:tcW w:w="1112" w:type="dxa"/>
            <w:vAlign w:val="center"/>
          </w:tcPr>
          <w:p w14:paraId="71FA25DB" w14:textId="06FBECC1" w:rsidR="00DF4A5C" w:rsidRDefault="00811EFB" w:rsidP="009873AB">
            <w:pPr>
              <w:jc w:val="center"/>
              <w:rPr>
                <w:rFonts w:ascii="Arial" w:hAnsi="Arial" w:cs="Arial"/>
                <w:sz w:val="14"/>
                <w:szCs w:val="16"/>
              </w:rPr>
            </w:pPr>
            <w:r w:rsidRPr="00731092">
              <w:rPr>
                <w:rFonts w:ascii="Arial" w:hAnsi="Arial" w:cs="Arial"/>
                <w:sz w:val="14"/>
                <w:szCs w:val="16"/>
              </w:rPr>
              <w:t>J</w:t>
            </w:r>
            <w:r w:rsidRPr="006C4F8F">
              <w:rPr>
                <w:rFonts w:ascii="Arial" w:hAnsi="Arial" w:cs="Arial"/>
                <w:sz w:val="14"/>
                <w:szCs w:val="16"/>
              </w:rPr>
              <w:t>efe / Asistente de</w:t>
            </w:r>
            <w:r>
              <w:rPr>
                <w:rFonts w:ascii="Arial" w:hAnsi="Arial" w:cs="Arial"/>
                <w:sz w:val="14"/>
                <w:szCs w:val="16"/>
              </w:rPr>
              <w:t>l</w:t>
            </w:r>
            <w:r w:rsidRPr="006C4F8F">
              <w:rPr>
                <w:rFonts w:ascii="Arial" w:hAnsi="Arial" w:cs="Arial"/>
                <w:sz w:val="14"/>
                <w:szCs w:val="16"/>
              </w:rPr>
              <w:t xml:space="preserve"> </w:t>
            </w:r>
            <w:r>
              <w:rPr>
                <w:rFonts w:ascii="Arial" w:hAnsi="Arial" w:cs="Arial"/>
                <w:sz w:val="14"/>
                <w:szCs w:val="16"/>
              </w:rPr>
              <w:t xml:space="preserve">Departamento / </w:t>
            </w:r>
            <w:r w:rsidRPr="006C4F8F">
              <w:rPr>
                <w:rFonts w:ascii="Arial" w:hAnsi="Arial" w:cs="Arial"/>
                <w:sz w:val="14"/>
                <w:szCs w:val="16"/>
              </w:rPr>
              <w:t xml:space="preserve">Sección </w:t>
            </w:r>
            <w:r>
              <w:rPr>
                <w:rFonts w:ascii="Arial" w:hAnsi="Arial" w:cs="Arial"/>
                <w:sz w:val="14"/>
                <w:szCs w:val="16"/>
              </w:rPr>
              <w:t>de</w:t>
            </w:r>
            <w:r w:rsidRPr="006C4F8F">
              <w:rPr>
                <w:rFonts w:ascii="Arial" w:hAnsi="Arial" w:cs="Arial"/>
                <w:sz w:val="14"/>
                <w:szCs w:val="16"/>
              </w:rPr>
              <w:t xml:space="preserve"> Programas de Apoyo</w:t>
            </w:r>
          </w:p>
        </w:tc>
        <w:tc>
          <w:tcPr>
            <w:tcW w:w="8559" w:type="dxa"/>
            <w:tcMar>
              <w:left w:w="85" w:type="dxa"/>
              <w:right w:w="57" w:type="dxa"/>
            </w:tcMar>
          </w:tcPr>
          <w:p w14:paraId="5A5B3EC4" w14:textId="320A91E0" w:rsidR="00502D4B" w:rsidRDefault="00502D4B" w:rsidP="00502D4B">
            <w:pPr>
              <w:pStyle w:val="TableParagraph"/>
              <w:spacing w:before="24"/>
              <w:ind w:right="14"/>
              <w:jc w:val="both"/>
            </w:pPr>
            <w:r>
              <w:t xml:space="preserve">Elabora la nómina o planilla de pago de becas para estudiantes con discapacidad, conforme al formato PRA-FOR-154. Imprima, firma, sella y traslada para revisión y firma al </w:t>
            </w:r>
            <w:proofErr w:type="gramStart"/>
            <w:r w:rsidR="008F3564">
              <w:t>S</w:t>
            </w:r>
            <w:r>
              <w:t>ubdirector</w:t>
            </w:r>
            <w:proofErr w:type="gramEnd"/>
            <w:r>
              <w:t xml:space="preserve"> / </w:t>
            </w:r>
            <w:r w:rsidR="008F3564">
              <w:t>J</w:t>
            </w:r>
            <w:r>
              <w:t xml:space="preserve">efe del </w:t>
            </w:r>
            <w:r w:rsidR="008F3564">
              <w:t>D</w:t>
            </w:r>
            <w:r>
              <w:t xml:space="preserve">epartamento de </w:t>
            </w:r>
            <w:r w:rsidR="008F3564">
              <w:t>F</w:t>
            </w:r>
            <w:r>
              <w:t xml:space="preserve">ortalecimiento a la </w:t>
            </w:r>
            <w:r w:rsidR="008F3564">
              <w:t>C</w:t>
            </w:r>
            <w:r>
              <w:t xml:space="preserve">omunidad </w:t>
            </w:r>
            <w:r w:rsidR="008F3564">
              <w:t>E</w:t>
            </w:r>
            <w:r>
              <w:t xml:space="preserve">ducativa. Posteriormente, esta debe ser trasladada para la firma de aprobación del </w:t>
            </w:r>
            <w:proofErr w:type="gramStart"/>
            <w:r w:rsidR="008F3564">
              <w:t>Director</w:t>
            </w:r>
            <w:proofErr w:type="gramEnd"/>
            <w:r w:rsidR="008F3564">
              <w:t xml:space="preserve"> Departamental de Educación</w:t>
            </w:r>
            <w:r>
              <w:t>, quien procede a firmarla y sellarla.</w:t>
            </w:r>
          </w:p>
          <w:p w14:paraId="4E89D790" w14:textId="77777777" w:rsidR="00502D4B" w:rsidRDefault="00502D4B" w:rsidP="00731092">
            <w:pPr>
              <w:pStyle w:val="TableParagraph"/>
              <w:spacing w:before="24"/>
              <w:ind w:left="57" w:right="14"/>
              <w:jc w:val="both"/>
            </w:pPr>
          </w:p>
          <w:p w14:paraId="09FFB217" w14:textId="2A4F0AAE" w:rsidR="00502D4B" w:rsidRDefault="00731092" w:rsidP="00502D4B">
            <w:pPr>
              <w:pStyle w:val="TableParagraph"/>
              <w:numPr>
                <w:ilvl w:val="0"/>
                <w:numId w:val="22"/>
              </w:numPr>
              <w:tabs>
                <w:tab w:val="left" w:pos="825"/>
                <w:tab w:val="left" w:pos="838"/>
              </w:tabs>
              <w:ind w:left="761" w:right="23" w:hanging="425"/>
              <w:jc w:val="both"/>
              <w:rPr>
                <w:rFonts w:ascii="Arial" w:hAnsi="Arial" w:cs="Arial"/>
                <w:bCs/>
              </w:rPr>
            </w:pPr>
            <w:r w:rsidRPr="00502D4B">
              <w:rPr>
                <w:rFonts w:ascii="Arial" w:hAnsi="Arial" w:cs="Arial"/>
                <w:b/>
              </w:rPr>
              <w:t>N</w:t>
            </w:r>
            <w:r w:rsidR="00502D4B">
              <w:rPr>
                <w:rFonts w:ascii="Arial" w:hAnsi="Arial" w:cs="Arial"/>
                <w:b/>
              </w:rPr>
              <w:t>ota</w:t>
            </w:r>
            <w:r w:rsidRPr="00502D4B">
              <w:rPr>
                <w:rFonts w:ascii="Arial" w:hAnsi="Arial" w:cs="Arial"/>
                <w:b/>
              </w:rPr>
              <w:t xml:space="preserve"> 1:</w:t>
            </w:r>
            <w:r w:rsidRPr="00502D4B">
              <w:rPr>
                <w:rFonts w:ascii="Arial" w:hAnsi="Arial" w:cs="Arial"/>
                <w:bCs/>
              </w:rPr>
              <w:t xml:space="preserve"> </w:t>
            </w:r>
            <w:r w:rsidR="00502D4B" w:rsidRPr="00502D4B">
              <w:rPr>
                <w:rFonts w:ascii="Arial" w:hAnsi="Arial" w:cs="Arial"/>
                <w:bCs/>
              </w:rPr>
              <w:t>l</w:t>
            </w:r>
            <w:r w:rsidRPr="00502D4B">
              <w:rPr>
                <w:rFonts w:ascii="Arial" w:hAnsi="Arial" w:cs="Arial"/>
                <w:bCs/>
              </w:rPr>
              <w:t>a nómina o planilla de pago</w:t>
            </w:r>
            <w:r w:rsidRPr="00502D4B">
              <w:rPr>
                <w:rFonts w:ascii="Arial" w:hAnsi="Arial" w:cs="Arial"/>
                <w:bCs/>
                <w:spacing w:val="80"/>
              </w:rPr>
              <w:t xml:space="preserve"> </w:t>
            </w:r>
            <w:r w:rsidRPr="00502D4B">
              <w:rPr>
                <w:rFonts w:ascii="Arial" w:hAnsi="Arial" w:cs="Arial"/>
                <w:bCs/>
              </w:rPr>
              <w:t>debe contener nombre, firma y sello, de la forma siguiente:</w:t>
            </w:r>
            <w:r w:rsidR="00502D4B" w:rsidRPr="00502D4B">
              <w:rPr>
                <w:rFonts w:ascii="Arial" w:hAnsi="Arial" w:cs="Arial"/>
                <w:bCs/>
              </w:rPr>
              <w:t xml:space="preserve"> e</w:t>
            </w:r>
            <w:r w:rsidRPr="00502D4B">
              <w:rPr>
                <w:rFonts w:ascii="Arial" w:hAnsi="Arial" w:cs="Arial"/>
                <w:bCs/>
              </w:rPr>
              <w:t xml:space="preserve">laborado por: </w:t>
            </w:r>
            <w:proofErr w:type="gramStart"/>
            <w:r w:rsidR="008F3564">
              <w:rPr>
                <w:rFonts w:ascii="Arial" w:hAnsi="Arial" w:cs="Arial"/>
                <w:bCs/>
              </w:rPr>
              <w:t>J</w:t>
            </w:r>
            <w:r w:rsidR="00502D4B" w:rsidRPr="00502D4B">
              <w:rPr>
                <w:rFonts w:ascii="Arial" w:hAnsi="Arial" w:cs="Arial"/>
                <w:bCs/>
              </w:rPr>
              <w:t>efe</w:t>
            </w:r>
            <w:proofErr w:type="gramEnd"/>
            <w:r w:rsidR="00502D4B" w:rsidRPr="00502D4B">
              <w:rPr>
                <w:rFonts w:ascii="Arial" w:hAnsi="Arial" w:cs="Arial"/>
                <w:bCs/>
              </w:rPr>
              <w:t xml:space="preserve"> </w:t>
            </w:r>
            <w:r w:rsidR="008F3564">
              <w:rPr>
                <w:rFonts w:ascii="Arial" w:hAnsi="Arial" w:cs="Arial"/>
                <w:bCs/>
              </w:rPr>
              <w:t>/</w:t>
            </w:r>
            <w:r w:rsidR="00502D4B" w:rsidRPr="00502D4B">
              <w:rPr>
                <w:rFonts w:ascii="Arial" w:hAnsi="Arial" w:cs="Arial"/>
                <w:bCs/>
              </w:rPr>
              <w:t xml:space="preserve"> </w:t>
            </w:r>
            <w:r w:rsidR="008F3564">
              <w:rPr>
                <w:rFonts w:ascii="Arial" w:hAnsi="Arial" w:cs="Arial"/>
                <w:bCs/>
              </w:rPr>
              <w:t>A</w:t>
            </w:r>
            <w:r w:rsidR="00502D4B" w:rsidRPr="00502D4B">
              <w:rPr>
                <w:rFonts w:ascii="Arial" w:hAnsi="Arial" w:cs="Arial"/>
                <w:bCs/>
              </w:rPr>
              <w:t xml:space="preserve">sistente del </w:t>
            </w:r>
            <w:r w:rsidR="008F3564">
              <w:rPr>
                <w:rFonts w:ascii="Arial" w:hAnsi="Arial" w:cs="Arial"/>
                <w:bCs/>
              </w:rPr>
              <w:t>D</w:t>
            </w:r>
            <w:r w:rsidR="00502D4B" w:rsidRPr="00502D4B">
              <w:rPr>
                <w:rFonts w:ascii="Arial" w:hAnsi="Arial" w:cs="Arial"/>
                <w:bCs/>
              </w:rPr>
              <w:t xml:space="preserve">epartamento / </w:t>
            </w:r>
            <w:r w:rsidR="008F3564">
              <w:rPr>
                <w:rFonts w:ascii="Arial" w:hAnsi="Arial" w:cs="Arial"/>
                <w:bCs/>
              </w:rPr>
              <w:t>S</w:t>
            </w:r>
            <w:r w:rsidR="00502D4B" w:rsidRPr="00502D4B">
              <w:rPr>
                <w:rFonts w:ascii="Arial" w:hAnsi="Arial" w:cs="Arial"/>
                <w:bCs/>
              </w:rPr>
              <w:t xml:space="preserve">ección de </w:t>
            </w:r>
            <w:r w:rsidR="008F3564">
              <w:rPr>
                <w:rFonts w:ascii="Arial" w:hAnsi="Arial" w:cs="Arial"/>
                <w:bCs/>
              </w:rPr>
              <w:t>P</w:t>
            </w:r>
            <w:r w:rsidR="00502D4B" w:rsidRPr="00502D4B">
              <w:rPr>
                <w:rFonts w:ascii="Arial" w:hAnsi="Arial" w:cs="Arial"/>
                <w:bCs/>
              </w:rPr>
              <w:t xml:space="preserve">rogramas de </w:t>
            </w:r>
            <w:r w:rsidR="008F3564">
              <w:rPr>
                <w:rFonts w:ascii="Arial" w:hAnsi="Arial" w:cs="Arial"/>
                <w:bCs/>
              </w:rPr>
              <w:t>A</w:t>
            </w:r>
            <w:r w:rsidR="00502D4B" w:rsidRPr="00502D4B">
              <w:rPr>
                <w:rFonts w:ascii="Arial" w:hAnsi="Arial" w:cs="Arial"/>
                <w:bCs/>
              </w:rPr>
              <w:t>poyo, r</w:t>
            </w:r>
            <w:r w:rsidRPr="00502D4B">
              <w:rPr>
                <w:rFonts w:ascii="Arial" w:hAnsi="Arial" w:cs="Arial"/>
                <w:bCs/>
              </w:rPr>
              <w:t>evisado</w:t>
            </w:r>
            <w:r w:rsidRPr="00502D4B">
              <w:rPr>
                <w:rFonts w:ascii="Arial" w:hAnsi="Arial" w:cs="Arial"/>
                <w:bCs/>
                <w:spacing w:val="40"/>
              </w:rPr>
              <w:t xml:space="preserve"> </w:t>
            </w:r>
            <w:r w:rsidRPr="00502D4B">
              <w:rPr>
                <w:rFonts w:ascii="Arial" w:hAnsi="Arial" w:cs="Arial"/>
                <w:bCs/>
              </w:rPr>
              <w:t>por:</w:t>
            </w:r>
            <w:r w:rsidRPr="00502D4B">
              <w:rPr>
                <w:rFonts w:ascii="Arial" w:hAnsi="Arial" w:cs="Arial"/>
                <w:bCs/>
                <w:spacing w:val="40"/>
              </w:rPr>
              <w:t xml:space="preserve"> </w:t>
            </w:r>
            <w:r w:rsidR="00E905C6">
              <w:rPr>
                <w:rFonts w:ascii="Arial" w:hAnsi="Arial" w:cs="Arial"/>
                <w:bCs/>
              </w:rPr>
              <w:t>S</w:t>
            </w:r>
            <w:r w:rsidRPr="00502D4B">
              <w:rPr>
                <w:rFonts w:ascii="Arial" w:hAnsi="Arial" w:cs="Arial"/>
                <w:bCs/>
              </w:rPr>
              <w:t>ubdirector</w:t>
            </w:r>
            <w:r w:rsidRPr="00502D4B">
              <w:rPr>
                <w:rFonts w:ascii="Arial" w:hAnsi="Arial" w:cs="Arial"/>
                <w:bCs/>
                <w:spacing w:val="40"/>
              </w:rPr>
              <w:t xml:space="preserve"> </w:t>
            </w:r>
            <w:r w:rsidR="002B086E">
              <w:rPr>
                <w:rFonts w:ascii="Arial" w:hAnsi="Arial" w:cs="Arial"/>
                <w:bCs/>
              </w:rPr>
              <w:t>/</w:t>
            </w:r>
            <w:r w:rsidRPr="00502D4B">
              <w:rPr>
                <w:rFonts w:ascii="Arial" w:hAnsi="Arial" w:cs="Arial"/>
                <w:bCs/>
                <w:spacing w:val="40"/>
              </w:rPr>
              <w:t xml:space="preserve"> </w:t>
            </w:r>
            <w:r w:rsidR="00E905C6">
              <w:rPr>
                <w:rFonts w:ascii="Arial" w:hAnsi="Arial" w:cs="Arial"/>
                <w:bCs/>
              </w:rPr>
              <w:t>J</w:t>
            </w:r>
            <w:r w:rsidRPr="00502D4B">
              <w:rPr>
                <w:rFonts w:ascii="Arial" w:hAnsi="Arial" w:cs="Arial"/>
                <w:bCs/>
              </w:rPr>
              <w:t>efe</w:t>
            </w:r>
            <w:r w:rsidRPr="00502D4B">
              <w:rPr>
                <w:rFonts w:ascii="Arial" w:hAnsi="Arial" w:cs="Arial"/>
                <w:bCs/>
                <w:spacing w:val="40"/>
              </w:rPr>
              <w:t xml:space="preserve"> </w:t>
            </w:r>
            <w:r w:rsidRPr="00502D4B">
              <w:rPr>
                <w:rFonts w:ascii="Arial" w:hAnsi="Arial" w:cs="Arial"/>
                <w:bCs/>
              </w:rPr>
              <w:t>del</w:t>
            </w:r>
            <w:r w:rsidRPr="00502D4B">
              <w:rPr>
                <w:rFonts w:ascii="Arial" w:hAnsi="Arial" w:cs="Arial"/>
                <w:bCs/>
                <w:spacing w:val="40"/>
              </w:rPr>
              <w:t xml:space="preserve"> </w:t>
            </w:r>
            <w:r w:rsidR="00E905C6">
              <w:rPr>
                <w:rFonts w:ascii="Arial" w:hAnsi="Arial" w:cs="Arial"/>
                <w:bCs/>
              </w:rPr>
              <w:t>D</w:t>
            </w:r>
            <w:r w:rsidR="00502D4B" w:rsidRPr="00502D4B">
              <w:rPr>
                <w:rFonts w:ascii="Arial" w:hAnsi="Arial" w:cs="Arial"/>
                <w:bCs/>
              </w:rPr>
              <w:t>epartamento</w:t>
            </w:r>
            <w:r w:rsidR="00502D4B" w:rsidRPr="00502D4B">
              <w:rPr>
                <w:rFonts w:ascii="Arial" w:hAnsi="Arial" w:cs="Arial"/>
                <w:bCs/>
                <w:spacing w:val="40"/>
              </w:rPr>
              <w:t xml:space="preserve"> </w:t>
            </w:r>
            <w:r w:rsidR="00502D4B" w:rsidRPr="00502D4B">
              <w:rPr>
                <w:rFonts w:ascii="Arial" w:hAnsi="Arial" w:cs="Arial"/>
                <w:bCs/>
              </w:rPr>
              <w:t xml:space="preserve">de </w:t>
            </w:r>
            <w:r w:rsidR="00E905C6">
              <w:rPr>
                <w:rFonts w:ascii="Arial" w:hAnsi="Arial" w:cs="Arial"/>
                <w:bCs/>
              </w:rPr>
              <w:t>F</w:t>
            </w:r>
            <w:r w:rsidR="00502D4B" w:rsidRPr="00502D4B">
              <w:rPr>
                <w:rFonts w:ascii="Arial" w:hAnsi="Arial" w:cs="Arial"/>
                <w:bCs/>
              </w:rPr>
              <w:t>ortalecimiento</w:t>
            </w:r>
            <w:r w:rsidR="00502D4B" w:rsidRPr="00502D4B">
              <w:rPr>
                <w:rFonts w:ascii="Arial" w:hAnsi="Arial" w:cs="Arial"/>
                <w:bCs/>
                <w:spacing w:val="33"/>
              </w:rPr>
              <w:t xml:space="preserve"> </w:t>
            </w:r>
            <w:r w:rsidR="00502D4B" w:rsidRPr="00502D4B">
              <w:rPr>
                <w:rFonts w:ascii="Arial" w:hAnsi="Arial" w:cs="Arial"/>
                <w:bCs/>
              </w:rPr>
              <w:t>a</w:t>
            </w:r>
            <w:r w:rsidR="00502D4B" w:rsidRPr="00502D4B">
              <w:rPr>
                <w:rFonts w:ascii="Arial" w:hAnsi="Arial" w:cs="Arial"/>
                <w:bCs/>
                <w:spacing w:val="35"/>
              </w:rPr>
              <w:t xml:space="preserve"> </w:t>
            </w:r>
            <w:r w:rsidR="00502D4B" w:rsidRPr="00502D4B">
              <w:rPr>
                <w:rFonts w:ascii="Arial" w:hAnsi="Arial" w:cs="Arial"/>
                <w:bCs/>
              </w:rPr>
              <w:t xml:space="preserve">la </w:t>
            </w:r>
            <w:r w:rsidR="00E905C6">
              <w:rPr>
                <w:rFonts w:ascii="Arial" w:hAnsi="Arial" w:cs="Arial"/>
                <w:bCs/>
              </w:rPr>
              <w:t>C</w:t>
            </w:r>
            <w:r w:rsidR="00502D4B" w:rsidRPr="00502D4B">
              <w:rPr>
                <w:rFonts w:ascii="Arial" w:hAnsi="Arial" w:cs="Arial"/>
                <w:bCs/>
              </w:rPr>
              <w:t xml:space="preserve">omunidad </w:t>
            </w:r>
            <w:r w:rsidR="00E905C6">
              <w:rPr>
                <w:rFonts w:ascii="Arial" w:hAnsi="Arial" w:cs="Arial"/>
                <w:bCs/>
              </w:rPr>
              <w:t>E</w:t>
            </w:r>
            <w:r w:rsidR="00502D4B" w:rsidRPr="00502D4B">
              <w:rPr>
                <w:rFonts w:ascii="Arial" w:hAnsi="Arial" w:cs="Arial"/>
                <w:bCs/>
              </w:rPr>
              <w:t>ducativa, a</w:t>
            </w:r>
            <w:r w:rsidRPr="00502D4B">
              <w:rPr>
                <w:rFonts w:ascii="Arial" w:hAnsi="Arial" w:cs="Arial"/>
                <w:bCs/>
              </w:rPr>
              <w:t>probado</w:t>
            </w:r>
            <w:r w:rsidRPr="00502D4B">
              <w:rPr>
                <w:rFonts w:ascii="Arial" w:hAnsi="Arial" w:cs="Arial"/>
                <w:bCs/>
                <w:spacing w:val="-9"/>
              </w:rPr>
              <w:t xml:space="preserve"> </w:t>
            </w:r>
            <w:r w:rsidRPr="00502D4B">
              <w:rPr>
                <w:rFonts w:ascii="Arial" w:hAnsi="Arial" w:cs="Arial"/>
                <w:bCs/>
              </w:rPr>
              <w:t>por:</w:t>
            </w:r>
            <w:r w:rsidRPr="00502D4B">
              <w:rPr>
                <w:rFonts w:ascii="Arial" w:hAnsi="Arial" w:cs="Arial"/>
                <w:bCs/>
                <w:spacing w:val="-7"/>
              </w:rPr>
              <w:t xml:space="preserve"> </w:t>
            </w:r>
            <w:r w:rsidR="00E905C6" w:rsidRPr="00502D4B">
              <w:rPr>
                <w:rFonts w:ascii="Arial" w:hAnsi="Arial" w:cs="Arial"/>
                <w:bCs/>
              </w:rPr>
              <w:t>Director</w:t>
            </w:r>
            <w:r w:rsidR="00E905C6" w:rsidRPr="00502D4B">
              <w:rPr>
                <w:rFonts w:ascii="Arial" w:hAnsi="Arial" w:cs="Arial"/>
                <w:bCs/>
                <w:spacing w:val="-6"/>
              </w:rPr>
              <w:t xml:space="preserve"> </w:t>
            </w:r>
            <w:r w:rsidR="00E905C6" w:rsidRPr="00502D4B">
              <w:rPr>
                <w:rFonts w:ascii="Arial" w:hAnsi="Arial" w:cs="Arial"/>
                <w:bCs/>
              </w:rPr>
              <w:t>Departamental</w:t>
            </w:r>
            <w:r w:rsidR="00E905C6" w:rsidRPr="00502D4B">
              <w:rPr>
                <w:rFonts w:ascii="Arial" w:hAnsi="Arial" w:cs="Arial"/>
                <w:bCs/>
                <w:spacing w:val="-10"/>
              </w:rPr>
              <w:t xml:space="preserve"> </w:t>
            </w:r>
            <w:r w:rsidR="00E905C6">
              <w:rPr>
                <w:rFonts w:ascii="Arial" w:hAnsi="Arial" w:cs="Arial"/>
                <w:bCs/>
              </w:rPr>
              <w:t>d</w:t>
            </w:r>
            <w:r w:rsidR="00E905C6" w:rsidRPr="00502D4B">
              <w:rPr>
                <w:rFonts w:ascii="Arial" w:hAnsi="Arial" w:cs="Arial"/>
                <w:bCs/>
              </w:rPr>
              <w:t>e</w:t>
            </w:r>
            <w:r w:rsidR="00E905C6" w:rsidRPr="00502D4B">
              <w:rPr>
                <w:rFonts w:ascii="Arial" w:hAnsi="Arial" w:cs="Arial"/>
                <w:bCs/>
                <w:spacing w:val="-8"/>
              </w:rPr>
              <w:t xml:space="preserve"> </w:t>
            </w:r>
            <w:r w:rsidR="00E905C6" w:rsidRPr="00502D4B">
              <w:rPr>
                <w:rFonts w:ascii="Arial" w:hAnsi="Arial" w:cs="Arial"/>
                <w:bCs/>
                <w:spacing w:val="-2"/>
              </w:rPr>
              <w:t>Educación.</w:t>
            </w:r>
          </w:p>
          <w:p w14:paraId="45DFB717" w14:textId="77777777" w:rsidR="00502D4B" w:rsidRPr="00502D4B" w:rsidRDefault="00502D4B" w:rsidP="00502D4B">
            <w:pPr>
              <w:pStyle w:val="TableParagraph"/>
              <w:tabs>
                <w:tab w:val="left" w:pos="825"/>
                <w:tab w:val="left" w:pos="838"/>
              </w:tabs>
              <w:ind w:left="761" w:right="23"/>
              <w:jc w:val="both"/>
              <w:rPr>
                <w:rFonts w:ascii="Arial" w:hAnsi="Arial" w:cs="Arial"/>
                <w:bCs/>
              </w:rPr>
            </w:pPr>
          </w:p>
          <w:p w14:paraId="248B3760" w14:textId="009D5FB8" w:rsidR="00DF4A5C" w:rsidRPr="00502D4B" w:rsidRDefault="00731092" w:rsidP="00502D4B">
            <w:pPr>
              <w:pStyle w:val="TableParagraph"/>
              <w:numPr>
                <w:ilvl w:val="0"/>
                <w:numId w:val="22"/>
              </w:numPr>
              <w:tabs>
                <w:tab w:val="left" w:pos="825"/>
                <w:tab w:val="left" w:pos="838"/>
              </w:tabs>
              <w:ind w:left="761" w:right="23" w:hanging="425"/>
              <w:jc w:val="both"/>
              <w:rPr>
                <w:rFonts w:ascii="Arial" w:hAnsi="Arial" w:cs="Arial"/>
                <w:bCs/>
              </w:rPr>
            </w:pPr>
            <w:r w:rsidRPr="0051394F">
              <w:rPr>
                <w:rFonts w:ascii="Arial" w:hAnsi="Arial"/>
                <w:b/>
              </w:rPr>
              <w:t>N</w:t>
            </w:r>
            <w:r w:rsidR="002A08C8" w:rsidRPr="0051394F">
              <w:rPr>
                <w:rFonts w:ascii="Arial" w:hAnsi="Arial"/>
                <w:b/>
              </w:rPr>
              <w:t>ota</w:t>
            </w:r>
            <w:r w:rsidRPr="0051394F">
              <w:rPr>
                <w:rFonts w:ascii="Arial" w:hAnsi="Arial"/>
                <w:b/>
              </w:rPr>
              <w:t xml:space="preserve"> 2: </w:t>
            </w:r>
            <w:r w:rsidR="00502D4B" w:rsidRPr="0051394F">
              <w:t>si</w:t>
            </w:r>
            <w:r w:rsidRPr="0051394F">
              <w:t xml:space="preserve"> se </w:t>
            </w:r>
            <w:r w:rsidR="00502D4B" w:rsidRPr="0051394F">
              <w:t>dispone de</w:t>
            </w:r>
            <w:r w:rsidRPr="0051394F">
              <w:t xml:space="preserve"> formatos impresos y solo cuenta con dos firmas</w:t>
            </w:r>
            <w:r w:rsidR="00502D4B" w:rsidRPr="0051394F">
              <w:t xml:space="preserve">, estos pueden ser </w:t>
            </w:r>
            <w:r w:rsidRPr="0051394F">
              <w:t xml:space="preserve">utilizado, siempre y cuando se registre nombre, firma y sello del </w:t>
            </w:r>
            <w:proofErr w:type="gramStart"/>
            <w:r w:rsidR="008F3564" w:rsidRPr="0051394F">
              <w:t>Director</w:t>
            </w:r>
            <w:proofErr w:type="gramEnd"/>
            <w:r w:rsidR="008F3564" w:rsidRPr="0051394F">
              <w:t xml:space="preserve"> Departamental de Educación.</w:t>
            </w:r>
          </w:p>
        </w:tc>
      </w:tr>
      <w:tr w:rsidR="00DF4A5C" w:rsidRPr="005732FE" w14:paraId="1A93AC4A" w14:textId="77777777" w:rsidTr="002A08C8">
        <w:trPr>
          <w:trHeight w:val="874"/>
          <w:jc w:val="right"/>
        </w:trPr>
        <w:tc>
          <w:tcPr>
            <w:tcW w:w="1542" w:type="dxa"/>
            <w:vAlign w:val="center"/>
          </w:tcPr>
          <w:p w14:paraId="64C5F511" w14:textId="29385BA2" w:rsidR="00DF4A5C" w:rsidRPr="00502D4B" w:rsidRDefault="00502D4B" w:rsidP="00502D4B">
            <w:pPr>
              <w:pStyle w:val="TableParagraph"/>
              <w:jc w:val="center"/>
              <w:rPr>
                <w:rFonts w:ascii="Arial"/>
                <w:b/>
                <w:sz w:val="14"/>
              </w:rPr>
            </w:pPr>
            <w:r>
              <w:rPr>
                <w:rFonts w:ascii="Arial"/>
                <w:b/>
                <w:spacing w:val="-5"/>
                <w:sz w:val="14"/>
              </w:rPr>
              <w:t xml:space="preserve">19. </w:t>
            </w:r>
            <w:r w:rsidR="00B87B95">
              <w:rPr>
                <w:rFonts w:ascii="Arial"/>
                <w:b/>
                <w:spacing w:val="-2"/>
                <w:sz w:val="14"/>
              </w:rPr>
              <w:t>Trasladar</w:t>
            </w:r>
            <w:r w:rsidR="00B87B95">
              <w:rPr>
                <w:rFonts w:ascii="Arial"/>
                <w:b/>
                <w:spacing w:val="40"/>
                <w:sz w:val="14"/>
              </w:rPr>
              <w:t xml:space="preserve"> </w:t>
            </w:r>
            <w:r w:rsidR="00B87B95">
              <w:rPr>
                <w:rFonts w:ascii="Arial"/>
                <w:b/>
                <w:spacing w:val="-2"/>
                <w:sz w:val="14"/>
              </w:rPr>
              <w:t>expediente</w:t>
            </w:r>
          </w:p>
        </w:tc>
        <w:tc>
          <w:tcPr>
            <w:tcW w:w="1112" w:type="dxa"/>
            <w:vAlign w:val="center"/>
          </w:tcPr>
          <w:p w14:paraId="0821C28B" w14:textId="77777777" w:rsidR="00B87B95" w:rsidRDefault="00B87B95" w:rsidP="00B87B95">
            <w:pPr>
              <w:pStyle w:val="TableParagraph"/>
              <w:spacing w:before="13"/>
              <w:rPr>
                <w:rFonts w:ascii="Arial"/>
                <w:b/>
                <w:sz w:val="14"/>
              </w:rPr>
            </w:pPr>
          </w:p>
          <w:p w14:paraId="1957727B" w14:textId="368AE302" w:rsidR="00DF4A5C" w:rsidRDefault="00811EFB" w:rsidP="00B87B95">
            <w:pPr>
              <w:jc w:val="center"/>
              <w:rPr>
                <w:rFonts w:ascii="Arial" w:hAnsi="Arial" w:cs="Arial"/>
                <w:sz w:val="14"/>
                <w:szCs w:val="16"/>
              </w:rPr>
            </w:pPr>
            <w:r w:rsidRPr="00731092">
              <w:rPr>
                <w:rFonts w:ascii="Arial" w:hAnsi="Arial" w:cs="Arial"/>
                <w:sz w:val="14"/>
                <w:szCs w:val="16"/>
              </w:rPr>
              <w:t>J</w:t>
            </w:r>
            <w:r w:rsidRPr="006C4F8F">
              <w:rPr>
                <w:rFonts w:ascii="Arial" w:hAnsi="Arial" w:cs="Arial"/>
                <w:sz w:val="14"/>
                <w:szCs w:val="16"/>
              </w:rPr>
              <w:t>efe / Asistente de</w:t>
            </w:r>
            <w:r>
              <w:rPr>
                <w:rFonts w:ascii="Arial" w:hAnsi="Arial" w:cs="Arial"/>
                <w:sz w:val="14"/>
                <w:szCs w:val="16"/>
              </w:rPr>
              <w:t>l</w:t>
            </w:r>
            <w:r w:rsidRPr="006C4F8F">
              <w:rPr>
                <w:rFonts w:ascii="Arial" w:hAnsi="Arial" w:cs="Arial"/>
                <w:sz w:val="14"/>
                <w:szCs w:val="16"/>
              </w:rPr>
              <w:t xml:space="preserve"> </w:t>
            </w:r>
            <w:r>
              <w:rPr>
                <w:rFonts w:ascii="Arial" w:hAnsi="Arial" w:cs="Arial"/>
                <w:sz w:val="14"/>
                <w:szCs w:val="16"/>
              </w:rPr>
              <w:t xml:space="preserve">Departamento / </w:t>
            </w:r>
            <w:r w:rsidRPr="006C4F8F">
              <w:rPr>
                <w:rFonts w:ascii="Arial" w:hAnsi="Arial" w:cs="Arial"/>
                <w:sz w:val="14"/>
                <w:szCs w:val="16"/>
              </w:rPr>
              <w:t xml:space="preserve">Sección </w:t>
            </w:r>
            <w:r>
              <w:rPr>
                <w:rFonts w:ascii="Arial" w:hAnsi="Arial" w:cs="Arial"/>
                <w:sz w:val="14"/>
                <w:szCs w:val="16"/>
              </w:rPr>
              <w:t>de</w:t>
            </w:r>
            <w:r w:rsidRPr="006C4F8F">
              <w:rPr>
                <w:rFonts w:ascii="Arial" w:hAnsi="Arial" w:cs="Arial"/>
                <w:sz w:val="14"/>
                <w:szCs w:val="16"/>
              </w:rPr>
              <w:t xml:space="preserve"> Programas de Apoyo</w:t>
            </w:r>
          </w:p>
        </w:tc>
        <w:tc>
          <w:tcPr>
            <w:tcW w:w="8559" w:type="dxa"/>
            <w:tcMar>
              <w:left w:w="85" w:type="dxa"/>
              <w:right w:w="57" w:type="dxa"/>
            </w:tcMar>
          </w:tcPr>
          <w:p w14:paraId="76318D85" w14:textId="42080920" w:rsidR="00502D4B" w:rsidRDefault="00502D4B" w:rsidP="00ED3661">
            <w:pPr>
              <w:pStyle w:val="TableParagraph"/>
              <w:spacing w:before="26"/>
              <w:ind w:right="15"/>
              <w:jc w:val="both"/>
            </w:pPr>
            <w:r>
              <w:t xml:space="preserve">Traslada el expediente completo al </w:t>
            </w:r>
            <w:r w:rsidR="008F3564">
              <w:t xml:space="preserve">Departamento / Sección Financiera </w:t>
            </w:r>
            <w:r>
              <w:t>de la DIDEDUC para que realice el acreditamiento o transferencia a la cuenta bancaria, a nombre de la persona que haya firmado la carta de compromiso. Adjunta la siguiente documentación:</w:t>
            </w:r>
          </w:p>
          <w:p w14:paraId="6C77C190" w14:textId="77777777" w:rsidR="00502D4B" w:rsidRPr="00091828" w:rsidRDefault="00502D4B" w:rsidP="00B87B95">
            <w:pPr>
              <w:pStyle w:val="TableParagraph"/>
              <w:spacing w:before="26"/>
              <w:ind w:left="57" w:right="15"/>
              <w:jc w:val="both"/>
            </w:pPr>
          </w:p>
          <w:p w14:paraId="53D8FFC6" w14:textId="77777777" w:rsidR="00502D4B" w:rsidRDefault="00B87B95" w:rsidP="00502D4B">
            <w:pPr>
              <w:pStyle w:val="TableParagraph"/>
              <w:numPr>
                <w:ilvl w:val="0"/>
                <w:numId w:val="23"/>
              </w:numPr>
              <w:tabs>
                <w:tab w:val="left" w:pos="336"/>
              </w:tabs>
              <w:ind w:left="336" w:hanging="284"/>
            </w:pPr>
            <w:r>
              <w:t>Contratos</w:t>
            </w:r>
            <w:r>
              <w:rPr>
                <w:spacing w:val="-4"/>
              </w:rPr>
              <w:t xml:space="preserve"> </w:t>
            </w:r>
            <w:r>
              <w:t>suscritos</w:t>
            </w:r>
            <w:r>
              <w:rPr>
                <w:spacing w:val="-7"/>
              </w:rPr>
              <w:t xml:space="preserve"> </w:t>
            </w:r>
            <w:r>
              <w:t>con</w:t>
            </w:r>
            <w:r>
              <w:rPr>
                <w:spacing w:val="-6"/>
              </w:rPr>
              <w:t xml:space="preserve"> </w:t>
            </w:r>
            <w:r>
              <w:t>los</w:t>
            </w:r>
            <w:r>
              <w:rPr>
                <w:spacing w:val="-4"/>
              </w:rPr>
              <w:t xml:space="preserve"> </w:t>
            </w:r>
            <w:r>
              <w:rPr>
                <w:spacing w:val="-2"/>
              </w:rPr>
              <w:t>beneficiarios.</w:t>
            </w:r>
          </w:p>
          <w:p w14:paraId="1819EFE8" w14:textId="77777777" w:rsidR="00502D4B" w:rsidRDefault="00502D4B" w:rsidP="00502D4B">
            <w:pPr>
              <w:pStyle w:val="TableParagraph"/>
              <w:tabs>
                <w:tab w:val="left" w:pos="336"/>
              </w:tabs>
              <w:ind w:left="336"/>
            </w:pPr>
          </w:p>
          <w:p w14:paraId="3272623D" w14:textId="4BD5BB20" w:rsidR="00502D4B" w:rsidRDefault="00B87B95" w:rsidP="00502D4B">
            <w:pPr>
              <w:pStyle w:val="TableParagraph"/>
              <w:numPr>
                <w:ilvl w:val="0"/>
                <w:numId w:val="23"/>
              </w:numPr>
              <w:tabs>
                <w:tab w:val="left" w:pos="336"/>
              </w:tabs>
              <w:ind w:left="336" w:hanging="284"/>
            </w:pPr>
            <w:r>
              <w:t>Carta</w:t>
            </w:r>
            <w:r w:rsidRPr="00502D4B">
              <w:rPr>
                <w:spacing w:val="-2"/>
              </w:rPr>
              <w:t xml:space="preserve"> </w:t>
            </w:r>
            <w:r>
              <w:t>de</w:t>
            </w:r>
            <w:r w:rsidRPr="00502D4B">
              <w:rPr>
                <w:spacing w:val="-2"/>
              </w:rPr>
              <w:t xml:space="preserve"> </w:t>
            </w:r>
            <w:r w:rsidR="00502D4B">
              <w:rPr>
                <w:spacing w:val="-2"/>
              </w:rPr>
              <w:t>c</w:t>
            </w:r>
            <w:r w:rsidRPr="00502D4B">
              <w:rPr>
                <w:spacing w:val="-2"/>
              </w:rPr>
              <w:t>ompromiso.</w:t>
            </w:r>
          </w:p>
          <w:p w14:paraId="692F85CA" w14:textId="77777777" w:rsidR="00502D4B" w:rsidRDefault="00502D4B" w:rsidP="00502D4B">
            <w:pPr>
              <w:pStyle w:val="Prrafodelista"/>
            </w:pPr>
          </w:p>
          <w:p w14:paraId="750B3B8D" w14:textId="77777777" w:rsidR="00502D4B" w:rsidRDefault="00B87B95" w:rsidP="00502D4B">
            <w:pPr>
              <w:pStyle w:val="TableParagraph"/>
              <w:numPr>
                <w:ilvl w:val="0"/>
                <w:numId w:val="23"/>
              </w:numPr>
              <w:tabs>
                <w:tab w:val="left" w:pos="336"/>
              </w:tabs>
              <w:ind w:left="336" w:hanging="284"/>
            </w:pPr>
            <w:r>
              <w:t>Resolución</w:t>
            </w:r>
            <w:r w:rsidRPr="00502D4B">
              <w:rPr>
                <w:spacing w:val="-8"/>
              </w:rPr>
              <w:t xml:space="preserve"> </w:t>
            </w:r>
            <w:r>
              <w:t>emitida</w:t>
            </w:r>
            <w:r w:rsidRPr="00502D4B">
              <w:rPr>
                <w:spacing w:val="-6"/>
              </w:rPr>
              <w:t xml:space="preserve"> </w:t>
            </w:r>
            <w:r>
              <w:t>por</w:t>
            </w:r>
            <w:r w:rsidRPr="00502D4B">
              <w:rPr>
                <w:spacing w:val="-4"/>
              </w:rPr>
              <w:t xml:space="preserve"> </w:t>
            </w:r>
            <w:r>
              <w:t>la</w:t>
            </w:r>
            <w:r w:rsidRPr="00502D4B">
              <w:rPr>
                <w:spacing w:val="-6"/>
              </w:rPr>
              <w:t xml:space="preserve"> </w:t>
            </w:r>
            <w:r>
              <w:t>DIDEDUC</w:t>
            </w:r>
            <w:r w:rsidRPr="00502D4B">
              <w:rPr>
                <w:spacing w:val="-6"/>
              </w:rPr>
              <w:t xml:space="preserve"> </w:t>
            </w:r>
            <w:r>
              <w:t>con</w:t>
            </w:r>
            <w:r w:rsidRPr="00502D4B">
              <w:rPr>
                <w:spacing w:val="-5"/>
              </w:rPr>
              <w:t xml:space="preserve"> </w:t>
            </w:r>
            <w:r w:rsidRPr="00502D4B">
              <w:t>detalle</w:t>
            </w:r>
            <w:r w:rsidRPr="00502D4B">
              <w:rPr>
                <w:spacing w:val="-8"/>
              </w:rPr>
              <w:t xml:space="preserve"> </w:t>
            </w:r>
            <w:r w:rsidRPr="00502D4B">
              <w:t>de</w:t>
            </w:r>
            <w:r w:rsidRPr="00502D4B">
              <w:rPr>
                <w:spacing w:val="-5"/>
              </w:rPr>
              <w:t xml:space="preserve"> los </w:t>
            </w:r>
            <w:r w:rsidRPr="00502D4B">
              <w:rPr>
                <w:spacing w:val="-2"/>
              </w:rPr>
              <w:t>beneficiarios.</w:t>
            </w:r>
          </w:p>
          <w:p w14:paraId="4AF87527" w14:textId="77777777" w:rsidR="00502D4B" w:rsidRDefault="00502D4B" w:rsidP="00502D4B">
            <w:pPr>
              <w:pStyle w:val="Prrafodelista"/>
            </w:pPr>
          </w:p>
          <w:p w14:paraId="07742746" w14:textId="6ADE8117" w:rsidR="00B87B95" w:rsidRDefault="00B87B95" w:rsidP="00502D4B">
            <w:pPr>
              <w:pStyle w:val="TableParagraph"/>
              <w:numPr>
                <w:ilvl w:val="0"/>
                <w:numId w:val="23"/>
              </w:numPr>
              <w:tabs>
                <w:tab w:val="left" w:pos="336"/>
              </w:tabs>
              <w:ind w:left="336" w:hanging="284"/>
            </w:pPr>
            <w:r>
              <w:t>Nómina</w:t>
            </w:r>
            <w:r w:rsidRPr="00502D4B">
              <w:rPr>
                <w:spacing w:val="-7"/>
              </w:rPr>
              <w:t xml:space="preserve"> </w:t>
            </w:r>
            <w:r>
              <w:t>o</w:t>
            </w:r>
            <w:r w:rsidRPr="00502D4B">
              <w:rPr>
                <w:spacing w:val="-3"/>
              </w:rPr>
              <w:t xml:space="preserve"> </w:t>
            </w:r>
            <w:r>
              <w:t>planilla</w:t>
            </w:r>
            <w:r w:rsidRPr="00502D4B">
              <w:rPr>
                <w:spacing w:val="-5"/>
              </w:rPr>
              <w:t xml:space="preserve"> </w:t>
            </w:r>
            <w:r>
              <w:t>de</w:t>
            </w:r>
            <w:r w:rsidRPr="00502D4B">
              <w:rPr>
                <w:spacing w:val="-4"/>
              </w:rPr>
              <w:t xml:space="preserve"> </w:t>
            </w:r>
            <w:r>
              <w:t>pago</w:t>
            </w:r>
            <w:r w:rsidRPr="00502D4B">
              <w:rPr>
                <w:spacing w:val="-4"/>
              </w:rPr>
              <w:t xml:space="preserve"> </w:t>
            </w:r>
            <w:r>
              <w:t>de</w:t>
            </w:r>
            <w:r w:rsidRPr="00502D4B">
              <w:rPr>
                <w:spacing w:val="-4"/>
              </w:rPr>
              <w:t xml:space="preserve"> </w:t>
            </w:r>
            <w:r>
              <w:t>becas</w:t>
            </w:r>
            <w:r w:rsidRPr="00502D4B">
              <w:rPr>
                <w:spacing w:val="-6"/>
              </w:rPr>
              <w:t xml:space="preserve"> </w:t>
            </w:r>
            <w:r>
              <w:t>para</w:t>
            </w:r>
            <w:r w:rsidRPr="00502D4B">
              <w:rPr>
                <w:spacing w:val="-4"/>
              </w:rPr>
              <w:t xml:space="preserve"> </w:t>
            </w:r>
            <w:r>
              <w:t>estudiantes</w:t>
            </w:r>
            <w:r w:rsidRPr="00502D4B">
              <w:rPr>
                <w:spacing w:val="-4"/>
              </w:rPr>
              <w:t xml:space="preserve"> </w:t>
            </w:r>
            <w:r>
              <w:t>con</w:t>
            </w:r>
            <w:r w:rsidRPr="00502D4B">
              <w:rPr>
                <w:spacing w:val="-6"/>
              </w:rPr>
              <w:t xml:space="preserve"> </w:t>
            </w:r>
            <w:r w:rsidRPr="00502D4B">
              <w:rPr>
                <w:spacing w:val="-2"/>
              </w:rPr>
              <w:t>discapacidad.</w:t>
            </w:r>
          </w:p>
          <w:p w14:paraId="060E73D1" w14:textId="77777777" w:rsidR="00B87B95" w:rsidRDefault="00B87B95" w:rsidP="00B87B95">
            <w:pPr>
              <w:jc w:val="both"/>
              <w:rPr>
                <w:rFonts w:ascii="Arial" w:hAnsi="Arial"/>
                <w:b/>
                <w:highlight w:val="yellow"/>
              </w:rPr>
            </w:pPr>
          </w:p>
          <w:p w14:paraId="4ACFA256" w14:textId="3C9F278E" w:rsidR="00DF4A5C" w:rsidRPr="005732FE" w:rsidRDefault="00B87B95" w:rsidP="00502D4B">
            <w:pPr>
              <w:pStyle w:val="Prrafodelista"/>
              <w:numPr>
                <w:ilvl w:val="0"/>
                <w:numId w:val="15"/>
              </w:numPr>
              <w:ind w:left="761" w:hanging="425"/>
              <w:jc w:val="both"/>
              <w:rPr>
                <w:rFonts w:ascii="Arial" w:hAnsi="Arial" w:cs="Arial"/>
                <w:sz w:val="22"/>
                <w:szCs w:val="22"/>
              </w:rPr>
            </w:pPr>
            <w:r w:rsidRPr="00502D4B">
              <w:rPr>
                <w:rFonts w:ascii="Arial" w:hAnsi="Arial"/>
                <w:b/>
              </w:rPr>
              <w:t>N</w:t>
            </w:r>
            <w:r w:rsidR="002A08C8">
              <w:rPr>
                <w:rFonts w:ascii="Arial" w:hAnsi="Arial"/>
                <w:b/>
              </w:rPr>
              <w:t>ota</w:t>
            </w:r>
            <w:r w:rsidRPr="00502D4B">
              <w:rPr>
                <w:rFonts w:ascii="Arial" w:hAnsi="Arial"/>
                <w:b/>
              </w:rPr>
              <w:t xml:space="preserve">: </w:t>
            </w:r>
            <w:r w:rsidR="00502D4B">
              <w:rPr>
                <w:rFonts w:ascii="Arial" w:hAnsi="Arial" w:cs="Arial"/>
              </w:rPr>
              <w:t>p</w:t>
            </w:r>
            <w:r w:rsidRPr="00502D4B">
              <w:rPr>
                <w:rFonts w:ascii="Arial" w:hAnsi="Arial" w:cs="Arial"/>
              </w:rPr>
              <w:t xml:space="preserve">ara </w:t>
            </w:r>
            <w:r w:rsidR="00502D4B">
              <w:rPr>
                <w:rFonts w:ascii="Arial" w:hAnsi="Arial" w:cs="Arial"/>
              </w:rPr>
              <w:t>efectuar</w:t>
            </w:r>
            <w:r w:rsidRPr="00502D4B">
              <w:rPr>
                <w:rFonts w:ascii="Arial" w:hAnsi="Arial" w:cs="Arial"/>
              </w:rPr>
              <w:t xml:space="preserve"> el pago </w:t>
            </w:r>
            <w:r w:rsidR="00502D4B">
              <w:rPr>
                <w:rFonts w:ascii="Arial" w:hAnsi="Arial" w:cs="Arial"/>
              </w:rPr>
              <w:t>mediante</w:t>
            </w:r>
            <w:r w:rsidRPr="00502D4B">
              <w:rPr>
                <w:rFonts w:ascii="Arial" w:hAnsi="Arial" w:cs="Arial"/>
              </w:rPr>
              <w:t xml:space="preserve"> acreditamiento o transferencia </w:t>
            </w:r>
            <w:r w:rsidR="00502D4B">
              <w:rPr>
                <w:rFonts w:ascii="Arial" w:hAnsi="Arial" w:cs="Arial"/>
              </w:rPr>
              <w:t>a</w:t>
            </w:r>
            <w:r w:rsidRPr="00502D4B">
              <w:rPr>
                <w:rFonts w:ascii="Arial" w:hAnsi="Arial" w:cs="Arial"/>
              </w:rPr>
              <w:t xml:space="preserve"> cuenta, </w:t>
            </w:r>
            <w:r w:rsidR="00502D4B">
              <w:rPr>
                <w:rFonts w:ascii="Arial" w:hAnsi="Arial" w:cs="Arial"/>
              </w:rPr>
              <w:t xml:space="preserve">se deben </w:t>
            </w:r>
            <w:r w:rsidRPr="00502D4B">
              <w:rPr>
                <w:rFonts w:ascii="Arial" w:hAnsi="Arial" w:cs="Arial"/>
              </w:rPr>
              <w:t xml:space="preserve">realizar las actividades establecidas en el Procedimiento FIN-PRO-01 “Procedimiento para la </w:t>
            </w:r>
            <w:r w:rsidR="00502D4B" w:rsidRPr="00502D4B">
              <w:rPr>
                <w:rFonts w:ascii="Arial" w:hAnsi="Arial" w:cs="Arial"/>
              </w:rPr>
              <w:t xml:space="preserve">ejecución presupuestaria </w:t>
            </w:r>
            <w:r w:rsidRPr="00502D4B">
              <w:rPr>
                <w:rFonts w:ascii="Arial" w:hAnsi="Arial" w:cs="Arial"/>
              </w:rPr>
              <w:t xml:space="preserve">del Ministerio de Educación, inciso C.1 </w:t>
            </w:r>
            <w:r w:rsidR="00502D4B">
              <w:rPr>
                <w:rFonts w:ascii="Arial" w:hAnsi="Arial" w:cs="Arial"/>
              </w:rPr>
              <w:t>p</w:t>
            </w:r>
            <w:r w:rsidRPr="00502D4B">
              <w:rPr>
                <w:rFonts w:ascii="Arial" w:hAnsi="Arial" w:cs="Arial"/>
              </w:rPr>
              <w:t>ago a través de Comprobante Único de Registro -CUR-”.</w:t>
            </w:r>
          </w:p>
        </w:tc>
      </w:tr>
    </w:tbl>
    <w:p w14:paraId="0561EE06" w14:textId="5D6CD2B2" w:rsidR="00A434FF" w:rsidRDefault="00A434FF" w:rsidP="00DF57C6">
      <w:pPr>
        <w:pStyle w:val="Encabezado"/>
        <w:tabs>
          <w:tab w:val="clear" w:pos="4252"/>
          <w:tab w:val="clear" w:pos="8504"/>
        </w:tabs>
        <w:rPr>
          <w:rFonts w:ascii="Arial" w:hAnsi="Arial" w:cs="Arial"/>
          <w:sz w:val="22"/>
          <w:szCs w:val="22"/>
          <w:lang w:val="es-GT"/>
        </w:rPr>
      </w:pPr>
    </w:p>
    <w:p w14:paraId="5DED2340" w14:textId="77777777" w:rsidR="0051394F" w:rsidRDefault="0051394F" w:rsidP="00DF57C6">
      <w:pPr>
        <w:pStyle w:val="Encabezado"/>
        <w:tabs>
          <w:tab w:val="clear" w:pos="4252"/>
          <w:tab w:val="clear" w:pos="8504"/>
        </w:tabs>
        <w:rPr>
          <w:rFonts w:ascii="Arial" w:hAnsi="Arial" w:cs="Arial"/>
          <w:sz w:val="22"/>
          <w:szCs w:val="22"/>
          <w:lang w:val="es-GT"/>
        </w:rPr>
      </w:pPr>
    </w:p>
    <w:p w14:paraId="6D6E441C" w14:textId="77777777" w:rsidR="0051394F" w:rsidRDefault="0051394F" w:rsidP="00DF57C6">
      <w:pPr>
        <w:pStyle w:val="Encabezado"/>
        <w:tabs>
          <w:tab w:val="clear" w:pos="4252"/>
          <w:tab w:val="clear" w:pos="8504"/>
        </w:tabs>
        <w:rPr>
          <w:rFonts w:ascii="Arial" w:hAnsi="Arial" w:cs="Arial"/>
          <w:sz w:val="22"/>
          <w:szCs w:val="22"/>
          <w:lang w:val="es-GT"/>
        </w:rPr>
      </w:pPr>
    </w:p>
    <w:p w14:paraId="3A37DBA9" w14:textId="77777777" w:rsidR="0051394F" w:rsidRDefault="0051394F" w:rsidP="00DF57C6">
      <w:pPr>
        <w:pStyle w:val="Encabezado"/>
        <w:tabs>
          <w:tab w:val="clear" w:pos="4252"/>
          <w:tab w:val="clear" w:pos="8504"/>
        </w:tabs>
        <w:rPr>
          <w:rFonts w:ascii="Arial" w:hAnsi="Arial" w:cs="Arial"/>
          <w:sz w:val="22"/>
          <w:szCs w:val="22"/>
          <w:lang w:val="es-GT"/>
        </w:rPr>
      </w:pPr>
    </w:p>
    <w:p w14:paraId="2EBEEE7B" w14:textId="77777777" w:rsidR="0051394F" w:rsidRDefault="0051394F" w:rsidP="00DF57C6">
      <w:pPr>
        <w:pStyle w:val="Encabezado"/>
        <w:tabs>
          <w:tab w:val="clear" w:pos="4252"/>
          <w:tab w:val="clear" w:pos="8504"/>
        </w:tabs>
        <w:rPr>
          <w:rFonts w:ascii="Arial" w:hAnsi="Arial" w:cs="Arial"/>
          <w:sz w:val="22"/>
          <w:szCs w:val="22"/>
          <w:lang w:val="es-GT"/>
        </w:rPr>
      </w:pPr>
    </w:p>
    <w:p w14:paraId="32DBDC1E" w14:textId="2B1913B3" w:rsidR="00DF57C6" w:rsidRPr="00502D4B" w:rsidRDefault="00DF57C6" w:rsidP="00502D4B">
      <w:pPr>
        <w:pStyle w:val="Encabezado"/>
        <w:numPr>
          <w:ilvl w:val="2"/>
          <w:numId w:val="1"/>
        </w:numPr>
        <w:tabs>
          <w:tab w:val="clear" w:pos="4252"/>
          <w:tab w:val="clear" w:pos="8504"/>
          <w:tab w:val="left" w:pos="2127"/>
        </w:tabs>
        <w:jc w:val="both"/>
        <w:rPr>
          <w:rFonts w:ascii="Arial" w:hAnsi="Arial" w:cs="Arial"/>
          <w:b/>
          <w:sz w:val="22"/>
          <w:szCs w:val="22"/>
          <w:lang w:val="es-GT"/>
        </w:rPr>
      </w:pPr>
      <w:r w:rsidRPr="00502D4B">
        <w:rPr>
          <w:rFonts w:ascii="Arial" w:hAnsi="Arial" w:cs="Arial"/>
          <w:b/>
          <w:sz w:val="22"/>
          <w:szCs w:val="22"/>
          <w:lang w:val="es-GT"/>
        </w:rPr>
        <w:t>Pago a través de cheque, cuando el caso lo amerite a criterio del comité de</w:t>
      </w:r>
      <w:r w:rsidR="00502D4B">
        <w:rPr>
          <w:rFonts w:ascii="Arial" w:hAnsi="Arial" w:cs="Arial"/>
          <w:b/>
          <w:sz w:val="22"/>
          <w:szCs w:val="22"/>
          <w:lang w:val="es-GT"/>
        </w:rPr>
        <w:t xml:space="preserve"> </w:t>
      </w:r>
      <w:r w:rsidRPr="00502D4B">
        <w:rPr>
          <w:rFonts w:ascii="Arial" w:hAnsi="Arial" w:cs="Arial"/>
          <w:b/>
          <w:sz w:val="22"/>
          <w:szCs w:val="22"/>
          <w:lang w:val="es-GT"/>
        </w:rPr>
        <w:t>becas</w:t>
      </w:r>
    </w:p>
    <w:p w14:paraId="673B9C36" w14:textId="2E933B14" w:rsidR="00DF57C6" w:rsidRDefault="00DF57C6" w:rsidP="00DF57C6">
      <w:pPr>
        <w:pStyle w:val="Encabezado"/>
        <w:tabs>
          <w:tab w:val="clear" w:pos="4252"/>
          <w:tab w:val="clear" w:pos="8504"/>
        </w:tabs>
        <w:rPr>
          <w:rFonts w:ascii="Arial" w:hAnsi="Arial" w:cs="Arial"/>
          <w:sz w:val="22"/>
          <w:szCs w:val="22"/>
          <w:lang w:val="es-GT"/>
        </w:rPr>
      </w:pPr>
    </w:p>
    <w:tbl>
      <w:tblPr>
        <w:tblW w:w="112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42"/>
        <w:gridCol w:w="1112"/>
        <w:gridCol w:w="8559"/>
      </w:tblGrid>
      <w:tr w:rsidR="00DF57C6" w:rsidRPr="005732FE" w14:paraId="38EBFD4A" w14:textId="77777777" w:rsidTr="002A08C8">
        <w:trPr>
          <w:tblHeader/>
          <w:jc w:val="right"/>
        </w:trPr>
        <w:tc>
          <w:tcPr>
            <w:tcW w:w="1542" w:type="dxa"/>
            <w:shd w:val="clear" w:color="auto" w:fill="D9D9D9"/>
            <w:vAlign w:val="center"/>
          </w:tcPr>
          <w:p w14:paraId="4EF7BDA3" w14:textId="77777777" w:rsidR="00DF57C6" w:rsidRPr="005732FE" w:rsidRDefault="00DF57C6" w:rsidP="00342D5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1132EF15" w14:textId="77777777" w:rsidR="00DF57C6" w:rsidRPr="005732FE" w:rsidRDefault="00DF57C6" w:rsidP="00342D5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6A0ABC70" w14:textId="49FD71BB" w:rsidR="00DF57C6" w:rsidRPr="005732FE" w:rsidRDefault="00DF57C6" w:rsidP="00342D5B">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sidR="002A08C8">
              <w:rPr>
                <w:rFonts w:ascii="Arial" w:hAnsi="Arial" w:cs="Arial"/>
                <w:b/>
                <w:sz w:val="16"/>
                <w:szCs w:val="16"/>
              </w:rPr>
              <w:t>a</w:t>
            </w:r>
            <w:r w:rsidRPr="005732FE">
              <w:rPr>
                <w:rFonts w:ascii="Arial" w:hAnsi="Arial" w:cs="Arial"/>
                <w:b/>
                <w:sz w:val="16"/>
                <w:szCs w:val="16"/>
              </w:rPr>
              <w:t>ctividades</w:t>
            </w:r>
          </w:p>
        </w:tc>
      </w:tr>
      <w:tr w:rsidR="00DF57C6" w:rsidRPr="00502D4B" w14:paraId="37B0222F" w14:textId="77777777" w:rsidTr="002A08C8">
        <w:trPr>
          <w:trHeight w:val="874"/>
          <w:jc w:val="right"/>
        </w:trPr>
        <w:tc>
          <w:tcPr>
            <w:tcW w:w="1542" w:type="dxa"/>
            <w:vAlign w:val="center"/>
          </w:tcPr>
          <w:p w14:paraId="2C14FC55" w14:textId="01B232E8" w:rsidR="00DF57C6" w:rsidRPr="00453F31" w:rsidRDefault="00502D4B" w:rsidP="00502D4B">
            <w:pPr>
              <w:pStyle w:val="TableParagraph"/>
              <w:jc w:val="center"/>
              <w:rPr>
                <w:rFonts w:ascii="Arial"/>
                <w:b/>
                <w:spacing w:val="-5"/>
                <w:sz w:val="14"/>
              </w:rPr>
            </w:pPr>
            <w:r>
              <w:rPr>
                <w:rFonts w:ascii="Arial"/>
                <w:b/>
                <w:spacing w:val="-5"/>
                <w:sz w:val="14"/>
                <w:lang w:val="es-ES_tradnl"/>
              </w:rPr>
              <w:t xml:space="preserve">20. </w:t>
            </w:r>
            <w:r w:rsidR="00CF2693">
              <w:rPr>
                <w:rFonts w:ascii="Arial"/>
                <w:b/>
                <w:spacing w:val="-5"/>
                <w:sz w:val="14"/>
              </w:rPr>
              <w:t>Conformar expediente, trasladar y e</w:t>
            </w:r>
            <w:r w:rsidR="00CF2693" w:rsidRPr="00CF2693">
              <w:rPr>
                <w:rFonts w:ascii="Arial"/>
                <w:b/>
                <w:spacing w:val="-5"/>
                <w:sz w:val="14"/>
              </w:rPr>
              <w:t>ntregar cheque y solicitar firma o huella dactilar de recibido de conformidad</w:t>
            </w:r>
          </w:p>
        </w:tc>
        <w:tc>
          <w:tcPr>
            <w:tcW w:w="1112" w:type="dxa"/>
            <w:vAlign w:val="center"/>
          </w:tcPr>
          <w:p w14:paraId="3C21142F" w14:textId="1A19ED68" w:rsidR="00DF57C6" w:rsidRPr="005732FE" w:rsidRDefault="00811EFB" w:rsidP="00342D5B">
            <w:pPr>
              <w:jc w:val="center"/>
              <w:rPr>
                <w:rFonts w:ascii="Arial" w:hAnsi="Arial" w:cs="Arial"/>
                <w:sz w:val="14"/>
                <w:szCs w:val="16"/>
              </w:rPr>
            </w:pPr>
            <w:r w:rsidRPr="00731092">
              <w:rPr>
                <w:rFonts w:ascii="Arial" w:hAnsi="Arial" w:cs="Arial"/>
                <w:sz w:val="14"/>
                <w:szCs w:val="16"/>
              </w:rPr>
              <w:t>J</w:t>
            </w:r>
            <w:r w:rsidRPr="006C4F8F">
              <w:rPr>
                <w:rFonts w:ascii="Arial" w:hAnsi="Arial" w:cs="Arial"/>
                <w:sz w:val="14"/>
                <w:szCs w:val="16"/>
              </w:rPr>
              <w:t>efe / Asistente de</w:t>
            </w:r>
            <w:r>
              <w:rPr>
                <w:rFonts w:ascii="Arial" w:hAnsi="Arial" w:cs="Arial"/>
                <w:sz w:val="14"/>
                <w:szCs w:val="16"/>
              </w:rPr>
              <w:t>l</w:t>
            </w:r>
            <w:r w:rsidRPr="006C4F8F">
              <w:rPr>
                <w:rFonts w:ascii="Arial" w:hAnsi="Arial" w:cs="Arial"/>
                <w:sz w:val="14"/>
                <w:szCs w:val="16"/>
              </w:rPr>
              <w:t xml:space="preserve"> </w:t>
            </w:r>
            <w:r>
              <w:rPr>
                <w:rFonts w:ascii="Arial" w:hAnsi="Arial" w:cs="Arial"/>
                <w:sz w:val="14"/>
                <w:szCs w:val="16"/>
              </w:rPr>
              <w:t xml:space="preserve">Departamento / </w:t>
            </w:r>
            <w:r w:rsidRPr="006C4F8F">
              <w:rPr>
                <w:rFonts w:ascii="Arial" w:hAnsi="Arial" w:cs="Arial"/>
                <w:sz w:val="14"/>
                <w:szCs w:val="16"/>
              </w:rPr>
              <w:t xml:space="preserve">Sección </w:t>
            </w:r>
            <w:r>
              <w:rPr>
                <w:rFonts w:ascii="Arial" w:hAnsi="Arial" w:cs="Arial"/>
                <w:sz w:val="14"/>
                <w:szCs w:val="16"/>
              </w:rPr>
              <w:t>de</w:t>
            </w:r>
            <w:r w:rsidRPr="006C4F8F">
              <w:rPr>
                <w:rFonts w:ascii="Arial" w:hAnsi="Arial" w:cs="Arial"/>
                <w:sz w:val="14"/>
                <w:szCs w:val="16"/>
              </w:rPr>
              <w:t xml:space="preserve"> Programas de Apoyo</w:t>
            </w:r>
          </w:p>
        </w:tc>
        <w:tc>
          <w:tcPr>
            <w:tcW w:w="8559" w:type="dxa"/>
            <w:tcMar>
              <w:left w:w="85" w:type="dxa"/>
              <w:right w:w="57" w:type="dxa"/>
            </w:tcMar>
          </w:tcPr>
          <w:p w14:paraId="0E6264F0" w14:textId="5E1B1FB6" w:rsidR="00F32EB8" w:rsidRPr="00502D4B" w:rsidRDefault="00502D4B" w:rsidP="00DF57C6">
            <w:pPr>
              <w:pStyle w:val="TableParagraph"/>
              <w:tabs>
                <w:tab w:val="left" w:pos="764"/>
                <w:tab w:val="left" w:pos="778"/>
              </w:tabs>
              <w:ind w:right="16"/>
              <w:jc w:val="both"/>
              <w:rPr>
                <w:rFonts w:ascii="Arial" w:hAnsi="Arial" w:cs="Arial"/>
              </w:rPr>
            </w:pPr>
            <w:r w:rsidRPr="00502D4B">
              <w:rPr>
                <w:rFonts w:ascii="Arial" w:hAnsi="Arial" w:cs="Arial"/>
              </w:rPr>
              <w:t>Conform</w:t>
            </w:r>
            <w:r>
              <w:rPr>
                <w:rFonts w:ascii="Arial" w:hAnsi="Arial" w:cs="Arial"/>
              </w:rPr>
              <w:t>a el expediente conforme</w:t>
            </w:r>
            <w:r w:rsidRPr="00502D4B">
              <w:rPr>
                <w:rFonts w:ascii="Arial" w:hAnsi="Arial" w:cs="Arial"/>
              </w:rPr>
              <w:t xml:space="preserve"> a lo establecido en la actividad 19 del inciso anterior, y trasl</w:t>
            </w:r>
            <w:r>
              <w:rPr>
                <w:rFonts w:ascii="Arial" w:hAnsi="Arial" w:cs="Arial"/>
              </w:rPr>
              <w:t>ada</w:t>
            </w:r>
            <w:r w:rsidRPr="00502D4B">
              <w:rPr>
                <w:rFonts w:ascii="Arial" w:hAnsi="Arial" w:cs="Arial"/>
              </w:rPr>
              <w:t xml:space="preserve"> al </w:t>
            </w:r>
            <w:r w:rsidR="008F3564" w:rsidRPr="00502D4B">
              <w:rPr>
                <w:rFonts w:ascii="Arial" w:hAnsi="Arial" w:cs="Arial"/>
              </w:rPr>
              <w:t xml:space="preserve">Departamento </w:t>
            </w:r>
            <w:r w:rsidR="008F3564">
              <w:rPr>
                <w:rFonts w:ascii="Arial" w:hAnsi="Arial" w:cs="Arial"/>
              </w:rPr>
              <w:t>/</w:t>
            </w:r>
            <w:r w:rsidR="008F3564" w:rsidRPr="00502D4B">
              <w:rPr>
                <w:rFonts w:ascii="Arial" w:hAnsi="Arial" w:cs="Arial"/>
              </w:rPr>
              <w:t xml:space="preserve"> Sección Financiera </w:t>
            </w:r>
            <w:r w:rsidRPr="00502D4B">
              <w:rPr>
                <w:rFonts w:ascii="Arial" w:hAnsi="Arial" w:cs="Arial"/>
              </w:rPr>
              <w:t>de la DIDEDUC para la elaboración del cheque.</w:t>
            </w:r>
          </w:p>
          <w:p w14:paraId="56A528A1" w14:textId="77777777" w:rsidR="00502D4B" w:rsidRPr="00502D4B" w:rsidRDefault="00502D4B" w:rsidP="00DF57C6">
            <w:pPr>
              <w:pStyle w:val="TableParagraph"/>
              <w:tabs>
                <w:tab w:val="left" w:pos="764"/>
                <w:tab w:val="left" w:pos="778"/>
              </w:tabs>
              <w:ind w:right="16"/>
              <w:jc w:val="both"/>
              <w:rPr>
                <w:rFonts w:ascii="Arial" w:hAnsi="Arial" w:cs="Arial"/>
              </w:rPr>
            </w:pPr>
          </w:p>
          <w:p w14:paraId="6FC6FC1D" w14:textId="3A35FAAA" w:rsidR="00F32EB8" w:rsidRPr="002A08C8" w:rsidRDefault="00F32EB8" w:rsidP="002A08C8">
            <w:pPr>
              <w:pStyle w:val="TableParagraph"/>
              <w:spacing w:before="23"/>
              <w:jc w:val="both"/>
              <w:rPr>
                <w:rFonts w:ascii="Arial" w:hAnsi="Arial" w:cs="Arial"/>
              </w:rPr>
            </w:pPr>
            <w:r w:rsidRPr="002A08C8">
              <w:rPr>
                <w:rFonts w:ascii="Arial" w:hAnsi="Arial" w:cs="Arial"/>
              </w:rPr>
              <w:t>Solicita</w:t>
            </w:r>
            <w:r w:rsidRPr="002A08C8">
              <w:rPr>
                <w:rFonts w:ascii="Arial" w:hAnsi="Arial" w:cs="Arial"/>
                <w:spacing w:val="80"/>
              </w:rPr>
              <w:t xml:space="preserve"> </w:t>
            </w:r>
            <w:r w:rsidRPr="002A08C8">
              <w:rPr>
                <w:rFonts w:ascii="Arial" w:hAnsi="Arial" w:cs="Arial"/>
              </w:rPr>
              <w:t>al</w:t>
            </w:r>
            <w:r w:rsidRPr="002A08C8">
              <w:rPr>
                <w:rFonts w:ascii="Arial" w:hAnsi="Arial" w:cs="Arial"/>
                <w:spacing w:val="80"/>
              </w:rPr>
              <w:t xml:space="preserve"> </w:t>
            </w:r>
            <w:r w:rsidRPr="002A08C8">
              <w:rPr>
                <w:rFonts w:ascii="Arial" w:hAnsi="Arial" w:cs="Arial"/>
              </w:rPr>
              <w:t>padre,</w:t>
            </w:r>
            <w:r w:rsidRPr="002A08C8">
              <w:rPr>
                <w:rFonts w:ascii="Arial" w:hAnsi="Arial" w:cs="Arial"/>
                <w:spacing w:val="80"/>
              </w:rPr>
              <w:t xml:space="preserve"> </w:t>
            </w:r>
            <w:r w:rsidRPr="002A08C8">
              <w:rPr>
                <w:rFonts w:ascii="Arial" w:hAnsi="Arial" w:cs="Arial"/>
              </w:rPr>
              <w:t>madre,</w:t>
            </w:r>
            <w:r w:rsidRPr="002A08C8">
              <w:rPr>
                <w:rFonts w:ascii="Arial" w:hAnsi="Arial" w:cs="Arial"/>
                <w:spacing w:val="80"/>
              </w:rPr>
              <w:t xml:space="preserve"> </w:t>
            </w:r>
            <w:r w:rsidRPr="002A08C8">
              <w:rPr>
                <w:rFonts w:ascii="Arial" w:hAnsi="Arial" w:cs="Arial"/>
              </w:rPr>
              <w:t>tutor,</w:t>
            </w:r>
            <w:r w:rsidRPr="002A08C8">
              <w:rPr>
                <w:rFonts w:ascii="Arial" w:hAnsi="Arial" w:cs="Arial"/>
                <w:spacing w:val="80"/>
              </w:rPr>
              <w:t xml:space="preserve"> </w:t>
            </w:r>
            <w:r w:rsidRPr="002A08C8">
              <w:rPr>
                <w:rFonts w:ascii="Arial" w:hAnsi="Arial" w:cs="Arial"/>
              </w:rPr>
              <w:t>representante</w:t>
            </w:r>
            <w:r w:rsidRPr="002A08C8">
              <w:rPr>
                <w:rFonts w:ascii="Arial" w:hAnsi="Arial" w:cs="Arial"/>
                <w:spacing w:val="80"/>
              </w:rPr>
              <w:t xml:space="preserve"> </w:t>
            </w:r>
            <w:r w:rsidRPr="002A08C8">
              <w:rPr>
                <w:rFonts w:ascii="Arial" w:hAnsi="Arial" w:cs="Arial"/>
              </w:rPr>
              <w:t>o</w:t>
            </w:r>
            <w:r w:rsidRPr="002A08C8">
              <w:rPr>
                <w:rFonts w:ascii="Arial" w:hAnsi="Arial" w:cs="Arial"/>
                <w:spacing w:val="80"/>
              </w:rPr>
              <w:t xml:space="preserve"> </w:t>
            </w:r>
            <w:r w:rsidRPr="002A08C8">
              <w:rPr>
                <w:rFonts w:ascii="Arial" w:hAnsi="Arial" w:cs="Arial"/>
              </w:rPr>
              <w:t>encargado</w:t>
            </w:r>
            <w:r w:rsidRPr="002A08C8">
              <w:rPr>
                <w:rFonts w:ascii="Arial" w:hAnsi="Arial" w:cs="Arial"/>
                <w:spacing w:val="80"/>
              </w:rPr>
              <w:t xml:space="preserve"> </w:t>
            </w:r>
            <w:r w:rsidRPr="002A08C8">
              <w:rPr>
                <w:rFonts w:ascii="Arial" w:hAnsi="Arial" w:cs="Arial"/>
              </w:rPr>
              <w:t>del</w:t>
            </w:r>
            <w:r w:rsidRPr="002A08C8">
              <w:rPr>
                <w:rFonts w:ascii="Arial" w:hAnsi="Arial" w:cs="Arial"/>
                <w:spacing w:val="80"/>
              </w:rPr>
              <w:t xml:space="preserve"> </w:t>
            </w:r>
            <w:r w:rsidRPr="002A08C8">
              <w:rPr>
                <w:rFonts w:ascii="Arial" w:hAnsi="Arial" w:cs="Arial"/>
              </w:rPr>
              <w:t>estudiante lo siguiente:</w:t>
            </w:r>
          </w:p>
          <w:p w14:paraId="1582C883" w14:textId="7B04618E" w:rsidR="002A08C8" w:rsidRDefault="00F32EB8" w:rsidP="002A08C8">
            <w:pPr>
              <w:pStyle w:val="TableParagraph"/>
              <w:numPr>
                <w:ilvl w:val="0"/>
                <w:numId w:val="24"/>
              </w:numPr>
              <w:spacing w:before="23"/>
              <w:ind w:left="336"/>
              <w:jc w:val="both"/>
              <w:rPr>
                <w:rFonts w:ascii="Arial" w:hAnsi="Arial" w:cs="Arial"/>
              </w:rPr>
            </w:pPr>
            <w:r w:rsidRPr="002A08C8">
              <w:rPr>
                <w:rFonts w:ascii="Arial" w:hAnsi="Arial" w:cs="Arial"/>
              </w:rPr>
              <w:t xml:space="preserve">Presentarse </w:t>
            </w:r>
            <w:r w:rsidR="002A08C8">
              <w:rPr>
                <w:rFonts w:ascii="Arial" w:hAnsi="Arial" w:cs="Arial"/>
              </w:rPr>
              <w:t>en</w:t>
            </w:r>
            <w:r w:rsidRPr="002A08C8">
              <w:rPr>
                <w:rFonts w:ascii="Arial" w:hAnsi="Arial" w:cs="Arial"/>
              </w:rPr>
              <w:t xml:space="preserve"> la </w:t>
            </w:r>
            <w:r w:rsidR="004371C3" w:rsidRPr="002A08C8">
              <w:rPr>
                <w:rFonts w:ascii="Arial" w:hAnsi="Arial" w:cs="Arial"/>
              </w:rPr>
              <w:t xml:space="preserve">Dirección Departamental </w:t>
            </w:r>
            <w:r w:rsidR="004371C3">
              <w:rPr>
                <w:rFonts w:ascii="Arial" w:hAnsi="Arial" w:cs="Arial"/>
              </w:rPr>
              <w:t>d</w:t>
            </w:r>
            <w:r w:rsidR="004371C3" w:rsidRPr="002A08C8">
              <w:rPr>
                <w:rFonts w:ascii="Arial" w:hAnsi="Arial" w:cs="Arial"/>
              </w:rPr>
              <w:t xml:space="preserve">e </w:t>
            </w:r>
            <w:r w:rsidR="004371C3">
              <w:rPr>
                <w:rFonts w:ascii="Arial" w:hAnsi="Arial" w:cs="Arial"/>
              </w:rPr>
              <w:t>E</w:t>
            </w:r>
            <w:r w:rsidR="004371C3" w:rsidRPr="002A08C8">
              <w:rPr>
                <w:rFonts w:ascii="Arial" w:hAnsi="Arial" w:cs="Arial"/>
              </w:rPr>
              <w:t xml:space="preserve">ducación </w:t>
            </w:r>
            <w:r w:rsidRPr="002A08C8">
              <w:rPr>
                <w:rFonts w:ascii="Arial" w:hAnsi="Arial" w:cs="Arial"/>
              </w:rPr>
              <w:t xml:space="preserve">o </w:t>
            </w:r>
            <w:r w:rsidR="002A08C8">
              <w:rPr>
                <w:rFonts w:ascii="Arial" w:hAnsi="Arial" w:cs="Arial"/>
              </w:rPr>
              <w:t>en el</w:t>
            </w:r>
            <w:r w:rsidRPr="002A08C8">
              <w:rPr>
                <w:rFonts w:ascii="Arial" w:hAnsi="Arial" w:cs="Arial"/>
              </w:rPr>
              <w:t xml:space="preserve"> lugar </w:t>
            </w:r>
            <w:r w:rsidR="002A08C8">
              <w:rPr>
                <w:rFonts w:ascii="Arial" w:hAnsi="Arial" w:cs="Arial"/>
              </w:rPr>
              <w:t>indicado</w:t>
            </w:r>
            <w:r w:rsidRPr="002A08C8">
              <w:rPr>
                <w:rFonts w:ascii="Arial" w:hAnsi="Arial" w:cs="Arial"/>
              </w:rPr>
              <w:t xml:space="preserve"> </w:t>
            </w:r>
            <w:r w:rsidR="002A08C8">
              <w:rPr>
                <w:rFonts w:ascii="Arial" w:hAnsi="Arial" w:cs="Arial"/>
              </w:rPr>
              <w:t>p</w:t>
            </w:r>
            <w:r w:rsidRPr="002A08C8">
              <w:rPr>
                <w:rFonts w:ascii="Arial" w:hAnsi="Arial" w:cs="Arial"/>
              </w:rPr>
              <w:t>a</w:t>
            </w:r>
            <w:r w:rsidR="002A08C8">
              <w:rPr>
                <w:rFonts w:ascii="Arial" w:hAnsi="Arial" w:cs="Arial"/>
              </w:rPr>
              <w:t>ra</w:t>
            </w:r>
            <w:r w:rsidRPr="002A08C8">
              <w:rPr>
                <w:rFonts w:ascii="Arial" w:hAnsi="Arial" w:cs="Arial"/>
              </w:rPr>
              <w:t xml:space="preserve"> recibir el cheque.</w:t>
            </w:r>
          </w:p>
          <w:p w14:paraId="6D897269" w14:textId="77777777" w:rsidR="002A08C8" w:rsidRDefault="002A08C8" w:rsidP="002A08C8">
            <w:pPr>
              <w:pStyle w:val="TableParagraph"/>
              <w:spacing w:before="23"/>
              <w:ind w:left="336"/>
              <w:jc w:val="both"/>
              <w:rPr>
                <w:rFonts w:ascii="Arial" w:hAnsi="Arial" w:cs="Arial"/>
              </w:rPr>
            </w:pPr>
          </w:p>
          <w:p w14:paraId="430092EF" w14:textId="0B858095" w:rsidR="00F32EB8" w:rsidRPr="002A08C8" w:rsidRDefault="002A08C8" w:rsidP="002A08C8">
            <w:pPr>
              <w:pStyle w:val="TableParagraph"/>
              <w:numPr>
                <w:ilvl w:val="0"/>
                <w:numId w:val="24"/>
              </w:numPr>
              <w:spacing w:before="23"/>
              <w:ind w:left="336"/>
              <w:jc w:val="both"/>
              <w:rPr>
                <w:rFonts w:ascii="Arial" w:hAnsi="Arial" w:cs="Arial"/>
              </w:rPr>
            </w:pPr>
            <w:r>
              <w:rPr>
                <w:rFonts w:ascii="Arial" w:hAnsi="Arial" w:cs="Arial"/>
              </w:rPr>
              <w:t>Tras</w:t>
            </w:r>
            <w:r w:rsidR="00F32EB8" w:rsidRPr="002A08C8">
              <w:rPr>
                <w:rFonts w:ascii="Arial" w:hAnsi="Arial" w:cs="Arial"/>
              </w:rPr>
              <w:t xml:space="preserve"> </w:t>
            </w:r>
            <w:r>
              <w:rPr>
                <w:rFonts w:ascii="Arial" w:hAnsi="Arial" w:cs="Arial"/>
              </w:rPr>
              <w:t xml:space="preserve">recibir </w:t>
            </w:r>
            <w:r w:rsidR="00F32EB8" w:rsidRPr="002A08C8">
              <w:rPr>
                <w:rFonts w:ascii="Arial" w:hAnsi="Arial" w:cs="Arial"/>
              </w:rPr>
              <w:t xml:space="preserve">el cheque, firma el </w:t>
            </w:r>
            <w:proofErr w:type="spellStart"/>
            <w:r>
              <w:rPr>
                <w:rFonts w:ascii="Arial" w:hAnsi="Arial" w:cs="Arial"/>
              </w:rPr>
              <w:t>v</w:t>
            </w:r>
            <w:r w:rsidR="00F32EB8" w:rsidRPr="002A08C8">
              <w:rPr>
                <w:rFonts w:ascii="Arial" w:hAnsi="Arial" w:cs="Arial"/>
              </w:rPr>
              <w:t>oucher</w:t>
            </w:r>
            <w:proofErr w:type="spellEnd"/>
            <w:r>
              <w:rPr>
                <w:rFonts w:ascii="Arial" w:hAnsi="Arial" w:cs="Arial"/>
              </w:rPr>
              <w:t xml:space="preserve"> </w:t>
            </w:r>
            <w:r w:rsidR="00F32EB8" w:rsidRPr="002A08C8">
              <w:rPr>
                <w:rFonts w:ascii="Arial" w:hAnsi="Arial" w:cs="Arial"/>
              </w:rPr>
              <w:t>/</w:t>
            </w:r>
            <w:r>
              <w:rPr>
                <w:rFonts w:ascii="Arial" w:hAnsi="Arial" w:cs="Arial"/>
              </w:rPr>
              <w:t xml:space="preserve"> </w:t>
            </w:r>
            <w:r w:rsidR="00F32EB8" w:rsidRPr="002A08C8">
              <w:rPr>
                <w:rFonts w:ascii="Arial" w:hAnsi="Arial" w:cs="Arial"/>
              </w:rPr>
              <w:t xml:space="preserve">comprobante </w:t>
            </w:r>
            <w:r>
              <w:rPr>
                <w:rFonts w:ascii="Arial" w:hAnsi="Arial" w:cs="Arial"/>
              </w:rPr>
              <w:t>correspondiente. En los casos en los que no se cuenta con firma</w:t>
            </w:r>
            <w:r w:rsidR="00F32EB8" w:rsidRPr="002A08C8">
              <w:rPr>
                <w:rFonts w:ascii="Arial" w:hAnsi="Arial" w:cs="Arial"/>
              </w:rPr>
              <w:t xml:space="preserve">, </w:t>
            </w:r>
            <w:r>
              <w:rPr>
                <w:rFonts w:ascii="Arial" w:hAnsi="Arial" w:cs="Arial"/>
              </w:rPr>
              <w:t xml:space="preserve">se </w:t>
            </w:r>
            <w:r w:rsidR="00F32EB8" w:rsidRPr="002A08C8">
              <w:rPr>
                <w:rFonts w:ascii="Arial" w:hAnsi="Arial" w:cs="Arial"/>
              </w:rPr>
              <w:t>debe colocar huella digital.</w:t>
            </w:r>
          </w:p>
          <w:p w14:paraId="7DD6C3B6" w14:textId="77777777" w:rsidR="00F32EB8" w:rsidRPr="00502D4B" w:rsidRDefault="00F32EB8" w:rsidP="00F32EB8">
            <w:pPr>
              <w:pStyle w:val="TableParagraph"/>
              <w:spacing w:before="23"/>
              <w:jc w:val="both"/>
              <w:rPr>
                <w:rFonts w:ascii="Arial" w:hAnsi="Arial" w:cs="Arial"/>
              </w:rPr>
            </w:pPr>
          </w:p>
          <w:p w14:paraId="511F453D" w14:textId="759E0BFD" w:rsidR="00F32EB8" w:rsidRPr="00502D4B" w:rsidRDefault="00F32EB8" w:rsidP="002A08C8">
            <w:pPr>
              <w:pStyle w:val="TableParagraph"/>
              <w:numPr>
                <w:ilvl w:val="0"/>
                <w:numId w:val="15"/>
              </w:numPr>
              <w:spacing w:before="23"/>
              <w:ind w:left="761"/>
              <w:jc w:val="both"/>
              <w:rPr>
                <w:rFonts w:ascii="Arial" w:hAnsi="Arial" w:cs="Arial"/>
              </w:rPr>
            </w:pPr>
            <w:r w:rsidRPr="002A08C8">
              <w:rPr>
                <w:rFonts w:ascii="Arial" w:hAnsi="Arial" w:cs="Arial"/>
                <w:b/>
              </w:rPr>
              <w:t>N</w:t>
            </w:r>
            <w:r w:rsidR="002A08C8" w:rsidRPr="002A08C8">
              <w:rPr>
                <w:rFonts w:ascii="Arial" w:hAnsi="Arial" w:cs="Arial"/>
                <w:b/>
              </w:rPr>
              <w:t>ota</w:t>
            </w:r>
            <w:r w:rsidRPr="002A08C8">
              <w:rPr>
                <w:rFonts w:ascii="Arial" w:hAnsi="Arial" w:cs="Arial"/>
                <w:b/>
              </w:rPr>
              <w:t xml:space="preserve">: </w:t>
            </w:r>
            <w:r w:rsidR="002A08C8">
              <w:rPr>
                <w:rFonts w:ascii="Arial" w:hAnsi="Arial" w:cs="Arial"/>
              </w:rPr>
              <w:t>p</w:t>
            </w:r>
            <w:r w:rsidRPr="002A08C8">
              <w:rPr>
                <w:rFonts w:ascii="Arial" w:hAnsi="Arial" w:cs="Arial"/>
              </w:rPr>
              <w:t xml:space="preserve">ara </w:t>
            </w:r>
            <w:r w:rsidR="002A08C8">
              <w:rPr>
                <w:rFonts w:ascii="Arial" w:hAnsi="Arial" w:cs="Arial"/>
              </w:rPr>
              <w:t>efectuar</w:t>
            </w:r>
            <w:r w:rsidRPr="002A08C8">
              <w:rPr>
                <w:rFonts w:ascii="Arial" w:hAnsi="Arial" w:cs="Arial"/>
              </w:rPr>
              <w:t xml:space="preserve"> el pago a través de cheque, </w:t>
            </w:r>
            <w:r w:rsidR="002A08C8">
              <w:rPr>
                <w:rFonts w:ascii="Arial" w:hAnsi="Arial" w:cs="Arial"/>
              </w:rPr>
              <w:t xml:space="preserve">se deben seguir </w:t>
            </w:r>
            <w:r w:rsidRPr="002A08C8">
              <w:rPr>
                <w:rFonts w:ascii="Arial" w:hAnsi="Arial" w:cs="Arial"/>
              </w:rPr>
              <w:t xml:space="preserve">las actividades establecidas en el Procedimiento FIN-PRO-01 “Procedimiento para la </w:t>
            </w:r>
            <w:r w:rsidR="002A08C8" w:rsidRPr="002A08C8">
              <w:rPr>
                <w:rFonts w:ascii="Arial" w:hAnsi="Arial" w:cs="Arial"/>
              </w:rPr>
              <w:t xml:space="preserve">ejecución presupuestaria </w:t>
            </w:r>
            <w:r w:rsidRPr="002A08C8">
              <w:rPr>
                <w:rFonts w:ascii="Arial" w:hAnsi="Arial" w:cs="Arial"/>
              </w:rPr>
              <w:t xml:space="preserve">del Ministerio de Educación”, inciso C.2 </w:t>
            </w:r>
            <w:r w:rsidR="002A08C8">
              <w:rPr>
                <w:rFonts w:ascii="Arial" w:hAnsi="Arial" w:cs="Arial"/>
              </w:rPr>
              <w:t>p</w:t>
            </w:r>
            <w:r w:rsidRPr="002A08C8">
              <w:rPr>
                <w:rFonts w:ascii="Arial" w:hAnsi="Arial" w:cs="Arial"/>
              </w:rPr>
              <w:t>ago a través de chequ</w:t>
            </w:r>
            <w:r w:rsidR="00D10400" w:rsidRPr="002A08C8">
              <w:rPr>
                <w:rFonts w:ascii="Arial" w:hAnsi="Arial" w:cs="Arial"/>
              </w:rPr>
              <w:t>e</w:t>
            </w:r>
            <w:r w:rsidR="00B767BD" w:rsidRPr="002A08C8">
              <w:rPr>
                <w:rFonts w:ascii="Arial" w:hAnsi="Arial" w:cs="Arial"/>
              </w:rPr>
              <w:t>.</w:t>
            </w:r>
          </w:p>
        </w:tc>
      </w:tr>
    </w:tbl>
    <w:p w14:paraId="614E4C87" w14:textId="13DAB4DB" w:rsidR="00DF57C6" w:rsidRDefault="00DF57C6" w:rsidP="00DF57C6">
      <w:pPr>
        <w:pStyle w:val="Encabezado"/>
        <w:tabs>
          <w:tab w:val="clear" w:pos="4252"/>
          <w:tab w:val="clear" w:pos="8504"/>
        </w:tabs>
        <w:rPr>
          <w:rFonts w:ascii="Arial" w:hAnsi="Arial" w:cs="Arial"/>
          <w:sz w:val="22"/>
          <w:szCs w:val="22"/>
          <w:lang w:val="es-GT"/>
        </w:rPr>
      </w:pPr>
    </w:p>
    <w:p w14:paraId="4858F8EB" w14:textId="4BF217CC" w:rsidR="00DF57C6" w:rsidRDefault="00ED4A4F" w:rsidP="00ED4A4F">
      <w:pPr>
        <w:pStyle w:val="Encabezado"/>
        <w:numPr>
          <w:ilvl w:val="1"/>
          <w:numId w:val="1"/>
        </w:numPr>
        <w:tabs>
          <w:tab w:val="clear" w:pos="4252"/>
          <w:tab w:val="clear" w:pos="8504"/>
        </w:tabs>
        <w:rPr>
          <w:rFonts w:ascii="Arial" w:hAnsi="Arial" w:cs="Arial"/>
          <w:sz w:val="22"/>
          <w:szCs w:val="22"/>
          <w:lang w:val="es-GT"/>
        </w:rPr>
      </w:pPr>
      <w:r w:rsidRPr="00835E79">
        <w:rPr>
          <w:rFonts w:ascii="Arial" w:hAnsi="Arial"/>
          <w:b/>
        </w:rPr>
        <w:t>Monitoreo,</w:t>
      </w:r>
      <w:r w:rsidRPr="00835E79">
        <w:rPr>
          <w:rFonts w:ascii="Arial" w:hAnsi="Arial"/>
          <w:b/>
          <w:spacing w:val="-7"/>
        </w:rPr>
        <w:t xml:space="preserve"> </w:t>
      </w:r>
      <w:r w:rsidRPr="00835E79">
        <w:rPr>
          <w:rFonts w:ascii="Arial" w:hAnsi="Arial"/>
          <w:b/>
        </w:rPr>
        <w:t>continuación,</w:t>
      </w:r>
      <w:r w:rsidRPr="00835E79">
        <w:rPr>
          <w:rFonts w:ascii="Arial" w:hAnsi="Arial"/>
          <w:b/>
          <w:spacing w:val="-6"/>
        </w:rPr>
        <w:t xml:space="preserve"> </w:t>
      </w:r>
      <w:r w:rsidRPr="00835E79">
        <w:rPr>
          <w:rFonts w:ascii="Arial" w:hAnsi="Arial"/>
          <w:b/>
        </w:rPr>
        <w:t>finalización</w:t>
      </w:r>
      <w:r w:rsidRPr="00835E79">
        <w:rPr>
          <w:rFonts w:ascii="Arial" w:hAnsi="Arial"/>
          <w:b/>
          <w:spacing w:val="-6"/>
        </w:rPr>
        <w:t xml:space="preserve"> </w:t>
      </w:r>
      <w:r w:rsidRPr="00835E79">
        <w:rPr>
          <w:rFonts w:ascii="Arial" w:hAnsi="Arial"/>
          <w:b/>
        </w:rPr>
        <w:t>o</w:t>
      </w:r>
      <w:r w:rsidRPr="00835E79">
        <w:rPr>
          <w:rFonts w:ascii="Arial" w:hAnsi="Arial"/>
          <w:b/>
          <w:spacing w:val="-5"/>
        </w:rPr>
        <w:t xml:space="preserve"> </w:t>
      </w:r>
      <w:r w:rsidRPr="00835E79">
        <w:rPr>
          <w:rFonts w:ascii="Arial" w:hAnsi="Arial"/>
          <w:b/>
        </w:rPr>
        <w:t>suspensión</w:t>
      </w:r>
      <w:r w:rsidRPr="00835E79">
        <w:rPr>
          <w:rFonts w:ascii="Arial" w:hAnsi="Arial"/>
          <w:b/>
          <w:spacing w:val="-6"/>
        </w:rPr>
        <w:t xml:space="preserve"> </w:t>
      </w:r>
      <w:r w:rsidRPr="00835E79">
        <w:rPr>
          <w:rFonts w:ascii="Arial" w:hAnsi="Arial"/>
          <w:b/>
        </w:rPr>
        <w:t>de</w:t>
      </w:r>
      <w:r w:rsidRPr="00835E79">
        <w:rPr>
          <w:rFonts w:ascii="Arial" w:hAnsi="Arial"/>
          <w:b/>
          <w:spacing w:val="-7"/>
        </w:rPr>
        <w:t xml:space="preserve"> </w:t>
      </w:r>
      <w:r w:rsidRPr="00835E79">
        <w:rPr>
          <w:rFonts w:ascii="Arial" w:hAnsi="Arial"/>
          <w:b/>
        </w:rPr>
        <w:t>la</w:t>
      </w:r>
      <w:r w:rsidRPr="00835E79">
        <w:rPr>
          <w:rFonts w:ascii="Arial" w:hAnsi="Arial"/>
          <w:b/>
          <w:spacing w:val="-7"/>
        </w:rPr>
        <w:t xml:space="preserve"> </w:t>
      </w:r>
      <w:r w:rsidRPr="00835E79">
        <w:rPr>
          <w:rFonts w:ascii="Arial" w:hAnsi="Arial"/>
          <w:b/>
          <w:spacing w:val="-4"/>
        </w:rPr>
        <w:t>beca</w:t>
      </w:r>
    </w:p>
    <w:p w14:paraId="453491A1" w14:textId="0CC3B7F7" w:rsidR="00ED4A4F" w:rsidRDefault="00ED4A4F" w:rsidP="00DF57C6">
      <w:pPr>
        <w:pStyle w:val="Encabezado"/>
        <w:tabs>
          <w:tab w:val="clear" w:pos="4252"/>
          <w:tab w:val="clear" w:pos="8504"/>
        </w:tabs>
        <w:rPr>
          <w:rFonts w:ascii="Arial" w:hAnsi="Arial" w:cs="Arial"/>
          <w:sz w:val="22"/>
          <w:szCs w:val="22"/>
          <w:lang w:val="es-GT"/>
        </w:rPr>
      </w:pPr>
    </w:p>
    <w:tbl>
      <w:tblPr>
        <w:tblW w:w="112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42"/>
        <w:gridCol w:w="1112"/>
        <w:gridCol w:w="8559"/>
      </w:tblGrid>
      <w:tr w:rsidR="00ED4A4F" w:rsidRPr="005732FE" w14:paraId="35259300" w14:textId="77777777" w:rsidTr="00ED3661">
        <w:trPr>
          <w:tblHeader/>
          <w:jc w:val="right"/>
        </w:trPr>
        <w:tc>
          <w:tcPr>
            <w:tcW w:w="1542" w:type="dxa"/>
            <w:shd w:val="clear" w:color="auto" w:fill="D9D9D9"/>
            <w:vAlign w:val="center"/>
          </w:tcPr>
          <w:p w14:paraId="6AB7C58D" w14:textId="77777777" w:rsidR="00ED4A4F" w:rsidRPr="005732FE" w:rsidRDefault="00ED4A4F" w:rsidP="00342D5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2722AD42" w14:textId="77777777" w:rsidR="00ED4A4F" w:rsidRPr="005732FE" w:rsidRDefault="00ED4A4F" w:rsidP="00342D5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785D7A31" w14:textId="46FD953B" w:rsidR="00ED4A4F" w:rsidRPr="005732FE" w:rsidRDefault="00ED4A4F" w:rsidP="00342D5B">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sidR="002A08C8">
              <w:rPr>
                <w:rFonts w:ascii="Arial" w:hAnsi="Arial" w:cs="Arial"/>
                <w:b/>
                <w:sz w:val="16"/>
                <w:szCs w:val="16"/>
              </w:rPr>
              <w:t>a</w:t>
            </w:r>
            <w:r w:rsidRPr="005732FE">
              <w:rPr>
                <w:rFonts w:ascii="Arial" w:hAnsi="Arial" w:cs="Arial"/>
                <w:b/>
                <w:sz w:val="16"/>
                <w:szCs w:val="16"/>
              </w:rPr>
              <w:t>ctividades</w:t>
            </w:r>
          </w:p>
        </w:tc>
      </w:tr>
      <w:tr w:rsidR="00ED4A4F" w:rsidRPr="005732FE" w14:paraId="2A85208D" w14:textId="77777777" w:rsidTr="00ED3661">
        <w:trPr>
          <w:trHeight w:val="874"/>
          <w:jc w:val="right"/>
        </w:trPr>
        <w:tc>
          <w:tcPr>
            <w:tcW w:w="1542" w:type="dxa"/>
            <w:vAlign w:val="center"/>
          </w:tcPr>
          <w:p w14:paraId="7D8541BC" w14:textId="1EFAB818" w:rsidR="00ED4A4F" w:rsidRPr="00ED3661" w:rsidRDefault="00ED3661" w:rsidP="00ED3661">
            <w:pPr>
              <w:pStyle w:val="TableParagraph"/>
              <w:jc w:val="center"/>
              <w:rPr>
                <w:rFonts w:ascii="Arial"/>
                <w:b/>
                <w:sz w:val="14"/>
              </w:rPr>
            </w:pPr>
            <w:r w:rsidRPr="00ED3661">
              <w:rPr>
                <w:rFonts w:ascii="Arial"/>
                <w:b/>
                <w:spacing w:val="-5"/>
                <w:sz w:val="14"/>
              </w:rPr>
              <w:t xml:space="preserve">21. </w:t>
            </w:r>
            <w:r w:rsidR="000E543D" w:rsidRPr="00ED3661">
              <w:rPr>
                <w:rFonts w:ascii="Arial"/>
                <w:b/>
                <w:sz w:val="14"/>
              </w:rPr>
              <w:t>Monitorear</w:t>
            </w:r>
            <w:r w:rsidR="000E543D" w:rsidRPr="00ED3661">
              <w:rPr>
                <w:rFonts w:ascii="Arial"/>
                <w:b/>
                <w:spacing w:val="-10"/>
                <w:sz w:val="14"/>
              </w:rPr>
              <w:t xml:space="preserve"> </w:t>
            </w:r>
            <w:r w:rsidR="000E543D" w:rsidRPr="00ED3661">
              <w:rPr>
                <w:rFonts w:ascii="Arial"/>
                <w:b/>
                <w:sz w:val="14"/>
              </w:rPr>
              <w:t>y</w:t>
            </w:r>
            <w:r w:rsidR="000E543D" w:rsidRPr="00ED3661">
              <w:rPr>
                <w:rFonts w:ascii="Arial"/>
                <w:b/>
                <w:spacing w:val="40"/>
                <w:sz w:val="14"/>
              </w:rPr>
              <w:t xml:space="preserve"> </w:t>
            </w:r>
            <w:r w:rsidR="000E543D" w:rsidRPr="00ED3661">
              <w:rPr>
                <w:rFonts w:ascii="Arial"/>
                <w:b/>
                <w:spacing w:val="-2"/>
                <w:sz w:val="14"/>
              </w:rPr>
              <w:t>supervisar</w:t>
            </w:r>
          </w:p>
        </w:tc>
        <w:tc>
          <w:tcPr>
            <w:tcW w:w="1112" w:type="dxa"/>
            <w:vAlign w:val="center"/>
          </w:tcPr>
          <w:p w14:paraId="7C37C839" w14:textId="490730D6" w:rsidR="00ED4A4F" w:rsidRPr="005732FE" w:rsidRDefault="000E543D" w:rsidP="00342D5B">
            <w:pPr>
              <w:jc w:val="center"/>
              <w:rPr>
                <w:rFonts w:ascii="Arial" w:hAnsi="Arial" w:cs="Arial"/>
                <w:sz w:val="14"/>
                <w:szCs w:val="16"/>
              </w:rPr>
            </w:pPr>
            <w:r w:rsidRPr="000E543D">
              <w:rPr>
                <w:rFonts w:ascii="Arial" w:hAnsi="Arial" w:cs="Arial"/>
                <w:sz w:val="14"/>
                <w:szCs w:val="16"/>
              </w:rPr>
              <w:t>Comité de Becas</w:t>
            </w:r>
          </w:p>
        </w:tc>
        <w:tc>
          <w:tcPr>
            <w:tcW w:w="8559" w:type="dxa"/>
            <w:tcMar>
              <w:left w:w="85" w:type="dxa"/>
              <w:right w:w="57" w:type="dxa"/>
            </w:tcMar>
          </w:tcPr>
          <w:p w14:paraId="39162F84" w14:textId="6807F3DE" w:rsidR="002A08C8" w:rsidRPr="002A08C8" w:rsidRDefault="002A08C8" w:rsidP="00ED3661">
            <w:pPr>
              <w:pStyle w:val="TableParagraph"/>
              <w:spacing w:before="23"/>
              <w:ind w:right="14"/>
              <w:jc w:val="both"/>
              <w:rPr>
                <w:rFonts w:ascii="Arial" w:hAnsi="Arial" w:cs="Arial"/>
              </w:rPr>
            </w:pPr>
            <w:r w:rsidRPr="002A08C8">
              <w:rPr>
                <w:rFonts w:ascii="Arial" w:hAnsi="Arial" w:cs="Arial"/>
              </w:rPr>
              <w:t xml:space="preserve">Monitorea al azar a los estudiantes becarios, con al menos una visita anual y una muestra aleatoria del 10% de los becados, con el objetivo de conocer el rendimiento académico y la asistencia regular. Este monitoreo determina si continúa o no la beca, y se utiliza el formato PRA-FOR-153 “Ficha de monitoreo y seguimiento a estudiantes del programa de becas para estudiantes con discapacidad”, en la versión editable. Además, como una opción complementaria, se pueden llevar a cabo reuniones virtuales con los </w:t>
            </w:r>
            <w:proofErr w:type="gramStart"/>
            <w:r w:rsidR="008F3564" w:rsidRPr="002A08C8">
              <w:rPr>
                <w:rFonts w:ascii="Arial" w:hAnsi="Arial" w:cs="Arial"/>
              </w:rPr>
              <w:t>Directores</w:t>
            </w:r>
            <w:proofErr w:type="gramEnd"/>
            <w:r w:rsidR="008F3564" w:rsidRPr="002A08C8">
              <w:rPr>
                <w:rFonts w:ascii="Arial" w:hAnsi="Arial" w:cs="Arial"/>
              </w:rPr>
              <w:t xml:space="preserve"> de los Centros Educativos</w:t>
            </w:r>
            <w:r w:rsidR="008F3564">
              <w:rPr>
                <w:rFonts w:ascii="Arial" w:hAnsi="Arial" w:cs="Arial"/>
              </w:rPr>
              <w:t xml:space="preserve"> Públicos</w:t>
            </w:r>
            <w:r w:rsidR="008F3564" w:rsidRPr="002A08C8">
              <w:rPr>
                <w:rFonts w:ascii="Arial" w:hAnsi="Arial" w:cs="Arial"/>
              </w:rPr>
              <w:t xml:space="preserve"> </w:t>
            </w:r>
            <w:r w:rsidRPr="002A08C8">
              <w:rPr>
                <w:rFonts w:ascii="Arial" w:hAnsi="Arial" w:cs="Arial"/>
              </w:rPr>
              <w:t xml:space="preserve">para realizar el monitoreo, siendo necesario completar el registro de información en el PRA-FOR-153 y conservar evidencia de la reunión virtual. También se puede utilizar como estrategia la verificación por correo electrónico con los </w:t>
            </w:r>
            <w:proofErr w:type="gramStart"/>
            <w:r w:rsidR="008F3564" w:rsidRPr="002A08C8">
              <w:rPr>
                <w:rFonts w:ascii="Arial" w:hAnsi="Arial" w:cs="Arial"/>
              </w:rPr>
              <w:t>Directores</w:t>
            </w:r>
            <w:proofErr w:type="gramEnd"/>
            <w:r w:rsidR="008F3564" w:rsidRPr="002A08C8">
              <w:rPr>
                <w:rFonts w:ascii="Arial" w:hAnsi="Arial" w:cs="Arial"/>
              </w:rPr>
              <w:t xml:space="preserve"> </w:t>
            </w:r>
            <w:r w:rsidR="008F3564">
              <w:rPr>
                <w:rFonts w:ascii="Arial" w:hAnsi="Arial" w:cs="Arial"/>
              </w:rPr>
              <w:t>d</w:t>
            </w:r>
            <w:r w:rsidR="008F3564" w:rsidRPr="002A08C8">
              <w:rPr>
                <w:rFonts w:ascii="Arial" w:hAnsi="Arial" w:cs="Arial"/>
              </w:rPr>
              <w:t xml:space="preserve">e </w:t>
            </w:r>
            <w:r w:rsidR="008F3564">
              <w:rPr>
                <w:rFonts w:ascii="Arial" w:hAnsi="Arial" w:cs="Arial"/>
              </w:rPr>
              <w:t>l</w:t>
            </w:r>
            <w:r w:rsidR="008F3564" w:rsidRPr="002A08C8">
              <w:rPr>
                <w:rFonts w:ascii="Arial" w:hAnsi="Arial" w:cs="Arial"/>
              </w:rPr>
              <w:t>os Centros Educativos</w:t>
            </w:r>
            <w:r w:rsidR="008F3564">
              <w:rPr>
                <w:rFonts w:ascii="Arial" w:hAnsi="Arial" w:cs="Arial"/>
              </w:rPr>
              <w:t xml:space="preserve"> Públicos</w:t>
            </w:r>
            <w:r w:rsidR="008F3564" w:rsidRPr="002A08C8">
              <w:rPr>
                <w:rFonts w:ascii="Arial" w:hAnsi="Arial" w:cs="Arial"/>
              </w:rPr>
              <w:t>.</w:t>
            </w:r>
          </w:p>
          <w:p w14:paraId="13CA0D3F" w14:textId="77777777" w:rsidR="002A08C8" w:rsidRPr="002A08C8" w:rsidRDefault="002A08C8" w:rsidP="008F5E5B">
            <w:pPr>
              <w:pStyle w:val="TableParagraph"/>
              <w:spacing w:before="23"/>
              <w:ind w:left="57" w:right="14"/>
              <w:jc w:val="both"/>
              <w:rPr>
                <w:rFonts w:ascii="Arial" w:hAnsi="Arial" w:cs="Arial"/>
              </w:rPr>
            </w:pPr>
          </w:p>
          <w:p w14:paraId="2DA4E8D6" w14:textId="3F3A7C58" w:rsidR="00ED4A4F" w:rsidRPr="005732FE" w:rsidRDefault="008F5E5B" w:rsidP="0086161E">
            <w:pPr>
              <w:pStyle w:val="TableParagraph"/>
              <w:numPr>
                <w:ilvl w:val="0"/>
                <w:numId w:val="15"/>
              </w:numPr>
              <w:spacing w:before="23"/>
              <w:jc w:val="both"/>
              <w:rPr>
                <w:rFonts w:ascii="Arial" w:hAnsi="Arial" w:cs="Arial"/>
              </w:rPr>
            </w:pPr>
            <w:r w:rsidRPr="002A08C8">
              <w:rPr>
                <w:rFonts w:ascii="Arial" w:hAnsi="Arial" w:cs="Arial"/>
                <w:b/>
              </w:rPr>
              <w:t>N</w:t>
            </w:r>
            <w:r w:rsidR="000C6DA2" w:rsidRPr="002A08C8">
              <w:rPr>
                <w:rFonts w:ascii="Arial" w:hAnsi="Arial" w:cs="Arial"/>
                <w:b/>
              </w:rPr>
              <w:t>ota</w:t>
            </w:r>
            <w:r w:rsidRPr="002A08C8">
              <w:rPr>
                <w:rFonts w:ascii="Arial" w:hAnsi="Arial" w:cs="Arial"/>
                <w:b/>
              </w:rPr>
              <w:t xml:space="preserve"> 1: </w:t>
            </w:r>
            <w:r w:rsidR="00ED3661">
              <w:rPr>
                <w:rFonts w:ascii="Arial" w:hAnsi="Arial" w:cs="Arial"/>
              </w:rPr>
              <w:t xml:space="preserve">los becarios se </w:t>
            </w:r>
            <w:r w:rsidRPr="002A08C8">
              <w:rPr>
                <w:rFonts w:ascii="Arial" w:hAnsi="Arial" w:cs="Arial"/>
              </w:rPr>
              <w:t xml:space="preserve">distribuyen de </w:t>
            </w:r>
            <w:r w:rsidR="00ED3661">
              <w:rPr>
                <w:rFonts w:ascii="Arial" w:hAnsi="Arial" w:cs="Arial"/>
              </w:rPr>
              <w:t>manera</w:t>
            </w:r>
            <w:r w:rsidRPr="002A08C8">
              <w:rPr>
                <w:rFonts w:ascii="Arial" w:hAnsi="Arial" w:cs="Arial"/>
              </w:rPr>
              <w:t xml:space="preserve"> equitativa</w:t>
            </w:r>
            <w:r w:rsidR="00ED3661">
              <w:rPr>
                <w:rFonts w:ascii="Arial" w:hAnsi="Arial" w:cs="Arial"/>
              </w:rPr>
              <w:t>,</w:t>
            </w:r>
            <w:r w:rsidRPr="002A08C8">
              <w:rPr>
                <w:rFonts w:ascii="Arial" w:hAnsi="Arial" w:cs="Arial"/>
              </w:rPr>
              <w:t xml:space="preserve"> y </w:t>
            </w:r>
            <w:r w:rsidR="00ED3661">
              <w:rPr>
                <w:rFonts w:ascii="Arial" w:hAnsi="Arial" w:cs="Arial"/>
              </w:rPr>
              <w:t xml:space="preserve">se </w:t>
            </w:r>
            <w:r w:rsidRPr="002A08C8">
              <w:rPr>
                <w:rFonts w:ascii="Arial" w:hAnsi="Arial" w:cs="Arial"/>
              </w:rPr>
              <w:t xml:space="preserve">realiza </w:t>
            </w:r>
            <w:r w:rsidR="00ED3661">
              <w:rPr>
                <w:rFonts w:ascii="Arial" w:hAnsi="Arial" w:cs="Arial"/>
              </w:rPr>
              <w:t xml:space="preserve">un </w:t>
            </w:r>
            <w:r w:rsidRPr="002A08C8">
              <w:rPr>
                <w:rFonts w:ascii="Arial" w:hAnsi="Arial" w:cs="Arial"/>
              </w:rPr>
              <w:t xml:space="preserve">monitoreo </w:t>
            </w:r>
            <w:r w:rsidR="00ED3661">
              <w:rPr>
                <w:rFonts w:ascii="Arial" w:hAnsi="Arial" w:cs="Arial"/>
              </w:rPr>
              <w:t xml:space="preserve">aleatorio </w:t>
            </w:r>
            <w:r w:rsidRPr="002A08C8">
              <w:rPr>
                <w:rFonts w:ascii="Arial" w:hAnsi="Arial" w:cs="Arial"/>
              </w:rPr>
              <w:t>a un 10% de los estudiantes becados.</w:t>
            </w:r>
          </w:p>
        </w:tc>
      </w:tr>
      <w:tr w:rsidR="008F5E5B" w:rsidRPr="005732FE" w14:paraId="7B7FE487" w14:textId="77777777" w:rsidTr="00ED3661">
        <w:trPr>
          <w:trHeight w:val="648"/>
          <w:jc w:val="right"/>
        </w:trPr>
        <w:tc>
          <w:tcPr>
            <w:tcW w:w="1542" w:type="dxa"/>
            <w:vAlign w:val="center"/>
          </w:tcPr>
          <w:p w14:paraId="09D05271" w14:textId="08DCE872" w:rsidR="008F5E5B" w:rsidRPr="00ED3661" w:rsidRDefault="00ED3661" w:rsidP="00ED3661">
            <w:pPr>
              <w:pStyle w:val="TableParagraph"/>
              <w:jc w:val="center"/>
              <w:rPr>
                <w:rFonts w:ascii="Arial"/>
                <w:b/>
                <w:sz w:val="14"/>
              </w:rPr>
            </w:pPr>
            <w:r w:rsidRPr="00ED3661">
              <w:rPr>
                <w:rFonts w:ascii="Arial"/>
                <w:b/>
                <w:spacing w:val="-5"/>
                <w:sz w:val="14"/>
              </w:rPr>
              <w:t xml:space="preserve">22. </w:t>
            </w:r>
            <w:r w:rsidR="008F5E5B" w:rsidRPr="00ED3661">
              <w:rPr>
                <w:rFonts w:ascii="Arial" w:hAnsi="Arial"/>
                <w:b/>
                <w:spacing w:val="-2"/>
                <w:sz w:val="14"/>
              </w:rPr>
              <w:t>Solicitar</w:t>
            </w:r>
            <w:r w:rsidR="008F5E5B" w:rsidRPr="00ED3661">
              <w:rPr>
                <w:rFonts w:ascii="Arial" w:hAnsi="Arial"/>
                <w:b/>
                <w:spacing w:val="40"/>
                <w:sz w:val="14"/>
              </w:rPr>
              <w:t xml:space="preserve"> </w:t>
            </w:r>
            <w:r w:rsidR="008F5E5B" w:rsidRPr="00ED3661">
              <w:rPr>
                <w:rFonts w:ascii="Arial" w:hAnsi="Arial"/>
                <w:b/>
                <w:spacing w:val="-2"/>
                <w:sz w:val="14"/>
              </w:rPr>
              <w:t>información</w:t>
            </w:r>
            <w:r w:rsidR="008F5E5B" w:rsidRPr="00ED3661">
              <w:rPr>
                <w:rFonts w:ascii="Arial" w:hAnsi="Arial"/>
                <w:b/>
                <w:spacing w:val="40"/>
                <w:sz w:val="14"/>
              </w:rPr>
              <w:t xml:space="preserve"> </w:t>
            </w:r>
            <w:r w:rsidR="008F5E5B" w:rsidRPr="00ED3661">
              <w:rPr>
                <w:rFonts w:ascii="Arial" w:hAnsi="Arial"/>
                <w:b/>
                <w:spacing w:val="-2"/>
                <w:sz w:val="14"/>
              </w:rPr>
              <w:t>sobre</w:t>
            </w:r>
            <w:r w:rsidR="008F5E5B" w:rsidRPr="00ED3661">
              <w:rPr>
                <w:rFonts w:ascii="Arial" w:hAnsi="Arial"/>
                <w:b/>
                <w:spacing w:val="40"/>
                <w:sz w:val="14"/>
              </w:rPr>
              <w:t xml:space="preserve"> </w:t>
            </w:r>
            <w:r w:rsidR="008F5E5B" w:rsidRPr="00ED3661">
              <w:rPr>
                <w:rFonts w:ascii="Arial" w:hAnsi="Arial"/>
                <w:b/>
                <w:spacing w:val="-2"/>
                <w:sz w:val="14"/>
              </w:rPr>
              <w:t>rendimiento</w:t>
            </w:r>
          </w:p>
        </w:tc>
        <w:tc>
          <w:tcPr>
            <w:tcW w:w="1112" w:type="dxa"/>
            <w:vAlign w:val="center"/>
          </w:tcPr>
          <w:p w14:paraId="17F775AC" w14:textId="1C5951B8" w:rsidR="008F5E5B" w:rsidRPr="00ED3661" w:rsidRDefault="00811EFB" w:rsidP="008F5E5B">
            <w:pPr>
              <w:jc w:val="center"/>
              <w:rPr>
                <w:rFonts w:ascii="Arial" w:hAnsi="Arial" w:cs="Arial"/>
                <w:sz w:val="14"/>
                <w:szCs w:val="16"/>
              </w:rPr>
            </w:pPr>
            <w:r w:rsidRPr="00731092">
              <w:rPr>
                <w:rFonts w:ascii="Arial" w:hAnsi="Arial" w:cs="Arial"/>
                <w:sz w:val="14"/>
                <w:szCs w:val="16"/>
              </w:rPr>
              <w:t>J</w:t>
            </w:r>
            <w:r w:rsidRPr="006C4F8F">
              <w:rPr>
                <w:rFonts w:ascii="Arial" w:hAnsi="Arial" w:cs="Arial"/>
                <w:sz w:val="14"/>
                <w:szCs w:val="16"/>
              </w:rPr>
              <w:t>efe / Asistente de</w:t>
            </w:r>
            <w:r>
              <w:rPr>
                <w:rFonts w:ascii="Arial" w:hAnsi="Arial" w:cs="Arial"/>
                <w:sz w:val="14"/>
                <w:szCs w:val="16"/>
              </w:rPr>
              <w:t>l</w:t>
            </w:r>
            <w:r w:rsidRPr="006C4F8F">
              <w:rPr>
                <w:rFonts w:ascii="Arial" w:hAnsi="Arial" w:cs="Arial"/>
                <w:sz w:val="14"/>
                <w:szCs w:val="16"/>
              </w:rPr>
              <w:t xml:space="preserve"> </w:t>
            </w:r>
            <w:r>
              <w:rPr>
                <w:rFonts w:ascii="Arial" w:hAnsi="Arial" w:cs="Arial"/>
                <w:sz w:val="14"/>
                <w:szCs w:val="16"/>
              </w:rPr>
              <w:t xml:space="preserve">Departamento / </w:t>
            </w:r>
            <w:r w:rsidRPr="006C4F8F">
              <w:rPr>
                <w:rFonts w:ascii="Arial" w:hAnsi="Arial" w:cs="Arial"/>
                <w:sz w:val="14"/>
                <w:szCs w:val="16"/>
              </w:rPr>
              <w:t xml:space="preserve">Sección </w:t>
            </w:r>
            <w:r>
              <w:rPr>
                <w:rFonts w:ascii="Arial" w:hAnsi="Arial" w:cs="Arial"/>
                <w:sz w:val="14"/>
                <w:szCs w:val="16"/>
              </w:rPr>
              <w:t>de</w:t>
            </w:r>
            <w:r w:rsidRPr="006C4F8F">
              <w:rPr>
                <w:rFonts w:ascii="Arial" w:hAnsi="Arial" w:cs="Arial"/>
                <w:sz w:val="14"/>
                <w:szCs w:val="16"/>
              </w:rPr>
              <w:t xml:space="preserve"> Programas de Apoyo</w:t>
            </w:r>
          </w:p>
        </w:tc>
        <w:tc>
          <w:tcPr>
            <w:tcW w:w="8559" w:type="dxa"/>
            <w:tcMar>
              <w:left w:w="85" w:type="dxa"/>
              <w:right w:w="57" w:type="dxa"/>
            </w:tcMar>
          </w:tcPr>
          <w:p w14:paraId="015F1644" w14:textId="046E62FC" w:rsidR="008F5E5B" w:rsidRPr="00ED3661" w:rsidRDefault="008F5E5B" w:rsidP="00ED3661">
            <w:pPr>
              <w:pStyle w:val="TableParagraph"/>
              <w:spacing w:before="26"/>
              <w:ind w:right="12"/>
              <w:jc w:val="both"/>
              <w:rPr>
                <w:rFonts w:ascii="Arial" w:hAnsi="Arial" w:cs="Arial"/>
              </w:rPr>
            </w:pPr>
            <w:r w:rsidRPr="00ED3661">
              <w:rPr>
                <w:rFonts w:ascii="Arial" w:hAnsi="Arial" w:cs="Arial"/>
              </w:rPr>
              <w:t xml:space="preserve">Solicita un informe a los </w:t>
            </w:r>
            <w:proofErr w:type="gramStart"/>
            <w:r w:rsidR="008F3564" w:rsidRPr="00ED3661">
              <w:rPr>
                <w:rFonts w:ascii="Arial" w:hAnsi="Arial" w:cs="Arial"/>
              </w:rPr>
              <w:t>Directores</w:t>
            </w:r>
            <w:proofErr w:type="gramEnd"/>
            <w:r w:rsidR="008F3564" w:rsidRPr="00ED3661">
              <w:rPr>
                <w:rFonts w:ascii="Arial" w:hAnsi="Arial" w:cs="Arial"/>
              </w:rPr>
              <w:t xml:space="preserve"> </w:t>
            </w:r>
            <w:r w:rsidR="008F3564">
              <w:rPr>
                <w:rFonts w:ascii="Arial" w:hAnsi="Arial" w:cs="Arial"/>
              </w:rPr>
              <w:t>d</w:t>
            </w:r>
            <w:r w:rsidR="008F3564" w:rsidRPr="00ED3661">
              <w:rPr>
                <w:rFonts w:ascii="Arial" w:hAnsi="Arial" w:cs="Arial"/>
              </w:rPr>
              <w:t xml:space="preserve">e </w:t>
            </w:r>
            <w:r w:rsidR="008F3564">
              <w:rPr>
                <w:rFonts w:ascii="Arial" w:hAnsi="Arial" w:cs="Arial"/>
              </w:rPr>
              <w:t>l</w:t>
            </w:r>
            <w:r w:rsidR="008F3564" w:rsidRPr="00ED3661">
              <w:rPr>
                <w:rFonts w:ascii="Arial" w:hAnsi="Arial" w:cs="Arial"/>
              </w:rPr>
              <w:t>os Centros Educativos Públicos</w:t>
            </w:r>
            <w:r w:rsidRPr="00ED3661">
              <w:rPr>
                <w:rFonts w:ascii="Arial" w:hAnsi="Arial" w:cs="Arial"/>
              </w:rPr>
              <w:t xml:space="preserve">, el </w:t>
            </w:r>
            <w:r w:rsidR="00ED3661">
              <w:rPr>
                <w:rFonts w:ascii="Arial" w:hAnsi="Arial" w:cs="Arial"/>
              </w:rPr>
              <w:t xml:space="preserve">cual </w:t>
            </w:r>
            <w:r w:rsidRPr="00ED3661">
              <w:rPr>
                <w:rFonts w:ascii="Arial" w:hAnsi="Arial" w:cs="Arial"/>
              </w:rPr>
              <w:t xml:space="preserve">debe </w:t>
            </w:r>
            <w:r w:rsidR="00ED3661">
              <w:rPr>
                <w:rFonts w:ascii="Arial" w:hAnsi="Arial" w:cs="Arial"/>
              </w:rPr>
              <w:t xml:space="preserve">incluir lo </w:t>
            </w:r>
            <w:r w:rsidRPr="00ED3661">
              <w:rPr>
                <w:rFonts w:ascii="Arial" w:hAnsi="Arial" w:cs="Arial"/>
              </w:rPr>
              <w:t xml:space="preserve">siguiente: asistencia del estudiante al </w:t>
            </w:r>
            <w:r w:rsidR="00ED3661" w:rsidRPr="00ED3661">
              <w:rPr>
                <w:rFonts w:ascii="Arial" w:hAnsi="Arial" w:cs="Arial"/>
              </w:rPr>
              <w:t>centro</w:t>
            </w:r>
            <w:r w:rsidR="00ED3661" w:rsidRPr="00ED3661">
              <w:rPr>
                <w:rFonts w:ascii="Arial" w:hAnsi="Arial" w:cs="Arial"/>
                <w:spacing w:val="-1"/>
              </w:rPr>
              <w:t xml:space="preserve"> </w:t>
            </w:r>
            <w:r w:rsidR="00ED3661" w:rsidRPr="00ED3661">
              <w:rPr>
                <w:rFonts w:ascii="Arial" w:hAnsi="Arial" w:cs="Arial"/>
              </w:rPr>
              <w:t>educativo</w:t>
            </w:r>
            <w:r w:rsidR="00ED3661" w:rsidRPr="00ED3661">
              <w:rPr>
                <w:rFonts w:ascii="Arial" w:hAnsi="Arial" w:cs="Arial"/>
                <w:spacing w:val="-1"/>
              </w:rPr>
              <w:t xml:space="preserve"> </w:t>
            </w:r>
            <w:r w:rsidR="00ED3661" w:rsidRPr="00ED3661">
              <w:rPr>
                <w:rFonts w:ascii="Arial" w:hAnsi="Arial" w:cs="Arial"/>
              </w:rPr>
              <w:t>público</w:t>
            </w:r>
            <w:r w:rsidRPr="00ED3661">
              <w:rPr>
                <w:rFonts w:ascii="Arial" w:hAnsi="Arial" w:cs="Arial"/>
              </w:rPr>
              <w:t>, rendimiento</w:t>
            </w:r>
            <w:r w:rsidRPr="00ED3661">
              <w:rPr>
                <w:rFonts w:ascii="Arial" w:hAnsi="Arial" w:cs="Arial"/>
                <w:spacing w:val="-1"/>
              </w:rPr>
              <w:t xml:space="preserve"> </w:t>
            </w:r>
            <w:r w:rsidRPr="00ED3661">
              <w:rPr>
                <w:rFonts w:ascii="Arial" w:hAnsi="Arial" w:cs="Arial"/>
              </w:rPr>
              <w:t>académico,</w:t>
            </w:r>
            <w:r w:rsidRPr="00ED3661">
              <w:rPr>
                <w:rFonts w:ascii="Arial" w:hAnsi="Arial" w:cs="Arial"/>
                <w:spacing w:val="-5"/>
              </w:rPr>
              <w:t xml:space="preserve"> </w:t>
            </w:r>
            <w:r w:rsidRPr="00ED3661">
              <w:rPr>
                <w:rFonts w:ascii="Arial" w:hAnsi="Arial" w:cs="Arial"/>
              </w:rPr>
              <w:t>referencias</w:t>
            </w:r>
            <w:r w:rsidRPr="00ED3661">
              <w:rPr>
                <w:rFonts w:ascii="Arial" w:hAnsi="Arial" w:cs="Arial"/>
                <w:spacing w:val="-1"/>
              </w:rPr>
              <w:t xml:space="preserve"> </w:t>
            </w:r>
            <w:r w:rsidRPr="00ED3661">
              <w:rPr>
                <w:rFonts w:ascii="Arial" w:hAnsi="Arial" w:cs="Arial"/>
              </w:rPr>
              <w:t>de</w:t>
            </w:r>
            <w:r w:rsidR="00ED3661">
              <w:rPr>
                <w:rFonts w:ascii="Arial" w:hAnsi="Arial" w:cs="Arial"/>
              </w:rPr>
              <w:t>l</w:t>
            </w:r>
            <w:r w:rsidRPr="00ED3661">
              <w:rPr>
                <w:rFonts w:ascii="Arial" w:hAnsi="Arial" w:cs="Arial"/>
                <w:spacing w:val="-1"/>
              </w:rPr>
              <w:t xml:space="preserve"> </w:t>
            </w:r>
            <w:r w:rsidR="00ED3661">
              <w:rPr>
                <w:rFonts w:ascii="Arial" w:hAnsi="Arial" w:cs="Arial"/>
                <w:spacing w:val="-1"/>
              </w:rPr>
              <w:t>c</w:t>
            </w:r>
            <w:r w:rsidRPr="00ED3661">
              <w:rPr>
                <w:rFonts w:ascii="Arial" w:hAnsi="Arial" w:cs="Arial"/>
              </w:rPr>
              <w:t>ómo y</w:t>
            </w:r>
            <w:r w:rsidRPr="00ED3661">
              <w:rPr>
                <w:rFonts w:ascii="Arial" w:hAnsi="Arial" w:cs="Arial"/>
                <w:spacing w:val="-3"/>
              </w:rPr>
              <w:t xml:space="preserve"> </w:t>
            </w:r>
            <w:r w:rsidRPr="00ED3661">
              <w:rPr>
                <w:rFonts w:ascii="Arial" w:hAnsi="Arial" w:cs="Arial"/>
              </w:rPr>
              <w:t>en</w:t>
            </w:r>
            <w:r w:rsidRPr="00ED3661">
              <w:rPr>
                <w:rFonts w:ascii="Arial" w:hAnsi="Arial" w:cs="Arial"/>
                <w:spacing w:val="-1"/>
              </w:rPr>
              <w:t xml:space="preserve"> </w:t>
            </w:r>
            <w:r w:rsidRPr="00ED3661">
              <w:rPr>
                <w:rFonts w:ascii="Arial" w:hAnsi="Arial" w:cs="Arial"/>
              </w:rPr>
              <w:t>qué han invertido el apoyo financiero, según la cantidad vigente otorgada por el programa de la beca los padres, madres, encargados, responsables o tutores de los beneficiados</w:t>
            </w:r>
            <w:r w:rsidR="00ED3661">
              <w:rPr>
                <w:rFonts w:ascii="Arial" w:hAnsi="Arial" w:cs="Arial"/>
              </w:rPr>
              <w:t>.</w:t>
            </w:r>
          </w:p>
          <w:p w14:paraId="5624980E" w14:textId="77777777" w:rsidR="008F5E5B" w:rsidRPr="00ED3661" w:rsidRDefault="008F5E5B" w:rsidP="008F5E5B">
            <w:pPr>
              <w:pStyle w:val="TableParagraph"/>
              <w:spacing w:before="26"/>
              <w:ind w:left="57" w:right="12"/>
              <w:jc w:val="both"/>
              <w:rPr>
                <w:rFonts w:ascii="Arial" w:hAnsi="Arial" w:cs="Arial"/>
              </w:rPr>
            </w:pPr>
          </w:p>
          <w:p w14:paraId="0B69F8F1" w14:textId="50CBDEC0" w:rsidR="008F5E5B" w:rsidRPr="00ED3661" w:rsidRDefault="008F5E5B" w:rsidP="0086161E">
            <w:pPr>
              <w:pStyle w:val="TableParagraph"/>
              <w:numPr>
                <w:ilvl w:val="0"/>
                <w:numId w:val="15"/>
              </w:numPr>
              <w:spacing w:before="23"/>
              <w:jc w:val="both"/>
              <w:rPr>
                <w:rFonts w:ascii="Arial" w:hAnsi="Arial" w:cs="Arial"/>
              </w:rPr>
            </w:pPr>
            <w:r w:rsidRPr="00ED3661">
              <w:rPr>
                <w:rFonts w:ascii="Arial" w:hAnsi="Arial" w:cs="Arial"/>
                <w:b/>
              </w:rPr>
              <w:t>N</w:t>
            </w:r>
            <w:r w:rsidR="000C6DA2" w:rsidRPr="00ED3661">
              <w:rPr>
                <w:rFonts w:ascii="Arial" w:hAnsi="Arial" w:cs="Arial"/>
                <w:b/>
              </w:rPr>
              <w:t>ota</w:t>
            </w:r>
            <w:r w:rsidRPr="00ED3661">
              <w:rPr>
                <w:rFonts w:ascii="Arial" w:hAnsi="Arial" w:cs="Arial"/>
                <w:b/>
              </w:rPr>
              <w:t>:</w:t>
            </w:r>
            <w:r w:rsidRPr="00ED3661">
              <w:rPr>
                <w:rFonts w:ascii="Arial" w:hAnsi="Arial" w:cs="Arial"/>
                <w:b/>
                <w:spacing w:val="80"/>
              </w:rPr>
              <w:t xml:space="preserve"> </w:t>
            </w:r>
            <w:r w:rsidR="00ED3661">
              <w:rPr>
                <w:rFonts w:ascii="Arial" w:hAnsi="Arial" w:cs="Arial"/>
              </w:rPr>
              <w:t>e</w:t>
            </w:r>
            <w:r w:rsidRPr="00ED3661">
              <w:rPr>
                <w:rFonts w:ascii="Arial" w:hAnsi="Arial" w:cs="Arial"/>
              </w:rPr>
              <w:t>l</w:t>
            </w:r>
            <w:r w:rsidRPr="00ED3661">
              <w:rPr>
                <w:rFonts w:ascii="Arial" w:hAnsi="Arial" w:cs="Arial"/>
                <w:spacing w:val="80"/>
              </w:rPr>
              <w:t xml:space="preserve"> </w:t>
            </w:r>
            <w:r w:rsidRPr="00ED3661">
              <w:rPr>
                <w:rFonts w:ascii="Arial" w:hAnsi="Arial" w:cs="Arial"/>
              </w:rPr>
              <w:t>Comité</w:t>
            </w:r>
            <w:r w:rsidRPr="00ED3661">
              <w:rPr>
                <w:rFonts w:ascii="Arial" w:hAnsi="Arial" w:cs="Arial"/>
                <w:spacing w:val="80"/>
              </w:rPr>
              <w:t xml:space="preserve"> </w:t>
            </w:r>
            <w:r w:rsidRPr="00ED3661">
              <w:rPr>
                <w:rFonts w:ascii="Arial" w:hAnsi="Arial" w:cs="Arial"/>
              </w:rPr>
              <w:t>de</w:t>
            </w:r>
            <w:r w:rsidRPr="00ED3661">
              <w:rPr>
                <w:rFonts w:ascii="Arial" w:hAnsi="Arial" w:cs="Arial"/>
                <w:spacing w:val="80"/>
              </w:rPr>
              <w:t xml:space="preserve"> </w:t>
            </w:r>
            <w:r w:rsidRPr="00ED3661">
              <w:rPr>
                <w:rFonts w:ascii="Arial" w:hAnsi="Arial" w:cs="Arial"/>
              </w:rPr>
              <w:t>Beca</w:t>
            </w:r>
            <w:r w:rsidR="00ED3661">
              <w:rPr>
                <w:rFonts w:ascii="Arial" w:hAnsi="Arial" w:cs="Arial"/>
              </w:rPr>
              <w:t xml:space="preserve">s brinda seguimiento a los estudiantes, con el fin de determinar la continuidad o no de la beca para los estudiantes con discapacidad. </w:t>
            </w:r>
          </w:p>
        </w:tc>
      </w:tr>
      <w:tr w:rsidR="007C4761" w:rsidRPr="005732FE" w14:paraId="169849C7" w14:textId="77777777" w:rsidTr="00ED3661">
        <w:trPr>
          <w:trHeight w:val="874"/>
          <w:jc w:val="right"/>
        </w:trPr>
        <w:tc>
          <w:tcPr>
            <w:tcW w:w="1542" w:type="dxa"/>
            <w:vAlign w:val="center"/>
          </w:tcPr>
          <w:p w14:paraId="0FF1538F" w14:textId="3819F40B" w:rsidR="007C4761" w:rsidRPr="00ED3661" w:rsidRDefault="007C4761" w:rsidP="007C4761">
            <w:pPr>
              <w:pStyle w:val="TableParagraph"/>
              <w:jc w:val="center"/>
              <w:rPr>
                <w:rFonts w:ascii="Arial"/>
                <w:b/>
                <w:sz w:val="14"/>
              </w:rPr>
            </w:pPr>
            <w:r w:rsidRPr="00ED3661">
              <w:rPr>
                <w:rFonts w:ascii="Arial"/>
                <w:b/>
                <w:spacing w:val="-5"/>
                <w:sz w:val="14"/>
              </w:rPr>
              <w:t>2</w:t>
            </w:r>
            <w:r w:rsidR="0018443C" w:rsidRPr="00ED3661">
              <w:rPr>
                <w:rFonts w:ascii="Arial"/>
                <w:b/>
                <w:spacing w:val="-5"/>
                <w:sz w:val="14"/>
              </w:rPr>
              <w:t>3</w:t>
            </w:r>
            <w:r w:rsidRPr="00ED3661">
              <w:rPr>
                <w:rFonts w:ascii="Arial"/>
                <w:b/>
                <w:spacing w:val="-5"/>
                <w:sz w:val="14"/>
              </w:rPr>
              <w:t>.</w:t>
            </w:r>
          </w:p>
          <w:p w14:paraId="05C097EE" w14:textId="381F4727" w:rsidR="007C4761" w:rsidRPr="00453F31" w:rsidRDefault="007C4761" w:rsidP="007C4761">
            <w:pPr>
              <w:pStyle w:val="TableParagraph"/>
              <w:jc w:val="center"/>
              <w:rPr>
                <w:rFonts w:ascii="Arial"/>
                <w:b/>
                <w:spacing w:val="-5"/>
                <w:sz w:val="14"/>
              </w:rPr>
            </w:pPr>
            <w:r w:rsidRPr="00ED3661">
              <w:rPr>
                <w:rFonts w:ascii="Arial"/>
                <w:b/>
                <w:sz w:val="14"/>
              </w:rPr>
              <w:t>Dar</w:t>
            </w:r>
            <w:r w:rsidRPr="00ED3661">
              <w:rPr>
                <w:rFonts w:ascii="Arial"/>
                <w:b/>
                <w:spacing w:val="-10"/>
                <w:sz w:val="14"/>
              </w:rPr>
              <w:t xml:space="preserve"> </w:t>
            </w:r>
            <w:r w:rsidRPr="00ED3661">
              <w:rPr>
                <w:rFonts w:ascii="Arial"/>
                <w:b/>
                <w:sz w:val="14"/>
              </w:rPr>
              <w:t>continuidad</w:t>
            </w:r>
            <w:r w:rsidRPr="00ED3661">
              <w:rPr>
                <w:rFonts w:ascii="Arial"/>
                <w:b/>
                <w:spacing w:val="40"/>
                <w:sz w:val="14"/>
              </w:rPr>
              <w:t xml:space="preserve"> </w:t>
            </w:r>
            <w:r w:rsidRPr="00ED3661">
              <w:rPr>
                <w:rFonts w:ascii="Arial"/>
                <w:b/>
                <w:sz w:val="14"/>
              </w:rPr>
              <w:t>a</w:t>
            </w:r>
            <w:r w:rsidRPr="00ED3661">
              <w:rPr>
                <w:rFonts w:ascii="Arial"/>
                <w:b/>
                <w:spacing w:val="-4"/>
                <w:sz w:val="14"/>
              </w:rPr>
              <w:t xml:space="preserve"> </w:t>
            </w:r>
            <w:r w:rsidRPr="00ED3661">
              <w:rPr>
                <w:rFonts w:ascii="Arial"/>
                <w:b/>
                <w:sz w:val="14"/>
              </w:rPr>
              <w:t>beca</w:t>
            </w:r>
          </w:p>
        </w:tc>
        <w:tc>
          <w:tcPr>
            <w:tcW w:w="1112" w:type="dxa"/>
            <w:vAlign w:val="center"/>
          </w:tcPr>
          <w:p w14:paraId="48913065" w14:textId="19227364" w:rsidR="007C4761" w:rsidRPr="005732FE" w:rsidRDefault="00811EFB" w:rsidP="007C4761">
            <w:pPr>
              <w:jc w:val="center"/>
              <w:rPr>
                <w:rFonts w:ascii="Arial" w:hAnsi="Arial" w:cs="Arial"/>
                <w:sz w:val="14"/>
                <w:szCs w:val="16"/>
              </w:rPr>
            </w:pPr>
            <w:r w:rsidRPr="00731092">
              <w:rPr>
                <w:rFonts w:ascii="Arial" w:hAnsi="Arial" w:cs="Arial"/>
                <w:sz w:val="14"/>
                <w:szCs w:val="16"/>
              </w:rPr>
              <w:t>J</w:t>
            </w:r>
            <w:r w:rsidRPr="006C4F8F">
              <w:rPr>
                <w:rFonts w:ascii="Arial" w:hAnsi="Arial" w:cs="Arial"/>
                <w:sz w:val="14"/>
                <w:szCs w:val="16"/>
              </w:rPr>
              <w:t>efe / Asistente de</w:t>
            </w:r>
            <w:r>
              <w:rPr>
                <w:rFonts w:ascii="Arial" w:hAnsi="Arial" w:cs="Arial"/>
                <w:sz w:val="14"/>
                <w:szCs w:val="16"/>
              </w:rPr>
              <w:t>l</w:t>
            </w:r>
            <w:r w:rsidRPr="006C4F8F">
              <w:rPr>
                <w:rFonts w:ascii="Arial" w:hAnsi="Arial" w:cs="Arial"/>
                <w:sz w:val="14"/>
                <w:szCs w:val="16"/>
              </w:rPr>
              <w:t xml:space="preserve"> </w:t>
            </w:r>
            <w:r>
              <w:rPr>
                <w:rFonts w:ascii="Arial" w:hAnsi="Arial" w:cs="Arial"/>
                <w:sz w:val="14"/>
                <w:szCs w:val="16"/>
              </w:rPr>
              <w:t xml:space="preserve">Departamento / </w:t>
            </w:r>
            <w:r w:rsidRPr="006C4F8F">
              <w:rPr>
                <w:rFonts w:ascii="Arial" w:hAnsi="Arial" w:cs="Arial"/>
                <w:sz w:val="14"/>
                <w:szCs w:val="16"/>
              </w:rPr>
              <w:t xml:space="preserve">Sección </w:t>
            </w:r>
            <w:r>
              <w:rPr>
                <w:rFonts w:ascii="Arial" w:hAnsi="Arial" w:cs="Arial"/>
                <w:sz w:val="14"/>
                <w:szCs w:val="16"/>
              </w:rPr>
              <w:t>de</w:t>
            </w:r>
            <w:r w:rsidRPr="006C4F8F">
              <w:rPr>
                <w:rFonts w:ascii="Arial" w:hAnsi="Arial" w:cs="Arial"/>
                <w:sz w:val="14"/>
                <w:szCs w:val="16"/>
              </w:rPr>
              <w:t xml:space="preserve"> Programas de Apoyo</w:t>
            </w:r>
          </w:p>
        </w:tc>
        <w:tc>
          <w:tcPr>
            <w:tcW w:w="8559" w:type="dxa"/>
            <w:tcMar>
              <w:left w:w="85" w:type="dxa"/>
              <w:right w:w="57" w:type="dxa"/>
            </w:tcMar>
          </w:tcPr>
          <w:p w14:paraId="4DA534C5" w14:textId="6DCFB561" w:rsidR="00ED3661" w:rsidRPr="0051394F" w:rsidRDefault="00ED3661" w:rsidP="0051394F">
            <w:pPr>
              <w:pStyle w:val="TableParagraph"/>
              <w:spacing w:before="26"/>
              <w:ind w:right="12"/>
              <w:jc w:val="both"/>
              <w:rPr>
                <w:rFonts w:ascii="Arial" w:hAnsi="Arial" w:cs="Arial"/>
              </w:rPr>
            </w:pPr>
            <w:r w:rsidRPr="00ED3661">
              <w:rPr>
                <w:rFonts w:ascii="Arial" w:hAnsi="Arial" w:cs="Arial"/>
              </w:rPr>
              <w:t>Con base en la información recopilada en el PRA-FOR-153 “Ficha de monitoreo y seguimiento a estudiantes del programa de becas para estudiantes con discapacidad”, así como en los informes solicitados a los centros educativos públicos y otros documentos relevantes, como las notas o certificados de estudio y/o los informes de adecuaciones curriculares, el Comité de Becas evalúa la continuidad o no de la beca, considerando los siguientes aspectos:</w:t>
            </w:r>
          </w:p>
          <w:p w14:paraId="2DCF311F" w14:textId="493D595F" w:rsidR="007C4761" w:rsidRPr="00ED3661" w:rsidRDefault="007C4761" w:rsidP="0086161E">
            <w:pPr>
              <w:pStyle w:val="TableParagraph"/>
              <w:numPr>
                <w:ilvl w:val="0"/>
                <w:numId w:val="25"/>
              </w:numPr>
              <w:tabs>
                <w:tab w:val="left" w:pos="1136"/>
                <w:tab w:val="left" w:pos="1138"/>
              </w:tabs>
              <w:ind w:right="15"/>
              <w:jc w:val="both"/>
            </w:pPr>
            <w:r w:rsidRPr="00ED3661">
              <w:t>Que</w:t>
            </w:r>
            <w:r w:rsidRPr="00ED3661">
              <w:rPr>
                <w:spacing w:val="-2"/>
              </w:rPr>
              <w:t xml:space="preserve"> </w:t>
            </w:r>
            <w:r w:rsidRPr="00ED3661">
              <w:t>haya</w:t>
            </w:r>
            <w:r w:rsidRPr="00ED3661">
              <w:rPr>
                <w:spacing w:val="-2"/>
              </w:rPr>
              <w:t xml:space="preserve"> </w:t>
            </w:r>
            <w:r w:rsidRPr="00ED3661">
              <w:t>cumplido</w:t>
            </w:r>
            <w:r w:rsidRPr="00ED3661">
              <w:rPr>
                <w:spacing w:val="-1"/>
              </w:rPr>
              <w:t xml:space="preserve"> </w:t>
            </w:r>
            <w:r w:rsidRPr="00ED3661">
              <w:t>con</w:t>
            </w:r>
            <w:r w:rsidRPr="00ED3661">
              <w:rPr>
                <w:spacing w:val="-2"/>
              </w:rPr>
              <w:t xml:space="preserve"> </w:t>
            </w:r>
            <w:r w:rsidR="00ED3661">
              <w:t>a</w:t>
            </w:r>
            <w:r w:rsidRPr="00ED3661">
              <w:t>l</w:t>
            </w:r>
            <w:r w:rsidRPr="00ED3661">
              <w:rPr>
                <w:spacing w:val="-3"/>
              </w:rPr>
              <w:t xml:space="preserve"> </w:t>
            </w:r>
            <w:r w:rsidR="00ED3661">
              <w:rPr>
                <w:spacing w:val="-3"/>
              </w:rPr>
              <w:t xml:space="preserve">menos el </w:t>
            </w:r>
            <w:r w:rsidRPr="00ED3661">
              <w:t>80%</w:t>
            </w:r>
            <w:r w:rsidRPr="00ED3661">
              <w:rPr>
                <w:spacing w:val="-1"/>
              </w:rPr>
              <w:t xml:space="preserve"> </w:t>
            </w:r>
            <w:r w:rsidRPr="00ED3661">
              <w:t>de</w:t>
            </w:r>
            <w:r w:rsidRPr="00ED3661">
              <w:rPr>
                <w:spacing w:val="-2"/>
              </w:rPr>
              <w:t xml:space="preserve"> </w:t>
            </w:r>
            <w:r w:rsidRPr="00ED3661">
              <w:t>asistencia</w:t>
            </w:r>
            <w:r w:rsidR="00ED3661">
              <w:t>, conforme a</w:t>
            </w:r>
            <w:r w:rsidRPr="00ED3661">
              <w:t>l</w:t>
            </w:r>
            <w:r w:rsidRPr="00ED3661">
              <w:rPr>
                <w:spacing w:val="-3"/>
              </w:rPr>
              <w:t xml:space="preserve"> </w:t>
            </w:r>
            <w:r w:rsidR="00ED3661">
              <w:t>r</w:t>
            </w:r>
            <w:r w:rsidRPr="00ED3661">
              <w:t xml:space="preserve">eglamento de </w:t>
            </w:r>
            <w:r w:rsidR="00ED3661" w:rsidRPr="00ED3661">
              <w:lastRenderedPageBreak/>
              <w:t>evaluación de los aprendizajes vigente.</w:t>
            </w:r>
          </w:p>
          <w:p w14:paraId="03B19AF3" w14:textId="77777777" w:rsidR="00ED3661" w:rsidRPr="00ED3661" w:rsidRDefault="00ED3661" w:rsidP="00ED3661">
            <w:pPr>
              <w:pStyle w:val="TableParagraph"/>
              <w:tabs>
                <w:tab w:val="left" w:pos="1136"/>
                <w:tab w:val="left" w:pos="1138"/>
              </w:tabs>
              <w:ind w:left="360" w:right="15"/>
              <w:jc w:val="both"/>
            </w:pPr>
          </w:p>
          <w:p w14:paraId="148DFF6F" w14:textId="77777777" w:rsidR="000C6DA2" w:rsidRDefault="00ED3661" w:rsidP="000C6DA2">
            <w:pPr>
              <w:pStyle w:val="TableParagraph"/>
              <w:numPr>
                <w:ilvl w:val="0"/>
                <w:numId w:val="25"/>
              </w:numPr>
              <w:tabs>
                <w:tab w:val="left" w:pos="1136"/>
                <w:tab w:val="left" w:pos="1138"/>
              </w:tabs>
              <w:ind w:right="15"/>
              <w:jc w:val="both"/>
            </w:pPr>
            <w:r>
              <w:t>Que n</w:t>
            </w:r>
            <w:r w:rsidR="007C4761" w:rsidRPr="00ED3661">
              <w:t xml:space="preserve">o haya </w:t>
            </w:r>
            <w:r w:rsidR="000C6DA2">
              <w:t>cumplido</w:t>
            </w:r>
            <w:r w:rsidR="007C4761" w:rsidRPr="00ED3661">
              <w:t xml:space="preserve"> con el 80% de asistencia, pero cuente con causa justificada y comprobable.</w:t>
            </w:r>
          </w:p>
          <w:p w14:paraId="268D01CB" w14:textId="77777777" w:rsidR="000C6DA2" w:rsidRDefault="000C6DA2" w:rsidP="000C6DA2">
            <w:pPr>
              <w:pStyle w:val="Prrafodelista"/>
            </w:pPr>
          </w:p>
          <w:p w14:paraId="06799A9F" w14:textId="0A8A92A1" w:rsidR="007C4761" w:rsidRDefault="007C4761" w:rsidP="000C6DA2">
            <w:pPr>
              <w:pStyle w:val="TableParagraph"/>
              <w:numPr>
                <w:ilvl w:val="0"/>
                <w:numId w:val="25"/>
              </w:numPr>
              <w:tabs>
                <w:tab w:val="left" w:pos="1136"/>
                <w:tab w:val="left" w:pos="1138"/>
              </w:tabs>
              <w:ind w:right="15"/>
              <w:jc w:val="both"/>
            </w:pPr>
            <w:r w:rsidRPr="00ED3661">
              <w:t>Que haya promovido el grado o etapa</w:t>
            </w:r>
            <w:r w:rsidR="000C6DA2">
              <w:t>,</w:t>
            </w:r>
            <w:r w:rsidRPr="00ED3661">
              <w:t xml:space="preserve"> con o sin adecuaciones curriculares, al finalizar el ciclo escolar.</w:t>
            </w:r>
          </w:p>
          <w:p w14:paraId="546E3C21" w14:textId="77777777" w:rsidR="0051394F" w:rsidRPr="00ED3661" w:rsidRDefault="0051394F" w:rsidP="0051394F">
            <w:pPr>
              <w:pStyle w:val="TableParagraph"/>
              <w:tabs>
                <w:tab w:val="left" w:pos="1136"/>
                <w:tab w:val="left" w:pos="1138"/>
              </w:tabs>
              <w:ind w:right="15"/>
              <w:jc w:val="both"/>
            </w:pPr>
          </w:p>
          <w:p w14:paraId="022D81A2" w14:textId="5D1DEA54" w:rsidR="007C4761" w:rsidRDefault="007C4761" w:rsidP="0086161E">
            <w:pPr>
              <w:pStyle w:val="TableParagraph"/>
              <w:numPr>
                <w:ilvl w:val="0"/>
                <w:numId w:val="25"/>
              </w:numPr>
              <w:tabs>
                <w:tab w:val="left" w:pos="1136"/>
                <w:tab w:val="left" w:pos="1138"/>
              </w:tabs>
              <w:ind w:right="15"/>
              <w:jc w:val="both"/>
            </w:pPr>
            <w:r w:rsidRPr="00ED3661">
              <w:t xml:space="preserve">Que no haya promovido el grado, pero se justifique con razones relevantes que puedan </w:t>
            </w:r>
            <w:r w:rsidR="000C6DA2">
              <w:t xml:space="preserve">ser </w:t>
            </w:r>
            <w:r w:rsidRPr="00ED3661">
              <w:t>corrobora</w:t>
            </w:r>
            <w:r w:rsidR="000C6DA2">
              <w:t>das, tales como</w:t>
            </w:r>
            <w:r w:rsidRPr="00ED3661">
              <w:t xml:space="preserve"> enfermedad, falta de transporte, condiciones </w:t>
            </w:r>
            <w:r w:rsidR="000C6DA2">
              <w:t>extremadamente</w:t>
            </w:r>
            <w:r w:rsidRPr="00ED3661">
              <w:t xml:space="preserve"> adversas o ausencia de protección familiar.</w:t>
            </w:r>
          </w:p>
          <w:p w14:paraId="720AD7EF" w14:textId="77777777" w:rsidR="000C6DA2" w:rsidRPr="00ED3661" w:rsidRDefault="000C6DA2" w:rsidP="000C6DA2">
            <w:pPr>
              <w:pStyle w:val="TableParagraph"/>
              <w:tabs>
                <w:tab w:val="left" w:pos="1136"/>
                <w:tab w:val="left" w:pos="1138"/>
              </w:tabs>
              <w:ind w:left="360" w:right="15"/>
              <w:jc w:val="both"/>
            </w:pPr>
          </w:p>
          <w:p w14:paraId="26D2E7D9" w14:textId="1069FF05" w:rsidR="007C4761" w:rsidRDefault="000C6DA2" w:rsidP="0086161E">
            <w:pPr>
              <w:pStyle w:val="TableParagraph"/>
              <w:numPr>
                <w:ilvl w:val="0"/>
                <w:numId w:val="25"/>
              </w:numPr>
              <w:tabs>
                <w:tab w:val="left" w:pos="1136"/>
                <w:tab w:val="left" w:pos="1138"/>
              </w:tabs>
              <w:ind w:right="14"/>
              <w:jc w:val="both"/>
            </w:pPr>
            <w:r>
              <w:t>Que no haya</w:t>
            </w:r>
            <w:r w:rsidR="007C4761" w:rsidRPr="00ED3661">
              <w:t xml:space="preserve"> cumplido con el mínimo de asistencia requerido, pero</w:t>
            </w:r>
            <w:r>
              <w:t xml:space="preserve"> haya</w:t>
            </w:r>
            <w:r>
              <w:rPr>
                <w:spacing w:val="80"/>
              </w:rPr>
              <w:t xml:space="preserve"> </w:t>
            </w:r>
            <w:r w:rsidR="007C4761" w:rsidRPr="00ED3661">
              <w:t xml:space="preserve">justificado </w:t>
            </w:r>
            <w:r>
              <w:t>las</w:t>
            </w:r>
            <w:r w:rsidR="007C4761" w:rsidRPr="00ED3661">
              <w:t xml:space="preserve"> ausencias por motivo de salud y haya promovido el grado o etapa</w:t>
            </w:r>
            <w:r>
              <w:t>,</w:t>
            </w:r>
            <w:r w:rsidR="007C4761" w:rsidRPr="00ED3661">
              <w:t xml:space="preserve"> con y sin adecuaciones curriculares.</w:t>
            </w:r>
          </w:p>
          <w:p w14:paraId="0402CA0B" w14:textId="77777777" w:rsidR="000C6DA2" w:rsidRPr="00ED3661" w:rsidRDefault="000C6DA2" w:rsidP="000C6DA2">
            <w:pPr>
              <w:pStyle w:val="TableParagraph"/>
              <w:tabs>
                <w:tab w:val="left" w:pos="1136"/>
                <w:tab w:val="left" w:pos="1138"/>
              </w:tabs>
              <w:ind w:right="14"/>
              <w:jc w:val="both"/>
            </w:pPr>
          </w:p>
          <w:p w14:paraId="24E932E9" w14:textId="391B4A2C" w:rsidR="007C4761" w:rsidRPr="00ED3661" w:rsidRDefault="000C6DA2" w:rsidP="0086161E">
            <w:pPr>
              <w:pStyle w:val="TableParagraph"/>
              <w:numPr>
                <w:ilvl w:val="0"/>
                <w:numId w:val="25"/>
              </w:numPr>
              <w:tabs>
                <w:tab w:val="left" w:pos="1136"/>
                <w:tab w:val="left" w:pos="1138"/>
              </w:tabs>
              <w:ind w:right="14"/>
              <w:jc w:val="both"/>
              <w:rPr>
                <w:rFonts w:ascii="Arial" w:hAnsi="Arial" w:cs="Arial"/>
              </w:rPr>
            </w:pPr>
            <w:r>
              <w:t>Que haya c</w:t>
            </w:r>
            <w:r w:rsidR="007C4761" w:rsidRPr="00ED3661">
              <w:t>umpl</w:t>
            </w:r>
            <w:r>
              <w:t>ido</w:t>
            </w:r>
            <w:r w:rsidR="007C4761" w:rsidRPr="00ED3661">
              <w:t xml:space="preserve"> con el mínimo de asistencia requerido</w:t>
            </w:r>
            <w:r>
              <w:t>,</w:t>
            </w:r>
            <w:r w:rsidR="007C4761" w:rsidRPr="00ED3661">
              <w:t xml:space="preserve"> </w:t>
            </w:r>
            <w:r>
              <w:t>pero no haya promovido</w:t>
            </w:r>
            <w:r w:rsidR="007C4761" w:rsidRPr="00ED3661">
              <w:t xml:space="preserve"> el grado con </w:t>
            </w:r>
            <w:r>
              <w:t>o</w:t>
            </w:r>
            <w:r w:rsidR="007C4761" w:rsidRPr="00ED3661">
              <w:t xml:space="preserve"> sin adecuaciones curriculares, </w:t>
            </w:r>
            <w:r>
              <w:t>debido a</w:t>
            </w:r>
            <w:r w:rsidR="007C4761" w:rsidRPr="00ED3661">
              <w:t xml:space="preserve"> problemas de</w:t>
            </w:r>
            <w:r w:rsidR="007C4761" w:rsidRPr="00ED3661">
              <w:rPr>
                <w:spacing w:val="40"/>
              </w:rPr>
              <w:t xml:space="preserve"> </w:t>
            </w:r>
            <w:r w:rsidR="007C4761" w:rsidRPr="00ED3661">
              <w:t>salud debidamente justificados.</w:t>
            </w:r>
          </w:p>
          <w:p w14:paraId="7FE27E49" w14:textId="77777777" w:rsidR="007C4761" w:rsidRPr="00ED3661" w:rsidRDefault="007C4761" w:rsidP="007C4761">
            <w:pPr>
              <w:pStyle w:val="TableParagraph"/>
              <w:tabs>
                <w:tab w:val="left" w:pos="1136"/>
                <w:tab w:val="left" w:pos="1138"/>
              </w:tabs>
              <w:ind w:right="14"/>
              <w:jc w:val="both"/>
            </w:pPr>
          </w:p>
          <w:p w14:paraId="448172B8" w14:textId="0192AEA8" w:rsidR="000C6DA2" w:rsidRDefault="007C4761" w:rsidP="000C6DA2">
            <w:pPr>
              <w:pStyle w:val="TableParagraph"/>
              <w:numPr>
                <w:ilvl w:val="0"/>
                <w:numId w:val="26"/>
              </w:numPr>
              <w:tabs>
                <w:tab w:val="left" w:pos="765"/>
                <w:tab w:val="left" w:pos="778"/>
              </w:tabs>
              <w:spacing w:line="242" w:lineRule="auto"/>
              <w:ind w:right="17" w:hanging="405"/>
              <w:jc w:val="both"/>
              <w:rPr>
                <w:rFonts w:ascii="Arial" w:hAnsi="Arial" w:cs="Arial"/>
              </w:rPr>
            </w:pPr>
            <w:r w:rsidRPr="000C6DA2">
              <w:rPr>
                <w:rFonts w:ascii="Arial" w:hAnsi="Arial" w:cs="Arial"/>
                <w:b/>
              </w:rPr>
              <w:t>N</w:t>
            </w:r>
            <w:r w:rsidR="000C6DA2" w:rsidRPr="000C6DA2">
              <w:rPr>
                <w:rFonts w:ascii="Arial" w:hAnsi="Arial" w:cs="Arial"/>
                <w:b/>
              </w:rPr>
              <w:t>ota</w:t>
            </w:r>
            <w:r w:rsidRPr="000C6DA2">
              <w:rPr>
                <w:rFonts w:ascii="Arial" w:hAnsi="Arial" w:cs="Arial"/>
                <w:b/>
              </w:rPr>
              <w:t xml:space="preserve"> 1: </w:t>
            </w:r>
            <w:r w:rsidR="000C6DA2">
              <w:rPr>
                <w:rFonts w:ascii="Arial" w:hAnsi="Arial" w:cs="Arial"/>
              </w:rPr>
              <w:t>a</w:t>
            </w:r>
            <w:r w:rsidRPr="000C6DA2">
              <w:rPr>
                <w:rFonts w:ascii="Arial" w:hAnsi="Arial" w:cs="Arial"/>
              </w:rPr>
              <w:t>l finalizar el ciclo escolar</w:t>
            </w:r>
            <w:r w:rsidR="000C6DA2">
              <w:rPr>
                <w:rFonts w:ascii="Arial" w:hAnsi="Arial" w:cs="Arial"/>
              </w:rPr>
              <w:t>,</w:t>
            </w:r>
            <w:r w:rsidRPr="000C6DA2">
              <w:rPr>
                <w:rFonts w:ascii="Arial" w:hAnsi="Arial" w:cs="Arial"/>
              </w:rPr>
              <w:t xml:space="preserve"> el </w:t>
            </w:r>
            <w:proofErr w:type="gramStart"/>
            <w:r w:rsidR="008F3564">
              <w:rPr>
                <w:rFonts w:ascii="Arial" w:hAnsi="Arial" w:cs="Arial"/>
              </w:rPr>
              <w:t>J</w:t>
            </w:r>
            <w:r w:rsidR="000C6DA2" w:rsidRPr="000C6DA2">
              <w:rPr>
                <w:rFonts w:ascii="Arial" w:hAnsi="Arial" w:cs="Arial"/>
              </w:rPr>
              <w:t>efe</w:t>
            </w:r>
            <w:proofErr w:type="gramEnd"/>
            <w:r w:rsidR="000C6DA2" w:rsidRPr="000C6DA2">
              <w:rPr>
                <w:rFonts w:ascii="Arial" w:hAnsi="Arial" w:cs="Arial"/>
              </w:rPr>
              <w:t xml:space="preserve"> / </w:t>
            </w:r>
            <w:r w:rsidR="008F3564">
              <w:rPr>
                <w:rFonts w:ascii="Arial" w:hAnsi="Arial" w:cs="Arial"/>
              </w:rPr>
              <w:t>A</w:t>
            </w:r>
            <w:r w:rsidR="000C6DA2" w:rsidRPr="000C6DA2">
              <w:rPr>
                <w:rFonts w:ascii="Arial" w:hAnsi="Arial" w:cs="Arial"/>
              </w:rPr>
              <w:t>sistente de</w:t>
            </w:r>
            <w:r w:rsidR="008F3564">
              <w:rPr>
                <w:rFonts w:ascii="Arial" w:hAnsi="Arial" w:cs="Arial"/>
              </w:rPr>
              <w:t>l</w:t>
            </w:r>
            <w:r w:rsidR="000C6DA2" w:rsidRPr="000C6DA2">
              <w:rPr>
                <w:rFonts w:ascii="Arial" w:hAnsi="Arial" w:cs="Arial"/>
              </w:rPr>
              <w:t xml:space="preserve"> </w:t>
            </w:r>
            <w:r w:rsidR="008F3564">
              <w:rPr>
                <w:rFonts w:ascii="Arial" w:hAnsi="Arial" w:cs="Arial"/>
              </w:rPr>
              <w:t>D</w:t>
            </w:r>
            <w:r w:rsidR="000C6DA2" w:rsidRPr="000C6DA2">
              <w:rPr>
                <w:rFonts w:ascii="Arial" w:hAnsi="Arial" w:cs="Arial"/>
              </w:rPr>
              <w:t>ep</w:t>
            </w:r>
            <w:r w:rsidR="000C6DA2">
              <w:rPr>
                <w:rFonts w:ascii="Arial" w:hAnsi="Arial" w:cs="Arial"/>
              </w:rPr>
              <w:t>artamento</w:t>
            </w:r>
            <w:r w:rsidR="000C6DA2" w:rsidRPr="000C6DA2">
              <w:rPr>
                <w:rFonts w:ascii="Arial" w:hAnsi="Arial" w:cs="Arial"/>
              </w:rPr>
              <w:t xml:space="preserve"> </w:t>
            </w:r>
            <w:r w:rsidR="008F3564">
              <w:rPr>
                <w:rFonts w:ascii="Arial" w:hAnsi="Arial" w:cs="Arial"/>
              </w:rPr>
              <w:t>S</w:t>
            </w:r>
            <w:r w:rsidR="000C6DA2" w:rsidRPr="000C6DA2">
              <w:rPr>
                <w:rFonts w:ascii="Arial" w:hAnsi="Arial" w:cs="Arial"/>
              </w:rPr>
              <w:t xml:space="preserve">ección </w:t>
            </w:r>
            <w:r w:rsidR="000C6DA2">
              <w:rPr>
                <w:rFonts w:ascii="Arial" w:hAnsi="Arial" w:cs="Arial"/>
              </w:rPr>
              <w:t>de</w:t>
            </w:r>
            <w:r w:rsidR="000C6DA2" w:rsidRPr="000C6DA2">
              <w:rPr>
                <w:rFonts w:ascii="Arial" w:hAnsi="Arial" w:cs="Arial"/>
              </w:rPr>
              <w:t xml:space="preserve"> </w:t>
            </w:r>
            <w:r w:rsidR="008F3564">
              <w:rPr>
                <w:rFonts w:ascii="Arial" w:hAnsi="Arial" w:cs="Arial"/>
              </w:rPr>
              <w:t>P</w:t>
            </w:r>
            <w:r w:rsidR="000C6DA2" w:rsidRPr="000C6DA2">
              <w:rPr>
                <w:rFonts w:ascii="Arial" w:hAnsi="Arial" w:cs="Arial"/>
              </w:rPr>
              <w:t xml:space="preserve">rogramas de </w:t>
            </w:r>
            <w:r w:rsidR="008F3564">
              <w:rPr>
                <w:rFonts w:ascii="Arial" w:hAnsi="Arial" w:cs="Arial"/>
              </w:rPr>
              <w:t>A</w:t>
            </w:r>
            <w:r w:rsidR="000C6DA2" w:rsidRPr="000C6DA2">
              <w:rPr>
                <w:rFonts w:ascii="Arial" w:hAnsi="Arial" w:cs="Arial"/>
              </w:rPr>
              <w:t>poyo</w:t>
            </w:r>
            <w:r w:rsidRPr="000C6DA2">
              <w:rPr>
                <w:rFonts w:ascii="Arial" w:hAnsi="Arial" w:cs="Arial"/>
              </w:rPr>
              <w:t xml:space="preserve">, solicitan </w:t>
            </w:r>
            <w:r w:rsidR="000C6DA2">
              <w:rPr>
                <w:rFonts w:ascii="Arial" w:hAnsi="Arial" w:cs="Arial"/>
              </w:rPr>
              <w:t>mediante</w:t>
            </w:r>
            <w:r w:rsidRPr="000C6DA2">
              <w:rPr>
                <w:rFonts w:ascii="Arial" w:hAnsi="Arial" w:cs="Arial"/>
              </w:rPr>
              <w:t xml:space="preserve"> un oficio</w:t>
            </w:r>
            <w:r w:rsidR="000C6DA2">
              <w:rPr>
                <w:rFonts w:ascii="Arial" w:hAnsi="Arial" w:cs="Arial"/>
              </w:rPr>
              <w:t>,</w:t>
            </w:r>
            <w:r w:rsidRPr="000C6DA2">
              <w:rPr>
                <w:rFonts w:ascii="Arial" w:hAnsi="Arial" w:cs="Arial"/>
              </w:rPr>
              <w:t xml:space="preserve"> el certificado de estudio de los estudiantes becados a los</w:t>
            </w:r>
            <w:r w:rsidR="000C6DA2" w:rsidRPr="000C6DA2">
              <w:rPr>
                <w:rFonts w:ascii="Arial" w:hAnsi="Arial" w:cs="Arial"/>
              </w:rPr>
              <w:t xml:space="preserve"> </w:t>
            </w:r>
            <w:r w:rsidR="002B086E" w:rsidRPr="000C6DA2">
              <w:rPr>
                <w:rFonts w:ascii="Arial" w:hAnsi="Arial" w:cs="Arial"/>
              </w:rPr>
              <w:t xml:space="preserve">Directores </w:t>
            </w:r>
            <w:r w:rsidR="002B086E">
              <w:rPr>
                <w:rFonts w:ascii="Arial" w:hAnsi="Arial" w:cs="Arial"/>
              </w:rPr>
              <w:t>d</w:t>
            </w:r>
            <w:r w:rsidR="002B086E" w:rsidRPr="000C6DA2">
              <w:rPr>
                <w:rFonts w:ascii="Arial" w:hAnsi="Arial" w:cs="Arial"/>
              </w:rPr>
              <w:t xml:space="preserve">e </w:t>
            </w:r>
            <w:r w:rsidR="002B086E">
              <w:rPr>
                <w:rFonts w:ascii="Arial" w:hAnsi="Arial" w:cs="Arial"/>
              </w:rPr>
              <w:t>l</w:t>
            </w:r>
            <w:r w:rsidR="002B086E" w:rsidRPr="000C6DA2">
              <w:rPr>
                <w:rFonts w:ascii="Arial" w:hAnsi="Arial" w:cs="Arial"/>
              </w:rPr>
              <w:t xml:space="preserve">os Centros Educativos </w:t>
            </w:r>
            <w:r w:rsidR="002B086E" w:rsidRPr="000C6DA2">
              <w:rPr>
                <w:rFonts w:ascii="Arial" w:hAnsi="Arial" w:cs="Arial"/>
                <w:spacing w:val="-2"/>
              </w:rPr>
              <w:t>Públicos</w:t>
            </w:r>
            <w:r w:rsidR="000C6DA2" w:rsidRPr="000C6DA2">
              <w:rPr>
                <w:rFonts w:ascii="Arial" w:hAnsi="Arial" w:cs="Arial"/>
                <w:spacing w:val="-2"/>
              </w:rPr>
              <w:t>.</w:t>
            </w:r>
          </w:p>
          <w:p w14:paraId="5A951A6E" w14:textId="77777777" w:rsidR="000C6DA2" w:rsidRPr="000C6DA2" w:rsidRDefault="000C6DA2" w:rsidP="000C6DA2">
            <w:pPr>
              <w:pStyle w:val="TableParagraph"/>
              <w:tabs>
                <w:tab w:val="left" w:pos="765"/>
                <w:tab w:val="left" w:pos="778"/>
              </w:tabs>
              <w:spacing w:line="242" w:lineRule="auto"/>
              <w:ind w:left="778" w:right="17"/>
              <w:jc w:val="both"/>
              <w:rPr>
                <w:rFonts w:ascii="Arial" w:hAnsi="Arial" w:cs="Arial"/>
              </w:rPr>
            </w:pPr>
          </w:p>
          <w:p w14:paraId="64EDAB9B" w14:textId="2D07364E" w:rsidR="000C6DA2" w:rsidRDefault="007C4761" w:rsidP="000C6DA2">
            <w:pPr>
              <w:pStyle w:val="TableParagraph"/>
              <w:numPr>
                <w:ilvl w:val="0"/>
                <w:numId w:val="26"/>
              </w:numPr>
              <w:tabs>
                <w:tab w:val="left" w:pos="765"/>
                <w:tab w:val="left" w:pos="778"/>
              </w:tabs>
              <w:spacing w:line="242" w:lineRule="auto"/>
              <w:ind w:right="17" w:hanging="405"/>
              <w:jc w:val="both"/>
              <w:rPr>
                <w:rFonts w:ascii="Arial" w:hAnsi="Arial" w:cs="Arial"/>
              </w:rPr>
            </w:pPr>
            <w:r w:rsidRPr="000C6DA2">
              <w:rPr>
                <w:rFonts w:ascii="Arial" w:hAnsi="Arial" w:cs="Arial"/>
                <w:b/>
              </w:rPr>
              <w:t>N</w:t>
            </w:r>
            <w:r w:rsidR="000C6DA2" w:rsidRPr="000C6DA2">
              <w:rPr>
                <w:rFonts w:ascii="Arial" w:hAnsi="Arial" w:cs="Arial"/>
                <w:b/>
              </w:rPr>
              <w:t>ota</w:t>
            </w:r>
            <w:r w:rsidRPr="000C6DA2">
              <w:rPr>
                <w:rFonts w:ascii="Arial" w:hAnsi="Arial" w:cs="Arial"/>
                <w:b/>
                <w:spacing w:val="-6"/>
              </w:rPr>
              <w:t xml:space="preserve"> </w:t>
            </w:r>
            <w:r w:rsidRPr="000C6DA2">
              <w:rPr>
                <w:rFonts w:ascii="Arial" w:hAnsi="Arial" w:cs="Arial"/>
                <w:b/>
              </w:rPr>
              <w:t xml:space="preserve">2: </w:t>
            </w:r>
            <w:r w:rsidR="000C6DA2">
              <w:rPr>
                <w:rFonts w:ascii="Arial" w:hAnsi="Arial" w:cs="Arial"/>
              </w:rPr>
              <w:t>e</w:t>
            </w:r>
            <w:r w:rsidRPr="000C6DA2">
              <w:rPr>
                <w:rFonts w:ascii="Arial" w:hAnsi="Arial" w:cs="Arial"/>
              </w:rPr>
              <w:t>l Comité de Becas</w:t>
            </w:r>
            <w:r w:rsidR="000C6DA2">
              <w:rPr>
                <w:rFonts w:ascii="Arial" w:hAnsi="Arial" w:cs="Arial"/>
              </w:rPr>
              <w:t>, con base</w:t>
            </w:r>
            <w:r w:rsidRPr="000C6DA2">
              <w:rPr>
                <w:rFonts w:ascii="Arial" w:hAnsi="Arial" w:cs="Arial"/>
              </w:rPr>
              <w:t xml:space="preserve"> </w:t>
            </w:r>
            <w:r w:rsidR="000C6DA2">
              <w:rPr>
                <w:rFonts w:ascii="Arial" w:hAnsi="Arial" w:cs="Arial"/>
              </w:rPr>
              <w:t>en</w:t>
            </w:r>
            <w:r w:rsidRPr="000C6DA2">
              <w:rPr>
                <w:rFonts w:ascii="Arial" w:hAnsi="Arial" w:cs="Arial"/>
              </w:rPr>
              <w:t xml:space="preserve"> los certificados solicitados, elabora </w:t>
            </w:r>
            <w:r w:rsidR="000C6DA2">
              <w:rPr>
                <w:rFonts w:ascii="Arial" w:hAnsi="Arial" w:cs="Arial"/>
              </w:rPr>
              <w:t>un a</w:t>
            </w:r>
            <w:r w:rsidRPr="000C6DA2">
              <w:rPr>
                <w:rFonts w:ascii="Arial" w:hAnsi="Arial" w:cs="Arial"/>
              </w:rPr>
              <w:t>cta en el libro destinado para el Programa, indicando los estudiantes que promovieron y los que no</w:t>
            </w:r>
            <w:r w:rsidR="000C6DA2">
              <w:rPr>
                <w:rFonts w:ascii="Arial" w:hAnsi="Arial" w:cs="Arial"/>
              </w:rPr>
              <w:t xml:space="preserve"> lo hicieron</w:t>
            </w:r>
            <w:r w:rsidRPr="000C6DA2">
              <w:rPr>
                <w:rFonts w:ascii="Arial" w:hAnsi="Arial" w:cs="Arial"/>
              </w:rPr>
              <w:t>.</w:t>
            </w:r>
          </w:p>
          <w:p w14:paraId="5BF3E344" w14:textId="77777777" w:rsidR="000C6DA2" w:rsidRPr="000C6DA2" w:rsidRDefault="000C6DA2" w:rsidP="000C6DA2">
            <w:pPr>
              <w:pStyle w:val="TableParagraph"/>
              <w:tabs>
                <w:tab w:val="left" w:pos="765"/>
                <w:tab w:val="left" w:pos="778"/>
              </w:tabs>
              <w:spacing w:line="242" w:lineRule="auto"/>
              <w:ind w:right="17"/>
              <w:jc w:val="both"/>
              <w:rPr>
                <w:rFonts w:ascii="Arial" w:hAnsi="Arial" w:cs="Arial"/>
              </w:rPr>
            </w:pPr>
          </w:p>
          <w:p w14:paraId="04FA6F9B" w14:textId="520C3F00" w:rsidR="007C4761" w:rsidRPr="000C6DA2" w:rsidRDefault="007C4761" w:rsidP="000C6DA2">
            <w:pPr>
              <w:pStyle w:val="TableParagraph"/>
              <w:numPr>
                <w:ilvl w:val="0"/>
                <w:numId w:val="26"/>
              </w:numPr>
              <w:tabs>
                <w:tab w:val="left" w:pos="765"/>
                <w:tab w:val="left" w:pos="778"/>
              </w:tabs>
              <w:spacing w:line="242" w:lineRule="auto"/>
              <w:ind w:right="17" w:hanging="405"/>
              <w:jc w:val="both"/>
              <w:rPr>
                <w:rFonts w:ascii="Arial" w:hAnsi="Arial" w:cs="Arial"/>
              </w:rPr>
            </w:pPr>
            <w:r w:rsidRPr="000C6DA2">
              <w:rPr>
                <w:rFonts w:ascii="Arial" w:hAnsi="Arial" w:cs="Arial"/>
                <w:b/>
              </w:rPr>
              <w:t>N</w:t>
            </w:r>
            <w:r w:rsidR="000C6DA2" w:rsidRPr="000C6DA2">
              <w:rPr>
                <w:rFonts w:ascii="Arial" w:hAnsi="Arial" w:cs="Arial"/>
                <w:b/>
              </w:rPr>
              <w:t>ota</w:t>
            </w:r>
            <w:r w:rsidRPr="000C6DA2">
              <w:rPr>
                <w:rFonts w:ascii="Arial" w:hAnsi="Arial" w:cs="Arial"/>
                <w:b/>
                <w:spacing w:val="-8"/>
              </w:rPr>
              <w:t xml:space="preserve"> </w:t>
            </w:r>
            <w:r w:rsidRPr="000C6DA2">
              <w:rPr>
                <w:rFonts w:ascii="Arial" w:hAnsi="Arial" w:cs="Arial"/>
                <w:b/>
              </w:rPr>
              <w:t>3:</w:t>
            </w:r>
            <w:r w:rsidRPr="000C6DA2">
              <w:rPr>
                <w:rFonts w:ascii="Arial" w:hAnsi="Arial" w:cs="Arial"/>
                <w:b/>
                <w:spacing w:val="-1"/>
              </w:rPr>
              <w:t xml:space="preserve"> </w:t>
            </w:r>
            <w:r w:rsidR="000C6DA2">
              <w:rPr>
                <w:rFonts w:ascii="Arial" w:hAnsi="Arial" w:cs="Arial"/>
              </w:rPr>
              <w:t>a</w:t>
            </w:r>
            <w:r w:rsidRPr="000C6DA2">
              <w:rPr>
                <w:rFonts w:ascii="Arial" w:hAnsi="Arial" w:cs="Arial"/>
              </w:rPr>
              <w:t>l</w:t>
            </w:r>
            <w:r w:rsidRPr="000C6DA2">
              <w:rPr>
                <w:rFonts w:ascii="Arial" w:hAnsi="Arial" w:cs="Arial"/>
                <w:spacing w:val="-3"/>
              </w:rPr>
              <w:t xml:space="preserve"> </w:t>
            </w:r>
            <w:r w:rsidRPr="000C6DA2">
              <w:rPr>
                <w:rFonts w:ascii="Arial" w:hAnsi="Arial" w:cs="Arial"/>
              </w:rPr>
              <w:t>inicio</w:t>
            </w:r>
            <w:r w:rsidRPr="000C6DA2">
              <w:rPr>
                <w:rFonts w:ascii="Arial" w:hAnsi="Arial" w:cs="Arial"/>
                <w:spacing w:val="-2"/>
              </w:rPr>
              <w:t xml:space="preserve"> </w:t>
            </w:r>
            <w:r w:rsidRPr="000C6DA2">
              <w:rPr>
                <w:rFonts w:ascii="Arial" w:hAnsi="Arial" w:cs="Arial"/>
              </w:rPr>
              <w:t>del</w:t>
            </w:r>
            <w:r w:rsidRPr="000C6DA2">
              <w:rPr>
                <w:rFonts w:ascii="Arial" w:hAnsi="Arial" w:cs="Arial"/>
                <w:spacing w:val="-3"/>
              </w:rPr>
              <w:t xml:space="preserve"> </w:t>
            </w:r>
            <w:r w:rsidRPr="000C6DA2">
              <w:rPr>
                <w:rFonts w:ascii="Arial" w:hAnsi="Arial" w:cs="Arial"/>
              </w:rPr>
              <w:t>ciclo escolar</w:t>
            </w:r>
            <w:r w:rsidR="000C6DA2">
              <w:rPr>
                <w:rFonts w:ascii="Arial" w:hAnsi="Arial" w:cs="Arial"/>
              </w:rPr>
              <w:t>,</w:t>
            </w:r>
            <w:r w:rsidRPr="000C6DA2">
              <w:rPr>
                <w:rFonts w:ascii="Arial" w:hAnsi="Arial" w:cs="Arial"/>
                <w:spacing w:val="-4"/>
              </w:rPr>
              <w:t xml:space="preserve"> </w:t>
            </w:r>
            <w:r w:rsidRPr="000C6DA2">
              <w:rPr>
                <w:rFonts w:ascii="Arial" w:hAnsi="Arial" w:cs="Arial"/>
              </w:rPr>
              <w:t>el</w:t>
            </w:r>
            <w:r w:rsidRPr="000C6DA2">
              <w:rPr>
                <w:rFonts w:ascii="Arial" w:hAnsi="Arial" w:cs="Arial"/>
                <w:spacing w:val="-2"/>
              </w:rPr>
              <w:t xml:space="preserve"> </w:t>
            </w:r>
            <w:proofErr w:type="gramStart"/>
            <w:r w:rsidR="00E905C6">
              <w:rPr>
                <w:rFonts w:ascii="Arial" w:hAnsi="Arial" w:cs="Arial"/>
              </w:rPr>
              <w:t>J</w:t>
            </w:r>
            <w:r w:rsidRPr="000C6DA2">
              <w:rPr>
                <w:rFonts w:ascii="Arial" w:hAnsi="Arial" w:cs="Arial"/>
              </w:rPr>
              <w:t>efe</w:t>
            </w:r>
            <w:proofErr w:type="gramEnd"/>
            <w:r w:rsidRPr="000C6DA2">
              <w:rPr>
                <w:rFonts w:ascii="Arial" w:hAnsi="Arial" w:cs="Arial"/>
                <w:spacing w:val="-2"/>
              </w:rPr>
              <w:t xml:space="preserve"> </w:t>
            </w:r>
            <w:r w:rsidR="00AD390C">
              <w:rPr>
                <w:rFonts w:ascii="Arial" w:hAnsi="Arial" w:cs="Arial"/>
              </w:rPr>
              <w:t>/</w:t>
            </w:r>
            <w:r w:rsidRPr="000C6DA2">
              <w:rPr>
                <w:rFonts w:ascii="Arial" w:hAnsi="Arial" w:cs="Arial"/>
                <w:spacing w:val="-2"/>
              </w:rPr>
              <w:t xml:space="preserve"> </w:t>
            </w:r>
            <w:r w:rsidR="00E905C6">
              <w:rPr>
                <w:rFonts w:ascii="Arial" w:hAnsi="Arial" w:cs="Arial"/>
              </w:rPr>
              <w:t>A</w:t>
            </w:r>
            <w:r w:rsidRPr="000C6DA2">
              <w:rPr>
                <w:rFonts w:ascii="Arial" w:hAnsi="Arial" w:cs="Arial"/>
              </w:rPr>
              <w:t>sistente</w:t>
            </w:r>
            <w:r w:rsidRPr="000C6DA2">
              <w:rPr>
                <w:rFonts w:ascii="Arial" w:hAnsi="Arial" w:cs="Arial"/>
                <w:spacing w:val="-4"/>
              </w:rPr>
              <w:t xml:space="preserve"> </w:t>
            </w:r>
            <w:r w:rsidRPr="000C6DA2">
              <w:rPr>
                <w:rFonts w:ascii="Arial" w:hAnsi="Arial" w:cs="Arial"/>
              </w:rPr>
              <w:t>del</w:t>
            </w:r>
            <w:r w:rsidRPr="000C6DA2">
              <w:rPr>
                <w:rFonts w:ascii="Arial" w:hAnsi="Arial" w:cs="Arial"/>
                <w:spacing w:val="-3"/>
              </w:rPr>
              <w:t xml:space="preserve"> </w:t>
            </w:r>
            <w:r w:rsidR="00E905C6">
              <w:rPr>
                <w:rFonts w:ascii="Arial" w:hAnsi="Arial" w:cs="Arial"/>
                <w:spacing w:val="-3"/>
              </w:rPr>
              <w:t>D</w:t>
            </w:r>
            <w:r w:rsidRPr="000C6DA2">
              <w:rPr>
                <w:rFonts w:ascii="Arial" w:hAnsi="Arial" w:cs="Arial"/>
              </w:rPr>
              <w:t>epartamento</w:t>
            </w:r>
            <w:r w:rsidRPr="000C6DA2">
              <w:rPr>
                <w:rFonts w:ascii="Arial" w:hAnsi="Arial" w:cs="Arial"/>
                <w:spacing w:val="-2"/>
              </w:rPr>
              <w:t xml:space="preserve"> </w:t>
            </w:r>
            <w:r w:rsidR="00AD390C">
              <w:rPr>
                <w:rFonts w:ascii="Arial" w:hAnsi="Arial" w:cs="Arial"/>
                <w:spacing w:val="-2"/>
              </w:rPr>
              <w:t>/</w:t>
            </w:r>
            <w:r w:rsidRPr="000C6DA2">
              <w:rPr>
                <w:rFonts w:ascii="Arial" w:hAnsi="Arial" w:cs="Arial"/>
                <w:spacing w:val="-2"/>
              </w:rPr>
              <w:t xml:space="preserve"> </w:t>
            </w:r>
            <w:r w:rsidR="00E905C6">
              <w:rPr>
                <w:rFonts w:ascii="Arial" w:hAnsi="Arial" w:cs="Arial"/>
                <w:spacing w:val="-2"/>
              </w:rPr>
              <w:t>S</w:t>
            </w:r>
            <w:r w:rsidRPr="000C6DA2">
              <w:rPr>
                <w:rFonts w:ascii="Arial" w:hAnsi="Arial" w:cs="Arial"/>
              </w:rPr>
              <w:t>ección</w:t>
            </w:r>
            <w:r w:rsidRPr="000C6DA2">
              <w:rPr>
                <w:rFonts w:ascii="Arial" w:hAnsi="Arial" w:cs="Arial"/>
                <w:spacing w:val="-2"/>
              </w:rPr>
              <w:t xml:space="preserve"> </w:t>
            </w:r>
            <w:r w:rsidRPr="000C6DA2">
              <w:rPr>
                <w:rFonts w:ascii="Arial" w:hAnsi="Arial" w:cs="Arial"/>
              </w:rPr>
              <w:t xml:space="preserve">de </w:t>
            </w:r>
            <w:r w:rsidR="00E905C6">
              <w:rPr>
                <w:rFonts w:ascii="Arial" w:hAnsi="Arial" w:cs="Arial"/>
              </w:rPr>
              <w:t>P</w:t>
            </w:r>
            <w:r w:rsidRPr="000C6DA2">
              <w:rPr>
                <w:rFonts w:ascii="Arial" w:hAnsi="Arial" w:cs="Arial"/>
              </w:rPr>
              <w:t xml:space="preserve">rogramas de </w:t>
            </w:r>
            <w:r w:rsidR="00E905C6">
              <w:rPr>
                <w:rFonts w:ascii="Arial" w:hAnsi="Arial" w:cs="Arial"/>
              </w:rPr>
              <w:t>A</w:t>
            </w:r>
            <w:r w:rsidRPr="000C6DA2">
              <w:rPr>
                <w:rFonts w:ascii="Arial" w:hAnsi="Arial" w:cs="Arial"/>
              </w:rPr>
              <w:t xml:space="preserve">poyo, solicita </w:t>
            </w:r>
            <w:r w:rsidR="000C6DA2">
              <w:rPr>
                <w:rFonts w:ascii="Arial" w:hAnsi="Arial" w:cs="Arial"/>
              </w:rPr>
              <w:t>mediante un</w:t>
            </w:r>
            <w:r w:rsidRPr="000C6DA2">
              <w:rPr>
                <w:rFonts w:ascii="Arial" w:hAnsi="Arial" w:cs="Arial"/>
              </w:rPr>
              <w:t xml:space="preserve"> oficio</w:t>
            </w:r>
            <w:r w:rsidRPr="000C6DA2">
              <w:rPr>
                <w:rFonts w:ascii="Arial" w:hAnsi="Arial" w:cs="Arial"/>
                <w:spacing w:val="40"/>
              </w:rPr>
              <w:t xml:space="preserve"> </w:t>
            </w:r>
            <w:r w:rsidRPr="000C6DA2">
              <w:rPr>
                <w:rFonts w:ascii="Arial" w:hAnsi="Arial" w:cs="Arial"/>
              </w:rPr>
              <w:t xml:space="preserve">a los </w:t>
            </w:r>
            <w:r w:rsidR="00E905C6" w:rsidRPr="000C6DA2">
              <w:rPr>
                <w:rFonts w:ascii="Arial" w:hAnsi="Arial" w:cs="Arial"/>
              </w:rPr>
              <w:t xml:space="preserve">Directores </w:t>
            </w:r>
            <w:r w:rsidR="00E905C6">
              <w:rPr>
                <w:rFonts w:ascii="Arial" w:hAnsi="Arial" w:cs="Arial"/>
              </w:rPr>
              <w:t>d</w:t>
            </w:r>
            <w:r w:rsidR="00E905C6" w:rsidRPr="000C6DA2">
              <w:rPr>
                <w:rFonts w:ascii="Arial" w:hAnsi="Arial" w:cs="Arial"/>
              </w:rPr>
              <w:t xml:space="preserve">e </w:t>
            </w:r>
            <w:r w:rsidR="002B086E">
              <w:rPr>
                <w:rFonts w:ascii="Arial" w:hAnsi="Arial" w:cs="Arial"/>
              </w:rPr>
              <w:t xml:space="preserve">los </w:t>
            </w:r>
            <w:r w:rsidR="00E905C6" w:rsidRPr="000C6DA2">
              <w:rPr>
                <w:rFonts w:ascii="Arial" w:hAnsi="Arial" w:cs="Arial"/>
              </w:rPr>
              <w:t>Centros Educativos Públicos</w:t>
            </w:r>
            <w:r w:rsidR="000C6DA2" w:rsidRPr="000C6DA2">
              <w:rPr>
                <w:rFonts w:ascii="Arial" w:hAnsi="Arial" w:cs="Arial"/>
              </w:rPr>
              <w:t xml:space="preserve"> </w:t>
            </w:r>
            <w:r w:rsidRPr="000C6DA2">
              <w:rPr>
                <w:rFonts w:ascii="Arial" w:hAnsi="Arial" w:cs="Arial"/>
              </w:rPr>
              <w:t>la constancia de inscripción de los estudiantes becados que promovieron el grado</w:t>
            </w:r>
            <w:r w:rsidR="000C6DA2">
              <w:rPr>
                <w:rFonts w:ascii="Arial" w:hAnsi="Arial" w:cs="Arial"/>
              </w:rPr>
              <w:t>,</w:t>
            </w:r>
            <w:r w:rsidRPr="000C6DA2">
              <w:rPr>
                <w:rFonts w:ascii="Arial" w:hAnsi="Arial" w:cs="Arial"/>
              </w:rPr>
              <w:t xml:space="preserve"> o a las </w:t>
            </w:r>
            <w:r w:rsidR="00E905C6" w:rsidRPr="000C6DA2">
              <w:rPr>
                <w:rFonts w:ascii="Arial" w:hAnsi="Arial" w:cs="Arial"/>
              </w:rPr>
              <w:t xml:space="preserve">Unidades </w:t>
            </w:r>
            <w:r w:rsidR="00E905C6">
              <w:rPr>
                <w:rFonts w:ascii="Arial" w:hAnsi="Arial" w:cs="Arial"/>
              </w:rPr>
              <w:t>d</w:t>
            </w:r>
            <w:r w:rsidR="00E905C6" w:rsidRPr="000C6DA2">
              <w:rPr>
                <w:rFonts w:ascii="Arial" w:hAnsi="Arial" w:cs="Arial"/>
              </w:rPr>
              <w:t xml:space="preserve">e Planificación </w:t>
            </w:r>
            <w:r w:rsidRPr="000C6DA2">
              <w:rPr>
                <w:rFonts w:ascii="Arial" w:hAnsi="Arial" w:cs="Arial"/>
              </w:rPr>
              <w:t xml:space="preserve">de la </w:t>
            </w:r>
            <w:r w:rsidR="00E905C6" w:rsidRPr="000C6DA2">
              <w:rPr>
                <w:rFonts w:ascii="Arial" w:hAnsi="Arial" w:cs="Arial"/>
              </w:rPr>
              <w:t>Direcci</w:t>
            </w:r>
            <w:r w:rsidR="00E905C6">
              <w:rPr>
                <w:rFonts w:ascii="Arial" w:hAnsi="Arial" w:cs="Arial"/>
              </w:rPr>
              <w:t>ones</w:t>
            </w:r>
            <w:r w:rsidR="00E905C6" w:rsidRPr="000C6DA2">
              <w:rPr>
                <w:rFonts w:ascii="Arial" w:hAnsi="Arial" w:cs="Arial"/>
              </w:rPr>
              <w:t xml:space="preserve"> Departamental </w:t>
            </w:r>
            <w:r w:rsidR="00E905C6">
              <w:rPr>
                <w:rFonts w:ascii="Arial" w:hAnsi="Arial" w:cs="Arial"/>
              </w:rPr>
              <w:t>d</w:t>
            </w:r>
            <w:r w:rsidR="00E905C6" w:rsidRPr="000C6DA2">
              <w:rPr>
                <w:rFonts w:ascii="Arial" w:hAnsi="Arial" w:cs="Arial"/>
              </w:rPr>
              <w:t>e Educación</w:t>
            </w:r>
            <w:r w:rsidR="000C6DA2" w:rsidRPr="000C6DA2">
              <w:rPr>
                <w:rFonts w:ascii="Arial" w:hAnsi="Arial" w:cs="Arial"/>
              </w:rPr>
              <w:t>.</w:t>
            </w:r>
          </w:p>
        </w:tc>
      </w:tr>
      <w:tr w:rsidR="00816398" w:rsidRPr="005732FE" w14:paraId="7F31BB3C" w14:textId="77777777" w:rsidTr="0051394F">
        <w:trPr>
          <w:trHeight w:val="436"/>
          <w:jc w:val="right"/>
        </w:trPr>
        <w:tc>
          <w:tcPr>
            <w:tcW w:w="1542" w:type="dxa"/>
            <w:vAlign w:val="center"/>
          </w:tcPr>
          <w:p w14:paraId="45B9E605" w14:textId="26235634" w:rsidR="00816398" w:rsidRPr="000C6DA2" w:rsidRDefault="000C6DA2" w:rsidP="000C6DA2">
            <w:pPr>
              <w:pStyle w:val="TableParagraph"/>
              <w:jc w:val="center"/>
              <w:rPr>
                <w:rFonts w:ascii="Arial"/>
                <w:b/>
                <w:sz w:val="14"/>
              </w:rPr>
            </w:pPr>
            <w:r w:rsidRPr="000C6DA2">
              <w:rPr>
                <w:rFonts w:ascii="Arial"/>
                <w:b/>
                <w:sz w:val="14"/>
              </w:rPr>
              <w:lastRenderedPageBreak/>
              <w:t xml:space="preserve">24. </w:t>
            </w:r>
            <w:r w:rsidR="00816398" w:rsidRPr="000C6DA2">
              <w:rPr>
                <w:rFonts w:ascii="Arial"/>
                <w:b/>
                <w:sz w:val="14"/>
              </w:rPr>
              <w:t>Cancelar la beca</w:t>
            </w:r>
          </w:p>
        </w:tc>
        <w:tc>
          <w:tcPr>
            <w:tcW w:w="1112" w:type="dxa"/>
            <w:vAlign w:val="center"/>
          </w:tcPr>
          <w:p w14:paraId="07BA31A0" w14:textId="59EF372A" w:rsidR="00816398" w:rsidRPr="000C6DA2" w:rsidRDefault="00816398" w:rsidP="00816398">
            <w:pPr>
              <w:jc w:val="center"/>
              <w:rPr>
                <w:rFonts w:ascii="Arial" w:eastAsia="Arial MT" w:hAnsi="Arial MT" w:cs="Arial MT"/>
                <w:b/>
                <w:sz w:val="14"/>
                <w:szCs w:val="22"/>
                <w:lang w:val="es-ES" w:eastAsia="en-US"/>
              </w:rPr>
            </w:pPr>
            <w:r w:rsidRPr="000C6DA2">
              <w:rPr>
                <w:rFonts w:ascii="Arial" w:hAnsi="Arial" w:cs="Arial"/>
                <w:sz w:val="14"/>
                <w:szCs w:val="16"/>
              </w:rPr>
              <w:t>Comité de Becas</w:t>
            </w:r>
          </w:p>
        </w:tc>
        <w:tc>
          <w:tcPr>
            <w:tcW w:w="8559" w:type="dxa"/>
            <w:tcMar>
              <w:left w:w="85" w:type="dxa"/>
              <w:right w:w="57" w:type="dxa"/>
            </w:tcMar>
          </w:tcPr>
          <w:p w14:paraId="05185B9B" w14:textId="2DC642C7" w:rsidR="000C6DA2" w:rsidRPr="000C6DA2" w:rsidRDefault="000C6DA2" w:rsidP="000C6DA2">
            <w:pPr>
              <w:pStyle w:val="TableParagraph"/>
              <w:spacing w:before="26"/>
              <w:jc w:val="both"/>
              <w:rPr>
                <w:rFonts w:ascii="Arial" w:hAnsi="Arial" w:cs="Arial"/>
              </w:rPr>
            </w:pPr>
            <w:r w:rsidRPr="000C6DA2">
              <w:rPr>
                <w:rFonts w:ascii="Arial" w:hAnsi="Arial" w:cs="Arial"/>
              </w:rPr>
              <w:t>Cuando el caso lo amerite, la beca puede cancelarse y no renovarse en el ejercicio fiscal siguiente, con el consiguiente retiro del apoyo económico a la familia del becado, por los siguientes motivos:</w:t>
            </w:r>
          </w:p>
          <w:p w14:paraId="2CB75C90" w14:textId="77777777" w:rsidR="000C6DA2" w:rsidRPr="000C6DA2" w:rsidRDefault="000C6DA2" w:rsidP="000C6DA2">
            <w:pPr>
              <w:pStyle w:val="TableParagraph"/>
              <w:spacing w:before="1"/>
              <w:jc w:val="both"/>
              <w:rPr>
                <w:rFonts w:ascii="Arial" w:hAnsi="Arial" w:cs="Arial"/>
                <w:b/>
              </w:rPr>
            </w:pPr>
          </w:p>
          <w:p w14:paraId="5BB36722" w14:textId="77777777" w:rsidR="000C6DA2" w:rsidRPr="000C6DA2" w:rsidRDefault="00816398" w:rsidP="000C6DA2">
            <w:pPr>
              <w:pStyle w:val="TableParagraph"/>
              <w:numPr>
                <w:ilvl w:val="0"/>
                <w:numId w:val="27"/>
              </w:numPr>
              <w:tabs>
                <w:tab w:val="left" w:pos="373"/>
              </w:tabs>
              <w:ind w:left="373" w:hanging="373"/>
              <w:jc w:val="both"/>
              <w:rPr>
                <w:rFonts w:ascii="Arial" w:hAnsi="Arial" w:cs="Arial"/>
              </w:rPr>
            </w:pPr>
            <w:r w:rsidRPr="000C6DA2">
              <w:rPr>
                <w:rFonts w:ascii="Arial" w:hAnsi="Arial" w:cs="Arial"/>
              </w:rPr>
              <w:t>Ausencia</w:t>
            </w:r>
            <w:r w:rsidRPr="000C6DA2">
              <w:rPr>
                <w:rFonts w:ascii="Arial" w:hAnsi="Arial" w:cs="Arial"/>
                <w:spacing w:val="-8"/>
              </w:rPr>
              <w:t xml:space="preserve"> prolongada </w:t>
            </w:r>
            <w:r w:rsidRPr="000C6DA2">
              <w:rPr>
                <w:rFonts w:ascii="Arial" w:hAnsi="Arial" w:cs="Arial"/>
                <w:spacing w:val="-2"/>
              </w:rPr>
              <w:t>injustificada o fallecimiento del estudiante.</w:t>
            </w:r>
          </w:p>
          <w:p w14:paraId="6B347B61" w14:textId="77777777" w:rsidR="000C6DA2" w:rsidRPr="000C6DA2" w:rsidRDefault="000C6DA2" w:rsidP="000C6DA2">
            <w:pPr>
              <w:pStyle w:val="TableParagraph"/>
              <w:tabs>
                <w:tab w:val="left" w:pos="373"/>
              </w:tabs>
              <w:ind w:left="373"/>
              <w:jc w:val="both"/>
              <w:rPr>
                <w:rFonts w:ascii="Arial" w:hAnsi="Arial" w:cs="Arial"/>
              </w:rPr>
            </w:pPr>
          </w:p>
          <w:p w14:paraId="37E93D35" w14:textId="1A926672" w:rsidR="000C6DA2" w:rsidRPr="000C6DA2" w:rsidRDefault="00816398" w:rsidP="000C6DA2">
            <w:pPr>
              <w:pStyle w:val="TableParagraph"/>
              <w:numPr>
                <w:ilvl w:val="0"/>
                <w:numId w:val="27"/>
              </w:numPr>
              <w:tabs>
                <w:tab w:val="left" w:pos="373"/>
              </w:tabs>
              <w:ind w:left="373" w:hanging="373"/>
              <w:jc w:val="both"/>
              <w:rPr>
                <w:rFonts w:ascii="Arial" w:hAnsi="Arial" w:cs="Arial"/>
              </w:rPr>
            </w:pPr>
            <w:r w:rsidRPr="000C6DA2">
              <w:rPr>
                <w:rFonts w:ascii="Arial" w:hAnsi="Arial" w:cs="Arial"/>
                <w:spacing w:val="-2"/>
              </w:rPr>
              <w:t>No promoción</w:t>
            </w:r>
            <w:r w:rsidR="000C6DA2" w:rsidRPr="000C6DA2">
              <w:rPr>
                <w:rFonts w:ascii="Arial" w:hAnsi="Arial" w:cs="Arial"/>
                <w:spacing w:val="-2"/>
              </w:rPr>
              <w:t>,</w:t>
            </w:r>
            <w:r w:rsidRPr="000C6DA2">
              <w:rPr>
                <w:rFonts w:ascii="Arial" w:hAnsi="Arial" w:cs="Arial"/>
                <w:spacing w:val="-2"/>
              </w:rPr>
              <w:t xml:space="preserve"> con o sin adecuaciones curriculares, </w:t>
            </w:r>
            <w:r w:rsidR="000C6DA2">
              <w:rPr>
                <w:rFonts w:ascii="Arial" w:hAnsi="Arial" w:cs="Arial"/>
                <w:spacing w:val="-2"/>
              </w:rPr>
              <w:t>sin</w:t>
            </w:r>
            <w:r w:rsidRPr="000C6DA2">
              <w:rPr>
                <w:rFonts w:ascii="Arial" w:hAnsi="Arial" w:cs="Arial"/>
                <w:spacing w:val="-2"/>
              </w:rPr>
              <w:t xml:space="preserve"> causa justificada ni razones fundamentadas por situaciones adversas</w:t>
            </w:r>
            <w:r w:rsidR="000C6DA2">
              <w:rPr>
                <w:rFonts w:ascii="Arial" w:hAnsi="Arial" w:cs="Arial"/>
                <w:spacing w:val="-2"/>
              </w:rPr>
              <w:t>, tales como</w:t>
            </w:r>
            <w:r w:rsidRPr="000C6DA2">
              <w:rPr>
                <w:rFonts w:ascii="Arial" w:hAnsi="Arial" w:cs="Arial"/>
                <w:spacing w:val="-2"/>
              </w:rPr>
              <w:t xml:space="preserve"> violencia intrafamiliar, orfandad, enfermedad, falta de transporte </w:t>
            </w:r>
            <w:r w:rsidR="000C6DA2">
              <w:rPr>
                <w:rFonts w:ascii="Arial" w:hAnsi="Arial" w:cs="Arial"/>
                <w:spacing w:val="-2"/>
              </w:rPr>
              <w:t>o</w:t>
            </w:r>
            <w:r w:rsidRPr="000C6DA2">
              <w:rPr>
                <w:rFonts w:ascii="Arial" w:hAnsi="Arial" w:cs="Arial"/>
                <w:spacing w:val="-2"/>
              </w:rPr>
              <w:t xml:space="preserve"> recursos que impidieron </w:t>
            </w:r>
            <w:r w:rsidR="000C6DA2">
              <w:rPr>
                <w:rFonts w:ascii="Arial" w:hAnsi="Arial" w:cs="Arial"/>
                <w:spacing w:val="-2"/>
              </w:rPr>
              <w:t>la</w:t>
            </w:r>
            <w:r w:rsidRPr="000C6DA2">
              <w:rPr>
                <w:rFonts w:ascii="Arial" w:hAnsi="Arial" w:cs="Arial"/>
                <w:spacing w:val="-2"/>
              </w:rPr>
              <w:t xml:space="preserve"> movilización al centro educativo.</w:t>
            </w:r>
          </w:p>
          <w:p w14:paraId="09DDDA9F" w14:textId="77777777" w:rsidR="000C6DA2" w:rsidRPr="000C6DA2" w:rsidRDefault="000C6DA2" w:rsidP="000C6DA2">
            <w:pPr>
              <w:pStyle w:val="Prrafodelista"/>
              <w:jc w:val="both"/>
              <w:rPr>
                <w:rFonts w:ascii="Arial" w:hAnsi="Arial" w:cs="Arial"/>
                <w:sz w:val="22"/>
                <w:szCs w:val="22"/>
              </w:rPr>
            </w:pPr>
          </w:p>
          <w:p w14:paraId="0D0E7882" w14:textId="7D8A54F9" w:rsidR="00816398" w:rsidRPr="000C6DA2" w:rsidRDefault="00816398" w:rsidP="000C6DA2">
            <w:pPr>
              <w:pStyle w:val="TableParagraph"/>
              <w:numPr>
                <w:ilvl w:val="0"/>
                <w:numId w:val="27"/>
              </w:numPr>
              <w:tabs>
                <w:tab w:val="left" w:pos="373"/>
              </w:tabs>
              <w:ind w:left="373" w:hanging="373"/>
              <w:jc w:val="both"/>
              <w:rPr>
                <w:rFonts w:ascii="Arial" w:hAnsi="Arial" w:cs="Arial"/>
              </w:rPr>
            </w:pPr>
            <w:r w:rsidRPr="000C6DA2">
              <w:rPr>
                <w:rFonts w:ascii="Arial" w:hAnsi="Arial" w:cs="Arial"/>
              </w:rPr>
              <w:t xml:space="preserve">Utilización de los recursos de la beca para otros fines </w:t>
            </w:r>
            <w:r w:rsidR="000C6DA2">
              <w:rPr>
                <w:rFonts w:ascii="Arial" w:hAnsi="Arial" w:cs="Arial"/>
              </w:rPr>
              <w:t xml:space="preserve">distintos a los estipulados en </w:t>
            </w:r>
            <w:r w:rsidRPr="000C6DA2">
              <w:rPr>
                <w:rFonts w:ascii="Arial" w:hAnsi="Arial" w:cs="Arial"/>
              </w:rPr>
              <w:t xml:space="preserve">la normativa legal </w:t>
            </w:r>
            <w:r w:rsidR="004C37AA">
              <w:rPr>
                <w:rFonts w:ascii="Arial" w:hAnsi="Arial" w:cs="Arial"/>
              </w:rPr>
              <w:t>en el</w:t>
            </w:r>
            <w:r w:rsidRPr="000C6DA2">
              <w:rPr>
                <w:rFonts w:ascii="Arial" w:hAnsi="Arial" w:cs="Arial"/>
              </w:rPr>
              <w:t xml:space="preserve"> </w:t>
            </w:r>
            <w:r w:rsidR="004C37AA">
              <w:rPr>
                <w:rFonts w:ascii="Arial" w:hAnsi="Arial" w:cs="Arial"/>
              </w:rPr>
              <w:t>a</w:t>
            </w:r>
            <w:r w:rsidRPr="000C6DA2">
              <w:rPr>
                <w:rFonts w:ascii="Arial" w:hAnsi="Arial" w:cs="Arial"/>
              </w:rPr>
              <w:t xml:space="preserve">rtículo 1 “Naturaleza del programa de </w:t>
            </w:r>
            <w:r w:rsidR="004C37AA">
              <w:rPr>
                <w:rFonts w:ascii="Arial" w:hAnsi="Arial" w:cs="Arial"/>
              </w:rPr>
              <w:t>b</w:t>
            </w:r>
            <w:r w:rsidRPr="000C6DA2">
              <w:rPr>
                <w:rFonts w:ascii="Arial" w:hAnsi="Arial" w:cs="Arial"/>
              </w:rPr>
              <w:t>ecas” del Acuerdo Ministerial N</w:t>
            </w:r>
            <w:r w:rsidR="004C37AA">
              <w:rPr>
                <w:rFonts w:ascii="Arial" w:hAnsi="Arial" w:cs="Arial"/>
              </w:rPr>
              <w:t>úmero</w:t>
            </w:r>
            <w:r w:rsidRPr="000C6DA2">
              <w:rPr>
                <w:rFonts w:ascii="Arial" w:hAnsi="Arial" w:cs="Arial"/>
              </w:rPr>
              <w:t xml:space="preserve"> 826-2009</w:t>
            </w:r>
            <w:r w:rsidR="004C37AA">
              <w:rPr>
                <w:rFonts w:ascii="Arial" w:hAnsi="Arial" w:cs="Arial"/>
              </w:rPr>
              <w:t>.</w:t>
            </w:r>
            <w:r w:rsidRPr="000C6DA2">
              <w:rPr>
                <w:rFonts w:ascii="Arial" w:hAnsi="Arial" w:cs="Arial"/>
              </w:rPr>
              <w:t xml:space="preserve"> El destino de la beca </w:t>
            </w:r>
            <w:r w:rsidR="004C37AA">
              <w:rPr>
                <w:rFonts w:ascii="Arial" w:hAnsi="Arial" w:cs="Arial"/>
              </w:rPr>
              <w:t xml:space="preserve">debe </w:t>
            </w:r>
            <w:r w:rsidRPr="000C6DA2">
              <w:rPr>
                <w:rFonts w:ascii="Arial" w:hAnsi="Arial" w:cs="Arial"/>
              </w:rPr>
              <w:t xml:space="preserve">ser para sufragar gastos relacionados a </w:t>
            </w:r>
            <w:r w:rsidR="004C37AA">
              <w:rPr>
                <w:rFonts w:ascii="Arial" w:hAnsi="Arial" w:cs="Arial"/>
              </w:rPr>
              <w:t>la</w:t>
            </w:r>
            <w:r w:rsidRPr="000C6DA2">
              <w:rPr>
                <w:rFonts w:ascii="Arial" w:hAnsi="Arial" w:cs="Arial"/>
              </w:rPr>
              <w:t xml:space="preserve"> condición de discapacidad </w:t>
            </w:r>
            <w:r w:rsidR="004C37AA">
              <w:rPr>
                <w:rFonts w:ascii="Arial" w:hAnsi="Arial" w:cs="Arial"/>
              </w:rPr>
              <w:t xml:space="preserve">del estudiante </w:t>
            </w:r>
            <w:r w:rsidRPr="000C6DA2">
              <w:rPr>
                <w:rFonts w:ascii="Arial" w:hAnsi="Arial" w:cs="Arial"/>
              </w:rPr>
              <w:t>que fortalezca</w:t>
            </w:r>
            <w:r w:rsidR="004C37AA">
              <w:rPr>
                <w:rFonts w:ascii="Arial" w:hAnsi="Arial" w:cs="Arial"/>
              </w:rPr>
              <w:t>n</w:t>
            </w:r>
            <w:r w:rsidRPr="000C6DA2">
              <w:rPr>
                <w:rFonts w:ascii="Arial" w:hAnsi="Arial" w:cs="Arial"/>
              </w:rPr>
              <w:t xml:space="preserve"> el proceso educativo. Artículo 8 “Sanción” del</w:t>
            </w:r>
            <w:r w:rsidR="004C37AA">
              <w:rPr>
                <w:rFonts w:ascii="Arial" w:hAnsi="Arial" w:cs="Arial"/>
              </w:rPr>
              <w:t xml:space="preserve"> mismo acuerdo ministerial,</w:t>
            </w:r>
            <w:r w:rsidRPr="000C6DA2">
              <w:rPr>
                <w:rFonts w:ascii="Arial" w:hAnsi="Arial" w:cs="Arial"/>
              </w:rPr>
              <w:t xml:space="preserve"> </w:t>
            </w:r>
            <w:r w:rsidR="004C37AA">
              <w:rPr>
                <w:rFonts w:ascii="Arial" w:hAnsi="Arial" w:cs="Arial"/>
              </w:rPr>
              <w:t>si</w:t>
            </w:r>
            <w:r w:rsidRPr="000C6DA2">
              <w:rPr>
                <w:rFonts w:ascii="Arial" w:hAnsi="Arial" w:cs="Arial"/>
              </w:rPr>
              <w:t xml:space="preserve"> el dinero de la beca no se utiliza para cubrir costos educativos indirectos del beneficiario, la </w:t>
            </w:r>
            <w:r w:rsidR="004371C3" w:rsidRPr="000C6DA2">
              <w:rPr>
                <w:rFonts w:ascii="Arial" w:hAnsi="Arial" w:cs="Arial"/>
              </w:rPr>
              <w:t xml:space="preserve">Dirección Departamental </w:t>
            </w:r>
            <w:r w:rsidR="004371C3">
              <w:rPr>
                <w:rFonts w:ascii="Arial" w:hAnsi="Arial" w:cs="Arial"/>
              </w:rPr>
              <w:t>d</w:t>
            </w:r>
            <w:r w:rsidR="004371C3" w:rsidRPr="000C6DA2">
              <w:rPr>
                <w:rFonts w:ascii="Arial" w:hAnsi="Arial" w:cs="Arial"/>
              </w:rPr>
              <w:t xml:space="preserve">e Educación </w:t>
            </w:r>
            <w:r w:rsidRPr="000C6DA2">
              <w:rPr>
                <w:rFonts w:ascii="Arial" w:hAnsi="Arial" w:cs="Arial"/>
              </w:rPr>
              <w:t>correspondiente, suscrib</w:t>
            </w:r>
            <w:r w:rsidR="004C37AA">
              <w:rPr>
                <w:rFonts w:ascii="Arial" w:hAnsi="Arial" w:cs="Arial"/>
              </w:rPr>
              <w:t>e</w:t>
            </w:r>
            <w:r w:rsidRPr="000C6DA2">
              <w:rPr>
                <w:rFonts w:ascii="Arial" w:hAnsi="Arial" w:cs="Arial"/>
              </w:rPr>
              <w:t xml:space="preserve"> un </w:t>
            </w:r>
            <w:r w:rsidR="004C37AA">
              <w:rPr>
                <w:rFonts w:ascii="Arial" w:hAnsi="Arial" w:cs="Arial"/>
              </w:rPr>
              <w:t>a</w:t>
            </w:r>
            <w:r w:rsidRPr="000C6DA2">
              <w:rPr>
                <w:rFonts w:ascii="Arial" w:hAnsi="Arial" w:cs="Arial"/>
              </w:rPr>
              <w:t xml:space="preserve">cta con la persona encargada o representante de administrar la beca y </w:t>
            </w:r>
            <w:r w:rsidR="004C37AA">
              <w:rPr>
                <w:rFonts w:ascii="Arial" w:hAnsi="Arial" w:cs="Arial"/>
              </w:rPr>
              <w:t>esta es</w:t>
            </w:r>
            <w:r w:rsidRPr="000C6DA2">
              <w:rPr>
                <w:rFonts w:ascii="Arial" w:hAnsi="Arial" w:cs="Arial"/>
              </w:rPr>
              <w:t xml:space="preserve"> suspendida </w:t>
            </w:r>
            <w:r w:rsidRPr="000C6DA2">
              <w:rPr>
                <w:rFonts w:ascii="Arial" w:hAnsi="Arial" w:cs="Arial"/>
              </w:rPr>
              <w:lastRenderedPageBreak/>
              <w:t>de inmediato.</w:t>
            </w:r>
          </w:p>
        </w:tc>
      </w:tr>
      <w:tr w:rsidR="00816398" w:rsidRPr="005732FE" w14:paraId="2DA559BC" w14:textId="77777777" w:rsidTr="0051394F">
        <w:trPr>
          <w:trHeight w:val="701"/>
          <w:jc w:val="right"/>
        </w:trPr>
        <w:tc>
          <w:tcPr>
            <w:tcW w:w="1542" w:type="dxa"/>
            <w:vAlign w:val="center"/>
          </w:tcPr>
          <w:p w14:paraId="078FA617" w14:textId="48EF86FF" w:rsidR="00816398" w:rsidRPr="004C37AA" w:rsidRDefault="004C37AA" w:rsidP="004C37AA">
            <w:pPr>
              <w:pStyle w:val="TableParagraph"/>
              <w:spacing w:before="137"/>
              <w:jc w:val="center"/>
              <w:rPr>
                <w:rFonts w:ascii="Arial"/>
                <w:b/>
                <w:sz w:val="14"/>
              </w:rPr>
            </w:pPr>
            <w:r>
              <w:rPr>
                <w:rFonts w:ascii="Arial"/>
                <w:b/>
                <w:spacing w:val="-5"/>
                <w:sz w:val="14"/>
              </w:rPr>
              <w:lastRenderedPageBreak/>
              <w:t xml:space="preserve">25. </w:t>
            </w:r>
            <w:r w:rsidR="00816398" w:rsidRPr="004C37AA">
              <w:rPr>
                <w:rFonts w:ascii="Arial"/>
                <w:b/>
                <w:sz w:val="14"/>
              </w:rPr>
              <w:t>Elaborar</w:t>
            </w:r>
            <w:r w:rsidR="00816398" w:rsidRPr="004C37AA">
              <w:rPr>
                <w:rFonts w:ascii="Arial"/>
                <w:b/>
                <w:spacing w:val="-8"/>
                <w:sz w:val="14"/>
              </w:rPr>
              <w:t xml:space="preserve"> </w:t>
            </w:r>
            <w:r w:rsidR="00816398" w:rsidRPr="004C37AA">
              <w:rPr>
                <w:rFonts w:ascii="Arial"/>
                <w:b/>
                <w:spacing w:val="-4"/>
                <w:sz w:val="14"/>
              </w:rPr>
              <w:t>Acta</w:t>
            </w:r>
          </w:p>
        </w:tc>
        <w:tc>
          <w:tcPr>
            <w:tcW w:w="1112" w:type="dxa"/>
            <w:vAlign w:val="center"/>
          </w:tcPr>
          <w:p w14:paraId="2CE36D3D" w14:textId="3429A0DE" w:rsidR="00816398" w:rsidRPr="004C37AA" w:rsidRDefault="00816398" w:rsidP="00816398">
            <w:pPr>
              <w:jc w:val="center"/>
              <w:rPr>
                <w:rFonts w:ascii="Arial" w:hAnsi="Arial" w:cs="Arial"/>
                <w:sz w:val="14"/>
                <w:szCs w:val="16"/>
              </w:rPr>
            </w:pPr>
            <w:r w:rsidRPr="004C37AA">
              <w:rPr>
                <w:rFonts w:ascii="Arial" w:hAnsi="Arial" w:cs="Arial"/>
                <w:sz w:val="14"/>
                <w:szCs w:val="16"/>
              </w:rPr>
              <w:t>Comité de Becas</w:t>
            </w:r>
          </w:p>
        </w:tc>
        <w:tc>
          <w:tcPr>
            <w:tcW w:w="8559" w:type="dxa"/>
            <w:tcMar>
              <w:left w:w="85" w:type="dxa"/>
              <w:right w:w="57" w:type="dxa"/>
            </w:tcMar>
            <w:vAlign w:val="center"/>
          </w:tcPr>
          <w:p w14:paraId="2BE28F6F" w14:textId="5B2207AB" w:rsidR="00816398" w:rsidRPr="004C37AA" w:rsidRDefault="00816398" w:rsidP="004C37AA">
            <w:pPr>
              <w:pStyle w:val="TableParagraph"/>
              <w:spacing w:before="26"/>
              <w:jc w:val="both"/>
            </w:pPr>
            <w:r w:rsidRPr="004C37AA">
              <w:t xml:space="preserve">Elabora </w:t>
            </w:r>
            <w:r w:rsidR="004C37AA">
              <w:t>un a</w:t>
            </w:r>
            <w:r w:rsidRPr="004C37AA">
              <w:t xml:space="preserve">cta </w:t>
            </w:r>
            <w:r w:rsidR="004C37AA">
              <w:t>en la que se deje</w:t>
            </w:r>
            <w:r w:rsidRPr="004C37AA">
              <w:t xml:space="preserve"> </w:t>
            </w:r>
            <w:r w:rsidR="004C37AA" w:rsidRPr="004C37AA">
              <w:t>consta</w:t>
            </w:r>
            <w:r w:rsidR="004C37AA">
              <w:t>ncia</w:t>
            </w:r>
            <w:r w:rsidRPr="004C37AA">
              <w:t xml:space="preserve"> </w:t>
            </w:r>
            <w:r w:rsidR="004C37AA">
              <w:t xml:space="preserve">de </w:t>
            </w:r>
            <w:r w:rsidRPr="004C37AA">
              <w:t>la cancelación de la beca</w:t>
            </w:r>
            <w:r w:rsidR="004C37AA">
              <w:t>, indicando</w:t>
            </w:r>
            <w:r w:rsidRPr="004C37AA">
              <w:t xml:space="preserve"> </w:t>
            </w:r>
            <w:r w:rsidR="004C37AA">
              <w:t>q</w:t>
            </w:r>
            <w:r w:rsidRPr="004C37AA">
              <w:t xml:space="preserve">ue no </w:t>
            </w:r>
            <w:r w:rsidR="004C37AA">
              <w:t xml:space="preserve">se va a </w:t>
            </w:r>
            <w:r w:rsidR="004C37AA" w:rsidRPr="004C37AA">
              <w:t>renovar</w:t>
            </w:r>
            <w:r w:rsidR="004C37AA">
              <w:t xml:space="preserve"> para</w:t>
            </w:r>
            <w:r w:rsidRPr="004C37AA">
              <w:t xml:space="preserve"> el ejercicio fiscal siguiente.</w:t>
            </w:r>
          </w:p>
        </w:tc>
      </w:tr>
      <w:tr w:rsidR="00816398" w:rsidRPr="005732FE" w14:paraId="194D11EC" w14:textId="77777777" w:rsidTr="00ED3661">
        <w:trPr>
          <w:trHeight w:val="874"/>
          <w:jc w:val="right"/>
        </w:trPr>
        <w:tc>
          <w:tcPr>
            <w:tcW w:w="1542" w:type="dxa"/>
            <w:vAlign w:val="center"/>
          </w:tcPr>
          <w:p w14:paraId="76AD5A73" w14:textId="6D82016F" w:rsidR="00816398" w:rsidRPr="004C37AA" w:rsidRDefault="004C37AA" w:rsidP="004C37AA">
            <w:pPr>
              <w:pStyle w:val="TableParagraph"/>
              <w:spacing w:before="46"/>
              <w:jc w:val="center"/>
              <w:rPr>
                <w:rFonts w:ascii="Arial"/>
                <w:b/>
                <w:sz w:val="14"/>
              </w:rPr>
            </w:pPr>
            <w:r>
              <w:rPr>
                <w:rFonts w:ascii="Arial"/>
                <w:b/>
                <w:spacing w:val="-5"/>
                <w:sz w:val="14"/>
              </w:rPr>
              <w:t xml:space="preserve">26. </w:t>
            </w:r>
            <w:r w:rsidR="00816398" w:rsidRPr="004C37AA">
              <w:rPr>
                <w:rFonts w:ascii="Arial" w:hAnsi="Arial"/>
                <w:b/>
                <w:sz w:val="14"/>
              </w:rPr>
              <w:t>Elaborar y</w:t>
            </w:r>
            <w:r w:rsidR="00816398" w:rsidRPr="004C37AA">
              <w:rPr>
                <w:rFonts w:ascii="Arial" w:hAnsi="Arial"/>
                <w:b/>
                <w:spacing w:val="40"/>
                <w:sz w:val="14"/>
              </w:rPr>
              <w:t xml:space="preserve"> </w:t>
            </w:r>
            <w:r w:rsidR="00816398" w:rsidRPr="004C37AA">
              <w:rPr>
                <w:rFonts w:ascii="Arial" w:hAnsi="Arial"/>
                <w:b/>
                <w:spacing w:val="-2"/>
                <w:sz w:val="14"/>
              </w:rPr>
              <w:t>presentar</w:t>
            </w:r>
            <w:r w:rsidR="00816398" w:rsidRPr="004C37AA">
              <w:rPr>
                <w:rFonts w:ascii="Arial" w:hAnsi="Arial"/>
                <w:b/>
                <w:spacing w:val="40"/>
                <w:sz w:val="14"/>
              </w:rPr>
              <w:t xml:space="preserve"> </w:t>
            </w:r>
            <w:r w:rsidR="00816398" w:rsidRPr="004C37AA">
              <w:rPr>
                <w:rFonts w:ascii="Arial" w:hAnsi="Arial"/>
                <w:b/>
                <w:sz w:val="14"/>
              </w:rPr>
              <w:t>proyecto de</w:t>
            </w:r>
            <w:r w:rsidR="00816398" w:rsidRPr="004C37AA">
              <w:rPr>
                <w:rFonts w:ascii="Arial" w:hAnsi="Arial"/>
                <w:b/>
                <w:spacing w:val="40"/>
                <w:sz w:val="14"/>
              </w:rPr>
              <w:t xml:space="preserve"> </w:t>
            </w:r>
            <w:r w:rsidR="00816398" w:rsidRPr="004C37AA">
              <w:rPr>
                <w:rFonts w:ascii="Arial" w:hAnsi="Arial"/>
                <w:b/>
                <w:spacing w:val="-2"/>
                <w:sz w:val="14"/>
              </w:rPr>
              <w:t>resolución</w:t>
            </w:r>
            <w:r w:rsidR="00816398" w:rsidRPr="004C37AA">
              <w:rPr>
                <w:rFonts w:ascii="Arial" w:hAnsi="Arial"/>
                <w:b/>
                <w:spacing w:val="-8"/>
                <w:sz w:val="14"/>
              </w:rPr>
              <w:t xml:space="preserve"> </w:t>
            </w:r>
            <w:r w:rsidR="00816398" w:rsidRPr="004C37AA">
              <w:rPr>
                <w:rFonts w:ascii="Arial" w:hAnsi="Arial"/>
                <w:b/>
                <w:spacing w:val="-2"/>
                <w:sz w:val="14"/>
              </w:rPr>
              <w:t>de</w:t>
            </w:r>
            <w:r w:rsidR="00816398" w:rsidRPr="004C37AA">
              <w:rPr>
                <w:rFonts w:ascii="Arial" w:hAnsi="Arial"/>
                <w:b/>
                <w:spacing w:val="40"/>
                <w:sz w:val="14"/>
              </w:rPr>
              <w:t xml:space="preserve"> </w:t>
            </w:r>
            <w:r w:rsidR="00816398" w:rsidRPr="004C37AA">
              <w:rPr>
                <w:rFonts w:ascii="Arial" w:hAnsi="Arial"/>
                <w:b/>
                <w:spacing w:val="-2"/>
                <w:sz w:val="14"/>
              </w:rPr>
              <w:t>cancelación de la beca</w:t>
            </w:r>
          </w:p>
        </w:tc>
        <w:tc>
          <w:tcPr>
            <w:tcW w:w="1112" w:type="dxa"/>
            <w:vAlign w:val="center"/>
          </w:tcPr>
          <w:p w14:paraId="7373F7A5" w14:textId="0780D603" w:rsidR="00816398" w:rsidRPr="004C37AA" w:rsidRDefault="00811EFB" w:rsidP="00816398">
            <w:pPr>
              <w:jc w:val="center"/>
              <w:rPr>
                <w:rFonts w:ascii="Arial" w:hAnsi="Arial" w:cs="Arial"/>
                <w:sz w:val="14"/>
                <w:szCs w:val="16"/>
              </w:rPr>
            </w:pPr>
            <w:r w:rsidRPr="00731092">
              <w:rPr>
                <w:rFonts w:ascii="Arial" w:hAnsi="Arial" w:cs="Arial"/>
                <w:sz w:val="14"/>
                <w:szCs w:val="16"/>
              </w:rPr>
              <w:t>J</w:t>
            </w:r>
            <w:r w:rsidRPr="006C4F8F">
              <w:rPr>
                <w:rFonts w:ascii="Arial" w:hAnsi="Arial" w:cs="Arial"/>
                <w:sz w:val="14"/>
                <w:szCs w:val="16"/>
              </w:rPr>
              <w:t>efe / Asistente de</w:t>
            </w:r>
            <w:r>
              <w:rPr>
                <w:rFonts w:ascii="Arial" w:hAnsi="Arial" w:cs="Arial"/>
                <w:sz w:val="14"/>
                <w:szCs w:val="16"/>
              </w:rPr>
              <w:t>l</w:t>
            </w:r>
            <w:r w:rsidRPr="006C4F8F">
              <w:rPr>
                <w:rFonts w:ascii="Arial" w:hAnsi="Arial" w:cs="Arial"/>
                <w:sz w:val="14"/>
                <w:szCs w:val="16"/>
              </w:rPr>
              <w:t xml:space="preserve"> </w:t>
            </w:r>
            <w:r>
              <w:rPr>
                <w:rFonts w:ascii="Arial" w:hAnsi="Arial" w:cs="Arial"/>
                <w:sz w:val="14"/>
                <w:szCs w:val="16"/>
              </w:rPr>
              <w:t xml:space="preserve">Departamento / </w:t>
            </w:r>
            <w:r w:rsidRPr="006C4F8F">
              <w:rPr>
                <w:rFonts w:ascii="Arial" w:hAnsi="Arial" w:cs="Arial"/>
                <w:sz w:val="14"/>
                <w:szCs w:val="16"/>
              </w:rPr>
              <w:t xml:space="preserve">Sección </w:t>
            </w:r>
            <w:r>
              <w:rPr>
                <w:rFonts w:ascii="Arial" w:hAnsi="Arial" w:cs="Arial"/>
                <w:sz w:val="14"/>
                <w:szCs w:val="16"/>
              </w:rPr>
              <w:t>de</w:t>
            </w:r>
            <w:r w:rsidRPr="006C4F8F">
              <w:rPr>
                <w:rFonts w:ascii="Arial" w:hAnsi="Arial" w:cs="Arial"/>
                <w:sz w:val="14"/>
                <w:szCs w:val="16"/>
              </w:rPr>
              <w:t xml:space="preserve"> Programas de Apoyo</w:t>
            </w:r>
          </w:p>
        </w:tc>
        <w:tc>
          <w:tcPr>
            <w:tcW w:w="8559" w:type="dxa"/>
            <w:tcMar>
              <w:left w:w="85" w:type="dxa"/>
              <w:right w:w="57" w:type="dxa"/>
            </w:tcMar>
          </w:tcPr>
          <w:p w14:paraId="42F0572C" w14:textId="583E71A2" w:rsidR="004C37AA" w:rsidRPr="004C37AA" w:rsidRDefault="004C37AA" w:rsidP="004C37AA">
            <w:pPr>
              <w:pStyle w:val="TableParagraph"/>
              <w:spacing w:before="26"/>
              <w:jc w:val="both"/>
              <w:rPr>
                <w:rFonts w:ascii="Arial" w:hAnsi="Arial" w:cs="Arial"/>
              </w:rPr>
            </w:pPr>
            <w:r w:rsidRPr="004C37AA">
              <w:rPr>
                <w:rFonts w:ascii="Arial" w:hAnsi="Arial" w:cs="Arial"/>
              </w:rPr>
              <w:t xml:space="preserve">Elabora un proyecto de </w:t>
            </w:r>
            <w:r>
              <w:rPr>
                <w:rFonts w:ascii="Arial" w:hAnsi="Arial" w:cs="Arial"/>
              </w:rPr>
              <w:t>r</w:t>
            </w:r>
            <w:r w:rsidRPr="004C37AA">
              <w:rPr>
                <w:rFonts w:ascii="Arial" w:hAnsi="Arial" w:cs="Arial"/>
              </w:rPr>
              <w:t xml:space="preserve">esolución </w:t>
            </w:r>
            <w:r>
              <w:rPr>
                <w:rFonts w:ascii="Arial" w:hAnsi="Arial" w:cs="Arial"/>
              </w:rPr>
              <w:t>d</w:t>
            </w:r>
            <w:r w:rsidRPr="004C37AA">
              <w:rPr>
                <w:rFonts w:ascii="Arial" w:hAnsi="Arial" w:cs="Arial"/>
              </w:rPr>
              <w:t xml:space="preserve">epartamental para la cancelación de la beca, según el formato PRA-FOR-18, adjuntando la documentación proporcionada por el Comité de Becas, y presenta al </w:t>
            </w:r>
            <w:proofErr w:type="gramStart"/>
            <w:r w:rsidR="008F3564">
              <w:rPr>
                <w:rFonts w:ascii="Arial" w:hAnsi="Arial" w:cs="Arial"/>
              </w:rPr>
              <w:t>Director</w:t>
            </w:r>
            <w:proofErr w:type="gramEnd"/>
            <w:r w:rsidR="008F3564">
              <w:rPr>
                <w:rFonts w:ascii="Arial" w:hAnsi="Arial" w:cs="Arial"/>
              </w:rPr>
              <w:t xml:space="preserve"> Departamental de Educación </w:t>
            </w:r>
            <w:r w:rsidRPr="004C37AA">
              <w:rPr>
                <w:rFonts w:ascii="Arial" w:hAnsi="Arial" w:cs="Arial"/>
              </w:rPr>
              <w:t>para el trámite correspondiente.</w:t>
            </w:r>
          </w:p>
        </w:tc>
      </w:tr>
      <w:tr w:rsidR="00816398" w:rsidRPr="005732FE" w14:paraId="58E1467C" w14:textId="77777777" w:rsidTr="00ED3661">
        <w:trPr>
          <w:trHeight w:val="874"/>
          <w:jc w:val="right"/>
        </w:trPr>
        <w:tc>
          <w:tcPr>
            <w:tcW w:w="1542" w:type="dxa"/>
            <w:vAlign w:val="center"/>
          </w:tcPr>
          <w:p w14:paraId="56FDE10D" w14:textId="11D5ADA5" w:rsidR="00816398" w:rsidRPr="004C37AA" w:rsidRDefault="004C37AA" w:rsidP="004C37AA">
            <w:pPr>
              <w:pStyle w:val="TableParagraph"/>
              <w:spacing w:before="1"/>
              <w:jc w:val="center"/>
              <w:rPr>
                <w:rFonts w:ascii="Arial"/>
                <w:b/>
                <w:sz w:val="14"/>
              </w:rPr>
            </w:pPr>
            <w:r>
              <w:rPr>
                <w:rFonts w:ascii="Arial"/>
                <w:b/>
                <w:spacing w:val="-5"/>
                <w:sz w:val="14"/>
              </w:rPr>
              <w:t xml:space="preserve">27. </w:t>
            </w:r>
            <w:r w:rsidR="00935B90" w:rsidRPr="004C37AA">
              <w:rPr>
                <w:rFonts w:ascii="Arial" w:hAnsi="Arial"/>
                <w:b/>
                <w:sz w:val="14"/>
              </w:rPr>
              <w:t>Autorizar</w:t>
            </w:r>
            <w:r w:rsidR="00935B90" w:rsidRPr="004C37AA">
              <w:rPr>
                <w:rFonts w:ascii="Arial" w:hAnsi="Arial"/>
                <w:b/>
                <w:spacing w:val="-2"/>
                <w:sz w:val="14"/>
              </w:rPr>
              <w:t xml:space="preserve"> </w:t>
            </w:r>
            <w:r w:rsidR="00935B90" w:rsidRPr="004C37AA">
              <w:rPr>
                <w:rFonts w:ascii="Arial" w:hAnsi="Arial"/>
                <w:b/>
                <w:sz w:val="14"/>
              </w:rPr>
              <w:t>la</w:t>
            </w:r>
            <w:r w:rsidR="00935B90" w:rsidRPr="004C37AA">
              <w:rPr>
                <w:rFonts w:ascii="Arial" w:hAnsi="Arial"/>
                <w:b/>
                <w:spacing w:val="40"/>
                <w:sz w:val="14"/>
              </w:rPr>
              <w:t xml:space="preserve"> </w:t>
            </w:r>
            <w:r w:rsidR="00935B90" w:rsidRPr="004C37AA">
              <w:rPr>
                <w:rFonts w:ascii="Arial" w:hAnsi="Arial"/>
                <w:b/>
                <w:sz w:val="14"/>
              </w:rPr>
              <w:t>cancelación</w:t>
            </w:r>
            <w:r w:rsidR="00935B90" w:rsidRPr="004C37AA">
              <w:rPr>
                <w:rFonts w:ascii="Arial" w:hAnsi="Arial"/>
                <w:b/>
                <w:spacing w:val="-10"/>
                <w:sz w:val="14"/>
              </w:rPr>
              <w:t xml:space="preserve"> de la beca</w:t>
            </w:r>
          </w:p>
        </w:tc>
        <w:tc>
          <w:tcPr>
            <w:tcW w:w="1112" w:type="dxa"/>
            <w:vAlign w:val="center"/>
          </w:tcPr>
          <w:p w14:paraId="64AF8DFB" w14:textId="749EECF4" w:rsidR="00816398" w:rsidRPr="004C37AA" w:rsidRDefault="00935B90" w:rsidP="00816398">
            <w:pPr>
              <w:jc w:val="center"/>
              <w:rPr>
                <w:rFonts w:ascii="Arial" w:hAnsi="Arial" w:cs="Arial"/>
                <w:sz w:val="14"/>
                <w:szCs w:val="16"/>
              </w:rPr>
            </w:pPr>
            <w:r w:rsidRPr="004C37AA">
              <w:rPr>
                <w:rFonts w:ascii="Arial" w:hAnsi="Arial" w:cs="Arial"/>
                <w:sz w:val="14"/>
                <w:szCs w:val="16"/>
              </w:rPr>
              <w:t>Director Departamental de Educación</w:t>
            </w:r>
          </w:p>
        </w:tc>
        <w:tc>
          <w:tcPr>
            <w:tcW w:w="8559" w:type="dxa"/>
            <w:tcMar>
              <w:left w:w="85" w:type="dxa"/>
              <w:right w:w="57" w:type="dxa"/>
            </w:tcMar>
          </w:tcPr>
          <w:p w14:paraId="3DE6C35B" w14:textId="6D8FE43F" w:rsidR="004C37AA" w:rsidRPr="004C37AA" w:rsidRDefault="004C37AA" w:rsidP="004C37AA">
            <w:pPr>
              <w:pStyle w:val="TableParagraph"/>
              <w:spacing w:before="23"/>
              <w:jc w:val="both"/>
              <w:rPr>
                <w:rFonts w:ascii="Arial" w:hAnsi="Arial" w:cs="Arial"/>
              </w:rPr>
            </w:pPr>
            <w:r>
              <w:t xml:space="preserve">Recibe el proyecto de resolución y autoriza la cancelación de la beca. Posteriormente, en un plazo de dos días, traslada una copia al </w:t>
            </w:r>
            <w:proofErr w:type="gramStart"/>
            <w:r w:rsidR="00E905C6">
              <w:t>S</w:t>
            </w:r>
            <w:r>
              <w:t>ubdirector</w:t>
            </w:r>
            <w:proofErr w:type="gramEnd"/>
            <w:r>
              <w:t xml:space="preserve"> </w:t>
            </w:r>
            <w:r w:rsidR="002B086E">
              <w:t>/</w:t>
            </w:r>
            <w:r>
              <w:t xml:space="preserve"> </w:t>
            </w:r>
            <w:r w:rsidR="00E905C6">
              <w:t>J</w:t>
            </w:r>
            <w:r>
              <w:t xml:space="preserve">efe de </w:t>
            </w:r>
            <w:r w:rsidR="00E905C6">
              <w:t>F</w:t>
            </w:r>
            <w:r>
              <w:t xml:space="preserve">ortalecimiento a la </w:t>
            </w:r>
            <w:r w:rsidR="00E905C6">
              <w:t>C</w:t>
            </w:r>
            <w:r>
              <w:t xml:space="preserve">omunidad </w:t>
            </w:r>
            <w:r w:rsidR="00E905C6">
              <w:t>E</w:t>
            </w:r>
            <w:r>
              <w:t>ducativa.</w:t>
            </w:r>
          </w:p>
        </w:tc>
      </w:tr>
      <w:tr w:rsidR="00935B90" w:rsidRPr="005732FE" w14:paraId="7DA67050" w14:textId="77777777" w:rsidTr="00ED3661">
        <w:trPr>
          <w:trHeight w:val="874"/>
          <w:jc w:val="right"/>
        </w:trPr>
        <w:tc>
          <w:tcPr>
            <w:tcW w:w="1542" w:type="dxa"/>
          </w:tcPr>
          <w:p w14:paraId="247EAAB6" w14:textId="77777777" w:rsidR="00935B90" w:rsidRPr="004C37AA" w:rsidRDefault="00935B90" w:rsidP="00935B90">
            <w:pPr>
              <w:pStyle w:val="TableParagraph"/>
              <w:rPr>
                <w:rFonts w:ascii="Arial"/>
                <w:b/>
                <w:sz w:val="14"/>
              </w:rPr>
            </w:pPr>
          </w:p>
          <w:p w14:paraId="2A67DF8F" w14:textId="77777777" w:rsidR="00935B90" w:rsidRPr="004C37AA" w:rsidRDefault="00935B90" w:rsidP="00935B90">
            <w:pPr>
              <w:pStyle w:val="TableParagraph"/>
              <w:rPr>
                <w:rFonts w:ascii="Arial"/>
                <w:b/>
                <w:sz w:val="14"/>
              </w:rPr>
            </w:pPr>
          </w:p>
          <w:p w14:paraId="3654C07F" w14:textId="768E395D" w:rsidR="00935B90" w:rsidRPr="004C37AA" w:rsidRDefault="00935B90" w:rsidP="00935B90">
            <w:pPr>
              <w:pStyle w:val="TableParagraph"/>
              <w:jc w:val="center"/>
              <w:rPr>
                <w:rFonts w:ascii="Arial"/>
                <w:b/>
                <w:spacing w:val="-5"/>
                <w:sz w:val="14"/>
              </w:rPr>
            </w:pPr>
            <w:r w:rsidRPr="004C37AA">
              <w:rPr>
                <w:rFonts w:ascii="Arial"/>
                <w:b/>
                <w:sz w:val="14"/>
              </w:rPr>
              <w:t>2</w:t>
            </w:r>
            <w:r w:rsidR="0018443C" w:rsidRPr="004C37AA">
              <w:rPr>
                <w:rFonts w:ascii="Arial"/>
                <w:b/>
                <w:sz w:val="14"/>
              </w:rPr>
              <w:t>8</w:t>
            </w:r>
            <w:r w:rsidRPr="004C37AA">
              <w:rPr>
                <w:rFonts w:ascii="Arial"/>
                <w:b/>
                <w:sz w:val="14"/>
              </w:rPr>
              <w:t xml:space="preserve">. </w:t>
            </w:r>
            <w:r w:rsidRPr="004C37AA">
              <w:rPr>
                <w:rFonts w:ascii="Arial" w:hAnsi="Arial"/>
                <w:b/>
                <w:sz w:val="14"/>
              </w:rPr>
              <w:t>Informar de la resolución de la cancelación de la beca</w:t>
            </w:r>
          </w:p>
        </w:tc>
        <w:tc>
          <w:tcPr>
            <w:tcW w:w="1112" w:type="dxa"/>
          </w:tcPr>
          <w:p w14:paraId="69349ABC" w14:textId="77777777" w:rsidR="00935B90" w:rsidRPr="004C37AA" w:rsidRDefault="00935B90" w:rsidP="00935B90">
            <w:pPr>
              <w:pStyle w:val="TableParagraph"/>
              <w:rPr>
                <w:rFonts w:ascii="Arial"/>
                <w:b/>
                <w:sz w:val="14"/>
              </w:rPr>
            </w:pPr>
          </w:p>
          <w:p w14:paraId="222106F9" w14:textId="77777777" w:rsidR="00935B90" w:rsidRPr="004C37AA" w:rsidRDefault="00935B90" w:rsidP="00935B90">
            <w:pPr>
              <w:pStyle w:val="TableParagraph"/>
              <w:rPr>
                <w:rFonts w:ascii="Arial"/>
                <w:b/>
                <w:sz w:val="14"/>
              </w:rPr>
            </w:pPr>
          </w:p>
          <w:p w14:paraId="68154EC7" w14:textId="77777777" w:rsidR="00935B90" w:rsidRPr="004C37AA" w:rsidRDefault="00935B90" w:rsidP="00935B90">
            <w:pPr>
              <w:pStyle w:val="TableParagraph"/>
              <w:spacing w:before="141"/>
              <w:rPr>
                <w:rFonts w:ascii="Arial"/>
                <w:b/>
                <w:sz w:val="14"/>
              </w:rPr>
            </w:pPr>
          </w:p>
          <w:p w14:paraId="6C69A08D" w14:textId="147C1DB5" w:rsidR="00935B90" w:rsidRPr="004C37AA" w:rsidRDefault="00935B90" w:rsidP="00935B90">
            <w:pPr>
              <w:jc w:val="center"/>
              <w:rPr>
                <w:rFonts w:ascii="Arial" w:hAnsi="Arial" w:cs="Arial"/>
                <w:sz w:val="14"/>
                <w:szCs w:val="16"/>
              </w:rPr>
            </w:pPr>
            <w:r w:rsidRPr="004C37AA">
              <w:rPr>
                <w:rFonts w:ascii="Arial" w:hAnsi="Arial" w:cs="Arial"/>
                <w:sz w:val="14"/>
                <w:szCs w:val="16"/>
              </w:rPr>
              <w:t>Comité de Becas</w:t>
            </w:r>
          </w:p>
        </w:tc>
        <w:tc>
          <w:tcPr>
            <w:tcW w:w="8559" w:type="dxa"/>
            <w:tcMar>
              <w:left w:w="85" w:type="dxa"/>
              <w:right w:w="57" w:type="dxa"/>
            </w:tcMar>
          </w:tcPr>
          <w:p w14:paraId="788C746E" w14:textId="2F9F6072" w:rsidR="00935B90" w:rsidRDefault="00935B90" w:rsidP="00AD390C">
            <w:pPr>
              <w:pStyle w:val="TableParagraph"/>
              <w:ind w:right="78"/>
              <w:jc w:val="both"/>
            </w:pPr>
            <w:r w:rsidRPr="004C37AA">
              <w:t xml:space="preserve">Informa </w:t>
            </w:r>
            <w:r w:rsidR="004C37AA">
              <w:t>la cancelación de la beca mediante una</w:t>
            </w:r>
            <w:r w:rsidRPr="004C37AA">
              <w:t xml:space="preserve"> copia de la </w:t>
            </w:r>
            <w:r w:rsidR="004C37AA">
              <w:t>r</w:t>
            </w:r>
            <w:r w:rsidRPr="004C37AA">
              <w:t xml:space="preserve">esolución emitida por la </w:t>
            </w:r>
            <w:r w:rsidR="004371C3" w:rsidRPr="004C37AA">
              <w:t>Dirección Departamental</w:t>
            </w:r>
            <w:r w:rsidR="004371C3" w:rsidRPr="004C37AA">
              <w:rPr>
                <w:spacing w:val="40"/>
              </w:rPr>
              <w:t xml:space="preserve"> </w:t>
            </w:r>
            <w:r w:rsidR="004371C3">
              <w:t>d</w:t>
            </w:r>
            <w:r w:rsidR="004371C3" w:rsidRPr="004C37AA">
              <w:t>e Educación</w:t>
            </w:r>
            <w:r w:rsidR="004371C3">
              <w:t xml:space="preserve"> </w:t>
            </w:r>
            <w:r w:rsidR="004C37AA">
              <w:t>a</w:t>
            </w:r>
            <w:r w:rsidRPr="004C37AA">
              <w:t>:</w:t>
            </w:r>
          </w:p>
          <w:p w14:paraId="6C151009" w14:textId="77777777" w:rsidR="00AD390C" w:rsidRPr="004C37AA" w:rsidRDefault="00AD390C" w:rsidP="00AD390C">
            <w:pPr>
              <w:pStyle w:val="TableParagraph"/>
              <w:ind w:right="78"/>
              <w:jc w:val="both"/>
            </w:pPr>
          </w:p>
          <w:p w14:paraId="54DC5BC1" w14:textId="7F152D11" w:rsidR="00874938" w:rsidRPr="00AD390C" w:rsidRDefault="00935B90" w:rsidP="00AD390C">
            <w:pPr>
              <w:pStyle w:val="TableParagraph"/>
              <w:numPr>
                <w:ilvl w:val="0"/>
                <w:numId w:val="28"/>
              </w:numPr>
              <w:spacing w:line="252" w:lineRule="exact"/>
              <w:ind w:left="375" w:hanging="375"/>
            </w:pPr>
            <w:r w:rsidRPr="004C37AA">
              <w:t>Padre,</w:t>
            </w:r>
            <w:r w:rsidRPr="004C37AA">
              <w:rPr>
                <w:spacing w:val="-8"/>
              </w:rPr>
              <w:t xml:space="preserve"> </w:t>
            </w:r>
            <w:r w:rsidRPr="004C37AA">
              <w:t>madre,</w:t>
            </w:r>
            <w:r w:rsidRPr="004C37AA">
              <w:rPr>
                <w:spacing w:val="-5"/>
              </w:rPr>
              <w:t xml:space="preserve"> </w:t>
            </w:r>
            <w:r w:rsidRPr="004C37AA">
              <w:t>tutor,</w:t>
            </w:r>
            <w:r w:rsidRPr="004C37AA">
              <w:rPr>
                <w:spacing w:val="-2"/>
              </w:rPr>
              <w:t xml:space="preserve"> </w:t>
            </w:r>
            <w:r w:rsidRPr="004C37AA">
              <w:t>encargado</w:t>
            </w:r>
            <w:r w:rsidRPr="004C37AA">
              <w:rPr>
                <w:spacing w:val="-5"/>
              </w:rPr>
              <w:t xml:space="preserve"> </w:t>
            </w:r>
            <w:r w:rsidRPr="004C37AA">
              <w:t>o</w:t>
            </w:r>
            <w:r w:rsidRPr="004C37AA">
              <w:rPr>
                <w:spacing w:val="-6"/>
              </w:rPr>
              <w:t xml:space="preserve"> </w:t>
            </w:r>
            <w:r w:rsidRPr="004C37AA">
              <w:t>representante</w:t>
            </w:r>
            <w:r w:rsidRPr="004C37AA">
              <w:rPr>
                <w:spacing w:val="-6"/>
              </w:rPr>
              <w:t xml:space="preserve"> </w:t>
            </w:r>
            <w:r w:rsidRPr="004C37AA">
              <w:t>del</w:t>
            </w:r>
            <w:r w:rsidRPr="004C37AA">
              <w:rPr>
                <w:spacing w:val="-4"/>
              </w:rPr>
              <w:t xml:space="preserve"> </w:t>
            </w:r>
            <w:r w:rsidRPr="004C37AA">
              <w:rPr>
                <w:spacing w:val="-2"/>
              </w:rPr>
              <w:t>estudiante.</w:t>
            </w:r>
          </w:p>
          <w:p w14:paraId="6A6ED27E" w14:textId="77777777" w:rsidR="00AD390C" w:rsidRDefault="00AD390C" w:rsidP="00AD390C">
            <w:pPr>
              <w:pStyle w:val="TableParagraph"/>
              <w:spacing w:line="252" w:lineRule="exact"/>
              <w:ind w:left="375"/>
            </w:pPr>
          </w:p>
          <w:p w14:paraId="49C913EE" w14:textId="1BCBF273" w:rsidR="00874938" w:rsidRPr="00AD390C" w:rsidRDefault="004C37AA" w:rsidP="00AD390C">
            <w:pPr>
              <w:pStyle w:val="TableParagraph"/>
              <w:numPr>
                <w:ilvl w:val="0"/>
                <w:numId w:val="28"/>
              </w:numPr>
              <w:spacing w:line="252" w:lineRule="exact"/>
              <w:ind w:left="375" w:hanging="375"/>
            </w:pPr>
            <w:r>
              <w:t xml:space="preserve">La </w:t>
            </w:r>
            <w:r w:rsidR="004371C3">
              <w:t>D</w:t>
            </w:r>
            <w:r w:rsidR="004371C3" w:rsidRPr="004C37AA">
              <w:t>irección</w:t>
            </w:r>
            <w:r w:rsidR="004371C3" w:rsidRPr="00874938">
              <w:rPr>
                <w:spacing w:val="-7"/>
              </w:rPr>
              <w:t xml:space="preserve"> </w:t>
            </w:r>
            <w:r w:rsidR="004371C3">
              <w:t>d</w:t>
            </w:r>
            <w:r w:rsidR="004371C3" w:rsidRPr="004C37AA">
              <w:t>el</w:t>
            </w:r>
            <w:r w:rsidR="004371C3" w:rsidRPr="00874938">
              <w:rPr>
                <w:spacing w:val="-7"/>
              </w:rPr>
              <w:t xml:space="preserve"> </w:t>
            </w:r>
            <w:r w:rsidR="004371C3" w:rsidRPr="004C37AA">
              <w:t>Centro</w:t>
            </w:r>
            <w:r w:rsidR="004371C3" w:rsidRPr="00874938">
              <w:rPr>
                <w:spacing w:val="-8"/>
              </w:rPr>
              <w:t xml:space="preserve"> </w:t>
            </w:r>
            <w:r w:rsidR="004371C3" w:rsidRPr="004C37AA">
              <w:t>Educativo</w:t>
            </w:r>
            <w:r w:rsidR="004371C3" w:rsidRPr="00874938">
              <w:rPr>
                <w:spacing w:val="-5"/>
              </w:rPr>
              <w:t xml:space="preserve"> </w:t>
            </w:r>
            <w:r w:rsidR="004371C3" w:rsidRPr="004C37AA">
              <w:t>Público</w:t>
            </w:r>
            <w:r w:rsidR="004371C3" w:rsidRPr="00874938">
              <w:rPr>
                <w:spacing w:val="-7"/>
              </w:rPr>
              <w:t xml:space="preserve"> </w:t>
            </w:r>
            <w:r w:rsidRPr="004C37AA">
              <w:t>donde</w:t>
            </w:r>
            <w:r w:rsidRPr="00874938">
              <w:rPr>
                <w:spacing w:val="-6"/>
              </w:rPr>
              <w:t xml:space="preserve"> </w:t>
            </w:r>
            <w:r w:rsidRPr="00874938">
              <w:rPr>
                <w:spacing w:val="-2"/>
              </w:rPr>
              <w:t>estudia.</w:t>
            </w:r>
          </w:p>
          <w:p w14:paraId="4150E675" w14:textId="77777777" w:rsidR="00AD390C" w:rsidRDefault="00AD390C" w:rsidP="00AD390C">
            <w:pPr>
              <w:pStyle w:val="TableParagraph"/>
              <w:spacing w:line="252" w:lineRule="exact"/>
            </w:pPr>
          </w:p>
          <w:p w14:paraId="2B4127F3" w14:textId="7301D945" w:rsidR="00935B90" w:rsidRPr="00874938" w:rsidRDefault="004C37AA" w:rsidP="00AD390C">
            <w:pPr>
              <w:pStyle w:val="TableParagraph"/>
              <w:numPr>
                <w:ilvl w:val="0"/>
                <w:numId w:val="28"/>
              </w:numPr>
              <w:spacing w:line="252" w:lineRule="exact"/>
              <w:ind w:left="375" w:hanging="375"/>
            </w:pPr>
            <w:r>
              <w:t xml:space="preserve">El </w:t>
            </w:r>
            <w:r w:rsidR="008F3564" w:rsidRPr="004C37AA">
              <w:t>Departamento</w:t>
            </w:r>
            <w:r w:rsidR="008F3564" w:rsidRPr="00874938">
              <w:rPr>
                <w:spacing w:val="-7"/>
              </w:rPr>
              <w:t xml:space="preserve"> </w:t>
            </w:r>
            <w:r w:rsidR="008F3564">
              <w:t>/</w:t>
            </w:r>
            <w:r w:rsidR="008F3564" w:rsidRPr="00874938">
              <w:rPr>
                <w:spacing w:val="-5"/>
              </w:rPr>
              <w:t xml:space="preserve"> </w:t>
            </w:r>
            <w:r w:rsidR="008F3564" w:rsidRPr="004C37AA">
              <w:t>Sección</w:t>
            </w:r>
            <w:r w:rsidR="008F3564" w:rsidRPr="00874938">
              <w:rPr>
                <w:spacing w:val="-5"/>
              </w:rPr>
              <w:t xml:space="preserve"> </w:t>
            </w:r>
            <w:r w:rsidR="008F3564" w:rsidRPr="004C37AA">
              <w:t>Financiera</w:t>
            </w:r>
            <w:r w:rsidR="008F3564" w:rsidRPr="00874938">
              <w:rPr>
                <w:spacing w:val="-4"/>
              </w:rPr>
              <w:t xml:space="preserve"> </w:t>
            </w:r>
            <w:r w:rsidR="00935B90" w:rsidRPr="004C37AA">
              <w:t>de</w:t>
            </w:r>
            <w:r w:rsidR="00935B90" w:rsidRPr="00874938">
              <w:rPr>
                <w:spacing w:val="-7"/>
              </w:rPr>
              <w:t xml:space="preserve"> </w:t>
            </w:r>
            <w:r w:rsidR="00935B90" w:rsidRPr="004C37AA">
              <w:t>la</w:t>
            </w:r>
            <w:r w:rsidR="00935B90" w:rsidRPr="00874938">
              <w:rPr>
                <w:spacing w:val="-4"/>
              </w:rPr>
              <w:t xml:space="preserve"> </w:t>
            </w:r>
            <w:r w:rsidR="00935B90" w:rsidRPr="00874938">
              <w:rPr>
                <w:spacing w:val="-2"/>
              </w:rPr>
              <w:t>DIDEDUC.</w:t>
            </w:r>
          </w:p>
        </w:tc>
      </w:tr>
      <w:tr w:rsidR="00201184" w:rsidRPr="005732FE" w14:paraId="2A49B8D2" w14:textId="77777777" w:rsidTr="004C37AA">
        <w:trPr>
          <w:trHeight w:val="874"/>
          <w:jc w:val="right"/>
        </w:trPr>
        <w:tc>
          <w:tcPr>
            <w:tcW w:w="1542" w:type="dxa"/>
            <w:vAlign w:val="center"/>
          </w:tcPr>
          <w:p w14:paraId="354741BF" w14:textId="51EE953D" w:rsidR="00201184" w:rsidRPr="004C37AA" w:rsidRDefault="004C37AA" w:rsidP="004C37AA">
            <w:pPr>
              <w:pStyle w:val="TableParagraph"/>
              <w:jc w:val="center"/>
              <w:rPr>
                <w:rFonts w:ascii="Arial"/>
                <w:b/>
                <w:sz w:val="14"/>
              </w:rPr>
            </w:pPr>
            <w:r w:rsidRPr="004C37AA">
              <w:rPr>
                <w:rFonts w:ascii="Arial"/>
                <w:b/>
                <w:spacing w:val="-2"/>
                <w:sz w:val="14"/>
              </w:rPr>
              <w:t xml:space="preserve">29. </w:t>
            </w:r>
            <w:r w:rsidR="00201184" w:rsidRPr="004C37AA">
              <w:rPr>
                <w:rFonts w:ascii="Arial"/>
                <w:b/>
                <w:spacing w:val="-2"/>
                <w:sz w:val="14"/>
              </w:rPr>
              <w:t>Reasignar</w:t>
            </w:r>
            <w:r w:rsidR="00201184" w:rsidRPr="004C37AA">
              <w:rPr>
                <w:rFonts w:ascii="Arial"/>
                <w:b/>
                <w:spacing w:val="40"/>
                <w:sz w:val="14"/>
              </w:rPr>
              <w:t xml:space="preserve"> </w:t>
            </w:r>
            <w:r w:rsidR="00201184" w:rsidRPr="004C37AA">
              <w:rPr>
                <w:rFonts w:ascii="Arial"/>
                <w:b/>
                <w:spacing w:val="-2"/>
                <w:sz w:val="14"/>
              </w:rPr>
              <w:t>Becas</w:t>
            </w:r>
          </w:p>
        </w:tc>
        <w:tc>
          <w:tcPr>
            <w:tcW w:w="1112" w:type="dxa"/>
          </w:tcPr>
          <w:p w14:paraId="3EBAC52C" w14:textId="77777777" w:rsidR="00201184" w:rsidRPr="00201184" w:rsidRDefault="00201184" w:rsidP="00201184">
            <w:pPr>
              <w:jc w:val="center"/>
              <w:rPr>
                <w:rFonts w:ascii="Arial" w:hAnsi="Arial" w:cs="Arial"/>
                <w:sz w:val="14"/>
                <w:szCs w:val="16"/>
                <w:highlight w:val="yellow"/>
              </w:rPr>
            </w:pPr>
          </w:p>
          <w:p w14:paraId="1E2B0958" w14:textId="77777777" w:rsidR="00201184" w:rsidRPr="00201184" w:rsidRDefault="00201184" w:rsidP="00201184">
            <w:pPr>
              <w:jc w:val="center"/>
              <w:rPr>
                <w:rFonts w:ascii="Arial" w:hAnsi="Arial" w:cs="Arial"/>
                <w:sz w:val="14"/>
                <w:szCs w:val="16"/>
                <w:highlight w:val="yellow"/>
              </w:rPr>
            </w:pPr>
          </w:p>
          <w:p w14:paraId="74123F12" w14:textId="77777777" w:rsidR="00201184" w:rsidRPr="005D23BE" w:rsidRDefault="00201184" w:rsidP="00201184">
            <w:pPr>
              <w:jc w:val="center"/>
              <w:rPr>
                <w:rFonts w:ascii="Arial" w:hAnsi="Arial" w:cs="Arial"/>
                <w:sz w:val="14"/>
                <w:szCs w:val="16"/>
              </w:rPr>
            </w:pPr>
          </w:p>
          <w:p w14:paraId="09B21495" w14:textId="7B0A8807" w:rsidR="00201184" w:rsidRPr="00201184" w:rsidRDefault="00201184" w:rsidP="00201184">
            <w:pPr>
              <w:jc w:val="center"/>
              <w:rPr>
                <w:rFonts w:ascii="Arial" w:hAnsi="Arial" w:cs="Arial"/>
                <w:sz w:val="14"/>
                <w:szCs w:val="16"/>
                <w:highlight w:val="yellow"/>
              </w:rPr>
            </w:pPr>
            <w:r w:rsidRPr="005D23BE">
              <w:rPr>
                <w:rFonts w:ascii="Arial" w:hAnsi="Arial" w:cs="Arial"/>
                <w:sz w:val="14"/>
                <w:szCs w:val="16"/>
              </w:rPr>
              <w:t>Comité de Becas</w:t>
            </w:r>
          </w:p>
        </w:tc>
        <w:tc>
          <w:tcPr>
            <w:tcW w:w="8559" w:type="dxa"/>
            <w:tcMar>
              <w:left w:w="85" w:type="dxa"/>
              <w:right w:w="57" w:type="dxa"/>
            </w:tcMar>
          </w:tcPr>
          <w:p w14:paraId="0FCC4397" w14:textId="705FC328" w:rsidR="004C37AA" w:rsidRPr="004C37AA" w:rsidRDefault="004C37AA" w:rsidP="004C37AA">
            <w:pPr>
              <w:jc w:val="both"/>
              <w:rPr>
                <w:rFonts w:ascii="Arial" w:hAnsi="Arial" w:cs="Arial"/>
                <w:lang w:val="es-GT"/>
              </w:rPr>
            </w:pPr>
            <w:r w:rsidRPr="004C37AA">
              <w:rPr>
                <w:rFonts w:ascii="Arial" w:eastAsia="Arial MT" w:hAnsi="Arial" w:cs="Arial"/>
                <w:sz w:val="22"/>
                <w:szCs w:val="22"/>
                <w:lang w:val="es-ES" w:eastAsia="en-US"/>
              </w:rPr>
              <w:t>Reasigna las becas canceladas a los solicitantes del banco de elegibles (lista de espera), seleccionando al siguiente candidato que haya aprobado la primera fase de selección.</w:t>
            </w:r>
            <w:r>
              <w:rPr>
                <w:rFonts w:ascii="Arial" w:eastAsia="Arial MT" w:hAnsi="Arial" w:cs="Arial"/>
                <w:sz w:val="22"/>
                <w:szCs w:val="22"/>
                <w:lang w:val="es-ES" w:eastAsia="en-US"/>
              </w:rPr>
              <w:t xml:space="preserve"> </w:t>
            </w:r>
            <w:r w:rsidRPr="004C37AA">
              <w:rPr>
                <w:rFonts w:ascii="Arial" w:eastAsia="Arial MT" w:hAnsi="Arial" w:cs="Arial"/>
                <w:sz w:val="22"/>
                <w:szCs w:val="22"/>
                <w:lang w:val="es-ES" w:eastAsia="en-US"/>
              </w:rPr>
              <w:t>Si el pago único del monto total de la beca aún no se ha realizado, se procede con la reasignación inmediata.</w:t>
            </w:r>
            <w:r>
              <w:rPr>
                <w:rFonts w:ascii="Arial" w:eastAsia="Arial MT" w:hAnsi="Arial" w:cs="Arial"/>
                <w:sz w:val="22"/>
                <w:szCs w:val="22"/>
                <w:lang w:val="es-ES" w:eastAsia="en-US"/>
              </w:rPr>
              <w:t xml:space="preserve"> </w:t>
            </w:r>
            <w:r w:rsidRPr="004C37AA">
              <w:rPr>
                <w:rFonts w:ascii="Arial" w:eastAsia="Arial MT" w:hAnsi="Arial" w:cs="Arial"/>
                <w:sz w:val="22"/>
                <w:szCs w:val="22"/>
                <w:lang w:val="es-ES" w:eastAsia="en-US"/>
              </w:rPr>
              <w:t>Si el pago se efectuó, se solicita la devolución del dinero al responsable.</w:t>
            </w:r>
            <w:r>
              <w:rPr>
                <w:rFonts w:ascii="Arial" w:eastAsia="Arial MT" w:hAnsi="Arial" w:cs="Arial"/>
                <w:sz w:val="22"/>
                <w:szCs w:val="22"/>
                <w:lang w:val="es-ES" w:eastAsia="en-US"/>
              </w:rPr>
              <w:t xml:space="preserve"> Y e</w:t>
            </w:r>
            <w:r w:rsidRPr="004C37AA">
              <w:rPr>
                <w:rFonts w:ascii="Arial" w:eastAsia="Arial MT" w:hAnsi="Arial" w:cs="Arial"/>
                <w:sz w:val="22"/>
                <w:szCs w:val="22"/>
                <w:lang w:val="es-ES" w:eastAsia="en-US"/>
              </w:rPr>
              <w:t>n caso de no poder reasignar la beca en el mismo período, se destina a otro estudiante en el próximo ciclo escolar, retomando las actividades de la 9 a la 20.</w:t>
            </w:r>
          </w:p>
        </w:tc>
      </w:tr>
      <w:tr w:rsidR="00201184" w:rsidRPr="005732FE" w14:paraId="1C60180B" w14:textId="77777777" w:rsidTr="00ED3661">
        <w:trPr>
          <w:trHeight w:val="874"/>
          <w:jc w:val="right"/>
        </w:trPr>
        <w:tc>
          <w:tcPr>
            <w:tcW w:w="1542" w:type="dxa"/>
            <w:vAlign w:val="center"/>
          </w:tcPr>
          <w:p w14:paraId="009FD084" w14:textId="2BE0FE70" w:rsidR="00201184" w:rsidRPr="004C37AA" w:rsidRDefault="004C37AA" w:rsidP="004C37AA">
            <w:pPr>
              <w:pStyle w:val="TableParagraph"/>
              <w:jc w:val="center"/>
              <w:rPr>
                <w:rFonts w:ascii="Arial"/>
                <w:b/>
                <w:sz w:val="14"/>
              </w:rPr>
            </w:pPr>
            <w:r w:rsidRPr="004C37AA">
              <w:rPr>
                <w:rFonts w:ascii="Arial"/>
                <w:b/>
                <w:spacing w:val="-5"/>
                <w:sz w:val="14"/>
              </w:rPr>
              <w:t xml:space="preserve">30. </w:t>
            </w:r>
            <w:r w:rsidR="005D23BE" w:rsidRPr="004C37AA">
              <w:rPr>
                <w:rFonts w:ascii="Arial"/>
                <w:b/>
                <w:spacing w:val="-2"/>
                <w:sz w:val="14"/>
              </w:rPr>
              <w:t>Resolver</w:t>
            </w:r>
            <w:r w:rsidR="005D23BE" w:rsidRPr="004C37AA">
              <w:rPr>
                <w:rFonts w:ascii="Arial"/>
                <w:b/>
                <w:spacing w:val="40"/>
                <w:sz w:val="14"/>
              </w:rPr>
              <w:t xml:space="preserve"> </w:t>
            </w:r>
            <w:r w:rsidR="005D23BE" w:rsidRPr="004C37AA">
              <w:rPr>
                <w:rFonts w:ascii="Arial"/>
                <w:b/>
                <w:sz w:val="14"/>
              </w:rPr>
              <w:t>casos</w:t>
            </w:r>
            <w:r w:rsidR="005D23BE" w:rsidRPr="004C37AA">
              <w:rPr>
                <w:rFonts w:ascii="Arial"/>
                <w:b/>
                <w:spacing w:val="-10"/>
                <w:sz w:val="14"/>
              </w:rPr>
              <w:t xml:space="preserve"> </w:t>
            </w:r>
            <w:r w:rsidR="005D23BE" w:rsidRPr="004C37AA">
              <w:rPr>
                <w:rFonts w:ascii="Arial"/>
                <w:b/>
                <w:sz w:val="14"/>
              </w:rPr>
              <w:t>no</w:t>
            </w:r>
            <w:r w:rsidR="005D23BE" w:rsidRPr="004C37AA">
              <w:rPr>
                <w:rFonts w:ascii="Arial"/>
                <w:b/>
                <w:spacing w:val="40"/>
                <w:sz w:val="14"/>
              </w:rPr>
              <w:t xml:space="preserve"> </w:t>
            </w:r>
            <w:r w:rsidR="005D23BE" w:rsidRPr="004C37AA">
              <w:rPr>
                <w:rFonts w:ascii="Arial"/>
                <w:b/>
                <w:spacing w:val="-2"/>
                <w:sz w:val="14"/>
              </w:rPr>
              <w:t>previstos</w:t>
            </w:r>
          </w:p>
        </w:tc>
        <w:tc>
          <w:tcPr>
            <w:tcW w:w="1112" w:type="dxa"/>
            <w:vAlign w:val="center"/>
          </w:tcPr>
          <w:p w14:paraId="0E0F09DC" w14:textId="70F80EAB" w:rsidR="00201184" w:rsidRPr="004C37AA" w:rsidRDefault="005D23BE" w:rsidP="00201184">
            <w:pPr>
              <w:jc w:val="center"/>
              <w:rPr>
                <w:rFonts w:ascii="Arial" w:hAnsi="Arial" w:cs="Arial"/>
                <w:sz w:val="14"/>
                <w:szCs w:val="16"/>
              </w:rPr>
            </w:pPr>
            <w:r w:rsidRPr="004C37AA">
              <w:rPr>
                <w:rFonts w:ascii="Arial" w:hAnsi="Arial" w:cs="Arial"/>
                <w:sz w:val="14"/>
                <w:szCs w:val="16"/>
              </w:rPr>
              <w:t>Director</w:t>
            </w:r>
            <w:r w:rsidR="00F82D46" w:rsidRPr="004C37AA">
              <w:rPr>
                <w:rFonts w:ascii="Arial" w:hAnsi="Arial" w:cs="Arial"/>
                <w:sz w:val="14"/>
                <w:szCs w:val="16"/>
              </w:rPr>
              <w:t xml:space="preserve"> </w:t>
            </w:r>
            <w:r w:rsidRPr="004C37AA">
              <w:rPr>
                <w:rFonts w:ascii="Arial" w:hAnsi="Arial" w:cs="Arial"/>
                <w:sz w:val="14"/>
                <w:szCs w:val="16"/>
              </w:rPr>
              <w:t>Departamental de Educación</w:t>
            </w:r>
          </w:p>
        </w:tc>
        <w:tc>
          <w:tcPr>
            <w:tcW w:w="8559" w:type="dxa"/>
            <w:tcMar>
              <w:left w:w="85" w:type="dxa"/>
              <w:right w:w="57" w:type="dxa"/>
            </w:tcMar>
          </w:tcPr>
          <w:p w14:paraId="7DF50388" w14:textId="2FD14331" w:rsidR="004C37AA" w:rsidRDefault="004C37AA" w:rsidP="004C37AA">
            <w:pPr>
              <w:pStyle w:val="TableParagraph"/>
              <w:ind w:right="15"/>
              <w:jc w:val="both"/>
            </w:pPr>
            <w:r>
              <w:t xml:space="preserve">Los casos no previstos en la normativa legal del Programa de becas, conforme al artículo 25 del Acuerdo Ministerial Número 2987-2011, son resueltos por el </w:t>
            </w:r>
            <w:proofErr w:type="gramStart"/>
            <w:r w:rsidR="008F3564">
              <w:t>Director</w:t>
            </w:r>
            <w:proofErr w:type="gramEnd"/>
            <w:r w:rsidR="008F3564">
              <w:t xml:space="preserve"> Departamental de Educación </w:t>
            </w:r>
            <w:r>
              <w:t xml:space="preserve">correspondiente. Únicamente aquellos casos que no puedan resolverse en las direcciones departamentales de educación deben ser remitidos al Despacho Ministerial, el cual los </w:t>
            </w:r>
            <w:r w:rsidR="00914ABC">
              <w:t>debe enviar</w:t>
            </w:r>
            <w:r>
              <w:t xml:space="preserve"> a la DIGEESP para la emisión del dictamen correspondiente.</w:t>
            </w:r>
          </w:p>
          <w:p w14:paraId="708E6700" w14:textId="77777777" w:rsidR="004C37AA" w:rsidRPr="004C37AA" w:rsidRDefault="004C37AA" w:rsidP="004C37AA">
            <w:pPr>
              <w:pStyle w:val="TableParagraph"/>
              <w:ind w:right="15"/>
              <w:jc w:val="both"/>
            </w:pPr>
          </w:p>
          <w:p w14:paraId="5D04DEB7" w14:textId="6CA1EDFE" w:rsidR="00914ABC" w:rsidRDefault="005D23BE" w:rsidP="00914ABC">
            <w:pPr>
              <w:pStyle w:val="TableParagraph"/>
              <w:numPr>
                <w:ilvl w:val="0"/>
                <w:numId w:val="29"/>
              </w:numPr>
              <w:tabs>
                <w:tab w:val="left" w:pos="800"/>
              </w:tabs>
              <w:ind w:left="800" w:right="20" w:hanging="425"/>
              <w:jc w:val="both"/>
            </w:pPr>
            <w:r w:rsidRPr="00914ABC">
              <w:rPr>
                <w:rFonts w:ascii="Arial" w:hAnsi="Arial"/>
                <w:b/>
              </w:rPr>
              <w:t>N</w:t>
            </w:r>
            <w:r w:rsidR="00914ABC">
              <w:rPr>
                <w:rFonts w:ascii="Arial" w:hAnsi="Arial"/>
                <w:b/>
              </w:rPr>
              <w:t>ota</w:t>
            </w:r>
            <w:r w:rsidRPr="00914ABC">
              <w:rPr>
                <w:rFonts w:ascii="Arial" w:hAnsi="Arial"/>
                <w:b/>
              </w:rPr>
              <w:t xml:space="preserve"> 1</w:t>
            </w:r>
            <w:r w:rsidRPr="00914ABC">
              <w:t xml:space="preserve">: </w:t>
            </w:r>
            <w:r w:rsidR="00914ABC">
              <w:t>s</w:t>
            </w:r>
            <w:r w:rsidRPr="00914ABC">
              <w:t>e recomienda que los casos no previstos</w:t>
            </w:r>
            <w:r w:rsidR="00914ABC">
              <w:t>, resueltos</w:t>
            </w:r>
            <w:r w:rsidRPr="00914ABC">
              <w:t xml:space="preserve"> en las </w:t>
            </w:r>
            <w:r w:rsidR="00914ABC" w:rsidRPr="00914ABC">
              <w:t>direcciones departamentales de educación</w:t>
            </w:r>
            <w:r w:rsidR="00914ABC">
              <w:t>,</w:t>
            </w:r>
            <w:r w:rsidR="00914ABC" w:rsidRPr="00914ABC">
              <w:t xml:space="preserve"> </w:t>
            </w:r>
            <w:r w:rsidRPr="00914ABC">
              <w:t xml:space="preserve">sean registrados por los Comités de Becas en el libro de </w:t>
            </w:r>
            <w:r w:rsidR="00914ABC">
              <w:t>a</w:t>
            </w:r>
            <w:r w:rsidRPr="00914ABC">
              <w:t xml:space="preserve">ctas correspondiente, </w:t>
            </w:r>
            <w:r w:rsidR="00914ABC">
              <w:t xml:space="preserve">a fin de contar con el debido </w:t>
            </w:r>
            <w:r w:rsidRPr="00914ABC">
              <w:rPr>
                <w:spacing w:val="-2"/>
              </w:rPr>
              <w:t>soporte documental.</w:t>
            </w:r>
          </w:p>
          <w:p w14:paraId="35A039EB" w14:textId="77777777" w:rsidR="00914ABC" w:rsidRPr="00914ABC" w:rsidRDefault="00914ABC" w:rsidP="00914ABC">
            <w:pPr>
              <w:pStyle w:val="TableParagraph"/>
              <w:tabs>
                <w:tab w:val="left" w:pos="765"/>
                <w:tab w:val="left" w:pos="778"/>
              </w:tabs>
              <w:ind w:left="800" w:right="20"/>
              <w:jc w:val="both"/>
            </w:pPr>
          </w:p>
          <w:p w14:paraId="71F9EF59" w14:textId="7B65A1AA" w:rsidR="00201184" w:rsidRPr="00914ABC" w:rsidRDefault="005D23BE" w:rsidP="00914ABC">
            <w:pPr>
              <w:pStyle w:val="TableParagraph"/>
              <w:numPr>
                <w:ilvl w:val="0"/>
                <w:numId w:val="29"/>
              </w:numPr>
              <w:tabs>
                <w:tab w:val="left" w:pos="800"/>
              </w:tabs>
              <w:ind w:left="800" w:right="20" w:hanging="425"/>
              <w:jc w:val="both"/>
            </w:pPr>
            <w:r w:rsidRPr="00914ABC">
              <w:rPr>
                <w:rFonts w:ascii="Arial" w:hAnsi="Arial"/>
                <w:b/>
              </w:rPr>
              <w:t>N</w:t>
            </w:r>
            <w:r w:rsidR="00914ABC" w:rsidRPr="00914ABC">
              <w:rPr>
                <w:rFonts w:ascii="Arial" w:hAnsi="Arial"/>
                <w:b/>
              </w:rPr>
              <w:t>ota</w:t>
            </w:r>
            <w:r w:rsidRPr="00914ABC">
              <w:rPr>
                <w:rFonts w:ascii="Arial" w:hAnsi="Arial"/>
                <w:b/>
                <w:spacing w:val="-9"/>
              </w:rPr>
              <w:t xml:space="preserve"> </w:t>
            </w:r>
            <w:r w:rsidRPr="00914ABC">
              <w:rPr>
                <w:rFonts w:ascii="Arial" w:hAnsi="Arial"/>
                <w:b/>
              </w:rPr>
              <w:t>2</w:t>
            </w:r>
            <w:r w:rsidRPr="00914ABC">
              <w:t>:</w:t>
            </w:r>
            <w:r w:rsidRPr="00914ABC">
              <w:rPr>
                <w:spacing w:val="-2"/>
              </w:rPr>
              <w:t xml:space="preserve"> </w:t>
            </w:r>
            <w:r w:rsidR="00914ABC">
              <w:t>cuando corresponda, c</w:t>
            </w:r>
            <w:r w:rsidRPr="00914ABC">
              <w:t>onsiderar</w:t>
            </w:r>
            <w:r w:rsidRPr="00914ABC">
              <w:rPr>
                <w:spacing w:val="-4"/>
              </w:rPr>
              <w:t xml:space="preserve"> </w:t>
            </w:r>
            <w:r w:rsidRPr="00914ABC">
              <w:t>lo</w:t>
            </w:r>
            <w:r w:rsidRPr="00914ABC">
              <w:rPr>
                <w:spacing w:val="-3"/>
              </w:rPr>
              <w:t xml:space="preserve"> </w:t>
            </w:r>
            <w:r w:rsidRPr="00914ABC">
              <w:t>descrito</w:t>
            </w:r>
            <w:r w:rsidRPr="00914ABC">
              <w:rPr>
                <w:spacing w:val="-3"/>
              </w:rPr>
              <w:t xml:space="preserve"> </w:t>
            </w:r>
            <w:r w:rsidRPr="00914ABC">
              <w:t>en</w:t>
            </w:r>
            <w:r w:rsidRPr="00914ABC">
              <w:rPr>
                <w:spacing w:val="-3"/>
              </w:rPr>
              <w:t xml:space="preserve"> </w:t>
            </w:r>
            <w:r w:rsidRPr="00914ABC">
              <w:t>el inciso</w:t>
            </w:r>
            <w:r w:rsidRPr="00914ABC">
              <w:rPr>
                <w:spacing w:val="-4"/>
              </w:rPr>
              <w:t xml:space="preserve"> </w:t>
            </w:r>
            <w:r w:rsidRPr="00914ABC">
              <w:t>C.3</w:t>
            </w:r>
            <w:r w:rsidRPr="00914ABC">
              <w:rPr>
                <w:spacing w:val="40"/>
              </w:rPr>
              <w:t xml:space="preserve"> </w:t>
            </w:r>
            <w:r w:rsidRPr="00914ABC">
              <w:rPr>
                <w:rFonts w:ascii="Arial" w:hAnsi="Arial"/>
              </w:rPr>
              <w:t>Acuerdos</w:t>
            </w:r>
            <w:r w:rsidRPr="00914ABC">
              <w:rPr>
                <w:rFonts w:ascii="Arial" w:hAnsi="Arial"/>
                <w:spacing w:val="-3"/>
              </w:rPr>
              <w:t xml:space="preserve"> </w:t>
            </w:r>
            <w:r w:rsidRPr="00914ABC">
              <w:rPr>
                <w:rFonts w:ascii="Arial" w:hAnsi="Arial"/>
              </w:rPr>
              <w:t>como caso no previsto</w:t>
            </w:r>
            <w:r w:rsidR="00914ABC">
              <w:rPr>
                <w:rFonts w:ascii="Arial" w:hAnsi="Arial"/>
              </w:rPr>
              <w:t>,</w:t>
            </w:r>
            <w:r w:rsidRPr="00914ABC">
              <w:rPr>
                <w:rFonts w:ascii="Arial" w:hAnsi="Arial"/>
              </w:rPr>
              <w:t xml:space="preserve"> </w:t>
            </w:r>
            <w:r w:rsidRPr="00914ABC">
              <w:t>según ciclo escolar correspondiente.</w:t>
            </w:r>
          </w:p>
        </w:tc>
      </w:tr>
    </w:tbl>
    <w:p w14:paraId="0C58DE00" w14:textId="48496384" w:rsidR="00211B74" w:rsidRDefault="00211B74" w:rsidP="00DF57C6">
      <w:pPr>
        <w:pStyle w:val="Encabezado"/>
        <w:tabs>
          <w:tab w:val="clear" w:pos="4252"/>
          <w:tab w:val="clear" w:pos="8504"/>
        </w:tabs>
        <w:rPr>
          <w:rFonts w:ascii="Arial" w:hAnsi="Arial" w:cs="Arial"/>
          <w:sz w:val="22"/>
          <w:szCs w:val="22"/>
          <w:lang w:val="es-GT"/>
        </w:rPr>
      </w:pPr>
    </w:p>
    <w:p w14:paraId="06286B7C" w14:textId="77777777" w:rsidR="0051394F" w:rsidRDefault="0051394F" w:rsidP="00DF57C6">
      <w:pPr>
        <w:pStyle w:val="Encabezado"/>
        <w:tabs>
          <w:tab w:val="clear" w:pos="4252"/>
          <w:tab w:val="clear" w:pos="8504"/>
        </w:tabs>
        <w:rPr>
          <w:rFonts w:ascii="Arial" w:hAnsi="Arial" w:cs="Arial"/>
          <w:sz w:val="22"/>
          <w:szCs w:val="22"/>
          <w:lang w:val="es-GT"/>
        </w:rPr>
      </w:pPr>
    </w:p>
    <w:p w14:paraId="57B02114" w14:textId="77777777" w:rsidR="0051394F" w:rsidRDefault="0051394F" w:rsidP="00DF57C6">
      <w:pPr>
        <w:pStyle w:val="Encabezado"/>
        <w:tabs>
          <w:tab w:val="clear" w:pos="4252"/>
          <w:tab w:val="clear" w:pos="8504"/>
        </w:tabs>
        <w:rPr>
          <w:rFonts w:ascii="Arial" w:hAnsi="Arial" w:cs="Arial"/>
          <w:sz w:val="22"/>
          <w:szCs w:val="22"/>
          <w:lang w:val="es-GT"/>
        </w:rPr>
      </w:pPr>
    </w:p>
    <w:p w14:paraId="1AF1DC7A" w14:textId="77777777" w:rsidR="0051394F" w:rsidRDefault="0051394F" w:rsidP="00DF57C6">
      <w:pPr>
        <w:pStyle w:val="Encabezado"/>
        <w:tabs>
          <w:tab w:val="clear" w:pos="4252"/>
          <w:tab w:val="clear" w:pos="8504"/>
        </w:tabs>
        <w:rPr>
          <w:rFonts w:ascii="Arial" w:hAnsi="Arial" w:cs="Arial"/>
          <w:sz w:val="22"/>
          <w:szCs w:val="22"/>
          <w:lang w:val="es-GT"/>
        </w:rPr>
      </w:pPr>
    </w:p>
    <w:p w14:paraId="4BA3F07D" w14:textId="77777777" w:rsidR="0051394F" w:rsidRDefault="0051394F" w:rsidP="00DF57C6">
      <w:pPr>
        <w:pStyle w:val="Encabezado"/>
        <w:tabs>
          <w:tab w:val="clear" w:pos="4252"/>
          <w:tab w:val="clear" w:pos="8504"/>
        </w:tabs>
        <w:rPr>
          <w:rFonts w:ascii="Arial" w:hAnsi="Arial" w:cs="Arial"/>
          <w:sz w:val="22"/>
          <w:szCs w:val="22"/>
          <w:lang w:val="es-GT"/>
        </w:rPr>
      </w:pPr>
    </w:p>
    <w:p w14:paraId="6B4DBFC7" w14:textId="77777777" w:rsidR="0051394F" w:rsidRDefault="0051394F" w:rsidP="00DF57C6">
      <w:pPr>
        <w:pStyle w:val="Encabezado"/>
        <w:tabs>
          <w:tab w:val="clear" w:pos="4252"/>
          <w:tab w:val="clear" w:pos="8504"/>
        </w:tabs>
        <w:rPr>
          <w:rFonts w:ascii="Arial" w:hAnsi="Arial" w:cs="Arial"/>
          <w:sz w:val="22"/>
          <w:szCs w:val="22"/>
          <w:lang w:val="es-GT"/>
        </w:rPr>
      </w:pPr>
    </w:p>
    <w:p w14:paraId="20C3235D" w14:textId="77777777" w:rsidR="0051394F" w:rsidRDefault="0051394F" w:rsidP="00DF57C6">
      <w:pPr>
        <w:pStyle w:val="Encabezado"/>
        <w:tabs>
          <w:tab w:val="clear" w:pos="4252"/>
          <w:tab w:val="clear" w:pos="8504"/>
        </w:tabs>
        <w:rPr>
          <w:rFonts w:ascii="Arial" w:hAnsi="Arial" w:cs="Arial"/>
          <w:sz w:val="22"/>
          <w:szCs w:val="22"/>
          <w:lang w:val="es-GT"/>
        </w:rPr>
      </w:pPr>
    </w:p>
    <w:p w14:paraId="079DEE6F" w14:textId="77777777" w:rsidR="0051394F" w:rsidRDefault="0051394F" w:rsidP="00DF57C6">
      <w:pPr>
        <w:pStyle w:val="Encabezado"/>
        <w:tabs>
          <w:tab w:val="clear" w:pos="4252"/>
          <w:tab w:val="clear" w:pos="8504"/>
        </w:tabs>
        <w:rPr>
          <w:rFonts w:ascii="Arial" w:hAnsi="Arial" w:cs="Arial"/>
          <w:sz w:val="22"/>
          <w:szCs w:val="22"/>
          <w:lang w:val="es-GT"/>
        </w:rPr>
      </w:pPr>
    </w:p>
    <w:p w14:paraId="50D0D8D6" w14:textId="77777777" w:rsidR="0051394F" w:rsidRDefault="0051394F" w:rsidP="00DF57C6">
      <w:pPr>
        <w:pStyle w:val="Encabezado"/>
        <w:tabs>
          <w:tab w:val="clear" w:pos="4252"/>
          <w:tab w:val="clear" w:pos="8504"/>
        </w:tabs>
        <w:rPr>
          <w:rFonts w:ascii="Arial" w:hAnsi="Arial" w:cs="Arial"/>
          <w:sz w:val="22"/>
          <w:szCs w:val="22"/>
          <w:lang w:val="es-GT"/>
        </w:rPr>
      </w:pPr>
    </w:p>
    <w:p w14:paraId="79307A2D" w14:textId="77777777" w:rsidR="0051394F" w:rsidRDefault="0051394F" w:rsidP="00DF57C6">
      <w:pPr>
        <w:pStyle w:val="Encabezado"/>
        <w:tabs>
          <w:tab w:val="clear" w:pos="4252"/>
          <w:tab w:val="clear" w:pos="8504"/>
        </w:tabs>
        <w:rPr>
          <w:rFonts w:ascii="Arial" w:hAnsi="Arial" w:cs="Arial"/>
          <w:sz w:val="22"/>
          <w:szCs w:val="22"/>
          <w:lang w:val="es-GT"/>
        </w:rPr>
      </w:pPr>
    </w:p>
    <w:p w14:paraId="3FBDBE5A" w14:textId="1379A4F9" w:rsidR="00A33CA4" w:rsidRDefault="00A33CA4" w:rsidP="00A33CA4">
      <w:pPr>
        <w:pStyle w:val="Encabezado"/>
        <w:numPr>
          <w:ilvl w:val="1"/>
          <w:numId w:val="1"/>
        </w:numPr>
        <w:tabs>
          <w:tab w:val="clear" w:pos="4252"/>
          <w:tab w:val="clear" w:pos="8504"/>
        </w:tabs>
        <w:rPr>
          <w:rFonts w:ascii="Arial" w:hAnsi="Arial" w:cs="Arial"/>
          <w:b/>
          <w:bCs/>
          <w:sz w:val="22"/>
          <w:szCs w:val="22"/>
          <w:lang w:val="es-GT"/>
        </w:rPr>
      </w:pPr>
      <w:r w:rsidRPr="00A33CA4">
        <w:rPr>
          <w:rFonts w:ascii="Arial" w:hAnsi="Arial" w:cs="Arial"/>
          <w:b/>
          <w:bCs/>
          <w:sz w:val="22"/>
          <w:szCs w:val="22"/>
          <w:lang w:val="es-GT"/>
        </w:rPr>
        <w:lastRenderedPageBreak/>
        <w:t>Cumplimiento de normativas asociadas</w:t>
      </w:r>
    </w:p>
    <w:p w14:paraId="3CBAA605" w14:textId="77777777" w:rsidR="00A33CA4" w:rsidRPr="00A33CA4" w:rsidRDefault="00A33CA4" w:rsidP="00A33CA4">
      <w:pPr>
        <w:pStyle w:val="Encabezado"/>
        <w:tabs>
          <w:tab w:val="clear" w:pos="4252"/>
          <w:tab w:val="clear" w:pos="8504"/>
        </w:tabs>
        <w:ind w:left="709"/>
        <w:rPr>
          <w:rFonts w:ascii="Arial" w:hAnsi="Arial" w:cs="Arial"/>
          <w:b/>
          <w:bCs/>
          <w:sz w:val="22"/>
          <w:szCs w:val="22"/>
          <w:lang w:val="es-GT"/>
        </w:rPr>
      </w:pPr>
    </w:p>
    <w:p w14:paraId="409F9AF7" w14:textId="10A354E2" w:rsidR="00A33CA4" w:rsidRPr="00A33CA4" w:rsidRDefault="00A33CA4" w:rsidP="00914ABC">
      <w:pPr>
        <w:pStyle w:val="Encabezado"/>
        <w:numPr>
          <w:ilvl w:val="2"/>
          <w:numId w:val="1"/>
        </w:numPr>
        <w:tabs>
          <w:tab w:val="clear" w:pos="4252"/>
          <w:tab w:val="clear" w:pos="8504"/>
        </w:tabs>
        <w:rPr>
          <w:rFonts w:ascii="Arial" w:hAnsi="Arial" w:cs="Arial"/>
          <w:b/>
          <w:bCs/>
          <w:sz w:val="22"/>
          <w:szCs w:val="22"/>
          <w:lang w:val="es-GT"/>
        </w:rPr>
      </w:pPr>
      <w:r w:rsidRPr="00A33CA4">
        <w:rPr>
          <w:rFonts w:ascii="Arial" w:hAnsi="Arial" w:cs="Arial"/>
          <w:b/>
          <w:bCs/>
          <w:sz w:val="22"/>
          <w:szCs w:val="22"/>
          <w:lang w:val="es-GT"/>
        </w:rPr>
        <w:t xml:space="preserve">Decreto </w:t>
      </w:r>
      <w:r w:rsidR="00914ABC">
        <w:rPr>
          <w:rFonts w:ascii="Arial" w:hAnsi="Arial" w:cs="Arial"/>
          <w:b/>
          <w:bCs/>
          <w:sz w:val="22"/>
          <w:szCs w:val="22"/>
          <w:lang w:val="es-GT"/>
        </w:rPr>
        <w:t>Número</w:t>
      </w:r>
      <w:r w:rsidRPr="00A33CA4">
        <w:rPr>
          <w:rFonts w:ascii="Arial" w:hAnsi="Arial" w:cs="Arial"/>
          <w:b/>
          <w:bCs/>
          <w:sz w:val="22"/>
          <w:szCs w:val="22"/>
          <w:lang w:val="es-GT"/>
        </w:rPr>
        <w:t xml:space="preserve"> 57-2008 “Ley de </w:t>
      </w:r>
      <w:r w:rsidR="00914ABC" w:rsidRPr="00A33CA4">
        <w:rPr>
          <w:rFonts w:ascii="Arial" w:hAnsi="Arial" w:cs="Arial"/>
          <w:b/>
          <w:bCs/>
          <w:sz w:val="22"/>
          <w:szCs w:val="22"/>
          <w:lang w:val="es-GT"/>
        </w:rPr>
        <w:t>acceso a la información pública</w:t>
      </w:r>
      <w:r w:rsidRPr="00A33CA4">
        <w:rPr>
          <w:rFonts w:ascii="Arial" w:hAnsi="Arial" w:cs="Arial"/>
          <w:b/>
          <w:bCs/>
          <w:sz w:val="22"/>
          <w:szCs w:val="22"/>
          <w:lang w:val="es-GT"/>
        </w:rPr>
        <w:t>”</w:t>
      </w:r>
    </w:p>
    <w:p w14:paraId="5CB95292" w14:textId="4CA18853" w:rsidR="00A33CA4" w:rsidRDefault="00A33CA4" w:rsidP="00DF57C6">
      <w:pPr>
        <w:pStyle w:val="Encabezado"/>
        <w:tabs>
          <w:tab w:val="clear" w:pos="4252"/>
          <w:tab w:val="clear" w:pos="8504"/>
        </w:tabs>
        <w:rPr>
          <w:rFonts w:ascii="Arial" w:hAnsi="Arial" w:cs="Arial"/>
          <w:sz w:val="22"/>
          <w:szCs w:val="22"/>
          <w:lang w:val="es-GT"/>
        </w:rPr>
      </w:pPr>
    </w:p>
    <w:tbl>
      <w:tblPr>
        <w:tblW w:w="112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42"/>
        <w:gridCol w:w="1112"/>
        <w:gridCol w:w="8559"/>
      </w:tblGrid>
      <w:tr w:rsidR="00A33CA4" w:rsidRPr="005732FE" w14:paraId="3860848C" w14:textId="77777777" w:rsidTr="00811EFB">
        <w:trPr>
          <w:tblHeader/>
          <w:jc w:val="right"/>
        </w:trPr>
        <w:tc>
          <w:tcPr>
            <w:tcW w:w="1542" w:type="dxa"/>
            <w:shd w:val="clear" w:color="auto" w:fill="D9D9D9"/>
            <w:vAlign w:val="center"/>
          </w:tcPr>
          <w:p w14:paraId="2698957D" w14:textId="77777777" w:rsidR="00A33CA4" w:rsidRPr="005732FE" w:rsidRDefault="00A33CA4" w:rsidP="00342D5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46ABB546" w14:textId="77777777" w:rsidR="00A33CA4" w:rsidRPr="005732FE" w:rsidRDefault="00A33CA4" w:rsidP="00342D5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4456289A" w14:textId="37642E76" w:rsidR="00A33CA4" w:rsidRPr="005732FE" w:rsidRDefault="00A33CA4" w:rsidP="00342D5B">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sidR="00914ABC">
              <w:rPr>
                <w:rFonts w:ascii="Arial" w:hAnsi="Arial" w:cs="Arial"/>
                <w:b/>
                <w:sz w:val="16"/>
                <w:szCs w:val="16"/>
              </w:rPr>
              <w:t>a</w:t>
            </w:r>
            <w:r w:rsidRPr="005732FE">
              <w:rPr>
                <w:rFonts w:ascii="Arial" w:hAnsi="Arial" w:cs="Arial"/>
                <w:b/>
                <w:sz w:val="16"/>
                <w:szCs w:val="16"/>
              </w:rPr>
              <w:t>ctividades</w:t>
            </w:r>
          </w:p>
        </w:tc>
      </w:tr>
      <w:tr w:rsidR="00A33CA4" w:rsidRPr="005732FE" w14:paraId="4F690939" w14:textId="77777777" w:rsidTr="00811EFB">
        <w:trPr>
          <w:trHeight w:val="874"/>
          <w:jc w:val="right"/>
        </w:trPr>
        <w:tc>
          <w:tcPr>
            <w:tcW w:w="1542" w:type="dxa"/>
            <w:vAlign w:val="center"/>
          </w:tcPr>
          <w:p w14:paraId="69C9B836" w14:textId="04BC381A" w:rsidR="00A33CA4" w:rsidRPr="00914ABC" w:rsidRDefault="00914ABC" w:rsidP="00914ABC">
            <w:pPr>
              <w:pStyle w:val="TableParagraph"/>
              <w:jc w:val="center"/>
              <w:rPr>
                <w:rFonts w:ascii="Arial"/>
                <w:b/>
                <w:spacing w:val="-5"/>
                <w:sz w:val="14"/>
              </w:rPr>
            </w:pPr>
            <w:r>
              <w:rPr>
                <w:rFonts w:ascii="Arial" w:hAnsi="Arial"/>
                <w:b/>
                <w:sz w:val="14"/>
              </w:rPr>
              <w:t xml:space="preserve">31. </w:t>
            </w:r>
            <w:r w:rsidR="00A33CA4" w:rsidRPr="00914ABC">
              <w:rPr>
                <w:rFonts w:ascii="Arial" w:hAnsi="Arial"/>
                <w:b/>
                <w:sz w:val="14"/>
              </w:rPr>
              <w:t>Cumplimiento del artículo 10 “Información Pública de oficio" numeral 15</w:t>
            </w:r>
          </w:p>
        </w:tc>
        <w:tc>
          <w:tcPr>
            <w:tcW w:w="1112" w:type="dxa"/>
            <w:vAlign w:val="center"/>
          </w:tcPr>
          <w:p w14:paraId="7AACE926" w14:textId="60C4D0E2" w:rsidR="00A33CA4" w:rsidRPr="00914ABC" w:rsidRDefault="00A33CA4" w:rsidP="00342D5B">
            <w:pPr>
              <w:jc w:val="center"/>
              <w:rPr>
                <w:rFonts w:ascii="Arial" w:hAnsi="Arial" w:cs="Arial"/>
                <w:sz w:val="14"/>
                <w:szCs w:val="16"/>
              </w:rPr>
            </w:pPr>
            <w:r w:rsidRPr="00914ABC">
              <w:rPr>
                <w:rFonts w:ascii="Arial" w:hAnsi="Arial" w:cs="Arial"/>
                <w:sz w:val="14"/>
                <w:szCs w:val="14"/>
              </w:rPr>
              <w:t>Comité de Becas</w:t>
            </w:r>
          </w:p>
        </w:tc>
        <w:tc>
          <w:tcPr>
            <w:tcW w:w="8559" w:type="dxa"/>
            <w:tcMar>
              <w:left w:w="85" w:type="dxa"/>
              <w:right w:w="57" w:type="dxa"/>
            </w:tcMar>
          </w:tcPr>
          <w:p w14:paraId="6F0299AA" w14:textId="28B1F013" w:rsidR="00914ABC" w:rsidRPr="00914ABC" w:rsidRDefault="00914ABC" w:rsidP="00914ABC">
            <w:pPr>
              <w:jc w:val="both"/>
              <w:rPr>
                <w:rFonts w:ascii="Arial" w:hAnsi="Arial" w:cs="Arial"/>
                <w:sz w:val="22"/>
                <w:szCs w:val="22"/>
                <w:lang w:val="es-GT" w:eastAsia="es-GT"/>
              </w:rPr>
            </w:pPr>
            <w:r>
              <w:rPr>
                <w:rFonts w:ascii="Arial" w:hAnsi="Arial" w:cs="Arial"/>
                <w:sz w:val="22"/>
                <w:szCs w:val="22"/>
                <w:lang w:val="es-ES" w:eastAsia="es-GT"/>
              </w:rPr>
              <w:t>Traslada</w:t>
            </w:r>
            <w:r w:rsidRPr="00914ABC">
              <w:rPr>
                <w:rFonts w:ascii="Arial" w:hAnsi="Arial" w:cs="Arial"/>
                <w:sz w:val="22"/>
                <w:szCs w:val="22"/>
                <w:lang w:val="es-GT" w:eastAsia="es-GT"/>
              </w:rPr>
              <w:t xml:space="preserve"> copia de los padrones de becarios del programa de becas para estudiantes con discapacidad de centros educativos públicos a</w:t>
            </w:r>
            <w:r w:rsidR="00AD390C">
              <w:rPr>
                <w:rFonts w:ascii="Arial" w:hAnsi="Arial" w:cs="Arial"/>
                <w:sz w:val="22"/>
                <w:szCs w:val="22"/>
                <w:lang w:val="es-GT" w:eastAsia="es-GT"/>
              </w:rPr>
              <w:t>l</w:t>
            </w:r>
            <w:r w:rsidRPr="00914ABC">
              <w:rPr>
                <w:rFonts w:ascii="Arial" w:hAnsi="Arial" w:cs="Arial"/>
                <w:sz w:val="22"/>
                <w:szCs w:val="22"/>
                <w:lang w:val="es-GT" w:eastAsia="es-GT"/>
              </w:rPr>
              <w:t xml:space="preserve"> Coordina</w:t>
            </w:r>
            <w:r w:rsidR="00AD390C">
              <w:rPr>
                <w:rFonts w:ascii="Arial" w:hAnsi="Arial" w:cs="Arial"/>
                <w:sz w:val="22"/>
                <w:szCs w:val="22"/>
                <w:lang w:val="es-GT" w:eastAsia="es-GT"/>
              </w:rPr>
              <w:t>dor</w:t>
            </w:r>
            <w:r w:rsidRPr="00914ABC">
              <w:rPr>
                <w:rFonts w:ascii="Arial" w:hAnsi="Arial" w:cs="Arial"/>
                <w:sz w:val="22"/>
                <w:szCs w:val="22"/>
                <w:lang w:val="es-GT" w:eastAsia="es-GT"/>
              </w:rPr>
              <w:t xml:space="preserve"> de Becas y Subvenciones de</w:t>
            </w:r>
            <w:r w:rsidR="00AD390C">
              <w:rPr>
                <w:rFonts w:ascii="Arial" w:hAnsi="Arial" w:cs="Arial"/>
                <w:sz w:val="22"/>
                <w:szCs w:val="22"/>
                <w:lang w:val="es-GT" w:eastAsia="es-GT"/>
              </w:rPr>
              <w:t>l</w:t>
            </w:r>
            <w:r w:rsidRPr="00914ABC">
              <w:rPr>
                <w:rFonts w:ascii="Arial" w:hAnsi="Arial" w:cs="Arial"/>
                <w:sz w:val="22"/>
                <w:szCs w:val="22"/>
                <w:lang w:val="es-GT" w:eastAsia="es-GT"/>
              </w:rPr>
              <w:t xml:space="preserve"> </w:t>
            </w:r>
            <w:proofErr w:type="gramStart"/>
            <w:r w:rsidRPr="00914ABC">
              <w:rPr>
                <w:rFonts w:ascii="Arial" w:hAnsi="Arial" w:cs="Arial"/>
                <w:sz w:val="22"/>
                <w:szCs w:val="22"/>
                <w:lang w:val="es-GT" w:eastAsia="es-GT"/>
              </w:rPr>
              <w:t>Subdirec</w:t>
            </w:r>
            <w:r w:rsidR="00AD390C">
              <w:rPr>
                <w:rFonts w:ascii="Arial" w:hAnsi="Arial" w:cs="Arial"/>
                <w:sz w:val="22"/>
                <w:szCs w:val="22"/>
                <w:lang w:val="es-GT" w:eastAsia="es-GT"/>
              </w:rPr>
              <w:t>tor</w:t>
            </w:r>
            <w:proofErr w:type="gramEnd"/>
            <w:r w:rsidRPr="00914ABC">
              <w:rPr>
                <w:rFonts w:ascii="Arial" w:hAnsi="Arial" w:cs="Arial"/>
                <w:sz w:val="22"/>
                <w:szCs w:val="22"/>
                <w:lang w:val="es-GT" w:eastAsia="es-GT"/>
              </w:rPr>
              <w:t xml:space="preserve"> de Demandas Educativas</w:t>
            </w:r>
            <w:r w:rsidR="00AD390C">
              <w:rPr>
                <w:rFonts w:ascii="Arial" w:hAnsi="Arial" w:cs="Arial"/>
                <w:sz w:val="22"/>
                <w:szCs w:val="22"/>
                <w:lang w:val="es-GT" w:eastAsia="es-GT"/>
              </w:rPr>
              <w:t xml:space="preserve"> de la DIPLAN</w:t>
            </w:r>
            <w:r w:rsidRPr="00914ABC">
              <w:rPr>
                <w:rFonts w:ascii="Arial" w:hAnsi="Arial" w:cs="Arial"/>
                <w:sz w:val="22"/>
                <w:szCs w:val="22"/>
                <w:lang w:val="es-GT" w:eastAsia="es-GT"/>
              </w:rPr>
              <w:t>. Asimismo, debe enviarse copia a los Técnicos de Becas y Subvenciones de la DIPLAN, así como a los enlaces de DIGEESP correspondientes. Este procedimiento debe atender los lineamientos establecidos por dicha Coordinación y DIGEESP al inicio del ejercicio fiscal vigente, los cuales fueron comunicados mediante oficio, circular o memorándum.</w:t>
            </w:r>
          </w:p>
          <w:p w14:paraId="6AC96A01" w14:textId="77777777" w:rsidR="00914ABC" w:rsidRDefault="00914ABC" w:rsidP="00914ABC">
            <w:pPr>
              <w:jc w:val="both"/>
              <w:rPr>
                <w:rFonts w:ascii="Arial" w:hAnsi="Arial" w:cs="Arial"/>
                <w:sz w:val="22"/>
                <w:szCs w:val="22"/>
                <w:lang w:val="es-GT" w:eastAsia="es-GT"/>
              </w:rPr>
            </w:pPr>
          </w:p>
          <w:p w14:paraId="51CE0A50" w14:textId="3187D61B" w:rsidR="00914ABC" w:rsidRPr="00914ABC" w:rsidRDefault="00914ABC" w:rsidP="00914ABC">
            <w:pPr>
              <w:jc w:val="both"/>
              <w:rPr>
                <w:rFonts w:ascii="Arial" w:hAnsi="Arial" w:cs="Arial"/>
                <w:sz w:val="22"/>
                <w:szCs w:val="22"/>
                <w:lang w:val="es-GT" w:eastAsia="es-GT"/>
              </w:rPr>
            </w:pPr>
            <w:r w:rsidRPr="00914ABC">
              <w:rPr>
                <w:rFonts w:ascii="Arial" w:hAnsi="Arial" w:cs="Arial"/>
                <w:sz w:val="22"/>
                <w:szCs w:val="22"/>
                <w:lang w:val="es-GT" w:eastAsia="es-GT"/>
              </w:rPr>
              <w:t xml:space="preserve">Los padrones deben ser enviados debidamente sellados y firmados por los responsables del Programa, y contar con el visto bueno del </w:t>
            </w:r>
            <w:proofErr w:type="gramStart"/>
            <w:r w:rsidR="002B086E" w:rsidRPr="00914ABC">
              <w:rPr>
                <w:rFonts w:ascii="Arial" w:hAnsi="Arial" w:cs="Arial"/>
                <w:sz w:val="22"/>
                <w:szCs w:val="22"/>
                <w:lang w:val="es-GT" w:eastAsia="es-GT"/>
              </w:rPr>
              <w:t>Director</w:t>
            </w:r>
            <w:proofErr w:type="gramEnd"/>
            <w:r w:rsidR="002B086E" w:rsidRPr="00914ABC">
              <w:rPr>
                <w:rFonts w:ascii="Arial" w:hAnsi="Arial" w:cs="Arial"/>
                <w:sz w:val="22"/>
                <w:szCs w:val="22"/>
                <w:lang w:val="es-GT" w:eastAsia="es-GT"/>
              </w:rPr>
              <w:t xml:space="preserve"> Departamental </w:t>
            </w:r>
            <w:r w:rsidR="002B086E">
              <w:rPr>
                <w:rFonts w:ascii="Arial" w:hAnsi="Arial" w:cs="Arial"/>
                <w:sz w:val="22"/>
                <w:szCs w:val="22"/>
                <w:lang w:val="es-GT" w:eastAsia="es-GT"/>
              </w:rPr>
              <w:t>d</w:t>
            </w:r>
            <w:r w:rsidR="002B086E" w:rsidRPr="00914ABC">
              <w:rPr>
                <w:rFonts w:ascii="Arial" w:hAnsi="Arial" w:cs="Arial"/>
                <w:sz w:val="22"/>
                <w:szCs w:val="22"/>
                <w:lang w:val="es-GT" w:eastAsia="es-GT"/>
              </w:rPr>
              <w:t>e Educación</w:t>
            </w:r>
            <w:r w:rsidRPr="00914ABC">
              <w:rPr>
                <w:rFonts w:ascii="Arial" w:hAnsi="Arial" w:cs="Arial"/>
                <w:sz w:val="22"/>
                <w:szCs w:val="22"/>
                <w:lang w:val="es-GT" w:eastAsia="es-GT"/>
              </w:rPr>
              <w:t>, una vez realizado el pago correspondiente. Es importante recordar que las becas para estudiantes con discapacidad se otorgan en un solo pago anual, por lo que, en los meses posteriores, se publica la hoja correspondiente con el sello o impresión de “Sin movimiento”.</w:t>
            </w:r>
          </w:p>
          <w:p w14:paraId="77525264" w14:textId="77777777" w:rsidR="00914ABC" w:rsidRPr="00914ABC" w:rsidRDefault="00914ABC" w:rsidP="00914ABC">
            <w:pPr>
              <w:jc w:val="both"/>
              <w:rPr>
                <w:rFonts w:ascii="Arial" w:hAnsi="Arial" w:cs="Arial"/>
                <w:sz w:val="22"/>
                <w:szCs w:val="22"/>
                <w:lang w:val="es-GT" w:eastAsia="es-GT"/>
              </w:rPr>
            </w:pPr>
          </w:p>
          <w:p w14:paraId="041FB4D5" w14:textId="6D1781CA" w:rsidR="00914ABC" w:rsidRPr="00914ABC" w:rsidRDefault="00A33CA4" w:rsidP="00914ABC">
            <w:pPr>
              <w:pStyle w:val="TableParagraph"/>
              <w:numPr>
                <w:ilvl w:val="0"/>
                <w:numId w:val="29"/>
              </w:numPr>
              <w:tabs>
                <w:tab w:val="left" w:pos="765"/>
              </w:tabs>
              <w:ind w:left="760" w:right="20" w:hanging="425"/>
              <w:jc w:val="both"/>
              <w:rPr>
                <w:rFonts w:ascii="Arial" w:hAnsi="Arial" w:cs="Arial"/>
              </w:rPr>
            </w:pPr>
            <w:r w:rsidRPr="00914ABC">
              <w:rPr>
                <w:rFonts w:ascii="Arial" w:hAnsi="Arial" w:cs="Arial"/>
              </w:rPr>
              <w:t>N</w:t>
            </w:r>
            <w:r w:rsidR="00914ABC" w:rsidRPr="00914ABC">
              <w:rPr>
                <w:rFonts w:ascii="Arial" w:hAnsi="Arial" w:cs="Arial"/>
              </w:rPr>
              <w:t>OTA</w:t>
            </w:r>
            <w:r w:rsidRPr="00914ABC">
              <w:rPr>
                <w:rFonts w:ascii="Arial" w:hAnsi="Arial" w:cs="Arial"/>
              </w:rPr>
              <w:t xml:space="preserve"> 1: </w:t>
            </w:r>
            <w:r w:rsidR="00914ABC" w:rsidRPr="00914ABC">
              <w:rPr>
                <w:rFonts w:ascii="Arial" w:hAnsi="Arial" w:cs="Arial"/>
              </w:rPr>
              <w:t xml:space="preserve">cada </w:t>
            </w:r>
            <w:r w:rsidR="00E905C6" w:rsidRPr="00914ABC">
              <w:rPr>
                <w:rFonts w:ascii="Arial" w:hAnsi="Arial" w:cs="Arial"/>
              </w:rPr>
              <w:t xml:space="preserve">Dirección Departamental </w:t>
            </w:r>
            <w:r w:rsidR="00E905C6">
              <w:rPr>
                <w:rFonts w:ascii="Arial" w:hAnsi="Arial" w:cs="Arial"/>
              </w:rPr>
              <w:t>d</w:t>
            </w:r>
            <w:r w:rsidR="00E905C6" w:rsidRPr="00914ABC">
              <w:rPr>
                <w:rFonts w:ascii="Arial" w:hAnsi="Arial" w:cs="Arial"/>
              </w:rPr>
              <w:t>e Educación</w:t>
            </w:r>
            <w:r w:rsidR="00914ABC" w:rsidRPr="00914ABC">
              <w:rPr>
                <w:rFonts w:ascii="Arial" w:hAnsi="Arial" w:cs="Arial"/>
              </w:rPr>
              <w:t xml:space="preserve">, como </w:t>
            </w:r>
            <w:r w:rsidR="00E905C6" w:rsidRPr="00914ABC">
              <w:rPr>
                <w:rFonts w:ascii="Arial" w:hAnsi="Arial" w:cs="Arial"/>
              </w:rPr>
              <w:t xml:space="preserve">Unidad Ejecutora </w:t>
            </w:r>
            <w:r w:rsidR="00914ABC" w:rsidRPr="00914ABC">
              <w:rPr>
                <w:rFonts w:ascii="Arial" w:hAnsi="Arial" w:cs="Arial"/>
              </w:rPr>
              <w:t xml:space="preserve">de los recursos del “Programa de becas para estudiantes con discapacidad de centros educativos públicos”, es responsable de la información solicitada, conforme a lo establecido en el </w:t>
            </w:r>
            <w:r w:rsidR="00914ABC" w:rsidRPr="00914ABC">
              <w:rPr>
                <w:rStyle w:val="Textoennegrita"/>
                <w:rFonts w:ascii="Arial" w:hAnsi="Arial" w:cs="Arial"/>
                <w:b w:val="0"/>
                <w:bCs w:val="0"/>
              </w:rPr>
              <w:t>artículo 61 de la “Ley de acceso a la información pública”</w:t>
            </w:r>
            <w:r w:rsidR="00914ABC" w:rsidRPr="00914ABC">
              <w:rPr>
                <w:rFonts w:ascii="Arial" w:hAnsi="Arial" w:cs="Arial"/>
                <w:b/>
                <w:bCs/>
              </w:rPr>
              <w:t>,</w:t>
            </w:r>
            <w:r w:rsidR="00914ABC" w:rsidRPr="00914ABC">
              <w:rPr>
                <w:rFonts w:ascii="Arial" w:hAnsi="Arial" w:cs="Arial"/>
              </w:rPr>
              <w:t xml:space="preserve"> Decreto Número 57-2008.</w:t>
            </w:r>
          </w:p>
        </w:tc>
      </w:tr>
    </w:tbl>
    <w:p w14:paraId="6BF7B775" w14:textId="19460582" w:rsidR="00A33CA4" w:rsidRDefault="00A33CA4" w:rsidP="00DF57C6">
      <w:pPr>
        <w:pStyle w:val="Encabezado"/>
        <w:tabs>
          <w:tab w:val="clear" w:pos="4252"/>
          <w:tab w:val="clear" w:pos="8504"/>
        </w:tabs>
        <w:rPr>
          <w:rFonts w:ascii="Arial" w:hAnsi="Arial" w:cs="Arial"/>
          <w:sz w:val="22"/>
          <w:szCs w:val="22"/>
          <w:lang w:val="es-GT"/>
        </w:rPr>
      </w:pPr>
    </w:p>
    <w:p w14:paraId="417524F9" w14:textId="35FEF993" w:rsidR="00A33CA4" w:rsidRPr="00914ABC" w:rsidRDefault="00A33CA4" w:rsidP="00914ABC">
      <w:pPr>
        <w:pStyle w:val="Encabezado"/>
        <w:numPr>
          <w:ilvl w:val="2"/>
          <w:numId w:val="1"/>
        </w:numPr>
        <w:tabs>
          <w:tab w:val="clear" w:pos="4252"/>
          <w:tab w:val="clear" w:pos="8504"/>
        </w:tabs>
        <w:jc w:val="both"/>
        <w:rPr>
          <w:rFonts w:ascii="Arial" w:hAnsi="Arial" w:cs="Arial"/>
          <w:sz w:val="22"/>
          <w:szCs w:val="22"/>
          <w:lang w:val="es-GT"/>
        </w:rPr>
      </w:pPr>
      <w:r w:rsidRPr="00A33CA4">
        <w:rPr>
          <w:rFonts w:ascii="Arial" w:hAnsi="Arial" w:cs="Arial"/>
          <w:b/>
          <w:bCs/>
          <w:sz w:val="22"/>
          <w:szCs w:val="22"/>
          <w:lang w:val="es-GT"/>
        </w:rPr>
        <w:t>Acuerdo Gubernativo N</w:t>
      </w:r>
      <w:r w:rsidR="00874938">
        <w:rPr>
          <w:rFonts w:ascii="Arial" w:hAnsi="Arial" w:cs="Arial"/>
          <w:b/>
          <w:bCs/>
          <w:sz w:val="22"/>
          <w:szCs w:val="22"/>
          <w:lang w:val="es-GT"/>
        </w:rPr>
        <w:t>úmeros</w:t>
      </w:r>
      <w:r w:rsidRPr="00A33CA4">
        <w:rPr>
          <w:rFonts w:ascii="Arial" w:hAnsi="Arial" w:cs="Arial"/>
          <w:b/>
          <w:bCs/>
          <w:sz w:val="22"/>
          <w:szCs w:val="22"/>
          <w:lang w:val="es-GT"/>
        </w:rPr>
        <w:t xml:space="preserve"> 55-2016 “Reglamento del </w:t>
      </w:r>
      <w:r w:rsidR="00914ABC" w:rsidRPr="00A33CA4">
        <w:rPr>
          <w:rFonts w:ascii="Arial" w:hAnsi="Arial" w:cs="Arial"/>
          <w:b/>
          <w:bCs/>
          <w:sz w:val="22"/>
          <w:szCs w:val="22"/>
          <w:lang w:val="es-GT"/>
        </w:rPr>
        <w:t xml:space="preserve">manejo de subsidios y </w:t>
      </w:r>
      <w:r w:rsidR="00914ABC" w:rsidRPr="00914ABC">
        <w:rPr>
          <w:rFonts w:ascii="Arial" w:hAnsi="Arial" w:cs="Arial"/>
          <w:b/>
          <w:bCs/>
          <w:sz w:val="22"/>
          <w:szCs w:val="22"/>
          <w:lang w:val="es-GT"/>
        </w:rPr>
        <w:t>subvenciones</w:t>
      </w:r>
      <w:r w:rsidRPr="00914ABC">
        <w:rPr>
          <w:rFonts w:ascii="Arial" w:hAnsi="Arial" w:cs="Arial"/>
          <w:b/>
          <w:bCs/>
          <w:sz w:val="22"/>
          <w:szCs w:val="22"/>
          <w:lang w:val="es-GT"/>
        </w:rPr>
        <w:t>, y sus reformas N</w:t>
      </w:r>
      <w:r w:rsidR="00914ABC">
        <w:rPr>
          <w:rFonts w:ascii="Arial" w:hAnsi="Arial" w:cs="Arial"/>
          <w:b/>
          <w:bCs/>
          <w:sz w:val="22"/>
          <w:szCs w:val="22"/>
          <w:lang w:val="es-GT"/>
        </w:rPr>
        <w:t>úmeros</w:t>
      </w:r>
      <w:r w:rsidRPr="00914ABC">
        <w:rPr>
          <w:rFonts w:ascii="Arial" w:hAnsi="Arial" w:cs="Arial"/>
          <w:b/>
          <w:bCs/>
          <w:sz w:val="22"/>
          <w:szCs w:val="22"/>
          <w:lang w:val="es-GT"/>
        </w:rPr>
        <w:t xml:space="preserve"> 142-2017 y 133-2023</w:t>
      </w:r>
    </w:p>
    <w:p w14:paraId="5C6F116E" w14:textId="77777777" w:rsidR="00A33CA4" w:rsidRDefault="00A33CA4" w:rsidP="00A33CA4">
      <w:pPr>
        <w:pStyle w:val="Encabezado"/>
        <w:tabs>
          <w:tab w:val="clear" w:pos="4252"/>
          <w:tab w:val="clear" w:pos="8504"/>
        </w:tabs>
        <w:ind w:left="2160"/>
        <w:rPr>
          <w:rFonts w:ascii="Arial" w:hAnsi="Arial" w:cs="Arial"/>
          <w:sz w:val="22"/>
          <w:szCs w:val="22"/>
          <w:lang w:val="es-GT"/>
        </w:rPr>
      </w:pPr>
    </w:p>
    <w:tbl>
      <w:tblPr>
        <w:tblW w:w="112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42"/>
        <w:gridCol w:w="1112"/>
        <w:gridCol w:w="8559"/>
      </w:tblGrid>
      <w:tr w:rsidR="00A33CA4" w:rsidRPr="005732FE" w14:paraId="3BAD36AE" w14:textId="77777777" w:rsidTr="00811EFB">
        <w:trPr>
          <w:tblHeader/>
          <w:jc w:val="right"/>
        </w:trPr>
        <w:tc>
          <w:tcPr>
            <w:tcW w:w="1542" w:type="dxa"/>
            <w:shd w:val="clear" w:color="auto" w:fill="D9D9D9"/>
            <w:vAlign w:val="center"/>
          </w:tcPr>
          <w:p w14:paraId="46182DE3" w14:textId="77777777" w:rsidR="00A33CA4" w:rsidRPr="005732FE" w:rsidRDefault="00A33CA4" w:rsidP="00342D5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28A5379B" w14:textId="77777777" w:rsidR="00A33CA4" w:rsidRPr="005732FE" w:rsidRDefault="00A33CA4" w:rsidP="00342D5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6552FC7D" w14:textId="448E3037" w:rsidR="00A33CA4" w:rsidRPr="005732FE" w:rsidRDefault="00A33CA4" w:rsidP="00342D5B">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sidR="00914ABC">
              <w:rPr>
                <w:rFonts w:ascii="Arial" w:hAnsi="Arial" w:cs="Arial"/>
                <w:b/>
                <w:sz w:val="16"/>
                <w:szCs w:val="16"/>
              </w:rPr>
              <w:t>a</w:t>
            </w:r>
            <w:r w:rsidRPr="005732FE">
              <w:rPr>
                <w:rFonts w:ascii="Arial" w:hAnsi="Arial" w:cs="Arial"/>
                <w:b/>
                <w:sz w:val="16"/>
                <w:szCs w:val="16"/>
              </w:rPr>
              <w:t>ctividades</w:t>
            </w:r>
          </w:p>
        </w:tc>
      </w:tr>
      <w:tr w:rsidR="00A33CA4" w:rsidRPr="005732FE" w14:paraId="30C0AF5A" w14:textId="77777777" w:rsidTr="00811EFB">
        <w:trPr>
          <w:trHeight w:val="874"/>
          <w:jc w:val="right"/>
        </w:trPr>
        <w:tc>
          <w:tcPr>
            <w:tcW w:w="1542" w:type="dxa"/>
            <w:vAlign w:val="center"/>
          </w:tcPr>
          <w:p w14:paraId="7F1780EE" w14:textId="4216BF75" w:rsidR="00A33CA4" w:rsidRPr="00874938" w:rsidRDefault="00874938" w:rsidP="00874938">
            <w:pPr>
              <w:pStyle w:val="TableParagraph"/>
              <w:jc w:val="center"/>
              <w:rPr>
                <w:rFonts w:ascii="Arial"/>
                <w:b/>
                <w:spacing w:val="-5"/>
                <w:sz w:val="14"/>
              </w:rPr>
            </w:pPr>
            <w:r w:rsidRPr="00874938">
              <w:rPr>
                <w:rFonts w:ascii="Arial" w:hAnsi="Arial"/>
                <w:b/>
                <w:sz w:val="14"/>
              </w:rPr>
              <w:t xml:space="preserve">32. </w:t>
            </w:r>
            <w:r w:rsidR="00A33CA4" w:rsidRPr="00874938">
              <w:rPr>
                <w:rFonts w:ascii="Arial" w:hAnsi="Arial"/>
                <w:b/>
                <w:sz w:val="14"/>
              </w:rPr>
              <w:t>Cumplimiento del artículo 15 “Acceso a la Información"</w:t>
            </w:r>
          </w:p>
        </w:tc>
        <w:tc>
          <w:tcPr>
            <w:tcW w:w="1112" w:type="dxa"/>
            <w:vAlign w:val="center"/>
          </w:tcPr>
          <w:p w14:paraId="43BA34DB" w14:textId="5AB7EA71" w:rsidR="00A33CA4" w:rsidRPr="00874938" w:rsidRDefault="00A33CA4" w:rsidP="00A33CA4">
            <w:pPr>
              <w:jc w:val="center"/>
              <w:rPr>
                <w:rFonts w:ascii="Arial" w:hAnsi="Arial" w:cs="Arial"/>
                <w:sz w:val="14"/>
                <w:szCs w:val="16"/>
              </w:rPr>
            </w:pPr>
            <w:r w:rsidRPr="00874938">
              <w:rPr>
                <w:rFonts w:ascii="Arial" w:hAnsi="Arial" w:cs="Arial"/>
                <w:sz w:val="14"/>
                <w:szCs w:val="14"/>
              </w:rPr>
              <w:t>Comité de Becas</w:t>
            </w:r>
          </w:p>
        </w:tc>
        <w:tc>
          <w:tcPr>
            <w:tcW w:w="8559" w:type="dxa"/>
            <w:tcMar>
              <w:left w:w="85" w:type="dxa"/>
              <w:right w:w="57" w:type="dxa"/>
            </w:tcMar>
          </w:tcPr>
          <w:p w14:paraId="27F94F06" w14:textId="650966B3" w:rsidR="00874938" w:rsidRPr="00874938" w:rsidRDefault="00874938" w:rsidP="00874938">
            <w:pPr>
              <w:jc w:val="both"/>
              <w:rPr>
                <w:rFonts w:ascii="Arial" w:hAnsi="Arial" w:cs="Arial"/>
                <w:sz w:val="22"/>
                <w:szCs w:val="22"/>
                <w:lang w:val="es-GT" w:eastAsia="es-GT"/>
              </w:rPr>
            </w:pPr>
            <w:r>
              <w:rPr>
                <w:rFonts w:ascii="Arial" w:hAnsi="Arial" w:cs="Arial"/>
                <w:sz w:val="22"/>
                <w:szCs w:val="22"/>
                <w:lang w:val="es-GT" w:eastAsia="es-GT"/>
              </w:rPr>
              <w:t>Traslada</w:t>
            </w:r>
            <w:r w:rsidRPr="00874938">
              <w:rPr>
                <w:rFonts w:ascii="Arial" w:hAnsi="Arial" w:cs="Arial"/>
                <w:sz w:val="22"/>
                <w:szCs w:val="22"/>
                <w:lang w:val="es-GT" w:eastAsia="es-GT"/>
              </w:rPr>
              <w:t xml:space="preserve"> los datos de los beneficiarios del </w:t>
            </w:r>
            <w:r>
              <w:rPr>
                <w:rFonts w:ascii="Arial" w:hAnsi="Arial" w:cs="Arial"/>
                <w:sz w:val="22"/>
                <w:szCs w:val="22"/>
                <w:lang w:val="es-GT" w:eastAsia="es-GT"/>
              </w:rPr>
              <w:t>“P</w:t>
            </w:r>
            <w:r w:rsidRPr="00874938">
              <w:rPr>
                <w:rFonts w:ascii="Arial" w:hAnsi="Arial" w:cs="Arial"/>
                <w:sz w:val="22"/>
                <w:szCs w:val="22"/>
                <w:lang w:val="es-GT" w:eastAsia="es-GT"/>
              </w:rPr>
              <w:t>rograma de becas para estudiantes con discapacidad de centros educativos públicos</w:t>
            </w:r>
            <w:r>
              <w:rPr>
                <w:rFonts w:ascii="Arial" w:hAnsi="Arial" w:cs="Arial"/>
                <w:sz w:val="22"/>
                <w:szCs w:val="22"/>
                <w:lang w:val="es-GT" w:eastAsia="es-GT"/>
              </w:rPr>
              <w:t>”</w:t>
            </w:r>
            <w:r w:rsidRPr="00874938">
              <w:rPr>
                <w:rFonts w:ascii="Arial" w:hAnsi="Arial" w:cs="Arial"/>
                <w:sz w:val="22"/>
                <w:szCs w:val="22"/>
                <w:lang w:val="es-GT" w:eastAsia="es-GT"/>
              </w:rPr>
              <w:t xml:space="preserve"> a los servidores públicos designados para el cumplimiento y la publicación del Acuerdo Gubernativo N</w:t>
            </w:r>
            <w:r>
              <w:rPr>
                <w:rFonts w:ascii="Arial" w:hAnsi="Arial" w:cs="Arial"/>
                <w:sz w:val="22"/>
                <w:szCs w:val="22"/>
                <w:lang w:val="es-GT" w:eastAsia="es-GT"/>
              </w:rPr>
              <w:t>úmero</w:t>
            </w:r>
            <w:r w:rsidRPr="00874938">
              <w:rPr>
                <w:rFonts w:ascii="Arial" w:hAnsi="Arial" w:cs="Arial"/>
                <w:sz w:val="22"/>
                <w:szCs w:val="22"/>
                <w:lang w:val="es-GT" w:eastAsia="es-GT"/>
              </w:rPr>
              <w:t xml:space="preserve"> 55-2016 y sus reformas N</w:t>
            </w:r>
            <w:r>
              <w:rPr>
                <w:rFonts w:ascii="Arial" w:hAnsi="Arial" w:cs="Arial"/>
                <w:sz w:val="22"/>
                <w:szCs w:val="22"/>
                <w:lang w:val="es-GT" w:eastAsia="es-GT"/>
              </w:rPr>
              <w:t>úmeros</w:t>
            </w:r>
            <w:r w:rsidRPr="00874938">
              <w:rPr>
                <w:rFonts w:ascii="Arial" w:hAnsi="Arial" w:cs="Arial"/>
                <w:sz w:val="22"/>
                <w:szCs w:val="22"/>
                <w:lang w:val="es-GT" w:eastAsia="es-GT"/>
              </w:rPr>
              <w:t xml:space="preserve"> 142-2017 y 133-2023. Los servidores públicos deben proceder con la publicación de la información en el </w:t>
            </w:r>
            <w:r>
              <w:rPr>
                <w:rFonts w:ascii="Arial" w:hAnsi="Arial" w:cs="Arial"/>
                <w:sz w:val="22"/>
                <w:szCs w:val="22"/>
                <w:lang w:val="es-GT" w:eastAsia="es-GT"/>
              </w:rPr>
              <w:t>sitio web</w:t>
            </w:r>
            <w:r w:rsidRPr="00874938">
              <w:rPr>
                <w:rFonts w:ascii="Arial" w:hAnsi="Arial" w:cs="Arial"/>
                <w:sz w:val="22"/>
                <w:szCs w:val="22"/>
                <w:lang w:val="es-GT" w:eastAsia="es-GT"/>
              </w:rPr>
              <w:t xml:space="preserve"> del Ministerio de Educación y en el Portal de Información Pública de la </w:t>
            </w:r>
            <w:r w:rsidR="004371C3" w:rsidRPr="00874938">
              <w:rPr>
                <w:rFonts w:ascii="Arial" w:hAnsi="Arial" w:cs="Arial"/>
                <w:sz w:val="22"/>
                <w:szCs w:val="22"/>
                <w:lang w:val="es-GT" w:eastAsia="es-GT"/>
              </w:rPr>
              <w:t xml:space="preserve">Dirección Departamental </w:t>
            </w:r>
            <w:r w:rsidR="004371C3">
              <w:rPr>
                <w:rFonts w:ascii="Arial" w:hAnsi="Arial" w:cs="Arial"/>
                <w:sz w:val="22"/>
                <w:szCs w:val="22"/>
                <w:lang w:val="es-GT" w:eastAsia="es-GT"/>
              </w:rPr>
              <w:t>d</w:t>
            </w:r>
            <w:r w:rsidR="004371C3" w:rsidRPr="00874938">
              <w:rPr>
                <w:rFonts w:ascii="Arial" w:hAnsi="Arial" w:cs="Arial"/>
                <w:sz w:val="22"/>
                <w:szCs w:val="22"/>
                <w:lang w:val="es-GT" w:eastAsia="es-GT"/>
              </w:rPr>
              <w:t>e Educación</w:t>
            </w:r>
            <w:r w:rsidRPr="00874938">
              <w:rPr>
                <w:rFonts w:ascii="Arial" w:hAnsi="Arial" w:cs="Arial"/>
                <w:sz w:val="22"/>
                <w:szCs w:val="22"/>
                <w:lang w:val="es-GT" w:eastAsia="es-GT"/>
              </w:rPr>
              <w:t>, así como en la dependencia correspondiente.</w:t>
            </w:r>
          </w:p>
          <w:p w14:paraId="2F663850" w14:textId="77777777" w:rsidR="00874938" w:rsidRDefault="00874938" w:rsidP="00874938">
            <w:pPr>
              <w:jc w:val="both"/>
              <w:rPr>
                <w:rFonts w:ascii="Arial" w:hAnsi="Arial" w:cs="Arial"/>
                <w:sz w:val="22"/>
                <w:szCs w:val="22"/>
                <w:lang w:val="es-GT" w:eastAsia="es-GT"/>
              </w:rPr>
            </w:pPr>
          </w:p>
          <w:p w14:paraId="225957D2" w14:textId="47A94B25" w:rsidR="00874938" w:rsidRPr="00874938" w:rsidRDefault="00874938" w:rsidP="00874938">
            <w:pPr>
              <w:jc w:val="both"/>
              <w:rPr>
                <w:rFonts w:ascii="Arial" w:hAnsi="Arial" w:cs="Arial"/>
                <w:sz w:val="22"/>
                <w:szCs w:val="22"/>
                <w:lang w:val="es-GT" w:eastAsia="es-GT"/>
              </w:rPr>
            </w:pPr>
            <w:r w:rsidRPr="00874938">
              <w:rPr>
                <w:rFonts w:ascii="Arial" w:hAnsi="Arial" w:cs="Arial"/>
                <w:sz w:val="22"/>
                <w:szCs w:val="22"/>
                <w:lang w:val="es-GT" w:eastAsia="es-GT"/>
              </w:rPr>
              <w:t xml:space="preserve">Este traslado tiene como objetivo que se publique el registro de personas individuales beneficiadas con las becas para estudiantes con discapacidad, el cual debe ser remitido al Ministerio de Finanzas Públicas conforme a los formatos establecidos por esa cartera en </w:t>
            </w:r>
            <w:r>
              <w:rPr>
                <w:rFonts w:ascii="Arial" w:hAnsi="Arial" w:cs="Arial"/>
                <w:sz w:val="22"/>
                <w:szCs w:val="22"/>
                <w:lang w:val="es-GT" w:eastAsia="es-GT"/>
              </w:rPr>
              <w:t>el</w:t>
            </w:r>
            <w:r w:rsidRPr="00874938">
              <w:rPr>
                <w:rFonts w:ascii="Arial" w:hAnsi="Arial" w:cs="Arial"/>
                <w:sz w:val="22"/>
                <w:szCs w:val="22"/>
                <w:lang w:val="es-GT" w:eastAsia="es-GT"/>
              </w:rPr>
              <w:t xml:space="preserve"> </w:t>
            </w:r>
            <w:r>
              <w:rPr>
                <w:rFonts w:ascii="Arial" w:hAnsi="Arial" w:cs="Arial"/>
                <w:sz w:val="22"/>
                <w:szCs w:val="22"/>
                <w:lang w:val="es-GT" w:eastAsia="es-GT"/>
              </w:rPr>
              <w:t>sitio</w:t>
            </w:r>
            <w:r w:rsidRPr="00874938">
              <w:rPr>
                <w:rFonts w:ascii="Arial" w:hAnsi="Arial" w:cs="Arial"/>
                <w:sz w:val="22"/>
                <w:szCs w:val="22"/>
                <w:lang w:val="es-GT" w:eastAsia="es-GT"/>
              </w:rPr>
              <w:t xml:space="preserve"> web. Actualmente, el formato aplicable es el Anexo “C”. DEF 2 “Registro de personas individuales”.</w:t>
            </w:r>
          </w:p>
          <w:p w14:paraId="2E651879" w14:textId="77689F6A" w:rsidR="00874938" w:rsidRPr="00874938" w:rsidRDefault="00874938" w:rsidP="00A33CA4">
            <w:pPr>
              <w:pStyle w:val="TableParagraph"/>
              <w:tabs>
                <w:tab w:val="left" w:pos="764"/>
              </w:tabs>
              <w:spacing w:before="2"/>
              <w:jc w:val="both"/>
              <w:rPr>
                <w:highlight w:val="green"/>
                <w:lang w:val="es-GT"/>
              </w:rPr>
            </w:pPr>
          </w:p>
          <w:p w14:paraId="03B88DF6" w14:textId="77777777" w:rsidR="00874938" w:rsidRPr="009B5EF0" w:rsidRDefault="00874938" w:rsidP="00A33CA4">
            <w:pPr>
              <w:pStyle w:val="TableParagraph"/>
              <w:tabs>
                <w:tab w:val="left" w:pos="764"/>
              </w:tabs>
              <w:spacing w:before="2"/>
              <w:jc w:val="both"/>
              <w:rPr>
                <w:highlight w:val="green"/>
              </w:rPr>
            </w:pPr>
          </w:p>
          <w:p w14:paraId="2B4DF0E9" w14:textId="07CD3335" w:rsidR="00A33CA4" w:rsidRPr="00874938" w:rsidRDefault="00A33CA4" w:rsidP="00A33CA4">
            <w:pPr>
              <w:pStyle w:val="TableParagraph"/>
              <w:tabs>
                <w:tab w:val="left" w:pos="764"/>
              </w:tabs>
              <w:spacing w:before="2"/>
              <w:jc w:val="both"/>
            </w:pPr>
            <w:r w:rsidRPr="00874938">
              <w:t>El Registro de personas individuales debe contener como mínimo lo siguiente:</w:t>
            </w:r>
          </w:p>
          <w:p w14:paraId="663220A3" w14:textId="77777777" w:rsidR="00A33CA4" w:rsidRPr="00874938" w:rsidRDefault="00A33CA4" w:rsidP="00A33CA4">
            <w:pPr>
              <w:pStyle w:val="TableParagraph"/>
              <w:tabs>
                <w:tab w:val="left" w:pos="764"/>
              </w:tabs>
              <w:spacing w:before="2"/>
              <w:jc w:val="both"/>
            </w:pPr>
          </w:p>
          <w:p w14:paraId="6CA5AB01" w14:textId="6D93A506" w:rsidR="00874938" w:rsidRDefault="00A33CA4" w:rsidP="00874938">
            <w:pPr>
              <w:pStyle w:val="TableParagraph"/>
              <w:numPr>
                <w:ilvl w:val="0"/>
                <w:numId w:val="34"/>
              </w:numPr>
              <w:tabs>
                <w:tab w:val="left" w:pos="335"/>
              </w:tabs>
              <w:spacing w:before="2"/>
              <w:ind w:left="335" w:hanging="335"/>
              <w:jc w:val="both"/>
            </w:pPr>
            <w:r w:rsidRPr="00874938">
              <w:rPr>
                <w:b/>
                <w:bCs/>
              </w:rPr>
              <w:t>Denominación de la subvención</w:t>
            </w:r>
            <w:r w:rsidR="00874938" w:rsidRPr="00874938">
              <w:rPr>
                <w:b/>
                <w:bCs/>
              </w:rPr>
              <w:t>.</w:t>
            </w:r>
            <w:r w:rsidR="00874938">
              <w:t xml:space="preserve"> En este caso,</w:t>
            </w:r>
            <w:r w:rsidRPr="00874938">
              <w:t xml:space="preserve"> “Becas para estudiantes con discapacidad del Sector Público”</w:t>
            </w:r>
            <w:r w:rsidR="00874938">
              <w:t>.</w:t>
            </w:r>
          </w:p>
          <w:p w14:paraId="15277A1E" w14:textId="77777777" w:rsidR="00874938" w:rsidRDefault="00874938" w:rsidP="00874938">
            <w:pPr>
              <w:pStyle w:val="TableParagraph"/>
              <w:tabs>
                <w:tab w:val="left" w:pos="335"/>
              </w:tabs>
              <w:spacing w:before="2"/>
              <w:ind w:left="335"/>
              <w:jc w:val="both"/>
            </w:pPr>
          </w:p>
          <w:p w14:paraId="1817C65F" w14:textId="77777777" w:rsidR="00874938" w:rsidRDefault="00A33CA4" w:rsidP="00874938">
            <w:pPr>
              <w:pStyle w:val="TableParagraph"/>
              <w:numPr>
                <w:ilvl w:val="0"/>
                <w:numId w:val="34"/>
              </w:numPr>
              <w:tabs>
                <w:tab w:val="left" w:pos="335"/>
              </w:tabs>
              <w:spacing w:before="2"/>
              <w:ind w:left="335" w:hanging="335"/>
              <w:jc w:val="both"/>
            </w:pPr>
            <w:r w:rsidRPr="00874938">
              <w:rPr>
                <w:b/>
                <w:bCs/>
              </w:rPr>
              <w:t>Código Único de Identificación (CUI)</w:t>
            </w:r>
            <w:r w:rsidR="00874938" w:rsidRPr="00874938">
              <w:rPr>
                <w:b/>
                <w:bCs/>
              </w:rPr>
              <w:t>.</w:t>
            </w:r>
            <w:r w:rsidR="00874938">
              <w:t xml:space="preserve"> Del estudiante beneficiado, </w:t>
            </w:r>
            <w:r w:rsidRPr="00874938">
              <w:t>extendido por el Registro Nacional de las Personas (RENAP)</w:t>
            </w:r>
            <w:r w:rsidR="00874938">
              <w:t>.</w:t>
            </w:r>
          </w:p>
          <w:p w14:paraId="6321ED92" w14:textId="77777777" w:rsidR="00874938" w:rsidRDefault="00874938" w:rsidP="00874938">
            <w:pPr>
              <w:pStyle w:val="Prrafodelista"/>
            </w:pPr>
          </w:p>
          <w:p w14:paraId="7A781612" w14:textId="7B43E3A2" w:rsidR="00874938" w:rsidRDefault="00A33CA4" w:rsidP="00874938">
            <w:pPr>
              <w:pStyle w:val="TableParagraph"/>
              <w:numPr>
                <w:ilvl w:val="0"/>
                <w:numId w:val="34"/>
              </w:numPr>
              <w:tabs>
                <w:tab w:val="left" w:pos="335"/>
              </w:tabs>
              <w:spacing w:before="2"/>
              <w:ind w:left="335" w:hanging="335"/>
              <w:jc w:val="both"/>
            </w:pPr>
            <w:r w:rsidRPr="00874938">
              <w:rPr>
                <w:b/>
                <w:bCs/>
              </w:rPr>
              <w:lastRenderedPageBreak/>
              <w:t>Nombre completo</w:t>
            </w:r>
            <w:r w:rsidR="00874938" w:rsidRPr="00874938">
              <w:rPr>
                <w:b/>
                <w:bCs/>
              </w:rPr>
              <w:t>, fecha de nacimiento, edad, género, etnia.</w:t>
            </w:r>
            <w:r w:rsidRPr="00874938">
              <w:t xml:space="preserve"> </w:t>
            </w:r>
            <w:r w:rsidR="00874938">
              <w:t>D</w:t>
            </w:r>
            <w:r w:rsidRPr="00874938">
              <w:t>el estudiante beneficiado</w:t>
            </w:r>
            <w:r w:rsidR="00874938">
              <w:t>.</w:t>
            </w:r>
          </w:p>
          <w:p w14:paraId="6BF39910" w14:textId="77777777" w:rsidR="00874938" w:rsidRDefault="00874938" w:rsidP="00874938">
            <w:pPr>
              <w:pStyle w:val="Prrafodelista"/>
            </w:pPr>
          </w:p>
          <w:p w14:paraId="34DE60AD" w14:textId="77777777" w:rsidR="00874938" w:rsidRDefault="00A33CA4" w:rsidP="00874938">
            <w:pPr>
              <w:pStyle w:val="TableParagraph"/>
              <w:numPr>
                <w:ilvl w:val="0"/>
                <w:numId w:val="34"/>
              </w:numPr>
              <w:tabs>
                <w:tab w:val="left" w:pos="335"/>
              </w:tabs>
              <w:spacing w:before="2"/>
              <w:ind w:left="335" w:hanging="335"/>
              <w:jc w:val="both"/>
            </w:pPr>
            <w:r w:rsidRPr="00874938">
              <w:rPr>
                <w:b/>
                <w:bCs/>
              </w:rPr>
              <w:t>Departamento y municipio</w:t>
            </w:r>
            <w:r w:rsidR="00874938" w:rsidRPr="00874938">
              <w:rPr>
                <w:b/>
                <w:bCs/>
              </w:rPr>
              <w:t>.</w:t>
            </w:r>
            <w:r w:rsidR="00874938">
              <w:t xml:space="preserve"> En el que reside el estudiante beneficiado. </w:t>
            </w:r>
          </w:p>
          <w:p w14:paraId="522FA4D0" w14:textId="77777777" w:rsidR="00874938" w:rsidRDefault="00874938" w:rsidP="00874938">
            <w:pPr>
              <w:pStyle w:val="Prrafodelista"/>
            </w:pPr>
          </w:p>
          <w:p w14:paraId="346913C8" w14:textId="77777777" w:rsidR="00874938" w:rsidRDefault="00A33CA4" w:rsidP="00874938">
            <w:pPr>
              <w:pStyle w:val="TableParagraph"/>
              <w:numPr>
                <w:ilvl w:val="0"/>
                <w:numId w:val="34"/>
              </w:numPr>
              <w:tabs>
                <w:tab w:val="left" w:pos="335"/>
              </w:tabs>
              <w:spacing w:before="2"/>
              <w:ind w:left="335" w:hanging="335"/>
              <w:jc w:val="both"/>
            </w:pPr>
            <w:r w:rsidRPr="00874938">
              <w:rPr>
                <w:b/>
                <w:bCs/>
              </w:rPr>
              <w:t>Disposición legal</w:t>
            </w:r>
            <w:r w:rsidR="00874938">
              <w:rPr>
                <w:b/>
                <w:bCs/>
              </w:rPr>
              <w:t>.</w:t>
            </w:r>
            <w:r w:rsidRPr="00874938">
              <w:t xml:space="preserve"> </w:t>
            </w:r>
            <w:r w:rsidR="00874938">
              <w:t>Q</w:t>
            </w:r>
            <w:r w:rsidRPr="00874938">
              <w:t xml:space="preserve">ue aprueba la subvención, que, para el caso del </w:t>
            </w:r>
            <w:r w:rsidR="00874938">
              <w:t>“P</w:t>
            </w:r>
            <w:r w:rsidRPr="00874938">
              <w:t>rograma de becas para estudiantes con discapacidad de centros educativos públicos</w:t>
            </w:r>
            <w:r w:rsidR="00874938">
              <w:t>”</w:t>
            </w:r>
            <w:r w:rsidRPr="00874938">
              <w:t xml:space="preserve">, es el </w:t>
            </w:r>
            <w:r w:rsidR="00874938">
              <w:t>número</w:t>
            </w:r>
            <w:r w:rsidRPr="00874938">
              <w:t xml:space="preserve"> de </w:t>
            </w:r>
            <w:r w:rsidR="00874938">
              <w:t>r</w:t>
            </w:r>
            <w:r w:rsidRPr="00874938">
              <w:t>esolución</w:t>
            </w:r>
            <w:r w:rsidR="00874938">
              <w:t>.</w:t>
            </w:r>
          </w:p>
          <w:p w14:paraId="3E28AF75" w14:textId="77777777" w:rsidR="00874938" w:rsidRDefault="00874938" w:rsidP="00874938">
            <w:pPr>
              <w:pStyle w:val="Prrafodelista"/>
            </w:pPr>
          </w:p>
          <w:p w14:paraId="76875158" w14:textId="77777777" w:rsidR="00874938" w:rsidRDefault="00A33CA4" w:rsidP="00874938">
            <w:pPr>
              <w:pStyle w:val="TableParagraph"/>
              <w:numPr>
                <w:ilvl w:val="0"/>
                <w:numId w:val="34"/>
              </w:numPr>
              <w:tabs>
                <w:tab w:val="left" w:pos="335"/>
              </w:tabs>
              <w:spacing w:before="2"/>
              <w:ind w:left="335" w:hanging="335"/>
              <w:jc w:val="both"/>
            </w:pPr>
            <w:r w:rsidRPr="00874938">
              <w:rPr>
                <w:b/>
                <w:bCs/>
              </w:rPr>
              <w:t>Monto total</w:t>
            </w:r>
            <w:r w:rsidR="00874938">
              <w:rPr>
                <w:b/>
                <w:bCs/>
              </w:rPr>
              <w:t>.</w:t>
            </w:r>
            <w:r w:rsidRPr="00874938">
              <w:t xml:space="preserve"> </w:t>
            </w:r>
            <w:r w:rsidR="00874938">
              <w:t>P</w:t>
            </w:r>
            <w:r w:rsidRPr="00874938">
              <w:t>ara trasladar</w:t>
            </w:r>
            <w:r w:rsidR="00874938">
              <w:t>.</w:t>
            </w:r>
          </w:p>
          <w:p w14:paraId="4048911C" w14:textId="77777777" w:rsidR="00874938" w:rsidRDefault="00874938" w:rsidP="00874938">
            <w:pPr>
              <w:pStyle w:val="Prrafodelista"/>
            </w:pPr>
          </w:p>
          <w:p w14:paraId="2F8FF4A8" w14:textId="77777777" w:rsidR="00874938" w:rsidRDefault="00A33CA4" w:rsidP="00874938">
            <w:pPr>
              <w:pStyle w:val="TableParagraph"/>
              <w:numPr>
                <w:ilvl w:val="0"/>
                <w:numId w:val="34"/>
              </w:numPr>
              <w:tabs>
                <w:tab w:val="left" w:pos="335"/>
              </w:tabs>
              <w:spacing w:before="2"/>
              <w:ind w:left="335" w:hanging="335"/>
              <w:jc w:val="both"/>
            </w:pPr>
            <w:r w:rsidRPr="00874938">
              <w:rPr>
                <w:b/>
                <w:bCs/>
              </w:rPr>
              <w:t>Monto acumulado trasladado en el ejercicio fiscal</w:t>
            </w:r>
            <w:r w:rsidR="00874938">
              <w:rPr>
                <w:b/>
                <w:bCs/>
              </w:rPr>
              <w:t>.</w:t>
            </w:r>
            <w:r w:rsidRPr="00874938">
              <w:t xml:space="preserve"> </w:t>
            </w:r>
            <w:r w:rsidR="00874938">
              <w:t>En el caso de</w:t>
            </w:r>
            <w:r w:rsidRPr="00874938">
              <w:t xml:space="preserve"> las becas </w:t>
            </w:r>
            <w:r w:rsidR="00874938">
              <w:t>p</w:t>
            </w:r>
            <w:r w:rsidRPr="00874938">
              <w:t>a</w:t>
            </w:r>
            <w:r w:rsidR="00874938">
              <w:t>ra</w:t>
            </w:r>
            <w:r w:rsidRPr="00874938">
              <w:t xml:space="preserve"> estudiantes con discapacidad del sector público, es</w:t>
            </w:r>
            <w:r w:rsidR="00874938">
              <w:t>te monto es igual</w:t>
            </w:r>
            <w:r w:rsidRPr="00874938">
              <w:t xml:space="preserve"> </w:t>
            </w:r>
            <w:r w:rsidR="00874938">
              <w:t>a</w:t>
            </w:r>
            <w:r w:rsidRPr="00874938">
              <w:t xml:space="preserve">l monto total por trasladar, </w:t>
            </w:r>
            <w:r w:rsidR="00874938">
              <w:t xml:space="preserve">en virtud, </w:t>
            </w:r>
            <w:r w:rsidRPr="00874938">
              <w:t>que</w:t>
            </w:r>
            <w:r w:rsidR="00874938">
              <w:t xml:space="preserve"> se otorga</w:t>
            </w:r>
            <w:r w:rsidRPr="00874938">
              <w:t xml:space="preserve"> un único desembolso anual</w:t>
            </w:r>
            <w:r w:rsidR="00874938">
              <w:t xml:space="preserve">. Por tanto, al realizar el pago se debe colocar el </w:t>
            </w:r>
            <w:r w:rsidRPr="00874938">
              <w:t>100%</w:t>
            </w:r>
            <w:r w:rsidR="00874938">
              <w:t xml:space="preserve"> del monto correspondiente. </w:t>
            </w:r>
          </w:p>
          <w:p w14:paraId="40A99930" w14:textId="77777777" w:rsidR="00874938" w:rsidRPr="00874938" w:rsidRDefault="00874938" w:rsidP="00874938">
            <w:pPr>
              <w:pStyle w:val="Prrafodelista"/>
            </w:pPr>
          </w:p>
          <w:p w14:paraId="33CE8A62" w14:textId="243A5A4C" w:rsidR="00874938" w:rsidRPr="00874938" w:rsidRDefault="00A33CA4" w:rsidP="00874938">
            <w:pPr>
              <w:pStyle w:val="TableParagraph"/>
              <w:numPr>
                <w:ilvl w:val="0"/>
                <w:numId w:val="34"/>
              </w:numPr>
              <w:tabs>
                <w:tab w:val="left" w:pos="335"/>
              </w:tabs>
              <w:spacing w:before="2"/>
              <w:ind w:left="335" w:hanging="335"/>
              <w:jc w:val="both"/>
            </w:pPr>
            <w:r w:rsidRPr="00874938">
              <w:rPr>
                <w:b/>
                <w:bCs/>
              </w:rPr>
              <w:t>Resultados de la evaluación realizada</w:t>
            </w:r>
            <w:r w:rsidR="00874938">
              <w:rPr>
                <w:b/>
                <w:bCs/>
              </w:rPr>
              <w:t>.</w:t>
            </w:r>
            <w:r w:rsidRPr="00874938">
              <w:t xml:space="preserve"> </w:t>
            </w:r>
            <w:r w:rsidR="00874938">
              <w:t>En</w:t>
            </w:r>
            <w:r w:rsidRPr="00874938">
              <w:t xml:space="preserve"> el caso de las becas </w:t>
            </w:r>
            <w:r w:rsidR="00874938">
              <w:t>para</w:t>
            </w:r>
            <w:r w:rsidRPr="00874938">
              <w:t xml:space="preserve"> estudiantes con discapacidad, </w:t>
            </w:r>
            <w:r w:rsidR="00874938">
              <w:t xml:space="preserve">este campo no aplica </w:t>
            </w:r>
            <w:r w:rsidRPr="00874938">
              <w:t>en las publicaciones</w:t>
            </w:r>
            <w:r w:rsidR="00874938">
              <w:t>, en virtud,</w:t>
            </w:r>
            <w:r w:rsidRPr="00874938">
              <w:t xml:space="preserve"> </w:t>
            </w:r>
            <w:r w:rsidR="00874938">
              <w:t>que</w:t>
            </w:r>
            <w:r w:rsidRPr="00874938">
              <w:t xml:space="preserve"> esa evaluación se realiza al finalizar el año escolar</w:t>
            </w:r>
            <w:r w:rsidR="00874938">
              <w:t>.</w:t>
            </w:r>
            <w:r w:rsidRPr="00874938">
              <w:t xml:space="preserve"> </w:t>
            </w:r>
            <w:r w:rsidR="00874938">
              <w:t>L</w:t>
            </w:r>
            <w:r w:rsidRPr="00874938">
              <w:t xml:space="preserve">as becas se </w:t>
            </w:r>
            <w:r w:rsidR="00874938">
              <w:t>otorgan</w:t>
            </w:r>
            <w:r w:rsidRPr="00874938">
              <w:t xml:space="preserve"> antes de </w:t>
            </w:r>
            <w:r w:rsidR="00874938">
              <w:t>disponer de</w:t>
            </w:r>
            <w:r w:rsidRPr="00874938">
              <w:t xml:space="preserve"> los datos finales de los estudiantes, </w:t>
            </w:r>
            <w:r w:rsidR="00874938">
              <w:t>y</w:t>
            </w:r>
            <w:r w:rsidRPr="00874938">
              <w:t xml:space="preserve"> algunos </w:t>
            </w:r>
            <w:r w:rsidR="00874938">
              <w:t>de ellos pueden continuar en</w:t>
            </w:r>
            <w:r w:rsidRPr="00874938">
              <w:t xml:space="preserve"> proceso de recuperación el año</w:t>
            </w:r>
            <w:r w:rsidR="00874938">
              <w:t xml:space="preserve"> </w:t>
            </w:r>
            <w:r w:rsidR="00874938" w:rsidRPr="00874938">
              <w:t>siguiente</w:t>
            </w:r>
            <w:r w:rsidR="00874938">
              <w:t>.</w:t>
            </w:r>
          </w:p>
          <w:p w14:paraId="159FAB72" w14:textId="77777777" w:rsidR="00874938" w:rsidRPr="00874938" w:rsidRDefault="00874938" w:rsidP="00874938">
            <w:pPr>
              <w:pStyle w:val="Prrafodelista"/>
            </w:pPr>
          </w:p>
          <w:p w14:paraId="598A7BEA" w14:textId="7339AC4A" w:rsidR="00874938" w:rsidRPr="00874938" w:rsidRDefault="00A33CA4" w:rsidP="00874938">
            <w:pPr>
              <w:pStyle w:val="TableParagraph"/>
              <w:numPr>
                <w:ilvl w:val="0"/>
                <w:numId w:val="34"/>
              </w:numPr>
              <w:tabs>
                <w:tab w:val="left" w:pos="335"/>
              </w:tabs>
              <w:spacing w:before="2"/>
              <w:ind w:left="335" w:hanging="335"/>
              <w:jc w:val="both"/>
            </w:pPr>
            <w:r w:rsidRPr="00874938">
              <w:rPr>
                <w:b/>
                <w:bCs/>
              </w:rPr>
              <w:t>Fecha de la última evaluación realizada</w:t>
            </w:r>
            <w:r w:rsidR="00874938">
              <w:rPr>
                <w:b/>
                <w:bCs/>
              </w:rPr>
              <w:t>.</w:t>
            </w:r>
            <w:r w:rsidRPr="00874938">
              <w:t xml:space="preserve"> </w:t>
            </w:r>
            <w:r w:rsidR="00874938">
              <w:t xml:space="preserve">Para este caso, también </w:t>
            </w:r>
            <w:r w:rsidR="00874938" w:rsidRPr="00874938">
              <w:rPr>
                <w:rStyle w:val="Textoennegrita"/>
                <w:b w:val="0"/>
                <w:bCs w:val="0"/>
              </w:rPr>
              <w:t>no aplica</w:t>
            </w:r>
            <w:r w:rsidR="00874938">
              <w:t>, debido a las mismas razones expuestas en el punto anterior. La evaluación final se realiza al concluir el año escolar, lo que impide incluir esta información en el registro de becados antes de dicha fecha.</w:t>
            </w:r>
          </w:p>
        </w:tc>
      </w:tr>
      <w:tr w:rsidR="00B3529C" w:rsidRPr="005732FE" w14:paraId="59B0A5ED" w14:textId="77777777" w:rsidTr="00811EFB">
        <w:trPr>
          <w:trHeight w:val="874"/>
          <w:jc w:val="right"/>
        </w:trPr>
        <w:tc>
          <w:tcPr>
            <w:tcW w:w="1542" w:type="dxa"/>
            <w:vAlign w:val="center"/>
          </w:tcPr>
          <w:p w14:paraId="17BEF36D" w14:textId="6517B655" w:rsidR="00B3529C" w:rsidRPr="00874938" w:rsidRDefault="00811EFB" w:rsidP="00811EFB">
            <w:pPr>
              <w:pStyle w:val="TableParagraph"/>
              <w:jc w:val="center"/>
              <w:rPr>
                <w:rFonts w:ascii="Arial" w:hAnsi="Arial"/>
                <w:b/>
                <w:sz w:val="14"/>
              </w:rPr>
            </w:pPr>
            <w:r>
              <w:rPr>
                <w:rFonts w:ascii="Arial" w:hAnsi="Arial"/>
                <w:b/>
                <w:sz w:val="16"/>
                <w:szCs w:val="16"/>
              </w:rPr>
              <w:lastRenderedPageBreak/>
              <w:t xml:space="preserve">33. </w:t>
            </w:r>
            <w:r w:rsidR="00B3529C" w:rsidRPr="00874938">
              <w:rPr>
                <w:rFonts w:ascii="Arial" w:hAnsi="Arial"/>
                <w:b/>
                <w:sz w:val="16"/>
                <w:szCs w:val="16"/>
              </w:rPr>
              <w:t>Traslada</w:t>
            </w:r>
            <w:r w:rsidR="0018443C" w:rsidRPr="00874938">
              <w:rPr>
                <w:rFonts w:ascii="Arial" w:hAnsi="Arial"/>
                <w:b/>
                <w:sz w:val="16"/>
                <w:szCs w:val="16"/>
              </w:rPr>
              <w:t>r</w:t>
            </w:r>
            <w:r w:rsidR="00B3529C" w:rsidRPr="00874938">
              <w:rPr>
                <w:rFonts w:ascii="Arial" w:hAnsi="Arial"/>
                <w:b/>
                <w:sz w:val="16"/>
                <w:szCs w:val="16"/>
              </w:rPr>
              <w:t xml:space="preserve"> copia del </w:t>
            </w:r>
            <w:r w:rsidR="00211B74" w:rsidRPr="00874938">
              <w:rPr>
                <w:rFonts w:ascii="Arial" w:hAnsi="Arial"/>
                <w:b/>
                <w:sz w:val="16"/>
                <w:szCs w:val="16"/>
              </w:rPr>
              <w:t>formulario</w:t>
            </w:r>
          </w:p>
        </w:tc>
        <w:tc>
          <w:tcPr>
            <w:tcW w:w="1112" w:type="dxa"/>
            <w:vAlign w:val="center"/>
          </w:tcPr>
          <w:p w14:paraId="138D63DC" w14:textId="08F4C3D3" w:rsidR="00B3529C" w:rsidRPr="00874938" w:rsidRDefault="00B3529C" w:rsidP="00B3529C">
            <w:pPr>
              <w:jc w:val="center"/>
              <w:rPr>
                <w:rFonts w:ascii="Arial" w:hAnsi="Arial" w:cs="Arial"/>
                <w:sz w:val="14"/>
                <w:szCs w:val="14"/>
              </w:rPr>
            </w:pPr>
            <w:r w:rsidRPr="00874938">
              <w:rPr>
                <w:rStyle w:val="cf01"/>
                <w:rFonts w:ascii="Arial" w:hAnsi="Arial" w:cs="Arial"/>
                <w:sz w:val="14"/>
                <w:szCs w:val="14"/>
              </w:rPr>
              <w:t>Coordinador de Educación Especial</w:t>
            </w:r>
          </w:p>
        </w:tc>
        <w:tc>
          <w:tcPr>
            <w:tcW w:w="8559" w:type="dxa"/>
            <w:tcMar>
              <w:left w:w="85" w:type="dxa"/>
              <w:right w:w="57" w:type="dxa"/>
            </w:tcMar>
          </w:tcPr>
          <w:p w14:paraId="323C986F" w14:textId="61247664" w:rsidR="00874938" w:rsidRPr="00811EFB" w:rsidRDefault="00874938" w:rsidP="00B3529C">
            <w:pPr>
              <w:pStyle w:val="TableParagraph"/>
              <w:tabs>
                <w:tab w:val="left" w:pos="764"/>
              </w:tabs>
              <w:spacing w:before="2"/>
              <w:jc w:val="both"/>
              <w:rPr>
                <w:rFonts w:ascii="Arial" w:hAnsi="Arial" w:cs="Arial"/>
              </w:rPr>
            </w:pPr>
            <w:r w:rsidRPr="00811EFB">
              <w:rPr>
                <w:rFonts w:ascii="Arial" w:hAnsi="Arial" w:cs="Arial"/>
              </w:rPr>
              <w:t xml:space="preserve">Una vez que se haya efectuado el pago correspondiente de la totalidad del monto de la beca, el Coordinador de Educación Especial procede a enviar una copia digital en versión editable en </w:t>
            </w:r>
            <w:r w:rsidRPr="00811EFB">
              <w:rPr>
                <w:rStyle w:val="Textoennegrita"/>
                <w:rFonts w:ascii="Arial" w:hAnsi="Arial" w:cs="Arial"/>
                <w:b w:val="0"/>
                <w:bCs w:val="0"/>
              </w:rPr>
              <w:t>Excel</w:t>
            </w:r>
            <w:r w:rsidRPr="00811EFB">
              <w:rPr>
                <w:rFonts w:ascii="Arial" w:hAnsi="Arial" w:cs="Arial"/>
              </w:rPr>
              <w:t xml:space="preserve"> del </w:t>
            </w:r>
            <w:r w:rsidR="00811EFB" w:rsidRPr="00811EFB">
              <w:rPr>
                <w:rStyle w:val="Textoennegrita"/>
                <w:rFonts w:ascii="Arial" w:hAnsi="Arial" w:cs="Arial"/>
                <w:b w:val="0"/>
                <w:bCs w:val="0"/>
              </w:rPr>
              <w:t>registro de personas individuales</w:t>
            </w:r>
            <w:r w:rsidR="00811EFB" w:rsidRPr="00811EFB">
              <w:rPr>
                <w:rStyle w:val="Textoennegrita"/>
                <w:rFonts w:ascii="Arial" w:hAnsi="Arial" w:cs="Arial"/>
              </w:rPr>
              <w:t xml:space="preserve"> </w:t>
            </w:r>
            <w:r w:rsidRPr="00811EFB">
              <w:rPr>
                <w:rStyle w:val="Textoennegrita"/>
                <w:rFonts w:ascii="Arial" w:hAnsi="Arial" w:cs="Arial"/>
                <w:b w:val="0"/>
                <w:bCs w:val="0"/>
              </w:rPr>
              <w:t>(A</w:t>
            </w:r>
            <w:r w:rsidR="00811EFB" w:rsidRPr="00811EFB">
              <w:rPr>
                <w:rStyle w:val="Textoennegrita"/>
                <w:rFonts w:ascii="Arial" w:hAnsi="Arial" w:cs="Arial"/>
                <w:b w:val="0"/>
                <w:bCs w:val="0"/>
              </w:rPr>
              <w:t>nexo</w:t>
            </w:r>
            <w:r w:rsidRPr="00811EFB">
              <w:rPr>
                <w:rStyle w:val="Textoennegrita"/>
                <w:rFonts w:ascii="Arial" w:hAnsi="Arial" w:cs="Arial"/>
                <w:b w:val="0"/>
                <w:bCs w:val="0"/>
              </w:rPr>
              <w:t xml:space="preserve"> “C” DEF 2)</w:t>
            </w:r>
            <w:r w:rsidRPr="00811EFB">
              <w:rPr>
                <w:rFonts w:ascii="Arial" w:hAnsi="Arial" w:cs="Arial"/>
              </w:rPr>
              <w:t xml:space="preserve"> a la </w:t>
            </w:r>
            <w:r w:rsidRPr="00811EFB">
              <w:rPr>
                <w:rStyle w:val="Textoennegrita"/>
                <w:rFonts w:ascii="Arial" w:hAnsi="Arial" w:cs="Arial"/>
                <w:b w:val="0"/>
                <w:bCs w:val="0"/>
              </w:rPr>
              <w:t>DIGEESP</w:t>
            </w:r>
            <w:r w:rsidRPr="00811EFB">
              <w:rPr>
                <w:rFonts w:ascii="Arial" w:hAnsi="Arial" w:cs="Arial"/>
                <w:b/>
                <w:bCs/>
              </w:rPr>
              <w:t xml:space="preserve">, </w:t>
            </w:r>
            <w:r w:rsidRPr="00811EFB">
              <w:rPr>
                <w:rFonts w:ascii="Arial" w:hAnsi="Arial" w:cs="Arial"/>
              </w:rPr>
              <w:t>a los correos electrónicos que se le hayan informado en el</w:t>
            </w:r>
            <w:r w:rsidRPr="00811EFB">
              <w:rPr>
                <w:rFonts w:ascii="Arial" w:hAnsi="Arial" w:cs="Arial"/>
                <w:b/>
                <w:bCs/>
              </w:rPr>
              <w:t xml:space="preserve"> </w:t>
            </w:r>
            <w:r w:rsidRPr="00811EFB">
              <w:rPr>
                <w:rStyle w:val="Textoennegrita"/>
                <w:rFonts w:ascii="Arial" w:hAnsi="Arial" w:cs="Arial"/>
                <w:b w:val="0"/>
                <w:bCs w:val="0"/>
              </w:rPr>
              <w:t xml:space="preserve">Memorándum de </w:t>
            </w:r>
            <w:r w:rsidR="00811EFB">
              <w:rPr>
                <w:rStyle w:val="Textoennegrita"/>
                <w:rFonts w:ascii="Arial" w:hAnsi="Arial" w:cs="Arial"/>
                <w:b w:val="0"/>
                <w:bCs w:val="0"/>
              </w:rPr>
              <w:t>l</w:t>
            </w:r>
            <w:r w:rsidRPr="00811EFB">
              <w:rPr>
                <w:rStyle w:val="Textoennegrita"/>
                <w:rFonts w:ascii="Arial" w:hAnsi="Arial" w:cs="Arial"/>
                <w:b w:val="0"/>
                <w:bCs w:val="0"/>
              </w:rPr>
              <w:t>ineamientos del Programa</w:t>
            </w:r>
            <w:r w:rsidRPr="00811EFB">
              <w:rPr>
                <w:rFonts w:ascii="Arial" w:hAnsi="Arial" w:cs="Arial"/>
              </w:rPr>
              <w:t xml:space="preserve"> para el ejercicio fiscal vigente.</w:t>
            </w:r>
          </w:p>
        </w:tc>
      </w:tr>
    </w:tbl>
    <w:p w14:paraId="4F0DA4E4" w14:textId="049DEB46" w:rsidR="00A33CA4" w:rsidRDefault="00A33CA4" w:rsidP="00DF57C6">
      <w:pPr>
        <w:pStyle w:val="Encabezado"/>
        <w:tabs>
          <w:tab w:val="clear" w:pos="4252"/>
          <w:tab w:val="clear" w:pos="8504"/>
        </w:tabs>
        <w:rPr>
          <w:rFonts w:ascii="Arial" w:hAnsi="Arial" w:cs="Arial"/>
          <w:sz w:val="22"/>
          <w:szCs w:val="22"/>
          <w:lang w:val="es-GT"/>
        </w:rPr>
      </w:pPr>
    </w:p>
    <w:p w14:paraId="3DA54B29" w14:textId="10D352D9" w:rsidR="00084E1D" w:rsidRDefault="00084E1D" w:rsidP="00DF57C6">
      <w:pPr>
        <w:pStyle w:val="Encabezado"/>
        <w:tabs>
          <w:tab w:val="clear" w:pos="4252"/>
          <w:tab w:val="clear" w:pos="8504"/>
        </w:tabs>
        <w:rPr>
          <w:rFonts w:ascii="Arial" w:hAnsi="Arial" w:cs="Arial"/>
          <w:sz w:val="22"/>
          <w:szCs w:val="22"/>
          <w:lang w:val="es-GT"/>
        </w:rPr>
      </w:pPr>
    </w:p>
    <w:p w14:paraId="18F512A8" w14:textId="31C92185" w:rsidR="00A434FF" w:rsidRPr="00F92F84" w:rsidRDefault="00F92F84" w:rsidP="00A33CA4">
      <w:pPr>
        <w:pStyle w:val="Encabezado"/>
        <w:numPr>
          <w:ilvl w:val="0"/>
          <w:numId w:val="1"/>
        </w:numPr>
        <w:tabs>
          <w:tab w:val="clear" w:pos="4252"/>
          <w:tab w:val="clear" w:pos="8504"/>
        </w:tabs>
        <w:ind w:left="426" w:hanging="426"/>
        <w:rPr>
          <w:rFonts w:ascii="Arial" w:hAnsi="Arial" w:cs="Arial"/>
          <w:b/>
          <w:sz w:val="22"/>
          <w:szCs w:val="22"/>
          <w:lang w:val="es-GT"/>
        </w:rPr>
      </w:pPr>
      <w:proofErr w:type="gramStart"/>
      <w:r w:rsidRPr="00F92F84">
        <w:rPr>
          <w:rFonts w:ascii="Arial" w:hAnsi="Arial" w:cs="Arial"/>
          <w:b/>
          <w:sz w:val="22"/>
          <w:szCs w:val="22"/>
          <w:lang w:val="es-GT"/>
        </w:rPr>
        <w:t xml:space="preserve">Flujograma </w:t>
      </w:r>
      <w:r w:rsidR="00084E1D" w:rsidRPr="00F92F84">
        <w:rPr>
          <w:rFonts w:ascii="Arial" w:hAnsi="Arial" w:cs="Arial"/>
          <w:b/>
          <w:sz w:val="22"/>
          <w:szCs w:val="22"/>
          <w:lang w:val="es-GT"/>
        </w:rPr>
        <w:t xml:space="preserve"> </w:t>
      </w:r>
      <w:r w:rsidR="0066776C">
        <w:rPr>
          <w:rFonts w:ascii="Arial" w:hAnsi="Arial" w:cs="Arial"/>
          <w:b/>
          <w:sz w:val="22"/>
          <w:szCs w:val="22"/>
          <w:lang w:val="es-GT"/>
        </w:rPr>
        <w:t>del</w:t>
      </w:r>
      <w:proofErr w:type="gramEnd"/>
      <w:r w:rsidR="0066776C">
        <w:rPr>
          <w:rFonts w:ascii="Arial" w:hAnsi="Arial" w:cs="Arial"/>
          <w:b/>
          <w:sz w:val="22"/>
          <w:szCs w:val="22"/>
          <w:lang w:val="es-GT"/>
        </w:rPr>
        <w:t xml:space="preserve"> proceso</w:t>
      </w:r>
    </w:p>
    <w:p w14:paraId="0CD96C89"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p w14:paraId="53CC16EB"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579817E7"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00D9CD4B"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6439160D"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7D0FCF5B"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6292BFB5"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32D16117"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25867D22"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337B49A9"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1BC596BD"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063488EF"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2875FC1D"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51559C5B"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5C5C3542"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3EA55797"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681E0F2D"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58741BE3"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795EB76A" w14:textId="77777777" w:rsidR="0051394F" w:rsidRDefault="0051394F" w:rsidP="00211B74">
      <w:pPr>
        <w:pStyle w:val="Encabezado"/>
        <w:tabs>
          <w:tab w:val="clear" w:pos="4252"/>
          <w:tab w:val="clear" w:pos="8504"/>
        </w:tabs>
        <w:jc w:val="center"/>
        <w:rPr>
          <w:rFonts w:ascii="Arial" w:hAnsi="Arial" w:cs="Arial"/>
          <w:b/>
          <w:sz w:val="22"/>
          <w:szCs w:val="22"/>
          <w:lang w:val="es-GT"/>
        </w:rPr>
      </w:pPr>
    </w:p>
    <w:p w14:paraId="1595F1FA" w14:textId="59FEDA0A" w:rsidR="00F92F84" w:rsidRDefault="0066776C" w:rsidP="0051394F">
      <w:pPr>
        <w:pStyle w:val="Encabezado"/>
        <w:tabs>
          <w:tab w:val="clear" w:pos="4252"/>
          <w:tab w:val="clear" w:pos="8504"/>
        </w:tabs>
        <w:rPr>
          <w:rFonts w:ascii="Arial" w:hAnsi="Arial" w:cs="Arial"/>
          <w:b/>
          <w:sz w:val="22"/>
          <w:szCs w:val="22"/>
          <w:u w:val="single"/>
          <w:lang w:val="es-GT"/>
        </w:rPr>
      </w:pPr>
      <w:r>
        <w:rPr>
          <w:noProof/>
        </w:rPr>
        <w:lastRenderedPageBreak/>
        <w:drawing>
          <wp:inline distT="0" distB="0" distL="0" distR="0" wp14:anchorId="20FFA1E1" wp14:editId="238E66D1">
            <wp:extent cx="7111365" cy="887603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11365" cy="8876030"/>
                    </a:xfrm>
                    <a:prstGeom prst="rect">
                      <a:avLst/>
                    </a:prstGeom>
                  </pic:spPr>
                </pic:pic>
              </a:graphicData>
            </a:graphic>
          </wp:inline>
        </w:drawing>
      </w:r>
    </w:p>
    <w:p w14:paraId="678E0C6D" w14:textId="2A784E8C" w:rsidR="00F92F84" w:rsidRDefault="0066776C">
      <w:pPr>
        <w:pStyle w:val="Encabezado"/>
        <w:tabs>
          <w:tab w:val="clear" w:pos="4252"/>
          <w:tab w:val="clear" w:pos="8504"/>
        </w:tabs>
        <w:jc w:val="center"/>
        <w:rPr>
          <w:rFonts w:ascii="Arial" w:hAnsi="Arial" w:cs="Arial"/>
          <w:b/>
          <w:sz w:val="22"/>
          <w:szCs w:val="22"/>
          <w:u w:val="single"/>
          <w:lang w:val="es-GT"/>
        </w:rPr>
      </w:pPr>
      <w:r w:rsidRPr="0066776C">
        <w:rPr>
          <w:noProof/>
        </w:rPr>
        <w:lastRenderedPageBreak/>
        <w:drawing>
          <wp:inline distT="0" distB="0" distL="0" distR="0" wp14:anchorId="409FF58F" wp14:editId="49A70F9A">
            <wp:extent cx="6888480" cy="8535562"/>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21768" cy="8576810"/>
                    </a:xfrm>
                    <a:prstGeom prst="rect">
                      <a:avLst/>
                    </a:prstGeom>
                  </pic:spPr>
                </pic:pic>
              </a:graphicData>
            </a:graphic>
          </wp:inline>
        </w:drawing>
      </w:r>
    </w:p>
    <w:sectPr w:rsidR="00F92F84" w:rsidSect="00FC66E1">
      <w:headerReference w:type="default" r:id="rId10"/>
      <w:footerReference w:type="default" r:id="rId11"/>
      <w:headerReference w:type="first" r:id="rId12"/>
      <w:footerReference w:type="first" r:id="rId13"/>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4BA5" w14:textId="77777777" w:rsidR="000A5979" w:rsidRDefault="000A5979" w:rsidP="003D767C">
      <w:r>
        <w:separator/>
      </w:r>
    </w:p>
  </w:endnote>
  <w:endnote w:type="continuationSeparator" w:id="0">
    <w:p w14:paraId="7180B939" w14:textId="77777777" w:rsidR="000A5979" w:rsidRDefault="000A5979"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282A" w14:textId="71FFDB86" w:rsidR="008D7D99" w:rsidRPr="00165CB0" w:rsidRDefault="008D7D99"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Sistema de Gestión de Calidad son</w:t>
    </w:r>
    <w:r w:rsidRPr="00165CB0">
      <w:rPr>
        <w:rFonts w:ascii="Arial Narrow" w:hAnsi="Arial Narrow"/>
        <w:color w:val="333399"/>
        <w:sz w:val="16"/>
      </w:rPr>
      <w:t xml:space="preserve"> los </w:t>
    </w:r>
    <w:r>
      <w:rPr>
        <w:rFonts w:ascii="Arial Narrow" w:hAnsi="Arial Narrow"/>
        <w:color w:val="333399"/>
        <w:sz w:val="16"/>
      </w:rPr>
      <w:t>actualizados y controlados.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C2D9" w14:textId="77777777" w:rsidR="008D7D99" w:rsidRPr="00165CB0" w:rsidRDefault="008D7D99"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2521" w14:textId="77777777" w:rsidR="000A5979" w:rsidRDefault="000A5979" w:rsidP="003D767C">
      <w:r>
        <w:separator/>
      </w:r>
    </w:p>
  </w:footnote>
  <w:footnote w:type="continuationSeparator" w:id="0">
    <w:p w14:paraId="500CF5C5" w14:textId="77777777" w:rsidR="000A5979" w:rsidRDefault="000A5979" w:rsidP="003D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CBCC" w14:textId="77777777" w:rsidR="008D7D99" w:rsidRPr="00823A74" w:rsidRDefault="003C15AA"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w:t>
    </w:r>
    <w:r w:rsidR="00FF19D1">
      <w:rPr>
        <w:rFonts w:ascii="Century Gothic" w:hAnsi="Century Gothic"/>
        <w:sz w:val="10"/>
      </w:rPr>
      <w:t>5</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8D7D99" w14:paraId="74866A54" w14:textId="77777777" w:rsidTr="00834360">
      <w:trPr>
        <w:cantSplit/>
        <w:trHeight w:val="82"/>
      </w:trPr>
      <w:tc>
        <w:tcPr>
          <w:tcW w:w="856" w:type="dxa"/>
          <w:vMerge w:val="restart"/>
          <w:tcBorders>
            <w:right w:val="single" w:sz="4" w:space="0" w:color="auto"/>
          </w:tcBorders>
          <w:tcMar>
            <w:left w:w="0" w:type="dxa"/>
            <w:right w:w="0" w:type="dxa"/>
          </w:tcMar>
        </w:tcPr>
        <w:p w14:paraId="6E4643E6" w14:textId="77777777" w:rsidR="008D7D99" w:rsidRPr="006908E6" w:rsidRDefault="00CF31F3" w:rsidP="003F26D0">
          <w:pPr>
            <w:ind w:left="5"/>
            <w:jc w:val="center"/>
          </w:pPr>
          <w:r w:rsidRPr="007979D2">
            <w:rPr>
              <w:noProof/>
              <w:lang w:eastAsia="es-ES_tradnl"/>
            </w:rPr>
            <w:drawing>
              <wp:inline distT="0" distB="0" distL="0" distR="0" wp14:anchorId="7FA9A8C6" wp14:editId="2ABCA8BF">
                <wp:extent cx="516890" cy="42164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42164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18A7B2E3" w14:textId="77777777" w:rsidR="008D7D99" w:rsidRPr="0095660D" w:rsidRDefault="00CF31F3" w:rsidP="00834360">
          <w:pPr>
            <w:jc w:val="center"/>
            <w:rPr>
              <w:rFonts w:ascii="Arial" w:hAnsi="Arial" w:cs="Arial"/>
              <w:spacing w:val="20"/>
              <w:sz w:val="16"/>
            </w:rPr>
          </w:pPr>
          <w:r w:rsidRPr="0095660D">
            <w:rPr>
              <w:rFonts w:ascii="Arial" w:hAnsi="Arial" w:cs="Arial"/>
              <w:spacing w:val="20"/>
              <w:sz w:val="16"/>
            </w:rPr>
            <w:t>Instructivo</w:t>
          </w:r>
        </w:p>
      </w:tc>
    </w:tr>
    <w:tr w:rsidR="008D7D99" w14:paraId="105D43C3" w14:textId="77777777" w:rsidTr="00823A74">
      <w:trPr>
        <w:cantSplit/>
        <w:trHeight w:val="294"/>
      </w:trPr>
      <w:tc>
        <w:tcPr>
          <w:tcW w:w="856" w:type="dxa"/>
          <w:vMerge/>
          <w:tcBorders>
            <w:right w:val="single" w:sz="4" w:space="0" w:color="auto"/>
          </w:tcBorders>
        </w:tcPr>
        <w:p w14:paraId="63AA1DBC" w14:textId="77777777" w:rsidR="008D7D99" w:rsidRDefault="008D7D99"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1043B401" w14:textId="35CCD33B" w:rsidR="008D7D99" w:rsidRPr="00823A74" w:rsidRDefault="001C2F48" w:rsidP="002929A9">
          <w:pPr>
            <w:jc w:val="center"/>
            <w:rPr>
              <w:rFonts w:ascii="Arial" w:hAnsi="Arial" w:cs="Arial"/>
              <w:b/>
              <w:sz w:val="24"/>
            </w:rPr>
          </w:pPr>
          <w:r>
            <w:rPr>
              <w:rFonts w:ascii="Arial" w:hAnsi="Arial" w:cs="Arial"/>
              <w:b/>
              <w:sz w:val="24"/>
            </w:rPr>
            <w:t>Programa de becas para estudiantes con discapacidad en centros educativos públicos</w:t>
          </w:r>
        </w:p>
      </w:tc>
    </w:tr>
    <w:tr w:rsidR="008D7D99" w14:paraId="77470E71" w14:textId="77777777" w:rsidTr="004305F6">
      <w:trPr>
        <w:cantSplit/>
        <w:trHeight w:val="60"/>
      </w:trPr>
      <w:tc>
        <w:tcPr>
          <w:tcW w:w="856" w:type="dxa"/>
          <w:vMerge/>
        </w:tcPr>
        <w:p w14:paraId="64FD488F" w14:textId="77777777" w:rsidR="008D7D99" w:rsidRDefault="008D7D99" w:rsidP="003F26D0">
          <w:pPr>
            <w:rPr>
              <w:rFonts w:ascii="Arial" w:hAnsi="Arial" w:cs="Arial"/>
            </w:rPr>
          </w:pPr>
        </w:p>
      </w:tc>
      <w:tc>
        <w:tcPr>
          <w:tcW w:w="4536" w:type="dxa"/>
          <w:tcBorders>
            <w:top w:val="single" w:sz="4" w:space="0" w:color="auto"/>
          </w:tcBorders>
          <w:tcMar>
            <w:bottom w:w="28" w:type="dxa"/>
          </w:tcMar>
          <w:vAlign w:val="center"/>
        </w:tcPr>
        <w:p w14:paraId="63D5830B" w14:textId="0D5F8299" w:rsidR="008D7D99" w:rsidRPr="00504819" w:rsidRDefault="008D7D99"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w:t>
          </w:r>
          <w:r w:rsidR="008D35A4">
            <w:rPr>
              <w:rFonts w:ascii="Arial" w:hAnsi="Arial" w:cs="Arial"/>
              <w:b/>
              <w:bCs/>
              <w:sz w:val="16"/>
            </w:rPr>
            <w:t>s</w:t>
          </w:r>
          <w:r w:rsidR="001C2F48" w:rsidRPr="008D35A4">
            <w:rPr>
              <w:rFonts w:ascii="Arial" w:hAnsi="Arial" w:cs="Arial"/>
              <w:b/>
              <w:bCs/>
              <w:sz w:val="16"/>
            </w:rPr>
            <w:t xml:space="preserve">ervicios de </w:t>
          </w:r>
          <w:r w:rsidR="008D35A4">
            <w:rPr>
              <w:rFonts w:ascii="Arial" w:hAnsi="Arial" w:cs="Arial"/>
              <w:b/>
              <w:bCs/>
              <w:sz w:val="16"/>
            </w:rPr>
            <w:t>a</w:t>
          </w:r>
          <w:r w:rsidR="001C2F48" w:rsidRPr="008D35A4">
            <w:rPr>
              <w:rFonts w:ascii="Arial" w:hAnsi="Arial" w:cs="Arial"/>
              <w:b/>
              <w:bCs/>
              <w:sz w:val="16"/>
            </w:rPr>
            <w:t>poyo</w:t>
          </w:r>
        </w:p>
      </w:tc>
      <w:tc>
        <w:tcPr>
          <w:tcW w:w="2410" w:type="dxa"/>
          <w:tcBorders>
            <w:top w:val="single" w:sz="4" w:space="0" w:color="auto"/>
          </w:tcBorders>
          <w:tcMar>
            <w:bottom w:w="28" w:type="dxa"/>
          </w:tcMar>
          <w:vAlign w:val="center"/>
        </w:tcPr>
        <w:p w14:paraId="111128D2" w14:textId="6F68B960" w:rsidR="008D7D99" w:rsidRPr="008A404F" w:rsidRDefault="008D7D99"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1C2F48">
            <w:rPr>
              <w:rFonts w:ascii="Arial" w:hAnsi="Arial" w:cs="Arial"/>
              <w:b/>
              <w:sz w:val="16"/>
              <w:szCs w:val="16"/>
            </w:rPr>
            <w:t>PRA-INS-06</w:t>
          </w:r>
        </w:p>
      </w:tc>
      <w:tc>
        <w:tcPr>
          <w:tcW w:w="1559" w:type="dxa"/>
          <w:tcBorders>
            <w:top w:val="single" w:sz="4" w:space="0" w:color="auto"/>
          </w:tcBorders>
          <w:tcMar>
            <w:bottom w:w="28" w:type="dxa"/>
          </w:tcMar>
          <w:vAlign w:val="center"/>
        </w:tcPr>
        <w:p w14:paraId="5A57C260" w14:textId="55BC866D" w:rsidR="008D7D99" w:rsidRPr="00504819" w:rsidRDefault="008D7D99"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1C2F48" w:rsidRPr="008D35A4">
            <w:rPr>
              <w:rFonts w:ascii="Arial" w:hAnsi="Arial" w:cs="Arial"/>
              <w:b/>
              <w:bCs/>
              <w:sz w:val="16"/>
              <w:szCs w:val="16"/>
            </w:rPr>
            <w:t>9</w:t>
          </w:r>
        </w:p>
      </w:tc>
      <w:tc>
        <w:tcPr>
          <w:tcW w:w="1843" w:type="dxa"/>
          <w:tcBorders>
            <w:top w:val="single" w:sz="4" w:space="0" w:color="auto"/>
          </w:tcBorders>
          <w:tcMar>
            <w:bottom w:w="28" w:type="dxa"/>
          </w:tcMar>
          <w:vAlign w:val="center"/>
        </w:tcPr>
        <w:p w14:paraId="73C8BEA7" w14:textId="2421DF1B" w:rsidR="008D7D99" w:rsidRPr="00051689" w:rsidRDefault="008D7D99" w:rsidP="003F26D0">
          <w:pPr>
            <w:jc w:val="center"/>
            <w:rPr>
              <w:rFonts w:ascii="Arial" w:hAnsi="Arial" w:cs="Arial"/>
              <w:sz w:val="16"/>
              <w:szCs w:val="16"/>
            </w:rPr>
          </w:pPr>
          <w:r w:rsidRPr="00051689">
            <w:rPr>
              <w:rFonts w:ascii="Arial" w:hAnsi="Arial" w:cs="Arial"/>
              <w:sz w:val="16"/>
            </w:rPr>
            <w:t>Página</w:t>
          </w:r>
          <w:r w:rsidR="008D35A4">
            <w:rPr>
              <w:rFonts w:ascii="Arial" w:hAnsi="Arial" w:cs="Arial"/>
              <w:sz w:val="16"/>
            </w:rPr>
            <w:t>:</w:t>
          </w:r>
          <w:r w:rsidRPr="00051689">
            <w:rPr>
              <w:rFonts w:ascii="Arial" w:hAnsi="Arial" w:cs="Arial"/>
              <w:sz w:val="16"/>
            </w:rPr>
            <w:t xml:space="preserve"> </w:t>
          </w:r>
          <w:r w:rsidRPr="008D35A4">
            <w:rPr>
              <w:rFonts w:ascii="Arial" w:hAnsi="Arial" w:cs="Arial"/>
              <w:b/>
              <w:bCs/>
              <w:sz w:val="16"/>
            </w:rPr>
            <w:fldChar w:fldCharType="begin"/>
          </w:r>
          <w:r w:rsidRPr="008D35A4">
            <w:rPr>
              <w:rFonts w:ascii="Arial" w:hAnsi="Arial" w:cs="Arial"/>
              <w:b/>
              <w:bCs/>
              <w:sz w:val="16"/>
            </w:rPr>
            <w:instrText xml:space="preserve"> PAGE </w:instrText>
          </w:r>
          <w:r w:rsidRPr="008D35A4">
            <w:rPr>
              <w:rFonts w:ascii="Arial" w:hAnsi="Arial" w:cs="Arial"/>
              <w:b/>
              <w:bCs/>
              <w:sz w:val="16"/>
            </w:rPr>
            <w:fldChar w:fldCharType="separate"/>
          </w:r>
          <w:r w:rsidR="00E51362">
            <w:rPr>
              <w:rFonts w:ascii="Arial" w:hAnsi="Arial" w:cs="Arial"/>
              <w:b/>
              <w:bCs/>
              <w:noProof/>
              <w:sz w:val="16"/>
            </w:rPr>
            <w:t>1</w:t>
          </w:r>
          <w:r w:rsidRPr="008D35A4">
            <w:rPr>
              <w:rFonts w:ascii="Arial" w:hAnsi="Arial" w:cs="Arial"/>
              <w:b/>
              <w:bCs/>
              <w:sz w:val="16"/>
            </w:rPr>
            <w:fldChar w:fldCharType="end"/>
          </w:r>
          <w:r w:rsidRPr="008D35A4">
            <w:rPr>
              <w:rFonts w:ascii="Arial" w:hAnsi="Arial" w:cs="Arial"/>
              <w:b/>
              <w:bCs/>
              <w:sz w:val="16"/>
            </w:rPr>
            <w:t xml:space="preserve"> de </w:t>
          </w:r>
          <w:r w:rsidRPr="008D35A4">
            <w:rPr>
              <w:rFonts w:ascii="Arial" w:hAnsi="Arial" w:cs="Arial"/>
              <w:b/>
              <w:bCs/>
              <w:sz w:val="16"/>
            </w:rPr>
            <w:fldChar w:fldCharType="begin"/>
          </w:r>
          <w:r w:rsidRPr="008D35A4">
            <w:rPr>
              <w:rFonts w:ascii="Arial" w:hAnsi="Arial" w:cs="Arial"/>
              <w:b/>
              <w:bCs/>
              <w:sz w:val="16"/>
            </w:rPr>
            <w:instrText xml:space="preserve"> NUMPAGES </w:instrText>
          </w:r>
          <w:r w:rsidRPr="008D35A4">
            <w:rPr>
              <w:rFonts w:ascii="Arial" w:hAnsi="Arial" w:cs="Arial"/>
              <w:b/>
              <w:bCs/>
              <w:sz w:val="16"/>
            </w:rPr>
            <w:fldChar w:fldCharType="separate"/>
          </w:r>
          <w:r w:rsidR="00E51362">
            <w:rPr>
              <w:rFonts w:ascii="Arial" w:hAnsi="Arial" w:cs="Arial"/>
              <w:b/>
              <w:bCs/>
              <w:noProof/>
              <w:sz w:val="16"/>
            </w:rPr>
            <w:t>16</w:t>
          </w:r>
          <w:r w:rsidRPr="008D35A4">
            <w:rPr>
              <w:rFonts w:ascii="Arial" w:hAnsi="Arial" w:cs="Arial"/>
              <w:b/>
              <w:bCs/>
              <w:sz w:val="16"/>
            </w:rPr>
            <w:fldChar w:fldCharType="end"/>
          </w:r>
        </w:p>
      </w:tc>
    </w:tr>
  </w:tbl>
  <w:p w14:paraId="7C01F5F7" w14:textId="77777777" w:rsidR="008D7D99" w:rsidRPr="00217FA1" w:rsidRDefault="008D7D99">
    <w:pPr>
      <w:pStyle w:val="Encabezado"/>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BA75" w14:textId="77777777" w:rsidR="008D7D99" w:rsidRPr="0067323E" w:rsidRDefault="008D7D99" w:rsidP="0067323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428"/>
    <w:multiLevelType w:val="hybridMultilevel"/>
    <w:tmpl w:val="A0A0C434"/>
    <w:lvl w:ilvl="0" w:tplc="B1DAAD26">
      <w:numFmt w:val="bullet"/>
      <w:lvlText w:val=""/>
      <w:lvlJc w:val="left"/>
      <w:pPr>
        <w:ind w:left="1560" w:hanging="284"/>
      </w:pPr>
      <w:rPr>
        <w:rFonts w:ascii="Symbol" w:eastAsia="Symbol" w:hAnsi="Symbol" w:cs="Symbol" w:hint="default"/>
        <w:b w:val="0"/>
        <w:bCs w:val="0"/>
        <w:i w:val="0"/>
        <w:iCs w:val="0"/>
        <w:spacing w:val="0"/>
        <w:w w:val="100"/>
        <w:sz w:val="22"/>
        <w:szCs w:val="22"/>
        <w:lang w:val="es-ES" w:eastAsia="en-US" w:bidi="ar-SA"/>
      </w:rPr>
    </w:lvl>
    <w:lvl w:ilvl="1" w:tplc="FC84ECB2">
      <w:numFmt w:val="bullet"/>
      <w:lvlText w:val="•"/>
      <w:lvlJc w:val="left"/>
      <w:pPr>
        <w:ind w:left="2543" w:hanging="284"/>
      </w:pPr>
      <w:rPr>
        <w:rFonts w:hint="default"/>
        <w:lang w:val="es-ES" w:eastAsia="en-US" w:bidi="ar-SA"/>
      </w:rPr>
    </w:lvl>
    <w:lvl w:ilvl="2" w:tplc="1F3A7B38">
      <w:numFmt w:val="bullet"/>
      <w:lvlText w:val="•"/>
      <w:lvlJc w:val="left"/>
      <w:pPr>
        <w:ind w:left="3526" w:hanging="284"/>
      </w:pPr>
      <w:rPr>
        <w:rFonts w:hint="default"/>
        <w:lang w:val="es-ES" w:eastAsia="en-US" w:bidi="ar-SA"/>
      </w:rPr>
    </w:lvl>
    <w:lvl w:ilvl="3" w:tplc="6FB86AB0">
      <w:numFmt w:val="bullet"/>
      <w:lvlText w:val="•"/>
      <w:lvlJc w:val="left"/>
      <w:pPr>
        <w:ind w:left="4509" w:hanging="284"/>
      </w:pPr>
      <w:rPr>
        <w:rFonts w:hint="default"/>
        <w:lang w:val="es-ES" w:eastAsia="en-US" w:bidi="ar-SA"/>
      </w:rPr>
    </w:lvl>
    <w:lvl w:ilvl="4" w:tplc="436AAF4C">
      <w:numFmt w:val="bullet"/>
      <w:lvlText w:val="•"/>
      <w:lvlJc w:val="left"/>
      <w:pPr>
        <w:ind w:left="5492" w:hanging="284"/>
      </w:pPr>
      <w:rPr>
        <w:rFonts w:hint="default"/>
        <w:lang w:val="es-ES" w:eastAsia="en-US" w:bidi="ar-SA"/>
      </w:rPr>
    </w:lvl>
    <w:lvl w:ilvl="5" w:tplc="A5DA1180">
      <w:numFmt w:val="bullet"/>
      <w:lvlText w:val="•"/>
      <w:lvlJc w:val="left"/>
      <w:pPr>
        <w:ind w:left="6476" w:hanging="284"/>
      </w:pPr>
      <w:rPr>
        <w:rFonts w:hint="default"/>
        <w:lang w:val="es-ES" w:eastAsia="en-US" w:bidi="ar-SA"/>
      </w:rPr>
    </w:lvl>
    <w:lvl w:ilvl="6" w:tplc="CDA48C54">
      <w:numFmt w:val="bullet"/>
      <w:lvlText w:val="•"/>
      <w:lvlJc w:val="left"/>
      <w:pPr>
        <w:ind w:left="7459" w:hanging="284"/>
      </w:pPr>
      <w:rPr>
        <w:rFonts w:hint="default"/>
        <w:lang w:val="es-ES" w:eastAsia="en-US" w:bidi="ar-SA"/>
      </w:rPr>
    </w:lvl>
    <w:lvl w:ilvl="7" w:tplc="0CE4C860">
      <w:numFmt w:val="bullet"/>
      <w:lvlText w:val="•"/>
      <w:lvlJc w:val="left"/>
      <w:pPr>
        <w:ind w:left="8442" w:hanging="284"/>
      </w:pPr>
      <w:rPr>
        <w:rFonts w:hint="default"/>
        <w:lang w:val="es-ES" w:eastAsia="en-US" w:bidi="ar-SA"/>
      </w:rPr>
    </w:lvl>
    <w:lvl w:ilvl="8" w:tplc="BA3869FE">
      <w:numFmt w:val="bullet"/>
      <w:lvlText w:val="•"/>
      <w:lvlJc w:val="left"/>
      <w:pPr>
        <w:ind w:left="9425" w:hanging="284"/>
      </w:pPr>
      <w:rPr>
        <w:rFonts w:hint="default"/>
        <w:lang w:val="es-ES" w:eastAsia="en-US" w:bidi="ar-SA"/>
      </w:rPr>
    </w:lvl>
  </w:abstractNum>
  <w:abstractNum w:abstractNumId="1" w15:restartNumberingAfterBreak="0">
    <w:nsid w:val="04933490"/>
    <w:multiLevelType w:val="hybridMultilevel"/>
    <w:tmpl w:val="713C9480"/>
    <w:lvl w:ilvl="0" w:tplc="81F61EA2">
      <w:numFmt w:val="bullet"/>
      <w:lvlText w:val=""/>
      <w:lvlJc w:val="left"/>
      <w:pPr>
        <w:ind w:left="778" w:hanging="349"/>
      </w:pPr>
      <w:rPr>
        <w:rFonts w:ascii="Wingdings" w:eastAsia="Wingdings" w:hAnsi="Wingdings" w:cs="Wingdings" w:hint="default"/>
        <w:b w:val="0"/>
        <w:bCs w:val="0"/>
        <w:i w:val="0"/>
        <w:iCs w:val="0"/>
        <w:spacing w:val="0"/>
        <w:w w:val="99"/>
        <w:sz w:val="20"/>
        <w:szCs w:val="20"/>
        <w:lang w:val="es-ES" w:eastAsia="en-US" w:bidi="ar-SA"/>
      </w:rPr>
    </w:lvl>
    <w:lvl w:ilvl="1" w:tplc="940AD7E0">
      <w:numFmt w:val="bullet"/>
      <w:lvlText w:val="•"/>
      <w:lvlJc w:val="left"/>
      <w:pPr>
        <w:ind w:left="1554" w:hanging="349"/>
      </w:pPr>
      <w:rPr>
        <w:rFonts w:hint="default"/>
        <w:lang w:val="es-ES" w:eastAsia="en-US" w:bidi="ar-SA"/>
      </w:rPr>
    </w:lvl>
    <w:lvl w:ilvl="2" w:tplc="6DD4C2DE">
      <w:numFmt w:val="bullet"/>
      <w:lvlText w:val="•"/>
      <w:lvlJc w:val="left"/>
      <w:pPr>
        <w:ind w:left="2328" w:hanging="349"/>
      </w:pPr>
      <w:rPr>
        <w:rFonts w:hint="default"/>
        <w:lang w:val="es-ES" w:eastAsia="en-US" w:bidi="ar-SA"/>
      </w:rPr>
    </w:lvl>
    <w:lvl w:ilvl="3" w:tplc="66844192">
      <w:numFmt w:val="bullet"/>
      <w:lvlText w:val="•"/>
      <w:lvlJc w:val="left"/>
      <w:pPr>
        <w:ind w:left="3103" w:hanging="349"/>
      </w:pPr>
      <w:rPr>
        <w:rFonts w:hint="default"/>
        <w:lang w:val="es-ES" w:eastAsia="en-US" w:bidi="ar-SA"/>
      </w:rPr>
    </w:lvl>
    <w:lvl w:ilvl="4" w:tplc="07C68CC0">
      <w:numFmt w:val="bullet"/>
      <w:lvlText w:val="•"/>
      <w:lvlJc w:val="left"/>
      <w:pPr>
        <w:ind w:left="3877" w:hanging="349"/>
      </w:pPr>
      <w:rPr>
        <w:rFonts w:hint="default"/>
        <w:lang w:val="es-ES" w:eastAsia="en-US" w:bidi="ar-SA"/>
      </w:rPr>
    </w:lvl>
    <w:lvl w:ilvl="5" w:tplc="4A7E460C">
      <w:numFmt w:val="bullet"/>
      <w:lvlText w:val="•"/>
      <w:lvlJc w:val="left"/>
      <w:pPr>
        <w:ind w:left="4652" w:hanging="349"/>
      </w:pPr>
      <w:rPr>
        <w:rFonts w:hint="default"/>
        <w:lang w:val="es-ES" w:eastAsia="en-US" w:bidi="ar-SA"/>
      </w:rPr>
    </w:lvl>
    <w:lvl w:ilvl="6" w:tplc="AB740A34">
      <w:numFmt w:val="bullet"/>
      <w:lvlText w:val="•"/>
      <w:lvlJc w:val="left"/>
      <w:pPr>
        <w:ind w:left="5426" w:hanging="349"/>
      </w:pPr>
      <w:rPr>
        <w:rFonts w:hint="default"/>
        <w:lang w:val="es-ES" w:eastAsia="en-US" w:bidi="ar-SA"/>
      </w:rPr>
    </w:lvl>
    <w:lvl w:ilvl="7" w:tplc="D36433F0">
      <w:numFmt w:val="bullet"/>
      <w:lvlText w:val="•"/>
      <w:lvlJc w:val="left"/>
      <w:pPr>
        <w:ind w:left="6200" w:hanging="349"/>
      </w:pPr>
      <w:rPr>
        <w:rFonts w:hint="default"/>
        <w:lang w:val="es-ES" w:eastAsia="en-US" w:bidi="ar-SA"/>
      </w:rPr>
    </w:lvl>
    <w:lvl w:ilvl="8" w:tplc="E6FAB31E">
      <w:numFmt w:val="bullet"/>
      <w:lvlText w:val="•"/>
      <w:lvlJc w:val="left"/>
      <w:pPr>
        <w:ind w:left="6975" w:hanging="349"/>
      </w:pPr>
      <w:rPr>
        <w:rFonts w:hint="default"/>
        <w:lang w:val="es-ES" w:eastAsia="en-US" w:bidi="ar-SA"/>
      </w:rPr>
    </w:lvl>
  </w:abstractNum>
  <w:abstractNum w:abstractNumId="2" w15:restartNumberingAfterBreak="0">
    <w:nsid w:val="09135867"/>
    <w:multiLevelType w:val="multilevel"/>
    <w:tmpl w:val="14E85AA8"/>
    <w:lvl w:ilvl="0">
      <w:start w:val="1"/>
      <w:numFmt w:val="upperLetter"/>
      <w:lvlText w:val="%1."/>
      <w:lvlJc w:val="left"/>
      <w:pPr>
        <w:ind w:left="566" w:hanging="425"/>
      </w:pPr>
      <w:rPr>
        <w:rFonts w:ascii="Arial MT" w:eastAsia="Arial MT" w:hAnsi="Arial MT" w:cs="Arial MT" w:hint="default"/>
        <w:b w:val="0"/>
        <w:bCs w:val="0"/>
        <w:i w:val="0"/>
        <w:iCs w:val="0"/>
        <w:spacing w:val="-1"/>
        <w:w w:val="100"/>
        <w:sz w:val="22"/>
        <w:szCs w:val="22"/>
        <w:lang w:val="es-ES" w:eastAsia="en-US" w:bidi="ar-SA"/>
      </w:rPr>
    </w:lvl>
    <w:lvl w:ilvl="1">
      <w:start w:val="1"/>
      <w:numFmt w:val="decimal"/>
      <w:lvlText w:val="%1.%2"/>
      <w:lvlJc w:val="left"/>
      <w:pPr>
        <w:ind w:left="3744" w:hanging="483"/>
      </w:pPr>
      <w:rPr>
        <w:rFonts w:hint="default"/>
        <w:b/>
        <w:bCs/>
        <w:spacing w:val="-2"/>
        <w:w w:val="100"/>
        <w:lang w:val="es-ES" w:eastAsia="en-US" w:bidi="ar-SA"/>
      </w:rPr>
    </w:lvl>
    <w:lvl w:ilvl="2">
      <w:numFmt w:val="bullet"/>
      <w:lvlText w:val=""/>
      <w:lvlJc w:val="left"/>
      <w:pPr>
        <w:ind w:left="1550" w:hanging="483"/>
      </w:pPr>
      <w:rPr>
        <w:rFonts w:ascii="Symbol" w:eastAsia="Symbol" w:hAnsi="Symbol" w:cs="Symbol" w:hint="default"/>
        <w:b w:val="0"/>
        <w:bCs w:val="0"/>
        <w:i w:val="0"/>
        <w:iCs w:val="0"/>
        <w:spacing w:val="0"/>
        <w:w w:val="100"/>
        <w:sz w:val="22"/>
        <w:szCs w:val="22"/>
        <w:lang w:val="es-ES" w:eastAsia="en-US" w:bidi="ar-SA"/>
      </w:rPr>
    </w:lvl>
    <w:lvl w:ilvl="3">
      <w:numFmt w:val="bullet"/>
      <w:lvlText w:val="•"/>
      <w:lvlJc w:val="left"/>
      <w:pPr>
        <w:ind w:left="1560" w:hanging="483"/>
      </w:pPr>
      <w:rPr>
        <w:rFonts w:hint="default"/>
        <w:lang w:val="es-ES" w:eastAsia="en-US" w:bidi="ar-SA"/>
      </w:rPr>
    </w:lvl>
    <w:lvl w:ilvl="4">
      <w:numFmt w:val="bullet"/>
      <w:lvlText w:val="•"/>
      <w:lvlJc w:val="left"/>
      <w:pPr>
        <w:ind w:left="2964" w:hanging="483"/>
      </w:pPr>
      <w:rPr>
        <w:rFonts w:hint="default"/>
        <w:lang w:val="es-ES" w:eastAsia="en-US" w:bidi="ar-SA"/>
      </w:rPr>
    </w:lvl>
    <w:lvl w:ilvl="5">
      <w:numFmt w:val="bullet"/>
      <w:lvlText w:val="•"/>
      <w:lvlJc w:val="left"/>
      <w:pPr>
        <w:ind w:left="4369" w:hanging="483"/>
      </w:pPr>
      <w:rPr>
        <w:rFonts w:hint="default"/>
        <w:lang w:val="es-ES" w:eastAsia="en-US" w:bidi="ar-SA"/>
      </w:rPr>
    </w:lvl>
    <w:lvl w:ilvl="6">
      <w:numFmt w:val="bullet"/>
      <w:lvlText w:val="•"/>
      <w:lvlJc w:val="left"/>
      <w:pPr>
        <w:ind w:left="5773" w:hanging="483"/>
      </w:pPr>
      <w:rPr>
        <w:rFonts w:hint="default"/>
        <w:lang w:val="es-ES" w:eastAsia="en-US" w:bidi="ar-SA"/>
      </w:rPr>
    </w:lvl>
    <w:lvl w:ilvl="7">
      <w:numFmt w:val="bullet"/>
      <w:lvlText w:val="•"/>
      <w:lvlJc w:val="left"/>
      <w:pPr>
        <w:ind w:left="7178" w:hanging="483"/>
      </w:pPr>
      <w:rPr>
        <w:rFonts w:hint="default"/>
        <w:lang w:val="es-ES" w:eastAsia="en-US" w:bidi="ar-SA"/>
      </w:rPr>
    </w:lvl>
    <w:lvl w:ilvl="8">
      <w:numFmt w:val="bullet"/>
      <w:lvlText w:val="•"/>
      <w:lvlJc w:val="left"/>
      <w:pPr>
        <w:ind w:left="8583" w:hanging="483"/>
      </w:pPr>
      <w:rPr>
        <w:rFonts w:hint="default"/>
        <w:lang w:val="es-ES" w:eastAsia="en-US" w:bidi="ar-SA"/>
      </w:rPr>
    </w:lvl>
  </w:abstractNum>
  <w:abstractNum w:abstractNumId="3" w15:restartNumberingAfterBreak="0">
    <w:nsid w:val="09EF3F65"/>
    <w:multiLevelType w:val="hybridMultilevel"/>
    <w:tmpl w:val="ABEC2B30"/>
    <w:lvl w:ilvl="0" w:tplc="4F0E33F4">
      <w:numFmt w:val="bullet"/>
      <w:lvlText w:val=""/>
      <w:lvlJc w:val="left"/>
      <w:pPr>
        <w:ind w:left="418" w:hanging="349"/>
      </w:pPr>
      <w:rPr>
        <w:rFonts w:ascii="Wingdings" w:eastAsia="Wingdings" w:hAnsi="Wingdings" w:cs="Wingdings" w:hint="default"/>
        <w:b w:val="0"/>
        <w:bCs w:val="0"/>
        <w:i w:val="0"/>
        <w:iCs w:val="0"/>
        <w:spacing w:val="0"/>
        <w:w w:val="99"/>
        <w:sz w:val="20"/>
        <w:szCs w:val="20"/>
        <w:lang w:val="es-ES" w:eastAsia="en-US" w:bidi="ar-SA"/>
      </w:rPr>
    </w:lvl>
    <w:lvl w:ilvl="1" w:tplc="784CA034">
      <w:numFmt w:val="bullet"/>
      <w:lvlText w:val="•"/>
      <w:lvlJc w:val="left"/>
      <w:pPr>
        <w:ind w:left="1194" w:hanging="349"/>
      </w:pPr>
      <w:rPr>
        <w:rFonts w:hint="default"/>
        <w:lang w:val="es-ES" w:eastAsia="en-US" w:bidi="ar-SA"/>
      </w:rPr>
    </w:lvl>
    <w:lvl w:ilvl="2" w:tplc="77BCECC6">
      <w:numFmt w:val="bullet"/>
      <w:lvlText w:val="•"/>
      <w:lvlJc w:val="left"/>
      <w:pPr>
        <w:ind w:left="1968" w:hanging="349"/>
      </w:pPr>
      <w:rPr>
        <w:rFonts w:hint="default"/>
        <w:lang w:val="es-ES" w:eastAsia="en-US" w:bidi="ar-SA"/>
      </w:rPr>
    </w:lvl>
    <w:lvl w:ilvl="3" w:tplc="05B2B718">
      <w:numFmt w:val="bullet"/>
      <w:lvlText w:val="•"/>
      <w:lvlJc w:val="left"/>
      <w:pPr>
        <w:ind w:left="2743" w:hanging="349"/>
      </w:pPr>
      <w:rPr>
        <w:rFonts w:hint="default"/>
        <w:lang w:val="es-ES" w:eastAsia="en-US" w:bidi="ar-SA"/>
      </w:rPr>
    </w:lvl>
    <w:lvl w:ilvl="4" w:tplc="AE081890">
      <w:numFmt w:val="bullet"/>
      <w:lvlText w:val="•"/>
      <w:lvlJc w:val="left"/>
      <w:pPr>
        <w:ind w:left="3517" w:hanging="349"/>
      </w:pPr>
      <w:rPr>
        <w:rFonts w:hint="default"/>
        <w:lang w:val="es-ES" w:eastAsia="en-US" w:bidi="ar-SA"/>
      </w:rPr>
    </w:lvl>
    <w:lvl w:ilvl="5" w:tplc="BC0CBC2C">
      <w:numFmt w:val="bullet"/>
      <w:lvlText w:val="•"/>
      <w:lvlJc w:val="left"/>
      <w:pPr>
        <w:ind w:left="4292" w:hanging="349"/>
      </w:pPr>
      <w:rPr>
        <w:rFonts w:hint="default"/>
        <w:lang w:val="es-ES" w:eastAsia="en-US" w:bidi="ar-SA"/>
      </w:rPr>
    </w:lvl>
    <w:lvl w:ilvl="6" w:tplc="8B6A0D76">
      <w:numFmt w:val="bullet"/>
      <w:lvlText w:val="•"/>
      <w:lvlJc w:val="left"/>
      <w:pPr>
        <w:ind w:left="5066" w:hanging="349"/>
      </w:pPr>
      <w:rPr>
        <w:rFonts w:hint="default"/>
        <w:lang w:val="es-ES" w:eastAsia="en-US" w:bidi="ar-SA"/>
      </w:rPr>
    </w:lvl>
    <w:lvl w:ilvl="7" w:tplc="BE76670E">
      <w:numFmt w:val="bullet"/>
      <w:lvlText w:val="•"/>
      <w:lvlJc w:val="left"/>
      <w:pPr>
        <w:ind w:left="5840" w:hanging="349"/>
      </w:pPr>
      <w:rPr>
        <w:rFonts w:hint="default"/>
        <w:lang w:val="es-ES" w:eastAsia="en-US" w:bidi="ar-SA"/>
      </w:rPr>
    </w:lvl>
    <w:lvl w:ilvl="8" w:tplc="FFC246CE">
      <w:numFmt w:val="bullet"/>
      <w:lvlText w:val="•"/>
      <w:lvlJc w:val="left"/>
      <w:pPr>
        <w:ind w:left="6615" w:hanging="349"/>
      </w:pPr>
      <w:rPr>
        <w:rFonts w:hint="default"/>
        <w:lang w:val="es-ES" w:eastAsia="en-US" w:bidi="ar-SA"/>
      </w:rPr>
    </w:lvl>
  </w:abstractNum>
  <w:abstractNum w:abstractNumId="4" w15:restartNumberingAfterBreak="0">
    <w:nsid w:val="11AC1E74"/>
    <w:multiLevelType w:val="hybridMultilevel"/>
    <w:tmpl w:val="ED52E9E4"/>
    <w:lvl w:ilvl="0" w:tplc="90661292">
      <w:numFmt w:val="bullet"/>
      <w:lvlText w:val=""/>
      <w:lvlJc w:val="left"/>
      <w:pPr>
        <w:ind w:left="361" w:hanging="349"/>
      </w:pPr>
      <w:rPr>
        <w:rFonts w:ascii="Wingdings" w:eastAsia="Wingdings" w:hAnsi="Wingdings" w:cs="Wingdings" w:hint="default"/>
        <w:b w:val="0"/>
        <w:bCs w:val="0"/>
        <w:i w:val="0"/>
        <w:iCs w:val="0"/>
        <w:spacing w:val="0"/>
        <w:w w:val="100"/>
        <w:sz w:val="22"/>
        <w:szCs w:val="22"/>
        <w:lang w:val="es-ES" w:eastAsia="en-US" w:bidi="ar-SA"/>
      </w:rPr>
    </w:lvl>
    <w:lvl w:ilvl="1" w:tplc="CBC27DC2">
      <w:numFmt w:val="bullet"/>
      <w:lvlText w:val="•"/>
      <w:lvlJc w:val="left"/>
      <w:pPr>
        <w:ind w:left="1137" w:hanging="349"/>
      </w:pPr>
      <w:rPr>
        <w:rFonts w:hint="default"/>
        <w:lang w:val="es-ES" w:eastAsia="en-US" w:bidi="ar-SA"/>
      </w:rPr>
    </w:lvl>
    <w:lvl w:ilvl="2" w:tplc="ED04538A">
      <w:numFmt w:val="bullet"/>
      <w:lvlText w:val="•"/>
      <w:lvlJc w:val="left"/>
      <w:pPr>
        <w:ind w:left="1911" w:hanging="349"/>
      </w:pPr>
      <w:rPr>
        <w:rFonts w:hint="default"/>
        <w:lang w:val="es-ES" w:eastAsia="en-US" w:bidi="ar-SA"/>
      </w:rPr>
    </w:lvl>
    <w:lvl w:ilvl="3" w:tplc="419C6292">
      <w:numFmt w:val="bullet"/>
      <w:lvlText w:val="•"/>
      <w:lvlJc w:val="left"/>
      <w:pPr>
        <w:ind w:left="2686" w:hanging="349"/>
      </w:pPr>
      <w:rPr>
        <w:rFonts w:hint="default"/>
        <w:lang w:val="es-ES" w:eastAsia="en-US" w:bidi="ar-SA"/>
      </w:rPr>
    </w:lvl>
    <w:lvl w:ilvl="4" w:tplc="080AA32E">
      <w:numFmt w:val="bullet"/>
      <w:lvlText w:val="•"/>
      <w:lvlJc w:val="left"/>
      <w:pPr>
        <w:ind w:left="3460" w:hanging="349"/>
      </w:pPr>
      <w:rPr>
        <w:rFonts w:hint="default"/>
        <w:lang w:val="es-ES" w:eastAsia="en-US" w:bidi="ar-SA"/>
      </w:rPr>
    </w:lvl>
    <w:lvl w:ilvl="5" w:tplc="C4741088">
      <w:numFmt w:val="bullet"/>
      <w:lvlText w:val="•"/>
      <w:lvlJc w:val="left"/>
      <w:pPr>
        <w:ind w:left="4235" w:hanging="349"/>
      </w:pPr>
      <w:rPr>
        <w:rFonts w:hint="default"/>
        <w:lang w:val="es-ES" w:eastAsia="en-US" w:bidi="ar-SA"/>
      </w:rPr>
    </w:lvl>
    <w:lvl w:ilvl="6" w:tplc="A68490BE">
      <w:numFmt w:val="bullet"/>
      <w:lvlText w:val="•"/>
      <w:lvlJc w:val="left"/>
      <w:pPr>
        <w:ind w:left="5009" w:hanging="349"/>
      </w:pPr>
      <w:rPr>
        <w:rFonts w:hint="default"/>
        <w:lang w:val="es-ES" w:eastAsia="en-US" w:bidi="ar-SA"/>
      </w:rPr>
    </w:lvl>
    <w:lvl w:ilvl="7" w:tplc="322C3C42">
      <w:numFmt w:val="bullet"/>
      <w:lvlText w:val="•"/>
      <w:lvlJc w:val="left"/>
      <w:pPr>
        <w:ind w:left="5783" w:hanging="349"/>
      </w:pPr>
      <w:rPr>
        <w:rFonts w:hint="default"/>
        <w:lang w:val="es-ES" w:eastAsia="en-US" w:bidi="ar-SA"/>
      </w:rPr>
    </w:lvl>
    <w:lvl w:ilvl="8" w:tplc="2D1AC950">
      <w:numFmt w:val="bullet"/>
      <w:lvlText w:val="•"/>
      <w:lvlJc w:val="left"/>
      <w:pPr>
        <w:ind w:left="6558" w:hanging="349"/>
      </w:pPr>
      <w:rPr>
        <w:rFonts w:hint="default"/>
        <w:lang w:val="es-ES" w:eastAsia="en-US" w:bidi="ar-SA"/>
      </w:rPr>
    </w:lvl>
  </w:abstractNum>
  <w:abstractNum w:abstractNumId="5" w15:restartNumberingAfterBreak="0">
    <w:nsid w:val="156F0501"/>
    <w:multiLevelType w:val="hybridMultilevel"/>
    <w:tmpl w:val="DFF2DD6E"/>
    <w:lvl w:ilvl="0" w:tplc="FFFFFFFF">
      <w:start w:val="1"/>
      <w:numFmt w:val="decimal"/>
      <w:lvlText w:val="%1."/>
      <w:lvlJc w:val="left"/>
      <w:pPr>
        <w:ind w:left="766" w:hanging="349"/>
      </w:pPr>
      <w:rPr>
        <w:rFonts w:ascii="Arial MT" w:eastAsia="Arial MT" w:hAnsi="Arial MT" w:cs="Arial MT" w:hint="default"/>
        <w:b w:val="0"/>
        <w:bCs w:val="0"/>
        <w:i w:val="0"/>
        <w:iCs w:val="0"/>
        <w:spacing w:val="-1"/>
        <w:w w:val="100"/>
        <w:sz w:val="22"/>
        <w:szCs w:val="22"/>
        <w:lang w:val="es-ES" w:eastAsia="en-US" w:bidi="ar-SA"/>
      </w:rPr>
    </w:lvl>
    <w:lvl w:ilvl="1" w:tplc="FFFFFFFF">
      <w:numFmt w:val="bullet"/>
      <w:lvlText w:val="•"/>
      <w:lvlJc w:val="left"/>
      <w:pPr>
        <w:ind w:left="1536" w:hanging="349"/>
      </w:pPr>
      <w:rPr>
        <w:rFonts w:hint="default"/>
        <w:lang w:val="es-ES" w:eastAsia="en-US" w:bidi="ar-SA"/>
      </w:rPr>
    </w:lvl>
    <w:lvl w:ilvl="2" w:tplc="FFFFFFFF">
      <w:numFmt w:val="bullet"/>
      <w:lvlText w:val="•"/>
      <w:lvlJc w:val="left"/>
      <w:pPr>
        <w:ind w:left="2312" w:hanging="349"/>
      </w:pPr>
      <w:rPr>
        <w:rFonts w:hint="default"/>
        <w:lang w:val="es-ES" w:eastAsia="en-US" w:bidi="ar-SA"/>
      </w:rPr>
    </w:lvl>
    <w:lvl w:ilvl="3" w:tplc="FFFFFFFF">
      <w:numFmt w:val="bullet"/>
      <w:lvlText w:val="•"/>
      <w:lvlJc w:val="left"/>
      <w:pPr>
        <w:ind w:left="3089" w:hanging="349"/>
      </w:pPr>
      <w:rPr>
        <w:rFonts w:hint="default"/>
        <w:lang w:val="es-ES" w:eastAsia="en-US" w:bidi="ar-SA"/>
      </w:rPr>
    </w:lvl>
    <w:lvl w:ilvl="4" w:tplc="FFFFFFFF">
      <w:numFmt w:val="bullet"/>
      <w:lvlText w:val="•"/>
      <w:lvlJc w:val="left"/>
      <w:pPr>
        <w:ind w:left="3865" w:hanging="349"/>
      </w:pPr>
      <w:rPr>
        <w:rFonts w:hint="default"/>
        <w:lang w:val="es-ES" w:eastAsia="en-US" w:bidi="ar-SA"/>
      </w:rPr>
    </w:lvl>
    <w:lvl w:ilvl="5" w:tplc="FFFFFFFF">
      <w:numFmt w:val="bullet"/>
      <w:lvlText w:val="•"/>
      <w:lvlJc w:val="left"/>
      <w:pPr>
        <w:ind w:left="4642" w:hanging="349"/>
      </w:pPr>
      <w:rPr>
        <w:rFonts w:hint="default"/>
        <w:lang w:val="es-ES" w:eastAsia="en-US" w:bidi="ar-SA"/>
      </w:rPr>
    </w:lvl>
    <w:lvl w:ilvl="6" w:tplc="FFFFFFFF">
      <w:numFmt w:val="bullet"/>
      <w:lvlText w:val="•"/>
      <w:lvlJc w:val="left"/>
      <w:pPr>
        <w:ind w:left="5418" w:hanging="349"/>
      </w:pPr>
      <w:rPr>
        <w:rFonts w:hint="default"/>
        <w:lang w:val="es-ES" w:eastAsia="en-US" w:bidi="ar-SA"/>
      </w:rPr>
    </w:lvl>
    <w:lvl w:ilvl="7" w:tplc="FFFFFFFF">
      <w:numFmt w:val="bullet"/>
      <w:lvlText w:val="•"/>
      <w:lvlJc w:val="left"/>
      <w:pPr>
        <w:ind w:left="6194" w:hanging="349"/>
      </w:pPr>
      <w:rPr>
        <w:rFonts w:hint="default"/>
        <w:lang w:val="es-ES" w:eastAsia="en-US" w:bidi="ar-SA"/>
      </w:rPr>
    </w:lvl>
    <w:lvl w:ilvl="8" w:tplc="FFFFFFFF">
      <w:numFmt w:val="bullet"/>
      <w:lvlText w:val="•"/>
      <w:lvlJc w:val="left"/>
      <w:pPr>
        <w:ind w:left="6971" w:hanging="349"/>
      </w:pPr>
      <w:rPr>
        <w:rFonts w:hint="default"/>
        <w:lang w:val="es-ES" w:eastAsia="en-US" w:bidi="ar-SA"/>
      </w:rPr>
    </w:lvl>
  </w:abstractNum>
  <w:abstractNum w:abstractNumId="6" w15:restartNumberingAfterBreak="0">
    <w:nsid w:val="163823D8"/>
    <w:multiLevelType w:val="hybridMultilevel"/>
    <w:tmpl w:val="3E6C2732"/>
    <w:lvl w:ilvl="0" w:tplc="F43AE678">
      <w:start w:val="1"/>
      <w:numFmt w:val="decimal"/>
      <w:lvlText w:val="%1."/>
      <w:lvlJc w:val="left"/>
      <w:pPr>
        <w:ind w:left="360" w:hanging="360"/>
      </w:pPr>
      <w:rPr>
        <w:i w:val="0"/>
        <w:iCs/>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1E28289B"/>
    <w:multiLevelType w:val="hybridMultilevel"/>
    <w:tmpl w:val="DCD6B920"/>
    <w:lvl w:ilvl="0" w:tplc="A0A2DB56">
      <w:start w:val="1"/>
      <w:numFmt w:val="decimal"/>
      <w:lvlText w:val="%1."/>
      <w:lvlJc w:val="left"/>
      <w:pPr>
        <w:ind w:left="-1394" w:hanging="349"/>
      </w:pPr>
      <w:rPr>
        <w:rFonts w:ascii="Arial MT" w:eastAsia="Arial MT" w:hAnsi="Arial MT" w:cs="Arial MT" w:hint="default"/>
        <w:b w:val="0"/>
        <w:bCs w:val="0"/>
        <w:i w:val="0"/>
        <w:iCs w:val="0"/>
        <w:spacing w:val="-1"/>
        <w:w w:val="100"/>
        <w:sz w:val="22"/>
        <w:szCs w:val="22"/>
        <w:lang w:val="es-ES" w:eastAsia="en-US" w:bidi="ar-SA"/>
      </w:rPr>
    </w:lvl>
    <w:lvl w:ilvl="1" w:tplc="1136A562">
      <w:numFmt w:val="bullet"/>
      <w:lvlText w:val=""/>
      <w:lvlJc w:val="left"/>
      <w:pPr>
        <w:ind w:left="-1382" w:hanging="349"/>
      </w:pPr>
      <w:rPr>
        <w:rFonts w:ascii="Wingdings" w:eastAsia="Wingdings" w:hAnsi="Wingdings" w:cs="Wingdings" w:hint="default"/>
        <w:spacing w:val="0"/>
        <w:w w:val="99"/>
        <w:lang w:val="es-ES" w:eastAsia="en-US" w:bidi="ar-SA"/>
      </w:rPr>
    </w:lvl>
    <w:lvl w:ilvl="2" w:tplc="2C7C159A">
      <w:numFmt w:val="bullet"/>
      <w:lvlText w:val="•"/>
      <w:lvlJc w:val="left"/>
      <w:pPr>
        <w:ind w:left="-520" w:hanging="349"/>
      </w:pPr>
      <w:rPr>
        <w:rFonts w:hint="default"/>
        <w:lang w:val="es-ES" w:eastAsia="en-US" w:bidi="ar-SA"/>
      </w:rPr>
    </w:lvl>
    <w:lvl w:ilvl="3" w:tplc="3B2A45F0">
      <w:numFmt w:val="bullet"/>
      <w:lvlText w:val="•"/>
      <w:lvlJc w:val="left"/>
      <w:pPr>
        <w:ind w:left="340" w:hanging="349"/>
      </w:pPr>
      <w:rPr>
        <w:rFonts w:hint="default"/>
        <w:lang w:val="es-ES" w:eastAsia="en-US" w:bidi="ar-SA"/>
      </w:rPr>
    </w:lvl>
    <w:lvl w:ilvl="4" w:tplc="89865258">
      <w:numFmt w:val="bullet"/>
      <w:lvlText w:val="•"/>
      <w:lvlJc w:val="left"/>
      <w:pPr>
        <w:ind w:left="1201" w:hanging="349"/>
      </w:pPr>
      <w:rPr>
        <w:rFonts w:hint="default"/>
        <w:lang w:val="es-ES" w:eastAsia="en-US" w:bidi="ar-SA"/>
      </w:rPr>
    </w:lvl>
    <w:lvl w:ilvl="5" w:tplc="758AA422">
      <w:numFmt w:val="bullet"/>
      <w:lvlText w:val="•"/>
      <w:lvlJc w:val="left"/>
      <w:pPr>
        <w:ind w:left="2061" w:hanging="349"/>
      </w:pPr>
      <w:rPr>
        <w:rFonts w:hint="default"/>
        <w:lang w:val="es-ES" w:eastAsia="en-US" w:bidi="ar-SA"/>
      </w:rPr>
    </w:lvl>
    <w:lvl w:ilvl="6" w:tplc="5740B4D8">
      <w:numFmt w:val="bullet"/>
      <w:lvlText w:val="•"/>
      <w:lvlJc w:val="left"/>
      <w:pPr>
        <w:ind w:left="2922" w:hanging="349"/>
      </w:pPr>
      <w:rPr>
        <w:rFonts w:hint="default"/>
        <w:lang w:val="es-ES" w:eastAsia="en-US" w:bidi="ar-SA"/>
      </w:rPr>
    </w:lvl>
    <w:lvl w:ilvl="7" w:tplc="3CA02B28">
      <w:numFmt w:val="bullet"/>
      <w:lvlText w:val="•"/>
      <w:lvlJc w:val="left"/>
      <w:pPr>
        <w:ind w:left="3782" w:hanging="349"/>
      </w:pPr>
      <w:rPr>
        <w:rFonts w:hint="default"/>
        <w:lang w:val="es-ES" w:eastAsia="en-US" w:bidi="ar-SA"/>
      </w:rPr>
    </w:lvl>
    <w:lvl w:ilvl="8" w:tplc="10003BE0">
      <w:numFmt w:val="bullet"/>
      <w:lvlText w:val="•"/>
      <w:lvlJc w:val="left"/>
      <w:pPr>
        <w:ind w:left="4643" w:hanging="349"/>
      </w:pPr>
      <w:rPr>
        <w:rFonts w:hint="default"/>
        <w:lang w:val="es-ES" w:eastAsia="en-US" w:bidi="ar-SA"/>
      </w:rPr>
    </w:lvl>
  </w:abstractNum>
  <w:abstractNum w:abstractNumId="8" w15:restartNumberingAfterBreak="0">
    <w:nsid w:val="1F333051"/>
    <w:multiLevelType w:val="hybridMultilevel"/>
    <w:tmpl w:val="8BC6A492"/>
    <w:lvl w:ilvl="0" w:tplc="EAB26774">
      <w:start w:val="1"/>
      <w:numFmt w:val="decimal"/>
      <w:lvlText w:val="%1."/>
      <w:lvlJc w:val="left"/>
      <w:pPr>
        <w:ind w:left="361" w:hanging="349"/>
      </w:pPr>
      <w:rPr>
        <w:rFonts w:ascii="Arial MT" w:eastAsia="Arial MT" w:hAnsi="Arial MT" w:cs="Arial MT" w:hint="default"/>
        <w:b w:val="0"/>
        <w:bCs w:val="0"/>
        <w:i w:val="0"/>
        <w:iCs w:val="0"/>
        <w:spacing w:val="-1"/>
        <w:w w:val="100"/>
        <w:sz w:val="22"/>
        <w:szCs w:val="22"/>
        <w:lang w:val="es-ES" w:eastAsia="en-US" w:bidi="ar-SA"/>
      </w:rPr>
    </w:lvl>
    <w:lvl w:ilvl="1" w:tplc="55CA9A5A">
      <w:numFmt w:val="bullet"/>
      <w:lvlText w:val="•"/>
      <w:lvlJc w:val="left"/>
      <w:pPr>
        <w:ind w:left="1137" w:hanging="349"/>
      </w:pPr>
      <w:rPr>
        <w:rFonts w:hint="default"/>
        <w:lang w:val="es-ES" w:eastAsia="en-US" w:bidi="ar-SA"/>
      </w:rPr>
    </w:lvl>
    <w:lvl w:ilvl="2" w:tplc="0CB6113E">
      <w:numFmt w:val="bullet"/>
      <w:lvlText w:val="•"/>
      <w:lvlJc w:val="left"/>
      <w:pPr>
        <w:ind w:left="1911" w:hanging="349"/>
      </w:pPr>
      <w:rPr>
        <w:rFonts w:hint="default"/>
        <w:lang w:val="es-ES" w:eastAsia="en-US" w:bidi="ar-SA"/>
      </w:rPr>
    </w:lvl>
    <w:lvl w:ilvl="3" w:tplc="DCE82A3A">
      <w:numFmt w:val="bullet"/>
      <w:lvlText w:val="•"/>
      <w:lvlJc w:val="left"/>
      <w:pPr>
        <w:ind w:left="2686" w:hanging="349"/>
      </w:pPr>
      <w:rPr>
        <w:rFonts w:hint="default"/>
        <w:lang w:val="es-ES" w:eastAsia="en-US" w:bidi="ar-SA"/>
      </w:rPr>
    </w:lvl>
    <w:lvl w:ilvl="4" w:tplc="6B60AE1E">
      <w:numFmt w:val="bullet"/>
      <w:lvlText w:val="•"/>
      <w:lvlJc w:val="left"/>
      <w:pPr>
        <w:ind w:left="3460" w:hanging="349"/>
      </w:pPr>
      <w:rPr>
        <w:rFonts w:hint="default"/>
        <w:lang w:val="es-ES" w:eastAsia="en-US" w:bidi="ar-SA"/>
      </w:rPr>
    </w:lvl>
    <w:lvl w:ilvl="5" w:tplc="4F8AD6CC">
      <w:numFmt w:val="bullet"/>
      <w:lvlText w:val="•"/>
      <w:lvlJc w:val="left"/>
      <w:pPr>
        <w:ind w:left="4235" w:hanging="349"/>
      </w:pPr>
      <w:rPr>
        <w:rFonts w:hint="default"/>
        <w:lang w:val="es-ES" w:eastAsia="en-US" w:bidi="ar-SA"/>
      </w:rPr>
    </w:lvl>
    <w:lvl w:ilvl="6" w:tplc="DA883460">
      <w:numFmt w:val="bullet"/>
      <w:lvlText w:val="•"/>
      <w:lvlJc w:val="left"/>
      <w:pPr>
        <w:ind w:left="5009" w:hanging="349"/>
      </w:pPr>
      <w:rPr>
        <w:rFonts w:hint="default"/>
        <w:lang w:val="es-ES" w:eastAsia="en-US" w:bidi="ar-SA"/>
      </w:rPr>
    </w:lvl>
    <w:lvl w:ilvl="7" w:tplc="CCE27736">
      <w:numFmt w:val="bullet"/>
      <w:lvlText w:val="•"/>
      <w:lvlJc w:val="left"/>
      <w:pPr>
        <w:ind w:left="5783" w:hanging="349"/>
      </w:pPr>
      <w:rPr>
        <w:rFonts w:hint="default"/>
        <w:lang w:val="es-ES" w:eastAsia="en-US" w:bidi="ar-SA"/>
      </w:rPr>
    </w:lvl>
    <w:lvl w:ilvl="8" w:tplc="D8247D06">
      <w:numFmt w:val="bullet"/>
      <w:lvlText w:val="•"/>
      <w:lvlJc w:val="left"/>
      <w:pPr>
        <w:ind w:left="6558" w:hanging="349"/>
      </w:pPr>
      <w:rPr>
        <w:rFonts w:hint="default"/>
        <w:lang w:val="es-ES" w:eastAsia="en-US" w:bidi="ar-SA"/>
      </w:rPr>
    </w:lvl>
  </w:abstractNum>
  <w:abstractNum w:abstractNumId="9" w15:restartNumberingAfterBreak="0">
    <w:nsid w:val="1F5527AB"/>
    <w:multiLevelType w:val="hybridMultilevel"/>
    <w:tmpl w:val="EFE85C98"/>
    <w:lvl w:ilvl="0" w:tplc="C674FCFC">
      <w:start w:val="1"/>
      <w:numFmt w:val="bullet"/>
      <w:lvlText w:val=""/>
      <w:lvlJc w:val="left"/>
      <w:pPr>
        <w:ind w:left="360" w:hanging="360"/>
      </w:pPr>
      <w:rPr>
        <w:rFonts w:ascii="Wingdings" w:hAnsi="Wingdings" w:hint="default"/>
        <w:sz w:val="22"/>
        <w:szCs w:val="22"/>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 w15:restartNumberingAfterBreak="0">
    <w:nsid w:val="1F7B6878"/>
    <w:multiLevelType w:val="hybridMultilevel"/>
    <w:tmpl w:val="35FED0B2"/>
    <w:lvl w:ilvl="0" w:tplc="C60EBB9E">
      <w:numFmt w:val="bullet"/>
      <w:lvlText w:val=""/>
      <w:lvlJc w:val="left"/>
      <w:pPr>
        <w:ind w:left="778" w:hanging="349"/>
      </w:pPr>
      <w:rPr>
        <w:rFonts w:ascii="Wingdings" w:eastAsia="Wingdings" w:hAnsi="Wingdings" w:cs="Wingdings" w:hint="default"/>
        <w:b w:val="0"/>
        <w:bCs w:val="0"/>
        <w:i w:val="0"/>
        <w:iCs w:val="0"/>
        <w:spacing w:val="0"/>
        <w:w w:val="100"/>
        <w:sz w:val="22"/>
        <w:szCs w:val="22"/>
        <w:lang w:val="es-ES" w:eastAsia="en-US" w:bidi="ar-SA"/>
      </w:rPr>
    </w:lvl>
    <w:lvl w:ilvl="1" w:tplc="406830F4">
      <w:numFmt w:val="bullet"/>
      <w:lvlText w:val="•"/>
      <w:lvlJc w:val="left"/>
      <w:pPr>
        <w:ind w:left="1554" w:hanging="349"/>
      </w:pPr>
      <w:rPr>
        <w:rFonts w:hint="default"/>
        <w:lang w:val="es-ES" w:eastAsia="en-US" w:bidi="ar-SA"/>
      </w:rPr>
    </w:lvl>
    <w:lvl w:ilvl="2" w:tplc="6E7E7832">
      <w:numFmt w:val="bullet"/>
      <w:lvlText w:val="•"/>
      <w:lvlJc w:val="left"/>
      <w:pPr>
        <w:ind w:left="2328" w:hanging="349"/>
      </w:pPr>
      <w:rPr>
        <w:rFonts w:hint="default"/>
        <w:lang w:val="es-ES" w:eastAsia="en-US" w:bidi="ar-SA"/>
      </w:rPr>
    </w:lvl>
    <w:lvl w:ilvl="3" w:tplc="740A3B60">
      <w:numFmt w:val="bullet"/>
      <w:lvlText w:val="•"/>
      <w:lvlJc w:val="left"/>
      <w:pPr>
        <w:ind w:left="3103" w:hanging="349"/>
      </w:pPr>
      <w:rPr>
        <w:rFonts w:hint="default"/>
        <w:lang w:val="es-ES" w:eastAsia="en-US" w:bidi="ar-SA"/>
      </w:rPr>
    </w:lvl>
    <w:lvl w:ilvl="4" w:tplc="5E38EB44">
      <w:numFmt w:val="bullet"/>
      <w:lvlText w:val="•"/>
      <w:lvlJc w:val="left"/>
      <w:pPr>
        <w:ind w:left="3877" w:hanging="349"/>
      </w:pPr>
      <w:rPr>
        <w:rFonts w:hint="default"/>
        <w:lang w:val="es-ES" w:eastAsia="en-US" w:bidi="ar-SA"/>
      </w:rPr>
    </w:lvl>
    <w:lvl w:ilvl="5" w:tplc="569405A8">
      <w:numFmt w:val="bullet"/>
      <w:lvlText w:val="•"/>
      <w:lvlJc w:val="left"/>
      <w:pPr>
        <w:ind w:left="4652" w:hanging="349"/>
      </w:pPr>
      <w:rPr>
        <w:rFonts w:hint="default"/>
        <w:lang w:val="es-ES" w:eastAsia="en-US" w:bidi="ar-SA"/>
      </w:rPr>
    </w:lvl>
    <w:lvl w:ilvl="6" w:tplc="43686678">
      <w:numFmt w:val="bullet"/>
      <w:lvlText w:val="•"/>
      <w:lvlJc w:val="left"/>
      <w:pPr>
        <w:ind w:left="5426" w:hanging="349"/>
      </w:pPr>
      <w:rPr>
        <w:rFonts w:hint="default"/>
        <w:lang w:val="es-ES" w:eastAsia="en-US" w:bidi="ar-SA"/>
      </w:rPr>
    </w:lvl>
    <w:lvl w:ilvl="7" w:tplc="97A86F1C">
      <w:numFmt w:val="bullet"/>
      <w:lvlText w:val="•"/>
      <w:lvlJc w:val="left"/>
      <w:pPr>
        <w:ind w:left="6200" w:hanging="349"/>
      </w:pPr>
      <w:rPr>
        <w:rFonts w:hint="default"/>
        <w:lang w:val="es-ES" w:eastAsia="en-US" w:bidi="ar-SA"/>
      </w:rPr>
    </w:lvl>
    <w:lvl w:ilvl="8" w:tplc="1D7448B8">
      <w:numFmt w:val="bullet"/>
      <w:lvlText w:val="•"/>
      <w:lvlJc w:val="left"/>
      <w:pPr>
        <w:ind w:left="6975" w:hanging="349"/>
      </w:pPr>
      <w:rPr>
        <w:rFonts w:hint="default"/>
        <w:lang w:val="es-ES" w:eastAsia="en-US" w:bidi="ar-SA"/>
      </w:rPr>
    </w:lvl>
  </w:abstractNum>
  <w:abstractNum w:abstractNumId="11" w15:restartNumberingAfterBreak="0">
    <w:nsid w:val="201E6852"/>
    <w:multiLevelType w:val="multilevel"/>
    <w:tmpl w:val="A0D0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C97F31"/>
    <w:multiLevelType w:val="hybridMultilevel"/>
    <w:tmpl w:val="8DB6FA3A"/>
    <w:lvl w:ilvl="0" w:tplc="100A0001">
      <w:start w:val="1"/>
      <w:numFmt w:val="bullet"/>
      <w:lvlText w:val=""/>
      <w:lvlJc w:val="left"/>
      <w:pPr>
        <w:ind w:left="1230" w:hanging="360"/>
      </w:pPr>
      <w:rPr>
        <w:rFonts w:ascii="Symbol" w:hAnsi="Symbol" w:hint="default"/>
      </w:rPr>
    </w:lvl>
    <w:lvl w:ilvl="1" w:tplc="100A0003" w:tentative="1">
      <w:start w:val="1"/>
      <w:numFmt w:val="bullet"/>
      <w:lvlText w:val="o"/>
      <w:lvlJc w:val="left"/>
      <w:pPr>
        <w:ind w:left="1950" w:hanging="360"/>
      </w:pPr>
      <w:rPr>
        <w:rFonts w:ascii="Courier New" w:hAnsi="Courier New" w:cs="Courier New" w:hint="default"/>
      </w:rPr>
    </w:lvl>
    <w:lvl w:ilvl="2" w:tplc="100A0005" w:tentative="1">
      <w:start w:val="1"/>
      <w:numFmt w:val="bullet"/>
      <w:lvlText w:val=""/>
      <w:lvlJc w:val="left"/>
      <w:pPr>
        <w:ind w:left="2670" w:hanging="360"/>
      </w:pPr>
      <w:rPr>
        <w:rFonts w:ascii="Wingdings" w:hAnsi="Wingdings" w:hint="default"/>
      </w:rPr>
    </w:lvl>
    <w:lvl w:ilvl="3" w:tplc="100A0001" w:tentative="1">
      <w:start w:val="1"/>
      <w:numFmt w:val="bullet"/>
      <w:lvlText w:val=""/>
      <w:lvlJc w:val="left"/>
      <w:pPr>
        <w:ind w:left="3390" w:hanging="360"/>
      </w:pPr>
      <w:rPr>
        <w:rFonts w:ascii="Symbol" w:hAnsi="Symbol" w:hint="default"/>
      </w:rPr>
    </w:lvl>
    <w:lvl w:ilvl="4" w:tplc="100A0003" w:tentative="1">
      <w:start w:val="1"/>
      <w:numFmt w:val="bullet"/>
      <w:lvlText w:val="o"/>
      <w:lvlJc w:val="left"/>
      <w:pPr>
        <w:ind w:left="4110" w:hanging="360"/>
      </w:pPr>
      <w:rPr>
        <w:rFonts w:ascii="Courier New" w:hAnsi="Courier New" w:cs="Courier New" w:hint="default"/>
      </w:rPr>
    </w:lvl>
    <w:lvl w:ilvl="5" w:tplc="100A0005" w:tentative="1">
      <w:start w:val="1"/>
      <w:numFmt w:val="bullet"/>
      <w:lvlText w:val=""/>
      <w:lvlJc w:val="left"/>
      <w:pPr>
        <w:ind w:left="4830" w:hanging="360"/>
      </w:pPr>
      <w:rPr>
        <w:rFonts w:ascii="Wingdings" w:hAnsi="Wingdings" w:hint="default"/>
      </w:rPr>
    </w:lvl>
    <w:lvl w:ilvl="6" w:tplc="100A0001" w:tentative="1">
      <w:start w:val="1"/>
      <w:numFmt w:val="bullet"/>
      <w:lvlText w:val=""/>
      <w:lvlJc w:val="left"/>
      <w:pPr>
        <w:ind w:left="5550" w:hanging="360"/>
      </w:pPr>
      <w:rPr>
        <w:rFonts w:ascii="Symbol" w:hAnsi="Symbol" w:hint="default"/>
      </w:rPr>
    </w:lvl>
    <w:lvl w:ilvl="7" w:tplc="100A0003" w:tentative="1">
      <w:start w:val="1"/>
      <w:numFmt w:val="bullet"/>
      <w:lvlText w:val="o"/>
      <w:lvlJc w:val="left"/>
      <w:pPr>
        <w:ind w:left="6270" w:hanging="360"/>
      </w:pPr>
      <w:rPr>
        <w:rFonts w:ascii="Courier New" w:hAnsi="Courier New" w:cs="Courier New" w:hint="default"/>
      </w:rPr>
    </w:lvl>
    <w:lvl w:ilvl="8" w:tplc="100A0005" w:tentative="1">
      <w:start w:val="1"/>
      <w:numFmt w:val="bullet"/>
      <w:lvlText w:val=""/>
      <w:lvlJc w:val="left"/>
      <w:pPr>
        <w:ind w:left="6990" w:hanging="360"/>
      </w:pPr>
      <w:rPr>
        <w:rFonts w:ascii="Wingdings" w:hAnsi="Wingdings" w:hint="default"/>
      </w:rPr>
    </w:lvl>
  </w:abstractNum>
  <w:abstractNum w:abstractNumId="13" w15:restartNumberingAfterBreak="0">
    <w:nsid w:val="2232227B"/>
    <w:multiLevelType w:val="hybridMultilevel"/>
    <w:tmpl w:val="FCDE961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3B463DB"/>
    <w:multiLevelType w:val="hybridMultilevel"/>
    <w:tmpl w:val="22F46CB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27E947B3"/>
    <w:multiLevelType w:val="hybridMultilevel"/>
    <w:tmpl w:val="B6FC62EE"/>
    <w:lvl w:ilvl="0" w:tplc="C93CA476">
      <w:numFmt w:val="bullet"/>
      <w:lvlText w:val=""/>
      <w:lvlJc w:val="left"/>
      <w:pPr>
        <w:ind w:left="1441" w:hanging="349"/>
      </w:pPr>
      <w:rPr>
        <w:rFonts w:ascii="Wingdings" w:eastAsia="Wingdings" w:hAnsi="Wingdings" w:cs="Wingdings" w:hint="default"/>
        <w:b w:val="0"/>
        <w:bCs w:val="0"/>
        <w:i w:val="0"/>
        <w:iCs w:val="0"/>
        <w:spacing w:val="0"/>
        <w:w w:val="99"/>
        <w:sz w:val="20"/>
        <w:szCs w:val="20"/>
        <w:lang w:val="es-ES" w:eastAsia="en-US" w:bidi="ar-SA"/>
      </w:rPr>
    </w:lvl>
    <w:lvl w:ilvl="1" w:tplc="DC564864">
      <w:numFmt w:val="bullet"/>
      <w:lvlText w:val="•"/>
      <w:lvlJc w:val="left"/>
      <w:pPr>
        <w:ind w:left="2217" w:hanging="349"/>
      </w:pPr>
      <w:rPr>
        <w:rFonts w:hint="default"/>
        <w:lang w:val="es-ES" w:eastAsia="en-US" w:bidi="ar-SA"/>
      </w:rPr>
    </w:lvl>
    <w:lvl w:ilvl="2" w:tplc="976CB358">
      <w:numFmt w:val="bullet"/>
      <w:lvlText w:val="•"/>
      <w:lvlJc w:val="left"/>
      <w:pPr>
        <w:ind w:left="2991" w:hanging="349"/>
      </w:pPr>
      <w:rPr>
        <w:rFonts w:hint="default"/>
        <w:lang w:val="es-ES" w:eastAsia="en-US" w:bidi="ar-SA"/>
      </w:rPr>
    </w:lvl>
    <w:lvl w:ilvl="3" w:tplc="DAC8DEC6">
      <w:numFmt w:val="bullet"/>
      <w:lvlText w:val="•"/>
      <w:lvlJc w:val="left"/>
      <w:pPr>
        <w:ind w:left="3766" w:hanging="349"/>
      </w:pPr>
      <w:rPr>
        <w:rFonts w:hint="default"/>
        <w:lang w:val="es-ES" w:eastAsia="en-US" w:bidi="ar-SA"/>
      </w:rPr>
    </w:lvl>
    <w:lvl w:ilvl="4" w:tplc="04C2C668">
      <w:numFmt w:val="bullet"/>
      <w:lvlText w:val="•"/>
      <w:lvlJc w:val="left"/>
      <w:pPr>
        <w:ind w:left="4540" w:hanging="349"/>
      </w:pPr>
      <w:rPr>
        <w:rFonts w:hint="default"/>
        <w:lang w:val="es-ES" w:eastAsia="en-US" w:bidi="ar-SA"/>
      </w:rPr>
    </w:lvl>
    <w:lvl w:ilvl="5" w:tplc="23806350">
      <w:numFmt w:val="bullet"/>
      <w:lvlText w:val="•"/>
      <w:lvlJc w:val="left"/>
      <w:pPr>
        <w:ind w:left="5315" w:hanging="349"/>
      </w:pPr>
      <w:rPr>
        <w:rFonts w:hint="default"/>
        <w:lang w:val="es-ES" w:eastAsia="en-US" w:bidi="ar-SA"/>
      </w:rPr>
    </w:lvl>
    <w:lvl w:ilvl="6" w:tplc="75A267C0">
      <w:numFmt w:val="bullet"/>
      <w:lvlText w:val="•"/>
      <w:lvlJc w:val="left"/>
      <w:pPr>
        <w:ind w:left="6089" w:hanging="349"/>
      </w:pPr>
      <w:rPr>
        <w:rFonts w:hint="default"/>
        <w:lang w:val="es-ES" w:eastAsia="en-US" w:bidi="ar-SA"/>
      </w:rPr>
    </w:lvl>
    <w:lvl w:ilvl="7" w:tplc="96444422">
      <w:numFmt w:val="bullet"/>
      <w:lvlText w:val="•"/>
      <w:lvlJc w:val="left"/>
      <w:pPr>
        <w:ind w:left="6863" w:hanging="349"/>
      </w:pPr>
      <w:rPr>
        <w:rFonts w:hint="default"/>
        <w:lang w:val="es-ES" w:eastAsia="en-US" w:bidi="ar-SA"/>
      </w:rPr>
    </w:lvl>
    <w:lvl w:ilvl="8" w:tplc="3488B64C">
      <w:numFmt w:val="bullet"/>
      <w:lvlText w:val="•"/>
      <w:lvlJc w:val="left"/>
      <w:pPr>
        <w:ind w:left="7638" w:hanging="349"/>
      </w:pPr>
      <w:rPr>
        <w:rFonts w:hint="default"/>
        <w:lang w:val="es-ES" w:eastAsia="en-US" w:bidi="ar-SA"/>
      </w:rPr>
    </w:lvl>
  </w:abstractNum>
  <w:abstractNum w:abstractNumId="16" w15:restartNumberingAfterBreak="0">
    <w:nsid w:val="2EA075C6"/>
    <w:multiLevelType w:val="hybridMultilevel"/>
    <w:tmpl w:val="A98AC7FE"/>
    <w:lvl w:ilvl="0" w:tplc="DE16A064">
      <w:start w:val="1"/>
      <w:numFmt w:val="decimal"/>
      <w:lvlText w:val="%1."/>
      <w:lvlJc w:val="left"/>
      <w:pPr>
        <w:ind w:left="417" w:hanging="360"/>
      </w:pPr>
      <w:rPr>
        <w:rFonts w:hint="default"/>
      </w:rPr>
    </w:lvl>
    <w:lvl w:ilvl="1" w:tplc="100A0019" w:tentative="1">
      <w:start w:val="1"/>
      <w:numFmt w:val="lowerLetter"/>
      <w:lvlText w:val="%2."/>
      <w:lvlJc w:val="left"/>
      <w:pPr>
        <w:ind w:left="1137" w:hanging="360"/>
      </w:pPr>
    </w:lvl>
    <w:lvl w:ilvl="2" w:tplc="100A001B" w:tentative="1">
      <w:start w:val="1"/>
      <w:numFmt w:val="lowerRoman"/>
      <w:lvlText w:val="%3."/>
      <w:lvlJc w:val="right"/>
      <w:pPr>
        <w:ind w:left="1857" w:hanging="180"/>
      </w:pPr>
    </w:lvl>
    <w:lvl w:ilvl="3" w:tplc="100A000F" w:tentative="1">
      <w:start w:val="1"/>
      <w:numFmt w:val="decimal"/>
      <w:lvlText w:val="%4."/>
      <w:lvlJc w:val="left"/>
      <w:pPr>
        <w:ind w:left="2577" w:hanging="360"/>
      </w:pPr>
    </w:lvl>
    <w:lvl w:ilvl="4" w:tplc="100A0019" w:tentative="1">
      <w:start w:val="1"/>
      <w:numFmt w:val="lowerLetter"/>
      <w:lvlText w:val="%5."/>
      <w:lvlJc w:val="left"/>
      <w:pPr>
        <w:ind w:left="3297" w:hanging="360"/>
      </w:pPr>
    </w:lvl>
    <w:lvl w:ilvl="5" w:tplc="100A001B" w:tentative="1">
      <w:start w:val="1"/>
      <w:numFmt w:val="lowerRoman"/>
      <w:lvlText w:val="%6."/>
      <w:lvlJc w:val="right"/>
      <w:pPr>
        <w:ind w:left="4017" w:hanging="180"/>
      </w:pPr>
    </w:lvl>
    <w:lvl w:ilvl="6" w:tplc="100A000F" w:tentative="1">
      <w:start w:val="1"/>
      <w:numFmt w:val="decimal"/>
      <w:lvlText w:val="%7."/>
      <w:lvlJc w:val="left"/>
      <w:pPr>
        <w:ind w:left="4737" w:hanging="360"/>
      </w:pPr>
    </w:lvl>
    <w:lvl w:ilvl="7" w:tplc="100A0019" w:tentative="1">
      <w:start w:val="1"/>
      <w:numFmt w:val="lowerLetter"/>
      <w:lvlText w:val="%8."/>
      <w:lvlJc w:val="left"/>
      <w:pPr>
        <w:ind w:left="5457" w:hanging="360"/>
      </w:pPr>
    </w:lvl>
    <w:lvl w:ilvl="8" w:tplc="100A001B" w:tentative="1">
      <w:start w:val="1"/>
      <w:numFmt w:val="lowerRoman"/>
      <w:lvlText w:val="%9."/>
      <w:lvlJc w:val="right"/>
      <w:pPr>
        <w:ind w:left="6177" w:hanging="180"/>
      </w:pPr>
    </w:lvl>
  </w:abstractNum>
  <w:abstractNum w:abstractNumId="17" w15:restartNumberingAfterBreak="0">
    <w:nsid w:val="373F310C"/>
    <w:multiLevelType w:val="hybridMultilevel"/>
    <w:tmpl w:val="6C80CDC2"/>
    <w:lvl w:ilvl="0" w:tplc="2000E830">
      <w:numFmt w:val="bullet"/>
      <w:lvlText w:val=""/>
      <w:lvlJc w:val="left"/>
      <w:pPr>
        <w:ind w:left="418" w:hanging="349"/>
      </w:pPr>
      <w:rPr>
        <w:rFonts w:ascii="Wingdings" w:eastAsia="Wingdings" w:hAnsi="Wingdings" w:cs="Wingdings" w:hint="default"/>
        <w:spacing w:val="0"/>
        <w:w w:val="100"/>
        <w:sz w:val="22"/>
        <w:szCs w:val="22"/>
        <w:lang w:val="es-ES" w:eastAsia="en-US" w:bidi="ar-SA"/>
      </w:rPr>
    </w:lvl>
    <w:lvl w:ilvl="1" w:tplc="94948180">
      <w:numFmt w:val="bullet"/>
      <w:lvlText w:val="•"/>
      <w:lvlJc w:val="left"/>
      <w:pPr>
        <w:ind w:left="1194" w:hanging="349"/>
      </w:pPr>
      <w:rPr>
        <w:rFonts w:hint="default"/>
        <w:lang w:val="es-ES" w:eastAsia="en-US" w:bidi="ar-SA"/>
      </w:rPr>
    </w:lvl>
    <w:lvl w:ilvl="2" w:tplc="97F05ADC">
      <w:numFmt w:val="bullet"/>
      <w:lvlText w:val="•"/>
      <w:lvlJc w:val="left"/>
      <w:pPr>
        <w:ind w:left="1968" w:hanging="349"/>
      </w:pPr>
      <w:rPr>
        <w:rFonts w:hint="default"/>
        <w:lang w:val="es-ES" w:eastAsia="en-US" w:bidi="ar-SA"/>
      </w:rPr>
    </w:lvl>
    <w:lvl w:ilvl="3" w:tplc="38B6268E">
      <w:numFmt w:val="bullet"/>
      <w:lvlText w:val="•"/>
      <w:lvlJc w:val="left"/>
      <w:pPr>
        <w:ind w:left="2743" w:hanging="349"/>
      </w:pPr>
      <w:rPr>
        <w:rFonts w:hint="default"/>
        <w:lang w:val="es-ES" w:eastAsia="en-US" w:bidi="ar-SA"/>
      </w:rPr>
    </w:lvl>
    <w:lvl w:ilvl="4" w:tplc="695C6BEC">
      <w:numFmt w:val="bullet"/>
      <w:lvlText w:val="•"/>
      <w:lvlJc w:val="left"/>
      <w:pPr>
        <w:ind w:left="3517" w:hanging="349"/>
      </w:pPr>
      <w:rPr>
        <w:rFonts w:hint="default"/>
        <w:lang w:val="es-ES" w:eastAsia="en-US" w:bidi="ar-SA"/>
      </w:rPr>
    </w:lvl>
    <w:lvl w:ilvl="5" w:tplc="9D24E0C6">
      <w:numFmt w:val="bullet"/>
      <w:lvlText w:val="•"/>
      <w:lvlJc w:val="left"/>
      <w:pPr>
        <w:ind w:left="4292" w:hanging="349"/>
      </w:pPr>
      <w:rPr>
        <w:rFonts w:hint="default"/>
        <w:lang w:val="es-ES" w:eastAsia="en-US" w:bidi="ar-SA"/>
      </w:rPr>
    </w:lvl>
    <w:lvl w:ilvl="6" w:tplc="BD8C149E">
      <w:numFmt w:val="bullet"/>
      <w:lvlText w:val="•"/>
      <w:lvlJc w:val="left"/>
      <w:pPr>
        <w:ind w:left="5066" w:hanging="349"/>
      </w:pPr>
      <w:rPr>
        <w:rFonts w:hint="default"/>
        <w:lang w:val="es-ES" w:eastAsia="en-US" w:bidi="ar-SA"/>
      </w:rPr>
    </w:lvl>
    <w:lvl w:ilvl="7" w:tplc="5BD8FCBE">
      <w:numFmt w:val="bullet"/>
      <w:lvlText w:val="•"/>
      <w:lvlJc w:val="left"/>
      <w:pPr>
        <w:ind w:left="5840" w:hanging="349"/>
      </w:pPr>
      <w:rPr>
        <w:rFonts w:hint="default"/>
        <w:lang w:val="es-ES" w:eastAsia="en-US" w:bidi="ar-SA"/>
      </w:rPr>
    </w:lvl>
    <w:lvl w:ilvl="8" w:tplc="B30A3BAE">
      <w:numFmt w:val="bullet"/>
      <w:lvlText w:val="•"/>
      <w:lvlJc w:val="left"/>
      <w:pPr>
        <w:ind w:left="6615" w:hanging="349"/>
      </w:pPr>
      <w:rPr>
        <w:rFonts w:hint="default"/>
        <w:lang w:val="es-ES" w:eastAsia="en-US" w:bidi="ar-SA"/>
      </w:rPr>
    </w:lvl>
  </w:abstractNum>
  <w:abstractNum w:abstractNumId="18"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3B4F1556"/>
    <w:multiLevelType w:val="hybridMultilevel"/>
    <w:tmpl w:val="12B4FC18"/>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0" w15:restartNumberingAfterBreak="0">
    <w:nsid w:val="3E1A3680"/>
    <w:multiLevelType w:val="hybridMultilevel"/>
    <w:tmpl w:val="05DE8ED4"/>
    <w:lvl w:ilvl="0" w:tplc="CAC8D752">
      <w:numFmt w:val="bullet"/>
      <w:lvlText w:val=""/>
      <w:lvlJc w:val="left"/>
      <w:pPr>
        <w:ind w:left="-2114" w:hanging="349"/>
      </w:pPr>
      <w:rPr>
        <w:rFonts w:ascii="Wingdings" w:eastAsia="Wingdings" w:hAnsi="Wingdings" w:cs="Wingdings" w:hint="default"/>
        <w:b w:val="0"/>
        <w:bCs w:val="0"/>
        <w:i w:val="0"/>
        <w:iCs w:val="0"/>
        <w:spacing w:val="0"/>
        <w:w w:val="99"/>
        <w:sz w:val="20"/>
        <w:szCs w:val="20"/>
        <w:lang w:val="es-ES" w:eastAsia="en-US" w:bidi="ar-SA"/>
      </w:rPr>
    </w:lvl>
    <w:lvl w:ilvl="1" w:tplc="F48EAA52">
      <w:numFmt w:val="bullet"/>
      <w:lvlText w:val="•"/>
      <w:lvlJc w:val="left"/>
      <w:pPr>
        <w:ind w:left="-1344" w:hanging="349"/>
      </w:pPr>
      <w:rPr>
        <w:rFonts w:hint="default"/>
        <w:lang w:val="es-ES" w:eastAsia="en-US" w:bidi="ar-SA"/>
      </w:rPr>
    </w:lvl>
    <w:lvl w:ilvl="2" w:tplc="7E96DB84">
      <w:numFmt w:val="bullet"/>
      <w:lvlText w:val="•"/>
      <w:lvlJc w:val="left"/>
      <w:pPr>
        <w:ind w:left="-568" w:hanging="349"/>
      </w:pPr>
      <w:rPr>
        <w:rFonts w:hint="default"/>
        <w:lang w:val="es-ES" w:eastAsia="en-US" w:bidi="ar-SA"/>
      </w:rPr>
    </w:lvl>
    <w:lvl w:ilvl="3" w:tplc="06A42558">
      <w:numFmt w:val="bullet"/>
      <w:lvlText w:val="•"/>
      <w:lvlJc w:val="left"/>
      <w:pPr>
        <w:ind w:left="209" w:hanging="349"/>
      </w:pPr>
      <w:rPr>
        <w:rFonts w:hint="default"/>
        <w:lang w:val="es-ES" w:eastAsia="en-US" w:bidi="ar-SA"/>
      </w:rPr>
    </w:lvl>
    <w:lvl w:ilvl="4" w:tplc="E42AD210">
      <w:numFmt w:val="bullet"/>
      <w:lvlText w:val="•"/>
      <w:lvlJc w:val="left"/>
      <w:pPr>
        <w:ind w:left="985" w:hanging="349"/>
      </w:pPr>
      <w:rPr>
        <w:rFonts w:hint="default"/>
        <w:lang w:val="es-ES" w:eastAsia="en-US" w:bidi="ar-SA"/>
      </w:rPr>
    </w:lvl>
    <w:lvl w:ilvl="5" w:tplc="5950C5EE">
      <w:numFmt w:val="bullet"/>
      <w:lvlText w:val="•"/>
      <w:lvlJc w:val="left"/>
      <w:pPr>
        <w:ind w:left="1762" w:hanging="349"/>
      </w:pPr>
      <w:rPr>
        <w:rFonts w:hint="default"/>
        <w:lang w:val="es-ES" w:eastAsia="en-US" w:bidi="ar-SA"/>
      </w:rPr>
    </w:lvl>
    <w:lvl w:ilvl="6" w:tplc="E8328A32">
      <w:numFmt w:val="bullet"/>
      <w:lvlText w:val="•"/>
      <w:lvlJc w:val="left"/>
      <w:pPr>
        <w:ind w:left="2538" w:hanging="349"/>
      </w:pPr>
      <w:rPr>
        <w:rFonts w:hint="default"/>
        <w:lang w:val="es-ES" w:eastAsia="en-US" w:bidi="ar-SA"/>
      </w:rPr>
    </w:lvl>
    <w:lvl w:ilvl="7" w:tplc="1DB4C9AA">
      <w:numFmt w:val="bullet"/>
      <w:lvlText w:val="•"/>
      <w:lvlJc w:val="left"/>
      <w:pPr>
        <w:ind w:left="3314" w:hanging="349"/>
      </w:pPr>
      <w:rPr>
        <w:rFonts w:hint="default"/>
        <w:lang w:val="es-ES" w:eastAsia="en-US" w:bidi="ar-SA"/>
      </w:rPr>
    </w:lvl>
    <w:lvl w:ilvl="8" w:tplc="12DCFBF4">
      <w:numFmt w:val="bullet"/>
      <w:lvlText w:val="•"/>
      <w:lvlJc w:val="left"/>
      <w:pPr>
        <w:ind w:left="4091" w:hanging="349"/>
      </w:pPr>
      <w:rPr>
        <w:rFonts w:hint="default"/>
        <w:lang w:val="es-ES" w:eastAsia="en-US" w:bidi="ar-SA"/>
      </w:rPr>
    </w:lvl>
  </w:abstractNum>
  <w:abstractNum w:abstractNumId="21" w15:restartNumberingAfterBreak="0">
    <w:nsid w:val="44F80FD3"/>
    <w:multiLevelType w:val="hybridMultilevel"/>
    <w:tmpl w:val="A28A24F2"/>
    <w:lvl w:ilvl="0" w:tplc="AB8E12AA">
      <w:start w:val="1"/>
      <w:numFmt w:val="decimal"/>
      <w:lvlText w:val="%1."/>
      <w:lvlJc w:val="left"/>
      <w:pPr>
        <w:ind w:left="778" w:hanging="349"/>
      </w:pPr>
      <w:rPr>
        <w:rFonts w:ascii="Arial MT" w:eastAsia="Arial MT" w:hAnsi="Arial MT" w:cs="Arial MT" w:hint="default"/>
        <w:b w:val="0"/>
        <w:bCs w:val="0"/>
        <w:i w:val="0"/>
        <w:iCs w:val="0"/>
        <w:spacing w:val="-1"/>
        <w:w w:val="100"/>
        <w:sz w:val="22"/>
        <w:szCs w:val="22"/>
        <w:lang w:val="es-ES" w:eastAsia="en-US" w:bidi="ar-SA"/>
      </w:rPr>
    </w:lvl>
    <w:lvl w:ilvl="1" w:tplc="7ABAAC96">
      <w:numFmt w:val="bullet"/>
      <w:lvlText w:val=""/>
      <w:lvlJc w:val="left"/>
      <w:pPr>
        <w:ind w:left="778" w:hanging="349"/>
      </w:pPr>
      <w:rPr>
        <w:rFonts w:ascii="Wingdings" w:eastAsia="Wingdings" w:hAnsi="Wingdings" w:cs="Wingdings" w:hint="default"/>
        <w:b w:val="0"/>
        <w:bCs w:val="0"/>
        <w:i w:val="0"/>
        <w:iCs w:val="0"/>
        <w:spacing w:val="0"/>
        <w:w w:val="100"/>
        <w:sz w:val="22"/>
        <w:szCs w:val="22"/>
        <w:lang w:val="es-ES" w:eastAsia="en-US" w:bidi="ar-SA"/>
      </w:rPr>
    </w:lvl>
    <w:lvl w:ilvl="2" w:tplc="6602E2A4">
      <w:numFmt w:val="bullet"/>
      <w:lvlText w:val="•"/>
      <w:lvlJc w:val="left"/>
      <w:pPr>
        <w:ind w:left="2328" w:hanging="349"/>
      </w:pPr>
      <w:rPr>
        <w:rFonts w:hint="default"/>
        <w:lang w:val="es-ES" w:eastAsia="en-US" w:bidi="ar-SA"/>
      </w:rPr>
    </w:lvl>
    <w:lvl w:ilvl="3" w:tplc="6E5C5EA2">
      <w:numFmt w:val="bullet"/>
      <w:lvlText w:val="•"/>
      <w:lvlJc w:val="left"/>
      <w:pPr>
        <w:ind w:left="3103" w:hanging="349"/>
      </w:pPr>
      <w:rPr>
        <w:rFonts w:hint="default"/>
        <w:lang w:val="es-ES" w:eastAsia="en-US" w:bidi="ar-SA"/>
      </w:rPr>
    </w:lvl>
    <w:lvl w:ilvl="4" w:tplc="0164D81A">
      <w:numFmt w:val="bullet"/>
      <w:lvlText w:val="•"/>
      <w:lvlJc w:val="left"/>
      <w:pPr>
        <w:ind w:left="3877" w:hanging="349"/>
      </w:pPr>
      <w:rPr>
        <w:rFonts w:hint="default"/>
        <w:lang w:val="es-ES" w:eastAsia="en-US" w:bidi="ar-SA"/>
      </w:rPr>
    </w:lvl>
    <w:lvl w:ilvl="5" w:tplc="1B74BB66">
      <w:numFmt w:val="bullet"/>
      <w:lvlText w:val="•"/>
      <w:lvlJc w:val="left"/>
      <w:pPr>
        <w:ind w:left="4652" w:hanging="349"/>
      </w:pPr>
      <w:rPr>
        <w:rFonts w:hint="default"/>
        <w:lang w:val="es-ES" w:eastAsia="en-US" w:bidi="ar-SA"/>
      </w:rPr>
    </w:lvl>
    <w:lvl w:ilvl="6" w:tplc="F280BEEA">
      <w:numFmt w:val="bullet"/>
      <w:lvlText w:val="•"/>
      <w:lvlJc w:val="left"/>
      <w:pPr>
        <w:ind w:left="5426" w:hanging="349"/>
      </w:pPr>
      <w:rPr>
        <w:rFonts w:hint="default"/>
        <w:lang w:val="es-ES" w:eastAsia="en-US" w:bidi="ar-SA"/>
      </w:rPr>
    </w:lvl>
    <w:lvl w:ilvl="7" w:tplc="C7E640F0">
      <w:numFmt w:val="bullet"/>
      <w:lvlText w:val="•"/>
      <w:lvlJc w:val="left"/>
      <w:pPr>
        <w:ind w:left="6200" w:hanging="349"/>
      </w:pPr>
      <w:rPr>
        <w:rFonts w:hint="default"/>
        <w:lang w:val="es-ES" w:eastAsia="en-US" w:bidi="ar-SA"/>
      </w:rPr>
    </w:lvl>
    <w:lvl w:ilvl="8" w:tplc="BB6A59D2">
      <w:numFmt w:val="bullet"/>
      <w:lvlText w:val="•"/>
      <w:lvlJc w:val="left"/>
      <w:pPr>
        <w:ind w:left="6975" w:hanging="349"/>
      </w:pPr>
      <w:rPr>
        <w:rFonts w:hint="default"/>
        <w:lang w:val="es-ES" w:eastAsia="en-US" w:bidi="ar-SA"/>
      </w:rPr>
    </w:lvl>
  </w:abstractNum>
  <w:abstractNum w:abstractNumId="22" w15:restartNumberingAfterBreak="0">
    <w:nsid w:val="48BC2802"/>
    <w:multiLevelType w:val="hybridMultilevel"/>
    <w:tmpl w:val="80FE11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550C8B"/>
    <w:multiLevelType w:val="hybridMultilevel"/>
    <w:tmpl w:val="D2440B48"/>
    <w:lvl w:ilvl="0" w:tplc="6AAE153A">
      <w:start w:val="1"/>
      <w:numFmt w:val="lowerLetter"/>
      <w:lvlText w:val="%1)"/>
      <w:lvlJc w:val="left"/>
      <w:pPr>
        <w:ind w:left="1124" w:hanging="360"/>
      </w:pPr>
      <w:rPr>
        <w:rFonts w:hint="default"/>
      </w:rPr>
    </w:lvl>
    <w:lvl w:ilvl="1" w:tplc="100A0019" w:tentative="1">
      <w:start w:val="1"/>
      <w:numFmt w:val="lowerLetter"/>
      <w:lvlText w:val="%2."/>
      <w:lvlJc w:val="left"/>
      <w:pPr>
        <w:ind w:left="1844" w:hanging="360"/>
      </w:pPr>
    </w:lvl>
    <w:lvl w:ilvl="2" w:tplc="100A001B" w:tentative="1">
      <w:start w:val="1"/>
      <w:numFmt w:val="lowerRoman"/>
      <w:lvlText w:val="%3."/>
      <w:lvlJc w:val="right"/>
      <w:pPr>
        <w:ind w:left="2564" w:hanging="180"/>
      </w:pPr>
    </w:lvl>
    <w:lvl w:ilvl="3" w:tplc="100A000F" w:tentative="1">
      <w:start w:val="1"/>
      <w:numFmt w:val="decimal"/>
      <w:lvlText w:val="%4."/>
      <w:lvlJc w:val="left"/>
      <w:pPr>
        <w:ind w:left="3284" w:hanging="360"/>
      </w:pPr>
    </w:lvl>
    <w:lvl w:ilvl="4" w:tplc="100A0019" w:tentative="1">
      <w:start w:val="1"/>
      <w:numFmt w:val="lowerLetter"/>
      <w:lvlText w:val="%5."/>
      <w:lvlJc w:val="left"/>
      <w:pPr>
        <w:ind w:left="4004" w:hanging="360"/>
      </w:pPr>
    </w:lvl>
    <w:lvl w:ilvl="5" w:tplc="100A001B" w:tentative="1">
      <w:start w:val="1"/>
      <w:numFmt w:val="lowerRoman"/>
      <w:lvlText w:val="%6."/>
      <w:lvlJc w:val="right"/>
      <w:pPr>
        <w:ind w:left="4724" w:hanging="180"/>
      </w:pPr>
    </w:lvl>
    <w:lvl w:ilvl="6" w:tplc="100A000F" w:tentative="1">
      <w:start w:val="1"/>
      <w:numFmt w:val="decimal"/>
      <w:lvlText w:val="%7."/>
      <w:lvlJc w:val="left"/>
      <w:pPr>
        <w:ind w:left="5444" w:hanging="360"/>
      </w:pPr>
    </w:lvl>
    <w:lvl w:ilvl="7" w:tplc="100A0019" w:tentative="1">
      <w:start w:val="1"/>
      <w:numFmt w:val="lowerLetter"/>
      <w:lvlText w:val="%8."/>
      <w:lvlJc w:val="left"/>
      <w:pPr>
        <w:ind w:left="6164" w:hanging="360"/>
      </w:pPr>
    </w:lvl>
    <w:lvl w:ilvl="8" w:tplc="100A001B" w:tentative="1">
      <w:start w:val="1"/>
      <w:numFmt w:val="lowerRoman"/>
      <w:lvlText w:val="%9."/>
      <w:lvlJc w:val="right"/>
      <w:pPr>
        <w:ind w:left="6884" w:hanging="180"/>
      </w:pPr>
    </w:lvl>
  </w:abstractNum>
  <w:abstractNum w:abstractNumId="24" w15:restartNumberingAfterBreak="0">
    <w:nsid w:val="52873D5C"/>
    <w:multiLevelType w:val="hybridMultilevel"/>
    <w:tmpl w:val="5714F50C"/>
    <w:lvl w:ilvl="0" w:tplc="67523344">
      <w:start w:val="1"/>
      <w:numFmt w:val="decimal"/>
      <w:lvlText w:val="%1."/>
      <w:lvlJc w:val="left"/>
      <w:pPr>
        <w:ind w:left="360" w:hanging="360"/>
      </w:pPr>
      <w:rPr>
        <w:rFonts w:ascii="Arial MT" w:eastAsia="Arial MT" w:hAnsi="Arial MT" w:cs="Arial MT" w:hint="default"/>
        <w:b w:val="0"/>
        <w:bCs w:val="0"/>
        <w:i w:val="0"/>
        <w:iCs w:val="0"/>
        <w:spacing w:val="-1"/>
        <w:w w:val="100"/>
        <w:sz w:val="22"/>
        <w:szCs w:val="22"/>
        <w:lang w:val="es-ES" w:eastAsia="en-US" w:bidi="ar-SA"/>
      </w:rPr>
    </w:lvl>
    <w:lvl w:ilvl="1" w:tplc="18FCECC8">
      <w:numFmt w:val="bullet"/>
      <w:lvlText w:val="•"/>
      <w:lvlJc w:val="left"/>
      <w:pPr>
        <w:ind w:left="1100" w:hanging="360"/>
      </w:pPr>
      <w:rPr>
        <w:rFonts w:hint="default"/>
        <w:lang w:val="es-ES" w:eastAsia="en-US" w:bidi="ar-SA"/>
      </w:rPr>
    </w:lvl>
    <w:lvl w:ilvl="2" w:tplc="3DB84D16">
      <w:numFmt w:val="bullet"/>
      <w:lvlText w:val="•"/>
      <w:lvlJc w:val="left"/>
      <w:pPr>
        <w:ind w:left="1838" w:hanging="360"/>
      </w:pPr>
      <w:rPr>
        <w:rFonts w:hint="default"/>
        <w:lang w:val="es-ES" w:eastAsia="en-US" w:bidi="ar-SA"/>
      </w:rPr>
    </w:lvl>
    <w:lvl w:ilvl="3" w:tplc="9578CA38">
      <w:numFmt w:val="bullet"/>
      <w:lvlText w:val="•"/>
      <w:lvlJc w:val="left"/>
      <w:pPr>
        <w:ind w:left="2577" w:hanging="360"/>
      </w:pPr>
      <w:rPr>
        <w:rFonts w:hint="default"/>
        <w:lang w:val="es-ES" w:eastAsia="en-US" w:bidi="ar-SA"/>
      </w:rPr>
    </w:lvl>
    <w:lvl w:ilvl="4" w:tplc="765626CA">
      <w:numFmt w:val="bullet"/>
      <w:lvlText w:val="•"/>
      <w:lvlJc w:val="left"/>
      <w:pPr>
        <w:ind w:left="3315" w:hanging="360"/>
      </w:pPr>
      <w:rPr>
        <w:rFonts w:hint="default"/>
        <w:lang w:val="es-ES" w:eastAsia="en-US" w:bidi="ar-SA"/>
      </w:rPr>
    </w:lvl>
    <w:lvl w:ilvl="5" w:tplc="91B69DB4">
      <w:numFmt w:val="bullet"/>
      <w:lvlText w:val="•"/>
      <w:lvlJc w:val="left"/>
      <w:pPr>
        <w:ind w:left="4054" w:hanging="360"/>
      </w:pPr>
      <w:rPr>
        <w:rFonts w:hint="default"/>
        <w:lang w:val="es-ES" w:eastAsia="en-US" w:bidi="ar-SA"/>
      </w:rPr>
    </w:lvl>
    <w:lvl w:ilvl="6" w:tplc="9B825084">
      <w:numFmt w:val="bullet"/>
      <w:lvlText w:val="•"/>
      <w:lvlJc w:val="left"/>
      <w:pPr>
        <w:ind w:left="4792" w:hanging="360"/>
      </w:pPr>
      <w:rPr>
        <w:rFonts w:hint="default"/>
        <w:lang w:val="es-ES" w:eastAsia="en-US" w:bidi="ar-SA"/>
      </w:rPr>
    </w:lvl>
    <w:lvl w:ilvl="7" w:tplc="2E3AB220">
      <w:numFmt w:val="bullet"/>
      <w:lvlText w:val="•"/>
      <w:lvlJc w:val="left"/>
      <w:pPr>
        <w:ind w:left="5530" w:hanging="360"/>
      </w:pPr>
      <w:rPr>
        <w:rFonts w:hint="default"/>
        <w:lang w:val="es-ES" w:eastAsia="en-US" w:bidi="ar-SA"/>
      </w:rPr>
    </w:lvl>
    <w:lvl w:ilvl="8" w:tplc="017AF388">
      <w:numFmt w:val="bullet"/>
      <w:lvlText w:val="•"/>
      <w:lvlJc w:val="left"/>
      <w:pPr>
        <w:ind w:left="6269" w:hanging="360"/>
      </w:pPr>
      <w:rPr>
        <w:rFonts w:hint="default"/>
        <w:lang w:val="es-ES" w:eastAsia="en-US" w:bidi="ar-SA"/>
      </w:rPr>
    </w:lvl>
  </w:abstractNum>
  <w:abstractNum w:abstractNumId="25" w15:restartNumberingAfterBreak="0">
    <w:nsid w:val="5AEA171E"/>
    <w:multiLevelType w:val="hybridMultilevel"/>
    <w:tmpl w:val="2F3A2F14"/>
    <w:lvl w:ilvl="0" w:tplc="86E8E31E">
      <w:start w:val="1"/>
      <w:numFmt w:val="decimal"/>
      <w:lvlText w:val="%1."/>
      <w:lvlJc w:val="left"/>
      <w:pPr>
        <w:ind w:left="778" w:hanging="349"/>
      </w:pPr>
      <w:rPr>
        <w:rFonts w:ascii="Arial MT" w:eastAsia="Arial MT" w:hAnsi="Arial MT" w:cs="Arial MT" w:hint="default"/>
        <w:b w:val="0"/>
        <w:bCs w:val="0"/>
        <w:i w:val="0"/>
        <w:iCs w:val="0"/>
        <w:spacing w:val="-1"/>
        <w:w w:val="100"/>
        <w:sz w:val="22"/>
        <w:szCs w:val="22"/>
        <w:lang w:val="es-ES" w:eastAsia="en-US" w:bidi="ar-SA"/>
      </w:rPr>
    </w:lvl>
    <w:lvl w:ilvl="1" w:tplc="91921452">
      <w:numFmt w:val="bullet"/>
      <w:lvlText w:val="•"/>
      <w:lvlJc w:val="left"/>
      <w:pPr>
        <w:ind w:left="1554" w:hanging="349"/>
      </w:pPr>
      <w:rPr>
        <w:rFonts w:hint="default"/>
        <w:lang w:val="es-ES" w:eastAsia="en-US" w:bidi="ar-SA"/>
      </w:rPr>
    </w:lvl>
    <w:lvl w:ilvl="2" w:tplc="EBB4F44E">
      <w:numFmt w:val="bullet"/>
      <w:lvlText w:val="•"/>
      <w:lvlJc w:val="left"/>
      <w:pPr>
        <w:ind w:left="2328" w:hanging="349"/>
      </w:pPr>
      <w:rPr>
        <w:rFonts w:hint="default"/>
        <w:lang w:val="es-ES" w:eastAsia="en-US" w:bidi="ar-SA"/>
      </w:rPr>
    </w:lvl>
    <w:lvl w:ilvl="3" w:tplc="12A23728">
      <w:numFmt w:val="bullet"/>
      <w:lvlText w:val="•"/>
      <w:lvlJc w:val="left"/>
      <w:pPr>
        <w:ind w:left="3103" w:hanging="349"/>
      </w:pPr>
      <w:rPr>
        <w:rFonts w:hint="default"/>
        <w:lang w:val="es-ES" w:eastAsia="en-US" w:bidi="ar-SA"/>
      </w:rPr>
    </w:lvl>
    <w:lvl w:ilvl="4" w:tplc="7C88DC6A">
      <w:numFmt w:val="bullet"/>
      <w:lvlText w:val="•"/>
      <w:lvlJc w:val="left"/>
      <w:pPr>
        <w:ind w:left="3877" w:hanging="349"/>
      </w:pPr>
      <w:rPr>
        <w:rFonts w:hint="default"/>
        <w:lang w:val="es-ES" w:eastAsia="en-US" w:bidi="ar-SA"/>
      </w:rPr>
    </w:lvl>
    <w:lvl w:ilvl="5" w:tplc="636828F2">
      <w:numFmt w:val="bullet"/>
      <w:lvlText w:val="•"/>
      <w:lvlJc w:val="left"/>
      <w:pPr>
        <w:ind w:left="4652" w:hanging="349"/>
      </w:pPr>
      <w:rPr>
        <w:rFonts w:hint="default"/>
        <w:lang w:val="es-ES" w:eastAsia="en-US" w:bidi="ar-SA"/>
      </w:rPr>
    </w:lvl>
    <w:lvl w:ilvl="6" w:tplc="38E4DD68">
      <w:numFmt w:val="bullet"/>
      <w:lvlText w:val="•"/>
      <w:lvlJc w:val="left"/>
      <w:pPr>
        <w:ind w:left="5426" w:hanging="349"/>
      </w:pPr>
      <w:rPr>
        <w:rFonts w:hint="default"/>
        <w:lang w:val="es-ES" w:eastAsia="en-US" w:bidi="ar-SA"/>
      </w:rPr>
    </w:lvl>
    <w:lvl w:ilvl="7" w:tplc="89F60332">
      <w:numFmt w:val="bullet"/>
      <w:lvlText w:val="•"/>
      <w:lvlJc w:val="left"/>
      <w:pPr>
        <w:ind w:left="6200" w:hanging="349"/>
      </w:pPr>
      <w:rPr>
        <w:rFonts w:hint="default"/>
        <w:lang w:val="es-ES" w:eastAsia="en-US" w:bidi="ar-SA"/>
      </w:rPr>
    </w:lvl>
    <w:lvl w:ilvl="8" w:tplc="05A28DBC">
      <w:numFmt w:val="bullet"/>
      <w:lvlText w:val="•"/>
      <w:lvlJc w:val="left"/>
      <w:pPr>
        <w:ind w:left="6975" w:hanging="349"/>
      </w:pPr>
      <w:rPr>
        <w:rFonts w:hint="default"/>
        <w:lang w:val="es-ES" w:eastAsia="en-US" w:bidi="ar-SA"/>
      </w:rPr>
    </w:lvl>
  </w:abstractNum>
  <w:abstractNum w:abstractNumId="26" w15:restartNumberingAfterBreak="0">
    <w:nsid w:val="5F7A1681"/>
    <w:multiLevelType w:val="hybridMultilevel"/>
    <w:tmpl w:val="9CBC4E72"/>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7" w15:restartNumberingAfterBreak="0">
    <w:nsid w:val="5FFB5B96"/>
    <w:multiLevelType w:val="hybridMultilevel"/>
    <w:tmpl w:val="B1849D2A"/>
    <w:lvl w:ilvl="0" w:tplc="FE4C2FCC">
      <w:numFmt w:val="bullet"/>
      <w:lvlText w:val=""/>
      <w:lvlJc w:val="left"/>
      <w:pPr>
        <w:ind w:left="360" w:hanging="348"/>
      </w:pPr>
      <w:rPr>
        <w:rFonts w:ascii="Wingdings" w:eastAsia="Wingdings" w:hAnsi="Wingdings" w:cs="Wingdings" w:hint="default"/>
        <w:b w:val="0"/>
        <w:bCs w:val="0"/>
        <w:i w:val="0"/>
        <w:iCs w:val="0"/>
        <w:spacing w:val="0"/>
        <w:w w:val="99"/>
        <w:sz w:val="20"/>
        <w:szCs w:val="20"/>
        <w:lang w:val="es-ES" w:eastAsia="en-US" w:bidi="ar-SA"/>
      </w:rPr>
    </w:lvl>
    <w:lvl w:ilvl="1" w:tplc="2176238C">
      <w:numFmt w:val="bullet"/>
      <w:lvlText w:val="•"/>
      <w:lvlJc w:val="left"/>
      <w:pPr>
        <w:ind w:left="1130" w:hanging="348"/>
      </w:pPr>
      <w:rPr>
        <w:rFonts w:hint="default"/>
        <w:lang w:val="es-ES" w:eastAsia="en-US" w:bidi="ar-SA"/>
      </w:rPr>
    </w:lvl>
    <w:lvl w:ilvl="2" w:tplc="0D60965C">
      <w:numFmt w:val="bullet"/>
      <w:lvlText w:val="•"/>
      <w:lvlJc w:val="left"/>
      <w:pPr>
        <w:ind w:left="1898" w:hanging="348"/>
      </w:pPr>
      <w:rPr>
        <w:rFonts w:hint="default"/>
        <w:lang w:val="es-ES" w:eastAsia="en-US" w:bidi="ar-SA"/>
      </w:rPr>
    </w:lvl>
    <w:lvl w:ilvl="3" w:tplc="F31E587A">
      <w:numFmt w:val="bullet"/>
      <w:lvlText w:val="•"/>
      <w:lvlJc w:val="left"/>
      <w:pPr>
        <w:ind w:left="2667" w:hanging="348"/>
      </w:pPr>
      <w:rPr>
        <w:rFonts w:hint="default"/>
        <w:lang w:val="es-ES" w:eastAsia="en-US" w:bidi="ar-SA"/>
      </w:rPr>
    </w:lvl>
    <w:lvl w:ilvl="4" w:tplc="B7B403BC">
      <w:numFmt w:val="bullet"/>
      <w:lvlText w:val="•"/>
      <w:lvlJc w:val="left"/>
      <w:pPr>
        <w:ind w:left="3435" w:hanging="348"/>
      </w:pPr>
      <w:rPr>
        <w:rFonts w:hint="default"/>
        <w:lang w:val="es-ES" w:eastAsia="en-US" w:bidi="ar-SA"/>
      </w:rPr>
    </w:lvl>
    <w:lvl w:ilvl="5" w:tplc="AE34AA7A">
      <w:numFmt w:val="bullet"/>
      <w:lvlText w:val="•"/>
      <w:lvlJc w:val="left"/>
      <w:pPr>
        <w:ind w:left="4204" w:hanging="348"/>
      </w:pPr>
      <w:rPr>
        <w:rFonts w:hint="default"/>
        <w:lang w:val="es-ES" w:eastAsia="en-US" w:bidi="ar-SA"/>
      </w:rPr>
    </w:lvl>
    <w:lvl w:ilvl="6" w:tplc="A148B5B8">
      <w:numFmt w:val="bullet"/>
      <w:lvlText w:val="•"/>
      <w:lvlJc w:val="left"/>
      <w:pPr>
        <w:ind w:left="4972" w:hanging="348"/>
      </w:pPr>
      <w:rPr>
        <w:rFonts w:hint="default"/>
        <w:lang w:val="es-ES" w:eastAsia="en-US" w:bidi="ar-SA"/>
      </w:rPr>
    </w:lvl>
    <w:lvl w:ilvl="7" w:tplc="DC9E5498">
      <w:numFmt w:val="bullet"/>
      <w:lvlText w:val="•"/>
      <w:lvlJc w:val="left"/>
      <w:pPr>
        <w:ind w:left="5740" w:hanging="348"/>
      </w:pPr>
      <w:rPr>
        <w:rFonts w:hint="default"/>
        <w:lang w:val="es-ES" w:eastAsia="en-US" w:bidi="ar-SA"/>
      </w:rPr>
    </w:lvl>
    <w:lvl w:ilvl="8" w:tplc="A88C930E">
      <w:numFmt w:val="bullet"/>
      <w:lvlText w:val="•"/>
      <w:lvlJc w:val="left"/>
      <w:pPr>
        <w:ind w:left="6509" w:hanging="348"/>
      </w:pPr>
      <w:rPr>
        <w:rFonts w:hint="default"/>
        <w:lang w:val="es-ES" w:eastAsia="en-US" w:bidi="ar-SA"/>
      </w:rPr>
    </w:lvl>
  </w:abstractNum>
  <w:abstractNum w:abstractNumId="28" w15:restartNumberingAfterBreak="0">
    <w:nsid w:val="60462DF9"/>
    <w:multiLevelType w:val="hybridMultilevel"/>
    <w:tmpl w:val="E140F1C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9"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0" w15:restartNumberingAfterBreak="0">
    <w:nsid w:val="664119EC"/>
    <w:multiLevelType w:val="multilevel"/>
    <w:tmpl w:val="A91AF016"/>
    <w:lvl w:ilvl="0">
      <w:start w:val="1"/>
      <w:numFmt w:val="upperLetter"/>
      <w:lvlText w:val="%1."/>
      <w:lvlJc w:val="left"/>
      <w:pPr>
        <w:tabs>
          <w:tab w:val="num" w:pos="425"/>
        </w:tabs>
        <w:ind w:left="425" w:hanging="425"/>
      </w:pPr>
      <w:rPr>
        <w:rFonts w:hint="default"/>
        <w:b/>
        <w:bCs/>
        <w:i w:val="0"/>
      </w:rPr>
    </w:lvl>
    <w:lvl w:ilvl="1">
      <w:start w:val="1"/>
      <w:numFmt w:val="decimal"/>
      <w:lvlText w:val="%1.%2."/>
      <w:lvlJc w:val="left"/>
      <w:pPr>
        <w:tabs>
          <w:tab w:val="num" w:pos="709"/>
        </w:tabs>
        <w:ind w:left="709" w:hanging="284"/>
      </w:pPr>
      <w:rPr>
        <w:rFonts w:hint="default"/>
        <w:b/>
        <w:bCs/>
        <w:sz w:val="24"/>
      </w:rPr>
    </w:lvl>
    <w:lvl w:ilvl="2">
      <w:start w:val="1"/>
      <w:numFmt w:val="bullet"/>
      <w:lvlText w:val=""/>
      <w:lvlJc w:val="left"/>
      <w:pPr>
        <w:tabs>
          <w:tab w:val="num" w:pos="2160"/>
        </w:tabs>
        <w:ind w:left="2160" w:hanging="360"/>
      </w:pPr>
      <w:rPr>
        <w:rFonts w:ascii="Symbol" w:hAnsi="Symbol" w:hint="default"/>
        <w:b/>
        <w:bCs/>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6F126806"/>
    <w:multiLevelType w:val="hybridMultilevel"/>
    <w:tmpl w:val="0338BEDC"/>
    <w:lvl w:ilvl="0" w:tplc="A8AC7DC6">
      <w:start w:val="1"/>
      <w:numFmt w:val="decimal"/>
      <w:lvlText w:val="%1."/>
      <w:lvlJc w:val="left"/>
      <w:pPr>
        <w:ind w:left="766" w:hanging="349"/>
      </w:pPr>
      <w:rPr>
        <w:rFonts w:ascii="Arial MT" w:eastAsia="Arial MT" w:hAnsi="Arial MT" w:cs="Arial MT" w:hint="default"/>
        <w:b w:val="0"/>
        <w:bCs w:val="0"/>
        <w:i w:val="0"/>
        <w:iCs w:val="0"/>
        <w:spacing w:val="-1"/>
        <w:w w:val="100"/>
        <w:sz w:val="22"/>
        <w:szCs w:val="22"/>
        <w:lang w:val="es-ES" w:eastAsia="en-US" w:bidi="ar-SA"/>
      </w:rPr>
    </w:lvl>
    <w:lvl w:ilvl="1" w:tplc="B23C4970">
      <w:numFmt w:val="bullet"/>
      <w:lvlText w:val=""/>
      <w:lvlJc w:val="left"/>
      <w:pPr>
        <w:ind w:left="778" w:hanging="349"/>
      </w:pPr>
      <w:rPr>
        <w:rFonts w:ascii="Wingdings" w:eastAsia="Wingdings" w:hAnsi="Wingdings" w:cs="Wingdings" w:hint="default"/>
        <w:b w:val="0"/>
        <w:bCs w:val="0"/>
        <w:i w:val="0"/>
        <w:iCs w:val="0"/>
        <w:spacing w:val="0"/>
        <w:w w:val="99"/>
        <w:sz w:val="20"/>
        <w:szCs w:val="20"/>
        <w:lang w:val="es-ES" w:eastAsia="en-US" w:bidi="ar-SA"/>
      </w:rPr>
    </w:lvl>
    <w:lvl w:ilvl="2" w:tplc="DD943474">
      <w:numFmt w:val="bullet"/>
      <w:lvlText w:val="•"/>
      <w:lvlJc w:val="left"/>
      <w:pPr>
        <w:ind w:left="1640" w:hanging="349"/>
      </w:pPr>
      <w:rPr>
        <w:rFonts w:hint="default"/>
        <w:lang w:val="es-ES" w:eastAsia="en-US" w:bidi="ar-SA"/>
      </w:rPr>
    </w:lvl>
    <w:lvl w:ilvl="3" w:tplc="BB6C912E">
      <w:numFmt w:val="bullet"/>
      <w:lvlText w:val="•"/>
      <w:lvlJc w:val="left"/>
      <w:pPr>
        <w:ind w:left="2500" w:hanging="349"/>
      </w:pPr>
      <w:rPr>
        <w:rFonts w:hint="default"/>
        <w:lang w:val="es-ES" w:eastAsia="en-US" w:bidi="ar-SA"/>
      </w:rPr>
    </w:lvl>
    <w:lvl w:ilvl="4" w:tplc="0A8E410C">
      <w:numFmt w:val="bullet"/>
      <w:lvlText w:val="•"/>
      <w:lvlJc w:val="left"/>
      <w:pPr>
        <w:ind w:left="3361" w:hanging="349"/>
      </w:pPr>
      <w:rPr>
        <w:rFonts w:hint="default"/>
        <w:lang w:val="es-ES" w:eastAsia="en-US" w:bidi="ar-SA"/>
      </w:rPr>
    </w:lvl>
    <w:lvl w:ilvl="5" w:tplc="FA50871E">
      <w:numFmt w:val="bullet"/>
      <w:lvlText w:val="•"/>
      <w:lvlJc w:val="left"/>
      <w:pPr>
        <w:ind w:left="4221" w:hanging="349"/>
      </w:pPr>
      <w:rPr>
        <w:rFonts w:hint="default"/>
        <w:lang w:val="es-ES" w:eastAsia="en-US" w:bidi="ar-SA"/>
      </w:rPr>
    </w:lvl>
    <w:lvl w:ilvl="6" w:tplc="26CA93DA">
      <w:numFmt w:val="bullet"/>
      <w:lvlText w:val="•"/>
      <w:lvlJc w:val="left"/>
      <w:pPr>
        <w:ind w:left="5082" w:hanging="349"/>
      </w:pPr>
      <w:rPr>
        <w:rFonts w:hint="default"/>
        <w:lang w:val="es-ES" w:eastAsia="en-US" w:bidi="ar-SA"/>
      </w:rPr>
    </w:lvl>
    <w:lvl w:ilvl="7" w:tplc="96826740">
      <w:numFmt w:val="bullet"/>
      <w:lvlText w:val="•"/>
      <w:lvlJc w:val="left"/>
      <w:pPr>
        <w:ind w:left="5942" w:hanging="349"/>
      </w:pPr>
      <w:rPr>
        <w:rFonts w:hint="default"/>
        <w:lang w:val="es-ES" w:eastAsia="en-US" w:bidi="ar-SA"/>
      </w:rPr>
    </w:lvl>
    <w:lvl w:ilvl="8" w:tplc="91C6F2E4">
      <w:numFmt w:val="bullet"/>
      <w:lvlText w:val="•"/>
      <w:lvlJc w:val="left"/>
      <w:pPr>
        <w:ind w:left="6803" w:hanging="349"/>
      </w:pPr>
      <w:rPr>
        <w:rFonts w:hint="default"/>
        <w:lang w:val="es-ES" w:eastAsia="en-US" w:bidi="ar-SA"/>
      </w:rPr>
    </w:lvl>
  </w:abstractNum>
  <w:abstractNum w:abstractNumId="32" w15:restartNumberingAfterBreak="0">
    <w:nsid w:val="708312B7"/>
    <w:multiLevelType w:val="hybridMultilevel"/>
    <w:tmpl w:val="501C9AB2"/>
    <w:lvl w:ilvl="0" w:tplc="0E448CD6">
      <w:start w:val="1"/>
      <w:numFmt w:val="decimal"/>
      <w:lvlText w:val="%1."/>
      <w:lvlJc w:val="left"/>
      <w:pPr>
        <w:ind w:left="360" w:hanging="360"/>
      </w:pPr>
      <w:rPr>
        <w:rFonts w:ascii="Arial MT" w:eastAsia="Arial MT" w:hAnsi="Arial MT" w:cs="Arial MT" w:hint="default"/>
        <w:b w:val="0"/>
        <w:bCs w:val="0"/>
        <w:i w:val="0"/>
        <w:iCs w:val="0"/>
        <w:spacing w:val="-1"/>
        <w:w w:val="99"/>
        <w:sz w:val="20"/>
        <w:szCs w:val="20"/>
        <w:lang w:val="es-ES" w:eastAsia="en-US" w:bidi="ar-SA"/>
      </w:rPr>
    </w:lvl>
    <w:lvl w:ilvl="1" w:tplc="57C0E986">
      <w:numFmt w:val="bullet"/>
      <w:lvlText w:val="•"/>
      <w:lvlJc w:val="left"/>
      <w:pPr>
        <w:ind w:left="1105" w:hanging="360"/>
      </w:pPr>
      <w:rPr>
        <w:rFonts w:hint="default"/>
        <w:lang w:val="es-ES" w:eastAsia="en-US" w:bidi="ar-SA"/>
      </w:rPr>
    </w:lvl>
    <w:lvl w:ilvl="2" w:tplc="7546949C">
      <w:numFmt w:val="bullet"/>
      <w:lvlText w:val="•"/>
      <w:lvlJc w:val="left"/>
      <w:pPr>
        <w:ind w:left="1851" w:hanging="360"/>
      </w:pPr>
      <w:rPr>
        <w:rFonts w:hint="default"/>
        <w:lang w:val="es-ES" w:eastAsia="en-US" w:bidi="ar-SA"/>
      </w:rPr>
    </w:lvl>
    <w:lvl w:ilvl="3" w:tplc="8A52EED0">
      <w:numFmt w:val="bullet"/>
      <w:lvlText w:val="•"/>
      <w:lvlJc w:val="left"/>
      <w:pPr>
        <w:ind w:left="2598" w:hanging="360"/>
      </w:pPr>
      <w:rPr>
        <w:rFonts w:hint="default"/>
        <w:lang w:val="es-ES" w:eastAsia="en-US" w:bidi="ar-SA"/>
      </w:rPr>
    </w:lvl>
    <w:lvl w:ilvl="4" w:tplc="65944FFA">
      <w:numFmt w:val="bullet"/>
      <w:lvlText w:val="•"/>
      <w:lvlJc w:val="left"/>
      <w:pPr>
        <w:ind w:left="3344" w:hanging="360"/>
      </w:pPr>
      <w:rPr>
        <w:rFonts w:hint="default"/>
        <w:lang w:val="es-ES" w:eastAsia="en-US" w:bidi="ar-SA"/>
      </w:rPr>
    </w:lvl>
    <w:lvl w:ilvl="5" w:tplc="95E88FD2">
      <w:numFmt w:val="bullet"/>
      <w:lvlText w:val="•"/>
      <w:lvlJc w:val="left"/>
      <w:pPr>
        <w:ind w:left="4091" w:hanging="360"/>
      </w:pPr>
      <w:rPr>
        <w:rFonts w:hint="default"/>
        <w:lang w:val="es-ES" w:eastAsia="en-US" w:bidi="ar-SA"/>
      </w:rPr>
    </w:lvl>
    <w:lvl w:ilvl="6" w:tplc="ED660500">
      <w:numFmt w:val="bullet"/>
      <w:lvlText w:val="•"/>
      <w:lvlJc w:val="left"/>
      <w:pPr>
        <w:ind w:left="4837" w:hanging="360"/>
      </w:pPr>
      <w:rPr>
        <w:rFonts w:hint="default"/>
        <w:lang w:val="es-ES" w:eastAsia="en-US" w:bidi="ar-SA"/>
      </w:rPr>
    </w:lvl>
    <w:lvl w:ilvl="7" w:tplc="207CB5F8">
      <w:numFmt w:val="bullet"/>
      <w:lvlText w:val="•"/>
      <w:lvlJc w:val="left"/>
      <w:pPr>
        <w:ind w:left="5583" w:hanging="360"/>
      </w:pPr>
      <w:rPr>
        <w:rFonts w:hint="default"/>
        <w:lang w:val="es-ES" w:eastAsia="en-US" w:bidi="ar-SA"/>
      </w:rPr>
    </w:lvl>
    <w:lvl w:ilvl="8" w:tplc="7B04EDC8">
      <w:numFmt w:val="bullet"/>
      <w:lvlText w:val="•"/>
      <w:lvlJc w:val="left"/>
      <w:pPr>
        <w:ind w:left="6330" w:hanging="360"/>
      </w:pPr>
      <w:rPr>
        <w:rFonts w:hint="default"/>
        <w:lang w:val="es-ES" w:eastAsia="en-US" w:bidi="ar-SA"/>
      </w:rPr>
    </w:lvl>
  </w:abstractNum>
  <w:abstractNum w:abstractNumId="33" w15:restartNumberingAfterBreak="0">
    <w:nsid w:val="721609D2"/>
    <w:multiLevelType w:val="hybridMultilevel"/>
    <w:tmpl w:val="7A626416"/>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abstractNumId w:val="30"/>
  </w:num>
  <w:num w:numId="2">
    <w:abstractNumId w:val="29"/>
  </w:num>
  <w:num w:numId="3">
    <w:abstractNumId w:val="18"/>
  </w:num>
  <w:num w:numId="4">
    <w:abstractNumId w:val="6"/>
  </w:num>
  <w:num w:numId="5">
    <w:abstractNumId w:val="0"/>
  </w:num>
  <w:num w:numId="6">
    <w:abstractNumId w:val="2"/>
  </w:num>
  <w:num w:numId="7">
    <w:abstractNumId w:val="19"/>
  </w:num>
  <w:num w:numId="8">
    <w:abstractNumId w:val="15"/>
  </w:num>
  <w:num w:numId="9">
    <w:abstractNumId w:val="32"/>
  </w:num>
  <w:num w:numId="10">
    <w:abstractNumId w:val="33"/>
  </w:num>
  <w:num w:numId="11">
    <w:abstractNumId w:val="17"/>
  </w:num>
  <w:num w:numId="12">
    <w:abstractNumId w:val="26"/>
  </w:num>
  <w:num w:numId="13">
    <w:abstractNumId w:val="3"/>
  </w:num>
  <w:num w:numId="14">
    <w:abstractNumId w:val="10"/>
  </w:num>
  <w:num w:numId="15">
    <w:abstractNumId w:val="14"/>
  </w:num>
  <w:num w:numId="16">
    <w:abstractNumId w:val="7"/>
  </w:num>
  <w:num w:numId="17">
    <w:abstractNumId w:val="9"/>
  </w:num>
  <w:num w:numId="18">
    <w:abstractNumId w:val="20"/>
  </w:num>
  <w:num w:numId="19">
    <w:abstractNumId w:val="23"/>
  </w:num>
  <w:num w:numId="20">
    <w:abstractNumId w:val="21"/>
  </w:num>
  <w:num w:numId="21">
    <w:abstractNumId w:val="8"/>
  </w:num>
  <w:num w:numId="22">
    <w:abstractNumId w:val="27"/>
  </w:num>
  <w:num w:numId="23">
    <w:abstractNumId w:val="31"/>
  </w:num>
  <w:num w:numId="24">
    <w:abstractNumId w:val="16"/>
  </w:num>
  <w:num w:numId="25">
    <w:abstractNumId w:val="24"/>
  </w:num>
  <w:num w:numId="26">
    <w:abstractNumId w:val="1"/>
  </w:num>
  <w:num w:numId="27">
    <w:abstractNumId w:val="25"/>
  </w:num>
  <w:num w:numId="28">
    <w:abstractNumId w:val="5"/>
  </w:num>
  <w:num w:numId="29">
    <w:abstractNumId w:val="4"/>
  </w:num>
  <w:num w:numId="30">
    <w:abstractNumId w:val="22"/>
  </w:num>
  <w:num w:numId="31">
    <w:abstractNumId w:val="28"/>
  </w:num>
  <w:num w:numId="32">
    <w:abstractNumId w:val="12"/>
  </w:num>
  <w:num w:numId="33">
    <w:abstractNumId w:val="11"/>
  </w:num>
  <w:num w:numId="34">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48"/>
    <w:rsid w:val="00051689"/>
    <w:rsid w:val="00063A1B"/>
    <w:rsid w:val="00063BE5"/>
    <w:rsid w:val="0006777F"/>
    <w:rsid w:val="00084E1D"/>
    <w:rsid w:val="000A4B3F"/>
    <w:rsid w:val="000A5979"/>
    <w:rsid w:val="000B0016"/>
    <w:rsid w:val="000C6DA2"/>
    <w:rsid w:val="000D479A"/>
    <w:rsid w:val="000E2596"/>
    <w:rsid w:val="000E543D"/>
    <w:rsid w:val="000E5B7E"/>
    <w:rsid w:val="00131F7E"/>
    <w:rsid w:val="0016240D"/>
    <w:rsid w:val="001829D2"/>
    <w:rsid w:val="00184411"/>
    <w:rsid w:val="0018443C"/>
    <w:rsid w:val="001A7FB7"/>
    <w:rsid w:val="001C2F48"/>
    <w:rsid w:val="001E0E0B"/>
    <w:rsid w:val="001F4D7B"/>
    <w:rsid w:val="00201184"/>
    <w:rsid w:val="00211B74"/>
    <w:rsid w:val="002216A8"/>
    <w:rsid w:val="002350E0"/>
    <w:rsid w:val="002573D6"/>
    <w:rsid w:val="002929A9"/>
    <w:rsid w:val="00296875"/>
    <w:rsid w:val="0029731D"/>
    <w:rsid w:val="002A08C8"/>
    <w:rsid w:val="002B086E"/>
    <w:rsid w:val="002D4871"/>
    <w:rsid w:val="002D7971"/>
    <w:rsid w:val="00304CDD"/>
    <w:rsid w:val="0033518A"/>
    <w:rsid w:val="00335CBF"/>
    <w:rsid w:val="00335EBD"/>
    <w:rsid w:val="00341D44"/>
    <w:rsid w:val="00346403"/>
    <w:rsid w:val="00350DB4"/>
    <w:rsid w:val="00353009"/>
    <w:rsid w:val="0035708F"/>
    <w:rsid w:val="00362EED"/>
    <w:rsid w:val="00371013"/>
    <w:rsid w:val="003804DF"/>
    <w:rsid w:val="003C15AA"/>
    <w:rsid w:val="003D767C"/>
    <w:rsid w:val="003F26D0"/>
    <w:rsid w:val="00406944"/>
    <w:rsid w:val="00414C2E"/>
    <w:rsid w:val="00420F00"/>
    <w:rsid w:val="00425B29"/>
    <w:rsid w:val="004305F6"/>
    <w:rsid w:val="00432D02"/>
    <w:rsid w:val="004371C3"/>
    <w:rsid w:val="004452DB"/>
    <w:rsid w:val="00453F31"/>
    <w:rsid w:val="00460499"/>
    <w:rsid w:val="0046288B"/>
    <w:rsid w:val="00485FAF"/>
    <w:rsid w:val="0049621A"/>
    <w:rsid w:val="004A5ADC"/>
    <w:rsid w:val="004A796B"/>
    <w:rsid w:val="004B29B8"/>
    <w:rsid w:val="004B378E"/>
    <w:rsid w:val="004B5397"/>
    <w:rsid w:val="004C0C6E"/>
    <w:rsid w:val="004C37AA"/>
    <w:rsid w:val="004E2A63"/>
    <w:rsid w:val="004E7021"/>
    <w:rsid w:val="00502D4B"/>
    <w:rsid w:val="005064A1"/>
    <w:rsid w:val="0051394F"/>
    <w:rsid w:val="00544E6F"/>
    <w:rsid w:val="005519F7"/>
    <w:rsid w:val="00593A16"/>
    <w:rsid w:val="005B10F4"/>
    <w:rsid w:val="005D23BE"/>
    <w:rsid w:val="005E3C5F"/>
    <w:rsid w:val="005E6F32"/>
    <w:rsid w:val="005F6DD1"/>
    <w:rsid w:val="00643D66"/>
    <w:rsid w:val="006468EE"/>
    <w:rsid w:val="00651503"/>
    <w:rsid w:val="0066615A"/>
    <w:rsid w:val="0066776C"/>
    <w:rsid w:val="0067323E"/>
    <w:rsid w:val="006A53BE"/>
    <w:rsid w:val="006B0823"/>
    <w:rsid w:val="006B4679"/>
    <w:rsid w:val="006C1ABA"/>
    <w:rsid w:val="006C4F8F"/>
    <w:rsid w:val="006E622B"/>
    <w:rsid w:val="0070071D"/>
    <w:rsid w:val="00716CFD"/>
    <w:rsid w:val="00716F44"/>
    <w:rsid w:val="007174E8"/>
    <w:rsid w:val="00730CFB"/>
    <w:rsid w:val="00731092"/>
    <w:rsid w:val="007343BA"/>
    <w:rsid w:val="007379D5"/>
    <w:rsid w:val="00777C58"/>
    <w:rsid w:val="00786110"/>
    <w:rsid w:val="007900BE"/>
    <w:rsid w:val="007979D2"/>
    <w:rsid w:val="007C1451"/>
    <w:rsid w:val="007C2A60"/>
    <w:rsid w:val="007C4761"/>
    <w:rsid w:val="007E31EC"/>
    <w:rsid w:val="007E77A3"/>
    <w:rsid w:val="007F4414"/>
    <w:rsid w:val="00800721"/>
    <w:rsid w:val="00802956"/>
    <w:rsid w:val="00811EFB"/>
    <w:rsid w:val="0081597E"/>
    <w:rsid w:val="00816398"/>
    <w:rsid w:val="00817218"/>
    <w:rsid w:val="00821EA2"/>
    <w:rsid w:val="00823A74"/>
    <w:rsid w:val="00834360"/>
    <w:rsid w:val="0084009C"/>
    <w:rsid w:val="008457CA"/>
    <w:rsid w:val="00851892"/>
    <w:rsid w:val="0086161E"/>
    <w:rsid w:val="00861D55"/>
    <w:rsid w:val="00866B41"/>
    <w:rsid w:val="00874938"/>
    <w:rsid w:val="00880B9E"/>
    <w:rsid w:val="00887B4A"/>
    <w:rsid w:val="008A404F"/>
    <w:rsid w:val="008A786E"/>
    <w:rsid w:val="008C5FEC"/>
    <w:rsid w:val="008D248A"/>
    <w:rsid w:val="008D35A4"/>
    <w:rsid w:val="008D7D99"/>
    <w:rsid w:val="008E25B6"/>
    <w:rsid w:val="008E45A1"/>
    <w:rsid w:val="008F3564"/>
    <w:rsid w:val="008F5E5B"/>
    <w:rsid w:val="009100E2"/>
    <w:rsid w:val="00911141"/>
    <w:rsid w:val="00914ABC"/>
    <w:rsid w:val="009235BE"/>
    <w:rsid w:val="00935B90"/>
    <w:rsid w:val="009525BE"/>
    <w:rsid w:val="00953D18"/>
    <w:rsid w:val="0095660D"/>
    <w:rsid w:val="00967D84"/>
    <w:rsid w:val="00974E63"/>
    <w:rsid w:val="009873AB"/>
    <w:rsid w:val="00990FC7"/>
    <w:rsid w:val="009A4EBD"/>
    <w:rsid w:val="009E3088"/>
    <w:rsid w:val="00A33CA4"/>
    <w:rsid w:val="00A41D2A"/>
    <w:rsid w:val="00A434FF"/>
    <w:rsid w:val="00A473E2"/>
    <w:rsid w:val="00A5460F"/>
    <w:rsid w:val="00A62330"/>
    <w:rsid w:val="00A6732B"/>
    <w:rsid w:val="00AA7DDF"/>
    <w:rsid w:val="00AC41FC"/>
    <w:rsid w:val="00AC7D7E"/>
    <w:rsid w:val="00AD390C"/>
    <w:rsid w:val="00B141A1"/>
    <w:rsid w:val="00B21CE2"/>
    <w:rsid w:val="00B34783"/>
    <w:rsid w:val="00B3529C"/>
    <w:rsid w:val="00B457C4"/>
    <w:rsid w:val="00B470C7"/>
    <w:rsid w:val="00B543D2"/>
    <w:rsid w:val="00B63B52"/>
    <w:rsid w:val="00B7300B"/>
    <w:rsid w:val="00B75256"/>
    <w:rsid w:val="00B767BD"/>
    <w:rsid w:val="00B77BB0"/>
    <w:rsid w:val="00B87B95"/>
    <w:rsid w:val="00BA0BD5"/>
    <w:rsid w:val="00BC3750"/>
    <w:rsid w:val="00BC47C8"/>
    <w:rsid w:val="00BC56CA"/>
    <w:rsid w:val="00BC7A5C"/>
    <w:rsid w:val="00C136BE"/>
    <w:rsid w:val="00C24B62"/>
    <w:rsid w:val="00C4320E"/>
    <w:rsid w:val="00C4338F"/>
    <w:rsid w:val="00C43D70"/>
    <w:rsid w:val="00C44F9D"/>
    <w:rsid w:val="00C45060"/>
    <w:rsid w:val="00C54256"/>
    <w:rsid w:val="00C626F1"/>
    <w:rsid w:val="00C66713"/>
    <w:rsid w:val="00C73F5F"/>
    <w:rsid w:val="00C820F4"/>
    <w:rsid w:val="00CA7A20"/>
    <w:rsid w:val="00CB1A6D"/>
    <w:rsid w:val="00CC1034"/>
    <w:rsid w:val="00CC291A"/>
    <w:rsid w:val="00CC3028"/>
    <w:rsid w:val="00CC7163"/>
    <w:rsid w:val="00CD0719"/>
    <w:rsid w:val="00CE52BD"/>
    <w:rsid w:val="00CF2693"/>
    <w:rsid w:val="00CF31F3"/>
    <w:rsid w:val="00D10400"/>
    <w:rsid w:val="00D21666"/>
    <w:rsid w:val="00D521F8"/>
    <w:rsid w:val="00D62A6E"/>
    <w:rsid w:val="00D644F4"/>
    <w:rsid w:val="00DA0498"/>
    <w:rsid w:val="00DA47CE"/>
    <w:rsid w:val="00DB2952"/>
    <w:rsid w:val="00DD77A7"/>
    <w:rsid w:val="00DF4A5C"/>
    <w:rsid w:val="00DF57C6"/>
    <w:rsid w:val="00E2022F"/>
    <w:rsid w:val="00E4041F"/>
    <w:rsid w:val="00E51362"/>
    <w:rsid w:val="00E52B83"/>
    <w:rsid w:val="00E905C6"/>
    <w:rsid w:val="00E97F48"/>
    <w:rsid w:val="00EC586B"/>
    <w:rsid w:val="00ED3661"/>
    <w:rsid w:val="00ED4A4F"/>
    <w:rsid w:val="00ED7B2B"/>
    <w:rsid w:val="00EE4741"/>
    <w:rsid w:val="00EF0B54"/>
    <w:rsid w:val="00EF0F44"/>
    <w:rsid w:val="00F113D3"/>
    <w:rsid w:val="00F14DE6"/>
    <w:rsid w:val="00F22932"/>
    <w:rsid w:val="00F23E49"/>
    <w:rsid w:val="00F32D7F"/>
    <w:rsid w:val="00F32EB8"/>
    <w:rsid w:val="00F82D46"/>
    <w:rsid w:val="00F92F84"/>
    <w:rsid w:val="00F97E46"/>
    <w:rsid w:val="00FA184B"/>
    <w:rsid w:val="00FC66E1"/>
    <w:rsid w:val="00FD56CB"/>
    <w:rsid w:val="00FD62E7"/>
    <w:rsid w:val="00FE5403"/>
    <w:rsid w:val="00FE57D2"/>
    <w:rsid w:val="00FE78D3"/>
    <w:rsid w:val="00FF19D1"/>
    <w:rsid w:val="00FF1E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D160F"/>
  <w15:chartTrackingRefBased/>
  <w15:docId w15:val="{FFB6F526-A283-4E86-9DFD-4D5B99ED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Ttulo">
    <w:name w:val="Title"/>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1"/>
    <w:qFormat/>
    <w:rsid w:val="00B7300B"/>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B7300B"/>
    <w:rPr>
      <w:rFonts w:ascii="Arial MT" w:eastAsia="Arial MT" w:hAnsi="Arial MT" w:cs="Arial MT"/>
      <w:sz w:val="22"/>
      <w:szCs w:val="22"/>
      <w:lang w:val="es-ES" w:eastAsia="en-US"/>
    </w:rPr>
  </w:style>
  <w:style w:type="paragraph" w:customStyle="1" w:styleId="TableParagraph">
    <w:name w:val="Table Paragraph"/>
    <w:basedOn w:val="Normal"/>
    <w:uiPriority w:val="1"/>
    <w:qFormat/>
    <w:rsid w:val="00432D02"/>
    <w:pPr>
      <w:widowControl w:val="0"/>
      <w:autoSpaceDE w:val="0"/>
      <w:autoSpaceDN w:val="0"/>
    </w:pPr>
    <w:rPr>
      <w:rFonts w:ascii="Arial MT" w:eastAsia="Arial MT" w:hAnsi="Arial MT" w:cs="Arial MT"/>
      <w:sz w:val="22"/>
      <w:szCs w:val="22"/>
      <w:lang w:val="es-ES" w:eastAsia="en-US"/>
    </w:rPr>
  </w:style>
  <w:style w:type="character" w:customStyle="1" w:styleId="cf01">
    <w:name w:val="cf01"/>
    <w:basedOn w:val="Fuentedeprrafopredeter"/>
    <w:rsid w:val="00B3529C"/>
    <w:rPr>
      <w:rFonts w:ascii="Segoe UI" w:hAnsi="Segoe UI" w:cs="Segoe UI" w:hint="default"/>
      <w:sz w:val="18"/>
      <w:szCs w:val="18"/>
    </w:rPr>
  </w:style>
  <w:style w:type="paragraph" w:styleId="NormalWeb">
    <w:name w:val="Normal (Web)"/>
    <w:basedOn w:val="Normal"/>
    <w:uiPriority w:val="99"/>
    <w:unhideWhenUsed/>
    <w:rsid w:val="00A5460F"/>
    <w:pPr>
      <w:spacing w:before="100" w:beforeAutospacing="1" w:after="100" w:afterAutospacing="1"/>
    </w:pPr>
    <w:rPr>
      <w:sz w:val="24"/>
      <w:szCs w:val="24"/>
      <w:lang w:val="es-GT" w:eastAsia="es-GT"/>
    </w:rPr>
  </w:style>
  <w:style w:type="character" w:styleId="Textoennegrita">
    <w:name w:val="Strong"/>
    <w:basedOn w:val="Fuentedeprrafopredeter"/>
    <w:uiPriority w:val="22"/>
    <w:qFormat/>
    <w:rsid w:val="00914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19437">
      <w:bodyDiv w:val="1"/>
      <w:marLeft w:val="0"/>
      <w:marRight w:val="0"/>
      <w:marTop w:val="0"/>
      <w:marBottom w:val="0"/>
      <w:divBdr>
        <w:top w:val="none" w:sz="0" w:space="0" w:color="auto"/>
        <w:left w:val="none" w:sz="0" w:space="0" w:color="auto"/>
        <w:bottom w:val="none" w:sz="0" w:space="0" w:color="auto"/>
        <w:right w:val="none" w:sz="0" w:space="0" w:color="auto"/>
      </w:divBdr>
    </w:div>
    <w:div w:id="501436398">
      <w:bodyDiv w:val="1"/>
      <w:marLeft w:val="0"/>
      <w:marRight w:val="0"/>
      <w:marTop w:val="0"/>
      <w:marBottom w:val="0"/>
      <w:divBdr>
        <w:top w:val="none" w:sz="0" w:space="0" w:color="auto"/>
        <w:left w:val="none" w:sz="0" w:space="0" w:color="auto"/>
        <w:bottom w:val="none" w:sz="0" w:space="0" w:color="auto"/>
        <w:right w:val="none" w:sz="0" w:space="0" w:color="auto"/>
      </w:divBdr>
    </w:div>
    <w:div w:id="800733287">
      <w:bodyDiv w:val="1"/>
      <w:marLeft w:val="0"/>
      <w:marRight w:val="0"/>
      <w:marTop w:val="0"/>
      <w:marBottom w:val="0"/>
      <w:divBdr>
        <w:top w:val="none" w:sz="0" w:space="0" w:color="auto"/>
        <w:left w:val="none" w:sz="0" w:space="0" w:color="auto"/>
        <w:bottom w:val="none" w:sz="0" w:space="0" w:color="auto"/>
        <w:right w:val="none" w:sz="0" w:space="0" w:color="auto"/>
      </w:divBdr>
    </w:div>
    <w:div w:id="1802729283">
      <w:bodyDiv w:val="1"/>
      <w:marLeft w:val="0"/>
      <w:marRight w:val="0"/>
      <w:marTop w:val="0"/>
      <w:marBottom w:val="0"/>
      <w:divBdr>
        <w:top w:val="none" w:sz="0" w:space="0" w:color="auto"/>
        <w:left w:val="none" w:sz="0" w:space="0" w:color="auto"/>
        <w:bottom w:val="none" w:sz="0" w:space="0" w:color="auto"/>
        <w:right w:val="none" w:sz="0" w:space="0" w:color="auto"/>
      </w:divBdr>
    </w:div>
    <w:div w:id="204394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6026</Words>
  <Characters>33145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Wendy Lorena Ramirez Alvarez</cp:lastModifiedBy>
  <cp:revision>2</cp:revision>
  <cp:lastPrinted>2025-02-07T16:43:00Z</cp:lastPrinted>
  <dcterms:created xsi:type="dcterms:W3CDTF">2025-03-14T16:19:00Z</dcterms:created>
  <dcterms:modified xsi:type="dcterms:W3CDTF">2025-03-14T16:19:00Z</dcterms:modified>
</cp:coreProperties>
</file>