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90B68" w14:textId="77777777" w:rsidR="00CA6FCF" w:rsidRDefault="00CA6FCF">
      <w:pPr>
        <w:pStyle w:val="Textoindependiente"/>
        <w:rPr>
          <w:b/>
          <w:sz w:val="26"/>
        </w:rPr>
      </w:pPr>
    </w:p>
    <w:p w14:paraId="1CB780AE" w14:textId="77777777" w:rsidR="00CA6FCF" w:rsidRDefault="00CA6FCF">
      <w:pPr>
        <w:pStyle w:val="Textoindependiente"/>
        <w:rPr>
          <w:b/>
          <w:sz w:val="26"/>
        </w:rPr>
      </w:pPr>
    </w:p>
    <w:p w14:paraId="46D05C44" w14:textId="77777777" w:rsidR="00D96016" w:rsidRDefault="00D96016" w:rsidP="00D96016">
      <w:pPr>
        <w:pStyle w:val="Textoindependiente"/>
        <w:rPr>
          <w:b/>
          <w:sz w:val="26"/>
        </w:rPr>
      </w:pPr>
    </w:p>
    <w:p w14:paraId="42707A5D" w14:textId="77777777" w:rsidR="00D96016" w:rsidRDefault="00D96016" w:rsidP="00D96016">
      <w:pPr>
        <w:spacing w:before="3" w:line="290" w:lineRule="auto"/>
        <w:ind w:left="2353" w:right="1158" w:firstLine="1"/>
        <w:jc w:val="center"/>
        <w:rPr>
          <w:b/>
          <w:sz w:val="24"/>
        </w:rPr>
      </w:pPr>
      <w:r>
        <w:rPr>
          <w:b/>
          <w:sz w:val="24"/>
        </w:rPr>
        <w:t>MINISTERIO DE EDUCACION</w:t>
      </w:r>
    </w:p>
    <w:p w14:paraId="70131D92" w14:textId="77777777" w:rsidR="00D96016" w:rsidRDefault="00D96016" w:rsidP="00D96016">
      <w:pPr>
        <w:spacing w:before="3" w:line="290" w:lineRule="auto"/>
        <w:ind w:left="2353" w:right="1158" w:firstLine="1"/>
        <w:jc w:val="center"/>
        <w:rPr>
          <w:b/>
          <w:sz w:val="24"/>
        </w:rPr>
      </w:pPr>
      <w:r>
        <w:rPr>
          <w:b/>
          <w:sz w:val="24"/>
        </w:rPr>
        <w:t>DIRECCION DE AUDITORIA INTERNA</w:t>
      </w:r>
    </w:p>
    <w:p w14:paraId="28625770" w14:textId="77777777" w:rsidR="00CA6FCF" w:rsidRPr="00D96016" w:rsidRDefault="00D96016" w:rsidP="00D96016">
      <w:pPr>
        <w:spacing w:before="3" w:line="290" w:lineRule="auto"/>
        <w:ind w:left="2353" w:right="1158" w:firstLine="1"/>
        <w:jc w:val="center"/>
        <w:rPr>
          <w:b/>
          <w:sz w:val="24"/>
        </w:rPr>
      </w:pPr>
      <w:r>
        <w:rPr>
          <w:b/>
          <w:sz w:val="24"/>
        </w:rPr>
        <w:t>INFORME O-DIDAI/SUB-008-2023</w:t>
      </w:r>
    </w:p>
    <w:p w14:paraId="5FC11EA8" w14:textId="77777777" w:rsidR="00D96016" w:rsidRDefault="00D96016" w:rsidP="00D96016">
      <w:pPr>
        <w:spacing w:line="290" w:lineRule="auto"/>
        <w:ind w:left="2880" w:right="2838" w:firstLine="720"/>
        <w:jc w:val="center"/>
        <w:rPr>
          <w:b/>
          <w:sz w:val="24"/>
        </w:rPr>
      </w:pPr>
      <w:r>
        <w:rPr>
          <w:b/>
          <w:sz w:val="24"/>
        </w:rPr>
        <w:t>SIAD: 613834</w:t>
      </w:r>
    </w:p>
    <w:p w14:paraId="0EC1EB00" w14:textId="77777777" w:rsidR="00CA6FCF" w:rsidRDefault="00CA6FCF">
      <w:pPr>
        <w:pStyle w:val="Textoindependiente"/>
        <w:rPr>
          <w:b/>
          <w:sz w:val="26"/>
        </w:rPr>
      </w:pPr>
    </w:p>
    <w:p w14:paraId="40611BEB" w14:textId="77777777" w:rsidR="00CA6FCF" w:rsidRDefault="00CA6FCF">
      <w:pPr>
        <w:pStyle w:val="Textoindependiente"/>
        <w:rPr>
          <w:b/>
          <w:sz w:val="26"/>
        </w:rPr>
      </w:pPr>
    </w:p>
    <w:p w14:paraId="6878D3B2" w14:textId="77777777" w:rsidR="00CA6FCF" w:rsidRDefault="00CA6FCF">
      <w:pPr>
        <w:pStyle w:val="Textoindependiente"/>
        <w:rPr>
          <w:b/>
          <w:sz w:val="26"/>
        </w:rPr>
      </w:pPr>
    </w:p>
    <w:p w14:paraId="7E5E3EE2" w14:textId="77777777" w:rsidR="00CA6FCF" w:rsidRDefault="00CA6FCF">
      <w:pPr>
        <w:pStyle w:val="Textoindependiente"/>
        <w:rPr>
          <w:b/>
          <w:sz w:val="26"/>
        </w:rPr>
      </w:pPr>
    </w:p>
    <w:p w14:paraId="009F6189" w14:textId="77777777" w:rsidR="00CA6FCF" w:rsidRDefault="00CA6FCF">
      <w:pPr>
        <w:pStyle w:val="Textoindependiente"/>
        <w:rPr>
          <w:b/>
          <w:sz w:val="26"/>
        </w:rPr>
      </w:pPr>
    </w:p>
    <w:p w14:paraId="7D6D7AF0" w14:textId="77777777" w:rsidR="00CA6FCF" w:rsidRDefault="00CA6FCF">
      <w:pPr>
        <w:pStyle w:val="Textoindependiente"/>
        <w:rPr>
          <w:b/>
          <w:sz w:val="26"/>
        </w:rPr>
      </w:pPr>
    </w:p>
    <w:p w14:paraId="6C1255E7" w14:textId="77777777" w:rsidR="00CA6FCF" w:rsidRDefault="00CA6FCF">
      <w:pPr>
        <w:pStyle w:val="Textoindependiente"/>
        <w:rPr>
          <w:b/>
          <w:sz w:val="26"/>
        </w:rPr>
      </w:pPr>
    </w:p>
    <w:p w14:paraId="167668F2" w14:textId="77777777" w:rsidR="00CA6FCF" w:rsidRDefault="00CA6FCF">
      <w:pPr>
        <w:pStyle w:val="Textoindependiente"/>
        <w:rPr>
          <w:b/>
          <w:sz w:val="26"/>
        </w:rPr>
      </w:pPr>
    </w:p>
    <w:p w14:paraId="57A4C04A" w14:textId="77777777" w:rsidR="00CA6FCF" w:rsidRDefault="00CA6FCF">
      <w:pPr>
        <w:pStyle w:val="Textoindependiente"/>
        <w:rPr>
          <w:b/>
          <w:sz w:val="26"/>
        </w:rPr>
      </w:pPr>
    </w:p>
    <w:p w14:paraId="6671AF72" w14:textId="77777777" w:rsidR="00CA6FCF" w:rsidRDefault="000779CC">
      <w:pPr>
        <w:spacing w:before="3" w:line="290" w:lineRule="auto"/>
        <w:ind w:left="2353" w:right="1158" w:firstLine="1"/>
        <w:jc w:val="center"/>
        <w:rPr>
          <w:b/>
          <w:sz w:val="24"/>
        </w:rPr>
      </w:pPr>
      <w:r>
        <w:rPr>
          <w:b/>
          <w:sz w:val="24"/>
        </w:rPr>
        <w:t xml:space="preserve">Consejo o consultoría de </w:t>
      </w:r>
      <w:r w:rsidR="005D3D52">
        <w:rPr>
          <w:b/>
          <w:sz w:val="24"/>
        </w:rPr>
        <w:t>primer</w:t>
      </w:r>
      <w:r w:rsidR="00A255F0">
        <w:rPr>
          <w:b/>
          <w:sz w:val="24"/>
        </w:rPr>
        <w:t xml:space="preserve"> </w:t>
      </w:r>
      <w:r w:rsidR="00345AA4">
        <w:rPr>
          <w:b/>
          <w:sz w:val="24"/>
        </w:rPr>
        <w:t xml:space="preserve">seguimiento a las recomendaciones </w:t>
      </w:r>
      <w:r w:rsidR="00367107">
        <w:rPr>
          <w:b/>
          <w:sz w:val="24"/>
        </w:rPr>
        <w:t>emitidas por la</w:t>
      </w:r>
      <w:r w:rsidR="00345AA4">
        <w:rPr>
          <w:b/>
          <w:sz w:val="24"/>
        </w:rPr>
        <w:t xml:space="preserve"> </w:t>
      </w:r>
      <w:r w:rsidR="00760741">
        <w:rPr>
          <w:b/>
          <w:sz w:val="24"/>
        </w:rPr>
        <w:t>Dirección de Auditoría Interna</w:t>
      </w:r>
      <w:r w:rsidR="00882946">
        <w:rPr>
          <w:b/>
          <w:sz w:val="24"/>
        </w:rPr>
        <w:t xml:space="preserve"> en el </w:t>
      </w:r>
      <w:r w:rsidR="00345AA4">
        <w:rPr>
          <w:b/>
          <w:sz w:val="24"/>
        </w:rPr>
        <w:t>informe</w:t>
      </w:r>
      <w:r w:rsidR="00001625">
        <w:rPr>
          <w:b/>
          <w:sz w:val="24"/>
        </w:rPr>
        <w:t xml:space="preserve"> ejecutivo O-DIDAI/SUB-221-2022, respecto a la verificación de la priorización establecida en la contratación del personal con cargo al renglón 021 “personal supernumerario”, en la Dirección Departamental de Educación de Retalhuleu.</w:t>
      </w:r>
    </w:p>
    <w:p w14:paraId="32649D14" w14:textId="77777777" w:rsidR="00CA6FCF" w:rsidRDefault="00CA6FCF">
      <w:pPr>
        <w:pStyle w:val="Textoindependiente"/>
        <w:rPr>
          <w:b/>
          <w:sz w:val="20"/>
        </w:rPr>
      </w:pPr>
    </w:p>
    <w:p w14:paraId="58EADAFC" w14:textId="77777777" w:rsidR="00CA6FCF" w:rsidRDefault="00CA6FCF">
      <w:pPr>
        <w:pStyle w:val="Textoindependiente"/>
        <w:rPr>
          <w:b/>
          <w:sz w:val="20"/>
        </w:rPr>
      </w:pPr>
    </w:p>
    <w:p w14:paraId="44DFE3C4" w14:textId="77777777" w:rsidR="00CA6FCF" w:rsidRDefault="00CA6FCF">
      <w:pPr>
        <w:pStyle w:val="Textoindependiente"/>
        <w:rPr>
          <w:b/>
          <w:sz w:val="20"/>
        </w:rPr>
      </w:pPr>
    </w:p>
    <w:p w14:paraId="5C31B775" w14:textId="77777777" w:rsidR="00CA6FCF" w:rsidRDefault="00CA6FCF">
      <w:pPr>
        <w:pStyle w:val="Textoindependiente"/>
        <w:rPr>
          <w:b/>
          <w:sz w:val="20"/>
        </w:rPr>
      </w:pPr>
    </w:p>
    <w:p w14:paraId="7A57FADD" w14:textId="77777777" w:rsidR="00CA6FCF" w:rsidRDefault="00CA6FCF">
      <w:pPr>
        <w:pStyle w:val="Textoindependiente"/>
        <w:rPr>
          <w:b/>
          <w:sz w:val="20"/>
        </w:rPr>
      </w:pPr>
    </w:p>
    <w:p w14:paraId="1C3FD7B0" w14:textId="77777777" w:rsidR="00CA6FCF" w:rsidRDefault="00CA6FCF">
      <w:pPr>
        <w:pStyle w:val="Textoindependiente"/>
        <w:rPr>
          <w:b/>
          <w:sz w:val="20"/>
        </w:rPr>
      </w:pPr>
    </w:p>
    <w:p w14:paraId="584247E3" w14:textId="77777777" w:rsidR="00CA6FCF" w:rsidRDefault="00CA6FCF">
      <w:pPr>
        <w:pStyle w:val="Textoindependiente"/>
        <w:rPr>
          <w:b/>
          <w:sz w:val="20"/>
        </w:rPr>
      </w:pPr>
    </w:p>
    <w:p w14:paraId="01CCBE37" w14:textId="77777777" w:rsidR="00CA6FCF" w:rsidRDefault="00CA6FCF">
      <w:pPr>
        <w:pStyle w:val="Textoindependiente"/>
        <w:rPr>
          <w:b/>
          <w:sz w:val="20"/>
        </w:rPr>
      </w:pPr>
    </w:p>
    <w:p w14:paraId="26A9E2ED" w14:textId="77777777" w:rsidR="00CA6FCF" w:rsidRDefault="00CA6FCF">
      <w:pPr>
        <w:pStyle w:val="Textoindependiente"/>
        <w:rPr>
          <w:b/>
          <w:sz w:val="20"/>
        </w:rPr>
      </w:pPr>
    </w:p>
    <w:p w14:paraId="5E73789D" w14:textId="77777777" w:rsidR="00CA6FCF" w:rsidRDefault="00CA6FCF">
      <w:pPr>
        <w:pStyle w:val="Textoindependiente"/>
        <w:rPr>
          <w:b/>
          <w:sz w:val="20"/>
        </w:rPr>
      </w:pPr>
    </w:p>
    <w:p w14:paraId="0EE6F9B4" w14:textId="77777777" w:rsidR="00CA6FCF" w:rsidRDefault="00CA6FCF">
      <w:pPr>
        <w:pStyle w:val="Textoindependiente"/>
        <w:rPr>
          <w:b/>
          <w:sz w:val="20"/>
        </w:rPr>
      </w:pPr>
    </w:p>
    <w:p w14:paraId="4E0619A0" w14:textId="77777777" w:rsidR="00CA6FCF" w:rsidRDefault="00CA6FCF">
      <w:pPr>
        <w:pStyle w:val="Textoindependiente"/>
        <w:rPr>
          <w:b/>
          <w:sz w:val="20"/>
        </w:rPr>
      </w:pPr>
    </w:p>
    <w:p w14:paraId="5B11E18B" w14:textId="77777777" w:rsidR="00CA6FCF" w:rsidRDefault="00CA6FCF">
      <w:pPr>
        <w:pStyle w:val="Textoindependiente"/>
        <w:rPr>
          <w:b/>
          <w:sz w:val="20"/>
        </w:rPr>
      </w:pPr>
    </w:p>
    <w:p w14:paraId="58068A34" w14:textId="77777777" w:rsidR="00CA6FCF" w:rsidRDefault="00CA6FCF">
      <w:pPr>
        <w:pStyle w:val="Textoindependiente"/>
        <w:rPr>
          <w:b/>
          <w:sz w:val="20"/>
        </w:rPr>
      </w:pPr>
    </w:p>
    <w:p w14:paraId="0DF0DEA3" w14:textId="77777777" w:rsidR="00CA6FCF" w:rsidRDefault="00CA6FCF">
      <w:pPr>
        <w:pStyle w:val="Textoindependiente"/>
        <w:rPr>
          <w:b/>
          <w:sz w:val="20"/>
        </w:rPr>
      </w:pPr>
    </w:p>
    <w:p w14:paraId="6C99BC59" w14:textId="77777777" w:rsidR="00CA6FCF" w:rsidRDefault="00CA6FCF">
      <w:pPr>
        <w:pStyle w:val="Textoindependiente"/>
        <w:rPr>
          <w:b/>
          <w:sz w:val="20"/>
        </w:rPr>
      </w:pPr>
    </w:p>
    <w:p w14:paraId="60DB97D1" w14:textId="77777777" w:rsidR="00CA6FCF" w:rsidRDefault="00CA6FCF">
      <w:pPr>
        <w:pStyle w:val="Textoindependiente"/>
        <w:rPr>
          <w:b/>
          <w:sz w:val="20"/>
        </w:rPr>
      </w:pPr>
    </w:p>
    <w:p w14:paraId="635C25EF" w14:textId="77777777" w:rsidR="00CA6FCF" w:rsidRDefault="00CA6FCF">
      <w:pPr>
        <w:pStyle w:val="Textoindependiente"/>
        <w:rPr>
          <w:b/>
          <w:sz w:val="20"/>
        </w:rPr>
      </w:pPr>
    </w:p>
    <w:p w14:paraId="61282913" w14:textId="77777777" w:rsidR="00CA6FCF" w:rsidRDefault="00CA6FCF">
      <w:pPr>
        <w:pStyle w:val="Textoindependiente"/>
        <w:rPr>
          <w:b/>
          <w:sz w:val="20"/>
        </w:rPr>
      </w:pPr>
    </w:p>
    <w:p w14:paraId="5CBCA347" w14:textId="77777777" w:rsidR="00CA6FCF" w:rsidRDefault="00CA6FCF">
      <w:pPr>
        <w:pStyle w:val="Textoindependiente"/>
        <w:rPr>
          <w:b/>
          <w:sz w:val="20"/>
        </w:rPr>
      </w:pPr>
    </w:p>
    <w:p w14:paraId="4BD0D1C7" w14:textId="77777777" w:rsidR="00CA6FCF" w:rsidRDefault="00CA6FCF">
      <w:pPr>
        <w:pStyle w:val="Textoindependiente"/>
        <w:rPr>
          <w:b/>
          <w:sz w:val="20"/>
        </w:rPr>
      </w:pPr>
    </w:p>
    <w:p w14:paraId="250CAA38" w14:textId="77777777" w:rsidR="00CA6FCF" w:rsidRDefault="00CA6FCF">
      <w:pPr>
        <w:pStyle w:val="Textoindependiente"/>
        <w:rPr>
          <w:b/>
          <w:sz w:val="20"/>
        </w:rPr>
      </w:pPr>
    </w:p>
    <w:p w14:paraId="71EAE189" w14:textId="77777777" w:rsidR="00CA6FCF" w:rsidRDefault="00CA6FCF">
      <w:pPr>
        <w:pStyle w:val="Textoindependiente"/>
        <w:rPr>
          <w:b/>
          <w:sz w:val="20"/>
        </w:rPr>
      </w:pPr>
    </w:p>
    <w:p w14:paraId="5ADB31A4" w14:textId="77777777" w:rsidR="00CA6FCF" w:rsidRDefault="00CA6FCF">
      <w:pPr>
        <w:pStyle w:val="Textoindependiente"/>
        <w:rPr>
          <w:b/>
          <w:sz w:val="20"/>
        </w:rPr>
      </w:pPr>
    </w:p>
    <w:p w14:paraId="260C3792" w14:textId="77777777" w:rsidR="00CA6FCF" w:rsidRDefault="00CA6FCF">
      <w:pPr>
        <w:pStyle w:val="Textoindependiente"/>
        <w:spacing w:before="8"/>
        <w:rPr>
          <w:b/>
          <w:sz w:val="26"/>
        </w:rPr>
      </w:pPr>
    </w:p>
    <w:p w14:paraId="3DBCB175" w14:textId="77777777" w:rsidR="00CA6FCF" w:rsidRPr="0070457F" w:rsidRDefault="00345AA4" w:rsidP="0070457F">
      <w:pPr>
        <w:spacing w:before="92"/>
        <w:ind w:left="3801"/>
        <w:rPr>
          <w:b/>
          <w:sz w:val="24"/>
        </w:rPr>
        <w:sectPr w:rsidR="00CA6FCF" w:rsidRPr="0070457F">
          <w:type w:val="continuous"/>
          <w:pgSz w:w="12240" w:h="15840"/>
          <w:pgMar w:top="1080" w:right="1600" w:bottom="0" w:left="400" w:header="720" w:footer="720" w:gutter="0"/>
          <w:cols w:space="720"/>
        </w:sectPr>
      </w:pPr>
      <w:r>
        <w:rPr>
          <w:b/>
          <w:sz w:val="24"/>
        </w:rPr>
        <w:t xml:space="preserve">GUATEMALA, </w:t>
      </w:r>
      <w:r w:rsidR="0070457F">
        <w:rPr>
          <w:b/>
          <w:sz w:val="24"/>
        </w:rPr>
        <w:t>ENERO</w:t>
      </w:r>
      <w:r w:rsidR="00A255F0">
        <w:rPr>
          <w:b/>
          <w:sz w:val="24"/>
        </w:rPr>
        <w:t xml:space="preserve"> </w:t>
      </w:r>
      <w:r>
        <w:rPr>
          <w:b/>
          <w:sz w:val="24"/>
        </w:rPr>
        <w:t>DE 202</w:t>
      </w:r>
      <w:r w:rsidR="0070457F">
        <w:rPr>
          <w:b/>
          <w:sz w:val="24"/>
        </w:rPr>
        <w:t>3</w:t>
      </w:r>
    </w:p>
    <w:p w14:paraId="0AF0B20B" w14:textId="77777777" w:rsidR="00CA6FCF" w:rsidRDefault="00345AA4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1580712209"/>
        <w:docPartObj>
          <w:docPartGallery w:val="Table of Contents"/>
          <w:docPartUnique/>
        </w:docPartObj>
      </w:sdtPr>
      <w:sdtEndPr/>
      <w:sdtContent>
        <w:p w14:paraId="4EEB0FFC" w14:textId="77777777" w:rsidR="00CA6FCF" w:rsidRPr="000B21B2" w:rsidRDefault="00F31B1E">
          <w:pPr>
            <w:pStyle w:val="TDC1"/>
            <w:tabs>
              <w:tab w:val="right" w:pos="9427"/>
            </w:tabs>
            <w:spacing w:before="741"/>
          </w:pPr>
          <w:hyperlink w:anchor="_TOC_250003" w:history="1">
            <w:r w:rsidR="00345AA4" w:rsidRPr="000B21B2">
              <w:t>INTRODUCCION</w:t>
            </w:r>
            <w:r w:rsidR="00345AA4" w:rsidRPr="000B21B2">
              <w:tab/>
            </w:r>
            <w:r w:rsidR="00345AA4" w:rsidRPr="000B21B2">
              <w:rPr>
                <w:position w:val="-3"/>
              </w:rPr>
              <w:t>1</w:t>
            </w:r>
          </w:hyperlink>
        </w:p>
        <w:p w14:paraId="2AD11508" w14:textId="77777777" w:rsidR="00CA6FCF" w:rsidRPr="000B21B2" w:rsidRDefault="00345AA4">
          <w:pPr>
            <w:pStyle w:val="TDC1"/>
            <w:tabs>
              <w:tab w:val="right" w:pos="9427"/>
            </w:tabs>
          </w:pPr>
          <w:r w:rsidRPr="000B21B2">
            <w:t>OBJETIVOS</w:t>
          </w:r>
          <w:r w:rsidRPr="000B21B2">
            <w:tab/>
          </w:r>
          <w:r w:rsidRPr="000B21B2">
            <w:rPr>
              <w:position w:val="-3"/>
            </w:rPr>
            <w:t>1</w:t>
          </w:r>
        </w:p>
        <w:p w14:paraId="3220AF9F" w14:textId="77777777" w:rsidR="00CA6FCF" w:rsidRPr="000B21B2" w:rsidRDefault="00F31B1E">
          <w:pPr>
            <w:pStyle w:val="TDC1"/>
            <w:tabs>
              <w:tab w:val="right" w:pos="9427"/>
            </w:tabs>
            <w:spacing w:before="154"/>
          </w:pPr>
          <w:hyperlink w:anchor="_TOC_250002" w:history="1">
            <w:r w:rsidR="00345AA4" w:rsidRPr="000B21B2">
              <w:t>ALCANCE DE</w:t>
            </w:r>
            <w:r w:rsidR="00345AA4" w:rsidRPr="000B21B2">
              <w:rPr>
                <w:spacing w:val="-3"/>
              </w:rPr>
              <w:t xml:space="preserve"> </w:t>
            </w:r>
            <w:r w:rsidR="00345AA4" w:rsidRPr="000B21B2">
              <w:t>LA</w:t>
            </w:r>
            <w:r w:rsidR="00345AA4" w:rsidRPr="000B21B2">
              <w:rPr>
                <w:spacing w:val="-1"/>
              </w:rPr>
              <w:t xml:space="preserve"> </w:t>
            </w:r>
            <w:r w:rsidR="00345AA4" w:rsidRPr="000B21B2">
              <w:t>ACTIVIDAD</w:t>
            </w:r>
            <w:r w:rsidR="00345AA4" w:rsidRPr="000B21B2">
              <w:tab/>
            </w:r>
            <w:r w:rsidR="00345AA4" w:rsidRPr="000B21B2">
              <w:rPr>
                <w:position w:val="-3"/>
              </w:rPr>
              <w:t>1</w:t>
            </w:r>
          </w:hyperlink>
        </w:p>
        <w:p w14:paraId="2AFE26D4" w14:textId="77777777" w:rsidR="00CA6FCF" w:rsidRPr="000B21B2" w:rsidRDefault="00F31B1E">
          <w:pPr>
            <w:pStyle w:val="TDC1"/>
            <w:tabs>
              <w:tab w:val="right" w:pos="9427"/>
            </w:tabs>
          </w:pPr>
          <w:hyperlink w:anchor="_TOC_250001" w:history="1">
            <w:r w:rsidR="00345AA4" w:rsidRPr="000B21B2">
              <w:t>RESULTADOS DE</w:t>
            </w:r>
            <w:r w:rsidR="00345AA4" w:rsidRPr="000B21B2">
              <w:rPr>
                <w:spacing w:val="-3"/>
              </w:rPr>
              <w:t xml:space="preserve"> </w:t>
            </w:r>
            <w:r w:rsidR="00345AA4" w:rsidRPr="000B21B2">
              <w:t>LA</w:t>
            </w:r>
            <w:r w:rsidR="00345AA4" w:rsidRPr="000B21B2">
              <w:rPr>
                <w:spacing w:val="-1"/>
              </w:rPr>
              <w:t xml:space="preserve"> </w:t>
            </w:r>
            <w:r w:rsidR="00345AA4" w:rsidRPr="000B21B2">
              <w:t>ACTIVIDAD</w:t>
            </w:r>
            <w:r w:rsidR="00345AA4" w:rsidRPr="000B21B2">
              <w:tab/>
            </w:r>
            <w:r w:rsidR="00345AA4" w:rsidRPr="000B21B2">
              <w:rPr>
                <w:position w:val="-3"/>
              </w:rPr>
              <w:t>1</w:t>
            </w:r>
          </w:hyperlink>
        </w:p>
        <w:p w14:paraId="7324521A" w14:textId="77777777" w:rsidR="00CA6FCF" w:rsidRPr="000B21B2" w:rsidRDefault="00F31B1E">
          <w:pPr>
            <w:pStyle w:val="TDC1"/>
            <w:tabs>
              <w:tab w:val="right" w:pos="9427"/>
            </w:tabs>
            <w:spacing w:before="154"/>
          </w:pPr>
        </w:p>
      </w:sdtContent>
    </w:sdt>
    <w:p w14:paraId="536EAD66" w14:textId="77777777" w:rsidR="00CA6FCF" w:rsidRPr="000B21B2" w:rsidRDefault="00CA6FCF">
      <w:pPr>
        <w:pStyle w:val="Textoindependiente"/>
        <w:rPr>
          <w:b/>
          <w:sz w:val="20"/>
        </w:rPr>
      </w:pPr>
    </w:p>
    <w:p w14:paraId="57FF08EE" w14:textId="77777777" w:rsidR="00CA6FCF" w:rsidRPr="000B21B2" w:rsidRDefault="00CA6FCF">
      <w:pPr>
        <w:pStyle w:val="Textoindependiente"/>
        <w:rPr>
          <w:b/>
          <w:sz w:val="20"/>
        </w:rPr>
      </w:pPr>
    </w:p>
    <w:p w14:paraId="6E067B5C" w14:textId="77777777" w:rsidR="00CA6FCF" w:rsidRPr="000B21B2" w:rsidRDefault="00CA6FCF">
      <w:pPr>
        <w:pStyle w:val="Textoindependiente"/>
        <w:rPr>
          <w:b/>
          <w:sz w:val="20"/>
        </w:rPr>
      </w:pPr>
    </w:p>
    <w:p w14:paraId="09B75DA7" w14:textId="77777777" w:rsidR="00CA6FCF" w:rsidRPr="000B21B2" w:rsidRDefault="00CA6FCF">
      <w:pPr>
        <w:pStyle w:val="Textoindependiente"/>
        <w:rPr>
          <w:b/>
          <w:sz w:val="20"/>
        </w:rPr>
      </w:pPr>
    </w:p>
    <w:p w14:paraId="5A90926E" w14:textId="77777777" w:rsidR="00CA6FCF" w:rsidRPr="000B21B2" w:rsidRDefault="00CA6FCF">
      <w:pPr>
        <w:pStyle w:val="Textoindependiente"/>
        <w:rPr>
          <w:b/>
          <w:sz w:val="20"/>
        </w:rPr>
      </w:pPr>
    </w:p>
    <w:p w14:paraId="774E59BA" w14:textId="77777777" w:rsidR="00CA6FCF" w:rsidRDefault="00CA6FCF">
      <w:pPr>
        <w:pStyle w:val="Textoindependiente"/>
        <w:rPr>
          <w:sz w:val="20"/>
        </w:rPr>
      </w:pPr>
    </w:p>
    <w:p w14:paraId="13D5379F" w14:textId="77777777" w:rsidR="00CA6FCF" w:rsidRDefault="00CA6FCF">
      <w:pPr>
        <w:pStyle w:val="Textoindependiente"/>
        <w:rPr>
          <w:sz w:val="20"/>
        </w:rPr>
      </w:pPr>
    </w:p>
    <w:p w14:paraId="75C39CC2" w14:textId="77777777" w:rsidR="00CA6FCF" w:rsidRDefault="00CA6FCF">
      <w:pPr>
        <w:pStyle w:val="Textoindependiente"/>
        <w:rPr>
          <w:sz w:val="20"/>
        </w:rPr>
      </w:pPr>
    </w:p>
    <w:p w14:paraId="6C61C20C" w14:textId="77777777" w:rsidR="00CA6FCF" w:rsidRDefault="00CA6FCF">
      <w:pPr>
        <w:pStyle w:val="Textoindependiente"/>
        <w:rPr>
          <w:sz w:val="20"/>
        </w:rPr>
      </w:pPr>
    </w:p>
    <w:p w14:paraId="7D5E450F" w14:textId="77777777" w:rsidR="00CA6FCF" w:rsidRDefault="00CA6FCF">
      <w:pPr>
        <w:pStyle w:val="Textoindependiente"/>
        <w:rPr>
          <w:sz w:val="20"/>
        </w:rPr>
      </w:pPr>
    </w:p>
    <w:p w14:paraId="248C56A6" w14:textId="77777777" w:rsidR="00CA6FCF" w:rsidRDefault="00CA6FCF">
      <w:pPr>
        <w:pStyle w:val="Textoindependiente"/>
        <w:rPr>
          <w:sz w:val="20"/>
        </w:rPr>
      </w:pPr>
    </w:p>
    <w:p w14:paraId="36E4DE12" w14:textId="77777777" w:rsidR="00CA6FCF" w:rsidRDefault="00CA6FCF">
      <w:pPr>
        <w:pStyle w:val="Textoindependiente"/>
        <w:rPr>
          <w:sz w:val="20"/>
        </w:rPr>
      </w:pPr>
    </w:p>
    <w:p w14:paraId="0528221F" w14:textId="77777777" w:rsidR="00CA6FCF" w:rsidRDefault="00CA6FCF">
      <w:pPr>
        <w:pStyle w:val="Textoindependiente"/>
        <w:rPr>
          <w:sz w:val="20"/>
        </w:rPr>
      </w:pPr>
    </w:p>
    <w:p w14:paraId="6FB1C0F9" w14:textId="77777777" w:rsidR="00CA6FCF" w:rsidRDefault="00CA6FCF" w:rsidP="000779CC">
      <w:pPr>
        <w:pStyle w:val="Textoindependiente"/>
        <w:jc w:val="center"/>
        <w:rPr>
          <w:sz w:val="20"/>
        </w:rPr>
      </w:pPr>
    </w:p>
    <w:p w14:paraId="1144F5C3" w14:textId="77777777" w:rsidR="00CA6FCF" w:rsidRDefault="00CA6FCF">
      <w:pPr>
        <w:pStyle w:val="Textoindependiente"/>
        <w:rPr>
          <w:sz w:val="20"/>
        </w:rPr>
      </w:pPr>
    </w:p>
    <w:p w14:paraId="1D95037F" w14:textId="77777777" w:rsidR="00CA6FCF" w:rsidRDefault="00CA6FCF">
      <w:pPr>
        <w:pStyle w:val="Textoindependiente"/>
        <w:rPr>
          <w:sz w:val="20"/>
        </w:rPr>
      </w:pPr>
    </w:p>
    <w:p w14:paraId="78B3E7D0" w14:textId="77777777" w:rsidR="00CA6FCF" w:rsidRDefault="00CA6FCF">
      <w:pPr>
        <w:pStyle w:val="Textoindependiente"/>
        <w:rPr>
          <w:sz w:val="20"/>
        </w:rPr>
      </w:pPr>
    </w:p>
    <w:p w14:paraId="28D11E1C" w14:textId="77777777" w:rsidR="00CA6FCF" w:rsidRDefault="00CA6FCF">
      <w:pPr>
        <w:pStyle w:val="Textoindependiente"/>
        <w:rPr>
          <w:sz w:val="20"/>
        </w:rPr>
      </w:pPr>
    </w:p>
    <w:p w14:paraId="797CE246" w14:textId="77777777" w:rsidR="00CA6FCF" w:rsidRDefault="00CA6FCF">
      <w:pPr>
        <w:pStyle w:val="Textoindependiente"/>
        <w:rPr>
          <w:sz w:val="20"/>
        </w:rPr>
      </w:pPr>
    </w:p>
    <w:p w14:paraId="470189EC" w14:textId="77777777" w:rsidR="00CA6FCF" w:rsidRDefault="00CA6FCF">
      <w:pPr>
        <w:pStyle w:val="Textoindependiente"/>
        <w:rPr>
          <w:sz w:val="20"/>
        </w:rPr>
      </w:pPr>
    </w:p>
    <w:p w14:paraId="2114EB31" w14:textId="77777777" w:rsidR="00CA6FCF" w:rsidRDefault="00CA6FCF">
      <w:pPr>
        <w:pStyle w:val="Textoindependiente"/>
        <w:rPr>
          <w:sz w:val="20"/>
        </w:rPr>
      </w:pPr>
    </w:p>
    <w:p w14:paraId="3A8F8314" w14:textId="77777777" w:rsidR="00CA6FCF" w:rsidRDefault="00CA6FCF">
      <w:pPr>
        <w:pStyle w:val="Textoindependiente"/>
        <w:rPr>
          <w:sz w:val="20"/>
        </w:rPr>
      </w:pPr>
    </w:p>
    <w:p w14:paraId="2EA46CA9" w14:textId="77777777" w:rsidR="00CA6FCF" w:rsidRDefault="00CA6FCF">
      <w:pPr>
        <w:pStyle w:val="Textoindependiente"/>
        <w:rPr>
          <w:sz w:val="20"/>
        </w:rPr>
      </w:pPr>
    </w:p>
    <w:p w14:paraId="74E9536D" w14:textId="77777777" w:rsidR="00CA6FCF" w:rsidRDefault="00CA6FCF">
      <w:pPr>
        <w:pStyle w:val="Textoindependiente"/>
        <w:rPr>
          <w:sz w:val="20"/>
        </w:rPr>
      </w:pPr>
    </w:p>
    <w:p w14:paraId="36327A1A" w14:textId="77777777" w:rsidR="00CA6FCF" w:rsidRDefault="00CA6FCF">
      <w:pPr>
        <w:pStyle w:val="Textoindependiente"/>
        <w:rPr>
          <w:sz w:val="20"/>
        </w:rPr>
      </w:pPr>
    </w:p>
    <w:p w14:paraId="49831AE0" w14:textId="77777777" w:rsidR="00CA6FCF" w:rsidRDefault="00CA6FCF">
      <w:pPr>
        <w:pStyle w:val="Textoindependiente"/>
        <w:rPr>
          <w:sz w:val="20"/>
        </w:rPr>
      </w:pPr>
    </w:p>
    <w:p w14:paraId="45AADEA3" w14:textId="77777777" w:rsidR="00CA6FCF" w:rsidRDefault="00CA6FCF">
      <w:pPr>
        <w:pStyle w:val="Textoindependiente"/>
        <w:rPr>
          <w:sz w:val="20"/>
        </w:rPr>
      </w:pPr>
    </w:p>
    <w:p w14:paraId="472BF632" w14:textId="77777777" w:rsidR="00CA6FCF" w:rsidRDefault="00CA6FCF">
      <w:pPr>
        <w:pStyle w:val="Textoindependiente"/>
        <w:rPr>
          <w:sz w:val="20"/>
        </w:rPr>
      </w:pPr>
    </w:p>
    <w:p w14:paraId="7C90B3FA" w14:textId="77777777" w:rsidR="00CA6FCF" w:rsidRDefault="00CA6FCF">
      <w:pPr>
        <w:pStyle w:val="Textoindependiente"/>
        <w:rPr>
          <w:sz w:val="20"/>
        </w:rPr>
      </w:pPr>
    </w:p>
    <w:p w14:paraId="56557987" w14:textId="77777777" w:rsidR="00CA6FCF" w:rsidRDefault="00CA6FCF">
      <w:pPr>
        <w:pStyle w:val="Textoindependiente"/>
        <w:rPr>
          <w:sz w:val="20"/>
        </w:rPr>
      </w:pPr>
    </w:p>
    <w:p w14:paraId="282405B0" w14:textId="77777777" w:rsidR="00CA6FCF" w:rsidRDefault="00CA6FCF">
      <w:pPr>
        <w:pStyle w:val="Textoindependiente"/>
        <w:rPr>
          <w:sz w:val="20"/>
        </w:rPr>
      </w:pPr>
    </w:p>
    <w:p w14:paraId="08FAFC05" w14:textId="77777777" w:rsidR="00CA6FCF" w:rsidRDefault="00CA6FCF">
      <w:pPr>
        <w:pStyle w:val="Textoindependiente"/>
        <w:rPr>
          <w:sz w:val="20"/>
        </w:rPr>
      </w:pPr>
    </w:p>
    <w:p w14:paraId="1FA2FF72" w14:textId="77777777" w:rsidR="00CA6FCF" w:rsidRDefault="00CA6FCF">
      <w:pPr>
        <w:pStyle w:val="Textoindependiente"/>
        <w:rPr>
          <w:sz w:val="20"/>
        </w:rPr>
      </w:pPr>
    </w:p>
    <w:p w14:paraId="4B2E71A9" w14:textId="77777777" w:rsidR="00CA6FCF" w:rsidRDefault="00CA6FCF">
      <w:pPr>
        <w:pStyle w:val="Textoindependiente"/>
        <w:rPr>
          <w:sz w:val="20"/>
        </w:rPr>
      </w:pPr>
    </w:p>
    <w:p w14:paraId="4FCB318B" w14:textId="77777777" w:rsidR="00CA6FCF" w:rsidRDefault="00CA6FCF">
      <w:pPr>
        <w:pStyle w:val="Textoindependiente"/>
        <w:rPr>
          <w:sz w:val="20"/>
        </w:rPr>
      </w:pPr>
    </w:p>
    <w:p w14:paraId="41387079" w14:textId="77777777" w:rsidR="00CA6FCF" w:rsidRDefault="00CA6FCF">
      <w:pPr>
        <w:pStyle w:val="Textoindependiente"/>
        <w:rPr>
          <w:sz w:val="20"/>
        </w:rPr>
      </w:pPr>
    </w:p>
    <w:p w14:paraId="2D3F96AB" w14:textId="77777777" w:rsidR="00CA6FCF" w:rsidRDefault="00CA6FCF">
      <w:pPr>
        <w:pStyle w:val="Textoindependiente"/>
        <w:rPr>
          <w:sz w:val="20"/>
        </w:rPr>
      </w:pPr>
    </w:p>
    <w:p w14:paraId="7B83E73F" w14:textId="77777777" w:rsidR="00CA6FCF" w:rsidRDefault="00CA6FCF">
      <w:pPr>
        <w:pStyle w:val="Textoindependiente"/>
        <w:rPr>
          <w:sz w:val="20"/>
        </w:rPr>
      </w:pPr>
    </w:p>
    <w:p w14:paraId="0E4B66E2" w14:textId="77777777" w:rsidR="00CA6FCF" w:rsidRDefault="00CA6FCF">
      <w:pPr>
        <w:pStyle w:val="Textoindependiente"/>
        <w:rPr>
          <w:sz w:val="20"/>
        </w:rPr>
      </w:pPr>
    </w:p>
    <w:p w14:paraId="7DB69D7A" w14:textId="77777777" w:rsidR="00CA6FCF" w:rsidRDefault="00CA6FCF">
      <w:pPr>
        <w:pStyle w:val="Textoindependiente"/>
        <w:rPr>
          <w:sz w:val="20"/>
        </w:rPr>
      </w:pPr>
    </w:p>
    <w:p w14:paraId="61C4460F" w14:textId="77777777" w:rsidR="00CA6FCF" w:rsidRDefault="00CA6FCF">
      <w:pPr>
        <w:pStyle w:val="Textoindependiente"/>
        <w:rPr>
          <w:sz w:val="20"/>
        </w:rPr>
      </w:pPr>
    </w:p>
    <w:p w14:paraId="41C0874A" w14:textId="77777777" w:rsidR="00CA6FCF" w:rsidRDefault="00CA6FCF">
      <w:pPr>
        <w:pStyle w:val="Textoindependiente"/>
        <w:rPr>
          <w:sz w:val="20"/>
        </w:rPr>
      </w:pPr>
    </w:p>
    <w:p w14:paraId="1212F38F" w14:textId="77777777" w:rsidR="00CA6FCF" w:rsidRDefault="00CA6FCF">
      <w:pPr>
        <w:pStyle w:val="Textoindependiente"/>
        <w:rPr>
          <w:sz w:val="20"/>
        </w:rPr>
      </w:pPr>
    </w:p>
    <w:p w14:paraId="7C1667F9" w14:textId="77777777" w:rsidR="00CA6FCF" w:rsidRDefault="00CA6FCF">
      <w:pPr>
        <w:pStyle w:val="Textoindependiente"/>
        <w:rPr>
          <w:sz w:val="20"/>
        </w:rPr>
      </w:pPr>
    </w:p>
    <w:p w14:paraId="029FB00D" w14:textId="77777777" w:rsidR="00CA6FCF" w:rsidRDefault="00CA6FCF">
      <w:pPr>
        <w:pStyle w:val="Textoindependiente"/>
        <w:rPr>
          <w:sz w:val="20"/>
        </w:rPr>
      </w:pPr>
    </w:p>
    <w:p w14:paraId="4331881D" w14:textId="77777777" w:rsidR="00CA6FCF" w:rsidRDefault="00CA6FCF">
      <w:pPr>
        <w:pStyle w:val="Textoindependiente"/>
        <w:spacing w:before="7"/>
        <w:rPr>
          <w:sz w:val="18"/>
        </w:rPr>
      </w:pPr>
    </w:p>
    <w:p w14:paraId="5E3F8C83" w14:textId="77777777" w:rsidR="00CA6FCF" w:rsidRDefault="00CA6FCF">
      <w:pPr>
        <w:rPr>
          <w:sz w:val="18"/>
        </w:rPr>
        <w:sectPr w:rsidR="00CA6FCF">
          <w:pgSz w:w="12240" w:h="15840"/>
          <w:pgMar w:top="1080" w:right="1600" w:bottom="0" w:left="400" w:header="720" w:footer="720" w:gutter="0"/>
          <w:cols w:space="720"/>
        </w:sectPr>
      </w:pPr>
    </w:p>
    <w:p w14:paraId="46FE757A" w14:textId="77777777" w:rsidR="00CA6FCF" w:rsidRDefault="00345AA4">
      <w:pPr>
        <w:pStyle w:val="Ttulo1"/>
        <w:spacing w:before="82"/>
      </w:pPr>
      <w:bookmarkStart w:id="0" w:name="_TOC_250003"/>
      <w:bookmarkEnd w:id="0"/>
      <w:r>
        <w:lastRenderedPageBreak/>
        <w:t>INTRODUCCI</w:t>
      </w:r>
      <w:r w:rsidR="0017170C">
        <w:t>Ó</w:t>
      </w:r>
      <w:r>
        <w:t>N</w:t>
      </w:r>
    </w:p>
    <w:p w14:paraId="2AED94C6" w14:textId="77777777" w:rsidR="00CA6FCF" w:rsidRDefault="00CA6FCF">
      <w:pPr>
        <w:pStyle w:val="Textoindependiente"/>
        <w:spacing w:before="10"/>
        <w:rPr>
          <w:b/>
          <w:sz w:val="33"/>
        </w:rPr>
      </w:pPr>
    </w:p>
    <w:p w14:paraId="77714665" w14:textId="77777777" w:rsidR="00760741" w:rsidRDefault="0085090A" w:rsidP="0085090A">
      <w:pPr>
        <w:pStyle w:val="Sinespaciado"/>
        <w:ind w:left="1301"/>
        <w:jc w:val="both"/>
      </w:pPr>
      <w:r w:rsidRPr="00280995">
        <w:rPr>
          <w:rFonts w:ascii="Arial" w:hAnsi="Arial" w:cs="Arial"/>
        </w:rPr>
        <w:t>De conformidad con el nombramiento</w:t>
      </w:r>
      <w:r w:rsidR="00AB33F8">
        <w:rPr>
          <w:rFonts w:ascii="Arial" w:hAnsi="Arial" w:cs="Arial"/>
        </w:rPr>
        <w:t xml:space="preserve"> de au</w:t>
      </w:r>
      <w:r w:rsidR="007E0447">
        <w:rPr>
          <w:rFonts w:ascii="Arial" w:hAnsi="Arial" w:cs="Arial"/>
        </w:rPr>
        <w:t>ditoría No. O-DIDAI/SUB-</w:t>
      </w:r>
      <w:r w:rsidR="00760741">
        <w:rPr>
          <w:rFonts w:ascii="Arial" w:hAnsi="Arial" w:cs="Arial"/>
        </w:rPr>
        <w:t>008</w:t>
      </w:r>
      <w:r w:rsidR="00FC240F">
        <w:rPr>
          <w:rFonts w:ascii="Arial" w:hAnsi="Arial" w:cs="Arial"/>
        </w:rPr>
        <w:t>-202</w:t>
      </w:r>
      <w:r w:rsidR="00760741">
        <w:rPr>
          <w:rFonts w:ascii="Arial" w:hAnsi="Arial" w:cs="Arial"/>
        </w:rPr>
        <w:t>3</w:t>
      </w:r>
      <w:r w:rsidR="007E0447">
        <w:rPr>
          <w:rFonts w:ascii="Arial" w:hAnsi="Arial" w:cs="Arial"/>
        </w:rPr>
        <w:t xml:space="preserve"> de fecha </w:t>
      </w:r>
      <w:r w:rsidR="00760741">
        <w:rPr>
          <w:rFonts w:ascii="Arial" w:hAnsi="Arial" w:cs="Arial"/>
        </w:rPr>
        <w:t>13</w:t>
      </w:r>
      <w:r w:rsidR="007E0447">
        <w:rPr>
          <w:rFonts w:ascii="Arial" w:hAnsi="Arial" w:cs="Arial"/>
        </w:rPr>
        <w:t xml:space="preserve"> de </w:t>
      </w:r>
      <w:r w:rsidR="00760741">
        <w:rPr>
          <w:rFonts w:ascii="Arial" w:hAnsi="Arial" w:cs="Arial"/>
        </w:rPr>
        <w:t xml:space="preserve">enero </w:t>
      </w:r>
      <w:r w:rsidR="00AB33F8">
        <w:rPr>
          <w:rFonts w:ascii="Arial" w:hAnsi="Arial" w:cs="Arial"/>
        </w:rPr>
        <w:t>de</w:t>
      </w:r>
      <w:r w:rsidRPr="00280995">
        <w:rPr>
          <w:rFonts w:ascii="Arial" w:hAnsi="Arial" w:cs="Arial"/>
        </w:rPr>
        <w:t xml:space="preserve"> 202</w:t>
      </w:r>
      <w:r w:rsidR="00760741">
        <w:rPr>
          <w:rFonts w:ascii="Arial" w:hAnsi="Arial" w:cs="Arial"/>
        </w:rPr>
        <w:t>3</w:t>
      </w:r>
      <w:r w:rsidR="009627BC">
        <w:rPr>
          <w:rFonts w:ascii="Arial" w:hAnsi="Arial" w:cs="Arial"/>
        </w:rPr>
        <w:t>, emitido por</w:t>
      </w:r>
      <w:r w:rsidR="00FC240F">
        <w:rPr>
          <w:rFonts w:ascii="Arial" w:hAnsi="Arial" w:cs="Arial"/>
        </w:rPr>
        <w:t xml:space="preserve"> </w:t>
      </w:r>
      <w:r w:rsidR="00B94F1C">
        <w:rPr>
          <w:rFonts w:ascii="Arial" w:hAnsi="Arial" w:cs="Arial"/>
        </w:rPr>
        <w:t xml:space="preserve">la </w:t>
      </w:r>
      <w:r w:rsidR="00FC240F">
        <w:rPr>
          <w:rFonts w:ascii="Arial" w:hAnsi="Arial" w:cs="Arial"/>
        </w:rPr>
        <w:t xml:space="preserve">Directora de la Dirección </w:t>
      </w:r>
      <w:r w:rsidR="00FC240F" w:rsidRPr="00760741">
        <w:rPr>
          <w:rFonts w:ascii="Arial" w:hAnsi="Arial" w:cs="Arial"/>
        </w:rPr>
        <w:t>de Auditoría Interna del Ministerio de Educación</w:t>
      </w:r>
      <w:r w:rsidRPr="00760741">
        <w:rPr>
          <w:rFonts w:ascii="Arial" w:hAnsi="Arial" w:cs="Arial"/>
        </w:rPr>
        <w:t xml:space="preserve">, </w:t>
      </w:r>
      <w:r w:rsidR="002552DA" w:rsidRPr="00760741">
        <w:rPr>
          <w:rFonts w:ascii="Arial" w:hAnsi="Arial" w:cs="Arial"/>
        </w:rPr>
        <w:t>fui designado para que en representación de la Dirección de Auditoria Interna</w:t>
      </w:r>
      <w:r w:rsidR="00436481" w:rsidRPr="00760741">
        <w:rPr>
          <w:rFonts w:ascii="Arial" w:hAnsi="Arial" w:cs="Arial"/>
        </w:rPr>
        <w:t xml:space="preserve"> -DIDAI-</w:t>
      </w:r>
      <w:r w:rsidR="002552DA" w:rsidRPr="00760741">
        <w:rPr>
          <w:rFonts w:ascii="Arial" w:hAnsi="Arial" w:cs="Arial"/>
        </w:rPr>
        <w:t>,</w:t>
      </w:r>
      <w:r w:rsidRPr="00760741">
        <w:rPr>
          <w:rFonts w:ascii="Arial" w:hAnsi="Arial" w:cs="Arial"/>
        </w:rPr>
        <w:t xml:space="preserve"> </w:t>
      </w:r>
      <w:r w:rsidR="00436481" w:rsidRPr="00760741">
        <w:rPr>
          <w:rFonts w:ascii="Arial" w:hAnsi="Arial" w:cs="Arial"/>
        </w:rPr>
        <w:t>realice</w:t>
      </w:r>
      <w:r w:rsidR="002552DA" w:rsidRPr="00760741">
        <w:rPr>
          <w:rFonts w:ascii="Arial" w:hAnsi="Arial" w:cs="Arial"/>
        </w:rPr>
        <w:t xml:space="preserve"> </w:t>
      </w:r>
      <w:r w:rsidR="00FC240F" w:rsidRPr="00760741">
        <w:rPr>
          <w:rFonts w:ascii="Arial" w:hAnsi="Arial" w:cs="Arial"/>
        </w:rPr>
        <w:t xml:space="preserve">consejo o consultoría de </w:t>
      </w:r>
      <w:r w:rsidR="00AB33F8" w:rsidRPr="00760741">
        <w:rPr>
          <w:rFonts w:ascii="Arial" w:hAnsi="Arial" w:cs="Arial"/>
        </w:rPr>
        <w:t>primer</w:t>
      </w:r>
      <w:r w:rsidRPr="00760741">
        <w:rPr>
          <w:rFonts w:ascii="Arial" w:hAnsi="Arial" w:cs="Arial"/>
        </w:rPr>
        <w:t xml:space="preserve"> seguimiento a las recomendaciones emitidas por la </w:t>
      </w:r>
      <w:r w:rsidR="007E0447" w:rsidRPr="00760741">
        <w:rPr>
          <w:rFonts w:ascii="Arial" w:hAnsi="Arial" w:cs="Arial"/>
        </w:rPr>
        <w:t>Dirección de Auditoría Interna</w:t>
      </w:r>
      <w:r w:rsidR="00360942" w:rsidRPr="00760741">
        <w:rPr>
          <w:rFonts w:ascii="Arial" w:hAnsi="Arial" w:cs="Arial"/>
        </w:rPr>
        <w:t xml:space="preserve"> en el informe </w:t>
      </w:r>
      <w:r w:rsidR="00760741" w:rsidRPr="00760741">
        <w:rPr>
          <w:rFonts w:ascii="Arial" w:hAnsi="Arial" w:cs="Arial"/>
        </w:rPr>
        <w:t>ejecutivo O-DIDAI/SUB-221-2022, respecto a la verificación de la priorización establecida en la contratación del personal con cargo al renglón 021 “personal supernumerario”, en la Dirección Departamental de Educación de Retalhuleu</w:t>
      </w:r>
      <w:r w:rsidR="00760741">
        <w:rPr>
          <w:rFonts w:ascii="Arial" w:hAnsi="Arial" w:cs="Arial"/>
        </w:rPr>
        <w:t>.</w:t>
      </w:r>
    </w:p>
    <w:p w14:paraId="4FA6820F" w14:textId="77777777" w:rsidR="00CA6FCF" w:rsidRDefault="00CA6FCF">
      <w:pPr>
        <w:pStyle w:val="Textoindependiente"/>
        <w:spacing w:before="7"/>
        <w:rPr>
          <w:sz w:val="28"/>
        </w:rPr>
      </w:pPr>
    </w:p>
    <w:p w14:paraId="41D84C8B" w14:textId="77777777" w:rsidR="00CA6FCF" w:rsidRDefault="00345AA4">
      <w:pPr>
        <w:spacing w:line="578" w:lineRule="auto"/>
        <w:ind w:left="1301" w:right="7545"/>
        <w:rPr>
          <w:b/>
          <w:sz w:val="24"/>
        </w:rPr>
      </w:pPr>
      <w:r>
        <w:rPr>
          <w:b/>
          <w:sz w:val="24"/>
        </w:rPr>
        <w:t>OBJETIVOS GENERAL</w:t>
      </w:r>
      <w:r w:rsidR="008B04C4">
        <w:rPr>
          <w:b/>
          <w:sz w:val="24"/>
        </w:rPr>
        <w:t>:</w:t>
      </w:r>
    </w:p>
    <w:p w14:paraId="21FD5B32" w14:textId="77777777" w:rsidR="00CA6FCF" w:rsidRPr="00FC3A24" w:rsidRDefault="0007260B">
      <w:pPr>
        <w:pStyle w:val="Textoindependiente"/>
        <w:spacing w:line="278" w:lineRule="auto"/>
        <w:ind w:left="1301" w:right="103"/>
        <w:jc w:val="both"/>
        <w:rPr>
          <w:sz w:val="22"/>
          <w:szCs w:val="22"/>
        </w:rPr>
      </w:pPr>
      <w:r>
        <w:rPr>
          <w:sz w:val="22"/>
          <w:szCs w:val="22"/>
        </w:rPr>
        <w:t>Realizar primer</w:t>
      </w:r>
      <w:r w:rsidR="00E35922" w:rsidRPr="00FC3A24">
        <w:rPr>
          <w:sz w:val="22"/>
          <w:szCs w:val="22"/>
        </w:rPr>
        <w:t xml:space="preserve"> </w:t>
      </w:r>
      <w:r w:rsidR="00345AA4" w:rsidRPr="00FC3A24">
        <w:rPr>
          <w:sz w:val="22"/>
          <w:szCs w:val="22"/>
        </w:rPr>
        <w:t xml:space="preserve">seguimiento a las recomendaciones emitidas por la </w:t>
      </w:r>
      <w:r w:rsidR="00A21E67">
        <w:rPr>
          <w:sz w:val="22"/>
          <w:szCs w:val="22"/>
        </w:rPr>
        <w:t>Dirección de Auditoría Interna</w:t>
      </w:r>
      <w:r w:rsidR="00345AA4" w:rsidRPr="00FC3A24">
        <w:rPr>
          <w:sz w:val="22"/>
          <w:szCs w:val="22"/>
        </w:rPr>
        <w:t>.</w:t>
      </w:r>
    </w:p>
    <w:p w14:paraId="0FA059D2" w14:textId="77777777" w:rsidR="00CA6FCF" w:rsidRDefault="00CA6FCF">
      <w:pPr>
        <w:pStyle w:val="Textoindependiente"/>
        <w:spacing w:before="7"/>
        <w:rPr>
          <w:sz w:val="26"/>
        </w:rPr>
      </w:pPr>
    </w:p>
    <w:p w14:paraId="15A279CD" w14:textId="77777777" w:rsidR="00CA6FCF" w:rsidRDefault="00345AA4">
      <w:pPr>
        <w:spacing w:before="1"/>
        <w:ind w:left="1301"/>
        <w:rPr>
          <w:b/>
          <w:sz w:val="24"/>
        </w:rPr>
      </w:pPr>
      <w:r>
        <w:rPr>
          <w:b/>
          <w:sz w:val="24"/>
        </w:rPr>
        <w:t>ESPECÍFICO</w:t>
      </w:r>
      <w:r w:rsidR="008B04C4">
        <w:rPr>
          <w:b/>
          <w:sz w:val="24"/>
        </w:rPr>
        <w:t>:</w:t>
      </w:r>
    </w:p>
    <w:p w14:paraId="15275CE8" w14:textId="77777777" w:rsidR="00CA6FCF" w:rsidRDefault="00CA6FCF">
      <w:pPr>
        <w:pStyle w:val="Textoindependiente"/>
        <w:spacing w:before="7"/>
        <w:rPr>
          <w:b/>
          <w:sz w:val="32"/>
        </w:rPr>
      </w:pPr>
    </w:p>
    <w:p w14:paraId="2223E2EF" w14:textId="77777777" w:rsidR="00CA6FCF" w:rsidRPr="00FC3A24" w:rsidRDefault="00345AA4">
      <w:pPr>
        <w:pStyle w:val="Textoindependiente"/>
        <w:ind w:left="1301"/>
        <w:jc w:val="both"/>
        <w:rPr>
          <w:sz w:val="22"/>
          <w:szCs w:val="22"/>
        </w:rPr>
      </w:pPr>
      <w:r w:rsidRPr="00FC3A24">
        <w:rPr>
          <w:sz w:val="22"/>
          <w:szCs w:val="22"/>
        </w:rPr>
        <w:t>Verificar si existen recomendaciones implementadas, en proceso e incumplidas.</w:t>
      </w:r>
    </w:p>
    <w:p w14:paraId="55C5BC92" w14:textId="77777777" w:rsidR="00CA6FCF" w:rsidRDefault="00CA6FCF">
      <w:pPr>
        <w:pStyle w:val="Textoindependiente"/>
        <w:spacing w:before="9"/>
        <w:rPr>
          <w:sz w:val="32"/>
        </w:rPr>
      </w:pPr>
    </w:p>
    <w:p w14:paraId="1DE00D66" w14:textId="77777777" w:rsidR="00CA6FCF" w:rsidRDefault="00345AA4">
      <w:pPr>
        <w:pStyle w:val="Ttulo1"/>
        <w:spacing w:before="1"/>
      </w:pPr>
      <w:bookmarkStart w:id="1" w:name="_TOC_250002"/>
      <w:bookmarkEnd w:id="1"/>
      <w:r>
        <w:t>ALCANCE DE LA ACTIVIDAD</w:t>
      </w:r>
      <w:r w:rsidR="008B04C4">
        <w:t>:</w:t>
      </w:r>
    </w:p>
    <w:p w14:paraId="376ECC29" w14:textId="77777777" w:rsidR="00CA6FCF" w:rsidRPr="00760741" w:rsidRDefault="00CA6FCF">
      <w:pPr>
        <w:pStyle w:val="Textoindependiente"/>
        <w:spacing w:before="9"/>
        <w:rPr>
          <w:b/>
          <w:sz w:val="33"/>
        </w:rPr>
      </w:pPr>
    </w:p>
    <w:p w14:paraId="309B0D06" w14:textId="77777777" w:rsidR="00760741" w:rsidRPr="00760741" w:rsidRDefault="00EF7A79" w:rsidP="00760741">
      <w:pPr>
        <w:pStyle w:val="Sinespaciado"/>
        <w:ind w:left="1301"/>
        <w:jc w:val="both"/>
        <w:rPr>
          <w:rFonts w:ascii="Arial" w:hAnsi="Arial" w:cs="Arial"/>
        </w:rPr>
      </w:pPr>
      <w:r w:rsidRPr="00760741">
        <w:rPr>
          <w:rFonts w:ascii="Arial" w:hAnsi="Arial" w:cs="Arial"/>
        </w:rPr>
        <w:t xml:space="preserve">Se efectuó </w:t>
      </w:r>
      <w:r w:rsidR="0007260B" w:rsidRPr="00760741">
        <w:rPr>
          <w:rFonts w:ascii="Arial" w:hAnsi="Arial" w:cs="Arial"/>
        </w:rPr>
        <w:t>primer</w:t>
      </w:r>
      <w:r w:rsidRPr="00760741">
        <w:rPr>
          <w:rFonts w:ascii="Arial" w:hAnsi="Arial" w:cs="Arial"/>
        </w:rPr>
        <w:t xml:space="preserve"> </w:t>
      </w:r>
      <w:r w:rsidR="0028270F" w:rsidRPr="00760741">
        <w:rPr>
          <w:rFonts w:ascii="Arial" w:hAnsi="Arial" w:cs="Arial"/>
        </w:rPr>
        <w:t>seguimiento</w:t>
      </w:r>
      <w:r w:rsidR="00EB1DB1" w:rsidRPr="00760741">
        <w:rPr>
          <w:rFonts w:ascii="Arial" w:hAnsi="Arial" w:cs="Arial"/>
        </w:rPr>
        <w:t xml:space="preserve"> a</w:t>
      </w:r>
      <w:r w:rsidR="0028270F" w:rsidRPr="00760741">
        <w:rPr>
          <w:rFonts w:ascii="Arial" w:hAnsi="Arial" w:cs="Arial"/>
        </w:rPr>
        <w:t xml:space="preserve"> </w:t>
      </w:r>
      <w:r w:rsidR="00EB1DB1" w:rsidRPr="00760741">
        <w:rPr>
          <w:rFonts w:ascii="Arial" w:hAnsi="Arial" w:cs="Arial"/>
        </w:rPr>
        <w:t xml:space="preserve">recomendación </w:t>
      </w:r>
      <w:r w:rsidRPr="00760741">
        <w:rPr>
          <w:rFonts w:ascii="Arial" w:hAnsi="Arial" w:cs="Arial"/>
        </w:rPr>
        <w:t xml:space="preserve">emitida por la </w:t>
      </w:r>
      <w:r w:rsidR="00341087" w:rsidRPr="00760741">
        <w:rPr>
          <w:rFonts w:ascii="Arial" w:hAnsi="Arial" w:cs="Arial"/>
        </w:rPr>
        <w:t>Dirección de Auditorí</w:t>
      </w:r>
      <w:r w:rsidR="00A21E67" w:rsidRPr="00760741">
        <w:rPr>
          <w:rFonts w:ascii="Arial" w:hAnsi="Arial" w:cs="Arial"/>
        </w:rPr>
        <w:t>a Interna</w:t>
      </w:r>
      <w:r w:rsidR="00760741" w:rsidRPr="00760741">
        <w:rPr>
          <w:rFonts w:ascii="Arial" w:hAnsi="Arial" w:cs="Arial"/>
        </w:rPr>
        <w:t xml:space="preserve"> en el informe ejecutivo O-DIDAI/SUB-221-2022, respecto a la verificación de la priorización establecida en la contratación del personal con cargo al renglón 021 “personal supernumerario”, en la Dirección Departamental de Educación de Retalhuleu.</w:t>
      </w:r>
    </w:p>
    <w:p w14:paraId="474F67A3" w14:textId="77777777" w:rsidR="00B75BCF" w:rsidRPr="00760741" w:rsidRDefault="00B75BCF" w:rsidP="00341087">
      <w:pPr>
        <w:pStyle w:val="Textoindependiente"/>
        <w:spacing w:before="8"/>
        <w:ind w:left="1301"/>
        <w:jc w:val="both"/>
        <w:rPr>
          <w:sz w:val="22"/>
          <w:szCs w:val="22"/>
        </w:rPr>
      </w:pPr>
    </w:p>
    <w:p w14:paraId="4C47A47E" w14:textId="77777777" w:rsidR="00EF7A79" w:rsidRPr="00760741" w:rsidRDefault="00EF7A79">
      <w:pPr>
        <w:pStyle w:val="Textoindependiente"/>
        <w:spacing w:before="8"/>
        <w:rPr>
          <w:sz w:val="28"/>
        </w:rPr>
      </w:pPr>
    </w:p>
    <w:p w14:paraId="737E4C2A" w14:textId="77777777" w:rsidR="00B3680A" w:rsidRDefault="00345AA4" w:rsidP="00B3680A">
      <w:pPr>
        <w:pStyle w:val="Ttulo1"/>
        <w:spacing w:before="1"/>
      </w:pPr>
      <w:bookmarkStart w:id="2" w:name="_TOC_250001"/>
      <w:bookmarkEnd w:id="2"/>
      <w:r>
        <w:t>RESULTADOS DE LA ACTIVIDAD</w:t>
      </w:r>
    </w:p>
    <w:p w14:paraId="4F3CD1A8" w14:textId="77777777" w:rsidR="00B3680A" w:rsidRDefault="00B3680A" w:rsidP="00B3680A">
      <w:pPr>
        <w:pStyle w:val="Ttulo1"/>
        <w:spacing w:before="1"/>
      </w:pPr>
    </w:p>
    <w:p w14:paraId="6B43F12C" w14:textId="77777777" w:rsidR="00B3680A" w:rsidRPr="00B3680A" w:rsidRDefault="00B3680A" w:rsidP="00B3680A">
      <w:pPr>
        <w:pStyle w:val="Ttulo1"/>
        <w:spacing w:before="1"/>
        <w:rPr>
          <w:b w:val="0"/>
        </w:rPr>
      </w:pPr>
      <w:r w:rsidRPr="00B3680A">
        <w:rPr>
          <w:b w:val="0"/>
          <w:sz w:val="22"/>
          <w:szCs w:val="22"/>
          <w:lang w:val="es-ES"/>
        </w:rPr>
        <w:t>Los resultados del trabajo se resumen a continuación:</w:t>
      </w:r>
    </w:p>
    <w:p w14:paraId="28880857" w14:textId="77777777" w:rsidR="00DF391E" w:rsidRDefault="00DF391E" w:rsidP="00DF391E">
      <w:pPr>
        <w:pStyle w:val="Ttulo1"/>
        <w:spacing w:before="1"/>
      </w:pPr>
    </w:p>
    <w:p w14:paraId="05B4C60E" w14:textId="77777777" w:rsidR="00A62F31" w:rsidRDefault="00A62F31" w:rsidP="00DF391E">
      <w:pPr>
        <w:pStyle w:val="Ttulo1"/>
        <w:spacing w:before="1"/>
      </w:pPr>
    </w:p>
    <w:p w14:paraId="031EAF67" w14:textId="77777777" w:rsidR="00DF391E" w:rsidRDefault="001404FD" w:rsidP="00DF391E">
      <w:pPr>
        <w:pStyle w:val="Sinespaciado"/>
        <w:ind w:left="127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RECOMENDACIÓN</w:t>
      </w:r>
      <w:r w:rsidR="00FC3A24" w:rsidRPr="00FA2274">
        <w:rPr>
          <w:rFonts w:ascii="Arial" w:hAnsi="Arial" w:cs="Arial"/>
          <w:b/>
        </w:rPr>
        <w:t xml:space="preserve"> EN PROCESO</w:t>
      </w:r>
      <w:r w:rsidR="008B04C4">
        <w:rPr>
          <w:rFonts w:ascii="Arial" w:hAnsi="Arial" w:cs="Arial"/>
          <w:b/>
        </w:rPr>
        <w:t>:</w:t>
      </w:r>
    </w:p>
    <w:p w14:paraId="4B3BAB41" w14:textId="77777777" w:rsidR="00CD4DB3" w:rsidRDefault="00CD4DB3" w:rsidP="00CD4DB3">
      <w:pPr>
        <w:pStyle w:val="Ttulo1"/>
        <w:spacing w:before="1"/>
        <w:jc w:val="both"/>
        <w:rPr>
          <w:b w:val="0"/>
          <w:sz w:val="22"/>
          <w:szCs w:val="22"/>
        </w:rPr>
      </w:pPr>
    </w:p>
    <w:p w14:paraId="4B25B63B" w14:textId="77777777" w:rsidR="00CD4DB3" w:rsidRPr="006957F8" w:rsidRDefault="00CD4DB3" w:rsidP="00CD4DB3">
      <w:pPr>
        <w:pStyle w:val="Ttulo1"/>
        <w:spacing w:before="1"/>
        <w:jc w:val="both"/>
        <w:rPr>
          <w:b w:val="0"/>
        </w:rPr>
      </w:pPr>
      <w:r w:rsidRPr="006957F8">
        <w:rPr>
          <w:b w:val="0"/>
          <w:sz w:val="22"/>
          <w:szCs w:val="22"/>
        </w:rPr>
        <w:t xml:space="preserve">De conformidad con el formulario SR1 </w:t>
      </w:r>
      <w:r w:rsidRPr="006957F8">
        <w:rPr>
          <w:b w:val="0"/>
          <w:sz w:val="22"/>
          <w:szCs w:val="22"/>
          <w:lang w:val="es-ES"/>
        </w:rPr>
        <w:t>“Implementación de Recomendaciones” y la evaluación realizada a los argumentos y documentos presentados</w:t>
      </w:r>
      <w:r w:rsidR="00CA329A">
        <w:rPr>
          <w:b w:val="0"/>
          <w:sz w:val="22"/>
          <w:szCs w:val="22"/>
          <w:lang w:val="es-ES"/>
        </w:rPr>
        <w:t xml:space="preserve"> por los responsables</w:t>
      </w:r>
      <w:r w:rsidRPr="006957F8">
        <w:rPr>
          <w:b w:val="0"/>
          <w:sz w:val="22"/>
          <w:szCs w:val="22"/>
          <w:lang w:val="es-ES"/>
        </w:rPr>
        <w:t xml:space="preserve">, </w:t>
      </w:r>
      <w:r w:rsidR="001404FD">
        <w:rPr>
          <w:b w:val="0"/>
          <w:sz w:val="22"/>
          <w:szCs w:val="22"/>
          <w:lang w:val="es-ES"/>
        </w:rPr>
        <w:t>se estableció que la recomendación</w:t>
      </w:r>
      <w:r w:rsidRPr="006957F8">
        <w:rPr>
          <w:b w:val="0"/>
          <w:sz w:val="22"/>
          <w:szCs w:val="22"/>
          <w:lang w:val="es-ES"/>
        </w:rPr>
        <w:t xml:space="preserve"> de la deficiencia establecida </w:t>
      </w:r>
      <w:r w:rsidR="00D24022">
        <w:rPr>
          <w:b w:val="0"/>
          <w:sz w:val="22"/>
          <w:szCs w:val="22"/>
          <w:lang w:val="es-ES"/>
        </w:rPr>
        <w:t xml:space="preserve">por la Dirección de Auditoría Interna –DIDAI- queda </w:t>
      </w:r>
      <w:r w:rsidRPr="006957F8">
        <w:rPr>
          <w:b w:val="0"/>
          <w:sz w:val="22"/>
          <w:szCs w:val="22"/>
          <w:lang w:val="es-ES"/>
        </w:rPr>
        <w:t>en proceso,</w:t>
      </w:r>
      <w:r w:rsidR="00D24022">
        <w:rPr>
          <w:b w:val="0"/>
          <w:sz w:val="22"/>
          <w:szCs w:val="22"/>
          <w:lang w:val="es-ES"/>
        </w:rPr>
        <w:t xml:space="preserve"> como se detalla a continuación</w:t>
      </w:r>
      <w:r w:rsidRPr="006957F8">
        <w:rPr>
          <w:b w:val="0"/>
          <w:sz w:val="22"/>
          <w:szCs w:val="22"/>
          <w:lang w:val="es-ES"/>
        </w:rPr>
        <w:t>:</w:t>
      </w:r>
    </w:p>
    <w:p w14:paraId="00CCC935" w14:textId="77777777" w:rsidR="009720A0" w:rsidRDefault="009720A0" w:rsidP="009720A0">
      <w:pPr>
        <w:pStyle w:val="Ttulo1"/>
        <w:spacing w:before="1"/>
        <w:jc w:val="both"/>
        <w:rPr>
          <w:sz w:val="22"/>
          <w:szCs w:val="22"/>
          <w:lang w:val="es-ES"/>
        </w:rPr>
      </w:pPr>
    </w:p>
    <w:p w14:paraId="4B4FAC94" w14:textId="77777777" w:rsidR="009720A0" w:rsidRPr="00675F53" w:rsidRDefault="0078180B" w:rsidP="009720A0">
      <w:pPr>
        <w:pStyle w:val="Ttulo1"/>
        <w:spacing w:before="1"/>
        <w:jc w:val="both"/>
        <w:rPr>
          <w:b w:val="0"/>
        </w:rPr>
      </w:pPr>
      <w:r w:rsidRPr="00675F53">
        <w:rPr>
          <w:b w:val="0"/>
          <w:sz w:val="22"/>
          <w:szCs w:val="22"/>
          <w:lang w:val="es-ES"/>
        </w:rPr>
        <w:t xml:space="preserve">No </w:t>
      </w:r>
      <w:r w:rsidR="00C4588E" w:rsidRPr="00675F53">
        <w:rPr>
          <w:b w:val="0"/>
          <w:sz w:val="22"/>
          <w:szCs w:val="22"/>
          <w:lang w:val="es-ES"/>
        </w:rPr>
        <w:t>obstante</w:t>
      </w:r>
      <w:r w:rsidR="00675F53" w:rsidRPr="00675F53">
        <w:rPr>
          <w:b w:val="0"/>
          <w:sz w:val="22"/>
          <w:szCs w:val="22"/>
          <w:lang w:val="es-ES"/>
        </w:rPr>
        <w:t>,</w:t>
      </w:r>
      <w:r w:rsidR="00C4588E" w:rsidRPr="00675F53">
        <w:rPr>
          <w:b w:val="0"/>
          <w:sz w:val="22"/>
          <w:szCs w:val="22"/>
          <w:lang w:val="es-ES"/>
        </w:rPr>
        <w:t xml:space="preserve"> giraron instrucciones las autoridades correspondientes, no </w:t>
      </w:r>
      <w:r w:rsidRPr="00675F53">
        <w:rPr>
          <w:b w:val="0"/>
          <w:sz w:val="22"/>
          <w:szCs w:val="22"/>
          <w:lang w:val="es-ES"/>
        </w:rPr>
        <w:t>presentaron pruebas de respaldo de lo siguiente</w:t>
      </w:r>
      <w:r w:rsidR="009720A0" w:rsidRPr="00675F53">
        <w:rPr>
          <w:b w:val="0"/>
          <w:sz w:val="22"/>
          <w:szCs w:val="22"/>
          <w:lang w:val="es-ES"/>
        </w:rPr>
        <w:t>:</w:t>
      </w:r>
    </w:p>
    <w:p w14:paraId="4A9C77B1" w14:textId="77777777" w:rsidR="008275C4" w:rsidRPr="006216EE" w:rsidRDefault="008275C4" w:rsidP="009E30D1">
      <w:pPr>
        <w:pStyle w:val="Sinespaciado"/>
        <w:ind w:left="1276"/>
        <w:jc w:val="both"/>
        <w:rPr>
          <w:rFonts w:ascii="Arial" w:hAnsi="Arial" w:cs="Arial"/>
        </w:rPr>
      </w:pPr>
    </w:p>
    <w:p w14:paraId="6FA8A301" w14:textId="77777777" w:rsidR="006216EE" w:rsidRPr="006216EE" w:rsidRDefault="006216EE" w:rsidP="006216EE">
      <w:pPr>
        <w:pStyle w:val="Prrafodelista"/>
        <w:numPr>
          <w:ilvl w:val="0"/>
          <w:numId w:val="14"/>
        </w:numPr>
        <w:jc w:val="both"/>
        <w:rPr>
          <w:bCs/>
        </w:rPr>
      </w:pPr>
      <w:r w:rsidRPr="006216EE">
        <w:rPr>
          <w:bCs/>
        </w:rPr>
        <w:t>Que se haga constar y se evidencie que se cumple con la normativa que se encuentre vigente en dicho proceso.</w:t>
      </w:r>
    </w:p>
    <w:p w14:paraId="3382582C" w14:textId="77777777" w:rsidR="006216EE" w:rsidRPr="006216EE" w:rsidRDefault="006216EE" w:rsidP="006216EE">
      <w:pPr>
        <w:pStyle w:val="Prrafodelista"/>
        <w:numPr>
          <w:ilvl w:val="0"/>
          <w:numId w:val="14"/>
        </w:numPr>
        <w:jc w:val="both"/>
        <w:rPr>
          <w:bCs/>
        </w:rPr>
      </w:pPr>
      <w:r w:rsidRPr="006216EE">
        <w:rPr>
          <w:bCs/>
        </w:rPr>
        <w:t>No hay evidencia de la corrección de los documentos faltantes en los expedientes indicados en el anexo 2.</w:t>
      </w:r>
    </w:p>
    <w:p w14:paraId="2A7D5EBC" w14:textId="77777777" w:rsidR="00B629ED" w:rsidRDefault="00B629ED" w:rsidP="00B629ED">
      <w:pPr>
        <w:pStyle w:val="Sinespaciado"/>
        <w:ind w:left="1661"/>
        <w:jc w:val="both"/>
        <w:rPr>
          <w:rFonts w:ascii="Arial" w:hAnsi="Arial" w:cs="Arial"/>
          <w:b/>
        </w:rPr>
      </w:pPr>
    </w:p>
    <w:p w14:paraId="26A82877" w14:textId="77777777" w:rsidR="0078180B" w:rsidRDefault="0078180B" w:rsidP="00037ABF">
      <w:pPr>
        <w:pStyle w:val="Sinespaciado"/>
        <w:ind w:left="1276"/>
        <w:jc w:val="both"/>
        <w:rPr>
          <w:rFonts w:ascii="Arial" w:eastAsia="Times New Roman" w:hAnsi="Arial" w:cs="Arial"/>
          <w:lang w:val="es-MX" w:eastAsia="es-ES"/>
        </w:rPr>
      </w:pPr>
    </w:p>
    <w:p w14:paraId="1C2532BA" w14:textId="77777777" w:rsidR="00037ABF" w:rsidRDefault="00A330C9" w:rsidP="00037ABF">
      <w:pPr>
        <w:pStyle w:val="Sinespaciado"/>
        <w:ind w:left="1276"/>
        <w:jc w:val="both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MX" w:eastAsia="es-ES"/>
        </w:rPr>
        <w:t>El resultado</w:t>
      </w:r>
      <w:r w:rsidR="0088747C" w:rsidRPr="00CB59AB">
        <w:rPr>
          <w:rFonts w:ascii="Arial" w:eastAsia="Times New Roman" w:hAnsi="Arial" w:cs="Arial"/>
          <w:lang w:val="es-MX" w:eastAsia="es-ES"/>
        </w:rPr>
        <w:t xml:space="preserve"> que </w:t>
      </w:r>
      <w:r w:rsidR="00A726EB">
        <w:rPr>
          <w:rFonts w:ascii="Arial" w:eastAsia="Times New Roman" w:hAnsi="Arial" w:cs="Arial"/>
          <w:lang w:val="es-ES" w:eastAsia="es-ES"/>
        </w:rPr>
        <w:t>la</w:t>
      </w:r>
      <w:r w:rsidR="0088747C" w:rsidRPr="00CB59AB">
        <w:rPr>
          <w:rFonts w:ascii="Arial" w:eastAsia="Times New Roman" w:hAnsi="Arial" w:cs="Arial"/>
          <w:lang w:val="es-ES" w:eastAsia="es-ES"/>
        </w:rPr>
        <w:t xml:space="preserve"> recomendaci</w:t>
      </w:r>
      <w:r w:rsidR="00A726EB">
        <w:rPr>
          <w:rFonts w:ascii="Arial" w:eastAsia="Times New Roman" w:hAnsi="Arial" w:cs="Arial"/>
          <w:lang w:val="es-ES" w:eastAsia="es-ES"/>
        </w:rPr>
        <w:t>ón</w:t>
      </w:r>
      <w:r w:rsidR="0088747C" w:rsidRPr="00CB59AB">
        <w:rPr>
          <w:rFonts w:ascii="Arial" w:eastAsia="Times New Roman" w:hAnsi="Arial" w:cs="Arial"/>
          <w:lang w:val="es-ES" w:eastAsia="es-ES"/>
        </w:rPr>
        <w:t xml:space="preserve"> </w:t>
      </w:r>
      <w:r w:rsidR="00675F53">
        <w:rPr>
          <w:rFonts w:ascii="Arial" w:eastAsia="Times New Roman" w:hAnsi="Arial" w:cs="Arial"/>
          <w:lang w:val="es-ES" w:eastAsia="es-ES"/>
        </w:rPr>
        <w:t xml:space="preserve">se encuentre </w:t>
      </w:r>
      <w:r w:rsidR="0088747C" w:rsidRPr="00CB59AB">
        <w:rPr>
          <w:rFonts w:ascii="Arial" w:eastAsia="Times New Roman" w:hAnsi="Arial" w:cs="Arial"/>
          <w:lang w:val="es-ES" w:eastAsia="es-ES"/>
        </w:rPr>
        <w:t xml:space="preserve">en proceso, </w:t>
      </w:r>
      <w:r w:rsidR="00EC5F0B" w:rsidRPr="00CB59AB">
        <w:rPr>
          <w:rFonts w:ascii="Arial" w:eastAsia="Times New Roman" w:hAnsi="Arial" w:cs="Arial"/>
          <w:lang w:val="es-ES" w:eastAsia="es-ES"/>
        </w:rPr>
        <w:t>propici</w:t>
      </w:r>
      <w:r w:rsidR="00EC5F0B">
        <w:rPr>
          <w:rFonts w:ascii="Arial" w:eastAsia="Times New Roman" w:hAnsi="Arial" w:cs="Arial"/>
          <w:lang w:val="es-ES" w:eastAsia="es-ES"/>
        </w:rPr>
        <w:t>a</w:t>
      </w:r>
      <w:r w:rsidR="00EC5F0B" w:rsidRPr="00CB59AB">
        <w:rPr>
          <w:rFonts w:ascii="Arial" w:eastAsia="Times New Roman" w:hAnsi="Arial" w:cs="Arial"/>
          <w:lang w:val="es-ES" w:eastAsia="es-ES"/>
        </w:rPr>
        <w:t xml:space="preserve"> </w:t>
      </w:r>
      <w:r w:rsidR="00675F53">
        <w:rPr>
          <w:rFonts w:ascii="Arial" w:eastAsia="Times New Roman" w:hAnsi="Arial" w:cs="Arial"/>
          <w:lang w:val="es-ES" w:eastAsia="es-ES"/>
        </w:rPr>
        <w:t xml:space="preserve">el incumplimiento a la normativa legal vigente y </w:t>
      </w:r>
      <w:r w:rsidR="00EC5F0B" w:rsidRPr="00CB59AB">
        <w:rPr>
          <w:rFonts w:ascii="Arial" w:eastAsia="Times New Roman" w:hAnsi="Arial" w:cs="Arial"/>
          <w:lang w:val="es-ES" w:eastAsia="es-ES"/>
        </w:rPr>
        <w:t>atraso</w:t>
      </w:r>
      <w:r w:rsidR="00064596">
        <w:rPr>
          <w:rFonts w:ascii="Arial" w:eastAsia="Times New Roman" w:hAnsi="Arial" w:cs="Arial"/>
          <w:lang w:val="es-ES" w:eastAsia="es-ES"/>
        </w:rPr>
        <w:t xml:space="preserve"> en el proceso administrativo, </w:t>
      </w:r>
      <w:r w:rsidR="00B633E4">
        <w:rPr>
          <w:rFonts w:ascii="Arial" w:eastAsia="Times New Roman" w:hAnsi="Arial" w:cs="Arial"/>
          <w:lang w:val="es-ES" w:eastAsia="es-ES"/>
        </w:rPr>
        <w:t>asimismo,</w:t>
      </w:r>
      <w:r w:rsidR="00064596">
        <w:rPr>
          <w:rFonts w:ascii="Arial" w:eastAsia="Times New Roman" w:hAnsi="Arial" w:cs="Arial"/>
          <w:lang w:val="es-ES" w:eastAsia="es-ES"/>
        </w:rPr>
        <w:t xml:space="preserve"> </w:t>
      </w:r>
      <w:r w:rsidR="00B633E4">
        <w:rPr>
          <w:rFonts w:ascii="Arial" w:eastAsia="Times New Roman" w:hAnsi="Arial" w:cs="Arial"/>
          <w:lang w:val="es-ES" w:eastAsia="es-ES"/>
        </w:rPr>
        <w:t>riesgo de sanción económica por incumplimiento de recomendaciones</w:t>
      </w:r>
      <w:r w:rsidR="007E090C">
        <w:rPr>
          <w:rFonts w:ascii="Arial" w:eastAsia="Times New Roman" w:hAnsi="Arial" w:cs="Arial"/>
          <w:lang w:val="es-ES" w:eastAsia="es-ES"/>
        </w:rPr>
        <w:t xml:space="preserve"> por el ente fiscalizador e</w:t>
      </w:r>
      <w:r w:rsidR="00B633E4">
        <w:rPr>
          <w:rFonts w:ascii="Arial" w:eastAsia="Times New Roman" w:hAnsi="Arial" w:cs="Arial"/>
          <w:lang w:val="es-ES" w:eastAsia="es-ES"/>
        </w:rPr>
        <w:t>statal</w:t>
      </w:r>
      <w:r w:rsidR="00692204">
        <w:rPr>
          <w:rFonts w:ascii="Arial" w:eastAsia="Times New Roman" w:hAnsi="Arial" w:cs="Arial"/>
          <w:lang w:val="es-ES" w:eastAsia="es-ES"/>
        </w:rPr>
        <w:t>.</w:t>
      </w:r>
      <w:r w:rsidR="00037ABF">
        <w:rPr>
          <w:rFonts w:ascii="Arial" w:eastAsia="Times New Roman" w:hAnsi="Arial" w:cs="Arial"/>
          <w:lang w:val="es-ES" w:eastAsia="es-ES"/>
        </w:rPr>
        <w:t xml:space="preserve"> </w:t>
      </w:r>
      <w:r w:rsidR="00AD49FC">
        <w:rPr>
          <w:rFonts w:ascii="Arial" w:eastAsia="Times New Roman" w:hAnsi="Arial" w:cs="Arial"/>
          <w:lang w:val="es-ES" w:eastAsia="es-ES"/>
        </w:rPr>
        <w:t>(Ver anexo 1)</w:t>
      </w:r>
    </w:p>
    <w:p w14:paraId="5A17C6B6" w14:textId="77777777" w:rsidR="00037ABF" w:rsidRDefault="00037ABF" w:rsidP="00037ABF">
      <w:pPr>
        <w:pStyle w:val="Sinespaciado"/>
        <w:ind w:left="1276"/>
        <w:jc w:val="both"/>
        <w:rPr>
          <w:rFonts w:ascii="Arial" w:eastAsia="Times New Roman" w:hAnsi="Arial" w:cs="Arial"/>
          <w:lang w:val="es-ES" w:eastAsia="es-ES"/>
        </w:rPr>
      </w:pPr>
    </w:p>
    <w:p w14:paraId="5D2F1659" w14:textId="77777777" w:rsidR="00DF391E" w:rsidRDefault="00F26DCA" w:rsidP="00DF391E">
      <w:pPr>
        <w:pStyle w:val="Sinespaciado"/>
        <w:ind w:left="1276"/>
        <w:jc w:val="both"/>
        <w:rPr>
          <w:rFonts w:ascii="Arial" w:hAnsi="Arial" w:cs="Arial"/>
          <w:b/>
        </w:rPr>
      </w:pPr>
      <w:r w:rsidRPr="007C1B95">
        <w:rPr>
          <w:rFonts w:ascii="Arial" w:hAnsi="Arial" w:cs="Arial"/>
          <w:b/>
        </w:rPr>
        <w:t>COMPROMISOS POR PARTE DE LOS RESPONS</w:t>
      </w:r>
      <w:r w:rsidR="003C506C">
        <w:rPr>
          <w:rFonts w:ascii="Arial" w:hAnsi="Arial" w:cs="Arial"/>
          <w:b/>
        </w:rPr>
        <w:t>A</w:t>
      </w:r>
      <w:r w:rsidRPr="007C1B95">
        <w:rPr>
          <w:rFonts w:ascii="Arial" w:hAnsi="Arial" w:cs="Arial"/>
          <w:b/>
        </w:rPr>
        <w:t>BLES:</w:t>
      </w:r>
    </w:p>
    <w:p w14:paraId="72793330" w14:textId="77777777" w:rsidR="00A67462" w:rsidRPr="007C1B95" w:rsidRDefault="00A67462" w:rsidP="00DF391E">
      <w:pPr>
        <w:pStyle w:val="Sinespaciado"/>
        <w:ind w:left="1276"/>
        <w:jc w:val="both"/>
        <w:rPr>
          <w:rFonts w:ascii="Arial" w:hAnsi="Arial" w:cs="Arial"/>
          <w:b/>
        </w:rPr>
      </w:pPr>
    </w:p>
    <w:p w14:paraId="2EADB6FE" w14:textId="77777777" w:rsidR="00352C93" w:rsidRPr="00760741" w:rsidRDefault="008B04C4" w:rsidP="00760741">
      <w:pPr>
        <w:pStyle w:val="Sinespaciado"/>
        <w:ind w:left="1276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De conformidad con Oficio </w:t>
      </w:r>
      <w:r w:rsidR="00306C5F">
        <w:rPr>
          <w:rFonts w:ascii="Arial" w:hAnsi="Arial" w:cs="Arial"/>
          <w:color w:val="000000"/>
          <w:shd w:val="clear" w:color="auto" w:fill="FFFFFF"/>
        </w:rPr>
        <w:t>DDER-</w:t>
      </w:r>
      <w:r>
        <w:rPr>
          <w:rFonts w:ascii="Arial" w:hAnsi="Arial" w:cs="Arial"/>
          <w:color w:val="000000"/>
          <w:shd w:val="clear" w:color="auto" w:fill="FFFFFF"/>
        </w:rPr>
        <w:t xml:space="preserve">No. </w:t>
      </w:r>
      <w:r w:rsidR="00306C5F">
        <w:rPr>
          <w:rFonts w:ascii="Arial" w:hAnsi="Arial" w:cs="Arial"/>
          <w:color w:val="000000"/>
          <w:shd w:val="clear" w:color="auto" w:fill="FFFFFF"/>
        </w:rPr>
        <w:t>0106/</w:t>
      </w:r>
      <w:r>
        <w:rPr>
          <w:rFonts w:ascii="Arial" w:hAnsi="Arial" w:cs="Arial"/>
          <w:color w:val="000000"/>
          <w:shd w:val="clear" w:color="auto" w:fill="FFFFFF"/>
        </w:rPr>
        <w:t>202</w:t>
      </w:r>
      <w:r w:rsidR="00760741">
        <w:rPr>
          <w:rFonts w:ascii="Arial" w:hAnsi="Arial" w:cs="Arial"/>
          <w:color w:val="000000"/>
          <w:shd w:val="clear" w:color="auto" w:fill="FFFFFF"/>
        </w:rPr>
        <w:t>3</w:t>
      </w:r>
      <w:r w:rsidR="00306C5F">
        <w:rPr>
          <w:rFonts w:ascii="Arial" w:hAnsi="Arial" w:cs="Arial"/>
          <w:color w:val="000000"/>
          <w:shd w:val="clear" w:color="auto" w:fill="FFFFFF"/>
        </w:rPr>
        <w:t xml:space="preserve"> Ref</w:t>
      </w:r>
      <w:r>
        <w:rPr>
          <w:rFonts w:ascii="Arial" w:hAnsi="Arial" w:cs="Arial"/>
          <w:color w:val="000000"/>
          <w:shd w:val="clear" w:color="auto" w:fill="FFFFFF"/>
        </w:rPr>
        <w:t xml:space="preserve">. </w:t>
      </w:r>
      <w:r w:rsidR="00760741">
        <w:rPr>
          <w:rFonts w:ascii="Arial" w:hAnsi="Arial" w:cs="Arial"/>
          <w:color w:val="000000"/>
          <w:shd w:val="clear" w:color="auto" w:fill="FFFFFF"/>
        </w:rPr>
        <w:t>JLHP</w:t>
      </w:r>
      <w:r>
        <w:rPr>
          <w:rFonts w:ascii="Arial" w:hAnsi="Arial" w:cs="Arial"/>
          <w:color w:val="000000"/>
          <w:shd w:val="clear" w:color="auto" w:fill="FFFFFF"/>
        </w:rPr>
        <w:t>/</w:t>
      </w:r>
      <w:r w:rsidR="00306C5F">
        <w:rPr>
          <w:rFonts w:ascii="Arial" w:hAnsi="Arial" w:cs="Arial"/>
          <w:color w:val="000000"/>
          <w:shd w:val="clear" w:color="auto" w:fill="FFFFFF"/>
        </w:rPr>
        <w:t>dccv</w:t>
      </w:r>
      <w:r>
        <w:rPr>
          <w:rFonts w:ascii="Arial" w:hAnsi="Arial" w:cs="Arial"/>
          <w:color w:val="000000"/>
          <w:shd w:val="clear" w:color="auto" w:fill="FFFFFF"/>
        </w:rPr>
        <w:t xml:space="preserve"> de fecha </w:t>
      </w:r>
      <w:r w:rsidR="00306C5F">
        <w:rPr>
          <w:rFonts w:ascii="Arial" w:hAnsi="Arial" w:cs="Arial"/>
          <w:color w:val="000000"/>
          <w:shd w:val="clear" w:color="auto" w:fill="FFFFFF"/>
        </w:rPr>
        <w:t>25</w:t>
      </w:r>
      <w:r>
        <w:rPr>
          <w:rFonts w:ascii="Arial" w:hAnsi="Arial" w:cs="Arial"/>
          <w:color w:val="000000"/>
          <w:shd w:val="clear" w:color="auto" w:fill="FFFFFF"/>
        </w:rPr>
        <w:t xml:space="preserve"> de </w:t>
      </w:r>
      <w:r w:rsidR="00760741">
        <w:rPr>
          <w:rFonts w:ascii="Arial" w:hAnsi="Arial" w:cs="Arial"/>
          <w:color w:val="000000"/>
          <w:shd w:val="clear" w:color="auto" w:fill="FFFFFF"/>
        </w:rPr>
        <w:t>enero</w:t>
      </w:r>
      <w:r>
        <w:rPr>
          <w:rFonts w:ascii="Arial" w:hAnsi="Arial" w:cs="Arial"/>
          <w:color w:val="000000"/>
          <w:shd w:val="clear" w:color="auto" w:fill="FFFFFF"/>
        </w:rPr>
        <w:t xml:space="preserve"> de 202</w:t>
      </w:r>
      <w:r w:rsidR="00760741">
        <w:rPr>
          <w:rFonts w:ascii="Arial" w:hAnsi="Arial" w:cs="Arial"/>
          <w:color w:val="000000"/>
          <w:shd w:val="clear" w:color="auto" w:fill="FFFFFF"/>
        </w:rPr>
        <w:t>3</w:t>
      </w:r>
      <w:r>
        <w:rPr>
          <w:rFonts w:ascii="Arial" w:hAnsi="Arial" w:cs="Arial"/>
          <w:color w:val="000000"/>
          <w:shd w:val="clear" w:color="auto" w:fill="FFFFFF"/>
        </w:rPr>
        <w:t xml:space="preserve">, emitido por el Director Departamental de Educación de </w:t>
      </w:r>
      <w:r w:rsidR="00760741">
        <w:rPr>
          <w:rFonts w:ascii="Arial" w:hAnsi="Arial" w:cs="Arial"/>
          <w:color w:val="000000"/>
          <w:shd w:val="clear" w:color="auto" w:fill="FFFFFF"/>
        </w:rPr>
        <w:t>Retalhuleu</w:t>
      </w:r>
      <w:r>
        <w:rPr>
          <w:rFonts w:ascii="Arial" w:hAnsi="Arial" w:cs="Arial"/>
          <w:color w:val="000000"/>
          <w:shd w:val="clear" w:color="auto" w:fill="FFFFFF"/>
        </w:rPr>
        <w:t xml:space="preserve">, manifiesta al respecto que: “(…) </w:t>
      </w:r>
      <w:r w:rsidR="00306C5F">
        <w:rPr>
          <w:rFonts w:ascii="Arial" w:hAnsi="Arial" w:cs="Arial"/>
          <w:color w:val="000000"/>
          <w:shd w:val="clear" w:color="auto" w:fill="FFFFFF"/>
        </w:rPr>
        <w:t>la fecha de compromiso para cumplir con las recomendaciones emitidas por DIDAI, será de 28 días hábiles, a partir del 26 del corriente, los cuales serán efectivos el 06 de marzo de 2023.</w:t>
      </w:r>
      <w:r>
        <w:rPr>
          <w:rFonts w:ascii="Arial" w:hAnsi="Arial" w:cs="Arial"/>
          <w:color w:val="000000"/>
          <w:shd w:val="clear" w:color="auto" w:fill="FFFFFF"/>
        </w:rPr>
        <w:t xml:space="preserve"> (…)” </w:t>
      </w:r>
      <w:r w:rsidRPr="007C1B95">
        <w:rPr>
          <w:rFonts w:ascii="Arial" w:hAnsi="Arial" w:cs="Arial"/>
          <w:lang w:val="es-MX"/>
        </w:rPr>
        <w:t xml:space="preserve"> </w:t>
      </w:r>
    </w:p>
    <w:p w14:paraId="5952002B" w14:textId="77777777" w:rsidR="00D07256" w:rsidRDefault="00D07256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9DD5FEB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CB57C3B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6BD6AC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9176C6A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A6CF83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473A67D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3C6D158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59DED5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BC65E42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1ACB64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F984C2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66E09E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AC3D494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5BF2108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06325FE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6B5654E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7FC279E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F88C0C6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5846BE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19EC68E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3342620" w14:textId="77777777" w:rsidR="005B7C7C" w:rsidRDefault="005B7C7C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A7933C" w14:textId="77777777" w:rsidR="005B7C7C" w:rsidRDefault="005B7C7C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1C83724" w14:textId="77777777" w:rsidR="005B7C7C" w:rsidRDefault="005B7C7C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F851D1" w14:textId="77777777" w:rsidR="005B7C7C" w:rsidRDefault="005B7C7C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967B4CA" w14:textId="77777777" w:rsidR="005B7C7C" w:rsidRDefault="005B7C7C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A8F7882" w14:textId="77777777" w:rsidR="005B7C7C" w:rsidRDefault="005B7C7C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D0EE5DF" w14:textId="77777777" w:rsidR="005B7C7C" w:rsidRDefault="005B7C7C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958344" w14:textId="77777777" w:rsidR="005B7C7C" w:rsidRDefault="005B7C7C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5D986B8" w14:textId="77777777" w:rsidR="005B7C7C" w:rsidRDefault="005B7C7C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5121177" w14:textId="77777777" w:rsidR="005B7C7C" w:rsidRDefault="005B7C7C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134ED27" w14:textId="77777777" w:rsidR="005B7C7C" w:rsidRDefault="005B7C7C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67AD2B9" w14:textId="77777777" w:rsidR="005B7C7C" w:rsidRDefault="005B7C7C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0F2F013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F1062F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3870786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E388056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8A04938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825CB59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CF705A7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A095DB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AA1E99E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08C445E" w14:textId="77777777" w:rsidR="00494ADF" w:rsidRDefault="0070335E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eastAsia="Arial" w:hAnsi="Arial" w:cs="Arial"/>
          <w:noProof/>
          <w:lang w:eastAsia="es-GT"/>
        </w:rPr>
        <w:drawing>
          <wp:anchor distT="0" distB="0" distL="114300" distR="114300" simplePos="0" relativeHeight="251673600" behindDoc="1" locked="0" layoutInCell="1" allowOverlap="1" wp14:anchorId="04D73C04" wp14:editId="50262358">
            <wp:simplePos x="0" y="0"/>
            <wp:positionH relativeFrom="page">
              <wp:posOffset>57150</wp:posOffset>
            </wp:positionH>
            <wp:positionV relativeFrom="page">
              <wp:posOffset>352425</wp:posOffset>
            </wp:positionV>
            <wp:extent cx="7543800" cy="9763125"/>
            <wp:effectExtent l="0" t="0" r="0" b="952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43800" cy="976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78830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A08290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3BDA229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D02BC30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CFA473E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88BEC25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AEEFA05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FA5C98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BBF17B3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CFCF7C2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FB99D1F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ECDB1B0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26777F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2C2EC59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AF1E86D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D6E6C1F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36C8E4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0C58E52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5F1C22B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6B2D87F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62830B1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EE0C4C1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FE8DA69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30FADC3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B89CD7B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09CD800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C175C8E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7468449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4DB00D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A6799CB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383EDFF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74DFCAA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5E30C55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25CD50B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E6601BA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A5D2ACA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3F68B7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2A10C72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76754B2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228FE11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9A79E01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E655F4E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2063676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36421EA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375C7B4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87B18FC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57A5829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194E3DA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F5FC8F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2E6D609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CADFA2D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636132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49494A1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316B9AE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9DE3634" w14:textId="77777777" w:rsidR="00494ADF" w:rsidRDefault="009B34FF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eastAsia="Arial" w:hAnsi="Arial" w:cs="Arial"/>
          <w:noProof/>
          <w:lang w:eastAsia="es-GT"/>
        </w:rPr>
        <w:drawing>
          <wp:anchor distT="0" distB="0" distL="114300" distR="114300" simplePos="0" relativeHeight="251659264" behindDoc="1" locked="0" layoutInCell="1" allowOverlap="1" wp14:anchorId="6226C228" wp14:editId="03F3548C">
            <wp:simplePos x="0" y="0"/>
            <wp:positionH relativeFrom="page">
              <wp:posOffset>95250</wp:posOffset>
            </wp:positionH>
            <wp:positionV relativeFrom="page">
              <wp:align>center</wp:align>
            </wp:positionV>
            <wp:extent cx="7543800" cy="9763125"/>
            <wp:effectExtent l="0" t="0" r="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43800" cy="976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25B9B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1126BF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6083444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3CA0E76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99A513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65EAC6E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09F2B2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DB05E84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226F592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BA7D98C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151C545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909DA1B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  <w:bookmarkStart w:id="3" w:name="page1"/>
      <w:bookmarkEnd w:id="3"/>
    </w:p>
    <w:p w14:paraId="1A01292F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995AEB7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E5C76A0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C3FB149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814391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09E9DE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B5DBB79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5EDD1EB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F9B10B7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ADD2F59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26E2E44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F1C4BD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1155EED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BE782E3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B9521AC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33989D7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169EC73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7A0CE78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F1DB180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12F6886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2C99B40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B558D11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C117C19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5D2C162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151B654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6CC7362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C73394B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B6998AF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D135261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94C4727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E527CEF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8FA788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B1AC38D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CCCEC70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9753F6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47CE4F3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6681D4A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3385FA7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BA2CE3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58C22F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91E34A8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6D6D19E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A348A44" w14:textId="77777777" w:rsidR="00494ADF" w:rsidRDefault="0070335E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eastAsia="Arial" w:hAnsi="Arial" w:cs="Arial"/>
          <w:noProof/>
          <w:lang w:eastAsia="es-GT"/>
        </w:rPr>
        <w:drawing>
          <wp:anchor distT="0" distB="0" distL="114300" distR="114300" simplePos="0" relativeHeight="251661312" behindDoc="1" locked="0" layoutInCell="1" allowOverlap="1" wp14:anchorId="28FF346F" wp14:editId="618B5B4B">
            <wp:simplePos x="0" y="0"/>
            <wp:positionH relativeFrom="margin">
              <wp:posOffset>-273050</wp:posOffset>
            </wp:positionH>
            <wp:positionV relativeFrom="page">
              <wp:posOffset>-123825</wp:posOffset>
            </wp:positionV>
            <wp:extent cx="7543800" cy="9763125"/>
            <wp:effectExtent l="0" t="0" r="0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43800" cy="976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933D0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235759F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EE4469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AC31622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934F3B7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F767365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E35C136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F41EE16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F57A80B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0D696F9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36A944B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AC7BFD0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165BBD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0CA3EF3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9DDA939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B1CB59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AD2CE6D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446152D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FA71033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7255EDA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FB4A15E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F9F7AA0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430200C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4A309F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A380972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CF3168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1A73833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723D911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54B212A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E4426BE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78F22BC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346CBA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B3BDAA9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2405CFD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A3C165A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E323644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5891B1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BD9F59C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3B0585B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F3A9079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4C53DA2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DDA5B39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EA7EC9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B0EC022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FEDAD65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C21DBC0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9F82957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056F195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27EA816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0032E5B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5163526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001AF59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BB0BA2F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5E3502C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C87A38A" w14:textId="77777777" w:rsidR="00494ADF" w:rsidRDefault="006A5E0C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eastAsia="Arial" w:hAnsi="Arial" w:cs="Arial"/>
          <w:noProof/>
          <w:lang w:eastAsia="es-GT"/>
        </w:rPr>
        <w:drawing>
          <wp:anchor distT="0" distB="0" distL="114300" distR="114300" simplePos="0" relativeHeight="251663360" behindDoc="0" locked="0" layoutInCell="1" allowOverlap="1" wp14:anchorId="3A3A2556" wp14:editId="63B72CF5">
            <wp:simplePos x="0" y="0"/>
            <wp:positionH relativeFrom="page">
              <wp:posOffset>-47625</wp:posOffset>
            </wp:positionH>
            <wp:positionV relativeFrom="page">
              <wp:posOffset>285750</wp:posOffset>
            </wp:positionV>
            <wp:extent cx="7543800" cy="9763125"/>
            <wp:effectExtent l="0" t="0" r="0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43800" cy="976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9D320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A456557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34D97F8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2CBC502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E51B53F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FA2EB5B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82BE81C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7746325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70C6EA3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2FD4825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9C5809F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8E40AAE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F7ABAE2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2604BBE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46711E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06E757B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89D912E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FD74C9B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A2B2CF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9B27EED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FBC07C3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B82B07D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FB96D91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AD62CB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1B3B6D4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6799585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169D321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3D55B39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B19896D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DB9F93B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29B3615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776A1D0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D2A8EC3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4B3C5C0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FB63AC7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CF9D0F0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6D16F90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BB1C233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740508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6F1C9F8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DDDC34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E5577B4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FDE12CD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5841737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77B8387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71B71F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8AFB74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7DD46C9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EF18F51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41411D6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0FCF883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3D69526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A24D1A9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18C07BA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4114169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50746FE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33B3CB1" w14:textId="77777777" w:rsidR="00494ADF" w:rsidRDefault="00B73F8F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eastAsia="Arial" w:hAnsi="Arial" w:cs="Arial"/>
          <w:noProof/>
          <w:lang w:eastAsia="es-GT"/>
        </w:rPr>
        <w:drawing>
          <wp:anchor distT="0" distB="0" distL="114300" distR="114300" simplePos="0" relativeHeight="251665408" behindDoc="1" locked="0" layoutInCell="1" allowOverlap="1" wp14:anchorId="05448F3F" wp14:editId="3238080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9763125"/>
            <wp:effectExtent l="0" t="0" r="0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76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4118B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571C0A9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F908F6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7D9789D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CF52887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420A8E0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FB4728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9E5A2B3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99F665A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3263C73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CE9D2A2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14255EF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8E79DCC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89D6B36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A26B0C4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5800E1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26A1FD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521301E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53FB421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7EE4FE5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C7BF255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A0CA787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283E19B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8729894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F54321E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C139D43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784F09F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210096F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C46C2F5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B236D3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CEE2660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431608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3B0ECC6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57846CA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2408B94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1375839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3406A08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930A140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9A7071E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7C8CED5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B39F6B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EF77DC7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7A0EDB8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3CC8F0E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98AC14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10E6A9C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11CB95D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60004B2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9C0E752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87719A5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1F9526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2A9B435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3735A8C" w14:textId="77777777" w:rsidR="00494ADF" w:rsidRDefault="00381168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eastAsia="Arial" w:hAnsi="Arial" w:cs="Arial"/>
          <w:noProof/>
          <w:lang w:eastAsia="es-GT"/>
        </w:rPr>
        <w:drawing>
          <wp:anchor distT="0" distB="0" distL="114300" distR="114300" simplePos="0" relativeHeight="251667456" behindDoc="1" locked="0" layoutInCell="1" allowOverlap="1" wp14:anchorId="2A97D6F8" wp14:editId="1E1EC24F">
            <wp:simplePos x="0" y="0"/>
            <wp:positionH relativeFrom="page">
              <wp:posOffset>133350</wp:posOffset>
            </wp:positionH>
            <wp:positionV relativeFrom="page">
              <wp:posOffset>152400</wp:posOffset>
            </wp:positionV>
            <wp:extent cx="7543800" cy="976312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76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5B275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77C073F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C2EE66F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E4B158D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186AB5A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668491B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9C94723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9BABCC8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BE9032F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2BFEF3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3E07C67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6116A3C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5257270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8A40914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7FD2EAA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6F406E7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AB988E8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AC626F1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ED0AC5D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6714A33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3834E8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E5292D4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D7B419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E24D7D6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678DB6C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5869E4B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87377D8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0C94FB7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6040CCC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46BEEEA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BB943C7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D69E8AE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104EAD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3A7192A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C7D43B1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C9A9234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E79183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EC6000A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CFC7B57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D148E40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A1F854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C08881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D419C78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91C9F1C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A109DDC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A84CC99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3A9F4F5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A2719A6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90FA315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7F05C29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0C4A36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187F819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845A1EF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2623946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D3BF830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0AD2765" w14:textId="77777777" w:rsidR="00494ADF" w:rsidRDefault="006A18DD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eastAsia="Arial" w:hAnsi="Arial" w:cs="Arial"/>
          <w:noProof/>
          <w:lang w:eastAsia="es-GT"/>
        </w:rPr>
        <w:drawing>
          <wp:anchor distT="0" distB="0" distL="114300" distR="114300" simplePos="0" relativeHeight="251669504" behindDoc="1" locked="0" layoutInCell="1" allowOverlap="1" wp14:anchorId="1D111EDA" wp14:editId="34D955F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9763125"/>
            <wp:effectExtent l="0" t="0" r="0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76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D455A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6EA6AAF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A0B7F02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6145BD9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61471CA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95E4A0B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14B64E8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46AFB1C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730517D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3B30D0A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708104D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662160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81B640D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DDA0A15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0C1ACC8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10E56E4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E282154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934559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D81E4B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E0EF2DC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E87A851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5510B12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229964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76361E0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AAEB254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AFC2631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652124C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594C80C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7CB576A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EE55C4A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127A78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FF12388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0ED25B8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CCF3DE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5B42DF7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C543DEA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6D8040A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81FB8CB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4011053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DC0C0F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C74F01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C2E8BA4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0AFE7D8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75E3E6E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58DF08E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525552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EA00D8C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D3476C6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0BD4546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81762E1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38FA0E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8DD93ED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809E5A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C479F76" w14:textId="77777777" w:rsidR="00494ADF" w:rsidRDefault="00494AD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2BD579F" w14:textId="77777777" w:rsidR="00494ADF" w:rsidRDefault="00AC2E0E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eastAsia="Arial" w:hAnsi="Arial" w:cs="Arial"/>
          <w:noProof/>
          <w:lang w:eastAsia="es-GT"/>
        </w:rPr>
        <w:drawing>
          <wp:anchor distT="0" distB="0" distL="114300" distR="114300" simplePos="0" relativeHeight="251671552" behindDoc="1" locked="0" layoutInCell="1" allowOverlap="1" wp14:anchorId="10C44E49" wp14:editId="55FC00A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9763125"/>
            <wp:effectExtent l="0" t="0" r="0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76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4ADF" w:rsidSect="00E4367E">
      <w:headerReference w:type="default" r:id="rId16"/>
      <w:footerReference w:type="default" r:id="rId17"/>
      <w:pgSz w:w="12240" w:h="15840"/>
      <w:pgMar w:top="1060" w:right="1600" w:bottom="780" w:left="400" w:header="617" w:footer="5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8ECC0" w14:textId="77777777" w:rsidR="009E5D30" w:rsidRDefault="009E5D30">
      <w:r>
        <w:separator/>
      </w:r>
    </w:p>
  </w:endnote>
  <w:endnote w:type="continuationSeparator" w:id="0">
    <w:p w14:paraId="18B47E7C" w14:textId="77777777" w:rsidR="009E5D30" w:rsidRDefault="009E5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97772" w14:textId="77777777" w:rsidR="00CA6FCF" w:rsidRDefault="000239B3">
    <w:pPr>
      <w:pStyle w:val="Textoindependiente"/>
      <w:spacing w:line="14" w:lineRule="auto"/>
      <w:rPr>
        <w:sz w:val="20"/>
      </w:rPr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1FCFB975" wp14:editId="7F0A8CC6">
              <wp:simplePos x="0" y="0"/>
              <wp:positionH relativeFrom="column">
                <wp:posOffset>822960</wp:posOffset>
              </wp:positionH>
              <wp:positionV relativeFrom="paragraph">
                <wp:posOffset>-93345</wp:posOffset>
              </wp:positionV>
              <wp:extent cx="5612765" cy="9525"/>
              <wp:effectExtent l="0" t="0" r="6985" b="9525"/>
              <wp:wrapNone/>
              <wp:docPr id="8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15079 15079"/>
                          <a:gd name="T3" fmla="*/ 15079 h 15"/>
                          <a:gd name="T4" fmla="+- 0 8915 1701"/>
                          <a:gd name="T5" fmla="*/ T4 w 8839"/>
                          <a:gd name="T6" fmla="+- 0 15079 15079"/>
                          <a:gd name="T7" fmla="*/ 15079 h 15"/>
                          <a:gd name="T8" fmla="+- 0 3326 1701"/>
                          <a:gd name="T9" fmla="*/ T8 w 8839"/>
                          <a:gd name="T10" fmla="+- 0 15079 15079"/>
                          <a:gd name="T11" fmla="*/ 15079 h 15"/>
                          <a:gd name="T12" fmla="+- 0 1701 1701"/>
                          <a:gd name="T13" fmla="*/ T12 w 8839"/>
                          <a:gd name="T14" fmla="+- 0 15079 15079"/>
                          <a:gd name="T15" fmla="*/ 15079 h 15"/>
                          <a:gd name="T16" fmla="+- 0 1701 1701"/>
                          <a:gd name="T17" fmla="*/ T16 w 8839"/>
                          <a:gd name="T18" fmla="+- 0 15094 15079"/>
                          <a:gd name="T19" fmla="*/ 15094 h 15"/>
                          <a:gd name="T20" fmla="+- 0 3326 1701"/>
                          <a:gd name="T21" fmla="*/ T20 w 8839"/>
                          <a:gd name="T22" fmla="+- 0 15094 15079"/>
                          <a:gd name="T23" fmla="*/ 15094 h 15"/>
                          <a:gd name="T24" fmla="+- 0 8915 1701"/>
                          <a:gd name="T25" fmla="*/ T24 w 8839"/>
                          <a:gd name="T26" fmla="+- 0 15094 15079"/>
                          <a:gd name="T27" fmla="*/ 15094 h 15"/>
                          <a:gd name="T28" fmla="+- 0 10540 1701"/>
                          <a:gd name="T29" fmla="*/ T28 w 8839"/>
                          <a:gd name="T30" fmla="+- 0 15094 15079"/>
                          <a:gd name="T31" fmla="*/ 15094 h 15"/>
                          <a:gd name="T32" fmla="+- 0 10540 1701"/>
                          <a:gd name="T33" fmla="*/ T32 w 8839"/>
                          <a:gd name="T34" fmla="+- 0 15079 15079"/>
                          <a:gd name="T35" fmla="*/ 15079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7214" y="0"/>
                            </a:lnTo>
                            <a:lnTo>
                              <a:pt x="162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625" y="15"/>
                            </a:lnTo>
                            <a:lnTo>
                              <a:pt x="7214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90660D" id="Freeform 5" o:spid="_x0000_s1026" style="position:absolute;margin-left:64.8pt;margin-top:-7.35pt;width:441.95pt;height:.75pt;z-index:-158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" path="m8839,l7214,,1625,,,,,15r1625,l7214,15r1625,l8839,xe" fillcolor="black" stroked="f">
              <v:path arrowok="t" o:connecttype="custom" o:connectlocs="5612765,9575165;4580890,9575165;1031875,9575165;0,9575165;0,9584690;1031875,9584690;4580890,9584690;5612765,9584690;5612765,9575165" o:connectangles="0,0,0,0,0,0,0,0,0"/>
            </v:shape>
          </w:pict>
        </mc:Fallback>
      </mc:AlternateContent>
    </w:r>
    <w:r w:rsidR="00C02E15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52C78EE0" wp14:editId="4CC10675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EE8889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2421A39A" wp14:editId="398E1068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CB7DCF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250E7">
                            <w:rPr>
                              <w:noProof/>
                              <w:color w:val="666666"/>
                              <w:sz w:val="1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01.8pt;margin-top:754.4pt;width:28.2pt;height:9.85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RHrwIAAK8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" filled="f" stroked="f">
              <v:textbox inset="0,0,0,0">
                <w:txbxContent>
                  <w:p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250E7">
                      <w:rPr>
                        <w:noProof/>
                        <w:color w:val="666666"/>
                        <w:sz w:val="1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251CD" w14:textId="77777777" w:rsidR="009E5D30" w:rsidRDefault="009E5D30">
      <w:r>
        <w:separator/>
      </w:r>
    </w:p>
  </w:footnote>
  <w:footnote w:type="continuationSeparator" w:id="0">
    <w:p w14:paraId="061D37A1" w14:textId="77777777" w:rsidR="009E5D30" w:rsidRDefault="009E5D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E480" w14:textId="77777777" w:rsidR="00CA6FCF" w:rsidRDefault="006250E7">
    <w:pPr>
      <w:pStyle w:val="Textoindependiente"/>
      <w:spacing w:line="14" w:lineRule="auto"/>
      <w:rPr>
        <w:sz w:val="20"/>
      </w:rPr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2201099A" wp14:editId="1CDA2A65">
              <wp:simplePos x="0" y="0"/>
              <wp:positionH relativeFrom="page">
                <wp:posOffset>1123950</wp:posOffset>
              </wp:positionH>
              <wp:positionV relativeFrom="page">
                <wp:posOffset>390525</wp:posOffset>
              </wp:positionV>
              <wp:extent cx="1590675" cy="114300"/>
              <wp:effectExtent l="0" t="0" r="9525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1827DF" w14:textId="77777777" w:rsidR="00CA6FCF" w:rsidRDefault="00BD2D48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DIRECCION DE </w:t>
                          </w:r>
                          <w:r w:rsidR="000926CC">
                            <w:rPr>
                              <w:color w:val="666666"/>
                              <w:sz w:val="14"/>
                            </w:rPr>
                            <w:t>A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UDITORI</w:t>
                          </w:r>
                          <w:r w:rsidR="006250E7">
                            <w:rPr>
                              <w:color w:val="666666"/>
                              <w:sz w:val="14"/>
                            </w:rPr>
                            <w:t>A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 xml:space="preserve">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AA9E5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88.5pt;margin-top:30.75pt;width:125.25pt;height:9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" filled="f" stroked="f">
              <v:textbox inset="0,0,0,0">
                <w:txbxContent>
                  <w:p w:rsidR="00CA6FCF" w:rsidRDefault="00BD2D48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DIRECCION DE </w:t>
                    </w:r>
                    <w:r w:rsidR="000926CC">
                      <w:rPr>
                        <w:color w:val="666666"/>
                        <w:sz w:val="14"/>
                      </w:rPr>
                      <w:t>A</w:t>
                    </w:r>
                    <w:r>
                      <w:rPr>
                        <w:color w:val="666666"/>
                        <w:sz w:val="14"/>
                      </w:rPr>
                      <w:t>UDITORI</w:t>
                    </w:r>
                    <w:r w:rsidR="006250E7">
                      <w:rPr>
                        <w:color w:val="666666"/>
                        <w:sz w:val="14"/>
                      </w:rPr>
                      <w:t>A</w:t>
                    </w:r>
                    <w:r>
                      <w:rPr>
                        <w:color w:val="666666"/>
                        <w:sz w:val="14"/>
                      </w:rPr>
                      <w:t xml:space="preserve">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02581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29632" behindDoc="1" locked="0" layoutInCell="1" allowOverlap="1" wp14:anchorId="7899292C" wp14:editId="26CD7DF0">
              <wp:simplePos x="0" y="0"/>
              <wp:positionH relativeFrom="page">
                <wp:posOffset>4969565</wp:posOffset>
              </wp:positionH>
              <wp:positionV relativeFrom="page">
                <wp:posOffset>373711</wp:posOffset>
              </wp:positionV>
              <wp:extent cx="1690177" cy="191770"/>
              <wp:effectExtent l="0" t="0" r="5715" b="1778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0177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6C460" w14:textId="77777777" w:rsidR="00CA6FCF" w:rsidRPr="00192A05" w:rsidRDefault="004A69CA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INFORME No. O-DIDAI/SUB-</w:t>
                          </w:r>
                          <w:r w:rsidR="0051384E">
                            <w:rPr>
                              <w:sz w:val="14"/>
                            </w:rPr>
                            <w:t>008</w:t>
                          </w:r>
                          <w:r w:rsidR="00192A05">
                            <w:rPr>
                              <w:sz w:val="14"/>
                            </w:rPr>
                            <w:t>-202</w:t>
                          </w:r>
                          <w:r w:rsidR="0051384E">
                            <w:rPr>
                              <w:sz w:val="1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BEE2EF" id="Text Box 7" o:spid="_x0000_s1027" type="#_x0000_t202" style="position:absolute;margin-left:391.3pt;margin-top:29.45pt;width:133.1pt;height:15.1pt;z-index:-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" filled="f" stroked="f">
              <v:textbox inset="0,0,0,0">
                <w:txbxContent>
                  <w:p w:rsidR="00CA6FCF" w:rsidRPr="00192A05" w:rsidRDefault="004A69CA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INFORME No. O-DIDAI/SUB-</w:t>
                    </w:r>
                    <w:r w:rsidR="0051384E">
                      <w:rPr>
                        <w:sz w:val="14"/>
                      </w:rPr>
                      <w:t>008</w:t>
                    </w:r>
                    <w:r w:rsidR="00192A05">
                      <w:rPr>
                        <w:sz w:val="14"/>
                      </w:rPr>
                      <w:t>-202</w:t>
                    </w:r>
                    <w:r w:rsidR="0051384E">
                      <w:rPr>
                        <w:sz w:val="1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34652AE4" wp14:editId="282B4A57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5260C6" id="Freeform 8" o:spid="_x0000_s1026" style="position:absolute;margin-left:85.05pt;margin-top:40.1pt;width:442pt;height:.7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8276C"/>
    <w:multiLevelType w:val="hybridMultilevel"/>
    <w:tmpl w:val="9FCC0630"/>
    <w:lvl w:ilvl="0" w:tplc="10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AE0D0A"/>
    <w:multiLevelType w:val="hybridMultilevel"/>
    <w:tmpl w:val="2A94E6C2"/>
    <w:lvl w:ilvl="0" w:tplc="7404439C">
      <w:start w:val="1"/>
      <w:numFmt w:val="decimal"/>
      <w:lvlText w:val="%1)"/>
      <w:lvlJc w:val="left"/>
      <w:pPr>
        <w:ind w:left="1661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81" w:hanging="360"/>
      </w:pPr>
    </w:lvl>
    <w:lvl w:ilvl="2" w:tplc="100A001B" w:tentative="1">
      <w:start w:val="1"/>
      <w:numFmt w:val="lowerRoman"/>
      <w:lvlText w:val="%3."/>
      <w:lvlJc w:val="right"/>
      <w:pPr>
        <w:ind w:left="3101" w:hanging="180"/>
      </w:pPr>
    </w:lvl>
    <w:lvl w:ilvl="3" w:tplc="100A000F" w:tentative="1">
      <w:start w:val="1"/>
      <w:numFmt w:val="decimal"/>
      <w:lvlText w:val="%4."/>
      <w:lvlJc w:val="left"/>
      <w:pPr>
        <w:ind w:left="3821" w:hanging="360"/>
      </w:pPr>
    </w:lvl>
    <w:lvl w:ilvl="4" w:tplc="100A0019" w:tentative="1">
      <w:start w:val="1"/>
      <w:numFmt w:val="lowerLetter"/>
      <w:lvlText w:val="%5."/>
      <w:lvlJc w:val="left"/>
      <w:pPr>
        <w:ind w:left="4541" w:hanging="360"/>
      </w:pPr>
    </w:lvl>
    <w:lvl w:ilvl="5" w:tplc="100A001B" w:tentative="1">
      <w:start w:val="1"/>
      <w:numFmt w:val="lowerRoman"/>
      <w:lvlText w:val="%6."/>
      <w:lvlJc w:val="right"/>
      <w:pPr>
        <w:ind w:left="5261" w:hanging="180"/>
      </w:pPr>
    </w:lvl>
    <w:lvl w:ilvl="6" w:tplc="100A000F" w:tentative="1">
      <w:start w:val="1"/>
      <w:numFmt w:val="decimal"/>
      <w:lvlText w:val="%7."/>
      <w:lvlJc w:val="left"/>
      <w:pPr>
        <w:ind w:left="5981" w:hanging="360"/>
      </w:pPr>
    </w:lvl>
    <w:lvl w:ilvl="7" w:tplc="100A0019" w:tentative="1">
      <w:start w:val="1"/>
      <w:numFmt w:val="lowerLetter"/>
      <w:lvlText w:val="%8."/>
      <w:lvlJc w:val="left"/>
      <w:pPr>
        <w:ind w:left="6701" w:hanging="360"/>
      </w:pPr>
    </w:lvl>
    <w:lvl w:ilvl="8" w:tplc="100A001B" w:tentative="1">
      <w:start w:val="1"/>
      <w:numFmt w:val="lowerRoman"/>
      <w:lvlText w:val="%9."/>
      <w:lvlJc w:val="right"/>
      <w:pPr>
        <w:ind w:left="7421" w:hanging="180"/>
      </w:pPr>
    </w:lvl>
  </w:abstractNum>
  <w:abstractNum w:abstractNumId="2" w15:restartNumberingAfterBreak="0">
    <w:nsid w:val="029A0F5D"/>
    <w:multiLevelType w:val="hybridMultilevel"/>
    <w:tmpl w:val="A8703E0A"/>
    <w:lvl w:ilvl="0" w:tplc="100A0017">
      <w:start w:val="1"/>
      <w:numFmt w:val="lowerLetter"/>
      <w:lvlText w:val="%1)"/>
      <w:lvlJc w:val="left"/>
      <w:pPr>
        <w:ind w:left="390" w:hanging="360"/>
      </w:pPr>
    </w:lvl>
    <w:lvl w:ilvl="1" w:tplc="100A0019" w:tentative="1">
      <w:start w:val="1"/>
      <w:numFmt w:val="lowerLetter"/>
      <w:lvlText w:val="%2."/>
      <w:lvlJc w:val="left"/>
      <w:pPr>
        <w:ind w:left="1110" w:hanging="360"/>
      </w:pPr>
    </w:lvl>
    <w:lvl w:ilvl="2" w:tplc="100A001B" w:tentative="1">
      <w:start w:val="1"/>
      <w:numFmt w:val="lowerRoman"/>
      <w:lvlText w:val="%3."/>
      <w:lvlJc w:val="right"/>
      <w:pPr>
        <w:ind w:left="1830" w:hanging="180"/>
      </w:pPr>
    </w:lvl>
    <w:lvl w:ilvl="3" w:tplc="100A000F" w:tentative="1">
      <w:start w:val="1"/>
      <w:numFmt w:val="decimal"/>
      <w:lvlText w:val="%4."/>
      <w:lvlJc w:val="left"/>
      <w:pPr>
        <w:ind w:left="2550" w:hanging="360"/>
      </w:pPr>
    </w:lvl>
    <w:lvl w:ilvl="4" w:tplc="100A0019" w:tentative="1">
      <w:start w:val="1"/>
      <w:numFmt w:val="lowerLetter"/>
      <w:lvlText w:val="%5."/>
      <w:lvlJc w:val="left"/>
      <w:pPr>
        <w:ind w:left="3270" w:hanging="360"/>
      </w:pPr>
    </w:lvl>
    <w:lvl w:ilvl="5" w:tplc="100A001B" w:tentative="1">
      <w:start w:val="1"/>
      <w:numFmt w:val="lowerRoman"/>
      <w:lvlText w:val="%6."/>
      <w:lvlJc w:val="right"/>
      <w:pPr>
        <w:ind w:left="3990" w:hanging="180"/>
      </w:pPr>
    </w:lvl>
    <w:lvl w:ilvl="6" w:tplc="100A000F" w:tentative="1">
      <w:start w:val="1"/>
      <w:numFmt w:val="decimal"/>
      <w:lvlText w:val="%7."/>
      <w:lvlJc w:val="left"/>
      <w:pPr>
        <w:ind w:left="4710" w:hanging="360"/>
      </w:pPr>
    </w:lvl>
    <w:lvl w:ilvl="7" w:tplc="100A0019" w:tentative="1">
      <w:start w:val="1"/>
      <w:numFmt w:val="lowerLetter"/>
      <w:lvlText w:val="%8."/>
      <w:lvlJc w:val="left"/>
      <w:pPr>
        <w:ind w:left="5430" w:hanging="360"/>
      </w:pPr>
    </w:lvl>
    <w:lvl w:ilvl="8" w:tplc="100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" w15:restartNumberingAfterBreak="0">
    <w:nsid w:val="08A60577"/>
    <w:multiLevelType w:val="hybridMultilevel"/>
    <w:tmpl w:val="F282EFAE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753E4B"/>
    <w:multiLevelType w:val="hybridMultilevel"/>
    <w:tmpl w:val="A59A7DB0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125FE2"/>
    <w:multiLevelType w:val="hybridMultilevel"/>
    <w:tmpl w:val="26503596"/>
    <w:lvl w:ilvl="0" w:tplc="100A0017">
      <w:start w:val="9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29031C"/>
    <w:multiLevelType w:val="hybridMultilevel"/>
    <w:tmpl w:val="182A5444"/>
    <w:lvl w:ilvl="0" w:tplc="0814632C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7" w15:restartNumberingAfterBreak="0">
    <w:nsid w:val="33062699"/>
    <w:multiLevelType w:val="hybridMultilevel"/>
    <w:tmpl w:val="A59A7DB0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A575B05"/>
    <w:multiLevelType w:val="hybridMultilevel"/>
    <w:tmpl w:val="6606810C"/>
    <w:lvl w:ilvl="0" w:tplc="30663FDE">
      <w:start w:val="1"/>
      <w:numFmt w:val="lowerLetter"/>
      <w:lvlText w:val="%1)"/>
      <w:lvlJc w:val="left"/>
      <w:pPr>
        <w:ind w:left="360" w:hanging="360"/>
      </w:pPr>
      <w:rPr>
        <w:rFonts w:eastAsia="Calibri" w:hint="default"/>
        <w:color w:val="2A2A2A"/>
        <w:sz w:val="2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D6A599A"/>
    <w:multiLevelType w:val="hybridMultilevel"/>
    <w:tmpl w:val="23004154"/>
    <w:lvl w:ilvl="0" w:tplc="BBE4A3A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AEA373A"/>
    <w:multiLevelType w:val="hybridMultilevel"/>
    <w:tmpl w:val="53BE0396"/>
    <w:lvl w:ilvl="0" w:tplc="06565730">
      <w:numFmt w:val="bullet"/>
      <w:lvlText w:val=""/>
      <w:lvlJc w:val="left"/>
      <w:pPr>
        <w:ind w:left="1661" w:hanging="360"/>
      </w:pPr>
      <w:rPr>
        <w:rFonts w:ascii="Symbol" w:eastAsia="Arial" w:hAnsi="Symbol" w:cs="Arial" w:hint="default"/>
        <w:color w:val="000000"/>
        <w:sz w:val="22"/>
      </w:rPr>
    </w:lvl>
    <w:lvl w:ilvl="1" w:tplc="100A0003" w:tentative="1">
      <w:start w:val="1"/>
      <w:numFmt w:val="bullet"/>
      <w:lvlText w:val="o"/>
      <w:lvlJc w:val="left"/>
      <w:pPr>
        <w:ind w:left="238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10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82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54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26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98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70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421" w:hanging="360"/>
      </w:pPr>
      <w:rPr>
        <w:rFonts w:ascii="Wingdings" w:hAnsi="Wingdings" w:hint="default"/>
      </w:rPr>
    </w:lvl>
  </w:abstractNum>
  <w:abstractNum w:abstractNumId="11" w15:restartNumberingAfterBreak="0">
    <w:nsid w:val="6581557E"/>
    <w:multiLevelType w:val="hybridMultilevel"/>
    <w:tmpl w:val="52364E5A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6B57C46"/>
    <w:multiLevelType w:val="hybridMultilevel"/>
    <w:tmpl w:val="71EA7EF6"/>
    <w:lvl w:ilvl="0" w:tplc="7ECE2F86">
      <w:start w:val="1"/>
      <w:numFmt w:val="decimal"/>
      <w:lvlText w:val="%1."/>
      <w:lvlJc w:val="left"/>
      <w:pPr>
        <w:ind w:left="1661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81" w:hanging="360"/>
      </w:pPr>
    </w:lvl>
    <w:lvl w:ilvl="2" w:tplc="100A001B" w:tentative="1">
      <w:start w:val="1"/>
      <w:numFmt w:val="lowerRoman"/>
      <w:lvlText w:val="%3."/>
      <w:lvlJc w:val="right"/>
      <w:pPr>
        <w:ind w:left="3101" w:hanging="180"/>
      </w:pPr>
    </w:lvl>
    <w:lvl w:ilvl="3" w:tplc="100A000F" w:tentative="1">
      <w:start w:val="1"/>
      <w:numFmt w:val="decimal"/>
      <w:lvlText w:val="%4."/>
      <w:lvlJc w:val="left"/>
      <w:pPr>
        <w:ind w:left="3821" w:hanging="360"/>
      </w:pPr>
    </w:lvl>
    <w:lvl w:ilvl="4" w:tplc="100A0019" w:tentative="1">
      <w:start w:val="1"/>
      <w:numFmt w:val="lowerLetter"/>
      <w:lvlText w:val="%5."/>
      <w:lvlJc w:val="left"/>
      <w:pPr>
        <w:ind w:left="4541" w:hanging="360"/>
      </w:pPr>
    </w:lvl>
    <w:lvl w:ilvl="5" w:tplc="100A001B" w:tentative="1">
      <w:start w:val="1"/>
      <w:numFmt w:val="lowerRoman"/>
      <w:lvlText w:val="%6."/>
      <w:lvlJc w:val="right"/>
      <w:pPr>
        <w:ind w:left="5261" w:hanging="180"/>
      </w:pPr>
    </w:lvl>
    <w:lvl w:ilvl="6" w:tplc="100A000F" w:tentative="1">
      <w:start w:val="1"/>
      <w:numFmt w:val="decimal"/>
      <w:lvlText w:val="%7."/>
      <w:lvlJc w:val="left"/>
      <w:pPr>
        <w:ind w:left="5981" w:hanging="360"/>
      </w:pPr>
    </w:lvl>
    <w:lvl w:ilvl="7" w:tplc="100A0019" w:tentative="1">
      <w:start w:val="1"/>
      <w:numFmt w:val="lowerLetter"/>
      <w:lvlText w:val="%8."/>
      <w:lvlJc w:val="left"/>
      <w:pPr>
        <w:ind w:left="6701" w:hanging="360"/>
      </w:pPr>
    </w:lvl>
    <w:lvl w:ilvl="8" w:tplc="100A001B" w:tentative="1">
      <w:start w:val="1"/>
      <w:numFmt w:val="lowerRoman"/>
      <w:lvlText w:val="%9."/>
      <w:lvlJc w:val="right"/>
      <w:pPr>
        <w:ind w:left="7421" w:hanging="180"/>
      </w:pPr>
    </w:lvl>
  </w:abstractNum>
  <w:abstractNum w:abstractNumId="13" w15:restartNumberingAfterBreak="0">
    <w:nsid w:val="6AE104FA"/>
    <w:multiLevelType w:val="hybridMultilevel"/>
    <w:tmpl w:val="80E8D9CE"/>
    <w:lvl w:ilvl="0" w:tplc="59CA16AC">
      <w:start w:val="1"/>
      <w:numFmt w:val="decimal"/>
      <w:lvlText w:val="%1."/>
      <w:lvlJc w:val="left"/>
      <w:pPr>
        <w:ind w:left="1636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11"/>
  </w:num>
  <w:num w:numId="5">
    <w:abstractNumId w:val="3"/>
  </w:num>
  <w:num w:numId="6">
    <w:abstractNumId w:val="2"/>
  </w:num>
  <w:num w:numId="7">
    <w:abstractNumId w:val="8"/>
  </w:num>
  <w:num w:numId="8">
    <w:abstractNumId w:val="0"/>
  </w:num>
  <w:num w:numId="9">
    <w:abstractNumId w:val="5"/>
  </w:num>
  <w:num w:numId="10">
    <w:abstractNumId w:val="12"/>
  </w:num>
  <w:num w:numId="11">
    <w:abstractNumId w:val="13"/>
  </w:num>
  <w:num w:numId="12">
    <w:abstractNumId w:val="6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FCF"/>
    <w:rsid w:val="00001625"/>
    <w:rsid w:val="0000168A"/>
    <w:rsid w:val="0000407D"/>
    <w:rsid w:val="00006C87"/>
    <w:rsid w:val="000174D5"/>
    <w:rsid w:val="000235E9"/>
    <w:rsid w:val="00023820"/>
    <w:rsid w:val="000239B3"/>
    <w:rsid w:val="000304C8"/>
    <w:rsid w:val="00036EA1"/>
    <w:rsid w:val="00037ABF"/>
    <w:rsid w:val="00041871"/>
    <w:rsid w:val="00055FD0"/>
    <w:rsid w:val="000576DF"/>
    <w:rsid w:val="00057815"/>
    <w:rsid w:val="00064596"/>
    <w:rsid w:val="000664D0"/>
    <w:rsid w:val="00071017"/>
    <w:rsid w:val="0007260B"/>
    <w:rsid w:val="000779CC"/>
    <w:rsid w:val="000926CC"/>
    <w:rsid w:val="00092A26"/>
    <w:rsid w:val="00097C04"/>
    <w:rsid w:val="000B21B2"/>
    <w:rsid w:val="000C1B3F"/>
    <w:rsid w:val="000D339D"/>
    <w:rsid w:val="000D371E"/>
    <w:rsid w:val="000E1608"/>
    <w:rsid w:val="000E1816"/>
    <w:rsid w:val="000F5915"/>
    <w:rsid w:val="000F6206"/>
    <w:rsid w:val="00102A94"/>
    <w:rsid w:val="00102E0F"/>
    <w:rsid w:val="0010586B"/>
    <w:rsid w:val="00107A5B"/>
    <w:rsid w:val="00111D8A"/>
    <w:rsid w:val="00121895"/>
    <w:rsid w:val="00123D9D"/>
    <w:rsid w:val="00126CB1"/>
    <w:rsid w:val="001404FD"/>
    <w:rsid w:val="00145740"/>
    <w:rsid w:val="00145F8B"/>
    <w:rsid w:val="0014744E"/>
    <w:rsid w:val="00147AB6"/>
    <w:rsid w:val="00151C6B"/>
    <w:rsid w:val="00152C13"/>
    <w:rsid w:val="00153C4E"/>
    <w:rsid w:val="001710CC"/>
    <w:rsid w:val="00171244"/>
    <w:rsid w:val="0017170C"/>
    <w:rsid w:val="00173575"/>
    <w:rsid w:val="0017357C"/>
    <w:rsid w:val="00177A94"/>
    <w:rsid w:val="001806F2"/>
    <w:rsid w:val="00186456"/>
    <w:rsid w:val="00192A05"/>
    <w:rsid w:val="001A0D2D"/>
    <w:rsid w:val="001A23F1"/>
    <w:rsid w:val="001A7092"/>
    <w:rsid w:val="001B7C0A"/>
    <w:rsid w:val="001C6A8F"/>
    <w:rsid w:val="001D509E"/>
    <w:rsid w:val="001D69AD"/>
    <w:rsid w:val="001E0739"/>
    <w:rsid w:val="001E6582"/>
    <w:rsid w:val="001F2579"/>
    <w:rsid w:val="001F2F6E"/>
    <w:rsid w:val="001F565D"/>
    <w:rsid w:val="001F6350"/>
    <w:rsid w:val="00201825"/>
    <w:rsid w:val="00212BFD"/>
    <w:rsid w:val="00215D65"/>
    <w:rsid w:val="0022375F"/>
    <w:rsid w:val="00224278"/>
    <w:rsid w:val="0022444C"/>
    <w:rsid w:val="00224D26"/>
    <w:rsid w:val="00232BEF"/>
    <w:rsid w:val="00240EB2"/>
    <w:rsid w:val="002517E3"/>
    <w:rsid w:val="002552DA"/>
    <w:rsid w:val="002560F9"/>
    <w:rsid w:val="00260CFF"/>
    <w:rsid w:val="00272772"/>
    <w:rsid w:val="002743DB"/>
    <w:rsid w:val="00274647"/>
    <w:rsid w:val="0028197C"/>
    <w:rsid w:val="0028270F"/>
    <w:rsid w:val="0028442F"/>
    <w:rsid w:val="00286838"/>
    <w:rsid w:val="00295368"/>
    <w:rsid w:val="002A5128"/>
    <w:rsid w:val="002B27ED"/>
    <w:rsid w:val="002C28DB"/>
    <w:rsid w:val="002E7F18"/>
    <w:rsid w:val="00302581"/>
    <w:rsid w:val="00303EB9"/>
    <w:rsid w:val="00305313"/>
    <w:rsid w:val="00306C5F"/>
    <w:rsid w:val="00315D24"/>
    <w:rsid w:val="00334BEF"/>
    <w:rsid w:val="003356F7"/>
    <w:rsid w:val="00341087"/>
    <w:rsid w:val="00345AA4"/>
    <w:rsid w:val="00350605"/>
    <w:rsid w:val="00350AE6"/>
    <w:rsid w:val="00352C93"/>
    <w:rsid w:val="003557FA"/>
    <w:rsid w:val="00360942"/>
    <w:rsid w:val="00365EBD"/>
    <w:rsid w:val="00367107"/>
    <w:rsid w:val="003760F0"/>
    <w:rsid w:val="00381168"/>
    <w:rsid w:val="00382254"/>
    <w:rsid w:val="00393907"/>
    <w:rsid w:val="00393C2F"/>
    <w:rsid w:val="003A0A5E"/>
    <w:rsid w:val="003C4677"/>
    <w:rsid w:val="003C506C"/>
    <w:rsid w:val="003E40C2"/>
    <w:rsid w:val="00401DAD"/>
    <w:rsid w:val="00411D09"/>
    <w:rsid w:val="00411FCF"/>
    <w:rsid w:val="00422223"/>
    <w:rsid w:val="00426730"/>
    <w:rsid w:val="00431778"/>
    <w:rsid w:val="00431C8E"/>
    <w:rsid w:val="00436481"/>
    <w:rsid w:val="00442D9A"/>
    <w:rsid w:val="00445B88"/>
    <w:rsid w:val="00460E39"/>
    <w:rsid w:val="00460E4E"/>
    <w:rsid w:val="00470D28"/>
    <w:rsid w:val="00472658"/>
    <w:rsid w:val="00472E07"/>
    <w:rsid w:val="00485EC6"/>
    <w:rsid w:val="00494783"/>
    <w:rsid w:val="00494ADF"/>
    <w:rsid w:val="004970FF"/>
    <w:rsid w:val="004A69CA"/>
    <w:rsid w:val="004B2056"/>
    <w:rsid w:val="004B2EBA"/>
    <w:rsid w:val="004B442C"/>
    <w:rsid w:val="004B604F"/>
    <w:rsid w:val="004C5EA1"/>
    <w:rsid w:val="004D0331"/>
    <w:rsid w:val="004D087C"/>
    <w:rsid w:val="004D5C5D"/>
    <w:rsid w:val="004E3752"/>
    <w:rsid w:val="004E3BE1"/>
    <w:rsid w:val="004F237A"/>
    <w:rsid w:val="004F28B6"/>
    <w:rsid w:val="0050273A"/>
    <w:rsid w:val="005129CC"/>
    <w:rsid w:val="0051384E"/>
    <w:rsid w:val="00514887"/>
    <w:rsid w:val="00515F02"/>
    <w:rsid w:val="00522C5C"/>
    <w:rsid w:val="00531069"/>
    <w:rsid w:val="0055360B"/>
    <w:rsid w:val="005539EE"/>
    <w:rsid w:val="005616E2"/>
    <w:rsid w:val="005630E4"/>
    <w:rsid w:val="005706BA"/>
    <w:rsid w:val="005771C3"/>
    <w:rsid w:val="00584140"/>
    <w:rsid w:val="00587558"/>
    <w:rsid w:val="0059236E"/>
    <w:rsid w:val="00595F09"/>
    <w:rsid w:val="00597166"/>
    <w:rsid w:val="005A2049"/>
    <w:rsid w:val="005A2AA1"/>
    <w:rsid w:val="005A410F"/>
    <w:rsid w:val="005B345F"/>
    <w:rsid w:val="005B7C7C"/>
    <w:rsid w:val="005C1DF0"/>
    <w:rsid w:val="005C632C"/>
    <w:rsid w:val="005D3D52"/>
    <w:rsid w:val="005D696A"/>
    <w:rsid w:val="005E2525"/>
    <w:rsid w:val="005E3B52"/>
    <w:rsid w:val="005F2F70"/>
    <w:rsid w:val="005F7D0A"/>
    <w:rsid w:val="00606DE3"/>
    <w:rsid w:val="006216EE"/>
    <w:rsid w:val="006250E7"/>
    <w:rsid w:val="0063013D"/>
    <w:rsid w:val="00630F1C"/>
    <w:rsid w:val="00632D4C"/>
    <w:rsid w:val="00634913"/>
    <w:rsid w:val="0063563C"/>
    <w:rsid w:val="00650CC3"/>
    <w:rsid w:val="006665FE"/>
    <w:rsid w:val="00666F0F"/>
    <w:rsid w:val="00672E2A"/>
    <w:rsid w:val="00675F53"/>
    <w:rsid w:val="006814A9"/>
    <w:rsid w:val="00692204"/>
    <w:rsid w:val="00693D21"/>
    <w:rsid w:val="006957F8"/>
    <w:rsid w:val="006A18DD"/>
    <w:rsid w:val="006A5E0C"/>
    <w:rsid w:val="006B71F6"/>
    <w:rsid w:val="006C15B8"/>
    <w:rsid w:val="006C4CB0"/>
    <w:rsid w:val="006D29E8"/>
    <w:rsid w:val="006E6405"/>
    <w:rsid w:val="006E686E"/>
    <w:rsid w:val="006F1811"/>
    <w:rsid w:val="006F3C97"/>
    <w:rsid w:val="006F596B"/>
    <w:rsid w:val="006F6E50"/>
    <w:rsid w:val="0070335E"/>
    <w:rsid w:val="0070457F"/>
    <w:rsid w:val="00706944"/>
    <w:rsid w:val="00711409"/>
    <w:rsid w:val="0072171B"/>
    <w:rsid w:val="00722B66"/>
    <w:rsid w:val="00735ABC"/>
    <w:rsid w:val="00740F86"/>
    <w:rsid w:val="007412D3"/>
    <w:rsid w:val="007472C8"/>
    <w:rsid w:val="0075746B"/>
    <w:rsid w:val="00760741"/>
    <w:rsid w:val="007654CE"/>
    <w:rsid w:val="00770885"/>
    <w:rsid w:val="007718BA"/>
    <w:rsid w:val="00772774"/>
    <w:rsid w:val="0078180B"/>
    <w:rsid w:val="007874CC"/>
    <w:rsid w:val="00792B52"/>
    <w:rsid w:val="007978CB"/>
    <w:rsid w:val="007A3BE6"/>
    <w:rsid w:val="007C1B95"/>
    <w:rsid w:val="007C3AB5"/>
    <w:rsid w:val="007C509C"/>
    <w:rsid w:val="007C6E08"/>
    <w:rsid w:val="007D0B3F"/>
    <w:rsid w:val="007D7D44"/>
    <w:rsid w:val="007E0447"/>
    <w:rsid w:val="007E090C"/>
    <w:rsid w:val="007E0AD3"/>
    <w:rsid w:val="007F3071"/>
    <w:rsid w:val="00806901"/>
    <w:rsid w:val="00810487"/>
    <w:rsid w:val="00823787"/>
    <w:rsid w:val="008275C4"/>
    <w:rsid w:val="00827AEC"/>
    <w:rsid w:val="00830E7A"/>
    <w:rsid w:val="0083456C"/>
    <w:rsid w:val="008347DB"/>
    <w:rsid w:val="0084001F"/>
    <w:rsid w:val="00841762"/>
    <w:rsid w:val="00845147"/>
    <w:rsid w:val="00847BD1"/>
    <w:rsid w:val="008502B2"/>
    <w:rsid w:val="0085090A"/>
    <w:rsid w:val="008664E0"/>
    <w:rsid w:val="00872A31"/>
    <w:rsid w:val="00872D6E"/>
    <w:rsid w:val="008763BD"/>
    <w:rsid w:val="00882946"/>
    <w:rsid w:val="0088574C"/>
    <w:rsid w:val="0088747C"/>
    <w:rsid w:val="00887A11"/>
    <w:rsid w:val="008A2EE1"/>
    <w:rsid w:val="008A5CCC"/>
    <w:rsid w:val="008B04C4"/>
    <w:rsid w:val="008B57A1"/>
    <w:rsid w:val="008D2F0A"/>
    <w:rsid w:val="008D7939"/>
    <w:rsid w:val="008E1006"/>
    <w:rsid w:val="008F7EEB"/>
    <w:rsid w:val="00903822"/>
    <w:rsid w:val="009159EF"/>
    <w:rsid w:val="00920B63"/>
    <w:rsid w:val="00943801"/>
    <w:rsid w:val="009438FD"/>
    <w:rsid w:val="0095695D"/>
    <w:rsid w:val="00956B23"/>
    <w:rsid w:val="00960E08"/>
    <w:rsid w:val="00960EA6"/>
    <w:rsid w:val="009627BC"/>
    <w:rsid w:val="00963EDD"/>
    <w:rsid w:val="009663C8"/>
    <w:rsid w:val="009720A0"/>
    <w:rsid w:val="00974E81"/>
    <w:rsid w:val="009779D5"/>
    <w:rsid w:val="0098289C"/>
    <w:rsid w:val="00983507"/>
    <w:rsid w:val="00986170"/>
    <w:rsid w:val="009B0531"/>
    <w:rsid w:val="009B0D93"/>
    <w:rsid w:val="009B0F1C"/>
    <w:rsid w:val="009B34FF"/>
    <w:rsid w:val="009D0184"/>
    <w:rsid w:val="009D3B9A"/>
    <w:rsid w:val="009D4866"/>
    <w:rsid w:val="009E21F3"/>
    <w:rsid w:val="009E30D1"/>
    <w:rsid w:val="009E5D30"/>
    <w:rsid w:val="009E7EB1"/>
    <w:rsid w:val="009F2DDB"/>
    <w:rsid w:val="00A01689"/>
    <w:rsid w:val="00A03CC4"/>
    <w:rsid w:val="00A14EDA"/>
    <w:rsid w:val="00A21E67"/>
    <w:rsid w:val="00A23208"/>
    <w:rsid w:val="00A255F0"/>
    <w:rsid w:val="00A26F94"/>
    <w:rsid w:val="00A27298"/>
    <w:rsid w:val="00A330C9"/>
    <w:rsid w:val="00A37AFA"/>
    <w:rsid w:val="00A46FF6"/>
    <w:rsid w:val="00A500F8"/>
    <w:rsid w:val="00A5187B"/>
    <w:rsid w:val="00A62F31"/>
    <w:rsid w:val="00A67462"/>
    <w:rsid w:val="00A726EB"/>
    <w:rsid w:val="00A72ED7"/>
    <w:rsid w:val="00A81A17"/>
    <w:rsid w:val="00A82C14"/>
    <w:rsid w:val="00A87ECD"/>
    <w:rsid w:val="00A9072C"/>
    <w:rsid w:val="00A9766F"/>
    <w:rsid w:val="00AA176A"/>
    <w:rsid w:val="00AB33F8"/>
    <w:rsid w:val="00AC0B0A"/>
    <w:rsid w:val="00AC2E0E"/>
    <w:rsid w:val="00AC3CA7"/>
    <w:rsid w:val="00AD49FC"/>
    <w:rsid w:val="00B04BBE"/>
    <w:rsid w:val="00B12FC1"/>
    <w:rsid w:val="00B2023B"/>
    <w:rsid w:val="00B36109"/>
    <w:rsid w:val="00B3680A"/>
    <w:rsid w:val="00B43A5C"/>
    <w:rsid w:val="00B52CA3"/>
    <w:rsid w:val="00B5585E"/>
    <w:rsid w:val="00B55CFE"/>
    <w:rsid w:val="00B563FC"/>
    <w:rsid w:val="00B629ED"/>
    <w:rsid w:val="00B633E4"/>
    <w:rsid w:val="00B63591"/>
    <w:rsid w:val="00B6613B"/>
    <w:rsid w:val="00B67BED"/>
    <w:rsid w:val="00B73F8F"/>
    <w:rsid w:val="00B74599"/>
    <w:rsid w:val="00B75BCF"/>
    <w:rsid w:val="00B829EB"/>
    <w:rsid w:val="00B93466"/>
    <w:rsid w:val="00B94F1C"/>
    <w:rsid w:val="00BB151F"/>
    <w:rsid w:val="00BB2013"/>
    <w:rsid w:val="00BB2871"/>
    <w:rsid w:val="00BC02C0"/>
    <w:rsid w:val="00BC3095"/>
    <w:rsid w:val="00BC7939"/>
    <w:rsid w:val="00BD0965"/>
    <w:rsid w:val="00BD136C"/>
    <w:rsid w:val="00BD2D48"/>
    <w:rsid w:val="00BD562F"/>
    <w:rsid w:val="00BD652B"/>
    <w:rsid w:val="00BE4336"/>
    <w:rsid w:val="00BF3B56"/>
    <w:rsid w:val="00BF55B2"/>
    <w:rsid w:val="00C02E15"/>
    <w:rsid w:val="00C14CD4"/>
    <w:rsid w:val="00C1679B"/>
    <w:rsid w:val="00C246F5"/>
    <w:rsid w:val="00C44F11"/>
    <w:rsid w:val="00C4588E"/>
    <w:rsid w:val="00C45D07"/>
    <w:rsid w:val="00C51D23"/>
    <w:rsid w:val="00C56067"/>
    <w:rsid w:val="00C73428"/>
    <w:rsid w:val="00CA329A"/>
    <w:rsid w:val="00CA61C5"/>
    <w:rsid w:val="00CA6FCF"/>
    <w:rsid w:val="00CB6D20"/>
    <w:rsid w:val="00CC34B7"/>
    <w:rsid w:val="00CD4DB3"/>
    <w:rsid w:val="00CD7631"/>
    <w:rsid w:val="00CE15AD"/>
    <w:rsid w:val="00CE3828"/>
    <w:rsid w:val="00CE6427"/>
    <w:rsid w:val="00CE6A78"/>
    <w:rsid w:val="00CF1793"/>
    <w:rsid w:val="00D07256"/>
    <w:rsid w:val="00D10486"/>
    <w:rsid w:val="00D1265C"/>
    <w:rsid w:val="00D14803"/>
    <w:rsid w:val="00D24022"/>
    <w:rsid w:val="00D25ED1"/>
    <w:rsid w:val="00D42205"/>
    <w:rsid w:val="00D446AB"/>
    <w:rsid w:val="00D5430C"/>
    <w:rsid w:val="00D702DD"/>
    <w:rsid w:val="00D72E2A"/>
    <w:rsid w:val="00D77E55"/>
    <w:rsid w:val="00D81F10"/>
    <w:rsid w:val="00D82EF5"/>
    <w:rsid w:val="00D92730"/>
    <w:rsid w:val="00D944D2"/>
    <w:rsid w:val="00D96016"/>
    <w:rsid w:val="00D97838"/>
    <w:rsid w:val="00DA6926"/>
    <w:rsid w:val="00DB0B2C"/>
    <w:rsid w:val="00DB1785"/>
    <w:rsid w:val="00DB1EC3"/>
    <w:rsid w:val="00DB3E2D"/>
    <w:rsid w:val="00DB5A6C"/>
    <w:rsid w:val="00DC2A18"/>
    <w:rsid w:val="00DC5418"/>
    <w:rsid w:val="00DD6D83"/>
    <w:rsid w:val="00DE64CF"/>
    <w:rsid w:val="00DF391E"/>
    <w:rsid w:val="00DF706B"/>
    <w:rsid w:val="00E12840"/>
    <w:rsid w:val="00E13BCE"/>
    <w:rsid w:val="00E258D1"/>
    <w:rsid w:val="00E3505B"/>
    <w:rsid w:val="00E35922"/>
    <w:rsid w:val="00E366BF"/>
    <w:rsid w:val="00E36851"/>
    <w:rsid w:val="00E37967"/>
    <w:rsid w:val="00E40E28"/>
    <w:rsid w:val="00E4367E"/>
    <w:rsid w:val="00E473A3"/>
    <w:rsid w:val="00E57D5A"/>
    <w:rsid w:val="00E57E0E"/>
    <w:rsid w:val="00E604EF"/>
    <w:rsid w:val="00E60685"/>
    <w:rsid w:val="00E6274F"/>
    <w:rsid w:val="00E65C06"/>
    <w:rsid w:val="00E6642F"/>
    <w:rsid w:val="00E67C9F"/>
    <w:rsid w:val="00E70E9A"/>
    <w:rsid w:val="00E74AA5"/>
    <w:rsid w:val="00E85F5A"/>
    <w:rsid w:val="00E9566B"/>
    <w:rsid w:val="00EA34AF"/>
    <w:rsid w:val="00EB0B49"/>
    <w:rsid w:val="00EB1381"/>
    <w:rsid w:val="00EB1DB1"/>
    <w:rsid w:val="00EC0C1E"/>
    <w:rsid w:val="00EC14E8"/>
    <w:rsid w:val="00EC3DD1"/>
    <w:rsid w:val="00EC4793"/>
    <w:rsid w:val="00EC5F0B"/>
    <w:rsid w:val="00ED47D5"/>
    <w:rsid w:val="00ED6879"/>
    <w:rsid w:val="00EE363C"/>
    <w:rsid w:val="00EF4465"/>
    <w:rsid w:val="00EF7A79"/>
    <w:rsid w:val="00EF7C95"/>
    <w:rsid w:val="00F052C8"/>
    <w:rsid w:val="00F124C2"/>
    <w:rsid w:val="00F15762"/>
    <w:rsid w:val="00F171A6"/>
    <w:rsid w:val="00F226AA"/>
    <w:rsid w:val="00F26DCA"/>
    <w:rsid w:val="00F31B1E"/>
    <w:rsid w:val="00F44975"/>
    <w:rsid w:val="00F47FAB"/>
    <w:rsid w:val="00F5226C"/>
    <w:rsid w:val="00F53707"/>
    <w:rsid w:val="00F73E8C"/>
    <w:rsid w:val="00F9274C"/>
    <w:rsid w:val="00FA7366"/>
    <w:rsid w:val="00FB3182"/>
    <w:rsid w:val="00FC240F"/>
    <w:rsid w:val="00FC2B97"/>
    <w:rsid w:val="00FC3A24"/>
    <w:rsid w:val="00FD124D"/>
    <w:rsid w:val="00FD34CD"/>
    <w:rsid w:val="00FD3D9C"/>
    <w:rsid w:val="00FD6723"/>
    <w:rsid w:val="00FE6E19"/>
    <w:rsid w:val="00FE7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79CC191A"/>
  <w15:docId w15:val="{E4D814ED-3639-4C08-985D-5FCE77C08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GT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39B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9B3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85090A"/>
    <w:pPr>
      <w:widowControl/>
      <w:autoSpaceDE/>
      <w:autoSpaceDN/>
    </w:pPr>
    <w:rPr>
      <w:rFonts w:eastAsiaTheme="minorEastAsia"/>
      <w:lang w:val="es-GT"/>
    </w:rPr>
  </w:style>
  <w:style w:type="character" w:styleId="Hipervnculo">
    <w:name w:val="Hyperlink"/>
    <w:basedOn w:val="Fuentedeprrafopredeter"/>
    <w:unhideWhenUsed/>
    <w:rsid w:val="00151C6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287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2871"/>
    <w:rPr>
      <w:rFonts w:ascii="Segoe UI" w:eastAsia="Arial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F0195-1408-46B4-BFE3-F92C20096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601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Gabriela De Paz Meléndez</dc:creator>
  <cp:keywords/>
  <dc:description/>
  <cp:lastModifiedBy>Wendy Gabriela De Paz Meléndez</cp:lastModifiedBy>
  <cp:revision>2</cp:revision>
  <cp:lastPrinted>2023-01-27T20:11:00Z</cp:lastPrinted>
  <dcterms:created xsi:type="dcterms:W3CDTF">2023-01-27T20:12:00Z</dcterms:created>
  <dcterms:modified xsi:type="dcterms:W3CDTF">2023-01-27T20:12:00Z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