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CE" w:rsidRDefault="00FA6ECE" w:rsidP="001B6D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GT"/>
        </w:rPr>
      </w:pPr>
    </w:p>
    <w:p w:rsidR="007511D8" w:rsidRPr="008635F7" w:rsidRDefault="007511D8" w:rsidP="001B6D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GT"/>
        </w:rPr>
      </w:pPr>
      <w:r w:rsidRPr="008635F7">
        <w:rPr>
          <w:rFonts w:ascii="Arial" w:hAnsi="Arial" w:cs="Arial"/>
          <w:b/>
          <w:bCs/>
          <w:lang w:val="es-GT"/>
        </w:rPr>
        <w:t>MINISTERIO DE EDUCACIÓN</w:t>
      </w:r>
    </w:p>
    <w:p w:rsidR="007511D8" w:rsidRPr="008635F7" w:rsidRDefault="007511D8" w:rsidP="001B6D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GT"/>
        </w:rPr>
      </w:pPr>
      <w:r w:rsidRPr="008635F7">
        <w:rPr>
          <w:rFonts w:ascii="Arial" w:hAnsi="Arial" w:cs="Arial"/>
          <w:b/>
          <w:bCs/>
          <w:lang w:val="es-GT"/>
        </w:rPr>
        <w:t>AUDITORIA INTERNA</w:t>
      </w:r>
    </w:p>
    <w:p w:rsidR="007511D8" w:rsidRPr="008635F7" w:rsidRDefault="00FA6ECE" w:rsidP="001B6DE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>SIAD 565601</w:t>
      </w:r>
    </w:p>
    <w:p w:rsidR="007511D8" w:rsidRPr="008635F7" w:rsidRDefault="007511D8" w:rsidP="001B6DE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FA6ECE" w:rsidRDefault="00FA6ECE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B3132F" w:rsidRDefault="00B3132F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E90D57" w:rsidRPr="008635F7" w:rsidRDefault="00E90D57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90DB9" w:rsidRPr="008635F7" w:rsidRDefault="00790DB9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90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GT"/>
        </w:rPr>
      </w:pPr>
      <w:r w:rsidRPr="008635F7">
        <w:rPr>
          <w:rFonts w:ascii="Arial" w:hAnsi="Arial" w:cs="Arial"/>
          <w:b/>
          <w:bCs/>
          <w:lang w:val="es-GT"/>
        </w:rPr>
        <w:t>AUDITORIA</w:t>
      </w:r>
    </w:p>
    <w:p w:rsidR="007511D8" w:rsidRDefault="00E90D57" w:rsidP="00E90D5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>ACTIVIDADES ADMINISTRATIVAS</w:t>
      </w:r>
    </w:p>
    <w:p w:rsidR="00FA6ECE" w:rsidRDefault="00E90D57" w:rsidP="008A562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GT"/>
        </w:rPr>
      </w:pPr>
      <w:r>
        <w:rPr>
          <w:rFonts w:ascii="Arial" w:hAnsi="Arial" w:cs="Arial"/>
          <w:b/>
          <w:lang w:val="es-GT"/>
        </w:rPr>
        <w:t>ENTREGA Y RECEPCIÓN DE CARGO</w:t>
      </w:r>
    </w:p>
    <w:p w:rsidR="00FA6ECE" w:rsidRDefault="008A5628" w:rsidP="008A562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/>
        </w:rPr>
      </w:pPr>
      <w:r w:rsidRPr="008A5628">
        <w:rPr>
          <w:rFonts w:ascii="Arial" w:hAnsi="Arial" w:cs="Arial"/>
          <w:b/>
          <w:lang w:val="es-ES"/>
        </w:rPr>
        <w:t xml:space="preserve">DIRECCIÓN </w:t>
      </w:r>
      <w:r w:rsidR="00FA6ECE">
        <w:rPr>
          <w:rFonts w:ascii="Arial" w:hAnsi="Arial" w:cs="Arial"/>
          <w:b/>
          <w:lang w:val="es-ES"/>
        </w:rPr>
        <w:t xml:space="preserve">DE ADQUISICIONES Y CONTRATACIONES </w:t>
      </w:r>
    </w:p>
    <w:p w:rsidR="007511D8" w:rsidRPr="008635F7" w:rsidRDefault="008A5628" w:rsidP="008A562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GT"/>
        </w:rPr>
      </w:pPr>
      <w:r w:rsidRPr="008A5628">
        <w:rPr>
          <w:rFonts w:ascii="Arial" w:hAnsi="Arial" w:cs="Arial"/>
          <w:b/>
          <w:lang w:val="es-ES"/>
        </w:rPr>
        <w:t>-DI</w:t>
      </w:r>
      <w:r w:rsidR="00FA6ECE">
        <w:rPr>
          <w:rFonts w:ascii="Arial" w:hAnsi="Arial" w:cs="Arial"/>
          <w:b/>
          <w:lang w:val="es-ES"/>
        </w:rPr>
        <w:t>D</w:t>
      </w:r>
      <w:r w:rsidRPr="008A5628">
        <w:rPr>
          <w:rFonts w:ascii="Arial" w:hAnsi="Arial" w:cs="Arial"/>
          <w:b/>
          <w:lang w:val="es-ES"/>
        </w:rPr>
        <w:t>ECO-</w:t>
      </w: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90DB9" w:rsidRDefault="00790DB9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B3132F" w:rsidRPr="008635F7" w:rsidRDefault="00B3132F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E90D57" w:rsidRDefault="00E90D57" w:rsidP="00E90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GT"/>
        </w:rPr>
      </w:pPr>
    </w:p>
    <w:p w:rsidR="00FA6ECE" w:rsidRDefault="00FA6ECE" w:rsidP="00E90D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GT"/>
        </w:rPr>
      </w:pPr>
    </w:p>
    <w:p w:rsidR="007511D8" w:rsidRPr="008635F7" w:rsidRDefault="00DE5C24" w:rsidP="00E90D5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GT"/>
        </w:rPr>
      </w:pPr>
      <w:r w:rsidRPr="008635F7">
        <w:rPr>
          <w:rFonts w:ascii="Arial" w:hAnsi="Arial" w:cs="Arial"/>
          <w:b/>
          <w:bCs/>
          <w:lang w:val="es-GT"/>
        </w:rPr>
        <w:t xml:space="preserve">GUATEMALA, </w:t>
      </w:r>
      <w:r w:rsidR="00365E68">
        <w:rPr>
          <w:rFonts w:ascii="Arial" w:hAnsi="Arial" w:cs="Arial"/>
          <w:b/>
          <w:bCs/>
          <w:lang w:val="es-GT"/>
        </w:rPr>
        <w:t>DICI</w:t>
      </w:r>
      <w:r w:rsidR="00FA6ECE">
        <w:rPr>
          <w:rFonts w:ascii="Arial" w:hAnsi="Arial" w:cs="Arial"/>
          <w:b/>
          <w:bCs/>
          <w:lang w:val="es-GT"/>
        </w:rPr>
        <w:t>EMBRE</w:t>
      </w:r>
      <w:r w:rsidRPr="008635F7">
        <w:rPr>
          <w:rFonts w:ascii="Arial" w:hAnsi="Arial" w:cs="Arial"/>
          <w:b/>
          <w:bCs/>
          <w:lang w:val="es-GT"/>
        </w:rPr>
        <w:t xml:space="preserve"> DE 2020</w:t>
      </w: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6E7F0B" w:rsidRPr="008635F7" w:rsidRDefault="006E7F0B" w:rsidP="006E7F0B">
      <w:pPr>
        <w:spacing w:line="0" w:lineRule="atLeast"/>
        <w:ind w:left="3920"/>
        <w:rPr>
          <w:rFonts w:ascii="Arial" w:eastAsia="Arial" w:hAnsi="Arial" w:cs="Arial"/>
          <w:b/>
          <w:lang w:val="es-GT" w:eastAsia="es-GT"/>
        </w:rPr>
      </w:pPr>
      <w:r w:rsidRPr="008635F7">
        <w:rPr>
          <w:rFonts w:ascii="Arial" w:eastAsia="Arial" w:hAnsi="Arial" w:cs="Arial"/>
          <w:b/>
          <w:lang w:val="es-GT" w:eastAsia="es-GT"/>
        </w:rPr>
        <w:t>INDICE</w:t>
      </w:r>
    </w:p>
    <w:p w:rsidR="006E7F0B" w:rsidRPr="008635F7" w:rsidRDefault="006E7F0B" w:rsidP="006E7F0B">
      <w:pPr>
        <w:spacing w:line="200" w:lineRule="exact"/>
        <w:rPr>
          <w:rFonts w:ascii="Arial" w:eastAsia="Times New Roman" w:hAnsi="Arial" w:cs="Arial"/>
          <w:lang w:val="es-GT" w:eastAsia="es-GT"/>
        </w:rPr>
      </w:pPr>
    </w:p>
    <w:p w:rsidR="006E7F0B" w:rsidRPr="008635F7" w:rsidRDefault="006E7F0B" w:rsidP="006E7F0B">
      <w:pPr>
        <w:spacing w:line="200" w:lineRule="exact"/>
        <w:rPr>
          <w:rFonts w:ascii="Arial" w:eastAsia="Times New Roman" w:hAnsi="Arial" w:cs="Arial"/>
          <w:lang w:val="es-GT" w:eastAsia="es-GT"/>
        </w:rPr>
      </w:pPr>
    </w:p>
    <w:p w:rsidR="006E7F0B" w:rsidRPr="008635F7" w:rsidRDefault="006E7F0B" w:rsidP="006E7F0B">
      <w:pPr>
        <w:spacing w:line="341" w:lineRule="exact"/>
        <w:rPr>
          <w:rFonts w:ascii="Arial" w:eastAsia="Times New Roman" w:hAnsi="Arial" w:cs="Arial"/>
          <w:lang w:val="es-GT" w:eastAsia="es-GT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  <w:gridCol w:w="2200"/>
      </w:tblGrid>
      <w:tr w:rsidR="006E7F0B" w:rsidRPr="008635F7" w:rsidTr="00CE1C74">
        <w:trPr>
          <w:trHeight w:val="361"/>
        </w:trPr>
        <w:tc>
          <w:tcPr>
            <w:tcW w:w="588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rPr>
                <w:rFonts w:ascii="Arial" w:eastAsia="Arial" w:hAnsi="Arial" w:cs="Arial"/>
                <w:b/>
                <w:lang w:val="es-GT" w:eastAsia="es-GT"/>
              </w:rPr>
            </w:pPr>
            <w:r w:rsidRPr="008635F7">
              <w:rPr>
                <w:rFonts w:ascii="Arial" w:eastAsia="Arial" w:hAnsi="Arial" w:cs="Arial"/>
                <w:b/>
                <w:lang w:val="es-GT" w:eastAsia="es-GT"/>
              </w:rPr>
              <w:t>INTRODUCCION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jc w:val="right"/>
              <w:rPr>
                <w:rFonts w:ascii="Arial" w:eastAsia="Arial" w:hAnsi="Arial" w:cs="Arial"/>
                <w:lang w:val="es-GT" w:eastAsia="es-GT"/>
              </w:rPr>
            </w:pPr>
            <w:r w:rsidRPr="008635F7">
              <w:rPr>
                <w:rFonts w:ascii="Arial" w:eastAsia="Arial" w:hAnsi="Arial" w:cs="Arial"/>
                <w:lang w:val="es-GT" w:eastAsia="es-GT"/>
              </w:rPr>
              <w:t>1</w:t>
            </w:r>
          </w:p>
        </w:tc>
      </w:tr>
      <w:tr w:rsidR="006E7F0B" w:rsidRPr="008635F7" w:rsidTr="00CE1C74">
        <w:trPr>
          <w:trHeight w:val="470"/>
        </w:trPr>
        <w:tc>
          <w:tcPr>
            <w:tcW w:w="588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rPr>
                <w:rFonts w:ascii="Arial" w:eastAsia="Arial" w:hAnsi="Arial" w:cs="Arial"/>
                <w:b/>
                <w:lang w:val="es-GT" w:eastAsia="es-GT"/>
              </w:rPr>
            </w:pPr>
            <w:r w:rsidRPr="008635F7">
              <w:rPr>
                <w:rFonts w:ascii="Arial" w:eastAsia="Arial" w:hAnsi="Arial" w:cs="Arial"/>
                <w:b/>
                <w:lang w:val="es-GT" w:eastAsia="es-GT"/>
              </w:rPr>
              <w:t>OBJETIVOS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jc w:val="right"/>
              <w:rPr>
                <w:rFonts w:ascii="Arial" w:eastAsia="Arial" w:hAnsi="Arial" w:cs="Arial"/>
                <w:lang w:val="es-GT" w:eastAsia="es-GT"/>
              </w:rPr>
            </w:pPr>
            <w:r w:rsidRPr="008635F7">
              <w:rPr>
                <w:rFonts w:ascii="Arial" w:eastAsia="Arial" w:hAnsi="Arial" w:cs="Arial"/>
                <w:lang w:val="es-GT" w:eastAsia="es-GT"/>
              </w:rPr>
              <w:t>1</w:t>
            </w:r>
          </w:p>
        </w:tc>
      </w:tr>
      <w:tr w:rsidR="006E7F0B" w:rsidRPr="008635F7" w:rsidTr="00CE1C74">
        <w:trPr>
          <w:trHeight w:val="470"/>
        </w:trPr>
        <w:tc>
          <w:tcPr>
            <w:tcW w:w="588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rPr>
                <w:rFonts w:ascii="Arial" w:eastAsia="Arial" w:hAnsi="Arial" w:cs="Arial"/>
                <w:b/>
                <w:lang w:val="es-GT" w:eastAsia="es-GT"/>
              </w:rPr>
            </w:pPr>
            <w:r w:rsidRPr="008635F7">
              <w:rPr>
                <w:rFonts w:ascii="Arial" w:eastAsia="Arial" w:hAnsi="Arial" w:cs="Arial"/>
                <w:b/>
                <w:lang w:val="es-GT" w:eastAsia="es-GT"/>
              </w:rPr>
              <w:t>ALCANCE DE LA ACTIVIDAD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jc w:val="right"/>
              <w:rPr>
                <w:rFonts w:ascii="Arial" w:eastAsia="Arial" w:hAnsi="Arial" w:cs="Arial"/>
                <w:lang w:val="es-GT" w:eastAsia="es-GT"/>
              </w:rPr>
            </w:pPr>
            <w:r w:rsidRPr="008635F7">
              <w:rPr>
                <w:rFonts w:ascii="Arial" w:eastAsia="Arial" w:hAnsi="Arial" w:cs="Arial"/>
                <w:lang w:val="es-GT" w:eastAsia="es-GT"/>
              </w:rPr>
              <w:t>1</w:t>
            </w:r>
          </w:p>
        </w:tc>
      </w:tr>
      <w:tr w:rsidR="006E7F0B" w:rsidRPr="007B0924" w:rsidTr="00CE1C74">
        <w:trPr>
          <w:trHeight w:val="469"/>
        </w:trPr>
        <w:tc>
          <w:tcPr>
            <w:tcW w:w="588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rPr>
                <w:rFonts w:ascii="Arial" w:eastAsia="Arial" w:hAnsi="Arial" w:cs="Arial"/>
                <w:b/>
                <w:lang w:val="es-GT" w:eastAsia="es-GT"/>
              </w:rPr>
            </w:pPr>
            <w:r w:rsidRPr="008635F7">
              <w:rPr>
                <w:rFonts w:ascii="Arial" w:eastAsia="Arial" w:hAnsi="Arial" w:cs="Arial"/>
                <w:b/>
                <w:lang w:val="es-GT" w:eastAsia="es-GT"/>
              </w:rPr>
              <w:t>RESULTADOS DE LA ACTIVIDAD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6E7F0B" w:rsidRPr="007B0924" w:rsidRDefault="00F902F8" w:rsidP="006E7F0B">
            <w:pPr>
              <w:spacing w:line="0" w:lineRule="atLeast"/>
              <w:jc w:val="right"/>
              <w:rPr>
                <w:rFonts w:ascii="Arial" w:eastAsia="Arial" w:hAnsi="Arial" w:cs="Arial"/>
                <w:lang w:val="es-GT" w:eastAsia="es-GT"/>
              </w:rPr>
            </w:pPr>
            <w:r w:rsidRPr="007B0924">
              <w:rPr>
                <w:rFonts w:ascii="Arial" w:eastAsia="Arial" w:hAnsi="Arial" w:cs="Arial"/>
                <w:lang w:val="es-GT" w:eastAsia="es-GT"/>
              </w:rPr>
              <w:t>2</w:t>
            </w:r>
          </w:p>
        </w:tc>
      </w:tr>
      <w:tr w:rsidR="006E7F0B" w:rsidRPr="008635F7" w:rsidTr="00CE1C74">
        <w:trPr>
          <w:trHeight w:val="470"/>
        </w:trPr>
        <w:tc>
          <w:tcPr>
            <w:tcW w:w="588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rPr>
                <w:rFonts w:ascii="Arial" w:eastAsia="Arial" w:hAnsi="Arial" w:cs="Arial"/>
                <w:b/>
                <w:lang w:val="es-GT" w:eastAsia="es-GT"/>
              </w:rPr>
            </w:pPr>
            <w:r w:rsidRPr="008635F7">
              <w:rPr>
                <w:rFonts w:ascii="Arial" w:eastAsia="Arial" w:hAnsi="Arial" w:cs="Arial"/>
                <w:b/>
                <w:lang w:val="es-GT" w:eastAsia="es-GT"/>
              </w:rPr>
              <w:t>ANEXOS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6E7F0B" w:rsidRPr="008635F7" w:rsidRDefault="00365E68" w:rsidP="006E7F0B">
            <w:pPr>
              <w:spacing w:line="0" w:lineRule="atLeast"/>
              <w:jc w:val="right"/>
              <w:rPr>
                <w:rFonts w:ascii="Arial" w:eastAsia="Arial" w:hAnsi="Arial" w:cs="Arial"/>
                <w:lang w:val="es-GT" w:eastAsia="es-GT"/>
              </w:rPr>
            </w:pPr>
            <w:r>
              <w:rPr>
                <w:rFonts w:ascii="Arial" w:eastAsia="Arial" w:hAnsi="Arial" w:cs="Arial"/>
                <w:lang w:val="es-GT" w:eastAsia="es-GT"/>
              </w:rPr>
              <w:t>8</w:t>
            </w:r>
          </w:p>
        </w:tc>
      </w:tr>
      <w:tr w:rsidR="006E7F0B" w:rsidRPr="008635F7" w:rsidTr="00CE1C74">
        <w:trPr>
          <w:trHeight w:val="470"/>
        </w:trPr>
        <w:tc>
          <w:tcPr>
            <w:tcW w:w="588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rPr>
                <w:rFonts w:ascii="Arial" w:eastAsia="Arial" w:hAnsi="Arial" w:cs="Arial"/>
                <w:b/>
                <w:lang w:val="es-GT" w:eastAsia="es-GT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6E7F0B" w:rsidRPr="008635F7" w:rsidRDefault="006E7F0B" w:rsidP="006E7F0B">
            <w:pPr>
              <w:spacing w:line="0" w:lineRule="atLeast"/>
              <w:jc w:val="right"/>
              <w:rPr>
                <w:rFonts w:ascii="Arial" w:eastAsia="Arial" w:hAnsi="Arial" w:cs="Arial"/>
                <w:lang w:val="es-GT" w:eastAsia="es-GT"/>
              </w:rPr>
            </w:pPr>
          </w:p>
        </w:tc>
      </w:tr>
    </w:tbl>
    <w:p w:rsidR="007511D8" w:rsidRPr="008635F7" w:rsidRDefault="007511D8" w:rsidP="007E6D02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E90D57" w:rsidRPr="008635F7" w:rsidRDefault="00E90D57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7511D8" w:rsidRPr="008635F7" w:rsidRDefault="007511D8" w:rsidP="00EA0ED5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GT"/>
        </w:rPr>
      </w:pPr>
    </w:p>
    <w:p w:rsidR="00853EDE" w:rsidRPr="008635F7" w:rsidRDefault="00853EDE" w:rsidP="00893F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es-GT"/>
        </w:rPr>
      </w:pPr>
      <w:r w:rsidRPr="008635F7">
        <w:rPr>
          <w:rFonts w:ascii="Arial" w:hAnsi="Arial" w:cs="Arial"/>
          <w:b/>
          <w:lang w:val="es-GT"/>
        </w:rPr>
        <w:lastRenderedPageBreak/>
        <w:t>INTRODUCCIÓN:</w:t>
      </w:r>
    </w:p>
    <w:p w:rsidR="00853EDE" w:rsidRPr="008635F7" w:rsidRDefault="00853EDE" w:rsidP="00893F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GT"/>
        </w:rPr>
      </w:pPr>
      <w:r w:rsidRPr="008635F7">
        <w:rPr>
          <w:rFonts w:ascii="Arial" w:hAnsi="Arial" w:cs="Arial"/>
          <w:b/>
          <w:lang w:val="es-GT"/>
        </w:rPr>
        <w:tab/>
      </w:r>
    </w:p>
    <w:p w:rsidR="00853EDE" w:rsidRPr="008635F7" w:rsidRDefault="00853EDE" w:rsidP="00893F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GT"/>
        </w:rPr>
      </w:pPr>
      <w:r w:rsidRPr="008635F7">
        <w:rPr>
          <w:rFonts w:ascii="Arial" w:hAnsi="Arial" w:cs="Arial"/>
          <w:lang w:val="es-GT"/>
        </w:rPr>
        <w:t xml:space="preserve">De conformidad con el </w:t>
      </w:r>
      <w:r w:rsidR="00266E29" w:rsidRPr="008635F7">
        <w:rPr>
          <w:rFonts w:ascii="Arial" w:hAnsi="Arial" w:cs="Arial"/>
          <w:lang w:val="es-GT"/>
        </w:rPr>
        <w:t>N</w:t>
      </w:r>
      <w:r w:rsidR="00FA6ECE">
        <w:rPr>
          <w:rFonts w:ascii="Arial" w:hAnsi="Arial" w:cs="Arial"/>
          <w:lang w:val="es-GT"/>
        </w:rPr>
        <w:t>OMBRAMIENTO O-DIDAI/SUB-027-2020</w:t>
      </w:r>
      <w:r w:rsidR="00266E29" w:rsidRPr="008635F7">
        <w:rPr>
          <w:rFonts w:ascii="Arial" w:hAnsi="Arial" w:cs="Arial"/>
          <w:spacing w:val="1"/>
        </w:rPr>
        <w:t xml:space="preserve"> </w:t>
      </w:r>
      <w:r w:rsidR="00790DB9">
        <w:rPr>
          <w:rFonts w:ascii="Arial" w:hAnsi="Arial" w:cs="Arial"/>
          <w:spacing w:val="1"/>
        </w:rPr>
        <w:t>con</w:t>
      </w:r>
      <w:r w:rsidR="00266E29" w:rsidRPr="008635F7">
        <w:rPr>
          <w:rFonts w:ascii="Arial" w:hAnsi="Arial" w:cs="Arial"/>
          <w:spacing w:val="1"/>
        </w:rPr>
        <w:t xml:space="preserve"> fecha </w:t>
      </w:r>
      <w:r w:rsidR="00FA6ECE">
        <w:rPr>
          <w:rFonts w:ascii="Arial" w:hAnsi="Arial" w:cs="Arial"/>
          <w:spacing w:val="1"/>
        </w:rPr>
        <w:t>18</w:t>
      </w:r>
      <w:r w:rsidR="00266E29" w:rsidRPr="008635F7">
        <w:rPr>
          <w:rFonts w:ascii="Arial" w:hAnsi="Arial" w:cs="Arial"/>
          <w:spacing w:val="1"/>
        </w:rPr>
        <w:t xml:space="preserve"> de </w:t>
      </w:r>
      <w:r w:rsidR="00FA6ECE">
        <w:rPr>
          <w:rFonts w:ascii="Arial" w:hAnsi="Arial" w:cs="Arial"/>
          <w:spacing w:val="1"/>
        </w:rPr>
        <w:t>noviembre</w:t>
      </w:r>
      <w:r w:rsidR="00266E29" w:rsidRPr="008635F7">
        <w:rPr>
          <w:rFonts w:ascii="Arial" w:hAnsi="Arial" w:cs="Arial"/>
          <w:spacing w:val="1"/>
        </w:rPr>
        <w:t xml:space="preserve"> </w:t>
      </w:r>
      <w:r w:rsidR="00FA6ECE">
        <w:rPr>
          <w:rFonts w:ascii="Arial" w:hAnsi="Arial" w:cs="Arial"/>
          <w:spacing w:val="1"/>
        </w:rPr>
        <w:t>de</w:t>
      </w:r>
      <w:r w:rsidR="00266E29" w:rsidRPr="008635F7">
        <w:rPr>
          <w:rFonts w:ascii="Arial" w:hAnsi="Arial" w:cs="Arial"/>
          <w:spacing w:val="1"/>
        </w:rPr>
        <w:t xml:space="preserve"> 2020, emitido por la Directora de Auditor</w:t>
      </w:r>
      <w:r w:rsidR="00083D22" w:rsidRPr="008635F7">
        <w:rPr>
          <w:rFonts w:ascii="Arial" w:hAnsi="Arial" w:cs="Arial"/>
          <w:spacing w:val="1"/>
        </w:rPr>
        <w:t>í</w:t>
      </w:r>
      <w:r w:rsidR="00266E29" w:rsidRPr="008635F7">
        <w:rPr>
          <w:rFonts w:ascii="Arial" w:hAnsi="Arial" w:cs="Arial"/>
          <w:spacing w:val="1"/>
        </w:rPr>
        <w:t xml:space="preserve">a Interna del Ministerio de Educación, </w:t>
      </w:r>
      <w:r w:rsidR="007B0924">
        <w:rPr>
          <w:rFonts w:ascii="Arial" w:hAnsi="Arial" w:cs="Arial"/>
          <w:spacing w:val="1"/>
        </w:rPr>
        <w:t xml:space="preserve">y en representación de esta unidad, se </w:t>
      </w:r>
      <w:r w:rsidR="00790DB9">
        <w:rPr>
          <w:rFonts w:ascii="Arial" w:hAnsi="Arial" w:cs="Arial"/>
          <w:spacing w:val="1"/>
        </w:rPr>
        <w:t>participó</w:t>
      </w:r>
      <w:r w:rsidR="00E90D57">
        <w:rPr>
          <w:rFonts w:ascii="Arial" w:hAnsi="Arial" w:cs="Arial"/>
          <w:spacing w:val="1"/>
        </w:rPr>
        <w:t xml:space="preserve"> en la Entrega y Recepción de Cargo </w:t>
      </w:r>
      <w:r w:rsidR="009F4F26">
        <w:rPr>
          <w:rFonts w:ascii="Arial" w:hAnsi="Arial" w:cs="Arial"/>
          <w:spacing w:val="1"/>
        </w:rPr>
        <w:t xml:space="preserve">de la </w:t>
      </w:r>
      <w:r w:rsidR="009F4F26" w:rsidRPr="009F4F26">
        <w:rPr>
          <w:rFonts w:ascii="Arial" w:hAnsi="Arial" w:cs="Arial"/>
          <w:spacing w:val="1"/>
          <w:lang w:val="es-ES"/>
        </w:rPr>
        <w:t xml:space="preserve">Dirección </w:t>
      </w:r>
      <w:r w:rsidR="00FA6ECE">
        <w:rPr>
          <w:rFonts w:ascii="Arial" w:hAnsi="Arial" w:cs="Arial"/>
          <w:spacing w:val="1"/>
          <w:lang w:val="es-ES"/>
        </w:rPr>
        <w:t>de Adquisiciones y Contrataciones</w:t>
      </w:r>
      <w:r w:rsidR="009F4F26" w:rsidRPr="009F4F26">
        <w:rPr>
          <w:rFonts w:ascii="Arial" w:hAnsi="Arial" w:cs="Arial"/>
          <w:spacing w:val="1"/>
          <w:lang w:val="es-ES"/>
        </w:rPr>
        <w:t xml:space="preserve"> </w:t>
      </w:r>
      <w:r w:rsidR="00FA6ECE">
        <w:rPr>
          <w:rFonts w:ascii="Arial" w:hAnsi="Arial" w:cs="Arial"/>
          <w:spacing w:val="1"/>
          <w:lang w:val="es-ES"/>
        </w:rPr>
        <w:t>-</w:t>
      </w:r>
      <w:r w:rsidR="009F4F26" w:rsidRPr="009F4F26">
        <w:rPr>
          <w:rFonts w:ascii="Arial" w:hAnsi="Arial" w:cs="Arial"/>
          <w:spacing w:val="1"/>
          <w:lang w:val="es-ES"/>
        </w:rPr>
        <w:t>DI</w:t>
      </w:r>
      <w:r w:rsidR="00FA6ECE">
        <w:rPr>
          <w:rFonts w:ascii="Arial" w:hAnsi="Arial" w:cs="Arial"/>
          <w:spacing w:val="1"/>
          <w:lang w:val="es-ES"/>
        </w:rPr>
        <w:t>D</w:t>
      </w:r>
      <w:r w:rsidR="009F4F26" w:rsidRPr="009F4F26">
        <w:rPr>
          <w:rFonts w:ascii="Arial" w:hAnsi="Arial" w:cs="Arial"/>
          <w:spacing w:val="1"/>
          <w:lang w:val="es-ES"/>
        </w:rPr>
        <w:t>ECO</w:t>
      </w:r>
      <w:r w:rsidR="00FA6ECE">
        <w:rPr>
          <w:rFonts w:ascii="Arial" w:hAnsi="Arial" w:cs="Arial"/>
          <w:spacing w:val="1"/>
          <w:lang w:val="es-ES"/>
        </w:rPr>
        <w:t>-</w:t>
      </w:r>
    </w:p>
    <w:p w:rsidR="00F0585C" w:rsidRPr="008635F7" w:rsidRDefault="0096443E" w:rsidP="00885D93">
      <w:pPr>
        <w:pStyle w:val="Prrafodelista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635F7">
        <w:rPr>
          <w:rFonts w:ascii="Arial" w:hAnsi="Arial" w:cs="Arial"/>
          <w:sz w:val="24"/>
          <w:szCs w:val="24"/>
        </w:rPr>
        <w:t xml:space="preserve"> </w:t>
      </w:r>
    </w:p>
    <w:p w:rsidR="003A5980" w:rsidRPr="008635F7" w:rsidRDefault="00853EDE" w:rsidP="00893FCC">
      <w:pPr>
        <w:spacing w:line="276" w:lineRule="auto"/>
        <w:jc w:val="both"/>
        <w:rPr>
          <w:rFonts w:ascii="Arial" w:hAnsi="Arial" w:cs="Arial"/>
          <w:b/>
          <w:lang w:val="es-GT"/>
        </w:rPr>
      </w:pPr>
      <w:r w:rsidRPr="008635F7">
        <w:rPr>
          <w:rFonts w:ascii="Arial" w:hAnsi="Arial" w:cs="Arial"/>
          <w:b/>
          <w:lang w:val="es-GT"/>
        </w:rPr>
        <w:t>OBJETIVO</w:t>
      </w:r>
      <w:r w:rsidR="003A5980" w:rsidRPr="008635F7">
        <w:rPr>
          <w:rFonts w:ascii="Arial" w:hAnsi="Arial" w:cs="Arial"/>
          <w:b/>
          <w:lang w:val="es-GT"/>
        </w:rPr>
        <w:t>S</w:t>
      </w:r>
    </w:p>
    <w:p w:rsidR="003A5980" w:rsidRPr="008635F7" w:rsidRDefault="003A5980" w:rsidP="00893FCC">
      <w:pPr>
        <w:spacing w:line="276" w:lineRule="auto"/>
        <w:jc w:val="both"/>
        <w:rPr>
          <w:rFonts w:ascii="Arial" w:hAnsi="Arial" w:cs="Arial"/>
          <w:b/>
          <w:lang w:val="es-GT"/>
        </w:rPr>
      </w:pPr>
    </w:p>
    <w:p w:rsidR="00853EDE" w:rsidRPr="008635F7" w:rsidRDefault="00853EDE" w:rsidP="00893FCC">
      <w:pPr>
        <w:spacing w:line="276" w:lineRule="auto"/>
        <w:jc w:val="both"/>
        <w:rPr>
          <w:rFonts w:ascii="Arial" w:hAnsi="Arial" w:cs="Arial"/>
          <w:b/>
          <w:lang w:val="es-GT"/>
        </w:rPr>
      </w:pPr>
      <w:r w:rsidRPr="008635F7">
        <w:rPr>
          <w:rFonts w:ascii="Arial" w:hAnsi="Arial" w:cs="Arial"/>
          <w:b/>
          <w:lang w:val="es-GT"/>
        </w:rPr>
        <w:t>GENERAL</w:t>
      </w:r>
    </w:p>
    <w:p w:rsidR="00853EDE" w:rsidRPr="008635F7" w:rsidRDefault="00853EDE" w:rsidP="00893FCC">
      <w:pPr>
        <w:spacing w:line="276" w:lineRule="auto"/>
        <w:jc w:val="both"/>
        <w:rPr>
          <w:rFonts w:ascii="Arial" w:hAnsi="Arial" w:cs="Arial"/>
          <w:lang w:val="es-GT"/>
        </w:rPr>
      </w:pPr>
    </w:p>
    <w:p w:rsidR="00853EDE" w:rsidRPr="008635F7" w:rsidRDefault="00227E47" w:rsidP="00893FCC">
      <w:pPr>
        <w:spacing w:line="276" w:lineRule="auto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Establecer mediante la información entregada por los responsables, el estado o situación general de los aspectos administrativos relevantes y delimitar la responsabilidad del funcionario saliente y entrante. </w:t>
      </w:r>
    </w:p>
    <w:p w:rsidR="00853EDE" w:rsidRPr="008635F7" w:rsidRDefault="00853EDE" w:rsidP="00893FCC">
      <w:pPr>
        <w:spacing w:line="276" w:lineRule="auto"/>
        <w:jc w:val="both"/>
        <w:rPr>
          <w:rFonts w:ascii="Arial" w:hAnsi="Arial" w:cs="Arial"/>
          <w:lang w:val="es-GT"/>
        </w:rPr>
      </w:pPr>
    </w:p>
    <w:p w:rsidR="00853EDE" w:rsidRPr="008635F7" w:rsidRDefault="00853EDE" w:rsidP="00893FCC">
      <w:pPr>
        <w:spacing w:line="276" w:lineRule="auto"/>
        <w:jc w:val="both"/>
        <w:rPr>
          <w:rFonts w:ascii="Arial" w:hAnsi="Arial" w:cs="Arial"/>
          <w:b/>
          <w:lang w:val="es-GT"/>
        </w:rPr>
      </w:pPr>
      <w:r w:rsidRPr="00FD42D0">
        <w:rPr>
          <w:rFonts w:ascii="Arial" w:hAnsi="Arial" w:cs="Arial"/>
          <w:b/>
          <w:lang w:val="es-GT"/>
        </w:rPr>
        <w:t>ESPECIFICO</w:t>
      </w:r>
      <w:r w:rsidR="001A01D1" w:rsidRPr="00FD42D0">
        <w:rPr>
          <w:rFonts w:ascii="Arial" w:hAnsi="Arial" w:cs="Arial"/>
          <w:b/>
          <w:lang w:val="es-GT"/>
        </w:rPr>
        <w:t>S</w:t>
      </w:r>
    </w:p>
    <w:p w:rsidR="00853EDE" w:rsidRPr="008635F7" w:rsidRDefault="00853EDE" w:rsidP="00893FCC">
      <w:pPr>
        <w:spacing w:line="276" w:lineRule="auto"/>
        <w:jc w:val="both"/>
        <w:rPr>
          <w:rFonts w:ascii="Arial" w:hAnsi="Arial" w:cs="Arial"/>
          <w:lang w:val="es-GT"/>
        </w:rPr>
      </w:pPr>
    </w:p>
    <w:p w:rsidR="00F67D2A" w:rsidRDefault="00FD42D0" w:rsidP="00E415BC">
      <w:pPr>
        <w:spacing w:line="276" w:lineRule="auto"/>
        <w:jc w:val="both"/>
        <w:rPr>
          <w:rFonts w:ascii="Arial" w:hAnsi="Arial" w:cs="Arial"/>
        </w:rPr>
      </w:pPr>
      <w:r w:rsidRPr="00E415BC">
        <w:rPr>
          <w:rFonts w:ascii="Arial" w:hAnsi="Arial" w:cs="Arial"/>
        </w:rPr>
        <w:t>Determinar si como parte de sus funciones quedan pendientes asuntos de importancia, a los cuales es necesario darles seguimiento posteriormente</w:t>
      </w:r>
      <w:r w:rsidR="001A01D1" w:rsidRPr="00E415BC">
        <w:rPr>
          <w:rFonts w:ascii="Arial" w:hAnsi="Arial" w:cs="Arial"/>
        </w:rPr>
        <w:t>.</w:t>
      </w:r>
    </w:p>
    <w:p w:rsidR="00660E46" w:rsidRPr="00E415BC" w:rsidRDefault="00660E46" w:rsidP="00E415BC">
      <w:pPr>
        <w:spacing w:line="276" w:lineRule="auto"/>
        <w:jc w:val="both"/>
        <w:rPr>
          <w:rFonts w:ascii="Arial" w:hAnsi="Arial" w:cs="Arial"/>
        </w:rPr>
      </w:pPr>
    </w:p>
    <w:p w:rsidR="001A01D1" w:rsidRDefault="00FD42D0" w:rsidP="00E415BC">
      <w:pPr>
        <w:spacing w:line="276" w:lineRule="auto"/>
        <w:jc w:val="both"/>
        <w:rPr>
          <w:rFonts w:ascii="Arial" w:hAnsi="Arial" w:cs="Arial"/>
        </w:rPr>
      </w:pPr>
      <w:r w:rsidRPr="00E415BC">
        <w:rPr>
          <w:rFonts w:ascii="Arial" w:hAnsi="Arial" w:cs="Arial"/>
        </w:rPr>
        <w:t>Si todos los bienes y valores asignados al funcionario son entregados completos e íntegramente.</w:t>
      </w:r>
    </w:p>
    <w:p w:rsidR="00660E46" w:rsidRPr="00E415BC" w:rsidRDefault="00660E46" w:rsidP="00E415BC">
      <w:pPr>
        <w:spacing w:line="276" w:lineRule="auto"/>
        <w:jc w:val="both"/>
        <w:rPr>
          <w:rFonts w:ascii="Arial" w:hAnsi="Arial" w:cs="Arial"/>
        </w:rPr>
      </w:pPr>
    </w:p>
    <w:p w:rsidR="001A01D1" w:rsidRDefault="00FD42D0" w:rsidP="00E415BC">
      <w:pPr>
        <w:spacing w:line="276" w:lineRule="auto"/>
        <w:jc w:val="both"/>
        <w:rPr>
          <w:rFonts w:ascii="Arial" w:hAnsi="Arial" w:cs="Arial"/>
        </w:rPr>
      </w:pPr>
      <w:r w:rsidRPr="00E415BC">
        <w:rPr>
          <w:rFonts w:ascii="Arial" w:hAnsi="Arial" w:cs="Arial"/>
        </w:rPr>
        <w:t>Que el responsable entregue conforme al formulario de control de traslado de información emitido por la Contraloría General de Cuentas</w:t>
      </w:r>
      <w:r w:rsidR="001A01D1" w:rsidRPr="00E415BC">
        <w:rPr>
          <w:rFonts w:ascii="Arial" w:hAnsi="Arial" w:cs="Arial"/>
        </w:rPr>
        <w:t>.</w:t>
      </w:r>
    </w:p>
    <w:p w:rsidR="00660E46" w:rsidRPr="00E415BC" w:rsidRDefault="00660E46" w:rsidP="00E415BC">
      <w:pPr>
        <w:spacing w:line="276" w:lineRule="auto"/>
        <w:jc w:val="both"/>
        <w:rPr>
          <w:rFonts w:ascii="Arial" w:hAnsi="Arial" w:cs="Arial"/>
        </w:rPr>
      </w:pPr>
    </w:p>
    <w:p w:rsidR="00FD42D0" w:rsidRDefault="00FD42D0" w:rsidP="00E415BC">
      <w:pPr>
        <w:spacing w:line="276" w:lineRule="auto"/>
        <w:jc w:val="both"/>
        <w:rPr>
          <w:rFonts w:ascii="Arial" w:hAnsi="Arial" w:cs="Arial"/>
        </w:rPr>
      </w:pPr>
      <w:r w:rsidRPr="00E415BC">
        <w:rPr>
          <w:rFonts w:ascii="Arial" w:hAnsi="Arial" w:cs="Arial"/>
        </w:rPr>
        <w:t xml:space="preserve">Que presenten los formularios de cancelación de accesos </w:t>
      </w:r>
      <w:r w:rsidR="00D815AF" w:rsidRPr="00E415BC">
        <w:rPr>
          <w:rFonts w:ascii="Arial" w:hAnsi="Arial" w:cs="Arial"/>
        </w:rPr>
        <w:t>asignados</w:t>
      </w:r>
      <w:r w:rsidR="00660E46">
        <w:rPr>
          <w:rFonts w:ascii="Arial" w:hAnsi="Arial" w:cs="Arial"/>
        </w:rPr>
        <w:t xml:space="preserve"> si fuera el caso</w:t>
      </w:r>
      <w:r w:rsidR="00D815AF" w:rsidRPr="00E415BC">
        <w:rPr>
          <w:rFonts w:ascii="Arial" w:hAnsi="Arial" w:cs="Arial"/>
        </w:rPr>
        <w:t>.</w:t>
      </w:r>
    </w:p>
    <w:p w:rsidR="00660E46" w:rsidRPr="00E415BC" w:rsidRDefault="00660E46" w:rsidP="00E415BC">
      <w:pPr>
        <w:spacing w:line="276" w:lineRule="auto"/>
        <w:jc w:val="both"/>
        <w:rPr>
          <w:rFonts w:ascii="Arial" w:hAnsi="Arial" w:cs="Arial"/>
        </w:rPr>
      </w:pPr>
    </w:p>
    <w:p w:rsidR="008F709C" w:rsidRPr="00E415BC" w:rsidRDefault="008F709C" w:rsidP="00E415BC">
      <w:pPr>
        <w:spacing w:line="276" w:lineRule="auto"/>
        <w:jc w:val="both"/>
        <w:rPr>
          <w:rFonts w:ascii="Arial" w:hAnsi="Arial" w:cs="Arial"/>
        </w:rPr>
      </w:pPr>
      <w:r w:rsidRPr="00E415BC">
        <w:rPr>
          <w:rFonts w:ascii="Arial" w:hAnsi="Arial" w:cs="Arial"/>
        </w:rPr>
        <w:t>Que se realice el trámite de cancelación de firmas registradas como cuentadante y en otros en los cuales figure como responsable.</w:t>
      </w:r>
    </w:p>
    <w:p w:rsidR="00660E46" w:rsidRPr="008635F7" w:rsidRDefault="00660E46" w:rsidP="00893FCC">
      <w:pPr>
        <w:pStyle w:val="Prrafodelista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3EDE" w:rsidRPr="008635F7" w:rsidRDefault="00CC4EE9" w:rsidP="00893FCC">
      <w:pPr>
        <w:spacing w:line="276" w:lineRule="auto"/>
        <w:jc w:val="both"/>
        <w:rPr>
          <w:rFonts w:ascii="Arial" w:hAnsi="Arial" w:cs="Arial"/>
          <w:b/>
          <w:lang w:val="es-GT"/>
        </w:rPr>
      </w:pPr>
      <w:r w:rsidRPr="008635F7">
        <w:rPr>
          <w:rFonts w:ascii="Arial" w:hAnsi="Arial" w:cs="Arial"/>
          <w:b/>
          <w:lang w:val="es-GT"/>
        </w:rPr>
        <w:t xml:space="preserve">ALCANCE DE LA ACTIVIDAD </w:t>
      </w:r>
    </w:p>
    <w:p w:rsidR="00853EDE" w:rsidRPr="008635F7" w:rsidRDefault="00853EDE" w:rsidP="00893FCC">
      <w:pPr>
        <w:spacing w:line="276" w:lineRule="auto"/>
        <w:jc w:val="both"/>
        <w:rPr>
          <w:rFonts w:ascii="Arial" w:hAnsi="Arial" w:cs="Arial"/>
          <w:lang w:val="es-GT"/>
        </w:rPr>
      </w:pPr>
    </w:p>
    <w:p w:rsidR="00E619ED" w:rsidRPr="001C2ED1" w:rsidRDefault="00E619ED" w:rsidP="00E619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1C2ED1">
        <w:rPr>
          <w:rFonts w:ascii="Arial" w:hAnsi="Arial" w:cs="Arial"/>
          <w:color w:val="000000"/>
        </w:rPr>
        <w:t xml:space="preserve">De conformidad con </w:t>
      </w:r>
      <w:r>
        <w:rPr>
          <w:rFonts w:ascii="Arial" w:hAnsi="Arial" w:cs="Arial"/>
          <w:color w:val="000000"/>
        </w:rPr>
        <w:t>lo establecido en el artículo 1 del</w:t>
      </w:r>
      <w:r w:rsidRPr="001C2ED1">
        <w:rPr>
          <w:rFonts w:ascii="Arial" w:hAnsi="Arial" w:cs="Arial"/>
          <w:color w:val="000000"/>
        </w:rPr>
        <w:t xml:space="preserve"> Acuerdo No. A-106-2019, emitido por el Contralor General de Cuentas </w:t>
      </w:r>
      <w:r>
        <w:rPr>
          <w:rFonts w:ascii="Arial" w:hAnsi="Arial" w:cs="Arial"/>
          <w:color w:val="000000"/>
        </w:rPr>
        <w:t>con fecha</w:t>
      </w:r>
      <w:r w:rsidRPr="001C2ED1">
        <w:rPr>
          <w:rFonts w:ascii="Arial" w:hAnsi="Arial" w:cs="Arial"/>
          <w:color w:val="000000"/>
        </w:rPr>
        <w:t xml:space="preserve"> 9 de diciembre de 2019, </w:t>
      </w:r>
      <w:r>
        <w:rPr>
          <w:rFonts w:ascii="Arial" w:hAnsi="Arial" w:cs="Arial"/>
          <w:color w:val="000000"/>
        </w:rPr>
        <w:t>el cual se transcribe literalmente:</w:t>
      </w:r>
      <w:r w:rsidRPr="001C2ED1"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S</w:t>
      </w:r>
      <w:r w:rsidRPr="001C2ED1">
        <w:rPr>
          <w:rFonts w:ascii="Arial" w:hAnsi="Arial" w:cs="Arial"/>
          <w:color w:val="000000"/>
        </w:rPr>
        <w:t xml:space="preserve">e establece como obligatoria, la observancia y </w:t>
      </w:r>
      <w:r w:rsidRPr="001C2ED1">
        <w:rPr>
          <w:rFonts w:ascii="Arial" w:hAnsi="Arial" w:cs="Arial"/>
          <w:color w:val="000000"/>
        </w:rPr>
        <w:lastRenderedPageBreak/>
        <w:t>aplicación por parte de la Unidad de Auditoría Interna de las entidades de la administración central, descentralizadas autónomas y otros organismos del Estado lo siguiente: a) El uso de la Guía para la Participación de la Unidad de Auditoría Interna en el Control Financiero-Administrativo, en la toma de posesión de las autoridades de las entidades y organismos que se indican en el párrafo anterior. b) El uso del formulario de control y traslado de información de las autoridades salientes a las entrantes</w:t>
      </w:r>
      <w:r w:rsidR="001718C1">
        <w:rPr>
          <w:rFonts w:ascii="Arial" w:hAnsi="Arial" w:cs="Arial"/>
          <w:color w:val="000000"/>
        </w:rPr>
        <w:t>”;</w:t>
      </w:r>
      <w:r w:rsidRPr="001C2ED1">
        <w:rPr>
          <w:rFonts w:ascii="Arial" w:hAnsi="Arial" w:cs="Arial"/>
          <w:color w:val="000000"/>
        </w:rPr>
        <w:t xml:space="preserve"> se procedió a participar en la entrega y recepción del cargo de</w:t>
      </w:r>
      <w:r w:rsidR="009F4F26">
        <w:rPr>
          <w:rFonts w:ascii="Arial" w:hAnsi="Arial" w:cs="Arial"/>
          <w:color w:val="000000"/>
        </w:rPr>
        <w:t xml:space="preserve"> </w:t>
      </w:r>
      <w:r w:rsidRPr="001C2ED1">
        <w:rPr>
          <w:rFonts w:ascii="Arial" w:hAnsi="Arial" w:cs="Arial"/>
          <w:color w:val="000000"/>
        </w:rPr>
        <w:t>l</w:t>
      </w:r>
      <w:r w:rsidR="009F4F26">
        <w:rPr>
          <w:rFonts w:ascii="Arial" w:hAnsi="Arial" w:cs="Arial"/>
          <w:color w:val="000000"/>
        </w:rPr>
        <w:t xml:space="preserve">a </w:t>
      </w:r>
      <w:r w:rsidR="009F4F26" w:rsidRPr="009F4F26">
        <w:rPr>
          <w:rFonts w:ascii="Arial" w:hAnsi="Arial" w:cs="Arial"/>
          <w:color w:val="000000"/>
          <w:lang w:val="es-ES"/>
        </w:rPr>
        <w:t xml:space="preserve">Dirección </w:t>
      </w:r>
      <w:r w:rsidR="0041629D">
        <w:rPr>
          <w:rFonts w:ascii="Arial" w:hAnsi="Arial" w:cs="Arial"/>
          <w:color w:val="000000"/>
          <w:lang w:val="es-ES"/>
        </w:rPr>
        <w:t>de Adquisiciones y Contrataciones</w:t>
      </w:r>
      <w:r w:rsidR="009F4F26" w:rsidRPr="009F4F26">
        <w:rPr>
          <w:rFonts w:ascii="Arial" w:hAnsi="Arial" w:cs="Arial"/>
          <w:color w:val="000000"/>
          <w:lang w:val="es-ES"/>
        </w:rPr>
        <w:t xml:space="preserve"> -DI</w:t>
      </w:r>
      <w:r w:rsidR="00E11557">
        <w:rPr>
          <w:rFonts w:ascii="Arial" w:hAnsi="Arial" w:cs="Arial"/>
          <w:color w:val="000000"/>
          <w:lang w:val="es-ES"/>
        </w:rPr>
        <w:t>DEC</w:t>
      </w:r>
      <w:r w:rsidR="009F4F26" w:rsidRPr="009F4F26">
        <w:rPr>
          <w:rFonts w:ascii="Arial" w:hAnsi="Arial" w:cs="Arial"/>
          <w:color w:val="000000"/>
          <w:lang w:val="es-ES"/>
        </w:rPr>
        <w:t>O-</w:t>
      </w:r>
      <w:r w:rsidR="00E11557">
        <w:rPr>
          <w:rFonts w:ascii="Arial" w:hAnsi="Arial" w:cs="Arial"/>
          <w:color w:val="000000"/>
          <w:lang w:val="es-ES"/>
        </w:rPr>
        <w:t>, del Ministerio de Educación</w:t>
      </w:r>
      <w:r w:rsidRPr="001C2ED1">
        <w:rPr>
          <w:rFonts w:ascii="Arial" w:hAnsi="Arial" w:cs="Arial"/>
          <w:color w:val="000000"/>
        </w:rPr>
        <w:t>.</w:t>
      </w:r>
    </w:p>
    <w:p w:rsidR="00F77184" w:rsidRPr="008635F7" w:rsidRDefault="00F77184" w:rsidP="00893F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-GT"/>
        </w:rPr>
      </w:pPr>
    </w:p>
    <w:p w:rsidR="00CC4EE9" w:rsidRPr="006A547A" w:rsidRDefault="00CC4EE9" w:rsidP="00893F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s-GT"/>
        </w:rPr>
      </w:pPr>
      <w:r w:rsidRPr="006A547A">
        <w:rPr>
          <w:rFonts w:ascii="Arial" w:hAnsi="Arial" w:cs="Arial"/>
          <w:b/>
          <w:bCs/>
          <w:lang w:val="es-GT"/>
        </w:rPr>
        <w:t>RESULTADOS DE LA ACTIVIDAD</w:t>
      </w:r>
    </w:p>
    <w:p w:rsidR="00C92073" w:rsidRPr="006A547A" w:rsidRDefault="00C92073" w:rsidP="00893F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val="es-GT"/>
        </w:rPr>
      </w:pPr>
    </w:p>
    <w:p w:rsidR="003E0CEA" w:rsidRPr="006A547A" w:rsidRDefault="003E0CEA" w:rsidP="00C92073">
      <w:pPr>
        <w:spacing w:line="276" w:lineRule="auto"/>
        <w:jc w:val="both"/>
        <w:rPr>
          <w:rFonts w:ascii="Arial" w:hAnsi="Arial" w:cs="Arial"/>
          <w:lang w:val="es-GT"/>
        </w:rPr>
      </w:pPr>
      <w:r w:rsidRPr="006A547A">
        <w:rPr>
          <w:rFonts w:ascii="Arial" w:hAnsi="Arial" w:cs="Arial"/>
          <w:lang w:val="es-GT"/>
        </w:rPr>
        <w:t xml:space="preserve">Los resultados de las actividades realizadas </w:t>
      </w:r>
      <w:r w:rsidR="00EE39B6" w:rsidRPr="006A547A">
        <w:rPr>
          <w:rFonts w:ascii="Arial" w:hAnsi="Arial" w:cs="Arial"/>
          <w:lang w:val="es-GT"/>
        </w:rPr>
        <w:t>s</w:t>
      </w:r>
      <w:r w:rsidRPr="006A547A">
        <w:rPr>
          <w:rFonts w:ascii="Arial" w:hAnsi="Arial" w:cs="Arial"/>
          <w:lang w:val="es-GT"/>
        </w:rPr>
        <w:t>e describen a continuación:</w:t>
      </w:r>
    </w:p>
    <w:p w:rsidR="003E0CEA" w:rsidRPr="006A547A" w:rsidRDefault="003E0CEA" w:rsidP="00C92073">
      <w:pPr>
        <w:spacing w:line="276" w:lineRule="auto"/>
        <w:jc w:val="both"/>
        <w:rPr>
          <w:rFonts w:ascii="Arial" w:hAnsi="Arial" w:cs="Arial"/>
          <w:lang w:val="es-ES"/>
        </w:rPr>
      </w:pPr>
    </w:p>
    <w:p w:rsidR="00111087" w:rsidRPr="006A547A" w:rsidRDefault="00A153AA" w:rsidP="00C4781E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547A">
        <w:rPr>
          <w:rFonts w:ascii="Arial" w:hAnsi="Arial" w:cs="Arial"/>
          <w:sz w:val="24"/>
          <w:szCs w:val="24"/>
        </w:rPr>
        <w:t xml:space="preserve">Se tuvo a la vista el Acuerdo Ministerial No. </w:t>
      </w:r>
      <w:r w:rsidR="009F4F26" w:rsidRPr="006A547A">
        <w:rPr>
          <w:rFonts w:ascii="Arial" w:hAnsi="Arial" w:cs="Arial"/>
          <w:sz w:val="24"/>
          <w:szCs w:val="24"/>
          <w:lang w:val="es-ES"/>
        </w:rPr>
        <w:t>DIREH-3</w:t>
      </w:r>
      <w:r w:rsidR="00E11557" w:rsidRPr="006A547A">
        <w:rPr>
          <w:rFonts w:ascii="Arial" w:hAnsi="Arial" w:cs="Arial"/>
          <w:sz w:val="24"/>
          <w:szCs w:val="24"/>
          <w:lang w:val="es-ES"/>
        </w:rPr>
        <w:t>842</w:t>
      </w:r>
      <w:r w:rsidR="009F4F26" w:rsidRPr="006A547A">
        <w:rPr>
          <w:rFonts w:ascii="Arial" w:hAnsi="Arial" w:cs="Arial"/>
          <w:sz w:val="24"/>
          <w:szCs w:val="24"/>
          <w:lang w:val="es-ES"/>
        </w:rPr>
        <w:t>-2020</w:t>
      </w:r>
      <w:r w:rsidRPr="006A547A">
        <w:rPr>
          <w:rFonts w:ascii="Arial" w:hAnsi="Arial" w:cs="Arial"/>
          <w:sz w:val="24"/>
          <w:szCs w:val="24"/>
        </w:rPr>
        <w:t xml:space="preserve">, con fecha </w:t>
      </w:r>
      <w:r w:rsidR="00E11557" w:rsidRPr="006A547A">
        <w:rPr>
          <w:rFonts w:ascii="Arial" w:hAnsi="Arial" w:cs="Arial"/>
          <w:sz w:val="24"/>
          <w:szCs w:val="24"/>
        </w:rPr>
        <w:t>18</w:t>
      </w:r>
      <w:r w:rsidRPr="006A547A">
        <w:rPr>
          <w:rFonts w:ascii="Arial" w:hAnsi="Arial" w:cs="Arial"/>
          <w:sz w:val="24"/>
          <w:szCs w:val="24"/>
        </w:rPr>
        <w:t xml:space="preserve"> de </w:t>
      </w:r>
      <w:r w:rsidR="00E11557" w:rsidRPr="006A547A">
        <w:rPr>
          <w:rFonts w:ascii="Arial" w:hAnsi="Arial" w:cs="Arial"/>
          <w:sz w:val="24"/>
          <w:szCs w:val="24"/>
        </w:rPr>
        <w:t>noviembre</w:t>
      </w:r>
      <w:r w:rsidRPr="006A547A">
        <w:rPr>
          <w:rFonts w:ascii="Arial" w:hAnsi="Arial" w:cs="Arial"/>
          <w:sz w:val="24"/>
          <w:szCs w:val="24"/>
        </w:rPr>
        <w:t xml:space="preserve"> </w:t>
      </w:r>
      <w:r w:rsidR="00E11557" w:rsidRPr="006A547A">
        <w:rPr>
          <w:rFonts w:ascii="Arial" w:hAnsi="Arial" w:cs="Arial"/>
          <w:sz w:val="24"/>
          <w:szCs w:val="24"/>
        </w:rPr>
        <w:t>de</w:t>
      </w:r>
      <w:r w:rsidRPr="006A547A">
        <w:rPr>
          <w:rFonts w:ascii="Arial" w:hAnsi="Arial" w:cs="Arial"/>
          <w:sz w:val="24"/>
          <w:szCs w:val="24"/>
        </w:rPr>
        <w:t xml:space="preserve"> 2020, mediante el cual se</w:t>
      </w:r>
      <w:r w:rsidR="00E11557" w:rsidRPr="006A547A">
        <w:rPr>
          <w:rFonts w:ascii="Arial" w:hAnsi="Arial" w:cs="Arial"/>
          <w:sz w:val="24"/>
          <w:szCs w:val="24"/>
        </w:rPr>
        <w:t xml:space="preserve"> designa temporalmente al Licenciado </w:t>
      </w:r>
      <w:r w:rsidR="00E11557" w:rsidRPr="006A547A">
        <w:rPr>
          <w:rFonts w:ascii="Arial" w:hAnsi="Arial" w:cs="Arial"/>
          <w:color w:val="000000"/>
          <w:sz w:val="24"/>
          <w:szCs w:val="24"/>
        </w:rPr>
        <w:t>Benjamín Jichá Guerra, para desempeñar las funciones propias del Director de la Dirección de Adquisiciones y Contrataciones -DIDECO-</w:t>
      </w:r>
      <w:r w:rsidR="00A820C6">
        <w:rPr>
          <w:rFonts w:ascii="Arial" w:hAnsi="Arial" w:cs="Arial"/>
          <w:color w:val="000000"/>
          <w:sz w:val="24"/>
          <w:szCs w:val="24"/>
        </w:rPr>
        <w:t xml:space="preserve">, </w:t>
      </w:r>
      <w:r w:rsidR="00A820C6" w:rsidRPr="006A547A">
        <w:rPr>
          <w:rFonts w:ascii="Arial" w:hAnsi="Arial" w:cs="Arial"/>
          <w:sz w:val="24"/>
          <w:szCs w:val="24"/>
        </w:rPr>
        <w:t xml:space="preserve">a partir del 18 </w:t>
      </w:r>
      <w:r w:rsidR="00A820C6">
        <w:rPr>
          <w:rFonts w:ascii="Arial" w:hAnsi="Arial" w:cs="Arial"/>
          <w:sz w:val="24"/>
          <w:szCs w:val="24"/>
        </w:rPr>
        <w:t xml:space="preserve">de </w:t>
      </w:r>
      <w:r w:rsidR="00A820C6" w:rsidRPr="006A547A">
        <w:rPr>
          <w:rFonts w:ascii="Arial" w:hAnsi="Arial" w:cs="Arial"/>
          <w:sz w:val="24"/>
          <w:szCs w:val="24"/>
        </w:rPr>
        <w:t>noviembre de 2020</w:t>
      </w:r>
      <w:r w:rsidR="006A547A">
        <w:rPr>
          <w:rFonts w:ascii="Arial" w:hAnsi="Arial" w:cs="Arial"/>
          <w:color w:val="000000"/>
          <w:sz w:val="24"/>
          <w:szCs w:val="24"/>
        </w:rPr>
        <w:t>.</w:t>
      </w:r>
    </w:p>
    <w:p w:rsidR="006A547A" w:rsidRPr="006A547A" w:rsidRDefault="006A547A" w:rsidP="00C4781E">
      <w:pPr>
        <w:spacing w:line="276" w:lineRule="auto"/>
        <w:ind w:left="426"/>
        <w:jc w:val="both"/>
        <w:rPr>
          <w:rFonts w:ascii="Arial" w:hAnsi="Arial" w:cs="Arial"/>
        </w:rPr>
      </w:pPr>
    </w:p>
    <w:p w:rsidR="00783C99" w:rsidRPr="006A547A" w:rsidRDefault="00783C99" w:rsidP="00C4781E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547A">
        <w:rPr>
          <w:rFonts w:ascii="Arial" w:hAnsi="Arial" w:cs="Arial"/>
          <w:sz w:val="24"/>
          <w:szCs w:val="24"/>
        </w:rPr>
        <w:t xml:space="preserve">Se tuvo a la vista el </w:t>
      </w:r>
      <w:r w:rsidRPr="006A547A">
        <w:rPr>
          <w:rFonts w:ascii="Arial" w:hAnsi="Arial" w:cs="Arial"/>
          <w:sz w:val="24"/>
          <w:szCs w:val="24"/>
          <w:lang w:val="es-ES"/>
        </w:rPr>
        <w:t>Acuerdo Ministerial No. DIREH-3</w:t>
      </w:r>
      <w:r w:rsidR="004800A7" w:rsidRPr="006A547A">
        <w:rPr>
          <w:rFonts w:ascii="Arial" w:hAnsi="Arial" w:cs="Arial"/>
          <w:sz w:val="24"/>
          <w:szCs w:val="24"/>
          <w:lang w:val="es-ES"/>
        </w:rPr>
        <w:t>807</w:t>
      </w:r>
      <w:r w:rsidRPr="006A547A">
        <w:rPr>
          <w:rFonts w:ascii="Arial" w:hAnsi="Arial" w:cs="Arial"/>
          <w:sz w:val="24"/>
          <w:szCs w:val="24"/>
          <w:lang w:val="es-ES"/>
        </w:rPr>
        <w:t xml:space="preserve">-2020, con fecha </w:t>
      </w:r>
      <w:r w:rsidR="004800A7" w:rsidRPr="006A547A">
        <w:rPr>
          <w:rFonts w:ascii="Arial" w:hAnsi="Arial" w:cs="Arial"/>
          <w:sz w:val="24"/>
          <w:szCs w:val="24"/>
          <w:lang w:val="es-ES"/>
        </w:rPr>
        <w:t>12</w:t>
      </w:r>
      <w:r w:rsidRPr="006A547A">
        <w:rPr>
          <w:rFonts w:ascii="Arial" w:hAnsi="Arial" w:cs="Arial"/>
          <w:sz w:val="24"/>
          <w:szCs w:val="24"/>
          <w:lang w:val="es-ES"/>
        </w:rPr>
        <w:t xml:space="preserve"> de </w:t>
      </w:r>
      <w:r w:rsidR="004800A7" w:rsidRPr="006A547A">
        <w:rPr>
          <w:rFonts w:ascii="Arial" w:hAnsi="Arial" w:cs="Arial"/>
          <w:sz w:val="24"/>
          <w:szCs w:val="24"/>
          <w:lang w:val="es-ES"/>
        </w:rPr>
        <w:t>noviembre</w:t>
      </w:r>
      <w:r w:rsidRPr="006A547A">
        <w:rPr>
          <w:rFonts w:ascii="Arial" w:hAnsi="Arial" w:cs="Arial"/>
          <w:sz w:val="24"/>
          <w:szCs w:val="24"/>
          <w:lang w:val="es-ES"/>
        </w:rPr>
        <w:t xml:space="preserve"> </w:t>
      </w:r>
      <w:r w:rsidR="004800A7" w:rsidRPr="006A547A">
        <w:rPr>
          <w:rFonts w:ascii="Arial" w:hAnsi="Arial" w:cs="Arial"/>
          <w:sz w:val="24"/>
          <w:szCs w:val="24"/>
          <w:lang w:val="es-ES"/>
        </w:rPr>
        <w:t>de</w:t>
      </w:r>
      <w:r w:rsidRPr="006A547A">
        <w:rPr>
          <w:rFonts w:ascii="Arial" w:hAnsi="Arial" w:cs="Arial"/>
          <w:sz w:val="24"/>
          <w:szCs w:val="24"/>
          <w:lang w:val="es-ES"/>
        </w:rPr>
        <w:t xml:space="preserve"> </w:t>
      </w:r>
      <w:r w:rsidRPr="006A547A">
        <w:rPr>
          <w:rFonts w:ascii="Arial" w:hAnsi="Arial" w:cs="Arial"/>
          <w:sz w:val="24"/>
          <w:szCs w:val="24"/>
        </w:rPr>
        <w:t>2020, mediante el cual se rescindió</w:t>
      </w:r>
      <w:r w:rsidR="004800A7" w:rsidRPr="006A547A">
        <w:rPr>
          <w:rFonts w:ascii="Arial" w:hAnsi="Arial" w:cs="Arial"/>
          <w:sz w:val="24"/>
          <w:szCs w:val="24"/>
        </w:rPr>
        <w:t xml:space="preserve">, </w:t>
      </w:r>
      <w:r w:rsidR="004800A7" w:rsidRPr="006A547A">
        <w:rPr>
          <w:rFonts w:ascii="Arial" w:hAnsi="Arial" w:cs="Arial"/>
          <w:b/>
          <w:sz w:val="24"/>
          <w:szCs w:val="24"/>
        </w:rPr>
        <w:t>por ascenso</w:t>
      </w:r>
      <w:r w:rsidR="004800A7" w:rsidRPr="006A547A">
        <w:rPr>
          <w:rFonts w:ascii="Arial" w:hAnsi="Arial" w:cs="Arial"/>
          <w:sz w:val="24"/>
          <w:szCs w:val="24"/>
        </w:rPr>
        <w:t xml:space="preserve">, </w:t>
      </w:r>
      <w:r w:rsidRPr="006A547A">
        <w:rPr>
          <w:rFonts w:ascii="Arial" w:hAnsi="Arial" w:cs="Arial"/>
          <w:sz w:val="24"/>
          <w:szCs w:val="24"/>
        </w:rPr>
        <w:t xml:space="preserve">el contrato individual de trabajo de la </w:t>
      </w:r>
      <w:r w:rsidR="004800A7" w:rsidRPr="006A547A">
        <w:rPr>
          <w:rFonts w:ascii="Arial" w:hAnsi="Arial" w:cs="Arial"/>
          <w:sz w:val="24"/>
          <w:szCs w:val="24"/>
        </w:rPr>
        <w:t>Licenciada María Del Rosario Ba</w:t>
      </w:r>
      <w:r w:rsidR="00A820C6">
        <w:rPr>
          <w:rFonts w:ascii="Arial" w:hAnsi="Arial" w:cs="Arial"/>
          <w:sz w:val="24"/>
          <w:szCs w:val="24"/>
        </w:rPr>
        <w:t>l</w:t>
      </w:r>
      <w:r w:rsidR="004800A7" w:rsidRPr="006A547A">
        <w:rPr>
          <w:rFonts w:ascii="Arial" w:hAnsi="Arial" w:cs="Arial"/>
          <w:sz w:val="24"/>
          <w:szCs w:val="24"/>
        </w:rPr>
        <w:t>carcel Minchez</w:t>
      </w:r>
      <w:r w:rsidRPr="006A547A">
        <w:rPr>
          <w:rFonts w:ascii="Arial" w:hAnsi="Arial" w:cs="Arial"/>
          <w:sz w:val="24"/>
          <w:szCs w:val="24"/>
          <w:lang w:val="es-ES"/>
        </w:rPr>
        <w:t>, que surt</w:t>
      </w:r>
      <w:r w:rsidR="00EE39B6" w:rsidRPr="006A547A">
        <w:rPr>
          <w:rFonts w:ascii="Arial" w:hAnsi="Arial" w:cs="Arial"/>
          <w:sz w:val="24"/>
          <w:szCs w:val="24"/>
          <w:lang w:val="es-ES"/>
        </w:rPr>
        <w:t>e</w:t>
      </w:r>
      <w:r w:rsidRPr="006A547A">
        <w:rPr>
          <w:rFonts w:ascii="Arial" w:hAnsi="Arial" w:cs="Arial"/>
          <w:sz w:val="24"/>
          <w:szCs w:val="24"/>
          <w:lang w:val="es-ES"/>
        </w:rPr>
        <w:t xml:space="preserve"> efectos a partir del </w:t>
      </w:r>
      <w:r w:rsidR="004800A7" w:rsidRPr="006A547A">
        <w:rPr>
          <w:rFonts w:ascii="Arial" w:hAnsi="Arial" w:cs="Arial"/>
          <w:sz w:val="24"/>
          <w:szCs w:val="24"/>
          <w:lang w:val="es-ES"/>
        </w:rPr>
        <w:t>12</w:t>
      </w:r>
      <w:r w:rsidRPr="006A547A">
        <w:rPr>
          <w:rFonts w:ascii="Arial" w:hAnsi="Arial" w:cs="Arial"/>
          <w:sz w:val="24"/>
          <w:szCs w:val="24"/>
        </w:rPr>
        <w:t xml:space="preserve"> de </w:t>
      </w:r>
      <w:r w:rsidR="004800A7" w:rsidRPr="006A547A">
        <w:rPr>
          <w:rFonts w:ascii="Arial" w:hAnsi="Arial" w:cs="Arial"/>
          <w:sz w:val="24"/>
          <w:szCs w:val="24"/>
        </w:rPr>
        <w:t>noviembre</w:t>
      </w:r>
      <w:r w:rsidRPr="006A547A">
        <w:rPr>
          <w:rFonts w:ascii="Arial" w:hAnsi="Arial" w:cs="Arial"/>
          <w:sz w:val="24"/>
          <w:szCs w:val="24"/>
        </w:rPr>
        <w:t xml:space="preserve"> </w:t>
      </w:r>
      <w:r w:rsidR="004800A7" w:rsidRPr="006A547A">
        <w:rPr>
          <w:rFonts w:ascii="Arial" w:hAnsi="Arial" w:cs="Arial"/>
          <w:sz w:val="24"/>
          <w:szCs w:val="24"/>
        </w:rPr>
        <w:t>de</w:t>
      </w:r>
      <w:r w:rsidRPr="006A547A">
        <w:rPr>
          <w:rFonts w:ascii="Arial" w:hAnsi="Arial" w:cs="Arial"/>
          <w:sz w:val="24"/>
          <w:szCs w:val="24"/>
        </w:rPr>
        <w:t xml:space="preserve"> 2020</w:t>
      </w:r>
      <w:r w:rsidR="006A547A">
        <w:rPr>
          <w:rFonts w:ascii="Arial" w:hAnsi="Arial" w:cs="Arial"/>
          <w:sz w:val="24"/>
          <w:szCs w:val="24"/>
        </w:rPr>
        <w:t>.</w:t>
      </w:r>
      <w:r w:rsidRPr="006A547A">
        <w:rPr>
          <w:rFonts w:ascii="Arial" w:hAnsi="Arial" w:cs="Arial"/>
          <w:sz w:val="24"/>
          <w:szCs w:val="24"/>
        </w:rPr>
        <w:t xml:space="preserve"> </w:t>
      </w:r>
    </w:p>
    <w:p w:rsidR="00783C99" w:rsidRPr="006A547A" w:rsidRDefault="00783C99" w:rsidP="00C4781E">
      <w:pPr>
        <w:spacing w:line="276" w:lineRule="auto"/>
        <w:ind w:left="426"/>
        <w:jc w:val="both"/>
        <w:rPr>
          <w:rFonts w:ascii="Arial" w:hAnsi="Arial" w:cs="Arial"/>
        </w:rPr>
      </w:pPr>
    </w:p>
    <w:p w:rsidR="00957384" w:rsidRPr="006A547A" w:rsidRDefault="00C269F0" w:rsidP="00C4781E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547A">
        <w:rPr>
          <w:rFonts w:ascii="Arial" w:hAnsi="Arial" w:cs="Arial"/>
          <w:sz w:val="24"/>
          <w:szCs w:val="24"/>
        </w:rPr>
        <w:t>Se suscribió el ACTA No. DIDAI-</w:t>
      </w:r>
      <w:r w:rsidR="00A820C6">
        <w:rPr>
          <w:rFonts w:ascii="Arial" w:hAnsi="Arial" w:cs="Arial"/>
          <w:sz w:val="24"/>
          <w:szCs w:val="24"/>
        </w:rPr>
        <w:t>21</w:t>
      </w:r>
      <w:r w:rsidRPr="006A547A">
        <w:rPr>
          <w:rFonts w:ascii="Arial" w:hAnsi="Arial" w:cs="Arial"/>
          <w:sz w:val="24"/>
          <w:szCs w:val="24"/>
        </w:rPr>
        <w:t xml:space="preserve">-2020 con fecha </w:t>
      </w:r>
      <w:r w:rsidR="00A820C6">
        <w:rPr>
          <w:rFonts w:ascii="Arial" w:hAnsi="Arial" w:cs="Arial"/>
          <w:sz w:val="24"/>
          <w:szCs w:val="24"/>
        </w:rPr>
        <w:t>19</w:t>
      </w:r>
      <w:r w:rsidRPr="006A547A">
        <w:rPr>
          <w:rFonts w:ascii="Arial" w:hAnsi="Arial" w:cs="Arial"/>
          <w:sz w:val="24"/>
          <w:szCs w:val="24"/>
        </w:rPr>
        <w:t xml:space="preserve"> de</w:t>
      </w:r>
      <w:r w:rsidR="00EE39B6" w:rsidRPr="006A547A">
        <w:rPr>
          <w:rFonts w:ascii="Arial" w:hAnsi="Arial" w:cs="Arial"/>
          <w:sz w:val="24"/>
          <w:szCs w:val="24"/>
        </w:rPr>
        <w:t xml:space="preserve"> </w:t>
      </w:r>
      <w:r w:rsidR="00A820C6">
        <w:rPr>
          <w:rFonts w:ascii="Arial" w:hAnsi="Arial" w:cs="Arial"/>
          <w:sz w:val="24"/>
          <w:szCs w:val="24"/>
        </w:rPr>
        <w:t>noviembre</w:t>
      </w:r>
      <w:r w:rsidR="00EE39B6" w:rsidRPr="006A547A">
        <w:rPr>
          <w:rFonts w:ascii="Arial" w:hAnsi="Arial" w:cs="Arial"/>
          <w:sz w:val="24"/>
          <w:szCs w:val="24"/>
        </w:rPr>
        <w:t xml:space="preserve"> </w:t>
      </w:r>
      <w:r w:rsidR="00A820C6">
        <w:rPr>
          <w:rFonts w:ascii="Arial" w:hAnsi="Arial" w:cs="Arial"/>
          <w:sz w:val="24"/>
          <w:szCs w:val="24"/>
        </w:rPr>
        <w:t>de</w:t>
      </w:r>
      <w:r w:rsidRPr="006A547A">
        <w:rPr>
          <w:rFonts w:ascii="Arial" w:hAnsi="Arial" w:cs="Arial"/>
          <w:sz w:val="24"/>
          <w:szCs w:val="24"/>
        </w:rPr>
        <w:t xml:space="preserve"> 2020, del Libro de Actas </w:t>
      </w:r>
      <w:r w:rsidR="00C10C5D" w:rsidRPr="006A547A">
        <w:rPr>
          <w:rFonts w:ascii="Arial" w:hAnsi="Arial" w:cs="Arial"/>
          <w:sz w:val="24"/>
          <w:szCs w:val="24"/>
        </w:rPr>
        <w:t xml:space="preserve">de la Dirección de Auditoría Interna, </w:t>
      </w:r>
      <w:r w:rsidRPr="006A547A">
        <w:rPr>
          <w:rFonts w:ascii="Arial" w:hAnsi="Arial" w:cs="Arial"/>
          <w:sz w:val="24"/>
          <w:szCs w:val="24"/>
        </w:rPr>
        <w:t>autorizado por la Contraloría General de Cuentas</w:t>
      </w:r>
      <w:r w:rsidR="00C10C5D" w:rsidRPr="006A547A">
        <w:rPr>
          <w:rFonts w:ascii="Arial" w:hAnsi="Arial" w:cs="Arial"/>
          <w:sz w:val="24"/>
          <w:szCs w:val="24"/>
        </w:rPr>
        <w:t>,</w:t>
      </w:r>
      <w:r w:rsidRPr="006A547A">
        <w:rPr>
          <w:rFonts w:ascii="Arial" w:hAnsi="Arial" w:cs="Arial"/>
          <w:sz w:val="24"/>
          <w:szCs w:val="24"/>
        </w:rPr>
        <w:t xml:space="preserve"> </w:t>
      </w:r>
      <w:r w:rsidR="00C10C5D" w:rsidRPr="006A547A">
        <w:rPr>
          <w:rFonts w:ascii="Arial" w:hAnsi="Arial" w:cs="Arial"/>
          <w:sz w:val="24"/>
          <w:szCs w:val="24"/>
        </w:rPr>
        <w:t xml:space="preserve">con Registro No. L2 48634; </w:t>
      </w:r>
      <w:r w:rsidRPr="006A547A">
        <w:rPr>
          <w:rFonts w:ascii="Arial" w:hAnsi="Arial" w:cs="Arial"/>
          <w:sz w:val="24"/>
          <w:szCs w:val="24"/>
        </w:rPr>
        <w:t>para hacer constar la verificación de Entrega y Recepción de cargo de</w:t>
      </w:r>
      <w:r w:rsidR="00783C99" w:rsidRPr="006A547A">
        <w:rPr>
          <w:rFonts w:ascii="Arial" w:hAnsi="Arial" w:cs="Arial"/>
          <w:sz w:val="24"/>
          <w:szCs w:val="24"/>
        </w:rPr>
        <w:t xml:space="preserve"> </w:t>
      </w:r>
      <w:r w:rsidR="00A820C6">
        <w:rPr>
          <w:rFonts w:ascii="Arial" w:hAnsi="Arial" w:cs="Arial"/>
          <w:sz w:val="24"/>
          <w:szCs w:val="24"/>
        </w:rPr>
        <w:t>Director</w:t>
      </w:r>
      <w:r w:rsidR="00783C99" w:rsidRPr="006A547A">
        <w:rPr>
          <w:rFonts w:ascii="Arial" w:hAnsi="Arial" w:cs="Arial"/>
          <w:sz w:val="24"/>
          <w:szCs w:val="24"/>
        </w:rPr>
        <w:t xml:space="preserve"> </w:t>
      </w:r>
      <w:r w:rsidR="00A820C6">
        <w:rPr>
          <w:rFonts w:ascii="Arial" w:hAnsi="Arial" w:cs="Arial"/>
          <w:sz w:val="24"/>
          <w:szCs w:val="24"/>
        </w:rPr>
        <w:t>de</w:t>
      </w:r>
      <w:r w:rsidR="00783C99" w:rsidRPr="006A547A">
        <w:rPr>
          <w:rFonts w:ascii="Arial" w:hAnsi="Arial" w:cs="Arial"/>
          <w:sz w:val="24"/>
          <w:szCs w:val="24"/>
        </w:rPr>
        <w:t xml:space="preserve"> la</w:t>
      </w:r>
      <w:r w:rsidRPr="006A547A">
        <w:rPr>
          <w:rFonts w:ascii="Arial" w:hAnsi="Arial" w:cs="Arial"/>
          <w:sz w:val="24"/>
          <w:szCs w:val="24"/>
        </w:rPr>
        <w:t xml:space="preserve"> </w:t>
      </w:r>
      <w:r w:rsidR="00783C99" w:rsidRPr="006A547A">
        <w:rPr>
          <w:rFonts w:ascii="Arial" w:hAnsi="Arial" w:cs="Arial"/>
          <w:sz w:val="24"/>
          <w:szCs w:val="24"/>
          <w:lang w:val="es-ES"/>
        </w:rPr>
        <w:t xml:space="preserve">Dirección </w:t>
      </w:r>
      <w:r w:rsidR="00A820C6">
        <w:rPr>
          <w:rFonts w:ascii="Arial" w:hAnsi="Arial" w:cs="Arial"/>
          <w:sz w:val="24"/>
          <w:szCs w:val="24"/>
          <w:lang w:val="es-ES"/>
        </w:rPr>
        <w:t>de Adquisiciones y Contrataciones</w:t>
      </w:r>
      <w:r w:rsidR="00783C99" w:rsidRPr="006A547A">
        <w:rPr>
          <w:rFonts w:ascii="Arial" w:hAnsi="Arial" w:cs="Arial"/>
          <w:sz w:val="24"/>
          <w:szCs w:val="24"/>
          <w:lang w:val="es-ES"/>
        </w:rPr>
        <w:t xml:space="preserve"> -DI</w:t>
      </w:r>
      <w:r w:rsidR="00A820C6">
        <w:rPr>
          <w:rFonts w:ascii="Arial" w:hAnsi="Arial" w:cs="Arial"/>
          <w:sz w:val="24"/>
          <w:szCs w:val="24"/>
          <w:lang w:val="es-ES"/>
        </w:rPr>
        <w:t>DE</w:t>
      </w:r>
      <w:r w:rsidR="00783C99" w:rsidRPr="006A547A">
        <w:rPr>
          <w:rFonts w:ascii="Arial" w:hAnsi="Arial" w:cs="Arial"/>
          <w:sz w:val="24"/>
          <w:szCs w:val="24"/>
          <w:lang w:val="es-ES"/>
        </w:rPr>
        <w:t>CO-</w:t>
      </w:r>
      <w:r w:rsidR="00893CB9" w:rsidRPr="006A547A">
        <w:rPr>
          <w:rFonts w:ascii="Arial" w:hAnsi="Arial" w:cs="Arial"/>
          <w:sz w:val="24"/>
          <w:szCs w:val="24"/>
        </w:rPr>
        <w:t xml:space="preserve"> </w:t>
      </w:r>
      <w:r w:rsidRPr="006A547A">
        <w:rPr>
          <w:rFonts w:ascii="Arial" w:hAnsi="Arial" w:cs="Arial"/>
          <w:sz w:val="24"/>
          <w:szCs w:val="24"/>
        </w:rPr>
        <w:t xml:space="preserve">del Ministerio de Educación, conforme al </w:t>
      </w:r>
      <w:r w:rsidR="00A820C6" w:rsidRPr="00A820C6">
        <w:rPr>
          <w:rFonts w:ascii="Arial" w:hAnsi="Arial" w:cs="Arial"/>
          <w:sz w:val="24"/>
          <w:szCs w:val="24"/>
          <w:lang w:val="es-ES"/>
        </w:rPr>
        <w:t>NOMBRAMIENTO O-DIDAI/SUB-027-2020-1, con fecha 18 de noviembre de 2020</w:t>
      </w:r>
      <w:r w:rsidR="00957384" w:rsidRPr="006A547A">
        <w:rPr>
          <w:rFonts w:ascii="Arial" w:hAnsi="Arial" w:cs="Arial"/>
          <w:sz w:val="24"/>
          <w:szCs w:val="24"/>
        </w:rPr>
        <w:t>.</w:t>
      </w:r>
    </w:p>
    <w:p w:rsidR="00957384" w:rsidRPr="006A547A" w:rsidRDefault="00957384" w:rsidP="00C4781E">
      <w:pPr>
        <w:spacing w:line="276" w:lineRule="auto"/>
        <w:ind w:left="426"/>
        <w:jc w:val="both"/>
        <w:rPr>
          <w:rFonts w:ascii="Arial" w:hAnsi="Arial" w:cs="Arial"/>
        </w:rPr>
      </w:pPr>
    </w:p>
    <w:p w:rsidR="00957384" w:rsidRPr="006A547A" w:rsidRDefault="00957384" w:rsidP="00C4781E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547A">
        <w:rPr>
          <w:rFonts w:ascii="Arial" w:hAnsi="Arial" w:cs="Arial"/>
          <w:sz w:val="24"/>
          <w:szCs w:val="24"/>
        </w:rPr>
        <w:t xml:space="preserve">De conformidad con la Guía Para la Participación de las Unidades de Auditoría Interna en el Control Financiero-administrativo en la Toma de Posesión de las Autoridades de las Entidades de la Administración Central, Descentralizadas, Autónomas y Organismos del Estado, emitida por la Contraloría General de </w:t>
      </w:r>
      <w:r w:rsidRPr="006A547A">
        <w:rPr>
          <w:rFonts w:ascii="Arial" w:hAnsi="Arial" w:cs="Arial"/>
          <w:sz w:val="24"/>
          <w:szCs w:val="24"/>
        </w:rPr>
        <w:lastRenderedPageBreak/>
        <w:t>Cuentas, se constataron los siguientes aspectos</w:t>
      </w:r>
      <w:r w:rsidR="00893CB9" w:rsidRPr="006A547A">
        <w:rPr>
          <w:rFonts w:ascii="Arial" w:hAnsi="Arial" w:cs="Arial"/>
          <w:sz w:val="24"/>
          <w:szCs w:val="24"/>
        </w:rPr>
        <w:t xml:space="preserve"> </w:t>
      </w:r>
      <w:r w:rsidR="006004AA">
        <w:rPr>
          <w:rFonts w:ascii="Arial" w:hAnsi="Arial" w:cs="Arial"/>
          <w:sz w:val="24"/>
          <w:szCs w:val="24"/>
        </w:rPr>
        <w:t xml:space="preserve">en la entrega y recepción del cargo de Director de </w:t>
      </w:r>
      <w:r w:rsidR="003961F0">
        <w:rPr>
          <w:rFonts w:ascii="Arial" w:hAnsi="Arial" w:cs="Arial"/>
          <w:sz w:val="24"/>
          <w:szCs w:val="24"/>
          <w:lang w:val="es-ES"/>
        </w:rPr>
        <w:t xml:space="preserve">Adquisiciones y </w:t>
      </w:r>
      <w:r w:rsidR="006004AA">
        <w:rPr>
          <w:rFonts w:ascii="Arial" w:hAnsi="Arial" w:cs="Arial"/>
          <w:sz w:val="24"/>
          <w:szCs w:val="24"/>
          <w:lang w:val="es-ES"/>
        </w:rPr>
        <w:t>Contrataciones</w:t>
      </w:r>
      <w:r w:rsidR="00783C99" w:rsidRPr="006A547A">
        <w:rPr>
          <w:rFonts w:ascii="Arial" w:hAnsi="Arial" w:cs="Arial"/>
          <w:sz w:val="24"/>
          <w:szCs w:val="24"/>
          <w:lang w:val="es-ES"/>
        </w:rPr>
        <w:t xml:space="preserve"> -DI</w:t>
      </w:r>
      <w:r w:rsidR="006004AA">
        <w:rPr>
          <w:rFonts w:ascii="Arial" w:hAnsi="Arial" w:cs="Arial"/>
          <w:sz w:val="24"/>
          <w:szCs w:val="24"/>
          <w:lang w:val="es-ES"/>
        </w:rPr>
        <w:t>D</w:t>
      </w:r>
      <w:r w:rsidR="00783C99" w:rsidRPr="006A547A">
        <w:rPr>
          <w:rFonts w:ascii="Arial" w:hAnsi="Arial" w:cs="Arial"/>
          <w:sz w:val="24"/>
          <w:szCs w:val="24"/>
          <w:lang w:val="es-ES"/>
        </w:rPr>
        <w:t>ECO-</w:t>
      </w:r>
      <w:r w:rsidRPr="006A547A">
        <w:rPr>
          <w:rFonts w:ascii="Arial" w:hAnsi="Arial" w:cs="Arial"/>
          <w:sz w:val="24"/>
          <w:szCs w:val="24"/>
        </w:rPr>
        <w:t>:</w:t>
      </w:r>
    </w:p>
    <w:p w:rsidR="00032576" w:rsidRDefault="00032576" w:rsidP="00032576">
      <w:pPr>
        <w:spacing w:line="276" w:lineRule="auto"/>
        <w:jc w:val="both"/>
        <w:rPr>
          <w:rFonts w:ascii="Arial" w:hAnsi="Arial" w:cs="Arial"/>
        </w:rPr>
      </w:pPr>
    </w:p>
    <w:p w:rsidR="006004AA" w:rsidRPr="00C4781E" w:rsidRDefault="006004AA" w:rsidP="00C4781E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81E">
        <w:rPr>
          <w:rFonts w:ascii="Arial" w:hAnsi="Arial" w:cs="Arial"/>
          <w:sz w:val="24"/>
          <w:szCs w:val="24"/>
        </w:rPr>
        <w:t>Se realiz</w:t>
      </w:r>
      <w:r w:rsidR="00C4781E">
        <w:rPr>
          <w:rFonts w:ascii="Arial" w:hAnsi="Arial" w:cs="Arial"/>
          <w:sz w:val="24"/>
          <w:szCs w:val="24"/>
        </w:rPr>
        <w:t>ó</w:t>
      </w:r>
      <w:r w:rsidRPr="00C4781E">
        <w:rPr>
          <w:rFonts w:ascii="Arial" w:hAnsi="Arial" w:cs="Arial"/>
          <w:sz w:val="24"/>
          <w:szCs w:val="24"/>
        </w:rPr>
        <w:t xml:space="preserve"> corte y verificación de </w:t>
      </w:r>
      <w:r w:rsidR="00032576" w:rsidRPr="00C4781E">
        <w:rPr>
          <w:rFonts w:ascii="Arial" w:hAnsi="Arial" w:cs="Arial"/>
          <w:sz w:val="24"/>
          <w:szCs w:val="24"/>
        </w:rPr>
        <w:t>libros autorizad</w:t>
      </w:r>
      <w:r w:rsidR="00200119">
        <w:rPr>
          <w:rFonts w:ascii="Arial" w:hAnsi="Arial" w:cs="Arial"/>
          <w:sz w:val="24"/>
          <w:szCs w:val="24"/>
        </w:rPr>
        <w:t>o</w:t>
      </w:r>
      <w:r w:rsidR="00032576" w:rsidRPr="00C4781E">
        <w:rPr>
          <w:rFonts w:ascii="Arial" w:hAnsi="Arial" w:cs="Arial"/>
          <w:sz w:val="24"/>
          <w:szCs w:val="24"/>
        </w:rPr>
        <w:t>s por la Contraloría General de Cuentas</w:t>
      </w:r>
      <w:r w:rsidRPr="00C4781E">
        <w:rPr>
          <w:rFonts w:ascii="Arial" w:hAnsi="Arial" w:cs="Arial"/>
          <w:sz w:val="24"/>
          <w:szCs w:val="24"/>
        </w:rPr>
        <w:t>, con los resultados siguientes:</w:t>
      </w:r>
    </w:p>
    <w:p w:rsidR="00032576" w:rsidRPr="00032576" w:rsidRDefault="00032576" w:rsidP="0003257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tbl>
      <w:tblPr>
        <w:tblW w:w="808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997"/>
        <w:gridCol w:w="1129"/>
        <w:gridCol w:w="992"/>
      </w:tblGrid>
      <w:tr w:rsidR="006004AA" w:rsidRPr="00BA41EC" w:rsidTr="00C4781E">
        <w:trPr>
          <w:trHeight w:val="302"/>
          <w:jc w:val="right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47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Concepto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No. Registro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Folios</w:t>
            </w:r>
          </w:p>
        </w:tc>
      </w:tr>
      <w:tr w:rsidR="006004AA" w:rsidRPr="00BA41EC" w:rsidTr="00C4781E">
        <w:trPr>
          <w:trHeight w:val="360"/>
          <w:jc w:val="right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AA" w:rsidRPr="00BA41EC" w:rsidRDefault="006004AA" w:rsidP="00C90B1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AA" w:rsidRPr="00BA41EC" w:rsidRDefault="006004AA" w:rsidP="00C90B1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Ultimo Utilizado No.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Existencia </w:t>
            </w:r>
          </w:p>
        </w:tc>
      </w:tr>
      <w:tr w:rsidR="00C4781E" w:rsidRPr="00BA41EC" w:rsidTr="00C4781E">
        <w:trPr>
          <w:trHeight w:val="242"/>
          <w:jc w:val="right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AA" w:rsidRPr="00BA41EC" w:rsidRDefault="006004AA" w:rsidP="00C90B1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AA" w:rsidRPr="00BA41EC" w:rsidRDefault="006004AA" w:rsidP="00C90B1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AA" w:rsidRPr="00BA41EC" w:rsidRDefault="006004AA" w:rsidP="00C90B1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del No.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al No.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</w:tr>
      <w:tr w:rsidR="00C4781E" w:rsidRPr="00BA41EC" w:rsidTr="00C4781E">
        <w:trPr>
          <w:trHeight w:val="300"/>
          <w:jc w:val="right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AA" w:rsidRPr="00BA41EC" w:rsidRDefault="006004AA" w:rsidP="00C90B1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Libro de Actas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L2 45483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0001519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0001520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0001900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381</w:t>
            </w:r>
          </w:p>
        </w:tc>
      </w:tr>
      <w:tr w:rsidR="00C4781E" w:rsidRPr="00BA41EC" w:rsidTr="00C4781E">
        <w:trPr>
          <w:trHeight w:val="585"/>
          <w:jc w:val="right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4AA" w:rsidRPr="00BA41EC" w:rsidRDefault="006004AA" w:rsidP="00C90B15">
            <w:pP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Libro para el Control y Registro de Cupones de Combustible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042426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4AA" w:rsidRPr="00BA41EC" w:rsidRDefault="006004AA" w:rsidP="00C90B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BA41EC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363</w:t>
            </w:r>
          </w:p>
        </w:tc>
      </w:tr>
    </w:tbl>
    <w:p w:rsidR="000733D0" w:rsidRDefault="000733D0" w:rsidP="00A647B1">
      <w:pPr>
        <w:spacing w:line="276" w:lineRule="auto"/>
        <w:jc w:val="both"/>
        <w:rPr>
          <w:rFonts w:ascii="Arial" w:hAnsi="Arial" w:cs="Arial"/>
          <w:b/>
          <w:lang w:val="es-GT"/>
        </w:rPr>
      </w:pPr>
    </w:p>
    <w:p w:rsidR="00032576" w:rsidRPr="00C4781E" w:rsidRDefault="001F4756" w:rsidP="00C4781E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781E">
        <w:rPr>
          <w:rFonts w:ascii="Arial" w:hAnsi="Arial" w:cs="Arial"/>
          <w:sz w:val="24"/>
          <w:szCs w:val="24"/>
        </w:rPr>
        <w:t>Se realizó corte y verificación de cupones de combustible, estableciéndose</w:t>
      </w:r>
      <w:r w:rsidR="006004AA" w:rsidRPr="00C4781E">
        <w:rPr>
          <w:rFonts w:ascii="Arial" w:hAnsi="Arial" w:cs="Arial"/>
          <w:sz w:val="24"/>
          <w:szCs w:val="24"/>
        </w:rPr>
        <w:t xml:space="preserve"> un</w:t>
      </w:r>
      <w:r w:rsidRPr="00C4781E">
        <w:rPr>
          <w:rFonts w:ascii="Arial" w:hAnsi="Arial" w:cs="Arial"/>
          <w:sz w:val="24"/>
          <w:szCs w:val="24"/>
        </w:rPr>
        <w:t xml:space="preserve"> </w:t>
      </w:r>
      <w:r w:rsidR="006004AA" w:rsidRPr="00C4781E">
        <w:rPr>
          <w:rFonts w:ascii="Arial" w:hAnsi="Arial" w:cs="Arial"/>
          <w:sz w:val="24"/>
          <w:szCs w:val="24"/>
          <w:lang w:val="es-ES"/>
        </w:rPr>
        <w:t xml:space="preserve">saldo </w:t>
      </w:r>
      <w:r w:rsidR="00DB2A5A" w:rsidRPr="00C4781E">
        <w:rPr>
          <w:rFonts w:ascii="Arial" w:hAnsi="Arial" w:cs="Arial"/>
          <w:sz w:val="24"/>
          <w:szCs w:val="24"/>
          <w:lang w:val="es-ES"/>
        </w:rPr>
        <w:t xml:space="preserve">de </w:t>
      </w:r>
      <w:r w:rsidR="006004AA" w:rsidRPr="00C4781E">
        <w:rPr>
          <w:rFonts w:ascii="Arial" w:hAnsi="Arial" w:cs="Arial"/>
          <w:sz w:val="24"/>
          <w:szCs w:val="24"/>
          <w:lang w:val="es-ES"/>
        </w:rPr>
        <w:t xml:space="preserve">33 cupones con valor de Q 100.00 cada uno, con fecha de vencimiento el 29 de mayo de 2021; </w:t>
      </w:r>
      <w:r w:rsidR="00DB2A5A" w:rsidRPr="00C4781E">
        <w:rPr>
          <w:rFonts w:ascii="Arial" w:hAnsi="Arial" w:cs="Arial"/>
          <w:sz w:val="24"/>
          <w:szCs w:val="24"/>
          <w:lang w:val="es-ES"/>
        </w:rPr>
        <w:t>con</w:t>
      </w:r>
      <w:r w:rsidR="006004AA" w:rsidRPr="00C4781E">
        <w:rPr>
          <w:rFonts w:ascii="Arial" w:hAnsi="Arial" w:cs="Arial"/>
          <w:sz w:val="24"/>
          <w:szCs w:val="24"/>
          <w:lang w:val="es-ES"/>
        </w:rPr>
        <w:t xml:space="preserve"> un valor total Q 3,300.00, lo cual se encuentra conciliado con el </w:t>
      </w:r>
      <w:r w:rsidR="00200119">
        <w:rPr>
          <w:rFonts w:ascii="Arial" w:hAnsi="Arial" w:cs="Arial"/>
          <w:sz w:val="24"/>
          <w:szCs w:val="24"/>
          <w:lang w:val="es-ES"/>
        </w:rPr>
        <w:t>l</w:t>
      </w:r>
      <w:r w:rsidR="006004AA" w:rsidRPr="00C4781E">
        <w:rPr>
          <w:rFonts w:ascii="Arial" w:hAnsi="Arial" w:cs="Arial"/>
          <w:sz w:val="24"/>
          <w:szCs w:val="24"/>
          <w:lang w:val="es-ES"/>
        </w:rPr>
        <w:t xml:space="preserve">ibro para el </w:t>
      </w:r>
      <w:r w:rsidR="00200119">
        <w:rPr>
          <w:rFonts w:ascii="Arial" w:hAnsi="Arial" w:cs="Arial"/>
          <w:sz w:val="24"/>
          <w:szCs w:val="24"/>
          <w:lang w:val="es-ES"/>
        </w:rPr>
        <w:t>c</w:t>
      </w:r>
      <w:r w:rsidR="006004AA" w:rsidRPr="00C4781E">
        <w:rPr>
          <w:rFonts w:ascii="Arial" w:hAnsi="Arial" w:cs="Arial"/>
          <w:sz w:val="24"/>
          <w:szCs w:val="24"/>
          <w:lang w:val="es-ES"/>
        </w:rPr>
        <w:t xml:space="preserve">ontrol y </w:t>
      </w:r>
      <w:r w:rsidR="00200119">
        <w:rPr>
          <w:rFonts w:ascii="Arial" w:hAnsi="Arial" w:cs="Arial"/>
          <w:sz w:val="24"/>
          <w:szCs w:val="24"/>
          <w:lang w:val="es-ES"/>
        </w:rPr>
        <w:t>r</w:t>
      </w:r>
      <w:r w:rsidR="006004AA" w:rsidRPr="00C4781E">
        <w:rPr>
          <w:rFonts w:ascii="Arial" w:hAnsi="Arial" w:cs="Arial"/>
          <w:sz w:val="24"/>
          <w:szCs w:val="24"/>
          <w:lang w:val="es-ES"/>
        </w:rPr>
        <w:t xml:space="preserve">egistro de </w:t>
      </w:r>
      <w:r w:rsidR="00200119">
        <w:rPr>
          <w:rFonts w:ascii="Arial" w:hAnsi="Arial" w:cs="Arial"/>
          <w:sz w:val="24"/>
          <w:szCs w:val="24"/>
          <w:lang w:val="es-ES"/>
        </w:rPr>
        <w:t>c</w:t>
      </w:r>
      <w:r w:rsidR="006004AA" w:rsidRPr="00C4781E">
        <w:rPr>
          <w:rFonts w:ascii="Arial" w:hAnsi="Arial" w:cs="Arial"/>
          <w:sz w:val="24"/>
          <w:szCs w:val="24"/>
          <w:lang w:val="es-ES"/>
        </w:rPr>
        <w:t xml:space="preserve">upones de </w:t>
      </w:r>
      <w:r w:rsidR="00200119">
        <w:rPr>
          <w:rFonts w:ascii="Arial" w:hAnsi="Arial" w:cs="Arial"/>
          <w:sz w:val="24"/>
          <w:szCs w:val="24"/>
          <w:lang w:val="es-ES"/>
        </w:rPr>
        <w:t>c</w:t>
      </w:r>
      <w:r w:rsidR="006004AA" w:rsidRPr="00C4781E">
        <w:rPr>
          <w:rFonts w:ascii="Arial" w:hAnsi="Arial" w:cs="Arial"/>
          <w:sz w:val="24"/>
          <w:szCs w:val="24"/>
          <w:lang w:val="es-ES"/>
        </w:rPr>
        <w:t>ombustible</w:t>
      </w:r>
      <w:r w:rsidRPr="00C4781E">
        <w:rPr>
          <w:rFonts w:ascii="Arial" w:hAnsi="Arial" w:cs="Arial"/>
          <w:sz w:val="24"/>
          <w:szCs w:val="24"/>
          <w:lang w:val="es-ES"/>
        </w:rPr>
        <w:t>.</w:t>
      </w:r>
    </w:p>
    <w:p w:rsidR="007961A2" w:rsidRPr="00C4781E" w:rsidRDefault="007961A2" w:rsidP="00A647B1">
      <w:pPr>
        <w:spacing w:line="276" w:lineRule="auto"/>
        <w:jc w:val="both"/>
        <w:rPr>
          <w:rFonts w:ascii="Arial" w:hAnsi="Arial" w:cs="Arial"/>
          <w:lang w:val="es-ES"/>
        </w:rPr>
      </w:pPr>
    </w:p>
    <w:p w:rsidR="00A73EB3" w:rsidRPr="00C4781E" w:rsidRDefault="00DB2A5A" w:rsidP="00C4781E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4781E">
        <w:rPr>
          <w:rFonts w:ascii="Arial" w:hAnsi="Arial" w:cs="Arial"/>
          <w:sz w:val="24"/>
          <w:szCs w:val="24"/>
          <w:lang w:val="es-ES"/>
        </w:rPr>
        <w:t xml:space="preserve">El saldo de inventario de útiles de librería e insumos de oficina existentes, al 18 de noviembre de 2020, es de 38,554 artículos con un valor aproximado de Q113,955.10, de conformidad con </w:t>
      </w:r>
      <w:r w:rsidR="00200119">
        <w:rPr>
          <w:rFonts w:ascii="Arial" w:hAnsi="Arial" w:cs="Arial"/>
          <w:sz w:val="24"/>
          <w:szCs w:val="24"/>
          <w:lang w:val="es-ES"/>
        </w:rPr>
        <w:t>r</w:t>
      </w:r>
      <w:r w:rsidRPr="00C4781E">
        <w:rPr>
          <w:rFonts w:ascii="Arial" w:hAnsi="Arial" w:cs="Arial"/>
          <w:sz w:val="24"/>
          <w:szCs w:val="24"/>
          <w:lang w:val="es-ES"/>
        </w:rPr>
        <w:t>eporte presentado</w:t>
      </w:r>
      <w:r w:rsidR="00A73EB3" w:rsidRPr="00C4781E">
        <w:rPr>
          <w:rFonts w:ascii="Arial" w:hAnsi="Arial" w:cs="Arial"/>
          <w:sz w:val="24"/>
          <w:szCs w:val="24"/>
          <w:lang w:val="es-ES"/>
        </w:rPr>
        <w:t>.</w:t>
      </w:r>
    </w:p>
    <w:p w:rsidR="00A73EB3" w:rsidRPr="00C4781E" w:rsidRDefault="00A73EB3" w:rsidP="00A647B1">
      <w:pPr>
        <w:spacing w:line="276" w:lineRule="auto"/>
        <w:jc w:val="both"/>
        <w:rPr>
          <w:rFonts w:ascii="Arial" w:hAnsi="Arial" w:cs="Arial"/>
          <w:lang w:val="es-GT"/>
        </w:rPr>
      </w:pPr>
    </w:p>
    <w:p w:rsidR="00A73EB3" w:rsidRPr="00C4781E" w:rsidRDefault="00FB1DDA" w:rsidP="00C4781E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81E">
        <w:rPr>
          <w:rFonts w:ascii="Arial" w:hAnsi="Arial" w:cs="Arial"/>
          <w:sz w:val="24"/>
          <w:szCs w:val="24"/>
          <w:lang w:val="es-ES"/>
        </w:rPr>
        <w:t xml:space="preserve">Se presentaron 6 </w:t>
      </w:r>
      <w:r w:rsidR="00200119">
        <w:rPr>
          <w:rFonts w:ascii="Arial" w:hAnsi="Arial" w:cs="Arial"/>
          <w:sz w:val="24"/>
          <w:szCs w:val="24"/>
          <w:lang w:val="es-ES"/>
        </w:rPr>
        <w:t>f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ormularios </w:t>
      </w:r>
      <w:r w:rsidR="00200119">
        <w:rPr>
          <w:rFonts w:ascii="Arial" w:hAnsi="Arial" w:cs="Arial"/>
          <w:sz w:val="24"/>
          <w:szCs w:val="24"/>
          <w:lang w:val="es-ES"/>
        </w:rPr>
        <w:t>c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ontrol de </w:t>
      </w:r>
      <w:r w:rsidR="00200119">
        <w:rPr>
          <w:rFonts w:ascii="Arial" w:hAnsi="Arial" w:cs="Arial"/>
          <w:sz w:val="24"/>
          <w:szCs w:val="24"/>
          <w:lang w:val="es-ES"/>
        </w:rPr>
        <w:t>d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escargo y </w:t>
      </w:r>
      <w:r w:rsidR="00200119">
        <w:rPr>
          <w:rFonts w:ascii="Arial" w:hAnsi="Arial" w:cs="Arial"/>
          <w:sz w:val="24"/>
          <w:szCs w:val="24"/>
          <w:lang w:val="es-ES"/>
        </w:rPr>
        <w:t>c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argo del </w:t>
      </w:r>
      <w:r w:rsidR="00200119">
        <w:rPr>
          <w:rFonts w:ascii="Arial" w:hAnsi="Arial" w:cs="Arial"/>
          <w:sz w:val="24"/>
          <w:szCs w:val="24"/>
          <w:lang w:val="es-ES"/>
        </w:rPr>
        <w:t>r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esguardo de </w:t>
      </w:r>
      <w:r w:rsidR="00200119">
        <w:rPr>
          <w:rFonts w:ascii="Arial" w:hAnsi="Arial" w:cs="Arial"/>
          <w:sz w:val="24"/>
          <w:szCs w:val="24"/>
          <w:lang w:val="es-ES"/>
        </w:rPr>
        <w:t>b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ienes </w:t>
      </w:r>
      <w:r w:rsidR="00200119">
        <w:rPr>
          <w:rFonts w:ascii="Arial" w:hAnsi="Arial" w:cs="Arial"/>
          <w:sz w:val="24"/>
          <w:szCs w:val="24"/>
          <w:lang w:val="es-ES"/>
        </w:rPr>
        <w:t>m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uebles, </w:t>
      </w:r>
      <w:r w:rsidR="00200119">
        <w:rPr>
          <w:rFonts w:ascii="Arial" w:hAnsi="Arial" w:cs="Arial"/>
          <w:sz w:val="24"/>
          <w:szCs w:val="24"/>
          <w:lang w:val="es-ES"/>
        </w:rPr>
        <w:t>c</w:t>
      </w:r>
      <w:r w:rsidRPr="00C4781E">
        <w:rPr>
          <w:rFonts w:ascii="Arial" w:hAnsi="Arial" w:cs="Arial"/>
          <w:sz w:val="24"/>
          <w:szCs w:val="24"/>
          <w:lang w:val="es-ES"/>
        </w:rPr>
        <w:t>ódigo: INV-FOR-03, los cuales describen los bienes muebles cargados a la tarjeta de responsabilidad de la Directora saliente, y que serán cargados a tarjeta de responsabilidad del Director entrante, con un valor total de Q 57,109.13</w:t>
      </w:r>
      <w:r w:rsidR="00200119">
        <w:rPr>
          <w:rFonts w:ascii="Arial" w:hAnsi="Arial" w:cs="Arial"/>
          <w:sz w:val="24"/>
          <w:szCs w:val="24"/>
          <w:lang w:val="es-ES"/>
        </w:rPr>
        <w:t>. A</w:t>
      </w:r>
      <w:r w:rsidRPr="00C4781E">
        <w:rPr>
          <w:rFonts w:ascii="Arial" w:hAnsi="Arial" w:cs="Arial"/>
          <w:sz w:val="24"/>
          <w:szCs w:val="24"/>
          <w:lang w:val="es-ES"/>
        </w:rPr>
        <w:t>simismo, se presentó oficio sin número con fecha 19 de noviembre de 2020</w:t>
      </w:r>
      <w:r w:rsidR="000D45A8">
        <w:rPr>
          <w:rFonts w:ascii="Arial" w:hAnsi="Arial" w:cs="Arial"/>
          <w:sz w:val="24"/>
          <w:szCs w:val="24"/>
          <w:lang w:val="es-ES"/>
        </w:rPr>
        <w:t xml:space="preserve"> firmado por MSc. María del Rosario Balcarcel Minchez</w:t>
      </w:r>
      <w:r w:rsidRPr="00C4781E">
        <w:rPr>
          <w:rFonts w:ascii="Arial" w:hAnsi="Arial" w:cs="Arial"/>
          <w:sz w:val="24"/>
          <w:szCs w:val="24"/>
          <w:lang w:val="es-ES"/>
        </w:rPr>
        <w:t>, mediante el cual se realiza la reposición de la Tablet marca AOC pantalla de 8” modelo MV V 0821 S/N M03C13SD0313</w:t>
      </w:r>
      <w:r w:rsidR="00443767">
        <w:rPr>
          <w:rFonts w:ascii="Arial" w:hAnsi="Arial" w:cs="Arial"/>
          <w:sz w:val="24"/>
          <w:szCs w:val="24"/>
          <w:lang w:val="es-ES"/>
        </w:rPr>
        <w:t>, y para el efecto se adjunta Dictamen Técnico No. DINFO-192-2020</w:t>
      </w:r>
      <w:r w:rsidR="00200119">
        <w:rPr>
          <w:rFonts w:ascii="Arial" w:hAnsi="Arial" w:cs="Arial"/>
          <w:sz w:val="24"/>
          <w:szCs w:val="24"/>
          <w:lang w:val="es-ES"/>
        </w:rPr>
        <w:t xml:space="preserve"> del 17 de noviembre de 2020, Tablet Marca Amazon Fire HD de 8 pulgadas y Factura Serie AO5D13B2 No. 3053338895 del 16 de noviembre de 2020.</w:t>
      </w:r>
      <w:bookmarkStart w:id="0" w:name="_GoBack"/>
      <w:bookmarkEnd w:id="0"/>
    </w:p>
    <w:p w:rsidR="00C4781E" w:rsidRPr="00C4781E" w:rsidRDefault="00C4781E" w:rsidP="00C4781E">
      <w:pPr>
        <w:pStyle w:val="Prrafodelista"/>
        <w:rPr>
          <w:rFonts w:ascii="Arial" w:hAnsi="Arial" w:cs="Arial"/>
          <w:sz w:val="24"/>
          <w:szCs w:val="24"/>
        </w:rPr>
      </w:pPr>
    </w:p>
    <w:p w:rsidR="00476CA4" w:rsidRPr="00C4781E" w:rsidRDefault="00932623" w:rsidP="000733D0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81E">
        <w:rPr>
          <w:rFonts w:ascii="Arial" w:hAnsi="Arial" w:cs="Arial"/>
          <w:sz w:val="24"/>
          <w:szCs w:val="24"/>
          <w:lang w:val="es-ES"/>
        </w:rPr>
        <w:lastRenderedPageBreak/>
        <w:t xml:space="preserve">Mediante Certificación </w:t>
      </w:r>
      <w:r w:rsidR="00AE0069">
        <w:rPr>
          <w:rFonts w:ascii="Arial" w:hAnsi="Arial" w:cs="Arial"/>
          <w:sz w:val="24"/>
          <w:szCs w:val="24"/>
          <w:lang w:val="es-ES"/>
        </w:rPr>
        <w:t>firmada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 por </w:t>
      </w:r>
      <w:r w:rsidR="00AE0069">
        <w:rPr>
          <w:rFonts w:ascii="Arial" w:hAnsi="Arial" w:cs="Arial"/>
          <w:sz w:val="24"/>
          <w:szCs w:val="24"/>
          <w:lang w:val="es-ES"/>
        </w:rPr>
        <w:t>e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nlace de </w:t>
      </w:r>
      <w:r w:rsidR="00AE0069">
        <w:rPr>
          <w:rFonts w:ascii="Arial" w:hAnsi="Arial" w:cs="Arial"/>
          <w:sz w:val="24"/>
          <w:szCs w:val="24"/>
          <w:lang w:val="es-ES"/>
        </w:rPr>
        <w:t>r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ecursos </w:t>
      </w:r>
      <w:r w:rsidR="00AE0069">
        <w:rPr>
          <w:rFonts w:ascii="Arial" w:hAnsi="Arial" w:cs="Arial"/>
          <w:sz w:val="24"/>
          <w:szCs w:val="24"/>
          <w:lang w:val="es-ES"/>
        </w:rPr>
        <w:t>h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umanos de la DIDECO, se presentó reporte de la </w:t>
      </w:r>
      <w:r w:rsidR="00AE0069">
        <w:rPr>
          <w:rFonts w:ascii="Arial" w:hAnsi="Arial" w:cs="Arial"/>
          <w:sz w:val="24"/>
          <w:szCs w:val="24"/>
          <w:lang w:val="es-ES"/>
        </w:rPr>
        <w:t>n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ómina </w:t>
      </w:r>
      <w:r w:rsidR="00AE0069">
        <w:rPr>
          <w:rFonts w:ascii="Arial" w:hAnsi="Arial" w:cs="Arial"/>
          <w:sz w:val="24"/>
          <w:szCs w:val="24"/>
          <w:lang w:val="es-ES"/>
        </w:rPr>
        <w:t>g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eneral </w:t>
      </w:r>
      <w:r w:rsidR="00AE0069">
        <w:rPr>
          <w:rFonts w:ascii="Arial" w:hAnsi="Arial" w:cs="Arial"/>
          <w:sz w:val="24"/>
          <w:szCs w:val="24"/>
          <w:lang w:val="es-ES"/>
        </w:rPr>
        <w:t>m</w:t>
      </w:r>
      <w:r w:rsidRPr="00C4781E">
        <w:rPr>
          <w:rFonts w:ascii="Arial" w:hAnsi="Arial" w:cs="Arial"/>
          <w:sz w:val="24"/>
          <w:szCs w:val="24"/>
          <w:lang w:val="es-ES"/>
        </w:rPr>
        <w:t>ensual, que describe 20 servidores públicos, que corresponden al personal administrativo de los renglones presupuestarios 022 y 011</w:t>
      </w:r>
      <w:r w:rsidR="00476CA4" w:rsidRPr="00C4781E">
        <w:rPr>
          <w:rFonts w:ascii="Arial" w:hAnsi="Arial" w:cs="Arial"/>
          <w:sz w:val="24"/>
          <w:szCs w:val="24"/>
          <w:lang w:val="es-ES"/>
        </w:rPr>
        <w:t>.</w:t>
      </w:r>
    </w:p>
    <w:p w:rsidR="00C4781E" w:rsidRPr="00C4781E" w:rsidRDefault="00C4781E" w:rsidP="00C4781E">
      <w:pPr>
        <w:pStyle w:val="Prrafodelista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76CA4" w:rsidRPr="00C4781E" w:rsidRDefault="00476CA4" w:rsidP="000733D0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81E">
        <w:rPr>
          <w:rFonts w:ascii="Arial" w:hAnsi="Arial" w:cs="Arial"/>
          <w:sz w:val="24"/>
          <w:szCs w:val="24"/>
          <w:lang w:val="es-ES"/>
        </w:rPr>
        <w:t xml:space="preserve">La correspondencia emitida y recibida </w:t>
      </w:r>
      <w:r w:rsidR="00932623" w:rsidRPr="00C4781E">
        <w:rPr>
          <w:rFonts w:ascii="Arial" w:hAnsi="Arial" w:cs="Arial"/>
          <w:sz w:val="24"/>
          <w:szCs w:val="24"/>
          <w:lang w:val="es-ES"/>
        </w:rPr>
        <w:t>de la DIDECO queda en resguardo y custodia de Leslie Julieta Samayoa Urizar, Asistente de Dirección</w:t>
      </w:r>
      <w:r w:rsidRPr="00C4781E">
        <w:rPr>
          <w:rFonts w:ascii="Arial" w:hAnsi="Arial" w:cs="Arial"/>
          <w:sz w:val="24"/>
          <w:szCs w:val="24"/>
          <w:lang w:val="es-ES"/>
        </w:rPr>
        <w:t>.</w:t>
      </w:r>
    </w:p>
    <w:p w:rsidR="00C4781E" w:rsidRPr="00C4781E" w:rsidRDefault="00C4781E" w:rsidP="00C4781E">
      <w:pPr>
        <w:pStyle w:val="Prrafodelista"/>
        <w:rPr>
          <w:rFonts w:ascii="Arial" w:hAnsi="Arial" w:cs="Arial"/>
          <w:sz w:val="24"/>
          <w:szCs w:val="24"/>
        </w:rPr>
      </w:pPr>
    </w:p>
    <w:p w:rsidR="00476CA4" w:rsidRPr="00C4781E" w:rsidRDefault="00932623" w:rsidP="000733D0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781E">
        <w:rPr>
          <w:rFonts w:ascii="Arial" w:hAnsi="Arial" w:cs="Arial"/>
          <w:sz w:val="24"/>
          <w:szCs w:val="24"/>
          <w:lang w:val="es-ES"/>
        </w:rPr>
        <w:t>El director entrante fue nombrado temporalmente, y ostenta</w:t>
      </w:r>
      <w:r w:rsidR="00C4781E">
        <w:rPr>
          <w:rFonts w:ascii="Arial" w:hAnsi="Arial" w:cs="Arial"/>
          <w:sz w:val="24"/>
          <w:szCs w:val="24"/>
          <w:lang w:val="es-ES"/>
        </w:rPr>
        <w:t>ba</w:t>
      </w:r>
      <w:r w:rsidRPr="00C4781E">
        <w:rPr>
          <w:rFonts w:ascii="Arial" w:hAnsi="Arial" w:cs="Arial"/>
          <w:sz w:val="24"/>
          <w:szCs w:val="24"/>
          <w:lang w:val="es-ES"/>
        </w:rPr>
        <w:t xml:space="preserve"> el cargo de Subdirector de la DIDECO, por tal razón no</w:t>
      </w:r>
      <w:r w:rsidR="00476CA4" w:rsidRPr="00C4781E">
        <w:rPr>
          <w:rFonts w:ascii="Arial" w:hAnsi="Arial" w:cs="Arial"/>
          <w:sz w:val="24"/>
          <w:szCs w:val="24"/>
          <w:lang w:val="es-ES"/>
        </w:rPr>
        <w:t xml:space="preserve"> presentó Constancia Transitoria de Inexistencia de Reclamación de Cargos</w:t>
      </w:r>
      <w:r w:rsidRPr="00C4781E">
        <w:rPr>
          <w:rFonts w:ascii="Arial" w:hAnsi="Arial" w:cs="Arial"/>
          <w:sz w:val="24"/>
          <w:szCs w:val="24"/>
          <w:lang w:val="es-ES"/>
        </w:rPr>
        <w:t>,</w:t>
      </w:r>
      <w:r w:rsidR="00476CA4" w:rsidRPr="00C4781E">
        <w:rPr>
          <w:rFonts w:ascii="Arial" w:hAnsi="Arial" w:cs="Arial"/>
          <w:sz w:val="24"/>
          <w:szCs w:val="24"/>
          <w:lang w:val="es-ES"/>
        </w:rPr>
        <w:t xml:space="preserve"> </w:t>
      </w:r>
      <w:r w:rsidRPr="00C4781E">
        <w:rPr>
          <w:rFonts w:ascii="Arial" w:hAnsi="Arial" w:cs="Arial"/>
          <w:sz w:val="24"/>
          <w:szCs w:val="24"/>
          <w:lang w:val="es-ES"/>
        </w:rPr>
        <w:t>en virtud que no es personal de nuevo ingreso o de nombramiento definitivo</w:t>
      </w:r>
      <w:r w:rsidR="00476CA4" w:rsidRPr="00C4781E">
        <w:rPr>
          <w:rFonts w:ascii="Arial" w:hAnsi="Arial" w:cs="Arial"/>
          <w:sz w:val="24"/>
          <w:szCs w:val="24"/>
          <w:lang w:val="es-ES"/>
        </w:rPr>
        <w:t>.</w:t>
      </w:r>
    </w:p>
    <w:p w:rsidR="00C4781E" w:rsidRDefault="00C4781E" w:rsidP="000733D0">
      <w:pPr>
        <w:spacing w:line="276" w:lineRule="auto"/>
        <w:jc w:val="both"/>
        <w:rPr>
          <w:rFonts w:ascii="Arial" w:hAnsi="Arial" w:cs="Arial"/>
          <w:highlight w:val="yellow"/>
          <w:lang w:val="es-GT"/>
        </w:rPr>
      </w:pPr>
    </w:p>
    <w:p w:rsidR="00C4781E" w:rsidRDefault="00C4781E" w:rsidP="007C0BBE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7C0BBE">
        <w:rPr>
          <w:rFonts w:ascii="Arial" w:hAnsi="Arial" w:cs="Arial"/>
          <w:sz w:val="24"/>
          <w:szCs w:val="24"/>
        </w:rPr>
        <w:t xml:space="preserve">Mediante 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Oficio DIDECO/DIR/BJG/ct No.806 con fecha </w:t>
      </w:r>
      <w:r w:rsidR="007C0BBE">
        <w:rPr>
          <w:rFonts w:ascii="Arial" w:hAnsi="Arial" w:cs="Arial"/>
          <w:sz w:val="24"/>
          <w:szCs w:val="24"/>
          <w:lang w:val="es-ES"/>
        </w:rPr>
        <w:t>1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9 de noviembre de 2020, se presentó, entre otras, la siguiente información: </w:t>
      </w:r>
      <w:r w:rsidR="007C0BBE">
        <w:rPr>
          <w:rFonts w:ascii="Arial" w:hAnsi="Arial" w:cs="Arial"/>
          <w:b/>
          <w:sz w:val="24"/>
          <w:szCs w:val="24"/>
          <w:lang w:val="es-ES"/>
        </w:rPr>
        <w:t>i</w:t>
      </w:r>
      <w:r w:rsidRPr="007C0BBE">
        <w:rPr>
          <w:rFonts w:ascii="Arial" w:hAnsi="Arial" w:cs="Arial"/>
          <w:b/>
          <w:sz w:val="24"/>
          <w:szCs w:val="24"/>
          <w:lang w:val="es-ES"/>
        </w:rPr>
        <w:t xml:space="preserve">) </w:t>
      </w:r>
      <w:r w:rsidR="007C0BBE" w:rsidRPr="007C0BBE">
        <w:rPr>
          <w:rFonts w:ascii="Arial" w:hAnsi="Arial" w:cs="Arial"/>
          <w:sz w:val="24"/>
          <w:szCs w:val="24"/>
          <w:lang w:val="es-ES"/>
        </w:rPr>
        <w:t>R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eporte Movimientos Empleados de Guatenominas, </w:t>
      </w:r>
      <w:r w:rsidR="007C0BBE">
        <w:rPr>
          <w:rFonts w:ascii="Arial" w:hAnsi="Arial" w:cs="Arial"/>
          <w:sz w:val="24"/>
          <w:szCs w:val="24"/>
          <w:lang w:val="es-ES"/>
        </w:rPr>
        <w:t>con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 relación a la entrega de puesto por rescisión de contrato de la Directora saliente; </w:t>
      </w:r>
      <w:r w:rsidR="007C0BBE">
        <w:rPr>
          <w:rFonts w:ascii="Arial" w:hAnsi="Arial" w:cs="Arial"/>
          <w:b/>
          <w:sz w:val="24"/>
          <w:szCs w:val="24"/>
          <w:lang w:val="es-ES"/>
        </w:rPr>
        <w:t>ii</w:t>
      </w:r>
      <w:r w:rsidRPr="007C0BBE">
        <w:rPr>
          <w:rFonts w:ascii="Arial" w:hAnsi="Arial" w:cs="Arial"/>
          <w:b/>
          <w:sz w:val="24"/>
          <w:szCs w:val="24"/>
          <w:lang w:val="es-ES"/>
        </w:rPr>
        <w:t>)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 El cambio de cuentadante </w:t>
      </w:r>
      <w:r w:rsidR="00AE0069">
        <w:rPr>
          <w:rFonts w:ascii="Arial" w:hAnsi="Arial" w:cs="Arial"/>
          <w:sz w:val="24"/>
          <w:szCs w:val="24"/>
          <w:lang w:val="es-ES"/>
        </w:rPr>
        <w:t>ante la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 Contraloría General de Cuentas, se encuentra en proceso; </w:t>
      </w:r>
      <w:r w:rsidR="007C0BBE">
        <w:rPr>
          <w:rFonts w:ascii="Arial" w:hAnsi="Arial" w:cs="Arial"/>
          <w:b/>
          <w:sz w:val="24"/>
          <w:szCs w:val="24"/>
          <w:lang w:val="es-ES"/>
        </w:rPr>
        <w:t>iii</w:t>
      </w:r>
      <w:r w:rsidRPr="007C0BBE">
        <w:rPr>
          <w:rFonts w:ascii="Arial" w:hAnsi="Arial" w:cs="Arial"/>
          <w:b/>
          <w:sz w:val="24"/>
          <w:szCs w:val="24"/>
          <w:lang w:val="es-ES"/>
        </w:rPr>
        <w:t>)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 Solicitud</w:t>
      </w:r>
      <w:r w:rsidR="007C0BBE">
        <w:rPr>
          <w:rFonts w:ascii="Arial" w:hAnsi="Arial" w:cs="Arial"/>
          <w:sz w:val="24"/>
          <w:szCs w:val="24"/>
          <w:lang w:val="es-ES"/>
        </w:rPr>
        <w:t>es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 de eliminación de accesos a los sistemas informáticos a los cuales tenía accesos la Directora saliente; formulario ADQ-FOR-62 para el Sistema de Adquisiciones y formulario FIN-FOR-17 para el Sistema Integrado de Administración Financiera SIGES y SICOIN; y </w:t>
      </w:r>
      <w:r w:rsidRPr="007C0BBE">
        <w:rPr>
          <w:rFonts w:ascii="Arial" w:hAnsi="Arial" w:cs="Arial"/>
          <w:b/>
          <w:sz w:val="24"/>
          <w:szCs w:val="24"/>
          <w:lang w:val="es-ES"/>
        </w:rPr>
        <w:t>d)</w:t>
      </w:r>
      <w:r w:rsidRPr="007C0BBE">
        <w:rPr>
          <w:rFonts w:ascii="Arial" w:hAnsi="Arial" w:cs="Arial"/>
          <w:sz w:val="24"/>
          <w:szCs w:val="24"/>
          <w:lang w:val="es-ES"/>
        </w:rPr>
        <w:t xml:space="preserve"> Se presentaron los REPORTES: R00804768.rpt del Sistema de Contabilidad Integrada Gubernamental -SICOIN- de la ejecución presupuestaria de los per</w:t>
      </w:r>
      <w:r w:rsidR="00AE0069">
        <w:rPr>
          <w:rFonts w:ascii="Arial" w:hAnsi="Arial" w:cs="Arial"/>
          <w:sz w:val="24"/>
          <w:szCs w:val="24"/>
          <w:lang w:val="es-ES"/>
        </w:rPr>
        <w:t>í</w:t>
      </w:r>
      <w:r w:rsidRPr="007C0BBE">
        <w:rPr>
          <w:rFonts w:ascii="Arial" w:hAnsi="Arial" w:cs="Arial"/>
          <w:sz w:val="24"/>
          <w:szCs w:val="24"/>
          <w:lang w:val="es-ES"/>
        </w:rPr>
        <w:t>odos 2019 y 2020.</w:t>
      </w:r>
    </w:p>
    <w:p w:rsidR="007C0BBE" w:rsidRDefault="007C0BBE" w:rsidP="007C0BBE">
      <w:pPr>
        <w:pStyle w:val="Prrafodelista"/>
        <w:spacing w:line="276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C72003" w:rsidRPr="00456A3A" w:rsidRDefault="00C72003" w:rsidP="00C72003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 w:rsidRPr="007C0BBE">
        <w:rPr>
          <w:rFonts w:ascii="Arial" w:hAnsi="Arial" w:cs="Arial"/>
          <w:sz w:val="24"/>
          <w:szCs w:val="24"/>
          <w:lang w:val="es-ES"/>
        </w:rPr>
        <w:t>La Directora saliente hizo entrega al Director entrante, del “</w:t>
      </w:r>
      <w:r w:rsidRPr="007C0BBE">
        <w:rPr>
          <w:rFonts w:ascii="Arial" w:hAnsi="Arial" w:cs="Arial"/>
          <w:sz w:val="24"/>
          <w:szCs w:val="24"/>
        </w:rPr>
        <w:t>Formulario de Control y Traslado de Información”, establecido en la literal “b” del artículo 1, del Acuerdo No. A-106-2019, emitido por el Contralor General de Cuentas.</w:t>
      </w:r>
    </w:p>
    <w:p w:rsidR="00456A3A" w:rsidRPr="00456A3A" w:rsidRDefault="00456A3A" w:rsidP="00456A3A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456A3A" w:rsidRPr="007C0BBE" w:rsidRDefault="00456A3A" w:rsidP="00C72003">
      <w:pPr>
        <w:pStyle w:val="Prrafodelista"/>
        <w:numPr>
          <w:ilvl w:val="0"/>
          <w:numId w:val="3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</w:t>
      </w:r>
      <w:r w:rsidRPr="00456A3A">
        <w:rPr>
          <w:rFonts w:ascii="Arial" w:hAnsi="Arial" w:cs="Arial"/>
          <w:sz w:val="24"/>
          <w:szCs w:val="24"/>
          <w:lang w:val="es-ES_tradnl"/>
        </w:rPr>
        <w:t xml:space="preserve"> conformidad con el artículo 11 del Acuerdo Ministerial </w:t>
      </w:r>
      <w:r>
        <w:rPr>
          <w:rFonts w:ascii="Arial" w:hAnsi="Arial" w:cs="Arial"/>
          <w:sz w:val="24"/>
          <w:szCs w:val="24"/>
          <w:lang w:val="es-ES_tradnl"/>
        </w:rPr>
        <w:t xml:space="preserve">No. </w:t>
      </w:r>
      <w:r w:rsidRPr="00456A3A">
        <w:rPr>
          <w:rFonts w:ascii="Arial" w:hAnsi="Arial" w:cs="Arial"/>
          <w:sz w:val="24"/>
          <w:szCs w:val="24"/>
          <w:lang w:val="es-ES_tradnl"/>
        </w:rPr>
        <w:t>17-2014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456A3A">
        <w:rPr>
          <w:rFonts w:ascii="Arial" w:hAnsi="Arial" w:cs="Arial"/>
          <w:sz w:val="24"/>
          <w:szCs w:val="24"/>
          <w:lang w:val="es-ES_tradnl"/>
        </w:rPr>
        <w:t xml:space="preserve"> con fecha 2 de enero de 2014 del Ministerio de Educación, la Dirección de Adquisiciones y Contrataciones -DIDECO- no cuenta con las condiciones necesarias para ejecutar las asignaciones presupuestarias que le corresponden, por lo que las gestiones financieras y administrativas, se concentran en la Dirección de Administración Financiera -DAFI- y Dirección de Servicios Administrativos -DISERSA-, respectivamente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C72003" w:rsidRDefault="00C72003" w:rsidP="00C72003">
      <w:pPr>
        <w:spacing w:line="276" w:lineRule="auto"/>
        <w:jc w:val="both"/>
        <w:rPr>
          <w:rFonts w:ascii="Arial" w:hAnsi="Arial" w:cs="Arial"/>
          <w:lang w:val="es-GT"/>
        </w:rPr>
      </w:pPr>
    </w:p>
    <w:p w:rsidR="00EC7C24" w:rsidRDefault="000733D0" w:rsidP="000733D0">
      <w:pPr>
        <w:spacing w:line="276" w:lineRule="auto"/>
        <w:jc w:val="both"/>
        <w:rPr>
          <w:rFonts w:ascii="Arial" w:hAnsi="Arial" w:cs="Arial"/>
          <w:lang w:val="es-GT"/>
        </w:rPr>
      </w:pPr>
      <w:r w:rsidRPr="00C10C5D">
        <w:rPr>
          <w:rFonts w:ascii="Arial" w:hAnsi="Arial" w:cs="Arial"/>
          <w:lang w:val="es-GT"/>
        </w:rPr>
        <w:lastRenderedPageBreak/>
        <w:t xml:space="preserve">Los puntos </w:t>
      </w:r>
      <w:r w:rsidR="00EC7C24" w:rsidRPr="00C10C5D">
        <w:rPr>
          <w:rFonts w:ascii="Arial" w:hAnsi="Arial" w:cs="Arial"/>
          <w:lang w:val="es-GT"/>
        </w:rPr>
        <w:t>anteriores</w:t>
      </w:r>
      <w:r w:rsidRPr="00C10C5D">
        <w:rPr>
          <w:rFonts w:ascii="Arial" w:hAnsi="Arial" w:cs="Arial"/>
          <w:lang w:val="es-GT"/>
        </w:rPr>
        <w:t xml:space="preserve">, quedaron consignados en el </w:t>
      </w:r>
      <w:r w:rsidR="00EC7C24" w:rsidRPr="00C10C5D">
        <w:rPr>
          <w:rFonts w:ascii="Arial" w:hAnsi="Arial" w:cs="Arial"/>
        </w:rPr>
        <w:t>ACTA No. DIDAI-</w:t>
      </w:r>
      <w:r w:rsidR="007C0BBE">
        <w:rPr>
          <w:rFonts w:ascii="Arial" w:hAnsi="Arial" w:cs="Arial"/>
        </w:rPr>
        <w:t>2</w:t>
      </w:r>
      <w:r w:rsidR="00C72003">
        <w:rPr>
          <w:rFonts w:ascii="Arial" w:hAnsi="Arial" w:cs="Arial"/>
        </w:rPr>
        <w:t>1</w:t>
      </w:r>
      <w:r w:rsidR="00EC7C24" w:rsidRPr="00C10C5D">
        <w:rPr>
          <w:rFonts w:ascii="Arial" w:hAnsi="Arial" w:cs="Arial"/>
        </w:rPr>
        <w:t xml:space="preserve">-2020 con fecha </w:t>
      </w:r>
      <w:r w:rsidR="007C0BBE">
        <w:rPr>
          <w:rFonts w:ascii="Arial" w:hAnsi="Arial" w:cs="Arial"/>
        </w:rPr>
        <w:t>19</w:t>
      </w:r>
      <w:r w:rsidR="00EC7C24" w:rsidRPr="00C10C5D">
        <w:rPr>
          <w:rFonts w:ascii="Arial" w:hAnsi="Arial" w:cs="Arial"/>
        </w:rPr>
        <w:t xml:space="preserve"> de </w:t>
      </w:r>
      <w:r w:rsidR="00456A3A">
        <w:rPr>
          <w:rFonts w:ascii="Arial" w:hAnsi="Arial" w:cs="Arial"/>
        </w:rPr>
        <w:t>noviembre</w:t>
      </w:r>
      <w:r w:rsidR="00EC7C24" w:rsidRPr="00C10C5D">
        <w:rPr>
          <w:rFonts w:ascii="Arial" w:hAnsi="Arial" w:cs="Arial"/>
        </w:rPr>
        <w:t xml:space="preserve"> </w:t>
      </w:r>
      <w:r w:rsidR="00456A3A">
        <w:rPr>
          <w:rFonts w:ascii="Arial" w:hAnsi="Arial" w:cs="Arial"/>
        </w:rPr>
        <w:t>de</w:t>
      </w:r>
      <w:r w:rsidR="00EC7C24" w:rsidRPr="00C10C5D">
        <w:rPr>
          <w:rFonts w:ascii="Arial" w:hAnsi="Arial" w:cs="Arial"/>
        </w:rPr>
        <w:t xml:space="preserve"> 2020, en los folios </w:t>
      </w:r>
      <w:r w:rsidR="00456A3A">
        <w:rPr>
          <w:rFonts w:ascii="Arial" w:hAnsi="Arial" w:cs="Arial"/>
          <w:color w:val="000000"/>
          <w:bdr w:val="none" w:sz="0" w:space="0" w:color="auto" w:frame="1"/>
        </w:rPr>
        <w:t xml:space="preserve">13489, 13490 </w:t>
      </w:r>
      <w:r w:rsidR="00AE0069">
        <w:rPr>
          <w:rFonts w:ascii="Arial" w:hAnsi="Arial" w:cs="Arial"/>
          <w:color w:val="000000"/>
          <w:bdr w:val="none" w:sz="0" w:space="0" w:color="auto" w:frame="1"/>
        </w:rPr>
        <w:t>y</w:t>
      </w:r>
      <w:r w:rsidR="00456A3A">
        <w:rPr>
          <w:rFonts w:ascii="Arial" w:hAnsi="Arial" w:cs="Arial"/>
          <w:color w:val="000000"/>
          <w:bdr w:val="none" w:sz="0" w:space="0" w:color="auto" w:frame="1"/>
        </w:rPr>
        <w:t xml:space="preserve"> 13491, </w:t>
      </w:r>
      <w:r w:rsidR="00EC7C24" w:rsidRPr="00C10C5D">
        <w:rPr>
          <w:rFonts w:ascii="Arial" w:hAnsi="Arial" w:cs="Arial"/>
        </w:rPr>
        <w:t>del Libro de Actas</w:t>
      </w:r>
      <w:r w:rsidR="00F3761E" w:rsidRPr="00C10C5D">
        <w:rPr>
          <w:rFonts w:ascii="Arial" w:hAnsi="Arial" w:cs="Arial"/>
        </w:rPr>
        <w:t xml:space="preserve"> de la Dirección de Auditoría Interna,</w:t>
      </w:r>
      <w:r w:rsidR="00EC7C24" w:rsidRPr="00C10C5D">
        <w:rPr>
          <w:rFonts w:ascii="Arial" w:hAnsi="Arial" w:cs="Arial"/>
        </w:rPr>
        <w:t xml:space="preserve"> </w:t>
      </w:r>
      <w:r w:rsidR="009E5A07">
        <w:rPr>
          <w:rFonts w:ascii="Arial" w:hAnsi="Arial" w:cs="Arial"/>
        </w:rPr>
        <w:t>a</w:t>
      </w:r>
      <w:r w:rsidR="00EC7C24" w:rsidRPr="00C10C5D">
        <w:rPr>
          <w:rFonts w:ascii="Arial" w:hAnsi="Arial" w:cs="Arial"/>
        </w:rPr>
        <w:t>utorizado por la Contraloría General de Cuentas con Registro No. L2 48634</w:t>
      </w:r>
      <w:r w:rsidRPr="00C10C5D">
        <w:rPr>
          <w:rFonts w:ascii="Arial" w:hAnsi="Arial" w:cs="Arial"/>
          <w:lang w:val="es-GT"/>
        </w:rPr>
        <w:t xml:space="preserve">.  </w:t>
      </w:r>
    </w:p>
    <w:p w:rsidR="007C0BBE" w:rsidRDefault="007C0BBE" w:rsidP="007C0BBE">
      <w:pPr>
        <w:spacing w:line="276" w:lineRule="auto"/>
        <w:jc w:val="both"/>
        <w:rPr>
          <w:rFonts w:ascii="Arial" w:hAnsi="Arial" w:cs="Arial"/>
          <w:lang w:val="es-GT"/>
        </w:rPr>
      </w:pPr>
    </w:p>
    <w:p w:rsidR="00A226CC" w:rsidRPr="00C10C5D" w:rsidRDefault="00A226CC" w:rsidP="000733D0">
      <w:pPr>
        <w:spacing w:line="276" w:lineRule="auto"/>
        <w:jc w:val="both"/>
        <w:rPr>
          <w:rFonts w:ascii="Arial" w:hAnsi="Arial" w:cs="Arial"/>
          <w:lang w:val="es-GT"/>
        </w:rPr>
      </w:pPr>
      <w:r w:rsidRPr="00C10C5D">
        <w:rPr>
          <w:rFonts w:ascii="Arial" w:hAnsi="Arial" w:cs="Arial"/>
          <w:lang w:val="es-GT"/>
        </w:rPr>
        <w:t xml:space="preserve">La presencia de la Dirección de Auditoría Interna en el acto de entrega de cargo </w:t>
      </w:r>
      <w:r w:rsidR="000423FF">
        <w:rPr>
          <w:rFonts w:ascii="Arial" w:hAnsi="Arial" w:cs="Arial"/>
          <w:spacing w:val="1"/>
        </w:rPr>
        <w:t xml:space="preserve">de </w:t>
      </w:r>
      <w:r w:rsidR="00456A3A">
        <w:rPr>
          <w:rFonts w:ascii="Arial" w:hAnsi="Arial" w:cs="Arial"/>
          <w:spacing w:val="1"/>
        </w:rPr>
        <w:t>Director</w:t>
      </w:r>
      <w:r w:rsidR="000423FF">
        <w:rPr>
          <w:rFonts w:ascii="Arial" w:hAnsi="Arial" w:cs="Arial"/>
          <w:spacing w:val="1"/>
        </w:rPr>
        <w:t xml:space="preserve"> de la </w:t>
      </w:r>
      <w:r w:rsidR="000423FF" w:rsidRPr="009F4F26">
        <w:rPr>
          <w:rFonts w:ascii="Arial" w:hAnsi="Arial" w:cs="Arial"/>
          <w:spacing w:val="1"/>
          <w:lang w:val="es-ES"/>
        </w:rPr>
        <w:t xml:space="preserve">Dirección </w:t>
      </w:r>
      <w:r w:rsidR="00456A3A">
        <w:rPr>
          <w:rFonts w:ascii="Arial" w:hAnsi="Arial" w:cs="Arial"/>
          <w:spacing w:val="1"/>
          <w:lang w:val="es-ES"/>
        </w:rPr>
        <w:t>de Adquisiciones y Contrataciones</w:t>
      </w:r>
      <w:r w:rsidR="000423FF" w:rsidRPr="009F4F26">
        <w:rPr>
          <w:rFonts w:ascii="Arial" w:hAnsi="Arial" w:cs="Arial"/>
          <w:spacing w:val="1"/>
          <w:lang w:val="es-ES"/>
        </w:rPr>
        <w:t xml:space="preserve"> -DI</w:t>
      </w:r>
      <w:r w:rsidR="00456A3A">
        <w:rPr>
          <w:rFonts w:ascii="Arial" w:hAnsi="Arial" w:cs="Arial"/>
          <w:spacing w:val="1"/>
          <w:lang w:val="es-ES"/>
        </w:rPr>
        <w:t>D</w:t>
      </w:r>
      <w:r w:rsidR="000423FF" w:rsidRPr="009F4F26">
        <w:rPr>
          <w:rFonts w:ascii="Arial" w:hAnsi="Arial" w:cs="Arial"/>
          <w:spacing w:val="1"/>
          <w:lang w:val="es-ES"/>
        </w:rPr>
        <w:t>ECO-</w:t>
      </w:r>
      <w:r w:rsidRPr="00C10C5D">
        <w:rPr>
          <w:rFonts w:ascii="Arial" w:hAnsi="Arial" w:cs="Arial"/>
          <w:lang w:val="es-GT"/>
        </w:rPr>
        <w:t>, no prejuzga exactitud de saldos y cifras consignadas, en virtud que las mismas son responsabilidad del</w:t>
      </w:r>
      <w:r w:rsidR="00456A3A">
        <w:rPr>
          <w:rFonts w:ascii="Arial" w:hAnsi="Arial" w:cs="Arial"/>
          <w:lang w:val="es-GT"/>
        </w:rPr>
        <w:t xml:space="preserve"> personal</w:t>
      </w:r>
      <w:r w:rsidRPr="00C10C5D">
        <w:rPr>
          <w:rFonts w:ascii="Arial" w:hAnsi="Arial" w:cs="Arial"/>
          <w:lang w:val="es-GT"/>
        </w:rPr>
        <w:t xml:space="preserve"> </w:t>
      </w:r>
      <w:r w:rsidR="00456A3A">
        <w:rPr>
          <w:rFonts w:ascii="Arial" w:hAnsi="Arial" w:cs="Arial"/>
          <w:lang w:val="es-GT"/>
        </w:rPr>
        <w:t xml:space="preserve">que </w:t>
      </w:r>
      <w:r w:rsidRPr="00C10C5D">
        <w:rPr>
          <w:rFonts w:ascii="Arial" w:hAnsi="Arial" w:cs="Arial"/>
          <w:lang w:val="es-GT"/>
        </w:rPr>
        <w:t>presento la información, por lo que quedan sujetas a revisión y posterior auditoría</w:t>
      </w:r>
      <w:r w:rsidR="00456A3A">
        <w:rPr>
          <w:rFonts w:ascii="Arial" w:hAnsi="Arial" w:cs="Arial"/>
          <w:lang w:val="es-GT"/>
        </w:rPr>
        <w:t>.</w:t>
      </w:r>
    </w:p>
    <w:p w:rsidR="00AB0943" w:rsidRDefault="00AB0943" w:rsidP="000733D0">
      <w:pPr>
        <w:spacing w:line="276" w:lineRule="auto"/>
        <w:jc w:val="both"/>
        <w:rPr>
          <w:rFonts w:ascii="Arial" w:hAnsi="Arial" w:cs="Arial"/>
          <w:lang w:val="es-GT"/>
        </w:rPr>
      </w:pPr>
    </w:p>
    <w:p w:rsidR="00DF69E8" w:rsidRDefault="00DF69E8" w:rsidP="000733D0">
      <w:pPr>
        <w:spacing w:line="276" w:lineRule="auto"/>
        <w:jc w:val="both"/>
        <w:rPr>
          <w:rFonts w:ascii="Arial" w:hAnsi="Arial" w:cs="Arial"/>
          <w:lang w:val="es-GT"/>
        </w:rPr>
      </w:pPr>
      <w:r>
        <w:rPr>
          <w:rFonts w:ascii="Arial" w:hAnsi="Arial" w:cs="Arial"/>
          <w:lang w:val="es-GT"/>
        </w:rPr>
        <w:t xml:space="preserve">Los eventos subsecuentes a la suscripción del </w:t>
      </w:r>
      <w:r w:rsidRPr="00C10C5D">
        <w:rPr>
          <w:rFonts w:ascii="Arial" w:hAnsi="Arial" w:cs="Arial"/>
        </w:rPr>
        <w:t>ACTA No. DIDAI-</w:t>
      </w:r>
      <w:r>
        <w:rPr>
          <w:rFonts w:ascii="Arial" w:hAnsi="Arial" w:cs="Arial"/>
        </w:rPr>
        <w:t>11</w:t>
      </w:r>
      <w:r w:rsidRPr="00C10C5D">
        <w:rPr>
          <w:rFonts w:ascii="Arial" w:hAnsi="Arial" w:cs="Arial"/>
        </w:rPr>
        <w:t>-2020</w:t>
      </w:r>
      <w:r>
        <w:rPr>
          <w:rFonts w:ascii="Arial" w:hAnsi="Arial" w:cs="Arial"/>
        </w:rPr>
        <w:t>, son los siguientes:</w:t>
      </w:r>
    </w:p>
    <w:p w:rsidR="00DF69E8" w:rsidRDefault="00DF69E8" w:rsidP="000733D0">
      <w:pPr>
        <w:spacing w:line="276" w:lineRule="auto"/>
        <w:jc w:val="both"/>
        <w:rPr>
          <w:rFonts w:ascii="Arial" w:hAnsi="Arial" w:cs="Arial"/>
          <w:lang w:val="es-GT"/>
        </w:rPr>
      </w:pPr>
    </w:p>
    <w:p w:rsidR="000733D0" w:rsidRDefault="00C72003" w:rsidP="000733D0">
      <w:pPr>
        <w:spacing w:line="276" w:lineRule="auto"/>
        <w:jc w:val="both"/>
        <w:rPr>
          <w:rFonts w:ascii="Arial" w:hAnsi="Arial" w:cs="Arial"/>
          <w:lang w:val="es-GT"/>
        </w:rPr>
      </w:pPr>
      <w:r w:rsidRPr="00365E68">
        <w:rPr>
          <w:rFonts w:ascii="Arial" w:hAnsi="Arial" w:cs="Arial"/>
          <w:lang w:val="es-GT"/>
        </w:rPr>
        <w:t>Mediante Oficio No. DI</w:t>
      </w:r>
      <w:r w:rsidR="00365E68" w:rsidRPr="00365E68">
        <w:rPr>
          <w:rFonts w:ascii="Arial" w:hAnsi="Arial" w:cs="Arial"/>
          <w:lang w:val="es-GT"/>
        </w:rPr>
        <w:t>D</w:t>
      </w:r>
      <w:r w:rsidRPr="00365E68">
        <w:rPr>
          <w:rFonts w:ascii="Arial" w:hAnsi="Arial" w:cs="Arial"/>
          <w:lang w:val="es-GT"/>
        </w:rPr>
        <w:t>ECO</w:t>
      </w:r>
      <w:r w:rsidR="00365E68" w:rsidRPr="00365E68">
        <w:rPr>
          <w:rFonts w:ascii="Arial" w:hAnsi="Arial" w:cs="Arial"/>
          <w:lang w:val="es-GT"/>
        </w:rPr>
        <w:t xml:space="preserve">/MRBM/BJG/jslb </w:t>
      </w:r>
      <w:r w:rsidRPr="00365E68">
        <w:rPr>
          <w:rFonts w:ascii="Arial" w:hAnsi="Arial" w:cs="Arial"/>
          <w:lang w:val="es-GT"/>
        </w:rPr>
        <w:t xml:space="preserve">con fecha </w:t>
      </w:r>
      <w:r w:rsidR="00365E68" w:rsidRPr="00365E68">
        <w:rPr>
          <w:rFonts w:ascii="Arial" w:hAnsi="Arial" w:cs="Arial"/>
          <w:lang w:val="es-GT"/>
        </w:rPr>
        <w:t>25</w:t>
      </w:r>
      <w:r w:rsidRPr="00365E68">
        <w:rPr>
          <w:rFonts w:ascii="Arial" w:hAnsi="Arial" w:cs="Arial"/>
          <w:lang w:val="es-GT"/>
        </w:rPr>
        <w:t xml:space="preserve"> de </w:t>
      </w:r>
      <w:r w:rsidR="00365E68" w:rsidRPr="00365E68">
        <w:rPr>
          <w:rFonts w:ascii="Arial" w:hAnsi="Arial" w:cs="Arial"/>
          <w:lang w:val="es-GT"/>
        </w:rPr>
        <w:t>noviembre</w:t>
      </w:r>
      <w:r w:rsidRPr="00365E68">
        <w:rPr>
          <w:rFonts w:ascii="Arial" w:hAnsi="Arial" w:cs="Arial"/>
          <w:lang w:val="es-GT"/>
        </w:rPr>
        <w:t xml:space="preserve"> </w:t>
      </w:r>
      <w:r w:rsidR="00365E68" w:rsidRPr="00365E68">
        <w:rPr>
          <w:rFonts w:ascii="Arial" w:hAnsi="Arial" w:cs="Arial"/>
          <w:lang w:val="es-GT"/>
        </w:rPr>
        <w:t>de</w:t>
      </w:r>
      <w:r w:rsidRPr="00365E68">
        <w:rPr>
          <w:rFonts w:ascii="Arial" w:hAnsi="Arial" w:cs="Arial"/>
          <w:lang w:val="es-GT"/>
        </w:rPr>
        <w:t xml:space="preserve"> 2020, se presentó ante </w:t>
      </w:r>
      <w:r w:rsidR="00B64986" w:rsidRPr="00365E68">
        <w:rPr>
          <w:rFonts w:ascii="Arial" w:hAnsi="Arial" w:cs="Arial"/>
          <w:lang w:val="es-GT"/>
        </w:rPr>
        <w:t>Subcontralor</w:t>
      </w:r>
      <w:r w:rsidR="00CA3DDD" w:rsidRPr="00365E68">
        <w:rPr>
          <w:rFonts w:ascii="Arial" w:hAnsi="Arial" w:cs="Arial"/>
          <w:lang w:val="es-GT"/>
        </w:rPr>
        <w:t>ía</w:t>
      </w:r>
      <w:r w:rsidR="00B64986" w:rsidRPr="00365E68">
        <w:rPr>
          <w:rFonts w:ascii="Arial" w:hAnsi="Arial" w:cs="Arial"/>
          <w:lang w:val="es-GT"/>
        </w:rPr>
        <w:t xml:space="preserve"> de Calidad del Gasto Público de Contraloría General de Cuentas, copia certificada del </w:t>
      </w:r>
      <w:r w:rsidR="00B64986" w:rsidRPr="00365E68">
        <w:rPr>
          <w:rFonts w:ascii="Arial" w:hAnsi="Arial" w:cs="Arial"/>
        </w:rPr>
        <w:t>ACTA No. DIDAI-</w:t>
      </w:r>
      <w:r w:rsidR="00365E68" w:rsidRPr="00365E68">
        <w:rPr>
          <w:rFonts w:ascii="Arial" w:hAnsi="Arial" w:cs="Arial"/>
        </w:rPr>
        <w:t>2</w:t>
      </w:r>
      <w:r w:rsidRPr="00365E68">
        <w:rPr>
          <w:rFonts w:ascii="Arial" w:hAnsi="Arial" w:cs="Arial"/>
        </w:rPr>
        <w:t>1</w:t>
      </w:r>
      <w:r w:rsidR="00B64986" w:rsidRPr="00365E68">
        <w:rPr>
          <w:rFonts w:ascii="Arial" w:hAnsi="Arial" w:cs="Arial"/>
        </w:rPr>
        <w:t xml:space="preserve">-2020 </w:t>
      </w:r>
      <w:r w:rsidR="00B64986" w:rsidRPr="00365E68">
        <w:rPr>
          <w:rFonts w:ascii="Arial" w:hAnsi="Arial" w:cs="Arial"/>
          <w:lang w:val="es-GT"/>
        </w:rPr>
        <w:t xml:space="preserve">y </w:t>
      </w:r>
      <w:r w:rsidRPr="00365E68">
        <w:rPr>
          <w:rFonts w:ascii="Arial" w:hAnsi="Arial" w:cs="Arial"/>
          <w:lang w:val="es-GT"/>
        </w:rPr>
        <w:t>F</w:t>
      </w:r>
      <w:r w:rsidR="00B64986" w:rsidRPr="00365E68">
        <w:rPr>
          <w:rFonts w:ascii="Arial" w:hAnsi="Arial" w:cs="Arial"/>
          <w:lang w:val="es-GT"/>
        </w:rPr>
        <w:t xml:space="preserve">ormulario de </w:t>
      </w:r>
      <w:r w:rsidRPr="00365E68">
        <w:rPr>
          <w:rFonts w:ascii="Arial" w:hAnsi="Arial" w:cs="Arial"/>
          <w:lang w:val="es-GT"/>
        </w:rPr>
        <w:t>C</w:t>
      </w:r>
      <w:r w:rsidR="00B64986" w:rsidRPr="00365E68">
        <w:rPr>
          <w:rFonts w:ascii="Arial" w:hAnsi="Arial" w:cs="Arial"/>
          <w:lang w:val="es-GT"/>
        </w:rPr>
        <w:t xml:space="preserve">ontrol de </w:t>
      </w:r>
      <w:r w:rsidRPr="00365E68">
        <w:rPr>
          <w:rFonts w:ascii="Arial" w:hAnsi="Arial" w:cs="Arial"/>
          <w:lang w:val="es-GT"/>
        </w:rPr>
        <w:t>T</w:t>
      </w:r>
      <w:r w:rsidR="00B64986" w:rsidRPr="00365E68">
        <w:rPr>
          <w:rFonts w:ascii="Arial" w:hAnsi="Arial" w:cs="Arial"/>
          <w:lang w:val="es-GT"/>
        </w:rPr>
        <w:t xml:space="preserve">raslado de </w:t>
      </w:r>
      <w:r w:rsidRPr="00365E68">
        <w:rPr>
          <w:rFonts w:ascii="Arial" w:hAnsi="Arial" w:cs="Arial"/>
          <w:lang w:val="es-GT"/>
        </w:rPr>
        <w:t>I</w:t>
      </w:r>
      <w:r w:rsidR="00B64986" w:rsidRPr="00365E68">
        <w:rPr>
          <w:rFonts w:ascii="Arial" w:hAnsi="Arial" w:cs="Arial"/>
          <w:lang w:val="es-GT"/>
        </w:rPr>
        <w:t>nformación de la entrega y recepción del cargo</w:t>
      </w:r>
      <w:r w:rsidR="00CA3DDD" w:rsidRPr="00365E68">
        <w:rPr>
          <w:rFonts w:ascii="Arial" w:hAnsi="Arial" w:cs="Arial"/>
          <w:lang w:val="es-GT"/>
        </w:rPr>
        <w:t xml:space="preserve"> de la DI</w:t>
      </w:r>
      <w:r w:rsidR="00365E68" w:rsidRPr="00365E68">
        <w:rPr>
          <w:rFonts w:ascii="Arial" w:hAnsi="Arial" w:cs="Arial"/>
          <w:lang w:val="es-GT"/>
        </w:rPr>
        <w:t>D</w:t>
      </w:r>
      <w:r w:rsidR="00CA3DDD" w:rsidRPr="00365E68">
        <w:rPr>
          <w:rFonts w:ascii="Arial" w:hAnsi="Arial" w:cs="Arial"/>
          <w:lang w:val="es-GT"/>
        </w:rPr>
        <w:t>ECO</w:t>
      </w:r>
      <w:r w:rsidR="000733D0" w:rsidRPr="00365E68">
        <w:rPr>
          <w:rFonts w:ascii="Arial" w:hAnsi="Arial" w:cs="Arial"/>
          <w:lang w:val="es-GT"/>
        </w:rPr>
        <w:t>.</w:t>
      </w:r>
    </w:p>
    <w:p w:rsidR="00CA3DDD" w:rsidRDefault="00CA3DDD" w:rsidP="000733D0">
      <w:pPr>
        <w:spacing w:line="276" w:lineRule="auto"/>
        <w:jc w:val="both"/>
        <w:rPr>
          <w:rFonts w:ascii="Arial" w:hAnsi="Arial" w:cs="Arial"/>
          <w:lang w:val="es-GT"/>
        </w:rPr>
      </w:pPr>
    </w:p>
    <w:p w:rsidR="00C92073" w:rsidRPr="008635F7" w:rsidRDefault="00C92073" w:rsidP="00893FCC">
      <w:pPr>
        <w:spacing w:line="276" w:lineRule="auto"/>
        <w:jc w:val="both"/>
        <w:rPr>
          <w:rFonts w:ascii="Arial" w:hAnsi="Arial" w:cs="Arial"/>
          <w:w w:val="102"/>
        </w:rPr>
      </w:pPr>
    </w:p>
    <w:p w:rsidR="00C47330" w:rsidRPr="008635F7" w:rsidRDefault="00C47330" w:rsidP="00C47330">
      <w:pPr>
        <w:spacing w:line="276" w:lineRule="auto"/>
        <w:jc w:val="both"/>
        <w:rPr>
          <w:rFonts w:ascii="Arial" w:hAnsi="Arial" w:cs="Arial"/>
          <w:b/>
        </w:rPr>
      </w:pPr>
    </w:p>
    <w:p w:rsidR="008635F7" w:rsidRDefault="000730E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  <w:r w:rsidRPr="008635F7">
        <w:rPr>
          <w:rFonts w:ascii="Arial" w:hAnsi="Arial" w:cs="Arial"/>
        </w:rPr>
        <w:t xml:space="preserve">   </w:t>
      </w: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365E68" w:rsidRDefault="00365E68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8635F7" w:rsidRDefault="008635F7" w:rsidP="00914229">
      <w:pPr>
        <w:widowControl w:val="0"/>
        <w:autoSpaceDE w:val="0"/>
        <w:autoSpaceDN w:val="0"/>
        <w:adjustRightInd w:val="0"/>
        <w:ind w:left="262"/>
        <w:rPr>
          <w:rFonts w:ascii="Arial" w:hAnsi="Arial" w:cs="Arial"/>
        </w:rPr>
      </w:pPr>
    </w:p>
    <w:p w:rsidR="006C7411" w:rsidRPr="00100329" w:rsidRDefault="006C7411" w:rsidP="006C7411">
      <w:pPr>
        <w:widowControl w:val="0"/>
        <w:tabs>
          <w:tab w:val="left" w:pos="524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100329">
        <w:rPr>
          <w:rFonts w:ascii="Arial" w:hAnsi="Arial" w:cs="Arial"/>
          <w:b/>
          <w:bCs/>
          <w:spacing w:val="-2"/>
          <w:sz w:val="20"/>
          <w:szCs w:val="20"/>
        </w:rPr>
        <w:t>Cc</w:t>
      </w:r>
    </w:p>
    <w:p w:rsidR="006C7411" w:rsidRPr="00100329" w:rsidRDefault="006C7411" w:rsidP="006C7411">
      <w:pPr>
        <w:widowControl w:val="0"/>
        <w:tabs>
          <w:tab w:val="left" w:pos="524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100329">
        <w:rPr>
          <w:rFonts w:ascii="Arial" w:hAnsi="Arial" w:cs="Arial"/>
          <w:b/>
          <w:bCs/>
          <w:spacing w:val="-2"/>
          <w:sz w:val="20"/>
          <w:szCs w:val="20"/>
        </w:rPr>
        <w:t>Dirección de Auditoría</w:t>
      </w:r>
      <w:r w:rsidR="00C9684C" w:rsidRPr="00100329">
        <w:rPr>
          <w:rFonts w:ascii="Arial" w:hAnsi="Arial" w:cs="Arial"/>
          <w:b/>
          <w:bCs/>
          <w:spacing w:val="-2"/>
          <w:sz w:val="20"/>
          <w:szCs w:val="20"/>
        </w:rPr>
        <w:t xml:space="preserve"> Interna</w:t>
      </w:r>
    </w:p>
    <w:p w:rsidR="006C7411" w:rsidRPr="00100329" w:rsidRDefault="006C7411" w:rsidP="008635F7">
      <w:pPr>
        <w:widowControl w:val="0"/>
        <w:tabs>
          <w:tab w:val="left" w:pos="524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00329">
        <w:rPr>
          <w:rFonts w:ascii="Arial" w:hAnsi="Arial" w:cs="Arial"/>
          <w:b/>
          <w:bCs/>
          <w:spacing w:val="-2"/>
          <w:sz w:val="20"/>
          <w:szCs w:val="20"/>
        </w:rPr>
        <w:t>Archivo</w:t>
      </w:r>
    </w:p>
    <w:sectPr w:rsidR="006C7411" w:rsidRPr="00100329" w:rsidSect="00F67D2A">
      <w:headerReference w:type="default" r:id="rId8"/>
      <w:pgSz w:w="12240" w:h="15840"/>
      <w:pgMar w:top="2189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D89" w:rsidRDefault="00B40D89" w:rsidP="005B1EDE">
      <w:r>
        <w:separator/>
      </w:r>
    </w:p>
  </w:endnote>
  <w:endnote w:type="continuationSeparator" w:id="0">
    <w:p w:rsidR="00B40D89" w:rsidRDefault="00B40D8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D89" w:rsidRDefault="00B40D89" w:rsidP="005B1EDE">
      <w:r>
        <w:separator/>
      </w:r>
    </w:p>
  </w:footnote>
  <w:footnote w:type="continuationSeparator" w:id="0">
    <w:p w:rsidR="00B40D89" w:rsidRDefault="00B40D8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2D4C00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239141DE" wp14:editId="16989ABF">
          <wp:simplePos x="0" y="0"/>
          <wp:positionH relativeFrom="page">
            <wp:align>right</wp:align>
          </wp:positionH>
          <wp:positionV relativeFrom="paragraph">
            <wp:posOffset>-335280</wp:posOffset>
          </wp:positionV>
          <wp:extent cx="7752715" cy="10033000"/>
          <wp:effectExtent l="0" t="0" r="635" b="6350"/>
          <wp:wrapNone/>
          <wp:docPr id="9" name="Imagen 9" descr="G:\IMAGEN GOBIERNO\IMAGEN 2020\Papelería 2020-2024\Hoja Membretada 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MAGEN GOBIERNO\IMAGEN 2020\Papelería 2020-2024\Hoja Membretada 2020-202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1003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F8F"/>
    <w:multiLevelType w:val="hybridMultilevel"/>
    <w:tmpl w:val="DB364344"/>
    <w:lvl w:ilvl="0" w:tplc="97F88F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3DE"/>
    <w:multiLevelType w:val="hybridMultilevel"/>
    <w:tmpl w:val="A5229230"/>
    <w:lvl w:ilvl="0" w:tplc="1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A74D0"/>
    <w:multiLevelType w:val="hybridMultilevel"/>
    <w:tmpl w:val="70E800B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226"/>
    <w:multiLevelType w:val="hybridMultilevel"/>
    <w:tmpl w:val="842C077C"/>
    <w:lvl w:ilvl="0" w:tplc="50506C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37B5"/>
    <w:multiLevelType w:val="hybridMultilevel"/>
    <w:tmpl w:val="8A80F8D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6646F"/>
    <w:multiLevelType w:val="hybridMultilevel"/>
    <w:tmpl w:val="AA202D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4B9E"/>
    <w:multiLevelType w:val="hybridMultilevel"/>
    <w:tmpl w:val="85D01A50"/>
    <w:lvl w:ilvl="0" w:tplc="1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3B5C29"/>
    <w:multiLevelType w:val="hybridMultilevel"/>
    <w:tmpl w:val="DA1267E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A74"/>
    <w:multiLevelType w:val="hybridMultilevel"/>
    <w:tmpl w:val="CC1CD3EA"/>
    <w:lvl w:ilvl="0" w:tplc="28328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71E6E"/>
    <w:multiLevelType w:val="hybridMultilevel"/>
    <w:tmpl w:val="2F705886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436398"/>
    <w:multiLevelType w:val="hybridMultilevel"/>
    <w:tmpl w:val="28CA2F2E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9F53FA"/>
    <w:multiLevelType w:val="hybridMultilevel"/>
    <w:tmpl w:val="5CCC58F4"/>
    <w:lvl w:ilvl="0" w:tplc="EBB887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A2BFD"/>
    <w:multiLevelType w:val="hybridMultilevel"/>
    <w:tmpl w:val="8C005D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72BA9"/>
    <w:multiLevelType w:val="hybridMultilevel"/>
    <w:tmpl w:val="F1E0A8E0"/>
    <w:lvl w:ilvl="0" w:tplc="E7FC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41A45"/>
    <w:multiLevelType w:val="hybridMultilevel"/>
    <w:tmpl w:val="F35A723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20E98"/>
    <w:multiLevelType w:val="hybridMultilevel"/>
    <w:tmpl w:val="1682FEA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11DF2"/>
    <w:multiLevelType w:val="hybridMultilevel"/>
    <w:tmpl w:val="A3A465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F730B"/>
    <w:multiLevelType w:val="hybridMultilevel"/>
    <w:tmpl w:val="6BEA6D94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1620B62"/>
    <w:multiLevelType w:val="hybridMultilevel"/>
    <w:tmpl w:val="6746538E"/>
    <w:lvl w:ilvl="0" w:tplc="20548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A07C1"/>
    <w:multiLevelType w:val="hybridMultilevel"/>
    <w:tmpl w:val="A3A465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09B6"/>
    <w:multiLevelType w:val="hybridMultilevel"/>
    <w:tmpl w:val="B01C8F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4445"/>
    <w:multiLevelType w:val="hybridMultilevel"/>
    <w:tmpl w:val="27D43B5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4D4C"/>
    <w:multiLevelType w:val="hybridMultilevel"/>
    <w:tmpl w:val="A6F0D57E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D0552"/>
    <w:multiLevelType w:val="hybridMultilevel"/>
    <w:tmpl w:val="2F88F5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45E2E"/>
    <w:multiLevelType w:val="hybridMultilevel"/>
    <w:tmpl w:val="C3C01770"/>
    <w:lvl w:ilvl="0" w:tplc="F99A3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408B3"/>
    <w:multiLevelType w:val="hybridMultilevel"/>
    <w:tmpl w:val="93A498A4"/>
    <w:lvl w:ilvl="0" w:tplc="6FC6907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38C2"/>
    <w:multiLevelType w:val="hybridMultilevel"/>
    <w:tmpl w:val="35684CE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D31A5F"/>
    <w:multiLevelType w:val="hybridMultilevel"/>
    <w:tmpl w:val="EA2C2C4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9C57FE"/>
    <w:multiLevelType w:val="hybridMultilevel"/>
    <w:tmpl w:val="2D52F65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654DE"/>
    <w:multiLevelType w:val="hybridMultilevel"/>
    <w:tmpl w:val="B09A75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22557"/>
    <w:multiLevelType w:val="hybridMultilevel"/>
    <w:tmpl w:val="670468A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5068F"/>
    <w:multiLevelType w:val="hybridMultilevel"/>
    <w:tmpl w:val="27D43B5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0426"/>
    <w:multiLevelType w:val="hybridMultilevel"/>
    <w:tmpl w:val="70DAF46A"/>
    <w:lvl w:ilvl="0" w:tplc="AE1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F644F"/>
    <w:multiLevelType w:val="hybridMultilevel"/>
    <w:tmpl w:val="008C69F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54B9A"/>
    <w:multiLevelType w:val="hybridMultilevel"/>
    <w:tmpl w:val="A22867FA"/>
    <w:lvl w:ilvl="0" w:tplc="610A21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E6B8D"/>
    <w:multiLevelType w:val="hybridMultilevel"/>
    <w:tmpl w:val="A664BF4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3"/>
  </w:num>
  <w:num w:numId="4">
    <w:abstractNumId w:val="3"/>
  </w:num>
  <w:num w:numId="5">
    <w:abstractNumId w:val="1"/>
  </w:num>
  <w:num w:numId="6">
    <w:abstractNumId w:val="20"/>
  </w:num>
  <w:num w:numId="7">
    <w:abstractNumId w:val="15"/>
  </w:num>
  <w:num w:numId="8">
    <w:abstractNumId w:val="27"/>
  </w:num>
  <w:num w:numId="9">
    <w:abstractNumId w:val="29"/>
  </w:num>
  <w:num w:numId="10">
    <w:abstractNumId w:val="10"/>
  </w:num>
  <w:num w:numId="11">
    <w:abstractNumId w:val="34"/>
  </w:num>
  <w:num w:numId="12">
    <w:abstractNumId w:val="26"/>
  </w:num>
  <w:num w:numId="13">
    <w:abstractNumId w:val="35"/>
  </w:num>
  <w:num w:numId="14">
    <w:abstractNumId w:val="9"/>
  </w:num>
  <w:num w:numId="15">
    <w:abstractNumId w:val="17"/>
  </w:num>
  <w:num w:numId="16">
    <w:abstractNumId w:val="6"/>
  </w:num>
  <w:num w:numId="17">
    <w:abstractNumId w:val="21"/>
  </w:num>
  <w:num w:numId="18">
    <w:abstractNumId w:val="31"/>
  </w:num>
  <w:num w:numId="19">
    <w:abstractNumId w:val="30"/>
  </w:num>
  <w:num w:numId="20">
    <w:abstractNumId w:val="2"/>
  </w:num>
  <w:num w:numId="21">
    <w:abstractNumId w:val="5"/>
  </w:num>
  <w:num w:numId="22">
    <w:abstractNumId w:val="14"/>
  </w:num>
  <w:num w:numId="23">
    <w:abstractNumId w:val="0"/>
  </w:num>
  <w:num w:numId="24">
    <w:abstractNumId w:val="11"/>
  </w:num>
  <w:num w:numId="25">
    <w:abstractNumId w:val="12"/>
  </w:num>
  <w:num w:numId="26">
    <w:abstractNumId w:val="23"/>
  </w:num>
  <w:num w:numId="27">
    <w:abstractNumId w:val="28"/>
  </w:num>
  <w:num w:numId="28">
    <w:abstractNumId w:val="24"/>
  </w:num>
  <w:num w:numId="29">
    <w:abstractNumId w:val="13"/>
  </w:num>
  <w:num w:numId="30">
    <w:abstractNumId w:val="18"/>
  </w:num>
  <w:num w:numId="31">
    <w:abstractNumId w:val="8"/>
  </w:num>
  <w:num w:numId="32">
    <w:abstractNumId w:val="32"/>
  </w:num>
  <w:num w:numId="33">
    <w:abstractNumId w:val="22"/>
  </w:num>
  <w:num w:numId="34">
    <w:abstractNumId w:val="25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4B2E"/>
    <w:rsid w:val="00032576"/>
    <w:rsid w:val="00037D73"/>
    <w:rsid w:val="000423FF"/>
    <w:rsid w:val="000529A9"/>
    <w:rsid w:val="0005383B"/>
    <w:rsid w:val="000538EC"/>
    <w:rsid w:val="00063357"/>
    <w:rsid w:val="000730E8"/>
    <w:rsid w:val="000733D0"/>
    <w:rsid w:val="00083D22"/>
    <w:rsid w:val="0009036C"/>
    <w:rsid w:val="000A1AFE"/>
    <w:rsid w:val="000B1C1B"/>
    <w:rsid w:val="000D45A8"/>
    <w:rsid w:val="000F4751"/>
    <w:rsid w:val="00100329"/>
    <w:rsid w:val="00111087"/>
    <w:rsid w:val="00132EA7"/>
    <w:rsid w:val="0013332F"/>
    <w:rsid w:val="001501E7"/>
    <w:rsid w:val="00150C74"/>
    <w:rsid w:val="001529FD"/>
    <w:rsid w:val="001718C1"/>
    <w:rsid w:val="00173E02"/>
    <w:rsid w:val="001761A9"/>
    <w:rsid w:val="0018126A"/>
    <w:rsid w:val="00186411"/>
    <w:rsid w:val="0019565D"/>
    <w:rsid w:val="001A01D1"/>
    <w:rsid w:val="001A13ED"/>
    <w:rsid w:val="001A159E"/>
    <w:rsid w:val="001B0617"/>
    <w:rsid w:val="001B6DE8"/>
    <w:rsid w:val="001C3406"/>
    <w:rsid w:val="001E6706"/>
    <w:rsid w:val="001F01CF"/>
    <w:rsid w:val="001F4756"/>
    <w:rsid w:val="001F47A9"/>
    <w:rsid w:val="00200119"/>
    <w:rsid w:val="0022257C"/>
    <w:rsid w:val="002234C2"/>
    <w:rsid w:val="00224F27"/>
    <w:rsid w:val="00226187"/>
    <w:rsid w:val="00227E47"/>
    <w:rsid w:val="00230BE8"/>
    <w:rsid w:val="002453C2"/>
    <w:rsid w:val="002528EB"/>
    <w:rsid w:val="00263019"/>
    <w:rsid w:val="00264B44"/>
    <w:rsid w:val="00266E29"/>
    <w:rsid w:val="002733AD"/>
    <w:rsid w:val="00275BFA"/>
    <w:rsid w:val="002D3685"/>
    <w:rsid w:val="002D4C00"/>
    <w:rsid w:val="002E114D"/>
    <w:rsid w:val="002F18AF"/>
    <w:rsid w:val="002F6DF0"/>
    <w:rsid w:val="003323AD"/>
    <w:rsid w:val="00334855"/>
    <w:rsid w:val="00344C09"/>
    <w:rsid w:val="00365E68"/>
    <w:rsid w:val="00367724"/>
    <w:rsid w:val="00394BF1"/>
    <w:rsid w:val="003961F0"/>
    <w:rsid w:val="00396D1E"/>
    <w:rsid w:val="003A5980"/>
    <w:rsid w:val="003A7942"/>
    <w:rsid w:val="003D2832"/>
    <w:rsid w:val="003E0CEA"/>
    <w:rsid w:val="003F234C"/>
    <w:rsid w:val="003F7C4C"/>
    <w:rsid w:val="00401D7A"/>
    <w:rsid w:val="00405FF7"/>
    <w:rsid w:val="0041478F"/>
    <w:rsid w:val="0041629D"/>
    <w:rsid w:val="00430AB2"/>
    <w:rsid w:val="00443767"/>
    <w:rsid w:val="00456A3A"/>
    <w:rsid w:val="0047320F"/>
    <w:rsid w:val="00476CA4"/>
    <w:rsid w:val="004800A7"/>
    <w:rsid w:val="00481493"/>
    <w:rsid w:val="00481F7A"/>
    <w:rsid w:val="00482F93"/>
    <w:rsid w:val="0049213F"/>
    <w:rsid w:val="00492816"/>
    <w:rsid w:val="004A19B6"/>
    <w:rsid w:val="004A307F"/>
    <w:rsid w:val="004A5352"/>
    <w:rsid w:val="004C5A6F"/>
    <w:rsid w:val="004C745C"/>
    <w:rsid w:val="004E2559"/>
    <w:rsid w:val="00500E38"/>
    <w:rsid w:val="00503E6C"/>
    <w:rsid w:val="005232ED"/>
    <w:rsid w:val="00534D8D"/>
    <w:rsid w:val="00546759"/>
    <w:rsid w:val="0057551D"/>
    <w:rsid w:val="0058570B"/>
    <w:rsid w:val="00591B8E"/>
    <w:rsid w:val="005A6551"/>
    <w:rsid w:val="005B03EF"/>
    <w:rsid w:val="005B1EDE"/>
    <w:rsid w:val="005C43CB"/>
    <w:rsid w:val="005C73C1"/>
    <w:rsid w:val="005D62DE"/>
    <w:rsid w:val="006004AA"/>
    <w:rsid w:val="0062167F"/>
    <w:rsid w:val="00633251"/>
    <w:rsid w:val="00655E6D"/>
    <w:rsid w:val="00657D39"/>
    <w:rsid w:val="00660E46"/>
    <w:rsid w:val="00661A16"/>
    <w:rsid w:val="00686A57"/>
    <w:rsid w:val="00697E9A"/>
    <w:rsid w:val="006A23A3"/>
    <w:rsid w:val="006A547A"/>
    <w:rsid w:val="006A5D4F"/>
    <w:rsid w:val="006C1576"/>
    <w:rsid w:val="006C7411"/>
    <w:rsid w:val="006D2DA2"/>
    <w:rsid w:val="006D48F9"/>
    <w:rsid w:val="006D7A3B"/>
    <w:rsid w:val="006E7F0B"/>
    <w:rsid w:val="007022E1"/>
    <w:rsid w:val="007107B0"/>
    <w:rsid w:val="00740F9D"/>
    <w:rsid w:val="007511D8"/>
    <w:rsid w:val="007534C9"/>
    <w:rsid w:val="007571D1"/>
    <w:rsid w:val="00767F83"/>
    <w:rsid w:val="00774CDD"/>
    <w:rsid w:val="00783C99"/>
    <w:rsid w:val="007871ED"/>
    <w:rsid w:val="00790DB9"/>
    <w:rsid w:val="007961A2"/>
    <w:rsid w:val="007A333D"/>
    <w:rsid w:val="007A3C85"/>
    <w:rsid w:val="007A7A64"/>
    <w:rsid w:val="007B0924"/>
    <w:rsid w:val="007B33D1"/>
    <w:rsid w:val="007C0BBE"/>
    <w:rsid w:val="007E1123"/>
    <w:rsid w:val="007E6D02"/>
    <w:rsid w:val="007F0009"/>
    <w:rsid w:val="007F0C21"/>
    <w:rsid w:val="007F5C88"/>
    <w:rsid w:val="00801937"/>
    <w:rsid w:val="00802B71"/>
    <w:rsid w:val="00822CE3"/>
    <w:rsid w:val="008245A6"/>
    <w:rsid w:val="00825245"/>
    <w:rsid w:val="008353CC"/>
    <w:rsid w:val="008362BB"/>
    <w:rsid w:val="008416F4"/>
    <w:rsid w:val="00853EDE"/>
    <w:rsid w:val="0085774E"/>
    <w:rsid w:val="008578AD"/>
    <w:rsid w:val="00860DD6"/>
    <w:rsid w:val="008635F7"/>
    <w:rsid w:val="00865471"/>
    <w:rsid w:val="008665E5"/>
    <w:rsid w:val="00870529"/>
    <w:rsid w:val="008757C3"/>
    <w:rsid w:val="00885C80"/>
    <w:rsid w:val="00885D93"/>
    <w:rsid w:val="0089337A"/>
    <w:rsid w:val="00893CB9"/>
    <w:rsid w:val="00893FCC"/>
    <w:rsid w:val="008A5628"/>
    <w:rsid w:val="008C25B0"/>
    <w:rsid w:val="008C6243"/>
    <w:rsid w:val="008F709C"/>
    <w:rsid w:val="00914229"/>
    <w:rsid w:val="00917C53"/>
    <w:rsid w:val="00932623"/>
    <w:rsid w:val="0095101D"/>
    <w:rsid w:val="009545CE"/>
    <w:rsid w:val="00957384"/>
    <w:rsid w:val="00962560"/>
    <w:rsid w:val="0096443E"/>
    <w:rsid w:val="0098338E"/>
    <w:rsid w:val="00984EDE"/>
    <w:rsid w:val="00995CF4"/>
    <w:rsid w:val="009A3820"/>
    <w:rsid w:val="009B1A08"/>
    <w:rsid w:val="009B2492"/>
    <w:rsid w:val="009E1A7D"/>
    <w:rsid w:val="009E5A07"/>
    <w:rsid w:val="009F4F26"/>
    <w:rsid w:val="00A153AA"/>
    <w:rsid w:val="00A226CC"/>
    <w:rsid w:val="00A242E7"/>
    <w:rsid w:val="00A26F85"/>
    <w:rsid w:val="00A275DA"/>
    <w:rsid w:val="00A30CBA"/>
    <w:rsid w:val="00A34781"/>
    <w:rsid w:val="00A51C2F"/>
    <w:rsid w:val="00A647B1"/>
    <w:rsid w:val="00A73EB3"/>
    <w:rsid w:val="00A820C6"/>
    <w:rsid w:val="00A91B91"/>
    <w:rsid w:val="00A92188"/>
    <w:rsid w:val="00AA0BE0"/>
    <w:rsid w:val="00AB0943"/>
    <w:rsid w:val="00AD758C"/>
    <w:rsid w:val="00AE0069"/>
    <w:rsid w:val="00AE0E49"/>
    <w:rsid w:val="00B04483"/>
    <w:rsid w:val="00B05BA5"/>
    <w:rsid w:val="00B06FAC"/>
    <w:rsid w:val="00B3132F"/>
    <w:rsid w:val="00B34561"/>
    <w:rsid w:val="00B40D89"/>
    <w:rsid w:val="00B42EED"/>
    <w:rsid w:val="00B44C3C"/>
    <w:rsid w:val="00B44C56"/>
    <w:rsid w:val="00B5727A"/>
    <w:rsid w:val="00B64986"/>
    <w:rsid w:val="00B656D6"/>
    <w:rsid w:val="00B65A68"/>
    <w:rsid w:val="00B66CB1"/>
    <w:rsid w:val="00B67F99"/>
    <w:rsid w:val="00B73EC7"/>
    <w:rsid w:val="00B74DD1"/>
    <w:rsid w:val="00B86100"/>
    <w:rsid w:val="00BA004E"/>
    <w:rsid w:val="00BC5F87"/>
    <w:rsid w:val="00BD6B51"/>
    <w:rsid w:val="00BD7C94"/>
    <w:rsid w:val="00BF07EF"/>
    <w:rsid w:val="00C05686"/>
    <w:rsid w:val="00C07EAA"/>
    <w:rsid w:val="00C10C5D"/>
    <w:rsid w:val="00C1442B"/>
    <w:rsid w:val="00C232A3"/>
    <w:rsid w:val="00C269F0"/>
    <w:rsid w:val="00C33EFC"/>
    <w:rsid w:val="00C36777"/>
    <w:rsid w:val="00C47330"/>
    <w:rsid w:val="00C4781E"/>
    <w:rsid w:val="00C52F87"/>
    <w:rsid w:val="00C54165"/>
    <w:rsid w:val="00C72003"/>
    <w:rsid w:val="00C8053F"/>
    <w:rsid w:val="00C913DD"/>
    <w:rsid w:val="00C92073"/>
    <w:rsid w:val="00C950D5"/>
    <w:rsid w:val="00C9635B"/>
    <w:rsid w:val="00C963A2"/>
    <w:rsid w:val="00C9684C"/>
    <w:rsid w:val="00CA3DDD"/>
    <w:rsid w:val="00CB6B1F"/>
    <w:rsid w:val="00CC1F45"/>
    <w:rsid w:val="00CC2C98"/>
    <w:rsid w:val="00CC4EE9"/>
    <w:rsid w:val="00CE7358"/>
    <w:rsid w:val="00D21DCD"/>
    <w:rsid w:val="00D2673D"/>
    <w:rsid w:val="00D43764"/>
    <w:rsid w:val="00D469D5"/>
    <w:rsid w:val="00D62F29"/>
    <w:rsid w:val="00D815AF"/>
    <w:rsid w:val="00DB2A5A"/>
    <w:rsid w:val="00DB3C9C"/>
    <w:rsid w:val="00DD569C"/>
    <w:rsid w:val="00DE5C24"/>
    <w:rsid w:val="00DF50A6"/>
    <w:rsid w:val="00DF69E8"/>
    <w:rsid w:val="00E05C59"/>
    <w:rsid w:val="00E11557"/>
    <w:rsid w:val="00E415BC"/>
    <w:rsid w:val="00E4252D"/>
    <w:rsid w:val="00E501AD"/>
    <w:rsid w:val="00E533E9"/>
    <w:rsid w:val="00E619ED"/>
    <w:rsid w:val="00E6534B"/>
    <w:rsid w:val="00E66622"/>
    <w:rsid w:val="00E90D57"/>
    <w:rsid w:val="00E91A52"/>
    <w:rsid w:val="00EA0ED5"/>
    <w:rsid w:val="00EB1C7F"/>
    <w:rsid w:val="00EC7C24"/>
    <w:rsid w:val="00ED0FA4"/>
    <w:rsid w:val="00EE0853"/>
    <w:rsid w:val="00EE2CAC"/>
    <w:rsid w:val="00EE39B6"/>
    <w:rsid w:val="00EE649A"/>
    <w:rsid w:val="00EE796E"/>
    <w:rsid w:val="00EF4F96"/>
    <w:rsid w:val="00F0585C"/>
    <w:rsid w:val="00F05A53"/>
    <w:rsid w:val="00F13BAB"/>
    <w:rsid w:val="00F17DFA"/>
    <w:rsid w:val="00F3618C"/>
    <w:rsid w:val="00F3761E"/>
    <w:rsid w:val="00F6622E"/>
    <w:rsid w:val="00F67D2A"/>
    <w:rsid w:val="00F77184"/>
    <w:rsid w:val="00F902F8"/>
    <w:rsid w:val="00F924AD"/>
    <w:rsid w:val="00FA13D7"/>
    <w:rsid w:val="00FA6ECE"/>
    <w:rsid w:val="00FB1DDA"/>
    <w:rsid w:val="00FD42D0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E4C4E4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853EDE"/>
    <w:pPr>
      <w:ind w:left="708"/>
    </w:pPr>
    <w:rPr>
      <w:rFonts w:ascii="Times New Roman" w:eastAsia="Times New Roman" w:hAnsi="Times New Roman" w:cs="Times New Roman"/>
      <w:sz w:val="20"/>
      <w:szCs w:val="20"/>
      <w:lang w:val="es-GT"/>
    </w:rPr>
  </w:style>
  <w:style w:type="paragraph" w:customStyle="1" w:styleId="Default">
    <w:name w:val="Default"/>
    <w:rsid w:val="009E1A7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0529A9"/>
    <w:pPr>
      <w:jc w:val="both"/>
    </w:pPr>
    <w:rPr>
      <w:rFonts w:ascii="Century Gothic" w:eastAsia="Times New Roman" w:hAnsi="Century Gothic"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529A9"/>
    <w:rPr>
      <w:rFonts w:ascii="Century Gothic" w:eastAsia="Times New Roman" w:hAnsi="Century Gothic" w:cs="Times New Roman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A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A68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F4AC-5A02-4FB8-839D-A550E094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1388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José Alejandro Dávila Álvarez</cp:lastModifiedBy>
  <cp:revision>16</cp:revision>
  <cp:lastPrinted>2020-12-02T17:32:00Z</cp:lastPrinted>
  <dcterms:created xsi:type="dcterms:W3CDTF">2020-08-18T14:35:00Z</dcterms:created>
  <dcterms:modified xsi:type="dcterms:W3CDTF">2020-12-08T15:27:00Z</dcterms:modified>
</cp:coreProperties>
</file>