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EDDBA" w14:textId="4C27AF64" w:rsidR="002929A9" w:rsidRPr="004051E7" w:rsidRDefault="002929A9" w:rsidP="008C510D">
      <w:pPr>
        <w:pStyle w:val="Encabezado"/>
        <w:numPr>
          <w:ilvl w:val="0"/>
          <w:numId w:val="5"/>
        </w:numPr>
        <w:tabs>
          <w:tab w:val="clear" w:pos="4252"/>
          <w:tab w:val="clear" w:pos="8504"/>
        </w:tabs>
        <w:rPr>
          <w:rFonts w:ascii="Arial" w:hAnsi="Arial" w:cs="Arial"/>
          <w:b/>
          <w:sz w:val="22"/>
          <w:szCs w:val="22"/>
          <w:u w:val="single"/>
          <w:lang w:val="es-GT"/>
        </w:rPr>
      </w:pPr>
      <w:r w:rsidRPr="004051E7">
        <w:rPr>
          <w:rFonts w:ascii="Arial" w:hAnsi="Arial" w:cs="Arial"/>
          <w:b/>
          <w:sz w:val="22"/>
          <w:szCs w:val="22"/>
          <w:u w:val="single"/>
          <w:lang w:val="es-GT"/>
        </w:rPr>
        <w:t>R</w:t>
      </w:r>
      <w:r w:rsidR="003622C1" w:rsidRPr="004051E7">
        <w:rPr>
          <w:rFonts w:ascii="Arial" w:hAnsi="Arial" w:cs="Arial"/>
          <w:b/>
          <w:sz w:val="22"/>
          <w:szCs w:val="22"/>
          <w:u w:val="single"/>
          <w:lang w:val="es-GT"/>
        </w:rPr>
        <w:t>e</w:t>
      </w:r>
      <w:r w:rsidR="003622C1">
        <w:rPr>
          <w:rFonts w:ascii="Arial" w:hAnsi="Arial" w:cs="Arial"/>
          <w:b/>
          <w:sz w:val="22"/>
          <w:szCs w:val="22"/>
          <w:u w:val="single"/>
          <w:lang w:val="es-GT"/>
        </w:rPr>
        <w:t>gistro de revisión y aprobación</w:t>
      </w:r>
    </w:p>
    <w:p w14:paraId="680D07A7" w14:textId="77777777" w:rsidR="00D50C82" w:rsidRDefault="00D50C82" w:rsidP="0044242B">
      <w:pPr>
        <w:ind w:left="6372"/>
        <w:jc w:val="both"/>
        <w:rPr>
          <w:rFonts w:ascii="Arial" w:hAnsi="Arial" w:cs="Arial"/>
          <w:sz w:val="22"/>
          <w:szCs w:val="22"/>
        </w:rPr>
      </w:pPr>
    </w:p>
    <w:p w14:paraId="23FA801E" w14:textId="77777777" w:rsidR="00D544E8" w:rsidRPr="004051E7" w:rsidRDefault="00D544E8" w:rsidP="0044242B">
      <w:pPr>
        <w:ind w:left="6372"/>
        <w:jc w:val="both"/>
        <w:rPr>
          <w:rFonts w:ascii="Arial" w:hAnsi="Arial" w:cs="Arial"/>
          <w:sz w:val="22"/>
          <w:szCs w:val="22"/>
        </w:rPr>
      </w:pPr>
    </w:p>
    <w:p w14:paraId="7F7348B8" w14:textId="1B077438" w:rsidR="002929A9" w:rsidRPr="004051E7" w:rsidRDefault="00D544E8" w:rsidP="002929A9">
      <w:pPr>
        <w:pStyle w:val="Encabezado"/>
        <w:tabs>
          <w:tab w:val="clear" w:pos="4252"/>
          <w:tab w:val="clear" w:pos="8504"/>
          <w:tab w:val="left" w:pos="851"/>
        </w:tabs>
        <w:ind w:left="426"/>
        <w:jc w:val="both"/>
        <w:rPr>
          <w:rFonts w:ascii="Arial" w:hAnsi="Arial" w:cs="Arial"/>
          <w:sz w:val="18"/>
          <w:szCs w:val="22"/>
          <w:lang w:val="es-GT"/>
        </w:rPr>
      </w:pPr>
      <w:bookmarkStart w:id="0" w:name="_GoBack"/>
      <w:r>
        <w:rPr>
          <w:noProof/>
          <w:lang w:val="es-GT" w:eastAsia="es-GT"/>
        </w:rPr>
        <w:drawing>
          <wp:inline distT="0" distB="0" distL="0" distR="0" wp14:anchorId="08024484" wp14:editId="5000DDE1">
            <wp:extent cx="6822174" cy="505480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65212" cy="5086693"/>
                    </a:xfrm>
                    <a:prstGeom prst="rect">
                      <a:avLst/>
                    </a:prstGeom>
                  </pic:spPr>
                </pic:pic>
              </a:graphicData>
            </a:graphic>
          </wp:inline>
        </w:drawing>
      </w:r>
      <w:bookmarkEnd w:id="0"/>
    </w:p>
    <w:p w14:paraId="04B9B4FB" w14:textId="77777777" w:rsidR="00C11096" w:rsidRDefault="00C11096" w:rsidP="002929A9">
      <w:pPr>
        <w:pStyle w:val="Encabezado"/>
        <w:tabs>
          <w:tab w:val="clear" w:pos="4252"/>
          <w:tab w:val="clear" w:pos="8504"/>
          <w:tab w:val="left" w:pos="851"/>
        </w:tabs>
        <w:ind w:left="426"/>
        <w:jc w:val="both"/>
        <w:rPr>
          <w:rFonts w:ascii="Arial" w:hAnsi="Arial" w:cs="Arial"/>
          <w:sz w:val="18"/>
          <w:szCs w:val="22"/>
          <w:lang w:val="es-GT"/>
        </w:rPr>
      </w:pPr>
    </w:p>
    <w:p w14:paraId="5C11D537" w14:textId="77777777" w:rsidR="00D544E8" w:rsidRDefault="00D544E8" w:rsidP="002929A9">
      <w:pPr>
        <w:pStyle w:val="Encabezado"/>
        <w:tabs>
          <w:tab w:val="clear" w:pos="4252"/>
          <w:tab w:val="clear" w:pos="8504"/>
          <w:tab w:val="left" w:pos="851"/>
        </w:tabs>
        <w:ind w:left="426"/>
        <w:jc w:val="both"/>
        <w:rPr>
          <w:rFonts w:ascii="Arial" w:hAnsi="Arial" w:cs="Arial"/>
          <w:sz w:val="18"/>
          <w:szCs w:val="22"/>
          <w:lang w:val="es-GT"/>
        </w:rPr>
      </w:pPr>
    </w:p>
    <w:p w14:paraId="332D8269" w14:textId="77777777" w:rsidR="00D544E8" w:rsidRPr="004051E7" w:rsidRDefault="00D544E8" w:rsidP="002929A9">
      <w:pPr>
        <w:pStyle w:val="Encabezado"/>
        <w:tabs>
          <w:tab w:val="clear" w:pos="4252"/>
          <w:tab w:val="clear" w:pos="8504"/>
          <w:tab w:val="left" w:pos="851"/>
        </w:tabs>
        <w:ind w:left="426"/>
        <w:jc w:val="both"/>
        <w:rPr>
          <w:rFonts w:ascii="Arial" w:hAnsi="Arial" w:cs="Arial"/>
          <w:sz w:val="18"/>
          <w:szCs w:val="22"/>
          <w:lang w:val="es-GT"/>
        </w:rPr>
      </w:pPr>
    </w:p>
    <w:p w14:paraId="6360B7A8" w14:textId="2756CEF7" w:rsidR="007174E8" w:rsidRPr="004051E7" w:rsidRDefault="007174E8" w:rsidP="008C510D">
      <w:pPr>
        <w:pStyle w:val="Encabezado"/>
        <w:numPr>
          <w:ilvl w:val="0"/>
          <w:numId w:val="5"/>
        </w:numPr>
        <w:tabs>
          <w:tab w:val="clear" w:pos="4252"/>
          <w:tab w:val="clear" w:pos="8504"/>
        </w:tabs>
        <w:ind w:left="426" w:hanging="426"/>
        <w:rPr>
          <w:rFonts w:ascii="Arial" w:hAnsi="Arial" w:cs="Arial"/>
          <w:b/>
          <w:sz w:val="22"/>
          <w:szCs w:val="22"/>
          <w:u w:val="single"/>
          <w:lang w:val="es-GT"/>
        </w:rPr>
      </w:pPr>
      <w:bookmarkStart w:id="1" w:name="OLE_LINK1"/>
      <w:bookmarkStart w:id="2" w:name="OLE_LINK2"/>
      <w:r w:rsidRPr="004051E7">
        <w:rPr>
          <w:rFonts w:ascii="Arial" w:hAnsi="Arial" w:cs="Arial"/>
          <w:b/>
          <w:sz w:val="22"/>
          <w:szCs w:val="22"/>
          <w:u w:val="single"/>
          <w:lang w:val="es-GT"/>
        </w:rPr>
        <w:t>G</w:t>
      </w:r>
      <w:r w:rsidR="00170E17">
        <w:rPr>
          <w:rFonts w:ascii="Arial" w:hAnsi="Arial" w:cs="Arial"/>
          <w:b/>
          <w:sz w:val="22"/>
          <w:szCs w:val="22"/>
          <w:u w:val="single"/>
          <w:lang w:val="es-GT"/>
        </w:rPr>
        <w:t>losario</w:t>
      </w:r>
    </w:p>
    <w:bookmarkEnd w:id="1"/>
    <w:bookmarkEnd w:id="2"/>
    <w:p w14:paraId="107283E6" w14:textId="3FE8A85F" w:rsidR="007174E8" w:rsidRPr="004051E7" w:rsidRDefault="007174E8" w:rsidP="007174E8">
      <w:pPr>
        <w:pStyle w:val="Encabezado"/>
        <w:tabs>
          <w:tab w:val="clear" w:pos="4252"/>
          <w:tab w:val="clear" w:pos="8504"/>
        </w:tabs>
        <w:ind w:left="426"/>
        <w:jc w:val="both"/>
        <w:rPr>
          <w:rFonts w:ascii="Arial" w:hAnsi="Arial" w:cs="Arial"/>
          <w:sz w:val="22"/>
          <w:szCs w:val="22"/>
          <w:lang w:val="es-GT"/>
        </w:rPr>
      </w:pPr>
    </w:p>
    <w:tbl>
      <w:tblPr>
        <w:tblW w:w="10693" w:type="dxa"/>
        <w:tblInd w:w="534" w:type="dxa"/>
        <w:tblBorders>
          <w:top w:val="single" w:sz="4" w:space="0" w:color="808080" w:themeColor="background1" w:themeShade="80"/>
          <w:bottom w:val="single" w:sz="4" w:space="0" w:color="808080" w:themeColor="background1" w:themeShade="80"/>
          <w:insideH w:val="single" w:sz="4" w:space="0" w:color="808080" w:themeColor="background1" w:themeShade="80"/>
        </w:tblBorders>
        <w:tblCellMar>
          <w:top w:w="28" w:type="dxa"/>
          <w:left w:w="28" w:type="dxa"/>
          <w:right w:w="28" w:type="dxa"/>
        </w:tblCellMar>
        <w:tblLook w:val="04A0" w:firstRow="1" w:lastRow="0" w:firstColumn="1" w:lastColumn="0" w:noHBand="0" w:noVBand="1"/>
      </w:tblPr>
      <w:tblGrid>
        <w:gridCol w:w="487"/>
        <w:gridCol w:w="2115"/>
        <w:gridCol w:w="8091"/>
      </w:tblGrid>
      <w:tr w:rsidR="00CE3B41" w:rsidRPr="004051E7" w14:paraId="6667C5B8" w14:textId="77777777" w:rsidTr="7BCD3ECC">
        <w:trPr>
          <w:trHeight w:val="189"/>
        </w:trPr>
        <w:tc>
          <w:tcPr>
            <w:tcW w:w="487" w:type="dxa"/>
            <w:tcMar>
              <w:top w:w="28" w:type="dxa"/>
              <w:bottom w:w="0" w:type="dxa"/>
            </w:tcMar>
          </w:tcPr>
          <w:p w14:paraId="143AB632" w14:textId="11B6322A" w:rsidR="000A36C2" w:rsidRPr="004051E7" w:rsidRDefault="00746752" w:rsidP="5233D383">
            <w:pPr>
              <w:pStyle w:val="Encabezado"/>
              <w:tabs>
                <w:tab w:val="clear" w:pos="4252"/>
                <w:tab w:val="clear" w:pos="8504"/>
              </w:tabs>
              <w:spacing w:beforeLines="40" w:before="96" w:after="120" w:line="288" w:lineRule="auto"/>
              <w:jc w:val="right"/>
              <w:rPr>
                <w:rFonts w:ascii="Arial" w:hAnsi="Arial"/>
                <w:b/>
                <w:bCs/>
                <w:sz w:val="22"/>
                <w:szCs w:val="22"/>
                <w:lang w:val="es-GT"/>
              </w:rPr>
            </w:pPr>
            <w:r w:rsidRPr="5233D383">
              <w:rPr>
                <w:rFonts w:ascii="Arial" w:hAnsi="Arial"/>
                <w:b/>
                <w:bCs/>
                <w:sz w:val="22"/>
                <w:szCs w:val="22"/>
                <w:lang w:val="es-GT"/>
              </w:rPr>
              <w:t xml:space="preserve">  1</w:t>
            </w:r>
            <w:r w:rsidR="000A36C2" w:rsidRPr="5233D383">
              <w:rPr>
                <w:rFonts w:ascii="Arial" w:hAnsi="Arial"/>
                <w:b/>
                <w:bCs/>
                <w:sz w:val="22"/>
                <w:szCs w:val="22"/>
                <w:lang w:val="es-GT"/>
              </w:rPr>
              <w:t>.</w:t>
            </w:r>
          </w:p>
        </w:tc>
        <w:tc>
          <w:tcPr>
            <w:tcW w:w="2115" w:type="dxa"/>
            <w:tcMar>
              <w:top w:w="28" w:type="dxa"/>
              <w:bottom w:w="0" w:type="dxa"/>
            </w:tcMar>
          </w:tcPr>
          <w:p w14:paraId="2B6C5303" w14:textId="694AAC83" w:rsidR="000A36C2" w:rsidRPr="004051E7" w:rsidRDefault="000A36C2" w:rsidP="009A4215">
            <w:pPr>
              <w:pStyle w:val="Encabezado"/>
              <w:tabs>
                <w:tab w:val="clear" w:pos="4252"/>
                <w:tab w:val="clear" w:pos="8504"/>
              </w:tabs>
              <w:spacing w:beforeLines="40" w:before="96" w:after="120" w:line="288" w:lineRule="auto"/>
              <w:rPr>
                <w:rFonts w:ascii="Arial" w:hAnsi="Arial"/>
                <w:b/>
                <w:sz w:val="22"/>
                <w:szCs w:val="22"/>
                <w:lang w:val="es-GT"/>
              </w:rPr>
            </w:pPr>
            <w:r w:rsidRPr="004051E7">
              <w:rPr>
                <w:rFonts w:ascii="Arial" w:hAnsi="Arial"/>
                <w:b/>
                <w:sz w:val="22"/>
                <w:szCs w:val="22"/>
                <w:lang w:val="es-GT"/>
              </w:rPr>
              <w:t>Apostilla</w:t>
            </w:r>
          </w:p>
        </w:tc>
        <w:tc>
          <w:tcPr>
            <w:tcW w:w="8091" w:type="dxa"/>
            <w:tcMar>
              <w:top w:w="28" w:type="dxa"/>
              <w:bottom w:w="0" w:type="dxa"/>
            </w:tcMar>
          </w:tcPr>
          <w:p w14:paraId="75B9726D" w14:textId="7876CED3" w:rsidR="000A36C2" w:rsidRPr="004051E7" w:rsidRDefault="650E836D" w:rsidP="009D0F29">
            <w:pPr>
              <w:pStyle w:val="Encabezado"/>
              <w:tabs>
                <w:tab w:val="clear" w:pos="4252"/>
                <w:tab w:val="clear" w:pos="8504"/>
              </w:tabs>
              <w:spacing w:beforeLines="40" w:before="96" w:after="120" w:line="288" w:lineRule="auto"/>
              <w:jc w:val="both"/>
              <w:rPr>
                <w:rFonts w:ascii="Arial" w:hAnsi="Arial"/>
                <w:sz w:val="22"/>
                <w:szCs w:val="22"/>
                <w:lang w:val="es-GT"/>
              </w:rPr>
            </w:pPr>
            <w:r w:rsidRPr="61B7CCAF">
              <w:rPr>
                <w:rFonts w:ascii="Arial" w:hAnsi="Arial"/>
                <w:sz w:val="22"/>
                <w:szCs w:val="22"/>
              </w:rPr>
              <w:t xml:space="preserve">Consiste en colocar sobre un documento público, una anotación que certifica la autenticidad de la firma de los documentos públicos expedidos en un país firmante y que deban surtir efectos en otro país </w:t>
            </w:r>
            <w:r w:rsidR="46515D64" w:rsidRPr="61B7CCAF">
              <w:rPr>
                <w:rFonts w:ascii="Arial" w:hAnsi="Arial"/>
                <w:sz w:val="22"/>
                <w:szCs w:val="22"/>
              </w:rPr>
              <w:t xml:space="preserve">miembro de la </w:t>
            </w:r>
            <w:r w:rsidR="002104FC">
              <w:rPr>
                <w:rFonts w:ascii="Arial" w:hAnsi="Arial"/>
                <w:sz w:val="22"/>
                <w:szCs w:val="22"/>
              </w:rPr>
              <w:t>c</w:t>
            </w:r>
            <w:r w:rsidRPr="61B7CCAF">
              <w:rPr>
                <w:rFonts w:ascii="Arial" w:hAnsi="Arial"/>
                <w:sz w:val="22"/>
                <w:szCs w:val="22"/>
              </w:rPr>
              <w:t xml:space="preserve">onvención. </w:t>
            </w:r>
            <w:r w:rsidR="54151CC1" w:rsidRPr="61B7CCAF">
              <w:rPr>
                <w:rFonts w:ascii="Arial" w:hAnsi="Arial"/>
                <w:sz w:val="22"/>
                <w:szCs w:val="22"/>
              </w:rPr>
              <w:t xml:space="preserve">Los documentos emitidos en un país firmante del </w:t>
            </w:r>
            <w:r w:rsidR="002104FC">
              <w:rPr>
                <w:rFonts w:ascii="Arial" w:hAnsi="Arial"/>
                <w:sz w:val="22"/>
                <w:szCs w:val="22"/>
              </w:rPr>
              <w:t>c</w:t>
            </w:r>
            <w:r w:rsidR="54151CC1" w:rsidRPr="61B7CCAF">
              <w:rPr>
                <w:rFonts w:ascii="Arial" w:hAnsi="Arial"/>
                <w:sz w:val="22"/>
                <w:szCs w:val="22"/>
              </w:rPr>
              <w:t xml:space="preserve">onvenio certificados por una </w:t>
            </w:r>
            <w:r w:rsidR="009D0F29">
              <w:rPr>
                <w:rFonts w:ascii="Arial" w:hAnsi="Arial"/>
                <w:sz w:val="22"/>
                <w:szCs w:val="22"/>
              </w:rPr>
              <w:t>a</w:t>
            </w:r>
            <w:r w:rsidR="54151CC1" w:rsidRPr="61B7CCAF">
              <w:rPr>
                <w:rFonts w:ascii="Arial" w:hAnsi="Arial"/>
                <w:sz w:val="22"/>
                <w:szCs w:val="22"/>
              </w:rPr>
              <w:t>postilla deberán reconocerse en cualquier otro país firmante, sin necesidad de otro tipo de autenticación.</w:t>
            </w:r>
          </w:p>
        </w:tc>
      </w:tr>
      <w:tr w:rsidR="00706057" w:rsidRPr="004051E7" w14:paraId="238E76B2" w14:textId="77777777" w:rsidTr="7BCD3ECC">
        <w:trPr>
          <w:trHeight w:val="719"/>
        </w:trPr>
        <w:tc>
          <w:tcPr>
            <w:tcW w:w="487" w:type="dxa"/>
            <w:tcMar>
              <w:top w:w="28" w:type="dxa"/>
              <w:bottom w:w="0" w:type="dxa"/>
            </w:tcMar>
          </w:tcPr>
          <w:p w14:paraId="36190314" w14:textId="56439182" w:rsidR="00706057" w:rsidRPr="004051E7" w:rsidRDefault="00746752" w:rsidP="5233D383">
            <w:pPr>
              <w:pStyle w:val="Encabezado"/>
              <w:tabs>
                <w:tab w:val="clear" w:pos="4252"/>
                <w:tab w:val="clear" w:pos="8504"/>
              </w:tabs>
              <w:spacing w:beforeLines="40" w:before="96" w:after="120" w:line="288" w:lineRule="auto"/>
              <w:jc w:val="right"/>
              <w:rPr>
                <w:rFonts w:ascii="Arial" w:hAnsi="Arial" w:cs="Arial"/>
                <w:b/>
                <w:bCs/>
                <w:sz w:val="22"/>
                <w:szCs w:val="22"/>
              </w:rPr>
            </w:pPr>
            <w:r w:rsidRPr="5233D383">
              <w:rPr>
                <w:rFonts w:ascii="Arial" w:hAnsi="Arial" w:cs="Arial"/>
                <w:b/>
                <w:bCs/>
                <w:sz w:val="22"/>
                <w:szCs w:val="22"/>
              </w:rPr>
              <w:t>2</w:t>
            </w:r>
            <w:r w:rsidR="00706057" w:rsidRPr="5233D383">
              <w:rPr>
                <w:rFonts w:ascii="Arial" w:hAnsi="Arial" w:cs="Arial"/>
                <w:b/>
                <w:bCs/>
                <w:sz w:val="22"/>
                <w:szCs w:val="22"/>
              </w:rPr>
              <w:t>.</w:t>
            </w:r>
          </w:p>
        </w:tc>
        <w:tc>
          <w:tcPr>
            <w:tcW w:w="2115" w:type="dxa"/>
            <w:tcMar>
              <w:top w:w="28" w:type="dxa"/>
              <w:bottom w:w="0" w:type="dxa"/>
            </w:tcMar>
          </w:tcPr>
          <w:p w14:paraId="7897EAEE" w14:textId="70C8FFAB" w:rsidR="00706057" w:rsidRPr="004051E7" w:rsidRDefault="00706057" w:rsidP="009A4215">
            <w:pPr>
              <w:pStyle w:val="Encabezado"/>
              <w:tabs>
                <w:tab w:val="clear" w:pos="4252"/>
                <w:tab w:val="clear" w:pos="8504"/>
              </w:tabs>
              <w:spacing w:beforeLines="40" w:before="96" w:after="120" w:line="288" w:lineRule="auto"/>
              <w:rPr>
                <w:rFonts w:ascii="Arial" w:hAnsi="Arial"/>
                <w:b/>
                <w:sz w:val="22"/>
                <w:szCs w:val="22"/>
                <w:lang w:val="es-GT"/>
              </w:rPr>
            </w:pPr>
            <w:r w:rsidRPr="004051E7">
              <w:rPr>
                <w:rFonts w:ascii="Arial" w:hAnsi="Arial"/>
                <w:b/>
                <w:sz w:val="22"/>
                <w:szCs w:val="22"/>
                <w:lang w:val="es-GT"/>
              </w:rPr>
              <w:t>Convenio</w:t>
            </w:r>
            <w:r w:rsidR="001100CE" w:rsidRPr="004051E7">
              <w:rPr>
                <w:rFonts w:ascii="Arial" w:hAnsi="Arial"/>
                <w:b/>
                <w:sz w:val="22"/>
                <w:szCs w:val="22"/>
                <w:lang w:val="es-GT"/>
              </w:rPr>
              <w:t xml:space="preserve"> de La Haya</w:t>
            </w:r>
          </w:p>
        </w:tc>
        <w:tc>
          <w:tcPr>
            <w:tcW w:w="8091" w:type="dxa"/>
            <w:tcMar>
              <w:top w:w="28" w:type="dxa"/>
              <w:bottom w:w="0" w:type="dxa"/>
            </w:tcMar>
          </w:tcPr>
          <w:p w14:paraId="771CB667" w14:textId="10B5822B" w:rsidR="00706057" w:rsidRPr="004051E7" w:rsidRDefault="00D420B3" w:rsidP="005430CE">
            <w:pPr>
              <w:pStyle w:val="Encabezado"/>
              <w:spacing w:beforeLines="40" w:before="96" w:after="120" w:line="288" w:lineRule="auto"/>
              <w:jc w:val="both"/>
              <w:rPr>
                <w:rFonts w:ascii="Arial" w:hAnsi="Arial"/>
                <w:sz w:val="22"/>
                <w:szCs w:val="22"/>
                <w:lang w:val="es-GT"/>
              </w:rPr>
            </w:pPr>
            <w:r w:rsidRPr="004051E7">
              <w:rPr>
                <w:rFonts w:ascii="Arial" w:hAnsi="Arial"/>
                <w:sz w:val="22"/>
                <w:szCs w:val="22"/>
              </w:rPr>
              <w:t>Se refiere al convenio s</w:t>
            </w:r>
            <w:r w:rsidR="001100CE" w:rsidRPr="004051E7">
              <w:rPr>
                <w:rFonts w:ascii="Arial" w:hAnsi="Arial"/>
                <w:sz w:val="22"/>
                <w:szCs w:val="22"/>
              </w:rPr>
              <w:t xml:space="preserve">uprimiendo la </w:t>
            </w:r>
            <w:r w:rsidRPr="004051E7">
              <w:rPr>
                <w:rFonts w:ascii="Arial" w:hAnsi="Arial"/>
                <w:sz w:val="22"/>
                <w:szCs w:val="22"/>
              </w:rPr>
              <w:t>e</w:t>
            </w:r>
            <w:r w:rsidR="001100CE" w:rsidRPr="004051E7">
              <w:rPr>
                <w:rFonts w:ascii="Arial" w:hAnsi="Arial"/>
                <w:sz w:val="22"/>
                <w:szCs w:val="22"/>
              </w:rPr>
              <w:t>x</w:t>
            </w:r>
            <w:r w:rsidRPr="004051E7">
              <w:rPr>
                <w:rFonts w:ascii="Arial" w:hAnsi="Arial"/>
                <w:sz w:val="22"/>
                <w:szCs w:val="22"/>
              </w:rPr>
              <w:t>igencia de legalización de los documentos públicos e</w:t>
            </w:r>
            <w:r w:rsidR="001100CE" w:rsidRPr="004051E7">
              <w:rPr>
                <w:rFonts w:ascii="Arial" w:hAnsi="Arial"/>
                <w:sz w:val="22"/>
                <w:szCs w:val="22"/>
              </w:rPr>
              <w:t>xtranjeros, el cual tiene cobertura para el grupo de</w:t>
            </w:r>
            <w:r w:rsidR="005430CE" w:rsidRPr="004051E7">
              <w:rPr>
                <w:rFonts w:ascii="Arial" w:hAnsi="Arial"/>
                <w:sz w:val="22"/>
                <w:szCs w:val="22"/>
              </w:rPr>
              <w:t xml:space="preserve"> países firmantes</w:t>
            </w:r>
            <w:r w:rsidR="001100CE" w:rsidRPr="004051E7">
              <w:rPr>
                <w:rFonts w:ascii="Arial" w:hAnsi="Arial"/>
                <w:sz w:val="22"/>
                <w:szCs w:val="22"/>
              </w:rPr>
              <w:t xml:space="preserve">. </w:t>
            </w:r>
          </w:p>
        </w:tc>
      </w:tr>
      <w:tr w:rsidR="00503222" w:rsidRPr="004051E7" w14:paraId="6EA8074C" w14:textId="77777777" w:rsidTr="7BCD3ECC">
        <w:trPr>
          <w:trHeight w:val="719"/>
        </w:trPr>
        <w:tc>
          <w:tcPr>
            <w:tcW w:w="487" w:type="dxa"/>
            <w:tcMar>
              <w:top w:w="28" w:type="dxa"/>
              <w:bottom w:w="0" w:type="dxa"/>
            </w:tcMar>
          </w:tcPr>
          <w:p w14:paraId="06E5470A" w14:textId="3BA0D81A" w:rsidR="00503222" w:rsidRPr="004051E7" w:rsidRDefault="00503222" w:rsidP="5233D383">
            <w:pPr>
              <w:pStyle w:val="Encabezado"/>
              <w:tabs>
                <w:tab w:val="clear" w:pos="4252"/>
                <w:tab w:val="clear" w:pos="8504"/>
              </w:tabs>
              <w:spacing w:beforeLines="40" w:before="96" w:after="120" w:line="288" w:lineRule="auto"/>
              <w:jc w:val="right"/>
              <w:rPr>
                <w:rFonts w:ascii="Arial" w:hAnsi="Arial" w:cs="Arial"/>
                <w:b/>
                <w:bCs/>
                <w:sz w:val="22"/>
                <w:szCs w:val="22"/>
              </w:rPr>
            </w:pPr>
            <w:r w:rsidRPr="5233D383">
              <w:rPr>
                <w:rFonts w:ascii="Arial" w:hAnsi="Arial" w:cs="Arial"/>
                <w:b/>
                <w:bCs/>
                <w:sz w:val="22"/>
                <w:szCs w:val="22"/>
              </w:rPr>
              <w:t>3.</w:t>
            </w:r>
          </w:p>
        </w:tc>
        <w:tc>
          <w:tcPr>
            <w:tcW w:w="2115" w:type="dxa"/>
            <w:tcMar>
              <w:top w:w="28" w:type="dxa"/>
              <w:bottom w:w="0" w:type="dxa"/>
            </w:tcMar>
          </w:tcPr>
          <w:p w14:paraId="24E30767" w14:textId="6A053A68" w:rsidR="00503222" w:rsidRPr="004051E7" w:rsidRDefault="00503222" w:rsidP="009A4215">
            <w:pPr>
              <w:pStyle w:val="Encabezado"/>
              <w:tabs>
                <w:tab w:val="clear" w:pos="4252"/>
                <w:tab w:val="clear" w:pos="8504"/>
              </w:tabs>
              <w:spacing w:beforeLines="40" w:before="96" w:after="120" w:line="288" w:lineRule="auto"/>
              <w:rPr>
                <w:rFonts w:ascii="Arial" w:hAnsi="Arial"/>
                <w:b/>
                <w:sz w:val="22"/>
                <w:szCs w:val="22"/>
                <w:lang w:val="es-GT"/>
              </w:rPr>
            </w:pPr>
            <w:r w:rsidRPr="004051E7">
              <w:rPr>
                <w:rFonts w:ascii="Arial" w:hAnsi="Arial"/>
                <w:b/>
                <w:sz w:val="22"/>
                <w:szCs w:val="22"/>
                <w:lang w:val="es-GT"/>
              </w:rPr>
              <w:t>Equiparación de estudios</w:t>
            </w:r>
          </w:p>
        </w:tc>
        <w:tc>
          <w:tcPr>
            <w:tcW w:w="8091" w:type="dxa"/>
            <w:tcMar>
              <w:top w:w="28" w:type="dxa"/>
              <w:bottom w:w="0" w:type="dxa"/>
            </w:tcMar>
          </w:tcPr>
          <w:p w14:paraId="349FB9CF" w14:textId="34058299" w:rsidR="00503222" w:rsidRPr="004051E7" w:rsidRDefault="00BB137F" w:rsidP="00785396">
            <w:pPr>
              <w:pStyle w:val="Encabezado"/>
              <w:spacing w:beforeLines="40" w:before="96" w:after="120" w:line="288" w:lineRule="auto"/>
              <w:jc w:val="both"/>
              <w:rPr>
                <w:rFonts w:ascii="Arial" w:hAnsi="Arial"/>
                <w:sz w:val="22"/>
                <w:szCs w:val="22"/>
                <w:lang w:val="es-ES"/>
              </w:rPr>
            </w:pPr>
            <w:r>
              <w:rPr>
                <w:rFonts w:ascii="Arial" w:hAnsi="Arial"/>
                <w:sz w:val="22"/>
                <w:szCs w:val="22"/>
                <w:lang w:val="es-ES"/>
              </w:rPr>
              <w:t>C</w:t>
            </w:r>
            <w:r w:rsidR="00503222" w:rsidRPr="18E090A1">
              <w:rPr>
                <w:rFonts w:ascii="Arial" w:hAnsi="Arial"/>
                <w:sz w:val="22"/>
                <w:szCs w:val="22"/>
                <w:lang w:val="es-ES"/>
              </w:rPr>
              <w:t xml:space="preserve">onsiste en el proceso que permite el reconocimiento de estudios realizados en el extranjero para la incorporación del estudiante en el Sistema Educativo Nacional, al grado inmediato superior al último aprobado o al grado en el que se encontraba </w:t>
            </w:r>
            <w:r w:rsidR="00503222" w:rsidRPr="18E090A1">
              <w:rPr>
                <w:rFonts w:ascii="Arial" w:hAnsi="Arial"/>
                <w:sz w:val="22"/>
                <w:szCs w:val="22"/>
                <w:lang w:val="es-ES"/>
              </w:rPr>
              <w:lastRenderedPageBreak/>
              <w:t>cursado previo a</w:t>
            </w:r>
            <w:r w:rsidR="00785396">
              <w:rPr>
                <w:rFonts w:ascii="Arial" w:hAnsi="Arial"/>
                <w:sz w:val="22"/>
                <w:szCs w:val="22"/>
                <w:lang w:val="es-ES"/>
              </w:rPr>
              <w:t xml:space="preserve">l </w:t>
            </w:r>
            <w:r w:rsidR="00503222" w:rsidRPr="18E090A1">
              <w:rPr>
                <w:rFonts w:ascii="Arial" w:hAnsi="Arial"/>
                <w:sz w:val="22"/>
                <w:szCs w:val="22"/>
                <w:lang w:val="es-ES"/>
              </w:rPr>
              <w:t>ingreso</w:t>
            </w:r>
            <w:r w:rsidR="001B102E" w:rsidRPr="18E090A1">
              <w:rPr>
                <w:rFonts w:ascii="Arial" w:hAnsi="Arial"/>
                <w:sz w:val="22"/>
                <w:szCs w:val="22"/>
                <w:lang w:val="es-ES"/>
              </w:rPr>
              <w:t xml:space="preserve"> al país. En el caso de título, diploma o documento legal que acredite la culminación de estudios del nivel medio, en el extranjero, para continuar estudios a nivel superior en el país.</w:t>
            </w:r>
          </w:p>
        </w:tc>
      </w:tr>
      <w:tr w:rsidR="00503222" w:rsidRPr="004051E7" w14:paraId="38AA00A8" w14:textId="77777777" w:rsidTr="7BCD3ECC">
        <w:trPr>
          <w:trHeight w:val="719"/>
        </w:trPr>
        <w:tc>
          <w:tcPr>
            <w:tcW w:w="487" w:type="dxa"/>
            <w:tcMar>
              <w:top w:w="28" w:type="dxa"/>
              <w:bottom w:w="0" w:type="dxa"/>
            </w:tcMar>
          </w:tcPr>
          <w:p w14:paraId="5014D421" w14:textId="593FA029" w:rsidR="00503222" w:rsidRPr="004051E7" w:rsidRDefault="00503222" w:rsidP="5233D383">
            <w:pPr>
              <w:pStyle w:val="Encabezado"/>
              <w:tabs>
                <w:tab w:val="clear" w:pos="4252"/>
                <w:tab w:val="clear" w:pos="8504"/>
              </w:tabs>
              <w:spacing w:beforeLines="40" w:before="96" w:after="120" w:line="288" w:lineRule="auto"/>
              <w:jc w:val="right"/>
              <w:rPr>
                <w:rFonts w:ascii="Arial" w:hAnsi="Arial" w:cs="Arial"/>
                <w:b/>
                <w:bCs/>
                <w:sz w:val="22"/>
                <w:szCs w:val="22"/>
              </w:rPr>
            </w:pPr>
            <w:r w:rsidRPr="5233D383">
              <w:rPr>
                <w:rFonts w:ascii="Arial" w:hAnsi="Arial" w:cs="Arial"/>
                <w:b/>
                <w:bCs/>
                <w:sz w:val="22"/>
                <w:szCs w:val="22"/>
              </w:rPr>
              <w:lastRenderedPageBreak/>
              <w:t>4.</w:t>
            </w:r>
          </w:p>
        </w:tc>
        <w:tc>
          <w:tcPr>
            <w:tcW w:w="2115" w:type="dxa"/>
            <w:tcMar>
              <w:top w:w="28" w:type="dxa"/>
              <w:bottom w:w="0" w:type="dxa"/>
            </w:tcMar>
          </w:tcPr>
          <w:p w14:paraId="4A1ACF9A" w14:textId="747BFA13" w:rsidR="00503222" w:rsidRPr="00FD73BE" w:rsidRDefault="00503222" w:rsidP="00B33AED">
            <w:pPr>
              <w:pStyle w:val="Encabezado"/>
              <w:tabs>
                <w:tab w:val="clear" w:pos="4252"/>
                <w:tab w:val="clear" w:pos="8504"/>
              </w:tabs>
              <w:spacing w:beforeLines="40" w:before="96" w:after="120" w:line="288" w:lineRule="auto"/>
              <w:rPr>
                <w:rFonts w:ascii="Arial" w:hAnsi="Arial"/>
                <w:b/>
                <w:sz w:val="22"/>
                <w:szCs w:val="22"/>
                <w:lang w:val="es-GT"/>
              </w:rPr>
            </w:pPr>
            <w:r w:rsidRPr="00FD73BE">
              <w:rPr>
                <w:rFonts w:ascii="Arial" w:hAnsi="Arial"/>
                <w:b/>
                <w:sz w:val="22"/>
                <w:szCs w:val="22"/>
                <w:lang w:val="es-GT"/>
              </w:rPr>
              <w:t>Equivalencia</w:t>
            </w:r>
            <w:r w:rsidR="001B102E" w:rsidRPr="00FD73BE">
              <w:rPr>
                <w:rFonts w:ascii="Arial" w:hAnsi="Arial"/>
                <w:b/>
                <w:sz w:val="22"/>
                <w:szCs w:val="22"/>
                <w:lang w:val="es-GT"/>
              </w:rPr>
              <w:t xml:space="preserve"> de estudios</w:t>
            </w:r>
          </w:p>
        </w:tc>
        <w:tc>
          <w:tcPr>
            <w:tcW w:w="8091" w:type="dxa"/>
            <w:tcMar>
              <w:top w:w="28" w:type="dxa"/>
              <w:bottom w:w="0" w:type="dxa"/>
            </w:tcMar>
          </w:tcPr>
          <w:p w14:paraId="019B2A14" w14:textId="5C9F1C2D" w:rsidR="00503222" w:rsidRPr="00FD73BE" w:rsidRDefault="00785396" w:rsidP="18E090A1">
            <w:pPr>
              <w:pStyle w:val="Encabezado"/>
              <w:spacing w:beforeLines="40" w:before="96" w:after="120" w:line="288" w:lineRule="auto"/>
              <w:jc w:val="both"/>
              <w:rPr>
                <w:rFonts w:ascii="Arial" w:hAnsi="Arial"/>
                <w:sz w:val="22"/>
                <w:szCs w:val="22"/>
                <w:lang w:val="es-ES"/>
              </w:rPr>
            </w:pPr>
            <w:r>
              <w:rPr>
                <w:rFonts w:ascii="Arial" w:hAnsi="Arial"/>
                <w:sz w:val="22"/>
                <w:szCs w:val="22"/>
                <w:lang w:val="es-ES"/>
              </w:rPr>
              <w:t>C</w:t>
            </w:r>
            <w:r w:rsidR="001B102E" w:rsidRPr="18E090A1">
              <w:rPr>
                <w:rFonts w:ascii="Arial" w:hAnsi="Arial"/>
                <w:sz w:val="22"/>
                <w:szCs w:val="22"/>
                <w:lang w:val="es-ES"/>
              </w:rPr>
              <w:t>onsiste en establecer la semejanza o diferencia de dos planes de estudios o estructuras curriculares realizados en el Sistema Educativo Nacional con el fin de nivelar académicamente al estudiante, de acuerdo con lo establecido por el Ministerio de Educación de la República de Guatemala.</w:t>
            </w:r>
          </w:p>
        </w:tc>
      </w:tr>
      <w:tr w:rsidR="0050345D" w:rsidRPr="004051E7" w14:paraId="451445D0" w14:textId="77777777" w:rsidTr="7BCD3ECC">
        <w:trPr>
          <w:trHeight w:val="719"/>
        </w:trPr>
        <w:tc>
          <w:tcPr>
            <w:tcW w:w="487" w:type="dxa"/>
            <w:tcMar>
              <w:top w:w="28" w:type="dxa"/>
              <w:bottom w:w="0" w:type="dxa"/>
            </w:tcMar>
          </w:tcPr>
          <w:p w14:paraId="45ED17B9" w14:textId="7AD1881A" w:rsidR="0050345D" w:rsidRPr="004051E7" w:rsidRDefault="0050345D" w:rsidP="5233D383">
            <w:pPr>
              <w:pStyle w:val="Encabezado"/>
              <w:tabs>
                <w:tab w:val="clear" w:pos="4252"/>
                <w:tab w:val="clear" w:pos="8504"/>
              </w:tabs>
              <w:spacing w:beforeLines="40" w:before="96" w:after="120" w:line="288" w:lineRule="auto"/>
              <w:jc w:val="right"/>
              <w:rPr>
                <w:rFonts w:ascii="Arial" w:hAnsi="Arial" w:cs="Arial"/>
                <w:b/>
                <w:bCs/>
                <w:sz w:val="22"/>
                <w:szCs w:val="22"/>
              </w:rPr>
            </w:pPr>
            <w:r w:rsidRPr="5233D383">
              <w:rPr>
                <w:rFonts w:ascii="Arial" w:hAnsi="Arial" w:cs="Arial"/>
                <w:b/>
                <w:bCs/>
                <w:sz w:val="22"/>
                <w:szCs w:val="22"/>
              </w:rPr>
              <w:t>5.</w:t>
            </w:r>
          </w:p>
        </w:tc>
        <w:tc>
          <w:tcPr>
            <w:tcW w:w="2115" w:type="dxa"/>
            <w:tcMar>
              <w:top w:w="28" w:type="dxa"/>
              <w:bottom w:w="0" w:type="dxa"/>
            </w:tcMar>
          </w:tcPr>
          <w:p w14:paraId="33B3F11F" w14:textId="6298B780" w:rsidR="0050345D" w:rsidRPr="000E393B" w:rsidRDefault="0050345D" w:rsidP="5233D383">
            <w:pPr>
              <w:pStyle w:val="Encabezado"/>
              <w:tabs>
                <w:tab w:val="clear" w:pos="4252"/>
                <w:tab w:val="clear" w:pos="8504"/>
              </w:tabs>
              <w:spacing w:beforeLines="40" w:before="96" w:after="120" w:line="288" w:lineRule="auto"/>
              <w:ind w:left="-55"/>
              <w:rPr>
                <w:rFonts w:ascii="Arial" w:hAnsi="Arial"/>
                <w:b/>
                <w:bCs/>
                <w:sz w:val="22"/>
                <w:szCs w:val="22"/>
                <w:lang w:val="es-GT"/>
              </w:rPr>
            </w:pPr>
            <w:r w:rsidRPr="5233D383">
              <w:rPr>
                <w:rFonts w:ascii="Arial" w:hAnsi="Arial"/>
                <w:b/>
                <w:bCs/>
                <w:sz w:val="22"/>
                <w:szCs w:val="22"/>
                <w:lang w:val="es-GT"/>
              </w:rPr>
              <w:t>Plan de estudios</w:t>
            </w:r>
          </w:p>
        </w:tc>
        <w:tc>
          <w:tcPr>
            <w:tcW w:w="8091" w:type="dxa"/>
            <w:tcMar>
              <w:top w:w="28" w:type="dxa"/>
              <w:bottom w:w="0" w:type="dxa"/>
            </w:tcMar>
          </w:tcPr>
          <w:p w14:paraId="1935EEBB" w14:textId="6D30102B" w:rsidR="0050345D" w:rsidRPr="000E393B" w:rsidRDefault="005F3CA5" w:rsidP="5233D383">
            <w:pPr>
              <w:pStyle w:val="Encabezado"/>
              <w:spacing w:beforeLines="40" w:before="96" w:after="120" w:line="288" w:lineRule="auto"/>
              <w:jc w:val="both"/>
              <w:rPr>
                <w:rFonts w:ascii="Arial" w:hAnsi="Arial"/>
                <w:sz w:val="22"/>
                <w:szCs w:val="22"/>
              </w:rPr>
            </w:pPr>
            <w:r w:rsidRPr="5233D383">
              <w:rPr>
                <w:rFonts w:ascii="Arial" w:hAnsi="Arial"/>
                <w:sz w:val="22"/>
                <w:szCs w:val="22"/>
              </w:rPr>
              <w:t>Se refiere a</w:t>
            </w:r>
            <w:r w:rsidR="00631245" w:rsidRPr="5233D383">
              <w:rPr>
                <w:rFonts w:ascii="Arial" w:hAnsi="Arial"/>
                <w:sz w:val="22"/>
                <w:szCs w:val="22"/>
              </w:rPr>
              <w:t>l conjunto de asignaturas</w:t>
            </w:r>
            <w:r w:rsidR="00887CE2" w:rsidRPr="5233D383">
              <w:rPr>
                <w:rFonts w:ascii="Arial" w:hAnsi="Arial"/>
                <w:sz w:val="22"/>
                <w:szCs w:val="22"/>
              </w:rPr>
              <w:t xml:space="preserve"> </w:t>
            </w:r>
            <w:r w:rsidR="00631245" w:rsidRPr="5233D383">
              <w:rPr>
                <w:rFonts w:ascii="Arial" w:hAnsi="Arial"/>
                <w:sz w:val="22"/>
                <w:szCs w:val="22"/>
              </w:rPr>
              <w:t>que conforman el pensum de estudios</w:t>
            </w:r>
            <w:r w:rsidR="00887CE2" w:rsidRPr="5233D383">
              <w:rPr>
                <w:rFonts w:ascii="Arial" w:hAnsi="Arial"/>
                <w:sz w:val="22"/>
                <w:szCs w:val="22"/>
              </w:rPr>
              <w:t xml:space="preserve"> de las carreras que </w:t>
            </w:r>
            <w:r w:rsidR="008E1049" w:rsidRPr="5233D383">
              <w:rPr>
                <w:rFonts w:ascii="Arial" w:hAnsi="Arial"/>
                <w:sz w:val="22"/>
                <w:szCs w:val="22"/>
              </w:rPr>
              <w:t>aún</w:t>
            </w:r>
            <w:r w:rsidR="00887CE2" w:rsidRPr="5233D383">
              <w:rPr>
                <w:rFonts w:ascii="Arial" w:hAnsi="Arial"/>
                <w:sz w:val="22"/>
                <w:szCs w:val="22"/>
              </w:rPr>
              <w:t xml:space="preserve"> no cuentan con CNB.</w:t>
            </w:r>
          </w:p>
        </w:tc>
      </w:tr>
      <w:tr w:rsidR="00206F38" w:rsidRPr="004051E7" w14:paraId="2FBA9F17" w14:textId="77777777" w:rsidTr="7BCD3ECC">
        <w:trPr>
          <w:trHeight w:val="719"/>
        </w:trPr>
        <w:tc>
          <w:tcPr>
            <w:tcW w:w="487" w:type="dxa"/>
            <w:tcMar>
              <w:top w:w="28" w:type="dxa"/>
              <w:bottom w:w="0" w:type="dxa"/>
            </w:tcMar>
          </w:tcPr>
          <w:p w14:paraId="6127A573" w14:textId="3AC1FEE6" w:rsidR="00206F38" w:rsidRPr="5233D383" w:rsidRDefault="00206F38" w:rsidP="5233D383">
            <w:pPr>
              <w:pStyle w:val="Encabezado"/>
              <w:tabs>
                <w:tab w:val="clear" w:pos="4252"/>
                <w:tab w:val="clear" w:pos="8504"/>
              </w:tabs>
              <w:spacing w:beforeLines="40" w:before="96" w:after="120" w:line="288" w:lineRule="auto"/>
              <w:jc w:val="right"/>
              <w:rPr>
                <w:rFonts w:ascii="Arial" w:hAnsi="Arial" w:cs="Arial"/>
                <w:b/>
                <w:bCs/>
                <w:sz w:val="22"/>
                <w:szCs w:val="22"/>
              </w:rPr>
            </w:pPr>
            <w:r>
              <w:rPr>
                <w:rFonts w:ascii="Arial" w:hAnsi="Arial" w:cs="Arial"/>
                <w:b/>
                <w:bCs/>
                <w:sz w:val="22"/>
                <w:szCs w:val="22"/>
              </w:rPr>
              <w:t>6.</w:t>
            </w:r>
          </w:p>
        </w:tc>
        <w:tc>
          <w:tcPr>
            <w:tcW w:w="2115" w:type="dxa"/>
            <w:tcMar>
              <w:top w:w="28" w:type="dxa"/>
              <w:bottom w:w="0" w:type="dxa"/>
            </w:tcMar>
          </w:tcPr>
          <w:p w14:paraId="49030D5C" w14:textId="3E949645" w:rsidR="00206F38" w:rsidRPr="5233D383" w:rsidRDefault="002A6CC2" w:rsidP="5233D383">
            <w:pPr>
              <w:pStyle w:val="Encabezado"/>
              <w:tabs>
                <w:tab w:val="clear" w:pos="4252"/>
                <w:tab w:val="clear" w:pos="8504"/>
              </w:tabs>
              <w:spacing w:beforeLines="40" w:before="96" w:after="120" w:line="288" w:lineRule="auto"/>
              <w:ind w:left="-55"/>
              <w:rPr>
                <w:rFonts w:ascii="Arial" w:hAnsi="Arial"/>
                <w:b/>
                <w:bCs/>
                <w:sz w:val="22"/>
                <w:szCs w:val="22"/>
                <w:lang w:val="es-GT"/>
              </w:rPr>
            </w:pPr>
            <w:r>
              <w:rPr>
                <w:rFonts w:ascii="Arial" w:hAnsi="Arial"/>
                <w:b/>
                <w:bCs/>
                <w:sz w:val="22"/>
                <w:szCs w:val="22"/>
                <w:lang w:val="es-GT"/>
              </w:rPr>
              <w:t>Plataforma BPM</w:t>
            </w:r>
          </w:p>
        </w:tc>
        <w:tc>
          <w:tcPr>
            <w:tcW w:w="8091" w:type="dxa"/>
            <w:tcMar>
              <w:top w:w="28" w:type="dxa"/>
              <w:bottom w:w="0" w:type="dxa"/>
            </w:tcMar>
          </w:tcPr>
          <w:p w14:paraId="1524616F" w14:textId="4E869020" w:rsidR="00206F38" w:rsidRPr="5233D383" w:rsidRDefault="2BC7EEC3" w:rsidP="00D12088">
            <w:pPr>
              <w:pStyle w:val="Encabezado"/>
              <w:spacing w:beforeLines="40" w:before="96" w:after="120" w:line="288" w:lineRule="auto"/>
              <w:jc w:val="both"/>
              <w:rPr>
                <w:rFonts w:ascii="Arial" w:hAnsi="Arial"/>
                <w:sz w:val="22"/>
                <w:szCs w:val="22"/>
                <w:lang w:val="es-ES"/>
              </w:rPr>
            </w:pPr>
            <w:r w:rsidRPr="7BCD3ECC">
              <w:rPr>
                <w:rFonts w:ascii="Arial" w:hAnsi="Arial"/>
                <w:sz w:val="22"/>
                <w:szCs w:val="22"/>
                <w:lang w:val="es-ES"/>
              </w:rPr>
              <w:t xml:space="preserve">Sistema que permite el ingreso de solicitudes de los trámites en línea del Ministerio de Educación, redireccionadas a la instancia correspondiente, para </w:t>
            </w:r>
            <w:r w:rsidR="00D12088">
              <w:rPr>
                <w:rFonts w:ascii="Arial" w:hAnsi="Arial"/>
                <w:sz w:val="22"/>
                <w:szCs w:val="22"/>
                <w:lang w:val="es-ES"/>
              </w:rPr>
              <w:t xml:space="preserve">la </w:t>
            </w:r>
            <w:r w:rsidRPr="7BCD3ECC">
              <w:rPr>
                <w:rFonts w:ascii="Arial" w:hAnsi="Arial"/>
                <w:sz w:val="22"/>
                <w:szCs w:val="22"/>
                <w:lang w:val="es-ES"/>
              </w:rPr>
              <w:t>revisión y resolución.</w:t>
            </w:r>
          </w:p>
        </w:tc>
      </w:tr>
      <w:tr w:rsidR="00B325EE" w:rsidRPr="004051E7" w14:paraId="15FADA5E" w14:textId="77777777" w:rsidTr="7BCD3ECC">
        <w:trPr>
          <w:trHeight w:val="719"/>
        </w:trPr>
        <w:tc>
          <w:tcPr>
            <w:tcW w:w="487" w:type="dxa"/>
            <w:tcMar>
              <w:top w:w="28" w:type="dxa"/>
              <w:bottom w:w="0" w:type="dxa"/>
            </w:tcMar>
          </w:tcPr>
          <w:p w14:paraId="39DF1CEF" w14:textId="24126139" w:rsidR="00B325EE" w:rsidRDefault="002A6CC2" w:rsidP="5233D383">
            <w:pPr>
              <w:pStyle w:val="Encabezado"/>
              <w:tabs>
                <w:tab w:val="clear" w:pos="4252"/>
                <w:tab w:val="clear" w:pos="8504"/>
              </w:tabs>
              <w:spacing w:beforeLines="40" w:before="96" w:after="120" w:line="288" w:lineRule="auto"/>
              <w:jc w:val="right"/>
              <w:rPr>
                <w:rFonts w:ascii="Arial" w:hAnsi="Arial" w:cs="Arial"/>
                <w:b/>
                <w:bCs/>
                <w:sz w:val="22"/>
                <w:szCs w:val="22"/>
              </w:rPr>
            </w:pPr>
            <w:r>
              <w:rPr>
                <w:rFonts w:ascii="Arial" w:hAnsi="Arial" w:cs="Arial"/>
                <w:b/>
                <w:bCs/>
                <w:sz w:val="22"/>
                <w:szCs w:val="22"/>
              </w:rPr>
              <w:t>7</w:t>
            </w:r>
            <w:r w:rsidR="00B325EE" w:rsidRPr="5233D383">
              <w:rPr>
                <w:rFonts w:ascii="Arial" w:hAnsi="Arial" w:cs="Arial"/>
                <w:b/>
                <w:bCs/>
                <w:sz w:val="22"/>
                <w:szCs w:val="22"/>
              </w:rPr>
              <w:t>.</w:t>
            </w:r>
          </w:p>
        </w:tc>
        <w:tc>
          <w:tcPr>
            <w:tcW w:w="2115" w:type="dxa"/>
            <w:tcMar>
              <w:top w:w="28" w:type="dxa"/>
              <w:bottom w:w="0" w:type="dxa"/>
            </w:tcMar>
          </w:tcPr>
          <w:p w14:paraId="3F65D28B" w14:textId="07255B0F" w:rsidR="00B325EE" w:rsidRPr="000E393B" w:rsidRDefault="00B325EE" w:rsidP="5233D383">
            <w:pPr>
              <w:pStyle w:val="Encabezado"/>
              <w:tabs>
                <w:tab w:val="clear" w:pos="4252"/>
                <w:tab w:val="clear" w:pos="8504"/>
              </w:tabs>
              <w:spacing w:beforeLines="40" w:before="96" w:after="120" w:line="288" w:lineRule="auto"/>
              <w:ind w:left="-55"/>
              <w:rPr>
                <w:rFonts w:ascii="Arial" w:hAnsi="Arial"/>
                <w:b/>
                <w:bCs/>
                <w:sz w:val="22"/>
                <w:szCs w:val="22"/>
                <w:lang w:val="es-GT"/>
              </w:rPr>
            </w:pPr>
            <w:r w:rsidRPr="5233D383">
              <w:rPr>
                <w:rFonts w:ascii="Arial" w:hAnsi="Arial"/>
                <w:b/>
                <w:bCs/>
                <w:sz w:val="22"/>
                <w:szCs w:val="22"/>
                <w:lang w:val="es-GT"/>
              </w:rPr>
              <w:t xml:space="preserve">Retornado </w:t>
            </w:r>
          </w:p>
        </w:tc>
        <w:tc>
          <w:tcPr>
            <w:tcW w:w="8091" w:type="dxa"/>
            <w:tcMar>
              <w:top w:w="28" w:type="dxa"/>
              <w:bottom w:w="0" w:type="dxa"/>
            </w:tcMar>
          </w:tcPr>
          <w:p w14:paraId="404AF08B" w14:textId="5D0D4EC0" w:rsidR="00B325EE" w:rsidRPr="000E393B" w:rsidRDefault="50A2B4D5" w:rsidP="18E090A1">
            <w:pPr>
              <w:pStyle w:val="Encabezado"/>
              <w:spacing w:beforeLines="40" w:before="96" w:after="120" w:line="288" w:lineRule="auto"/>
              <w:jc w:val="both"/>
              <w:rPr>
                <w:rFonts w:ascii="Arial" w:hAnsi="Arial"/>
                <w:sz w:val="22"/>
                <w:szCs w:val="22"/>
                <w:lang w:val="es-ES"/>
              </w:rPr>
            </w:pPr>
            <w:r w:rsidRPr="11244EB0">
              <w:rPr>
                <w:rFonts w:ascii="Arial" w:hAnsi="Arial"/>
                <w:sz w:val="22"/>
                <w:szCs w:val="22"/>
                <w:lang w:val="es-ES"/>
              </w:rPr>
              <w:t>Para efectos de este instructivo, es la persona guatemalteca que regresa al país, después de estudiar en el extranjero.</w:t>
            </w:r>
            <w:r w:rsidR="41F128EB" w:rsidRPr="11244EB0">
              <w:rPr>
                <w:rFonts w:ascii="Arial" w:hAnsi="Arial"/>
                <w:sz w:val="22"/>
                <w:szCs w:val="22"/>
                <w:lang w:val="es-ES"/>
              </w:rPr>
              <w:t xml:space="preserve"> El regreso puede ser voluntario o forzado.</w:t>
            </w:r>
          </w:p>
        </w:tc>
      </w:tr>
      <w:tr w:rsidR="008E1049" w:rsidRPr="004051E7" w14:paraId="6ADA39D7" w14:textId="77777777" w:rsidTr="7BCD3ECC">
        <w:trPr>
          <w:trHeight w:val="719"/>
        </w:trPr>
        <w:tc>
          <w:tcPr>
            <w:tcW w:w="487" w:type="dxa"/>
            <w:tcMar>
              <w:top w:w="28" w:type="dxa"/>
              <w:bottom w:w="0" w:type="dxa"/>
            </w:tcMar>
          </w:tcPr>
          <w:p w14:paraId="176B1D67" w14:textId="5C74E6F6" w:rsidR="008E1049" w:rsidRDefault="002A6CC2" w:rsidP="5233D383">
            <w:pPr>
              <w:pStyle w:val="Encabezado"/>
              <w:tabs>
                <w:tab w:val="clear" w:pos="4252"/>
                <w:tab w:val="clear" w:pos="8504"/>
              </w:tabs>
              <w:spacing w:beforeLines="40" w:before="96" w:after="120" w:line="288" w:lineRule="auto"/>
              <w:jc w:val="right"/>
              <w:rPr>
                <w:rFonts w:ascii="Arial" w:hAnsi="Arial" w:cs="Arial"/>
                <w:b/>
                <w:bCs/>
                <w:sz w:val="22"/>
                <w:szCs w:val="22"/>
              </w:rPr>
            </w:pPr>
            <w:r>
              <w:rPr>
                <w:rFonts w:ascii="Arial" w:hAnsi="Arial" w:cs="Arial"/>
                <w:b/>
                <w:bCs/>
                <w:sz w:val="22"/>
                <w:szCs w:val="22"/>
              </w:rPr>
              <w:t>8</w:t>
            </w:r>
            <w:r w:rsidR="008E1049" w:rsidRPr="5233D383">
              <w:rPr>
                <w:rFonts w:ascii="Arial" w:hAnsi="Arial" w:cs="Arial"/>
                <w:b/>
                <w:bCs/>
                <w:sz w:val="22"/>
                <w:szCs w:val="22"/>
              </w:rPr>
              <w:t>.</w:t>
            </w:r>
          </w:p>
        </w:tc>
        <w:tc>
          <w:tcPr>
            <w:tcW w:w="2115" w:type="dxa"/>
            <w:tcMar>
              <w:top w:w="28" w:type="dxa"/>
              <w:bottom w:w="0" w:type="dxa"/>
            </w:tcMar>
          </w:tcPr>
          <w:p w14:paraId="0353C107" w14:textId="4BE84E14" w:rsidR="008E1049" w:rsidRPr="000E393B" w:rsidRDefault="008E1049" w:rsidP="5233D383">
            <w:pPr>
              <w:pStyle w:val="Encabezado"/>
              <w:tabs>
                <w:tab w:val="clear" w:pos="4252"/>
                <w:tab w:val="clear" w:pos="8504"/>
              </w:tabs>
              <w:spacing w:beforeLines="40" w:before="96" w:after="120" w:line="288" w:lineRule="auto"/>
              <w:ind w:left="-55"/>
              <w:rPr>
                <w:rFonts w:ascii="Arial" w:hAnsi="Arial"/>
                <w:b/>
                <w:bCs/>
                <w:sz w:val="22"/>
                <w:szCs w:val="22"/>
                <w:lang w:val="es-GT"/>
              </w:rPr>
            </w:pPr>
            <w:r w:rsidRPr="5233D383">
              <w:rPr>
                <w:rFonts w:ascii="Arial" w:hAnsi="Arial"/>
                <w:b/>
                <w:bCs/>
                <w:sz w:val="22"/>
                <w:szCs w:val="22"/>
                <w:lang w:val="es-GT"/>
              </w:rPr>
              <w:t>SEN</w:t>
            </w:r>
          </w:p>
        </w:tc>
        <w:tc>
          <w:tcPr>
            <w:tcW w:w="8091" w:type="dxa"/>
            <w:tcMar>
              <w:top w:w="28" w:type="dxa"/>
              <w:bottom w:w="0" w:type="dxa"/>
            </w:tcMar>
          </w:tcPr>
          <w:p w14:paraId="3F20DD65" w14:textId="2C77CE13" w:rsidR="008E1049" w:rsidRPr="000E393B" w:rsidRDefault="008E1049" w:rsidP="5233D383">
            <w:pPr>
              <w:pStyle w:val="Encabezado"/>
              <w:spacing w:beforeLines="40" w:before="96" w:after="120" w:line="288" w:lineRule="auto"/>
              <w:jc w:val="both"/>
              <w:rPr>
                <w:rFonts w:ascii="Arial" w:hAnsi="Arial"/>
                <w:sz w:val="22"/>
                <w:szCs w:val="22"/>
              </w:rPr>
            </w:pPr>
            <w:r w:rsidRPr="5233D383">
              <w:rPr>
                <w:rFonts w:ascii="Arial" w:hAnsi="Arial"/>
                <w:sz w:val="22"/>
                <w:szCs w:val="22"/>
              </w:rPr>
              <w:t>Sistema Educativo Nacional</w:t>
            </w:r>
            <w:r w:rsidR="008E07F7">
              <w:rPr>
                <w:rFonts w:ascii="Arial" w:hAnsi="Arial"/>
                <w:sz w:val="22"/>
                <w:szCs w:val="22"/>
              </w:rPr>
              <w:t>.</w:t>
            </w:r>
          </w:p>
        </w:tc>
      </w:tr>
    </w:tbl>
    <w:p w14:paraId="66EDA28A" w14:textId="77777777" w:rsidR="007174E8" w:rsidRPr="004051E7" w:rsidRDefault="007174E8" w:rsidP="007174E8">
      <w:pPr>
        <w:pStyle w:val="Encabezado"/>
        <w:tabs>
          <w:tab w:val="clear" w:pos="4252"/>
          <w:tab w:val="clear" w:pos="8504"/>
        </w:tabs>
        <w:ind w:left="426"/>
        <w:jc w:val="both"/>
        <w:rPr>
          <w:rFonts w:ascii="Arial" w:hAnsi="Arial" w:cs="Arial"/>
          <w:sz w:val="22"/>
          <w:szCs w:val="22"/>
          <w:lang w:val="es-GT"/>
        </w:rPr>
      </w:pPr>
    </w:p>
    <w:p w14:paraId="458176CD" w14:textId="7330B85C" w:rsidR="00437592" w:rsidRPr="004051E7" w:rsidRDefault="00437592" w:rsidP="007174E8">
      <w:pPr>
        <w:pStyle w:val="Encabezado"/>
        <w:tabs>
          <w:tab w:val="clear" w:pos="4252"/>
          <w:tab w:val="clear" w:pos="8504"/>
        </w:tabs>
        <w:ind w:left="426"/>
        <w:jc w:val="both"/>
        <w:rPr>
          <w:rFonts w:ascii="Arial" w:hAnsi="Arial" w:cs="Arial"/>
          <w:sz w:val="22"/>
          <w:szCs w:val="22"/>
          <w:lang w:val="es-GT"/>
        </w:rPr>
      </w:pPr>
    </w:p>
    <w:p w14:paraId="12B77B2E" w14:textId="54079A48" w:rsidR="002929A9" w:rsidRPr="004051E7" w:rsidRDefault="00901176" w:rsidP="008C510D">
      <w:pPr>
        <w:pStyle w:val="Encabezado"/>
        <w:numPr>
          <w:ilvl w:val="0"/>
          <w:numId w:val="5"/>
        </w:numPr>
        <w:tabs>
          <w:tab w:val="clear" w:pos="4252"/>
          <w:tab w:val="clear" w:pos="8504"/>
        </w:tabs>
        <w:rPr>
          <w:rFonts w:ascii="Arial" w:hAnsi="Arial" w:cs="Arial"/>
          <w:b/>
          <w:sz w:val="22"/>
          <w:szCs w:val="22"/>
          <w:u w:val="single"/>
          <w:lang w:val="es-GT"/>
        </w:rPr>
      </w:pPr>
      <w:r>
        <w:rPr>
          <w:rFonts w:ascii="Arial" w:hAnsi="Arial" w:cs="Arial"/>
          <w:b/>
          <w:sz w:val="22"/>
          <w:szCs w:val="22"/>
          <w:u w:val="single"/>
          <w:lang w:val="es-GT"/>
        </w:rPr>
        <w:t>D</w:t>
      </w:r>
      <w:r w:rsidRPr="004051E7">
        <w:rPr>
          <w:rFonts w:ascii="Arial" w:hAnsi="Arial" w:cs="Arial"/>
          <w:b/>
          <w:sz w:val="22"/>
          <w:szCs w:val="22"/>
          <w:u w:val="single"/>
          <w:lang w:val="es-GT"/>
        </w:rPr>
        <w:t>escripció</w:t>
      </w:r>
      <w:r>
        <w:rPr>
          <w:rFonts w:ascii="Arial" w:hAnsi="Arial" w:cs="Arial"/>
          <w:b/>
          <w:sz w:val="22"/>
          <w:szCs w:val="22"/>
          <w:u w:val="single"/>
          <w:lang w:val="es-GT"/>
        </w:rPr>
        <w:t>n de actividades y responsables</w:t>
      </w:r>
    </w:p>
    <w:p w14:paraId="23FD4BFC" w14:textId="77777777" w:rsidR="002929A9" w:rsidRPr="004051E7" w:rsidRDefault="002929A9" w:rsidP="002929A9">
      <w:pPr>
        <w:pStyle w:val="Encabezado"/>
        <w:tabs>
          <w:tab w:val="clear" w:pos="4252"/>
          <w:tab w:val="clear" w:pos="8504"/>
          <w:tab w:val="left" w:pos="851"/>
        </w:tabs>
        <w:ind w:left="426"/>
        <w:jc w:val="both"/>
        <w:rPr>
          <w:rFonts w:ascii="Arial" w:hAnsi="Arial" w:cs="Arial"/>
          <w:sz w:val="22"/>
          <w:szCs w:val="22"/>
          <w:lang w:val="es-GT"/>
        </w:rPr>
      </w:pPr>
    </w:p>
    <w:p w14:paraId="4758C5D5" w14:textId="3ACF21CC" w:rsidR="00985CE6" w:rsidRPr="004051E7" w:rsidRDefault="00B04FA0" w:rsidP="00DE749F">
      <w:pPr>
        <w:pStyle w:val="Encabezado"/>
        <w:tabs>
          <w:tab w:val="clear" w:pos="4252"/>
          <w:tab w:val="clear" w:pos="8504"/>
        </w:tabs>
        <w:ind w:left="426"/>
        <w:jc w:val="both"/>
        <w:rPr>
          <w:rFonts w:ascii="Arial" w:hAnsi="Arial" w:cs="Arial"/>
          <w:sz w:val="22"/>
          <w:szCs w:val="22"/>
          <w:lang w:val="es-GT"/>
        </w:rPr>
      </w:pPr>
      <w:r w:rsidRPr="5233D383">
        <w:rPr>
          <w:rFonts w:ascii="Arial" w:hAnsi="Arial" w:cs="Arial"/>
          <w:sz w:val="22"/>
          <w:szCs w:val="22"/>
          <w:lang w:val="es-GT"/>
        </w:rPr>
        <w:t>El Ministerio de Educación</w:t>
      </w:r>
      <w:r w:rsidR="00985CE6" w:rsidRPr="5233D383">
        <w:rPr>
          <w:rFonts w:ascii="Arial" w:hAnsi="Arial" w:cs="Arial"/>
          <w:sz w:val="22"/>
          <w:szCs w:val="22"/>
          <w:lang w:val="es-GT"/>
        </w:rPr>
        <w:t>,</w:t>
      </w:r>
      <w:r w:rsidR="00192A80" w:rsidRPr="5233D383">
        <w:rPr>
          <w:rFonts w:ascii="Arial" w:hAnsi="Arial" w:cs="Arial"/>
          <w:sz w:val="22"/>
          <w:szCs w:val="22"/>
          <w:lang w:val="es-GT"/>
        </w:rPr>
        <w:t xml:space="preserve"> a través de las </w:t>
      </w:r>
      <w:r w:rsidR="00C35A2F">
        <w:rPr>
          <w:rFonts w:ascii="Arial" w:hAnsi="Arial" w:cs="Arial"/>
          <w:sz w:val="22"/>
          <w:szCs w:val="22"/>
          <w:lang w:val="es-GT"/>
        </w:rPr>
        <w:t>di</w:t>
      </w:r>
      <w:r w:rsidR="00192A80" w:rsidRPr="5233D383">
        <w:rPr>
          <w:rFonts w:ascii="Arial" w:hAnsi="Arial" w:cs="Arial"/>
          <w:sz w:val="22"/>
          <w:szCs w:val="22"/>
          <w:lang w:val="es-GT"/>
        </w:rPr>
        <w:t>reccione</w:t>
      </w:r>
      <w:r w:rsidR="005A1487" w:rsidRPr="5233D383">
        <w:rPr>
          <w:rFonts w:ascii="Arial" w:hAnsi="Arial" w:cs="Arial"/>
          <w:sz w:val="22"/>
          <w:szCs w:val="22"/>
          <w:lang w:val="es-GT"/>
        </w:rPr>
        <w:t xml:space="preserve">s </w:t>
      </w:r>
      <w:r w:rsidR="00C35A2F">
        <w:rPr>
          <w:rFonts w:ascii="Arial" w:hAnsi="Arial" w:cs="Arial"/>
          <w:sz w:val="22"/>
          <w:szCs w:val="22"/>
          <w:lang w:val="es-GT"/>
        </w:rPr>
        <w:t>d</w:t>
      </w:r>
      <w:r w:rsidR="005A1487" w:rsidRPr="5233D383">
        <w:rPr>
          <w:rFonts w:ascii="Arial" w:hAnsi="Arial" w:cs="Arial"/>
          <w:sz w:val="22"/>
          <w:szCs w:val="22"/>
          <w:lang w:val="es-GT"/>
        </w:rPr>
        <w:t>epartam</w:t>
      </w:r>
      <w:r w:rsidR="00C86BBE" w:rsidRPr="5233D383">
        <w:rPr>
          <w:rFonts w:ascii="Arial" w:hAnsi="Arial" w:cs="Arial"/>
          <w:sz w:val="22"/>
          <w:szCs w:val="22"/>
          <w:lang w:val="es-GT"/>
        </w:rPr>
        <w:t xml:space="preserve">entales de </w:t>
      </w:r>
      <w:r w:rsidR="00C35A2F">
        <w:rPr>
          <w:rFonts w:ascii="Arial" w:hAnsi="Arial" w:cs="Arial"/>
          <w:sz w:val="22"/>
          <w:szCs w:val="22"/>
          <w:lang w:val="es-GT"/>
        </w:rPr>
        <w:t>e</w:t>
      </w:r>
      <w:r w:rsidR="00C86BBE" w:rsidRPr="5233D383">
        <w:rPr>
          <w:rFonts w:ascii="Arial" w:hAnsi="Arial" w:cs="Arial"/>
          <w:sz w:val="22"/>
          <w:szCs w:val="22"/>
          <w:lang w:val="es-GT"/>
        </w:rPr>
        <w:t xml:space="preserve">ducación y </w:t>
      </w:r>
      <w:r w:rsidR="00C35A2F">
        <w:rPr>
          <w:rFonts w:ascii="Arial" w:hAnsi="Arial" w:cs="Arial"/>
          <w:sz w:val="22"/>
          <w:szCs w:val="22"/>
          <w:lang w:val="es-GT"/>
        </w:rPr>
        <w:t>c</w:t>
      </w:r>
      <w:r w:rsidR="00C86BBE" w:rsidRPr="5233D383">
        <w:rPr>
          <w:rFonts w:ascii="Arial" w:hAnsi="Arial" w:cs="Arial"/>
          <w:sz w:val="22"/>
          <w:szCs w:val="22"/>
          <w:lang w:val="es-GT"/>
        </w:rPr>
        <w:t xml:space="preserve">entros </w:t>
      </w:r>
      <w:r w:rsidR="00C35A2F">
        <w:rPr>
          <w:rFonts w:ascii="Arial" w:hAnsi="Arial" w:cs="Arial"/>
          <w:sz w:val="22"/>
          <w:szCs w:val="22"/>
          <w:lang w:val="es-GT"/>
        </w:rPr>
        <w:t>e</w:t>
      </w:r>
      <w:r w:rsidR="005A1487" w:rsidRPr="5233D383">
        <w:rPr>
          <w:rFonts w:ascii="Arial" w:hAnsi="Arial" w:cs="Arial"/>
          <w:sz w:val="22"/>
          <w:szCs w:val="22"/>
          <w:lang w:val="es-GT"/>
        </w:rPr>
        <w:t xml:space="preserve">ducativos, </w:t>
      </w:r>
      <w:r w:rsidR="00A16791" w:rsidRPr="5233D383">
        <w:rPr>
          <w:rFonts w:ascii="Arial" w:hAnsi="Arial" w:cs="Arial"/>
          <w:sz w:val="22"/>
          <w:szCs w:val="22"/>
          <w:lang w:val="es-GT"/>
        </w:rPr>
        <w:t>promueve la práctica de</w:t>
      </w:r>
      <w:r w:rsidR="00192A80" w:rsidRPr="5233D383">
        <w:rPr>
          <w:rFonts w:ascii="Arial" w:hAnsi="Arial" w:cs="Arial"/>
          <w:sz w:val="22"/>
          <w:szCs w:val="22"/>
          <w:lang w:val="es-GT"/>
        </w:rPr>
        <w:t xml:space="preserve"> las políticas</w:t>
      </w:r>
      <w:r w:rsidR="005A1487" w:rsidRPr="5233D383">
        <w:rPr>
          <w:rFonts w:ascii="Arial" w:hAnsi="Arial" w:cs="Arial"/>
          <w:sz w:val="22"/>
          <w:szCs w:val="22"/>
          <w:lang w:val="es-GT"/>
        </w:rPr>
        <w:t xml:space="preserve"> y normas</w:t>
      </w:r>
      <w:r w:rsidR="00192A80" w:rsidRPr="5233D383">
        <w:rPr>
          <w:rFonts w:ascii="Arial" w:hAnsi="Arial" w:cs="Arial"/>
          <w:sz w:val="22"/>
          <w:szCs w:val="22"/>
          <w:lang w:val="es-GT"/>
        </w:rPr>
        <w:t xml:space="preserve"> que faciliten a los </w:t>
      </w:r>
      <w:r w:rsidR="00063C30" w:rsidRPr="5233D383">
        <w:rPr>
          <w:rFonts w:ascii="Arial" w:hAnsi="Arial" w:cs="Arial"/>
          <w:sz w:val="22"/>
          <w:szCs w:val="22"/>
          <w:lang w:val="es-GT"/>
        </w:rPr>
        <w:t>estudiantes</w:t>
      </w:r>
      <w:r w:rsidR="00192A80" w:rsidRPr="5233D383">
        <w:rPr>
          <w:rFonts w:ascii="Arial" w:hAnsi="Arial" w:cs="Arial"/>
          <w:sz w:val="22"/>
          <w:szCs w:val="22"/>
          <w:lang w:val="es-GT"/>
        </w:rPr>
        <w:t xml:space="preserve"> </w:t>
      </w:r>
      <w:r w:rsidR="00C35A2F">
        <w:rPr>
          <w:rFonts w:ascii="Arial" w:hAnsi="Arial" w:cs="Arial"/>
          <w:sz w:val="22"/>
          <w:szCs w:val="22"/>
          <w:lang w:val="es-GT"/>
        </w:rPr>
        <w:t>la</w:t>
      </w:r>
      <w:r w:rsidR="00192A80" w:rsidRPr="5233D383">
        <w:rPr>
          <w:rFonts w:ascii="Arial" w:hAnsi="Arial" w:cs="Arial"/>
          <w:sz w:val="22"/>
          <w:szCs w:val="22"/>
          <w:lang w:val="es-GT"/>
        </w:rPr>
        <w:t xml:space="preserve"> reincorporación al </w:t>
      </w:r>
      <w:r w:rsidR="005333DD" w:rsidRPr="5233D383">
        <w:rPr>
          <w:rFonts w:ascii="Arial" w:hAnsi="Arial" w:cs="Arial"/>
          <w:sz w:val="22"/>
          <w:szCs w:val="22"/>
          <w:lang w:val="es-GT"/>
        </w:rPr>
        <w:t>S</w:t>
      </w:r>
      <w:r w:rsidR="00192A80" w:rsidRPr="5233D383">
        <w:rPr>
          <w:rFonts w:ascii="Arial" w:hAnsi="Arial" w:cs="Arial"/>
          <w:sz w:val="22"/>
          <w:szCs w:val="22"/>
          <w:lang w:val="es-GT"/>
        </w:rPr>
        <w:t xml:space="preserve">istema </w:t>
      </w:r>
      <w:r w:rsidR="005333DD" w:rsidRPr="5233D383">
        <w:rPr>
          <w:rFonts w:ascii="Arial" w:hAnsi="Arial" w:cs="Arial"/>
          <w:sz w:val="22"/>
          <w:szCs w:val="22"/>
          <w:lang w:val="es-GT"/>
        </w:rPr>
        <w:t>Educativo Nacional</w:t>
      </w:r>
      <w:r w:rsidR="00985CE6" w:rsidRPr="5233D383">
        <w:rPr>
          <w:rFonts w:ascii="Arial" w:hAnsi="Arial" w:cs="Arial"/>
          <w:sz w:val="22"/>
          <w:szCs w:val="22"/>
          <w:lang w:val="es-GT"/>
        </w:rPr>
        <w:t xml:space="preserve"> -SEN-</w:t>
      </w:r>
      <w:r w:rsidR="00192A80" w:rsidRPr="5233D383">
        <w:rPr>
          <w:rFonts w:ascii="Arial" w:hAnsi="Arial" w:cs="Arial"/>
          <w:sz w:val="22"/>
          <w:szCs w:val="22"/>
          <w:lang w:val="es-GT"/>
        </w:rPr>
        <w:t xml:space="preserve">; </w:t>
      </w:r>
      <w:r w:rsidR="005333DD" w:rsidRPr="5233D383">
        <w:rPr>
          <w:rFonts w:ascii="Arial" w:hAnsi="Arial" w:cs="Arial"/>
          <w:sz w:val="22"/>
          <w:szCs w:val="22"/>
          <w:lang w:val="es-GT"/>
        </w:rPr>
        <w:t xml:space="preserve">por medio de la </w:t>
      </w:r>
      <w:r w:rsidR="00D4272C" w:rsidRPr="5233D383">
        <w:rPr>
          <w:rFonts w:ascii="Arial" w:hAnsi="Arial" w:cs="Arial"/>
          <w:sz w:val="22"/>
          <w:szCs w:val="22"/>
          <w:lang w:val="es-GT"/>
        </w:rPr>
        <w:t>acredita</w:t>
      </w:r>
      <w:r w:rsidR="005333DD" w:rsidRPr="5233D383">
        <w:rPr>
          <w:rFonts w:ascii="Arial" w:hAnsi="Arial" w:cs="Arial"/>
          <w:sz w:val="22"/>
          <w:szCs w:val="22"/>
          <w:lang w:val="es-GT"/>
        </w:rPr>
        <w:t>ción</w:t>
      </w:r>
      <w:r w:rsidR="00D4272C" w:rsidRPr="5233D383">
        <w:rPr>
          <w:rFonts w:ascii="Arial" w:hAnsi="Arial" w:cs="Arial"/>
          <w:sz w:val="22"/>
          <w:szCs w:val="22"/>
          <w:lang w:val="es-GT"/>
        </w:rPr>
        <w:t xml:space="preserve"> </w:t>
      </w:r>
      <w:r w:rsidR="005333DD" w:rsidRPr="5233D383">
        <w:rPr>
          <w:rFonts w:ascii="Arial" w:hAnsi="Arial" w:cs="Arial"/>
          <w:sz w:val="22"/>
          <w:szCs w:val="22"/>
          <w:lang w:val="es-GT"/>
        </w:rPr>
        <w:t xml:space="preserve">de los estudios que </w:t>
      </w:r>
      <w:r w:rsidR="005A1487" w:rsidRPr="5233D383">
        <w:rPr>
          <w:rFonts w:ascii="Arial" w:hAnsi="Arial" w:cs="Arial"/>
          <w:sz w:val="22"/>
          <w:szCs w:val="22"/>
          <w:lang w:val="es-GT"/>
        </w:rPr>
        <w:t>llenen</w:t>
      </w:r>
      <w:r w:rsidR="00D4272C" w:rsidRPr="5233D383">
        <w:rPr>
          <w:rFonts w:ascii="Arial" w:hAnsi="Arial" w:cs="Arial"/>
          <w:sz w:val="22"/>
          <w:szCs w:val="22"/>
          <w:lang w:val="es-GT"/>
        </w:rPr>
        <w:t xml:space="preserve"> los requisitos </w:t>
      </w:r>
      <w:r w:rsidR="005333DD" w:rsidRPr="5233D383">
        <w:rPr>
          <w:rFonts w:ascii="Arial" w:hAnsi="Arial" w:cs="Arial"/>
          <w:sz w:val="22"/>
          <w:szCs w:val="22"/>
          <w:lang w:val="es-GT"/>
        </w:rPr>
        <w:t>legales, y así cumplir con el Decreto Legislativo 12-91 de</w:t>
      </w:r>
      <w:r w:rsidR="00C35A2F">
        <w:rPr>
          <w:rFonts w:ascii="Arial" w:hAnsi="Arial" w:cs="Arial"/>
          <w:sz w:val="22"/>
          <w:szCs w:val="22"/>
          <w:lang w:val="es-GT"/>
        </w:rPr>
        <w:t xml:space="preserve">l </w:t>
      </w:r>
      <w:r w:rsidR="005333DD" w:rsidRPr="5233D383">
        <w:rPr>
          <w:rFonts w:ascii="Arial" w:hAnsi="Arial" w:cs="Arial"/>
          <w:sz w:val="22"/>
          <w:szCs w:val="22"/>
          <w:lang w:val="es-GT"/>
        </w:rPr>
        <w:t>12 de enero 1991, “Ley de E</w:t>
      </w:r>
      <w:r w:rsidR="005A1487" w:rsidRPr="5233D383">
        <w:rPr>
          <w:rFonts w:ascii="Arial" w:hAnsi="Arial" w:cs="Arial"/>
          <w:sz w:val="22"/>
          <w:szCs w:val="22"/>
          <w:lang w:val="es-GT"/>
        </w:rPr>
        <w:t xml:space="preserve">ducación Nacional”, </w:t>
      </w:r>
      <w:r w:rsidR="00F85AFB">
        <w:rPr>
          <w:rFonts w:ascii="Arial" w:hAnsi="Arial" w:cs="Arial"/>
          <w:sz w:val="22"/>
          <w:szCs w:val="22"/>
          <w:lang w:val="es-GT"/>
        </w:rPr>
        <w:t>a</w:t>
      </w:r>
      <w:r w:rsidR="00177BFA" w:rsidRPr="5233D383">
        <w:rPr>
          <w:rFonts w:ascii="Arial" w:hAnsi="Arial" w:cs="Arial"/>
          <w:sz w:val="22"/>
          <w:szCs w:val="22"/>
          <w:lang w:val="es-GT"/>
        </w:rPr>
        <w:t>rtículo 1</w:t>
      </w:r>
      <w:r w:rsidR="00985CE6" w:rsidRPr="5233D383">
        <w:rPr>
          <w:rFonts w:ascii="Arial" w:hAnsi="Arial" w:cs="Arial"/>
          <w:sz w:val="22"/>
          <w:szCs w:val="22"/>
          <w:lang w:val="es-GT"/>
        </w:rPr>
        <w:t>, Literal a</w:t>
      </w:r>
      <w:r w:rsidR="00177BFA" w:rsidRPr="5233D383">
        <w:rPr>
          <w:rFonts w:ascii="Arial" w:hAnsi="Arial" w:cs="Arial"/>
          <w:sz w:val="22"/>
          <w:szCs w:val="22"/>
          <w:lang w:val="es-GT"/>
        </w:rPr>
        <w:t xml:space="preserve">, en donde indica que la Educación es </w:t>
      </w:r>
      <w:r w:rsidR="00F443FB" w:rsidRPr="5233D383">
        <w:rPr>
          <w:rFonts w:ascii="Arial" w:hAnsi="Arial" w:cs="Arial"/>
          <w:i/>
          <w:iCs/>
          <w:sz w:val="22"/>
          <w:szCs w:val="22"/>
          <w:lang w:val="es-GT"/>
        </w:rPr>
        <w:t>“</w:t>
      </w:r>
      <w:r w:rsidR="00177BFA" w:rsidRPr="5233D383">
        <w:rPr>
          <w:rFonts w:ascii="Arial" w:hAnsi="Arial" w:cs="Arial"/>
          <w:i/>
          <w:iCs/>
          <w:sz w:val="22"/>
          <w:szCs w:val="22"/>
          <w:lang w:val="es-GT"/>
        </w:rPr>
        <w:t>un derecho inherente</w:t>
      </w:r>
      <w:r w:rsidR="00F443FB" w:rsidRPr="5233D383">
        <w:rPr>
          <w:rFonts w:ascii="Arial" w:hAnsi="Arial" w:cs="Arial"/>
          <w:i/>
          <w:iCs/>
          <w:sz w:val="22"/>
          <w:szCs w:val="22"/>
          <w:lang w:val="es-GT"/>
        </w:rPr>
        <w:t xml:space="preserve"> a</w:t>
      </w:r>
      <w:r w:rsidR="00177BFA" w:rsidRPr="5233D383">
        <w:rPr>
          <w:rFonts w:ascii="Arial" w:hAnsi="Arial" w:cs="Arial"/>
          <w:i/>
          <w:iCs/>
          <w:sz w:val="22"/>
          <w:szCs w:val="22"/>
          <w:lang w:val="es-GT"/>
        </w:rPr>
        <w:t xml:space="preserve">  la persona humana </w:t>
      </w:r>
      <w:r w:rsidR="00F443FB" w:rsidRPr="5233D383">
        <w:rPr>
          <w:rFonts w:ascii="Arial" w:hAnsi="Arial" w:cs="Arial"/>
          <w:i/>
          <w:iCs/>
          <w:sz w:val="22"/>
          <w:szCs w:val="22"/>
          <w:lang w:val="es-GT"/>
        </w:rPr>
        <w:t>y</w:t>
      </w:r>
      <w:r w:rsidR="00177BFA" w:rsidRPr="5233D383">
        <w:rPr>
          <w:rFonts w:ascii="Arial" w:hAnsi="Arial" w:cs="Arial"/>
          <w:i/>
          <w:iCs/>
          <w:sz w:val="22"/>
          <w:szCs w:val="22"/>
          <w:lang w:val="es-GT"/>
        </w:rPr>
        <w:t xml:space="preserve"> una obligación del Estado”</w:t>
      </w:r>
      <w:r w:rsidR="001C60A9" w:rsidRPr="5233D383">
        <w:rPr>
          <w:rFonts w:ascii="Arial" w:hAnsi="Arial" w:cs="Arial"/>
          <w:sz w:val="22"/>
          <w:szCs w:val="22"/>
          <w:lang w:val="es-GT"/>
        </w:rPr>
        <w:t>.</w:t>
      </w:r>
      <w:r w:rsidRPr="5233D383">
        <w:rPr>
          <w:rFonts w:ascii="Arial" w:hAnsi="Arial" w:cs="Arial"/>
          <w:sz w:val="22"/>
          <w:szCs w:val="22"/>
          <w:lang w:val="es-GT"/>
        </w:rPr>
        <w:t xml:space="preserve"> </w:t>
      </w:r>
      <w:r w:rsidR="00985CE6" w:rsidRPr="5233D383">
        <w:rPr>
          <w:rFonts w:ascii="Arial" w:hAnsi="Arial" w:cs="Arial"/>
          <w:sz w:val="22"/>
          <w:szCs w:val="22"/>
          <w:lang w:val="es-GT"/>
        </w:rPr>
        <w:t>Por lo que podrá conceder equiparaciones</w:t>
      </w:r>
      <w:r w:rsidR="00FE5869" w:rsidRPr="5233D383">
        <w:rPr>
          <w:rFonts w:ascii="Arial" w:hAnsi="Arial" w:cs="Arial"/>
          <w:sz w:val="22"/>
          <w:szCs w:val="22"/>
          <w:lang w:val="es-GT"/>
        </w:rPr>
        <w:t xml:space="preserve"> de estudios</w:t>
      </w:r>
      <w:r w:rsidR="00985CE6" w:rsidRPr="5233D383">
        <w:rPr>
          <w:rFonts w:ascii="Arial" w:hAnsi="Arial" w:cs="Arial"/>
          <w:sz w:val="22"/>
          <w:szCs w:val="22"/>
          <w:lang w:val="es-GT"/>
        </w:rPr>
        <w:t xml:space="preserve"> a estudiantes que ingresan de f</w:t>
      </w:r>
      <w:r w:rsidR="00FE72CA" w:rsidRPr="5233D383">
        <w:rPr>
          <w:rFonts w:ascii="Arial" w:hAnsi="Arial" w:cs="Arial"/>
          <w:sz w:val="22"/>
          <w:szCs w:val="22"/>
          <w:lang w:val="es-GT"/>
        </w:rPr>
        <w:t>orma legal al país, retornados</w:t>
      </w:r>
      <w:r w:rsidR="00985CE6" w:rsidRPr="5233D383">
        <w:rPr>
          <w:rFonts w:ascii="Arial" w:hAnsi="Arial" w:cs="Arial"/>
          <w:sz w:val="22"/>
          <w:szCs w:val="22"/>
          <w:lang w:val="es-GT"/>
        </w:rPr>
        <w:t xml:space="preserve"> o estudiantes familiares del Cuerpo Diplomático Nacional o Extranjero; así como equivalencias de estudios a estudiantes que han estado</w:t>
      </w:r>
      <w:r w:rsidR="00B639DB">
        <w:rPr>
          <w:rFonts w:ascii="Arial" w:hAnsi="Arial" w:cs="Arial"/>
          <w:sz w:val="22"/>
          <w:szCs w:val="22"/>
          <w:lang w:val="es-GT"/>
        </w:rPr>
        <w:t xml:space="preserve"> en el </w:t>
      </w:r>
      <w:r w:rsidR="00985CE6" w:rsidRPr="5233D383">
        <w:rPr>
          <w:rFonts w:ascii="Arial" w:hAnsi="Arial" w:cs="Arial"/>
          <w:sz w:val="22"/>
          <w:szCs w:val="22"/>
          <w:lang w:val="es-GT"/>
        </w:rPr>
        <w:t>SEN, toda vez cumpla</w:t>
      </w:r>
      <w:r w:rsidR="00C347D9" w:rsidRPr="5233D383">
        <w:rPr>
          <w:rFonts w:ascii="Arial" w:hAnsi="Arial" w:cs="Arial"/>
          <w:sz w:val="22"/>
          <w:szCs w:val="22"/>
          <w:lang w:val="es-GT"/>
        </w:rPr>
        <w:t>n</w:t>
      </w:r>
      <w:r w:rsidR="00985CE6" w:rsidRPr="5233D383">
        <w:rPr>
          <w:rFonts w:ascii="Arial" w:hAnsi="Arial" w:cs="Arial"/>
          <w:sz w:val="22"/>
          <w:szCs w:val="22"/>
          <w:lang w:val="es-GT"/>
        </w:rPr>
        <w:t xml:space="preserve"> con los requisitos legales establecidos en la normativa vigente.</w:t>
      </w:r>
      <w:r w:rsidR="00745BA1" w:rsidRPr="5233D383">
        <w:rPr>
          <w:rFonts w:ascii="Arial" w:hAnsi="Arial" w:cs="Arial"/>
          <w:sz w:val="22"/>
          <w:szCs w:val="22"/>
          <w:lang w:val="es-GT"/>
        </w:rPr>
        <w:t xml:space="preserve"> </w:t>
      </w:r>
      <w:r w:rsidR="00F57FD0" w:rsidRPr="5233D383">
        <w:rPr>
          <w:rFonts w:ascii="Arial" w:hAnsi="Arial" w:cs="Arial"/>
          <w:sz w:val="22"/>
          <w:szCs w:val="22"/>
          <w:lang w:val="es-GT"/>
        </w:rPr>
        <w:t xml:space="preserve">El </w:t>
      </w:r>
      <w:r w:rsidR="00A95DC6" w:rsidRPr="5233D383">
        <w:rPr>
          <w:rFonts w:ascii="Arial" w:hAnsi="Arial" w:cs="Arial"/>
          <w:sz w:val="22"/>
          <w:szCs w:val="22"/>
          <w:lang w:val="es-GT"/>
        </w:rPr>
        <w:t xml:space="preserve">presente </w:t>
      </w:r>
      <w:r w:rsidR="00F57FD0" w:rsidRPr="5233D383">
        <w:rPr>
          <w:rFonts w:ascii="Arial" w:hAnsi="Arial" w:cs="Arial"/>
          <w:sz w:val="22"/>
          <w:szCs w:val="22"/>
          <w:lang w:val="es-GT"/>
        </w:rPr>
        <w:t xml:space="preserve">instructivo </w:t>
      </w:r>
      <w:r w:rsidR="00745BA1" w:rsidRPr="5233D383">
        <w:rPr>
          <w:rFonts w:ascii="Arial" w:hAnsi="Arial" w:cs="Arial"/>
          <w:sz w:val="22"/>
          <w:szCs w:val="22"/>
          <w:lang w:val="es-GT"/>
        </w:rPr>
        <w:t>aplicará para todos aquellos casos de estudiantes</w:t>
      </w:r>
      <w:r w:rsidR="00F57FD0" w:rsidRPr="5233D383">
        <w:rPr>
          <w:rFonts w:ascii="Arial" w:hAnsi="Arial" w:cs="Arial"/>
          <w:sz w:val="22"/>
          <w:szCs w:val="22"/>
          <w:lang w:val="es-GT"/>
        </w:rPr>
        <w:t xml:space="preserve"> pendientes de resolución, no importando la fecha de ingreso del expediente de solicitud</w:t>
      </w:r>
      <w:r w:rsidR="009A1D5D" w:rsidRPr="5233D383">
        <w:rPr>
          <w:rFonts w:ascii="Arial" w:hAnsi="Arial" w:cs="Arial"/>
          <w:sz w:val="22"/>
          <w:szCs w:val="22"/>
          <w:lang w:val="es-GT"/>
        </w:rPr>
        <w:t>,</w:t>
      </w:r>
      <w:r w:rsidR="00F57FD0" w:rsidRPr="5233D383">
        <w:rPr>
          <w:rFonts w:ascii="Arial" w:hAnsi="Arial" w:cs="Arial"/>
          <w:sz w:val="22"/>
          <w:szCs w:val="22"/>
          <w:lang w:val="es-GT"/>
        </w:rPr>
        <w:t xml:space="preserve"> </w:t>
      </w:r>
      <w:r w:rsidR="00A95DC6" w:rsidRPr="5233D383">
        <w:rPr>
          <w:rFonts w:ascii="Arial" w:hAnsi="Arial" w:cs="Arial"/>
          <w:sz w:val="22"/>
          <w:szCs w:val="22"/>
          <w:lang w:val="es-GT"/>
        </w:rPr>
        <w:t xml:space="preserve">tiene </w:t>
      </w:r>
      <w:r w:rsidR="00F57FD0" w:rsidRPr="5233D383">
        <w:rPr>
          <w:rFonts w:ascii="Arial" w:hAnsi="Arial" w:cs="Arial"/>
          <w:sz w:val="22"/>
          <w:szCs w:val="22"/>
          <w:lang w:val="es-GT"/>
        </w:rPr>
        <w:t>co</w:t>
      </w:r>
      <w:r w:rsidR="00A95DC6" w:rsidRPr="5233D383">
        <w:rPr>
          <w:rFonts w:ascii="Arial" w:hAnsi="Arial" w:cs="Arial"/>
          <w:sz w:val="22"/>
          <w:szCs w:val="22"/>
          <w:lang w:val="es-GT"/>
        </w:rPr>
        <w:t>mo</w:t>
      </w:r>
      <w:r w:rsidR="00F57FD0" w:rsidRPr="5233D383">
        <w:rPr>
          <w:rFonts w:ascii="Arial" w:hAnsi="Arial" w:cs="Arial"/>
          <w:sz w:val="22"/>
          <w:szCs w:val="22"/>
          <w:lang w:val="es-GT"/>
        </w:rPr>
        <w:t xml:space="preserve"> objeto facilitar</w:t>
      </w:r>
      <w:r w:rsidR="00745BA1" w:rsidRPr="5233D383">
        <w:rPr>
          <w:rFonts w:ascii="Arial" w:hAnsi="Arial" w:cs="Arial"/>
          <w:sz w:val="22"/>
          <w:szCs w:val="22"/>
          <w:lang w:val="es-GT"/>
        </w:rPr>
        <w:t xml:space="preserve"> </w:t>
      </w:r>
      <w:r w:rsidR="00A95DC6" w:rsidRPr="5233D383">
        <w:rPr>
          <w:rFonts w:ascii="Arial" w:hAnsi="Arial" w:cs="Arial"/>
          <w:sz w:val="22"/>
          <w:szCs w:val="22"/>
          <w:lang w:val="es-GT"/>
        </w:rPr>
        <w:t xml:space="preserve">a los estudiantes </w:t>
      </w:r>
      <w:r w:rsidR="00B639DB">
        <w:rPr>
          <w:rFonts w:ascii="Arial" w:hAnsi="Arial" w:cs="Arial"/>
          <w:sz w:val="22"/>
          <w:szCs w:val="22"/>
          <w:lang w:val="es-GT"/>
        </w:rPr>
        <w:t>la</w:t>
      </w:r>
      <w:r w:rsidR="00745BA1" w:rsidRPr="5233D383">
        <w:rPr>
          <w:rFonts w:ascii="Arial" w:hAnsi="Arial" w:cs="Arial"/>
          <w:sz w:val="22"/>
          <w:szCs w:val="22"/>
          <w:lang w:val="es-GT"/>
        </w:rPr>
        <w:t xml:space="preserve"> incorporación al SEN</w:t>
      </w:r>
      <w:r w:rsidR="009A1D5D" w:rsidRPr="5233D383">
        <w:rPr>
          <w:rFonts w:ascii="Arial" w:hAnsi="Arial" w:cs="Arial"/>
          <w:sz w:val="22"/>
          <w:szCs w:val="22"/>
          <w:lang w:val="es-GT"/>
        </w:rPr>
        <w:t xml:space="preserve"> o continuidad de estudios superiores en el país.</w:t>
      </w:r>
    </w:p>
    <w:p w14:paraId="33AA5A91" w14:textId="77777777" w:rsidR="00B6520A" w:rsidRPr="004051E7" w:rsidRDefault="00B6520A" w:rsidP="00FE5403">
      <w:pPr>
        <w:pStyle w:val="Encabezado"/>
        <w:tabs>
          <w:tab w:val="clear" w:pos="4252"/>
          <w:tab w:val="clear" w:pos="8504"/>
        </w:tabs>
        <w:ind w:left="426"/>
        <w:jc w:val="both"/>
        <w:rPr>
          <w:rFonts w:ascii="Arial" w:hAnsi="Arial" w:cs="Arial"/>
          <w:sz w:val="22"/>
          <w:szCs w:val="22"/>
          <w:lang w:val="es-GT"/>
        </w:rPr>
      </w:pPr>
    </w:p>
    <w:p w14:paraId="29612C84" w14:textId="11316315" w:rsidR="001077CC" w:rsidRPr="004051E7" w:rsidRDefault="001077CC" w:rsidP="009454D6">
      <w:pPr>
        <w:pStyle w:val="Encabezado"/>
        <w:tabs>
          <w:tab w:val="clear" w:pos="4252"/>
          <w:tab w:val="clear" w:pos="8504"/>
        </w:tabs>
        <w:spacing w:line="276" w:lineRule="auto"/>
        <w:ind w:left="426"/>
        <w:jc w:val="both"/>
        <w:rPr>
          <w:rFonts w:ascii="Arial" w:hAnsi="Arial" w:cs="Arial"/>
          <w:sz w:val="22"/>
          <w:szCs w:val="22"/>
          <w:lang w:val="es-GT"/>
        </w:rPr>
      </w:pPr>
      <w:r w:rsidRPr="004051E7">
        <w:rPr>
          <w:rFonts w:ascii="Arial" w:hAnsi="Arial" w:cs="Arial"/>
          <w:sz w:val="22"/>
          <w:szCs w:val="22"/>
          <w:lang w:val="es-GT"/>
        </w:rPr>
        <w:t xml:space="preserve">Para la realización de </w:t>
      </w:r>
      <w:r w:rsidR="00F37E13" w:rsidRPr="004051E7">
        <w:rPr>
          <w:rFonts w:ascii="Arial" w:hAnsi="Arial" w:cs="Arial"/>
          <w:sz w:val="22"/>
          <w:szCs w:val="22"/>
          <w:lang w:val="es-GT"/>
        </w:rPr>
        <w:t>las gestiones</w:t>
      </w:r>
      <w:r w:rsidRPr="004051E7">
        <w:rPr>
          <w:rFonts w:ascii="Arial" w:hAnsi="Arial" w:cs="Arial"/>
          <w:sz w:val="22"/>
          <w:szCs w:val="22"/>
          <w:lang w:val="es-GT"/>
        </w:rPr>
        <w:t xml:space="preserve"> se debe tomar en cuenta la siguiente normativa legal vigente y </w:t>
      </w:r>
      <w:r w:rsidR="004804A9">
        <w:rPr>
          <w:rFonts w:ascii="Arial" w:hAnsi="Arial" w:cs="Arial"/>
          <w:sz w:val="22"/>
          <w:szCs w:val="22"/>
          <w:lang w:val="es-GT"/>
        </w:rPr>
        <w:t>las</w:t>
      </w:r>
      <w:r w:rsidRPr="004051E7">
        <w:rPr>
          <w:rFonts w:ascii="Arial" w:hAnsi="Arial" w:cs="Arial"/>
          <w:sz w:val="22"/>
          <w:szCs w:val="22"/>
          <w:lang w:val="es-GT"/>
        </w:rPr>
        <w:t xml:space="preserve"> reformas futuras:</w:t>
      </w:r>
    </w:p>
    <w:p w14:paraId="15FB4E50" w14:textId="58C8C142" w:rsidR="00767134" w:rsidRPr="009A2E3D" w:rsidRDefault="00767134" w:rsidP="008C510D">
      <w:pPr>
        <w:pStyle w:val="Encabezado"/>
        <w:numPr>
          <w:ilvl w:val="0"/>
          <w:numId w:val="7"/>
        </w:numPr>
        <w:tabs>
          <w:tab w:val="clear" w:pos="4252"/>
          <w:tab w:val="clear" w:pos="8504"/>
        </w:tabs>
        <w:spacing w:line="276" w:lineRule="auto"/>
        <w:jc w:val="both"/>
        <w:rPr>
          <w:rFonts w:ascii="Arial" w:hAnsi="Arial" w:cs="Arial"/>
          <w:sz w:val="22"/>
          <w:szCs w:val="22"/>
          <w:lang w:val="es-GT"/>
        </w:rPr>
      </w:pPr>
      <w:r w:rsidRPr="009A2E3D">
        <w:rPr>
          <w:rFonts w:ascii="Arial" w:hAnsi="Arial" w:cs="Arial"/>
          <w:sz w:val="22"/>
          <w:szCs w:val="22"/>
          <w:lang w:val="es-GT"/>
        </w:rPr>
        <w:t>Decreto 5-2021, “Ley para la simplificación de requisitos y trámites administrativos”.</w:t>
      </w:r>
    </w:p>
    <w:p w14:paraId="0FF59481" w14:textId="20E1E5DF" w:rsidR="00196AE5" w:rsidRPr="004051E7" w:rsidRDefault="00F37E13" w:rsidP="008C510D">
      <w:pPr>
        <w:pStyle w:val="Encabezado"/>
        <w:numPr>
          <w:ilvl w:val="0"/>
          <w:numId w:val="7"/>
        </w:numPr>
        <w:tabs>
          <w:tab w:val="clear" w:pos="4252"/>
          <w:tab w:val="clear" w:pos="8504"/>
        </w:tabs>
        <w:spacing w:line="276" w:lineRule="auto"/>
        <w:jc w:val="both"/>
        <w:rPr>
          <w:rFonts w:ascii="Arial" w:hAnsi="Arial" w:cs="Arial"/>
          <w:sz w:val="22"/>
          <w:szCs w:val="22"/>
          <w:lang w:val="es-GT"/>
        </w:rPr>
      </w:pPr>
      <w:r w:rsidRPr="004051E7">
        <w:rPr>
          <w:rFonts w:ascii="Arial" w:hAnsi="Arial" w:cs="Arial"/>
          <w:sz w:val="22"/>
          <w:szCs w:val="22"/>
          <w:lang w:val="es-GT"/>
        </w:rPr>
        <w:t xml:space="preserve">Acuerdo Ministerial </w:t>
      </w:r>
      <w:r w:rsidR="00D946CC" w:rsidRPr="004051E7">
        <w:rPr>
          <w:rFonts w:ascii="Arial" w:hAnsi="Arial" w:cs="Arial"/>
          <w:sz w:val="22"/>
          <w:szCs w:val="22"/>
          <w:lang w:val="es-GT"/>
        </w:rPr>
        <w:t>1753-2019</w:t>
      </w:r>
      <w:r w:rsidR="00196AE5" w:rsidRPr="004051E7">
        <w:rPr>
          <w:rFonts w:ascii="Arial" w:hAnsi="Arial" w:cs="Arial"/>
          <w:sz w:val="22"/>
          <w:szCs w:val="22"/>
          <w:lang w:val="es-GT"/>
        </w:rPr>
        <w:t xml:space="preserve">, “Reglamento de </w:t>
      </w:r>
      <w:r w:rsidR="009758DA">
        <w:rPr>
          <w:rFonts w:ascii="Arial" w:hAnsi="Arial" w:cs="Arial"/>
          <w:sz w:val="22"/>
          <w:szCs w:val="22"/>
          <w:lang w:val="es-GT"/>
        </w:rPr>
        <w:t>e</w:t>
      </w:r>
      <w:r w:rsidR="00196AE5" w:rsidRPr="004051E7">
        <w:rPr>
          <w:rFonts w:ascii="Arial" w:hAnsi="Arial" w:cs="Arial"/>
          <w:sz w:val="22"/>
          <w:szCs w:val="22"/>
          <w:lang w:val="es-GT"/>
        </w:rPr>
        <w:t xml:space="preserve">quiparación y </w:t>
      </w:r>
      <w:r w:rsidR="009758DA">
        <w:rPr>
          <w:rFonts w:ascii="Arial" w:hAnsi="Arial" w:cs="Arial"/>
          <w:sz w:val="22"/>
          <w:szCs w:val="22"/>
          <w:lang w:val="es-GT"/>
        </w:rPr>
        <w:t>e</w:t>
      </w:r>
      <w:r w:rsidR="00196AE5" w:rsidRPr="004051E7">
        <w:rPr>
          <w:rFonts w:ascii="Arial" w:hAnsi="Arial" w:cs="Arial"/>
          <w:sz w:val="22"/>
          <w:szCs w:val="22"/>
          <w:lang w:val="es-GT"/>
        </w:rPr>
        <w:t xml:space="preserve">quivalencias de los </w:t>
      </w:r>
      <w:r w:rsidR="009758DA">
        <w:rPr>
          <w:rFonts w:ascii="Arial" w:hAnsi="Arial" w:cs="Arial"/>
          <w:sz w:val="22"/>
          <w:szCs w:val="22"/>
          <w:lang w:val="es-GT"/>
        </w:rPr>
        <w:t>e</w:t>
      </w:r>
      <w:r w:rsidR="00196AE5" w:rsidRPr="004051E7">
        <w:rPr>
          <w:rFonts w:ascii="Arial" w:hAnsi="Arial" w:cs="Arial"/>
          <w:sz w:val="22"/>
          <w:szCs w:val="22"/>
          <w:lang w:val="es-GT"/>
        </w:rPr>
        <w:t xml:space="preserve">studios en los </w:t>
      </w:r>
      <w:r w:rsidR="009B39F6">
        <w:rPr>
          <w:rFonts w:ascii="Arial" w:hAnsi="Arial" w:cs="Arial"/>
          <w:sz w:val="22"/>
          <w:szCs w:val="22"/>
          <w:lang w:val="es-GT"/>
        </w:rPr>
        <w:t>n</w:t>
      </w:r>
      <w:r w:rsidR="00196AE5" w:rsidRPr="004051E7">
        <w:rPr>
          <w:rFonts w:ascii="Arial" w:hAnsi="Arial" w:cs="Arial"/>
          <w:sz w:val="22"/>
          <w:szCs w:val="22"/>
          <w:lang w:val="es-GT"/>
        </w:rPr>
        <w:t xml:space="preserve">iveles de </w:t>
      </w:r>
      <w:r w:rsidR="009B39F6">
        <w:rPr>
          <w:rFonts w:ascii="Arial" w:hAnsi="Arial" w:cs="Arial"/>
          <w:sz w:val="22"/>
          <w:szCs w:val="22"/>
          <w:lang w:val="es-GT"/>
        </w:rPr>
        <w:t>e</w:t>
      </w:r>
      <w:r w:rsidR="00196AE5" w:rsidRPr="004051E7">
        <w:rPr>
          <w:rFonts w:ascii="Arial" w:hAnsi="Arial" w:cs="Arial"/>
          <w:sz w:val="22"/>
          <w:szCs w:val="22"/>
          <w:lang w:val="es-GT"/>
        </w:rPr>
        <w:t xml:space="preserve">ducación </w:t>
      </w:r>
      <w:r w:rsidR="009B39F6">
        <w:rPr>
          <w:rFonts w:ascii="Arial" w:hAnsi="Arial" w:cs="Arial"/>
          <w:sz w:val="22"/>
          <w:szCs w:val="22"/>
          <w:lang w:val="es-GT"/>
        </w:rPr>
        <w:t>p</w:t>
      </w:r>
      <w:r w:rsidR="00196AE5" w:rsidRPr="004051E7">
        <w:rPr>
          <w:rFonts w:ascii="Arial" w:hAnsi="Arial" w:cs="Arial"/>
          <w:sz w:val="22"/>
          <w:szCs w:val="22"/>
          <w:lang w:val="es-GT"/>
        </w:rPr>
        <w:t xml:space="preserve">reprimaria, </w:t>
      </w:r>
      <w:r w:rsidR="009B39F6">
        <w:rPr>
          <w:rFonts w:ascii="Arial" w:hAnsi="Arial" w:cs="Arial"/>
          <w:sz w:val="22"/>
          <w:szCs w:val="22"/>
          <w:lang w:val="es-GT"/>
        </w:rPr>
        <w:t>p</w:t>
      </w:r>
      <w:r w:rsidR="00196AE5" w:rsidRPr="004051E7">
        <w:rPr>
          <w:rFonts w:ascii="Arial" w:hAnsi="Arial" w:cs="Arial"/>
          <w:sz w:val="22"/>
          <w:szCs w:val="22"/>
          <w:lang w:val="es-GT"/>
        </w:rPr>
        <w:t xml:space="preserve">rimaria y </w:t>
      </w:r>
      <w:r w:rsidR="009B39F6">
        <w:rPr>
          <w:rFonts w:ascii="Arial" w:hAnsi="Arial" w:cs="Arial"/>
          <w:sz w:val="22"/>
          <w:szCs w:val="22"/>
          <w:lang w:val="es-GT"/>
        </w:rPr>
        <w:t>m</w:t>
      </w:r>
      <w:r w:rsidR="00196AE5" w:rsidRPr="004051E7">
        <w:rPr>
          <w:rFonts w:ascii="Arial" w:hAnsi="Arial" w:cs="Arial"/>
          <w:sz w:val="22"/>
          <w:szCs w:val="22"/>
          <w:lang w:val="es-GT"/>
        </w:rPr>
        <w:t xml:space="preserve">edia y en los </w:t>
      </w:r>
      <w:r w:rsidR="00530AB3">
        <w:rPr>
          <w:rFonts w:ascii="Arial" w:hAnsi="Arial" w:cs="Arial"/>
          <w:sz w:val="22"/>
          <w:szCs w:val="22"/>
          <w:lang w:val="es-GT"/>
        </w:rPr>
        <w:t>s</w:t>
      </w:r>
      <w:r w:rsidR="00196AE5" w:rsidRPr="004051E7">
        <w:rPr>
          <w:rFonts w:ascii="Arial" w:hAnsi="Arial" w:cs="Arial"/>
          <w:sz w:val="22"/>
          <w:szCs w:val="22"/>
          <w:lang w:val="es-GT"/>
        </w:rPr>
        <w:t xml:space="preserve">ubsistemas de </w:t>
      </w:r>
      <w:r w:rsidR="00530AB3">
        <w:rPr>
          <w:rFonts w:ascii="Arial" w:hAnsi="Arial" w:cs="Arial"/>
          <w:sz w:val="22"/>
          <w:szCs w:val="22"/>
          <w:lang w:val="es-GT"/>
        </w:rPr>
        <w:t>e</w:t>
      </w:r>
      <w:r w:rsidRPr="004051E7">
        <w:rPr>
          <w:rFonts w:ascii="Arial" w:hAnsi="Arial" w:cs="Arial"/>
          <w:sz w:val="22"/>
          <w:szCs w:val="22"/>
          <w:lang w:val="es-GT"/>
        </w:rPr>
        <w:t xml:space="preserve">ducación </w:t>
      </w:r>
      <w:r w:rsidR="00530AB3">
        <w:rPr>
          <w:rFonts w:ascii="Arial" w:hAnsi="Arial" w:cs="Arial"/>
          <w:sz w:val="22"/>
          <w:szCs w:val="22"/>
          <w:lang w:val="es-GT"/>
        </w:rPr>
        <w:t>e</w:t>
      </w:r>
      <w:r w:rsidRPr="004051E7">
        <w:rPr>
          <w:rFonts w:ascii="Arial" w:hAnsi="Arial" w:cs="Arial"/>
          <w:sz w:val="22"/>
          <w:szCs w:val="22"/>
          <w:lang w:val="es-GT"/>
        </w:rPr>
        <w:t xml:space="preserve">scolar y </w:t>
      </w:r>
      <w:r w:rsidR="00530AB3">
        <w:rPr>
          <w:rFonts w:ascii="Arial" w:hAnsi="Arial" w:cs="Arial"/>
          <w:sz w:val="22"/>
          <w:szCs w:val="22"/>
          <w:lang w:val="es-GT"/>
        </w:rPr>
        <w:t>e</w:t>
      </w:r>
      <w:r w:rsidRPr="004051E7">
        <w:rPr>
          <w:rFonts w:ascii="Arial" w:hAnsi="Arial" w:cs="Arial"/>
          <w:sz w:val="22"/>
          <w:szCs w:val="22"/>
          <w:lang w:val="es-GT"/>
        </w:rPr>
        <w:t>xtraescolar”.</w:t>
      </w:r>
    </w:p>
    <w:p w14:paraId="5B4ED674" w14:textId="3A182EBC" w:rsidR="00193E77" w:rsidRPr="004051E7" w:rsidRDefault="00193E77" w:rsidP="008C510D">
      <w:pPr>
        <w:pStyle w:val="Encabezado"/>
        <w:numPr>
          <w:ilvl w:val="0"/>
          <w:numId w:val="7"/>
        </w:numPr>
        <w:tabs>
          <w:tab w:val="clear" w:pos="4252"/>
          <w:tab w:val="clear" w:pos="8504"/>
        </w:tabs>
        <w:spacing w:line="276" w:lineRule="auto"/>
        <w:jc w:val="both"/>
        <w:rPr>
          <w:rFonts w:ascii="Arial" w:hAnsi="Arial" w:cs="Arial"/>
          <w:sz w:val="22"/>
          <w:szCs w:val="22"/>
          <w:lang w:val="es-GT"/>
        </w:rPr>
      </w:pPr>
      <w:r w:rsidRPr="5233D383">
        <w:rPr>
          <w:rFonts w:ascii="Arial" w:hAnsi="Arial" w:cs="Arial"/>
          <w:sz w:val="22"/>
          <w:szCs w:val="22"/>
          <w:lang w:val="es-GT"/>
        </w:rPr>
        <w:t xml:space="preserve">Acuerdo Ministerial </w:t>
      </w:r>
      <w:r w:rsidR="00244D48" w:rsidRPr="5233D383">
        <w:rPr>
          <w:rFonts w:ascii="Arial" w:hAnsi="Arial" w:cs="Arial"/>
          <w:sz w:val="22"/>
          <w:szCs w:val="22"/>
          <w:lang w:val="es-GT"/>
        </w:rPr>
        <w:t>3386</w:t>
      </w:r>
      <w:r w:rsidR="00CA67F8" w:rsidRPr="5233D383">
        <w:rPr>
          <w:rFonts w:ascii="Arial" w:hAnsi="Arial" w:cs="Arial"/>
          <w:sz w:val="22"/>
          <w:szCs w:val="22"/>
          <w:lang w:val="es-GT"/>
        </w:rPr>
        <w:t>-201</w:t>
      </w:r>
      <w:r w:rsidR="00244D48" w:rsidRPr="5233D383">
        <w:rPr>
          <w:rFonts w:ascii="Arial" w:hAnsi="Arial" w:cs="Arial"/>
          <w:sz w:val="22"/>
          <w:szCs w:val="22"/>
          <w:lang w:val="es-GT"/>
        </w:rPr>
        <w:t>9</w:t>
      </w:r>
      <w:r w:rsidRPr="004051E7">
        <w:rPr>
          <w:rFonts w:ascii="Arial" w:hAnsi="Arial" w:cs="Arial"/>
          <w:sz w:val="22"/>
          <w:szCs w:val="22"/>
          <w:lang w:val="es-GT"/>
        </w:rPr>
        <w:t xml:space="preserve">, “Normas que regulan el ingreso de estudiantes al </w:t>
      </w:r>
      <w:r w:rsidR="009758DA">
        <w:rPr>
          <w:rFonts w:ascii="Arial" w:hAnsi="Arial" w:cs="Arial"/>
          <w:sz w:val="22"/>
          <w:szCs w:val="22"/>
          <w:lang w:val="es-GT"/>
        </w:rPr>
        <w:t>s</w:t>
      </w:r>
      <w:r w:rsidRPr="004051E7">
        <w:rPr>
          <w:rFonts w:ascii="Arial" w:hAnsi="Arial" w:cs="Arial"/>
          <w:sz w:val="22"/>
          <w:szCs w:val="22"/>
          <w:lang w:val="es-GT"/>
        </w:rPr>
        <w:t xml:space="preserve">ubsistema de </w:t>
      </w:r>
      <w:r w:rsidR="009758DA">
        <w:rPr>
          <w:rFonts w:ascii="Arial" w:hAnsi="Arial" w:cs="Arial"/>
          <w:sz w:val="22"/>
          <w:szCs w:val="22"/>
          <w:lang w:val="es-GT"/>
        </w:rPr>
        <w:t>e</w:t>
      </w:r>
      <w:r w:rsidRPr="004051E7">
        <w:rPr>
          <w:rFonts w:ascii="Arial" w:hAnsi="Arial" w:cs="Arial"/>
          <w:sz w:val="22"/>
          <w:szCs w:val="22"/>
          <w:lang w:val="es-GT"/>
        </w:rPr>
        <w:t xml:space="preserve">ducación </w:t>
      </w:r>
      <w:r w:rsidR="009758DA">
        <w:rPr>
          <w:rFonts w:ascii="Arial" w:hAnsi="Arial" w:cs="Arial"/>
          <w:sz w:val="22"/>
          <w:szCs w:val="22"/>
          <w:lang w:val="es-GT"/>
        </w:rPr>
        <w:t>e</w:t>
      </w:r>
      <w:r w:rsidRPr="004051E7">
        <w:rPr>
          <w:rFonts w:ascii="Arial" w:hAnsi="Arial" w:cs="Arial"/>
          <w:sz w:val="22"/>
          <w:szCs w:val="22"/>
          <w:lang w:val="es-GT"/>
        </w:rPr>
        <w:t>xtraescolar</w:t>
      </w:r>
      <w:r w:rsidR="00244D48">
        <w:rPr>
          <w:rFonts w:ascii="Arial" w:hAnsi="Arial" w:cs="Arial"/>
          <w:sz w:val="22"/>
          <w:szCs w:val="22"/>
          <w:lang w:val="es-GT"/>
        </w:rPr>
        <w:t xml:space="preserve"> o </w:t>
      </w:r>
      <w:r w:rsidR="009758DA">
        <w:rPr>
          <w:rFonts w:ascii="Arial" w:hAnsi="Arial" w:cs="Arial"/>
          <w:sz w:val="22"/>
          <w:szCs w:val="22"/>
          <w:lang w:val="es-GT"/>
        </w:rPr>
        <w:t>p</w:t>
      </w:r>
      <w:r w:rsidR="00244D48">
        <w:rPr>
          <w:rFonts w:ascii="Arial" w:hAnsi="Arial" w:cs="Arial"/>
          <w:sz w:val="22"/>
          <w:szCs w:val="22"/>
          <w:lang w:val="es-GT"/>
        </w:rPr>
        <w:t>aralela</w:t>
      </w:r>
      <w:r w:rsidR="004724CB">
        <w:rPr>
          <w:rFonts w:ascii="Arial" w:hAnsi="Arial" w:cs="Arial"/>
          <w:sz w:val="22"/>
          <w:szCs w:val="22"/>
          <w:lang w:val="es-GT"/>
        </w:rPr>
        <w:t>, el rein</w:t>
      </w:r>
      <w:r w:rsidR="00AB72E4">
        <w:rPr>
          <w:rFonts w:ascii="Arial" w:hAnsi="Arial" w:cs="Arial"/>
          <w:sz w:val="22"/>
          <w:szCs w:val="22"/>
          <w:lang w:val="es-GT"/>
        </w:rPr>
        <w:softHyphen/>
      </w:r>
      <w:r w:rsidR="004724CB">
        <w:rPr>
          <w:rFonts w:ascii="Arial" w:hAnsi="Arial" w:cs="Arial"/>
          <w:sz w:val="22"/>
          <w:szCs w:val="22"/>
          <w:lang w:val="es-GT"/>
        </w:rPr>
        <w:t>greso al subsistema de educación escolar o para la acreditación y certificación de competencias del ciclo diversificado</w:t>
      </w:r>
      <w:r w:rsidRPr="004051E7">
        <w:rPr>
          <w:rFonts w:ascii="Arial" w:hAnsi="Arial" w:cs="Arial"/>
          <w:sz w:val="22"/>
          <w:szCs w:val="22"/>
          <w:lang w:val="es-GT"/>
        </w:rPr>
        <w:t>”.</w:t>
      </w:r>
    </w:p>
    <w:p w14:paraId="7A8605D1" w14:textId="51A1E5AA" w:rsidR="00193E77" w:rsidRPr="004051E7" w:rsidRDefault="00193E77" w:rsidP="008C510D">
      <w:pPr>
        <w:pStyle w:val="Encabezado"/>
        <w:numPr>
          <w:ilvl w:val="0"/>
          <w:numId w:val="7"/>
        </w:numPr>
        <w:tabs>
          <w:tab w:val="clear" w:pos="4252"/>
          <w:tab w:val="clear" w:pos="8504"/>
        </w:tabs>
        <w:spacing w:line="276" w:lineRule="auto"/>
        <w:jc w:val="both"/>
        <w:rPr>
          <w:rFonts w:ascii="Arial" w:hAnsi="Arial" w:cs="Arial"/>
          <w:sz w:val="22"/>
          <w:szCs w:val="22"/>
          <w:lang w:val="es-GT"/>
        </w:rPr>
      </w:pPr>
      <w:r w:rsidRPr="004051E7">
        <w:rPr>
          <w:rFonts w:ascii="Arial" w:hAnsi="Arial" w:cs="Arial"/>
          <w:sz w:val="22"/>
          <w:szCs w:val="22"/>
          <w:lang w:val="es-GT"/>
        </w:rPr>
        <w:t>Acuerdo Ministerial 3849-2017,</w:t>
      </w:r>
      <w:r w:rsidR="007A45CE">
        <w:rPr>
          <w:rFonts w:ascii="Arial" w:hAnsi="Arial" w:cs="Arial"/>
          <w:sz w:val="22"/>
          <w:szCs w:val="22"/>
          <w:lang w:val="es-GT"/>
        </w:rPr>
        <w:t xml:space="preserve"> </w:t>
      </w:r>
      <w:r w:rsidRPr="004051E7">
        <w:rPr>
          <w:rFonts w:ascii="Arial" w:hAnsi="Arial" w:cs="Arial"/>
          <w:sz w:val="22"/>
          <w:szCs w:val="22"/>
          <w:lang w:val="es-GT"/>
        </w:rPr>
        <w:t>“Designa</w:t>
      </w:r>
      <w:r w:rsidR="00C75693">
        <w:rPr>
          <w:rFonts w:ascii="Arial" w:hAnsi="Arial" w:cs="Arial"/>
          <w:sz w:val="22"/>
          <w:szCs w:val="22"/>
          <w:lang w:val="es-GT"/>
        </w:rPr>
        <w:t>r</w:t>
      </w:r>
      <w:r w:rsidRPr="004051E7">
        <w:rPr>
          <w:rFonts w:ascii="Arial" w:hAnsi="Arial" w:cs="Arial"/>
          <w:sz w:val="22"/>
          <w:szCs w:val="22"/>
          <w:lang w:val="es-GT"/>
        </w:rPr>
        <w:t xml:space="preserve"> a las </w:t>
      </w:r>
      <w:r w:rsidR="009758DA">
        <w:rPr>
          <w:rFonts w:ascii="Arial" w:hAnsi="Arial" w:cs="Arial"/>
          <w:sz w:val="22"/>
          <w:szCs w:val="22"/>
          <w:lang w:val="es-GT"/>
        </w:rPr>
        <w:t>d</w:t>
      </w:r>
      <w:r w:rsidRPr="004051E7">
        <w:rPr>
          <w:rFonts w:ascii="Arial" w:hAnsi="Arial" w:cs="Arial"/>
          <w:sz w:val="22"/>
          <w:szCs w:val="22"/>
          <w:lang w:val="es-GT"/>
        </w:rPr>
        <w:t xml:space="preserve">irecciones </w:t>
      </w:r>
      <w:r w:rsidR="009758DA">
        <w:rPr>
          <w:rFonts w:ascii="Arial" w:hAnsi="Arial" w:cs="Arial"/>
          <w:sz w:val="22"/>
          <w:szCs w:val="22"/>
          <w:lang w:val="es-GT"/>
        </w:rPr>
        <w:t>d</w:t>
      </w:r>
      <w:r w:rsidRPr="004051E7">
        <w:rPr>
          <w:rFonts w:ascii="Arial" w:hAnsi="Arial" w:cs="Arial"/>
          <w:sz w:val="22"/>
          <w:szCs w:val="22"/>
          <w:lang w:val="es-GT"/>
        </w:rPr>
        <w:t xml:space="preserve">epartamentales de </w:t>
      </w:r>
      <w:r w:rsidR="009758DA">
        <w:rPr>
          <w:rFonts w:ascii="Arial" w:hAnsi="Arial" w:cs="Arial"/>
          <w:sz w:val="22"/>
          <w:szCs w:val="22"/>
          <w:lang w:val="es-GT"/>
        </w:rPr>
        <w:t>e</w:t>
      </w:r>
      <w:r w:rsidRPr="004051E7">
        <w:rPr>
          <w:rFonts w:ascii="Arial" w:hAnsi="Arial" w:cs="Arial"/>
          <w:sz w:val="22"/>
          <w:szCs w:val="22"/>
          <w:lang w:val="es-GT"/>
        </w:rPr>
        <w:t xml:space="preserve">ducación de la </w:t>
      </w:r>
      <w:r w:rsidR="009758DA">
        <w:rPr>
          <w:rFonts w:ascii="Arial" w:hAnsi="Arial" w:cs="Arial"/>
          <w:sz w:val="22"/>
          <w:szCs w:val="22"/>
          <w:lang w:val="es-GT"/>
        </w:rPr>
        <w:t>R</w:t>
      </w:r>
      <w:r w:rsidRPr="004051E7">
        <w:rPr>
          <w:rFonts w:ascii="Arial" w:hAnsi="Arial" w:cs="Arial"/>
          <w:sz w:val="22"/>
          <w:szCs w:val="22"/>
          <w:lang w:val="es-GT"/>
        </w:rPr>
        <w:t xml:space="preserve">epública de </w:t>
      </w:r>
      <w:r w:rsidR="009758DA">
        <w:rPr>
          <w:rFonts w:ascii="Arial" w:hAnsi="Arial" w:cs="Arial"/>
          <w:sz w:val="22"/>
          <w:szCs w:val="22"/>
          <w:lang w:val="es-GT"/>
        </w:rPr>
        <w:t>G</w:t>
      </w:r>
      <w:r w:rsidR="009758DA" w:rsidRPr="004051E7">
        <w:rPr>
          <w:rFonts w:ascii="Arial" w:hAnsi="Arial" w:cs="Arial"/>
          <w:sz w:val="22"/>
          <w:szCs w:val="22"/>
          <w:lang w:val="es-GT"/>
        </w:rPr>
        <w:t>uatemala</w:t>
      </w:r>
      <w:r w:rsidRPr="004051E7">
        <w:rPr>
          <w:rFonts w:ascii="Arial" w:hAnsi="Arial" w:cs="Arial"/>
          <w:sz w:val="22"/>
          <w:szCs w:val="22"/>
          <w:lang w:val="es-GT"/>
        </w:rPr>
        <w:t>, para llevar a cabo las acciones y emisión de la resolución para equiparar los estudios realizados en el extranjero a los interesados</w:t>
      </w:r>
      <w:r w:rsidR="00BD73C6">
        <w:rPr>
          <w:rFonts w:ascii="Arial" w:hAnsi="Arial" w:cs="Arial"/>
          <w:sz w:val="22"/>
          <w:szCs w:val="22"/>
          <w:lang w:val="es-GT"/>
        </w:rPr>
        <w:t xml:space="preserve"> (as)</w:t>
      </w:r>
      <w:r w:rsidRPr="004051E7">
        <w:rPr>
          <w:rFonts w:ascii="Arial" w:hAnsi="Arial" w:cs="Arial"/>
          <w:sz w:val="22"/>
          <w:szCs w:val="22"/>
          <w:lang w:val="es-GT"/>
        </w:rPr>
        <w:t xml:space="preserve"> que lo soliciten”.</w:t>
      </w:r>
    </w:p>
    <w:p w14:paraId="029A0F6D" w14:textId="3C3F8504" w:rsidR="00193E77" w:rsidRPr="004051E7" w:rsidRDefault="00193E77" w:rsidP="008C510D">
      <w:pPr>
        <w:pStyle w:val="Encabezado"/>
        <w:numPr>
          <w:ilvl w:val="0"/>
          <w:numId w:val="7"/>
        </w:numPr>
        <w:tabs>
          <w:tab w:val="clear" w:pos="4252"/>
          <w:tab w:val="clear" w:pos="8504"/>
        </w:tabs>
        <w:spacing w:line="276" w:lineRule="auto"/>
        <w:jc w:val="both"/>
        <w:rPr>
          <w:rFonts w:ascii="Arial" w:hAnsi="Arial" w:cs="Arial"/>
          <w:sz w:val="22"/>
          <w:szCs w:val="22"/>
          <w:lang w:val="es-GT"/>
        </w:rPr>
      </w:pPr>
      <w:r w:rsidRPr="004051E7">
        <w:rPr>
          <w:rFonts w:ascii="Arial" w:hAnsi="Arial" w:cs="Arial"/>
          <w:sz w:val="22"/>
          <w:szCs w:val="22"/>
          <w:lang w:val="es-GT"/>
        </w:rPr>
        <w:lastRenderedPageBreak/>
        <w:t xml:space="preserve">Decreto 44-2016, “Código de </w:t>
      </w:r>
      <w:r w:rsidR="009758DA">
        <w:rPr>
          <w:rFonts w:ascii="Arial" w:hAnsi="Arial" w:cs="Arial"/>
          <w:sz w:val="22"/>
          <w:szCs w:val="22"/>
          <w:lang w:val="es-GT"/>
        </w:rPr>
        <w:t>m</w:t>
      </w:r>
      <w:r w:rsidRPr="004051E7">
        <w:rPr>
          <w:rFonts w:ascii="Arial" w:hAnsi="Arial" w:cs="Arial"/>
          <w:sz w:val="22"/>
          <w:szCs w:val="22"/>
          <w:lang w:val="es-GT"/>
        </w:rPr>
        <w:t xml:space="preserve">igración”, </w:t>
      </w:r>
      <w:r w:rsidR="00230DDA">
        <w:rPr>
          <w:rFonts w:ascii="Arial" w:hAnsi="Arial" w:cs="Arial"/>
          <w:sz w:val="22"/>
          <w:szCs w:val="22"/>
          <w:lang w:val="es-GT"/>
        </w:rPr>
        <w:t>a</w:t>
      </w:r>
      <w:r w:rsidRPr="004051E7">
        <w:rPr>
          <w:rFonts w:ascii="Arial" w:hAnsi="Arial" w:cs="Arial"/>
          <w:sz w:val="22"/>
          <w:szCs w:val="22"/>
          <w:lang w:val="es-GT"/>
        </w:rPr>
        <w:t xml:space="preserve">rtículo 7, </w:t>
      </w:r>
      <w:r w:rsidR="009758DA">
        <w:rPr>
          <w:rFonts w:ascii="Arial" w:hAnsi="Arial" w:cs="Arial"/>
          <w:sz w:val="22"/>
          <w:szCs w:val="22"/>
          <w:lang w:val="es-GT"/>
        </w:rPr>
        <w:t>d</w:t>
      </w:r>
      <w:r w:rsidRPr="004051E7">
        <w:rPr>
          <w:rFonts w:ascii="Arial" w:hAnsi="Arial" w:cs="Arial"/>
          <w:sz w:val="22"/>
          <w:szCs w:val="22"/>
          <w:lang w:val="es-GT"/>
        </w:rPr>
        <w:t xml:space="preserve">erecho a la </w:t>
      </w:r>
      <w:r w:rsidR="009758DA">
        <w:rPr>
          <w:rFonts w:ascii="Arial" w:hAnsi="Arial" w:cs="Arial"/>
          <w:sz w:val="22"/>
          <w:szCs w:val="22"/>
          <w:lang w:val="es-GT"/>
        </w:rPr>
        <w:t>e</w:t>
      </w:r>
      <w:r w:rsidRPr="004051E7">
        <w:rPr>
          <w:rFonts w:ascii="Arial" w:hAnsi="Arial" w:cs="Arial"/>
          <w:sz w:val="22"/>
          <w:szCs w:val="22"/>
          <w:lang w:val="es-GT"/>
        </w:rPr>
        <w:t>ducación.</w:t>
      </w:r>
    </w:p>
    <w:p w14:paraId="6B4E7CAC" w14:textId="630FF962" w:rsidR="00193E77" w:rsidRPr="004051E7" w:rsidRDefault="00193E77" w:rsidP="008C510D">
      <w:pPr>
        <w:pStyle w:val="Encabezado"/>
        <w:numPr>
          <w:ilvl w:val="0"/>
          <w:numId w:val="7"/>
        </w:numPr>
        <w:tabs>
          <w:tab w:val="clear" w:pos="4252"/>
          <w:tab w:val="clear" w:pos="8504"/>
        </w:tabs>
        <w:spacing w:line="276" w:lineRule="auto"/>
        <w:jc w:val="both"/>
        <w:rPr>
          <w:rFonts w:ascii="Arial" w:hAnsi="Arial" w:cs="Arial"/>
          <w:sz w:val="22"/>
          <w:szCs w:val="22"/>
          <w:lang w:val="es-GT"/>
        </w:rPr>
      </w:pPr>
      <w:r w:rsidRPr="004051E7">
        <w:rPr>
          <w:rFonts w:ascii="Arial" w:hAnsi="Arial" w:cs="Arial"/>
          <w:sz w:val="22"/>
          <w:szCs w:val="22"/>
          <w:lang w:val="es-GT"/>
        </w:rPr>
        <w:t xml:space="preserve">Decreto 1-2016 del Congreso de la República, en donde designa al Ministerio de Relaciones Exteriores como autoridad competente para aplicar el “Convenio </w:t>
      </w:r>
      <w:r w:rsidR="0089618F" w:rsidRPr="004051E7">
        <w:rPr>
          <w:rFonts w:ascii="Arial" w:hAnsi="Arial" w:cs="Arial"/>
          <w:sz w:val="22"/>
          <w:szCs w:val="22"/>
          <w:lang w:val="es-GT"/>
        </w:rPr>
        <w:t>suprimiendo la exigencia de legalización de los documentos p</w:t>
      </w:r>
      <w:r w:rsidRPr="004051E7">
        <w:rPr>
          <w:rFonts w:ascii="Arial" w:hAnsi="Arial" w:cs="Arial"/>
          <w:sz w:val="22"/>
          <w:szCs w:val="22"/>
          <w:lang w:val="es-GT"/>
        </w:rPr>
        <w:t>úblicos extranjeros acordado en la Haya el 5 de octubre de 1961”.</w:t>
      </w:r>
    </w:p>
    <w:p w14:paraId="3D11B58B" w14:textId="2DA3FBFC" w:rsidR="00CA67F8" w:rsidRPr="004051E7" w:rsidRDefault="00CA67F8" w:rsidP="008C510D">
      <w:pPr>
        <w:pStyle w:val="Encabezado"/>
        <w:numPr>
          <w:ilvl w:val="0"/>
          <w:numId w:val="7"/>
        </w:numPr>
        <w:tabs>
          <w:tab w:val="clear" w:pos="4252"/>
          <w:tab w:val="clear" w:pos="8504"/>
        </w:tabs>
        <w:spacing w:line="276" w:lineRule="auto"/>
        <w:jc w:val="both"/>
        <w:rPr>
          <w:rFonts w:ascii="Arial" w:hAnsi="Arial" w:cs="Arial"/>
          <w:sz w:val="22"/>
          <w:szCs w:val="22"/>
          <w:lang w:val="es-GT"/>
        </w:rPr>
      </w:pPr>
      <w:r w:rsidRPr="3C7EC541">
        <w:rPr>
          <w:rFonts w:ascii="Arial" w:hAnsi="Arial" w:cs="Arial"/>
          <w:sz w:val="22"/>
          <w:szCs w:val="22"/>
          <w:lang w:val="es-GT"/>
        </w:rPr>
        <w:t xml:space="preserve">Acuerdo de Directorio 104-2015 “Reglamento de </w:t>
      </w:r>
      <w:r w:rsidR="009758DA">
        <w:rPr>
          <w:rFonts w:ascii="Arial" w:hAnsi="Arial" w:cs="Arial"/>
          <w:sz w:val="22"/>
          <w:szCs w:val="22"/>
          <w:lang w:val="es-GT"/>
        </w:rPr>
        <w:t>i</w:t>
      </w:r>
      <w:r w:rsidRPr="3C7EC541">
        <w:rPr>
          <w:rFonts w:ascii="Arial" w:hAnsi="Arial" w:cs="Arial"/>
          <w:sz w:val="22"/>
          <w:szCs w:val="22"/>
          <w:lang w:val="es-GT"/>
        </w:rPr>
        <w:t xml:space="preserve">nscripciones del </w:t>
      </w:r>
      <w:r w:rsidR="009758DA">
        <w:rPr>
          <w:rFonts w:ascii="Arial" w:hAnsi="Arial" w:cs="Arial"/>
          <w:sz w:val="22"/>
          <w:szCs w:val="22"/>
          <w:lang w:val="es-GT"/>
        </w:rPr>
        <w:t>r</w:t>
      </w:r>
      <w:r w:rsidRPr="3C7EC541">
        <w:rPr>
          <w:rFonts w:ascii="Arial" w:hAnsi="Arial" w:cs="Arial"/>
          <w:sz w:val="22"/>
          <w:szCs w:val="22"/>
          <w:lang w:val="es-GT"/>
        </w:rPr>
        <w:t xml:space="preserve">egistro </w:t>
      </w:r>
      <w:r w:rsidR="009758DA">
        <w:rPr>
          <w:rFonts w:ascii="Arial" w:hAnsi="Arial" w:cs="Arial"/>
          <w:sz w:val="22"/>
          <w:szCs w:val="22"/>
          <w:lang w:val="es-GT"/>
        </w:rPr>
        <w:t>c</w:t>
      </w:r>
      <w:r w:rsidRPr="3C7EC541">
        <w:rPr>
          <w:rFonts w:ascii="Arial" w:hAnsi="Arial" w:cs="Arial"/>
          <w:sz w:val="22"/>
          <w:szCs w:val="22"/>
          <w:lang w:val="es-GT"/>
        </w:rPr>
        <w:t>ivil de las personas”.</w:t>
      </w:r>
    </w:p>
    <w:p w14:paraId="356303B4" w14:textId="26D42480" w:rsidR="008B06C7" w:rsidRPr="00713672" w:rsidRDefault="008B06C7" w:rsidP="008C510D">
      <w:pPr>
        <w:pStyle w:val="Encabezado"/>
        <w:numPr>
          <w:ilvl w:val="0"/>
          <w:numId w:val="7"/>
        </w:numPr>
        <w:tabs>
          <w:tab w:val="clear" w:pos="4252"/>
          <w:tab w:val="clear" w:pos="8504"/>
        </w:tabs>
        <w:spacing w:line="276" w:lineRule="auto"/>
        <w:jc w:val="both"/>
        <w:rPr>
          <w:rFonts w:ascii="Arial" w:hAnsi="Arial" w:cs="Arial"/>
          <w:sz w:val="22"/>
          <w:szCs w:val="22"/>
          <w:lang w:val="es-GT"/>
        </w:rPr>
      </w:pPr>
      <w:r w:rsidRPr="3C7EC541">
        <w:rPr>
          <w:rFonts w:ascii="Arial" w:hAnsi="Arial" w:cs="Arial"/>
          <w:sz w:val="22"/>
          <w:szCs w:val="22"/>
          <w:lang w:val="es-GT"/>
        </w:rPr>
        <w:t xml:space="preserve">Acuerdo Ministerial </w:t>
      </w:r>
      <w:r w:rsidR="00401C75" w:rsidRPr="3C7EC541">
        <w:rPr>
          <w:rFonts w:ascii="Arial" w:hAnsi="Arial" w:cs="Arial"/>
          <w:sz w:val="22"/>
          <w:szCs w:val="22"/>
          <w:lang w:val="es-GT"/>
        </w:rPr>
        <w:t xml:space="preserve">3916-2023 </w:t>
      </w:r>
      <w:r w:rsidR="007A45CE">
        <w:rPr>
          <w:rFonts w:ascii="Arial" w:hAnsi="Arial" w:cs="Arial"/>
          <w:sz w:val="22"/>
          <w:szCs w:val="22"/>
          <w:lang w:val="es-GT"/>
        </w:rPr>
        <w:t>“</w:t>
      </w:r>
      <w:r w:rsidR="00401C75" w:rsidRPr="3C7EC541">
        <w:rPr>
          <w:rFonts w:ascii="Arial" w:hAnsi="Arial" w:cs="Arial"/>
          <w:sz w:val="22"/>
          <w:szCs w:val="22"/>
          <w:lang w:val="es-GT"/>
        </w:rPr>
        <w:t xml:space="preserve">Fortalecer el </w:t>
      </w:r>
      <w:r w:rsidR="009758DA">
        <w:rPr>
          <w:rFonts w:ascii="Arial" w:hAnsi="Arial" w:cs="Arial"/>
          <w:sz w:val="22"/>
          <w:szCs w:val="22"/>
          <w:lang w:val="es-GT"/>
        </w:rPr>
        <w:t>s</w:t>
      </w:r>
      <w:r w:rsidR="00401C75" w:rsidRPr="3C7EC541">
        <w:rPr>
          <w:rFonts w:ascii="Arial" w:hAnsi="Arial" w:cs="Arial"/>
          <w:sz w:val="22"/>
          <w:szCs w:val="22"/>
          <w:lang w:val="es-GT"/>
        </w:rPr>
        <w:t xml:space="preserve">istema de </w:t>
      </w:r>
      <w:r w:rsidR="009758DA">
        <w:rPr>
          <w:rFonts w:ascii="Arial" w:hAnsi="Arial" w:cs="Arial"/>
          <w:sz w:val="22"/>
          <w:szCs w:val="22"/>
          <w:lang w:val="es-GT"/>
        </w:rPr>
        <w:t>r</w:t>
      </w:r>
      <w:r w:rsidR="00401C75" w:rsidRPr="3C7EC541">
        <w:rPr>
          <w:rFonts w:ascii="Arial" w:hAnsi="Arial" w:cs="Arial"/>
          <w:sz w:val="22"/>
          <w:szCs w:val="22"/>
          <w:lang w:val="es-GT"/>
        </w:rPr>
        <w:t xml:space="preserve">egistros </w:t>
      </w:r>
      <w:r w:rsidR="009758DA">
        <w:rPr>
          <w:rFonts w:ascii="Arial" w:hAnsi="Arial" w:cs="Arial"/>
          <w:sz w:val="22"/>
          <w:szCs w:val="22"/>
          <w:lang w:val="es-GT"/>
        </w:rPr>
        <w:t>e</w:t>
      </w:r>
      <w:r w:rsidR="00401C75" w:rsidRPr="3C7EC541">
        <w:rPr>
          <w:rFonts w:ascii="Arial" w:hAnsi="Arial" w:cs="Arial"/>
          <w:sz w:val="22"/>
          <w:szCs w:val="22"/>
          <w:lang w:val="es-GT"/>
        </w:rPr>
        <w:t>ducativos</w:t>
      </w:r>
      <w:r w:rsidR="00713672" w:rsidRPr="3C7EC541">
        <w:rPr>
          <w:rFonts w:ascii="Arial" w:hAnsi="Arial" w:cs="Arial"/>
          <w:sz w:val="22"/>
          <w:szCs w:val="22"/>
          <w:lang w:val="es-GT"/>
        </w:rPr>
        <w:t xml:space="preserve"> -SIRE- para los niveles de educación </w:t>
      </w:r>
      <w:r w:rsidR="007A45CE">
        <w:rPr>
          <w:rFonts w:ascii="Arial" w:hAnsi="Arial" w:cs="Arial"/>
          <w:sz w:val="22"/>
          <w:szCs w:val="22"/>
          <w:lang w:val="es-GT"/>
        </w:rPr>
        <w:t>i</w:t>
      </w:r>
      <w:r w:rsidR="00713672" w:rsidRPr="3C7EC541">
        <w:rPr>
          <w:rFonts w:ascii="Arial" w:hAnsi="Arial" w:cs="Arial"/>
          <w:sz w:val="22"/>
          <w:szCs w:val="22"/>
          <w:lang w:val="es-GT"/>
        </w:rPr>
        <w:t xml:space="preserve">nicial, </w:t>
      </w:r>
      <w:r w:rsidR="007A45CE">
        <w:rPr>
          <w:rFonts w:ascii="Arial" w:hAnsi="Arial" w:cs="Arial"/>
          <w:sz w:val="22"/>
          <w:szCs w:val="22"/>
          <w:lang w:val="es-GT"/>
        </w:rPr>
        <w:t>p</w:t>
      </w:r>
      <w:r w:rsidR="00713672" w:rsidRPr="3C7EC541">
        <w:rPr>
          <w:rFonts w:ascii="Arial" w:hAnsi="Arial" w:cs="Arial"/>
          <w:sz w:val="22"/>
          <w:szCs w:val="22"/>
          <w:lang w:val="es-GT"/>
        </w:rPr>
        <w:t xml:space="preserve">reprimaria, </w:t>
      </w:r>
      <w:r w:rsidR="007A45CE">
        <w:rPr>
          <w:rFonts w:ascii="Arial" w:hAnsi="Arial" w:cs="Arial"/>
          <w:sz w:val="22"/>
          <w:szCs w:val="22"/>
          <w:lang w:val="es-GT"/>
        </w:rPr>
        <w:t>p</w:t>
      </w:r>
      <w:r w:rsidR="00713672" w:rsidRPr="3C7EC541">
        <w:rPr>
          <w:rFonts w:ascii="Arial" w:hAnsi="Arial" w:cs="Arial"/>
          <w:sz w:val="22"/>
          <w:szCs w:val="22"/>
          <w:lang w:val="es-GT"/>
        </w:rPr>
        <w:t xml:space="preserve">rimaria y </w:t>
      </w:r>
      <w:r w:rsidR="007A45CE">
        <w:rPr>
          <w:rFonts w:ascii="Arial" w:hAnsi="Arial" w:cs="Arial"/>
          <w:sz w:val="22"/>
          <w:szCs w:val="22"/>
          <w:lang w:val="es-GT"/>
        </w:rPr>
        <w:t>m</w:t>
      </w:r>
      <w:r w:rsidR="00713672" w:rsidRPr="3C7EC541">
        <w:rPr>
          <w:rFonts w:ascii="Arial" w:hAnsi="Arial" w:cs="Arial"/>
          <w:sz w:val="22"/>
          <w:szCs w:val="22"/>
          <w:lang w:val="es-GT"/>
        </w:rPr>
        <w:t xml:space="preserve">edia del </w:t>
      </w:r>
      <w:r w:rsidR="007A45CE">
        <w:rPr>
          <w:rFonts w:ascii="Arial" w:hAnsi="Arial" w:cs="Arial"/>
          <w:sz w:val="22"/>
          <w:szCs w:val="22"/>
          <w:lang w:val="es-GT"/>
        </w:rPr>
        <w:t>s</w:t>
      </w:r>
      <w:r w:rsidR="00713672" w:rsidRPr="3C7EC541">
        <w:rPr>
          <w:rFonts w:ascii="Arial" w:hAnsi="Arial" w:cs="Arial"/>
          <w:sz w:val="22"/>
          <w:szCs w:val="22"/>
          <w:lang w:val="es-GT"/>
        </w:rPr>
        <w:t xml:space="preserve">ubsistema de </w:t>
      </w:r>
      <w:r w:rsidR="007A45CE">
        <w:rPr>
          <w:rFonts w:ascii="Arial" w:hAnsi="Arial" w:cs="Arial"/>
          <w:sz w:val="22"/>
          <w:szCs w:val="22"/>
          <w:lang w:val="es-GT"/>
        </w:rPr>
        <w:t>e</w:t>
      </w:r>
      <w:r w:rsidR="00713672" w:rsidRPr="3C7EC541">
        <w:rPr>
          <w:rFonts w:ascii="Arial" w:hAnsi="Arial" w:cs="Arial"/>
          <w:sz w:val="22"/>
          <w:szCs w:val="22"/>
          <w:lang w:val="es-GT"/>
        </w:rPr>
        <w:t xml:space="preserve">ducación </w:t>
      </w:r>
      <w:r w:rsidR="007A45CE">
        <w:rPr>
          <w:rFonts w:ascii="Arial" w:hAnsi="Arial" w:cs="Arial"/>
          <w:sz w:val="22"/>
          <w:szCs w:val="22"/>
          <w:lang w:val="es-GT"/>
        </w:rPr>
        <w:t>e</w:t>
      </w:r>
      <w:r w:rsidR="00713672" w:rsidRPr="3C7EC541">
        <w:rPr>
          <w:rFonts w:ascii="Arial" w:hAnsi="Arial" w:cs="Arial"/>
          <w:sz w:val="22"/>
          <w:szCs w:val="22"/>
          <w:lang w:val="es-GT"/>
        </w:rPr>
        <w:t>scolar.</w:t>
      </w:r>
    </w:p>
    <w:p w14:paraId="052559C4" w14:textId="724D6106" w:rsidR="008B51DF" w:rsidRPr="004051E7" w:rsidRDefault="008B51DF" w:rsidP="008C510D">
      <w:pPr>
        <w:pStyle w:val="Encabezado"/>
        <w:numPr>
          <w:ilvl w:val="0"/>
          <w:numId w:val="7"/>
        </w:numPr>
        <w:tabs>
          <w:tab w:val="clear" w:pos="4252"/>
          <w:tab w:val="clear" w:pos="8504"/>
        </w:tabs>
        <w:spacing w:line="276" w:lineRule="auto"/>
        <w:jc w:val="both"/>
        <w:rPr>
          <w:rFonts w:ascii="Arial" w:hAnsi="Arial" w:cs="Arial"/>
          <w:sz w:val="22"/>
          <w:szCs w:val="22"/>
          <w:lang w:val="es-GT"/>
        </w:rPr>
      </w:pPr>
      <w:r w:rsidRPr="3C7EC541">
        <w:rPr>
          <w:rFonts w:ascii="Arial" w:hAnsi="Arial" w:cs="Arial"/>
          <w:sz w:val="22"/>
          <w:szCs w:val="22"/>
          <w:lang w:val="es-GT"/>
        </w:rPr>
        <w:t>Acuerdo Ministerial 1171-2010 “</w:t>
      </w:r>
      <w:r w:rsidR="00DC5F51">
        <w:rPr>
          <w:rFonts w:ascii="Arial" w:hAnsi="Arial" w:cs="Arial"/>
          <w:sz w:val="22"/>
          <w:szCs w:val="22"/>
          <w:lang w:val="es-GT"/>
        </w:rPr>
        <w:t>Aprobar el siguiente r</w:t>
      </w:r>
      <w:r w:rsidR="007B2994" w:rsidRPr="3C7EC541">
        <w:rPr>
          <w:rFonts w:ascii="Arial" w:hAnsi="Arial" w:cs="Arial"/>
          <w:sz w:val="22"/>
          <w:szCs w:val="22"/>
          <w:lang w:val="es-GT"/>
        </w:rPr>
        <w:t xml:space="preserve">eglamento de </w:t>
      </w:r>
      <w:r w:rsidR="009758DA">
        <w:rPr>
          <w:rFonts w:ascii="Arial" w:hAnsi="Arial" w:cs="Arial"/>
          <w:sz w:val="22"/>
          <w:szCs w:val="22"/>
          <w:lang w:val="es-GT"/>
        </w:rPr>
        <w:t>e</w:t>
      </w:r>
      <w:r w:rsidR="007B2994" w:rsidRPr="3C7EC541">
        <w:rPr>
          <w:rFonts w:ascii="Arial" w:hAnsi="Arial" w:cs="Arial"/>
          <w:sz w:val="22"/>
          <w:szCs w:val="22"/>
          <w:lang w:val="es-GT"/>
        </w:rPr>
        <w:t xml:space="preserve">valuación de los </w:t>
      </w:r>
      <w:r w:rsidR="009758DA">
        <w:rPr>
          <w:rFonts w:ascii="Arial" w:hAnsi="Arial" w:cs="Arial"/>
          <w:sz w:val="22"/>
          <w:szCs w:val="22"/>
          <w:lang w:val="es-GT"/>
        </w:rPr>
        <w:t>a</w:t>
      </w:r>
      <w:r w:rsidRPr="3C7EC541">
        <w:rPr>
          <w:rFonts w:ascii="Arial" w:hAnsi="Arial" w:cs="Arial"/>
          <w:sz w:val="22"/>
          <w:szCs w:val="22"/>
          <w:lang w:val="es-GT"/>
        </w:rPr>
        <w:t>prendizajes</w:t>
      </w:r>
      <w:r w:rsidR="00DC5F51">
        <w:rPr>
          <w:rFonts w:ascii="Arial" w:hAnsi="Arial" w:cs="Arial"/>
          <w:sz w:val="22"/>
          <w:szCs w:val="22"/>
          <w:lang w:val="es-GT"/>
        </w:rPr>
        <w:t xml:space="preserve"> para los niveles de educación preprimaria, primaria y media de los subsistemas de educación escolar y extraescolar en todas sus modalidades</w:t>
      </w:r>
      <w:r w:rsidRPr="3C7EC541">
        <w:rPr>
          <w:rFonts w:ascii="Arial" w:hAnsi="Arial" w:cs="Arial"/>
          <w:sz w:val="22"/>
          <w:szCs w:val="22"/>
          <w:lang w:val="es-GT"/>
        </w:rPr>
        <w:t>”</w:t>
      </w:r>
      <w:r w:rsidR="001E5EAF" w:rsidRPr="3C7EC541">
        <w:rPr>
          <w:rFonts w:ascii="Arial" w:hAnsi="Arial" w:cs="Arial"/>
          <w:sz w:val="22"/>
          <w:szCs w:val="22"/>
          <w:lang w:val="es-GT"/>
        </w:rPr>
        <w:t>.</w:t>
      </w:r>
    </w:p>
    <w:p w14:paraId="04F1607D" w14:textId="08E45CC9" w:rsidR="00C6192D" w:rsidRPr="004051E7" w:rsidRDefault="007A45CE" w:rsidP="008C510D">
      <w:pPr>
        <w:pStyle w:val="Encabezado"/>
        <w:numPr>
          <w:ilvl w:val="0"/>
          <w:numId w:val="7"/>
        </w:numPr>
        <w:tabs>
          <w:tab w:val="clear" w:pos="4252"/>
          <w:tab w:val="clear" w:pos="8504"/>
        </w:tabs>
        <w:spacing w:line="276" w:lineRule="auto"/>
        <w:jc w:val="both"/>
        <w:rPr>
          <w:rFonts w:ascii="Arial" w:hAnsi="Arial" w:cs="Arial"/>
          <w:sz w:val="22"/>
          <w:szCs w:val="22"/>
          <w:lang w:val="es-GT"/>
        </w:rPr>
      </w:pPr>
      <w:r>
        <w:rPr>
          <w:rFonts w:ascii="Arial" w:hAnsi="Arial" w:cs="Arial"/>
          <w:sz w:val="22"/>
          <w:szCs w:val="22"/>
          <w:lang w:val="es-GT"/>
        </w:rPr>
        <w:t>Acuerdo Ministerial 2409-2010,</w:t>
      </w:r>
      <w:r w:rsidR="00B57482">
        <w:rPr>
          <w:rFonts w:ascii="Arial" w:hAnsi="Arial" w:cs="Arial"/>
          <w:sz w:val="22"/>
          <w:szCs w:val="22"/>
          <w:lang w:val="es-GT"/>
        </w:rPr>
        <w:t xml:space="preserve"> </w:t>
      </w:r>
      <w:r w:rsidR="00A32DDA" w:rsidRPr="3C7EC541">
        <w:rPr>
          <w:rFonts w:ascii="Arial" w:hAnsi="Arial" w:cs="Arial"/>
          <w:sz w:val="22"/>
          <w:szCs w:val="22"/>
          <w:lang w:val="es-GT"/>
        </w:rPr>
        <w:t>“</w:t>
      </w:r>
      <w:r w:rsidR="00C6192D" w:rsidRPr="3C7EC541">
        <w:rPr>
          <w:rFonts w:ascii="Arial" w:hAnsi="Arial" w:cs="Arial"/>
          <w:sz w:val="22"/>
          <w:szCs w:val="22"/>
          <w:lang w:val="es-GT"/>
        </w:rPr>
        <w:t xml:space="preserve">Reglamento </w:t>
      </w:r>
      <w:r w:rsidR="009758DA">
        <w:rPr>
          <w:rFonts w:ascii="Arial" w:hAnsi="Arial" w:cs="Arial"/>
          <w:sz w:val="22"/>
          <w:szCs w:val="22"/>
          <w:lang w:val="es-GT"/>
        </w:rPr>
        <w:t>i</w:t>
      </w:r>
      <w:r w:rsidR="00C6192D" w:rsidRPr="3C7EC541">
        <w:rPr>
          <w:rFonts w:ascii="Arial" w:hAnsi="Arial" w:cs="Arial"/>
          <w:sz w:val="22"/>
          <w:szCs w:val="22"/>
          <w:lang w:val="es-GT"/>
        </w:rPr>
        <w:t xml:space="preserve">nterno de las </w:t>
      </w:r>
      <w:r w:rsidR="009758DA">
        <w:rPr>
          <w:rFonts w:ascii="Arial" w:hAnsi="Arial" w:cs="Arial"/>
          <w:sz w:val="22"/>
          <w:szCs w:val="22"/>
          <w:lang w:val="es-GT"/>
        </w:rPr>
        <w:t>d</w:t>
      </w:r>
      <w:r w:rsidR="00C6192D" w:rsidRPr="3C7EC541">
        <w:rPr>
          <w:rFonts w:ascii="Arial" w:hAnsi="Arial" w:cs="Arial"/>
          <w:sz w:val="22"/>
          <w:szCs w:val="22"/>
          <w:lang w:val="es-GT"/>
        </w:rPr>
        <w:t xml:space="preserve">irecciones </w:t>
      </w:r>
      <w:r w:rsidR="009758DA">
        <w:rPr>
          <w:rFonts w:ascii="Arial" w:hAnsi="Arial" w:cs="Arial"/>
          <w:sz w:val="22"/>
          <w:szCs w:val="22"/>
          <w:lang w:val="es-GT"/>
        </w:rPr>
        <w:t>d</w:t>
      </w:r>
      <w:r w:rsidR="00C6192D" w:rsidRPr="3C7EC541">
        <w:rPr>
          <w:rFonts w:ascii="Arial" w:hAnsi="Arial" w:cs="Arial"/>
          <w:sz w:val="22"/>
          <w:szCs w:val="22"/>
          <w:lang w:val="es-GT"/>
        </w:rPr>
        <w:t xml:space="preserve">epartamentales de </w:t>
      </w:r>
      <w:r w:rsidR="009758DA">
        <w:rPr>
          <w:rFonts w:ascii="Arial" w:hAnsi="Arial" w:cs="Arial"/>
          <w:sz w:val="22"/>
          <w:szCs w:val="22"/>
          <w:lang w:val="es-GT"/>
        </w:rPr>
        <w:t>e</w:t>
      </w:r>
      <w:r w:rsidR="00C6192D" w:rsidRPr="3C7EC541">
        <w:rPr>
          <w:rFonts w:ascii="Arial" w:hAnsi="Arial" w:cs="Arial"/>
          <w:sz w:val="22"/>
          <w:szCs w:val="22"/>
          <w:lang w:val="es-GT"/>
        </w:rPr>
        <w:t>ducación</w:t>
      </w:r>
      <w:r w:rsidR="00A32DDA" w:rsidRPr="3C7EC541">
        <w:rPr>
          <w:rFonts w:ascii="Arial" w:hAnsi="Arial" w:cs="Arial"/>
          <w:sz w:val="22"/>
          <w:szCs w:val="22"/>
          <w:lang w:val="es-GT"/>
        </w:rPr>
        <w:t>”</w:t>
      </w:r>
      <w:r w:rsidR="00C6192D" w:rsidRPr="3C7EC541">
        <w:rPr>
          <w:rFonts w:ascii="Arial" w:hAnsi="Arial" w:cs="Arial"/>
          <w:sz w:val="22"/>
          <w:szCs w:val="22"/>
          <w:lang w:val="es-GT"/>
        </w:rPr>
        <w:t>.</w:t>
      </w:r>
    </w:p>
    <w:p w14:paraId="3B0F5C4C" w14:textId="74A12CD0" w:rsidR="00CA67F8" w:rsidRPr="004051E7" w:rsidRDefault="00CA67F8" w:rsidP="008C510D">
      <w:pPr>
        <w:pStyle w:val="Encabezado"/>
        <w:numPr>
          <w:ilvl w:val="0"/>
          <w:numId w:val="7"/>
        </w:numPr>
        <w:tabs>
          <w:tab w:val="clear" w:pos="4252"/>
          <w:tab w:val="clear" w:pos="8504"/>
        </w:tabs>
        <w:spacing w:line="276" w:lineRule="auto"/>
        <w:jc w:val="both"/>
        <w:rPr>
          <w:rFonts w:ascii="Arial" w:hAnsi="Arial" w:cs="Arial"/>
          <w:sz w:val="22"/>
          <w:szCs w:val="22"/>
          <w:lang w:val="es-GT"/>
        </w:rPr>
      </w:pPr>
      <w:r w:rsidRPr="3C7EC541">
        <w:rPr>
          <w:rFonts w:ascii="Arial" w:hAnsi="Arial" w:cs="Arial"/>
          <w:sz w:val="22"/>
          <w:szCs w:val="22"/>
          <w:lang w:val="es-GT"/>
        </w:rPr>
        <w:t>Acuerdo Ministerial 1291-2008, “</w:t>
      </w:r>
      <w:r w:rsidR="00B76FB7">
        <w:rPr>
          <w:rFonts w:ascii="Arial" w:hAnsi="Arial" w:cs="Arial"/>
          <w:sz w:val="22"/>
          <w:szCs w:val="22"/>
          <w:lang w:val="es-GT"/>
        </w:rPr>
        <w:t>Establecer las n</w:t>
      </w:r>
      <w:r w:rsidRPr="3C7EC541">
        <w:rPr>
          <w:rFonts w:ascii="Arial" w:hAnsi="Arial" w:cs="Arial"/>
          <w:sz w:val="22"/>
          <w:szCs w:val="22"/>
          <w:lang w:val="es-GT"/>
        </w:rPr>
        <w:t xml:space="preserve">ormas de </w:t>
      </w:r>
      <w:r w:rsidR="009758DA">
        <w:rPr>
          <w:rFonts w:ascii="Arial" w:hAnsi="Arial" w:cs="Arial"/>
          <w:sz w:val="22"/>
          <w:szCs w:val="22"/>
          <w:lang w:val="es-GT"/>
        </w:rPr>
        <w:t>o</w:t>
      </w:r>
      <w:r w:rsidRPr="3C7EC541">
        <w:rPr>
          <w:rFonts w:ascii="Arial" w:hAnsi="Arial" w:cs="Arial"/>
          <w:sz w:val="22"/>
          <w:szCs w:val="22"/>
          <w:lang w:val="es-GT"/>
        </w:rPr>
        <w:t xml:space="preserve">rganización </w:t>
      </w:r>
      <w:r w:rsidR="009758DA">
        <w:rPr>
          <w:rFonts w:ascii="Arial" w:hAnsi="Arial" w:cs="Arial"/>
          <w:sz w:val="22"/>
          <w:szCs w:val="22"/>
          <w:lang w:val="es-GT"/>
        </w:rPr>
        <w:t>i</w:t>
      </w:r>
      <w:r w:rsidRPr="3C7EC541">
        <w:rPr>
          <w:rFonts w:ascii="Arial" w:hAnsi="Arial" w:cs="Arial"/>
          <w:sz w:val="22"/>
          <w:szCs w:val="22"/>
          <w:lang w:val="es-GT"/>
        </w:rPr>
        <w:t xml:space="preserve">nterna de las </w:t>
      </w:r>
      <w:r w:rsidR="009758DA">
        <w:rPr>
          <w:rFonts w:ascii="Arial" w:hAnsi="Arial" w:cs="Arial"/>
          <w:sz w:val="22"/>
          <w:szCs w:val="22"/>
          <w:lang w:val="es-GT"/>
        </w:rPr>
        <w:t>d</w:t>
      </w:r>
      <w:r w:rsidRPr="3C7EC541">
        <w:rPr>
          <w:rFonts w:ascii="Arial" w:hAnsi="Arial" w:cs="Arial"/>
          <w:sz w:val="22"/>
          <w:szCs w:val="22"/>
          <w:lang w:val="es-GT"/>
        </w:rPr>
        <w:t xml:space="preserve">irecciones </w:t>
      </w:r>
      <w:r w:rsidR="009758DA">
        <w:rPr>
          <w:rFonts w:ascii="Arial" w:hAnsi="Arial" w:cs="Arial"/>
          <w:sz w:val="22"/>
          <w:szCs w:val="22"/>
          <w:lang w:val="es-GT"/>
        </w:rPr>
        <w:t>d</w:t>
      </w:r>
      <w:r w:rsidRPr="3C7EC541">
        <w:rPr>
          <w:rFonts w:ascii="Arial" w:hAnsi="Arial" w:cs="Arial"/>
          <w:sz w:val="22"/>
          <w:szCs w:val="22"/>
          <w:lang w:val="es-GT"/>
        </w:rPr>
        <w:t xml:space="preserve">epartamentales de </w:t>
      </w:r>
      <w:r w:rsidR="009758DA">
        <w:rPr>
          <w:rFonts w:ascii="Arial" w:hAnsi="Arial" w:cs="Arial"/>
          <w:sz w:val="22"/>
          <w:szCs w:val="22"/>
          <w:lang w:val="es-GT"/>
        </w:rPr>
        <w:t>e</w:t>
      </w:r>
      <w:r w:rsidRPr="3C7EC541">
        <w:rPr>
          <w:rFonts w:ascii="Arial" w:hAnsi="Arial" w:cs="Arial"/>
          <w:sz w:val="22"/>
          <w:szCs w:val="22"/>
          <w:lang w:val="es-GT"/>
        </w:rPr>
        <w:t>ducación”.</w:t>
      </w:r>
    </w:p>
    <w:p w14:paraId="5754B4FC" w14:textId="1265B855" w:rsidR="00193E77" w:rsidRPr="004051E7" w:rsidRDefault="00193E77" w:rsidP="008C510D">
      <w:pPr>
        <w:pStyle w:val="Encabezado"/>
        <w:numPr>
          <w:ilvl w:val="0"/>
          <w:numId w:val="7"/>
        </w:numPr>
        <w:tabs>
          <w:tab w:val="clear" w:pos="4252"/>
          <w:tab w:val="clear" w:pos="8504"/>
        </w:tabs>
        <w:spacing w:line="276" w:lineRule="auto"/>
        <w:jc w:val="both"/>
        <w:rPr>
          <w:rFonts w:ascii="Arial" w:hAnsi="Arial" w:cs="Arial"/>
          <w:sz w:val="22"/>
          <w:szCs w:val="22"/>
          <w:lang w:val="es-GT"/>
        </w:rPr>
      </w:pPr>
      <w:r w:rsidRPr="3C7EC541">
        <w:rPr>
          <w:rFonts w:ascii="Arial" w:hAnsi="Arial" w:cs="Arial"/>
          <w:sz w:val="22"/>
          <w:szCs w:val="22"/>
          <w:lang w:val="es-GT"/>
        </w:rPr>
        <w:t xml:space="preserve">Decreto 90-2005 </w:t>
      </w:r>
      <w:r w:rsidR="005B4671" w:rsidRPr="3C7EC541">
        <w:rPr>
          <w:rFonts w:ascii="Arial" w:hAnsi="Arial" w:cs="Arial"/>
          <w:sz w:val="22"/>
          <w:szCs w:val="22"/>
          <w:lang w:val="es-GT"/>
        </w:rPr>
        <w:t>“</w:t>
      </w:r>
      <w:r w:rsidRPr="3C7EC541">
        <w:rPr>
          <w:rFonts w:ascii="Arial" w:hAnsi="Arial" w:cs="Arial"/>
          <w:sz w:val="22"/>
          <w:szCs w:val="22"/>
          <w:lang w:val="es-GT"/>
        </w:rPr>
        <w:t xml:space="preserve">Ley del </w:t>
      </w:r>
      <w:r w:rsidR="009758DA">
        <w:rPr>
          <w:rFonts w:ascii="Arial" w:hAnsi="Arial" w:cs="Arial"/>
          <w:sz w:val="22"/>
          <w:szCs w:val="22"/>
          <w:lang w:val="es-GT"/>
        </w:rPr>
        <w:t>r</w:t>
      </w:r>
      <w:r w:rsidRPr="3C7EC541">
        <w:rPr>
          <w:rFonts w:ascii="Arial" w:hAnsi="Arial" w:cs="Arial"/>
          <w:sz w:val="22"/>
          <w:szCs w:val="22"/>
          <w:lang w:val="es-GT"/>
        </w:rPr>
        <w:t xml:space="preserve">egistro </w:t>
      </w:r>
      <w:r w:rsidR="009758DA">
        <w:rPr>
          <w:rFonts w:ascii="Arial" w:hAnsi="Arial" w:cs="Arial"/>
          <w:sz w:val="22"/>
          <w:szCs w:val="22"/>
          <w:lang w:val="es-GT"/>
        </w:rPr>
        <w:t>n</w:t>
      </w:r>
      <w:r w:rsidRPr="3C7EC541">
        <w:rPr>
          <w:rFonts w:ascii="Arial" w:hAnsi="Arial" w:cs="Arial"/>
          <w:sz w:val="22"/>
          <w:szCs w:val="22"/>
          <w:lang w:val="es-GT"/>
        </w:rPr>
        <w:t xml:space="preserve">acional de </w:t>
      </w:r>
      <w:r w:rsidR="00997201" w:rsidRPr="3C7EC541">
        <w:rPr>
          <w:rFonts w:ascii="Arial" w:hAnsi="Arial" w:cs="Arial"/>
          <w:sz w:val="22"/>
          <w:szCs w:val="22"/>
          <w:lang w:val="es-GT"/>
        </w:rPr>
        <w:t>l</w:t>
      </w:r>
      <w:r w:rsidRPr="3C7EC541">
        <w:rPr>
          <w:rFonts w:ascii="Arial" w:hAnsi="Arial" w:cs="Arial"/>
          <w:sz w:val="22"/>
          <w:szCs w:val="22"/>
          <w:lang w:val="es-GT"/>
        </w:rPr>
        <w:t xml:space="preserve">as </w:t>
      </w:r>
      <w:r w:rsidR="009758DA">
        <w:rPr>
          <w:rFonts w:ascii="Arial" w:hAnsi="Arial" w:cs="Arial"/>
          <w:sz w:val="22"/>
          <w:szCs w:val="22"/>
          <w:lang w:val="es-GT"/>
        </w:rPr>
        <w:t>p</w:t>
      </w:r>
      <w:r w:rsidRPr="3C7EC541">
        <w:rPr>
          <w:rFonts w:ascii="Arial" w:hAnsi="Arial" w:cs="Arial"/>
          <w:sz w:val="22"/>
          <w:szCs w:val="22"/>
          <w:lang w:val="es-GT"/>
        </w:rPr>
        <w:t>ersonas</w:t>
      </w:r>
      <w:r w:rsidR="005B4671" w:rsidRPr="3C7EC541">
        <w:rPr>
          <w:rFonts w:ascii="Arial" w:hAnsi="Arial" w:cs="Arial"/>
          <w:sz w:val="22"/>
          <w:szCs w:val="22"/>
          <w:lang w:val="es-GT"/>
        </w:rPr>
        <w:t>”</w:t>
      </w:r>
      <w:r w:rsidRPr="3C7EC541">
        <w:rPr>
          <w:rFonts w:ascii="Arial" w:hAnsi="Arial" w:cs="Arial"/>
          <w:sz w:val="22"/>
          <w:szCs w:val="22"/>
          <w:lang w:val="es-GT"/>
        </w:rPr>
        <w:t>.</w:t>
      </w:r>
    </w:p>
    <w:p w14:paraId="67B01E88" w14:textId="26695F5F" w:rsidR="00193E77" w:rsidRPr="004051E7" w:rsidRDefault="00193E77" w:rsidP="008C510D">
      <w:pPr>
        <w:pStyle w:val="Encabezado"/>
        <w:numPr>
          <w:ilvl w:val="0"/>
          <w:numId w:val="7"/>
        </w:numPr>
        <w:tabs>
          <w:tab w:val="clear" w:pos="4252"/>
          <w:tab w:val="clear" w:pos="8504"/>
        </w:tabs>
        <w:spacing w:line="276" w:lineRule="auto"/>
        <w:jc w:val="both"/>
        <w:rPr>
          <w:rFonts w:ascii="Arial" w:hAnsi="Arial" w:cs="Arial"/>
          <w:sz w:val="22"/>
          <w:szCs w:val="22"/>
          <w:lang w:val="es-GT"/>
        </w:rPr>
      </w:pPr>
      <w:r w:rsidRPr="3C7EC541">
        <w:rPr>
          <w:rFonts w:ascii="Arial" w:hAnsi="Arial" w:cs="Arial"/>
          <w:sz w:val="22"/>
          <w:szCs w:val="22"/>
          <w:lang w:val="es-GT"/>
        </w:rPr>
        <w:t xml:space="preserve">Acuerdo Gubernativo 415-2003, “Reglamento </w:t>
      </w:r>
      <w:r w:rsidR="009758DA">
        <w:rPr>
          <w:rFonts w:ascii="Arial" w:hAnsi="Arial" w:cs="Arial"/>
          <w:sz w:val="22"/>
          <w:szCs w:val="22"/>
          <w:lang w:val="es-GT"/>
        </w:rPr>
        <w:t>o</w:t>
      </w:r>
      <w:r w:rsidRPr="3C7EC541">
        <w:rPr>
          <w:rFonts w:ascii="Arial" w:hAnsi="Arial" w:cs="Arial"/>
          <w:sz w:val="22"/>
          <w:szCs w:val="22"/>
          <w:lang w:val="es-GT"/>
        </w:rPr>
        <w:t xml:space="preserve">rgánico </w:t>
      </w:r>
      <w:r w:rsidR="009758DA">
        <w:rPr>
          <w:rFonts w:ascii="Arial" w:hAnsi="Arial" w:cs="Arial"/>
          <w:sz w:val="22"/>
          <w:szCs w:val="22"/>
          <w:lang w:val="es-GT"/>
        </w:rPr>
        <w:t>i</w:t>
      </w:r>
      <w:r w:rsidRPr="3C7EC541">
        <w:rPr>
          <w:rFonts w:ascii="Arial" w:hAnsi="Arial" w:cs="Arial"/>
          <w:sz w:val="22"/>
          <w:szCs w:val="22"/>
          <w:lang w:val="es-GT"/>
        </w:rPr>
        <w:t>nterno del Ministerio de Relaciones Exteriores”</w:t>
      </w:r>
    </w:p>
    <w:p w14:paraId="6A903254" w14:textId="7DB77ABF" w:rsidR="00193E77" w:rsidRPr="004051E7" w:rsidRDefault="00193E77" w:rsidP="008C510D">
      <w:pPr>
        <w:pStyle w:val="Encabezado"/>
        <w:numPr>
          <w:ilvl w:val="0"/>
          <w:numId w:val="7"/>
        </w:numPr>
        <w:tabs>
          <w:tab w:val="clear" w:pos="4252"/>
          <w:tab w:val="clear" w:pos="8504"/>
        </w:tabs>
        <w:spacing w:line="276" w:lineRule="auto"/>
        <w:jc w:val="both"/>
        <w:rPr>
          <w:rFonts w:ascii="Arial" w:hAnsi="Arial" w:cs="Arial"/>
          <w:sz w:val="22"/>
          <w:szCs w:val="22"/>
          <w:lang w:val="es-GT"/>
        </w:rPr>
      </w:pPr>
      <w:r w:rsidRPr="3C7EC541">
        <w:rPr>
          <w:rFonts w:ascii="Arial" w:hAnsi="Arial" w:cs="Arial"/>
          <w:sz w:val="22"/>
          <w:szCs w:val="22"/>
          <w:lang w:val="es-GT"/>
        </w:rPr>
        <w:t>Acuerdo Gubernativo</w:t>
      </w:r>
      <w:r w:rsidR="006A225C">
        <w:rPr>
          <w:rFonts w:ascii="Arial" w:hAnsi="Arial" w:cs="Arial"/>
          <w:sz w:val="22"/>
          <w:szCs w:val="22"/>
          <w:lang w:val="es-GT"/>
        </w:rPr>
        <w:t xml:space="preserve"> </w:t>
      </w:r>
      <w:r w:rsidRPr="3C7EC541">
        <w:rPr>
          <w:rFonts w:ascii="Arial" w:hAnsi="Arial" w:cs="Arial"/>
          <w:sz w:val="22"/>
          <w:szCs w:val="22"/>
          <w:lang w:val="es-GT"/>
        </w:rPr>
        <w:t xml:space="preserve">165-96, “Creación de las </w:t>
      </w:r>
      <w:r w:rsidR="009758DA">
        <w:rPr>
          <w:rFonts w:ascii="Arial" w:hAnsi="Arial" w:cs="Arial"/>
          <w:sz w:val="22"/>
          <w:szCs w:val="22"/>
          <w:lang w:val="es-GT"/>
        </w:rPr>
        <w:t>d</w:t>
      </w:r>
      <w:r w:rsidRPr="3C7EC541">
        <w:rPr>
          <w:rFonts w:ascii="Arial" w:hAnsi="Arial" w:cs="Arial"/>
          <w:sz w:val="22"/>
          <w:szCs w:val="22"/>
          <w:lang w:val="es-GT"/>
        </w:rPr>
        <w:t xml:space="preserve">irecciones </w:t>
      </w:r>
      <w:r w:rsidR="009758DA">
        <w:rPr>
          <w:rFonts w:ascii="Arial" w:hAnsi="Arial" w:cs="Arial"/>
          <w:sz w:val="22"/>
          <w:szCs w:val="22"/>
          <w:lang w:val="es-GT"/>
        </w:rPr>
        <w:t>d</w:t>
      </w:r>
      <w:r w:rsidRPr="3C7EC541">
        <w:rPr>
          <w:rFonts w:ascii="Arial" w:hAnsi="Arial" w:cs="Arial"/>
          <w:sz w:val="22"/>
          <w:szCs w:val="22"/>
          <w:lang w:val="es-GT"/>
        </w:rPr>
        <w:t xml:space="preserve">epartamentales de </w:t>
      </w:r>
      <w:r w:rsidR="009758DA">
        <w:rPr>
          <w:rFonts w:ascii="Arial" w:hAnsi="Arial" w:cs="Arial"/>
          <w:sz w:val="22"/>
          <w:szCs w:val="22"/>
          <w:lang w:val="es-GT"/>
        </w:rPr>
        <w:t>e</w:t>
      </w:r>
      <w:r w:rsidRPr="3C7EC541">
        <w:rPr>
          <w:rFonts w:ascii="Arial" w:hAnsi="Arial" w:cs="Arial"/>
          <w:sz w:val="22"/>
          <w:szCs w:val="22"/>
          <w:lang w:val="es-GT"/>
        </w:rPr>
        <w:t>ducación”.</w:t>
      </w:r>
    </w:p>
    <w:p w14:paraId="38E7A213" w14:textId="5837A859" w:rsidR="001077CC" w:rsidRPr="004051E7" w:rsidRDefault="001077CC" w:rsidP="008C510D">
      <w:pPr>
        <w:pStyle w:val="Encabezado"/>
        <w:numPr>
          <w:ilvl w:val="0"/>
          <w:numId w:val="7"/>
        </w:numPr>
        <w:tabs>
          <w:tab w:val="clear" w:pos="4252"/>
          <w:tab w:val="clear" w:pos="8504"/>
        </w:tabs>
        <w:spacing w:line="276" w:lineRule="auto"/>
        <w:jc w:val="both"/>
        <w:rPr>
          <w:rFonts w:ascii="Arial" w:hAnsi="Arial" w:cs="Arial"/>
          <w:sz w:val="22"/>
          <w:szCs w:val="22"/>
          <w:lang w:val="es-GT"/>
        </w:rPr>
      </w:pPr>
      <w:r w:rsidRPr="3C7EC541">
        <w:rPr>
          <w:rFonts w:ascii="Arial" w:hAnsi="Arial" w:cs="Arial"/>
          <w:sz w:val="22"/>
          <w:szCs w:val="22"/>
          <w:lang w:val="es-GT"/>
        </w:rPr>
        <w:t>Decreto Legislativo 12-91</w:t>
      </w:r>
      <w:r w:rsidR="001A7A7C" w:rsidRPr="3C7EC541">
        <w:rPr>
          <w:rFonts w:ascii="Arial" w:hAnsi="Arial" w:cs="Arial"/>
          <w:sz w:val="22"/>
          <w:szCs w:val="22"/>
          <w:lang w:val="es-GT"/>
        </w:rPr>
        <w:t xml:space="preserve">, “Ley de </w:t>
      </w:r>
      <w:r w:rsidR="009758DA">
        <w:rPr>
          <w:rFonts w:ascii="Arial" w:hAnsi="Arial" w:cs="Arial"/>
          <w:sz w:val="22"/>
          <w:szCs w:val="22"/>
          <w:lang w:val="es-GT"/>
        </w:rPr>
        <w:t>e</w:t>
      </w:r>
      <w:r w:rsidR="001A7A7C" w:rsidRPr="3C7EC541">
        <w:rPr>
          <w:rFonts w:ascii="Arial" w:hAnsi="Arial" w:cs="Arial"/>
          <w:sz w:val="22"/>
          <w:szCs w:val="22"/>
          <w:lang w:val="es-GT"/>
        </w:rPr>
        <w:t xml:space="preserve">ducación </w:t>
      </w:r>
      <w:r w:rsidR="009758DA">
        <w:rPr>
          <w:rFonts w:ascii="Arial" w:hAnsi="Arial" w:cs="Arial"/>
          <w:sz w:val="22"/>
          <w:szCs w:val="22"/>
          <w:lang w:val="es-GT"/>
        </w:rPr>
        <w:t>n</w:t>
      </w:r>
      <w:r w:rsidR="001A7A7C" w:rsidRPr="3C7EC541">
        <w:rPr>
          <w:rFonts w:ascii="Arial" w:hAnsi="Arial" w:cs="Arial"/>
          <w:sz w:val="22"/>
          <w:szCs w:val="22"/>
          <w:lang w:val="es-GT"/>
        </w:rPr>
        <w:t>acional”.</w:t>
      </w:r>
    </w:p>
    <w:p w14:paraId="29417969" w14:textId="6D7E61EA" w:rsidR="00193E77" w:rsidRPr="004051E7" w:rsidRDefault="00193E77" w:rsidP="008C510D">
      <w:pPr>
        <w:pStyle w:val="Encabezado"/>
        <w:numPr>
          <w:ilvl w:val="0"/>
          <w:numId w:val="7"/>
        </w:numPr>
        <w:tabs>
          <w:tab w:val="clear" w:pos="4252"/>
          <w:tab w:val="clear" w:pos="8504"/>
        </w:tabs>
        <w:spacing w:line="276" w:lineRule="auto"/>
        <w:jc w:val="both"/>
        <w:rPr>
          <w:rFonts w:ascii="Arial" w:hAnsi="Arial" w:cs="Arial"/>
          <w:sz w:val="22"/>
          <w:szCs w:val="22"/>
          <w:lang w:val="es-GT"/>
        </w:rPr>
      </w:pPr>
      <w:r w:rsidRPr="3C7EC541">
        <w:rPr>
          <w:rFonts w:ascii="Arial" w:hAnsi="Arial" w:cs="Arial"/>
          <w:sz w:val="22"/>
          <w:szCs w:val="22"/>
          <w:lang w:val="es-GT"/>
        </w:rPr>
        <w:t xml:space="preserve">Decreto 2-89, “Ley del </w:t>
      </w:r>
      <w:r w:rsidR="009758DA">
        <w:rPr>
          <w:rFonts w:ascii="Arial" w:hAnsi="Arial" w:cs="Arial"/>
          <w:sz w:val="22"/>
          <w:szCs w:val="22"/>
          <w:lang w:val="es-GT"/>
        </w:rPr>
        <w:t>o</w:t>
      </w:r>
      <w:r w:rsidRPr="3C7EC541">
        <w:rPr>
          <w:rFonts w:ascii="Arial" w:hAnsi="Arial" w:cs="Arial"/>
          <w:sz w:val="22"/>
          <w:szCs w:val="22"/>
          <w:lang w:val="es-GT"/>
        </w:rPr>
        <w:t xml:space="preserve">rganismo </w:t>
      </w:r>
      <w:r w:rsidR="009758DA">
        <w:rPr>
          <w:rFonts w:ascii="Arial" w:hAnsi="Arial" w:cs="Arial"/>
          <w:sz w:val="22"/>
          <w:szCs w:val="22"/>
          <w:lang w:val="es-GT"/>
        </w:rPr>
        <w:t>j</w:t>
      </w:r>
      <w:r w:rsidRPr="3C7EC541">
        <w:rPr>
          <w:rFonts w:ascii="Arial" w:hAnsi="Arial" w:cs="Arial"/>
          <w:sz w:val="22"/>
          <w:szCs w:val="22"/>
          <w:lang w:val="es-GT"/>
        </w:rPr>
        <w:t xml:space="preserve">udicial”, </w:t>
      </w:r>
      <w:r w:rsidR="00230DDA">
        <w:rPr>
          <w:rFonts w:ascii="Arial" w:hAnsi="Arial" w:cs="Arial"/>
          <w:sz w:val="22"/>
          <w:szCs w:val="22"/>
          <w:lang w:val="es-GT"/>
        </w:rPr>
        <w:t>a</w:t>
      </w:r>
      <w:r w:rsidRPr="3C7EC541">
        <w:rPr>
          <w:rFonts w:ascii="Arial" w:hAnsi="Arial" w:cs="Arial"/>
          <w:sz w:val="22"/>
          <w:szCs w:val="22"/>
          <w:lang w:val="es-GT"/>
        </w:rPr>
        <w:t>rtículo 37.</w:t>
      </w:r>
    </w:p>
    <w:p w14:paraId="4FDB8810" w14:textId="042EE899" w:rsidR="00193E77" w:rsidRPr="004051E7" w:rsidRDefault="00193E77" w:rsidP="008C510D">
      <w:pPr>
        <w:pStyle w:val="Encabezado"/>
        <w:numPr>
          <w:ilvl w:val="0"/>
          <w:numId w:val="7"/>
        </w:numPr>
        <w:tabs>
          <w:tab w:val="clear" w:pos="4252"/>
          <w:tab w:val="clear" w:pos="8504"/>
        </w:tabs>
        <w:spacing w:line="276" w:lineRule="auto"/>
        <w:jc w:val="both"/>
        <w:rPr>
          <w:rFonts w:ascii="Arial" w:hAnsi="Arial" w:cs="Arial"/>
          <w:sz w:val="22"/>
          <w:szCs w:val="22"/>
          <w:lang w:val="es-GT"/>
        </w:rPr>
      </w:pPr>
      <w:r w:rsidRPr="3C7EC541">
        <w:rPr>
          <w:rFonts w:ascii="Arial" w:hAnsi="Arial" w:cs="Arial"/>
          <w:sz w:val="22"/>
          <w:szCs w:val="22"/>
          <w:lang w:val="es-GT"/>
        </w:rPr>
        <w:t xml:space="preserve">Acuerdo Gubernativo M. de E. 13-77, “Reglamento de la </w:t>
      </w:r>
      <w:r w:rsidR="009758DA">
        <w:rPr>
          <w:rFonts w:ascii="Arial" w:hAnsi="Arial" w:cs="Arial"/>
          <w:sz w:val="22"/>
          <w:szCs w:val="22"/>
          <w:lang w:val="es-GT"/>
        </w:rPr>
        <w:t>l</w:t>
      </w:r>
      <w:r w:rsidRPr="3C7EC541">
        <w:rPr>
          <w:rFonts w:ascii="Arial" w:hAnsi="Arial" w:cs="Arial"/>
          <w:sz w:val="22"/>
          <w:szCs w:val="22"/>
          <w:lang w:val="es-GT"/>
        </w:rPr>
        <w:t xml:space="preserve">ey de </w:t>
      </w:r>
      <w:r w:rsidR="009758DA">
        <w:rPr>
          <w:rFonts w:ascii="Arial" w:hAnsi="Arial" w:cs="Arial"/>
          <w:sz w:val="22"/>
          <w:szCs w:val="22"/>
          <w:lang w:val="es-GT"/>
        </w:rPr>
        <w:t>e</w:t>
      </w:r>
      <w:r w:rsidRPr="3C7EC541">
        <w:rPr>
          <w:rFonts w:ascii="Arial" w:hAnsi="Arial" w:cs="Arial"/>
          <w:sz w:val="22"/>
          <w:szCs w:val="22"/>
          <w:lang w:val="es-GT"/>
        </w:rPr>
        <w:t xml:space="preserve">ducación </w:t>
      </w:r>
      <w:r w:rsidR="009758DA">
        <w:rPr>
          <w:rFonts w:ascii="Arial" w:hAnsi="Arial" w:cs="Arial"/>
          <w:sz w:val="22"/>
          <w:szCs w:val="22"/>
          <w:lang w:val="es-GT"/>
        </w:rPr>
        <w:t>n</w:t>
      </w:r>
      <w:r w:rsidRPr="3C7EC541">
        <w:rPr>
          <w:rFonts w:ascii="Arial" w:hAnsi="Arial" w:cs="Arial"/>
          <w:sz w:val="22"/>
          <w:szCs w:val="22"/>
          <w:lang w:val="es-GT"/>
        </w:rPr>
        <w:t xml:space="preserve">acional”. Disposiciones </w:t>
      </w:r>
      <w:r w:rsidR="00A42780">
        <w:rPr>
          <w:rFonts w:ascii="Arial" w:hAnsi="Arial" w:cs="Arial"/>
          <w:sz w:val="22"/>
          <w:szCs w:val="22"/>
          <w:lang w:val="es-GT"/>
        </w:rPr>
        <w:t>f</w:t>
      </w:r>
      <w:r w:rsidRPr="3C7EC541">
        <w:rPr>
          <w:rFonts w:ascii="Arial" w:hAnsi="Arial" w:cs="Arial"/>
          <w:sz w:val="22"/>
          <w:szCs w:val="22"/>
          <w:lang w:val="es-GT"/>
        </w:rPr>
        <w:t>undamentales.</w:t>
      </w:r>
    </w:p>
    <w:p w14:paraId="03125D61" w14:textId="77777777" w:rsidR="00DE46B0" w:rsidRPr="004051E7" w:rsidRDefault="00DE46B0" w:rsidP="004A74D0">
      <w:pPr>
        <w:pStyle w:val="Encabezado"/>
        <w:tabs>
          <w:tab w:val="clear" w:pos="4252"/>
          <w:tab w:val="clear" w:pos="8504"/>
        </w:tabs>
        <w:spacing w:line="276" w:lineRule="auto"/>
        <w:ind w:left="426"/>
        <w:rPr>
          <w:rFonts w:ascii="Arial" w:hAnsi="Arial" w:cs="Arial"/>
          <w:sz w:val="22"/>
          <w:szCs w:val="22"/>
          <w:lang w:val="es-GT"/>
        </w:rPr>
      </w:pPr>
    </w:p>
    <w:p w14:paraId="471F9A9D" w14:textId="1F67768E" w:rsidR="00A80F2C" w:rsidRPr="004051E7" w:rsidRDefault="00D415FA" w:rsidP="00DE749F">
      <w:pPr>
        <w:pStyle w:val="Encabezado"/>
        <w:tabs>
          <w:tab w:val="clear" w:pos="4252"/>
          <w:tab w:val="clear" w:pos="8504"/>
        </w:tabs>
        <w:ind w:left="426"/>
        <w:jc w:val="both"/>
        <w:rPr>
          <w:rFonts w:ascii="Arial" w:hAnsi="Arial" w:cs="Arial"/>
          <w:sz w:val="22"/>
          <w:szCs w:val="22"/>
          <w:lang w:val="es-GT"/>
        </w:rPr>
      </w:pPr>
      <w:r w:rsidRPr="004051E7">
        <w:rPr>
          <w:rFonts w:ascii="Arial" w:hAnsi="Arial" w:cs="Arial"/>
          <w:sz w:val="22"/>
          <w:szCs w:val="22"/>
          <w:lang w:val="es-GT"/>
        </w:rPr>
        <w:t>T</w:t>
      </w:r>
      <w:r w:rsidR="00056A78" w:rsidRPr="004051E7">
        <w:rPr>
          <w:rFonts w:ascii="Arial" w:hAnsi="Arial" w:cs="Arial"/>
          <w:sz w:val="22"/>
          <w:szCs w:val="22"/>
          <w:lang w:val="es-GT"/>
        </w:rPr>
        <w:t xml:space="preserve">omar en cuenta el cumplimiento mínimo de requisitos en </w:t>
      </w:r>
      <w:r w:rsidR="0060468E" w:rsidRPr="004051E7">
        <w:rPr>
          <w:rFonts w:ascii="Arial" w:hAnsi="Arial" w:cs="Arial"/>
          <w:sz w:val="22"/>
          <w:szCs w:val="22"/>
          <w:lang w:val="es-GT"/>
        </w:rPr>
        <w:t>congruencia con los a</w:t>
      </w:r>
      <w:r w:rsidR="0006455C" w:rsidRPr="004051E7">
        <w:rPr>
          <w:rFonts w:ascii="Arial" w:hAnsi="Arial" w:cs="Arial"/>
          <w:sz w:val="22"/>
          <w:szCs w:val="22"/>
          <w:lang w:val="es-GT"/>
        </w:rPr>
        <w:t>rtículo</w:t>
      </w:r>
      <w:r w:rsidR="0060468E" w:rsidRPr="004051E7">
        <w:rPr>
          <w:rFonts w:ascii="Arial" w:hAnsi="Arial" w:cs="Arial"/>
          <w:sz w:val="22"/>
          <w:szCs w:val="22"/>
          <w:lang w:val="es-GT"/>
        </w:rPr>
        <w:t>s</w:t>
      </w:r>
      <w:r w:rsidR="0006455C" w:rsidRPr="004051E7">
        <w:rPr>
          <w:rFonts w:ascii="Arial" w:hAnsi="Arial" w:cs="Arial"/>
          <w:sz w:val="22"/>
          <w:szCs w:val="22"/>
          <w:lang w:val="es-GT"/>
        </w:rPr>
        <w:t xml:space="preserve"> 62</w:t>
      </w:r>
      <w:r w:rsidR="00056A78" w:rsidRPr="004051E7">
        <w:rPr>
          <w:rFonts w:ascii="Arial" w:hAnsi="Arial" w:cs="Arial"/>
          <w:sz w:val="22"/>
          <w:szCs w:val="22"/>
          <w:lang w:val="es-GT"/>
        </w:rPr>
        <w:t xml:space="preserve"> </w:t>
      </w:r>
      <w:r w:rsidR="0006455C" w:rsidRPr="004051E7">
        <w:rPr>
          <w:rFonts w:ascii="Arial" w:hAnsi="Arial" w:cs="Arial"/>
          <w:sz w:val="22"/>
          <w:szCs w:val="22"/>
          <w:lang w:val="es-GT"/>
        </w:rPr>
        <w:t>al</w:t>
      </w:r>
      <w:r w:rsidR="00056A78" w:rsidRPr="004051E7">
        <w:rPr>
          <w:rFonts w:ascii="Arial" w:hAnsi="Arial" w:cs="Arial"/>
          <w:sz w:val="22"/>
          <w:szCs w:val="22"/>
          <w:lang w:val="es-GT"/>
        </w:rPr>
        <w:t xml:space="preserve"> 65 del Acuerdo Gubernativo </w:t>
      </w:r>
      <w:r w:rsidR="0060468E" w:rsidRPr="004051E7">
        <w:rPr>
          <w:rFonts w:ascii="Arial" w:hAnsi="Arial" w:cs="Arial"/>
          <w:sz w:val="22"/>
          <w:szCs w:val="22"/>
          <w:lang w:val="es-GT"/>
        </w:rPr>
        <w:t>M. de E. 13-77</w:t>
      </w:r>
      <w:r w:rsidR="00D06C70">
        <w:rPr>
          <w:rFonts w:ascii="Arial" w:hAnsi="Arial" w:cs="Arial"/>
          <w:sz w:val="22"/>
          <w:szCs w:val="22"/>
          <w:lang w:val="es-GT"/>
        </w:rPr>
        <w:t xml:space="preserve"> </w:t>
      </w:r>
      <w:r w:rsidR="00056A78" w:rsidRPr="004051E7">
        <w:rPr>
          <w:rFonts w:ascii="Arial" w:hAnsi="Arial" w:cs="Arial"/>
          <w:sz w:val="22"/>
          <w:szCs w:val="22"/>
          <w:lang w:val="es-GT"/>
        </w:rPr>
        <w:t xml:space="preserve">“Reglamento de la Ley de Educación Nacional”, que establece que son las </w:t>
      </w:r>
      <w:r w:rsidR="00210E9D">
        <w:rPr>
          <w:rFonts w:ascii="Arial" w:hAnsi="Arial" w:cs="Arial"/>
          <w:sz w:val="22"/>
          <w:szCs w:val="22"/>
          <w:lang w:val="es-GT"/>
        </w:rPr>
        <w:t>d</w:t>
      </w:r>
      <w:r w:rsidR="00056A78" w:rsidRPr="004051E7">
        <w:rPr>
          <w:rFonts w:ascii="Arial" w:hAnsi="Arial" w:cs="Arial"/>
          <w:sz w:val="22"/>
          <w:szCs w:val="22"/>
          <w:lang w:val="es-GT"/>
        </w:rPr>
        <w:t xml:space="preserve">irecciones </w:t>
      </w:r>
      <w:r w:rsidR="00210E9D">
        <w:rPr>
          <w:rFonts w:ascii="Arial" w:hAnsi="Arial" w:cs="Arial"/>
          <w:sz w:val="22"/>
          <w:szCs w:val="22"/>
          <w:lang w:val="es-GT"/>
        </w:rPr>
        <w:t>g</w:t>
      </w:r>
      <w:r w:rsidR="00056A78" w:rsidRPr="004051E7">
        <w:rPr>
          <w:rFonts w:ascii="Arial" w:hAnsi="Arial" w:cs="Arial"/>
          <w:sz w:val="22"/>
          <w:szCs w:val="22"/>
          <w:lang w:val="es-GT"/>
        </w:rPr>
        <w:t>enerales respectivas</w:t>
      </w:r>
      <w:r w:rsidR="000A6BD6" w:rsidRPr="004051E7">
        <w:rPr>
          <w:rFonts w:ascii="Arial" w:hAnsi="Arial" w:cs="Arial"/>
          <w:sz w:val="22"/>
          <w:szCs w:val="22"/>
          <w:lang w:val="es-GT"/>
        </w:rPr>
        <w:t xml:space="preserve"> y las </w:t>
      </w:r>
      <w:r w:rsidR="00210E9D">
        <w:rPr>
          <w:rFonts w:ascii="Arial" w:hAnsi="Arial" w:cs="Arial"/>
          <w:sz w:val="22"/>
          <w:szCs w:val="22"/>
          <w:lang w:val="es-GT"/>
        </w:rPr>
        <w:t>d</w:t>
      </w:r>
      <w:r w:rsidR="000A6BD6" w:rsidRPr="004051E7">
        <w:rPr>
          <w:rFonts w:ascii="Arial" w:hAnsi="Arial" w:cs="Arial"/>
          <w:sz w:val="22"/>
          <w:szCs w:val="22"/>
          <w:lang w:val="es-GT"/>
        </w:rPr>
        <w:t xml:space="preserve">irecciones </w:t>
      </w:r>
      <w:r w:rsidR="00210E9D">
        <w:rPr>
          <w:rFonts w:ascii="Arial" w:hAnsi="Arial" w:cs="Arial"/>
          <w:sz w:val="22"/>
          <w:szCs w:val="22"/>
          <w:lang w:val="es-GT"/>
        </w:rPr>
        <w:t>d</w:t>
      </w:r>
      <w:r w:rsidR="000A6BD6" w:rsidRPr="004051E7">
        <w:rPr>
          <w:rFonts w:ascii="Arial" w:hAnsi="Arial" w:cs="Arial"/>
          <w:sz w:val="22"/>
          <w:szCs w:val="22"/>
          <w:lang w:val="es-GT"/>
        </w:rPr>
        <w:t xml:space="preserve">epartamentales de </w:t>
      </w:r>
      <w:r w:rsidR="00210E9D">
        <w:rPr>
          <w:rFonts w:ascii="Arial" w:hAnsi="Arial" w:cs="Arial"/>
          <w:sz w:val="22"/>
          <w:szCs w:val="22"/>
          <w:lang w:val="es-GT"/>
        </w:rPr>
        <w:t>e</w:t>
      </w:r>
      <w:r w:rsidR="000A6BD6" w:rsidRPr="004051E7">
        <w:rPr>
          <w:rFonts w:ascii="Arial" w:hAnsi="Arial" w:cs="Arial"/>
          <w:sz w:val="22"/>
          <w:szCs w:val="22"/>
          <w:lang w:val="es-GT"/>
        </w:rPr>
        <w:t>ducación</w:t>
      </w:r>
      <w:r w:rsidR="0060468E" w:rsidRPr="004051E7">
        <w:rPr>
          <w:rFonts w:ascii="Arial" w:hAnsi="Arial" w:cs="Arial"/>
          <w:sz w:val="22"/>
          <w:szCs w:val="22"/>
          <w:lang w:val="es-GT"/>
        </w:rPr>
        <w:t>,</w:t>
      </w:r>
      <w:r w:rsidR="00056A78" w:rsidRPr="004051E7">
        <w:rPr>
          <w:rFonts w:ascii="Arial" w:hAnsi="Arial" w:cs="Arial"/>
          <w:sz w:val="22"/>
          <w:szCs w:val="22"/>
          <w:lang w:val="es-GT"/>
        </w:rPr>
        <w:t xml:space="preserve"> quienes normarán los procedimientos</w:t>
      </w:r>
      <w:r w:rsidR="00CE3B30" w:rsidRPr="004051E7">
        <w:rPr>
          <w:rFonts w:ascii="Arial" w:hAnsi="Arial" w:cs="Arial"/>
          <w:sz w:val="22"/>
          <w:szCs w:val="22"/>
          <w:lang w:val="es-GT"/>
        </w:rPr>
        <w:t>, así como el reconocimiento y validez de estudios y títulos otorgados por otros países</w:t>
      </w:r>
      <w:r w:rsidR="00261EEC" w:rsidRPr="004051E7">
        <w:rPr>
          <w:rFonts w:ascii="Arial" w:hAnsi="Arial" w:cs="Arial"/>
          <w:sz w:val="22"/>
          <w:szCs w:val="22"/>
          <w:lang w:val="es-GT"/>
        </w:rPr>
        <w:t xml:space="preserve">, con base a convenios ratificados por Guatemala, toda vez se cumpla con los requisitos </w:t>
      </w:r>
      <w:r w:rsidR="0006455C" w:rsidRPr="004051E7">
        <w:rPr>
          <w:rFonts w:ascii="Arial" w:hAnsi="Arial" w:cs="Arial"/>
          <w:sz w:val="22"/>
          <w:szCs w:val="22"/>
          <w:lang w:val="es-GT"/>
        </w:rPr>
        <w:t>correspondientes.</w:t>
      </w:r>
    </w:p>
    <w:p w14:paraId="227B5B1E" w14:textId="77777777" w:rsidR="003A10AD" w:rsidRPr="004051E7" w:rsidRDefault="003A10AD" w:rsidP="000E7EA5">
      <w:pPr>
        <w:pStyle w:val="Encabezado"/>
        <w:tabs>
          <w:tab w:val="clear" w:pos="4252"/>
          <w:tab w:val="clear" w:pos="8504"/>
        </w:tabs>
        <w:ind w:left="426"/>
        <w:jc w:val="both"/>
        <w:rPr>
          <w:rFonts w:ascii="Arial" w:hAnsi="Arial" w:cs="Arial"/>
          <w:sz w:val="22"/>
          <w:szCs w:val="22"/>
          <w:lang w:val="es-GT"/>
        </w:rPr>
      </w:pPr>
    </w:p>
    <w:p w14:paraId="71635ED1" w14:textId="1C78C9C8" w:rsidR="005C403E" w:rsidRPr="004051E7" w:rsidRDefault="00887CEF" w:rsidP="008C510D">
      <w:pPr>
        <w:pStyle w:val="Encabezado"/>
        <w:numPr>
          <w:ilvl w:val="1"/>
          <w:numId w:val="5"/>
        </w:numPr>
        <w:tabs>
          <w:tab w:val="clear" w:pos="2836"/>
          <w:tab w:val="clear" w:pos="4252"/>
          <w:tab w:val="clear" w:pos="8504"/>
        </w:tabs>
        <w:ind w:left="2268" w:hanging="1134"/>
        <w:rPr>
          <w:rFonts w:ascii="Arial" w:hAnsi="Arial" w:cs="Arial"/>
          <w:b/>
          <w:sz w:val="22"/>
          <w:szCs w:val="22"/>
          <w:lang w:val="es-GT"/>
        </w:rPr>
      </w:pPr>
      <w:r w:rsidRPr="004051E7">
        <w:rPr>
          <w:rFonts w:ascii="Arial" w:hAnsi="Arial" w:cs="Arial"/>
          <w:b/>
          <w:sz w:val="22"/>
          <w:szCs w:val="22"/>
          <w:lang w:val="es-GT"/>
        </w:rPr>
        <w:t>Gestión para la equiparación de estudios</w:t>
      </w:r>
      <w:r w:rsidR="005C403E" w:rsidRPr="004051E7">
        <w:rPr>
          <w:rFonts w:ascii="Arial" w:hAnsi="Arial" w:cs="Arial"/>
          <w:b/>
          <w:sz w:val="22"/>
          <w:szCs w:val="22"/>
          <w:lang w:val="es-GT"/>
        </w:rPr>
        <w:t xml:space="preserve"> </w:t>
      </w:r>
    </w:p>
    <w:p w14:paraId="0C397EBA" w14:textId="77777777" w:rsidR="00AD126D" w:rsidRPr="004051E7" w:rsidRDefault="00AD126D" w:rsidP="00AD126D">
      <w:pPr>
        <w:pStyle w:val="Encabezado"/>
        <w:tabs>
          <w:tab w:val="clear" w:pos="4252"/>
          <w:tab w:val="clear" w:pos="8504"/>
        </w:tabs>
        <w:ind w:left="357"/>
        <w:jc w:val="both"/>
        <w:rPr>
          <w:rFonts w:ascii="Arial" w:hAnsi="Arial" w:cs="Arial"/>
          <w:b/>
          <w:sz w:val="22"/>
          <w:szCs w:val="22"/>
          <w:lang w:val="es-GT"/>
        </w:rPr>
      </w:pPr>
    </w:p>
    <w:p w14:paraId="56742FAC" w14:textId="09F1CF57" w:rsidR="00D76D6A" w:rsidRPr="004051E7" w:rsidRDefault="00DE46B0" w:rsidP="001E67C1">
      <w:pPr>
        <w:ind w:left="360"/>
        <w:jc w:val="both"/>
        <w:rPr>
          <w:rFonts w:ascii="Arial" w:hAnsi="Arial" w:cs="Arial"/>
          <w:sz w:val="22"/>
          <w:szCs w:val="22"/>
        </w:rPr>
      </w:pPr>
      <w:r w:rsidRPr="004051E7">
        <w:rPr>
          <w:rFonts w:ascii="Arial" w:hAnsi="Arial" w:cs="Arial"/>
          <w:sz w:val="22"/>
          <w:szCs w:val="22"/>
        </w:rPr>
        <w:t xml:space="preserve">El </w:t>
      </w:r>
      <w:r w:rsidR="00210E9D">
        <w:rPr>
          <w:rFonts w:ascii="Arial" w:hAnsi="Arial" w:cs="Arial"/>
          <w:sz w:val="22"/>
          <w:szCs w:val="22"/>
        </w:rPr>
        <w:t>a</w:t>
      </w:r>
      <w:r w:rsidR="00666F44" w:rsidRPr="004051E7">
        <w:rPr>
          <w:rFonts w:ascii="Arial" w:hAnsi="Arial" w:cs="Arial"/>
          <w:sz w:val="22"/>
          <w:szCs w:val="22"/>
        </w:rPr>
        <w:t>rtículo 76 de la Ley de Educación Nacional, Decreto 12-91 del Congreso de la Rep</w:t>
      </w:r>
      <w:r w:rsidR="00FE6CCD" w:rsidRPr="004051E7">
        <w:rPr>
          <w:rFonts w:ascii="Arial" w:hAnsi="Arial" w:cs="Arial"/>
          <w:sz w:val="22"/>
          <w:szCs w:val="22"/>
        </w:rPr>
        <w:t>ú</w:t>
      </w:r>
      <w:r w:rsidR="00666F44" w:rsidRPr="004051E7">
        <w:rPr>
          <w:rFonts w:ascii="Arial" w:hAnsi="Arial" w:cs="Arial"/>
          <w:sz w:val="22"/>
          <w:szCs w:val="22"/>
        </w:rPr>
        <w:t>blica</w:t>
      </w:r>
      <w:r w:rsidR="00D42564" w:rsidRPr="004051E7">
        <w:rPr>
          <w:rFonts w:ascii="Arial" w:hAnsi="Arial" w:cs="Arial"/>
          <w:sz w:val="22"/>
          <w:szCs w:val="22"/>
        </w:rPr>
        <w:t xml:space="preserve"> de Guatemala</w:t>
      </w:r>
      <w:r w:rsidR="00666F44" w:rsidRPr="004051E7">
        <w:rPr>
          <w:rFonts w:ascii="Arial" w:hAnsi="Arial" w:cs="Arial"/>
          <w:sz w:val="22"/>
          <w:szCs w:val="22"/>
        </w:rPr>
        <w:t xml:space="preserve"> establece que los estudios realizados en el extranjero, correspondientes a los niveles primario y medio, serán validados previos requisitos de legalización determinado por un reglamento específico y el </w:t>
      </w:r>
      <w:r w:rsidR="00210E9D">
        <w:rPr>
          <w:rFonts w:ascii="Arial" w:hAnsi="Arial" w:cs="Arial"/>
          <w:sz w:val="22"/>
          <w:szCs w:val="22"/>
        </w:rPr>
        <w:t>a</w:t>
      </w:r>
      <w:r w:rsidR="00D76D6A" w:rsidRPr="004051E7">
        <w:rPr>
          <w:rFonts w:ascii="Arial" w:hAnsi="Arial" w:cs="Arial"/>
          <w:sz w:val="22"/>
          <w:szCs w:val="22"/>
        </w:rPr>
        <w:t xml:space="preserve">rtículo 87 establece </w:t>
      </w:r>
      <w:r w:rsidR="00666F44" w:rsidRPr="004051E7">
        <w:rPr>
          <w:rFonts w:ascii="Arial" w:hAnsi="Arial" w:cs="Arial"/>
          <w:sz w:val="22"/>
          <w:szCs w:val="22"/>
        </w:rPr>
        <w:t xml:space="preserve">que </w:t>
      </w:r>
      <w:r w:rsidR="00D76D6A" w:rsidRPr="004051E7">
        <w:rPr>
          <w:rFonts w:ascii="Arial" w:hAnsi="Arial" w:cs="Arial"/>
          <w:sz w:val="22"/>
          <w:szCs w:val="22"/>
        </w:rPr>
        <w:t xml:space="preserve">los estudios realizados en el extranjero tendrán validez en el territorio nacional, siempre que el interesado compruebe ante el ministerio del ramo, conforme a la documentación legalizada, que dichos estudios equivalen a los que se sigan en Guatemala; cabe clarificar que </w:t>
      </w:r>
      <w:r w:rsidR="007720AD" w:rsidRPr="004051E7">
        <w:rPr>
          <w:rFonts w:ascii="Arial" w:hAnsi="Arial" w:cs="Arial"/>
          <w:sz w:val="22"/>
          <w:szCs w:val="22"/>
        </w:rPr>
        <w:t xml:space="preserve">en algunos países </w:t>
      </w:r>
      <w:r w:rsidR="00666F44" w:rsidRPr="004051E7">
        <w:rPr>
          <w:rFonts w:ascii="Arial" w:hAnsi="Arial" w:cs="Arial"/>
          <w:sz w:val="22"/>
          <w:szCs w:val="22"/>
        </w:rPr>
        <w:t>la equiparación</w:t>
      </w:r>
      <w:r w:rsidR="00D76D6A" w:rsidRPr="004051E7">
        <w:rPr>
          <w:rFonts w:ascii="Arial" w:hAnsi="Arial" w:cs="Arial"/>
          <w:sz w:val="22"/>
          <w:szCs w:val="22"/>
        </w:rPr>
        <w:t xml:space="preserve"> es reconocida como equi</w:t>
      </w:r>
      <w:r w:rsidR="00666F44" w:rsidRPr="004051E7">
        <w:rPr>
          <w:rFonts w:ascii="Arial" w:hAnsi="Arial" w:cs="Arial"/>
          <w:sz w:val="22"/>
          <w:szCs w:val="22"/>
        </w:rPr>
        <w:t>valencia.</w:t>
      </w:r>
      <w:r w:rsidR="004D19E6" w:rsidRPr="004051E7">
        <w:rPr>
          <w:rFonts w:ascii="Arial" w:hAnsi="Arial" w:cs="Arial"/>
          <w:sz w:val="22"/>
          <w:szCs w:val="22"/>
        </w:rPr>
        <w:t xml:space="preserve"> Serán reconocidos los estudios del nivel preprimaria según aplique. </w:t>
      </w:r>
    </w:p>
    <w:p w14:paraId="07403D9A" w14:textId="7A676298" w:rsidR="00666F44" w:rsidRPr="004051E7" w:rsidRDefault="00666F44" w:rsidP="00D76D6A">
      <w:pPr>
        <w:ind w:left="360"/>
        <w:rPr>
          <w:rFonts w:ascii="Arial" w:hAnsi="Arial" w:cs="Arial"/>
          <w:sz w:val="22"/>
          <w:szCs w:val="22"/>
        </w:rPr>
      </w:pPr>
    </w:p>
    <w:p w14:paraId="18DB57FB" w14:textId="7B6E57DF" w:rsidR="00CD6739" w:rsidRPr="004051E7" w:rsidRDefault="005C403E" w:rsidP="005C403E">
      <w:pPr>
        <w:pStyle w:val="Encabezado"/>
        <w:tabs>
          <w:tab w:val="clear" w:pos="4252"/>
          <w:tab w:val="clear" w:pos="8504"/>
        </w:tabs>
        <w:ind w:left="357"/>
        <w:jc w:val="both"/>
        <w:rPr>
          <w:rFonts w:ascii="Arial" w:hAnsi="Arial" w:cs="Arial"/>
          <w:b/>
          <w:sz w:val="22"/>
          <w:szCs w:val="22"/>
          <w:lang w:val="es-GT"/>
        </w:rPr>
      </w:pPr>
      <w:r w:rsidRPr="004051E7">
        <w:rPr>
          <w:rFonts w:ascii="Arial" w:hAnsi="Arial" w:cs="Arial"/>
          <w:sz w:val="22"/>
          <w:szCs w:val="22"/>
          <w:lang w:val="es-GT"/>
        </w:rPr>
        <w:t xml:space="preserve">Todos los trámites del presente instructivo serán gratuitos en todas las instancias y entidades </w:t>
      </w:r>
      <w:r w:rsidR="007F431D">
        <w:rPr>
          <w:rFonts w:ascii="Arial" w:hAnsi="Arial" w:cs="Arial"/>
          <w:sz w:val="22"/>
          <w:szCs w:val="22"/>
          <w:lang w:val="es-GT"/>
        </w:rPr>
        <w:t xml:space="preserve">bajo la </w:t>
      </w:r>
      <w:r w:rsidR="007F431D" w:rsidRPr="00B64064">
        <w:rPr>
          <w:rFonts w:ascii="Arial" w:hAnsi="Arial" w:cs="Arial"/>
          <w:sz w:val="22"/>
          <w:szCs w:val="22"/>
          <w:lang w:val="es-GT"/>
        </w:rPr>
        <w:t xml:space="preserve">rectoría del Ministerio de Educación </w:t>
      </w:r>
      <w:r w:rsidRPr="00B64064">
        <w:rPr>
          <w:rFonts w:ascii="Arial" w:hAnsi="Arial" w:cs="Arial"/>
          <w:sz w:val="22"/>
          <w:szCs w:val="22"/>
          <w:lang w:val="es-GT"/>
        </w:rPr>
        <w:t>donde se realicen y no se podrán adicionar condiciones</w:t>
      </w:r>
      <w:r w:rsidR="00F818ED" w:rsidRPr="00B64064">
        <w:rPr>
          <w:rFonts w:ascii="Arial" w:hAnsi="Arial" w:cs="Arial"/>
          <w:sz w:val="22"/>
          <w:szCs w:val="22"/>
          <w:lang w:val="es-GT"/>
        </w:rPr>
        <w:t>, el presente aplica</w:t>
      </w:r>
      <w:r w:rsidR="00F818ED" w:rsidRPr="004051E7">
        <w:rPr>
          <w:rFonts w:ascii="Arial" w:hAnsi="Arial" w:cs="Arial"/>
          <w:sz w:val="22"/>
          <w:szCs w:val="22"/>
          <w:lang w:val="es-GT"/>
        </w:rPr>
        <w:t xml:space="preserve"> para ciclo nacional e internacional</w:t>
      </w:r>
      <w:r w:rsidR="00DB354C" w:rsidRPr="004051E7">
        <w:rPr>
          <w:rFonts w:ascii="Arial" w:hAnsi="Arial" w:cs="Arial"/>
          <w:sz w:val="22"/>
          <w:szCs w:val="22"/>
          <w:lang w:val="es-GT"/>
        </w:rPr>
        <w:t>.</w:t>
      </w:r>
      <w:r w:rsidR="009A1D5D" w:rsidRPr="004051E7">
        <w:rPr>
          <w:rFonts w:ascii="Arial" w:hAnsi="Arial" w:cs="Arial"/>
          <w:sz w:val="22"/>
          <w:szCs w:val="22"/>
          <w:lang w:val="es-GT"/>
        </w:rPr>
        <w:t xml:space="preserve"> </w:t>
      </w:r>
    </w:p>
    <w:p w14:paraId="31CB0151" w14:textId="77777777" w:rsidR="005C403E" w:rsidRPr="004051E7" w:rsidRDefault="005C403E" w:rsidP="005C403E">
      <w:pPr>
        <w:pStyle w:val="Encabezado"/>
        <w:tabs>
          <w:tab w:val="clear" w:pos="4252"/>
          <w:tab w:val="clear" w:pos="8504"/>
        </w:tabs>
        <w:ind w:left="357"/>
        <w:jc w:val="both"/>
        <w:rPr>
          <w:rFonts w:ascii="Arial" w:hAnsi="Arial" w:cs="Arial"/>
          <w:b/>
          <w:sz w:val="22"/>
          <w:szCs w:val="22"/>
          <w:lang w:val="es-GT"/>
        </w:rPr>
      </w:pPr>
    </w:p>
    <w:p w14:paraId="53FE3EB1" w14:textId="60EFFE12" w:rsidR="005C403E" w:rsidRPr="004051E7" w:rsidRDefault="005C403E" w:rsidP="005C403E">
      <w:pPr>
        <w:pStyle w:val="Encabezado"/>
        <w:tabs>
          <w:tab w:val="clear" w:pos="4252"/>
          <w:tab w:val="clear" w:pos="8504"/>
        </w:tabs>
        <w:ind w:left="357"/>
        <w:jc w:val="both"/>
        <w:rPr>
          <w:rFonts w:ascii="Arial" w:hAnsi="Arial" w:cs="Arial"/>
          <w:sz w:val="22"/>
          <w:lang w:val="es-GT"/>
        </w:rPr>
      </w:pPr>
      <w:r w:rsidRPr="004051E7">
        <w:rPr>
          <w:rFonts w:ascii="Arial" w:hAnsi="Arial" w:cs="Arial"/>
          <w:sz w:val="22"/>
          <w:lang w:val="es-GT"/>
        </w:rPr>
        <w:t xml:space="preserve">A </w:t>
      </w:r>
      <w:r w:rsidR="002E0ED0" w:rsidRPr="004051E7">
        <w:rPr>
          <w:rFonts w:ascii="Arial" w:hAnsi="Arial" w:cs="Arial"/>
          <w:sz w:val="22"/>
          <w:lang w:val="es-GT"/>
        </w:rPr>
        <w:t>continuación,</w:t>
      </w:r>
      <w:r w:rsidRPr="004051E7">
        <w:rPr>
          <w:rFonts w:ascii="Arial" w:hAnsi="Arial" w:cs="Arial"/>
          <w:sz w:val="22"/>
          <w:lang w:val="es-GT"/>
        </w:rPr>
        <w:t xml:space="preserve"> se describen </w:t>
      </w:r>
      <w:r w:rsidR="007E223E" w:rsidRPr="004051E7">
        <w:rPr>
          <w:rFonts w:ascii="Arial" w:hAnsi="Arial" w:cs="Arial"/>
          <w:sz w:val="22"/>
          <w:lang w:val="es-GT"/>
        </w:rPr>
        <w:t xml:space="preserve">las actividades y </w:t>
      </w:r>
      <w:r w:rsidR="00DE46B0" w:rsidRPr="004051E7">
        <w:rPr>
          <w:rFonts w:ascii="Arial" w:hAnsi="Arial" w:cs="Arial"/>
          <w:sz w:val="22"/>
          <w:lang w:val="es-GT"/>
        </w:rPr>
        <w:t xml:space="preserve">los </w:t>
      </w:r>
      <w:r w:rsidRPr="004051E7">
        <w:rPr>
          <w:rFonts w:ascii="Arial" w:hAnsi="Arial" w:cs="Arial"/>
          <w:sz w:val="22"/>
          <w:lang w:val="es-GT"/>
        </w:rPr>
        <w:t>puestos responsables</w:t>
      </w:r>
      <w:r w:rsidR="007E223E" w:rsidRPr="004051E7">
        <w:rPr>
          <w:rFonts w:ascii="Arial" w:hAnsi="Arial" w:cs="Arial"/>
          <w:sz w:val="22"/>
          <w:lang w:val="es-GT"/>
        </w:rPr>
        <w:t xml:space="preserve"> de ejecutarlas</w:t>
      </w:r>
      <w:r w:rsidRPr="004051E7">
        <w:rPr>
          <w:rFonts w:ascii="Arial" w:hAnsi="Arial" w:cs="Arial"/>
          <w:sz w:val="22"/>
          <w:lang w:val="es-GT"/>
        </w:rPr>
        <w:t xml:space="preserve">, en </w:t>
      </w:r>
      <w:r w:rsidR="002D696B" w:rsidRPr="004051E7">
        <w:rPr>
          <w:rFonts w:ascii="Arial" w:hAnsi="Arial" w:cs="Arial"/>
          <w:sz w:val="22"/>
          <w:lang w:val="es-GT"/>
        </w:rPr>
        <w:t xml:space="preserve">el caso </w:t>
      </w:r>
      <w:r w:rsidR="002E0ED0" w:rsidRPr="004051E7">
        <w:rPr>
          <w:rFonts w:ascii="Arial" w:hAnsi="Arial" w:cs="Arial"/>
          <w:sz w:val="22"/>
          <w:lang w:val="es-GT"/>
        </w:rPr>
        <w:t xml:space="preserve">que el puesto </w:t>
      </w:r>
      <w:r w:rsidR="002D696B" w:rsidRPr="004051E7">
        <w:rPr>
          <w:rFonts w:ascii="Arial" w:hAnsi="Arial" w:cs="Arial"/>
          <w:sz w:val="22"/>
          <w:lang w:val="es-GT"/>
        </w:rPr>
        <w:t xml:space="preserve">que refleje </w:t>
      </w:r>
      <w:r w:rsidRPr="004051E7">
        <w:rPr>
          <w:rFonts w:ascii="Arial" w:hAnsi="Arial" w:cs="Arial"/>
          <w:sz w:val="22"/>
          <w:lang w:val="es-GT"/>
        </w:rPr>
        <w:t xml:space="preserve">la actividad no se encuentre ocupado, el </w:t>
      </w:r>
      <w:r w:rsidR="00590DAE">
        <w:rPr>
          <w:rFonts w:ascii="Arial" w:hAnsi="Arial" w:cs="Arial"/>
          <w:sz w:val="22"/>
          <w:lang w:val="es-GT"/>
        </w:rPr>
        <w:t>d</w:t>
      </w:r>
      <w:r w:rsidRPr="004051E7">
        <w:rPr>
          <w:rFonts w:ascii="Arial" w:hAnsi="Arial" w:cs="Arial"/>
          <w:sz w:val="22"/>
          <w:lang w:val="es-GT"/>
        </w:rPr>
        <w:t xml:space="preserve">irector </w:t>
      </w:r>
      <w:r w:rsidR="00590DAE">
        <w:rPr>
          <w:rFonts w:ascii="Arial" w:hAnsi="Arial" w:cs="Arial"/>
          <w:sz w:val="22"/>
          <w:lang w:val="es-GT"/>
        </w:rPr>
        <w:t>d</w:t>
      </w:r>
      <w:r w:rsidRPr="004051E7">
        <w:rPr>
          <w:rFonts w:ascii="Arial" w:hAnsi="Arial" w:cs="Arial"/>
          <w:sz w:val="22"/>
          <w:lang w:val="es-GT"/>
        </w:rPr>
        <w:t xml:space="preserve">epartamental </w:t>
      </w:r>
      <w:r w:rsidR="00E155CB" w:rsidRPr="004051E7">
        <w:rPr>
          <w:rFonts w:ascii="Arial" w:hAnsi="Arial" w:cs="Arial"/>
          <w:sz w:val="22"/>
          <w:lang w:val="es-GT"/>
        </w:rPr>
        <w:t xml:space="preserve">de </w:t>
      </w:r>
      <w:r w:rsidR="00590DAE">
        <w:rPr>
          <w:rFonts w:ascii="Arial" w:hAnsi="Arial" w:cs="Arial"/>
          <w:sz w:val="22"/>
          <w:lang w:val="es-GT"/>
        </w:rPr>
        <w:t>e</w:t>
      </w:r>
      <w:r w:rsidR="00E155CB" w:rsidRPr="004051E7">
        <w:rPr>
          <w:rFonts w:ascii="Arial" w:hAnsi="Arial" w:cs="Arial"/>
          <w:sz w:val="22"/>
          <w:lang w:val="es-GT"/>
        </w:rPr>
        <w:t>ducación</w:t>
      </w:r>
      <w:r w:rsidR="0087480F">
        <w:rPr>
          <w:rFonts w:ascii="Arial" w:hAnsi="Arial" w:cs="Arial"/>
          <w:sz w:val="22"/>
          <w:lang w:val="es-GT"/>
        </w:rPr>
        <w:t xml:space="preserve"> </w:t>
      </w:r>
      <w:r w:rsidRPr="004051E7">
        <w:rPr>
          <w:rFonts w:ascii="Arial" w:hAnsi="Arial" w:cs="Arial"/>
          <w:sz w:val="22"/>
          <w:lang w:val="es-GT"/>
        </w:rPr>
        <w:t>design</w:t>
      </w:r>
      <w:r w:rsidR="00CF4D82" w:rsidRPr="004051E7">
        <w:rPr>
          <w:rFonts w:ascii="Arial" w:hAnsi="Arial" w:cs="Arial"/>
          <w:sz w:val="22"/>
          <w:lang w:val="es-GT"/>
        </w:rPr>
        <w:t xml:space="preserve">ará al responsable de </w:t>
      </w:r>
      <w:r w:rsidR="008E485C" w:rsidRPr="004051E7">
        <w:rPr>
          <w:rFonts w:ascii="Arial" w:hAnsi="Arial" w:cs="Arial"/>
          <w:sz w:val="22"/>
          <w:lang w:val="es-GT"/>
        </w:rPr>
        <w:t>esta</w:t>
      </w:r>
      <w:r w:rsidR="00CF4D82" w:rsidRPr="004051E7">
        <w:rPr>
          <w:rFonts w:ascii="Arial" w:hAnsi="Arial" w:cs="Arial"/>
          <w:sz w:val="22"/>
          <w:lang w:val="es-GT"/>
        </w:rPr>
        <w:t>.</w:t>
      </w:r>
      <w:r w:rsidR="00C0635C" w:rsidRPr="004051E7">
        <w:rPr>
          <w:rFonts w:ascii="Arial" w:hAnsi="Arial" w:cs="Arial"/>
          <w:sz w:val="22"/>
          <w:lang w:val="es-GT"/>
        </w:rPr>
        <w:t xml:space="preserve"> </w:t>
      </w:r>
    </w:p>
    <w:p w14:paraId="4A77979D" w14:textId="77777777" w:rsidR="00876373" w:rsidRPr="004051E7" w:rsidRDefault="00876373" w:rsidP="005C403E">
      <w:pPr>
        <w:pStyle w:val="Encabezado"/>
        <w:tabs>
          <w:tab w:val="clear" w:pos="4252"/>
          <w:tab w:val="clear" w:pos="8504"/>
        </w:tabs>
        <w:ind w:left="357"/>
        <w:jc w:val="both"/>
        <w:rPr>
          <w:rFonts w:ascii="Arial" w:hAnsi="Arial" w:cs="Arial"/>
          <w:sz w:val="22"/>
          <w:lang w:val="es-GT"/>
        </w:rPr>
      </w:pPr>
    </w:p>
    <w:tbl>
      <w:tblPr>
        <w:tblW w:w="1122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355"/>
        <w:gridCol w:w="1175"/>
        <w:gridCol w:w="8693"/>
      </w:tblGrid>
      <w:tr w:rsidR="00CE3B41" w:rsidRPr="004051E7" w14:paraId="3080E00C" w14:textId="77777777" w:rsidTr="5342799A">
        <w:trPr>
          <w:tblHeader/>
          <w:jc w:val="right"/>
        </w:trPr>
        <w:tc>
          <w:tcPr>
            <w:tcW w:w="1355" w:type="dxa"/>
            <w:shd w:val="clear" w:color="auto" w:fill="D9D9D9" w:themeFill="background1" w:themeFillShade="D9"/>
            <w:tcMar>
              <w:top w:w="28" w:type="dxa"/>
              <w:bottom w:w="28" w:type="dxa"/>
            </w:tcMar>
            <w:vAlign w:val="center"/>
          </w:tcPr>
          <w:p w14:paraId="0902D450" w14:textId="77777777" w:rsidR="00A80F2C" w:rsidRPr="004051E7" w:rsidRDefault="00A80F2C" w:rsidP="00A80F2C">
            <w:pPr>
              <w:spacing w:line="264" w:lineRule="auto"/>
              <w:jc w:val="center"/>
              <w:rPr>
                <w:rFonts w:ascii="Arial" w:hAnsi="Arial" w:cs="Arial"/>
                <w:b/>
                <w:sz w:val="16"/>
                <w:szCs w:val="16"/>
              </w:rPr>
            </w:pPr>
            <w:r w:rsidRPr="004051E7">
              <w:rPr>
                <w:rFonts w:ascii="Arial" w:hAnsi="Arial" w:cs="Arial"/>
                <w:b/>
                <w:sz w:val="16"/>
                <w:szCs w:val="16"/>
              </w:rPr>
              <w:t>Actividad</w:t>
            </w:r>
          </w:p>
        </w:tc>
        <w:tc>
          <w:tcPr>
            <w:tcW w:w="1175" w:type="dxa"/>
            <w:shd w:val="clear" w:color="auto" w:fill="D9D9D9" w:themeFill="background1" w:themeFillShade="D9"/>
            <w:tcMar>
              <w:top w:w="28" w:type="dxa"/>
              <w:bottom w:w="28" w:type="dxa"/>
            </w:tcMar>
            <w:vAlign w:val="center"/>
          </w:tcPr>
          <w:p w14:paraId="4C97C46C" w14:textId="77777777" w:rsidR="00A80F2C" w:rsidRPr="004051E7" w:rsidRDefault="00A80F2C" w:rsidP="00A80F2C">
            <w:pPr>
              <w:spacing w:line="264" w:lineRule="auto"/>
              <w:jc w:val="center"/>
              <w:rPr>
                <w:rFonts w:ascii="Arial" w:hAnsi="Arial" w:cs="Arial"/>
                <w:b/>
                <w:sz w:val="16"/>
                <w:szCs w:val="16"/>
              </w:rPr>
            </w:pPr>
            <w:r w:rsidRPr="004051E7">
              <w:rPr>
                <w:rFonts w:ascii="Arial" w:hAnsi="Arial" w:cs="Arial"/>
                <w:b/>
                <w:sz w:val="16"/>
                <w:szCs w:val="16"/>
              </w:rPr>
              <w:t>Responsable</w:t>
            </w:r>
          </w:p>
        </w:tc>
        <w:tc>
          <w:tcPr>
            <w:tcW w:w="8693" w:type="dxa"/>
            <w:shd w:val="clear" w:color="auto" w:fill="D9D9D9" w:themeFill="background1" w:themeFillShade="D9"/>
            <w:tcMar>
              <w:top w:w="28" w:type="dxa"/>
              <w:left w:w="57" w:type="dxa"/>
              <w:bottom w:w="28" w:type="dxa"/>
              <w:right w:w="28" w:type="dxa"/>
            </w:tcMar>
            <w:vAlign w:val="center"/>
          </w:tcPr>
          <w:p w14:paraId="75574862" w14:textId="77777777" w:rsidR="00A80F2C" w:rsidRPr="004051E7" w:rsidRDefault="00A80F2C" w:rsidP="00A80F2C">
            <w:pPr>
              <w:spacing w:line="264" w:lineRule="auto"/>
              <w:jc w:val="center"/>
              <w:rPr>
                <w:rFonts w:ascii="Arial" w:hAnsi="Arial" w:cs="Arial"/>
                <w:b/>
                <w:sz w:val="16"/>
                <w:szCs w:val="16"/>
              </w:rPr>
            </w:pPr>
            <w:r w:rsidRPr="004051E7">
              <w:rPr>
                <w:rFonts w:ascii="Arial" w:hAnsi="Arial" w:cs="Arial"/>
                <w:b/>
                <w:sz w:val="16"/>
                <w:szCs w:val="16"/>
              </w:rPr>
              <w:t>Descripción de las Actividades</w:t>
            </w:r>
          </w:p>
        </w:tc>
      </w:tr>
      <w:tr w:rsidR="00CE3B41" w:rsidRPr="004051E7" w14:paraId="70371826" w14:textId="77777777" w:rsidTr="5342799A">
        <w:trPr>
          <w:trHeight w:val="364"/>
          <w:jc w:val="right"/>
        </w:trPr>
        <w:tc>
          <w:tcPr>
            <w:tcW w:w="1355" w:type="dxa"/>
            <w:vAlign w:val="center"/>
          </w:tcPr>
          <w:p w14:paraId="5B1FFD5B" w14:textId="4196417F" w:rsidR="00C57EBA" w:rsidRPr="004051E7" w:rsidRDefault="00C57EBA" w:rsidP="00A818B5">
            <w:pPr>
              <w:pStyle w:val="Prrafodelista"/>
              <w:numPr>
                <w:ilvl w:val="0"/>
                <w:numId w:val="10"/>
              </w:numPr>
              <w:tabs>
                <w:tab w:val="left" w:pos="251"/>
              </w:tabs>
              <w:ind w:left="112" w:hanging="141"/>
              <w:jc w:val="center"/>
              <w:rPr>
                <w:rFonts w:ascii="Arial" w:hAnsi="Arial" w:cs="Arial"/>
                <w:b/>
                <w:sz w:val="14"/>
                <w:szCs w:val="22"/>
              </w:rPr>
            </w:pPr>
            <w:r w:rsidRPr="00A818B5">
              <w:rPr>
                <w:rFonts w:ascii="Arial" w:hAnsi="Arial" w:cs="Arial"/>
                <w:b/>
                <w:bCs/>
                <w:sz w:val="14"/>
                <w:szCs w:val="14"/>
              </w:rPr>
              <w:t>Recibir solicitud</w:t>
            </w:r>
          </w:p>
        </w:tc>
        <w:tc>
          <w:tcPr>
            <w:tcW w:w="1175" w:type="dxa"/>
            <w:vAlign w:val="center"/>
          </w:tcPr>
          <w:p w14:paraId="75477375" w14:textId="6882A7A5" w:rsidR="00C57EBA" w:rsidRPr="004051E7" w:rsidRDefault="00144DCF" w:rsidP="00F93E1C">
            <w:pPr>
              <w:jc w:val="center"/>
              <w:rPr>
                <w:rFonts w:ascii="Arial" w:hAnsi="Arial" w:cs="Arial"/>
                <w:sz w:val="14"/>
                <w:szCs w:val="16"/>
              </w:rPr>
            </w:pPr>
            <w:r w:rsidRPr="004051E7">
              <w:rPr>
                <w:rFonts w:ascii="Arial" w:hAnsi="Arial" w:cs="Arial"/>
                <w:sz w:val="14"/>
                <w:szCs w:val="16"/>
              </w:rPr>
              <w:t>Coordinador de Acreditamiento y Certificación</w:t>
            </w:r>
            <w:r w:rsidR="00A10FD5">
              <w:rPr>
                <w:rFonts w:ascii="Arial" w:hAnsi="Arial" w:cs="Arial"/>
                <w:sz w:val="14"/>
                <w:szCs w:val="16"/>
              </w:rPr>
              <w:t xml:space="preserve"> (título, diploma</w:t>
            </w:r>
            <w:r w:rsidR="00646223">
              <w:rPr>
                <w:rFonts w:ascii="Arial" w:hAnsi="Arial" w:cs="Arial"/>
                <w:sz w:val="14"/>
                <w:szCs w:val="16"/>
              </w:rPr>
              <w:t>, documento legal)</w:t>
            </w:r>
          </w:p>
        </w:tc>
        <w:tc>
          <w:tcPr>
            <w:tcW w:w="8693" w:type="dxa"/>
            <w:tcMar>
              <w:top w:w="28" w:type="dxa"/>
              <w:left w:w="57" w:type="dxa"/>
              <w:bottom w:w="85" w:type="dxa"/>
              <w:right w:w="28" w:type="dxa"/>
            </w:tcMar>
            <w:vAlign w:val="center"/>
          </w:tcPr>
          <w:p w14:paraId="78475E02" w14:textId="65C31CE6" w:rsidR="006A12A8" w:rsidRPr="00CE5454" w:rsidRDefault="040C385E" w:rsidP="002A0046">
            <w:pPr>
              <w:jc w:val="both"/>
              <w:rPr>
                <w:rFonts w:ascii="Arial" w:hAnsi="Arial" w:cs="Arial"/>
                <w:strike/>
                <w:sz w:val="22"/>
                <w:szCs w:val="22"/>
                <w:lang w:val="es-ES"/>
              </w:rPr>
            </w:pPr>
            <w:r w:rsidRPr="00CE5454">
              <w:rPr>
                <w:rFonts w:ascii="Arial" w:hAnsi="Arial" w:cs="Arial"/>
                <w:sz w:val="22"/>
                <w:szCs w:val="22"/>
                <w:lang w:val="es-ES"/>
              </w:rPr>
              <w:t>En el caso de equiparación de estudios para incorporarse al Sistema Educativo Nacional</w:t>
            </w:r>
            <w:r w:rsidR="5955964C" w:rsidRPr="00CE5454">
              <w:rPr>
                <w:rFonts w:ascii="Arial" w:hAnsi="Arial" w:cs="Arial"/>
                <w:sz w:val="22"/>
                <w:szCs w:val="22"/>
                <w:lang w:val="es-ES"/>
              </w:rPr>
              <w:t xml:space="preserve"> o para equiparación de títulos o diplomas de </w:t>
            </w:r>
            <w:r w:rsidR="000509BB">
              <w:rPr>
                <w:rFonts w:ascii="Arial" w:hAnsi="Arial" w:cs="Arial"/>
                <w:sz w:val="22"/>
                <w:szCs w:val="22"/>
                <w:lang w:val="es-ES"/>
              </w:rPr>
              <w:t>n</w:t>
            </w:r>
            <w:r w:rsidR="5955964C" w:rsidRPr="00CE5454">
              <w:rPr>
                <w:rFonts w:ascii="Arial" w:hAnsi="Arial" w:cs="Arial"/>
                <w:sz w:val="22"/>
                <w:szCs w:val="22"/>
                <w:lang w:val="es-ES"/>
              </w:rPr>
              <w:t xml:space="preserve">ivel de </w:t>
            </w:r>
            <w:r w:rsidR="000509BB">
              <w:rPr>
                <w:rFonts w:ascii="Arial" w:hAnsi="Arial" w:cs="Arial"/>
                <w:sz w:val="22"/>
                <w:szCs w:val="22"/>
                <w:lang w:val="es-ES"/>
              </w:rPr>
              <w:t>e</w:t>
            </w:r>
            <w:r w:rsidR="5955964C" w:rsidRPr="00CE5454">
              <w:rPr>
                <w:rFonts w:ascii="Arial" w:hAnsi="Arial" w:cs="Arial"/>
                <w:sz w:val="22"/>
                <w:szCs w:val="22"/>
                <w:lang w:val="es-ES"/>
              </w:rPr>
              <w:t xml:space="preserve">ducación </w:t>
            </w:r>
            <w:r w:rsidR="000509BB">
              <w:rPr>
                <w:rFonts w:ascii="Arial" w:hAnsi="Arial" w:cs="Arial"/>
                <w:sz w:val="22"/>
                <w:szCs w:val="22"/>
                <w:lang w:val="es-ES"/>
              </w:rPr>
              <w:t>m</w:t>
            </w:r>
            <w:r w:rsidR="5955964C" w:rsidRPr="00CE5454">
              <w:rPr>
                <w:rFonts w:ascii="Arial" w:hAnsi="Arial" w:cs="Arial"/>
                <w:sz w:val="22"/>
                <w:szCs w:val="22"/>
                <w:lang w:val="es-ES"/>
              </w:rPr>
              <w:t>edia,</w:t>
            </w:r>
            <w:r w:rsidRPr="00CE5454">
              <w:rPr>
                <w:rFonts w:ascii="Arial" w:hAnsi="Arial" w:cs="Arial"/>
                <w:sz w:val="22"/>
                <w:szCs w:val="22"/>
                <w:lang w:val="es-ES"/>
              </w:rPr>
              <w:t xml:space="preserve"> la solicitud</w:t>
            </w:r>
            <w:r w:rsidR="5F1A5FCC" w:rsidRPr="00CE5454">
              <w:rPr>
                <w:rFonts w:ascii="Arial" w:hAnsi="Arial" w:cs="Arial"/>
                <w:sz w:val="22"/>
                <w:szCs w:val="22"/>
                <w:lang w:val="es-ES"/>
              </w:rPr>
              <w:t xml:space="preserve"> </w:t>
            </w:r>
            <w:r w:rsidR="185544EC" w:rsidRPr="00CE5454">
              <w:rPr>
                <w:rFonts w:ascii="Arial" w:hAnsi="Arial" w:cs="Arial"/>
                <w:sz w:val="22"/>
                <w:szCs w:val="22"/>
                <w:lang w:val="es-ES"/>
              </w:rPr>
              <w:t>es</w:t>
            </w:r>
            <w:r w:rsidR="7D6416D8" w:rsidRPr="00CE5454">
              <w:rPr>
                <w:rFonts w:ascii="Arial" w:hAnsi="Arial" w:cs="Arial"/>
                <w:sz w:val="22"/>
                <w:szCs w:val="22"/>
                <w:lang w:val="es-ES"/>
              </w:rPr>
              <w:t xml:space="preserve"> atendida por </w:t>
            </w:r>
            <w:r w:rsidR="28011923" w:rsidRPr="00CE5454">
              <w:rPr>
                <w:rFonts w:ascii="Arial" w:hAnsi="Arial" w:cs="Arial"/>
                <w:sz w:val="22"/>
                <w:szCs w:val="22"/>
                <w:lang w:val="es-ES"/>
              </w:rPr>
              <w:t xml:space="preserve">la </w:t>
            </w:r>
            <w:r w:rsidR="00210E9D">
              <w:rPr>
                <w:rFonts w:ascii="Arial" w:hAnsi="Arial" w:cs="Arial"/>
                <w:sz w:val="22"/>
                <w:szCs w:val="22"/>
                <w:lang w:val="es-ES"/>
              </w:rPr>
              <w:t>d</w:t>
            </w:r>
            <w:r w:rsidR="28011923" w:rsidRPr="00CE5454">
              <w:rPr>
                <w:rFonts w:ascii="Arial" w:hAnsi="Arial" w:cs="Arial"/>
                <w:sz w:val="22"/>
                <w:szCs w:val="22"/>
                <w:lang w:val="es-ES"/>
              </w:rPr>
              <w:t xml:space="preserve">irección </w:t>
            </w:r>
            <w:r w:rsidR="00210E9D">
              <w:rPr>
                <w:rFonts w:ascii="Arial" w:hAnsi="Arial" w:cs="Arial"/>
                <w:sz w:val="22"/>
                <w:szCs w:val="22"/>
                <w:lang w:val="es-ES"/>
              </w:rPr>
              <w:t>d</w:t>
            </w:r>
            <w:r w:rsidR="28011923" w:rsidRPr="00CE5454">
              <w:rPr>
                <w:rFonts w:ascii="Arial" w:hAnsi="Arial" w:cs="Arial"/>
                <w:sz w:val="22"/>
                <w:szCs w:val="22"/>
                <w:lang w:val="es-ES"/>
              </w:rPr>
              <w:t>epartam</w:t>
            </w:r>
            <w:r w:rsidR="0D2E2F52" w:rsidRPr="00CE5454">
              <w:rPr>
                <w:rFonts w:ascii="Arial" w:hAnsi="Arial" w:cs="Arial"/>
                <w:sz w:val="22"/>
                <w:szCs w:val="22"/>
                <w:lang w:val="es-ES"/>
              </w:rPr>
              <w:t>ental de</w:t>
            </w:r>
            <w:r w:rsidR="00210E9D">
              <w:rPr>
                <w:rFonts w:ascii="Arial" w:hAnsi="Arial" w:cs="Arial"/>
                <w:sz w:val="22"/>
                <w:szCs w:val="22"/>
                <w:lang w:val="es-ES"/>
              </w:rPr>
              <w:t xml:space="preserve"> e</w:t>
            </w:r>
            <w:r w:rsidR="0D2E2F52" w:rsidRPr="00CE5454">
              <w:rPr>
                <w:rFonts w:ascii="Arial" w:hAnsi="Arial" w:cs="Arial"/>
                <w:sz w:val="22"/>
                <w:szCs w:val="22"/>
                <w:lang w:val="es-ES"/>
              </w:rPr>
              <w:t>ducac</w:t>
            </w:r>
            <w:r w:rsidR="5955964C" w:rsidRPr="00CE5454">
              <w:rPr>
                <w:rFonts w:ascii="Arial" w:hAnsi="Arial" w:cs="Arial"/>
                <w:sz w:val="22"/>
                <w:szCs w:val="22"/>
                <w:lang w:val="es-ES"/>
              </w:rPr>
              <w:t>i</w:t>
            </w:r>
            <w:r w:rsidR="0D2E2F52" w:rsidRPr="00CE5454">
              <w:rPr>
                <w:rFonts w:ascii="Arial" w:hAnsi="Arial" w:cs="Arial"/>
                <w:sz w:val="22"/>
                <w:szCs w:val="22"/>
                <w:lang w:val="es-ES"/>
              </w:rPr>
              <w:t>ón</w:t>
            </w:r>
            <w:r w:rsidR="747A07E6" w:rsidRPr="00CE5454">
              <w:rPr>
                <w:rFonts w:ascii="Arial" w:hAnsi="Arial" w:cs="Arial"/>
                <w:sz w:val="22"/>
                <w:szCs w:val="22"/>
                <w:lang w:val="es-ES"/>
              </w:rPr>
              <w:t>, según</w:t>
            </w:r>
            <w:r w:rsidR="67A86D6D" w:rsidRPr="00CE5454">
              <w:rPr>
                <w:rFonts w:ascii="Arial" w:hAnsi="Arial" w:cs="Arial"/>
                <w:sz w:val="22"/>
                <w:szCs w:val="22"/>
                <w:lang w:val="es-ES"/>
              </w:rPr>
              <w:t xml:space="preserve"> el código del centro educativo que el padre, madre o tutor consignaron en el documento.</w:t>
            </w:r>
            <w:r w:rsidR="747A07E6" w:rsidRPr="00CE5454">
              <w:rPr>
                <w:rFonts w:ascii="Arial" w:hAnsi="Arial" w:cs="Arial"/>
                <w:sz w:val="22"/>
                <w:szCs w:val="22"/>
                <w:lang w:val="es-ES"/>
              </w:rPr>
              <w:t xml:space="preserve"> </w:t>
            </w:r>
          </w:p>
          <w:p w14:paraId="15267A0E" w14:textId="77777777" w:rsidR="00210E9D" w:rsidRDefault="00210E9D" w:rsidP="002A0046">
            <w:pPr>
              <w:jc w:val="both"/>
              <w:rPr>
                <w:rFonts w:ascii="Arial" w:hAnsi="Arial" w:cs="Arial"/>
                <w:sz w:val="22"/>
                <w:szCs w:val="22"/>
                <w:lang w:val="es-ES"/>
              </w:rPr>
            </w:pPr>
          </w:p>
          <w:p w14:paraId="69A4B450" w14:textId="6F67B970" w:rsidR="002A1300" w:rsidRPr="00CE5454" w:rsidRDefault="153615E5" w:rsidP="002A0046">
            <w:pPr>
              <w:jc w:val="both"/>
              <w:rPr>
                <w:rFonts w:ascii="Arial" w:hAnsi="Arial" w:cs="Arial"/>
                <w:sz w:val="22"/>
                <w:szCs w:val="22"/>
                <w:lang w:val="es-ES"/>
              </w:rPr>
            </w:pPr>
            <w:r w:rsidRPr="665B44CD">
              <w:rPr>
                <w:rFonts w:ascii="Arial" w:hAnsi="Arial" w:cs="Arial"/>
                <w:sz w:val="22"/>
                <w:szCs w:val="22"/>
                <w:lang w:val="es-ES"/>
              </w:rPr>
              <w:lastRenderedPageBreak/>
              <w:t>Recibe del padre, madre</w:t>
            </w:r>
            <w:r w:rsidR="1C63623D" w:rsidRPr="665B44CD">
              <w:rPr>
                <w:rFonts w:ascii="Arial" w:hAnsi="Arial" w:cs="Arial"/>
                <w:sz w:val="22"/>
                <w:szCs w:val="22"/>
                <w:lang w:val="es-ES"/>
              </w:rPr>
              <w:t xml:space="preserve">, </w:t>
            </w:r>
            <w:r w:rsidRPr="665B44CD">
              <w:rPr>
                <w:rFonts w:ascii="Arial" w:hAnsi="Arial" w:cs="Arial"/>
                <w:sz w:val="22"/>
                <w:szCs w:val="22"/>
                <w:lang w:val="es-ES"/>
              </w:rPr>
              <w:t>tutor</w:t>
            </w:r>
            <w:r w:rsidR="7D14CD88" w:rsidRPr="665B44CD">
              <w:rPr>
                <w:rFonts w:ascii="Arial" w:hAnsi="Arial" w:cs="Arial"/>
                <w:sz w:val="22"/>
                <w:szCs w:val="22"/>
                <w:lang w:val="es-ES"/>
              </w:rPr>
              <w:t xml:space="preserve"> (</w:t>
            </w:r>
            <w:r w:rsidR="531369C2" w:rsidRPr="665B44CD">
              <w:rPr>
                <w:rFonts w:ascii="Arial" w:hAnsi="Arial" w:cs="Arial"/>
                <w:sz w:val="22"/>
                <w:szCs w:val="22"/>
                <w:lang w:val="es-ES"/>
              </w:rPr>
              <w:t xml:space="preserve">para este caso debe </w:t>
            </w:r>
            <w:r w:rsidRPr="665B44CD">
              <w:rPr>
                <w:rFonts w:ascii="Arial" w:hAnsi="Arial" w:cs="Arial"/>
                <w:sz w:val="22"/>
                <w:szCs w:val="22"/>
                <w:lang w:val="es-ES"/>
              </w:rPr>
              <w:t xml:space="preserve">adjuntar documento legal que lo </w:t>
            </w:r>
            <w:r w:rsidR="4BD3D811" w:rsidRPr="665B44CD">
              <w:rPr>
                <w:rFonts w:ascii="Arial" w:hAnsi="Arial" w:cs="Arial"/>
                <w:sz w:val="22"/>
                <w:szCs w:val="22"/>
                <w:lang w:val="es-ES"/>
              </w:rPr>
              <w:t>respalde</w:t>
            </w:r>
            <w:r w:rsidR="1CA225FC" w:rsidRPr="665B44CD">
              <w:rPr>
                <w:rFonts w:ascii="Arial" w:hAnsi="Arial" w:cs="Arial"/>
                <w:sz w:val="22"/>
                <w:szCs w:val="22"/>
                <w:lang w:val="es-ES"/>
              </w:rPr>
              <w:t>)</w:t>
            </w:r>
            <w:r w:rsidRPr="665B44CD">
              <w:rPr>
                <w:rFonts w:ascii="Arial" w:hAnsi="Arial" w:cs="Arial"/>
                <w:sz w:val="22"/>
                <w:szCs w:val="22"/>
                <w:lang w:val="es-ES"/>
              </w:rPr>
              <w:t xml:space="preserve"> o solicitante</w:t>
            </w:r>
            <w:r w:rsidR="3287BAE8" w:rsidRPr="665B44CD">
              <w:rPr>
                <w:rFonts w:ascii="Arial" w:hAnsi="Arial" w:cs="Arial"/>
                <w:sz w:val="22"/>
                <w:szCs w:val="22"/>
                <w:lang w:val="es-ES"/>
              </w:rPr>
              <w:t xml:space="preserve"> (si el estudiante es mayor de edad)</w:t>
            </w:r>
            <w:r w:rsidRPr="665B44CD">
              <w:rPr>
                <w:rFonts w:ascii="Arial" w:hAnsi="Arial" w:cs="Arial"/>
                <w:sz w:val="22"/>
                <w:szCs w:val="22"/>
                <w:lang w:val="es-ES"/>
              </w:rPr>
              <w:t xml:space="preserve">, el expediente </w:t>
            </w:r>
            <w:r w:rsidR="74BF7DDF" w:rsidRPr="665B44CD">
              <w:rPr>
                <w:rFonts w:ascii="Arial" w:hAnsi="Arial" w:cs="Arial"/>
                <w:sz w:val="22"/>
                <w:szCs w:val="22"/>
                <w:lang w:val="es-ES"/>
              </w:rPr>
              <w:t xml:space="preserve">digital </w:t>
            </w:r>
            <w:r w:rsidR="4AC9A6A6" w:rsidRPr="665B44CD">
              <w:rPr>
                <w:rFonts w:ascii="Arial" w:hAnsi="Arial" w:cs="Arial"/>
                <w:sz w:val="22"/>
                <w:szCs w:val="22"/>
                <w:lang w:val="es-ES"/>
              </w:rPr>
              <w:t xml:space="preserve">por medio </w:t>
            </w:r>
            <w:r w:rsidR="004C5E91" w:rsidRPr="665B44CD">
              <w:rPr>
                <w:rFonts w:ascii="Arial" w:hAnsi="Arial" w:cs="Arial"/>
                <w:sz w:val="22"/>
                <w:szCs w:val="22"/>
                <w:lang w:val="es-ES"/>
              </w:rPr>
              <w:t>de la plataforma BPM,</w:t>
            </w:r>
            <w:r w:rsidR="4AC9A6A6" w:rsidRPr="665B44CD">
              <w:rPr>
                <w:rFonts w:ascii="Arial" w:hAnsi="Arial" w:cs="Arial"/>
                <w:sz w:val="22"/>
                <w:szCs w:val="22"/>
                <w:lang w:val="es-ES"/>
              </w:rPr>
              <w:t xml:space="preserve"> </w:t>
            </w:r>
            <w:r w:rsidR="197CCEC6" w:rsidRPr="665B44CD">
              <w:rPr>
                <w:rFonts w:ascii="Arial" w:hAnsi="Arial" w:cs="Arial"/>
                <w:sz w:val="22"/>
                <w:szCs w:val="22"/>
                <w:lang w:val="es-ES"/>
              </w:rPr>
              <w:t xml:space="preserve">con </w:t>
            </w:r>
            <w:r w:rsidRPr="665B44CD">
              <w:rPr>
                <w:rFonts w:ascii="Arial" w:hAnsi="Arial" w:cs="Arial"/>
                <w:sz w:val="22"/>
                <w:szCs w:val="22"/>
                <w:lang w:val="es-ES"/>
              </w:rPr>
              <w:t>los documentos siguientes</w:t>
            </w:r>
            <w:r w:rsidR="1D27DB1E" w:rsidRPr="665B44CD">
              <w:rPr>
                <w:rFonts w:ascii="Arial" w:hAnsi="Arial" w:cs="Arial"/>
                <w:sz w:val="22"/>
                <w:szCs w:val="22"/>
                <w:lang w:val="es-ES"/>
              </w:rPr>
              <w:t>:</w:t>
            </w:r>
          </w:p>
          <w:p w14:paraId="7C9885C8" w14:textId="77777777" w:rsidR="002A1300" w:rsidRPr="00CE5454" w:rsidRDefault="002A1300" w:rsidP="738CEB50">
            <w:pPr>
              <w:rPr>
                <w:rFonts w:ascii="Arial" w:hAnsi="Arial" w:cs="Arial"/>
                <w:sz w:val="22"/>
                <w:szCs w:val="22"/>
                <w:lang w:val="es-ES"/>
              </w:rPr>
            </w:pPr>
          </w:p>
          <w:p w14:paraId="446DC375" w14:textId="3908F67B" w:rsidR="1FA153DA" w:rsidRPr="00912DD6" w:rsidRDefault="1F6B6AF6" w:rsidP="008C510D">
            <w:pPr>
              <w:pStyle w:val="TableParagraph"/>
              <w:numPr>
                <w:ilvl w:val="0"/>
                <w:numId w:val="2"/>
              </w:numPr>
              <w:spacing w:before="28" w:line="242" w:lineRule="auto"/>
              <w:ind w:right="7"/>
              <w:jc w:val="both"/>
              <w:rPr>
                <w:rFonts w:ascii="Arial" w:hAnsi="Arial" w:cs="Arial"/>
                <w:b/>
                <w:bCs/>
                <w:sz w:val="20"/>
              </w:rPr>
            </w:pPr>
            <w:r w:rsidRPr="00912DD6">
              <w:rPr>
                <w:rFonts w:ascii="Arial" w:hAnsi="Arial" w:cs="Arial"/>
                <w:b/>
                <w:bCs/>
                <w:sz w:val="20"/>
              </w:rPr>
              <w:t>Nota</w:t>
            </w:r>
            <w:r w:rsidR="7390AC99" w:rsidRPr="00912DD6">
              <w:rPr>
                <w:rFonts w:ascii="Arial" w:hAnsi="Arial" w:cs="Arial"/>
                <w:b/>
                <w:bCs/>
                <w:sz w:val="20"/>
              </w:rPr>
              <w:t xml:space="preserve"> 1</w:t>
            </w:r>
            <w:r w:rsidR="00582D2D" w:rsidRPr="00912DD6">
              <w:rPr>
                <w:rFonts w:ascii="Arial" w:hAnsi="Arial" w:cs="Arial"/>
                <w:b/>
                <w:bCs/>
                <w:sz w:val="20"/>
              </w:rPr>
              <w:t>.</w:t>
            </w:r>
            <w:r w:rsidRPr="00912DD6">
              <w:rPr>
                <w:rFonts w:ascii="Arial" w:hAnsi="Arial" w:cs="Arial"/>
                <w:b/>
                <w:bCs/>
                <w:sz w:val="20"/>
              </w:rPr>
              <w:t xml:space="preserve"> </w:t>
            </w:r>
            <w:r w:rsidR="00D00F89" w:rsidRPr="00D00F89">
              <w:rPr>
                <w:rFonts w:ascii="Arial" w:hAnsi="Arial" w:cs="Arial"/>
                <w:bCs/>
                <w:sz w:val="20"/>
              </w:rPr>
              <w:t>L</w:t>
            </w:r>
            <w:r w:rsidR="00171DC6">
              <w:rPr>
                <w:rFonts w:ascii="Arial" w:hAnsi="Arial" w:cs="Arial"/>
                <w:sz w:val="20"/>
                <w:szCs w:val="20"/>
              </w:rPr>
              <w:t>a</w:t>
            </w:r>
            <w:r w:rsidR="004C5E91" w:rsidRPr="004C5E91">
              <w:rPr>
                <w:rFonts w:ascii="Arial" w:hAnsi="Arial" w:cs="Arial"/>
                <w:sz w:val="20"/>
                <w:szCs w:val="20"/>
              </w:rPr>
              <w:t xml:space="preserve"> plataforma BPM</w:t>
            </w:r>
            <w:r w:rsidR="004C5E91" w:rsidRPr="004C5E91">
              <w:rPr>
                <w:rFonts w:ascii="Arial" w:hAnsi="Arial" w:cs="Arial"/>
                <w:sz w:val="18"/>
                <w:szCs w:val="20"/>
              </w:rPr>
              <w:t xml:space="preserve"> </w:t>
            </w:r>
            <w:r w:rsidR="57505BA9" w:rsidRPr="00912DD6">
              <w:rPr>
                <w:rFonts w:ascii="Arial" w:hAnsi="Arial" w:cs="Arial"/>
                <w:sz w:val="20"/>
              </w:rPr>
              <w:t xml:space="preserve">notifica en forma automática, </w:t>
            </w:r>
            <w:r w:rsidR="73DA7887" w:rsidRPr="00912DD6">
              <w:rPr>
                <w:rFonts w:ascii="Arial" w:hAnsi="Arial" w:cs="Arial"/>
                <w:sz w:val="20"/>
              </w:rPr>
              <w:t>a</w:t>
            </w:r>
            <w:r w:rsidR="57505BA9" w:rsidRPr="00912DD6">
              <w:rPr>
                <w:rFonts w:ascii="Arial" w:hAnsi="Arial" w:cs="Arial"/>
                <w:sz w:val="20"/>
              </w:rPr>
              <w:t>l</w:t>
            </w:r>
            <w:r w:rsidR="73DA7887" w:rsidRPr="00912DD6">
              <w:rPr>
                <w:rFonts w:ascii="Arial" w:hAnsi="Arial" w:cs="Arial"/>
                <w:sz w:val="20"/>
              </w:rPr>
              <w:t xml:space="preserve"> personal de la </w:t>
            </w:r>
            <w:r w:rsidR="00210E9D" w:rsidRPr="00912DD6">
              <w:rPr>
                <w:rFonts w:ascii="Arial" w:hAnsi="Arial" w:cs="Arial"/>
                <w:sz w:val="20"/>
              </w:rPr>
              <w:t>DIDEDUC</w:t>
            </w:r>
            <w:r w:rsidR="57505BA9" w:rsidRPr="00912DD6">
              <w:rPr>
                <w:rFonts w:ascii="Arial" w:hAnsi="Arial" w:cs="Arial"/>
                <w:sz w:val="20"/>
              </w:rPr>
              <w:t>,</w:t>
            </w:r>
            <w:r w:rsidR="73DA7887" w:rsidRPr="00912DD6">
              <w:rPr>
                <w:rFonts w:ascii="Arial" w:hAnsi="Arial" w:cs="Arial"/>
                <w:sz w:val="20"/>
              </w:rPr>
              <w:t xml:space="preserve"> que hay un expediente para atender</w:t>
            </w:r>
            <w:r w:rsidR="5BEF5E9D" w:rsidRPr="00912DD6">
              <w:rPr>
                <w:rFonts w:ascii="Arial" w:hAnsi="Arial" w:cs="Arial"/>
                <w:sz w:val="20"/>
              </w:rPr>
              <w:t>.</w:t>
            </w:r>
            <w:r w:rsidR="73DA7887" w:rsidRPr="00912DD6">
              <w:rPr>
                <w:rFonts w:ascii="Arial" w:hAnsi="Arial" w:cs="Arial"/>
                <w:sz w:val="20"/>
              </w:rPr>
              <w:t xml:space="preserve"> </w:t>
            </w:r>
          </w:p>
          <w:p w14:paraId="26697074" w14:textId="0CCC4F6A" w:rsidR="5DEACD01" w:rsidRPr="00CE5454" w:rsidRDefault="5DEACD01" w:rsidP="5DEACD01">
            <w:pPr>
              <w:spacing w:line="259" w:lineRule="auto"/>
              <w:rPr>
                <w:rFonts w:ascii="Arial" w:hAnsi="Arial" w:cs="Arial"/>
                <w:sz w:val="22"/>
                <w:szCs w:val="22"/>
                <w:highlight w:val="yellow"/>
              </w:rPr>
            </w:pPr>
          </w:p>
          <w:p w14:paraId="01B77DAB" w14:textId="545A6FEC" w:rsidR="00C57EBA" w:rsidRPr="00CE5454" w:rsidRDefault="00C57EBA" w:rsidP="009A1D5D">
            <w:pPr>
              <w:rPr>
                <w:rFonts w:ascii="Arial" w:hAnsi="Arial" w:cs="Arial"/>
                <w:sz w:val="22"/>
                <w:szCs w:val="22"/>
              </w:rPr>
            </w:pPr>
            <w:r w:rsidRPr="009E77DD">
              <w:rPr>
                <w:rFonts w:ascii="Arial" w:hAnsi="Arial" w:cs="Arial"/>
                <w:b/>
                <w:sz w:val="22"/>
                <w:szCs w:val="22"/>
                <w:u w:val="single"/>
              </w:rPr>
              <w:t xml:space="preserve">Para </w:t>
            </w:r>
            <w:r w:rsidRPr="00CE5454">
              <w:rPr>
                <w:rFonts w:ascii="Arial" w:hAnsi="Arial" w:cs="Arial"/>
                <w:b/>
                <w:sz w:val="22"/>
                <w:szCs w:val="22"/>
                <w:u w:val="single"/>
              </w:rPr>
              <w:t>solicitantes con documentación</w:t>
            </w:r>
            <w:r w:rsidRPr="00CE5454">
              <w:rPr>
                <w:rFonts w:ascii="Arial" w:hAnsi="Arial" w:cs="Arial"/>
                <w:sz w:val="22"/>
                <w:szCs w:val="22"/>
              </w:rPr>
              <w:t xml:space="preserve"> </w:t>
            </w:r>
          </w:p>
          <w:p w14:paraId="775CB926" w14:textId="40198936" w:rsidR="00C57EBA" w:rsidRPr="00CE5454" w:rsidRDefault="00C57EBA" w:rsidP="009A1D5D">
            <w:pPr>
              <w:rPr>
                <w:rFonts w:ascii="Arial" w:hAnsi="Arial" w:cs="Arial"/>
                <w:sz w:val="22"/>
                <w:szCs w:val="22"/>
              </w:rPr>
            </w:pPr>
            <w:r w:rsidRPr="00CE5454">
              <w:rPr>
                <w:rFonts w:ascii="Arial" w:hAnsi="Arial" w:cs="Arial"/>
                <w:sz w:val="22"/>
                <w:szCs w:val="22"/>
              </w:rPr>
              <w:t xml:space="preserve"> </w:t>
            </w:r>
          </w:p>
          <w:p w14:paraId="3B37D135" w14:textId="538ADE51" w:rsidR="00C57EBA" w:rsidRPr="00233809" w:rsidRDefault="128A4BF9" w:rsidP="008C510D">
            <w:pPr>
              <w:numPr>
                <w:ilvl w:val="0"/>
                <w:numId w:val="8"/>
              </w:numPr>
              <w:jc w:val="both"/>
              <w:rPr>
                <w:rFonts w:ascii="Arial" w:hAnsi="Arial" w:cs="Arial"/>
                <w:sz w:val="22"/>
                <w:szCs w:val="22"/>
              </w:rPr>
            </w:pPr>
            <w:r w:rsidRPr="00233809">
              <w:rPr>
                <w:rFonts w:ascii="Arial" w:hAnsi="Arial" w:cs="Arial"/>
                <w:sz w:val="22"/>
                <w:szCs w:val="22"/>
                <w:lang w:val="es-GT"/>
              </w:rPr>
              <w:t xml:space="preserve">Solicitud de equiparación </w:t>
            </w:r>
            <w:r w:rsidR="0CA7245C" w:rsidRPr="00233809">
              <w:rPr>
                <w:rFonts w:ascii="Arial" w:hAnsi="Arial" w:cs="Arial"/>
                <w:sz w:val="22"/>
                <w:szCs w:val="22"/>
                <w:lang w:val="es-GT"/>
              </w:rPr>
              <w:t xml:space="preserve">es </w:t>
            </w:r>
            <w:r w:rsidR="3B377E10" w:rsidRPr="00233809">
              <w:rPr>
                <w:rFonts w:ascii="Arial" w:hAnsi="Arial" w:cs="Arial"/>
                <w:sz w:val="22"/>
                <w:szCs w:val="22"/>
              </w:rPr>
              <w:t xml:space="preserve">llenada por </w:t>
            </w:r>
            <w:r w:rsidRPr="00233809">
              <w:rPr>
                <w:rFonts w:ascii="Arial" w:hAnsi="Arial" w:cs="Arial"/>
                <w:sz w:val="22"/>
                <w:szCs w:val="22"/>
              </w:rPr>
              <w:t>el</w:t>
            </w:r>
            <w:r w:rsidRPr="00233809">
              <w:rPr>
                <w:rFonts w:ascii="Arial" w:hAnsi="Arial" w:cs="Arial"/>
                <w:sz w:val="22"/>
                <w:szCs w:val="22"/>
                <w:lang w:val="es-GT"/>
              </w:rPr>
              <w:t xml:space="preserve"> padre</w:t>
            </w:r>
            <w:r w:rsidR="3DB3C170" w:rsidRPr="00233809">
              <w:rPr>
                <w:rFonts w:ascii="Arial" w:hAnsi="Arial" w:cs="Arial"/>
                <w:sz w:val="22"/>
                <w:szCs w:val="22"/>
                <w:lang w:val="es-GT"/>
              </w:rPr>
              <w:t>, madre</w:t>
            </w:r>
            <w:r w:rsidR="30202916" w:rsidRPr="00233809">
              <w:rPr>
                <w:rFonts w:ascii="Arial" w:hAnsi="Arial" w:cs="Arial"/>
                <w:sz w:val="22"/>
                <w:szCs w:val="22"/>
                <w:lang w:val="es-GT"/>
              </w:rPr>
              <w:t>, encargado</w:t>
            </w:r>
            <w:r w:rsidRPr="00233809">
              <w:rPr>
                <w:rFonts w:ascii="Arial" w:hAnsi="Arial" w:cs="Arial"/>
                <w:sz w:val="22"/>
                <w:szCs w:val="22"/>
                <w:lang w:val="es-GT"/>
              </w:rPr>
              <w:t xml:space="preserve"> o tutor del menor de edad; o por el interesado, si es mayor de edad </w:t>
            </w:r>
            <w:r w:rsidR="39D9C598" w:rsidRPr="00233809">
              <w:rPr>
                <w:rFonts w:ascii="Arial" w:hAnsi="Arial" w:cs="Arial"/>
                <w:sz w:val="22"/>
                <w:szCs w:val="22"/>
                <w:lang w:val="es-GT"/>
              </w:rPr>
              <w:t xml:space="preserve">en el </w:t>
            </w:r>
            <w:r w:rsidR="335CB201" w:rsidRPr="00233809">
              <w:rPr>
                <w:rFonts w:ascii="Arial" w:hAnsi="Arial" w:cs="Arial"/>
                <w:b/>
                <w:bCs/>
                <w:sz w:val="22"/>
                <w:szCs w:val="22"/>
                <w:lang w:val="es-GT"/>
              </w:rPr>
              <w:t>ACR-FOR-01</w:t>
            </w:r>
            <w:r w:rsidR="335CB201" w:rsidRPr="00233809">
              <w:rPr>
                <w:rFonts w:ascii="Arial" w:hAnsi="Arial" w:cs="Arial"/>
                <w:sz w:val="22"/>
                <w:szCs w:val="22"/>
                <w:lang w:val="es-GT"/>
              </w:rPr>
              <w:t xml:space="preserve"> </w:t>
            </w:r>
            <w:r w:rsidR="00983930">
              <w:rPr>
                <w:rFonts w:ascii="Arial" w:hAnsi="Arial" w:cs="Arial"/>
                <w:sz w:val="22"/>
                <w:szCs w:val="22"/>
                <w:lang w:val="es-GT"/>
              </w:rPr>
              <w:t>“</w:t>
            </w:r>
            <w:r w:rsidR="335CB201" w:rsidRPr="00233809">
              <w:rPr>
                <w:rFonts w:ascii="Arial" w:hAnsi="Arial" w:cs="Arial"/>
                <w:sz w:val="22"/>
                <w:szCs w:val="22"/>
                <w:lang w:val="es-GT"/>
              </w:rPr>
              <w:t>S</w:t>
            </w:r>
            <w:r w:rsidRPr="00233809">
              <w:rPr>
                <w:rFonts w:ascii="Arial" w:hAnsi="Arial" w:cs="Arial"/>
                <w:sz w:val="22"/>
                <w:szCs w:val="22"/>
                <w:lang w:val="es-GT"/>
              </w:rPr>
              <w:t xml:space="preserve">olicitud </w:t>
            </w:r>
            <w:r w:rsidR="18FB0754" w:rsidRPr="00233809">
              <w:rPr>
                <w:rFonts w:ascii="Arial" w:hAnsi="Arial" w:cs="Arial"/>
                <w:sz w:val="22"/>
                <w:szCs w:val="22"/>
                <w:lang w:val="es-GT"/>
              </w:rPr>
              <w:t>de equiparación</w:t>
            </w:r>
            <w:r w:rsidR="335CB201" w:rsidRPr="00233809">
              <w:rPr>
                <w:rFonts w:ascii="Arial" w:hAnsi="Arial" w:cs="Arial"/>
                <w:sz w:val="22"/>
                <w:szCs w:val="22"/>
                <w:lang w:val="es-GT"/>
              </w:rPr>
              <w:t xml:space="preserve"> de estudios</w:t>
            </w:r>
            <w:r w:rsidR="00983930">
              <w:rPr>
                <w:rFonts w:ascii="Arial" w:hAnsi="Arial" w:cs="Arial"/>
                <w:sz w:val="22"/>
                <w:szCs w:val="22"/>
                <w:lang w:val="es-GT"/>
              </w:rPr>
              <w:t>”</w:t>
            </w:r>
            <w:r w:rsidRPr="00233809">
              <w:rPr>
                <w:rFonts w:ascii="Arial" w:hAnsi="Arial" w:cs="Arial"/>
                <w:sz w:val="22"/>
                <w:szCs w:val="22"/>
                <w:lang w:val="es-GT"/>
              </w:rPr>
              <w:t xml:space="preserve"> </w:t>
            </w:r>
            <w:r w:rsidR="40E014A4" w:rsidRPr="00233809">
              <w:rPr>
                <w:rFonts w:ascii="Arial" w:hAnsi="Arial" w:cs="Arial"/>
                <w:sz w:val="22"/>
                <w:szCs w:val="22"/>
                <w:lang w:val="es-GT"/>
              </w:rPr>
              <w:t xml:space="preserve">incluido </w:t>
            </w:r>
            <w:r w:rsidR="2995811E" w:rsidRPr="00233809">
              <w:rPr>
                <w:rFonts w:ascii="Arial" w:hAnsi="Arial" w:cs="Arial"/>
                <w:sz w:val="22"/>
                <w:szCs w:val="22"/>
                <w:lang w:val="es-GT"/>
              </w:rPr>
              <w:t xml:space="preserve">en </w:t>
            </w:r>
            <w:r w:rsidR="004C5E91" w:rsidRPr="00233809">
              <w:rPr>
                <w:rFonts w:ascii="Arial" w:hAnsi="Arial" w:cs="Arial"/>
                <w:sz w:val="22"/>
                <w:szCs w:val="22"/>
                <w:lang w:val="es-ES"/>
              </w:rPr>
              <w:t>la plataforma BPM</w:t>
            </w:r>
            <w:r w:rsidR="33954968" w:rsidRPr="00233809">
              <w:rPr>
                <w:rFonts w:ascii="Arial" w:hAnsi="Arial" w:cs="Arial"/>
                <w:sz w:val="22"/>
                <w:szCs w:val="22"/>
                <w:lang w:val="es-GT"/>
              </w:rPr>
              <w:t>,</w:t>
            </w:r>
            <w:r w:rsidR="7848AB8B" w:rsidRPr="00233809">
              <w:rPr>
                <w:rFonts w:ascii="Arial" w:hAnsi="Arial" w:cs="Arial"/>
                <w:sz w:val="22"/>
                <w:szCs w:val="22"/>
                <w:lang w:val="es-GT"/>
              </w:rPr>
              <w:t xml:space="preserve"> </w:t>
            </w:r>
            <w:r w:rsidRPr="00233809">
              <w:rPr>
                <w:rFonts w:ascii="Arial" w:hAnsi="Arial" w:cs="Arial"/>
                <w:sz w:val="22"/>
                <w:szCs w:val="22"/>
                <w:lang w:val="es-GT"/>
              </w:rPr>
              <w:t xml:space="preserve">disponible en </w:t>
            </w:r>
            <w:hyperlink r:id="rId12" w:tgtFrame="_blank" w:history="1">
              <w:r w:rsidR="000E6932" w:rsidRPr="00233809">
                <w:rPr>
                  <w:rStyle w:val="normaltextrun"/>
                  <w:rFonts w:ascii="Arial" w:hAnsi="Arial" w:cs="Arial"/>
                  <w:sz w:val="22"/>
                  <w:szCs w:val="22"/>
                  <w:u w:val="single"/>
                  <w:shd w:val="clear" w:color="auto" w:fill="FFFFFF"/>
                  <w:lang w:val="es-ES"/>
                </w:rPr>
                <w:t>https://bpm.mineduc.gob.gt/</w:t>
              </w:r>
            </w:hyperlink>
            <w:r w:rsidR="40E014A4" w:rsidRPr="00233809">
              <w:rPr>
                <w:rStyle w:val="Hipervnculo"/>
                <w:rFonts w:ascii="Arial" w:hAnsi="Arial" w:cs="Arial"/>
                <w:color w:val="auto"/>
                <w:sz w:val="22"/>
                <w:szCs w:val="22"/>
                <w:lang w:val="es-ES"/>
              </w:rPr>
              <w:t>.</w:t>
            </w:r>
          </w:p>
          <w:p w14:paraId="03D3F221" w14:textId="3751FEB6" w:rsidR="00C57EBA" w:rsidRPr="00233809" w:rsidRDefault="7ADFB3F3" w:rsidP="008C510D">
            <w:pPr>
              <w:numPr>
                <w:ilvl w:val="0"/>
                <w:numId w:val="8"/>
              </w:numPr>
              <w:jc w:val="both"/>
              <w:rPr>
                <w:rFonts w:ascii="Arial" w:hAnsi="Arial" w:cs="Arial"/>
                <w:sz w:val="22"/>
                <w:szCs w:val="22"/>
                <w:lang w:val="es-ES"/>
              </w:rPr>
            </w:pPr>
            <w:r w:rsidRPr="00233809">
              <w:rPr>
                <w:rFonts w:ascii="Arial" w:eastAsia="Arial" w:hAnsi="Arial" w:cs="Arial"/>
                <w:sz w:val="22"/>
                <w:szCs w:val="22"/>
                <w:lang w:val="es-ES"/>
              </w:rPr>
              <w:t>Documento de Identificación Personal -DPI- o pasaporte del solicitante. (padre, madre o tutor)</w:t>
            </w:r>
          </w:p>
          <w:p w14:paraId="6761A61C" w14:textId="1D93B031" w:rsidR="00C57EBA" w:rsidRPr="00233809" w:rsidRDefault="7ADFB3F3" w:rsidP="008C510D">
            <w:pPr>
              <w:numPr>
                <w:ilvl w:val="0"/>
                <w:numId w:val="8"/>
              </w:numPr>
              <w:jc w:val="both"/>
              <w:rPr>
                <w:rFonts w:ascii="Arial" w:hAnsi="Arial" w:cs="Arial"/>
                <w:sz w:val="22"/>
                <w:szCs w:val="22"/>
                <w:lang w:val="es-ES"/>
              </w:rPr>
            </w:pPr>
            <w:r w:rsidRPr="00233809">
              <w:rPr>
                <w:rFonts w:ascii="Arial" w:eastAsia="Arial" w:hAnsi="Arial" w:cs="Arial"/>
                <w:sz w:val="22"/>
                <w:szCs w:val="22"/>
                <w:lang w:val="es-ES"/>
              </w:rPr>
              <w:t xml:space="preserve">En el caso de ser tutor del estudiante, documento legal </w:t>
            </w:r>
            <w:r w:rsidR="009758E7">
              <w:rPr>
                <w:rFonts w:ascii="Arial" w:eastAsia="Arial" w:hAnsi="Arial" w:cs="Arial"/>
                <w:sz w:val="22"/>
                <w:szCs w:val="22"/>
                <w:lang w:val="es-ES"/>
              </w:rPr>
              <w:t>de respaldo</w:t>
            </w:r>
            <w:r w:rsidRPr="00233809">
              <w:rPr>
                <w:rFonts w:ascii="Arial" w:eastAsia="Arial" w:hAnsi="Arial" w:cs="Arial"/>
                <w:sz w:val="22"/>
                <w:szCs w:val="22"/>
                <w:lang w:val="es-ES"/>
              </w:rPr>
              <w:t>.</w:t>
            </w:r>
          </w:p>
          <w:p w14:paraId="2C0BCDFF" w14:textId="3BDE6F8C" w:rsidR="7ADFB3F3" w:rsidRDefault="7ADFB3F3" w:rsidP="008C510D">
            <w:pPr>
              <w:pStyle w:val="Prrafodelista"/>
              <w:numPr>
                <w:ilvl w:val="0"/>
                <w:numId w:val="8"/>
              </w:numPr>
              <w:jc w:val="both"/>
              <w:rPr>
                <w:lang w:val="es-ES"/>
              </w:rPr>
            </w:pPr>
            <w:r w:rsidRPr="00233809">
              <w:rPr>
                <w:rFonts w:ascii="Arial" w:eastAsia="Arial" w:hAnsi="Arial" w:cs="Arial"/>
                <w:sz w:val="22"/>
                <w:szCs w:val="22"/>
                <w:lang w:val="es-ES"/>
              </w:rPr>
              <w:t xml:space="preserve">Certificado de nacimiento o pasaporte del estudiante en caso sea </w:t>
            </w:r>
            <w:r w:rsidRPr="665B44CD">
              <w:rPr>
                <w:rFonts w:ascii="Arial" w:eastAsia="Arial" w:hAnsi="Arial" w:cs="Arial"/>
                <w:color w:val="000000" w:themeColor="text1"/>
                <w:sz w:val="22"/>
                <w:szCs w:val="22"/>
                <w:lang w:val="es-ES"/>
              </w:rPr>
              <w:t>menor de edad.</w:t>
            </w:r>
          </w:p>
          <w:p w14:paraId="2C6CB520" w14:textId="04D47C74" w:rsidR="074D3838" w:rsidRDefault="074D3838" w:rsidP="008C510D">
            <w:pPr>
              <w:pStyle w:val="Prrafodelista"/>
              <w:numPr>
                <w:ilvl w:val="0"/>
                <w:numId w:val="8"/>
              </w:numPr>
              <w:jc w:val="both"/>
              <w:rPr>
                <w:rFonts w:ascii="Arial" w:hAnsi="Arial" w:cs="Arial"/>
                <w:sz w:val="22"/>
                <w:szCs w:val="22"/>
              </w:rPr>
            </w:pPr>
            <w:r w:rsidRPr="0C37D13A">
              <w:rPr>
                <w:rFonts w:ascii="Arial" w:hAnsi="Arial" w:cs="Arial"/>
                <w:b/>
                <w:bCs/>
                <w:sz w:val="22"/>
                <w:szCs w:val="22"/>
              </w:rPr>
              <w:t>Para equiparaciones de grados de</w:t>
            </w:r>
            <w:r w:rsidR="2B9305D9" w:rsidRPr="0C37D13A">
              <w:rPr>
                <w:rFonts w:ascii="Arial" w:hAnsi="Arial" w:cs="Arial"/>
                <w:b/>
                <w:bCs/>
                <w:sz w:val="22"/>
                <w:szCs w:val="22"/>
              </w:rPr>
              <w:t xml:space="preserve"> </w:t>
            </w:r>
            <w:r w:rsidRPr="0C37D13A">
              <w:rPr>
                <w:rFonts w:ascii="Arial" w:hAnsi="Arial" w:cs="Arial"/>
                <w:b/>
                <w:bCs/>
                <w:sz w:val="22"/>
                <w:szCs w:val="22"/>
              </w:rPr>
              <w:t>l</w:t>
            </w:r>
            <w:r w:rsidR="2B9305D9" w:rsidRPr="0C37D13A">
              <w:rPr>
                <w:rFonts w:ascii="Arial" w:hAnsi="Arial" w:cs="Arial"/>
                <w:b/>
                <w:bCs/>
                <w:sz w:val="22"/>
                <w:szCs w:val="22"/>
              </w:rPr>
              <w:t>os</w:t>
            </w:r>
            <w:r w:rsidRPr="0C37D13A">
              <w:rPr>
                <w:rFonts w:ascii="Arial" w:hAnsi="Arial" w:cs="Arial"/>
                <w:b/>
                <w:bCs/>
                <w:sz w:val="22"/>
                <w:szCs w:val="22"/>
              </w:rPr>
              <w:t xml:space="preserve"> </w:t>
            </w:r>
            <w:r w:rsidR="0030427F">
              <w:rPr>
                <w:rFonts w:ascii="Arial" w:hAnsi="Arial" w:cs="Arial"/>
                <w:b/>
                <w:bCs/>
                <w:sz w:val="22"/>
                <w:szCs w:val="22"/>
              </w:rPr>
              <w:t>n</w:t>
            </w:r>
            <w:r w:rsidRPr="0C37D13A">
              <w:rPr>
                <w:rFonts w:ascii="Arial" w:hAnsi="Arial" w:cs="Arial"/>
                <w:b/>
                <w:bCs/>
                <w:sz w:val="22"/>
                <w:szCs w:val="22"/>
              </w:rPr>
              <w:t>ivel</w:t>
            </w:r>
            <w:r w:rsidR="2B9305D9" w:rsidRPr="0C37D13A">
              <w:rPr>
                <w:rFonts w:ascii="Arial" w:hAnsi="Arial" w:cs="Arial"/>
                <w:b/>
                <w:bCs/>
                <w:sz w:val="22"/>
                <w:szCs w:val="22"/>
              </w:rPr>
              <w:t>es</w:t>
            </w:r>
            <w:r w:rsidRPr="0C37D13A">
              <w:rPr>
                <w:rFonts w:ascii="Arial" w:hAnsi="Arial" w:cs="Arial"/>
                <w:b/>
                <w:bCs/>
                <w:sz w:val="22"/>
                <w:szCs w:val="22"/>
              </w:rPr>
              <w:t xml:space="preserve"> </w:t>
            </w:r>
            <w:r w:rsidR="0030427F">
              <w:rPr>
                <w:rFonts w:ascii="Arial" w:hAnsi="Arial" w:cs="Arial"/>
                <w:b/>
                <w:bCs/>
                <w:sz w:val="22"/>
                <w:szCs w:val="22"/>
              </w:rPr>
              <w:t>p</w:t>
            </w:r>
            <w:r w:rsidR="32B1CEB8" w:rsidRPr="0C37D13A">
              <w:rPr>
                <w:rFonts w:ascii="Arial" w:hAnsi="Arial" w:cs="Arial"/>
                <w:b/>
                <w:bCs/>
                <w:sz w:val="22"/>
                <w:szCs w:val="22"/>
              </w:rPr>
              <w:t xml:space="preserve">reprimario, </w:t>
            </w:r>
            <w:r w:rsidR="0030427F">
              <w:rPr>
                <w:rFonts w:ascii="Arial" w:hAnsi="Arial" w:cs="Arial"/>
                <w:b/>
                <w:bCs/>
                <w:sz w:val="22"/>
                <w:szCs w:val="22"/>
              </w:rPr>
              <w:t>p</w:t>
            </w:r>
            <w:r w:rsidRPr="0C37D13A">
              <w:rPr>
                <w:rFonts w:ascii="Arial" w:hAnsi="Arial" w:cs="Arial"/>
                <w:b/>
                <w:bCs/>
                <w:sz w:val="22"/>
                <w:szCs w:val="22"/>
              </w:rPr>
              <w:t xml:space="preserve">rimario </w:t>
            </w:r>
            <w:r w:rsidR="2B9305D9" w:rsidRPr="0C37D13A">
              <w:rPr>
                <w:rFonts w:ascii="Arial" w:hAnsi="Arial" w:cs="Arial"/>
                <w:b/>
                <w:bCs/>
                <w:sz w:val="22"/>
                <w:szCs w:val="22"/>
              </w:rPr>
              <w:t>y</w:t>
            </w:r>
            <w:r w:rsidRPr="0C37D13A">
              <w:rPr>
                <w:rFonts w:ascii="Arial" w:hAnsi="Arial" w:cs="Arial"/>
                <w:b/>
                <w:bCs/>
                <w:sz w:val="22"/>
                <w:szCs w:val="22"/>
              </w:rPr>
              <w:t xml:space="preserve"> </w:t>
            </w:r>
            <w:r w:rsidR="0030427F">
              <w:rPr>
                <w:rFonts w:ascii="Arial" w:hAnsi="Arial" w:cs="Arial"/>
                <w:b/>
                <w:bCs/>
                <w:sz w:val="22"/>
                <w:szCs w:val="22"/>
              </w:rPr>
              <w:t>m</w:t>
            </w:r>
            <w:r w:rsidRPr="0C37D13A">
              <w:rPr>
                <w:rFonts w:ascii="Arial" w:hAnsi="Arial" w:cs="Arial"/>
                <w:b/>
                <w:bCs/>
                <w:sz w:val="22"/>
                <w:szCs w:val="22"/>
              </w:rPr>
              <w:t>edio,</w:t>
            </w:r>
            <w:r w:rsidRPr="0C37D13A">
              <w:rPr>
                <w:rFonts w:ascii="Arial" w:hAnsi="Arial" w:cs="Arial"/>
                <w:sz w:val="22"/>
                <w:szCs w:val="22"/>
              </w:rPr>
              <w:t xml:space="preserve"> </w:t>
            </w:r>
            <w:r w:rsidR="04631A26" w:rsidRPr="0C37D13A">
              <w:rPr>
                <w:rFonts w:ascii="Arial" w:hAnsi="Arial" w:cs="Arial"/>
                <w:sz w:val="22"/>
                <w:szCs w:val="22"/>
              </w:rPr>
              <w:t xml:space="preserve">documento que haga constar los estudios </w:t>
            </w:r>
            <w:r w:rsidR="272FEB2F" w:rsidRPr="0C37D13A">
              <w:rPr>
                <w:rFonts w:ascii="Arial" w:hAnsi="Arial" w:cs="Arial"/>
                <w:sz w:val="22"/>
                <w:szCs w:val="22"/>
              </w:rPr>
              <w:t>del último grado aprobado</w:t>
            </w:r>
            <w:r w:rsidR="07E11AC8" w:rsidRPr="0C37D13A">
              <w:rPr>
                <w:rFonts w:ascii="Arial" w:hAnsi="Arial" w:cs="Arial"/>
                <w:sz w:val="22"/>
                <w:szCs w:val="22"/>
              </w:rPr>
              <w:t xml:space="preserve"> o en curso,</w:t>
            </w:r>
            <w:r w:rsidR="6E0EF5E6" w:rsidRPr="0C37D13A">
              <w:rPr>
                <w:rFonts w:ascii="Arial" w:hAnsi="Arial" w:cs="Arial"/>
                <w:sz w:val="22"/>
                <w:szCs w:val="22"/>
              </w:rPr>
              <w:t xml:space="preserve"> </w:t>
            </w:r>
            <w:r w:rsidR="32B1CEB8" w:rsidRPr="0C37D13A">
              <w:rPr>
                <w:rFonts w:ascii="Arial" w:hAnsi="Arial" w:cs="Arial"/>
                <w:sz w:val="22"/>
                <w:szCs w:val="22"/>
              </w:rPr>
              <w:t>debidamente</w:t>
            </w:r>
            <w:r w:rsidR="02FD5E69" w:rsidRPr="0C37D13A">
              <w:rPr>
                <w:rFonts w:ascii="Arial" w:hAnsi="Arial" w:cs="Arial"/>
                <w:sz w:val="22"/>
                <w:szCs w:val="22"/>
              </w:rPr>
              <w:t xml:space="preserve"> apostillad</w:t>
            </w:r>
            <w:r w:rsidR="2434E970" w:rsidRPr="0C37D13A">
              <w:rPr>
                <w:rFonts w:ascii="Arial" w:hAnsi="Arial" w:cs="Arial"/>
                <w:sz w:val="22"/>
                <w:szCs w:val="22"/>
              </w:rPr>
              <w:t>o</w:t>
            </w:r>
            <w:r w:rsidR="6E0EF5E6" w:rsidRPr="0C37D13A">
              <w:rPr>
                <w:rFonts w:ascii="Arial" w:hAnsi="Arial" w:cs="Arial"/>
                <w:sz w:val="22"/>
                <w:szCs w:val="22"/>
              </w:rPr>
              <w:t xml:space="preserve">, </w:t>
            </w:r>
            <w:r w:rsidR="02FD5E69" w:rsidRPr="0C37D13A">
              <w:rPr>
                <w:rFonts w:ascii="Arial" w:hAnsi="Arial" w:cs="Arial"/>
                <w:sz w:val="22"/>
                <w:szCs w:val="22"/>
              </w:rPr>
              <w:t>si</w:t>
            </w:r>
            <w:r w:rsidR="6E0EF5E6" w:rsidRPr="0C37D13A">
              <w:rPr>
                <w:rFonts w:ascii="Arial" w:hAnsi="Arial" w:cs="Arial"/>
                <w:sz w:val="22"/>
                <w:szCs w:val="22"/>
              </w:rPr>
              <w:t xml:space="preserve"> el país de procedencia</w:t>
            </w:r>
            <w:r w:rsidR="02FD5E69" w:rsidRPr="0C37D13A">
              <w:rPr>
                <w:rFonts w:ascii="Arial" w:hAnsi="Arial" w:cs="Arial"/>
                <w:sz w:val="22"/>
                <w:szCs w:val="22"/>
              </w:rPr>
              <w:t xml:space="preserve"> es parte del </w:t>
            </w:r>
            <w:r w:rsidR="00983079" w:rsidRPr="0C37D13A">
              <w:rPr>
                <w:rFonts w:ascii="Arial" w:hAnsi="Arial" w:cs="Arial"/>
                <w:sz w:val="22"/>
                <w:szCs w:val="22"/>
              </w:rPr>
              <w:t>C</w:t>
            </w:r>
            <w:r w:rsidR="02FD5E69" w:rsidRPr="0C37D13A">
              <w:rPr>
                <w:rFonts w:ascii="Arial" w:hAnsi="Arial" w:cs="Arial"/>
                <w:sz w:val="22"/>
                <w:szCs w:val="22"/>
              </w:rPr>
              <w:t>onvenio de La Haya</w:t>
            </w:r>
            <w:r w:rsidR="05951203" w:rsidRPr="0C37D13A">
              <w:rPr>
                <w:rFonts w:ascii="Arial" w:hAnsi="Arial" w:cs="Arial"/>
                <w:sz w:val="22"/>
                <w:szCs w:val="22"/>
              </w:rPr>
              <w:t>.</w:t>
            </w:r>
          </w:p>
          <w:p w14:paraId="4BAEB031" w14:textId="31DC98EC" w:rsidR="00A17CD3" w:rsidRPr="00CE5454" w:rsidRDefault="68C692B9" w:rsidP="008C510D">
            <w:pPr>
              <w:pStyle w:val="Prrafodelista"/>
              <w:numPr>
                <w:ilvl w:val="0"/>
                <w:numId w:val="8"/>
              </w:numPr>
              <w:jc w:val="both"/>
              <w:rPr>
                <w:rFonts w:ascii="Arial" w:hAnsi="Arial" w:cs="Arial"/>
                <w:sz w:val="22"/>
                <w:szCs w:val="22"/>
                <w:lang w:val="es-ES"/>
              </w:rPr>
            </w:pPr>
            <w:r w:rsidRPr="0C37D13A">
              <w:rPr>
                <w:rFonts w:ascii="Arial" w:hAnsi="Arial" w:cs="Arial"/>
                <w:b/>
                <w:bCs/>
                <w:sz w:val="22"/>
                <w:szCs w:val="22"/>
                <w:lang w:val="es-ES"/>
              </w:rPr>
              <w:t>Para</w:t>
            </w:r>
            <w:r w:rsidR="33451396" w:rsidRPr="0C37D13A">
              <w:rPr>
                <w:rFonts w:ascii="Arial" w:hAnsi="Arial" w:cs="Arial"/>
                <w:b/>
                <w:bCs/>
                <w:sz w:val="22"/>
                <w:szCs w:val="22"/>
                <w:lang w:val="es-ES"/>
              </w:rPr>
              <w:t xml:space="preserve"> </w:t>
            </w:r>
            <w:r w:rsidRPr="0C37D13A">
              <w:rPr>
                <w:rFonts w:ascii="Arial" w:hAnsi="Arial" w:cs="Arial"/>
                <w:b/>
                <w:bCs/>
                <w:sz w:val="22"/>
                <w:szCs w:val="22"/>
                <w:lang w:val="es-ES"/>
              </w:rPr>
              <w:t xml:space="preserve">equiparaciones </w:t>
            </w:r>
            <w:r w:rsidR="33451396" w:rsidRPr="0C37D13A">
              <w:rPr>
                <w:rFonts w:ascii="Arial" w:hAnsi="Arial" w:cs="Arial"/>
                <w:b/>
                <w:bCs/>
                <w:sz w:val="22"/>
                <w:szCs w:val="22"/>
                <w:lang w:val="es-ES"/>
              </w:rPr>
              <w:t xml:space="preserve">de título o diploma del </w:t>
            </w:r>
            <w:r w:rsidR="008A6A73">
              <w:rPr>
                <w:rFonts w:ascii="Arial" w:hAnsi="Arial" w:cs="Arial"/>
                <w:b/>
                <w:bCs/>
                <w:sz w:val="22"/>
                <w:szCs w:val="22"/>
                <w:lang w:val="es-ES"/>
              </w:rPr>
              <w:t>n</w:t>
            </w:r>
            <w:r w:rsidR="33451396" w:rsidRPr="0C37D13A">
              <w:rPr>
                <w:rFonts w:ascii="Arial" w:hAnsi="Arial" w:cs="Arial"/>
                <w:b/>
                <w:bCs/>
                <w:sz w:val="22"/>
                <w:szCs w:val="22"/>
                <w:lang w:val="es-ES"/>
              </w:rPr>
              <w:t xml:space="preserve">ivel </w:t>
            </w:r>
            <w:r w:rsidR="008A6A73">
              <w:rPr>
                <w:rFonts w:ascii="Arial" w:hAnsi="Arial" w:cs="Arial"/>
                <w:b/>
                <w:bCs/>
                <w:sz w:val="22"/>
                <w:szCs w:val="22"/>
                <w:lang w:val="es-ES"/>
              </w:rPr>
              <w:t>m</w:t>
            </w:r>
            <w:r w:rsidR="33451396" w:rsidRPr="0C37D13A">
              <w:rPr>
                <w:rFonts w:ascii="Arial" w:hAnsi="Arial" w:cs="Arial"/>
                <w:b/>
                <w:bCs/>
                <w:sz w:val="22"/>
                <w:szCs w:val="22"/>
                <w:lang w:val="es-ES"/>
              </w:rPr>
              <w:t>edio</w:t>
            </w:r>
            <w:r w:rsidR="5416B431" w:rsidRPr="0C37D13A">
              <w:rPr>
                <w:rFonts w:ascii="Arial" w:hAnsi="Arial" w:cs="Arial"/>
                <w:b/>
                <w:bCs/>
                <w:sz w:val="22"/>
                <w:szCs w:val="22"/>
                <w:lang w:val="es-ES"/>
              </w:rPr>
              <w:t xml:space="preserve"> </w:t>
            </w:r>
            <w:r w:rsidR="008A6A73">
              <w:rPr>
                <w:rFonts w:ascii="Arial" w:hAnsi="Arial" w:cs="Arial"/>
                <w:b/>
                <w:bCs/>
                <w:sz w:val="22"/>
                <w:szCs w:val="22"/>
                <w:lang w:val="es-ES"/>
              </w:rPr>
              <w:t>c</w:t>
            </w:r>
            <w:r w:rsidR="5416B431" w:rsidRPr="0C37D13A">
              <w:rPr>
                <w:rFonts w:ascii="Arial" w:hAnsi="Arial" w:cs="Arial"/>
                <w:b/>
                <w:bCs/>
                <w:sz w:val="22"/>
                <w:szCs w:val="22"/>
                <w:lang w:val="es-ES"/>
              </w:rPr>
              <w:t xml:space="preserve">iclo </w:t>
            </w:r>
            <w:r w:rsidR="008A6A73">
              <w:rPr>
                <w:rFonts w:ascii="Arial" w:hAnsi="Arial" w:cs="Arial"/>
                <w:b/>
                <w:bCs/>
                <w:sz w:val="22"/>
                <w:szCs w:val="22"/>
                <w:lang w:val="es-ES"/>
              </w:rPr>
              <w:t>d</w:t>
            </w:r>
            <w:r w:rsidR="5416B431" w:rsidRPr="0C37D13A">
              <w:rPr>
                <w:rFonts w:ascii="Arial" w:hAnsi="Arial" w:cs="Arial"/>
                <w:b/>
                <w:bCs/>
                <w:sz w:val="22"/>
                <w:szCs w:val="22"/>
                <w:lang w:val="es-ES"/>
              </w:rPr>
              <w:t>iversificado,</w:t>
            </w:r>
            <w:r w:rsidR="33451396" w:rsidRPr="0C37D13A">
              <w:rPr>
                <w:rFonts w:ascii="Arial" w:hAnsi="Arial" w:cs="Arial"/>
                <w:sz w:val="22"/>
                <w:szCs w:val="22"/>
                <w:lang w:val="es-ES"/>
              </w:rPr>
              <w:t xml:space="preserve"> </w:t>
            </w:r>
            <w:r w:rsidRPr="0C37D13A">
              <w:rPr>
                <w:rFonts w:ascii="Arial" w:hAnsi="Arial" w:cs="Arial"/>
                <w:sz w:val="22"/>
                <w:szCs w:val="22"/>
                <w:lang w:val="es-ES"/>
              </w:rPr>
              <w:t>t</w:t>
            </w:r>
            <w:r w:rsidR="33451396" w:rsidRPr="0C37D13A">
              <w:rPr>
                <w:rFonts w:ascii="Arial" w:hAnsi="Arial" w:cs="Arial"/>
                <w:sz w:val="22"/>
                <w:szCs w:val="22"/>
                <w:lang w:val="es-ES"/>
              </w:rPr>
              <w:t>ítulo</w:t>
            </w:r>
            <w:r w:rsidR="4F202DF2" w:rsidRPr="0C37D13A">
              <w:rPr>
                <w:rFonts w:ascii="Arial" w:hAnsi="Arial" w:cs="Arial"/>
                <w:sz w:val="22"/>
                <w:szCs w:val="22"/>
                <w:lang w:val="es-ES"/>
              </w:rPr>
              <w:t xml:space="preserve">, </w:t>
            </w:r>
            <w:r w:rsidR="2053B02E" w:rsidRPr="0C37D13A">
              <w:rPr>
                <w:rFonts w:ascii="Arial" w:hAnsi="Arial" w:cs="Arial"/>
                <w:sz w:val="22"/>
                <w:szCs w:val="22"/>
                <w:lang w:val="es-ES"/>
              </w:rPr>
              <w:t>diploma o</w:t>
            </w:r>
            <w:r w:rsidR="33451396" w:rsidRPr="0C37D13A">
              <w:rPr>
                <w:rFonts w:ascii="Arial" w:hAnsi="Arial" w:cs="Arial"/>
                <w:sz w:val="22"/>
                <w:szCs w:val="22"/>
                <w:lang w:val="es-ES"/>
              </w:rPr>
              <w:t xml:space="preserve"> documento legal que sustituya </w:t>
            </w:r>
            <w:r w:rsidR="00983930">
              <w:rPr>
                <w:rFonts w:ascii="Arial" w:hAnsi="Arial" w:cs="Arial"/>
                <w:sz w:val="22"/>
                <w:szCs w:val="22"/>
                <w:lang w:val="es-ES"/>
              </w:rPr>
              <w:t xml:space="preserve">este </w:t>
            </w:r>
            <w:r w:rsidR="521C18EF" w:rsidRPr="0C37D13A">
              <w:rPr>
                <w:rFonts w:ascii="Arial" w:hAnsi="Arial" w:cs="Arial"/>
                <w:sz w:val="22"/>
                <w:szCs w:val="22"/>
                <w:lang w:val="es-ES"/>
              </w:rPr>
              <w:t>y la apostilla</w:t>
            </w:r>
            <w:r w:rsidR="008F1A90" w:rsidRPr="0C37D13A">
              <w:rPr>
                <w:rFonts w:ascii="Arial" w:hAnsi="Arial" w:cs="Arial"/>
                <w:sz w:val="22"/>
                <w:szCs w:val="22"/>
                <w:lang w:val="es-ES"/>
              </w:rPr>
              <w:t>,</w:t>
            </w:r>
            <w:r w:rsidR="57F66266" w:rsidRPr="0C37D13A">
              <w:rPr>
                <w:rFonts w:ascii="Arial" w:hAnsi="Arial" w:cs="Arial"/>
                <w:sz w:val="22"/>
                <w:szCs w:val="22"/>
                <w:lang w:val="es-ES"/>
              </w:rPr>
              <w:t xml:space="preserve"> si el pa</w:t>
            </w:r>
            <w:r w:rsidR="690A5768" w:rsidRPr="0C37D13A">
              <w:rPr>
                <w:rFonts w:ascii="Arial" w:hAnsi="Arial" w:cs="Arial"/>
                <w:sz w:val="22"/>
                <w:szCs w:val="22"/>
                <w:lang w:val="es-ES"/>
              </w:rPr>
              <w:t>ís de procedencia es parte del C</w:t>
            </w:r>
            <w:r w:rsidR="57F66266" w:rsidRPr="0C37D13A">
              <w:rPr>
                <w:rFonts w:ascii="Arial" w:hAnsi="Arial" w:cs="Arial"/>
                <w:sz w:val="22"/>
                <w:szCs w:val="22"/>
                <w:lang w:val="es-ES"/>
              </w:rPr>
              <w:t>onvenio de La Haya.</w:t>
            </w:r>
            <w:r w:rsidR="4F202DF2" w:rsidRPr="0C37D13A">
              <w:rPr>
                <w:rFonts w:ascii="Arial" w:hAnsi="Arial" w:cs="Arial"/>
                <w:sz w:val="22"/>
                <w:szCs w:val="22"/>
                <w:lang w:val="es-ES"/>
              </w:rPr>
              <w:t xml:space="preserve"> Para consulta de países </w:t>
            </w:r>
            <w:r w:rsidR="690A5768" w:rsidRPr="0C37D13A">
              <w:rPr>
                <w:rFonts w:ascii="Arial" w:hAnsi="Arial" w:cs="Arial"/>
                <w:sz w:val="22"/>
                <w:szCs w:val="22"/>
                <w:lang w:val="es-ES"/>
              </w:rPr>
              <w:t>firmantes</w:t>
            </w:r>
            <w:r w:rsidR="00813F8C">
              <w:rPr>
                <w:rFonts w:ascii="Arial" w:hAnsi="Arial" w:cs="Arial"/>
                <w:sz w:val="22"/>
                <w:szCs w:val="22"/>
                <w:lang w:val="es-ES"/>
              </w:rPr>
              <w:t xml:space="preserve"> </w:t>
            </w:r>
            <w:r w:rsidR="690A5768" w:rsidRPr="0C37D13A">
              <w:rPr>
                <w:rFonts w:ascii="Arial" w:hAnsi="Arial" w:cs="Arial"/>
                <w:sz w:val="22"/>
                <w:szCs w:val="22"/>
                <w:lang w:val="es-ES"/>
              </w:rPr>
              <w:t>del Convenio</w:t>
            </w:r>
            <w:r w:rsidR="00625800">
              <w:rPr>
                <w:rFonts w:ascii="Arial" w:hAnsi="Arial" w:cs="Arial"/>
                <w:sz w:val="22"/>
                <w:szCs w:val="22"/>
                <w:lang w:val="es-ES"/>
              </w:rPr>
              <w:t xml:space="preserve"> </w:t>
            </w:r>
            <w:r w:rsidR="690A5768" w:rsidRPr="0C37D13A">
              <w:rPr>
                <w:rFonts w:ascii="Arial" w:hAnsi="Arial" w:cs="Arial"/>
                <w:sz w:val="22"/>
                <w:szCs w:val="22"/>
                <w:lang w:val="es-ES"/>
              </w:rPr>
              <w:t>citado puede ingresar a</w:t>
            </w:r>
            <w:r w:rsidR="45F2380D" w:rsidRPr="0C37D13A">
              <w:rPr>
                <w:rFonts w:ascii="Arial" w:hAnsi="Arial" w:cs="Arial"/>
                <w:sz w:val="22"/>
                <w:szCs w:val="22"/>
                <w:lang w:val="es-ES"/>
              </w:rPr>
              <w:t>l</w:t>
            </w:r>
            <w:r w:rsidR="690A5768" w:rsidRPr="0C37D13A">
              <w:rPr>
                <w:rFonts w:ascii="Arial" w:hAnsi="Arial" w:cs="Arial"/>
                <w:sz w:val="22"/>
                <w:szCs w:val="22"/>
                <w:lang w:val="es-ES"/>
              </w:rPr>
              <w:t xml:space="preserve"> enlace siguiente: </w:t>
            </w:r>
            <w:hyperlink r:id="rId13">
              <w:r w:rsidR="0D95F4D8" w:rsidRPr="0C37D13A">
                <w:rPr>
                  <w:rStyle w:val="Hipervnculo"/>
                  <w:rFonts w:ascii="Arial" w:hAnsi="Arial" w:cs="Arial"/>
                  <w:color w:val="auto"/>
                  <w:sz w:val="22"/>
                  <w:szCs w:val="22"/>
                  <w:lang w:val="es-ES"/>
                </w:rPr>
                <w:t>https://www.hcch.net/es/instruments/conventions/status-table/?cid=41</w:t>
              </w:r>
            </w:hyperlink>
            <w:r w:rsidR="0D95F4D8" w:rsidRPr="0C37D13A">
              <w:rPr>
                <w:lang w:val="es-ES"/>
              </w:rPr>
              <w:t xml:space="preserve">. </w:t>
            </w:r>
          </w:p>
          <w:p w14:paraId="045905FB" w14:textId="61D79D2F" w:rsidR="704F3EC9" w:rsidRDefault="704F3EC9" w:rsidP="008C510D">
            <w:pPr>
              <w:pStyle w:val="Prrafodelista"/>
              <w:numPr>
                <w:ilvl w:val="0"/>
                <w:numId w:val="8"/>
              </w:numPr>
              <w:jc w:val="both"/>
              <w:rPr>
                <w:rFonts w:ascii="Arial" w:hAnsi="Arial" w:cs="Arial"/>
                <w:sz w:val="22"/>
                <w:szCs w:val="22"/>
                <w:lang w:val="es-ES"/>
              </w:rPr>
            </w:pPr>
            <w:r w:rsidRPr="312A764A">
              <w:rPr>
                <w:rFonts w:ascii="Arial" w:hAnsi="Arial" w:cs="Arial"/>
                <w:sz w:val="22"/>
                <w:szCs w:val="22"/>
                <w:lang w:val="es-ES"/>
              </w:rPr>
              <w:t>Traducción jurada del documento que respalde el último grado aprobado o en curso, únicamente si el idioma de la documentación no es español.</w:t>
            </w:r>
          </w:p>
          <w:p w14:paraId="6457339F" w14:textId="3F0F5A22" w:rsidR="0C37D13A" w:rsidRDefault="0C37D13A" w:rsidP="0C37D13A">
            <w:pPr>
              <w:pStyle w:val="Prrafodelista"/>
              <w:rPr>
                <w:rFonts w:ascii="Arial" w:hAnsi="Arial" w:cs="Arial"/>
                <w:sz w:val="22"/>
                <w:szCs w:val="22"/>
                <w:lang w:val="es-ES"/>
              </w:rPr>
            </w:pPr>
          </w:p>
          <w:p w14:paraId="1FC379D8" w14:textId="5D477FEA" w:rsidR="006A12A8" w:rsidRPr="00912DD6" w:rsidRDefault="3DDD3972" w:rsidP="008C510D">
            <w:pPr>
              <w:pStyle w:val="TableParagraph"/>
              <w:numPr>
                <w:ilvl w:val="0"/>
                <w:numId w:val="13"/>
              </w:numPr>
              <w:tabs>
                <w:tab w:val="left" w:pos="363"/>
              </w:tabs>
              <w:spacing w:before="28" w:line="242" w:lineRule="auto"/>
              <w:ind w:left="360" w:right="7"/>
              <w:jc w:val="both"/>
              <w:rPr>
                <w:rFonts w:ascii="Arial" w:hAnsi="Arial" w:cs="Arial"/>
              </w:rPr>
            </w:pPr>
            <w:r w:rsidRPr="0C37D13A">
              <w:rPr>
                <w:rFonts w:ascii="Arial" w:hAnsi="Arial" w:cs="Arial"/>
                <w:b/>
                <w:bCs/>
                <w:sz w:val="20"/>
                <w:szCs w:val="20"/>
              </w:rPr>
              <w:t>Nota</w:t>
            </w:r>
            <w:r w:rsidR="022CE27B" w:rsidRPr="0C37D13A">
              <w:rPr>
                <w:rFonts w:ascii="Arial" w:hAnsi="Arial" w:cs="Arial"/>
                <w:b/>
                <w:bCs/>
                <w:sz w:val="20"/>
                <w:szCs w:val="20"/>
              </w:rPr>
              <w:t xml:space="preserve"> </w:t>
            </w:r>
            <w:r w:rsidR="311ADF9E" w:rsidRPr="0C37D13A">
              <w:rPr>
                <w:rFonts w:ascii="Arial" w:hAnsi="Arial" w:cs="Arial"/>
                <w:b/>
                <w:bCs/>
                <w:sz w:val="20"/>
                <w:szCs w:val="20"/>
              </w:rPr>
              <w:t>2</w:t>
            </w:r>
            <w:r w:rsidR="00582D2D" w:rsidRPr="0C37D13A">
              <w:rPr>
                <w:rFonts w:ascii="Arial" w:hAnsi="Arial" w:cs="Arial"/>
                <w:b/>
                <w:bCs/>
                <w:sz w:val="20"/>
                <w:szCs w:val="20"/>
              </w:rPr>
              <w:t>.</w:t>
            </w:r>
            <w:r w:rsidRPr="0C37D13A">
              <w:rPr>
                <w:rFonts w:ascii="Arial" w:hAnsi="Arial" w:cs="Arial"/>
                <w:sz w:val="20"/>
                <w:szCs w:val="20"/>
              </w:rPr>
              <w:t xml:space="preserve"> </w:t>
            </w:r>
            <w:r w:rsidR="1EC190E4" w:rsidRPr="0C37D13A">
              <w:rPr>
                <w:rFonts w:ascii="Arial" w:hAnsi="Arial" w:cs="Arial"/>
                <w:sz w:val="20"/>
                <w:szCs w:val="20"/>
              </w:rPr>
              <w:t xml:space="preserve">El requisito de apostilla </w:t>
            </w:r>
            <w:r w:rsidR="00725A7D" w:rsidRPr="0C37D13A">
              <w:rPr>
                <w:rFonts w:ascii="Arial" w:hAnsi="Arial" w:cs="Arial"/>
                <w:sz w:val="20"/>
                <w:szCs w:val="20"/>
              </w:rPr>
              <w:t xml:space="preserve">puede exonerarse a </w:t>
            </w:r>
            <w:r w:rsidR="1EC190E4" w:rsidRPr="0C37D13A">
              <w:rPr>
                <w:rFonts w:ascii="Arial" w:hAnsi="Arial" w:cs="Arial"/>
                <w:sz w:val="20"/>
                <w:szCs w:val="20"/>
              </w:rPr>
              <w:t>estudiantes retornados</w:t>
            </w:r>
            <w:r w:rsidR="7E189C75" w:rsidRPr="0C37D13A">
              <w:rPr>
                <w:rFonts w:ascii="Arial" w:hAnsi="Arial" w:cs="Arial"/>
                <w:sz w:val="20"/>
                <w:szCs w:val="20"/>
              </w:rPr>
              <w:t xml:space="preserve"> y </w:t>
            </w:r>
            <w:r w:rsidR="00725A7D" w:rsidRPr="0C37D13A">
              <w:rPr>
                <w:rFonts w:ascii="Arial" w:hAnsi="Arial" w:cs="Arial"/>
                <w:sz w:val="20"/>
                <w:szCs w:val="20"/>
              </w:rPr>
              <w:t xml:space="preserve">a los </w:t>
            </w:r>
            <w:r w:rsidR="7E189C75" w:rsidRPr="0C37D13A">
              <w:rPr>
                <w:rFonts w:ascii="Arial" w:hAnsi="Arial" w:cs="Arial"/>
                <w:sz w:val="20"/>
                <w:szCs w:val="20"/>
              </w:rPr>
              <w:t xml:space="preserve">indicados en el </w:t>
            </w:r>
            <w:r w:rsidR="00983930">
              <w:rPr>
                <w:rFonts w:ascii="Arial" w:hAnsi="Arial" w:cs="Arial"/>
                <w:sz w:val="20"/>
                <w:szCs w:val="20"/>
              </w:rPr>
              <w:t>a</w:t>
            </w:r>
            <w:r w:rsidR="7E189C75" w:rsidRPr="0C37D13A">
              <w:rPr>
                <w:rFonts w:ascii="Arial" w:hAnsi="Arial" w:cs="Arial"/>
                <w:sz w:val="20"/>
                <w:szCs w:val="20"/>
              </w:rPr>
              <w:t>rtículo</w:t>
            </w:r>
            <w:r w:rsidR="7982E9FE" w:rsidRPr="0C37D13A">
              <w:rPr>
                <w:rFonts w:ascii="Arial" w:hAnsi="Arial" w:cs="Arial"/>
                <w:sz w:val="20"/>
                <w:szCs w:val="20"/>
              </w:rPr>
              <w:t xml:space="preserve"> 20 del Acuerdo </w:t>
            </w:r>
            <w:r w:rsidR="00D946CC" w:rsidRPr="0C37D13A">
              <w:rPr>
                <w:rFonts w:ascii="Arial" w:hAnsi="Arial" w:cs="Arial"/>
                <w:sz w:val="20"/>
                <w:szCs w:val="20"/>
              </w:rPr>
              <w:t>Ministerial</w:t>
            </w:r>
            <w:r w:rsidR="224D3EF3" w:rsidRPr="0C37D13A">
              <w:rPr>
                <w:rFonts w:ascii="Arial" w:hAnsi="Arial" w:cs="Arial"/>
                <w:sz w:val="20"/>
                <w:szCs w:val="20"/>
              </w:rPr>
              <w:t xml:space="preserve"> </w:t>
            </w:r>
            <w:r w:rsidR="00D946CC" w:rsidRPr="0C37D13A">
              <w:rPr>
                <w:rFonts w:ascii="Arial" w:hAnsi="Arial" w:cs="Arial"/>
                <w:sz w:val="20"/>
                <w:szCs w:val="20"/>
              </w:rPr>
              <w:t>1753</w:t>
            </w:r>
            <w:r w:rsidR="7982E9FE" w:rsidRPr="0C37D13A">
              <w:rPr>
                <w:rFonts w:ascii="Arial" w:hAnsi="Arial" w:cs="Arial"/>
                <w:sz w:val="20"/>
                <w:szCs w:val="20"/>
              </w:rPr>
              <w:t>-2019</w:t>
            </w:r>
            <w:r w:rsidR="1EC190E4" w:rsidRPr="0C37D13A">
              <w:rPr>
                <w:rFonts w:ascii="Arial" w:hAnsi="Arial" w:cs="Arial"/>
                <w:sz w:val="20"/>
                <w:szCs w:val="20"/>
              </w:rPr>
              <w:t xml:space="preserve">, con la finalidad de facilitar </w:t>
            </w:r>
            <w:r w:rsidR="00983930">
              <w:rPr>
                <w:rFonts w:ascii="Arial" w:hAnsi="Arial" w:cs="Arial"/>
                <w:sz w:val="20"/>
                <w:szCs w:val="20"/>
              </w:rPr>
              <w:t>la</w:t>
            </w:r>
            <w:r w:rsidR="1EC190E4" w:rsidRPr="0C37D13A">
              <w:rPr>
                <w:rFonts w:ascii="Arial" w:hAnsi="Arial" w:cs="Arial"/>
                <w:sz w:val="20"/>
                <w:szCs w:val="20"/>
              </w:rPr>
              <w:t xml:space="preserve"> inserción en el SEN.</w:t>
            </w:r>
          </w:p>
          <w:p w14:paraId="26FC400D" w14:textId="6F13C09A" w:rsidR="0083549A" w:rsidRPr="008B0CB7" w:rsidRDefault="00E470C7" w:rsidP="008C510D">
            <w:pPr>
              <w:pStyle w:val="TableParagraph"/>
              <w:numPr>
                <w:ilvl w:val="0"/>
                <w:numId w:val="13"/>
              </w:numPr>
              <w:tabs>
                <w:tab w:val="left" w:pos="363"/>
              </w:tabs>
              <w:spacing w:before="28" w:line="242" w:lineRule="auto"/>
              <w:ind w:left="360" w:right="7"/>
              <w:jc w:val="both"/>
              <w:rPr>
                <w:rFonts w:ascii="Arial" w:hAnsi="Arial" w:cs="Arial"/>
                <w:sz w:val="20"/>
                <w:szCs w:val="20"/>
              </w:rPr>
            </w:pPr>
            <w:r w:rsidRPr="0C37D13A">
              <w:rPr>
                <w:rFonts w:ascii="Arial" w:hAnsi="Arial" w:cs="Arial"/>
                <w:b/>
                <w:bCs/>
                <w:sz w:val="20"/>
                <w:szCs w:val="20"/>
              </w:rPr>
              <w:t xml:space="preserve">Nota </w:t>
            </w:r>
            <w:r w:rsidR="3BE2E43C" w:rsidRPr="0C37D13A">
              <w:rPr>
                <w:rFonts w:ascii="Arial" w:hAnsi="Arial" w:cs="Arial"/>
                <w:b/>
                <w:bCs/>
                <w:sz w:val="20"/>
                <w:szCs w:val="20"/>
              </w:rPr>
              <w:t>3</w:t>
            </w:r>
            <w:r w:rsidRPr="0C37D13A">
              <w:rPr>
                <w:rFonts w:ascii="Arial" w:hAnsi="Arial" w:cs="Arial"/>
                <w:b/>
                <w:bCs/>
                <w:sz w:val="20"/>
                <w:szCs w:val="20"/>
              </w:rPr>
              <w:t>.</w:t>
            </w:r>
            <w:r w:rsidRPr="0C37D13A">
              <w:rPr>
                <w:rFonts w:ascii="Arial" w:hAnsi="Arial" w:cs="Arial"/>
                <w:sz w:val="20"/>
                <w:szCs w:val="20"/>
              </w:rPr>
              <w:t xml:space="preserve"> </w:t>
            </w:r>
            <w:r w:rsidR="00DD06E2" w:rsidRPr="0C37D13A">
              <w:rPr>
                <w:rFonts w:ascii="Arial" w:hAnsi="Arial" w:cs="Arial"/>
                <w:sz w:val="20"/>
                <w:szCs w:val="20"/>
              </w:rPr>
              <w:t>En cumplimiento</w:t>
            </w:r>
            <w:r w:rsidR="00023CF0">
              <w:rPr>
                <w:rFonts w:ascii="Arial" w:hAnsi="Arial" w:cs="Arial"/>
                <w:sz w:val="20"/>
                <w:szCs w:val="20"/>
              </w:rPr>
              <w:t xml:space="preserve"> </w:t>
            </w:r>
            <w:r w:rsidR="00DD06E2" w:rsidRPr="0C37D13A">
              <w:rPr>
                <w:rFonts w:ascii="Arial" w:hAnsi="Arial" w:cs="Arial"/>
                <w:sz w:val="20"/>
                <w:szCs w:val="20"/>
              </w:rPr>
              <w:t xml:space="preserve">del </w:t>
            </w:r>
            <w:r w:rsidR="00983930">
              <w:rPr>
                <w:rFonts w:ascii="Arial" w:hAnsi="Arial" w:cs="Arial"/>
                <w:sz w:val="20"/>
                <w:szCs w:val="20"/>
              </w:rPr>
              <w:t>a</w:t>
            </w:r>
            <w:r w:rsidR="5EDF12F4" w:rsidRPr="0C37D13A">
              <w:rPr>
                <w:rFonts w:ascii="Arial" w:hAnsi="Arial" w:cs="Arial"/>
                <w:sz w:val="20"/>
                <w:szCs w:val="20"/>
              </w:rPr>
              <w:t>rt</w:t>
            </w:r>
            <w:r w:rsidR="00DD06E2" w:rsidRPr="0C37D13A">
              <w:rPr>
                <w:rFonts w:ascii="Arial" w:hAnsi="Arial" w:cs="Arial"/>
                <w:sz w:val="20"/>
                <w:szCs w:val="20"/>
              </w:rPr>
              <w:t>ículo</w:t>
            </w:r>
            <w:r w:rsidR="5EDF12F4" w:rsidRPr="0C37D13A">
              <w:rPr>
                <w:rFonts w:ascii="Arial" w:hAnsi="Arial" w:cs="Arial"/>
                <w:sz w:val="20"/>
                <w:szCs w:val="20"/>
              </w:rPr>
              <w:t xml:space="preserve"> </w:t>
            </w:r>
            <w:r w:rsidR="4F1FBC40" w:rsidRPr="0C37D13A">
              <w:rPr>
                <w:rFonts w:ascii="Arial" w:hAnsi="Arial" w:cs="Arial"/>
                <w:sz w:val="20"/>
                <w:szCs w:val="20"/>
              </w:rPr>
              <w:t>15</w:t>
            </w:r>
            <w:r w:rsidR="00DD06E2" w:rsidRPr="0C37D13A">
              <w:rPr>
                <w:rFonts w:ascii="Arial" w:hAnsi="Arial" w:cs="Arial"/>
                <w:sz w:val="20"/>
                <w:szCs w:val="20"/>
              </w:rPr>
              <w:t xml:space="preserve"> del Acuerdo Ministerial 1753-2019, </w:t>
            </w:r>
            <w:r w:rsidR="22CA9E98" w:rsidRPr="0C37D13A">
              <w:rPr>
                <w:rFonts w:ascii="Arial" w:hAnsi="Arial" w:cs="Arial"/>
                <w:sz w:val="20"/>
                <w:szCs w:val="20"/>
              </w:rPr>
              <w:t xml:space="preserve">no se requerirá la legalización notarial de las actas de nacimiento o </w:t>
            </w:r>
            <w:r w:rsidR="00983930">
              <w:rPr>
                <w:rFonts w:ascii="Arial" w:hAnsi="Arial" w:cs="Arial"/>
                <w:sz w:val="20"/>
                <w:szCs w:val="20"/>
              </w:rPr>
              <w:t>la</w:t>
            </w:r>
            <w:r w:rsidR="22CA9E98" w:rsidRPr="0C37D13A">
              <w:rPr>
                <w:rFonts w:ascii="Arial" w:hAnsi="Arial" w:cs="Arial"/>
                <w:sz w:val="20"/>
                <w:szCs w:val="20"/>
              </w:rPr>
              <w:t xml:space="preserve"> e</w:t>
            </w:r>
            <w:r w:rsidR="43FC5E21" w:rsidRPr="0C37D13A">
              <w:rPr>
                <w:rFonts w:ascii="Arial" w:hAnsi="Arial" w:cs="Arial"/>
                <w:sz w:val="20"/>
                <w:szCs w:val="20"/>
              </w:rPr>
              <w:t>quivalente ni de los certificado</w:t>
            </w:r>
            <w:r w:rsidR="00004C71" w:rsidRPr="0C37D13A">
              <w:rPr>
                <w:rFonts w:ascii="Arial" w:hAnsi="Arial" w:cs="Arial"/>
                <w:sz w:val="20"/>
                <w:szCs w:val="20"/>
              </w:rPr>
              <w:t>s</w:t>
            </w:r>
            <w:r w:rsidR="43FC5E21" w:rsidRPr="0C37D13A">
              <w:rPr>
                <w:rFonts w:ascii="Arial" w:hAnsi="Arial" w:cs="Arial"/>
                <w:sz w:val="20"/>
                <w:szCs w:val="20"/>
              </w:rPr>
              <w:t>, diplomas o constancias que respalden estudios previos</w:t>
            </w:r>
            <w:r w:rsidR="00DD06E2" w:rsidRPr="0C37D13A">
              <w:rPr>
                <w:rFonts w:ascii="Arial" w:hAnsi="Arial" w:cs="Arial"/>
                <w:sz w:val="20"/>
                <w:szCs w:val="20"/>
              </w:rPr>
              <w:t>, para los casos provenientes de países que no estén adheridos al Convenio de La Haya.</w:t>
            </w:r>
            <w:r w:rsidR="43FC5E21" w:rsidRPr="0C37D13A">
              <w:rPr>
                <w:rFonts w:ascii="Arial" w:hAnsi="Arial" w:cs="Arial"/>
                <w:sz w:val="20"/>
                <w:szCs w:val="20"/>
              </w:rPr>
              <w:t xml:space="preserve"> </w:t>
            </w:r>
          </w:p>
          <w:p w14:paraId="593660B3" w14:textId="17DFA2CF" w:rsidR="0083549A" w:rsidRPr="00CE5454" w:rsidRDefault="0083549A" w:rsidP="0083549A">
            <w:pPr>
              <w:rPr>
                <w:rFonts w:ascii="Arial" w:hAnsi="Arial" w:cs="Arial"/>
                <w:sz w:val="22"/>
                <w:szCs w:val="22"/>
              </w:rPr>
            </w:pPr>
          </w:p>
          <w:p w14:paraId="0AF83D78" w14:textId="63D0C3D0" w:rsidR="00C57EBA" w:rsidRPr="00CE5454" w:rsidRDefault="00C57EBA" w:rsidP="009A1D5D">
            <w:pPr>
              <w:rPr>
                <w:rFonts w:ascii="Arial" w:hAnsi="Arial" w:cs="Arial"/>
                <w:sz w:val="22"/>
                <w:szCs w:val="22"/>
              </w:rPr>
            </w:pPr>
            <w:r w:rsidRPr="00CE5454">
              <w:rPr>
                <w:rFonts w:ascii="Arial" w:hAnsi="Arial" w:cs="Arial"/>
                <w:b/>
                <w:bCs/>
                <w:sz w:val="22"/>
                <w:szCs w:val="22"/>
                <w:u w:val="single"/>
              </w:rPr>
              <w:t xml:space="preserve">Para </w:t>
            </w:r>
            <w:r w:rsidRPr="00CE5454">
              <w:rPr>
                <w:rFonts w:ascii="Arial" w:hAnsi="Arial" w:cs="Arial"/>
                <w:b/>
                <w:sz w:val="22"/>
                <w:szCs w:val="22"/>
                <w:u w:val="single"/>
              </w:rPr>
              <w:t>solicitantes sin documentación</w:t>
            </w:r>
          </w:p>
          <w:p w14:paraId="705ADB97" w14:textId="77777777" w:rsidR="00C57EBA" w:rsidRPr="00CE5454" w:rsidRDefault="00C57EBA" w:rsidP="009A1D5D">
            <w:pPr>
              <w:rPr>
                <w:rFonts w:ascii="Arial" w:hAnsi="Arial" w:cs="Arial"/>
                <w:sz w:val="22"/>
                <w:szCs w:val="22"/>
              </w:rPr>
            </w:pPr>
          </w:p>
          <w:p w14:paraId="6D08EDF1" w14:textId="552B14B0" w:rsidR="00C57EBA" w:rsidRPr="00CE5454" w:rsidRDefault="3CAA098F" w:rsidP="00E12709">
            <w:pPr>
              <w:jc w:val="both"/>
              <w:rPr>
                <w:rFonts w:ascii="Arial" w:hAnsi="Arial" w:cs="Arial"/>
                <w:strike/>
                <w:sz w:val="22"/>
                <w:szCs w:val="22"/>
                <w:lang w:val="es-GT"/>
              </w:rPr>
            </w:pPr>
            <w:r w:rsidRPr="79536CB6">
              <w:rPr>
                <w:rFonts w:ascii="Arial" w:hAnsi="Arial" w:cs="Arial"/>
                <w:sz w:val="22"/>
                <w:szCs w:val="22"/>
                <w:lang w:val="es-GT"/>
              </w:rPr>
              <w:t>Solicitud de equiparación</w:t>
            </w:r>
            <w:r w:rsidR="5B1BF6F0" w:rsidRPr="79536CB6">
              <w:rPr>
                <w:rFonts w:ascii="Arial" w:hAnsi="Arial" w:cs="Arial"/>
                <w:sz w:val="22"/>
                <w:szCs w:val="22"/>
                <w:lang w:val="es-GT"/>
              </w:rPr>
              <w:t xml:space="preserve"> llenada</w:t>
            </w:r>
            <w:r w:rsidRPr="79536CB6">
              <w:rPr>
                <w:rFonts w:ascii="Arial" w:hAnsi="Arial" w:cs="Arial"/>
                <w:sz w:val="22"/>
                <w:szCs w:val="22"/>
                <w:lang w:val="es-GT"/>
              </w:rPr>
              <w:t xml:space="preserve"> por el padre</w:t>
            </w:r>
            <w:r w:rsidR="39AA0131" w:rsidRPr="79536CB6">
              <w:rPr>
                <w:rFonts w:ascii="Arial" w:hAnsi="Arial" w:cs="Arial"/>
                <w:sz w:val="22"/>
                <w:szCs w:val="22"/>
                <w:lang w:val="es-GT"/>
              </w:rPr>
              <w:t>, madre</w:t>
            </w:r>
            <w:r w:rsidR="391CFA1D" w:rsidRPr="79536CB6">
              <w:rPr>
                <w:rFonts w:ascii="Arial" w:hAnsi="Arial" w:cs="Arial"/>
                <w:sz w:val="22"/>
                <w:szCs w:val="22"/>
                <w:lang w:val="es-GT"/>
              </w:rPr>
              <w:t xml:space="preserve">, </w:t>
            </w:r>
            <w:r w:rsidRPr="79536CB6">
              <w:rPr>
                <w:rFonts w:ascii="Arial" w:hAnsi="Arial" w:cs="Arial"/>
                <w:sz w:val="22"/>
                <w:szCs w:val="22"/>
                <w:lang w:val="es-GT"/>
              </w:rPr>
              <w:t xml:space="preserve">tutor del menor de edad o por el interesado si es mayor de edad </w:t>
            </w:r>
            <w:r w:rsidR="21726537" w:rsidRPr="79536CB6">
              <w:rPr>
                <w:rFonts w:ascii="Arial" w:hAnsi="Arial" w:cs="Arial"/>
                <w:sz w:val="22"/>
                <w:szCs w:val="22"/>
                <w:lang w:val="es-GT"/>
              </w:rPr>
              <w:t xml:space="preserve">en el </w:t>
            </w:r>
            <w:r w:rsidR="21726537" w:rsidRPr="79536CB6">
              <w:rPr>
                <w:rFonts w:ascii="Arial" w:hAnsi="Arial" w:cs="Arial"/>
                <w:b/>
                <w:bCs/>
                <w:sz w:val="22"/>
                <w:szCs w:val="22"/>
                <w:lang w:val="es-GT"/>
              </w:rPr>
              <w:t>ACR-FOR-01</w:t>
            </w:r>
            <w:r w:rsidR="21726537" w:rsidRPr="79536CB6">
              <w:rPr>
                <w:rFonts w:ascii="Arial" w:hAnsi="Arial" w:cs="Arial"/>
                <w:sz w:val="22"/>
                <w:szCs w:val="22"/>
                <w:lang w:val="es-GT"/>
              </w:rPr>
              <w:t xml:space="preserve"> </w:t>
            </w:r>
            <w:r w:rsidR="00983930">
              <w:rPr>
                <w:rFonts w:ascii="Arial" w:hAnsi="Arial" w:cs="Arial"/>
                <w:sz w:val="22"/>
                <w:szCs w:val="22"/>
                <w:lang w:val="es-GT"/>
              </w:rPr>
              <w:t>“</w:t>
            </w:r>
            <w:r w:rsidR="21726537" w:rsidRPr="79536CB6">
              <w:rPr>
                <w:rFonts w:ascii="Arial" w:hAnsi="Arial" w:cs="Arial"/>
                <w:sz w:val="22"/>
                <w:szCs w:val="22"/>
                <w:lang w:val="es-GT"/>
              </w:rPr>
              <w:t>Solicitud de equiparación de estudios</w:t>
            </w:r>
            <w:r w:rsidR="00983930">
              <w:rPr>
                <w:rFonts w:ascii="Arial" w:hAnsi="Arial" w:cs="Arial"/>
                <w:sz w:val="22"/>
                <w:szCs w:val="22"/>
                <w:lang w:val="es-GT"/>
              </w:rPr>
              <w:t>”</w:t>
            </w:r>
            <w:r w:rsidR="21726537" w:rsidRPr="79536CB6">
              <w:rPr>
                <w:rFonts w:ascii="Arial" w:hAnsi="Arial" w:cs="Arial"/>
                <w:sz w:val="22"/>
                <w:szCs w:val="22"/>
                <w:lang w:val="es-GT"/>
              </w:rPr>
              <w:t xml:space="preserve">, </w:t>
            </w:r>
            <w:r w:rsidR="5952A420" w:rsidRPr="79536CB6">
              <w:rPr>
                <w:rFonts w:ascii="Arial" w:hAnsi="Arial" w:cs="Arial"/>
                <w:sz w:val="22"/>
                <w:szCs w:val="22"/>
                <w:lang w:val="es-GT"/>
              </w:rPr>
              <w:t xml:space="preserve">incluido </w:t>
            </w:r>
            <w:r w:rsidR="21726537" w:rsidRPr="79536CB6">
              <w:rPr>
                <w:rFonts w:ascii="Arial" w:hAnsi="Arial" w:cs="Arial"/>
                <w:sz w:val="22"/>
                <w:szCs w:val="22"/>
                <w:lang w:val="es-GT"/>
              </w:rPr>
              <w:t xml:space="preserve">en </w:t>
            </w:r>
            <w:r w:rsidR="004C5E91">
              <w:rPr>
                <w:rFonts w:ascii="Arial" w:hAnsi="Arial" w:cs="Arial"/>
                <w:sz w:val="22"/>
                <w:szCs w:val="22"/>
                <w:lang w:val="es-ES"/>
              </w:rPr>
              <w:t>la plataforma BPM</w:t>
            </w:r>
            <w:r w:rsidR="004C5E91" w:rsidRPr="79536CB6">
              <w:rPr>
                <w:rFonts w:ascii="Arial" w:hAnsi="Arial" w:cs="Arial"/>
                <w:sz w:val="22"/>
                <w:szCs w:val="22"/>
                <w:lang w:val="es-GT"/>
              </w:rPr>
              <w:t xml:space="preserve"> </w:t>
            </w:r>
            <w:r w:rsidR="21726537" w:rsidRPr="79536CB6">
              <w:rPr>
                <w:rFonts w:ascii="Arial" w:hAnsi="Arial" w:cs="Arial"/>
                <w:sz w:val="22"/>
                <w:szCs w:val="22"/>
                <w:lang w:val="es-GT"/>
              </w:rPr>
              <w:t xml:space="preserve">disponible en </w:t>
            </w:r>
            <w:hyperlink r:id="rId14" w:tgtFrame="_blank" w:history="1">
              <w:r w:rsidR="00DF0A97" w:rsidRPr="00983930">
                <w:rPr>
                  <w:rStyle w:val="normaltextrun"/>
                  <w:rFonts w:ascii="Arial" w:hAnsi="Arial" w:cs="Arial"/>
                  <w:sz w:val="22"/>
                  <w:szCs w:val="22"/>
                  <w:u w:val="single"/>
                  <w:shd w:val="clear" w:color="auto" w:fill="FFFFFF"/>
                  <w:lang w:val="es-ES"/>
                </w:rPr>
                <w:t>https://bpm.mineduc.gob.gt/</w:t>
              </w:r>
            </w:hyperlink>
          </w:p>
          <w:p w14:paraId="05619BC9" w14:textId="77777777" w:rsidR="00CF4D82" w:rsidRPr="00CE5454" w:rsidRDefault="00CF4D82" w:rsidP="009A1D5D">
            <w:pPr>
              <w:ind w:left="720"/>
              <w:rPr>
                <w:rFonts w:ascii="Arial" w:hAnsi="Arial" w:cs="Arial"/>
                <w:sz w:val="22"/>
                <w:szCs w:val="22"/>
                <w:lang w:val="es-GT"/>
              </w:rPr>
            </w:pPr>
          </w:p>
          <w:p w14:paraId="6B0AED3C" w14:textId="42039BDC" w:rsidR="00C57EBA" w:rsidRPr="00912DD6" w:rsidRDefault="043B630F" w:rsidP="5342799A">
            <w:pPr>
              <w:pStyle w:val="TableParagraph"/>
              <w:numPr>
                <w:ilvl w:val="0"/>
                <w:numId w:val="13"/>
              </w:numPr>
              <w:tabs>
                <w:tab w:val="left" w:pos="363"/>
              </w:tabs>
              <w:spacing w:before="28" w:line="242" w:lineRule="auto"/>
              <w:ind w:left="360" w:right="7"/>
              <w:jc w:val="both"/>
              <w:rPr>
                <w:rFonts w:ascii="Arial" w:hAnsi="Arial" w:cs="Arial"/>
                <w:sz w:val="20"/>
                <w:szCs w:val="20"/>
              </w:rPr>
            </w:pPr>
            <w:r w:rsidRPr="5342799A">
              <w:rPr>
                <w:rFonts w:ascii="Arial" w:hAnsi="Arial" w:cs="Arial"/>
                <w:b/>
                <w:bCs/>
                <w:sz w:val="20"/>
                <w:szCs w:val="20"/>
              </w:rPr>
              <w:t>N</w:t>
            </w:r>
            <w:r w:rsidR="18BFEC46" w:rsidRPr="5342799A">
              <w:rPr>
                <w:rFonts w:ascii="Arial" w:hAnsi="Arial" w:cs="Arial"/>
                <w:b/>
                <w:bCs/>
                <w:sz w:val="20"/>
                <w:szCs w:val="20"/>
              </w:rPr>
              <w:t xml:space="preserve">ota </w:t>
            </w:r>
            <w:r w:rsidR="3061AF80" w:rsidRPr="5342799A">
              <w:rPr>
                <w:rFonts w:ascii="Arial" w:hAnsi="Arial" w:cs="Arial"/>
                <w:b/>
                <w:bCs/>
                <w:sz w:val="20"/>
                <w:szCs w:val="20"/>
              </w:rPr>
              <w:t>4</w:t>
            </w:r>
            <w:r w:rsidR="47BB4859" w:rsidRPr="5342799A">
              <w:rPr>
                <w:rFonts w:ascii="Arial" w:hAnsi="Arial" w:cs="Arial"/>
                <w:b/>
                <w:bCs/>
                <w:sz w:val="20"/>
                <w:szCs w:val="20"/>
              </w:rPr>
              <w:t>.</w:t>
            </w:r>
            <w:r w:rsidR="70EE099A" w:rsidRPr="5342799A">
              <w:rPr>
                <w:rFonts w:ascii="Arial" w:hAnsi="Arial" w:cs="Arial"/>
                <w:sz w:val="20"/>
                <w:szCs w:val="20"/>
              </w:rPr>
              <w:t xml:space="preserve"> </w:t>
            </w:r>
            <w:r w:rsidR="5886EF97" w:rsidRPr="5342799A">
              <w:rPr>
                <w:rFonts w:ascii="Arial" w:hAnsi="Arial" w:cs="Arial"/>
                <w:sz w:val="20"/>
                <w:szCs w:val="20"/>
              </w:rPr>
              <w:t xml:space="preserve">Las autoridades de los centros educativos están obligadas a asegurar la incorporación al SEN y la inscripción al grado y nivel correspondiente al solicitante, según lo indicado en la actividad 3, en observancia al </w:t>
            </w:r>
            <w:r w:rsidR="002A048D">
              <w:rPr>
                <w:rFonts w:ascii="Arial" w:hAnsi="Arial" w:cs="Arial"/>
                <w:sz w:val="20"/>
                <w:szCs w:val="20"/>
              </w:rPr>
              <w:t>a</w:t>
            </w:r>
            <w:r w:rsidR="5886EF97" w:rsidRPr="5342799A">
              <w:rPr>
                <w:rFonts w:ascii="Arial" w:hAnsi="Arial" w:cs="Arial"/>
                <w:sz w:val="20"/>
                <w:szCs w:val="20"/>
              </w:rPr>
              <w:t>rtículo 12, obligación de inscripción, del Acuerdo Ministerial 1753-2019, mientras finalice el proceso y se emita la resolución correspondiente.</w:t>
            </w:r>
          </w:p>
          <w:p w14:paraId="1F9D4A46" w14:textId="26459BB8" w:rsidR="005D526B" w:rsidRPr="00CE5454" w:rsidRDefault="005D526B" w:rsidP="00240A9D">
            <w:pPr>
              <w:pStyle w:val="TableParagraph"/>
              <w:tabs>
                <w:tab w:val="left" w:pos="363"/>
              </w:tabs>
              <w:spacing w:before="28" w:line="242" w:lineRule="auto"/>
              <w:ind w:right="7"/>
              <w:jc w:val="both"/>
              <w:rPr>
                <w:rFonts w:ascii="Arial" w:hAnsi="Arial" w:cs="Arial"/>
              </w:rPr>
            </w:pPr>
          </w:p>
        </w:tc>
      </w:tr>
      <w:tr w:rsidR="00CE3B41" w:rsidRPr="004051E7" w14:paraId="3AC4EBB7" w14:textId="77777777" w:rsidTr="5342799A">
        <w:trPr>
          <w:trHeight w:val="1030"/>
          <w:jc w:val="right"/>
        </w:trPr>
        <w:tc>
          <w:tcPr>
            <w:tcW w:w="1355" w:type="dxa"/>
            <w:vAlign w:val="center"/>
          </w:tcPr>
          <w:p w14:paraId="0CA656E7" w14:textId="08F33A9A" w:rsidR="00620145" w:rsidRPr="004051E7" w:rsidRDefault="00C57EBA" w:rsidP="00A818B5">
            <w:pPr>
              <w:pStyle w:val="Prrafodelista"/>
              <w:numPr>
                <w:ilvl w:val="0"/>
                <w:numId w:val="10"/>
              </w:numPr>
              <w:tabs>
                <w:tab w:val="left" w:pos="251"/>
              </w:tabs>
              <w:ind w:left="112" w:hanging="141"/>
              <w:jc w:val="center"/>
              <w:rPr>
                <w:rFonts w:ascii="Arial" w:hAnsi="Arial" w:cs="Arial"/>
                <w:b/>
                <w:sz w:val="14"/>
                <w:szCs w:val="22"/>
              </w:rPr>
            </w:pPr>
            <w:r w:rsidRPr="00A818B5">
              <w:rPr>
                <w:rFonts w:ascii="Arial" w:hAnsi="Arial" w:cs="Arial"/>
                <w:b/>
                <w:bCs/>
                <w:sz w:val="14"/>
                <w:szCs w:val="14"/>
              </w:rPr>
              <w:lastRenderedPageBreak/>
              <w:t>Verificar</w:t>
            </w:r>
            <w:r w:rsidR="00345A77" w:rsidRPr="00A818B5">
              <w:rPr>
                <w:rFonts w:ascii="Arial" w:hAnsi="Arial" w:cs="Arial"/>
                <w:b/>
                <w:bCs/>
                <w:sz w:val="14"/>
                <w:szCs w:val="14"/>
              </w:rPr>
              <w:t xml:space="preserve"> expediente</w:t>
            </w:r>
          </w:p>
        </w:tc>
        <w:tc>
          <w:tcPr>
            <w:tcW w:w="1175" w:type="dxa"/>
            <w:vAlign w:val="center"/>
          </w:tcPr>
          <w:p w14:paraId="6460A160" w14:textId="13300AFF" w:rsidR="00320192" w:rsidRPr="00320192" w:rsidRDefault="00FC7447" w:rsidP="00F93E1C">
            <w:pPr>
              <w:jc w:val="center"/>
              <w:rPr>
                <w:rFonts w:ascii="Arial" w:hAnsi="Arial" w:cs="Arial"/>
                <w:sz w:val="14"/>
                <w:szCs w:val="16"/>
              </w:rPr>
            </w:pPr>
            <w:r w:rsidRPr="004051E7">
              <w:rPr>
                <w:rFonts w:ascii="Arial" w:hAnsi="Arial" w:cs="Arial"/>
                <w:sz w:val="14"/>
                <w:szCs w:val="16"/>
              </w:rPr>
              <w:t>Coordinador de Acreditamiento y Certificación</w:t>
            </w:r>
          </w:p>
        </w:tc>
        <w:tc>
          <w:tcPr>
            <w:tcW w:w="8693" w:type="dxa"/>
            <w:tcMar>
              <w:top w:w="28" w:type="dxa"/>
              <w:left w:w="57" w:type="dxa"/>
              <w:bottom w:w="85" w:type="dxa"/>
              <w:right w:w="28" w:type="dxa"/>
            </w:tcMar>
            <w:vAlign w:val="center"/>
          </w:tcPr>
          <w:p w14:paraId="6A1BC853" w14:textId="11467BE3" w:rsidR="00F231B5" w:rsidRPr="00CE5454" w:rsidRDefault="76891817" w:rsidP="00F42B65">
            <w:pPr>
              <w:jc w:val="both"/>
              <w:rPr>
                <w:rFonts w:ascii="Arial" w:hAnsi="Arial" w:cs="Arial"/>
                <w:sz w:val="22"/>
                <w:szCs w:val="22"/>
                <w:lang w:val="es-ES"/>
              </w:rPr>
            </w:pPr>
            <w:r w:rsidRPr="00CE5454">
              <w:rPr>
                <w:rFonts w:ascii="Arial" w:hAnsi="Arial" w:cs="Arial"/>
                <w:sz w:val="22"/>
                <w:szCs w:val="22"/>
                <w:lang w:val="es-ES"/>
              </w:rPr>
              <w:t>V</w:t>
            </w:r>
            <w:r w:rsidR="6F656D08" w:rsidRPr="00CE5454">
              <w:rPr>
                <w:rFonts w:ascii="Arial" w:hAnsi="Arial" w:cs="Arial"/>
                <w:sz w:val="22"/>
                <w:szCs w:val="22"/>
                <w:lang w:val="es-ES"/>
              </w:rPr>
              <w:t xml:space="preserve">erifica </w:t>
            </w:r>
            <w:r w:rsidR="4BAC9F50" w:rsidRPr="00CE5454">
              <w:rPr>
                <w:rFonts w:ascii="Arial" w:hAnsi="Arial" w:cs="Arial"/>
                <w:sz w:val="22"/>
                <w:szCs w:val="22"/>
                <w:lang w:val="es-ES"/>
              </w:rPr>
              <w:t xml:space="preserve">el </w:t>
            </w:r>
            <w:r w:rsidR="4899F74A" w:rsidRPr="00CE5454">
              <w:rPr>
                <w:rFonts w:ascii="Arial" w:hAnsi="Arial" w:cs="Arial"/>
                <w:sz w:val="22"/>
                <w:szCs w:val="22"/>
                <w:lang w:val="es-ES"/>
              </w:rPr>
              <w:t>expediente</w:t>
            </w:r>
            <w:r w:rsidR="77858A56" w:rsidRPr="00CE5454">
              <w:rPr>
                <w:rFonts w:ascii="Arial" w:hAnsi="Arial" w:cs="Arial"/>
                <w:sz w:val="22"/>
                <w:szCs w:val="22"/>
                <w:lang w:val="es-ES"/>
              </w:rPr>
              <w:t xml:space="preserve"> </w:t>
            </w:r>
            <w:r w:rsidR="14F1BE43" w:rsidRPr="00CE5454">
              <w:rPr>
                <w:rFonts w:ascii="Arial" w:hAnsi="Arial" w:cs="Arial"/>
                <w:sz w:val="22"/>
                <w:szCs w:val="22"/>
                <w:lang w:val="es-ES"/>
              </w:rPr>
              <w:t>de acuerdo con</w:t>
            </w:r>
            <w:r w:rsidR="5DCC9B40" w:rsidRPr="00CE5454">
              <w:rPr>
                <w:rFonts w:ascii="Arial" w:hAnsi="Arial" w:cs="Arial"/>
                <w:sz w:val="22"/>
                <w:szCs w:val="22"/>
                <w:lang w:val="es-ES"/>
              </w:rPr>
              <w:t xml:space="preserve"> los requisitos de la solicitud </w:t>
            </w:r>
            <w:r w:rsidR="1C41F02D" w:rsidRPr="00CE5454">
              <w:rPr>
                <w:rFonts w:ascii="Arial" w:hAnsi="Arial" w:cs="Arial"/>
                <w:sz w:val="22"/>
                <w:szCs w:val="22"/>
                <w:lang w:val="es-ES"/>
              </w:rPr>
              <w:t xml:space="preserve">en </w:t>
            </w:r>
            <w:r w:rsidR="004C5E91">
              <w:rPr>
                <w:rFonts w:ascii="Arial" w:hAnsi="Arial" w:cs="Arial"/>
                <w:sz w:val="22"/>
                <w:szCs w:val="22"/>
                <w:lang w:val="es-ES"/>
              </w:rPr>
              <w:t>la plataforma BPM</w:t>
            </w:r>
            <w:r w:rsidR="61661A2E" w:rsidRPr="00CE5454">
              <w:rPr>
                <w:rFonts w:ascii="Arial" w:hAnsi="Arial" w:cs="Arial"/>
                <w:sz w:val="22"/>
                <w:szCs w:val="22"/>
                <w:lang w:val="es-ES"/>
              </w:rPr>
              <w:t xml:space="preserve">, </w:t>
            </w:r>
            <w:r w:rsidR="156BCD02" w:rsidRPr="00CE5454">
              <w:rPr>
                <w:rFonts w:ascii="Arial" w:hAnsi="Arial" w:cs="Arial"/>
                <w:sz w:val="22"/>
                <w:szCs w:val="22"/>
                <w:lang w:val="es-ES"/>
              </w:rPr>
              <w:t xml:space="preserve">constatando </w:t>
            </w:r>
            <w:r w:rsidR="61661A2E" w:rsidRPr="00CE5454">
              <w:rPr>
                <w:rFonts w:ascii="Arial" w:hAnsi="Arial" w:cs="Arial"/>
                <w:sz w:val="22"/>
                <w:szCs w:val="22"/>
                <w:lang w:val="es-ES"/>
              </w:rPr>
              <w:t>que la documentación cargad</w:t>
            </w:r>
            <w:r w:rsidR="74C6B7A2" w:rsidRPr="00CE5454">
              <w:rPr>
                <w:rFonts w:ascii="Arial" w:hAnsi="Arial" w:cs="Arial"/>
                <w:sz w:val="22"/>
                <w:szCs w:val="22"/>
                <w:lang w:val="es-ES"/>
              </w:rPr>
              <w:t>a,</w:t>
            </w:r>
            <w:r w:rsidR="61661A2E" w:rsidRPr="00CE5454">
              <w:rPr>
                <w:rFonts w:ascii="Arial" w:hAnsi="Arial" w:cs="Arial"/>
                <w:sz w:val="22"/>
                <w:szCs w:val="22"/>
                <w:lang w:val="es-ES"/>
              </w:rPr>
              <w:t xml:space="preserve"> sea legible y la correcta en contenido, </w:t>
            </w:r>
            <w:r w:rsidR="77858A56" w:rsidRPr="00CE5454">
              <w:rPr>
                <w:rFonts w:ascii="Arial" w:hAnsi="Arial" w:cs="Arial"/>
                <w:sz w:val="22"/>
                <w:szCs w:val="22"/>
                <w:lang w:val="es-ES"/>
              </w:rPr>
              <w:t xml:space="preserve">en un máximo de </w:t>
            </w:r>
            <w:r w:rsidR="3FC2445B" w:rsidRPr="00CE5454">
              <w:rPr>
                <w:rFonts w:ascii="Arial" w:hAnsi="Arial" w:cs="Arial"/>
                <w:sz w:val="22"/>
                <w:szCs w:val="22"/>
                <w:lang w:val="es-ES"/>
              </w:rPr>
              <w:t>3</w:t>
            </w:r>
            <w:r w:rsidR="7DE00873" w:rsidRPr="00CE5454">
              <w:rPr>
                <w:rFonts w:ascii="Arial" w:hAnsi="Arial" w:cs="Arial"/>
                <w:sz w:val="22"/>
                <w:szCs w:val="22"/>
                <w:lang w:val="es-ES"/>
              </w:rPr>
              <w:t xml:space="preserve"> día</w:t>
            </w:r>
            <w:r w:rsidR="3FC2445B" w:rsidRPr="00CE5454">
              <w:rPr>
                <w:rFonts w:ascii="Arial" w:hAnsi="Arial" w:cs="Arial"/>
                <w:sz w:val="22"/>
                <w:szCs w:val="22"/>
                <w:lang w:val="es-ES"/>
              </w:rPr>
              <w:t>s</w:t>
            </w:r>
            <w:r w:rsidR="77858A56" w:rsidRPr="00CE5454">
              <w:rPr>
                <w:rFonts w:ascii="Arial" w:hAnsi="Arial" w:cs="Arial"/>
                <w:sz w:val="22"/>
                <w:szCs w:val="22"/>
                <w:lang w:val="es-ES"/>
              </w:rPr>
              <w:t xml:space="preserve"> hábil</w:t>
            </w:r>
            <w:r w:rsidR="3FC2445B" w:rsidRPr="00CE5454">
              <w:rPr>
                <w:rFonts w:ascii="Arial" w:hAnsi="Arial" w:cs="Arial"/>
                <w:sz w:val="22"/>
                <w:szCs w:val="22"/>
                <w:lang w:val="es-ES"/>
              </w:rPr>
              <w:t>es</w:t>
            </w:r>
            <w:r w:rsidR="77858A56" w:rsidRPr="00CE5454">
              <w:rPr>
                <w:rFonts w:ascii="Arial" w:hAnsi="Arial" w:cs="Arial"/>
                <w:sz w:val="22"/>
                <w:szCs w:val="22"/>
                <w:lang w:val="es-ES"/>
              </w:rPr>
              <w:t>.</w:t>
            </w:r>
            <w:r w:rsidR="4899F74A" w:rsidRPr="00CE5454">
              <w:rPr>
                <w:rFonts w:ascii="Arial" w:hAnsi="Arial" w:cs="Arial"/>
                <w:sz w:val="22"/>
                <w:szCs w:val="22"/>
                <w:lang w:val="es-ES"/>
              </w:rPr>
              <w:t xml:space="preserve"> </w:t>
            </w:r>
          </w:p>
          <w:p w14:paraId="0C5C56E6" w14:textId="46A54F41" w:rsidR="163C4EA7" w:rsidRPr="00CE5454" w:rsidRDefault="163C4EA7" w:rsidP="00F42B65">
            <w:pPr>
              <w:jc w:val="both"/>
              <w:rPr>
                <w:rFonts w:ascii="Arial" w:hAnsi="Arial" w:cs="Arial"/>
                <w:sz w:val="22"/>
                <w:szCs w:val="22"/>
              </w:rPr>
            </w:pPr>
          </w:p>
          <w:p w14:paraId="51B546AF" w14:textId="4A270EF4" w:rsidR="00AE56F9" w:rsidRPr="00D05EEF" w:rsidRDefault="55521406" w:rsidP="00F42B65">
            <w:pPr>
              <w:pStyle w:val="Prrafodelista"/>
              <w:numPr>
                <w:ilvl w:val="0"/>
                <w:numId w:val="11"/>
              </w:numPr>
              <w:jc w:val="both"/>
              <w:rPr>
                <w:rFonts w:ascii="Arial" w:hAnsi="Arial" w:cs="Arial"/>
                <w:sz w:val="22"/>
                <w:szCs w:val="22"/>
              </w:rPr>
            </w:pPr>
            <w:r w:rsidRPr="00D05EEF">
              <w:rPr>
                <w:rFonts w:ascii="Arial" w:hAnsi="Arial" w:cs="Arial"/>
                <w:sz w:val="22"/>
                <w:szCs w:val="22"/>
              </w:rPr>
              <w:lastRenderedPageBreak/>
              <w:t>Si el expediente</w:t>
            </w:r>
            <w:r w:rsidRPr="00D05EEF">
              <w:rPr>
                <w:rFonts w:ascii="Arial" w:hAnsi="Arial" w:cs="Arial"/>
                <w:b/>
                <w:bCs/>
                <w:sz w:val="22"/>
                <w:szCs w:val="22"/>
              </w:rPr>
              <w:t xml:space="preserve"> está</w:t>
            </w:r>
            <w:r w:rsidR="13D9A367" w:rsidRPr="00D05EEF">
              <w:rPr>
                <w:rFonts w:ascii="Arial" w:hAnsi="Arial" w:cs="Arial"/>
                <w:b/>
                <w:bCs/>
                <w:sz w:val="22"/>
                <w:szCs w:val="22"/>
              </w:rPr>
              <w:t xml:space="preserve"> incompleto</w:t>
            </w:r>
            <w:r w:rsidR="00412EF9">
              <w:rPr>
                <w:rFonts w:ascii="Arial" w:hAnsi="Arial" w:cs="Arial"/>
                <w:sz w:val="22"/>
                <w:szCs w:val="22"/>
              </w:rPr>
              <w:t xml:space="preserve"> </w:t>
            </w:r>
            <w:r w:rsidR="004C40DA">
              <w:rPr>
                <w:rFonts w:ascii="Arial" w:hAnsi="Arial" w:cs="Arial"/>
                <w:sz w:val="22"/>
                <w:szCs w:val="22"/>
              </w:rPr>
              <w:t xml:space="preserve">se debe presionar </w:t>
            </w:r>
            <w:r w:rsidR="13D9A367" w:rsidRPr="00D05EEF">
              <w:rPr>
                <w:rFonts w:ascii="Arial" w:hAnsi="Arial" w:cs="Arial"/>
                <w:sz w:val="22"/>
                <w:szCs w:val="22"/>
              </w:rPr>
              <w:t xml:space="preserve">el botón </w:t>
            </w:r>
            <w:r w:rsidR="7596E13F" w:rsidRPr="00D05EEF">
              <w:rPr>
                <w:rFonts w:ascii="Arial" w:hAnsi="Arial" w:cs="Arial"/>
                <w:sz w:val="22"/>
                <w:szCs w:val="22"/>
              </w:rPr>
              <w:t>correspondiente, según la documentación recibida</w:t>
            </w:r>
            <w:r w:rsidR="007C1442" w:rsidRPr="00D05EEF">
              <w:rPr>
                <w:rFonts w:ascii="Arial" w:hAnsi="Arial" w:cs="Arial"/>
                <w:sz w:val="22"/>
                <w:szCs w:val="22"/>
              </w:rPr>
              <w:t>.</w:t>
            </w:r>
          </w:p>
          <w:p w14:paraId="0EF99B54" w14:textId="5D29493B" w:rsidR="00AE56F9" w:rsidRPr="00D05EEF" w:rsidRDefault="04ADE815" w:rsidP="00997B06">
            <w:pPr>
              <w:pStyle w:val="Prrafodelista"/>
              <w:numPr>
                <w:ilvl w:val="0"/>
                <w:numId w:val="21"/>
              </w:numPr>
              <w:jc w:val="both"/>
              <w:rPr>
                <w:rFonts w:ascii="Arial" w:hAnsi="Arial" w:cs="Arial"/>
                <w:sz w:val="22"/>
                <w:szCs w:val="22"/>
              </w:rPr>
            </w:pPr>
            <w:r w:rsidRPr="79536CB6">
              <w:rPr>
                <w:rFonts w:ascii="Arial" w:hAnsi="Arial" w:cs="Arial"/>
                <w:sz w:val="22"/>
                <w:szCs w:val="22"/>
              </w:rPr>
              <w:t>S</w:t>
            </w:r>
            <w:r w:rsidR="32557377" w:rsidRPr="79536CB6">
              <w:rPr>
                <w:rFonts w:ascii="Arial" w:hAnsi="Arial" w:cs="Arial"/>
                <w:sz w:val="22"/>
                <w:szCs w:val="22"/>
              </w:rPr>
              <w:t>i</w:t>
            </w:r>
            <w:r w:rsidR="798C6874" w:rsidRPr="79536CB6">
              <w:rPr>
                <w:rFonts w:ascii="Arial" w:hAnsi="Arial" w:cs="Arial"/>
                <w:sz w:val="22"/>
                <w:szCs w:val="22"/>
              </w:rPr>
              <w:t>n</w:t>
            </w:r>
            <w:r w:rsidR="32557377" w:rsidRPr="79536CB6">
              <w:rPr>
                <w:rFonts w:ascii="Arial" w:hAnsi="Arial" w:cs="Arial"/>
                <w:sz w:val="22"/>
                <w:szCs w:val="22"/>
              </w:rPr>
              <w:t xml:space="preserve"> </w:t>
            </w:r>
            <w:r w:rsidR="32557377" w:rsidRPr="79536CB6">
              <w:rPr>
                <w:rFonts w:ascii="Arial" w:hAnsi="Arial" w:cs="Arial"/>
                <w:b/>
                <w:bCs/>
                <w:sz w:val="22"/>
                <w:szCs w:val="22"/>
              </w:rPr>
              <w:t>documentación acad</w:t>
            </w:r>
            <w:r w:rsidR="119100E5" w:rsidRPr="79536CB6">
              <w:rPr>
                <w:rFonts w:ascii="Arial" w:hAnsi="Arial" w:cs="Arial"/>
                <w:b/>
                <w:bCs/>
                <w:sz w:val="22"/>
                <w:szCs w:val="22"/>
              </w:rPr>
              <w:t>é</w:t>
            </w:r>
            <w:r w:rsidR="32557377" w:rsidRPr="79536CB6">
              <w:rPr>
                <w:rFonts w:ascii="Arial" w:hAnsi="Arial" w:cs="Arial"/>
                <w:b/>
                <w:bCs/>
                <w:sz w:val="22"/>
                <w:szCs w:val="22"/>
              </w:rPr>
              <w:t>mica</w:t>
            </w:r>
            <w:r w:rsidR="7AF1A21E" w:rsidRPr="79536CB6">
              <w:rPr>
                <w:rFonts w:ascii="Arial" w:hAnsi="Arial" w:cs="Arial"/>
                <w:b/>
                <w:bCs/>
                <w:sz w:val="22"/>
                <w:szCs w:val="22"/>
              </w:rPr>
              <w:t>,</w:t>
            </w:r>
            <w:r w:rsidR="7AF1A21E" w:rsidRPr="79536CB6">
              <w:rPr>
                <w:rFonts w:ascii="Arial" w:hAnsi="Arial" w:cs="Arial"/>
                <w:sz w:val="22"/>
                <w:szCs w:val="22"/>
              </w:rPr>
              <w:t xml:space="preserve"> proceder según lo indicado en la </w:t>
            </w:r>
            <w:r w:rsidR="7C2200D6" w:rsidRPr="79536CB6">
              <w:rPr>
                <w:rFonts w:ascii="Arial" w:hAnsi="Arial" w:cs="Arial"/>
                <w:sz w:val="22"/>
                <w:szCs w:val="22"/>
              </w:rPr>
              <w:t xml:space="preserve">siguiente </w:t>
            </w:r>
            <w:r w:rsidR="7AF1A21E" w:rsidRPr="79536CB6">
              <w:rPr>
                <w:rFonts w:ascii="Arial" w:hAnsi="Arial" w:cs="Arial"/>
                <w:sz w:val="22"/>
                <w:szCs w:val="22"/>
              </w:rPr>
              <w:t>actividad</w:t>
            </w:r>
            <w:r w:rsidR="40B0B972" w:rsidRPr="79536CB6">
              <w:rPr>
                <w:rFonts w:ascii="Arial" w:hAnsi="Arial" w:cs="Arial"/>
                <w:sz w:val="22"/>
                <w:szCs w:val="22"/>
              </w:rPr>
              <w:t>.</w:t>
            </w:r>
          </w:p>
          <w:p w14:paraId="61D374B6" w14:textId="7D9657A2" w:rsidR="39342944" w:rsidRDefault="6BC09D91" w:rsidP="00997B06">
            <w:pPr>
              <w:pStyle w:val="Prrafodelista"/>
              <w:numPr>
                <w:ilvl w:val="0"/>
                <w:numId w:val="21"/>
              </w:numPr>
              <w:jc w:val="both"/>
              <w:rPr>
                <w:rFonts w:ascii="Arial" w:hAnsi="Arial" w:cs="Arial"/>
                <w:sz w:val="22"/>
                <w:szCs w:val="22"/>
              </w:rPr>
            </w:pPr>
            <w:r w:rsidRPr="79536CB6">
              <w:rPr>
                <w:rFonts w:ascii="Arial" w:hAnsi="Arial" w:cs="Arial"/>
                <w:sz w:val="22"/>
                <w:szCs w:val="22"/>
                <w:lang w:val="es-ES"/>
              </w:rPr>
              <w:t>S</w:t>
            </w:r>
            <w:r w:rsidR="23D9CE26" w:rsidRPr="79536CB6">
              <w:rPr>
                <w:rFonts w:ascii="Arial" w:hAnsi="Arial" w:cs="Arial"/>
                <w:sz w:val="22"/>
                <w:szCs w:val="22"/>
                <w:lang w:val="es-ES"/>
              </w:rPr>
              <w:t>i</w:t>
            </w:r>
            <w:r w:rsidR="262A7C86" w:rsidRPr="79536CB6">
              <w:rPr>
                <w:rFonts w:ascii="Arial" w:hAnsi="Arial" w:cs="Arial"/>
                <w:sz w:val="22"/>
                <w:szCs w:val="22"/>
                <w:lang w:val="es-ES"/>
              </w:rPr>
              <w:t>n</w:t>
            </w:r>
            <w:r w:rsidR="23D9CE26" w:rsidRPr="79536CB6">
              <w:rPr>
                <w:rFonts w:ascii="Arial" w:hAnsi="Arial" w:cs="Arial"/>
                <w:sz w:val="22"/>
                <w:szCs w:val="22"/>
                <w:lang w:val="es-ES"/>
              </w:rPr>
              <w:t xml:space="preserve"> </w:t>
            </w:r>
            <w:r w:rsidR="23D9CE26" w:rsidRPr="79536CB6">
              <w:rPr>
                <w:rFonts w:ascii="Arial" w:hAnsi="Arial" w:cs="Arial"/>
                <w:b/>
                <w:bCs/>
                <w:sz w:val="22"/>
                <w:szCs w:val="22"/>
                <w:lang w:val="es-ES"/>
              </w:rPr>
              <w:t>docum</w:t>
            </w:r>
            <w:r w:rsidR="456E0BEE" w:rsidRPr="79536CB6">
              <w:rPr>
                <w:rFonts w:ascii="Arial" w:hAnsi="Arial" w:cs="Arial"/>
                <w:b/>
                <w:bCs/>
                <w:sz w:val="22"/>
                <w:szCs w:val="22"/>
                <w:lang w:val="es-ES"/>
              </w:rPr>
              <w:t>en</w:t>
            </w:r>
            <w:r w:rsidR="23D9CE26" w:rsidRPr="79536CB6">
              <w:rPr>
                <w:rFonts w:ascii="Arial" w:hAnsi="Arial" w:cs="Arial"/>
                <w:b/>
                <w:bCs/>
                <w:sz w:val="22"/>
                <w:szCs w:val="22"/>
                <w:lang w:val="es-ES"/>
              </w:rPr>
              <w:t>tación de identidad</w:t>
            </w:r>
            <w:r w:rsidR="6873C3A5" w:rsidRPr="79536CB6">
              <w:rPr>
                <w:rFonts w:ascii="Arial" w:hAnsi="Arial" w:cs="Arial"/>
                <w:b/>
                <w:bCs/>
                <w:sz w:val="22"/>
                <w:szCs w:val="22"/>
                <w:lang w:val="es-ES"/>
              </w:rPr>
              <w:t>,</w:t>
            </w:r>
            <w:r w:rsidR="456E0BEE" w:rsidRPr="79536CB6">
              <w:rPr>
                <w:rFonts w:ascii="Arial" w:hAnsi="Arial" w:cs="Arial"/>
                <w:sz w:val="22"/>
                <w:szCs w:val="22"/>
                <w:lang w:val="es-ES"/>
              </w:rPr>
              <w:t xml:space="preserve"> </w:t>
            </w:r>
            <w:r w:rsidR="703AD538" w:rsidRPr="79536CB6">
              <w:rPr>
                <w:rFonts w:ascii="Arial" w:hAnsi="Arial" w:cs="Arial"/>
                <w:sz w:val="22"/>
                <w:szCs w:val="22"/>
                <w:lang w:val="es-ES"/>
              </w:rPr>
              <w:t>e</w:t>
            </w:r>
            <w:r w:rsidR="456E0BEE" w:rsidRPr="79536CB6">
              <w:rPr>
                <w:rFonts w:ascii="Arial" w:hAnsi="Arial" w:cs="Arial"/>
                <w:sz w:val="22"/>
                <w:szCs w:val="22"/>
                <w:lang w:val="es-ES"/>
              </w:rPr>
              <w:t xml:space="preserve">n caso el solicitante no presente papelería de </w:t>
            </w:r>
            <w:r w:rsidR="456E0BEE" w:rsidRPr="79536CB6">
              <w:rPr>
                <w:rFonts w:ascii="Arial" w:hAnsi="Arial" w:cs="Arial"/>
                <w:b/>
                <w:bCs/>
                <w:sz w:val="22"/>
                <w:szCs w:val="22"/>
                <w:lang w:val="es-ES"/>
              </w:rPr>
              <w:t>identificación del estudiante</w:t>
            </w:r>
            <w:r w:rsidR="456E0BEE" w:rsidRPr="79536CB6">
              <w:rPr>
                <w:rFonts w:ascii="Arial" w:hAnsi="Arial" w:cs="Arial"/>
                <w:sz w:val="22"/>
                <w:szCs w:val="22"/>
                <w:lang w:val="es-ES"/>
              </w:rPr>
              <w:t xml:space="preserve">, tendrá un máximo de 3 meses para completarla, en atención a lo dispuesto en el </w:t>
            </w:r>
            <w:r w:rsidR="00412EF9">
              <w:rPr>
                <w:rFonts w:ascii="Arial" w:hAnsi="Arial" w:cs="Arial"/>
                <w:sz w:val="22"/>
                <w:szCs w:val="22"/>
                <w:lang w:val="es-ES"/>
              </w:rPr>
              <w:t>a</w:t>
            </w:r>
            <w:r w:rsidR="456E0BEE" w:rsidRPr="79536CB6">
              <w:rPr>
                <w:rFonts w:ascii="Arial" w:hAnsi="Arial" w:cs="Arial"/>
                <w:sz w:val="22"/>
                <w:szCs w:val="22"/>
                <w:lang w:val="es-ES"/>
              </w:rPr>
              <w:t>rtículo 12, del Acuerdo Ministerial</w:t>
            </w:r>
            <w:r w:rsidR="00412EF9">
              <w:rPr>
                <w:rFonts w:ascii="Arial" w:hAnsi="Arial" w:cs="Arial"/>
                <w:sz w:val="22"/>
                <w:szCs w:val="22"/>
                <w:lang w:val="es-ES"/>
              </w:rPr>
              <w:t xml:space="preserve"> </w:t>
            </w:r>
            <w:r w:rsidR="456E0BEE" w:rsidRPr="79536CB6">
              <w:rPr>
                <w:rFonts w:ascii="Arial" w:hAnsi="Arial" w:cs="Arial"/>
                <w:sz w:val="22"/>
                <w:szCs w:val="22"/>
                <w:lang w:val="es-ES"/>
              </w:rPr>
              <w:t>1753-2019</w:t>
            </w:r>
            <w:r w:rsidR="60A2B065" w:rsidRPr="79536CB6">
              <w:rPr>
                <w:rFonts w:ascii="Arial" w:hAnsi="Arial" w:cs="Arial"/>
                <w:sz w:val="22"/>
                <w:szCs w:val="22"/>
                <w:lang w:val="es-ES"/>
              </w:rPr>
              <w:t xml:space="preserve"> y</w:t>
            </w:r>
            <w:r w:rsidR="02B87EA1" w:rsidRPr="79536CB6">
              <w:rPr>
                <w:rFonts w:ascii="Arial" w:hAnsi="Arial" w:cs="Arial"/>
                <w:sz w:val="22"/>
                <w:szCs w:val="22"/>
                <w:lang w:val="es-ES"/>
              </w:rPr>
              <w:t xml:space="preserve"> </w:t>
            </w:r>
            <w:r w:rsidR="78300DC1" w:rsidRPr="79536CB6">
              <w:rPr>
                <w:rFonts w:ascii="Arial" w:hAnsi="Arial" w:cs="Arial"/>
                <w:sz w:val="22"/>
                <w:szCs w:val="22"/>
              </w:rPr>
              <w:t xml:space="preserve">proceder según lo indicado en la </w:t>
            </w:r>
            <w:r w:rsidR="0714081C" w:rsidRPr="79536CB6">
              <w:rPr>
                <w:rFonts w:ascii="Arial" w:hAnsi="Arial" w:cs="Arial"/>
                <w:sz w:val="22"/>
                <w:szCs w:val="22"/>
              </w:rPr>
              <w:t>siguiente actividad.</w:t>
            </w:r>
            <w:r w:rsidR="78300DC1" w:rsidRPr="79536CB6">
              <w:rPr>
                <w:rFonts w:ascii="Arial" w:hAnsi="Arial" w:cs="Arial"/>
                <w:sz w:val="22"/>
                <w:szCs w:val="22"/>
                <w:lang w:val="es-ES"/>
              </w:rPr>
              <w:t xml:space="preserve"> </w:t>
            </w:r>
          </w:p>
          <w:p w14:paraId="264BF52A" w14:textId="4D156754" w:rsidR="163C4EA7" w:rsidRPr="00D05EEF" w:rsidRDefault="50FC2F62" w:rsidP="00997B06">
            <w:pPr>
              <w:pStyle w:val="Prrafodelista"/>
              <w:numPr>
                <w:ilvl w:val="0"/>
                <w:numId w:val="21"/>
              </w:numPr>
              <w:tabs>
                <w:tab w:val="left" w:pos="7664"/>
              </w:tabs>
              <w:jc w:val="both"/>
              <w:rPr>
                <w:rFonts w:ascii="Arial" w:hAnsi="Arial" w:cs="Arial"/>
                <w:sz w:val="22"/>
                <w:szCs w:val="22"/>
                <w:lang w:val="es-ES"/>
              </w:rPr>
            </w:pPr>
            <w:r w:rsidRPr="79536CB6">
              <w:rPr>
                <w:rFonts w:ascii="Arial" w:hAnsi="Arial" w:cs="Arial"/>
                <w:sz w:val="22"/>
                <w:szCs w:val="22"/>
                <w:lang w:val="es-ES"/>
              </w:rPr>
              <w:t>Otr</w:t>
            </w:r>
            <w:r w:rsidR="4FB6BE13" w:rsidRPr="79536CB6">
              <w:rPr>
                <w:rFonts w:ascii="Arial" w:hAnsi="Arial" w:cs="Arial"/>
                <w:sz w:val="22"/>
                <w:szCs w:val="22"/>
                <w:lang w:val="es-ES"/>
              </w:rPr>
              <w:t>as ra</w:t>
            </w:r>
            <w:r w:rsidR="3193D73C" w:rsidRPr="79536CB6">
              <w:rPr>
                <w:rFonts w:ascii="Arial" w:hAnsi="Arial" w:cs="Arial"/>
                <w:sz w:val="22"/>
                <w:szCs w:val="22"/>
                <w:lang w:val="es-ES"/>
              </w:rPr>
              <w:t xml:space="preserve">zones </w:t>
            </w:r>
            <w:r w:rsidR="00C576E8">
              <w:rPr>
                <w:rFonts w:ascii="Arial" w:hAnsi="Arial" w:cs="Arial"/>
                <w:sz w:val="22"/>
                <w:szCs w:val="22"/>
                <w:lang w:val="es-ES"/>
              </w:rPr>
              <w:t>de rechazo</w:t>
            </w:r>
            <w:r w:rsidRPr="79536CB6">
              <w:rPr>
                <w:rFonts w:ascii="Arial" w:hAnsi="Arial" w:cs="Arial"/>
                <w:sz w:val="22"/>
                <w:szCs w:val="22"/>
                <w:lang w:val="es-ES"/>
              </w:rPr>
              <w:t>,</w:t>
            </w:r>
            <w:r w:rsidR="5D09BCBB" w:rsidRPr="79536CB6">
              <w:rPr>
                <w:rFonts w:ascii="Arial" w:hAnsi="Arial" w:cs="Arial"/>
                <w:sz w:val="22"/>
                <w:szCs w:val="22"/>
                <w:lang w:val="es-ES"/>
              </w:rPr>
              <w:t xml:space="preserve"> </w:t>
            </w:r>
            <w:r w:rsidR="00C576E8">
              <w:rPr>
                <w:rFonts w:ascii="Arial" w:hAnsi="Arial" w:cs="Arial"/>
                <w:sz w:val="22"/>
                <w:szCs w:val="22"/>
                <w:lang w:val="es-ES"/>
              </w:rPr>
              <w:t xml:space="preserve">se debe indicar </w:t>
            </w:r>
            <w:r w:rsidR="3C7AEE50" w:rsidRPr="79536CB6">
              <w:rPr>
                <w:rFonts w:ascii="Arial" w:hAnsi="Arial" w:cs="Arial"/>
                <w:sz w:val="22"/>
                <w:szCs w:val="22"/>
                <w:lang w:val="es-ES"/>
              </w:rPr>
              <w:t xml:space="preserve">en el espacio de observaciones </w:t>
            </w:r>
            <w:r w:rsidR="5D09BCBB" w:rsidRPr="79536CB6">
              <w:rPr>
                <w:rFonts w:ascii="Arial" w:hAnsi="Arial" w:cs="Arial"/>
                <w:sz w:val="22"/>
                <w:szCs w:val="22"/>
                <w:lang w:val="es-ES"/>
              </w:rPr>
              <w:t xml:space="preserve">y </w:t>
            </w:r>
            <w:r w:rsidR="00412EF9">
              <w:rPr>
                <w:rFonts w:ascii="Arial" w:hAnsi="Arial" w:cs="Arial"/>
                <w:sz w:val="22"/>
                <w:szCs w:val="22"/>
                <w:lang w:val="es-ES"/>
              </w:rPr>
              <w:t>oprim</w:t>
            </w:r>
            <w:r w:rsidR="00C576E8">
              <w:rPr>
                <w:rFonts w:ascii="Arial" w:hAnsi="Arial" w:cs="Arial"/>
                <w:sz w:val="22"/>
                <w:szCs w:val="22"/>
                <w:lang w:val="es-ES"/>
              </w:rPr>
              <w:t>ir</w:t>
            </w:r>
            <w:r w:rsidR="5D09BCBB" w:rsidRPr="79536CB6">
              <w:rPr>
                <w:rFonts w:ascii="Arial" w:hAnsi="Arial" w:cs="Arial"/>
                <w:sz w:val="22"/>
                <w:szCs w:val="22"/>
                <w:lang w:val="es-ES"/>
              </w:rPr>
              <w:t xml:space="preserve"> </w:t>
            </w:r>
            <w:r w:rsidR="0F9B16AE" w:rsidRPr="79536CB6">
              <w:rPr>
                <w:rFonts w:ascii="Arial" w:hAnsi="Arial" w:cs="Arial"/>
                <w:sz w:val="22"/>
                <w:szCs w:val="22"/>
                <w:lang w:val="es-ES"/>
              </w:rPr>
              <w:t xml:space="preserve">el botón </w:t>
            </w:r>
            <w:r w:rsidR="5D09BCBB" w:rsidRPr="79536CB6">
              <w:rPr>
                <w:rFonts w:ascii="Arial" w:hAnsi="Arial" w:cs="Arial"/>
                <w:sz w:val="22"/>
                <w:szCs w:val="22"/>
                <w:lang w:val="es-ES"/>
              </w:rPr>
              <w:t xml:space="preserve">enviar correo electrónico, </w:t>
            </w:r>
            <w:r w:rsidR="4560BA9A" w:rsidRPr="79536CB6">
              <w:rPr>
                <w:rFonts w:ascii="Arial" w:hAnsi="Arial" w:cs="Arial"/>
                <w:sz w:val="22"/>
                <w:szCs w:val="22"/>
                <w:lang w:val="es-ES"/>
              </w:rPr>
              <w:t>donde se indicará</w:t>
            </w:r>
            <w:r w:rsidR="5D09BCBB" w:rsidRPr="79536CB6">
              <w:rPr>
                <w:rFonts w:ascii="Arial" w:hAnsi="Arial" w:cs="Arial"/>
                <w:sz w:val="22"/>
                <w:szCs w:val="22"/>
                <w:lang w:val="es-ES"/>
              </w:rPr>
              <w:t xml:space="preserve"> al usuario</w:t>
            </w:r>
            <w:r w:rsidR="5645C71C" w:rsidRPr="79536CB6">
              <w:rPr>
                <w:rFonts w:ascii="Arial" w:hAnsi="Arial" w:cs="Arial"/>
                <w:sz w:val="22"/>
                <w:szCs w:val="22"/>
                <w:lang w:val="es-ES"/>
              </w:rPr>
              <w:t xml:space="preserve"> </w:t>
            </w:r>
            <w:r w:rsidR="6FD82AF6" w:rsidRPr="79536CB6">
              <w:rPr>
                <w:rFonts w:ascii="Arial" w:hAnsi="Arial" w:cs="Arial"/>
                <w:sz w:val="22"/>
                <w:szCs w:val="22"/>
                <w:lang w:val="es-ES"/>
              </w:rPr>
              <w:t xml:space="preserve">que </w:t>
            </w:r>
            <w:r w:rsidR="00C576E8">
              <w:rPr>
                <w:rFonts w:ascii="Arial" w:hAnsi="Arial" w:cs="Arial"/>
                <w:sz w:val="22"/>
                <w:szCs w:val="22"/>
                <w:lang w:val="es-ES"/>
              </w:rPr>
              <w:t xml:space="preserve">se </w:t>
            </w:r>
            <w:r w:rsidR="6FD82AF6" w:rsidRPr="79536CB6">
              <w:rPr>
                <w:rFonts w:ascii="Arial" w:hAnsi="Arial" w:cs="Arial"/>
                <w:sz w:val="22"/>
                <w:szCs w:val="22"/>
                <w:lang w:val="es-ES"/>
              </w:rPr>
              <w:t>debe ingresar una nueva</w:t>
            </w:r>
            <w:r w:rsidR="19691564" w:rsidRPr="79536CB6">
              <w:rPr>
                <w:rFonts w:ascii="Arial" w:hAnsi="Arial" w:cs="Arial"/>
                <w:sz w:val="22"/>
                <w:szCs w:val="22"/>
                <w:lang w:val="es-ES"/>
              </w:rPr>
              <w:t xml:space="preserve"> solicitud</w:t>
            </w:r>
            <w:r w:rsidR="32AFD972" w:rsidRPr="79536CB6">
              <w:rPr>
                <w:rFonts w:ascii="Arial" w:hAnsi="Arial" w:cs="Arial"/>
                <w:sz w:val="22"/>
                <w:szCs w:val="22"/>
                <w:lang w:val="es-ES"/>
              </w:rPr>
              <w:t xml:space="preserve"> utilizando algunos datos cargados</w:t>
            </w:r>
            <w:r w:rsidR="1A5FE149" w:rsidRPr="79536CB6">
              <w:rPr>
                <w:rFonts w:ascii="Arial" w:hAnsi="Arial" w:cs="Arial"/>
                <w:sz w:val="22"/>
                <w:szCs w:val="22"/>
                <w:lang w:val="es-ES"/>
              </w:rPr>
              <w:t xml:space="preserve"> en </w:t>
            </w:r>
            <w:r w:rsidR="004C5E91">
              <w:rPr>
                <w:rFonts w:ascii="Arial" w:hAnsi="Arial" w:cs="Arial"/>
                <w:sz w:val="22"/>
                <w:szCs w:val="22"/>
                <w:lang w:val="es-ES"/>
              </w:rPr>
              <w:t>la plataforma BPM</w:t>
            </w:r>
            <w:r w:rsidR="1A5FE149" w:rsidRPr="79536CB6">
              <w:rPr>
                <w:rFonts w:ascii="Arial" w:hAnsi="Arial" w:cs="Arial"/>
                <w:sz w:val="22"/>
                <w:szCs w:val="22"/>
                <w:lang w:val="es-ES"/>
              </w:rPr>
              <w:t>.</w:t>
            </w:r>
            <w:r w:rsidR="5D09BCBB" w:rsidRPr="79536CB6">
              <w:rPr>
                <w:rFonts w:ascii="Arial" w:hAnsi="Arial" w:cs="Arial"/>
                <w:sz w:val="22"/>
                <w:szCs w:val="22"/>
                <w:lang w:val="es-ES"/>
              </w:rPr>
              <w:t xml:space="preserve"> </w:t>
            </w:r>
          </w:p>
          <w:p w14:paraId="72732B8E" w14:textId="262BF61C" w:rsidR="28B1DA40" w:rsidRPr="00CE5454" w:rsidRDefault="28B1DA40" w:rsidP="28B1DA40">
            <w:pPr>
              <w:pStyle w:val="Prrafodelista"/>
              <w:ind w:left="0"/>
              <w:rPr>
                <w:rFonts w:ascii="Arial" w:hAnsi="Arial" w:cs="Arial"/>
                <w:sz w:val="22"/>
                <w:szCs w:val="22"/>
                <w:highlight w:val="cyan"/>
              </w:rPr>
            </w:pPr>
          </w:p>
          <w:p w14:paraId="1B3EC7B5" w14:textId="2035F4C8" w:rsidR="683A2A6E" w:rsidRPr="007F283A" w:rsidRDefault="453C7A98" w:rsidP="00F83CF9">
            <w:pPr>
              <w:pStyle w:val="Prrafodelista"/>
              <w:numPr>
                <w:ilvl w:val="0"/>
                <w:numId w:val="11"/>
              </w:numPr>
              <w:jc w:val="both"/>
              <w:rPr>
                <w:rFonts w:ascii="Arial" w:hAnsi="Arial" w:cs="Arial"/>
                <w:sz w:val="22"/>
                <w:szCs w:val="22"/>
              </w:rPr>
            </w:pPr>
            <w:r w:rsidRPr="5E8BBF0A">
              <w:rPr>
                <w:rFonts w:ascii="Arial" w:hAnsi="Arial" w:cs="Arial"/>
                <w:sz w:val="22"/>
                <w:szCs w:val="22"/>
              </w:rPr>
              <w:t xml:space="preserve">Si </w:t>
            </w:r>
            <w:r w:rsidR="13D9A367" w:rsidRPr="5E8BBF0A">
              <w:rPr>
                <w:rFonts w:ascii="Arial" w:hAnsi="Arial" w:cs="Arial"/>
                <w:sz w:val="22"/>
                <w:szCs w:val="22"/>
              </w:rPr>
              <w:t xml:space="preserve">el expediente </w:t>
            </w:r>
            <w:r w:rsidR="13D9A367" w:rsidRPr="5E8BBF0A">
              <w:rPr>
                <w:rFonts w:ascii="Arial" w:hAnsi="Arial" w:cs="Arial"/>
                <w:b/>
                <w:bCs/>
                <w:sz w:val="22"/>
                <w:szCs w:val="22"/>
              </w:rPr>
              <w:t>est</w:t>
            </w:r>
            <w:r w:rsidR="268EFED2" w:rsidRPr="5E8BBF0A">
              <w:rPr>
                <w:rFonts w:ascii="Arial" w:hAnsi="Arial" w:cs="Arial"/>
                <w:b/>
                <w:bCs/>
                <w:sz w:val="22"/>
                <w:szCs w:val="22"/>
              </w:rPr>
              <w:t>á</w:t>
            </w:r>
            <w:r w:rsidR="13D9A367" w:rsidRPr="5E8BBF0A">
              <w:rPr>
                <w:rFonts w:ascii="Arial" w:hAnsi="Arial" w:cs="Arial"/>
                <w:b/>
                <w:bCs/>
                <w:sz w:val="22"/>
                <w:szCs w:val="22"/>
              </w:rPr>
              <w:t xml:space="preserve"> completo</w:t>
            </w:r>
            <w:r w:rsidR="13D9A367" w:rsidRPr="5E8BBF0A">
              <w:rPr>
                <w:rFonts w:ascii="Arial" w:hAnsi="Arial" w:cs="Arial"/>
                <w:sz w:val="22"/>
                <w:szCs w:val="22"/>
              </w:rPr>
              <w:t xml:space="preserve"> </w:t>
            </w:r>
            <w:r w:rsidR="00131321">
              <w:rPr>
                <w:rFonts w:ascii="Arial" w:hAnsi="Arial" w:cs="Arial"/>
                <w:sz w:val="22"/>
                <w:szCs w:val="22"/>
              </w:rPr>
              <w:t xml:space="preserve">se debe </w:t>
            </w:r>
            <w:r w:rsidR="0F51365A" w:rsidRPr="5E8BBF0A">
              <w:rPr>
                <w:rFonts w:ascii="Arial" w:hAnsi="Arial" w:cs="Arial"/>
                <w:sz w:val="22"/>
                <w:szCs w:val="22"/>
              </w:rPr>
              <w:t>verifica</w:t>
            </w:r>
            <w:r w:rsidR="00131321">
              <w:rPr>
                <w:rFonts w:ascii="Arial" w:hAnsi="Arial" w:cs="Arial"/>
                <w:sz w:val="22"/>
                <w:szCs w:val="22"/>
              </w:rPr>
              <w:t>r</w:t>
            </w:r>
            <w:r w:rsidR="0F51365A" w:rsidRPr="5E8BBF0A">
              <w:rPr>
                <w:rFonts w:ascii="Arial" w:hAnsi="Arial" w:cs="Arial"/>
                <w:sz w:val="22"/>
                <w:szCs w:val="22"/>
              </w:rPr>
              <w:t xml:space="preserve"> la validez de los certificados de estudios, según el país de procedencia</w:t>
            </w:r>
            <w:r w:rsidR="00767149">
              <w:rPr>
                <w:rFonts w:ascii="Arial" w:hAnsi="Arial" w:cs="Arial"/>
                <w:sz w:val="22"/>
                <w:szCs w:val="22"/>
              </w:rPr>
              <w:t>,</w:t>
            </w:r>
            <w:r w:rsidR="0F51365A" w:rsidRPr="5E8BBF0A">
              <w:rPr>
                <w:rFonts w:ascii="Arial" w:hAnsi="Arial" w:cs="Arial"/>
                <w:sz w:val="22"/>
                <w:szCs w:val="22"/>
              </w:rPr>
              <w:t xml:space="preserve"> </w:t>
            </w:r>
            <w:r w:rsidR="008F635D">
              <w:rPr>
                <w:rFonts w:ascii="Arial" w:hAnsi="Arial" w:cs="Arial"/>
                <w:sz w:val="22"/>
                <w:szCs w:val="22"/>
              </w:rPr>
              <w:t>oprim</w:t>
            </w:r>
            <w:r w:rsidR="00767149">
              <w:rPr>
                <w:rFonts w:ascii="Arial" w:hAnsi="Arial" w:cs="Arial"/>
                <w:sz w:val="22"/>
                <w:szCs w:val="22"/>
              </w:rPr>
              <w:t>ir</w:t>
            </w:r>
            <w:r w:rsidR="008F635D">
              <w:rPr>
                <w:rFonts w:ascii="Arial" w:hAnsi="Arial" w:cs="Arial"/>
                <w:sz w:val="22"/>
                <w:szCs w:val="22"/>
              </w:rPr>
              <w:t xml:space="preserve"> </w:t>
            </w:r>
            <w:r w:rsidR="13D9A367" w:rsidRPr="5E8BBF0A">
              <w:rPr>
                <w:rFonts w:ascii="Arial" w:hAnsi="Arial" w:cs="Arial"/>
                <w:sz w:val="22"/>
                <w:szCs w:val="22"/>
              </w:rPr>
              <w:t>el botón correspondiente</w:t>
            </w:r>
            <w:r w:rsidR="635BE232" w:rsidRPr="5E8BBF0A">
              <w:rPr>
                <w:rFonts w:ascii="Arial" w:hAnsi="Arial" w:cs="Arial"/>
                <w:sz w:val="22"/>
                <w:szCs w:val="22"/>
              </w:rPr>
              <w:t xml:space="preserve">. </w:t>
            </w:r>
          </w:p>
          <w:p w14:paraId="0B7C8844" w14:textId="7BDF0D5B" w:rsidR="6FB5D561" w:rsidRPr="007F283A" w:rsidRDefault="6FB5D561" w:rsidP="28B1DA40">
            <w:pPr>
              <w:rPr>
                <w:rFonts w:ascii="Arial" w:hAnsi="Arial" w:cs="Arial"/>
                <w:sz w:val="22"/>
                <w:szCs w:val="22"/>
              </w:rPr>
            </w:pPr>
            <w:r w:rsidRPr="007F283A">
              <w:rPr>
                <w:rFonts w:ascii="Arial" w:hAnsi="Arial" w:cs="Arial"/>
                <w:sz w:val="22"/>
                <w:szCs w:val="22"/>
              </w:rPr>
              <w:t xml:space="preserve">      </w:t>
            </w:r>
          </w:p>
          <w:p w14:paraId="2C525BEF" w14:textId="65063864" w:rsidR="51782B59" w:rsidRPr="00912DD6" w:rsidRDefault="4A2C76C2" w:rsidP="00CD1E5C">
            <w:pPr>
              <w:pStyle w:val="Prrafodelista"/>
              <w:numPr>
                <w:ilvl w:val="0"/>
                <w:numId w:val="22"/>
              </w:numPr>
              <w:ind w:left="360"/>
              <w:jc w:val="both"/>
              <w:rPr>
                <w:rFonts w:ascii="Arial" w:hAnsi="Arial" w:cs="Arial"/>
                <w:szCs w:val="22"/>
              </w:rPr>
            </w:pPr>
            <w:r w:rsidRPr="00912DD6">
              <w:rPr>
                <w:rFonts w:ascii="Arial" w:hAnsi="Arial" w:cs="Arial"/>
                <w:b/>
                <w:bCs/>
                <w:szCs w:val="22"/>
              </w:rPr>
              <w:t>Nota 1</w:t>
            </w:r>
            <w:r w:rsidR="00D73A48" w:rsidRPr="00912DD6">
              <w:rPr>
                <w:rFonts w:ascii="Arial" w:hAnsi="Arial" w:cs="Arial"/>
                <w:b/>
                <w:bCs/>
                <w:szCs w:val="22"/>
              </w:rPr>
              <w:t>.</w:t>
            </w:r>
            <w:r w:rsidRPr="00912DD6">
              <w:rPr>
                <w:rFonts w:ascii="Arial" w:hAnsi="Arial" w:cs="Arial"/>
                <w:b/>
                <w:bCs/>
                <w:szCs w:val="22"/>
              </w:rPr>
              <w:t xml:space="preserve"> </w:t>
            </w:r>
            <w:r w:rsidR="0A64B9B1" w:rsidRPr="00912DD6">
              <w:rPr>
                <w:rFonts w:ascii="Arial" w:hAnsi="Arial" w:cs="Arial"/>
                <w:b/>
                <w:bCs/>
                <w:szCs w:val="22"/>
              </w:rPr>
              <w:t xml:space="preserve">En el caso de equiparación de títulos, diplomas o documentos legales del </w:t>
            </w:r>
            <w:r w:rsidR="00B34151">
              <w:rPr>
                <w:rFonts w:ascii="Arial" w:hAnsi="Arial" w:cs="Arial"/>
                <w:b/>
                <w:bCs/>
                <w:szCs w:val="22"/>
              </w:rPr>
              <w:t>n</w:t>
            </w:r>
            <w:r w:rsidR="0A64B9B1" w:rsidRPr="00912DD6">
              <w:rPr>
                <w:rFonts w:ascii="Arial" w:hAnsi="Arial" w:cs="Arial"/>
                <w:b/>
                <w:bCs/>
                <w:szCs w:val="22"/>
              </w:rPr>
              <w:t xml:space="preserve">ivel </w:t>
            </w:r>
            <w:r w:rsidR="00B34151">
              <w:rPr>
                <w:rFonts w:ascii="Arial" w:hAnsi="Arial" w:cs="Arial"/>
                <w:b/>
                <w:bCs/>
                <w:szCs w:val="22"/>
              </w:rPr>
              <w:t>m</w:t>
            </w:r>
            <w:r w:rsidR="0A64B9B1" w:rsidRPr="00912DD6">
              <w:rPr>
                <w:rFonts w:ascii="Arial" w:hAnsi="Arial" w:cs="Arial"/>
                <w:b/>
                <w:bCs/>
                <w:szCs w:val="22"/>
              </w:rPr>
              <w:t xml:space="preserve">edio </w:t>
            </w:r>
            <w:r w:rsidR="00B34151">
              <w:rPr>
                <w:rFonts w:ascii="Arial" w:hAnsi="Arial" w:cs="Arial"/>
                <w:b/>
                <w:bCs/>
                <w:szCs w:val="22"/>
              </w:rPr>
              <w:t>c</w:t>
            </w:r>
            <w:r w:rsidR="0A64B9B1" w:rsidRPr="00912DD6">
              <w:rPr>
                <w:rFonts w:ascii="Arial" w:hAnsi="Arial" w:cs="Arial"/>
                <w:b/>
                <w:bCs/>
                <w:szCs w:val="22"/>
              </w:rPr>
              <w:t xml:space="preserve">iclo </w:t>
            </w:r>
            <w:r w:rsidR="00B34151">
              <w:rPr>
                <w:rFonts w:ascii="Arial" w:hAnsi="Arial" w:cs="Arial"/>
                <w:b/>
                <w:bCs/>
                <w:szCs w:val="22"/>
              </w:rPr>
              <w:t>d</w:t>
            </w:r>
            <w:r w:rsidR="0A64B9B1" w:rsidRPr="00912DD6">
              <w:rPr>
                <w:rFonts w:ascii="Arial" w:hAnsi="Arial" w:cs="Arial"/>
                <w:b/>
                <w:bCs/>
                <w:szCs w:val="22"/>
              </w:rPr>
              <w:t>iversificado</w:t>
            </w:r>
            <w:r w:rsidR="0A64B9B1" w:rsidRPr="00912DD6">
              <w:rPr>
                <w:rFonts w:ascii="Arial" w:hAnsi="Arial" w:cs="Arial"/>
                <w:szCs w:val="22"/>
              </w:rPr>
              <w:t xml:space="preserve">: </w:t>
            </w:r>
            <w:r w:rsidR="00562A9D">
              <w:rPr>
                <w:rFonts w:ascii="Arial" w:hAnsi="Arial" w:cs="Arial"/>
                <w:szCs w:val="22"/>
              </w:rPr>
              <w:t>se debe r</w:t>
            </w:r>
            <w:r w:rsidR="0A64B9B1" w:rsidRPr="00912DD6">
              <w:rPr>
                <w:rFonts w:ascii="Arial" w:hAnsi="Arial" w:cs="Arial"/>
                <w:szCs w:val="22"/>
              </w:rPr>
              <w:t>evisa</w:t>
            </w:r>
            <w:r w:rsidR="00562A9D">
              <w:rPr>
                <w:rFonts w:ascii="Arial" w:hAnsi="Arial" w:cs="Arial"/>
                <w:szCs w:val="22"/>
              </w:rPr>
              <w:t>r</w:t>
            </w:r>
            <w:r w:rsidR="0A64B9B1" w:rsidRPr="00912DD6">
              <w:rPr>
                <w:rFonts w:ascii="Arial" w:hAnsi="Arial" w:cs="Arial"/>
                <w:szCs w:val="22"/>
              </w:rPr>
              <w:t xml:space="preserve"> la validez del título o diploma del nivel medio o documento legal que sustituya </w:t>
            </w:r>
            <w:r w:rsidR="00170E0E">
              <w:rPr>
                <w:rFonts w:ascii="Arial" w:hAnsi="Arial" w:cs="Arial"/>
                <w:szCs w:val="22"/>
              </w:rPr>
              <w:t>este,</w:t>
            </w:r>
            <w:r w:rsidR="0A64B9B1" w:rsidRPr="00912DD6">
              <w:rPr>
                <w:rFonts w:ascii="Arial" w:hAnsi="Arial" w:cs="Arial"/>
                <w:szCs w:val="22"/>
              </w:rPr>
              <w:t xml:space="preserve"> dependiendo del país de procedencia.</w:t>
            </w:r>
          </w:p>
          <w:p w14:paraId="237B556A" w14:textId="77777777" w:rsidR="28B1DA40" w:rsidRPr="00912DD6" w:rsidRDefault="28B1DA40" w:rsidP="00CD1E5C">
            <w:pPr>
              <w:ind w:left="360"/>
              <w:jc w:val="both"/>
              <w:rPr>
                <w:rFonts w:ascii="Arial" w:hAnsi="Arial" w:cs="Arial"/>
                <w:szCs w:val="22"/>
              </w:rPr>
            </w:pPr>
          </w:p>
          <w:p w14:paraId="2438A127" w14:textId="3B92621F" w:rsidR="51782B59" w:rsidRPr="00912DD6" w:rsidRDefault="51782B59" w:rsidP="00CD1E5C">
            <w:pPr>
              <w:ind w:left="348"/>
              <w:jc w:val="both"/>
              <w:rPr>
                <w:rFonts w:ascii="Arial" w:hAnsi="Arial" w:cs="Arial"/>
                <w:szCs w:val="22"/>
              </w:rPr>
            </w:pPr>
            <w:r w:rsidRPr="00912DD6">
              <w:rPr>
                <w:rFonts w:ascii="Arial" w:hAnsi="Arial" w:cs="Arial"/>
                <w:szCs w:val="22"/>
              </w:rPr>
              <w:t xml:space="preserve">Toda solicitud será equiparable únicamente por la carrera de </w:t>
            </w:r>
            <w:r w:rsidRPr="00912DD6">
              <w:rPr>
                <w:rFonts w:ascii="Arial" w:hAnsi="Arial" w:cs="Arial"/>
                <w:b/>
                <w:bCs/>
                <w:szCs w:val="22"/>
              </w:rPr>
              <w:t>Bachillerato en Ciencias y Letras</w:t>
            </w:r>
            <w:r w:rsidRPr="00912DD6">
              <w:rPr>
                <w:rFonts w:ascii="Arial" w:hAnsi="Arial" w:cs="Arial"/>
                <w:szCs w:val="22"/>
              </w:rPr>
              <w:t xml:space="preserve"> y deberá consignarse en la resolución respectiva.</w:t>
            </w:r>
            <w:r w:rsidR="00AF2F53" w:rsidRPr="00912DD6">
              <w:rPr>
                <w:rFonts w:ascii="Arial" w:hAnsi="Arial" w:cs="Arial"/>
                <w:szCs w:val="22"/>
              </w:rPr>
              <w:t xml:space="preserve"> Contin</w:t>
            </w:r>
            <w:r w:rsidR="00235C5D" w:rsidRPr="00912DD6">
              <w:rPr>
                <w:rFonts w:ascii="Arial" w:hAnsi="Arial" w:cs="Arial"/>
                <w:szCs w:val="22"/>
              </w:rPr>
              <w:t>ú</w:t>
            </w:r>
            <w:r w:rsidR="00AF2F53" w:rsidRPr="00912DD6">
              <w:rPr>
                <w:rFonts w:ascii="Arial" w:hAnsi="Arial" w:cs="Arial"/>
                <w:szCs w:val="22"/>
              </w:rPr>
              <w:t xml:space="preserve">a en actividad </w:t>
            </w:r>
            <w:r w:rsidR="007F283A" w:rsidRPr="00912DD6">
              <w:rPr>
                <w:rFonts w:ascii="Arial" w:hAnsi="Arial" w:cs="Arial"/>
                <w:szCs w:val="22"/>
              </w:rPr>
              <w:t>4</w:t>
            </w:r>
            <w:r w:rsidR="00170E0E">
              <w:rPr>
                <w:rFonts w:ascii="Arial" w:hAnsi="Arial" w:cs="Arial"/>
                <w:szCs w:val="22"/>
              </w:rPr>
              <w:t>.</w:t>
            </w:r>
          </w:p>
          <w:p w14:paraId="7AC24B8A" w14:textId="23285FA4" w:rsidR="28B1DA40" w:rsidRPr="00912DD6" w:rsidRDefault="28B1DA40" w:rsidP="00CD1E5C">
            <w:pPr>
              <w:jc w:val="both"/>
              <w:rPr>
                <w:rFonts w:ascii="Arial" w:hAnsi="Arial" w:cs="Arial"/>
                <w:szCs w:val="22"/>
              </w:rPr>
            </w:pPr>
          </w:p>
          <w:p w14:paraId="59BFC0BB" w14:textId="5D2F24CE" w:rsidR="693E4674" w:rsidRPr="00912DD6" w:rsidRDefault="79F17EA6" w:rsidP="00CD1E5C">
            <w:pPr>
              <w:pStyle w:val="TableParagraph"/>
              <w:numPr>
                <w:ilvl w:val="0"/>
                <w:numId w:val="22"/>
              </w:numPr>
              <w:ind w:left="360"/>
              <w:jc w:val="both"/>
              <w:rPr>
                <w:rFonts w:ascii="Arial" w:hAnsi="Arial" w:cs="Arial"/>
                <w:sz w:val="20"/>
              </w:rPr>
            </w:pPr>
            <w:r w:rsidRPr="00912DD6">
              <w:rPr>
                <w:rFonts w:ascii="Arial" w:hAnsi="Arial" w:cs="Arial"/>
                <w:b/>
                <w:bCs/>
                <w:sz w:val="20"/>
              </w:rPr>
              <w:t xml:space="preserve">Nota </w:t>
            </w:r>
            <w:r w:rsidR="4A2C76C2" w:rsidRPr="00912DD6">
              <w:rPr>
                <w:rFonts w:ascii="Arial" w:hAnsi="Arial" w:cs="Arial"/>
                <w:b/>
                <w:bCs/>
                <w:sz w:val="20"/>
              </w:rPr>
              <w:t>2</w:t>
            </w:r>
            <w:r w:rsidR="00D73A48" w:rsidRPr="00912DD6">
              <w:rPr>
                <w:rFonts w:ascii="Arial" w:hAnsi="Arial" w:cs="Arial"/>
                <w:b/>
                <w:bCs/>
                <w:sz w:val="20"/>
              </w:rPr>
              <w:t>.</w:t>
            </w:r>
            <w:r w:rsidRPr="00912DD6">
              <w:rPr>
                <w:rFonts w:ascii="Arial" w:hAnsi="Arial" w:cs="Arial"/>
                <w:sz w:val="20"/>
              </w:rPr>
              <w:t xml:space="preserve"> Si existe convenio con el país de procedencia, concerniente al tema de equiparación y equivalencia de estudios, procede la inmediata emisión de la resolución correspondiente, fundamentada en los documentos proporcionados por la Dirección de Cooperación Nacional e Internacional </w:t>
            </w:r>
            <w:r w:rsidR="00D76816">
              <w:rPr>
                <w:rFonts w:ascii="Arial" w:hAnsi="Arial" w:cs="Arial"/>
                <w:sz w:val="20"/>
              </w:rPr>
              <w:t>-</w:t>
            </w:r>
            <w:r w:rsidRPr="00912DD6">
              <w:rPr>
                <w:rFonts w:ascii="Arial" w:hAnsi="Arial" w:cs="Arial"/>
                <w:sz w:val="20"/>
              </w:rPr>
              <w:t>DICONIME</w:t>
            </w:r>
            <w:r w:rsidR="00D76816">
              <w:rPr>
                <w:rFonts w:ascii="Arial" w:hAnsi="Arial" w:cs="Arial"/>
                <w:sz w:val="20"/>
              </w:rPr>
              <w:t>-</w:t>
            </w:r>
            <w:r w:rsidR="338D0419" w:rsidRPr="00912DD6">
              <w:rPr>
                <w:rFonts w:ascii="Arial" w:hAnsi="Arial" w:cs="Arial"/>
                <w:sz w:val="20"/>
              </w:rPr>
              <w:t>.</w:t>
            </w:r>
          </w:p>
          <w:p w14:paraId="2C2A4FDA" w14:textId="530233DE" w:rsidR="28B1DA40" w:rsidRPr="00912DD6" w:rsidRDefault="28B1DA40" w:rsidP="00CD1E5C">
            <w:pPr>
              <w:jc w:val="both"/>
              <w:rPr>
                <w:rFonts w:ascii="Arial" w:hAnsi="Arial" w:cs="Arial"/>
                <w:b/>
                <w:bCs/>
                <w:szCs w:val="22"/>
              </w:rPr>
            </w:pPr>
          </w:p>
          <w:p w14:paraId="6466A7A4" w14:textId="0D55F7E6" w:rsidR="163C4EA7" w:rsidRPr="00912DD6" w:rsidRDefault="48AAF0A3" w:rsidP="00CD1E5C">
            <w:pPr>
              <w:pStyle w:val="Prrafodelista"/>
              <w:numPr>
                <w:ilvl w:val="0"/>
                <w:numId w:val="22"/>
              </w:numPr>
              <w:ind w:left="360"/>
              <w:jc w:val="both"/>
              <w:rPr>
                <w:rFonts w:ascii="Arial" w:hAnsi="Arial" w:cs="Arial"/>
                <w:szCs w:val="22"/>
              </w:rPr>
            </w:pPr>
            <w:r w:rsidRPr="00912DD6">
              <w:rPr>
                <w:rFonts w:ascii="Arial" w:hAnsi="Arial" w:cs="Arial"/>
                <w:b/>
                <w:bCs/>
                <w:szCs w:val="22"/>
              </w:rPr>
              <w:t>Nota</w:t>
            </w:r>
            <w:r w:rsidR="6C491170" w:rsidRPr="00912DD6">
              <w:rPr>
                <w:rFonts w:ascii="Arial" w:hAnsi="Arial" w:cs="Arial"/>
                <w:b/>
                <w:bCs/>
                <w:szCs w:val="22"/>
              </w:rPr>
              <w:t xml:space="preserve"> 3</w:t>
            </w:r>
            <w:r w:rsidR="00D73A48" w:rsidRPr="00912DD6">
              <w:rPr>
                <w:rFonts w:ascii="Arial" w:hAnsi="Arial" w:cs="Arial"/>
                <w:b/>
                <w:bCs/>
                <w:szCs w:val="22"/>
              </w:rPr>
              <w:t>.</w:t>
            </w:r>
            <w:r w:rsidRPr="00912DD6">
              <w:rPr>
                <w:rFonts w:ascii="Arial" w:hAnsi="Arial" w:cs="Arial"/>
                <w:b/>
                <w:bCs/>
                <w:szCs w:val="22"/>
              </w:rPr>
              <w:t xml:space="preserve"> </w:t>
            </w:r>
            <w:r w:rsidRPr="00912DD6">
              <w:rPr>
                <w:rFonts w:ascii="Arial" w:hAnsi="Arial" w:cs="Arial"/>
                <w:szCs w:val="22"/>
              </w:rPr>
              <w:t>En caso fuera necesario ampliar información, se puede contactar al solicitante vía telefónica o correo electrónico</w:t>
            </w:r>
            <w:r w:rsidR="08D7F55E" w:rsidRPr="00912DD6">
              <w:rPr>
                <w:rFonts w:ascii="Arial" w:hAnsi="Arial" w:cs="Arial"/>
                <w:szCs w:val="22"/>
              </w:rPr>
              <w:t xml:space="preserve">, </w:t>
            </w:r>
            <w:r w:rsidR="5E909EB1" w:rsidRPr="00912DD6">
              <w:rPr>
                <w:rFonts w:ascii="Arial" w:hAnsi="Arial" w:cs="Arial"/>
                <w:szCs w:val="22"/>
              </w:rPr>
              <w:t xml:space="preserve">registrados </w:t>
            </w:r>
            <w:r w:rsidR="08D7F55E" w:rsidRPr="00912DD6">
              <w:rPr>
                <w:rFonts w:ascii="Arial" w:hAnsi="Arial" w:cs="Arial"/>
                <w:szCs w:val="22"/>
              </w:rPr>
              <w:t xml:space="preserve">en el formulario de solicitud. </w:t>
            </w:r>
          </w:p>
          <w:p w14:paraId="3FE1213D" w14:textId="4E43E6EE" w:rsidR="00BC1167" w:rsidRPr="00CE5454" w:rsidRDefault="00BC1167" w:rsidP="163C4EA7">
            <w:pPr>
              <w:jc w:val="both"/>
              <w:rPr>
                <w:rFonts w:ascii="Arial" w:hAnsi="Arial" w:cs="Arial"/>
                <w:sz w:val="22"/>
                <w:szCs w:val="22"/>
              </w:rPr>
            </w:pPr>
          </w:p>
        </w:tc>
      </w:tr>
      <w:tr w:rsidR="00D92CFC" w:rsidRPr="004051E7" w14:paraId="1795DB6E" w14:textId="77777777" w:rsidTr="5342799A">
        <w:trPr>
          <w:trHeight w:val="635"/>
          <w:jc w:val="right"/>
        </w:trPr>
        <w:tc>
          <w:tcPr>
            <w:tcW w:w="1355" w:type="dxa"/>
            <w:vAlign w:val="center"/>
          </w:tcPr>
          <w:p w14:paraId="14BD6068" w14:textId="35228C7D" w:rsidR="00D92CFC" w:rsidRPr="006937A0" w:rsidRDefault="737EED27" w:rsidP="00A818B5">
            <w:pPr>
              <w:pStyle w:val="Prrafodelista"/>
              <w:numPr>
                <w:ilvl w:val="0"/>
                <w:numId w:val="10"/>
              </w:numPr>
              <w:tabs>
                <w:tab w:val="left" w:pos="251"/>
              </w:tabs>
              <w:ind w:left="112" w:hanging="141"/>
              <w:jc w:val="center"/>
              <w:rPr>
                <w:rFonts w:ascii="Arial" w:hAnsi="Arial" w:cs="Arial"/>
                <w:b/>
                <w:bCs/>
                <w:sz w:val="14"/>
                <w:szCs w:val="14"/>
                <w:lang w:val="es-ES"/>
              </w:rPr>
            </w:pPr>
            <w:r w:rsidRPr="00A818B5">
              <w:rPr>
                <w:rFonts w:ascii="Arial" w:hAnsi="Arial" w:cs="Arial"/>
                <w:b/>
                <w:bCs/>
                <w:sz w:val="14"/>
                <w:szCs w:val="14"/>
              </w:rPr>
              <w:lastRenderedPageBreak/>
              <w:t xml:space="preserve">Asignar grado </w:t>
            </w:r>
            <w:r w:rsidR="37CAA942" w:rsidRPr="00A818B5">
              <w:rPr>
                <w:rFonts w:ascii="Arial" w:hAnsi="Arial" w:cs="Arial"/>
                <w:b/>
                <w:bCs/>
                <w:sz w:val="14"/>
                <w:szCs w:val="14"/>
              </w:rPr>
              <w:t>al estudiante</w:t>
            </w:r>
          </w:p>
        </w:tc>
        <w:tc>
          <w:tcPr>
            <w:tcW w:w="1175" w:type="dxa"/>
            <w:vAlign w:val="center"/>
          </w:tcPr>
          <w:p w14:paraId="59BDEFD9" w14:textId="13300AFF" w:rsidR="00D92CFC" w:rsidRPr="006937A0" w:rsidRDefault="175EE64D" w:rsidP="00F93E1C">
            <w:pPr>
              <w:jc w:val="center"/>
              <w:rPr>
                <w:rFonts w:ascii="Arial" w:hAnsi="Arial" w:cs="Arial"/>
                <w:sz w:val="14"/>
                <w:szCs w:val="14"/>
              </w:rPr>
            </w:pPr>
            <w:r w:rsidRPr="006937A0">
              <w:rPr>
                <w:rFonts w:ascii="Arial" w:hAnsi="Arial" w:cs="Arial"/>
                <w:sz w:val="14"/>
                <w:szCs w:val="14"/>
              </w:rPr>
              <w:t>Coordinador de Acreditamiento y Certificación</w:t>
            </w:r>
          </w:p>
          <w:p w14:paraId="40282297" w14:textId="24313F29" w:rsidR="00D92CFC" w:rsidRPr="006937A0" w:rsidRDefault="00D92CFC" w:rsidP="00F93E1C">
            <w:pPr>
              <w:jc w:val="center"/>
              <w:rPr>
                <w:rFonts w:ascii="Arial" w:hAnsi="Arial" w:cs="Arial"/>
                <w:sz w:val="14"/>
                <w:szCs w:val="14"/>
              </w:rPr>
            </w:pPr>
          </w:p>
        </w:tc>
        <w:tc>
          <w:tcPr>
            <w:tcW w:w="8693" w:type="dxa"/>
            <w:shd w:val="clear" w:color="auto" w:fill="FFFFFF" w:themeFill="background1"/>
            <w:tcMar>
              <w:top w:w="28" w:type="dxa"/>
              <w:left w:w="57" w:type="dxa"/>
              <w:bottom w:w="85" w:type="dxa"/>
              <w:right w:w="28" w:type="dxa"/>
            </w:tcMar>
            <w:vAlign w:val="center"/>
          </w:tcPr>
          <w:p w14:paraId="27E06486" w14:textId="322AD165" w:rsidR="00D92CFC" w:rsidRPr="006937A0" w:rsidRDefault="3CD91BA7" w:rsidP="009A1D79">
            <w:pPr>
              <w:jc w:val="both"/>
              <w:rPr>
                <w:rFonts w:ascii="Arial" w:hAnsi="Arial" w:cs="Arial"/>
                <w:sz w:val="22"/>
                <w:szCs w:val="22"/>
              </w:rPr>
            </w:pPr>
            <w:r w:rsidRPr="006937A0">
              <w:rPr>
                <w:rFonts w:ascii="Arial" w:hAnsi="Arial" w:cs="Arial"/>
                <w:sz w:val="22"/>
                <w:szCs w:val="22"/>
              </w:rPr>
              <w:t xml:space="preserve">Asigna </w:t>
            </w:r>
            <w:r w:rsidR="69C105CA" w:rsidRPr="006937A0">
              <w:rPr>
                <w:rFonts w:ascii="Arial" w:hAnsi="Arial" w:cs="Arial"/>
                <w:sz w:val="22"/>
                <w:szCs w:val="22"/>
              </w:rPr>
              <w:t xml:space="preserve">al estudiante en el nivel, ciclo y grado </w:t>
            </w:r>
            <w:r w:rsidR="1BFACB7D" w:rsidRPr="006937A0">
              <w:rPr>
                <w:rFonts w:ascii="Arial" w:hAnsi="Arial" w:cs="Arial"/>
                <w:sz w:val="22"/>
                <w:szCs w:val="22"/>
              </w:rPr>
              <w:t>correspondiente</w:t>
            </w:r>
            <w:r w:rsidR="499A3D27" w:rsidRPr="006937A0">
              <w:rPr>
                <w:rFonts w:ascii="Arial" w:hAnsi="Arial" w:cs="Arial"/>
                <w:sz w:val="22"/>
                <w:szCs w:val="22"/>
              </w:rPr>
              <w:t xml:space="preserve"> </w:t>
            </w:r>
            <w:r w:rsidR="587870F2" w:rsidRPr="006937A0">
              <w:rPr>
                <w:rFonts w:ascii="Arial" w:hAnsi="Arial" w:cs="Arial"/>
                <w:sz w:val="22"/>
                <w:szCs w:val="22"/>
              </w:rPr>
              <w:t xml:space="preserve">según el expediente recibido </w:t>
            </w:r>
            <w:r w:rsidR="499A3D27" w:rsidRPr="006937A0">
              <w:rPr>
                <w:rFonts w:ascii="Arial" w:hAnsi="Arial" w:cs="Arial"/>
                <w:sz w:val="22"/>
                <w:szCs w:val="22"/>
              </w:rPr>
              <w:t>en un máximo de 5 días hábiles</w:t>
            </w:r>
            <w:r w:rsidR="7D63B37B" w:rsidRPr="006937A0">
              <w:rPr>
                <w:rFonts w:ascii="Arial" w:hAnsi="Arial" w:cs="Arial"/>
                <w:sz w:val="22"/>
                <w:szCs w:val="22"/>
              </w:rPr>
              <w:t>,</w:t>
            </w:r>
            <w:r w:rsidR="499A3D27" w:rsidRPr="006937A0">
              <w:rPr>
                <w:rFonts w:ascii="Arial" w:hAnsi="Arial" w:cs="Arial"/>
                <w:sz w:val="22"/>
                <w:szCs w:val="22"/>
              </w:rPr>
              <w:t xml:space="preserve"> según sea el caso:</w:t>
            </w:r>
          </w:p>
          <w:p w14:paraId="667D42BE" w14:textId="77777777" w:rsidR="00D92CFC" w:rsidRPr="006937A0" w:rsidRDefault="00D92CFC" w:rsidP="00D92CFC">
            <w:pPr>
              <w:rPr>
                <w:rFonts w:ascii="Arial" w:hAnsi="Arial" w:cs="Arial"/>
                <w:sz w:val="22"/>
                <w:szCs w:val="22"/>
              </w:rPr>
            </w:pPr>
          </w:p>
          <w:p w14:paraId="6E765999" w14:textId="6F2E1745" w:rsidR="00D92CFC" w:rsidRPr="006937A0" w:rsidRDefault="2EFDACEF" w:rsidP="008C510D">
            <w:pPr>
              <w:pStyle w:val="Prrafodelista"/>
              <w:numPr>
                <w:ilvl w:val="0"/>
                <w:numId w:val="14"/>
              </w:numPr>
              <w:jc w:val="both"/>
              <w:rPr>
                <w:rFonts w:ascii="Arial" w:hAnsi="Arial" w:cs="Arial"/>
                <w:sz w:val="22"/>
                <w:szCs w:val="22"/>
              </w:rPr>
            </w:pPr>
            <w:r w:rsidRPr="006937A0">
              <w:rPr>
                <w:rFonts w:ascii="Arial" w:hAnsi="Arial" w:cs="Arial"/>
                <w:b/>
                <w:bCs/>
                <w:sz w:val="22"/>
                <w:szCs w:val="22"/>
              </w:rPr>
              <w:t>Si el e</w:t>
            </w:r>
            <w:r w:rsidR="499A3D27" w:rsidRPr="006937A0">
              <w:rPr>
                <w:rFonts w:ascii="Arial" w:hAnsi="Arial" w:cs="Arial"/>
                <w:b/>
                <w:bCs/>
                <w:sz w:val="22"/>
                <w:szCs w:val="22"/>
              </w:rPr>
              <w:t xml:space="preserve">studiante </w:t>
            </w:r>
            <w:r w:rsidR="08FF35A3" w:rsidRPr="006937A0">
              <w:rPr>
                <w:rFonts w:ascii="Arial" w:hAnsi="Arial" w:cs="Arial"/>
                <w:b/>
                <w:bCs/>
                <w:sz w:val="22"/>
                <w:szCs w:val="22"/>
              </w:rPr>
              <w:t xml:space="preserve">cuenta </w:t>
            </w:r>
            <w:r w:rsidR="00A84CEE">
              <w:rPr>
                <w:rFonts w:ascii="Arial" w:hAnsi="Arial" w:cs="Arial"/>
                <w:b/>
                <w:bCs/>
                <w:sz w:val="22"/>
                <w:szCs w:val="22"/>
              </w:rPr>
              <w:t>con documentación</w:t>
            </w:r>
            <w:r w:rsidR="499A3D27" w:rsidRPr="006937A0">
              <w:rPr>
                <w:rFonts w:ascii="Arial" w:hAnsi="Arial" w:cs="Arial"/>
                <w:sz w:val="22"/>
                <w:szCs w:val="22"/>
              </w:rPr>
              <w:t xml:space="preserve"> </w:t>
            </w:r>
          </w:p>
          <w:p w14:paraId="4C1B60CE" w14:textId="233ADFD4" w:rsidR="00D92CFC" w:rsidRPr="006937A0" w:rsidRDefault="007E7032" w:rsidP="004A7979">
            <w:pPr>
              <w:ind w:left="720"/>
              <w:jc w:val="both"/>
              <w:rPr>
                <w:rFonts w:ascii="Arial" w:hAnsi="Arial" w:cs="Arial"/>
                <w:sz w:val="22"/>
                <w:szCs w:val="22"/>
                <w:lang w:val="es-ES"/>
              </w:rPr>
            </w:pPr>
            <w:r>
              <w:rPr>
                <w:rFonts w:ascii="Arial" w:hAnsi="Arial" w:cs="Arial"/>
                <w:sz w:val="22"/>
                <w:szCs w:val="22"/>
                <w:lang w:val="es-ES"/>
              </w:rPr>
              <w:t>Se debe d</w:t>
            </w:r>
            <w:r w:rsidR="613E8E99" w:rsidRPr="5E8BBF0A">
              <w:rPr>
                <w:rFonts w:ascii="Arial" w:hAnsi="Arial" w:cs="Arial"/>
                <w:sz w:val="22"/>
                <w:szCs w:val="22"/>
                <w:lang w:val="es-ES"/>
              </w:rPr>
              <w:t>etermina</w:t>
            </w:r>
            <w:r>
              <w:rPr>
                <w:rFonts w:ascii="Arial" w:hAnsi="Arial" w:cs="Arial"/>
                <w:sz w:val="22"/>
                <w:szCs w:val="22"/>
                <w:lang w:val="es-ES"/>
              </w:rPr>
              <w:t>r</w:t>
            </w:r>
            <w:r w:rsidR="36DE9BD9" w:rsidRPr="5E8BBF0A">
              <w:rPr>
                <w:rFonts w:ascii="Arial" w:hAnsi="Arial" w:cs="Arial"/>
                <w:sz w:val="22"/>
                <w:szCs w:val="22"/>
                <w:lang w:val="es-ES"/>
              </w:rPr>
              <w:t xml:space="preserve"> el grado </w:t>
            </w:r>
            <w:r w:rsidR="01D5DB32" w:rsidRPr="5E8BBF0A">
              <w:rPr>
                <w:rFonts w:ascii="Arial" w:hAnsi="Arial" w:cs="Arial"/>
                <w:sz w:val="22"/>
                <w:szCs w:val="22"/>
                <w:lang w:val="es-ES"/>
              </w:rPr>
              <w:t>en</w:t>
            </w:r>
            <w:r w:rsidR="0282D0ED" w:rsidRPr="5E8BBF0A">
              <w:rPr>
                <w:rFonts w:ascii="Arial" w:hAnsi="Arial" w:cs="Arial"/>
                <w:sz w:val="22"/>
                <w:szCs w:val="22"/>
                <w:lang w:val="es-ES"/>
              </w:rPr>
              <w:t xml:space="preserve"> el</w:t>
            </w:r>
            <w:r w:rsidR="01D5DB32" w:rsidRPr="5E8BBF0A">
              <w:rPr>
                <w:rFonts w:ascii="Arial" w:hAnsi="Arial" w:cs="Arial"/>
                <w:sz w:val="22"/>
                <w:szCs w:val="22"/>
                <w:lang w:val="es-ES"/>
              </w:rPr>
              <w:t xml:space="preserve"> que debe continuar estudios</w:t>
            </w:r>
            <w:r w:rsidR="12778832" w:rsidRPr="5E8BBF0A">
              <w:rPr>
                <w:rFonts w:ascii="Arial" w:hAnsi="Arial" w:cs="Arial"/>
                <w:sz w:val="22"/>
                <w:szCs w:val="22"/>
                <w:lang w:val="es-ES"/>
              </w:rPr>
              <w:t xml:space="preserve"> en Guatemala</w:t>
            </w:r>
            <w:r w:rsidR="01D5DB32" w:rsidRPr="5E8BBF0A">
              <w:rPr>
                <w:rFonts w:ascii="Arial" w:hAnsi="Arial" w:cs="Arial"/>
                <w:sz w:val="22"/>
                <w:szCs w:val="22"/>
                <w:lang w:val="es-ES"/>
              </w:rPr>
              <w:t xml:space="preserve">, </w:t>
            </w:r>
            <w:r w:rsidR="4DA9DC1F" w:rsidRPr="5E8BBF0A">
              <w:rPr>
                <w:rFonts w:ascii="Arial" w:hAnsi="Arial" w:cs="Arial"/>
                <w:sz w:val="22"/>
                <w:szCs w:val="22"/>
                <w:lang w:val="es-ES"/>
              </w:rPr>
              <w:t xml:space="preserve">seleccionándolo en </w:t>
            </w:r>
            <w:r w:rsidR="004C5E91">
              <w:rPr>
                <w:rFonts w:ascii="Arial" w:hAnsi="Arial" w:cs="Arial"/>
                <w:sz w:val="22"/>
                <w:szCs w:val="22"/>
                <w:lang w:val="es-ES"/>
              </w:rPr>
              <w:t xml:space="preserve">la plataforma BPM, </w:t>
            </w:r>
            <w:r w:rsidR="4DA9DC1F" w:rsidRPr="5E8BBF0A">
              <w:rPr>
                <w:rFonts w:ascii="Arial" w:hAnsi="Arial" w:cs="Arial"/>
                <w:sz w:val="22"/>
                <w:szCs w:val="22"/>
                <w:lang w:val="es-ES"/>
              </w:rPr>
              <w:t xml:space="preserve">en catálogo del sistema, </w:t>
            </w:r>
            <w:r w:rsidR="01D5DB32" w:rsidRPr="5E8BBF0A">
              <w:rPr>
                <w:rFonts w:ascii="Arial" w:hAnsi="Arial" w:cs="Arial"/>
                <w:sz w:val="22"/>
                <w:szCs w:val="22"/>
                <w:lang w:val="es-ES"/>
              </w:rPr>
              <w:t>s</w:t>
            </w:r>
            <w:r w:rsidR="24166B97" w:rsidRPr="5E8BBF0A">
              <w:rPr>
                <w:rFonts w:ascii="Arial" w:hAnsi="Arial" w:cs="Arial"/>
                <w:sz w:val="22"/>
                <w:szCs w:val="22"/>
                <w:lang w:val="es-ES"/>
              </w:rPr>
              <w:t>iendo el inmediato superior al</w:t>
            </w:r>
            <w:r w:rsidR="391B55B6" w:rsidRPr="5E8BBF0A">
              <w:rPr>
                <w:rFonts w:ascii="Arial" w:hAnsi="Arial" w:cs="Arial"/>
                <w:sz w:val="22"/>
                <w:szCs w:val="22"/>
                <w:lang w:val="es-ES"/>
              </w:rPr>
              <w:t xml:space="preserve"> </w:t>
            </w:r>
            <w:r w:rsidR="35BEA218" w:rsidRPr="5E8BBF0A">
              <w:rPr>
                <w:rFonts w:ascii="Arial" w:hAnsi="Arial" w:cs="Arial"/>
                <w:sz w:val="22"/>
                <w:szCs w:val="22"/>
                <w:lang w:val="es-ES"/>
              </w:rPr>
              <w:t xml:space="preserve">último </w:t>
            </w:r>
            <w:r w:rsidR="36DE9BD9" w:rsidRPr="5E8BBF0A">
              <w:rPr>
                <w:rFonts w:ascii="Arial" w:hAnsi="Arial" w:cs="Arial"/>
                <w:sz w:val="22"/>
                <w:szCs w:val="22"/>
                <w:lang w:val="es-ES"/>
              </w:rPr>
              <w:t>aprobado en el extranjero o en el que se encontraba a</w:t>
            </w:r>
            <w:r w:rsidR="0031007B">
              <w:rPr>
                <w:rFonts w:ascii="Arial" w:hAnsi="Arial" w:cs="Arial"/>
                <w:sz w:val="22"/>
                <w:szCs w:val="22"/>
                <w:lang w:val="es-ES"/>
              </w:rPr>
              <w:t xml:space="preserve">l </w:t>
            </w:r>
            <w:r w:rsidR="36DE9BD9" w:rsidRPr="5E8BBF0A">
              <w:rPr>
                <w:rFonts w:ascii="Arial" w:hAnsi="Arial" w:cs="Arial"/>
                <w:sz w:val="22"/>
                <w:szCs w:val="22"/>
                <w:lang w:val="es-ES"/>
              </w:rPr>
              <w:t xml:space="preserve">ingreso al </w:t>
            </w:r>
            <w:r w:rsidR="4F1F9909" w:rsidRPr="5E8BBF0A">
              <w:rPr>
                <w:rFonts w:ascii="Arial" w:hAnsi="Arial" w:cs="Arial"/>
                <w:sz w:val="22"/>
                <w:szCs w:val="22"/>
                <w:lang w:val="es-ES"/>
              </w:rPr>
              <w:t xml:space="preserve">país. </w:t>
            </w:r>
            <w:r w:rsidR="004C5E91">
              <w:rPr>
                <w:rFonts w:ascii="Arial" w:hAnsi="Arial" w:cs="Arial"/>
                <w:sz w:val="22"/>
                <w:szCs w:val="22"/>
                <w:lang w:val="es-ES"/>
              </w:rPr>
              <w:t>La plataforma BPM</w:t>
            </w:r>
            <w:r w:rsidR="004C5E91" w:rsidRPr="5E8BBF0A">
              <w:rPr>
                <w:rFonts w:ascii="Arial" w:hAnsi="Arial" w:cs="Arial"/>
                <w:sz w:val="22"/>
                <w:szCs w:val="22"/>
                <w:lang w:val="es-ES"/>
              </w:rPr>
              <w:t xml:space="preserve"> </w:t>
            </w:r>
            <w:r w:rsidR="4F1F9909" w:rsidRPr="5E8BBF0A">
              <w:rPr>
                <w:rFonts w:ascii="Arial" w:hAnsi="Arial" w:cs="Arial"/>
                <w:sz w:val="22"/>
                <w:szCs w:val="22"/>
                <w:lang w:val="es-ES"/>
              </w:rPr>
              <w:t>genera constancia indicando que la solicitud fue recibida, para iniciar el trámite administrativo de inscripción, en el centro educativo seleccionado, la que le llegará por correo electrónico al usuario, en tanto se emite la resolución correspondiente.</w:t>
            </w:r>
          </w:p>
          <w:p w14:paraId="46B72D02" w14:textId="77777777" w:rsidR="00D34137" w:rsidRPr="006937A0" w:rsidRDefault="00D34137" w:rsidP="00D34137">
            <w:pPr>
              <w:ind w:left="1068"/>
              <w:jc w:val="both"/>
              <w:rPr>
                <w:rFonts w:ascii="Arial" w:hAnsi="Arial" w:cs="Arial"/>
                <w:sz w:val="22"/>
                <w:szCs w:val="22"/>
              </w:rPr>
            </w:pPr>
          </w:p>
          <w:p w14:paraId="515DA663" w14:textId="4EE29078" w:rsidR="00D92CFC" w:rsidRPr="006937A0" w:rsidRDefault="26E85D15" w:rsidP="008C510D">
            <w:pPr>
              <w:numPr>
                <w:ilvl w:val="0"/>
                <w:numId w:val="12"/>
              </w:numPr>
              <w:ind w:left="671" w:hanging="284"/>
              <w:jc w:val="both"/>
              <w:rPr>
                <w:rFonts w:ascii="Arial" w:hAnsi="Arial" w:cs="Arial"/>
                <w:b/>
                <w:bCs/>
                <w:sz w:val="22"/>
                <w:szCs w:val="22"/>
              </w:rPr>
            </w:pPr>
            <w:r w:rsidRPr="006937A0">
              <w:rPr>
                <w:rFonts w:ascii="Arial" w:hAnsi="Arial" w:cs="Arial"/>
                <w:b/>
                <w:bCs/>
                <w:sz w:val="22"/>
                <w:szCs w:val="22"/>
              </w:rPr>
              <w:t>Si el e</w:t>
            </w:r>
            <w:r w:rsidR="499A3D27" w:rsidRPr="006937A0">
              <w:rPr>
                <w:rFonts w:ascii="Arial" w:hAnsi="Arial" w:cs="Arial"/>
                <w:b/>
                <w:bCs/>
                <w:sz w:val="22"/>
                <w:szCs w:val="22"/>
              </w:rPr>
              <w:t xml:space="preserve">studiante </w:t>
            </w:r>
            <w:r w:rsidR="527002A9" w:rsidRPr="006937A0">
              <w:rPr>
                <w:rFonts w:ascii="Arial" w:hAnsi="Arial" w:cs="Arial"/>
                <w:b/>
                <w:bCs/>
                <w:sz w:val="22"/>
                <w:szCs w:val="22"/>
              </w:rPr>
              <w:t>no cuenta con</w:t>
            </w:r>
            <w:r w:rsidR="499A3D27" w:rsidRPr="006937A0">
              <w:rPr>
                <w:rFonts w:ascii="Arial" w:hAnsi="Arial" w:cs="Arial"/>
                <w:b/>
                <w:bCs/>
                <w:sz w:val="22"/>
                <w:szCs w:val="22"/>
              </w:rPr>
              <w:t xml:space="preserve"> documentación</w:t>
            </w:r>
            <w:r w:rsidR="0D238543" w:rsidRPr="006937A0">
              <w:rPr>
                <w:rFonts w:ascii="Arial" w:hAnsi="Arial" w:cs="Arial"/>
                <w:b/>
                <w:bCs/>
                <w:sz w:val="22"/>
                <w:szCs w:val="22"/>
              </w:rPr>
              <w:t xml:space="preserve"> académica</w:t>
            </w:r>
          </w:p>
          <w:p w14:paraId="33DA097B" w14:textId="1D14AAFD" w:rsidR="00A06E2D" w:rsidRPr="006937A0" w:rsidRDefault="499A3D27" w:rsidP="00711FFF">
            <w:pPr>
              <w:pStyle w:val="Encabezado"/>
              <w:tabs>
                <w:tab w:val="clear" w:pos="4252"/>
                <w:tab w:val="clear" w:pos="8504"/>
              </w:tabs>
              <w:ind w:left="671"/>
              <w:jc w:val="both"/>
              <w:rPr>
                <w:rFonts w:ascii="Arial" w:hAnsi="Arial" w:cs="Arial"/>
                <w:sz w:val="22"/>
                <w:szCs w:val="22"/>
                <w:lang w:val="es-GT"/>
              </w:rPr>
            </w:pPr>
            <w:r w:rsidRPr="006937A0">
              <w:rPr>
                <w:rFonts w:ascii="Arial" w:hAnsi="Arial" w:cs="Arial"/>
                <w:b/>
                <w:bCs/>
                <w:i/>
                <w:iCs/>
                <w:sz w:val="22"/>
                <w:szCs w:val="22"/>
              </w:rPr>
              <w:t xml:space="preserve">Para el </w:t>
            </w:r>
            <w:r w:rsidR="00711FFF">
              <w:rPr>
                <w:rFonts w:ascii="Arial" w:hAnsi="Arial" w:cs="Arial"/>
                <w:b/>
                <w:bCs/>
                <w:i/>
                <w:iCs/>
                <w:sz w:val="22"/>
                <w:szCs w:val="22"/>
              </w:rPr>
              <w:t>n</w:t>
            </w:r>
            <w:r w:rsidRPr="006937A0">
              <w:rPr>
                <w:rFonts w:ascii="Arial" w:hAnsi="Arial" w:cs="Arial"/>
                <w:b/>
                <w:bCs/>
                <w:i/>
                <w:iCs/>
                <w:sz w:val="22"/>
                <w:szCs w:val="22"/>
              </w:rPr>
              <w:t xml:space="preserve">ivel de </w:t>
            </w:r>
            <w:r w:rsidR="00711FFF">
              <w:rPr>
                <w:rFonts w:ascii="Arial" w:hAnsi="Arial" w:cs="Arial"/>
                <w:b/>
                <w:bCs/>
                <w:i/>
                <w:iCs/>
                <w:sz w:val="22"/>
                <w:szCs w:val="22"/>
              </w:rPr>
              <w:t>e</w:t>
            </w:r>
            <w:r w:rsidRPr="006937A0">
              <w:rPr>
                <w:rFonts w:ascii="Arial" w:hAnsi="Arial" w:cs="Arial"/>
                <w:b/>
                <w:bCs/>
                <w:i/>
                <w:iCs/>
                <w:sz w:val="22"/>
                <w:szCs w:val="22"/>
              </w:rPr>
              <w:t xml:space="preserve">ducación </w:t>
            </w:r>
            <w:r w:rsidR="00711FFF">
              <w:rPr>
                <w:rFonts w:ascii="Arial" w:hAnsi="Arial" w:cs="Arial"/>
                <w:b/>
                <w:bCs/>
                <w:i/>
                <w:iCs/>
                <w:sz w:val="22"/>
                <w:szCs w:val="22"/>
              </w:rPr>
              <w:t>p</w:t>
            </w:r>
            <w:r w:rsidRPr="006937A0">
              <w:rPr>
                <w:rFonts w:ascii="Arial" w:hAnsi="Arial" w:cs="Arial"/>
                <w:b/>
                <w:bCs/>
                <w:i/>
                <w:iCs/>
                <w:sz w:val="22"/>
                <w:szCs w:val="22"/>
              </w:rPr>
              <w:t xml:space="preserve">reprimaria y </w:t>
            </w:r>
            <w:r w:rsidR="00711FFF">
              <w:rPr>
                <w:rFonts w:ascii="Arial" w:hAnsi="Arial" w:cs="Arial"/>
                <w:b/>
                <w:bCs/>
                <w:i/>
                <w:iCs/>
                <w:sz w:val="22"/>
                <w:szCs w:val="22"/>
              </w:rPr>
              <w:t>p</w:t>
            </w:r>
            <w:r w:rsidRPr="006937A0">
              <w:rPr>
                <w:rFonts w:ascii="Arial" w:hAnsi="Arial" w:cs="Arial"/>
                <w:b/>
                <w:bCs/>
                <w:i/>
                <w:iCs/>
                <w:sz w:val="22"/>
                <w:szCs w:val="22"/>
              </w:rPr>
              <w:t>rimaria</w:t>
            </w:r>
            <w:r w:rsidRPr="006937A0">
              <w:rPr>
                <w:rFonts w:ascii="Arial" w:hAnsi="Arial" w:cs="Arial"/>
                <w:sz w:val="22"/>
                <w:szCs w:val="22"/>
              </w:rPr>
              <w:t xml:space="preserve"> </w:t>
            </w:r>
          </w:p>
          <w:p w14:paraId="1DBF65F3" w14:textId="4906A6EF" w:rsidR="00D25F1A" w:rsidRDefault="007E7032" w:rsidP="00711FFF">
            <w:pPr>
              <w:pStyle w:val="Encabezado"/>
              <w:tabs>
                <w:tab w:val="clear" w:pos="4252"/>
                <w:tab w:val="clear" w:pos="8504"/>
              </w:tabs>
              <w:ind w:left="708"/>
              <w:jc w:val="both"/>
              <w:rPr>
                <w:rFonts w:ascii="Arial" w:hAnsi="Arial" w:cs="Arial"/>
                <w:sz w:val="24"/>
                <w:szCs w:val="24"/>
              </w:rPr>
            </w:pPr>
            <w:r>
              <w:rPr>
                <w:rFonts w:ascii="Arial" w:hAnsi="Arial" w:cs="Arial"/>
                <w:sz w:val="22"/>
                <w:szCs w:val="22"/>
              </w:rPr>
              <w:t>Se debe d</w:t>
            </w:r>
            <w:r w:rsidR="2AC94776" w:rsidRPr="006937A0">
              <w:rPr>
                <w:rFonts w:ascii="Arial" w:hAnsi="Arial" w:cs="Arial"/>
                <w:sz w:val="22"/>
                <w:szCs w:val="22"/>
              </w:rPr>
              <w:t>etermina</w:t>
            </w:r>
            <w:r>
              <w:rPr>
                <w:rFonts w:ascii="Arial" w:hAnsi="Arial" w:cs="Arial"/>
                <w:sz w:val="22"/>
                <w:szCs w:val="22"/>
              </w:rPr>
              <w:t>r</w:t>
            </w:r>
            <w:r w:rsidR="2AC94776" w:rsidRPr="006937A0">
              <w:rPr>
                <w:rFonts w:ascii="Arial" w:hAnsi="Arial" w:cs="Arial"/>
                <w:sz w:val="22"/>
                <w:szCs w:val="22"/>
              </w:rPr>
              <w:t xml:space="preserve"> </w:t>
            </w:r>
            <w:r w:rsidR="2618FEC3" w:rsidRPr="006937A0">
              <w:rPr>
                <w:rFonts w:ascii="Arial" w:hAnsi="Arial" w:cs="Arial"/>
                <w:sz w:val="22"/>
                <w:szCs w:val="22"/>
              </w:rPr>
              <w:t xml:space="preserve">de acuerdo </w:t>
            </w:r>
            <w:r w:rsidR="0C8ED957" w:rsidRPr="006937A0">
              <w:rPr>
                <w:rFonts w:ascii="Arial" w:hAnsi="Arial" w:cs="Arial"/>
                <w:sz w:val="22"/>
                <w:szCs w:val="22"/>
              </w:rPr>
              <w:t xml:space="preserve">con la edad </w:t>
            </w:r>
            <w:r w:rsidR="00D42F0E" w:rsidRPr="006937A0">
              <w:rPr>
                <w:rFonts w:ascii="Arial" w:hAnsi="Arial" w:cs="Arial"/>
                <w:sz w:val="22"/>
                <w:szCs w:val="22"/>
              </w:rPr>
              <w:t xml:space="preserve">del estudiante </w:t>
            </w:r>
            <w:r w:rsidR="0C8ED957" w:rsidRPr="006937A0">
              <w:rPr>
                <w:rFonts w:ascii="Arial" w:hAnsi="Arial" w:cs="Arial"/>
                <w:sz w:val="22"/>
                <w:szCs w:val="22"/>
              </w:rPr>
              <w:t xml:space="preserve">y </w:t>
            </w:r>
            <w:r w:rsidR="5465C08E" w:rsidRPr="006937A0">
              <w:rPr>
                <w:rFonts w:ascii="Arial" w:hAnsi="Arial" w:cs="Arial"/>
                <w:sz w:val="22"/>
                <w:szCs w:val="22"/>
              </w:rPr>
              <w:t xml:space="preserve">la información proporcionada por </w:t>
            </w:r>
            <w:r w:rsidR="36DE9BD9" w:rsidRPr="006937A0">
              <w:rPr>
                <w:rFonts w:ascii="Arial" w:hAnsi="Arial" w:cs="Arial"/>
                <w:sz w:val="22"/>
                <w:szCs w:val="22"/>
              </w:rPr>
              <w:t>el padre, madre, encargado o tutor,</w:t>
            </w:r>
            <w:r w:rsidR="0D9E78EB" w:rsidRPr="006937A0">
              <w:rPr>
                <w:rFonts w:ascii="Arial" w:hAnsi="Arial" w:cs="Arial"/>
                <w:sz w:val="22"/>
                <w:szCs w:val="22"/>
              </w:rPr>
              <w:t xml:space="preserve"> en el formulario de solicitud, </w:t>
            </w:r>
            <w:r w:rsidR="74D1EA2A" w:rsidRPr="006937A0">
              <w:rPr>
                <w:rFonts w:ascii="Arial" w:hAnsi="Arial" w:cs="Arial"/>
                <w:sz w:val="22"/>
                <w:szCs w:val="22"/>
              </w:rPr>
              <w:t>el grado en el que debe continuar estudios en Guatemala,</w:t>
            </w:r>
            <w:r w:rsidR="36DE9BD9" w:rsidRPr="006937A0">
              <w:rPr>
                <w:rFonts w:ascii="Arial" w:hAnsi="Arial" w:cs="Arial"/>
                <w:sz w:val="22"/>
                <w:szCs w:val="22"/>
              </w:rPr>
              <w:t xml:space="preserve"> según </w:t>
            </w:r>
            <w:r w:rsidR="00C57873">
              <w:rPr>
                <w:rFonts w:ascii="Arial" w:hAnsi="Arial" w:cs="Arial"/>
                <w:sz w:val="22"/>
                <w:szCs w:val="22"/>
              </w:rPr>
              <w:t>a</w:t>
            </w:r>
            <w:r w:rsidR="36DE9BD9" w:rsidRPr="006937A0">
              <w:rPr>
                <w:rFonts w:ascii="Arial" w:hAnsi="Arial" w:cs="Arial"/>
                <w:sz w:val="22"/>
                <w:szCs w:val="22"/>
              </w:rPr>
              <w:t>rtículo 17 del Acuerdo Ministerial 1753-2019</w:t>
            </w:r>
            <w:r w:rsidR="006A00BF">
              <w:rPr>
                <w:rFonts w:ascii="Arial" w:hAnsi="Arial" w:cs="Arial"/>
                <w:sz w:val="24"/>
                <w:szCs w:val="24"/>
              </w:rPr>
              <w:t>.</w:t>
            </w:r>
          </w:p>
          <w:p w14:paraId="7C4ABD4A" w14:textId="77777777" w:rsidR="00B152A0" w:rsidRPr="006937A0" w:rsidRDefault="00B152A0" w:rsidP="00711FFF">
            <w:pPr>
              <w:pStyle w:val="Encabezado"/>
              <w:tabs>
                <w:tab w:val="clear" w:pos="4252"/>
                <w:tab w:val="clear" w:pos="8504"/>
              </w:tabs>
              <w:ind w:left="708"/>
              <w:jc w:val="both"/>
              <w:rPr>
                <w:rFonts w:ascii="Arial" w:hAnsi="Arial" w:cs="Arial"/>
                <w:strike/>
                <w:sz w:val="22"/>
                <w:szCs w:val="22"/>
              </w:rPr>
            </w:pPr>
          </w:p>
          <w:p w14:paraId="10C4FEDB" w14:textId="13960C31" w:rsidR="00D92CFC" w:rsidRPr="006937A0" w:rsidRDefault="58665900" w:rsidP="00711FFF">
            <w:pPr>
              <w:pStyle w:val="Encabezado"/>
              <w:tabs>
                <w:tab w:val="clear" w:pos="4252"/>
                <w:tab w:val="clear" w:pos="8504"/>
              </w:tabs>
              <w:ind w:left="708"/>
              <w:jc w:val="both"/>
              <w:rPr>
                <w:rFonts w:ascii="Arial" w:hAnsi="Arial" w:cs="Arial"/>
                <w:sz w:val="22"/>
                <w:szCs w:val="22"/>
              </w:rPr>
            </w:pPr>
            <w:r w:rsidRPr="006937A0">
              <w:rPr>
                <w:rFonts w:ascii="Arial" w:hAnsi="Arial" w:cs="Arial"/>
                <w:sz w:val="22"/>
                <w:szCs w:val="22"/>
              </w:rPr>
              <w:t xml:space="preserve">En el caso de educación extraescolar consultar Acuerdo Ministerial 3386-2019 </w:t>
            </w:r>
            <w:r w:rsidR="725957C2" w:rsidRPr="006937A0">
              <w:rPr>
                <w:rFonts w:ascii="Arial" w:hAnsi="Arial" w:cs="Arial"/>
                <w:sz w:val="22"/>
                <w:szCs w:val="22"/>
                <w:lang w:val="es-GT"/>
              </w:rPr>
              <w:t>para realizar el proceso.</w:t>
            </w:r>
          </w:p>
          <w:p w14:paraId="7071D7B2" w14:textId="77777777" w:rsidR="00D92CFC" w:rsidRDefault="00D92CFC" w:rsidP="00711FFF">
            <w:pPr>
              <w:rPr>
                <w:rFonts w:ascii="Arial" w:hAnsi="Arial" w:cs="Arial"/>
                <w:sz w:val="22"/>
                <w:szCs w:val="22"/>
              </w:rPr>
            </w:pPr>
          </w:p>
          <w:p w14:paraId="06D40D38" w14:textId="77777777" w:rsidR="00F64EF0" w:rsidRPr="006937A0" w:rsidRDefault="00F64EF0" w:rsidP="00711FFF">
            <w:pPr>
              <w:rPr>
                <w:rFonts w:ascii="Arial" w:hAnsi="Arial" w:cs="Arial"/>
                <w:sz w:val="22"/>
                <w:szCs w:val="22"/>
              </w:rPr>
            </w:pPr>
          </w:p>
          <w:p w14:paraId="2081C4B0" w14:textId="006C1EB4" w:rsidR="00D92CFC" w:rsidRPr="00C721A7" w:rsidRDefault="461A904D" w:rsidP="00C721A7">
            <w:pPr>
              <w:pStyle w:val="Prrafodelista"/>
              <w:numPr>
                <w:ilvl w:val="0"/>
                <w:numId w:val="14"/>
              </w:numPr>
              <w:jc w:val="both"/>
              <w:rPr>
                <w:rFonts w:ascii="Arial" w:hAnsi="Arial" w:cs="Arial"/>
                <w:b/>
                <w:bCs/>
                <w:sz w:val="22"/>
                <w:szCs w:val="22"/>
              </w:rPr>
            </w:pPr>
            <w:r w:rsidRPr="00C721A7">
              <w:rPr>
                <w:rFonts w:ascii="Arial" w:hAnsi="Arial" w:cs="Arial"/>
                <w:b/>
                <w:bCs/>
                <w:sz w:val="22"/>
                <w:szCs w:val="22"/>
              </w:rPr>
              <w:lastRenderedPageBreak/>
              <w:t xml:space="preserve">Para el </w:t>
            </w:r>
            <w:r w:rsidR="00C64EB0">
              <w:rPr>
                <w:rFonts w:ascii="Arial" w:hAnsi="Arial" w:cs="Arial"/>
                <w:b/>
                <w:bCs/>
                <w:sz w:val="22"/>
                <w:szCs w:val="22"/>
              </w:rPr>
              <w:t>n</w:t>
            </w:r>
            <w:r w:rsidRPr="00C721A7">
              <w:rPr>
                <w:rFonts w:ascii="Arial" w:hAnsi="Arial" w:cs="Arial"/>
                <w:b/>
                <w:bCs/>
                <w:sz w:val="22"/>
                <w:szCs w:val="22"/>
              </w:rPr>
              <w:t xml:space="preserve">ivel de </w:t>
            </w:r>
            <w:r w:rsidR="00C64EB0">
              <w:rPr>
                <w:rFonts w:ascii="Arial" w:hAnsi="Arial" w:cs="Arial"/>
                <w:b/>
                <w:bCs/>
                <w:sz w:val="22"/>
                <w:szCs w:val="22"/>
              </w:rPr>
              <w:t>e</w:t>
            </w:r>
            <w:r w:rsidRPr="00C721A7">
              <w:rPr>
                <w:rFonts w:ascii="Arial" w:hAnsi="Arial" w:cs="Arial"/>
                <w:b/>
                <w:bCs/>
                <w:sz w:val="22"/>
                <w:szCs w:val="22"/>
              </w:rPr>
              <w:t xml:space="preserve">ducación </w:t>
            </w:r>
            <w:r w:rsidR="00C64EB0">
              <w:rPr>
                <w:rFonts w:ascii="Arial" w:hAnsi="Arial" w:cs="Arial"/>
                <w:b/>
                <w:bCs/>
                <w:sz w:val="22"/>
                <w:szCs w:val="22"/>
              </w:rPr>
              <w:t>m</w:t>
            </w:r>
            <w:r w:rsidRPr="00C721A7">
              <w:rPr>
                <w:rFonts w:ascii="Arial" w:hAnsi="Arial" w:cs="Arial"/>
                <w:b/>
                <w:bCs/>
                <w:sz w:val="22"/>
                <w:szCs w:val="22"/>
              </w:rPr>
              <w:t xml:space="preserve">edia, </w:t>
            </w:r>
            <w:r w:rsidR="00C64EB0">
              <w:rPr>
                <w:rFonts w:ascii="Arial" w:hAnsi="Arial" w:cs="Arial"/>
                <w:b/>
                <w:bCs/>
                <w:sz w:val="22"/>
                <w:szCs w:val="22"/>
              </w:rPr>
              <w:t>c</w:t>
            </w:r>
            <w:r w:rsidRPr="00C721A7">
              <w:rPr>
                <w:rFonts w:ascii="Arial" w:hAnsi="Arial" w:cs="Arial"/>
                <w:b/>
                <w:bCs/>
                <w:sz w:val="22"/>
                <w:szCs w:val="22"/>
              </w:rPr>
              <w:t xml:space="preserve">iclos </w:t>
            </w:r>
            <w:r w:rsidR="00C64EB0">
              <w:rPr>
                <w:rFonts w:ascii="Arial" w:hAnsi="Arial" w:cs="Arial"/>
                <w:b/>
                <w:bCs/>
                <w:sz w:val="22"/>
                <w:szCs w:val="22"/>
              </w:rPr>
              <w:t>b</w:t>
            </w:r>
            <w:r w:rsidRPr="00C721A7">
              <w:rPr>
                <w:rFonts w:ascii="Arial" w:hAnsi="Arial" w:cs="Arial"/>
                <w:b/>
                <w:bCs/>
                <w:sz w:val="22"/>
                <w:szCs w:val="22"/>
              </w:rPr>
              <w:t xml:space="preserve">ásico y </w:t>
            </w:r>
            <w:r w:rsidR="00C64EB0">
              <w:rPr>
                <w:rFonts w:ascii="Arial" w:hAnsi="Arial" w:cs="Arial"/>
                <w:b/>
                <w:bCs/>
                <w:sz w:val="22"/>
                <w:szCs w:val="22"/>
              </w:rPr>
              <w:t>d</w:t>
            </w:r>
            <w:r w:rsidRPr="00C721A7">
              <w:rPr>
                <w:rFonts w:ascii="Arial" w:hAnsi="Arial" w:cs="Arial"/>
                <w:b/>
                <w:bCs/>
                <w:sz w:val="22"/>
                <w:szCs w:val="22"/>
              </w:rPr>
              <w:t>iversificado</w:t>
            </w:r>
          </w:p>
          <w:p w14:paraId="4A5C5106" w14:textId="259EABE8" w:rsidR="00D92CFC" w:rsidRDefault="00F64EF0" w:rsidP="00C721A7">
            <w:pPr>
              <w:pStyle w:val="Encabezado"/>
              <w:tabs>
                <w:tab w:val="clear" w:pos="4252"/>
                <w:tab w:val="clear" w:pos="8504"/>
              </w:tabs>
              <w:ind w:left="720"/>
              <w:jc w:val="both"/>
              <w:rPr>
                <w:rFonts w:ascii="Arial" w:hAnsi="Arial" w:cs="Arial"/>
                <w:sz w:val="22"/>
                <w:szCs w:val="22"/>
              </w:rPr>
            </w:pPr>
            <w:r>
              <w:rPr>
                <w:rFonts w:ascii="Arial" w:hAnsi="Arial" w:cs="Arial"/>
                <w:sz w:val="22"/>
                <w:szCs w:val="22"/>
              </w:rPr>
              <w:t>Se g</w:t>
            </w:r>
            <w:r w:rsidR="5F36E4B9" w:rsidRPr="11244EB0">
              <w:rPr>
                <w:rFonts w:ascii="Arial" w:hAnsi="Arial" w:cs="Arial"/>
                <w:sz w:val="22"/>
                <w:szCs w:val="22"/>
              </w:rPr>
              <w:t xml:space="preserve">enera el documento de </w:t>
            </w:r>
            <w:r w:rsidR="235FBB85" w:rsidRPr="11244EB0">
              <w:rPr>
                <w:rFonts w:ascii="Arial" w:hAnsi="Arial" w:cs="Arial"/>
                <w:sz w:val="22"/>
                <w:szCs w:val="22"/>
              </w:rPr>
              <w:t xml:space="preserve">autorización para </w:t>
            </w:r>
            <w:r w:rsidR="461A904D" w:rsidRPr="11244EB0">
              <w:rPr>
                <w:rFonts w:ascii="Arial" w:hAnsi="Arial" w:cs="Arial"/>
                <w:sz w:val="22"/>
                <w:szCs w:val="22"/>
              </w:rPr>
              <w:t>realiza</w:t>
            </w:r>
            <w:r w:rsidR="36E7B5B6" w:rsidRPr="11244EB0">
              <w:rPr>
                <w:rFonts w:ascii="Arial" w:hAnsi="Arial" w:cs="Arial"/>
                <w:sz w:val="22"/>
                <w:szCs w:val="22"/>
              </w:rPr>
              <w:t>r las</w:t>
            </w:r>
            <w:r w:rsidR="461A904D" w:rsidRPr="11244EB0">
              <w:rPr>
                <w:rFonts w:ascii="Arial" w:hAnsi="Arial" w:cs="Arial"/>
                <w:sz w:val="22"/>
                <w:szCs w:val="22"/>
              </w:rPr>
              <w:t xml:space="preserve"> prueba</w:t>
            </w:r>
            <w:r w:rsidR="6FE62235" w:rsidRPr="11244EB0">
              <w:rPr>
                <w:rFonts w:ascii="Arial" w:hAnsi="Arial" w:cs="Arial"/>
                <w:sz w:val="22"/>
                <w:szCs w:val="22"/>
              </w:rPr>
              <w:t>s</w:t>
            </w:r>
            <w:r w:rsidR="461A904D" w:rsidRPr="11244EB0">
              <w:rPr>
                <w:rFonts w:ascii="Arial" w:hAnsi="Arial" w:cs="Arial"/>
                <w:sz w:val="22"/>
                <w:szCs w:val="22"/>
              </w:rPr>
              <w:t xml:space="preserve"> de ubicación de</w:t>
            </w:r>
            <w:r w:rsidR="3860B942" w:rsidRPr="11244EB0">
              <w:rPr>
                <w:rFonts w:ascii="Arial" w:hAnsi="Arial" w:cs="Arial"/>
                <w:sz w:val="22"/>
                <w:szCs w:val="22"/>
              </w:rPr>
              <w:t xml:space="preserve"> las áreas</w:t>
            </w:r>
            <w:r w:rsidR="461A904D" w:rsidRPr="11244EB0">
              <w:rPr>
                <w:rFonts w:ascii="Arial" w:hAnsi="Arial" w:cs="Arial"/>
                <w:sz w:val="22"/>
                <w:szCs w:val="22"/>
              </w:rPr>
              <w:t xml:space="preserve"> </w:t>
            </w:r>
            <w:r w:rsidR="148F4BD8" w:rsidRPr="11244EB0">
              <w:rPr>
                <w:rFonts w:ascii="Arial" w:hAnsi="Arial" w:cs="Arial"/>
                <w:sz w:val="22"/>
                <w:szCs w:val="22"/>
              </w:rPr>
              <w:t xml:space="preserve">de </w:t>
            </w:r>
            <w:r w:rsidR="461A904D" w:rsidRPr="11244EB0">
              <w:rPr>
                <w:rFonts w:ascii="Arial" w:hAnsi="Arial" w:cs="Arial"/>
                <w:sz w:val="22"/>
                <w:szCs w:val="22"/>
              </w:rPr>
              <w:t>Ciencias Naturales y Matemáticas según artículos 18 y 19 del Acuerdo Ministerial 1753-</w:t>
            </w:r>
            <w:r w:rsidR="0A717781" w:rsidRPr="11244EB0">
              <w:rPr>
                <w:rFonts w:ascii="Arial" w:hAnsi="Arial" w:cs="Arial"/>
                <w:sz w:val="22"/>
                <w:szCs w:val="22"/>
              </w:rPr>
              <w:t>2019, en</w:t>
            </w:r>
            <w:r w:rsidR="6D0DFEF3" w:rsidRPr="11244EB0">
              <w:rPr>
                <w:rFonts w:ascii="Arial" w:hAnsi="Arial" w:cs="Arial"/>
                <w:sz w:val="22"/>
                <w:szCs w:val="22"/>
              </w:rPr>
              <w:t xml:space="preserve"> el centro educativo en dónd</w:t>
            </w:r>
            <w:r w:rsidR="64E20476" w:rsidRPr="11244EB0">
              <w:rPr>
                <w:rFonts w:ascii="Arial" w:hAnsi="Arial" w:cs="Arial"/>
                <w:sz w:val="22"/>
                <w:szCs w:val="22"/>
              </w:rPr>
              <w:t xml:space="preserve">e continuará </w:t>
            </w:r>
            <w:r w:rsidR="00C42BC5">
              <w:rPr>
                <w:rFonts w:ascii="Arial" w:hAnsi="Arial" w:cs="Arial"/>
                <w:sz w:val="22"/>
                <w:szCs w:val="22"/>
              </w:rPr>
              <w:t>lo</w:t>
            </w:r>
            <w:r w:rsidR="64E20476" w:rsidRPr="11244EB0">
              <w:rPr>
                <w:rFonts w:ascii="Arial" w:hAnsi="Arial" w:cs="Arial"/>
                <w:sz w:val="22"/>
                <w:szCs w:val="22"/>
              </w:rPr>
              <w:t>s estudios</w:t>
            </w:r>
            <w:r w:rsidR="5012E681" w:rsidRPr="11244EB0">
              <w:rPr>
                <w:rFonts w:ascii="Arial" w:hAnsi="Arial" w:cs="Arial"/>
                <w:sz w:val="22"/>
                <w:szCs w:val="22"/>
              </w:rPr>
              <w:t xml:space="preserve">. </w:t>
            </w:r>
            <w:r w:rsidR="461A904D" w:rsidRPr="11244EB0">
              <w:rPr>
                <w:rFonts w:ascii="Arial" w:hAnsi="Arial" w:cs="Arial"/>
                <w:sz w:val="22"/>
                <w:szCs w:val="22"/>
              </w:rPr>
              <w:t xml:space="preserve">Las pruebas se realizarán en el idioma español o inglés según las necesidades del estudiante. </w:t>
            </w:r>
            <w:r w:rsidR="018CEA27" w:rsidRPr="11244EB0">
              <w:rPr>
                <w:rFonts w:ascii="Arial" w:hAnsi="Arial" w:cs="Arial"/>
                <w:sz w:val="22"/>
                <w:szCs w:val="22"/>
              </w:rPr>
              <w:t xml:space="preserve">Con </w:t>
            </w:r>
            <w:r w:rsidR="461A904D" w:rsidRPr="11244EB0">
              <w:rPr>
                <w:rFonts w:ascii="Arial" w:hAnsi="Arial" w:cs="Arial"/>
                <w:sz w:val="22"/>
                <w:szCs w:val="22"/>
              </w:rPr>
              <w:t xml:space="preserve">los resultados de la prueba de ubicación, el director del centro educativo procederá, </w:t>
            </w:r>
            <w:r w:rsidR="36B3F04C" w:rsidRPr="11244EB0">
              <w:rPr>
                <w:rFonts w:ascii="Arial" w:hAnsi="Arial" w:cs="Arial"/>
                <w:sz w:val="22"/>
                <w:szCs w:val="22"/>
              </w:rPr>
              <w:t xml:space="preserve">a dejar constancia de lo actuado ingresando los datos correspondientes en el </w:t>
            </w:r>
            <w:r w:rsidR="094CC4F0" w:rsidRPr="11244EB0">
              <w:rPr>
                <w:rFonts w:ascii="Arial" w:hAnsi="Arial" w:cs="Arial"/>
                <w:sz w:val="22"/>
                <w:szCs w:val="22"/>
              </w:rPr>
              <w:t xml:space="preserve">SIRE. </w:t>
            </w:r>
            <w:r w:rsidR="461A904D" w:rsidRPr="11244EB0">
              <w:rPr>
                <w:rFonts w:ascii="Arial" w:hAnsi="Arial" w:cs="Arial"/>
                <w:sz w:val="22"/>
                <w:szCs w:val="22"/>
              </w:rPr>
              <w:t xml:space="preserve"> </w:t>
            </w:r>
            <w:r w:rsidR="1F51FB96" w:rsidRPr="11244EB0">
              <w:rPr>
                <w:rFonts w:ascii="Arial" w:hAnsi="Arial" w:cs="Arial"/>
                <w:sz w:val="22"/>
                <w:szCs w:val="22"/>
              </w:rPr>
              <w:t>Indica el idioma en que fueron elaboradas las pruebas.</w:t>
            </w:r>
          </w:p>
          <w:p w14:paraId="5A4CBE5C" w14:textId="77777777" w:rsidR="00B152A0" w:rsidRPr="00D05EEF" w:rsidRDefault="00B152A0" w:rsidP="00C721A7">
            <w:pPr>
              <w:pStyle w:val="Encabezado"/>
              <w:tabs>
                <w:tab w:val="clear" w:pos="4252"/>
                <w:tab w:val="clear" w:pos="8504"/>
              </w:tabs>
              <w:ind w:left="720"/>
              <w:jc w:val="both"/>
              <w:rPr>
                <w:rFonts w:ascii="Arial" w:hAnsi="Arial" w:cs="Arial"/>
                <w:sz w:val="22"/>
                <w:szCs w:val="22"/>
              </w:rPr>
            </w:pPr>
          </w:p>
          <w:p w14:paraId="5A6CB416" w14:textId="5ACCE675" w:rsidR="00D92CFC" w:rsidRPr="00D05EEF" w:rsidRDefault="6874AC32" w:rsidP="00C721A7">
            <w:pPr>
              <w:pStyle w:val="Encabezado"/>
              <w:tabs>
                <w:tab w:val="clear" w:pos="4252"/>
                <w:tab w:val="clear" w:pos="8504"/>
              </w:tabs>
              <w:ind w:left="720"/>
              <w:jc w:val="both"/>
              <w:rPr>
                <w:rFonts w:ascii="Arial" w:hAnsi="Arial" w:cs="Arial"/>
                <w:sz w:val="22"/>
                <w:szCs w:val="22"/>
                <w:lang w:val="es-ES"/>
              </w:rPr>
            </w:pPr>
            <w:r w:rsidRPr="11244EB0">
              <w:rPr>
                <w:rFonts w:ascii="Arial" w:hAnsi="Arial" w:cs="Arial"/>
                <w:sz w:val="22"/>
                <w:szCs w:val="22"/>
                <w:lang w:val="es-ES"/>
              </w:rPr>
              <w:t>Se exceptúa</w:t>
            </w:r>
            <w:r w:rsidR="7A59AB1C" w:rsidRPr="11244EB0">
              <w:rPr>
                <w:rFonts w:ascii="Arial" w:hAnsi="Arial" w:cs="Arial"/>
                <w:sz w:val="22"/>
                <w:szCs w:val="22"/>
                <w:lang w:val="es-ES"/>
              </w:rPr>
              <w:t xml:space="preserve"> de dicha evaluación </w:t>
            </w:r>
            <w:r w:rsidRPr="11244EB0">
              <w:rPr>
                <w:rFonts w:ascii="Arial" w:hAnsi="Arial" w:cs="Arial"/>
                <w:sz w:val="22"/>
                <w:szCs w:val="22"/>
                <w:lang w:val="es-ES"/>
              </w:rPr>
              <w:t xml:space="preserve">a los estudiantes que les corresponda </w:t>
            </w:r>
            <w:r w:rsidR="0031007B">
              <w:rPr>
                <w:rFonts w:ascii="Arial" w:hAnsi="Arial" w:cs="Arial"/>
                <w:sz w:val="22"/>
                <w:szCs w:val="22"/>
                <w:lang w:val="es-ES"/>
              </w:rPr>
              <w:t>primero</w:t>
            </w:r>
            <w:r w:rsidRPr="11244EB0">
              <w:rPr>
                <w:rFonts w:ascii="Arial" w:hAnsi="Arial" w:cs="Arial"/>
                <w:sz w:val="22"/>
                <w:szCs w:val="22"/>
                <w:lang w:val="es-ES"/>
              </w:rPr>
              <w:t xml:space="preserve"> </w:t>
            </w:r>
            <w:r w:rsidR="0031007B">
              <w:rPr>
                <w:rFonts w:ascii="Arial" w:hAnsi="Arial" w:cs="Arial"/>
                <w:sz w:val="22"/>
                <w:szCs w:val="22"/>
                <w:lang w:val="es-ES"/>
              </w:rPr>
              <w:t>b</w:t>
            </w:r>
            <w:r w:rsidRPr="11244EB0">
              <w:rPr>
                <w:rFonts w:ascii="Arial" w:hAnsi="Arial" w:cs="Arial"/>
                <w:sz w:val="22"/>
                <w:szCs w:val="22"/>
                <w:lang w:val="es-ES"/>
              </w:rPr>
              <w:t>ásico</w:t>
            </w:r>
            <w:r w:rsidR="15156E7B" w:rsidRPr="11244EB0">
              <w:rPr>
                <w:rFonts w:ascii="Arial" w:hAnsi="Arial" w:cs="Arial"/>
                <w:sz w:val="22"/>
                <w:szCs w:val="22"/>
                <w:lang w:val="es-ES"/>
              </w:rPr>
              <w:t>,</w:t>
            </w:r>
            <w:r w:rsidR="64C6F59E" w:rsidRPr="11244EB0">
              <w:rPr>
                <w:rFonts w:ascii="Arial" w:hAnsi="Arial" w:cs="Arial"/>
                <w:sz w:val="22"/>
                <w:szCs w:val="22"/>
                <w:lang w:val="es-ES"/>
              </w:rPr>
              <w:t xml:space="preserve"> por lo que el proceso contin</w:t>
            </w:r>
            <w:r w:rsidR="08A3BD97" w:rsidRPr="11244EB0">
              <w:rPr>
                <w:rFonts w:ascii="Arial" w:hAnsi="Arial" w:cs="Arial"/>
                <w:sz w:val="22"/>
                <w:szCs w:val="22"/>
                <w:lang w:val="es-ES"/>
              </w:rPr>
              <w:t>ú</w:t>
            </w:r>
            <w:r w:rsidR="64C6F59E" w:rsidRPr="11244EB0">
              <w:rPr>
                <w:rFonts w:ascii="Arial" w:hAnsi="Arial" w:cs="Arial"/>
                <w:sz w:val="22"/>
                <w:szCs w:val="22"/>
                <w:lang w:val="es-ES"/>
              </w:rPr>
              <w:t>a en la siguiente actividad</w:t>
            </w:r>
            <w:r w:rsidRPr="11244EB0">
              <w:rPr>
                <w:rFonts w:ascii="Arial" w:hAnsi="Arial" w:cs="Arial"/>
                <w:sz w:val="22"/>
                <w:szCs w:val="22"/>
                <w:lang w:val="es-ES"/>
              </w:rPr>
              <w:t xml:space="preserve">. </w:t>
            </w:r>
          </w:p>
          <w:p w14:paraId="1745838A" w14:textId="77777777" w:rsidR="00D92CFC" w:rsidRPr="00D05EEF" w:rsidRDefault="00D92CFC" w:rsidP="00D92CFC">
            <w:pPr>
              <w:pStyle w:val="Prrafodelista"/>
              <w:rPr>
                <w:rFonts w:ascii="Arial" w:hAnsi="Arial" w:cs="Arial"/>
                <w:sz w:val="22"/>
                <w:szCs w:val="22"/>
              </w:rPr>
            </w:pPr>
          </w:p>
          <w:p w14:paraId="517D4D14" w14:textId="2A2F990D" w:rsidR="65968C25" w:rsidRPr="00582D2D" w:rsidRDefault="213B0FBA" w:rsidP="008C510D">
            <w:pPr>
              <w:numPr>
                <w:ilvl w:val="0"/>
                <w:numId w:val="12"/>
              </w:numPr>
              <w:ind w:left="671" w:hanging="284"/>
              <w:jc w:val="both"/>
              <w:rPr>
                <w:rFonts w:ascii="Arial" w:hAnsi="Arial" w:cs="Arial"/>
                <w:b/>
                <w:bCs/>
                <w:sz w:val="22"/>
                <w:szCs w:val="22"/>
              </w:rPr>
            </w:pPr>
            <w:r w:rsidRPr="00582D2D">
              <w:rPr>
                <w:rFonts w:ascii="Arial" w:hAnsi="Arial" w:cs="Arial"/>
                <w:b/>
                <w:bCs/>
                <w:sz w:val="22"/>
                <w:szCs w:val="22"/>
              </w:rPr>
              <w:t xml:space="preserve">Si no se cuenta con documentación </w:t>
            </w:r>
            <w:r w:rsidR="2534E29C" w:rsidRPr="00582D2D">
              <w:rPr>
                <w:rFonts w:ascii="Arial" w:hAnsi="Arial" w:cs="Arial"/>
                <w:b/>
                <w:bCs/>
                <w:sz w:val="22"/>
                <w:szCs w:val="22"/>
              </w:rPr>
              <w:t>de identidad</w:t>
            </w:r>
          </w:p>
          <w:p w14:paraId="484E0F4C" w14:textId="2753FD39" w:rsidR="00A44579" w:rsidRDefault="00143C30" w:rsidP="0067073B">
            <w:pPr>
              <w:pStyle w:val="Encabezado"/>
              <w:tabs>
                <w:tab w:val="clear" w:pos="4252"/>
                <w:tab w:val="clear" w:pos="8504"/>
              </w:tabs>
              <w:ind w:left="671"/>
              <w:jc w:val="both"/>
              <w:rPr>
                <w:rFonts w:ascii="Arial" w:hAnsi="Arial" w:cs="Arial"/>
                <w:sz w:val="22"/>
                <w:szCs w:val="22"/>
              </w:rPr>
            </w:pPr>
            <w:r>
              <w:rPr>
                <w:rFonts w:ascii="Arial" w:hAnsi="Arial" w:cs="Arial"/>
                <w:sz w:val="22"/>
                <w:szCs w:val="22"/>
              </w:rPr>
              <w:t>Se d</w:t>
            </w:r>
            <w:r w:rsidR="4F7C318D" w:rsidRPr="004A6F1B">
              <w:rPr>
                <w:rFonts w:ascii="Arial" w:hAnsi="Arial" w:cs="Arial"/>
                <w:sz w:val="22"/>
                <w:szCs w:val="22"/>
              </w:rPr>
              <w:t>etermina el grado en el que debe continuar estudios en Guatemala, seleccionándolo en el catálogo del sistema, siendo el inmediato superior al último aprobado en el extranjero o en el que se encontraba previo a</w:t>
            </w:r>
            <w:r w:rsidR="005132ED">
              <w:rPr>
                <w:rFonts w:ascii="Arial" w:hAnsi="Arial" w:cs="Arial"/>
                <w:sz w:val="22"/>
                <w:szCs w:val="22"/>
              </w:rPr>
              <w:t>l</w:t>
            </w:r>
            <w:r w:rsidR="4F7C318D" w:rsidRPr="004A6F1B">
              <w:rPr>
                <w:rFonts w:ascii="Arial" w:hAnsi="Arial" w:cs="Arial"/>
                <w:sz w:val="22"/>
                <w:szCs w:val="22"/>
              </w:rPr>
              <w:t xml:space="preserve"> ingreso al país.</w:t>
            </w:r>
          </w:p>
          <w:p w14:paraId="247F1021" w14:textId="77777777" w:rsidR="00A44579" w:rsidRDefault="00A44579" w:rsidP="0067073B">
            <w:pPr>
              <w:pStyle w:val="Encabezado"/>
              <w:tabs>
                <w:tab w:val="clear" w:pos="4252"/>
                <w:tab w:val="clear" w:pos="8504"/>
              </w:tabs>
              <w:ind w:left="671"/>
              <w:jc w:val="both"/>
              <w:rPr>
                <w:rFonts w:ascii="Arial" w:hAnsi="Arial" w:cs="Arial"/>
                <w:sz w:val="22"/>
                <w:szCs w:val="22"/>
              </w:rPr>
            </w:pPr>
          </w:p>
          <w:p w14:paraId="6D5959E4" w14:textId="515A2CF4" w:rsidR="65968C25" w:rsidRPr="00614EF2" w:rsidRDefault="4F7C318D" w:rsidP="001C3EDF">
            <w:pPr>
              <w:numPr>
                <w:ilvl w:val="0"/>
                <w:numId w:val="12"/>
              </w:numPr>
              <w:ind w:left="671" w:hanging="284"/>
              <w:jc w:val="both"/>
              <w:rPr>
                <w:rFonts w:ascii="Arial" w:hAnsi="Arial" w:cs="Arial"/>
                <w:sz w:val="22"/>
                <w:szCs w:val="22"/>
              </w:rPr>
            </w:pPr>
            <w:r w:rsidRPr="00614EF2">
              <w:rPr>
                <w:rFonts w:ascii="Arial" w:hAnsi="Arial" w:cs="Arial"/>
                <w:sz w:val="22"/>
                <w:szCs w:val="22"/>
              </w:rPr>
              <w:t>Si no posee documentación académica realiza según</w:t>
            </w:r>
            <w:r w:rsidR="5937897A" w:rsidRPr="00614EF2">
              <w:rPr>
                <w:rFonts w:ascii="Arial" w:hAnsi="Arial" w:cs="Arial"/>
                <w:sz w:val="22"/>
                <w:szCs w:val="22"/>
              </w:rPr>
              <w:t xml:space="preserve"> </w:t>
            </w:r>
            <w:r w:rsidR="00614EF2" w:rsidRPr="00614EF2">
              <w:rPr>
                <w:rFonts w:ascii="Arial" w:hAnsi="Arial" w:cs="Arial"/>
                <w:sz w:val="22"/>
                <w:szCs w:val="22"/>
              </w:rPr>
              <w:t xml:space="preserve">lo indicado en </w:t>
            </w:r>
            <w:r w:rsidR="00120DA2">
              <w:rPr>
                <w:rFonts w:ascii="Arial" w:hAnsi="Arial" w:cs="Arial"/>
                <w:sz w:val="22"/>
                <w:szCs w:val="22"/>
              </w:rPr>
              <w:t xml:space="preserve">la actividad 3, </w:t>
            </w:r>
            <w:r w:rsidR="00614EF2" w:rsidRPr="00614EF2">
              <w:rPr>
                <w:rFonts w:ascii="Arial" w:hAnsi="Arial" w:cs="Arial"/>
                <w:sz w:val="22"/>
                <w:szCs w:val="22"/>
              </w:rPr>
              <w:t>“</w:t>
            </w:r>
            <w:r w:rsidR="00614EF2" w:rsidRPr="00614EF2">
              <w:rPr>
                <w:rFonts w:ascii="Arial" w:hAnsi="Arial" w:cs="Arial"/>
                <w:b/>
                <w:bCs/>
                <w:sz w:val="22"/>
                <w:szCs w:val="22"/>
              </w:rPr>
              <w:t xml:space="preserve">Si el estudiante no cuenta con documentación académica, </w:t>
            </w:r>
            <w:r w:rsidR="00614EF2">
              <w:rPr>
                <w:rFonts w:ascii="Arial" w:hAnsi="Arial" w:cs="Arial"/>
                <w:b/>
                <w:bCs/>
                <w:sz w:val="22"/>
                <w:szCs w:val="22"/>
              </w:rPr>
              <w:t>p</w:t>
            </w:r>
            <w:r w:rsidR="00614EF2" w:rsidRPr="00614EF2">
              <w:rPr>
                <w:rFonts w:ascii="Arial" w:hAnsi="Arial" w:cs="Arial"/>
                <w:b/>
                <w:bCs/>
                <w:i/>
                <w:iCs/>
                <w:sz w:val="22"/>
                <w:szCs w:val="22"/>
              </w:rPr>
              <w:t>ara el nivel de educación preprimaria y primaria</w:t>
            </w:r>
            <w:r w:rsidR="00614EF2">
              <w:rPr>
                <w:rFonts w:ascii="Arial" w:hAnsi="Arial" w:cs="Arial"/>
                <w:b/>
                <w:bCs/>
                <w:i/>
                <w:iCs/>
                <w:sz w:val="22"/>
                <w:szCs w:val="22"/>
              </w:rPr>
              <w:t>”</w:t>
            </w:r>
            <w:r w:rsidR="5B6424A4" w:rsidRPr="00614EF2">
              <w:rPr>
                <w:rFonts w:ascii="Arial" w:hAnsi="Arial" w:cs="Arial"/>
                <w:sz w:val="22"/>
                <w:szCs w:val="22"/>
              </w:rPr>
              <w:t>.</w:t>
            </w:r>
            <w:r w:rsidRPr="00614EF2">
              <w:rPr>
                <w:rFonts w:ascii="Arial" w:hAnsi="Arial" w:cs="Arial"/>
                <w:sz w:val="22"/>
                <w:szCs w:val="22"/>
              </w:rPr>
              <w:t xml:space="preserve"> </w:t>
            </w:r>
          </w:p>
          <w:p w14:paraId="4317DA47" w14:textId="77777777" w:rsidR="002D397E" w:rsidRPr="004A6F1B" w:rsidRDefault="002D397E" w:rsidP="0067073B">
            <w:pPr>
              <w:pStyle w:val="Encabezado"/>
              <w:tabs>
                <w:tab w:val="clear" w:pos="4252"/>
                <w:tab w:val="clear" w:pos="8504"/>
              </w:tabs>
              <w:ind w:left="671"/>
              <w:jc w:val="both"/>
              <w:rPr>
                <w:rFonts w:ascii="Arial" w:hAnsi="Arial" w:cs="Arial"/>
                <w:sz w:val="22"/>
                <w:szCs w:val="22"/>
              </w:rPr>
            </w:pPr>
          </w:p>
          <w:p w14:paraId="32EBC9E5" w14:textId="195A57B9" w:rsidR="6CC4DAE5" w:rsidRPr="004A6F1B" w:rsidRDefault="3E259122" w:rsidP="5342799A">
            <w:pPr>
              <w:pStyle w:val="Encabezado"/>
              <w:tabs>
                <w:tab w:val="clear" w:pos="4252"/>
                <w:tab w:val="clear" w:pos="8504"/>
              </w:tabs>
              <w:ind w:left="671"/>
              <w:jc w:val="both"/>
              <w:rPr>
                <w:rFonts w:ascii="Arial" w:hAnsi="Arial" w:cs="Arial"/>
                <w:sz w:val="22"/>
                <w:szCs w:val="22"/>
                <w:lang w:val="es-ES"/>
              </w:rPr>
            </w:pPr>
            <w:r w:rsidRPr="5342799A">
              <w:rPr>
                <w:rFonts w:ascii="Arial" w:hAnsi="Arial" w:cs="Arial"/>
                <w:sz w:val="22"/>
                <w:szCs w:val="22"/>
                <w:lang w:val="es-ES"/>
              </w:rPr>
              <w:t xml:space="preserve">Posteriormente </w:t>
            </w:r>
            <w:r w:rsidR="249ECC3D" w:rsidRPr="5342799A">
              <w:rPr>
                <w:rFonts w:ascii="Arial" w:hAnsi="Arial" w:cs="Arial"/>
                <w:sz w:val="22"/>
                <w:szCs w:val="22"/>
                <w:lang w:val="es-ES"/>
              </w:rPr>
              <w:t xml:space="preserve">la plataforma BPM </w:t>
            </w:r>
            <w:r w:rsidR="269120C2" w:rsidRPr="5342799A">
              <w:rPr>
                <w:rFonts w:ascii="Arial" w:hAnsi="Arial" w:cs="Arial"/>
                <w:sz w:val="22"/>
                <w:szCs w:val="22"/>
                <w:lang w:val="es-ES"/>
              </w:rPr>
              <w:t xml:space="preserve">generará, una constancia </w:t>
            </w:r>
            <w:r w:rsidR="0DF2E1E3" w:rsidRPr="5342799A">
              <w:rPr>
                <w:rFonts w:ascii="Arial" w:hAnsi="Arial" w:cs="Arial"/>
                <w:sz w:val="22"/>
                <w:szCs w:val="22"/>
                <w:lang w:val="es-ES"/>
              </w:rPr>
              <w:t>que</w:t>
            </w:r>
            <w:r w:rsidR="269120C2" w:rsidRPr="5342799A">
              <w:rPr>
                <w:rFonts w:ascii="Arial" w:hAnsi="Arial" w:cs="Arial"/>
                <w:sz w:val="22"/>
                <w:szCs w:val="22"/>
                <w:lang w:val="es-ES"/>
              </w:rPr>
              <w:t xml:space="preserve"> </w:t>
            </w:r>
            <w:r w:rsidR="54886E70" w:rsidRPr="5342799A">
              <w:rPr>
                <w:rFonts w:ascii="Arial" w:hAnsi="Arial" w:cs="Arial"/>
                <w:sz w:val="22"/>
                <w:szCs w:val="22"/>
                <w:lang w:val="es-ES"/>
              </w:rPr>
              <w:t xml:space="preserve">indica que </w:t>
            </w:r>
            <w:r w:rsidR="173412DD" w:rsidRPr="5342799A">
              <w:rPr>
                <w:rFonts w:ascii="Arial" w:hAnsi="Arial" w:cs="Arial"/>
                <w:sz w:val="22"/>
                <w:szCs w:val="22"/>
                <w:lang w:val="es-ES"/>
              </w:rPr>
              <w:t>la gestión</w:t>
            </w:r>
            <w:r w:rsidR="269120C2" w:rsidRPr="5342799A">
              <w:rPr>
                <w:rFonts w:ascii="Arial" w:hAnsi="Arial" w:cs="Arial"/>
                <w:sz w:val="22"/>
                <w:szCs w:val="22"/>
                <w:lang w:val="es-ES"/>
              </w:rPr>
              <w:t xml:space="preserve"> está en curso, detallando que puede inscribir al estudiante en el libro </w:t>
            </w:r>
            <w:r w:rsidR="6464F3ED" w:rsidRPr="5342799A">
              <w:rPr>
                <w:rFonts w:ascii="Arial" w:hAnsi="Arial" w:cs="Arial"/>
                <w:sz w:val="22"/>
                <w:szCs w:val="22"/>
                <w:lang w:val="es-ES"/>
              </w:rPr>
              <w:t xml:space="preserve">de inscripciones, </w:t>
            </w:r>
            <w:r w:rsidR="269120C2" w:rsidRPr="5342799A">
              <w:rPr>
                <w:rFonts w:ascii="Arial" w:hAnsi="Arial" w:cs="Arial"/>
                <w:sz w:val="22"/>
                <w:szCs w:val="22"/>
                <w:lang w:val="es-ES"/>
              </w:rPr>
              <w:t xml:space="preserve">en tanto completa la documentación de identificación, para continuar el proceso. Para estos casos </w:t>
            </w:r>
            <w:r w:rsidR="249ECC3D" w:rsidRPr="5342799A">
              <w:rPr>
                <w:rFonts w:ascii="Arial" w:hAnsi="Arial" w:cs="Arial"/>
                <w:sz w:val="22"/>
                <w:szCs w:val="22"/>
                <w:lang w:val="es-ES"/>
              </w:rPr>
              <w:t xml:space="preserve">la plataforma BPM </w:t>
            </w:r>
            <w:r w:rsidR="269120C2" w:rsidRPr="5342799A">
              <w:rPr>
                <w:rFonts w:ascii="Arial" w:hAnsi="Arial" w:cs="Arial"/>
                <w:sz w:val="22"/>
                <w:szCs w:val="22"/>
                <w:lang w:val="es-ES"/>
              </w:rPr>
              <w:t>debe crear un recordatorio 60 días antes, 30 días antes, 15 días antes y 7 días antes, de que se venza el plazo.</w:t>
            </w:r>
          </w:p>
          <w:p w14:paraId="2C48BDCB" w14:textId="384C7B7E" w:rsidR="5E8BBF0A" w:rsidRDefault="5E8BBF0A" w:rsidP="5E8BBF0A">
            <w:pPr>
              <w:pStyle w:val="Prrafodelista"/>
              <w:rPr>
                <w:rFonts w:ascii="Arial" w:hAnsi="Arial" w:cs="Arial"/>
                <w:sz w:val="22"/>
                <w:szCs w:val="22"/>
              </w:rPr>
            </w:pPr>
          </w:p>
          <w:p w14:paraId="085C483A" w14:textId="63C0BFA1" w:rsidR="00D92CFC" w:rsidRPr="00912DD6" w:rsidRDefault="667B43B1" w:rsidP="008C510D">
            <w:pPr>
              <w:pStyle w:val="TableParagraph"/>
              <w:numPr>
                <w:ilvl w:val="0"/>
                <w:numId w:val="13"/>
              </w:numPr>
              <w:tabs>
                <w:tab w:val="left" w:pos="363"/>
              </w:tabs>
              <w:spacing w:before="28" w:line="242" w:lineRule="auto"/>
              <w:ind w:left="360" w:right="7"/>
              <w:jc w:val="both"/>
              <w:rPr>
                <w:rFonts w:ascii="Arial" w:hAnsi="Arial" w:cs="Arial"/>
                <w:sz w:val="20"/>
              </w:rPr>
            </w:pPr>
            <w:r w:rsidRPr="00912DD6">
              <w:rPr>
                <w:rFonts w:ascii="Arial" w:hAnsi="Arial" w:cs="Arial"/>
                <w:b/>
                <w:bCs/>
                <w:sz w:val="20"/>
              </w:rPr>
              <w:t>Nota 1</w:t>
            </w:r>
            <w:r w:rsidR="634A4507" w:rsidRPr="00912DD6">
              <w:rPr>
                <w:rFonts w:ascii="Arial" w:hAnsi="Arial" w:cs="Arial"/>
                <w:b/>
                <w:bCs/>
                <w:sz w:val="20"/>
              </w:rPr>
              <w:t>.</w:t>
            </w:r>
            <w:r w:rsidRPr="00912DD6">
              <w:rPr>
                <w:rFonts w:ascii="Arial" w:hAnsi="Arial" w:cs="Arial"/>
                <w:b/>
                <w:bCs/>
                <w:sz w:val="20"/>
              </w:rPr>
              <w:t xml:space="preserve"> </w:t>
            </w:r>
            <w:r w:rsidRPr="00912DD6">
              <w:rPr>
                <w:rFonts w:ascii="Arial" w:hAnsi="Arial" w:cs="Arial"/>
                <w:sz w:val="20"/>
              </w:rPr>
              <w:t xml:space="preserve">Las pruebas deberán ser elaboradas por el centro educativo tomando en cuenta los contenidos y habilidades mínimas y universales para cada uno de los grados y cursos del </w:t>
            </w:r>
            <w:r w:rsidR="00F0178C">
              <w:rPr>
                <w:rFonts w:ascii="Arial" w:hAnsi="Arial" w:cs="Arial"/>
                <w:sz w:val="20"/>
              </w:rPr>
              <w:t>n</w:t>
            </w:r>
            <w:r w:rsidRPr="00912DD6">
              <w:rPr>
                <w:rFonts w:ascii="Arial" w:hAnsi="Arial" w:cs="Arial"/>
                <w:sz w:val="20"/>
              </w:rPr>
              <w:t>ivel</w:t>
            </w:r>
            <w:r w:rsidR="61FFBED3" w:rsidRPr="00912DD6">
              <w:rPr>
                <w:rFonts w:ascii="Arial" w:hAnsi="Arial" w:cs="Arial"/>
                <w:sz w:val="20"/>
              </w:rPr>
              <w:t xml:space="preserve"> de </w:t>
            </w:r>
            <w:r w:rsidR="00F0178C">
              <w:rPr>
                <w:rFonts w:ascii="Arial" w:hAnsi="Arial" w:cs="Arial"/>
                <w:sz w:val="20"/>
              </w:rPr>
              <w:t>e</w:t>
            </w:r>
            <w:r w:rsidR="61FFBED3" w:rsidRPr="00912DD6">
              <w:rPr>
                <w:rFonts w:ascii="Arial" w:hAnsi="Arial" w:cs="Arial"/>
                <w:sz w:val="20"/>
              </w:rPr>
              <w:t xml:space="preserve">ducación </w:t>
            </w:r>
            <w:r w:rsidR="00F0178C">
              <w:rPr>
                <w:rFonts w:ascii="Arial" w:hAnsi="Arial" w:cs="Arial"/>
                <w:sz w:val="20"/>
              </w:rPr>
              <w:t>m</w:t>
            </w:r>
            <w:r w:rsidRPr="00912DD6">
              <w:rPr>
                <w:rFonts w:ascii="Arial" w:hAnsi="Arial" w:cs="Arial"/>
                <w:sz w:val="20"/>
              </w:rPr>
              <w:t>edi</w:t>
            </w:r>
            <w:r w:rsidR="79FE8E72" w:rsidRPr="00912DD6">
              <w:rPr>
                <w:rFonts w:ascii="Arial" w:hAnsi="Arial" w:cs="Arial"/>
                <w:sz w:val="20"/>
              </w:rPr>
              <w:t>a</w:t>
            </w:r>
            <w:r w:rsidRPr="00912DD6">
              <w:rPr>
                <w:rFonts w:ascii="Arial" w:hAnsi="Arial" w:cs="Arial"/>
                <w:sz w:val="20"/>
              </w:rPr>
              <w:t xml:space="preserve">, de acuerdo con los parámetros establecidos por el Ministerio de Educación, a través de la Dirección General de Currículo </w:t>
            </w:r>
            <w:r w:rsidR="0038592B">
              <w:rPr>
                <w:rFonts w:ascii="Arial" w:hAnsi="Arial" w:cs="Arial"/>
                <w:sz w:val="20"/>
              </w:rPr>
              <w:t>-</w:t>
            </w:r>
            <w:r w:rsidRPr="00912DD6">
              <w:rPr>
                <w:rFonts w:ascii="Arial" w:hAnsi="Arial" w:cs="Arial"/>
                <w:smallCaps/>
                <w:sz w:val="20"/>
              </w:rPr>
              <w:t>DIGECUR</w:t>
            </w:r>
            <w:r w:rsidR="0038592B">
              <w:rPr>
                <w:rFonts w:ascii="Arial" w:hAnsi="Arial" w:cs="Arial"/>
                <w:smallCaps/>
                <w:sz w:val="20"/>
              </w:rPr>
              <w:t>-</w:t>
            </w:r>
            <w:r w:rsidRPr="00912DD6">
              <w:rPr>
                <w:rFonts w:ascii="Arial" w:hAnsi="Arial" w:cs="Arial"/>
                <w:sz w:val="20"/>
              </w:rPr>
              <w:t xml:space="preserve">, en el documento “Criterios prueba ubicación” publicada en el portal del Ministerio de Educación </w:t>
            </w:r>
            <w:r w:rsidR="0038592B">
              <w:rPr>
                <w:rFonts w:ascii="Arial" w:hAnsi="Arial" w:cs="Arial"/>
                <w:sz w:val="20"/>
              </w:rPr>
              <w:t>-</w:t>
            </w:r>
            <w:r w:rsidRPr="00912DD6">
              <w:rPr>
                <w:rFonts w:ascii="Arial" w:hAnsi="Arial" w:cs="Arial"/>
                <w:smallCaps/>
                <w:sz w:val="20"/>
              </w:rPr>
              <w:t>MINEDUC</w:t>
            </w:r>
            <w:r w:rsidR="0038592B">
              <w:rPr>
                <w:rFonts w:ascii="Arial" w:hAnsi="Arial" w:cs="Arial"/>
                <w:smallCaps/>
                <w:sz w:val="20"/>
              </w:rPr>
              <w:t>-</w:t>
            </w:r>
            <w:r w:rsidRPr="00912DD6">
              <w:rPr>
                <w:rFonts w:ascii="Arial" w:hAnsi="Arial" w:cs="Arial"/>
                <w:sz w:val="20"/>
              </w:rPr>
              <w:t xml:space="preserve">, en la página de DIGECUR y de </w:t>
            </w:r>
            <w:r w:rsidRPr="00912DD6">
              <w:rPr>
                <w:rFonts w:ascii="Arial" w:hAnsi="Arial" w:cs="Arial"/>
                <w:smallCaps/>
                <w:sz w:val="20"/>
              </w:rPr>
              <w:t>DIGEACE</w:t>
            </w:r>
            <w:r w:rsidRPr="00912DD6">
              <w:rPr>
                <w:rFonts w:ascii="Arial" w:hAnsi="Arial" w:cs="Arial"/>
                <w:sz w:val="20"/>
              </w:rPr>
              <w:t>.</w:t>
            </w:r>
            <w:r w:rsidR="4E08248B" w:rsidRPr="00912DD6">
              <w:rPr>
                <w:rFonts w:ascii="Arial" w:hAnsi="Arial" w:cs="Arial"/>
                <w:sz w:val="20"/>
              </w:rPr>
              <w:t xml:space="preserve"> </w:t>
            </w:r>
          </w:p>
          <w:p w14:paraId="728ED299" w14:textId="50E05457" w:rsidR="00D92CFC" w:rsidRPr="00912DD6" w:rsidRDefault="575E8702" w:rsidP="008C510D">
            <w:pPr>
              <w:pStyle w:val="TableParagraph"/>
              <w:numPr>
                <w:ilvl w:val="0"/>
                <w:numId w:val="13"/>
              </w:numPr>
              <w:tabs>
                <w:tab w:val="left" w:pos="363"/>
              </w:tabs>
              <w:spacing w:before="28" w:line="242" w:lineRule="auto"/>
              <w:ind w:left="360" w:right="7"/>
              <w:jc w:val="both"/>
              <w:rPr>
                <w:rFonts w:ascii="Arial" w:hAnsi="Arial" w:cs="Arial"/>
                <w:sz w:val="20"/>
              </w:rPr>
            </w:pPr>
            <w:r w:rsidRPr="00912DD6">
              <w:rPr>
                <w:rFonts w:ascii="Arial" w:hAnsi="Arial" w:cs="Arial"/>
                <w:b/>
                <w:bCs/>
                <w:sz w:val="20"/>
              </w:rPr>
              <w:t xml:space="preserve">Nota </w:t>
            </w:r>
            <w:r w:rsidR="513E798D" w:rsidRPr="00912DD6">
              <w:rPr>
                <w:rFonts w:ascii="Arial" w:hAnsi="Arial" w:cs="Arial"/>
                <w:b/>
                <w:bCs/>
                <w:sz w:val="20"/>
              </w:rPr>
              <w:t>2</w:t>
            </w:r>
            <w:r w:rsidRPr="00912DD6">
              <w:rPr>
                <w:rFonts w:ascii="Arial" w:hAnsi="Arial" w:cs="Arial"/>
                <w:b/>
                <w:bCs/>
                <w:sz w:val="20"/>
              </w:rPr>
              <w:t xml:space="preserve">. </w:t>
            </w:r>
            <w:r w:rsidR="7F07788C" w:rsidRPr="00912DD6">
              <w:rPr>
                <w:rFonts w:ascii="Arial" w:hAnsi="Arial" w:cs="Arial"/>
                <w:sz w:val="20"/>
              </w:rPr>
              <w:t xml:space="preserve">Para los estudiantes con necesidades educativas especiales, el centro educativo ajustará la evaluación, según los lineamientos establecidos por la Dirección General de Educación Especial -DIGEESP-, a través de las </w:t>
            </w:r>
            <w:r w:rsidR="00853ACE">
              <w:rPr>
                <w:rFonts w:ascii="Arial" w:hAnsi="Arial" w:cs="Arial"/>
                <w:sz w:val="20"/>
              </w:rPr>
              <w:t>d</w:t>
            </w:r>
            <w:r w:rsidR="7F07788C" w:rsidRPr="00912DD6">
              <w:rPr>
                <w:rFonts w:ascii="Arial" w:hAnsi="Arial" w:cs="Arial"/>
                <w:sz w:val="20"/>
              </w:rPr>
              <w:t xml:space="preserve">irecciones </w:t>
            </w:r>
            <w:r w:rsidR="00853ACE">
              <w:rPr>
                <w:rFonts w:ascii="Arial" w:hAnsi="Arial" w:cs="Arial"/>
                <w:sz w:val="20"/>
              </w:rPr>
              <w:t>d</w:t>
            </w:r>
            <w:r w:rsidR="7F07788C" w:rsidRPr="00912DD6">
              <w:rPr>
                <w:rFonts w:ascii="Arial" w:hAnsi="Arial" w:cs="Arial"/>
                <w:sz w:val="20"/>
              </w:rPr>
              <w:t xml:space="preserve">epartamentales de </w:t>
            </w:r>
            <w:r w:rsidR="00853ACE">
              <w:rPr>
                <w:rFonts w:ascii="Arial" w:hAnsi="Arial" w:cs="Arial"/>
                <w:sz w:val="20"/>
              </w:rPr>
              <w:t>e</w:t>
            </w:r>
            <w:r w:rsidR="7F07788C" w:rsidRPr="00912DD6">
              <w:rPr>
                <w:rFonts w:ascii="Arial" w:hAnsi="Arial" w:cs="Arial"/>
                <w:sz w:val="20"/>
              </w:rPr>
              <w:t>ducación.</w:t>
            </w:r>
          </w:p>
          <w:p w14:paraId="5EC3C628" w14:textId="27683AD9" w:rsidR="004174E4" w:rsidRPr="006937A0" w:rsidRDefault="27E0EC19" w:rsidP="00A4407D">
            <w:pPr>
              <w:pStyle w:val="TableParagraph"/>
              <w:numPr>
                <w:ilvl w:val="0"/>
                <w:numId w:val="13"/>
              </w:numPr>
              <w:tabs>
                <w:tab w:val="left" w:pos="363"/>
              </w:tabs>
              <w:spacing w:before="28" w:line="242" w:lineRule="auto"/>
              <w:ind w:left="360" w:right="7"/>
              <w:jc w:val="both"/>
              <w:rPr>
                <w:rFonts w:ascii="Arial" w:hAnsi="Arial" w:cs="Arial"/>
              </w:rPr>
            </w:pPr>
            <w:r w:rsidRPr="00912DD6">
              <w:rPr>
                <w:rFonts w:ascii="Arial" w:hAnsi="Arial" w:cs="Arial"/>
                <w:b/>
                <w:bCs/>
                <w:sz w:val="20"/>
              </w:rPr>
              <w:t>Nota 3.</w:t>
            </w:r>
            <w:r w:rsidRPr="00912DD6">
              <w:rPr>
                <w:rFonts w:ascii="Arial" w:hAnsi="Arial" w:cs="Arial"/>
                <w:sz w:val="20"/>
              </w:rPr>
              <w:t xml:space="preserve"> </w:t>
            </w:r>
            <w:r w:rsidR="57DC34C8" w:rsidRPr="00912DD6">
              <w:rPr>
                <w:rFonts w:ascii="Arial" w:hAnsi="Arial" w:cs="Arial"/>
                <w:sz w:val="20"/>
              </w:rPr>
              <w:t xml:space="preserve">Para los estudiantes que se incorporen al </w:t>
            </w:r>
            <w:r w:rsidR="00853ACE">
              <w:rPr>
                <w:rFonts w:ascii="Arial" w:hAnsi="Arial" w:cs="Arial"/>
                <w:sz w:val="20"/>
              </w:rPr>
              <w:t>n</w:t>
            </w:r>
            <w:r w:rsidR="57DC34C8" w:rsidRPr="00912DD6">
              <w:rPr>
                <w:rFonts w:ascii="Arial" w:hAnsi="Arial" w:cs="Arial"/>
                <w:sz w:val="20"/>
              </w:rPr>
              <w:t>ivel</w:t>
            </w:r>
            <w:r w:rsidR="239EF666" w:rsidRPr="00912DD6">
              <w:rPr>
                <w:rFonts w:ascii="Arial" w:hAnsi="Arial" w:cs="Arial"/>
                <w:sz w:val="20"/>
              </w:rPr>
              <w:t xml:space="preserve"> de </w:t>
            </w:r>
            <w:r w:rsidR="00853ACE">
              <w:rPr>
                <w:rFonts w:ascii="Arial" w:hAnsi="Arial" w:cs="Arial"/>
                <w:sz w:val="20"/>
              </w:rPr>
              <w:t>e</w:t>
            </w:r>
            <w:r w:rsidR="239EF666" w:rsidRPr="00912DD6">
              <w:rPr>
                <w:rFonts w:ascii="Arial" w:hAnsi="Arial" w:cs="Arial"/>
                <w:sz w:val="20"/>
              </w:rPr>
              <w:t>ducación</w:t>
            </w:r>
            <w:r w:rsidR="57DC34C8" w:rsidRPr="00912DD6">
              <w:rPr>
                <w:rFonts w:ascii="Arial" w:hAnsi="Arial" w:cs="Arial"/>
                <w:sz w:val="20"/>
              </w:rPr>
              <w:t xml:space="preserve"> </w:t>
            </w:r>
            <w:r w:rsidR="00853ACE">
              <w:rPr>
                <w:rFonts w:ascii="Arial" w:hAnsi="Arial" w:cs="Arial"/>
                <w:sz w:val="20"/>
              </w:rPr>
              <w:t>m</w:t>
            </w:r>
            <w:r w:rsidR="57DC34C8" w:rsidRPr="00912DD6">
              <w:rPr>
                <w:rFonts w:ascii="Arial" w:hAnsi="Arial" w:cs="Arial"/>
                <w:sz w:val="20"/>
              </w:rPr>
              <w:t>edi</w:t>
            </w:r>
            <w:r w:rsidR="4C9CC2A8" w:rsidRPr="00912DD6">
              <w:rPr>
                <w:rFonts w:ascii="Arial" w:hAnsi="Arial" w:cs="Arial"/>
                <w:sz w:val="20"/>
              </w:rPr>
              <w:t>a,</w:t>
            </w:r>
            <w:r w:rsidR="57DC34C8" w:rsidRPr="00912DD6">
              <w:rPr>
                <w:rFonts w:ascii="Arial" w:hAnsi="Arial" w:cs="Arial"/>
                <w:sz w:val="20"/>
              </w:rPr>
              <w:t xml:space="preserve"> </w:t>
            </w:r>
            <w:r w:rsidR="00A4407D">
              <w:rPr>
                <w:rFonts w:ascii="Arial" w:hAnsi="Arial" w:cs="Arial"/>
                <w:sz w:val="20"/>
              </w:rPr>
              <w:t>c</w:t>
            </w:r>
            <w:r w:rsidR="57DC34C8" w:rsidRPr="00912DD6">
              <w:rPr>
                <w:rFonts w:ascii="Arial" w:hAnsi="Arial" w:cs="Arial"/>
                <w:sz w:val="20"/>
              </w:rPr>
              <w:t xml:space="preserve">iclo </w:t>
            </w:r>
            <w:r w:rsidR="00A4407D">
              <w:rPr>
                <w:rFonts w:ascii="Arial" w:hAnsi="Arial" w:cs="Arial"/>
                <w:sz w:val="20"/>
              </w:rPr>
              <w:t>d</w:t>
            </w:r>
            <w:r w:rsidR="002823D0">
              <w:rPr>
                <w:rFonts w:ascii="Arial" w:hAnsi="Arial" w:cs="Arial"/>
                <w:sz w:val="20"/>
              </w:rPr>
              <w:t>i</w:t>
            </w:r>
            <w:r w:rsidR="57DC34C8" w:rsidRPr="00912DD6">
              <w:rPr>
                <w:rFonts w:ascii="Arial" w:hAnsi="Arial" w:cs="Arial"/>
                <w:sz w:val="20"/>
              </w:rPr>
              <w:t xml:space="preserve">versificado podrán elegir la carrera para continuar </w:t>
            </w:r>
            <w:r w:rsidR="00853ACE">
              <w:rPr>
                <w:rFonts w:ascii="Arial" w:hAnsi="Arial" w:cs="Arial"/>
                <w:sz w:val="20"/>
              </w:rPr>
              <w:t xml:space="preserve">los </w:t>
            </w:r>
            <w:r w:rsidR="57DC34C8" w:rsidRPr="00912DD6">
              <w:rPr>
                <w:rFonts w:ascii="Arial" w:hAnsi="Arial" w:cs="Arial"/>
                <w:sz w:val="20"/>
              </w:rPr>
              <w:t>estudios según los servicios autorizados del centro educativo.</w:t>
            </w:r>
          </w:p>
        </w:tc>
      </w:tr>
      <w:tr w:rsidR="00CE3B41" w:rsidRPr="004051E7" w14:paraId="24791AC4" w14:textId="77777777" w:rsidTr="5342799A">
        <w:trPr>
          <w:trHeight w:val="222"/>
          <w:jc w:val="right"/>
        </w:trPr>
        <w:tc>
          <w:tcPr>
            <w:tcW w:w="1355" w:type="dxa"/>
            <w:vAlign w:val="center"/>
          </w:tcPr>
          <w:p w14:paraId="70354F2C" w14:textId="1F8A7F09" w:rsidR="009C29EA" w:rsidRPr="007F283A" w:rsidRDefault="74DCE45F" w:rsidP="00A818B5">
            <w:pPr>
              <w:pStyle w:val="Prrafodelista"/>
              <w:numPr>
                <w:ilvl w:val="0"/>
                <w:numId w:val="10"/>
              </w:numPr>
              <w:tabs>
                <w:tab w:val="left" w:pos="251"/>
              </w:tabs>
              <w:ind w:left="112" w:hanging="141"/>
              <w:jc w:val="center"/>
              <w:rPr>
                <w:rFonts w:ascii="Arial" w:hAnsi="Arial" w:cs="Arial"/>
                <w:b/>
                <w:bCs/>
                <w:sz w:val="14"/>
                <w:szCs w:val="14"/>
              </w:rPr>
            </w:pPr>
            <w:r w:rsidRPr="007F283A">
              <w:rPr>
                <w:rFonts w:ascii="Arial" w:hAnsi="Arial" w:cs="Arial"/>
                <w:b/>
                <w:bCs/>
                <w:sz w:val="14"/>
                <w:szCs w:val="14"/>
              </w:rPr>
              <w:lastRenderedPageBreak/>
              <w:t>Generar</w:t>
            </w:r>
            <w:r w:rsidR="315527D6" w:rsidRPr="007F283A">
              <w:rPr>
                <w:rFonts w:ascii="Arial" w:hAnsi="Arial" w:cs="Arial"/>
                <w:b/>
                <w:bCs/>
                <w:sz w:val="14"/>
                <w:szCs w:val="14"/>
              </w:rPr>
              <w:t xml:space="preserve"> resolución de autorización</w:t>
            </w:r>
          </w:p>
        </w:tc>
        <w:tc>
          <w:tcPr>
            <w:tcW w:w="1175" w:type="dxa"/>
            <w:vAlign w:val="center"/>
          </w:tcPr>
          <w:p w14:paraId="3C1B8F00" w14:textId="77777777" w:rsidR="009C29EA" w:rsidRPr="009040F0" w:rsidRDefault="557BDA7A" w:rsidP="00F93E1C">
            <w:pPr>
              <w:jc w:val="center"/>
              <w:rPr>
                <w:rFonts w:ascii="Arial" w:hAnsi="Arial" w:cs="Arial"/>
                <w:sz w:val="14"/>
                <w:szCs w:val="14"/>
              </w:rPr>
            </w:pPr>
            <w:r w:rsidRPr="009040F0">
              <w:rPr>
                <w:rFonts w:ascii="Arial" w:hAnsi="Arial" w:cs="Arial"/>
                <w:sz w:val="14"/>
                <w:szCs w:val="14"/>
              </w:rPr>
              <w:t>Coordinador de Acreditamiento y Certificación</w:t>
            </w:r>
          </w:p>
          <w:p w14:paraId="482B4185" w14:textId="0849B611" w:rsidR="00D23657" w:rsidRPr="009040F0" w:rsidRDefault="7FC81024" w:rsidP="00F93E1C">
            <w:pPr>
              <w:jc w:val="center"/>
              <w:rPr>
                <w:rFonts w:ascii="Arial" w:hAnsi="Arial" w:cs="Arial"/>
                <w:sz w:val="14"/>
                <w:szCs w:val="14"/>
              </w:rPr>
            </w:pPr>
            <w:r w:rsidRPr="009040F0">
              <w:rPr>
                <w:rFonts w:ascii="Arial" w:hAnsi="Arial" w:cs="Arial"/>
                <w:sz w:val="14"/>
                <w:szCs w:val="14"/>
              </w:rPr>
              <w:t>DIDEDUC</w:t>
            </w:r>
          </w:p>
        </w:tc>
        <w:tc>
          <w:tcPr>
            <w:tcW w:w="8693" w:type="dxa"/>
            <w:tcMar>
              <w:top w:w="28" w:type="dxa"/>
              <w:left w:w="57" w:type="dxa"/>
              <w:bottom w:w="85" w:type="dxa"/>
              <w:right w:w="28" w:type="dxa"/>
            </w:tcMar>
            <w:vAlign w:val="center"/>
          </w:tcPr>
          <w:p w14:paraId="3E7D72F1" w14:textId="0EDE3DB4" w:rsidR="009C29EA" w:rsidRPr="009040F0" w:rsidRDefault="01C46E81" w:rsidP="18E090A1">
            <w:pPr>
              <w:jc w:val="both"/>
              <w:rPr>
                <w:rFonts w:ascii="Arial" w:hAnsi="Arial" w:cs="Arial"/>
                <w:sz w:val="22"/>
                <w:szCs w:val="22"/>
                <w:lang w:val="es-ES"/>
              </w:rPr>
            </w:pPr>
            <w:r w:rsidRPr="009040F0">
              <w:rPr>
                <w:rFonts w:ascii="Arial" w:hAnsi="Arial" w:cs="Arial"/>
                <w:sz w:val="22"/>
                <w:szCs w:val="22"/>
                <w:lang w:val="es-ES"/>
              </w:rPr>
              <w:t xml:space="preserve">Genera </w:t>
            </w:r>
            <w:r w:rsidR="117707FA" w:rsidRPr="009040F0">
              <w:rPr>
                <w:rFonts w:ascii="Arial" w:hAnsi="Arial" w:cs="Arial"/>
                <w:sz w:val="22"/>
                <w:szCs w:val="22"/>
                <w:lang w:val="es-ES"/>
              </w:rPr>
              <w:t>resolución de autorización</w:t>
            </w:r>
            <w:r w:rsidR="178DD1D6" w:rsidRPr="009040F0">
              <w:rPr>
                <w:rFonts w:ascii="Arial" w:hAnsi="Arial" w:cs="Arial"/>
                <w:sz w:val="22"/>
                <w:szCs w:val="22"/>
                <w:lang w:val="es-ES"/>
              </w:rPr>
              <w:t xml:space="preserve"> de equiparación </w:t>
            </w:r>
            <w:r w:rsidR="5A431556" w:rsidRPr="009040F0">
              <w:rPr>
                <w:rFonts w:ascii="Arial" w:hAnsi="Arial" w:cs="Arial"/>
                <w:sz w:val="22"/>
                <w:szCs w:val="22"/>
                <w:lang w:val="es-ES"/>
              </w:rPr>
              <w:t>de estudios</w:t>
            </w:r>
            <w:r w:rsidR="45D4F2F9" w:rsidRPr="009040F0">
              <w:rPr>
                <w:rFonts w:ascii="Arial" w:hAnsi="Arial" w:cs="Arial"/>
                <w:sz w:val="22"/>
                <w:szCs w:val="22"/>
                <w:lang w:val="es-ES"/>
              </w:rPr>
              <w:t xml:space="preserve"> </w:t>
            </w:r>
            <w:r w:rsidR="28B16BE7" w:rsidRPr="009040F0">
              <w:rPr>
                <w:rFonts w:ascii="Arial" w:hAnsi="Arial" w:cs="Arial"/>
                <w:sz w:val="22"/>
                <w:szCs w:val="22"/>
                <w:lang w:val="es-ES"/>
              </w:rPr>
              <w:t>de acuerdo con el</w:t>
            </w:r>
            <w:r w:rsidR="6A06CC18" w:rsidRPr="009040F0">
              <w:rPr>
                <w:rFonts w:ascii="Arial" w:hAnsi="Arial" w:cs="Arial"/>
                <w:sz w:val="22"/>
                <w:szCs w:val="22"/>
                <w:lang w:val="es-ES"/>
              </w:rPr>
              <w:t xml:space="preserve"> </w:t>
            </w:r>
            <w:r w:rsidR="61161900" w:rsidRPr="009040F0">
              <w:rPr>
                <w:rFonts w:ascii="Arial" w:hAnsi="Arial" w:cs="Arial"/>
                <w:sz w:val="22"/>
                <w:szCs w:val="22"/>
                <w:lang w:val="es-ES"/>
              </w:rPr>
              <w:t>nivel educativo</w:t>
            </w:r>
            <w:r w:rsidR="6A06CC18" w:rsidRPr="009040F0">
              <w:rPr>
                <w:rFonts w:ascii="Arial" w:hAnsi="Arial" w:cs="Arial"/>
                <w:sz w:val="22"/>
                <w:szCs w:val="22"/>
                <w:lang w:val="es-ES"/>
              </w:rPr>
              <w:t xml:space="preserve"> correspondiente,</w:t>
            </w:r>
            <w:r w:rsidR="5A431556" w:rsidRPr="009040F0">
              <w:rPr>
                <w:rFonts w:ascii="Arial" w:hAnsi="Arial" w:cs="Arial"/>
                <w:sz w:val="22"/>
                <w:szCs w:val="22"/>
                <w:lang w:val="es-ES"/>
              </w:rPr>
              <w:t xml:space="preserve"> </w:t>
            </w:r>
            <w:r w:rsidR="6BB03B6C" w:rsidRPr="009040F0">
              <w:rPr>
                <w:rFonts w:ascii="Arial" w:hAnsi="Arial" w:cs="Arial"/>
                <w:sz w:val="22"/>
                <w:szCs w:val="22"/>
                <w:lang w:val="es-ES"/>
              </w:rPr>
              <w:t xml:space="preserve">por </w:t>
            </w:r>
            <w:r w:rsidR="55426792" w:rsidRPr="009040F0">
              <w:rPr>
                <w:rFonts w:ascii="Arial" w:hAnsi="Arial" w:cs="Arial"/>
                <w:sz w:val="22"/>
                <w:szCs w:val="22"/>
                <w:lang w:val="es-ES"/>
              </w:rPr>
              <w:t xml:space="preserve">cada </w:t>
            </w:r>
            <w:r w:rsidR="6BB03B6C" w:rsidRPr="009040F0">
              <w:rPr>
                <w:rFonts w:ascii="Arial" w:hAnsi="Arial" w:cs="Arial"/>
                <w:sz w:val="22"/>
                <w:szCs w:val="22"/>
                <w:lang w:val="es-ES"/>
              </w:rPr>
              <w:t xml:space="preserve">expediente presentado, </w:t>
            </w:r>
            <w:r w:rsidR="4BDAC2DB" w:rsidRPr="009040F0">
              <w:rPr>
                <w:rFonts w:ascii="Arial" w:hAnsi="Arial" w:cs="Arial"/>
                <w:sz w:val="22"/>
                <w:szCs w:val="22"/>
                <w:lang w:val="es-ES"/>
              </w:rPr>
              <w:t xml:space="preserve">en un máximo de </w:t>
            </w:r>
            <w:r w:rsidR="5564236A" w:rsidRPr="009040F0">
              <w:rPr>
                <w:rFonts w:ascii="Arial" w:hAnsi="Arial" w:cs="Arial"/>
                <w:sz w:val="22"/>
                <w:szCs w:val="22"/>
                <w:lang w:val="es-ES"/>
              </w:rPr>
              <w:t>3</w:t>
            </w:r>
            <w:r w:rsidR="4BDAC2DB" w:rsidRPr="009040F0">
              <w:rPr>
                <w:rFonts w:ascii="Arial" w:hAnsi="Arial" w:cs="Arial"/>
                <w:sz w:val="22"/>
                <w:szCs w:val="22"/>
                <w:lang w:val="es-ES"/>
              </w:rPr>
              <w:t xml:space="preserve"> día</w:t>
            </w:r>
            <w:r w:rsidR="45D4F2F9" w:rsidRPr="009040F0">
              <w:rPr>
                <w:rFonts w:ascii="Arial" w:hAnsi="Arial" w:cs="Arial"/>
                <w:sz w:val="22"/>
                <w:szCs w:val="22"/>
                <w:lang w:val="es-ES"/>
              </w:rPr>
              <w:t>s</w:t>
            </w:r>
            <w:r w:rsidR="4BDAC2DB" w:rsidRPr="009040F0">
              <w:rPr>
                <w:rFonts w:ascii="Arial" w:hAnsi="Arial" w:cs="Arial"/>
                <w:sz w:val="22"/>
                <w:szCs w:val="22"/>
                <w:lang w:val="es-ES"/>
              </w:rPr>
              <w:t xml:space="preserve"> hábil</w:t>
            </w:r>
            <w:r w:rsidR="45D4F2F9" w:rsidRPr="009040F0">
              <w:rPr>
                <w:rFonts w:ascii="Arial" w:hAnsi="Arial" w:cs="Arial"/>
                <w:sz w:val="22"/>
                <w:szCs w:val="22"/>
                <w:lang w:val="es-ES"/>
              </w:rPr>
              <w:t>es</w:t>
            </w:r>
            <w:r w:rsidR="117707FA" w:rsidRPr="009040F0">
              <w:rPr>
                <w:rFonts w:ascii="Arial" w:hAnsi="Arial" w:cs="Arial"/>
                <w:sz w:val="22"/>
                <w:szCs w:val="22"/>
                <w:lang w:val="es-ES"/>
              </w:rPr>
              <w:t>.</w:t>
            </w:r>
          </w:p>
          <w:p w14:paraId="41209F77" w14:textId="77777777" w:rsidR="0050060D" w:rsidRPr="009040F0" w:rsidRDefault="0050060D" w:rsidP="00C67615">
            <w:pPr>
              <w:jc w:val="both"/>
              <w:rPr>
                <w:rFonts w:ascii="Arial" w:hAnsi="Arial" w:cs="Arial"/>
                <w:sz w:val="22"/>
                <w:szCs w:val="22"/>
              </w:rPr>
            </w:pPr>
          </w:p>
          <w:p w14:paraId="2D54D2F1" w14:textId="2347BD45" w:rsidR="00147900" w:rsidRPr="009040F0" w:rsidRDefault="1942FB10" w:rsidP="5DEACD01">
            <w:pPr>
              <w:jc w:val="both"/>
              <w:rPr>
                <w:rFonts w:ascii="Arial" w:hAnsi="Arial" w:cs="Arial"/>
                <w:b/>
                <w:bCs/>
                <w:sz w:val="22"/>
                <w:szCs w:val="22"/>
              </w:rPr>
            </w:pPr>
            <w:r w:rsidRPr="009040F0">
              <w:rPr>
                <w:rFonts w:ascii="Arial" w:hAnsi="Arial" w:cs="Arial"/>
                <w:b/>
                <w:bCs/>
                <w:sz w:val="22"/>
                <w:szCs w:val="22"/>
              </w:rPr>
              <w:t>En el caso de equiparación de títulos o diplomas</w:t>
            </w:r>
            <w:r w:rsidR="03ED8993" w:rsidRPr="009040F0">
              <w:rPr>
                <w:rFonts w:ascii="Arial" w:hAnsi="Arial" w:cs="Arial"/>
                <w:b/>
                <w:bCs/>
                <w:sz w:val="22"/>
                <w:szCs w:val="22"/>
              </w:rPr>
              <w:t xml:space="preserve"> del nivel medio</w:t>
            </w:r>
            <w:r w:rsidR="1336F149" w:rsidRPr="009040F0">
              <w:rPr>
                <w:rFonts w:ascii="Arial" w:hAnsi="Arial" w:cs="Arial"/>
                <w:b/>
                <w:bCs/>
                <w:sz w:val="22"/>
                <w:szCs w:val="22"/>
              </w:rPr>
              <w:t>,</w:t>
            </w:r>
            <w:r w:rsidRPr="009040F0">
              <w:rPr>
                <w:rFonts w:ascii="Arial" w:hAnsi="Arial" w:cs="Arial"/>
                <w:sz w:val="22"/>
                <w:szCs w:val="22"/>
              </w:rPr>
              <w:t xml:space="preserve"> </w:t>
            </w:r>
            <w:r w:rsidR="7BFA51E9" w:rsidRPr="009040F0">
              <w:rPr>
                <w:rFonts w:ascii="Arial" w:hAnsi="Arial" w:cs="Arial"/>
                <w:sz w:val="22"/>
                <w:szCs w:val="22"/>
              </w:rPr>
              <w:t xml:space="preserve">genera </w:t>
            </w:r>
            <w:r w:rsidR="00E53242">
              <w:rPr>
                <w:rFonts w:ascii="Arial" w:hAnsi="Arial" w:cs="Arial"/>
                <w:b/>
                <w:bCs/>
                <w:sz w:val="22"/>
                <w:szCs w:val="22"/>
              </w:rPr>
              <w:t>r</w:t>
            </w:r>
            <w:r w:rsidRPr="009040F0">
              <w:rPr>
                <w:rFonts w:ascii="Arial" w:hAnsi="Arial" w:cs="Arial"/>
                <w:b/>
                <w:bCs/>
                <w:sz w:val="22"/>
                <w:szCs w:val="22"/>
              </w:rPr>
              <w:t>esolución de autorización de equiparación de estudios</w:t>
            </w:r>
            <w:r w:rsidRPr="009040F0">
              <w:rPr>
                <w:rFonts w:ascii="Arial" w:hAnsi="Arial" w:cs="Arial"/>
                <w:sz w:val="22"/>
                <w:szCs w:val="22"/>
              </w:rPr>
              <w:t xml:space="preserve">, en un máximo de </w:t>
            </w:r>
            <w:r w:rsidR="5D4596B6" w:rsidRPr="009040F0">
              <w:rPr>
                <w:rFonts w:ascii="Arial" w:hAnsi="Arial" w:cs="Arial"/>
                <w:sz w:val="22"/>
                <w:szCs w:val="22"/>
              </w:rPr>
              <w:t>3</w:t>
            </w:r>
            <w:r w:rsidRPr="009040F0">
              <w:rPr>
                <w:rFonts w:ascii="Arial" w:hAnsi="Arial" w:cs="Arial"/>
                <w:sz w:val="22"/>
                <w:szCs w:val="22"/>
              </w:rPr>
              <w:t xml:space="preserve"> día</w:t>
            </w:r>
            <w:r w:rsidR="17175E07" w:rsidRPr="009040F0">
              <w:rPr>
                <w:rFonts w:ascii="Arial" w:hAnsi="Arial" w:cs="Arial"/>
                <w:sz w:val="22"/>
                <w:szCs w:val="22"/>
              </w:rPr>
              <w:t>s</w:t>
            </w:r>
            <w:r w:rsidRPr="009040F0">
              <w:rPr>
                <w:rFonts w:ascii="Arial" w:hAnsi="Arial" w:cs="Arial"/>
                <w:sz w:val="22"/>
                <w:szCs w:val="22"/>
              </w:rPr>
              <w:t xml:space="preserve"> hábil</w:t>
            </w:r>
            <w:r w:rsidR="17175E07" w:rsidRPr="009040F0">
              <w:rPr>
                <w:rFonts w:ascii="Arial" w:hAnsi="Arial" w:cs="Arial"/>
                <w:sz w:val="22"/>
                <w:szCs w:val="22"/>
              </w:rPr>
              <w:t>es</w:t>
            </w:r>
            <w:r w:rsidRPr="009040F0">
              <w:rPr>
                <w:rFonts w:ascii="Arial" w:hAnsi="Arial" w:cs="Arial"/>
                <w:sz w:val="22"/>
                <w:szCs w:val="22"/>
              </w:rPr>
              <w:t>.</w:t>
            </w:r>
          </w:p>
          <w:p w14:paraId="6DAF6968" w14:textId="77777777" w:rsidR="009C29EA" w:rsidRPr="009040F0" w:rsidRDefault="009C29EA" w:rsidP="00C67615">
            <w:pPr>
              <w:jc w:val="both"/>
              <w:rPr>
                <w:rFonts w:ascii="Arial" w:hAnsi="Arial" w:cs="Arial"/>
                <w:sz w:val="22"/>
                <w:szCs w:val="22"/>
              </w:rPr>
            </w:pPr>
          </w:p>
          <w:p w14:paraId="7D6B9D29" w14:textId="6F19601E" w:rsidR="009C29EA" w:rsidRPr="009040F0" w:rsidRDefault="6084DB95" w:rsidP="00D63524">
            <w:pPr>
              <w:pStyle w:val="Prrafodelista"/>
              <w:numPr>
                <w:ilvl w:val="0"/>
                <w:numId w:val="23"/>
              </w:numPr>
              <w:jc w:val="both"/>
              <w:rPr>
                <w:rFonts w:ascii="Arial" w:hAnsi="Arial" w:cs="Arial"/>
                <w:strike/>
                <w:sz w:val="22"/>
                <w:szCs w:val="22"/>
                <w:lang w:val="es-ES"/>
              </w:rPr>
            </w:pPr>
            <w:r w:rsidRPr="009040F0">
              <w:rPr>
                <w:rFonts w:ascii="Arial" w:eastAsia="Arial" w:hAnsi="Arial" w:cs="Arial"/>
                <w:b/>
                <w:bCs/>
                <w:sz w:val="22"/>
                <w:szCs w:val="22"/>
                <w:lang w:val="es-ES"/>
              </w:rPr>
              <w:t>Nota</w:t>
            </w:r>
            <w:r w:rsidR="001460C2">
              <w:rPr>
                <w:rFonts w:ascii="Arial" w:eastAsia="Arial" w:hAnsi="Arial" w:cs="Arial"/>
                <w:b/>
                <w:bCs/>
                <w:sz w:val="22"/>
                <w:szCs w:val="22"/>
                <w:lang w:val="es-ES"/>
              </w:rPr>
              <w:t>.</w:t>
            </w:r>
            <w:r w:rsidRPr="009040F0">
              <w:rPr>
                <w:rFonts w:ascii="Arial" w:eastAsia="Arial" w:hAnsi="Arial" w:cs="Arial"/>
                <w:sz w:val="22"/>
                <w:szCs w:val="22"/>
                <w:lang w:val="es-ES"/>
              </w:rPr>
              <w:t xml:space="preserve"> La resolución de equiparación debe contar con un código Q</w:t>
            </w:r>
            <w:r w:rsidR="00D17F9A" w:rsidRPr="009040F0">
              <w:rPr>
                <w:rFonts w:ascii="Arial" w:eastAsia="Arial" w:hAnsi="Arial" w:cs="Arial"/>
                <w:sz w:val="22"/>
                <w:szCs w:val="22"/>
                <w:lang w:val="es-ES"/>
              </w:rPr>
              <w:t>R</w:t>
            </w:r>
            <w:r w:rsidRPr="009040F0">
              <w:rPr>
                <w:rFonts w:ascii="Arial" w:eastAsia="Arial" w:hAnsi="Arial" w:cs="Arial"/>
                <w:sz w:val="22"/>
                <w:szCs w:val="22"/>
                <w:lang w:val="es-ES"/>
              </w:rPr>
              <w:t>,</w:t>
            </w:r>
            <w:r w:rsidR="00AC0973" w:rsidRPr="009040F0">
              <w:rPr>
                <w:rFonts w:ascii="Arial" w:eastAsia="Arial" w:hAnsi="Arial" w:cs="Arial"/>
                <w:sz w:val="22"/>
                <w:szCs w:val="22"/>
                <w:lang w:val="es-ES"/>
              </w:rPr>
              <w:t xml:space="preserve"> como dispositivo de validación, el cual deberá ser colocado al momento de generarla.</w:t>
            </w:r>
          </w:p>
        </w:tc>
      </w:tr>
      <w:tr w:rsidR="00CE3B41" w:rsidRPr="004051E7" w14:paraId="70AE6AEF" w14:textId="77777777" w:rsidTr="5342799A">
        <w:trPr>
          <w:trHeight w:val="209"/>
          <w:jc w:val="right"/>
        </w:trPr>
        <w:tc>
          <w:tcPr>
            <w:tcW w:w="1355" w:type="dxa"/>
            <w:vAlign w:val="center"/>
          </w:tcPr>
          <w:p w14:paraId="119630C4" w14:textId="09746590" w:rsidR="00062DD5" w:rsidRPr="004051E7" w:rsidRDefault="341ED4FD" w:rsidP="00A818B5">
            <w:pPr>
              <w:pStyle w:val="Prrafodelista"/>
              <w:numPr>
                <w:ilvl w:val="0"/>
                <w:numId w:val="10"/>
              </w:numPr>
              <w:tabs>
                <w:tab w:val="left" w:pos="251"/>
              </w:tabs>
              <w:ind w:left="112" w:hanging="141"/>
              <w:jc w:val="center"/>
              <w:rPr>
                <w:rFonts w:ascii="Arial" w:hAnsi="Arial" w:cs="Arial"/>
                <w:b/>
                <w:bCs/>
                <w:sz w:val="14"/>
                <w:szCs w:val="14"/>
              </w:rPr>
            </w:pPr>
            <w:r w:rsidRPr="28B1DA40">
              <w:rPr>
                <w:rFonts w:ascii="Arial" w:hAnsi="Arial" w:cs="Arial"/>
                <w:b/>
                <w:bCs/>
                <w:sz w:val="14"/>
                <w:szCs w:val="14"/>
              </w:rPr>
              <w:t>Firmar la resolución de autorización</w:t>
            </w:r>
          </w:p>
        </w:tc>
        <w:tc>
          <w:tcPr>
            <w:tcW w:w="1175" w:type="dxa"/>
            <w:vAlign w:val="center"/>
          </w:tcPr>
          <w:p w14:paraId="49D98CDE" w14:textId="77777777" w:rsidR="00062DD5" w:rsidRPr="004051E7" w:rsidRDefault="0FA094A8" w:rsidP="00F93E1C">
            <w:pPr>
              <w:jc w:val="center"/>
              <w:rPr>
                <w:rFonts w:ascii="Arial" w:hAnsi="Arial" w:cs="Arial"/>
                <w:sz w:val="14"/>
                <w:szCs w:val="14"/>
              </w:rPr>
            </w:pPr>
            <w:r w:rsidRPr="28B1DA40">
              <w:rPr>
                <w:rFonts w:ascii="Arial" w:hAnsi="Arial" w:cs="Arial"/>
                <w:sz w:val="14"/>
                <w:szCs w:val="14"/>
              </w:rPr>
              <w:t>Director Departamental</w:t>
            </w:r>
            <w:r w:rsidR="2A71E54A" w:rsidRPr="28B1DA40">
              <w:rPr>
                <w:rFonts w:ascii="Arial" w:hAnsi="Arial" w:cs="Arial"/>
                <w:sz w:val="14"/>
                <w:szCs w:val="14"/>
              </w:rPr>
              <w:t xml:space="preserve"> de Educación</w:t>
            </w:r>
          </w:p>
        </w:tc>
        <w:tc>
          <w:tcPr>
            <w:tcW w:w="8693" w:type="dxa"/>
            <w:tcMar>
              <w:top w:w="28" w:type="dxa"/>
              <w:left w:w="57" w:type="dxa"/>
              <w:bottom w:w="85" w:type="dxa"/>
              <w:right w:w="28" w:type="dxa"/>
            </w:tcMar>
            <w:vAlign w:val="center"/>
          </w:tcPr>
          <w:p w14:paraId="39FE0D4C" w14:textId="21F29797" w:rsidR="00062DD5" w:rsidRPr="007F283A" w:rsidRDefault="337B364D" w:rsidP="003B0DD4">
            <w:pPr>
              <w:jc w:val="both"/>
              <w:rPr>
                <w:rFonts w:ascii="Arial" w:hAnsi="Arial" w:cs="Arial"/>
                <w:sz w:val="22"/>
                <w:szCs w:val="22"/>
              </w:rPr>
            </w:pPr>
            <w:r w:rsidRPr="007F283A">
              <w:rPr>
                <w:rFonts w:ascii="Arial" w:hAnsi="Arial" w:cs="Arial"/>
                <w:sz w:val="22"/>
                <w:szCs w:val="22"/>
              </w:rPr>
              <w:t xml:space="preserve">Firma </w:t>
            </w:r>
            <w:r w:rsidR="0888D3E3" w:rsidRPr="007F283A">
              <w:rPr>
                <w:rFonts w:ascii="Arial" w:hAnsi="Arial" w:cs="Arial"/>
                <w:sz w:val="22"/>
                <w:szCs w:val="22"/>
              </w:rPr>
              <w:t xml:space="preserve">de manera </w:t>
            </w:r>
            <w:r w:rsidR="4E306C5A" w:rsidRPr="007F283A">
              <w:rPr>
                <w:rFonts w:ascii="Arial" w:hAnsi="Arial" w:cs="Arial"/>
                <w:sz w:val="22"/>
                <w:szCs w:val="22"/>
              </w:rPr>
              <w:t xml:space="preserve">electrónica </w:t>
            </w:r>
            <w:r w:rsidR="609F9D87" w:rsidRPr="007F283A">
              <w:rPr>
                <w:rFonts w:ascii="Arial" w:hAnsi="Arial" w:cs="Arial"/>
                <w:sz w:val="22"/>
                <w:szCs w:val="22"/>
              </w:rPr>
              <w:t>la resolución d</w:t>
            </w:r>
            <w:r w:rsidR="18AFACA6" w:rsidRPr="007F283A">
              <w:rPr>
                <w:rFonts w:ascii="Arial" w:hAnsi="Arial" w:cs="Arial"/>
                <w:sz w:val="22"/>
                <w:szCs w:val="22"/>
              </w:rPr>
              <w:t>e autorización</w:t>
            </w:r>
            <w:r w:rsidR="035CF55F" w:rsidRPr="007F283A">
              <w:rPr>
                <w:rFonts w:ascii="Arial" w:hAnsi="Arial" w:cs="Arial"/>
                <w:sz w:val="22"/>
                <w:szCs w:val="22"/>
              </w:rPr>
              <w:t xml:space="preserve"> de equiparación de estudios.</w:t>
            </w:r>
          </w:p>
          <w:p w14:paraId="6250DE9F" w14:textId="77777777" w:rsidR="003B0DD4" w:rsidRPr="007F283A" w:rsidRDefault="003B0DD4" w:rsidP="003B0DD4">
            <w:pPr>
              <w:jc w:val="both"/>
              <w:rPr>
                <w:rFonts w:ascii="Arial" w:hAnsi="Arial" w:cs="Arial"/>
                <w:sz w:val="22"/>
                <w:szCs w:val="22"/>
              </w:rPr>
            </w:pPr>
          </w:p>
          <w:p w14:paraId="4814FD8D" w14:textId="29E0F3FD" w:rsidR="00FB0116" w:rsidRPr="007F283A" w:rsidRDefault="00A833FF" w:rsidP="00A435AC">
            <w:pPr>
              <w:jc w:val="both"/>
              <w:rPr>
                <w:rFonts w:ascii="Arial" w:hAnsi="Arial" w:cs="Arial"/>
                <w:sz w:val="22"/>
                <w:szCs w:val="22"/>
              </w:rPr>
            </w:pPr>
            <w:r>
              <w:rPr>
                <w:rFonts w:ascii="Arial" w:hAnsi="Arial" w:cs="Arial"/>
                <w:sz w:val="22"/>
                <w:szCs w:val="22"/>
              </w:rPr>
              <w:t xml:space="preserve">Una vez firmada, </w:t>
            </w:r>
            <w:r w:rsidR="004C5E91">
              <w:rPr>
                <w:rFonts w:ascii="Arial" w:hAnsi="Arial" w:cs="Arial"/>
                <w:sz w:val="22"/>
                <w:szCs w:val="22"/>
                <w:lang w:val="es-ES"/>
              </w:rPr>
              <w:t>la plataforma BPM</w:t>
            </w:r>
            <w:r w:rsidR="004C5E91">
              <w:rPr>
                <w:rFonts w:ascii="Arial" w:hAnsi="Arial" w:cs="Arial"/>
                <w:sz w:val="22"/>
                <w:szCs w:val="22"/>
              </w:rPr>
              <w:t xml:space="preserve"> </w:t>
            </w:r>
            <w:r>
              <w:rPr>
                <w:rFonts w:ascii="Arial" w:hAnsi="Arial" w:cs="Arial"/>
                <w:sz w:val="22"/>
                <w:szCs w:val="22"/>
              </w:rPr>
              <w:t>traslada</w:t>
            </w:r>
            <w:r w:rsidR="00561A87">
              <w:rPr>
                <w:rFonts w:ascii="Arial" w:hAnsi="Arial" w:cs="Arial"/>
                <w:sz w:val="22"/>
                <w:szCs w:val="22"/>
              </w:rPr>
              <w:t>.</w:t>
            </w:r>
            <w:r w:rsidR="3CE6BFB4" w:rsidRPr="007F283A">
              <w:rPr>
                <w:rFonts w:ascii="Arial" w:hAnsi="Arial" w:cs="Arial"/>
                <w:sz w:val="22"/>
                <w:szCs w:val="22"/>
              </w:rPr>
              <w:t xml:space="preserve"> </w:t>
            </w:r>
          </w:p>
          <w:p w14:paraId="53795493" w14:textId="6D2CFBDF" w:rsidR="00062DD5" w:rsidRPr="007F283A" w:rsidRDefault="035CF55F" w:rsidP="001F679B">
            <w:pPr>
              <w:jc w:val="both"/>
              <w:rPr>
                <w:rFonts w:ascii="Arial" w:hAnsi="Arial" w:cs="Arial"/>
                <w:sz w:val="22"/>
                <w:szCs w:val="22"/>
              </w:rPr>
            </w:pPr>
            <w:r w:rsidRPr="007F283A">
              <w:rPr>
                <w:rFonts w:ascii="Arial" w:hAnsi="Arial" w:cs="Arial"/>
                <w:sz w:val="22"/>
                <w:szCs w:val="22"/>
              </w:rPr>
              <w:lastRenderedPageBreak/>
              <w:t>La acción debe realizarse en un máximo de 3 días hábiles</w:t>
            </w:r>
            <w:r w:rsidR="003E2CB4">
              <w:rPr>
                <w:rFonts w:ascii="Arial" w:hAnsi="Arial" w:cs="Arial"/>
                <w:sz w:val="22"/>
                <w:szCs w:val="22"/>
              </w:rPr>
              <w:t>.</w:t>
            </w:r>
          </w:p>
        </w:tc>
      </w:tr>
      <w:tr w:rsidR="00CE3B41" w:rsidRPr="004051E7" w14:paraId="30120760" w14:textId="77777777" w:rsidTr="5342799A">
        <w:trPr>
          <w:trHeight w:val="648"/>
          <w:jc w:val="right"/>
        </w:trPr>
        <w:tc>
          <w:tcPr>
            <w:tcW w:w="1355" w:type="dxa"/>
            <w:vAlign w:val="center"/>
          </w:tcPr>
          <w:p w14:paraId="0C0441F5" w14:textId="5D23DBF8" w:rsidR="009C29EA" w:rsidRPr="004051E7" w:rsidRDefault="1AE3A98A" w:rsidP="008C510D">
            <w:pPr>
              <w:pStyle w:val="Prrafodelista"/>
              <w:numPr>
                <w:ilvl w:val="0"/>
                <w:numId w:val="10"/>
              </w:numPr>
              <w:tabs>
                <w:tab w:val="left" w:pos="251"/>
              </w:tabs>
              <w:ind w:left="112" w:hanging="141"/>
              <w:jc w:val="center"/>
              <w:rPr>
                <w:rFonts w:ascii="Arial" w:hAnsi="Arial" w:cs="Arial"/>
                <w:b/>
                <w:bCs/>
                <w:sz w:val="14"/>
                <w:szCs w:val="14"/>
              </w:rPr>
            </w:pPr>
            <w:r w:rsidRPr="3D3D885F">
              <w:rPr>
                <w:rFonts w:ascii="Arial" w:hAnsi="Arial" w:cs="Arial"/>
                <w:b/>
                <w:bCs/>
                <w:sz w:val="14"/>
                <w:szCs w:val="14"/>
              </w:rPr>
              <w:lastRenderedPageBreak/>
              <w:t xml:space="preserve">Notificar </w:t>
            </w:r>
            <w:r w:rsidR="5CBE80BC" w:rsidRPr="3D3D885F">
              <w:rPr>
                <w:rFonts w:ascii="Arial" w:hAnsi="Arial" w:cs="Arial"/>
                <w:b/>
                <w:bCs/>
                <w:sz w:val="14"/>
                <w:szCs w:val="14"/>
              </w:rPr>
              <w:t>resolución de autorización</w:t>
            </w:r>
          </w:p>
        </w:tc>
        <w:tc>
          <w:tcPr>
            <w:tcW w:w="1175" w:type="dxa"/>
            <w:vAlign w:val="center"/>
          </w:tcPr>
          <w:p w14:paraId="7244F1C5" w14:textId="77777777" w:rsidR="009C29EA" w:rsidRDefault="557BDA7A" w:rsidP="00F93E1C">
            <w:pPr>
              <w:jc w:val="center"/>
              <w:rPr>
                <w:rFonts w:ascii="Arial" w:hAnsi="Arial" w:cs="Arial"/>
                <w:sz w:val="14"/>
                <w:szCs w:val="14"/>
              </w:rPr>
            </w:pPr>
            <w:r w:rsidRPr="5233D383">
              <w:rPr>
                <w:rFonts w:ascii="Arial" w:hAnsi="Arial" w:cs="Arial"/>
                <w:sz w:val="14"/>
                <w:szCs w:val="14"/>
              </w:rPr>
              <w:t>Coordinador de Acreditamiento y Certificación</w:t>
            </w:r>
          </w:p>
          <w:p w14:paraId="1A62FA25" w14:textId="59FBFD1D" w:rsidR="006331E9" w:rsidRPr="004051E7" w:rsidRDefault="236EDACC" w:rsidP="00F93E1C">
            <w:pPr>
              <w:jc w:val="center"/>
              <w:rPr>
                <w:rFonts w:ascii="Arial" w:hAnsi="Arial" w:cs="Arial"/>
                <w:sz w:val="14"/>
                <w:szCs w:val="14"/>
              </w:rPr>
            </w:pPr>
            <w:r w:rsidRPr="5233D383">
              <w:rPr>
                <w:rFonts w:ascii="Arial" w:hAnsi="Arial" w:cs="Arial"/>
                <w:sz w:val="14"/>
                <w:szCs w:val="14"/>
              </w:rPr>
              <w:t>DIDEDUC</w:t>
            </w:r>
          </w:p>
        </w:tc>
        <w:tc>
          <w:tcPr>
            <w:tcW w:w="8693" w:type="dxa"/>
            <w:tcMar>
              <w:top w:w="28" w:type="dxa"/>
              <w:left w:w="57" w:type="dxa"/>
              <w:bottom w:w="85" w:type="dxa"/>
              <w:right w:w="28" w:type="dxa"/>
            </w:tcMar>
            <w:vAlign w:val="center"/>
          </w:tcPr>
          <w:p w14:paraId="599123AA" w14:textId="22AD579D" w:rsidR="00D84AFD" w:rsidRPr="007F283A" w:rsidRDefault="009A49E4" w:rsidP="00371844">
            <w:pPr>
              <w:jc w:val="both"/>
              <w:rPr>
                <w:rFonts w:ascii="Arial" w:hAnsi="Arial" w:cs="Arial"/>
                <w:sz w:val="22"/>
                <w:szCs w:val="22"/>
                <w:lang w:val="es-ES"/>
              </w:rPr>
            </w:pPr>
            <w:r>
              <w:rPr>
                <w:rFonts w:ascii="Arial" w:hAnsi="Arial" w:cs="Arial"/>
                <w:sz w:val="22"/>
                <w:szCs w:val="22"/>
                <w:lang w:val="es-ES"/>
              </w:rPr>
              <w:t xml:space="preserve">Una vez concluido el trámite en </w:t>
            </w:r>
            <w:r w:rsidR="004C5E91">
              <w:rPr>
                <w:rFonts w:ascii="Arial" w:hAnsi="Arial" w:cs="Arial"/>
                <w:sz w:val="22"/>
                <w:szCs w:val="22"/>
                <w:lang w:val="es-ES"/>
              </w:rPr>
              <w:t>la plataforma BPM</w:t>
            </w:r>
            <w:r>
              <w:rPr>
                <w:rFonts w:ascii="Arial" w:hAnsi="Arial" w:cs="Arial"/>
                <w:sz w:val="22"/>
                <w:szCs w:val="22"/>
                <w:lang w:val="es-ES"/>
              </w:rPr>
              <w:t>, s</w:t>
            </w:r>
            <w:r w:rsidR="634D1EAC" w:rsidRPr="79536CB6">
              <w:rPr>
                <w:rFonts w:ascii="Arial" w:hAnsi="Arial" w:cs="Arial"/>
                <w:sz w:val="22"/>
                <w:szCs w:val="22"/>
                <w:lang w:val="es-ES"/>
              </w:rPr>
              <w:t xml:space="preserve">e </w:t>
            </w:r>
            <w:r w:rsidR="46034B30" w:rsidRPr="79536CB6">
              <w:rPr>
                <w:rFonts w:ascii="Arial" w:hAnsi="Arial" w:cs="Arial"/>
                <w:sz w:val="22"/>
                <w:szCs w:val="22"/>
                <w:lang w:val="es-ES"/>
              </w:rPr>
              <w:t xml:space="preserve">envía </w:t>
            </w:r>
            <w:r w:rsidR="003C149D">
              <w:rPr>
                <w:rFonts w:ascii="Arial" w:hAnsi="Arial" w:cs="Arial"/>
                <w:sz w:val="22"/>
                <w:szCs w:val="22"/>
                <w:lang w:val="es-ES"/>
              </w:rPr>
              <w:t xml:space="preserve">en forma automática un </w:t>
            </w:r>
            <w:r w:rsidR="512DE18A" w:rsidRPr="79536CB6">
              <w:rPr>
                <w:rFonts w:ascii="Arial" w:hAnsi="Arial" w:cs="Arial"/>
                <w:sz w:val="22"/>
                <w:szCs w:val="22"/>
                <w:lang w:val="es-ES"/>
              </w:rPr>
              <w:t>correo electrónico</w:t>
            </w:r>
            <w:r w:rsidR="4098E65A" w:rsidRPr="79536CB6">
              <w:rPr>
                <w:rFonts w:ascii="Arial" w:hAnsi="Arial" w:cs="Arial"/>
                <w:sz w:val="22"/>
                <w:szCs w:val="22"/>
                <w:lang w:val="es-ES"/>
              </w:rPr>
              <w:t xml:space="preserve"> al solicitante</w:t>
            </w:r>
            <w:r w:rsidR="003C149D">
              <w:rPr>
                <w:rFonts w:ascii="Arial" w:hAnsi="Arial" w:cs="Arial"/>
                <w:sz w:val="22"/>
                <w:szCs w:val="22"/>
                <w:lang w:val="es-ES"/>
              </w:rPr>
              <w:t>,</w:t>
            </w:r>
            <w:r w:rsidR="7CC475C6" w:rsidRPr="79536CB6">
              <w:rPr>
                <w:rFonts w:ascii="Arial" w:hAnsi="Arial" w:cs="Arial"/>
                <w:sz w:val="22"/>
                <w:szCs w:val="22"/>
                <w:lang w:val="es-ES"/>
              </w:rPr>
              <w:t xml:space="preserve"> informando que </w:t>
            </w:r>
            <w:r w:rsidR="009635BB">
              <w:rPr>
                <w:rFonts w:ascii="Arial" w:hAnsi="Arial" w:cs="Arial"/>
                <w:sz w:val="22"/>
                <w:szCs w:val="22"/>
                <w:lang w:val="es-ES"/>
              </w:rPr>
              <w:t>la</w:t>
            </w:r>
            <w:r w:rsidR="7CC475C6" w:rsidRPr="79536CB6">
              <w:rPr>
                <w:rFonts w:ascii="Arial" w:hAnsi="Arial" w:cs="Arial"/>
                <w:sz w:val="22"/>
                <w:szCs w:val="22"/>
                <w:lang w:val="es-ES"/>
              </w:rPr>
              <w:t xml:space="preserve"> gestión ha finalizado y </w:t>
            </w:r>
            <w:r w:rsidR="4D4E98FB" w:rsidRPr="79536CB6">
              <w:rPr>
                <w:rFonts w:ascii="Arial" w:hAnsi="Arial" w:cs="Arial"/>
                <w:sz w:val="22"/>
                <w:szCs w:val="22"/>
                <w:lang w:val="es-ES"/>
              </w:rPr>
              <w:t xml:space="preserve">puede descargar </w:t>
            </w:r>
            <w:r w:rsidR="7CC475C6" w:rsidRPr="79536CB6">
              <w:rPr>
                <w:rFonts w:ascii="Arial" w:hAnsi="Arial" w:cs="Arial"/>
                <w:sz w:val="22"/>
                <w:szCs w:val="22"/>
                <w:lang w:val="es-ES"/>
              </w:rPr>
              <w:t>la resolución de autorización de equiparación de estudios</w:t>
            </w:r>
            <w:r w:rsidR="31666C8B" w:rsidRPr="79536CB6">
              <w:rPr>
                <w:rFonts w:ascii="Arial" w:hAnsi="Arial" w:cs="Arial"/>
                <w:sz w:val="22"/>
                <w:szCs w:val="22"/>
                <w:lang w:val="es-ES"/>
              </w:rPr>
              <w:t xml:space="preserve">, </w:t>
            </w:r>
            <w:r w:rsidR="54393B6D" w:rsidRPr="79536CB6">
              <w:rPr>
                <w:rFonts w:ascii="Arial" w:hAnsi="Arial" w:cs="Arial"/>
                <w:sz w:val="22"/>
                <w:szCs w:val="22"/>
                <w:lang w:val="es-ES"/>
              </w:rPr>
              <w:t xml:space="preserve">lo que permitirá formalizar la inscripción en SIRE en el centro educativo </w:t>
            </w:r>
            <w:r w:rsidR="00371844">
              <w:rPr>
                <w:rFonts w:ascii="Arial" w:hAnsi="Arial" w:cs="Arial"/>
                <w:sz w:val="22"/>
                <w:szCs w:val="22"/>
                <w:lang w:val="es-ES"/>
              </w:rPr>
              <w:t xml:space="preserve">que se </w:t>
            </w:r>
            <w:r w:rsidR="009635BB">
              <w:rPr>
                <w:rFonts w:ascii="Arial" w:hAnsi="Arial" w:cs="Arial"/>
                <w:sz w:val="22"/>
                <w:szCs w:val="22"/>
                <w:lang w:val="es-ES"/>
              </w:rPr>
              <w:t>elija</w:t>
            </w:r>
            <w:r w:rsidR="54393B6D" w:rsidRPr="79536CB6">
              <w:rPr>
                <w:rFonts w:ascii="Arial" w:hAnsi="Arial" w:cs="Arial"/>
                <w:sz w:val="22"/>
                <w:szCs w:val="22"/>
                <w:lang w:val="es-ES"/>
              </w:rPr>
              <w:t xml:space="preserve">. </w:t>
            </w:r>
          </w:p>
        </w:tc>
      </w:tr>
      <w:tr w:rsidR="00CE3B41" w:rsidRPr="004051E7" w14:paraId="7BEE57BD" w14:textId="77777777" w:rsidTr="5342799A">
        <w:trPr>
          <w:trHeight w:val="1068"/>
          <w:jc w:val="right"/>
        </w:trPr>
        <w:tc>
          <w:tcPr>
            <w:tcW w:w="1355" w:type="dxa"/>
            <w:vAlign w:val="center"/>
          </w:tcPr>
          <w:p w14:paraId="3EB1C6D1" w14:textId="101E318F" w:rsidR="00B6361C" w:rsidRPr="004051E7" w:rsidRDefault="4F09A671" w:rsidP="008C510D">
            <w:pPr>
              <w:pStyle w:val="Prrafodelista"/>
              <w:numPr>
                <w:ilvl w:val="0"/>
                <w:numId w:val="10"/>
              </w:numPr>
              <w:tabs>
                <w:tab w:val="left" w:pos="251"/>
              </w:tabs>
              <w:ind w:left="112" w:hanging="141"/>
              <w:jc w:val="center"/>
              <w:rPr>
                <w:rFonts w:ascii="Arial" w:hAnsi="Arial" w:cs="Arial"/>
                <w:b/>
                <w:bCs/>
                <w:sz w:val="14"/>
                <w:szCs w:val="14"/>
              </w:rPr>
            </w:pPr>
            <w:r w:rsidRPr="28B1DA40">
              <w:rPr>
                <w:rFonts w:ascii="Arial" w:hAnsi="Arial" w:cs="Arial"/>
                <w:b/>
                <w:bCs/>
                <w:sz w:val="14"/>
                <w:szCs w:val="14"/>
              </w:rPr>
              <w:t>Inscribir en el SIRE</w:t>
            </w:r>
            <w:r w:rsidR="0521764A" w:rsidRPr="28B1DA40">
              <w:rPr>
                <w:rFonts w:ascii="Arial" w:hAnsi="Arial" w:cs="Arial"/>
                <w:b/>
                <w:bCs/>
                <w:sz w:val="14"/>
                <w:szCs w:val="14"/>
              </w:rPr>
              <w:t xml:space="preserve"> </w:t>
            </w:r>
          </w:p>
        </w:tc>
        <w:tc>
          <w:tcPr>
            <w:tcW w:w="1175" w:type="dxa"/>
            <w:vAlign w:val="center"/>
          </w:tcPr>
          <w:p w14:paraId="45250AB4" w14:textId="77777777" w:rsidR="00B6361C" w:rsidRPr="00742504" w:rsidRDefault="66CA805F" w:rsidP="00F93E1C">
            <w:pPr>
              <w:jc w:val="center"/>
              <w:rPr>
                <w:rFonts w:ascii="Arial" w:hAnsi="Arial" w:cs="Arial"/>
                <w:sz w:val="14"/>
                <w:szCs w:val="14"/>
              </w:rPr>
            </w:pPr>
            <w:r w:rsidRPr="5233D383">
              <w:rPr>
                <w:rFonts w:ascii="Arial" w:hAnsi="Arial" w:cs="Arial"/>
                <w:sz w:val="14"/>
                <w:szCs w:val="14"/>
              </w:rPr>
              <w:t>Director del Centro Educativo</w:t>
            </w:r>
          </w:p>
        </w:tc>
        <w:tc>
          <w:tcPr>
            <w:tcW w:w="8693" w:type="dxa"/>
            <w:tcMar>
              <w:top w:w="28" w:type="dxa"/>
              <w:left w:w="57" w:type="dxa"/>
              <w:bottom w:w="85" w:type="dxa"/>
              <w:right w:w="28" w:type="dxa"/>
            </w:tcMar>
            <w:vAlign w:val="center"/>
          </w:tcPr>
          <w:p w14:paraId="39187FDF" w14:textId="63AF0CD8" w:rsidR="00B6361C" w:rsidRPr="007F283A" w:rsidRDefault="580DBC69" w:rsidP="00D0045E">
            <w:pPr>
              <w:jc w:val="both"/>
              <w:rPr>
                <w:rFonts w:ascii="Arial" w:hAnsi="Arial" w:cs="Arial"/>
                <w:sz w:val="22"/>
                <w:szCs w:val="22"/>
              </w:rPr>
            </w:pPr>
            <w:r w:rsidRPr="79536CB6">
              <w:rPr>
                <w:rFonts w:ascii="Arial" w:hAnsi="Arial" w:cs="Arial"/>
                <w:sz w:val="22"/>
                <w:szCs w:val="22"/>
                <w:lang w:val="es-ES"/>
              </w:rPr>
              <w:t xml:space="preserve">Inscribe </w:t>
            </w:r>
            <w:r w:rsidR="031FD505" w:rsidRPr="79536CB6">
              <w:rPr>
                <w:rFonts w:ascii="Arial" w:hAnsi="Arial" w:cs="Arial"/>
                <w:sz w:val="22"/>
                <w:szCs w:val="22"/>
                <w:lang w:val="es-ES"/>
              </w:rPr>
              <w:t xml:space="preserve">al estudiante </w:t>
            </w:r>
            <w:r w:rsidR="768A8B22" w:rsidRPr="79536CB6">
              <w:rPr>
                <w:rFonts w:ascii="Arial" w:hAnsi="Arial" w:cs="Arial"/>
                <w:sz w:val="22"/>
                <w:szCs w:val="22"/>
                <w:lang w:val="es-ES"/>
              </w:rPr>
              <w:t xml:space="preserve">en el SIRE, </w:t>
            </w:r>
            <w:r w:rsidR="0BE2FAD7" w:rsidRPr="79536CB6">
              <w:rPr>
                <w:rFonts w:ascii="Arial" w:hAnsi="Arial" w:cs="Arial"/>
                <w:sz w:val="22"/>
                <w:szCs w:val="22"/>
                <w:lang w:val="es-ES"/>
              </w:rPr>
              <w:t>de acuerdo con el</w:t>
            </w:r>
            <w:r w:rsidR="031FD505" w:rsidRPr="79536CB6">
              <w:rPr>
                <w:rFonts w:ascii="Arial" w:hAnsi="Arial" w:cs="Arial"/>
                <w:sz w:val="22"/>
                <w:szCs w:val="22"/>
                <w:lang w:val="es-ES"/>
              </w:rPr>
              <w:t xml:space="preserve"> grado y nivel educativo </w:t>
            </w:r>
            <w:r w:rsidR="4E6111A0" w:rsidRPr="79536CB6">
              <w:rPr>
                <w:rFonts w:ascii="Arial" w:hAnsi="Arial" w:cs="Arial"/>
                <w:sz w:val="22"/>
                <w:szCs w:val="22"/>
                <w:lang w:val="es-ES"/>
              </w:rPr>
              <w:t>e</w:t>
            </w:r>
            <w:r w:rsidR="031FD505" w:rsidRPr="79536CB6">
              <w:rPr>
                <w:rFonts w:ascii="Arial" w:hAnsi="Arial" w:cs="Arial"/>
                <w:sz w:val="22"/>
                <w:szCs w:val="22"/>
                <w:lang w:val="es-ES"/>
              </w:rPr>
              <w:t>s</w:t>
            </w:r>
            <w:r w:rsidR="4E6111A0" w:rsidRPr="79536CB6">
              <w:rPr>
                <w:rFonts w:ascii="Arial" w:hAnsi="Arial" w:cs="Arial"/>
                <w:sz w:val="22"/>
                <w:szCs w:val="22"/>
                <w:lang w:val="es-ES"/>
              </w:rPr>
              <w:t>tablecidos</w:t>
            </w:r>
            <w:r w:rsidR="031FD505" w:rsidRPr="79536CB6">
              <w:rPr>
                <w:rFonts w:ascii="Arial" w:hAnsi="Arial" w:cs="Arial"/>
                <w:sz w:val="22"/>
                <w:szCs w:val="22"/>
                <w:lang w:val="es-ES"/>
              </w:rPr>
              <w:t xml:space="preserve"> en</w:t>
            </w:r>
            <w:r w:rsidR="2711E2D1" w:rsidRPr="79536CB6">
              <w:rPr>
                <w:rFonts w:ascii="Arial" w:hAnsi="Arial" w:cs="Arial"/>
                <w:sz w:val="22"/>
                <w:szCs w:val="22"/>
                <w:lang w:val="es-ES"/>
              </w:rPr>
              <w:t xml:space="preserve"> la</w:t>
            </w:r>
            <w:r w:rsidR="031FD505" w:rsidRPr="79536CB6">
              <w:rPr>
                <w:rFonts w:ascii="Arial" w:hAnsi="Arial" w:cs="Arial"/>
                <w:sz w:val="22"/>
                <w:szCs w:val="22"/>
                <w:lang w:val="es-ES"/>
              </w:rPr>
              <w:t xml:space="preserve"> resolución de </w:t>
            </w:r>
            <w:r w:rsidR="3B7A40CD" w:rsidRPr="79536CB6">
              <w:rPr>
                <w:rFonts w:ascii="Arial" w:hAnsi="Arial" w:cs="Arial"/>
                <w:sz w:val="22"/>
                <w:szCs w:val="22"/>
                <w:lang w:val="es-ES"/>
              </w:rPr>
              <w:t>autorización</w:t>
            </w:r>
            <w:r w:rsidR="031FD505" w:rsidRPr="79536CB6">
              <w:rPr>
                <w:rFonts w:ascii="Arial" w:hAnsi="Arial" w:cs="Arial"/>
                <w:sz w:val="22"/>
                <w:szCs w:val="22"/>
                <w:lang w:val="es-ES"/>
              </w:rPr>
              <w:t xml:space="preserve"> de equiparación de estudios </w:t>
            </w:r>
            <w:r w:rsidR="2DF436B1" w:rsidRPr="79536CB6">
              <w:rPr>
                <w:rFonts w:ascii="Arial" w:hAnsi="Arial" w:cs="Arial"/>
                <w:sz w:val="22"/>
                <w:szCs w:val="22"/>
                <w:lang w:val="es-ES"/>
              </w:rPr>
              <w:t>y realiza las acciones administrativas internas para concluir el proceso.</w:t>
            </w:r>
            <w:r w:rsidR="7CC12ADE" w:rsidRPr="79536CB6">
              <w:rPr>
                <w:rFonts w:ascii="Arial" w:hAnsi="Arial" w:cs="Arial"/>
                <w:sz w:val="22"/>
                <w:szCs w:val="22"/>
                <w:lang w:val="es-ES"/>
              </w:rPr>
              <w:t xml:space="preserve"> </w:t>
            </w:r>
            <w:r w:rsidR="342A44FE" w:rsidRPr="79536CB6">
              <w:rPr>
                <w:rFonts w:ascii="Arial" w:hAnsi="Arial" w:cs="Arial"/>
                <w:sz w:val="22"/>
                <w:szCs w:val="22"/>
              </w:rPr>
              <w:t>La acción debe realizarse en un máximo de 3 días hábiles</w:t>
            </w:r>
            <w:r w:rsidR="003E2CB4">
              <w:rPr>
                <w:rFonts w:ascii="Arial" w:hAnsi="Arial" w:cs="Arial"/>
                <w:sz w:val="22"/>
                <w:szCs w:val="22"/>
              </w:rPr>
              <w:t>.</w:t>
            </w:r>
          </w:p>
        </w:tc>
      </w:tr>
    </w:tbl>
    <w:p w14:paraId="18EFB9B9" w14:textId="77777777" w:rsidR="0054009F" w:rsidRPr="004051E7" w:rsidRDefault="0054009F"/>
    <w:p w14:paraId="104C8102" w14:textId="07307A54" w:rsidR="00B45C17" w:rsidRPr="004051E7" w:rsidRDefault="00E2493B" w:rsidP="00E2493B">
      <w:pPr>
        <w:tabs>
          <w:tab w:val="left" w:pos="1052"/>
        </w:tabs>
      </w:pPr>
      <w:r w:rsidRPr="004051E7">
        <w:tab/>
      </w:r>
    </w:p>
    <w:p w14:paraId="61FDDC27" w14:textId="77777777" w:rsidR="00887CEF" w:rsidRPr="004051E7" w:rsidRDefault="00887CEF" w:rsidP="008C510D">
      <w:pPr>
        <w:pStyle w:val="Encabezado"/>
        <w:numPr>
          <w:ilvl w:val="1"/>
          <w:numId w:val="5"/>
        </w:numPr>
        <w:tabs>
          <w:tab w:val="clear" w:pos="2836"/>
          <w:tab w:val="clear" w:pos="4252"/>
          <w:tab w:val="clear" w:pos="8504"/>
          <w:tab w:val="num" w:pos="2268"/>
        </w:tabs>
        <w:ind w:hanging="1702"/>
        <w:rPr>
          <w:rFonts w:ascii="Arial" w:hAnsi="Arial" w:cs="Arial"/>
          <w:b/>
          <w:sz w:val="22"/>
          <w:szCs w:val="22"/>
          <w:lang w:val="es-GT"/>
        </w:rPr>
      </w:pPr>
      <w:r w:rsidRPr="004051E7">
        <w:rPr>
          <w:rFonts w:ascii="Arial" w:hAnsi="Arial" w:cs="Arial"/>
          <w:b/>
          <w:sz w:val="22"/>
          <w:szCs w:val="22"/>
          <w:lang w:val="es-GT"/>
        </w:rPr>
        <w:t>Gestión para las equivalencias de estudios</w:t>
      </w:r>
    </w:p>
    <w:p w14:paraId="62F3A75F" w14:textId="77777777" w:rsidR="00D36935" w:rsidRPr="004051E7" w:rsidRDefault="00D36935" w:rsidP="002317E5">
      <w:pPr>
        <w:ind w:left="360"/>
        <w:rPr>
          <w:rFonts w:ascii="Arial" w:hAnsi="Arial" w:cs="Arial"/>
          <w:sz w:val="22"/>
          <w:szCs w:val="22"/>
          <w:lang w:val="es-GT"/>
        </w:rPr>
      </w:pPr>
    </w:p>
    <w:p w14:paraId="3868D43C" w14:textId="1125D407" w:rsidR="00D965B7" w:rsidRPr="004051E7" w:rsidRDefault="00250445" w:rsidP="00DA7188">
      <w:pPr>
        <w:ind w:left="360"/>
        <w:jc w:val="both"/>
        <w:rPr>
          <w:rFonts w:ascii="Arial" w:hAnsi="Arial" w:cs="Arial"/>
          <w:sz w:val="22"/>
          <w:szCs w:val="22"/>
        </w:rPr>
      </w:pPr>
      <w:r w:rsidRPr="004051E7">
        <w:rPr>
          <w:rFonts w:ascii="Arial" w:hAnsi="Arial" w:cs="Arial"/>
          <w:sz w:val="22"/>
          <w:szCs w:val="22"/>
        </w:rPr>
        <w:t xml:space="preserve">El </w:t>
      </w:r>
      <w:r w:rsidR="00231C96">
        <w:rPr>
          <w:rFonts w:ascii="Arial" w:hAnsi="Arial" w:cs="Arial"/>
          <w:sz w:val="22"/>
          <w:szCs w:val="22"/>
        </w:rPr>
        <w:t>a</w:t>
      </w:r>
      <w:r w:rsidR="00D965B7" w:rsidRPr="004051E7">
        <w:rPr>
          <w:rFonts w:ascii="Arial" w:hAnsi="Arial" w:cs="Arial"/>
          <w:sz w:val="22"/>
          <w:szCs w:val="22"/>
        </w:rPr>
        <w:t xml:space="preserve">rtículo </w:t>
      </w:r>
      <w:r w:rsidR="00DD7A68" w:rsidRPr="004051E7">
        <w:rPr>
          <w:rFonts w:ascii="Arial" w:hAnsi="Arial" w:cs="Arial"/>
          <w:sz w:val="22"/>
          <w:szCs w:val="22"/>
        </w:rPr>
        <w:t>76</w:t>
      </w:r>
      <w:r w:rsidR="00D965B7" w:rsidRPr="004051E7">
        <w:rPr>
          <w:rFonts w:ascii="Arial" w:hAnsi="Arial" w:cs="Arial"/>
          <w:sz w:val="22"/>
          <w:szCs w:val="22"/>
        </w:rPr>
        <w:t xml:space="preserve"> de la Ley de Educación Nacional, Decreto 12-91 del Congreso de la Rep</w:t>
      </w:r>
      <w:r w:rsidR="000525EC" w:rsidRPr="004051E7">
        <w:rPr>
          <w:rFonts w:ascii="Arial" w:hAnsi="Arial" w:cs="Arial"/>
          <w:sz w:val="22"/>
          <w:szCs w:val="22"/>
        </w:rPr>
        <w:t>ú</w:t>
      </w:r>
      <w:r w:rsidR="00D965B7" w:rsidRPr="004051E7">
        <w:rPr>
          <w:rFonts w:ascii="Arial" w:hAnsi="Arial" w:cs="Arial"/>
          <w:sz w:val="22"/>
          <w:szCs w:val="22"/>
        </w:rPr>
        <w:t>blica</w:t>
      </w:r>
      <w:r w:rsidR="003B1373" w:rsidRPr="004051E7">
        <w:rPr>
          <w:rFonts w:ascii="Arial" w:hAnsi="Arial" w:cs="Arial"/>
          <w:sz w:val="22"/>
          <w:szCs w:val="22"/>
        </w:rPr>
        <w:t xml:space="preserve"> de Guatemala</w:t>
      </w:r>
      <w:r w:rsidR="00D965B7" w:rsidRPr="004051E7">
        <w:rPr>
          <w:rFonts w:ascii="Arial" w:hAnsi="Arial" w:cs="Arial"/>
          <w:sz w:val="22"/>
          <w:szCs w:val="22"/>
        </w:rPr>
        <w:t xml:space="preserve"> establece </w:t>
      </w:r>
      <w:r w:rsidRPr="004051E7">
        <w:rPr>
          <w:rFonts w:ascii="Arial" w:hAnsi="Arial" w:cs="Arial"/>
          <w:sz w:val="22"/>
          <w:szCs w:val="22"/>
        </w:rPr>
        <w:t xml:space="preserve">que </w:t>
      </w:r>
      <w:r w:rsidR="00DD7A68" w:rsidRPr="004051E7">
        <w:rPr>
          <w:rFonts w:ascii="Arial" w:hAnsi="Arial" w:cs="Arial"/>
          <w:sz w:val="22"/>
          <w:szCs w:val="22"/>
        </w:rPr>
        <w:t>son equiparables los estudios realizados en la educación es</w:t>
      </w:r>
      <w:r w:rsidR="00AD126D" w:rsidRPr="004051E7">
        <w:rPr>
          <w:rFonts w:ascii="Arial" w:hAnsi="Arial" w:cs="Arial"/>
          <w:sz w:val="22"/>
          <w:szCs w:val="22"/>
        </w:rPr>
        <w:t>colar y extraescolar o paralela</w:t>
      </w:r>
      <w:r w:rsidR="003B1373" w:rsidRPr="004051E7">
        <w:rPr>
          <w:rFonts w:ascii="Arial" w:hAnsi="Arial" w:cs="Arial"/>
          <w:sz w:val="22"/>
          <w:szCs w:val="22"/>
        </w:rPr>
        <w:t xml:space="preserve">. Es importante </w:t>
      </w:r>
      <w:r w:rsidR="00AD126D" w:rsidRPr="004051E7">
        <w:rPr>
          <w:rFonts w:ascii="Arial" w:hAnsi="Arial" w:cs="Arial"/>
          <w:sz w:val="22"/>
          <w:szCs w:val="22"/>
        </w:rPr>
        <w:t>clarificar que</w:t>
      </w:r>
      <w:r w:rsidR="003B1373" w:rsidRPr="004051E7">
        <w:rPr>
          <w:rFonts w:ascii="Arial" w:hAnsi="Arial" w:cs="Arial"/>
          <w:sz w:val="22"/>
          <w:szCs w:val="22"/>
        </w:rPr>
        <w:t>,</w:t>
      </w:r>
      <w:r w:rsidR="00AD126D" w:rsidRPr="004051E7">
        <w:rPr>
          <w:rFonts w:ascii="Arial" w:hAnsi="Arial" w:cs="Arial"/>
          <w:sz w:val="22"/>
          <w:szCs w:val="22"/>
        </w:rPr>
        <w:t xml:space="preserve"> </w:t>
      </w:r>
      <w:r w:rsidR="00C47CF1" w:rsidRPr="004051E7">
        <w:rPr>
          <w:rFonts w:ascii="Arial" w:hAnsi="Arial" w:cs="Arial"/>
          <w:sz w:val="22"/>
          <w:szCs w:val="22"/>
        </w:rPr>
        <w:t xml:space="preserve">en algunos países </w:t>
      </w:r>
      <w:r w:rsidR="00AD126D" w:rsidRPr="004051E7">
        <w:rPr>
          <w:rFonts w:ascii="Arial" w:hAnsi="Arial" w:cs="Arial"/>
          <w:sz w:val="22"/>
          <w:szCs w:val="22"/>
        </w:rPr>
        <w:t xml:space="preserve">la </w:t>
      </w:r>
      <w:r w:rsidR="003C2958" w:rsidRPr="004051E7">
        <w:rPr>
          <w:rFonts w:ascii="Arial" w:hAnsi="Arial" w:cs="Arial"/>
          <w:sz w:val="22"/>
          <w:szCs w:val="22"/>
        </w:rPr>
        <w:t>equivalencia es reconocida como equiparación.</w:t>
      </w:r>
    </w:p>
    <w:p w14:paraId="28A2CAC7" w14:textId="77777777" w:rsidR="00D965B7" w:rsidRPr="004051E7" w:rsidRDefault="00D965B7" w:rsidP="00D965B7">
      <w:pPr>
        <w:rPr>
          <w:rFonts w:ascii="Arial" w:hAnsi="Arial" w:cs="Arial"/>
          <w:sz w:val="22"/>
          <w:szCs w:val="22"/>
        </w:rPr>
      </w:pPr>
    </w:p>
    <w:p w14:paraId="2239602A" w14:textId="7D99F164" w:rsidR="002B0117" w:rsidRPr="001864BA" w:rsidRDefault="00533C4A" w:rsidP="00DA7188">
      <w:pPr>
        <w:ind w:left="360"/>
        <w:jc w:val="both"/>
        <w:rPr>
          <w:rFonts w:ascii="Arial" w:hAnsi="Arial" w:cs="Arial"/>
          <w:sz w:val="22"/>
          <w:szCs w:val="22"/>
        </w:rPr>
      </w:pPr>
      <w:r w:rsidRPr="5233D383">
        <w:rPr>
          <w:rFonts w:ascii="Arial" w:hAnsi="Arial" w:cs="Arial"/>
          <w:sz w:val="22"/>
          <w:szCs w:val="22"/>
        </w:rPr>
        <w:t>El procedimiento que a continuación</w:t>
      </w:r>
      <w:r w:rsidR="002B0117" w:rsidRPr="5233D383">
        <w:rPr>
          <w:rFonts w:ascii="Arial" w:hAnsi="Arial" w:cs="Arial"/>
          <w:sz w:val="22"/>
          <w:szCs w:val="22"/>
        </w:rPr>
        <w:t xml:space="preserve"> </w:t>
      </w:r>
      <w:r w:rsidRPr="5233D383">
        <w:rPr>
          <w:rFonts w:ascii="Arial" w:hAnsi="Arial" w:cs="Arial"/>
          <w:sz w:val="22"/>
          <w:szCs w:val="22"/>
        </w:rPr>
        <w:t>se presenta</w:t>
      </w:r>
      <w:r w:rsidR="009172EA" w:rsidRPr="5233D383">
        <w:rPr>
          <w:rFonts w:ascii="Arial" w:hAnsi="Arial" w:cs="Arial"/>
          <w:sz w:val="22"/>
          <w:szCs w:val="22"/>
        </w:rPr>
        <w:t>,</w:t>
      </w:r>
      <w:r w:rsidRPr="5233D383">
        <w:rPr>
          <w:rFonts w:ascii="Arial" w:hAnsi="Arial" w:cs="Arial"/>
          <w:sz w:val="22"/>
          <w:szCs w:val="22"/>
        </w:rPr>
        <w:t xml:space="preserve"> </w:t>
      </w:r>
      <w:r w:rsidR="002B0117" w:rsidRPr="5233D383">
        <w:rPr>
          <w:rFonts w:ascii="Arial" w:hAnsi="Arial" w:cs="Arial"/>
          <w:sz w:val="22"/>
          <w:szCs w:val="22"/>
        </w:rPr>
        <w:t xml:space="preserve">aplica </w:t>
      </w:r>
      <w:r w:rsidR="00DC3F19" w:rsidRPr="5233D383">
        <w:rPr>
          <w:rFonts w:ascii="Arial" w:hAnsi="Arial" w:cs="Arial"/>
          <w:sz w:val="22"/>
          <w:szCs w:val="22"/>
        </w:rPr>
        <w:t xml:space="preserve">únicamente </w:t>
      </w:r>
      <w:r w:rsidR="002B0117" w:rsidRPr="5233D383">
        <w:rPr>
          <w:rFonts w:ascii="Arial" w:hAnsi="Arial" w:cs="Arial"/>
          <w:sz w:val="22"/>
          <w:szCs w:val="22"/>
        </w:rPr>
        <w:t xml:space="preserve">para equivalencias de estudiantes que cambiarán de plan de estudios (pensum) o estructura curricular del </w:t>
      </w:r>
      <w:r w:rsidR="00231C96">
        <w:rPr>
          <w:rFonts w:ascii="Arial" w:hAnsi="Arial" w:cs="Arial"/>
          <w:sz w:val="22"/>
          <w:szCs w:val="22"/>
        </w:rPr>
        <w:t>n</w:t>
      </w:r>
      <w:r w:rsidR="002B0117" w:rsidRPr="5233D383">
        <w:rPr>
          <w:rFonts w:ascii="Arial" w:hAnsi="Arial" w:cs="Arial"/>
          <w:sz w:val="22"/>
          <w:szCs w:val="22"/>
        </w:rPr>
        <w:t xml:space="preserve">ivel </w:t>
      </w:r>
      <w:r w:rsidR="00231C96">
        <w:rPr>
          <w:rFonts w:ascii="Arial" w:hAnsi="Arial" w:cs="Arial"/>
          <w:sz w:val="22"/>
          <w:szCs w:val="22"/>
        </w:rPr>
        <w:t>m</w:t>
      </w:r>
      <w:r w:rsidR="002B0117" w:rsidRPr="5233D383">
        <w:rPr>
          <w:rFonts w:ascii="Arial" w:hAnsi="Arial" w:cs="Arial"/>
          <w:sz w:val="22"/>
          <w:szCs w:val="22"/>
        </w:rPr>
        <w:t xml:space="preserve">edio del </w:t>
      </w:r>
      <w:r w:rsidR="00231C96">
        <w:rPr>
          <w:rFonts w:ascii="Arial" w:hAnsi="Arial" w:cs="Arial"/>
          <w:sz w:val="22"/>
          <w:szCs w:val="22"/>
        </w:rPr>
        <w:t>c</w:t>
      </w:r>
      <w:r w:rsidR="002B0117" w:rsidRPr="5233D383">
        <w:rPr>
          <w:rFonts w:ascii="Arial" w:hAnsi="Arial" w:cs="Arial"/>
          <w:sz w:val="22"/>
          <w:szCs w:val="22"/>
        </w:rPr>
        <w:t xml:space="preserve">iclo </w:t>
      </w:r>
      <w:r w:rsidR="00231C96">
        <w:rPr>
          <w:rFonts w:ascii="Arial" w:hAnsi="Arial" w:cs="Arial"/>
          <w:sz w:val="22"/>
          <w:szCs w:val="22"/>
        </w:rPr>
        <w:t>d</w:t>
      </w:r>
      <w:r w:rsidR="002B0117" w:rsidRPr="5233D383">
        <w:rPr>
          <w:rFonts w:ascii="Arial" w:hAnsi="Arial" w:cs="Arial"/>
          <w:sz w:val="22"/>
          <w:szCs w:val="22"/>
        </w:rPr>
        <w:t xml:space="preserve">iversificado del </w:t>
      </w:r>
      <w:r w:rsidR="00460531" w:rsidRPr="5233D383">
        <w:rPr>
          <w:rFonts w:ascii="Arial" w:hAnsi="Arial" w:cs="Arial"/>
          <w:sz w:val="22"/>
          <w:szCs w:val="22"/>
        </w:rPr>
        <w:t>S</w:t>
      </w:r>
      <w:r w:rsidR="00231C96">
        <w:rPr>
          <w:rFonts w:ascii="Arial" w:hAnsi="Arial" w:cs="Arial"/>
          <w:sz w:val="22"/>
          <w:szCs w:val="22"/>
        </w:rPr>
        <w:t>istema Educativo Nacional</w:t>
      </w:r>
      <w:r w:rsidR="00B348A2" w:rsidRPr="5233D383">
        <w:rPr>
          <w:rFonts w:ascii="Arial" w:hAnsi="Arial" w:cs="Arial"/>
          <w:sz w:val="22"/>
          <w:szCs w:val="22"/>
        </w:rPr>
        <w:t xml:space="preserve"> </w:t>
      </w:r>
      <w:r w:rsidR="00231C96">
        <w:rPr>
          <w:rFonts w:ascii="Arial" w:hAnsi="Arial" w:cs="Arial"/>
          <w:sz w:val="22"/>
          <w:szCs w:val="22"/>
        </w:rPr>
        <w:t>-</w:t>
      </w:r>
      <w:r w:rsidR="00B348A2" w:rsidRPr="5233D383">
        <w:rPr>
          <w:rFonts w:ascii="Arial" w:hAnsi="Arial" w:cs="Arial"/>
          <w:sz w:val="22"/>
          <w:szCs w:val="22"/>
        </w:rPr>
        <w:t>S</w:t>
      </w:r>
      <w:r w:rsidR="00460531" w:rsidRPr="5233D383">
        <w:rPr>
          <w:rFonts w:ascii="Arial" w:hAnsi="Arial" w:cs="Arial"/>
          <w:sz w:val="22"/>
          <w:szCs w:val="22"/>
        </w:rPr>
        <w:t>EN</w:t>
      </w:r>
      <w:r w:rsidR="00231C96">
        <w:rPr>
          <w:rFonts w:ascii="Arial" w:hAnsi="Arial" w:cs="Arial"/>
          <w:sz w:val="22"/>
          <w:szCs w:val="22"/>
        </w:rPr>
        <w:t>-</w:t>
      </w:r>
      <w:r w:rsidR="00460531" w:rsidRPr="5233D383">
        <w:rPr>
          <w:rFonts w:ascii="Arial" w:hAnsi="Arial" w:cs="Arial"/>
          <w:sz w:val="22"/>
          <w:szCs w:val="22"/>
        </w:rPr>
        <w:t>.</w:t>
      </w:r>
    </w:p>
    <w:p w14:paraId="34BA8468" w14:textId="77777777" w:rsidR="00460531" w:rsidRPr="001864BA" w:rsidRDefault="00460531" w:rsidP="00D00316">
      <w:pPr>
        <w:ind w:left="360"/>
        <w:rPr>
          <w:rFonts w:ascii="Arial" w:hAnsi="Arial" w:cs="Arial"/>
          <w:sz w:val="22"/>
          <w:szCs w:val="22"/>
        </w:rPr>
      </w:pPr>
    </w:p>
    <w:p w14:paraId="49D253B2" w14:textId="02E94272" w:rsidR="00AC195C" w:rsidRPr="001864BA" w:rsidRDefault="00AC195C" w:rsidP="00DA7188">
      <w:pPr>
        <w:ind w:left="360"/>
        <w:jc w:val="both"/>
        <w:rPr>
          <w:rFonts w:ascii="Arial" w:hAnsi="Arial" w:cs="Arial"/>
          <w:b/>
          <w:bCs/>
          <w:sz w:val="22"/>
          <w:szCs w:val="22"/>
        </w:rPr>
      </w:pPr>
      <w:r w:rsidRPr="5233D383">
        <w:rPr>
          <w:rFonts w:ascii="Arial" w:hAnsi="Arial" w:cs="Arial"/>
          <w:sz w:val="22"/>
          <w:szCs w:val="22"/>
        </w:rPr>
        <w:t xml:space="preserve">Para ingresar a </w:t>
      </w:r>
      <w:r w:rsidR="59C1A9A4" w:rsidRPr="5233D383">
        <w:rPr>
          <w:rFonts w:ascii="Arial" w:hAnsi="Arial" w:cs="Arial"/>
          <w:sz w:val="22"/>
          <w:szCs w:val="22"/>
        </w:rPr>
        <w:t xml:space="preserve">cualquiera de los </w:t>
      </w:r>
      <w:r w:rsidRPr="5233D383">
        <w:rPr>
          <w:rFonts w:ascii="Arial" w:hAnsi="Arial" w:cs="Arial"/>
          <w:sz w:val="22"/>
          <w:szCs w:val="22"/>
        </w:rPr>
        <w:t>programa</w:t>
      </w:r>
      <w:r w:rsidR="348F63C5" w:rsidRPr="5233D383">
        <w:rPr>
          <w:rFonts w:ascii="Arial" w:hAnsi="Arial" w:cs="Arial"/>
          <w:sz w:val="22"/>
          <w:szCs w:val="22"/>
        </w:rPr>
        <w:t xml:space="preserve">s </w:t>
      </w:r>
      <w:r w:rsidR="3A7ED000" w:rsidRPr="5233D383">
        <w:rPr>
          <w:rFonts w:ascii="Arial" w:hAnsi="Arial" w:cs="Arial"/>
          <w:sz w:val="22"/>
          <w:szCs w:val="22"/>
        </w:rPr>
        <w:t xml:space="preserve">indicados en el </w:t>
      </w:r>
      <w:r w:rsidR="00231C96">
        <w:rPr>
          <w:rFonts w:ascii="Arial" w:hAnsi="Arial" w:cs="Arial"/>
          <w:sz w:val="22"/>
          <w:szCs w:val="22"/>
        </w:rPr>
        <w:t>a</w:t>
      </w:r>
      <w:r w:rsidRPr="5233D383">
        <w:rPr>
          <w:rFonts w:ascii="Arial" w:hAnsi="Arial" w:cs="Arial"/>
          <w:sz w:val="22"/>
          <w:szCs w:val="22"/>
        </w:rPr>
        <w:t xml:space="preserve">rtículo 3 del Acuerdo Ministerial </w:t>
      </w:r>
      <w:r w:rsidR="00DA6715" w:rsidRPr="5233D383">
        <w:rPr>
          <w:rFonts w:ascii="Arial" w:hAnsi="Arial" w:cs="Arial"/>
          <w:sz w:val="22"/>
          <w:szCs w:val="22"/>
        </w:rPr>
        <w:t>3386</w:t>
      </w:r>
      <w:r w:rsidRPr="5233D383">
        <w:rPr>
          <w:rFonts w:ascii="Arial" w:hAnsi="Arial" w:cs="Arial"/>
          <w:sz w:val="22"/>
          <w:szCs w:val="22"/>
        </w:rPr>
        <w:t>-201</w:t>
      </w:r>
      <w:r w:rsidR="00DA6715" w:rsidRPr="5233D383">
        <w:rPr>
          <w:rFonts w:ascii="Arial" w:hAnsi="Arial" w:cs="Arial"/>
          <w:sz w:val="22"/>
          <w:szCs w:val="22"/>
        </w:rPr>
        <w:t>9</w:t>
      </w:r>
      <w:r w:rsidRPr="5233D383">
        <w:rPr>
          <w:rFonts w:ascii="Arial" w:hAnsi="Arial" w:cs="Arial"/>
          <w:sz w:val="22"/>
          <w:szCs w:val="22"/>
        </w:rPr>
        <w:t>, no es necesario hacer equivalencias.</w:t>
      </w:r>
      <w:r w:rsidR="2E8C5536" w:rsidRPr="5233D383">
        <w:rPr>
          <w:rFonts w:ascii="Arial" w:hAnsi="Arial" w:cs="Arial"/>
          <w:sz w:val="22"/>
          <w:szCs w:val="22"/>
        </w:rPr>
        <w:t xml:space="preserve"> </w:t>
      </w:r>
      <w:r w:rsidR="18A5092D" w:rsidRPr="5233D383">
        <w:rPr>
          <w:rFonts w:ascii="Arial" w:hAnsi="Arial" w:cs="Arial"/>
          <w:sz w:val="22"/>
          <w:szCs w:val="22"/>
        </w:rPr>
        <w:t xml:space="preserve">En el caso del </w:t>
      </w:r>
      <w:r w:rsidR="0032730A">
        <w:rPr>
          <w:rFonts w:ascii="Arial" w:hAnsi="Arial" w:cs="Arial"/>
          <w:b/>
          <w:bCs/>
          <w:sz w:val="22"/>
          <w:szCs w:val="22"/>
        </w:rPr>
        <w:t>n</w:t>
      </w:r>
      <w:r w:rsidR="7C0DEDFB" w:rsidRPr="5233D383">
        <w:rPr>
          <w:rFonts w:ascii="Arial" w:hAnsi="Arial" w:cs="Arial"/>
          <w:b/>
          <w:bCs/>
          <w:sz w:val="22"/>
          <w:szCs w:val="22"/>
        </w:rPr>
        <w:t xml:space="preserve">ivel </w:t>
      </w:r>
      <w:r w:rsidR="0032730A">
        <w:rPr>
          <w:rFonts w:ascii="Arial" w:hAnsi="Arial" w:cs="Arial"/>
          <w:b/>
          <w:bCs/>
          <w:sz w:val="22"/>
          <w:szCs w:val="22"/>
        </w:rPr>
        <w:t>p</w:t>
      </w:r>
      <w:r w:rsidR="7C0DEDFB" w:rsidRPr="5233D383">
        <w:rPr>
          <w:rFonts w:ascii="Arial" w:hAnsi="Arial" w:cs="Arial"/>
          <w:b/>
          <w:bCs/>
          <w:sz w:val="22"/>
          <w:szCs w:val="22"/>
        </w:rPr>
        <w:t>rimario y</w:t>
      </w:r>
      <w:r w:rsidR="7C0DEDFB" w:rsidRPr="5233D383">
        <w:rPr>
          <w:rFonts w:ascii="Arial" w:hAnsi="Arial" w:cs="Arial"/>
          <w:sz w:val="22"/>
          <w:szCs w:val="22"/>
        </w:rPr>
        <w:t xml:space="preserve"> </w:t>
      </w:r>
      <w:r w:rsidR="0032730A">
        <w:rPr>
          <w:rFonts w:ascii="Arial" w:hAnsi="Arial" w:cs="Arial"/>
          <w:b/>
          <w:bCs/>
          <w:sz w:val="22"/>
          <w:szCs w:val="22"/>
        </w:rPr>
        <w:t>n</w:t>
      </w:r>
      <w:r w:rsidR="18A5092D" w:rsidRPr="5233D383">
        <w:rPr>
          <w:rFonts w:ascii="Arial" w:hAnsi="Arial" w:cs="Arial"/>
          <w:b/>
          <w:bCs/>
          <w:sz w:val="22"/>
          <w:szCs w:val="22"/>
        </w:rPr>
        <w:t xml:space="preserve">ivel </w:t>
      </w:r>
      <w:r w:rsidR="0032730A">
        <w:rPr>
          <w:rFonts w:ascii="Arial" w:hAnsi="Arial" w:cs="Arial"/>
          <w:b/>
          <w:bCs/>
          <w:sz w:val="22"/>
          <w:szCs w:val="22"/>
        </w:rPr>
        <w:t>m</w:t>
      </w:r>
      <w:r w:rsidR="18A5092D" w:rsidRPr="5233D383">
        <w:rPr>
          <w:rFonts w:ascii="Arial" w:hAnsi="Arial" w:cs="Arial"/>
          <w:b/>
          <w:bCs/>
          <w:sz w:val="22"/>
          <w:szCs w:val="22"/>
        </w:rPr>
        <w:t>edio,</w:t>
      </w:r>
      <w:r w:rsidR="00CF7389" w:rsidRPr="5233D383">
        <w:rPr>
          <w:rFonts w:ascii="Arial" w:hAnsi="Arial" w:cs="Arial"/>
          <w:b/>
          <w:bCs/>
          <w:sz w:val="22"/>
          <w:szCs w:val="22"/>
        </w:rPr>
        <w:t xml:space="preserve"> </w:t>
      </w:r>
      <w:r w:rsidR="0032730A">
        <w:rPr>
          <w:rFonts w:ascii="Arial" w:hAnsi="Arial" w:cs="Arial"/>
          <w:b/>
          <w:bCs/>
          <w:sz w:val="22"/>
          <w:szCs w:val="22"/>
        </w:rPr>
        <w:t>c</w:t>
      </w:r>
      <w:r w:rsidR="2E8C5536" w:rsidRPr="5233D383">
        <w:rPr>
          <w:rFonts w:ascii="Arial" w:hAnsi="Arial" w:cs="Arial"/>
          <w:b/>
          <w:bCs/>
          <w:sz w:val="22"/>
          <w:szCs w:val="22"/>
        </w:rPr>
        <w:t xml:space="preserve">iclo </w:t>
      </w:r>
      <w:r w:rsidR="0032730A">
        <w:rPr>
          <w:rFonts w:ascii="Arial" w:hAnsi="Arial" w:cs="Arial"/>
          <w:b/>
          <w:bCs/>
          <w:sz w:val="22"/>
          <w:szCs w:val="22"/>
        </w:rPr>
        <w:t>b</w:t>
      </w:r>
      <w:r w:rsidR="2E8C5536" w:rsidRPr="5233D383">
        <w:rPr>
          <w:rFonts w:ascii="Arial" w:hAnsi="Arial" w:cs="Arial"/>
          <w:b/>
          <w:bCs/>
          <w:sz w:val="22"/>
          <w:szCs w:val="22"/>
        </w:rPr>
        <w:t>ásico no es necesario realizar el proceso de equivalencias</w:t>
      </w:r>
      <w:r w:rsidR="2A536651" w:rsidRPr="5233D383">
        <w:rPr>
          <w:rFonts w:ascii="Arial" w:hAnsi="Arial" w:cs="Arial"/>
          <w:b/>
          <w:bCs/>
          <w:sz w:val="22"/>
          <w:szCs w:val="22"/>
        </w:rPr>
        <w:t>,</w:t>
      </w:r>
      <w:r w:rsidR="2E8C5536" w:rsidRPr="5233D383">
        <w:rPr>
          <w:rFonts w:ascii="Arial" w:hAnsi="Arial" w:cs="Arial"/>
          <w:b/>
          <w:bCs/>
          <w:sz w:val="22"/>
          <w:szCs w:val="22"/>
        </w:rPr>
        <w:t xml:space="preserve"> derivado a que la estructura curricular es la misma para </w:t>
      </w:r>
      <w:r w:rsidR="73ACB619" w:rsidRPr="5233D383">
        <w:rPr>
          <w:rFonts w:ascii="Arial" w:hAnsi="Arial" w:cs="Arial"/>
          <w:b/>
          <w:bCs/>
          <w:sz w:val="22"/>
          <w:szCs w:val="22"/>
        </w:rPr>
        <w:t>lo</w:t>
      </w:r>
      <w:r w:rsidR="00243FF9" w:rsidRPr="5233D383">
        <w:rPr>
          <w:rFonts w:ascii="Arial" w:hAnsi="Arial" w:cs="Arial"/>
          <w:b/>
          <w:bCs/>
          <w:sz w:val="22"/>
          <w:szCs w:val="22"/>
        </w:rPr>
        <w:t>s</w:t>
      </w:r>
      <w:r w:rsidR="73ACB619" w:rsidRPr="5233D383">
        <w:rPr>
          <w:rFonts w:ascii="Arial" w:hAnsi="Arial" w:cs="Arial"/>
          <w:b/>
          <w:bCs/>
          <w:sz w:val="22"/>
          <w:szCs w:val="22"/>
        </w:rPr>
        <w:t xml:space="preserve"> subsistemas </w:t>
      </w:r>
      <w:r w:rsidR="40EE1184" w:rsidRPr="5233D383">
        <w:rPr>
          <w:rFonts w:ascii="Arial" w:hAnsi="Arial" w:cs="Arial"/>
          <w:b/>
          <w:bCs/>
          <w:sz w:val="22"/>
          <w:szCs w:val="22"/>
        </w:rPr>
        <w:t xml:space="preserve">escolar y extraescolar, </w:t>
      </w:r>
      <w:r w:rsidR="2E8C5536" w:rsidRPr="5233D383">
        <w:rPr>
          <w:rFonts w:ascii="Arial" w:hAnsi="Arial" w:cs="Arial"/>
          <w:b/>
          <w:bCs/>
          <w:sz w:val="22"/>
          <w:szCs w:val="22"/>
        </w:rPr>
        <w:t xml:space="preserve">según acuerdos ministeriales </w:t>
      </w:r>
      <w:r w:rsidR="1122228B" w:rsidRPr="5233D383">
        <w:rPr>
          <w:rFonts w:ascii="Arial" w:hAnsi="Arial" w:cs="Arial"/>
          <w:b/>
          <w:bCs/>
          <w:sz w:val="22"/>
          <w:szCs w:val="22"/>
        </w:rPr>
        <w:t xml:space="preserve">437-2020, </w:t>
      </w:r>
      <w:r w:rsidR="2E8C5536" w:rsidRPr="5233D383">
        <w:rPr>
          <w:rFonts w:ascii="Arial" w:hAnsi="Arial" w:cs="Arial"/>
          <w:b/>
          <w:bCs/>
          <w:sz w:val="22"/>
          <w:szCs w:val="22"/>
        </w:rPr>
        <w:t>3764-2018</w:t>
      </w:r>
      <w:r w:rsidR="12BDF2EC" w:rsidRPr="5233D383">
        <w:rPr>
          <w:rFonts w:ascii="Arial" w:hAnsi="Arial" w:cs="Arial"/>
          <w:b/>
          <w:bCs/>
          <w:sz w:val="22"/>
          <w:szCs w:val="22"/>
        </w:rPr>
        <w:t xml:space="preserve"> y</w:t>
      </w:r>
      <w:r w:rsidR="6A6EA005" w:rsidRPr="5233D383">
        <w:rPr>
          <w:rFonts w:ascii="Arial" w:hAnsi="Arial" w:cs="Arial"/>
          <w:b/>
          <w:bCs/>
          <w:sz w:val="22"/>
          <w:szCs w:val="22"/>
        </w:rPr>
        <w:t xml:space="preserve"> 2311-2020.</w:t>
      </w:r>
    </w:p>
    <w:p w14:paraId="0E2AE9C0" w14:textId="77777777" w:rsidR="00EF06A8" w:rsidRPr="001864BA" w:rsidRDefault="00EF06A8" w:rsidP="00D00316">
      <w:pPr>
        <w:ind w:left="360"/>
        <w:rPr>
          <w:rFonts w:ascii="Arial" w:hAnsi="Arial" w:cs="Arial"/>
          <w:sz w:val="22"/>
          <w:szCs w:val="22"/>
        </w:rPr>
      </w:pPr>
    </w:p>
    <w:p w14:paraId="1F5630F6" w14:textId="624679D4" w:rsidR="007922DE" w:rsidRPr="004051E7" w:rsidRDefault="0046213C" w:rsidP="5233D383">
      <w:pPr>
        <w:pStyle w:val="Encabezado"/>
        <w:tabs>
          <w:tab w:val="clear" w:pos="4252"/>
          <w:tab w:val="clear" w:pos="8504"/>
        </w:tabs>
        <w:ind w:left="357"/>
        <w:jc w:val="both"/>
        <w:rPr>
          <w:rFonts w:ascii="Arial" w:hAnsi="Arial" w:cs="Arial"/>
          <w:sz w:val="22"/>
          <w:szCs w:val="22"/>
        </w:rPr>
      </w:pPr>
      <w:r w:rsidRPr="5233D383">
        <w:rPr>
          <w:rFonts w:ascii="Arial" w:hAnsi="Arial" w:cs="Arial"/>
          <w:sz w:val="22"/>
          <w:szCs w:val="22"/>
          <w:lang w:val="es-GT"/>
        </w:rPr>
        <w:t>El presente aplica para ciclo nacional e internacional</w:t>
      </w:r>
      <w:r w:rsidRPr="5233D383">
        <w:rPr>
          <w:rFonts w:ascii="Arial" w:hAnsi="Arial" w:cs="Arial"/>
          <w:b/>
          <w:bCs/>
          <w:sz w:val="22"/>
          <w:szCs w:val="22"/>
          <w:lang w:val="es-GT"/>
        </w:rPr>
        <w:t xml:space="preserve">, </w:t>
      </w:r>
      <w:r w:rsidR="007F179C" w:rsidRPr="5233D383">
        <w:rPr>
          <w:rFonts w:ascii="Arial" w:hAnsi="Arial" w:cs="Arial"/>
          <w:sz w:val="22"/>
          <w:szCs w:val="22"/>
        </w:rPr>
        <w:t>n</w:t>
      </w:r>
      <w:r w:rsidRPr="5233D383">
        <w:rPr>
          <w:rFonts w:ascii="Arial" w:hAnsi="Arial" w:cs="Arial"/>
          <w:sz w:val="22"/>
          <w:szCs w:val="22"/>
        </w:rPr>
        <w:t>o se necesita equivalencia para los estudiantes que cambien de jornada ni de plan diario a plan fin de semana o viceversa, toda vez, la normativa de la estructura curricular sea la misma.</w:t>
      </w:r>
    </w:p>
    <w:p w14:paraId="0560EFD9" w14:textId="6006BBFA" w:rsidR="45B24AA6" w:rsidRDefault="45B24AA6" w:rsidP="5233D383">
      <w:pPr>
        <w:pStyle w:val="Encabezado"/>
        <w:tabs>
          <w:tab w:val="clear" w:pos="4252"/>
          <w:tab w:val="clear" w:pos="8504"/>
        </w:tabs>
        <w:ind w:left="357"/>
        <w:jc w:val="both"/>
        <w:rPr>
          <w:sz w:val="22"/>
          <w:szCs w:val="22"/>
        </w:rPr>
      </w:pPr>
    </w:p>
    <w:p w14:paraId="64CC8314" w14:textId="6F489433" w:rsidR="007922DE" w:rsidRPr="00C3572C" w:rsidRDefault="007922DE" w:rsidP="007F179C">
      <w:pPr>
        <w:pStyle w:val="Encabezado"/>
        <w:tabs>
          <w:tab w:val="clear" w:pos="4252"/>
          <w:tab w:val="clear" w:pos="8504"/>
        </w:tabs>
        <w:ind w:left="357"/>
        <w:jc w:val="both"/>
        <w:rPr>
          <w:rFonts w:ascii="Arial" w:hAnsi="Arial" w:cs="Arial"/>
          <w:strike/>
          <w:sz w:val="22"/>
          <w:szCs w:val="22"/>
        </w:rPr>
      </w:pPr>
      <w:r w:rsidRPr="5233D383">
        <w:rPr>
          <w:rFonts w:ascii="Arial" w:hAnsi="Arial" w:cs="Arial"/>
          <w:sz w:val="22"/>
          <w:szCs w:val="22"/>
        </w:rPr>
        <w:t>Para el ciclo escolar naciona</w:t>
      </w:r>
      <w:r w:rsidR="007F179C" w:rsidRPr="5233D383">
        <w:rPr>
          <w:rFonts w:ascii="Arial" w:hAnsi="Arial" w:cs="Arial"/>
          <w:sz w:val="22"/>
          <w:szCs w:val="22"/>
        </w:rPr>
        <w:t>l</w:t>
      </w:r>
      <w:r w:rsidR="007E223E" w:rsidRPr="5233D383">
        <w:rPr>
          <w:rFonts w:ascii="Arial" w:hAnsi="Arial" w:cs="Arial"/>
          <w:sz w:val="22"/>
          <w:szCs w:val="22"/>
        </w:rPr>
        <w:t>,</w:t>
      </w:r>
      <w:r w:rsidR="007F179C" w:rsidRPr="5233D383">
        <w:rPr>
          <w:rFonts w:ascii="Arial" w:hAnsi="Arial" w:cs="Arial"/>
          <w:sz w:val="22"/>
          <w:szCs w:val="22"/>
        </w:rPr>
        <w:t xml:space="preserve"> </w:t>
      </w:r>
      <w:r w:rsidRPr="5233D383">
        <w:rPr>
          <w:rFonts w:ascii="Arial" w:hAnsi="Arial" w:cs="Arial"/>
          <w:sz w:val="22"/>
          <w:szCs w:val="22"/>
        </w:rPr>
        <w:t xml:space="preserve">el </w:t>
      </w:r>
      <w:r w:rsidR="007F179C" w:rsidRPr="5233D383">
        <w:rPr>
          <w:rFonts w:ascii="Arial" w:hAnsi="Arial" w:cs="Arial"/>
          <w:sz w:val="22"/>
          <w:szCs w:val="22"/>
        </w:rPr>
        <w:t>expediente deberá presentar</w:t>
      </w:r>
      <w:r w:rsidR="00AC195C" w:rsidRPr="5233D383">
        <w:rPr>
          <w:rFonts w:ascii="Arial" w:hAnsi="Arial" w:cs="Arial"/>
          <w:sz w:val="22"/>
          <w:szCs w:val="22"/>
        </w:rPr>
        <w:t>se</w:t>
      </w:r>
      <w:r w:rsidR="007F179C" w:rsidRPr="5233D383">
        <w:rPr>
          <w:rFonts w:ascii="Arial" w:hAnsi="Arial" w:cs="Arial"/>
          <w:sz w:val="22"/>
          <w:szCs w:val="22"/>
        </w:rPr>
        <w:t xml:space="preserve"> </w:t>
      </w:r>
      <w:r w:rsidR="004E3671" w:rsidRPr="5233D383">
        <w:rPr>
          <w:rFonts w:ascii="Arial" w:hAnsi="Arial" w:cs="Arial"/>
          <w:sz w:val="22"/>
          <w:szCs w:val="22"/>
        </w:rPr>
        <w:t xml:space="preserve">según lo establecido en el </w:t>
      </w:r>
      <w:r w:rsidR="002D396A">
        <w:rPr>
          <w:rFonts w:ascii="Arial" w:hAnsi="Arial" w:cs="Arial"/>
          <w:sz w:val="22"/>
          <w:szCs w:val="22"/>
        </w:rPr>
        <w:t>c</w:t>
      </w:r>
      <w:r w:rsidR="004E3671" w:rsidRPr="5233D383">
        <w:rPr>
          <w:rFonts w:ascii="Arial" w:hAnsi="Arial" w:cs="Arial"/>
          <w:sz w:val="22"/>
          <w:szCs w:val="22"/>
        </w:rPr>
        <w:t xml:space="preserve">alendario </w:t>
      </w:r>
      <w:r w:rsidR="002D396A">
        <w:rPr>
          <w:rFonts w:ascii="Arial" w:hAnsi="Arial" w:cs="Arial"/>
          <w:sz w:val="22"/>
          <w:szCs w:val="22"/>
        </w:rPr>
        <w:t>e</w:t>
      </w:r>
      <w:r w:rsidR="004E3671" w:rsidRPr="5233D383">
        <w:rPr>
          <w:rFonts w:ascii="Arial" w:hAnsi="Arial" w:cs="Arial"/>
          <w:sz w:val="22"/>
          <w:szCs w:val="22"/>
        </w:rPr>
        <w:t>scolar vigente</w:t>
      </w:r>
      <w:r w:rsidR="00C3572C" w:rsidRPr="5233D383">
        <w:rPr>
          <w:rFonts w:ascii="Arial" w:hAnsi="Arial" w:cs="Arial"/>
          <w:sz w:val="22"/>
          <w:szCs w:val="22"/>
        </w:rPr>
        <w:t xml:space="preserve">. </w:t>
      </w:r>
    </w:p>
    <w:p w14:paraId="14CD756D" w14:textId="77777777" w:rsidR="007922DE" w:rsidRPr="004051E7" w:rsidRDefault="007922DE" w:rsidP="007F179C">
      <w:pPr>
        <w:pStyle w:val="Encabezado"/>
        <w:tabs>
          <w:tab w:val="clear" w:pos="4252"/>
          <w:tab w:val="clear" w:pos="8504"/>
        </w:tabs>
        <w:ind w:left="357"/>
        <w:jc w:val="both"/>
        <w:rPr>
          <w:rFonts w:ascii="Arial" w:hAnsi="Arial" w:cs="Arial"/>
          <w:sz w:val="22"/>
          <w:szCs w:val="22"/>
        </w:rPr>
      </w:pPr>
    </w:p>
    <w:p w14:paraId="1791DF50" w14:textId="44B9282A" w:rsidR="0046213C" w:rsidRPr="004051E7" w:rsidRDefault="00FD6D5E" w:rsidP="0046213C">
      <w:pPr>
        <w:pStyle w:val="Encabezado"/>
        <w:tabs>
          <w:tab w:val="clear" w:pos="4252"/>
          <w:tab w:val="clear" w:pos="8504"/>
        </w:tabs>
        <w:ind w:left="357"/>
        <w:jc w:val="both"/>
        <w:rPr>
          <w:rFonts w:ascii="Arial" w:hAnsi="Arial" w:cs="Arial"/>
          <w:sz w:val="22"/>
          <w:szCs w:val="22"/>
        </w:rPr>
      </w:pPr>
      <w:r w:rsidRPr="5233D383">
        <w:rPr>
          <w:rFonts w:ascii="Arial" w:hAnsi="Arial" w:cs="Arial"/>
          <w:sz w:val="22"/>
          <w:szCs w:val="22"/>
        </w:rPr>
        <w:t>Para el ciclo escolar internacional</w:t>
      </w:r>
      <w:r w:rsidR="007E223E" w:rsidRPr="5233D383">
        <w:rPr>
          <w:rFonts w:ascii="Arial" w:hAnsi="Arial" w:cs="Arial"/>
          <w:sz w:val="22"/>
          <w:szCs w:val="22"/>
        </w:rPr>
        <w:t>,</w:t>
      </w:r>
      <w:r w:rsidRPr="5233D383">
        <w:rPr>
          <w:rFonts w:ascii="Arial" w:hAnsi="Arial" w:cs="Arial"/>
          <w:sz w:val="22"/>
          <w:szCs w:val="22"/>
        </w:rPr>
        <w:t xml:space="preserve"> el expediente deberá </w:t>
      </w:r>
      <w:r w:rsidR="003E227D" w:rsidRPr="5233D383">
        <w:rPr>
          <w:rFonts w:ascii="Arial" w:hAnsi="Arial" w:cs="Arial"/>
          <w:sz w:val="22"/>
          <w:szCs w:val="22"/>
        </w:rPr>
        <w:t xml:space="preserve">presentarse </w:t>
      </w:r>
      <w:r w:rsidR="003824AE" w:rsidRPr="5233D383">
        <w:rPr>
          <w:rFonts w:ascii="Arial" w:hAnsi="Arial" w:cs="Arial"/>
          <w:sz w:val="22"/>
          <w:szCs w:val="22"/>
        </w:rPr>
        <w:t xml:space="preserve">a partir del último día hábil de junio, hasta el </w:t>
      </w:r>
      <w:r w:rsidR="003E227D" w:rsidRPr="5233D383">
        <w:rPr>
          <w:rFonts w:ascii="Arial" w:hAnsi="Arial" w:cs="Arial"/>
          <w:sz w:val="22"/>
          <w:szCs w:val="22"/>
        </w:rPr>
        <w:t xml:space="preserve">último día </w:t>
      </w:r>
      <w:r w:rsidR="007E223E" w:rsidRPr="5233D383">
        <w:rPr>
          <w:rFonts w:ascii="Arial" w:hAnsi="Arial" w:cs="Arial"/>
          <w:sz w:val="22"/>
          <w:szCs w:val="22"/>
        </w:rPr>
        <w:t xml:space="preserve">hábil </w:t>
      </w:r>
      <w:r w:rsidR="003824AE" w:rsidRPr="5233D383">
        <w:rPr>
          <w:rFonts w:ascii="Arial" w:hAnsi="Arial" w:cs="Arial"/>
          <w:sz w:val="22"/>
          <w:szCs w:val="22"/>
        </w:rPr>
        <w:t xml:space="preserve">de </w:t>
      </w:r>
      <w:r w:rsidR="00E12CCC" w:rsidRPr="5233D383">
        <w:rPr>
          <w:rFonts w:ascii="Arial" w:hAnsi="Arial" w:cs="Arial"/>
          <w:sz w:val="22"/>
          <w:szCs w:val="22"/>
        </w:rPr>
        <w:t>septiembre</w:t>
      </w:r>
      <w:r w:rsidR="003E227D" w:rsidRPr="5233D383">
        <w:rPr>
          <w:rFonts w:ascii="Arial" w:hAnsi="Arial" w:cs="Arial"/>
          <w:sz w:val="22"/>
          <w:szCs w:val="22"/>
        </w:rPr>
        <w:t xml:space="preserve">, </w:t>
      </w:r>
      <w:r w:rsidR="00FB5F92" w:rsidRPr="5233D383">
        <w:rPr>
          <w:rFonts w:ascii="Arial" w:hAnsi="Arial" w:cs="Arial"/>
          <w:sz w:val="22"/>
          <w:szCs w:val="22"/>
        </w:rPr>
        <w:t xml:space="preserve">para </w:t>
      </w:r>
      <w:r w:rsidR="00E12CCC" w:rsidRPr="5233D383">
        <w:rPr>
          <w:rFonts w:ascii="Arial" w:hAnsi="Arial" w:cs="Arial"/>
          <w:sz w:val="22"/>
          <w:szCs w:val="22"/>
        </w:rPr>
        <w:t>que</w:t>
      </w:r>
      <w:r w:rsidR="003E227D" w:rsidRPr="5233D383">
        <w:rPr>
          <w:rFonts w:ascii="Arial" w:hAnsi="Arial" w:cs="Arial"/>
          <w:sz w:val="22"/>
          <w:szCs w:val="22"/>
        </w:rPr>
        <w:t xml:space="preserve"> en </w:t>
      </w:r>
      <w:r w:rsidR="00E12CCC" w:rsidRPr="5233D383">
        <w:rPr>
          <w:rFonts w:ascii="Arial" w:hAnsi="Arial" w:cs="Arial"/>
          <w:sz w:val="22"/>
          <w:szCs w:val="22"/>
        </w:rPr>
        <w:t>octubre</w:t>
      </w:r>
      <w:r w:rsidR="003E227D" w:rsidRPr="5233D383">
        <w:rPr>
          <w:rFonts w:ascii="Arial" w:hAnsi="Arial" w:cs="Arial"/>
          <w:sz w:val="22"/>
          <w:szCs w:val="22"/>
        </w:rPr>
        <w:t xml:space="preserve"> se concluya con el trámite solicitado.</w:t>
      </w:r>
      <w:r w:rsidR="007922DE" w:rsidRPr="5233D383">
        <w:rPr>
          <w:rFonts w:ascii="Arial" w:hAnsi="Arial" w:cs="Arial"/>
          <w:sz w:val="22"/>
          <w:szCs w:val="22"/>
        </w:rPr>
        <w:t xml:space="preserve"> </w:t>
      </w:r>
    </w:p>
    <w:p w14:paraId="1962A734" w14:textId="35C6CBE4" w:rsidR="45B24AA6" w:rsidRDefault="45B24AA6" w:rsidP="45B24AA6">
      <w:pPr>
        <w:pStyle w:val="Encabezado"/>
        <w:tabs>
          <w:tab w:val="clear" w:pos="4252"/>
          <w:tab w:val="clear" w:pos="8504"/>
        </w:tabs>
        <w:ind w:left="357"/>
        <w:jc w:val="both"/>
        <w:rPr>
          <w:sz w:val="22"/>
          <w:szCs w:val="22"/>
        </w:rPr>
      </w:pPr>
    </w:p>
    <w:p w14:paraId="7F05096F" w14:textId="3B984300" w:rsidR="0046213C" w:rsidRDefault="0046213C" w:rsidP="45B24AA6">
      <w:pPr>
        <w:pStyle w:val="Encabezado"/>
        <w:tabs>
          <w:tab w:val="clear" w:pos="4252"/>
          <w:tab w:val="clear" w:pos="8504"/>
        </w:tabs>
        <w:ind w:left="357"/>
        <w:jc w:val="both"/>
        <w:rPr>
          <w:rFonts w:ascii="Arial" w:hAnsi="Arial" w:cs="Arial"/>
          <w:sz w:val="22"/>
          <w:szCs w:val="22"/>
          <w:lang w:val="es-GT"/>
        </w:rPr>
      </w:pPr>
      <w:r w:rsidRPr="45B24AA6">
        <w:rPr>
          <w:rFonts w:ascii="Arial" w:hAnsi="Arial" w:cs="Arial"/>
          <w:sz w:val="22"/>
          <w:szCs w:val="22"/>
          <w:lang w:val="es-GT"/>
        </w:rPr>
        <w:t xml:space="preserve">Todos los trámites del presente instructivo serán gratuitos en todas las instancias y entidades </w:t>
      </w:r>
      <w:r w:rsidR="00DA6715" w:rsidRPr="45B24AA6">
        <w:rPr>
          <w:rFonts w:ascii="Arial" w:hAnsi="Arial" w:cs="Arial"/>
          <w:sz w:val="22"/>
          <w:szCs w:val="22"/>
          <w:lang w:val="es-GT"/>
        </w:rPr>
        <w:t xml:space="preserve">bajo la rectoría del Ministerio de Educación </w:t>
      </w:r>
      <w:r w:rsidRPr="45B24AA6">
        <w:rPr>
          <w:rFonts w:ascii="Arial" w:hAnsi="Arial" w:cs="Arial"/>
          <w:sz w:val="22"/>
          <w:szCs w:val="22"/>
          <w:lang w:val="es-GT"/>
        </w:rPr>
        <w:t>donde se realicen y no se podrán adicionar condiciones.</w:t>
      </w:r>
    </w:p>
    <w:p w14:paraId="7B93C415" w14:textId="77777777" w:rsidR="007E223E" w:rsidRPr="004051E7" w:rsidRDefault="007E223E" w:rsidP="0046213C">
      <w:pPr>
        <w:pStyle w:val="Encabezado"/>
        <w:tabs>
          <w:tab w:val="clear" w:pos="4252"/>
          <w:tab w:val="clear" w:pos="8504"/>
        </w:tabs>
        <w:ind w:left="357"/>
        <w:jc w:val="both"/>
        <w:rPr>
          <w:rFonts w:ascii="Arial" w:hAnsi="Arial" w:cs="Arial"/>
          <w:b/>
          <w:sz w:val="22"/>
          <w:szCs w:val="22"/>
          <w:lang w:val="es-GT"/>
        </w:rPr>
      </w:pPr>
    </w:p>
    <w:p w14:paraId="43FB24C0" w14:textId="5904BCEE" w:rsidR="007E223E" w:rsidRPr="004051E7" w:rsidRDefault="007E223E" w:rsidP="5E8BBF0A">
      <w:pPr>
        <w:pStyle w:val="Encabezado"/>
        <w:tabs>
          <w:tab w:val="clear" w:pos="4252"/>
          <w:tab w:val="clear" w:pos="8504"/>
        </w:tabs>
        <w:ind w:left="357"/>
        <w:jc w:val="both"/>
        <w:rPr>
          <w:rFonts w:ascii="Arial" w:hAnsi="Arial" w:cs="Arial"/>
          <w:sz w:val="22"/>
          <w:szCs w:val="22"/>
          <w:lang w:val="es-GT"/>
        </w:rPr>
      </w:pPr>
      <w:r w:rsidRPr="5E8BBF0A">
        <w:rPr>
          <w:rFonts w:ascii="Arial" w:hAnsi="Arial" w:cs="Arial"/>
          <w:sz w:val="22"/>
          <w:szCs w:val="22"/>
          <w:lang w:val="es-GT"/>
        </w:rPr>
        <w:t xml:space="preserve">A continuación, se describen las actividades y los puestos responsables de ejecutarlas, en el caso que el puesto que refleje la actividad no se encuentre ocupado, el </w:t>
      </w:r>
      <w:r w:rsidR="00901A2B">
        <w:rPr>
          <w:rFonts w:ascii="Arial" w:hAnsi="Arial" w:cs="Arial"/>
          <w:sz w:val="22"/>
          <w:szCs w:val="22"/>
          <w:lang w:val="es-GT"/>
        </w:rPr>
        <w:t>d</w:t>
      </w:r>
      <w:r w:rsidRPr="5E8BBF0A">
        <w:rPr>
          <w:rFonts w:ascii="Arial" w:hAnsi="Arial" w:cs="Arial"/>
          <w:sz w:val="22"/>
          <w:szCs w:val="22"/>
          <w:lang w:val="es-GT"/>
        </w:rPr>
        <w:t xml:space="preserve">irector </w:t>
      </w:r>
      <w:r w:rsidR="00901A2B">
        <w:rPr>
          <w:rFonts w:ascii="Arial" w:hAnsi="Arial" w:cs="Arial"/>
          <w:sz w:val="22"/>
          <w:szCs w:val="22"/>
          <w:lang w:val="es-GT"/>
        </w:rPr>
        <w:t>d</w:t>
      </w:r>
      <w:r w:rsidRPr="5E8BBF0A">
        <w:rPr>
          <w:rFonts w:ascii="Arial" w:hAnsi="Arial" w:cs="Arial"/>
          <w:sz w:val="22"/>
          <w:szCs w:val="22"/>
          <w:lang w:val="es-GT"/>
        </w:rPr>
        <w:t xml:space="preserve">epartamental de </w:t>
      </w:r>
      <w:r w:rsidR="00901A2B">
        <w:rPr>
          <w:rFonts w:ascii="Arial" w:hAnsi="Arial" w:cs="Arial"/>
          <w:sz w:val="22"/>
          <w:szCs w:val="22"/>
          <w:lang w:val="es-GT"/>
        </w:rPr>
        <w:t>e</w:t>
      </w:r>
      <w:r w:rsidRPr="5E8BBF0A">
        <w:rPr>
          <w:rFonts w:ascii="Arial" w:hAnsi="Arial" w:cs="Arial"/>
          <w:sz w:val="22"/>
          <w:szCs w:val="22"/>
          <w:lang w:val="es-GT"/>
        </w:rPr>
        <w:t xml:space="preserve">ducación designará al responsable de </w:t>
      </w:r>
      <w:r w:rsidR="217CCA9C" w:rsidRPr="5E8BBF0A">
        <w:rPr>
          <w:rFonts w:ascii="Arial" w:hAnsi="Arial" w:cs="Arial"/>
          <w:sz w:val="22"/>
          <w:szCs w:val="22"/>
          <w:lang w:val="es-GT"/>
        </w:rPr>
        <w:t>esta</w:t>
      </w:r>
      <w:r w:rsidRPr="5E8BBF0A">
        <w:rPr>
          <w:rFonts w:ascii="Arial" w:hAnsi="Arial" w:cs="Arial"/>
          <w:sz w:val="22"/>
          <w:szCs w:val="22"/>
          <w:lang w:val="es-GT"/>
        </w:rPr>
        <w:t xml:space="preserve">. </w:t>
      </w:r>
    </w:p>
    <w:p w14:paraId="33A36CF1" w14:textId="77777777" w:rsidR="002B0117" w:rsidRPr="004051E7" w:rsidRDefault="002B0117"/>
    <w:tbl>
      <w:tblPr>
        <w:tblW w:w="1094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410"/>
        <w:gridCol w:w="1141"/>
        <w:gridCol w:w="8392"/>
      </w:tblGrid>
      <w:tr w:rsidR="00CE3B41" w:rsidRPr="004051E7" w14:paraId="59FBC90D" w14:textId="77777777" w:rsidTr="665B44CD">
        <w:trPr>
          <w:tblHeader/>
          <w:jc w:val="right"/>
        </w:trPr>
        <w:tc>
          <w:tcPr>
            <w:tcW w:w="1410" w:type="dxa"/>
            <w:shd w:val="clear" w:color="auto" w:fill="D9D9D9" w:themeFill="background1" w:themeFillShade="D9"/>
            <w:tcMar>
              <w:top w:w="28" w:type="dxa"/>
              <w:bottom w:w="28" w:type="dxa"/>
            </w:tcMar>
            <w:vAlign w:val="center"/>
          </w:tcPr>
          <w:p w14:paraId="1F97205C" w14:textId="77777777" w:rsidR="00A30132" w:rsidRPr="004051E7" w:rsidRDefault="00A30132" w:rsidP="00C92CE6">
            <w:pPr>
              <w:spacing w:line="264" w:lineRule="auto"/>
              <w:rPr>
                <w:rFonts w:ascii="Arial" w:hAnsi="Arial" w:cs="Arial"/>
                <w:b/>
                <w:sz w:val="16"/>
                <w:szCs w:val="16"/>
              </w:rPr>
            </w:pPr>
            <w:r w:rsidRPr="004051E7">
              <w:rPr>
                <w:rFonts w:ascii="Arial" w:hAnsi="Arial" w:cs="Arial"/>
                <w:b/>
                <w:sz w:val="16"/>
                <w:szCs w:val="16"/>
              </w:rPr>
              <w:t>Actividad</w:t>
            </w:r>
          </w:p>
        </w:tc>
        <w:tc>
          <w:tcPr>
            <w:tcW w:w="1141" w:type="dxa"/>
            <w:shd w:val="clear" w:color="auto" w:fill="D9D9D9" w:themeFill="background1" w:themeFillShade="D9"/>
            <w:tcMar>
              <w:top w:w="28" w:type="dxa"/>
              <w:bottom w:w="28" w:type="dxa"/>
            </w:tcMar>
            <w:vAlign w:val="center"/>
          </w:tcPr>
          <w:p w14:paraId="03C135DA" w14:textId="77777777" w:rsidR="00A30132" w:rsidRPr="004051E7" w:rsidRDefault="00A30132" w:rsidP="00C92CE6">
            <w:pPr>
              <w:spacing w:line="264" w:lineRule="auto"/>
              <w:rPr>
                <w:rFonts w:ascii="Arial" w:hAnsi="Arial" w:cs="Arial"/>
                <w:b/>
                <w:sz w:val="16"/>
                <w:szCs w:val="16"/>
              </w:rPr>
            </w:pPr>
            <w:r w:rsidRPr="004051E7">
              <w:rPr>
                <w:rFonts w:ascii="Arial" w:hAnsi="Arial" w:cs="Arial"/>
                <w:b/>
                <w:sz w:val="16"/>
                <w:szCs w:val="16"/>
              </w:rPr>
              <w:t>Responsable</w:t>
            </w:r>
          </w:p>
        </w:tc>
        <w:tc>
          <w:tcPr>
            <w:tcW w:w="8392" w:type="dxa"/>
            <w:shd w:val="clear" w:color="auto" w:fill="D9D9D9" w:themeFill="background1" w:themeFillShade="D9"/>
            <w:tcMar>
              <w:top w:w="28" w:type="dxa"/>
              <w:left w:w="57" w:type="dxa"/>
              <w:bottom w:w="28" w:type="dxa"/>
              <w:right w:w="28" w:type="dxa"/>
            </w:tcMar>
            <w:vAlign w:val="center"/>
          </w:tcPr>
          <w:p w14:paraId="263BAA2A" w14:textId="77777777" w:rsidR="00A30132" w:rsidRPr="004051E7" w:rsidRDefault="00A30132" w:rsidP="00C92CE6">
            <w:pPr>
              <w:spacing w:line="264" w:lineRule="auto"/>
              <w:rPr>
                <w:rFonts w:ascii="Arial" w:hAnsi="Arial" w:cs="Arial"/>
                <w:b/>
                <w:sz w:val="16"/>
                <w:szCs w:val="16"/>
              </w:rPr>
            </w:pPr>
            <w:r w:rsidRPr="004051E7">
              <w:rPr>
                <w:rFonts w:ascii="Arial" w:hAnsi="Arial" w:cs="Arial"/>
                <w:b/>
                <w:sz w:val="16"/>
                <w:szCs w:val="16"/>
              </w:rPr>
              <w:t>Descripción de las Actividades</w:t>
            </w:r>
          </w:p>
        </w:tc>
      </w:tr>
      <w:tr w:rsidR="00CE3B41" w:rsidRPr="004051E7" w14:paraId="083C75FE" w14:textId="77777777" w:rsidTr="665B44CD">
        <w:trPr>
          <w:trHeight w:val="42"/>
          <w:jc w:val="right"/>
        </w:trPr>
        <w:tc>
          <w:tcPr>
            <w:tcW w:w="1410" w:type="dxa"/>
            <w:vAlign w:val="center"/>
          </w:tcPr>
          <w:p w14:paraId="2B5CCF9D" w14:textId="78263F30" w:rsidR="00A30132" w:rsidRPr="004051E7" w:rsidRDefault="0026130A" w:rsidP="008C510D">
            <w:pPr>
              <w:pStyle w:val="Prrafodelista"/>
              <w:numPr>
                <w:ilvl w:val="0"/>
                <w:numId w:val="19"/>
              </w:numPr>
              <w:tabs>
                <w:tab w:val="left" w:pos="388"/>
              </w:tabs>
              <w:rPr>
                <w:rFonts w:ascii="Arial" w:hAnsi="Arial" w:cs="Arial"/>
                <w:b/>
                <w:sz w:val="14"/>
                <w:szCs w:val="22"/>
              </w:rPr>
            </w:pPr>
            <w:r w:rsidRPr="004051E7">
              <w:rPr>
                <w:rFonts w:ascii="Arial" w:hAnsi="Arial" w:cs="Arial"/>
                <w:b/>
                <w:sz w:val="14"/>
                <w:szCs w:val="22"/>
              </w:rPr>
              <w:t>Recibir solicitud</w:t>
            </w:r>
          </w:p>
        </w:tc>
        <w:tc>
          <w:tcPr>
            <w:tcW w:w="1141" w:type="dxa"/>
            <w:vAlign w:val="center"/>
          </w:tcPr>
          <w:p w14:paraId="29E47CC8" w14:textId="77777777" w:rsidR="00A30132" w:rsidRPr="004051E7" w:rsidRDefault="1BFCA78F" w:rsidP="00130986">
            <w:pPr>
              <w:jc w:val="center"/>
              <w:rPr>
                <w:rFonts w:ascii="Arial" w:hAnsi="Arial" w:cs="Arial"/>
                <w:sz w:val="14"/>
                <w:szCs w:val="14"/>
              </w:rPr>
            </w:pPr>
            <w:r w:rsidRPr="5E8BBF0A">
              <w:rPr>
                <w:rFonts w:ascii="Arial" w:hAnsi="Arial" w:cs="Arial"/>
                <w:sz w:val="14"/>
                <w:szCs w:val="14"/>
              </w:rPr>
              <w:t>Coordinador de Acreditamiento y Certificación</w:t>
            </w:r>
          </w:p>
          <w:p w14:paraId="22959659" w14:textId="0FE8E42A" w:rsidR="00A30132" w:rsidRPr="004051E7" w:rsidRDefault="1BFCA78F" w:rsidP="00130986">
            <w:pPr>
              <w:jc w:val="center"/>
              <w:rPr>
                <w:rFonts w:ascii="Arial" w:hAnsi="Arial" w:cs="Arial"/>
                <w:sz w:val="14"/>
                <w:szCs w:val="14"/>
              </w:rPr>
            </w:pPr>
            <w:r w:rsidRPr="5E8BBF0A">
              <w:rPr>
                <w:rFonts w:ascii="Arial" w:hAnsi="Arial" w:cs="Arial"/>
                <w:sz w:val="14"/>
                <w:szCs w:val="14"/>
              </w:rPr>
              <w:t>DIDEDUC</w:t>
            </w:r>
          </w:p>
        </w:tc>
        <w:tc>
          <w:tcPr>
            <w:tcW w:w="8392" w:type="dxa"/>
            <w:tcMar>
              <w:top w:w="28" w:type="dxa"/>
              <w:left w:w="57" w:type="dxa"/>
              <w:bottom w:w="85" w:type="dxa"/>
              <w:right w:w="28" w:type="dxa"/>
            </w:tcMar>
            <w:vAlign w:val="center"/>
          </w:tcPr>
          <w:p w14:paraId="5EF308B6" w14:textId="3DEDA1CA" w:rsidR="00BF0D8F" w:rsidRPr="005D25DA" w:rsidRDefault="6FD620E8" w:rsidP="00AB7D81">
            <w:pPr>
              <w:jc w:val="both"/>
              <w:rPr>
                <w:rFonts w:ascii="Arial" w:hAnsi="Arial" w:cs="Arial"/>
                <w:sz w:val="22"/>
                <w:szCs w:val="22"/>
                <w:highlight w:val="green"/>
                <w:lang w:val="es-ES"/>
              </w:rPr>
            </w:pPr>
            <w:r w:rsidRPr="665B44CD">
              <w:rPr>
                <w:rFonts w:ascii="Arial" w:hAnsi="Arial" w:cs="Arial"/>
                <w:sz w:val="22"/>
                <w:szCs w:val="22"/>
                <w:lang w:val="es-ES"/>
              </w:rPr>
              <w:t>Recibe del padre</w:t>
            </w:r>
            <w:r w:rsidR="63C6C77F" w:rsidRPr="665B44CD">
              <w:rPr>
                <w:rFonts w:ascii="Arial" w:hAnsi="Arial" w:cs="Arial"/>
                <w:sz w:val="22"/>
                <w:szCs w:val="22"/>
                <w:lang w:val="es-ES"/>
              </w:rPr>
              <w:t>, madre</w:t>
            </w:r>
            <w:r w:rsidR="3B20DF5C" w:rsidRPr="665B44CD">
              <w:rPr>
                <w:rFonts w:ascii="Arial" w:hAnsi="Arial" w:cs="Arial"/>
                <w:sz w:val="22"/>
                <w:szCs w:val="22"/>
                <w:lang w:val="es-ES"/>
              </w:rPr>
              <w:t xml:space="preserve"> </w:t>
            </w:r>
            <w:r w:rsidR="15E8FE02" w:rsidRPr="665B44CD">
              <w:rPr>
                <w:rFonts w:ascii="Arial" w:hAnsi="Arial" w:cs="Arial"/>
                <w:sz w:val="22"/>
                <w:szCs w:val="22"/>
                <w:lang w:val="es-ES"/>
              </w:rPr>
              <w:t>tutor (para este caso</w:t>
            </w:r>
            <w:r w:rsidR="006B382A">
              <w:rPr>
                <w:rFonts w:ascii="Arial" w:hAnsi="Arial" w:cs="Arial"/>
                <w:sz w:val="22"/>
                <w:szCs w:val="22"/>
                <w:lang w:val="es-ES"/>
              </w:rPr>
              <w:t xml:space="preserve"> se</w:t>
            </w:r>
            <w:r w:rsidR="15E8FE02" w:rsidRPr="665B44CD">
              <w:rPr>
                <w:rFonts w:ascii="Arial" w:hAnsi="Arial" w:cs="Arial"/>
                <w:sz w:val="22"/>
                <w:szCs w:val="22"/>
                <w:lang w:val="es-ES"/>
              </w:rPr>
              <w:t xml:space="preserve"> debe adjuntar documento legal que lo </w:t>
            </w:r>
            <w:r w:rsidR="48356278" w:rsidRPr="665B44CD">
              <w:rPr>
                <w:rFonts w:ascii="Arial" w:hAnsi="Arial" w:cs="Arial"/>
                <w:sz w:val="22"/>
                <w:szCs w:val="22"/>
                <w:lang w:val="es-ES"/>
              </w:rPr>
              <w:t>respalde</w:t>
            </w:r>
            <w:r w:rsidR="15E8FE02" w:rsidRPr="665B44CD">
              <w:rPr>
                <w:rFonts w:ascii="Arial" w:hAnsi="Arial" w:cs="Arial"/>
                <w:sz w:val="22"/>
                <w:szCs w:val="22"/>
                <w:lang w:val="es-ES"/>
              </w:rPr>
              <w:t>)</w:t>
            </w:r>
            <w:r w:rsidR="3C667E71" w:rsidRPr="665B44CD">
              <w:rPr>
                <w:rFonts w:ascii="Arial" w:hAnsi="Arial" w:cs="Arial"/>
                <w:sz w:val="22"/>
                <w:szCs w:val="22"/>
                <w:lang w:val="es-ES"/>
              </w:rPr>
              <w:t xml:space="preserve"> </w:t>
            </w:r>
            <w:r w:rsidRPr="665B44CD">
              <w:rPr>
                <w:rFonts w:ascii="Arial" w:hAnsi="Arial" w:cs="Arial"/>
                <w:sz w:val="22"/>
                <w:szCs w:val="22"/>
                <w:lang w:val="es-ES"/>
              </w:rPr>
              <w:t>o solicitante</w:t>
            </w:r>
            <w:r w:rsidR="6CC381A3" w:rsidRPr="665B44CD">
              <w:rPr>
                <w:rFonts w:ascii="Arial" w:hAnsi="Arial" w:cs="Arial"/>
                <w:sz w:val="22"/>
                <w:szCs w:val="22"/>
                <w:lang w:val="es-ES"/>
              </w:rPr>
              <w:t xml:space="preserve"> (si el estudiante es mayor de edad)</w:t>
            </w:r>
            <w:r w:rsidR="2ED0B46A" w:rsidRPr="665B44CD">
              <w:rPr>
                <w:rFonts w:ascii="Arial" w:hAnsi="Arial" w:cs="Arial"/>
                <w:sz w:val="22"/>
                <w:szCs w:val="22"/>
                <w:lang w:val="es-ES"/>
              </w:rPr>
              <w:t>,</w:t>
            </w:r>
            <w:r w:rsidRPr="665B44CD">
              <w:rPr>
                <w:rFonts w:ascii="Arial" w:hAnsi="Arial" w:cs="Arial"/>
                <w:sz w:val="22"/>
                <w:szCs w:val="22"/>
                <w:lang w:val="es-ES"/>
              </w:rPr>
              <w:t xml:space="preserve"> </w:t>
            </w:r>
            <w:r w:rsidR="00744394">
              <w:rPr>
                <w:rFonts w:ascii="Arial" w:hAnsi="Arial" w:cs="Arial"/>
                <w:sz w:val="22"/>
                <w:szCs w:val="22"/>
                <w:lang w:val="es-ES"/>
              </w:rPr>
              <w:t xml:space="preserve">se debe cargar </w:t>
            </w:r>
            <w:r w:rsidRPr="665B44CD">
              <w:rPr>
                <w:rFonts w:ascii="Arial" w:hAnsi="Arial" w:cs="Arial"/>
                <w:sz w:val="22"/>
                <w:szCs w:val="22"/>
                <w:lang w:val="es-ES"/>
              </w:rPr>
              <w:t xml:space="preserve">el expediente </w:t>
            </w:r>
            <w:r w:rsidR="15A1BCD0" w:rsidRPr="665B44CD">
              <w:rPr>
                <w:rFonts w:ascii="Arial" w:hAnsi="Arial" w:cs="Arial"/>
                <w:sz w:val="22"/>
                <w:szCs w:val="22"/>
                <w:lang w:val="es-ES"/>
              </w:rPr>
              <w:t>digital por medio de</w:t>
            </w:r>
            <w:r w:rsidR="004C5E91" w:rsidRPr="665B44CD">
              <w:rPr>
                <w:rFonts w:ascii="Arial" w:hAnsi="Arial" w:cs="Arial"/>
                <w:sz w:val="22"/>
                <w:szCs w:val="22"/>
                <w:lang w:val="es-ES"/>
              </w:rPr>
              <w:t xml:space="preserve"> la plataforma BPM</w:t>
            </w:r>
            <w:r w:rsidR="15A1BCD0" w:rsidRPr="665B44CD">
              <w:rPr>
                <w:rFonts w:ascii="Arial" w:hAnsi="Arial" w:cs="Arial"/>
                <w:sz w:val="22"/>
                <w:szCs w:val="22"/>
                <w:lang w:val="es-ES"/>
              </w:rPr>
              <w:t xml:space="preserve">, con </w:t>
            </w:r>
            <w:r w:rsidRPr="665B44CD">
              <w:rPr>
                <w:rFonts w:ascii="Arial" w:hAnsi="Arial" w:cs="Arial"/>
                <w:sz w:val="22"/>
                <w:szCs w:val="22"/>
                <w:lang w:val="es-ES"/>
              </w:rPr>
              <w:t>los documentos</w:t>
            </w:r>
            <w:r w:rsidR="6249D168" w:rsidRPr="665B44CD">
              <w:rPr>
                <w:rFonts w:ascii="Arial" w:hAnsi="Arial" w:cs="Arial"/>
                <w:sz w:val="22"/>
                <w:szCs w:val="22"/>
                <w:lang w:val="es-ES"/>
              </w:rPr>
              <w:t xml:space="preserve"> siguientes</w:t>
            </w:r>
            <w:r w:rsidRPr="665B44CD">
              <w:rPr>
                <w:rFonts w:ascii="Arial" w:hAnsi="Arial" w:cs="Arial"/>
                <w:sz w:val="22"/>
                <w:szCs w:val="22"/>
                <w:lang w:val="es-ES"/>
              </w:rPr>
              <w:t>:</w:t>
            </w:r>
            <w:r w:rsidR="1297B64D" w:rsidRPr="665B44CD">
              <w:rPr>
                <w:rFonts w:ascii="Arial" w:hAnsi="Arial" w:cs="Arial"/>
                <w:sz w:val="22"/>
                <w:szCs w:val="22"/>
                <w:lang w:val="es-ES"/>
              </w:rPr>
              <w:t xml:space="preserve"> </w:t>
            </w:r>
          </w:p>
          <w:p w14:paraId="762E1BB2" w14:textId="695423A4" w:rsidR="00BF0D8F" w:rsidRPr="005D25DA" w:rsidRDefault="00BF0D8F" w:rsidP="5DEACD01">
            <w:pPr>
              <w:rPr>
                <w:rFonts w:ascii="Arial" w:hAnsi="Arial" w:cs="Arial"/>
                <w:sz w:val="22"/>
                <w:szCs w:val="22"/>
              </w:rPr>
            </w:pPr>
          </w:p>
          <w:p w14:paraId="25F57F63" w14:textId="478B4FE7" w:rsidR="00695AB5" w:rsidRPr="00CA5104" w:rsidRDefault="00B73AF8" w:rsidP="00500BC6">
            <w:pPr>
              <w:numPr>
                <w:ilvl w:val="0"/>
                <w:numId w:val="9"/>
              </w:numPr>
              <w:jc w:val="both"/>
              <w:rPr>
                <w:rFonts w:ascii="Arial" w:hAnsi="Arial" w:cs="Arial"/>
                <w:sz w:val="22"/>
                <w:szCs w:val="22"/>
              </w:rPr>
            </w:pPr>
            <w:r>
              <w:rPr>
                <w:rFonts w:ascii="Arial" w:hAnsi="Arial" w:cs="Arial"/>
                <w:sz w:val="22"/>
                <w:szCs w:val="22"/>
                <w:lang w:val="es-GT"/>
              </w:rPr>
              <w:t>La s</w:t>
            </w:r>
            <w:r w:rsidR="1E25D965" w:rsidRPr="11244EB0">
              <w:rPr>
                <w:rFonts w:ascii="Arial" w:hAnsi="Arial" w:cs="Arial"/>
                <w:sz w:val="22"/>
                <w:szCs w:val="22"/>
                <w:lang w:val="es-GT"/>
              </w:rPr>
              <w:t xml:space="preserve">olicitud de </w:t>
            </w:r>
            <w:r w:rsidR="2B153D72" w:rsidRPr="11244EB0">
              <w:rPr>
                <w:rFonts w:ascii="Arial" w:hAnsi="Arial" w:cs="Arial"/>
                <w:sz w:val="22"/>
                <w:szCs w:val="22"/>
                <w:lang w:val="es-GT"/>
              </w:rPr>
              <w:t>equivalencias de estudios</w:t>
            </w:r>
            <w:r w:rsidR="1E25D965" w:rsidRPr="11244EB0">
              <w:rPr>
                <w:rFonts w:ascii="Arial" w:hAnsi="Arial" w:cs="Arial"/>
                <w:sz w:val="22"/>
                <w:szCs w:val="22"/>
                <w:lang w:val="es-GT"/>
              </w:rPr>
              <w:t xml:space="preserve"> </w:t>
            </w:r>
            <w:r w:rsidR="05B2EADA" w:rsidRPr="11244EB0">
              <w:rPr>
                <w:rFonts w:ascii="Arial" w:hAnsi="Arial" w:cs="Arial"/>
                <w:sz w:val="22"/>
                <w:szCs w:val="22"/>
                <w:lang w:val="es-GT"/>
              </w:rPr>
              <w:t xml:space="preserve">es </w:t>
            </w:r>
            <w:r w:rsidR="05B2EADA" w:rsidRPr="11244EB0">
              <w:rPr>
                <w:rFonts w:ascii="Arial" w:hAnsi="Arial" w:cs="Arial"/>
                <w:sz w:val="22"/>
                <w:szCs w:val="22"/>
              </w:rPr>
              <w:t xml:space="preserve">llenada </w:t>
            </w:r>
            <w:r w:rsidR="1E25D965" w:rsidRPr="11244EB0">
              <w:rPr>
                <w:rFonts w:ascii="Arial" w:hAnsi="Arial" w:cs="Arial"/>
                <w:sz w:val="22"/>
                <w:szCs w:val="22"/>
              </w:rPr>
              <w:t>por el</w:t>
            </w:r>
            <w:r w:rsidR="1E25D965" w:rsidRPr="11244EB0">
              <w:rPr>
                <w:rFonts w:ascii="Arial" w:hAnsi="Arial" w:cs="Arial"/>
                <w:sz w:val="22"/>
                <w:szCs w:val="22"/>
                <w:lang w:val="es-GT"/>
              </w:rPr>
              <w:t xml:space="preserve"> padre, madre de familia </w:t>
            </w:r>
            <w:r w:rsidR="687ED7BB" w:rsidRPr="11244EB0">
              <w:rPr>
                <w:rFonts w:ascii="Arial" w:hAnsi="Arial" w:cs="Arial"/>
                <w:sz w:val="22"/>
                <w:szCs w:val="22"/>
                <w:lang w:val="es-GT"/>
              </w:rPr>
              <w:t xml:space="preserve">o </w:t>
            </w:r>
            <w:r w:rsidR="1E25D965" w:rsidRPr="11244EB0">
              <w:rPr>
                <w:rFonts w:ascii="Arial" w:hAnsi="Arial" w:cs="Arial"/>
                <w:sz w:val="22"/>
                <w:szCs w:val="22"/>
                <w:lang w:val="es-GT"/>
              </w:rPr>
              <w:t>tutor del menor de edad</w:t>
            </w:r>
            <w:r w:rsidR="264F47D5" w:rsidRPr="11244EB0">
              <w:rPr>
                <w:rFonts w:ascii="Arial" w:hAnsi="Arial" w:cs="Arial"/>
                <w:sz w:val="22"/>
                <w:szCs w:val="22"/>
                <w:lang w:val="es-GT"/>
              </w:rPr>
              <w:t xml:space="preserve"> o del estudiante si es mayor de edad</w:t>
            </w:r>
            <w:r w:rsidR="1E25D965" w:rsidRPr="11244EB0">
              <w:rPr>
                <w:rFonts w:ascii="Arial" w:hAnsi="Arial" w:cs="Arial"/>
                <w:sz w:val="22"/>
                <w:szCs w:val="22"/>
                <w:lang w:val="es-GT"/>
              </w:rPr>
              <w:t xml:space="preserve">; </w:t>
            </w:r>
            <w:r w:rsidR="6FC20AB5" w:rsidRPr="11244EB0">
              <w:rPr>
                <w:rFonts w:ascii="Arial" w:eastAsia="Arial" w:hAnsi="Arial" w:cs="Arial"/>
                <w:sz w:val="22"/>
                <w:szCs w:val="22"/>
                <w:lang w:val="es-GT"/>
              </w:rPr>
              <w:t xml:space="preserve">en el </w:t>
            </w:r>
            <w:r w:rsidR="19116E90" w:rsidRPr="11244EB0">
              <w:rPr>
                <w:rFonts w:ascii="Arial" w:hAnsi="Arial" w:cs="Arial"/>
                <w:b/>
                <w:bCs/>
                <w:sz w:val="22"/>
                <w:szCs w:val="22"/>
                <w:lang w:val="es-GT"/>
              </w:rPr>
              <w:lastRenderedPageBreak/>
              <w:t>ACR-FOR-02</w:t>
            </w:r>
            <w:r w:rsidR="19116E90" w:rsidRPr="11244EB0">
              <w:rPr>
                <w:rFonts w:ascii="Arial" w:hAnsi="Arial" w:cs="Arial"/>
                <w:sz w:val="22"/>
                <w:szCs w:val="22"/>
                <w:lang w:val="es-GT"/>
              </w:rPr>
              <w:t xml:space="preserve"> </w:t>
            </w:r>
            <w:r w:rsidR="000B6256">
              <w:rPr>
                <w:rFonts w:ascii="Arial" w:hAnsi="Arial" w:cs="Arial"/>
                <w:sz w:val="22"/>
                <w:szCs w:val="22"/>
                <w:lang w:val="es-GT"/>
              </w:rPr>
              <w:t>“</w:t>
            </w:r>
            <w:r w:rsidR="19116E90" w:rsidRPr="11244EB0">
              <w:rPr>
                <w:rFonts w:ascii="Arial" w:hAnsi="Arial" w:cs="Arial"/>
                <w:sz w:val="22"/>
                <w:szCs w:val="22"/>
                <w:lang w:val="es-GT"/>
              </w:rPr>
              <w:t>S</w:t>
            </w:r>
            <w:r w:rsidR="1E25D965" w:rsidRPr="11244EB0">
              <w:rPr>
                <w:rFonts w:ascii="Arial" w:hAnsi="Arial" w:cs="Arial"/>
                <w:sz w:val="22"/>
                <w:szCs w:val="22"/>
                <w:lang w:val="es-GT"/>
              </w:rPr>
              <w:t xml:space="preserve">olicitud </w:t>
            </w:r>
            <w:r w:rsidR="325DE494" w:rsidRPr="11244EB0">
              <w:rPr>
                <w:rFonts w:ascii="Arial" w:hAnsi="Arial" w:cs="Arial"/>
                <w:sz w:val="22"/>
                <w:szCs w:val="22"/>
                <w:lang w:val="es-GT"/>
              </w:rPr>
              <w:t xml:space="preserve">de equivalencias </w:t>
            </w:r>
            <w:r w:rsidR="12FB22C7" w:rsidRPr="11244EB0">
              <w:rPr>
                <w:rFonts w:ascii="Arial" w:hAnsi="Arial" w:cs="Arial"/>
                <w:sz w:val="22"/>
                <w:szCs w:val="22"/>
                <w:lang w:val="es-GT"/>
              </w:rPr>
              <w:t>de estudios</w:t>
            </w:r>
            <w:r w:rsidR="000B6256">
              <w:rPr>
                <w:rFonts w:ascii="Arial" w:hAnsi="Arial" w:cs="Arial"/>
                <w:sz w:val="22"/>
                <w:szCs w:val="22"/>
                <w:lang w:val="es-GT"/>
              </w:rPr>
              <w:t>”</w:t>
            </w:r>
            <w:r w:rsidR="75CE2EDC" w:rsidRPr="11244EB0">
              <w:rPr>
                <w:rFonts w:ascii="Arial" w:hAnsi="Arial" w:cs="Arial"/>
                <w:sz w:val="22"/>
                <w:szCs w:val="22"/>
                <w:lang w:val="es-GT"/>
              </w:rPr>
              <w:t xml:space="preserve"> </w:t>
            </w:r>
            <w:r w:rsidR="75CE2EDC" w:rsidRPr="11244EB0">
              <w:rPr>
                <w:rFonts w:ascii="Arial" w:eastAsia="Arial" w:hAnsi="Arial" w:cs="Arial"/>
                <w:sz w:val="22"/>
                <w:szCs w:val="22"/>
                <w:lang w:val="es-GT"/>
              </w:rPr>
              <w:t xml:space="preserve">en </w:t>
            </w:r>
            <w:r w:rsidR="004C5E91">
              <w:rPr>
                <w:rFonts w:ascii="Arial" w:hAnsi="Arial" w:cs="Arial"/>
                <w:sz w:val="22"/>
                <w:szCs w:val="22"/>
                <w:lang w:val="es-ES"/>
              </w:rPr>
              <w:t>la plataforma BPM</w:t>
            </w:r>
            <w:r w:rsidR="009E3F19">
              <w:rPr>
                <w:rFonts w:ascii="Arial" w:hAnsi="Arial" w:cs="Arial"/>
                <w:sz w:val="22"/>
                <w:szCs w:val="22"/>
                <w:lang w:val="es-ES"/>
              </w:rPr>
              <w:t xml:space="preserve">, disponible en </w:t>
            </w:r>
            <w:hyperlink r:id="rId15" w:tgtFrame="_blank" w:history="1">
              <w:r w:rsidR="009E3F19" w:rsidRPr="007B48CC">
                <w:rPr>
                  <w:rStyle w:val="normaltextrun"/>
                  <w:rFonts w:ascii="Arial" w:hAnsi="Arial" w:cs="Arial"/>
                  <w:sz w:val="22"/>
                  <w:szCs w:val="22"/>
                  <w:u w:val="single"/>
                  <w:shd w:val="clear" w:color="auto" w:fill="FFFFFF"/>
                  <w:lang w:val="es-ES"/>
                </w:rPr>
                <w:t>https://bpm.mineduc.gob.gt/</w:t>
              </w:r>
            </w:hyperlink>
            <w:r w:rsidR="79A6238D" w:rsidRPr="11244EB0">
              <w:rPr>
                <w:rFonts w:ascii="Arial" w:hAnsi="Arial" w:cs="Arial"/>
                <w:sz w:val="22"/>
                <w:szCs w:val="22"/>
                <w:lang w:val="es-GT"/>
              </w:rPr>
              <w:t>.</w:t>
            </w:r>
          </w:p>
          <w:p w14:paraId="1A9268B6" w14:textId="666BC174" w:rsidR="56B1425C" w:rsidRDefault="3144D217" w:rsidP="00500BC6">
            <w:pPr>
              <w:numPr>
                <w:ilvl w:val="0"/>
                <w:numId w:val="9"/>
              </w:numPr>
              <w:jc w:val="both"/>
              <w:rPr>
                <w:rFonts w:ascii="Arial" w:hAnsi="Arial" w:cs="Arial"/>
                <w:sz w:val="22"/>
                <w:szCs w:val="22"/>
                <w:lang w:val="es-ES"/>
              </w:rPr>
            </w:pPr>
            <w:r w:rsidRPr="7BCD3ECC">
              <w:rPr>
                <w:rFonts w:ascii="Arial" w:hAnsi="Arial" w:cs="Arial"/>
                <w:sz w:val="22"/>
                <w:szCs w:val="22"/>
                <w:lang w:val="es-ES"/>
              </w:rPr>
              <w:t>Documento de Identificación Personal -DPI- del solicitante.</w:t>
            </w:r>
          </w:p>
          <w:p w14:paraId="509B799F" w14:textId="4F866372" w:rsidR="56B1425C" w:rsidRDefault="56B1425C" w:rsidP="00500BC6">
            <w:pPr>
              <w:pStyle w:val="Prrafodelista"/>
              <w:numPr>
                <w:ilvl w:val="0"/>
                <w:numId w:val="9"/>
              </w:numPr>
              <w:jc w:val="both"/>
              <w:rPr>
                <w:rFonts w:ascii="Arial" w:hAnsi="Arial" w:cs="Arial"/>
                <w:sz w:val="22"/>
                <w:szCs w:val="22"/>
              </w:rPr>
            </w:pPr>
            <w:r w:rsidRPr="0C37D13A">
              <w:rPr>
                <w:rFonts w:ascii="Arial" w:hAnsi="Arial" w:cs="Arial"/>
                <w:sz w:val="22"/>
                <w:szCs w:val="22"/>
              </w:rPr>
              <w:t>Certificado de nacimiento del estudiante en caso sea menor de edad.</w:t>
            </w:r>
          </w:p>
          <w:p w14:paraId="7BF3B4B6" w14:textId="77777777" w:rsidR="00F71400" w:rsidRPr="00051405" w:rsidRDefault="00F71400" w:rsidP="00C92CE6">
            <w:pPr>
              <w:rPr>
                <w:rFonts w:ascii="Arial" w:hAnsi="Arial" w:cs="Arial"/>
                <w:sz w:val="22"/>
                <w:szCs w:val="22"/>
                <w:lang w:val="es-GT"/>
              </w:rPr>
            </w:pPr>
          </w:p>
          <w:p w14:paraId="5BC94015" w14:textId="7883B686" w:rsidR="005D25DA" w:rsidRPr="00483A56" w:rsidRDefault="2462A193" w:rsidP="001351E4">
            <w:pPr>
              <w:pStyle w:val="TableParagraph"/>
              <w:numPr>
                <w:ilvl w:val="0"/>
                <w:numId w:val="13"/>
              </w:numPr>
              <w:tabs>
                <w:tab w:val="left" w:pos="363"/>
              </w:tabs>
              <w:spacing w:before="28" w:line="242" w:lineRule="auto"/>
              <w:ind w:left="360" w:right="7"/>
              <w:jc w:val="both"/>
              <w:rPr>
                <w:rFonts w:ascii="Arial" w:hAnsi="Arial" w:cs="Arial"/>
                <w:sz w:val="20"/>
              </w:rPr>
            </w:pPr>
            <w:r w:rsidRPr="00483A56">
              <w:rPr>
                <w:rFonts w:ascii="Arial" w:hAnsi="Arial" w:cs="Arial"/>
                <w:b/>
                <w:bCs/>
                <w:sz w:val="20"/>
              </w:rPr>
              <w:t>Nota</w:t>
            </w:r>
            <w:r w:rsidR="13A64B98" w:rsidRPr="00483A56">
              <w:rPr>
                <w:rFonts w:ascii="Arial" w:hAnsi="Arial" w:cs="Arial"/>
                <w:b/>
                <w:bCs/>
                <w:sz w:val="20"/>
              </w:rPr>
              <w:t xml:space="preserve"> </w:t>
            </w:r>
            <w:r w:rsidRPr="00483A56">
              <w:rPr>
                <w:rFonts w:ascii="Arial" w:hAnsi="Arial" w:cs="Arial"/>
                <w:b/>
                <w:bCs/>
                <w:sz w:val="20"/>
              </w:rPr>
              <w:t>1</w:t>
            </w:r>
            <w:r w:rsidR="00991832">
              <w:rPr>
                <w:rFonts w:ascii="Arial" w:hAnsi="Arial" w:cs="Arial"/>
                <w:b/>
                <w:bCs/>
                <w:sz w:val="20"/>
              </w:rPr>
              <w:t>.</w:t>
            </w:r>
            <w:r w:rsidRPr="00483A56">
              <w:rPr>
                <w:rFonts w:ascii="Arial" w:hAnsi="Arial" w:cs="Arial"/>
                <w:b/>
                <w:bCs/>
                <w:sz w:val="20"/>
              </w:rPr>
              <w:t xml:space="preserve"> </w:t>
            </w:r>
            <w:r w:rsidR="004C5E91" w:rsidRPr="004C5E91">
              <w:rPr>
                <w:rFonts w:ascii="Arial" w:hAnsi="Arial" w:cs="Arial"/>
                <w:sz w:val="20"/>
                <w:szCs w:val="20"/>
              </w:rPr>
              <w:t>La plataforma BPM</w:t>
            </w:r>
            <w:r w:rsidR="004C5E91" w:rsidRPr="004C5E91">
              <w:rPr>
                <w:rFonts w:ascii="Arial" w:hAnsi="Arial" w:cs="Arial"/>
                <w:bCs/>
                <w:sz w:val="18"/>
                <w:szCs w:val="20"/>
              </w:rPr>
              <w:t xml:space="preserve"> </w:t>
            </w:r>
            <w:r w:rsidR="005D25DA" w:rsidRPr="00483A56">
              <w:rPr>
                <w:rFonts w:ascii="Arial" w:hAnsi="Arial" w:cs="Arial"/>
                <w:bCs/>
                <w:sz w:val="20"/>
              </w:rPr>
              <w:t>notificará de forma automática, la asignación de un nuevo expediente.</w:t>
            </w:r>
          </w:p>
          <w:p w14:paraId="3401C4A5" w14:textId="039CB588" w:rsidR="00F71400" w:rsidRPr="00483A56" w:rsidRDefault="005D25DA" w:rsidP="001351E4">
            <w:pPr>
              <w:pStyle w:val="TableParagraph"/>
              <w:numPr>
                <w:ilvl w:val="0"/>
                <w:numId w:val="13"/>
              </w:numPr>
              <w:tabs>
                <w:tab w:val="left" w:pos="363"/>
              </w:tabs>
              <w:spacing w:before="28" w:line="242" w:lineRule="auto"/>
              <w:ind w:left="360" w:right="7"/>
              <w:jc w:val="both"/>
              <w:rPr>
                <w:rFonts w:ascii="Arial" w:hAnsi="Arial" w:cs="Arial"/>
                <w:sz w:val="20"/>
              </w:rPr>
            </w:pPr>
            <w:r w:rsidRPr="00483A56">
              <w:rPr>
                <w:rFonts w:ascii="Arial" w:hAnsi="Arial" w:cs="Arial"/>
                <w:b/>
                <w:bCs/>
                <w:sz w:val="20"/>
              </w:rPr>
              <w:t>Nota 2</w:t>
            </w:r>
            <w:r w:rsidR="00991832">
              <w:rPr>
                <w:rFonts w:ascii="Arial" w:hAnsi="Arial" w:cs="Arial"/>
                <w:b/>
                <w:bCs/>
                <w:sz w:val="20"/>
              </w:rPr>
              <w:t>.</w:t>
            </w:r>
            <w:r w:rsidRPr="00483A56">
              <w:rPr>
                <w:rFonts w:ascii="Arial" w:hAnsi="Arial" w:cs="Arial"/>
                <w:b/>
                <w:bCs/>
                <w:sz w:val="20"/>
              </w:rPr>
              <w:t xml:space="preserve"> </w:t>
            </w:r>
            <w:r w:rsidR="2462A193" w:rsidRPr="00483A56">
              <w:rPr>
                <w:rFonts w:ascii="Arial" w:hAnsi="Arial" w:cs="Arial"/>
                <w:sz w:val="20"/>
              </w:rPr>
              <w:t xml:space="preserve">En caso la carrera sea de tres años y </w:t>
            </w:r>
            <w:r w:rsidR="0B0599C5" w:rsidRPr="00483A56">
              <w:rPr>
                <w:rFonts w:ascii="Arial" w:hAnsi="Arial" w:cs="Arial"/>
                <w:sz w:val="20"/>
              </w:rPr>
              <w:t>corresponda</w:t>
            </w:r>
            <w:r w:rsidR="2462A193" w:rsidRPr="00483A56">
              <w:rPr>
                <w:rFonts w:ascii="Arial" w:hAnsi="Arial" w:cs="Arial"/>
                <w:sz w:val="20"/>
              </w:rPr>
              <w:t xml:space="preserve"> ingresar a </w:t>
            </w:r>
            <w:r w:rsidR="00901A2B">
              <w:rPr>
                <w:rFonts w:ascii="Arial" w:hAnsi="Arial" w:cs="Arial"/>
                <w:sz w:val="20"/>
              </w:rPr>
              <w:t>sexto</w:t>
            </w:r>
            <w:r w:rsidR="2462A193" w:rsidRPr="00483A56">
              <w:rPr>
                <w:rFonts w:ascii="Arial" w:hAnsi="Arial" w:cs="Arial"/>
                <w:sz w:val="20"/>
              </w:rPr>
              <w:t xml:space="preserve"> </w:t>
            </w:r>
            <w:r w:rsidR="6D8C2C13" w:rsidRPr="00483A56">
              <w:rPr>
                <w:rFonts w:ascii="Arial" w:hAnsi="Arial" w:cs="Arial"/>
                <w:sz w:val="20"/>
              </w:rPr>
              <w:t>g</w:t>
            </w:r>
            <w:r w:rsidR="2462A193" w:rsidRPr="00483A56">
              <w:rPr>
                <w:rFonts w:ascii="Arial" w:hAnsi="Arial" w:cs="Arial"/>
                <w:sz w:val="20"/>
              </w:rPr>
              <w:t xml:space="preserve">rado de </w:t>
            </w:r>
            <w:r w:rsidR="6D8C2C13" w:rsidRPr="00483A56">
              <w:rPr>
                <w:rFonts w:ascii="Arial" w:hAnsi="Arial" w:cs="Arial"/>
                <w:sz w:val="20"/>
              </w:rPr>
              <w:t xml:space="preserve">una nueva </w:t>
            </w:r>
            <w:r w:rsidR="2462A193" w:rsidRPr="00483A56">
              <w:rPr>
                <w:rFonts w:ascii="Arial" w:hAnsi="Arial" w:cs="Arial"/>
                <w:sz w:val="20"/>
              </w:rPr>
              <w:t xml:space="preserve">carrera, deberá hacerse la equivalencia de </w:t>
            </w:r>
            <w:r w:rsidR="00901A2B">
              <w:rPr>
                <w:rFonts w:ascii="Arial" w:hAnsi="Arial" w:cs="Arial"/>
                <w:sz w:val="20"/>
              </w:rPr>
              <w:t>cuarto</w:t>
            </w:r>
            <w:r w:rsidR="2462A193" w:rsidRPr="00483A56">
              <w:rPr>
                <w:rFonts w:ascii="Arial" w:hAnsi="Arial" w:cs="Arial"/>
                <w:sz w:val="20"/>
              </w:rPr>
              <w:t xml:space="preserve"> y </w:t>
            </w:r>
            <w:r w:rsidR="00901A2B">
              <w:rPr>
                <w:rFonts w:ascii="Arial" w:hAnsi="Arial" w:cs="Arial"/>
                <w:sz w:val="20"/>
              </w:rPr>
              <w:t>quinto</w:t>
            </w:r>
            <w:r w:rsidR="2462A193" w:rsidRPr="00483A56">
              <w:rPr>
                <w:rFonts w:ascii="Arial" w:hAnsi="Arial" w:cs="Arial"/>
                <w:sz w:val="20"/>
              </w:rPr>
              <w:t xml:space="preserve"> </w:t>
            </w:r>
            <w:r w:rsidR="00FB5F92" w:rsidRPr="00483A56">
              <w:rPr>
                <w:rFonts w:ascii="Arial" w:hAnsi="Arial" w:cs="Arial"/>
                <w:sz w:val="20"/>
              </w:rPr>
              <w:t>g</w:t>
            </w:r>
            <w:r w:rsidR="2462A193" w:rsidRPr="00483A56">
              <w:rPr>
                <w:rFonts w:ascii="Arial" w:hAnsi="Arial" w:cs="Arial"/>
                <w:sz w:val="20"/>
              </w:rPr>
              <w:t>rado.</w:t>
            </w:r>
          </w:p>
          <w:p w14:paraId="02001BC0" w14:textId="6E8F4B28" w:rsidR="00A7052E" w:rsidRPr="00483A56" w:rsidRDefault="052F3AA5" w:rsidP="001351E4">
            <w:pPr>
              <w:pStyle w:val="TableParagraph"/>
              <w:numPr>
                <w:ilvl w:val="0"/>
                <w:numId w:val="13"/>
              </w:numPr>
              <w:tabs>
                <w:tab w:val="left" w:pos="363"/>
              </w:tabs>
              <w:spacing w:before="28" w:line="242" w:lineRule="auto"/>
              <w:ind w:left="360" w:right="7"/>
              <w:jc w:val="both"/>
              <w:rPr>
                <w:rFonts w:ascii="Arial" w:hAnsi="Arial" w:cs="Arial"/>
                <w:sz w:val="20"/>
              </w:rPr>
            </w:pPr>
            <w:r w:rsidRPr="00483A56">
              <w:rPr>
                <w:rFonts w:ascii="Arial" w:hAnsi="Arial" w:cs="Arial"/>
                <w:b/>
                <w:bCs/>
                <w:sz w:val="20"/>
              </w:rPr>
              <w:t>Nota</w:t>
            </w:r>
            <w:r w:rsidR="13A64B98" w:rsidRPr="00483A56">
              <w:rPr>
                <w:rFonts w:ascii="Arial" w:hAnsi="Arial" w:cs="Arial"/>
                <w:b/>
                <w:bCs/>
                <w:sz w:val="20"/>
              </w:rPr>
              <w:t xml:space="preserve"> </w:t>
            </w:r>
            <w:r w:rsidR="005D25DA" w:rsidRPr="00483A56">
              <w:rPr>
                <w:rFonts w:ascii="Arial" w:hAnsi="Arial" w:cs="Arial"/>
                <w:b/>
                <w:bCs/>
                <w:sz w:val="20"/>
              </w:rPr>
              <w:t>3</w:t>
            </w:r>
            <w:r w:rsidR="00991832">
              <w:rPr>
                <w:rFonts w:ascii="Arial" w:hAnsi="Arial" w:cs="Arial"/>
                <w:b/>
                <w:bCs/>
                <w:sz w:val="20"/>
              </w:rPr>
              <w:t>.</w:t>
            </w:r>
            <w:r w:rsidRPr="00483A56">
              <w:rPr>
                <w:rFonts w:ascii="Arial" w:hAnsi="Arial" w:cs="Arial"/>
                <w:sz w:val="20"/>
              </w:rPr>
              <w:t xml:space="preserve"> Para carreras que no se encuentran vigentes, deberá realizar equivalencia a una vigente.</w:t>
            </w:r>
          </w:p>
          <w:p w14:paraId="57663CEF" w14:textId="026028E3" w:rsidR="00CF7389" w:rsidRPr="00CA5104" w:rsidRDefault="61E3423A" w:rsidP="001351E4">
            <w:pPr>
              <w:pStyle w:val="TableParagraph"/>
              <w:numPr>
                <w:ilvl w:val="0"/>
                <w:numId w:val="13"/>
              </w:numPr>
              <w:tabs>
                <w:tab w:val="left" w:pos="363"/>
              </w:tabs>
              <w:spacing w:before="28" w:line="242" w:lineRule="auto"/>
              <w:ind w:left="360" w:right="7"/>
              <w:jc w:val="both"/>
              <w:rPr>
                <w:rFonts w:ascii="Arial" w:hAnsi="Arial" w:cs="Arial"/>
                <w:sz w:val="20"/>
                <w:szCs w:val="20"/>
              </w:rPr>
            </w:pPr>
            <w:r w:rsidRPr="5E8BBF0A">
              <w:rPr>
                <w:rFonts w:ascii="Arial" w:hAnsi="Arial" w:cs="Arial"/>
                <w:b/>
                <w:bCs/>
                <w:sz w:val="20"/>
                <w:szCs w:val="20"/>
              </w:rPr>
              <w:t xml:space="preserve">Nota </w:t>
            </w:r>
            <w:r w:rsidR="1FF09E6C" w:rsidRPr="5E8BBF0A">
              <w:rPr>
                <w:rFonts w:ascii="Arial" w:hAnsi="Arial" w:cs="Arial"/>
                <w:b/>
                <w:bCs/>
                <w:sz w:val="20"/>
                <w:szCs w:val="20"/>
              </w:rPr>
              <w:t>4</w:t>
            </w:r>
            <w:r w:rsidR="00991832">
              <w:rPr>
                <w:rFonts w:ascii="Arial" w:hAnsi="Arial" w:cs="Arial"/>
                <w:b/>
                <w:bCs/>
                <w:sz w:val="20"/>
                <w:szCs w:val="20"/>
              </w:rPr>
              <w:t>.</w:t>
            </w:r>
            <w:r w:rsidRPr="5E8BBF0A">
              <w:rPr>
                <w:rFonts w:ascii="Arial" w:hAnsi="Arial" w:cs="Arial"/>
                <w:b/>
                <w:bCs/>
                <w:sz w:val="20"/>
                <w:szCs w:val="20"/>
              </w:rPr>
              <w:t xml:space="preserve"> </w:t>
            </w:r>
            <w:r w:rsidRPr="5E8BBF0A">
              <w:rPr>
                <w:rFonts w:ascii="Arial" w:hAnsi="Arial" w:cs="Arial"/>
                <w:sz w:val="20"/>
                <w:szCs w:val="20"/>
              </w:rPr>
              <w:t xml:space="preserve">Toda solicitud de equivalencia debe </w:t>
            </w:r>
            <w:r w:rsidR="74B4C66D" w:rsidRPr="5E8BBF0A">
              <w:rPr>
                <w:rFonts w:ascii="Arial" w:hAnsi="Arial" w:cs="Arial"/>
                <w:sz w:val="20"/>
                <w:szCs w:val="20"/>
              </w:rPr>
              <w:t xml:space="preserve">registrarla el solicitante, </w:t>
            </w:r>
            <w:r w:rsidR="002B8B4D" w:rsidRPr="5E8BBF0A">
              <w:rPr>
                <w:rFonts w:ascii="Arial" w:hAnsi="Arial" w:cs="Arial"/>
                <w:sz w:val="20"/>
                <w:szCs w:val="20"/>
              </w:rPr>
              <w:t>de acuerdo con</w:t>
            </w:r>
            <w:r w:rsidRPr="5E8BBF0A">
              <w:rPr>
                <w:rFonts w:ascii="Arial" w:hAnsi="Arial" w:cs="Arial"/>
                <w:sz w:val="20"/>
                <w:szCs w:val="20"/>
              </w:rPr>
              <w:t xml:space="preserve"> los tiempos establecidos en el calendario escolar vigente</w:t>
            </w:r>
            <w:r w:rsidR="6E84F40B" w:rsidRPr="5E8BBF0A">
              <w:rPr>
                <w:rFonts w:ascii="Arial" w:hAnsi="Arial" w:cs="Arial"/>
                <w:sz w:val="20"/>
                <w:szCs w:val="20"/>
              </w:rPr>
              <w:t xml:space="preserve">. </w:t>
            </w:r>
          </w:p>
        </w:tc>
      </w:tr>
      <w:tr w:rsidR="00CE3B41" w:rsidRPr="004051E7" w14:paraId="1E439B40" w14:textId="77777777" w:rsidTr="665B44CD">
        <w:trPr>
          <w:trHeight w:val="18"/>
          <w:jc w:val="right"/>
        </w:trPr>
        <w:tc>
          <w:tcPr>
            <w:tcW w:w="1410" w:type="dxa"/>
            <w:vAlign w:val="center"/>
          </w:tcPr>
          <w:p w14:paraId="12874A99" w14:textId="075069D4" w:rsidR="00A30132" w:rsidRPr="004051E7" w:rsidRDefault="00BF0D8F" w:rsidP="008C510D">
            <w:pPr>
              <w:pStyle w:val="Prrafodelista"/>
              <w:numPr>
                <w:ilvl w:val="0"/>
                <w:numId w:val="19"/>
              </w:numPr>
              <w:tabs>
                <w:tab w:val="left" w:pos="388"/>
              </w:tabs>
              <w:rPr>
                <w:rFonts w:ascii="Arial" w:hAnsi="Arial" w:cs="Arial"/>
                <w:b/>
                <w:sz w:val="14"/>
                <w:szCs w:val="22"/>
              </w:rPr>
            </w:pPr>
            <w:r w:rsidRPr="004051E7">
              <w:rPr>
                <w:rFonts w:ascii="Arial" w:hAnsi="Arial" w:cs="Arial"/>
                <w:b/>
                <w:sz w:val="14"/>
                <w:szCs w:val="22"/>
              </w:rPr>
              <w:lastRenderedPageBreak/>
              <w:t>V</w:t>
            </w:r>
            <w:r w:rsidR="00A30132" w:rsidRPr="004051E7">
              <w:rPr>
                <w:rFonts w:ascii="Arial" w:hAnsi="Arial" w:cs="Arial"/>
                <w:b/>
                <w:sz w:val="14"/>
                <w:szCs w:val="22"/>
              </w:rPr>
              <w:t>erificar expediente</w:t>
            </w:r>
          </w:p>
        </w:tc>
        <w:tc>
          <w:tcPr>
            <w:tcW w:w="1141" w:type="dxa"/>
            <w:vAlign w:val="center"/>
          </w:tcPr>
          <w:p w14:paraId="4F6E3494" w14:textId="77777777" w:rsidR="00A30132" w:rsidRPr="004051E7" w:rsidRDefault="2F9EA343" w:rsidP="00130986">
            <w:pPr>
              <w:jc w:val="center"/>
              <w:rPr>
                <w:rFonts w:ascii="Arial" w:hAnsi="Arial" w:cs="Arial"/>
                <w:sz w:val="14"/>
                <w:szCs w:val="14"/>
              </w:rPr>
            </w:pPr>
            <w:r w:rsidRPr="5E8BBF0A">
              <w:rPr>
                <w:rFonts w:ascii="Arial" w:hAnsi="Arial" w:cs="Arial"/>
                <w:sz w:val="14"/>
                <w:szCs w:val="14"/>
              </w:rPr>
              <w:t>Coordinador de Acreditamiento y Certificación</w:t>
            </w:r>
          </w:p>
          <w:p w14:paraId="62C7C625" w14:textId="1B5728BE" w:rsidR="00A30132" w:rsidRPr="004051E7" w:rsidRDefault="2F9EA343" w:rsidP="00130986">
            <w:pPr>
              <w:jc w:val="center"/>
              <w:rPr>
                <w:rFonts w:ascii="Arial" w:hAnsi="Arial" w:cs="Arial"/>
                <w:sz w:val="14"/>
                <w:szCs w:val="14"/>
              </w:rPr>
            </w:pPr>
            <w:r w:rsidRPr="5E8BBF0A">
              <w:rPr>
                <w:rFonts w:ascii="Arial" w:hAnsi="Arial" w:cs="Arial"/>
                <w:sz w:val="14"/>
                <w:szCs w:val="14"/>
              </w:rPr>
              <w:t>DIDEDUC</w:t>
            </w:r>
          </w:p>
          <w:p w14:paraId="6B458155" w14:textId="4129F46B" w:rsidR="00A30132" w:rsidRPr="004051E7" w:rsidRDefault="00A30132" w:rsidP="00130986">
            <w:pPr>
              <w:jc w:val="center"/>
              <w:rPr>
                <w:rFonts w:ascii="Arial" w:hAnsi="Arial" w:cs="Arial"/>
                <w:sz w:val="14"/>
                <w:szCs w:val="14"/>
              </w:rPr>
            </w:pPr>
          </w:p>
        </w:tc>
        <w:tc>
          <w:tcPr>
            <w:tcW w:w="8392" w:type="dxa"/>
            <w:tcMar>
              <w:top w:w="28" w:type="dxa"/>
              <w:left w:w="57" w:type="dxa"/>
              <w:bottom w:w="85" w:type="dxa"/>
              <w:right w:w="28" w:type="dxa"/>
            </w:tcMar>
            <w:vAlign w:val="center"/>
          </w:tcPr>
          <w:p w14:paraId="1A11E330" w14:textId="5AE4D59B" w:rsidR="008F34BD" w:rsidRPr="00483A56" w:rsidRDefault="4A6817F9" w:rsidP="00500BC6">
            <w:pPr>
              <w:jc w:val="both"/>
              <w:rPr>
                <w:rFonts w:ascii="Arial" w:hAnsi="Arial" w:cs="Arial"/>
                <w:sz w:val="22"/>
                <w:szCs w:val="22"/>
                <w:lang w:val="es-ES"/>
              </w:rPr>
            </w:pPr>
            <w:r w:rsidRPr="5E8BBF0A">
              <w:rPr>
                <w:rFonts w:ascii="Arial" w:hAnsi="Arial" w:cs="Arial"/>
                <w:sz w:val="22"/>
                <w:szCs w:val="22"/>
                <w:lang w:val="es-ES"/>
              </w:rPr>
              <w:t xml:space="preserve">Verifica el expediente en </w:t>
            </w:r>
            <w:r w:rsidR="004C5E91">
              <w:rPr>
                <w:rFonts w:ascii="Arial" w:hAnsi="Arial" w:cs="Arial"/>
                <w:sz w:val="22"/>
                <w:szCs w:val="22"/>
                <w:lang w:val="es-ES"/>
              </w:rPr>
              <w:t>la plataforma BPM</w:t>
            </w:r>
            <w:r w:rsidRPr="5E8BBF0A">
              <w:rPr>
                <w:rFonts w:ascii="Arial" w:hAnsi="Arial" w:cs="Arial"/>
                <w:sz w:val="22"/>
                <w:szCs w:val="22"/>
                <w:lang w:val="es-ES"/>
              </w:rPr>
              <w:t>, considerando que la documentación cargada es legible y correcta en contenido, asimismo, verifica el historial académico del estudiante del ciclo diversificado, visualizando el registro de la carrera en la que está inscrito, para constatar que coincida con la información de la solicitud, realizar la acción en 3 días hábiles.</w:t>
            </w:r>
            <w:r w:rsidR="3CE23EE9" w:rsidRPr="5E8BBF0A">
              <w:rPr>
                <w:rFonts w:ascii="Arial" w:hAnsi="Arial" w:cs="Arial"/>
                <w:sz w:val="22"/>
                <w:szCs w:val="22"/>
                <w:lang w:val="es-ES"/>
              </w:rPr>
              <w:t xml:space="preserve"> </w:t>
            </w:r>
          </w:p>
          <w:p w14:paraId="19996FEF" w14:textId="77777777" w:rsidR="00C51F1E" w:rsidRPr="00483A56" w:rsidRDefault="00C51F1E" w:rsidP="00C92CE6">
            <w:pPr>
              <w:rPr>
                <w:rFonts w:ascii="Arial" w:hAnsi="Arial" w:cs="Arial"/>
                <w:sz w:val="22"/>
                <w:szCs w:val="22"/>
              </w:rPr>
            </w:pPr>
          </w:p>
          <w:p w14:paraId="7B25AB91" w14:textId="4F113DE4" w:rsidR="00695AB5" w:rsidRPr="004D5333" w:rsidRDefault="1F8785C3" w:rsidP="008C510D">
            <w:pPr>
              <w:pStyle w:val="Prrafodelista"/>
              <w:numPr>
                <w:ilvl w:val="0"/>
                <w:numId w:val="4"/>
              </w:numPr>
              <w:jc w:val="both"/>
              <w:rPr>
                <w:sz w:val="22"/>
                <w:szCs w:val="22"/>
                <w:lang w:val="es-ES"/>
              </w:rPr>
            </w:pPr>
            <w:r w:rsidRPr="79536CB6">
              <w:rPr>
                <w:rFonts w:ascii="Arial" w:hAnsi="Arial" w:cs="Arial"/>
                <w:sz w:val="22"/>
                <w:szCs w:val="22"/>
                <w:lang w:val="es-ES"/>
              </w:rPr>
              <w:t xml:space="preserve">En caso </w:t>
            </w:r>
            <w:r w:rsidR="4258C6B5" w:rsidRPr="79536CB6">
              <w:rPr>
                <w:rFonts w:ascii="Arial" w:hAnsi="Arial" w:cs="Arial"/>
                <w:sz w:val="22"/>
                <w:szCs w:val="22"/>
                <w:lang w:val="es-ES"/>
              </w:rPr>
              <w:t xml:space="preserve">el expediente </w:t>
            </w:r>
            <w:r w:rsidR="4258C6B5" w:rsidRPr="79536CB6">
              <w:rPr>
                <w:rFonts w:ascii="Arial" w:hAnsi="Arial" w:cs="Arial"/>
                <w:b/>
                <w:bCs/>
                <w:sz w:val="22"/>
                <w:szCs w:val="22"/>
                <w:lang w:val="es-ES"/>
              </w:rPr>
              <w:t>esté</w:t>
            </w:r>
            <w:r w:rsidR="55A89E59" w:rsidRPr="79536CB6">
              <w:rPr>
                <w:rFonts w:ascii="Arial" w:hAnsi="Arial" w:cs="Arial"/>
                <w:b/>
                <w:bCs/>
                <w:sz w:val="22"/>
                <w:szCs w:val="22"/>
                <w:lang w:val="es-ES"/>
              </w:rPr>
              <w:t xml:space="preserve"> incompleto</w:t>
            </w:r>
            <w:r w:rsidR="55A89E59" w:rsidRPr="79536CB6">
              <w:rPr>
                <w:rFonts w:ascii="Arial" w:hAnsi="Arial" w:cs="Arial"/>
                <w:sz w:val="22"/>
                <w:szCs w:val="22"/>
                <w:lang w:val="es-ES"/>
              </w:rPr>
              <w:t xml:space="preserve"> </w:t>
            </w:r>
            <w:r w:rsidR="6E65A879" w:rsidRPr="79536CB6">
              <w:rPr>
                <w:rFonts w:ascii="Arial" w:hAnsi="Arial" w:cs="Arial"/>
                <w:sz w:val="22"/>
                <w:szCs w:val="22"/>
                <w:lang w:val="es-ES"/>
              </w:rPr>
              <w:t>rechaza la solicitud</w:t>
            </w:r>
            <w:r w:rsidR="5BFA9B8B" w:rsidRPr="79536CB6">
              <w:rPr>
                <w:rFonts w:ascii="Arial" w:hAnsi="Arial" w:cs="Arial"/>
                <w:sz w:val="22"/>
                <w:szCs w:val="22"/>
                <w:lang w:val="es-ES"/>
              </w:rPr>
              <w:t xml:space="preserve"> </w:t>
            </w:r>
            <w:r w:rsidR="1A9EECD8" w:rsidRPr="79536CB6">
              <w:rPr>
                <w:rFonts w:ascii="Arial" w:hAnsi="Arial" w:cs="Arial"/>
                <w:sz w:val="22"/>
                <w:szCs w:val="22"/>
                <w:lang w:val="es-ES"/>
              </w:rPr>
              <w:t xml:space="preserve">y en el campo observaciones indica las razones, </w:t>
            </w:r>
            <w:r w:rsidR="2B033624" w:rsidRPr="79536CB6">
              <w:rPr>
                <w:rFonts w:ascii="Arial" w:hAnsi="Arial" w:cs="Arial"/>
                <w:sz w:val="22"/>
                <w:szCs w:val="22"/>
                <w:lang w:val="es-ES"/>
              </w:rPr>
              <w:t xml:space="preserve">notifica </w:t>
            </w:r>
            <w:r w:rsidR="0D38DFBF" w:rsidRPr="79536CB6">
              <w:rPr>
                <w:rFonts w:ascii="Arial" w:hAnsi="Arial" w:cs="Arial"/>
                <w:sz w:val="22"/>
                <w:szCs w:val="22"/>
                <w:lang w:val="es-ES"/>
              </w:rPr>
              <w:t xml:space="preserve">por medio del </w:t>
            </w:r>
            <w:r w:rsidR="76BB65F1" w:rsidRPr="79536CB6">
              <w:rPr>
                <w:rFonts w:ascii="Arial" w:hAnsi="Arial" w:cs="Arial"/>
                <w:sz w:val="22"/>
                <w:szCs w:val="22"/>
                <w:lang w:val="es-ES"/>
              </w:rPr>
              <w:t xml:space="preserve">correo </w:t>
            </w:r>
            <w:r w:rsidR="535A90CD" w:rsidRPr="79536CB6">
              <w:rPr>
                <w:rFonts w:ascii="Arial" w:hAnsi="Arial" w:cs="Arial"/>
                <w:sz w:val="22"/>
                <w:szCs w:val="22"/>
                <w:lang w:val="es-ES"/>
              </w:rPr>
              <w:t>electrónico,</w:t>
            </w:r>
            <w:r w:rsidR="681D4DDF" w:rsidRPr="79536CB6">
              <w:rPr>
                <w:rFonts w:ascii="Arial" w:hAnsi="Arial" w:cs="Arial"/>
                <w:sz w:val="22"/>
                <w:szCs w:val="22"/>
                <w:lang w:val="es-ES"/>
              </w:rPr>
              <w:t xml:space="preserve"> generado a través del sistema,</w:t>
            </w:r>
            <w:r w:rsidR="3EF5E445" w:rsidRPr="79536CB6">
              <w:rPr>
                <w:rFonts w:ascii="Arial" w:hAnsi="Arial" w:cs="Arial"/>
                <w:sz w:val="22"/>
                <w:szCs w:val="22"/>
                <w:lang w:val="es-ES"/>
              </w:rPr>
              <w:t xml:space="preserve"> </w:t>
            </w:r>
            <w:r w:rsidR="3EF5E445" w:rsidRPr="004D5333">
              <w:rPr>
                <w:rFonts w:ascii="Arial" w:hAnsi="Arial" w:cs="Arial"/>
                <w:sz w:val="22"/>
                <w:szCs w:val="22"/>
                <w:lang w:val="es-ES"/>
              </w:rPr>
              <w:t>que debe</w:t>
            </w:r>
            <w:r w:rsidR="167F5E50" w:rsidRPr="004D5333">
              <w:rPr>
                <w:rFonts w:ascii="Arial" w:hAnsi="Arial" w:cs="Arial"/>
                <w:sz w:val="22"/>
                <w:szCs w:val="22"/>
                <w:lang w:val="es-ES"/>
              </w:rPr>
              <w:t xml:space="preserve"> </w:t>
            </w:r>
            <w:r w:rsidR="3EF5E445" w:rsidRPr="004D5333">
              <w:rPr>
                <w:rFonts w:ascii="Arial" w:hAnsi="Arial" w:cs="Arial"/>
                <w:sz w:val="22"/>
                <w:szCs w:val="22"/>
                <w:lang w:val="es-ES"/>
              </w:rPr>
              <w:t>ingresar nuev</w:t>
            </w:r>
            <w:r w:rsidR="776AA32C" w:rsidRPr="004D5333">
              <w:rPr>
                <w:rFonts w:ascii="Arial" w:hAnsi="Arial" w:cs="Arial"/>
                <w:sz w:val="22"/>
                <w:szCs w:val="22"/>
                <w:lang w:val="es-ES"/>
              </w:rPr>
              <w:t>amente el requerimiento</w:t>
            </w:r>
            <w:r w:rsidR="180A83E9" w:rsidRPr="004D5333">
              <w:rPr>
                <w:rFonts w:ascii="Arial" w:hAnsi="Arial" w:cs="Arial"/>
                <w:sz w:val="22"/>
                <w:szCs w:val="22"/>
                <w:lang w:val="es-ES"/>
              </w:rPr>
              <w:t>, al completar el expediente</w:t>
            </w:r>
            <w:r w:rsidR="776AA32C" w:rsidRPr="004D5333">
              <w:rPr>
                <w:rFonts w:ascii="Arial" w:hAnsi="Arial" w:cs="Arial"/>
                <w:sz w:val="22"/>
                <w:szCs w:val="22"/>
                <w:lang w:val="es-ES"/>
              </w:rPr>
              <w:t>.</w:t>
            </w:r>
            <w:r w:rsidR="3EF5E445" w:rsidRPr="004D5333">
              <w:rPr>
                <w:rFonts w:ascii="Arial" w:hAnsi="Arial" w:cs="Arial"/>
                <w:sz w:val="22"/>
                <w:szCs w:val="22"/>
                <w:lang w:val="es-ES"/>
              </w:rPr>
              <w:t xml:space="preserve"> </w:t>
            </w:r>
            <w:r w:rsidR="6596ED47" w:rsidRPr="004D5333">
              <w:rPr>
                <w:rFonts w:ascii="Arial" w:hAnsi="Arial" w:cs="Arial"/>
                <w:sz w:val="22"/>
                <w:szCs w:val="22"/>
                <w:lang w:val="es-ES"/>
              </w:rPr>
              <w:t xml:space="preserve"> </w:t>
            </w:r>
            <w:r w:rsidR="1A9EECD8" w:rsidRPr="004D5333">
              <w:rPr>
                <w:rFonts w:ascii="Arial" w:hAnsi="Arial" w:cs="Arial"/>
                <w:sz w:val="22"/>
                <w:szCs w:val="22"/>
                <w:lang w:val="es-ES"/>
              </w:rPr>
              <w:t xml:space="preserve"> </w:t>
            </w:r>
          </w:p>
          <w:p w14:paraId="12E8DB2F" w14:textId="77777777" w:rsidR="00327A68" w:rsidRPr="00483A56" w:rsidRDefault="00327A68" w:rsidP="00C92CE6">
            <w:pPr>
              <w:pStyle w:val="Prrafodelista"/>
              <w:rPr>
                <w:rFonts w:ascii="Arial" w:hAnsi="Arial" w:cs="Arial"/>
                <w:sz w:val="22"/>
                <w:szCs w:val="22"/>
              </w:rPr>
            </w:pPr>
          </w:p>
          <w:p w14:paraId="3E5F4040" w14:textId="192403EA" w:rsidR="008F7368" w:rsidRPr="00483A56" w:rsidRDefault="76F3FB40" w:rsidP="008C510D">
            <w:pPr>
              <w:pStyle w:val="Prrafodelista"/>
              <w:numPr>
                <w:ilvl w:val="0"/>
                <w:numId w:val="4"/>
              </w:numPr>
              <w:rPr>
                <w:rFonts w:ascii="Arial" w:eastAsia="Arial" w:hAnsi="Arial" w:cs="Arial"/>
              </w:rPr>
            </w:pPr>
            <w:r w:rsidRPr="5E8BBF0A">
              <w:rPr>
                <w:rFonts w:ascii="Arial" w:hAnsi="Arial" w:cs="Arial"/>
                <w:sz w:val="22"/>
                <w:szCs w:val="22"/>
                <w:lang w:val="es-ES"/>
              </w:rPr>
              <w:t xml:space="preserve">Si el expediente está completo notifica por correo electrónico, generado a través </w:t>
            </w:r>
            <w:r w:rsidR="004C5E91">
              <w:rPr>
                <w:rFonts w:ascii="Arial" w:hAnsi="Arial" w:cs="Arial"/>
                <w:sz w:val="22"/>
                <w:szCs w:val="22"/>
                <w:lang w:val="es-ES"/>
              </w:rPr>
              <w:t>de la plataforma BPM</w:t>
            </w:r>
            <w:r w:rsidRPr="5E8BBF0A">
              <w:rPr>
                <w:rFonts w:ascii="Arial" w:hAnsi="Arial" w:cs="Arial"/>
                <w:sz w:val="22"/>
                <w:szCs w:val="22"/>
                <w:lang w:val="es-ES"/>
              </w:rPr>
              <w:t>, que la solicitud se aceptó.</w:t>
            </w:r>
            <w:r w:rsidR="79BAD4E5" w:rsidRPr="5E8BBF0A">
              <w:rPr>
                <w:rFonts w:ascii="Arial" w:hAnsi="Arial" w:cs="Arial"/>
                <w:sz w:val="22"/>
                <w:szCs w:val="22"/>
                <w:lang w:val="es-ES"/>
              </w:rPr>
              <w:t xml:space="preserve"> </w:t>
            </w:r>
          </w:p>
          <w:p w14:paraId="67309D88" w14:textId="77777777" w:rsidR="008F7368" w:rsidRPr="00483A56" w:rsidRDefault="008F7368" w:rsidP="008F7368">
            <w:pPr>
              <w:pStyle w:val="Prrafodelista"/>
              <w:rPr>
                <w:rFonts w:ascii="Arial" w:hAnsi="Arial" w:cs="Arial"/>
                <w:b/>
                <w:bCs/>
              </w:rPr>
            </w:pPr>
          </w:p>
          <w:p w14:paraId="10938C9D" w14:textId="6BB41F19" w:rsidR="0012252E" w:rsidRPr="008F7368" w:rsidRDefault="057BC878" w:rsidP="002833A3">
            <w:pPr>
              <w:pStyle w:val="Prrafodelista"/>
              <w:numPr>
                <w:ilvl w:val="0"/>
                <w:numId w:val="20"/>
              </w:numPr>
              <w:jc w:val="both"/>
              <w:rPr>
                <w:rFonts w:ascii="Arial" w:hAnsi="Arial" w:cs="Arial"/>
              </w:rPr>
            </w:pPr>
            <w:r w:rsidRPr="5E8BBF0A">
              <w:rPr>
                <w:rFonts w:ascii="Arial" w:eastAsia="Arial MT" w:hAnsi="Arial" w:cs="Arial"/>
                <w:b/>
                <w:bCs/>
                <w:lang w:val="es-ES" w:eastAsia="en-US"/>
              </w:rPr>
              <w:t>Nota 1</w:t>
            </w:r>
            <w:r w:rsidR="00991832">
              <w:rPr>
                <w:rFonts w:ascii="Arial" w:eastAsia="Arial MT" w:hAnsi="Arial" w:cs="Arial"/>
                <w:b/>
                <w:bCs/>
                <w:lang w:val="es-ES" w:eastAsia="en-US"/>
              </w:rPr>
              <w:t>.</w:t>
            </w:r>
            <w:r w:rsidRPr="5E8BBF0A">
              <w:rPr>
                <w:rFonts w:ascii="Arial" w:eastAsia="Arial MT" w:hAnsi="Arial" w:cs="Arial"/>
                <w:b/>
                <w:bCs/>
                <w:lang w:val="es-ES" w:eastAsia="en-US"/>
              </w:rPr>
              <w:t xml:space="preserve"> </w:t>
            </w:r>
            <w:r w:rsidRPr="5E8BBF0A">
              <w:rPr>
                <w:rFonts w:ascii="Arial" w:eastAsia="Arial MT" w:hAnsi="Arial" w:cs="Arial"/>
                <w:lang w:val="es-ES" w:eastAsia="en-US"/>
              </w:rPr>
              <w:t>Toda solicitud de equivalencia debe recibirse según el calendario escolar vigente.</w:t>
            </w:r>
            <w:r w:rsidR="2580ACC0" w:rsidRPr="5E8BBF0A">
              <w:rPr>
                <w:rFonts w:ascii="Arial" w:hAnsi="Arial" w:cs="Arial"/>
              </w:rPr>
              <w:t xml:space="preserve"> </w:t>
            </w:r>
          </w:p>
          <w:p w14:paraId="53026759" w14:textId="732813E0" w:rsidR="0012252E" w:rsidRPr="0012252E" w:rsidRDefault="0012252E" w:rsidP="001E76D0">
            <w:pPr>
              <w:pStyle w:val="TableParagraph"/>
              <w:numPr>
                <w:ilvl w:val="0"/>
                <w:numId w:val="13"/>
              </w:numPr>
              <w:tabs>
                <w:tab w:val="left" w:pos="363"/>
              </w:tabs>
              <w:spacing w:before="28" w:line="242" w:lineRule="auto"/>
              <w:ind w:left="360" w:right="7"/>
              <w:jc w:val="both"/>
            </w:pPr>
            <w:r w:rsidRPr="008F7368">
              <w:rPr>
                <w:rFonts w:ascii="Arial" w:hAnsi="Arial" w:cs="Arial"/>
                <w:b/>
                <w:bCs/>
                <w:sz w:val="20"/>
              </w:rPr>
              <w:t>Nota 2</w:t>
            </w:r>
            <w:r w:rsidR="00991832">
              <w:rPr>
                <w:rFonts w:ascii="Arial" w:hAnsi="Arial" w:cs="Arial"/>
                <w:b/>
                <w:bCs/>
                <w:sz w:val="20"/>
              </w:rPr>
              <w:t>.</w:t>
            </w:r>
            <w:r w:rsidRPr="008F7368">
              <w:rPr>
                <w:rFonts w:ascii="Arial" w:hAnsi="Arial" w:cs="Arial"/>
                <w:sz w:val="20"/>
              </w:rPr>
              <w:t xml:space="preserve"> Los casos que se presenten de forma extemporánea no corresponden a la categoría de no previstos, </w:t>
            </w:r>
            <w:r w:rsidR="001E76D0">
              <w:rPr>
                <w:rFonts w:ascii="Arial" w:hAnsi="Arial" w:cs="Arial"/>
                <w:sz w:val="20"/>
              </w:rPr>
              <w:t xml:space="preserve">en virtud, </w:t>
            </w:r>
            <w:r w:rsidRPr="008F7368">
              <w:rPr>
                <w:rFonts w:ascii="Arial" w:hAnsi="Arial" w:cs="Arial"/>
                <w:sz w:val="20"/>
              </w:rPr>
              <w:t>que los tiempos están establecidos en la normativa legal vigente (calendario escolar).</w:t>
            </w:r>
          </w:p>
        </w:tc>
      </w:tr>
      <w:tr w:rsidR="00CE3B41" w:rsidRPr="004051E7" w14:paraId="75F018A4" w14:textId="77777777" w:rsidTr="665B44CD">
        <w:trPr>
          <w:trHeight w:val="67"/>
          <w:jc w:val="right"/>
        </w:trPr>
        <w:tc>
          <w:tcPr>
            <w:tcW w:w="1410" w:type="dxa"/>
            <w:vAlign w:val="center"/>
          </w:tcPr>
          <w:p w14:paraId="3D2B890E" w14:textId="2820E031" w:rsidR="00987C08" w:rsidRPr="004051E7" w:rsidRDefault="0A8C2335" w:rsidP="008C510D">
            <w:pPr>
              <w:pStyle w:val="Prrafodelista"/>
              <w:numPr>
                <w:ilvl w:val="0"/>
                <w:numId w:val="19"/>
              </w:numPr>
              <w:tabs>
                <w:tab w:val="left" w:pos="388"/>
              </w:tabs>
              <w:rPr>
                <w:rFonts w:ascii="Arial" w:hAnsi="Arial" w:cs="Arial"/>
                <w:b/>
                <w:bCs/>
                <w:sz w:val="14"/>
                <w:szCs w:val="14"/>
                <w:lang w:val="es-ES"/>
              </w:rPr>
            </w:pPr>
            <w:r w:rsidRPr="22524537">
              <w:rPr>
                <w:rFonts w:ascii="Arial" w:hAnsi="Arial" w:cs="Arial"/>
                <w:b/>
                <w:bCs/>
                <w:sz w:val="14"/>
                <w:szCs w:val="14"/>
                <w:lang w:val="es-ES"/>
              </w:rPr>
              <w:t>Analizar</w:t>
            </w:r>
            <w:r w:rsidR="483E54F4" w:rsidRPr="22524537">
              <w:rPr>
                <w:rFonts w:ascii="Arial" w:hAnsi="Arial" w:cs="Arial"/>
                <w:b/>
                <w:bCs/>
                <w:sz w:val="14"/>
                <w:szCs w:val="14"/>
                <w:lang w:val="es-ES"/>
              </w:rPr>
              <w:t xml:space="preserve"> estructuras curriculares </w:t>
            </w:r>
          </w:p>
        </w:tc>
        <w:tc>
          <w:tcPr>
            <w:tcW w:w="1141" w:type="dxa"/>
            <w:vAlign w:val="center"/>
          </w:tcPr>
          <w:p w14:paraId="45531C56" w14:textId="77777777" w:rsidR="00987C08" w:rsidRPr="002100F2" w:rsidRDefault="00987C08" w:rsidP="00130986">
            <w:pPr>
              <w:jc w:val="center"/>
              <w:rPr>
                <w:rFonts w:ascii="Arial" w:hAnsi="Arial" w:cs="Arial"/>
                <w:sz w:val="14"/>
                <w:szCs w:val="16"/>
              </w:rPr>
            </w:pPr>
            <w:r w:rsidRPr="002100F2">
              <w:rPr>
                <w:rFonts w:ascii="Arial" w:hAnsi="Arial" w:cs="Arial"/>
                <w:sz w:val="14"/>
                <w:szCs w:val="16"/>
              </w:rPr>
              <w:t>Coordinador de Acreditamiento y Certificación</w:t>
            </w:r>
          </w:p>
          <w:p w14:paraId="4A35B30E" w14:textId="2072F2D3" w:rsidR="00671412" w:rsidRPr="002100F2" w:rsidRDefault="33674463" w:rsidP="00130986">
            <w:pPr>
              <w:jc w:val="center"/>
              <w:rPr>
                <w:rFonts w:ascii="Arial" w:hAnsi="Arial" w:cs="Arial"/>
                <w:sz w:val="14"/>
                <w:szCs w:val="14"/>
              </w:rPr>
            </w:pPr>
            <w:r w:rsidRPr="002100F2">
              <w:rPr>
                <w:rFonts w:ascii="Arial" w:hAnsi="Arial" w:cs="Arial"/>
                <w:sz w:val="14"/>
                <w:szCs w:val="14"/>
              </w:rPr>
              <w:t>DIDEDUC</w:t>
            </w:r>
          </w:p>
        </w:tc>
        <w:tc>
          <w:tcPr>
            <w:tcW w:w="8392" w:type="dxa"/>
            <w:tcMar>
              <w:top w:w="28" w:type="dxa"/>
              <w:left w:w="57" w:type="dxa"/>
              <w:bottom w:w="85" w:type="dxa"/>
              <w:right w:w="28" w:type="dxa"/>
            </w:tcMar>
            <w:vAlign w:val="center"/>
          </w:tcPr>
          <w:p w14:paraId="1D56CAAD" w14:textId="27658C91" w:rsidR="00987C08" w:rsidRPr="002100F2" w:rsidRDefault="32E305E4" w:rsidP="003C64C7">
            <w:pPr>
              <w:jc w:val="both"/>
              <w:rPr>
                <w:rFonts w:ascii="Arial" w:hAnsi="Arial" w:cs="Arial"/>
                <w:sz w:val="22"/>
                <w:szCs w:val="22"/>
                <w:lang w:val="es-ES"/>
              </w:rPr>
            </w:pPr>
            <w:r w:rsidRPr="002100F2">
              <w:rPr>
                <w:rFonts w:ascii="Arial" w:hAnsi="Arial" w:cs="Arial"/>
                <w:sz w:val="22"/>
                <w:szCs w:val="22"/>
                <w:lang w:val="es-ES"/>
              </w:rPr>
              <w:t xml:space="preserve">Analiza las áreas, subáreas o </w:t>
            </w:r>
            <w:r w:rsidR="47D575E3" w:rsidRPr="002100F2">
              <w:rPr>
                <w:rFonts w:ascii="Arial" w:hAnsi="Arial" w:cs="Arial"/>
                <w:sz w:val="22"/>
                <w:szCs w:val="22"/>
                <w:lang w:val="es-ES"/>
              </w:rPr>
              <w:t>asignaturas</w:t>
            </w:r>
            <w:r w:rsidRPr="002100F2">
              <w:rPr>
                <w:rFonts w:ascii="Arial" w:hAnsi="Arial" w:cs="Arial"/>
                <w:sz w:val="22"/>
                <w:szCs w:val="22"/>
                <w:lang w:val="es-ES"/>
              </w:rPr>
              <w:t xml:space="preserve"> de</w:t>
            </w:r>
            <w:r w:rsidR="098BAB4A" w:rsidRPr="002100F2">
              <w:rPr>
                <w:rFonts w:ascii="Arial" w:hAnsi="Arial" w:cs="Arial"/>
                <w:sz w:val="22"/>
                <w:szCs w:val="22"/>
                <w:lang w:val="es-ES"/>
              </w:rPr>
              <w:t xml:space="preserve">l grados o </w:t>
            </w:r>
            <w:r w:rsidR="167DCFF7" w:rsidRPr="002100F2">
              <w:rPr>
                <w:rFonts w:ascii="Arial" w:hAnsi="Arial" w:cs="Arial"/>
                <w:sz w:val="22"/>
                <w:szCs w:val="22"/>
                <w:lang w:val="es-ES"/>
              </w:rPr>
              <w:t>grados de</w:t>
            </w:r>
            <w:r w:rsidR="4E534763" w:rsidRPr="002100F2">
              <w:rPr>
                <w:rFonts w:ascii="Arial" w:hAnsi="Arial" w:cs="Arial"/>
                <w:sz w:val="22"/>
                <w:szCs w:val="22"/>
                <w:lang w:val="es-ES"/>
              </w:rPr>
              <w:t xml:space="preserve"> la carrera </w:t>
            </w:r>
            <w:r w:rsidR="324E6BB5" w:rsidRPr="002100F2">
              <w:rPr>
                <w:rFonts w:ascii="Arial" w:hAnsi="Arial" w:cs="Arial"/>
                <w:sz w:val="22"/>
                <w:szCs w:val="22"/>
                <w:lang w:val="es-ES"/>
              </w:rPr>
              <w:t>cursada con</w:t>
            </w:r>
            <w:r w:rsidR="53964440" w:rsidRPr="002100F2">
              <w:rPr>
                <w:rFonts w:ascii="Arial" w:hAnsi="Arial" w:cs="Arial"/>
                <w:sz w:val="22"/>
                <w:szCs w:val="22"/>
                <w:lang w:val="es-ES"/>
              </w:rPr>
              <w:t xml:space="preserve"> las </w:t>
            </w:r>
            <w:r w:rsidR="38CD26D0" w:rsidRPr="002100F2">
              <w:rPr>
                <w:rFonts w:ascii="Arial" w:hAnsi="Arial" w:cs="Arial"/>
                <w:sz w:val="22"/>
                <w:szCs w:val="22"/>
                <w:lang w:val="es-ES"/>
              </w:rPr>
              <w:t xml:space="preserve">del grado o grados de la </w:t>
            </w:r>
            <w:r w:rsidR="6F917A65" w:rsidRPr="002100F2">
              <w:rPr>
                <w:rFonts w:ascii="Arial" w:hAnsi="Arial" w:cs="Arial"/>
                <w:sz w:val="22"/>
                <w:szCs w:val="22"/>
                <w:lang w:val="es-ES"/>
              </w:rPr>
              <w:t xml:space="preserve">carrera a </w:t>
            </w:r>
            <w:r w:rsidR="010F2059" w:rsidRPr="002100F2">
              <w:rPr>
                <w:rFonts w:ascii="Arial" w:hAnsi="Arial" w:cs="Arial"/>
                <w:sz w:val="22"/>
                <w:szCs w:val="22"/>
                <w:lang w:val="es-ES"/>
              </w:rPr>
              <w:t xml:space="preserve">la </w:t>
            </w:r>
            <w:r w:rsidR="6F917A65" w:rsidRPr="002100F2">
              <w:rPr>
                <w:rFonts w:ascii="Arial" w:hAnsi="Arial" w:cs="Arial"/>
                <w:sz w:val="22"/>
                <w:szCs w:val="22"/>
                <w:lang w:val="es-ES"/>
              </w:rPr>
              <w:t>que desea trasladarse</w:t>
            </w:r>
            <w:r w:rsidR="3B3C3B38" w:rsidRPr="002100F2">
              <w:rPr>
                <w:rFonts w:ascii="Arial" w:hAnsi="Arial" w:cs="Arial"/>
                <w:sz w:val="22"/>
                <w:szCs w:val="22"/>
                <w:lang w:val="es-ES"/>
              </w:rPr>
              <w:t xml:space="preserve">, </w:t>
            </w:r>
            <w:r w:rsidR="12F4861E" w:rsidRPr="002100F2">
              <w:rPr>
                <w:rFonts w:ascii="Arial" w:hAnsi="Arial" w:cs="Arial"/>
                <w:sz w:val="22"/>
                <w:szCs w:val="22"/>
                <w:lang w:val="es-ES"/>
              </w:rPr>
              <w:t xml:space="preserve">para </w:t>
            </w:r>
            <w:r w:rsidR="552F2BA6" w:rsidRPr="002100F2">
              <w:rPr>
                <w:rFonts w:ascii="Arial" w:hAnsi="Arial" w:cs="Arial"/>
                <w:sz w:val="22"/>
                <w:szCs w:val="22"/>
                <w:lang w:val="es-ES"/>
              </w:rPr>
              <w:t>establecer</w:t>
            </w:r>
            <w:r w:rsidR="3B3C3B38" w:rsidRPr="002100F2">
              <w:rPr>
                <w:rFonts w:ascii="Arial" w:hAnsi="Arial" w:cs="Arial"/>
                <w:sz w:val="22"/>
                <w:szCs w:val="22"/>
                <w:lang w:val="es-ES"/>
              </w:rPr>
              <w:t xml:space="preserve"> </w:t>
            </w:r>
            <w:r w:rsidR="5E54C5B8" w:rsidRPr="002100F2">
              <w:rPr>
                <w:rFonts w:ascii="Arial" w:hAnsi="Arial" w:cs="Arial"/>
                <w:sz w:val="22"/>
                <w:szCs w:val="22"/>
                <w:lang w:val="es-ES"/>
              </w:rPr>
              <w:t>las semejanzas o diferencia</w:t>
            </w:r>
            <w:r w:rsidR="2A14A720" w:rsidRPr="002100F2">
              <w:rPr>
                <w:rFonts w:ascii="Arial" w:hAnsi="Arial" w:cs="Arial"/>
                <w:sz w:val="22"/>
                <w:szCs w:val="22"/>
                <w:lang w:val="es-ES"/>
              </w:rPr>
              <w:t>s</w:t>
            </w:r>
            <w:r w:rsidR="5CADD9C1" w:rsidRPr="002100F2">
              <w:rPr>
                <w:rFonts w:ascii="Arial" w:hAnsi="Arial" w:cs="Arial"/>
                <w:sz w:val="22"/>
                <w:szCs w:val="22"/>
                <w:lang w:val="es-ES"/>
              </w:rPr>
              <w:t xml:space="preserve"> entre las </w:t>
            </w:r>
            <w:r w:rsidR="48D976B8" w:rsidRPr="002100F2">
              <w:rPr>
                <w:rFonts w:ascii="Arial" w:hAnsi="Arial" w:cs="Arial"/>
                <w:sz w:val="22"/>
                <w:szCs w:val="22"/>
                <w:lang w:val="es-ES"/>
              </w:rPr>
              <w:t>estructuras</w:t>
            </w:r>
            <w:r w:rsidR="5CADD9C1" w:rsidRPr="002100F2">
              <w:rPr>
                <w:rFonts w:ascii="Arial" w:hAnsi="Arial" w:cs="Arial"/>
                <w:sz w:val="22"/>
                <w:szCs w:val="22"/>
                <w:lang w:val="es-ES"/>
              </w:rPr>
              <w:t xml:space="preserve"> curriculares</w:t>
            </w:r>
            <w:r w:rsidR="45ED4E96" w:rsidRPr="002100F2">
              <w:rPr>
                <w:rFonts w:ascii="Arial" w:hAnsi="Arial" w:cs="Arial"/>
                <w:sz w:val="22"/>
                <w:szCs w:val="22"/>
                <w:lang w:val="es-ES"/>
              </w:rPr>
              <w:t xml:space="preserve">, </w:t>
            </w:r>
            <w:r w:rsidR="6B8390F1" w:rsidRPr="002100F2">
              <w:rPr>
                <w:rFonts w:ascii="Arial" w:hAnsi="Arial" w:cs="Arial"/>
                <w:sz w:val="22"/>
                <w:szCs w:val="22"/>
                <w:lang w:val="es-ES"/>
              </w:rPr>
              <w:t xml:space="preserve">de acuerdo con lo establecido en </w:t>
            </w:r>
            <w:r w:rsidR="0D74C060" w:rsidRPr="002100F2">
              <w:rPr>
                <w:rFonts w:ascii="Arial" w:hAnsi="Arial" w:cs="Arial"/>
                <w:sz w:val="22"/>
                <w:szCs w:val="22"/>
                <w:lang w:val="es-ES"/>
              </w:rPr>
              <w:t>la</w:t>
            </w:r>
            <w:r w:rsidR="0D74C060" w:rsidRPr="002100F2">
              <w:rPr>
                <w:rFonts w:ascii="Arial" w:hAnsi="Arial" w:cs="Arial"/>
                <w:b/>
                <w:bCs/>
                <w:sz w:val="22"/>
                <w:szCs w:val="22"/>
                <w:lang w:val="es-ES"/>
              </w:rPr>
              <w:t xml:space="preserve"> </w:t>
            </w:r>
            <w:r w:rsidR="008B4A41" w:rsidRPr="002100F2">
              <w:rPr>
                <w:rFonts w:ascii="Arial" w:hAnsi="Arial" w:cs="Arial"/>
                <w:b/>
                <w:bCs/>
                <w:sz w:val="22"/>
                <w:szCs w:val="22"/>
                <w:lang w:val="es-ES"/>
              </w:rPr>
              <w:t>“</w:t>
            </w:r>
            <w:r w:rsidR="0192B6B8" w:rsidRPr="002100F2">
              <w:rPr>
                <w:rFonts w:ascii="Arial" w:hAnsi="Arial" w:cs="Arial"/>
                <w:b/>
                <w:bCs/>
                <w:sz w:val="22"/>
                <w:szCs w:val="22"/>
                <w:lang w:val="es-ES"/>
              </w:rPr>
              <w:t>Guía para el análisis de planes de estudios o estructuras curriculares</w:t>
            </w:r>
            <w:r w:rsidR="67538649" w:rsidRPr="002100F2">
              <w:rPr>
                <w:rFonts w:ascii="Arial" w:hAnsi="Arial" w:cs="Arial"/>
                <w:b/>
                <w:bCs/>
                <w:sz w:val="22"/>
                <w:szCs w:val="22"/>
                <w:lang w:val="es-ES"/>
              </w:rPr>
              <w:t xml:space="preserve"> para realizar las equivalencias de estudios</w:t>
            </w:r>
            <w:r w:rsidR="008B4A41" w:rsidRPr="002100F2">
              <w:rPr>
                <w:rFonts w:ascii="Arial" w:hAnsi="Arial" w:cs="Arial"/>
                <w:b/>
                <w:bCs/>
                <w:sz w:val="22"/>
                <w:szCs w:val="22"/>
                <w:lang w:val="es-ES"/>
              </w:rPr>
              <w:t>”</w:t>
            </w:r>
            <w:r w:rsidR="67538649" w:rsidRPr="002100F2">
              <w:rPr>
                <w:rFonts w:ascii="Arial" w:hAnsi="Arial" w:cs="Arial"/>
                <w:sz w:val="22"/>
                <w:szCs w:val="22"/>
                <w:lang w:val="es-ES"/>
              </w:rPr>
              <w:t>,</w:t>
            </w:r>
            <w:r w:rsidR="67538649" w:rsidRPr="002100F2">
              <w:rPr>
                <w:rFonts w:ascii="Arial" w:hAnsi="Arial" w:cs="Arial"/>
                <w:b/>
                <w:bCs/>
                <w:sz w:val="22"/>
                <w:szCs w:val="22"/>
                <w:lang w:val="es-ES"/>
              </w:rPr>
              <w:t xml:space="preserve"> </w:t>
            </w:r>
            <w:r w:rsidR="67538649" w:rsidRPr="002100F2">
              <w:rPr>
                <w:rFonts w:ascii="Arial" w:hAnsi="Arial" w:cs="Arial"/>
                <w:sz w:val="22"/>
                <w:szCs w:val="22"/>
                <w:lang w:val="es-ES"/>
              </w:rPr>
              <w:t xml:space="preserve">emitida por DIGECUR, la que </w:t>
            </w:r>
            <w:r w:rsidR="005D161D">
              <w:rPr>
                <w:rFonts w:ascii="Arial" w:hAnsi="Arial" w:cs="Arial"/>
                <w:sz w:val="22"/>
                <w:szCs w:val="22"/>
                <w:lang w:val="es-ES"/>
              </w:rPr>
              <w:t xml:space="preserve">se </w:t>
            </w:r>
            <w:r w:rsidR="67538649" w:rsidRPr="002100F2">
              <w:rPr>
                <w:rFonts w:ascii="Arial" w:hAnsi="Arial" w:cs="Arial"/>
                <w:sz w:val="22"/>
                <w:szCs w:val="22"/>
                <w:lang w:val="es-ES"/>
              </w:rPr>
              <w:t xml:space="preserve">puede consultar desde el enlace siguiente: </w:t>
            </w:r>
          </w:p>
          <w:p w14:paraId="6CE2AA6F" w14:textId="77777777" w:rsidR="00AB59E8" w:rsidRPr="002100F2" w:rsidRDefault="00AB59E8" w:rsidP="003C64C7">
            <w:pPr>
              <w:jc w:val="both"/>
            </w:pPr>
          </w:p>
          <w:p w14:paraId="0922F92E" w14:textId="0816C726" w:rsidR="00987C08" w:rsidRPr="002100F2" w:rsidRDefault="006F6986" w:rsidP="00C92CE6">
            <w:pPr>
              <w:rPr>
                <w:rFonts w:ascii="Arial" w:hAnsi="Arial" w:cs="Arial"/>
                <w:szCs w:val="22"/>
              </w:rPr>
            </w:pPr>
            <w:hyperlink r:id="rId16" w:history="1">
              <w:r w:rsidR="00AB59E8" w:rsidRPr="002100F2">
                <w:rPr>
                  <w:rStyle w:val="Hipervnculo"/>
                  <w:rFonts w:ascii="Arial" w:eastAsia="Calibri" w:hAnsi="Arial" w:cs="Arial"/>
                  <w:color w:val="auto"/>
                  <w:szCs w:val="22"/>
                  <w:lang w:val="es-ES"/>
                </w:rPr>
                <w:t>https://www.mineduc.gob.gt/DIGECUR/documents/apoyo-docente/Guia_para_la_evaluacion_de_equivalencias.pdf</w:t>
              </w:r>
            </w:hyperlink>
          </w:p>
          <w:p w14:paraId="1DBE0C11" w14:textId="128DD9BA" w:rsidR="00D415FA" w:rsidRPr="002100F2" w:rsidRDefault="00D415FA" w:rsidP="00C92CE6">
            <w:pPr>
              <w:rPr>
                <w:rFonts w:ascii="Arial" w:hAnsi="Arial" w:cs="Arial"/>
                <w:b/>
                <w:szCs w:val="22"/>
              </w:rPr>
            </w:pPr>
          </w:p>
          <w:p w14:paraId="52ADF07F" w14:textId="481B55FA" w:rsidR="00D415FA" w:rsidRPr="002100F2" w:rsidRDefault="00D415FA" w:rsidP="008C510D">
            <w:pPr>
              <w:pStyle w:val="TableParagraph"/>
              <w:numPr>
                <w:ilvl w:val="0"/>
                <w:numId w:val="13"/>
              </w:numPr>
              <w:tabs>
                <w:tab w:val="left" w:pos="363"/>
              </w:tabs>
              <w:spacing w:before="28" w:line="242" w:lineRule="auto"/>
              <w:ind w:left="360" w:right="7"/>
              <w:rPr>
                <w:rFonts w:ascii="Arial" w:hAnsi="Arial" w:cs="Arial"/>
                <w:sz w:val="20"/>
              </w:rPr>
            </w:pPr>
            <w:r w:rsidRPr="002100F2">
              <w:rPr>
                <w:rFonts w:ascii="Arial" w:hAnsi="Arial" w:cs="Arial"/>
                <w:b/>
                <w:bCs/>
                <w:sz w:val="20"/>
              </w:rPr>
              <w:t>Nota</w:t>
            </w:r>
            <w:r w:rsidR="00991832" w:rsidRPr="002100F2">
              <w:rPr>
                <w:rFonts w:ascii="Arial" w:hAnsi="Arial" w:cs="Arial"/>
                <w:b/>
                <w:bCs/>
                <w:sz w:val="20"/>
              </w:rPr>
              <w:t>.</w:t>
            </w:r>
            <w:r w:rsidRPr="002100F2">
              <w:rPr>
                <w:rFonts w:ascii="Arial" w:hAnsi="Arial" w:cs="Arial"/>
                <w:sz w:val="20"/>
              </w:rPr>
              <w:t xml:space="preserve"> De ser necesario </w:t>
            </w:r>
            <w:r w:rsidR="008D13B6" w:rsidRPr="002100F2">
              <w:rPr>
                <w:rFonts w:ascii="Arial" w:hAnsi="Arial" w:cs="Arial"/>
                <w:sz w:val="20"/>
              </w:rPr>
              <w:t>consulta directamente con</w:t>
            </w:r>
            <w:r w:rsidRPr="002100F2">
              <w:rPr>
                <w:rFonts w:ascii="Arial" w:hAnsi="Arial" w:cs="Arial"/>
                <w:sz w:val="20"/>
              </w:rPr>
              <w:t xml:space="preserve"> </w:t>
            </w:r>
            <w:r w:rsidR="720EC4FC" w:rsidRPr="002100F2">
              <w:rPr>
                <w:rFonts w:ascii="Arial" w:hAnsi="Arial" w:cs="Arial"/>
                <w:sz w:val="20"/>
              </w:rPr>
              <w:t>DIGECUR</w:t>
            </w:r>
            <w:r w:rsidR="003C630A" w:rsidRPr="002100F2">
              <w:rPr>
                <w:rFonts w:ascii="Arial" w:hAnsi="Arial" w:cs="Arial"/>
                <w:sz w:val="20"/>
              </w:rPr>
              <w:t>.</w:t>
            </w:r>
          </w:p>
        </w:tc>
      </w:tr>
      <w:tr w:rsidR="003B7ECB" w:rsidRPr="004051E7" w14:paraId="072F684A" w14:textId="77777777" w:rsidTr="665B44CD">
        <w:trPr>
          <w:trHeight w:val="1364"/>
          <w:jc w:val="right"/>
        </w:trPr>
        <w:tc>
          <w:tcPr>
            <w:tcW w:w="1410" w:type="dxa"/>
            <w:vAlign w:val="center"/>
          </w:tcPr>
          <w:p w14:paraId="1D34EFC8" w14:textId="3A18BA1A" w:rsidR="003B7ECB" w:rsidRPr="003633D8" w:rsidRDefault="592F81E7" w:rsidP="008C510D">
            <w:pPr>
              <w:pStyle w:val="Prrafodelista"/>
              <w:numPr>
                <w:ilvl w:val="0"/>
                <w:numId w:val="19"/>
              </w:numPr>
              <w:tabs>
                <w:tab w:val="left" w:pos="388"/>
              </w:tabs>
              <w:rPr>
                <w:rFonts w:ascii="Arial" w:hAnsi="Arial" w:cs="Arial"/>
                <w:b/>
                <w:sz w:val="14"/>
                <w:szCs w:val="22"/>
              </w:rPr>
            </w:pPr>
            <w:r w:rsidRPr="5E8BBF0A">
              <w:rPr>
                <w:rFonts w:ascii="Arial" w:hAnsi="Arial" w:cs="Arial"/>
                <w:b/>
                <w:bCs/>
                <w:sz w:val="14"/>
                <w:szCs w:val="14"/>
              </w:rPr>
              <w:t xml:space="preserve">Determinar </w:t>
            </w:r>
            <w:r w:rsidR="27B64369" w:rsidRPr="5E8BBF0A">
              <w:rPr>
                <w:rFonts w:ascii="Arial" w:hAnsi="Arial" w:cs="Arial"/>
                <w:b/>
                <w:bCs/>
                <w:sz w:val="14"/>
                <w:szCs w:val="14"/>
              </w:rPr>
              <w:t>la equivalencia</w:t>
            </w:r>
            <w:r w:rsidRPr="5E8BBF0A">
              <w:rPr>
                <w:rFonts w:ascii="Arial" w:hAnsi="Arial" w:cs="Arial"/>
                <w:b/>
                <w:bCs/>
                <w:sz w:val="14"/>
                <w:szCs w:val="14"/>
              </w:rPr>
              <w:t xml:space="preserve"> </w:t>
            </w:r>
          </w:p>
        </w:tc>
        <w:tc>
          <w:tcPr>
            <w:tcW w:w="1141" w:type="dxa"/>
            <w:vAlign w:val="center"/>
          </w:tcPr>
          <w:p w14:paraId="3EB01A8F" w14:textId="77777777" w:rsidR="003B7ECB" w:rsidRPr="003633D8" w:rsidRDefault="592F81E7" w:rsidP="00130986">
            <w:pPr>
              <w:jc w:val="center"/>
              <w:rPr>
                <w:rFonts w:ascii="Arial" w:hAnsi="Arial" w:cs="Arial"/>
                <w:sz w:val="14"/>
                <w:szCs w:val="14"/>
              </w:rPr>
            </w:pPr>
            <w:r w:rsidRPr="5E8BBF0A">
              <w:rPr>
                <w:rFonts w:ascii="Arial" w:hAnsi="Arial" w:cs="Arial"/>
                <w:sz w:val="14"/>
                <w:szCs w:val="14"/>
              </w:rPr>
              <w:t>Coordinador de Acreditamiento y Certificación</w:t>
            </w:r>
          </w:p>
          <w:p w14:paraId="12DF7C96" w14:textId="04F7B320" w:rsidR="003B7ECB" w:rsidRPr="003633D8" w:rsidRDefault="592F81E7" w:rsidP="00130986">
            <w:pPr>
              <w:jc w:val="center"/>
              <w:rPr>
                <w:rFonts w:ascii="Arial" w:hAnsi="Arial" w:cs="Arial"/>
                <w:sz w:val="14"/>
                <w:szCs w:val="14"/>
              </w:rPr>
            </w:pPr>
            <w:r w:rsidRPr="5E8BBF0A">
              <w:rPr>
                <w:rFonts w:ascii="Arial" w:hAnsi="Arial" w:cs="Arial"/>
                <w:sz w:val="14"/>
                <w:szCs w:val="14"/>
              </w:rPr>
              <w:t>DIDEDUC</w:t>
            </w:r>
          </w:p>
        </w:tc>
        <w:tc>
          <w:tcPr>
            <w:tcW w:w="8392" w:type="dxa"/>
            <w:tcMar>
              <w:top w:w="28" w:type="dxa"/>
              <w:left w:w="57" w:type="dxa"/>
              <w:bottom w:w="85" w:type="dxa"/>
              <w:right w:w="28" w:type="dxa"/>
            </w:tcMar>
            <w:vAlign w:val="center"/>
          </w:tcPr>
          <w:p w14:paraId="3F8AF061" w14:textId="0612367E" w:rsidR="003B7ECB" w:rsidRPr="003633D8" w:rsidRDefault="592F81E7" w:rsidP="00454EF3">
            <w:pPr>
              <w:jc w:val="both"/>
              <w:rPr>
                <w:rFonts w:ascii="Arial" w:hAnsi="Arial" w:cs="Arial"/>
                <w:sz w:val="22"/>
                <w:szCs w:val="22"/>
              </w:rPr>
            </w:pPr>
            <w:r w:rsidRPr="5E8BBF0A">
              <w:rPr>
                <w:rFonts w:ascii="Arial" w:hAnsi="Arial" w:cs="Arial"/>
                <w:sz w:val="22"/>
                <w:szCs w:val="22"/>
              </w:rPr>
              <w:t>Determina y selecciona las áreas, subáreas o asignaturas equivalentes y no equivalentes</w:t>
            </w:r>
            <w:r w:rsidR="2D113162" w:rsidRPr="5E8BBF0A">
              <w:rPr>
                <w:rFonts w:ascii="Arial" w:hAnsi="Arial" w:cs="Arial"/>
                <w:sz w:val="22"/>
                <w:szCs w:val="22"/>
              </w:rPr>
              <w:t xml:space="preserve"> y</w:t>
            </w:r>
            <w:r w:rsidR="388E52CB" w:rsidRPr="5E8BBF0A">
              <w:rPr>
                <w:rFonts w:ascii="Arial" w:hAnsi="Arial" w:cs="Arial"/>
                <w:sz w:val="22"/>
                <w:szCs w:val="22"/>
              </w:rPr>
              <w:t xml:space="preserve"> </w:t>
            </w:r>
            <w:r w:rsidR="2D113162" w:rsidRPr="5E8BBF0A">
              <w:rPr>
                <w:rFonts w:ascii="Arial" w:hAnsi="Arial" w:cs="Arial"/>
                <w:sz w:val="22"/>
                <w:szCs w:val="22"/>
              </w:rPr>
              <w:t>verifica</w:t>
            </w:r>
            <w:r w:rsidR="388E52CB" w:rsidRPr="5E8BBF0A">
              <w:rPr>
                <w:rFonts w:ascii="Arial" w:hAnsi="Arial" w:cs="Arial"/>
                <w:sz w:val="22"/>
                <w:szCs w:val="22"/>
              </w:rPr>
              <w:t xml:space="preserve"> el porcentaje obtenido</w:t>
            </w:r>
            <w:r w:rsidR="40E4D130" w:rsidRPr="5E8BBF0A">
              <w:rPr>
                <w:rFonts w:ascii="Arial" w:hAnsi="Arial" w:cs="Arial"/>
                <w:sz w:val="22"/>
                <w:szCs w:val="22"/>
              </w:rPr>
              <w:t>.</w:t>
            </w:r>
          </w:p>
          <w:p w14:paraId="1E30A088" w14:textId="77777777" w:rsidR="003B7ECB" w:rsidRPr="003633D8" w:rsidRDefault="003B7ECB" w:rsidP="003B7ECB">
            <w:pPr>
              <w:rPr>
                <w:rFonts w:ascii="Arial" w:hAnsi="Arial" w:cs="Arial"/>
                <w:b/>
                <w:bCs/>
                <w:sz w:val="22"/>
                <w:szCs w:val="22"/>
              </w:rPr>
            </w:pPr>
          </w:p>
          <w:p w14:paraId="4A8B4584" w14:textId="7E03B778" w:rsidR="003B7ECB" w:rsidRPr="003633D8" w:rsidRDefault="7D790E15" w:rsidP="000B2C1F">
            <w:pPr>
              <w:pStyle w:val="Prrafodelista"/>
              <w:numPr>
                <w:ilvl w:val="0"/>
                <w:numId w:val="17"/>
              </w:numPr>
              <w:jc w:val="both"/>
              <w:rPr>
                <w:rFonts w:ascii="Arial" w:hAnsi="Arial" w:cs="Arial"/>
                <w:sz w:val="22"/>
                <w:szCs w:val="22"/>
                <w:lang w:val="es-ES"/>
              </w:rPr>
            </w:pPr>
            <w:r w:rsidRPr="7BCD3ECC">
              <w:rPr>
                <w:rFonts w:ascii="Arial" w:hAnsi="Arial" w:cs="Arial"/>
                <w:b/>
                <w:bCs/>
                <w:sz w:val="22"/>
                <w:szCs w:val="22"/>
                <w:lang w:val="es-ES"/>
              </w:rPr>
              <w:t>Si el porcentaje de áreas equivalentes es de 60% o más</w:t>
            </w:r>
            <w:r w:rsidRPr="7BCD3ECC">
              <w:rPr>
                <w:rFonts w:ascii="Arial" w:hAnsi="Arial" w:cs="Arial"/>
                <w:sz w:val="22"/>
                <w:szCs w:val="22"/>
                <w:lang w:val="es-ES"/>
              </w:rPr>
              <w:t xml:space="preserve">, </w:t>
            </w:r>
            <w:r w:rsidRPr="008A150E">
              <w:rPr>
                <w:rFonts w:ascii="Arial" w:hAnsi="Arial" w:cs="Arial"/>
                <w:sz w:val="22"/>
                <w:szCs w:val="22"/>
                <w:lang w:val="es-ES"/>
              </w:rPr>
              <w:t>se determina</w:t>
            </w:r>
            <w:r w:rsidR="46F590A7" w:rsidRPr="7BCD3ECC">
              <w:rPr>
                <w:rFonts w:ascii="Arial" w:hAnsi="Arial" w:cs="Arial"/>
                <w:sz w:val="22"/>
                <w:szCs w:val="22"/>
                <w:u w:val="single"/>
                <w:lang w:val="es-ES"/>
              </w:rPr>
              <w:t xml:space="preserve"> </w:t>
            </w:r>
            <w:r w:rsidRPr="7BCD3ECC">
              <w:rPr>
                <w:rFonts w:ascii="Arial" w:hAnsi="Arial" w:cs="Arial"/>
                <w:sz w:val="22"/>
                <w:szCs w:val="22"/>
                <w:lang w:val="es-ES"/>
              </w:rPr>
              <w:t>procedente la equivalenci</w:t>
            </w:r>
            <w:r w:rsidR="58A386A4" w:rsidRPr="7BCD3ECC">
              <w:rPr>
                <w:rFonts w:ascii="Arial" w:hAnsi="Arial" w:cs="Arial"/>
                <w:sz w:val="22"/>
                <w:szCs w:val="22"/>
                <w:lang w:val="es-ES"/>
              </w:rPr>
              <w:t xml:space="preserve">a. </w:t>
            </w:r>
            <w:r w:rsidRPr="7BCD3ECC">
              <w:rPr>
                <w:rFonts w:ascii="Arial" w:hAnsi="Arial" w:cs="Arial"/>
                <w:sz w:val="22"/>
                <w:szCs w:val="22"/>
                <w:lang w:val="es-ES"/>
              </w:rPr>
              <w:t>Los estudiantes deberán realizar la evaluación extraordinaria por equivalencia de las áreas o asignaturas no equivalentes, de acuerdo con lo establ</w:t>
            </w:r>
            <w:r w:rsidR="0010413D">
              <w:rPr>
                <w:rFonts w:ascii="Arial" w:hAnsi="Arial" w:cs="Arial"/>
                <w:sz w:val="22"/>
                <w:szCs w:val="22"/>
                <w:lang w:val="es-ES"/>
              </w:rPr>
              <w:t xml:space="preserve">ecido en el Acuerdo Ministerial </w:t>
            </w:r>
            <w:r w:rsidRPr="7BCD3ECC">
              <w:rPr>
                <w:rFonts w:ascii="Arial" w:hAnsi="Arial" w:cs="Arial"/>
                <w:sz w:val="22"/>
                <w:szCs w:val="22"/>
                <w:lang w:val="es-ES"/>
              </w:rPr>
              <w:t xml:space="preserve">1753-2019, Capítulo III, </w:t>
            </w:r>
            <w:r w:rsidR="0010413D">
              <w:rPr>
                <w:rFonts w:ascii="Arial" w:hAnsi="Arial" w:cs="Arial"/>
                <w:sz w:val="22"/>
                <w:szCs w:val="22"/>
                <w:lang w:val="es-ES"/>
              </w:rPr>
              <w:t>a</w:t>
            </w:r>
            <w:r w:rsidRPr="7BCD3ECC">
              <w:rPr>
                <w:rFonts w:ascii="Arial" w:hAnsi="Arial" w:cs="Arial"/>
                <w:sz w:val="22"/>
                <w:szCs w:val="22"/>
                <w:lang w:val="es-ES"/>
              </w:rPr>
              <w:t xml:space="preserve">rtículo 21 </w:t>
            </w:r>
            <w:r w:rsidRPr="7BCD3ECC">
              <w:rPr>
                <w:rFonts w:ascii="Arial" w:hAnsi="Arial" w:cs="Arial"/>
                <w:b/>
                <w:bCs/>
                <w:sz w:val="22"/>
                <w:szCs w:val="22"/>
                <w:lang w:val="es-ES"/>
              </w:rPr>
              <w:t>Evaluación extraordinaria por equivalencia.</w:t>
            </w:r>
            <w:r w:rsidRPr="7BCD3ECC">
              <w:rPr>
                <w:rFonts w:ascii="Arial" w:hAnsi="Arial" w:cs="Arial"/>
                <w:sz w:val="22"/>
                <w:szCs w:val="22"/>
                <w:lang w:val="es-ES"/>
              </w:rPr>
              <w:t xml:space="preserve"> El área o asignatura se dará por aprobada al obtener como mínimo 60 puntos, </w:t>
            </w:r>
            <w:r w:rsidR="0010413D">
              <w:rPr>
                <w:rFonts w:ascii="Arial" w:hAnsi="Arial" w:cs="Arial"/>
                <w:sz w:val="22"/>
                <w:szCs w:val="22"/>
                <w:lang w:val="es-ES"/>
              </w:rPr>
              <w:t xml:space="preserve">esta </w:t>
            </w:r>
            <w:r w:rsidRPr="7BCD3ECC">
              <w:rPr>
                <w:rFonts w:ascii="Arial" w:hAnsi="Arial" w:cs="Arial"/>
                <w:sz w:val="22"/>
                <w:szCs w:val="22"/>
                <w:lang w:val="es-ES"/>
              </w:rPr>
              <w:t xml:space="preserve">se realiza en el centro </w:t>
            </w:r>
            <w:r w:rsidRPr="7BCD3ECC">
              <w:rPr>
                <w:rFonts w:ascii="Arial" w:hAnsi="Arial" w:cs="Arial"/>
                <w:sz w:val="22"/>
                <w:szCs w:val="22"/>
                <w:lang w:val="es-ES"/>
              </w:rPr>
              <w:lastRenderedPageBreak/>
              <w:t xml:space="preserve">educativo en donde el estudiante continúe </w:t>
            </w:r>
            <w:r w:rsidR="0010413D">
              <w:rPr>
                <w:rFonts w:ascii="Arial" w:hAnsi="Arial" w:cs="Arial"/>
                <w:sz w:val="22"/>
                <w:szCs w:val="22"/>
                <w:lang w:val="es-ES"/>
              </w:rPr>
              <w:t>los</w:t>
            </w:r>
            <w:r w:rsidRPr="7BCD3ECC">
              <w:rPr>
                <w:rFonts w:ascii="Arial" w:hAnsi="Arial" w:cs="Arial"/>
                <w:sz w:val="22"/>
                <w:szCs w:val="22"/>
                <w:lang w:val="es-ES"/>
              </w:rPr>
              <w:t xml:space="preserve"> estudios. Registra los resultados en el módulo de evaluación extraordinaria en el SIRE. </w:t>
            </w:r>
          </w:p>
          <w:p w14:paraId="5BF6B710" w14:textId="77777777" w:rsidR="003B7ECB" w:rsidRPr="003633D8" w:rsidRDefault="003B7ECB" w:rsidP="003B7ECB">
            <w:pPr>
              <w:pStyle w:val="Prrafodelista"/>
              <w:rPr>
                <w:rFonts w:ascii="Arial" w:hAnsi="Arial" w:cs="Arial"/>
                <w:sz w:val="22"/>
                <w:szCs w:val="22"/>
              </w:rPr>
            </w:pPr>
          </w:p>
          <w:p w14:paraId="22D9C00C" w14:textId="206A39BB" w:rsidR="003B7ECB" w:rsidRPr="003633D8" w:rsidRDefault="592F81E7" w:rsidP="00AB070E">
            <w:pPr>
              <w:pStyle w:val="Prrafodelista"/>
              <w:numPr>
                <w:ilvl w:val="0"/>
                <w:numId w:val="17"/>
              </w:numPr>
              <w:jc w:val="both"/>
              <w:rPr>
                <w:rFonts w:ascii="Arial" w:hAnsi="Arial" w:cs="Arial"/>
                <w:sz w:val="22"/>
                <w:szCs w:val="22"/>
                <w:lang w:val="es-ES"/>
              </w:rPr>
            </w:pPr>
            <w:r w:rsidRPr="5E8BBF0A">
              <w:rPr>
                <w:rFonts w:ascii="Arial" w:hAnsi="Arial" w:cs="Arial"/>
                <w:b/>
                <w:bCs/>
                <w:sz w:val="22"/>
                <w:szCs w:val="22"/>
                <w:lang w:val="es-ES"/>
              </w:rPr>
              <w:t xml:space="preserve">Si el porcentaje de áreas equivalentes es menor al 60%, </w:t>
            </w:r>
            <w:r w:rsidRPr="5E8BBF0A">
              <w:rPr>
                <w:rFonts w:ascii="Arial" w:hAnsi="Arial" w:cs="Arial"/>
                <w:sz w:val="22"/>
                <w:szCs w:val="22"/>
                <w:lang w:val="es-ES"/>
              </w:rPr>
              <w:t>no</w:t>
            </w:r>
            <w:r w:rsidR="6CD8C7EA" w:rsidRPr="5E8BBF0A">
              <w:rPr>
                <w:rFonts w:ascii="Arial" w:hAnsi="Arial" w:cs="Arial"/>
                <w:sz w:val="22"/>
                <w:szCs w:val="22"/>
                <w:lang w:val="es-ES"/>
              </w:rPr>
              <w:t xml:space="preserve"> es</w:t>
            </w:r>
            <w:r w:rsidRPr="5E8BBF0A">
              <w:rPr>
                <w:rFonts w:ascii="Arial" w:hAnsi="Arial" w:cs="Arial"/>
                <w:sz w:val="22"/>
                <w:szCs w:val="22"/>
                <w:lang w:val="es-ES"/>
              </w:rPr>
              <w:t xml:space="preserve"> procedente la equivalencia</w:t>
            </w:r>
            <w:r w:rsidR="388E52CB" w:rsidRPr="5E8BBF0A">
              <w:rPr>
                <w:rFonts w:ascii="Arial" w:hAnsi="Arial" w:cs="Arial"/>
                <w:sz w:val="22"/>
                <w:szCs w:val="22"/>
                <w:lang w:val="es-ES"/>
              </w:rPr>
              <w:t xml:space="preserve">. </w:t>
            </w:r>
            <w:r w:rsidRPr="5E8BBF0A">
              <w:rPr>
                <w:rFonts w:ascii="Arial" w:hAnsi="Arial" w:cs="Arial"/>
                <w:sz w:val="22"/>
                <w:szCs w:val="22"/>
                <w:lang w:val="es-ES"/>
              </w:rPr>
              <w:t xml:space="preserve">Sin embargo, </w:t>
            </w:r>
            <w:r w:rsidR="005710D0">
              <w:rPr>
                <w:rFonts w:ascii="Arial" w:hAnsi="Arial" w:cs="Arial"/>
                <w:sz w:val="22"/>
                <w:szCs w:val="22"/>
                <w:lang w:val="es-ES"/>
              </w:rPr>
              <w:t xml:space="preserve">se </w:t>
            </w:r>
            <w:r w:rsidRPr="5E8BBF0A">
              <w:rPr>
                <w:rFonts w:ascii="Arial" w:hAnsi="Arial" w:cs="Arial"/>
                <w:sz w:val="22"/>
                <w:szCs w:val="22"/>
                <w:lang w:val="es-ES"/>
              </w:rPr>
              <w:t xml:space="preserve">debe analizar el caso de manera integral considerando el contexto del estudiante y los motivos de </w:t>
            </w:r>
            <w:r w:rsidR="006C0298">
              <w:rPr>
                <w:rFonts w:ascii="Arial" w:hAnsi="Arial" w:cs="Arial"/>
                <w:sz w:val="22"/>
                <w:szCs w:val="22"/>
                <w:lang w:val="es-ES"/>
              </w:rPr>
              <w:t>la</w:t>
            </w:r>
            <w:r w:rsidRPr="5E8BBF0A">
              <w:rPr>
                <w:rFonts w:ascii="Arial" w:hAnsi="Arial" w:cs="Arial"/>
                <w:sz w:val="22"/>
                <w:szCs w:val="22"/>
                <w:lang w:val="es-ES"/>
              </w:rPr>
              <w:t xml:space="preserve"> solicitud, para determinar, si el caso es procedente.</w:t>
            </w:r>
          </w:p>
          <w:p w14:paraId="16A96108" w14:textId="77777777" w:rsidR="003B7ECB" w:rsidRPr="003633D8" w:rsidRDefault="003B7ECB" w:rsidP="003B7ECB">
            <w:pPr>
              <w:pStyle w:val="Prrafodelista"/>
              <w:ind w:left="0"/>
              <w:rPr>
                <w:rFonts w:ascii="Arial" w:hAnsi="Arial" w:cs="Arial"/>
                <w:sz w:val="22"/>
                <w:szCs w:val="22"/>
              </w:rPr>
            </w:pPr>
          </w:p>
          <w:p w14:paraId="7AFC2D1F" w14:textId="1EBCD027" w:rsidR="003B7ECB" w:rsidRPr="00B968EE" w:rsidRDefault="592F81E7" w:rsidP="00AB070E">
            <w:pPr>
              <w:pStyle w:val="TableParagraph"/>
              <w:numPr>
                <w:ilvl w:val="0"/>
                <w:numId w:val="13"/>
              </w:numPr>
              <w:tabs>
                <w:tab w:val="left" w:pos="363"/>
              </w:tabs>
              <w:spacing w:before="28" w:line="242" w:lineRule="auto"/>
              <w:ind w:left="360" w:right="7"/>
              <w:jc w:val="both"/>
              <w:rPr>
                <w:rFonts w:ascii="Arial" w:eastAsia="Arial" w:hAnsi="Arial" w:cs="Arial"/>
                <w:sz w:val="20"/>
              </w:rPr>
            </w:pPr>
            <w:r w:rsidRPr="00B968EE">
              <w:rPr>
                <w:rFonts w:ascii="Arial" w:hAnsi="Arial" w:cs="Arial"/>
                <w:b/>
                <w:bCs/>
                <w:sz w:val="20"/>
              </w:rPr>
              <w:t>Nota 1</w:t>
            </w:r>
            <w:r w:rsidR="00B968EE">
              <w:rPr>
                <w:rFonts w:ascii="Arial" w:hAnsi="Arial" w:cs="Arial"/>
                <w:b/>
                <w:bCs/>
                <w:sz w:val="20"/>
              </w:rPr>
              <w:t>.</w:t>
            </w:r>
            <w:r w:rsidR="006C0298">
              <w:rPr>
                <w:rFonts w:ascii="Arial" w:hAnsi="Arial" w:cs="Arial"/>
                <w:sz w:val="20"/>
              </w:rPr>
              <w:t xml:space="preserve"> Según el Acuerdo Ministerial </w:t>
            </w:r>
            <w:r w:rsidRPr="00B968EE">
              <w:rPr>
                <w:rFonts w:ascii="Arial" w:hAnsi="Arial" w:cs="Arial"/>
                <w:sz w:val="20"/>
              </w:rPr>
              <w:t xml:space="preserve">1753-2019, </w:t>
            </w:r>
            <w:r w:rsidR="00DB3CA1">
              <w:rPr>
                <w:rFonts w:ascii="Arial" w:hAnsi="Arial" w:cs="Arial"/>
                <w:sz w:val="20"/>
              </w:rPr>
              <w:t>a</w:t>
            </w:r>
            <w:r w:rsidRPr="00B968EE">
              <w:rPr>
                <w:rFonts w:ascii="Arial" w:hAnsi="Arial" w:cs="Arial"/>
                <w:sz w:val="20"/>
              </w:rPr>
              <w:t xml:space="preserve">rtículo 4, </w:t>
            </w:r>
            <w:r w:rsidR="00DB3CA1">
              <w:rPr>
                <w:rFonts w:ascii="Arial" w:hAnsi="Arial" w:cs="Arial"/>
                <w:sz w:val="20"/>
              </w:rPr>
              <w:t>l</w:t>
            </w:r>
            <w:r w:rsidRPr="00B968EE">
              <w:rPr>
                <w:rFonts w:ascii="Arial" w:hAnsi="Arial" w:cs="Arial"/>
                <w:sz w:val="20"/>
              </w:rPr>
              <w:t xml:space="preserve">iteral d. Se tomarán como casos no previstos, aquellos que tengan características no establecidas en el presente instructivo. </w:t>
            </w:r>
          </w:p>
          <w:p w14:paraId="375BE776" w14:textId="1EAB9031" w:rsidR="003B7ECB" w:rsidRPr="003B4699" w:rsidRDefault="592F81E7" w:rsidP="00AB070E">
            <w:pPr>
              <w:pStyle w:val="TableParagraph"/>
              <w:numPr>
                <w:ilvl w:val="0"/>
                <w:numId w:val="13"/>
              </w:numPr>
              <w:tabs>
                <w:tab w:val="left" w:pos="363"/>
              </w:tabs>
              <w:spacing w:before="28" w:line="242" w:lineRule="auto"/>
              <w:ind w:left="360" w:right="7"/>
              <w:jc w:val="both"/>
              <w:rPr>
                <w:rFonts w:ascii="Arial" w:hAnsi="Arial" w:cs="Arial"/>
                <w:sz w:val="20"/>
              </w:rPr>
            </w:pPr>
            <w:r w:rsidRPr="00B968EE">
              <w:rPr>
                <w:rFonts w:ascii="Arial" w:hAnsi="Arial" w:cs="Arial"/>
                <w:b/>
                <w:bCs/>
                <w:sz w:val="20"/>
              </w:rPr>
              <w:t>Nota 2</w:t>
            </w:r>
            <w:r w:rsidR="00B968EE">
              <w:rPr>
                <w:rFonts w:ascii="Arial" w:hAnsi="Arial" w:cs="Arial"/>
                <w:b/>
                <w:bCs/>
                <w:sz w:val="20"/>
              </w:rPr>
              <w:t>.</w:t>
            </w:r>
            <w:r w:rsidRPr="00B968EE">
              <w:rPr>
                <w:rFonts w:ascii="Arial" w:hAnsi="Arial" w:cs="Arial"/>
                <w:sz w:val="20"/>
              </w:rPr>
              <w:t xml:space="preserve"> Los grados no promovidos no se gestionarán </w:t>
            </w:r>
            <w:r w:rsidR="00BE2B29">
              <w:rPr>
                <w:rFonts w:ascii="Arial" w:hAnsi="Arial" w:cs="Arial"/>
                <w:sz w:val="20"/>
              </w:rPr>
              <w:t xml:space="preserve">en el </w:t>
            </w:r>
            <w:r w:rsidRPr="00B968EE">
              <w:rPr>
                <w:rFonts w:ascii="Arial" w:hAnsi="Arial" w:cs="Arial"/>
                <w:sz w:val="20"/>
              </w:rPr>
              <w:t xml:space="preserve">proceso de equivalencia </w:t>
            </w:r>
            <w:r w:rsidRPr="003B4699">
              <w:rPr>
                <w:rFonts w:ascii="Arial" w:hAnsi="Arial" w:cs="Arial"/>
                <w:sz w:val="20"/>
              </w:rPr>
              <w:t>de estudios.</w:t>
            </w:r>
          </w:p>
          <w:p w14:paraId="42852673" w14:textId="54BF27E4" w:rsidR="009218EB" w:rsidRPr="003B4699" w:rsidRDefault="5E986465" w:rsidP="00AB070E">
            <w:pPr>
              <w:pStyle w:val="TableParagraph"/>
              <w:numPr>
                <w:ilvl w:val="0"/>
                <w:numId w:val="13"/>
              </w:numPr>
              <w:tabs>
                <w:tab w:val="left" w:pos="363"/>
              </w:tabs>
              <w:spacing w:before="28" w:line="242" w:lineRule="auto"/>
              <w:ind w:left="360" w:right="7"/>
              <w:jc w:val="both"/>
              <w:rPr>
                <w:rFonts w:ascii="Arial" w:hAnsi="Arial" w:cs="Arial"/>
                <w:sz w:val="20"/>
                <w:szCs w:val="20"/>
              </w:rPr>
            </w:pPr>
            <w:r w:rsidRPr="7BCD3ECC">
              <w:rPr>
                <w:rFonts w:ascii="Arial" w:hAnsi="Arial" w:cs="Arial"/>
                <w:b/>
                <w:bCs/>
                <w:sz w:val="20"/>
                <w:szCs w:val="20"/>
              </w:rPr>
              <w:t>Nota 3.</w:t>
            </w:r>
            <w:r w:rsidRPr="7BCD3ECC">
              <w:rPr>
                <w:rFonts w:ascii="Arial" w:hAnsi="Arial" w:cs="Arial"/>
                <w:sz w:val="20"/>
                <w:szCs w:val="20"/>
              </w:rPr>
              <w:t xml:space="preserve"> </w:t>
            </w:r>
            <w:r w:rsidR="75461F24" w:rsidRPr="7BCD3ECC">
              <w:rPr>
                <w:rFonts w:ascii="Arial" w:hAnsi="Arial" w:cs="Arial"/>
                <w:sz w:val="20"/>
                <w:szCs w:val="20"/>
              </w:rPr>
              <w:t>Para l</w:t>
            </w:r>
            <w:r w:rsidRPr="7BCD3ECC">
              <w:rPr>
                <w:rFonts w:ascii="Arial" w:hAnsi="Arial" w:cs="Arial"/>
                <w:sz w:val="20"/>
                <w:szCs w:val="20"/>
              </w:rPr>
              <w:t>os</w:t>
            </w:r>
            <w:r w:rsidR="387C1814" w:rsidRPr="7BCD3ECC">
              <w:rPr>
                <w:rFonts w:ascii="Arial" w:hAnsi="Arial" w:cs="Arial"/>
                <w:sz w:val="20"/>
                <w:szCs w:val="20"/>
              </w:rPr>
              <w:t xml:space="preserve"> estudiantes que estén cursando </w:t>
            </w:r>
            <w:r w:rsidR="00BE2B29">
              <w:rPr>
                <w:rFonts w:ascii="Arial" w:hAnsi="Arial" w:cs="Arial"/>
                <w:sz w:val="20"/>
                <w:szCs w:val="20"/>
              </w:rPr>
              <w:t>cuarto</w:t>
            </w:r>
            <w:r w:rsidRPr="7BCD3ECC">
              <w:rPr>
                <w:rFonts w:ascii="Arial" w:hAnsi="Arial" w:cs="Arial"/>
                <w:sz w:val="20"/>
                <w:szCs w:val="20"/>
              </w:rPr>
              <w:t xml:space="preserve"> grado</w:t>
            </w:r>
            <w:r w:rsidR="73C6270E" w:rsidRPr="7BCD3ECC">
              <w:rPr>
                <w:rFonts w:ascii="Arial" w:hAnsi="Arial" w:cs="Arial"/>
                <w:sz w:val="20"/>
                <w:szCs w:val="20"/>
              </w:rPr>
              <w:t xml:space="preserve"> del </w:t>
            </w:r>
            <w:r w:rsidR="00F33CA9">
              <w:rPr>
                <w:rFonts w:ascii="Arial" w:hAnsi="Arial" w:cs="Arial"/>
                <w:sz w:val="20"/>
                <w:szCs w:val="20"/>
              </w:rPr>
              <w:t>c</w:t>
            </w:r>
            <w:r w:rsidR="73C6270E" w:rsidRPr="7BCD3ECC">
              <w:rPr>
                <w:rFonts w:ascii="Arial" w:hAnsi="Arial" w:cs="Arial"/>
                <w:sz w:val="20"/>
                <w:szCs w:val="20"/>
              </w:rPr>
              <w:t xml:space="preserve">iclo </w:t>
            </w:r>
            <w:r w:rsidR="00F33CA9">
              <w:rPr>
                <w:rFonts w:ascii="Arial" w:hAnsi="Arial" w:cs="Arial"/>
                <w:sz w:val="20"/>
                <w:szCs w:val="20"/>
              </w:rPr>
              <w:t>d</w:t>
            </w:r>
            <w:r w:rsidR="00BE2B29">
              <w:rPr>
                <w:rFonts w:ascii="Arial" w:hAnsi="Arial" w:cs="Arial"/>
                <w:sz w:val="20"/>
                <w:szCs w:val="20"/>
              </w:rPr>
              <w:t>i</w:t>
            </w:r>
            <w:r w:rsidR="73C6270E" w:rsidRPr="7BCD3ECC">
              <w:rPr>
                <w:rFonts w:ascii="Arial" w:hAnsi="Arial" w:cs="Arial"/>
                <w:sz w:val="20"/>
                <w:szCs w:val="20"/>
              </w:rPr>
              <w:t xml:space="preserve">versificado, </w:t>
            </w:r>
            <w:r w:rsidR="4FD50A5A" w:rsidRPr="7BCD3ECC">
              <w:rPr>
                <w:rFonts w:ascii="Arial" w:hAnsi="Arial" w:cs="Arial"/>
                <w:sz w:val="20"/>
                <w:szCs w:val="20"/>
              </w:rPr>
              <w:t xml:space="preserve">y solicitan trasladarse a </w:t>
            </w:r>
            <w:r w:rsidR="00BE2B29">
              <w:rPr>
                <w:rFonts w:ascii="Arial" w:hAnsi="Arial" w:cs="Arial"/>
                <w:sz w:val="20"/>
                <w:szCs w:val="20"/>
              </w:rPr>
              <w:t xml:space="preserve">cuarto </w:t>
            </w:r>
            <w:r w:rsidR="4FD50A5A" w:rsidRPr="7BCD3ECC">
              <w:rPr>
                <w:rFonts w:ascii="Arial" w:hAnsi="Arial" w:cs="Arial"/>
                <w:sz w:val="20"/>
                <w:szCs w:val="20"/>
              </w:rPr>
              <w:t xml:space="preserve">grado de otra carrera, </w:t>
            </w:r>
            <w:r w:rsidR="74BAAD1D" w:rsidRPr="7BCD3ECC">
              <w:rPr>
                <w:rFonts w:ascii="Arial" w:hAnsi="Arial" w:cs="Arial"/>
                <w:sz w:val="20"/>
                <w:szCs w:val="20"/>
              </w:rPr>
              <w:t xml:space="preserve">deberán requerir </w:t>
            </w:r>
            <w:r w:rsidR="3E48D585" w:rsidRPr="7BCD3ECC">
              <w:rPr>
                <w:rFonts w:ascii="Arial" w:hAnsi="Arial" w:cs="Arial"/>
                <w:sz w:val="20"/>
                <w:szCs w:val="20"/>
              </w:rPr>
              <w:t>el traslado de inscripción</w:t>
            </w:r>
            <w:r w:rsidR="62E35AB5" w:rsidRPr="7BCD3ECC">
              <w:rPr>
                <w:rFonts w:ascii="Arial" w:hAnsi="Arial" w:cs="Arial"/>
                <w:sz w:val="20"/>
                <w:szCs w:val="20"/>
              </w:rPr>
              <w:t xml:space="preserve"> según la normativa vigente</w:t>
            </w:r>
            <w:r w:rsidR="1596F1F9" w:rsidRPr="7BCD3ECC">
              <w:rPr>
                <w:rFonts w:ascii="Arial" w:hAnsi="Arial" w:cs="Arial"/>
                <w:sz w:val="20"/>
                <w:szCs w:val="20"/>
              </w:rPr>
              <w:t>.</w:t>
            </w:r>
          </w:p>
          <w:p w14:paraId="5BCB749B" w14:textId="77777777" w:rsidR="003B7ECB" w:rsidRPr="003633D8" w:rsidRDefault="003B7ECB" w:rsidP="003B7ECB">
            <w:pPr>
              <w:pStyle w:val="TableParagraph"/>
              <w:tabs>
                <w:tab w:val="left" w:pos="363"/>
              </w:tabs>
              <w:spacing w:before="28" w:line="242" w:lineRule="auto"/>
              <w:ind w:right="7"/>
              <w:rPr>
                <w:highlight w:val="yellow"/>
              </w:rPr>
            </w:pPr>
          </w:p>
          <w:p w14:paraId="22BB516C" w14:textId="274536E0" w:rsidR="003B7ECB" w:rsidRPr="003633D8" w:rsidRDefault="592F81E7" w:rsidP="003B7ECB">
            <w:pPr>
              <w:rPr>
                <w:rFonts w:ascii="Arial" w:hAnsi="Arial" w:cs="Arial"/>
                <w:sz w:val="22"/>
                <w:szCs w:val="22"/>
              </w:rPr>
            </w:pPr>
            <w:r w:rsidRPr="5E8BBF0A">
              <w:rPr>
                <w:rFonts w:ascii="Arial" w:hAnsi="Arial" w:cs="Arial"/>
                <w:sz w:val="22"/>
                <w:szCs w:val="22"/>
              </w:rPr>
              <w:t>La acción debe realizarse en un máximo de 5 días hábiles.</w:t>
            </w:r>
          </w:p>
        </w:tc>
      </w:tr>
      <w:tr w:rsidR="003B7ECB" w:rsidRPr="004051E7" w14:paraId="1E998EC7" w14:textId="77777777" w:rsidTr="665B44CD">
        <w:trPr>
          <w:trHeight w:val="3412"/>
          <w:jc w:val="right"/>
        </w:trPr>
        <w:tc>
          <w:tcPr>
            <w:tcW w:w="1410" w:type="dxa"/>
            <w:vAlign w:val="center"/>
          </w:tcPr>
          <w:p w14:paraId="16EE49FC" w14:textId="3F2A2E48" w:rsidR="003B7ECB" w:rsidRPr="003633D8" w:rsidRDefault="592F81E7" w:rsidP="008C510D">
            <w:pPr>
              <w:pStyle w:val="Prrafodelista"/>
              <w:numPr>
                <w:ilvl w:val="0"/>
                <w:numId w:val="19"/>
              </w:numPr>
              <w:tabs>
                <w:tab w:val="left" w:pos="388"/>
              </w:tabs>
              <w:rPr>
                <w:rFonts w:ascii="Arial" w:hAnsi="Arial" w:cs="Arial"/>
                <w:b/>
                <w:bCs/>
                <w:sz w:val="14"/>
                <w:szCs w:val="14"/>
              </w:rPr>
            </w:pPr>
            <w:r w:rsidRPr="5E8BBF0A">
              <w:rPr>
                <w:rFonts w:ascii="Arial" w:hAnsi="Arial" w:cs="Arial"/>
                <w:b/>
                <w:bCs/>
                <w:sz w:val="14"/>
                <w:szCs w:val="14"/>
              </w:rPr>
              <w:lastRenderedPageBreak/>
              <w:t>Generar resolución</w:t>
            </w:r>
          </w:p>
        </w:tc>
        <w:tc>
          <w:tcPr>
            <w:tcW w:w="1141" w:type="dxa"/>
            <w:vAlign w:val="center"/>
          </w:tcPr>
          <w:p w14:paraId="1CC1B325" w14:textId="77777777" w:rsidR="003B7ECB" w:rsidRPr="003633D8" w:rsidRDefault="003B7ECB" w:rsidP="00130986">
            <w:pPr>
              <w:jc w:val="center"/>
              <w:rPr>
                <w:rFonts w:ascii="Arial" w:hAnsi="Arial" w:cs="Arial"/>
                <w:sz w:val="14"/>
                <w:szCs w:val="16"/>
              </w:rPr>
            </w:pPr>
            <w:r w:rsidRPr="003633D8">
              <w:rPr>
                <w:rFonts w:ascii="Arial" w:hAnsi="Arial" w:cs="Arial"/>
                <w:sz w:val="14"/>
                <w:szCs w:val="16"/>
              </w:rPr>
              <w:t>Coordinador de Acreditamiento y Certificación</w:t>
            </w:r>
          </w:p>
          <w:p w14:paraId="4E990C82" w14:textId="4E025BB9" w:rsidR="003B7ECB" w:rsidRPr="003633D8" w:rsidRDefault="003B7ECB" w:rsidP="00130986">
            <w:pPr>
              <w:jc w:val="center"/>
              <w:rPr>
                <w:rFonts w:ascii="Arial" w:hAnsi="Arial" w:cs="Arial"/>
                <w:sz w:val="14"/>
                <w:szCs w:val="14"/>
              </w:rPr>
            </w:pPr>
            <w:r w:rsidRPr="003633D8">
              <w:rPr>
                <w:rFonts w:ascii="Arial" w:hAnsi="Arial" w:cs="Arial"/>
                <w:sz w:val="14"/>
                <w:szCs w:val="14"/>
              </w:rPr>
              <w:t>DIDEDUC</w:t>
            </w:r>
          </w:p>
        </w:tc>
        <w:tc>
          <w:tcPr>
            <w:tcW w:w="8392" w:type="dxa"/>
            <w:tcMar>
              <w:top w:w="28" w:type="dxa"/>
              <w:left w:w="57" w:type="dxa"/>
              <w:bottom w:w="85" w:type="dxa"/>
              <w:right w:w="28" w:type="dxa"/>
            </w:tcMar>
            <w:vAlign w:val="center"/>
          </w:tcPr>
          <w:p w14:paraId="3DEB25AA" w14:textId="61A85255" w:rsidR="003B7ECB" w:rsidRPr="003633D8" w:rsidRDefault="003B7ECB" w:rsidP="003B7ECB">
            <w:pPr>
              <w:rPr>
                <w:rFonts w:ascii="Arial" w:hAnsi="Arial" w:cs="Arial"/>
                <w:sz w:val="22"/>
                <w:szCs w:val="22"/>
              </w:rPr>
            </w:pPr>
            <w:r w:rsidRPr="003633D8">
              <w:rPr>
                <w:rFonts w:ascii="Arial" w:hAnsi="Arial" w:cs="Arial"/>
                <w:sz w:val="22"/>
                <w:szCs w:val="22"/>
              </w:rPr>
              <w:t xml:space="preserve">Genera resolución: </w:t>
            </w:r>
          </w:p>
          <w:p w14:paraId="6B7D4144" w14:textId="77777777" w:rsidR="003B7ECB" w:rsidRPr="003633D8" w:rsidRDefault="003B7ECB" w:rsidP="003B7ECB">
            <w:pPr>
              <w:rPr>
                <w:rFonts w:ascii="Arial" w:hAnsi="Arial" w:cs="Arial"/>
                <w:sz w:val="22"/>
                <w:szCs w:val="22"/>
              </w:rPr>
            </w:pPr>
          </w:p>
          <w:p w14:paraId="6E5E77BE" w14:textId="61853B40" w:rsidR="003B7ECB" w:rsidRPr="003633D8" w:rsidRDefault="36EAFCF4" w:rsidP="008C510D">
            <w:pPr>
              <w:pStyle w:val="Prrafodelista"/>
              <w:numPr>
                <w:ilvl w:val="0"/>
                <w:numId w:val="18"/>
              </w:numPr>
              <w:rPr>
                <w:rFonts w:ascii="Arial" w:hAnsi="Arial" w:cs="Arial"/>
                <w:sz w:val="22"/>
                <w:szCs w:val="22"/>
              </w:rPr>
            </w:pPr>
            <w:r w:rsidRPr="22524537">
              <w:rPr>
                <w:rFonts w:ascii="Arial" w:hAnsi="Arial" w:cs="Arial"/>
                <w:b/>
                <w:bCs/>
                <w:sz w:val="22"/>
                <w:szCs w:val="22"/>
              </w:rPr>
              <w:t>Favorable</w:t>
            </w:r>
          </w:p>
          <w:p w14:paraId="76423167" w14:textId="5684C1D7" w:rsidR="003B7ECB" w:rsidRPr="003633D8" w:rsidRDefault="379D1CD5" w:rsidP="006546DF">
            <w:pPr>
              <w:pStyle w:val="Prrafodelista"/>
              <w:numPr>
                <w:ilvl w:val="0"/>
                <w:numId w:val="3"/>
              </w:numPr>
              <w:jc w:val="both"/>
              <w:rPr>
                <w:rFonts w:ascii="Arial" w:hAnsi="Arial" w:cs="Arial"/>
                <w:sz w:val="22"/>
                <w:szCs w:val="22"/>
                <w:lang w:val="es-ES"/>
              </w:rPr>
            </w:pPr>
            <w:r w:rsidRPr="22524537">
              <w:rPr>
                <w:rFonts w:ascii="Arial" w:hAnsi="Arial" w:cs="Arial"/>
                <w:sz w:val="22"/>
                <w:szCs w:val="22"/>
                <w:lang w:val="es-ES"/>
              </w:rPr>
              <w:t>S</w:t>
            </w:r>
            <w:r w:rsidR="36EAFCF4" w:rsidRPr="22524537">
              <w:rPr>
                <w:rFonts w:ascii="Arial" w:hAnsi="Arial" w:cs="Arial"/>
                <w:sz w:val="22"/>
                <w:szCs w:val="22"/>
                <w:lang w:val="es-ES"/>
              </w:rPr>
              <w:t xml:space="preserve">i cumple con el 60% o más de las áreas equivalentes, en donde instruye al director del centro educativo realizar la evaluación extraordinaria por equivalencia de las áreas no equivalentes. </w:t>
            </w:r>
          </w:p>
          <w:p w14:paraId="703856E1" w14:textId="3B295A4A" w:rsidR="00514D19" w:rsidRDefault="006546DF" w:rsidP="006546DF">
            <w:pPr>
              <w:pStyle w:val="Prrafodelista"/>
              <w:numPr>
                <w:ilvl w:val="0"/>
                <w:numId w:val="3"/>
              </w:numPr>
              <w:jc w:val="both"/>
              <w:rPr>
                <w:rFonts w:ascii="Arial" w:hAnsi="Arial" w:cs="Arial"/>
                <w:sz w:val="22"/>
                <w:szCs w:val="22"/>
              </w:rPr>
            </w:pPr>
            <w:r>
              <w:rPr>
                <w:rFonts w:ascii="Arial" w:hAnsi="Arial" w:cs="Arial"/>
                <w:sz w:val="22"/>
                <w:szCs w:val="22"/>
                <w:lang w:val="es-ES"/>
              </w:rPr>
              <w:t>Si cu</w:t>
            </w:r>
            <w:r w:rsidR="5DD65FF7" w:rsidRPr="79536CB6">
              <w:rPr>
                <w:rFonts w:ascii="Arial" w:hAnsi="Arial" w:cs="Arial"/>
                <w:sz w:val="22"/>
                <w:szCs w:val="22"/>
                <w:lang w:val="es-ES"/>
              </w:rPr>
              <w:t xml:space="preserve">mple con el </w:t>
            </w:r>
            <w:r w:rsidR="11896209" w:rsidRPr="79536CB6">
              <w:rPr>
                <w:rFonts w:ascii="Arial" w:hAnsi="Arial" w:cs="Arial"/>
                <w:sz w:val="22"/>
                <w:szCs w:val="22"/>
                <w:lang w:val="es-ES"/>
              </w:rPr>
              <w:t xml:space="preserve">100% de las áreas son equivalentes, no se requiere evaluación, </w:t>
            </w:r>
            <w:r w:rsidR="6402883D" w:rsidRPr="79536CB6">
              <w:rPr>
                <w:rFonts w:ascii="Arial" w:hAnsi="Arial" w:cs="Arial"/>
                <w:sz w:val="22"/>
                <w:szCs w:val="22"/>
                <w:lang w:val="es-ES"/>
              </w:rPr>
              <w:t>crea</w:t>
            </w:r>
            <w:r w:rsidR="1E100999" w:rsidRPr="79536CB6">
              <w:rPr>
                <w:rFonts w:ascii="Arial" w:hAnsi="Arial" w:cs="Arial"/>
                <w:sz w:val="22"/>
                <w:szCs w:val="22"/>
                <w:lang w:val="es-ES"/>
              </w:rPr>
              <w:t xml:space="preserve"> </w:t>
            </w:r>
            <w:r w:rsidR="11896209" w:rsidRPr="79536CB6">
              <w:rPr>
                <w:rFonts w:ascii="Arial" w:hAnsi="Arial" w:cs="Arial"/>
                <w:sz w:val="22"/>
                <w:szCs w:val="22"/>
                <w:lang w:val="es-ES"/>
              </w:rPr>
              <w:t>el cuadro</w:t>
            </w:r>
            <w:r w:rsidR="5BF8C6A7" w:rsidRPr="79536CB6">
              <w:rPr>
                <w:rFonts w:ascii="Arial" w:hAnsi="Arial" w:cs="Arial"/>
                <w:sz w:val="22"/>
                <w:szCs w:val="22"/>
                <w:lang w:val="es-ES"/>
              </w:rPr>
              <w:t xml:space="preserve"> extraordinario</w:t>
            </w:r>
            <w:r w:rsidR="76EC81E4" w:rsidRPr="79536CB6">
              <w:rPr>
                <w:rFonts w:ascii="Arial" w:hAnsi="Arial" w:cs="Arial"/>
                <w:sz w:val="22"/>
                <w:szCs w:val="22"/>
                <w:lang w:val="es-ES"/>
              </w:rPr>
              <w:t xml:space="preserve"> por equivalencia, </w:t>
            </w:r>
            <w:r w:rsidR="3A0DE63B" w:rsidRPr="79536CB6">
              <w:rPr>
                <w:rFonts w:ascii="Arial" w:hAnsi="Arial" w:cs="Arial"/>
                <w:sz w:val="22"/>
                <w:szCs w:val="22"/>
                <w:lang w:val="es-ES"/>
              </w:rPr>
              <w:t xml:space="preserve">y notifica al director </w:t>
            </w:r>
            <w:r w:rsidR="798B80A3" w:rsidRPr="79536CB6">
              <w:rPr>
                <w:rFonts w:ascii="Arial" w:hAnsi="Arial" w:cs="Arial"/>
                <w:sz w:val="22"/>
                <w:szCs w:val="22"/>
                <w:lang w:val="es-ES"/>
              </w:rPr>
              <w:t>del centro educativo</w:t>
            </w:r>
            <w:r w:rsidR="4216BB67" w:rsidRPr="79536CB6">
              <w:rPr>
                <w:rFonts w:ascii="Arial" w:hAnsi="Arial" w:cs="Arial"/>
                <w:sz w:val="22"/>
                <w:szCs w:val="22"/>
                <w:lang w:val="es-ES"/>
              </w:rPr>
              <w:t xml:space="preserve">, que debe </w:t>
            </w:r>
            <w:r w:rsidR="798B80A3" w:rsidRPr="79536CB6">
              <w:rPr>
                <w:rFonts w:ascii="Arial" w:hAnsi="Arial" w:cs="Arial"/>
                <w:sz w:val="22"/>
                <w:szCs w:val="22"/>
                <w:lang w:val="es-ES"/>
              </w:rPr>
              <w:t>ingresa</w:t>
            </w:r>
            <w:r w:rsidR="3459F255" w:rsidRPr="79536CB6">
              <w:rPr>
                <w:rFonts w:ascii="Arial" w:hAnsi="Arial" w:cs="Arial"/>
                <w:sz w:val="22"/>
                <w:szCs w:val="22"/>
                <w:lang w:val="es-ES"/>
              </w:rPr>
              <w:t>r</w:t>
            </w:r>
            <w:r w:rsidR="798B80A3" w:rsidRPr="79536CB6">
              <w:rPr>
                <w:rFonts w:ascii="Arial" w:hAnsi="Arial" w:cs="Arial"/>
                <w:sz w:val="22"/>
                <w:szCs w:val="22"/>
                <w:lang w:val="es-ES"/>
              </w:rPr>
              <w:t xml:space="preserve"> </w:t>
            </w:r>
            <w:r w:rsidR="5BF8C6A7" w:rsidRPr="79536CB6">
              <w:rPr>
                <w:rFonts w:ascii="Arial" w:hAnsi="Arial" w:cs="Arial"/>
                <w:sz w:val="22"/>
                <w:szCs w:val="22"/>
                <w:lang w:val="es-ES"/>
              </w:rPr>
              <w:t>las notas obtenidas en el grado cursado</w:t>
            </w:r>
            <w:r w:rsidR="00135B2C">
              <w:rPr>
                <w:rFonts w:ascii="Arial" w:hAnsi="Arial" w:cs="Arial"/>
                <w:sz w:val="22"/>
                <w:szCs w:val="22"/>
                <w:lang w:val="es-ES"/>
              </w:rPr>
              <w:t>.</w:t>
            </w:r>
            <w:r w:rsidR="592F81E7" w:rsidRPr="007B47DE">
              <w:rPr>
                <w:rFonts w:ascii="Arial" w:hAnsi="Arial" w:cs="Arial"/>
                <w:sz w:val="22"/>
                <w:szCs w:val="22"/>
              </w:rPr>
              <w:t xml:space="preserve"> </w:t>
            </w:r>
          </w:p>
          <w:p w14:paraId="5314FB4A" w14:textId="3C69E41C" w:rsidR="003B7ECB" w:rsidRPr="007B47DE" w:rsidRDefault="592F81E7" w:rsidP="00514D19">
            <w:pPr>
              <w:pStyle w:val="Prrafodelista"/>
              <w:jc w:val="both"/>
              <w:rPr>
                <w:rFonts w:ascii="Arial" w:hAnsi="Arial" w:cs="Arial"/>
                <w:sz w:val="22"/>
                <w:szCs w:val="22"/>
              </w:rPr>
            </w:pPr>
            <w:r w:rsidRPr="007B47DE">
              <w:rPr>
                <w:rFonts w:ascii="Arial" w:hAnsi="Arial" w:cs="Arial"/>
                <w:sz w:val="22"/>
                <w:szCs w:val="22"/>
              </w:rPr>
              <w:t xml:space="preserve">  </w:t>
            </w:r>
          </w:p>
          <w:p w14:paraId="160529CB" w14:textId="0C28DE3C" w:rsidR="003B7ECB" w:rsidRPr="007B47DE" w:rsidRDefault="55BF989A" w:rsidP="008C510D">
            <w:pPr>
              <w:pStyle w:val="Prrafodelista"/>
              <w:numPr>
                <w:ilvl w:val="0"/>
                <w:numId w:val="18"/>
              </w:numPr>
              <w:rPr>
                <w:rFonts w:ascii="Arial" w:hAnsi="Arial" w:cs="Arial"/>
                <w:sz w:val="22"/>
                <w:szCs w:val="22"/>
                <w:lang w:val="es-ES"/>
              </w:rPr>
            </w:pPr>
            <w:r w:rsidRPr="7BCD3ECC">
              <w:rPr>
                <w:rFonts w:ascii="Arial" w:hAnsi="Arial" w:cs="Arial"/>
                <w:b/>
                <w:bCs/>
                <w:sz w:val="22"/>
                <w:szCs w:val="22"/>
                <w:lang w:val="es-ES"/>
              </w:rPr>
              <w:t xml:space="preserve">No favorable, </w:t>
            </w:r>
            <w:r w:rsidRPr="7BCD3ECC">
              <w:rPr>
                <w:rFonts w:ascii="Arial" w:hAnsi="Arial" w:cs="Arial"/>
                <w:sz w:val="22"/>
                <w:szCs w:val="22"/>
                <w:lang w:val="es-ES"/>
              </w:rPr>
              <w:t>si no cumple con el 60% de las áreas equivalentes.</w:t>
            </w:r>
          </w:p>
          <w:p w14:paraId="4209468A" w14:textId="6A43915E" w:rsidR="7BCD3ECC" w:rsidRDefault="7BCD3ECC" w:rsidP="7BCD3ECC">
            <w:pPr>
              <w:pStyle w:val="Prrafodelista"/>
              <w:ind w:left="360"/>
              <w:rPr>
                <w:rFonts w:ascii="Arial" w:hAnsi="Arial" w:cs="Arial"/>
                <w:sz w:val="22"/>
                <w:szCs w:val="22"/>
                <w:lang w:val="es-ES"/>
              </w:rPr>
            </w:pPr>
          </w:p>
          <w:p w14:paraId="3A95C454" w14:textId="4C02AF5A" w:rsidR="003B7ECB" w:rsidRPr="003633D8" w:rsidRDefault="003B7ECB" w:rsidP="00973587">
            <w:pPr>
              <w:rPr>
                <w:rFonts w:ascii="Arial" w:hAnsi="Arial" w:cs="Arial"/>
                <w:strike/>
                <w:sz w:val="22"/>
                <w:szCs w:val="22"/>
                <w:lang w:val="es-ES"/>
              </w:rPr>
            </w:pPr>
            <w:r w:rsidRPr="003633D8">
              <w:rPr>
                <w:rFonts w:ascii="Arial" w:hAnsi="Arial" w:cs="Arial"/>
                <w:sz w:val="22"/>
                <w:szCs w:val="22"/>
              </w:rPr>
              <w:t>La acción debe realizarse en un máximo de 3 días hábiles.</w:t>
            </w:r>
          </w:p>
        </w:tc>
      </w:tr>
      <w:tr w:rsidR="003B7ECB" w:rsidRPr="004051E7" w14:paraId="6ED09A36" w14:textId="77777777" w:rsidTr="665B44CD">
        <w:trPr>
          <w:trHeight w:val="827"/>
          <w:jc w:val="right"/>
        </w:trPr>
        <w:tc>
          <w:tcPr>
            <w:tcW w:w="1410" w:type="dxa"/>
            <w:vAlign w:val="center"/>
          </w:tcPr>
          <w:p w14:paraId="1F404B6F" w14:textId="41BDD110" w:rsidR="003B7ECB" w:rsidRPr="00B718BA" w:rsidRDefault="592F81E7" w:rsidP="008C510D">
            <w:pPr>
              <w:pStyle w:val="Prrafodelista"/>
              <w:numPr>
                <w:ilvl w:val="0"/>
                <w:numId w:val="19"/>
              </w:numPr>
              <w:tabs>
                <w:tab w:val="left" w:pos="388"/>
              </w:tabs>
              <w:rPr>
                <w:rFonts w:ascii="Arial" w:hAnsi="Arial" w:cs="Arial"/>
                <w:b/>
                <w:bCs/>
                <w:sz w:val="14"/>
                <w:szCs w:val="14"/>
              </w:rPr>
            </w:pPr>
            <w:r w:rsidRPr="2342E84F">
              <w:rPr>
                <w:rFonts w:ascii="Arial" w:hAnsi="Arial" w:cs="Arial"/>
                <w:b/>
                <w:bCs/>
                <w:sz w:val="14"/>
                <w:szCs w:val="14"/>
              </w:rPr>
              <w:t>Firmar la resolución</w:t>
            </w:r>
          </w:p>
        </w:tc>
        <w:tc>
          <w:tcPr>
            <w:tcW w:w="1141" w:type="dxa"/>
            <w:vAlign w:val="center"/>
          </w:tcPr>
          <w:p w14:paraId="009AA031" w14:textId="6748DCF2" w:rsidR="003B7ECB" w:rsidRPr="00B718BA" w:rsidRDefault="003B7ECB" w:rsidP="00130986">
            <w:pPr>
              <w:jc w:val="center"/>
              <w:rPr>
                <w:rFonts w:ascii="Arial" w:hAnsi="Arial" w:cs="Arial"/>
                <w:sz w:val="14"/>
                <w:szCs w:val="16"/>
              </w:rPr>
            </w:pPr>
            <w:r w:rsidRPr="00B718BA">
              <w:rPr>
                <w:rFonts w:ascii="Arial" w:hAnsi="Arial" w:cs="Arial"/>
                <w:sz w:val="14"/>
                <w:szCs w:val="16"/>
              </w:rPr>
              <w:t>Director Departamental de Educación</w:t>
            </w:r>
          </w:p>
        </w:tc>
        <w:tc>
          <w:tcPr>
            <w:tcW w:w="8392" w:type="dxa"/>
            <w:tcMar>
              <w:top w:w="28" w:type="dxa"/>
              <w:left w:w="57" w:type="dxa"/>
              <w:bottom w:w="85" w:type="dxa"/>
              <w:right w:w="28" w:type="dxa"/>
            </w:tcMar>
            <w:vAlign w:val="center"/>
          </w:tcPr>
          <w:p w14:paraId="2A1714FD" w14:textId="55EFA658" w:rsidR="003B7ECB" w:rsidRDefault="30A2641D" w:rsidP="00514D19">
            <w:pPr>
              <w:jc w:val="both"/>
              <w:rPr>
                <w:rFonts w:ascii="Arial" w:hAnsi="Arial" w:cs="Arial"/>
                <w:sz w:val="22"/>
                <w:szCs w:val="22"/>
                <w:lang w:val="es-ES"/>
              </w:rPr>
            </w:pPr>
            <w:r w:rsidRPr="7BCD3ECC">
              <w:rPr>
                <w:rFonts w:ascii="Arial" w:hAnsi="Arial" w:cs="Arial"/>
                <w:sz w:val="22"/>
                <w:szCs w:val="22"/>
                <w:lang w:val="es-ES"/>
              </w:rPr>
              <w:t>Firma</w:t>
            </w:r>
            <w:r w:rsidR="0092178F">
              <w:rPr>
                <w:rFonts w:ascii="Arial" w:hAnsi="Arial" w:cs="Arial"/>
                <w:sz w:val="22"/>
                <w:szCs w:val="22"/>
                <w:lang w:val="es-ES"/>
              </w:rPr>
              <w:t xml:space="preserve"> electrónicamente la resolución y</w:t>
            </w:r>
            <w:r w:rsidRPr="7BCD3ECC">
              <w:rPr>
                <w:rFonts w:ascii="Arial" w:hAnsi="Arial" w:cs="Arial"/>
                <w:sz w:val="22"/>
                <w:szCs w:val="22"/>
                <w:lang w:val="es-ES"/>
              </w:rPr>
              <w:t xml:space="preserve"> traslada</w:t>
            </w:r>
            <w:r w:rsidR="009829CC">
              <w:rPr>
                <w:rFonts w:ascii="Arial" w:hAnsi="Arial" w:cs="Arial"/>
                <w:sz w:val="22"/>
                <w:szCs w:val="22"/>
                <w:lang w:val="es-ES"/>
              </w:rPr>
              <w:t xml:space="preserve"> por medio del Sistema</w:t>
            </w:r>
            <w:r w:rsidR="0092178F">
              <w:rPr>
                <w:rFonts w:ascii="Arial" w:hAnsi="Arial" w:cs="Arial"/>
                <w:sz w:val="22"/>
                <w:szCs w:val="22"/>
                <w:lang w:val="es-ES"/>
              </w:rPr>
              <w:t>.</w:t>
            </w:r>
          </w:p>
          <w:p w14:paraId="4560CF14" w14:textId="77777777" w:rsidR="00514D19" w:rsidRPr="007B47DE" w:rsidRDefault="00514D19" w:rsidP="00514D19">
            <w:pPr>
              <w:jc w:val="both"/>
              <w:rPr>
                <w:rFonts w:ascii="Arial" w:hAnsi="Arial" w:cs="Arial"/>
                <w:sz w:val="22"/>
                <w:szCs w:val="22"/>
                <w:lang w:val="es-ES"/>
              </w:rPr>
            </w:pPr>
          </w:p>
          <w:p w14:paraId="47003A7D" w14:textId="02942757" w:rsidR="003B7ECB" w:rsidRPr="00B718BA" w:rsidRDefault="003B7ECB" w:rsidP="00514D19">
            <w:pPr>
              <w:jc w:val="both"/>
              <w:rPr>
                <w:rFonts w:ascii="Arial" w:hAnsi="Arial" w:cs="Arial"/>
                <w:sz w:val="22"/>
                <w:szCs w:val="22"/>
              </w:rPr>
            </w:pPr>
            <w:r w:rsidRPr="00B718BA">
              <w:rPr>
                <w:rFonts w:ascii="Arial" w:hAnsi="Arial" w:cs="Arial"/>
                <w:sz w:val="22"/>
                <w:szCs w:val="22"/>
              </w:rPr>
              <w:t>La acción debe realizarse en un máximo de 3 días hábiles.</w:t>
            </w:r>
          </w:p>
        </w:tc>
      </w:tr>
      <w:tr w:rsidR="003B7ECB" w:rsidRPr="004051E7" w14:paraId="386C2C0D" w14:textId="77777777" w:rsidTr="665B44CD">
        <w:trPr>
          <w:trHeight w:val="579"/>
          <w:jc w:val="right"/>
        </w:trPr>
        <w:tc>
          <w:tcPr>
            <w:tcW w:w="1410" w:type="dxa"/>
            <w:vAlign w:val="center"/>
          </w:tcPr>
          <w:p w14:paraId="0ED6A89B" w14:textId="09BB6304" w:rsidR="003B7ECB" w:rsidRPr="00B718BA" w:rsidRDefault="00241E23" w:rsidP="008C510D">
            <w:pPr>
              <w:pStyle w:val="Prrafodelista"/>
              <w:numPr>
                <w:ilvl w:val="0"/>
                <w:numId w:val="19"/>
              </w:numPr>
              <w:tabs>
                <w:tab w:val="left" w:pos="388"/>
              </w:tabs>
              <w:rPr>
                <w:rFonts w:ascii="Arial" w:hAnsi="Arial" w:cs="Arial"/>
                <w:b/>
                <w:sz w:val="14"/>
                <w:szCs w:val="22"/>
              </w:rPr>
            </w:pPr>
            <w:r w:rsidRPr="3D3D885F">
              <w:rPr>
                <w:rFonts w:ascii="Arial" w:hAnsi="Arial" w:cs="Arial"/>
                <w:b/>
                <w:bCs/>
                <w:sz w:val="14"/>
                <w:szCs w:val="14"/>
              </w:rPr>
              <w:t>Notificar resolución</w:t>
            </w:r>
          </w:p>
        </w:tc>
        <w:tc>
          <w:tcPr>
            <w:tcW w:w="1141" w:type="dxa"/>
            <w:vAlign w:val="center"/>
          </w:tcPr>
          <w:p w14:paraId="5C0EEE4A" w14:textId="2FE2BFFE" w:rsidR="003B7ECB" w:rsidRPr="00B718BA" w:rsidRDefault="003B7ECB" w:rsidP="00130986">
            <w:pPr>
              <w:jc w:val="center"/>
              <w:rPr>
                <w:rFonts w:ascii="Arial" w:hAnsi="Arial" w:cs="Arial"/>
                <w:sz w:val="14"/>
                <w:szCs w:val="14"/>
              </w:rPr>
            </w:pPr>
            <w:r w:rsidRPr="00B718BA">
              <w:rPr>
                <w:rFonts w:ascii="Arial" w:hAnsi="Arial" w:cs="Arial"/>
                <w:sz w:val="14"/>
                <w:szCs w:val="14"/>
              </w:rPr>
              <w:t>Coordinador de Acreditamiento y certificación DIDEDUC</w:t>
            </w:r>
          </w:p>
        </w:tc>
        <w:tc>
          <w:tcPr>
            <w:tcW w:w="8392" w:type="dxa"/>
            <w:tcMar>
              <w:top w:w="28" w:type="dxa"/>
              <w:left w:w="57" w:type="dxa"/>
              <w:bottom w:w="85" w:type="dxa"/>
              <w:right w:w="28" w:type="dxa"/>
            </w:tcMar>
            <w:vAlign w:val="center"/>
          </w:tcPr>
          <w:p w14:paraId="4863D195" w14:textId="0ACDDB73" w:rsidR="003B7ECB" w:rsidRPr="00B718BA" w:rsidRDefault="00CA4030" w:rsidP="007B29E2">
            <w:pPr>
              <w:jc w:val="both"/>
              <w:rPr>
                <w:rFonts w:ascii="Arial" w:hAnsi="Arial" w:cs="Arial"/>
                <w:sz w:val="22"/>
                <w:szCs w:val="22"/>
                <w:lang w:val="es-GT"/>
              </w:rPr>
            </w:pPr>
            <w:r>
              <w:rPr>
                <w:rFonts w:ascii="Arial" w:hAnsi="Arial" w:cs="Arial"/>
                <w:sz w:val="22"/>
                <w:szCs w:val="22"/>
                <w:lang w:val="es-ES"/>
              </w:rPr>
              <w:t xml:space="preserve">Notifica por medio del </w:t>
            </w:r>
            <w:r w:rsidR="3C936F77" w:rsidRPr="79536CB6">
              <w:rPr>
                <w:rFonts w:ascii="Arial" w:hAnsi="Arial" w:cs="Arial"/>
                <w:sz w:val="22"/>
                <w:szCs w:val="22"/>
                <w:lang w:val="es-ES"/>
              </w:rPr>
              <w:t>correo electrónico</w:t>
            </w:r>
            <w:r w:rsidR="7CDECACF" w:rsidRPr="79536CB6">
              <w:rPr>
                <w:rFonts w:ascii="Arial" w:hAnsi="Arial" w:cs="Arial"/>
                <w:sz w:val="22"/>
                <w:szCs w:val="22"/>
                <w:lang w:val="es-ES"/>
              </w:rPr>
              <w:t>,</w:t>
            </w:r>
            <w:r w:rsidR="4098E65A" w:rsidRPr="79536CB6">
              <w:rPr>
                <w:rFonts w:ascii="Arial" w:hAnsi="Arial" w:cs="Arial"/>
                <w:sz w:val="22"/>
                <w:szCs w:val="22"/>
                <w:lang w:val="es-ES"/>
              </w:rPr>
              <w:t xml:space="preserve"> </w:t>
            </w:r>
            <w:r w:rsidR="41BF2F97" w:rsidRPr="79536CB6">
              <w:rPr>
                <w:rFonts w:ascii="Arial" w:hAnsi="Arial" w:cs="Arial"/>
                <w:sz w:val="22"/>
                <w:szCs w:val="22"/>
                <w:lang w:val="es-ES"/>
              </w:rPr>
              <w:t xml:space="preserve">a través </w:t>
            </w:r>
            <w:r w:rsidR="004C5E91">
              <w:rPr>
                <w:rFonts w:ascii="Arial" w:hAnsi="Arial" w:cs="Arial"/>
                <w:sz w:val="22"/>
                <w:szCs w:val="22"/>
                <w:lang w:val="es-ES"/>
              </w:rPr>
              <w:t>de la plataforma BPM</w:t>
            </w:r>
            <w:r w:rsidR="02F4C978" w:rsidRPr="79536CB6">
              <w:rPr>
                <w:rFonts w:ascii="Arial" w:hAnsi="Arial" w:cs="Arial"/>
                <w:sz w:val="22"/>
                <w:szCs w:val="22"/>
                <w:lang w:val="es-ES"/>
              </w:rPr>
              <w:t>,</w:t>
            </w:r>
            <w:r w:rsidR="41BF2F97" w:rsidRPr="79536CB6">
              <w:rPr>
                <w:rFonts w:ascii="Arial" w:hAnsi="Arial" w:cs="Arial"/>
                <w:sz w:val="22"/>
                <w:szCs w:val="22"/>
                <w:lang w:val="es-ES"/>
              </w:rPr>
              <w:t xml:space="preserve"> </w:t>
            </w:r>
            <w:r w:rsidR="4098E65A" w:rsidRPr="79536CB6">
              <w:rPr>
                <w:rFonts w:ascii="Arial" w:hAnsi="Arial" w:cs="Arial"/>
                <w:sz w:val="22"/>
                <w:szCs w:val="22"/>
                <w:lang w:val="es-ES"/>
              </w:rPr>
              <w:t xml:space="preserve">al </w:t>
            </w:r>
            <w:r w:rsidR="26203A6E" w:rsidRPr="79536CB6">
              <w:rPr>
                <w:rFonts w:ascii="Arial" w:hAnsi="Arial" w:cs="Arial"/>
                <w:sz w:val="22"/>
                <w:szCs w:val="22"/>
                <w:lang w:val="es-ES"/>
              </w:rPr>
              <w:t>director</w:t>
            </w:r>
            <w:r w:rsidR="24F2D3AB" w:rsidRPr="79536CB6">
              <w:rPr>
                <w:rFonts w:ascii="Arial" w:hAnsi="Arial" w:cs="Arial"/>
                <w:sz w:val="22"/>
                <w:szCs w:val="22"/>
                <w:lang w:val="es-ES"/>
              </w:rPr>
              <w:t xml:space="preserve"> </w:t>
            </w:r>
            <w:r w:rsidR="00A3B7A1" w:rsidRPr="79536CB6">
              <w:rPr>
                <w:rFonts w:ascii="Arial" w:hAnsi="Arial" w:cs="Arial"/>
                <w:sz w:val="22"/>
                <w:szCs w:val="22"/>
                <w:lang w:val="es-ES"/>
              </w:rPr>
              <w:t xml:space="preserve">del centro educativo </w:t>
            </w:r>
            <w:r w:rsidR="24F2D3AB" w:rsidRPr="79536CB6">
              <w:rPr>
                <w:rFonts w:ascii="Arial" w:hAnsi="Arial" w:cs="Arial"/>
                <w:sz w:val="22"/>
                <w:szCs w:val="22"/>
                <w:lang w:val="es-ES"/>
              </w:rPr>
              <w:t>con copia al solicitante</w:t>
            </w:r>
            <w:r w:rsidR="4098E65A" w:rsidRPr="79536CB6">
              <w:rPr>
                <w:rFonts w:ascii="Arial" w:hAnsi="Arial" w:cs="Arial"/>
                <w:sz w:val="22"/>
                <w:szCs w:val="22"/>
                <w:lang w:val="es-ES"/>
              </w:rPr>
              <w:t xml:space="preserve">, </w:t>
            </w:r>
            <w:r w:rsidR="3C936F77" w:rsidRPr="79536CB6">
              <w:rPr>
                <w:rFonts w:ascii="Arial" w:hAnsi="Arial" w:cs="Arial"/>
                <w:sz w:val="22"/>
                <w:szCs w:val="22"/>
                <w:lang w:val="es-ES"/>
              </w:rPr>
              <w:t xml:space="preserve">informando </w:t>
            </w:r>
            <w:r w:rsidR="23438F99" w:rsidRPr="79536CB6">
              <w:rPr>
                <w:rFonts w:ascii="Arial" w:hAnsi="Arial" w:cs="Arial"/>
                <w:sz w:val="22"/>
                <w:szCs w:val="22"/>
                <w:lang w:val="es-ES"/>
              </w:rPr>
              <w:t xml:space="preserve">que puede descargar la </w:t>
            </w:r>
            <w:r w:rsidR="3C936F77" w:rsidRPr="79536CB6">
              <w:rPr>
                <w:rFonts w:ascii="Arial" w:hAnsi="Arial" w:cs="Arial"/>
                <w:sz w:val="22"/>
                <w:szCs w:val="22"/>
                <w:lang w:val="es-ES"/>
              </w:rPr>
              <w:t xml:space="preserve">resolución </w:t>
            </w:r>
            <w:r w:rsidR="4098E65A" w:rsidRPr="79536CB6">
              <w:rPr>
                <w:rFonts w:ascii="Arial" w:hAnsi="Arial" w:cs="Arial"/>
                <w:sz w:val="22"/>
                <w:szCs w:val="22"/>
                <w:lang w:val="es-ES"/>
              </w:rPr>
              <w:t>co</w:t>
            </w:r>
            <w:r w:rsidR="6093C2F7" w:rsidRPr="79536CB6">
              <w:rPr>
                <w:rFonts w:ascii="Arial" w:hAnsi="Arial" w:cs="Arial"/>
                <w:sz w:val="22"/>
                <w:szCs w:val="22"/>
                <w:lang w:val="es-ES"/>
              </w:rPr>
              <w:t>rrespondiente.</w:t>
            </w:r>
          </w:p>
        </w:tc>
      </w:tr>
      <w:tr w:rsidR="003B7ECB" w:rsidRPr="004051E7" w14:paraId="771366FE" w14:textId="77777777" w:rsidTr="007B48CC">
        <w:trPr>
          <w:trHeight w:val="479"/>
          <w:jc w:val="right"/>
        </w:trPr>
        <w:tc>
          <w:tcPr>
            <w:tcW w:w="1410" w:type="dxa"/>
            <w:vAlign w:val="center"/>
          </w:tcPr>
          <w:p w14:paraId="6344D77C" w14:textId="48801A7A" w:rsidR="003B7ECB" w:rsidRPr="004051E7" w:rsidRDefault="592F81E7" w:rsidP="008C510D">
            <w:pPr>
              <w:pStyle w:val="Prrafodelista"/>
              <w:numPr>
                <w:ilvl w:val="0"/>
                <w:numId w:val="19"/>
              </w:numPr>
              <w:tabs>
                <w:tab w:val="left" w:pos="388"/>
              </w:tabs>
              <w:rPr>
                <w:rFonts w:ascii="Arial" w:hAnsi="Arial" w:cs="Arial"/>
                <w:b/>
                <w:sz w:val="14"/>
                <w:szCs w:val="22"/>
              </w:rPr>
            </w:pPr>
            <w:r w:rsidRPr="5E8BBF0A">
              <w:rPr>
                <w:rFonts w:ascii="Arial" w:hAnsi="Arial" w:cs="Arial"/>
                <w:b/>
                <w:bCs/>
                <w:sz w:val="14"/>
                <w:szCs w:val="14"/>
              </w:rPr>
              <w:t>Evaluar al Estudiante</w:t>
            </w:r>
          </w:p>
        </w:tc>
        <w:tc>
          <w:tcPr>
            <w:tcW w:w="1141" w:type="dxa"/>
            <w:vAlign w:val="center"/>
          </w:tcPr>
          <w:p w14:paraId="630BAADA" w14:textId="785D6B0A" w:rsidR="003B7ECB" w:rsidRPr="004051E7" w:rsidRDefault="003B7ECB" w:rsidP="00130986">
            <w:pPr>
              <w:jc w:val="center"/>
              <w:rPr>
                <w:rFonts w:ascii="Arial" w:hAnsi="Arial" w:cs="Arial"/>
                <w:sz w:val="14"/>
                <w:szCs w:val="16"/>
              </w:rPr>
            </w:pPr>
            <w:r w:rsidRPr="004051E7">
              <w:rPr>
                <w:rFonts w:ascii="Arial" w:hAnsi="Arial" w:cs="Arial"/>
                <w:sz w:val="14"/>
                <w:szCs w:val="16"/>
              </w:rPr>
              <w:t>Comisión de Evaluación del Centro Educativo</w:t>
            </w:r>
          </w:p>
        </w:tc>
        <w:tc>
          <w:tcPr>
            <w:tcW w:w="8392" w:type="dxa"/>
            <w:tcMar>
              <w:top w:w="28" w:type="dxa"/>
              <w:left w:w="57" w:type="dxa"/>
              <w:bottom w:w="85" w:type="dxa"/>
              <w:right w:w="28" w:type="dxa"/>
            </w:tcMar>
            <w:vAlign w:val="center"/>
          </w:tcPr>
          <w:p w14:paraId="781E129E" w14:textId="68203A68" w:rsidR="003B7ECB" w:rsidRDefault="003B7ECB" w:rsidP="009F6B8A">
            <w:pPr>
              <w:jc w:val="both"/>
              <w:rPr>
                <w:rFonts w:ascii="Arial" w:hAnsi="Arial" w:cs="Arial"/>
                <w:sz w:val="22"/>
                <w:szCs w:val="22"/>
              </w:rPr>
            </w:pPr>
            <w:r w:rsidRPr="5233D383">
              <w:rPr>
                <w:rFonts w:ascii="Arial" w:hAnsi="Arial" w:cs="Arial"/>
                <w:sz w:val="22"/>
                <w:szCs w:val="22"/>
              </w:rPr>
              <w:t>Realiza las acciones necesarias para evaluar al estudiante según lo determinado en la resolución y consigna en acta los resultados obtenidos en la evaluación extraordinaria por equivalencia.</w:t>
            </w:r>
          </w:p>
          <w:p w14:paraId="332E6571" w14:textId="77777777" w:rsidR="003B7ECB" w:rsidRPr="004051E7" w:rsidRDefault="003B7ECB" w:rsidP="003B7ECB">
            <w:pPr>
              <w:rPr>
                <w:rFonts w:ascii="Arial" w:hAnsi="Arial" w:cs="Arial"/>
                <w:sz w:val="22"/>
                <w:szCs w:val="22"/>
              </w:rPr>
            </w:pPr>
          </w:p>
          <w:p w14:paraId="51A6623C" w14:textId="15EC484F" w:rsidR="003B7ECB" w:rsidRPr="00861273" w:rsidRDefault="003B7ECB" w:rsidP="00861273">
            <w:pPr>
              <w:rPr>
                <w:rFonts w:ascii="Arial" w:hAnsi="Arial" w:cs="Arial"/>
                <w:sz w:val="22"/>
                <w:szCs w:val="22"/>
              </w:rPr>
            </w:pPr>
            <w:r w:rsidRPr="2461877A">
              <w:rPr>
                <w:rFonts w:ascii="Arial" w:hAnsi="Arial" w:cs="Arial"/>
                <w:sz w:val="22"/>
                <w:szCs w:val="22"/>
              </w:rPr>
              <w:t>La acción debe realizarse en un máximo de 5 días hábiles.</w:t>
            </w:r>
          </w:p>
        </w:tc>
      </w:tr>
      <w:tr w:rsidR="003B7ECB" w:rsidRPr="004051E7" w14:paraId="40C60ADC" w14:textId="77777777" w:rsidTr="665B44CD">
        <w:trPr>
          <w:trHeight w:val="721"/>
          <w:jc w:val="right"/>
        </w:trPr>
        <w:tc>
          <w:tcPr>
            <w:tcW w:w="1410" w:type="dxa"/>
            <w:vAlign w:val="center"/>
          </w:tcPr>
          <w:p w14:paraId="767A105C" w14:textId="59DCE2C3" w:rsidR="003B7ECB" w:rsidRPr="004051E7" w:rsidRDefault="592F81E7" w:rsidP="008C510D">
            <w:pPr>
              <w:pStyle w:val="Prrafodelista"/>
              <w:numPr>
                <w:ilvl w:val="0"/>
                <w:numId w:val="19"/>
              </w:numPr>
              <w:tabs>
                <w:tab w:val="left" w:pos="388"/>
              </w:tabs>
              <w:rPr>
                <w:rFonts w:ascii="Arial" w:hAnsi="Arial" w:cs="Arial"/>
                <w:b/>
                <w:sz w:val="14"/>
                <w:szCs w:val="22"/>
              </w:rPr>
            </w:pPr>
            <w:r w:rsidRPr="5E8BBF0A">
              <w:rPr>
                <w:rFonts w:ascii="Arial" w:hAnsi="Arial" w:cs="Arial"/>
                <w:b/>
                <w:bCs/>
                <w:sz w:val="14"/>
                <w:szCs w:val="14"/>
              </w:rPr>
              <w:t>Solicitar creación de cuadro</w:t>
            </w:r>
          </w:p>
        </w:tc>
        <w:tc>
          <w:tcPr>
            <w:tcW w:w="1141" w:type="dxa"/>
            <w:vAlign w:val="center"/>
          </w:tcPr>
          <w:p w14:paraId="43D2840C" w14:textId="09F42869" w:rsidR="003B7ECB" w:rsidRPr="004051E7" w:rsidRDefault="003B7ECB" w:rsidP="00130986">
            <w:pPr>
              <w:jc w:val="center"/>
              <w:rPr>
                <w:rFonts w:ascii="Arial" w:hAnsi="Arial" w:cs="Arial"/>
                <w:sz w:val="14"/>
                <w:szCs w:val="16"/>
              </w:rPr>
            </w:pPr>
            <w:r w:rsidRPr="004051E7">
              <w:rPr>
                <w:rFonts w:ascii="Arial" w:hAnsi="Arial" w:cs="Arial"/>
                <w:sz w:val="14"/>
                <w:szCs w:val="16"/>
              </w:rPr>
              <w:t>Director del Centro Educativo</w:t>
            </w:r>
          </w:p>
        </w:tc>
        <w:tc>
          <w:tcPr>
            <w:tcW w:w="8392" w:type="dxa"/>
            <w:tcMar>
              <w:top w:w="28" w:type="dxa"/>
              <w:left w:w="57" w:type="dxa"/>
              <w:bottom w:w="85" w:type="dxa"/>
              <w:right w:w="28" w:type="dxa"/>
            </w:tcMar>
            <w:vAlign w:val="center"/>
          </w:tcPr>
          <w:p w14:paraId="0A462F72" w14:textId="3BEB30C5" w:rsidR="003B7ECB" w:rsidRPr="00412402" w:rsidRDefault="36EAFCF4" w:rsidP="00781E4B">
            <w:pPr>
              <w:jc w:val="both"/>
              <w:rPr>
                <w:rFonts w:ascii="Arial" w:hAnsi="Arial" w:cs="Arial"/>
                <w:sz w:val="22"/>
                <w:szCs w:val="22"/>
              </w:rPr>
            </w:pPr>
            <w:r w:rsidRPr="22524537">
              <w:rPr>
                <w:rFonts w:ascii="Arial" w:hAnsi="Arial" w:cs="Arial"/>
                <w:sz w:val="22"/>
                <w:szCs w:val="22"/>
                <w:lang w:val="es-ES"/>
              </w:rPr>
              <w:t xml:space="preserve">Solicita </w:t>
            </w:r>
            <w:r w:rsidR="2C4D28A8" w:rsidRPr="22524537">
              <w:rPr>
                <w:rFonts w:ascii="Arial" w:hAnsi="Arial" w:cs="Arial"/>
                <w:sz w:val="22"/>
                <w:szCs w:val="22"/>
                <w:lang w:val="es-ES"/>
              </w:rPr>
              <w:t xml:space="preserve">vía correo electrónico </w:t>
            </w:r>
            <w:r w:rsidRPr="22524537">
              <w:rPr>
                <w:rFonts w:ascii="Arial" w:hAnsi="Arial" w:cs="Arial"/>
                <w:sz w:val="22"/>
                <w:szCs w:val="22"/>
                <w:lang w:val="es-ES"/>
              </w:rPr>
              <w:t>a</w:t>
            </w:r>
            <w:r w:rsidR="34EB70E0" w:rsidRPr="22524537">
              <w:rPr>
                <w:rFonts w:ascii="Arial" w:hAnsi="Arial" w:cs="Arial"/>
                <w:sz w:val="22"/>
                <w:szCs w:val="22"/>
                <w:lang w:val="es-ES"/>
              </w:rPr>
              <w:t xml:space="preserve">l profesional encargado de la </w:t>
            </w:r>
            <w:r w:rsidRPr="22524537">
              <w:rPr>
                <w:rFonts w:ascii="Arial" w:hAnsi="Arial" w:cs="Arial"/>
                <w:sz w:val="22"/>
                <w:szCs w:val="22"/>
                <w:lang w:val="es-ES"/>
              </w:rPr>
              <w:t xml:space="preserve">DIDEDUC la creación del cuadro respectivo en el SIRE, adjuntando </w:t>
            </w:r>
            <w:r w:rsidR="00F04B4F" w:rsidRPr="22524537">
              <w:rPr>
                <w:rFonts w:ascii="Arial" w:hAnsi="Arial" w:cs="Arial"/>
                <w:sz w:val="22"/>
                <w:szCs w:val="22"/>
              </w:rPr>
              <w:t>copia</w:t>
            </w:r>
            <w:r w:rsidR="64E7841B" w:rsidRPr="22524537">
              <w:rPr>
                <w:rFonts w:ascii="Arial" w:hAnsi="Arial" w:cs="Arial"/>
                <w:sz w:val="22"/>
                <w:szCs w:val="22"/>
              </w:rPr>
              <w:t xml:space="preserve"> </w:t>
            </w:r>
            <w:r w:rsidR="16972AEF" w:rsidRPr="22524537">
              <w:rPr>
                <w:rFonts w:ascii="Arial" w:hAnsi="Arial" w:cs="Arial"/>
                <w:sz w:val="22"/>
                <w:szCs w:val="22"/>
              </w:rPr>
              <w:t xml:space="preserve">digital </w:t>
            </w:r>
            <w:r w:rsidR="64E7841B" w:rsidRPr="22524537">
              <w:rPr>
                <w:rFonts w:ascii="Arial" w:hAnsi="Arial" w:cs="Arial"/>
                <w:sz w:val="22"/>
                <w:szCs w:val="22"/>
              </w:rPr>
              <w:t xml:space="preserve">del acta </w:t>
            </w:r>
            <w:r w:rsidR="6A4B45A4" w:rsidRPr="22524537">
              <w:rPr>
                <w:rFonts w:ascii="Arial" w:hAnsi="Arial" w:cs="Arial"/>
                <w:sz w:val="22"/>
                <w:szCs w:val="22"/>
              </w:rPr>
              <w:t>de los resultados de la evaluación por equivalencia</w:t>
            </w:r>
            <w:r w:rsidR="7A98AA1B" w:rsidRPr="22524537">
              <w:rPr>
                <w:rFonts w:ascii="Arial" w:hAnsi="Arial" w:cs="Arial"/>
                <w:sz w:val="22"/>
                <w:szCs w:val="22"/>
              </w:rPr>
              <w:t xml:space="preserve">. </w:t>
            </w:r>
          </w:p>
          <w:p w14:paraId="4196D6B8" w14:textId="55BB1608" w:rsidR="003B7ECB" w:rsidRPr="00412402" w:rsidRDefault="003B7ECB" w:rsidP="003B7ECB">
            <w:pPr>
              <w:rPr>
                <w:rFonts w:ascii="Arial" w:hAnsi="Arial" w:cs="Arial"/>
                <w:sz w:val="22"/>
                <w:szCs w:val="22"/>
              </w:rPr>
            </w:pPr>
          </w:p>
          <w:p w14:paraId="7E20861D" w14:textId="314A6DF7" w:rsidR="003B7ECB" w:rsidRPr="00412402" w:rsidRDefault="003B7ECB" w:rsidP="003B7ECB">
            <w:pPr>
              <w:rPr>
                <w:rFonts w:ascii="Arial" w:hAnsi="Arial" w:cs="Arial"/>
                <w:sz w:val="22"/>
                <w:szCs w:val="22"/>
              </w:rPr>
            </w:pPr>
            <w:r w:rsidRPr="5233D383">
              <w:rPr>
                <w:rFonts w:ascii="Arial" w:hAnsi="Arial" w:cs="Arial"/>
                <w:sz w:val="22"/>
                <w:szCs w:val="22"/>
              </w:rPr>
              <w:t>La acción debe realizarse en un máximo de 2 días hábiles.</w:t>
            </w:r>
          </w:p>
        </w:tc>
      </w:tr>
      <w:tr w:rsidR="003B7ECB" w:rsidRPr="004051E7" w14:paraId="23AF9C77" w14:textId="77777777" w:rsidTr="007B48CC">
        <w:trPr>
          <w:trHeight w:val="1160"/>
          <w:jc w:val="right"/>
        </w:trPr>
        <w:tc>
          <w:tcPr>
            <w:tcW w:w="1410" w:type="dxa"/>
            <w:vAlign w:val="center"/>
          </w:tcPr>
          <w:p w14:paraId="5A2CC6AB" w14:textId="04CA9FB4" w:rsidR="003B7ECB" w:rsidRPr="004051E7" w:rsidRDefault="592F81E7" w:rsidP="008C510D">
            <w:pPr>
              <w:pStyle w:val="Prrafodelista"/>
              <w:numPr>
                <w:ilvl w:val="0"/>
                <w:numId w:val="19"/>
              </w:numPr>
              <w:tabs>
                <w:tab w:val="left" w:pos="388"/>
              </w:tabs>
              <w:rPr>
                <w:rFonts w:ascii="Arial" w:hAnsi="Arial" w:cs="Arial"/>
                <w:b/>
                <w:sz w:val="14"/>
                <w:szCs w:val="22"/>
              </w:rPr>
            </w:pPr>
            <w:r w:rsidRPr="5E8BBF0A">
              <w:rPr>
                <w:rFonts w:ascii="Arial" w:hAnsi="Arial" w:cs="Arial"/>
                <w:b/>
                <w:bCs/>
                <w:sz w:val="14"/>
                <w:szCs w:val="14"/>
              </w:rPr>
              <w:lastRenderedPageBreak/>
              <w:t>Crear cuadro</w:t>
            </w:r>
          </w:p>
        </w:tc>
        <w:tc>
          <w:tcPr>
            <w:tcW w:w="1141" w:type="dxa"/>
            <w:vAlign w:val="center"/>
          </w:tcPr>
          <w:p w14:paraId="02CE6C76" w14:textId="11B2BBE6" w:rsidR="003B7ECB" w:rsidRPr="00996736" w:rsidRDefault="003B7ECB" w:rsidP="00130986">
            <w:pPr>
              <w:jc w:val="center"/>
              <w:rPr>
                <w:rFonts w:ascii="Arial" w:hAnsi="Arial" w:cs="Arial"/>
                <w:sz w:val="14"/>
                <w:szCs w:val="14"/>
              </w:rPr>
            </w:pPr>
            <w:r w:rsidRPr="5233D383">
              <w:rPr>
                <w:rFonts w:ascii="Arial" w:hAnsi="Arial" w:cs="Arial"/>
                <w:sz w:val="14"/>
                <w:szCs w:val="14"/>
              </w:rPr>
              <w:t>Jefe del Departamento o Sección de Aseguramiento de la Calidad / Coordinador de Acreditamiento y certificación DIDEDUC</w:t>
            </w:r>
          </w:p>
        </w:tc>
        <w:tc>
          <w:tcPr>
            <w:tcW w:w="8392" w:type="dxa"/>
            <w:tcMar>
              <w:top w:w="28" w:type="dxa"/>
              <w:left w:w="57" w:type="dxa"/>
              <w:bottom w:w="85" w:type="dxa"/>
              <w:right w:w="28" w:type="dxa"/>
            </w:tcMar>
            <w:vAlign w:val="center"/>
          </w:tcPr>
          <w:p w14:paraId="594895EC" w14:textId="5288D5CC" w:rsidR="003B7ECB" w:rsidRPr="00412402" w:rsidRDefault="003B7ECB" w:rsidP="00781E4B">
            <w:pPr>
              <w:jc w:val="both"/>
              <w:rPr>
                <w:rFonts w:ascii="Arial" w:hAnsi="Arial" w:cs="Arial"/>
                <w:sz w:val="22"/>
                <w:szCs w:val="22"/>
              </w:rPr>
            </w:pPr>
            <w:r w:rsidRPr="5233D383">
              <w:rPr>
                <w:rFonts w:ascii="Arial" w:hAnsi="Arial" w:cs="Arial"/>
                <w:sz w:val="22"/>
                <w:szCs w:val="22"/>
              </w:rPr>
              <w:t>Crea el cuadro de evaluación extraordinaria por equivalencia en el SIRE, inscribe al estudiante y notifica al director del centro educativo para que complete la información requerida en el cuadro.</w:t>
            </w:r>
          </w:p>
          <w:p w14:paraId="667ECA19" w14:textId="291C1CDE" w:rsidR="003B7ECB" w:rsidRPr="00412402" w:rsidRDefault="003B7ECB" w:rsidP="003B7ECB">
            <w:pPr>
              <w:rPr>
                <w:rFonts w:ascii="Arial" w:hAnsi="Arial" w:cs="Arial"/>
                <w:sz w:val="22"/>
                <w:szCs w:val="22"/>
              </w:rPr>
            </w:pPr>
          </w:p>
          <w:p w14:paraId="44239248" w14:textId="1540A50A" w:rsidR="003B7ECB" w:rsidRPr="00412402" w:rsidRDefault="003B7ECB" w:rsidP="003B7ECB">
            <w:pPr>
              <w:rPr>
                <w:rFonts w:ascii="Arial" w:hAnsi="Arial" w:cs="Arial"/>
                <w:sz w:val="22"/>
                <w:szCs w:val="22"/>
              </w:rPr>
            </w:pPr>
            <w:r w:rsidRPr="5233D383">
              <w:rPr>
                <w:rFonts w:ascii="Arial" w:hAnsi="Arial" w:cs="Arial"/>
                <w:sz w:val="22"/>
                <w:szCs w:val="22"/>
              </w:rPr>
              <w:t>La acción debe realizarse en un máximo de 2 días hábiles.</w:t>
            </w:r>
          </w:p>
        </w:tc>
      </w:tr>
      <w:tr w:rsidR="003B7ECB" w:rsidRPr="004051E7" w14:paraId="76B1CAC4" w14:textId="77777777" w:rsidTr="665B44CD">
        <w:trPr>
          <w:trHeight w:val="721"/>
          <w:jc w:val="right"/>
        </w:trPr>
        <w:tc>
          <w:tcPr>
            <w:tcW w:w="1410" w:type="dxa"/>
            <w:vAlign w:val="center"/>
          </w:tcPr>
          <w:p w14:paraId="4265A70E" w14:textId="4D9D264A" w:rsidR="003B7ECB" w:rsidRPr="004051E7" w:rsidRDefault="592F81E7" w:rsidP="008C510D">
            <w:pPr>
              <w:pStyle w:val="Prrafodelista"/>
              <w:numPr>
                <w:ilvl w:val="0"/>
                <w:numId w:val="19"/>
              </w:numPr>
              <w:tabs>
                <w:tab w:val="left" w:pos="388"/>
              </w:tabs>
              <w:rPr>
                <w:rFonts w:ascii="Arial" w:hAnsi="Arial" w:cs="Arial"/>
                <w:b/>
                <w:sz w:val="14"/>
                <w:szCs w:val="22"/>
              </w:rPr>
            </w:pPr>
            <w:r w:rsidRPr="5E8BBF0A">
              <w:rPr>
                <w:rFonts w:ascii="Arial" w:hAnsi="Arial" w:cs="Arial"/>
                <w:b/>
                <w:bCs/>
                <w:sz w:val="14"/>
                <w:szCs w:val="14"/>
              </w:rPr>
              <w:t>Completar cuadro</w:t>
            </w:r>
          </w:p>
        </w:tc>
        <w:tc>
          <w:tcPr>
            <w:tcW w:w="1141" w:type="dxa"/>
            <w:vAlign w:val="center"/>
          </w:tcPr>
          <w:p w14:paraId="50C69F6C" w14:textId="20D2C192" w:rsidR="003B7ECB" w:rsidRPr="00412402" w:rsidRDefault="003B7ECB" w:rsidP="00130986">
            <w:pPr>
              <w:jc w:val="center"/>
              <w:rPr>
                <w:rFonts w:ascii="Arial" w:hAnsi="Arial" w:cs="Arial"/>
                <w:sz w:val="14"/>
                <w:szCs w:val="16"/>
              </w:rPr>
            </w:pPr>
            <w:r w:rsidRPr="00412402">
              <w:rPr>
                <w:rFonts w:ascii="Arial" w:hAnsi="Arial" w:cs="Arial"/>
                <w:sz w:val="14"/>
                <w:szCs w:val="16"/>
              </w:rPr>
              <w:t>Director del Centro Educativo</w:t>
            </w:r>
          </w:p>
        </w:tc>
        <w:tc>
          <w:tcPr>
            <w:tcW w:w="8392" w:type="dxa"/>
            <w:tcMar>
              <w:top w:w="28" w:type="dxa"/>
              <w:left w:w="57" w:type="dxa"/>
              <w:bottom w:w="85" w:type="dxa"/>
              <w:right w:w="28" w:type="dxa"/>
            </w:tcMar>
            <w:vAlign w:val="center"/>
          </w:tcPr>
          <w:p w14:paraId="5058CBF7" w14:textId="2A206B61" w:rsidR="003B7ECB" w:rsidRPr="004051E7" w:rsidRDefault="36EAFCF4" w:rsidP="00011D80">
            <w:pPr>
              <w:jc w:val="both"/>
              <w:rPr>
                <w:rFonts w:ascii="Arial" w:hAnsi="Arial" w:cs="Arial"/>
                <w:sz w:val="22"/>
                <w:szCs w:val="22"/>
                <w:lang w:val="es-ES"/>
              </w:rPr>
            </w:pPr>
            <w:r w:rsidRPr="22524537">
              <w:rPr>
                <w:rFonts w:ascii="Arial" w:hAnsi="Arial" w:cs="Arial"/>
                <w:sz w:val="22"/>
                <w:szCs w:val="22"/>
                <w:lang w:val="es-ES"/>
              </w:rPr>
              <w:t xml:space="preserve">Completa el cuadro extraordinario por equivalencia registrando </w:t>
            </w:r>
            <w:r w:rsidR="3F618CE2" w:rsidRPr="22524537">
              <w:rPr>
                <w:rFonts w:ascii="Arial" w:hAnsi="Arial" w:cs="Arial"/>
                <w:sz w:val="22"/>
                <w:szCs w:val="22"/>
                <w:lang w:val="es-ES"/>
              </w:rPr>
              <w:t>todas las áreas</w:t>
            </w:r>
            <w:r w:rsidRPr="22524537">
              <w:rPr>
                <w:rFonts w:ascii="Arial" w:hAnsi="Arial" w:cs="Arial"/>
                <w:sz w:val="22"/>
                <w:szCs w:val="22"/>
                <w:lang w:val="es-ES"/>
              </w:rPr>
              <w:t>, subáreas o asignaturas evaluadas</w:t>
            </w:r>
            <w:r w:rsidR="1EE57148" w:rsidRPr="22524537">
              <w:rPr>
                <w:rFonts w:ascii="Arial" w:hAnsi="Arial" w:cs="Arial"/>
                <w:sz w:val="22"/>
                <w:szCs w:val="22"/>
                <w:lang w:val="es-ES"/>
              </w:rPr>
              <w:t xml:space="preserve"> el resultado obtenido y las no evaluadas con el resultado de la carrera anterior</w:t>
            </w:r>
            <w:r w:rsidRPr="22524537">
              <w:rPr>
                <w:rFonts w:ascii="Arial" w:hAnsi="Arial" w:cs="Arial"/>
                <w:sz w:val="22"/>
                <w:szCs w:val="22"/>
                <w:lang w:val="es-ES"/>
              </w:rPr>
              <w:t>, el nombre del docente responsable y la fecha en que se realizó la prueba.</w:t>
            </w:r>
          </w:p>
          <w:p w14:paraId="71FDD339" w14:textId="7BA599BA" w:rsidR="003B7ECB" w:rsidRDefault="003B7ECB" w:rsidP="00011D80">
            <w:pPr>
              <w:jc w:val="both"/>
              <w:rPr>
                <w:sz w:val="22"/>
                <w:szCs w:val="22"/>
              </w:rPr>
            </w:pPr>
          </w:p>
          <w:p w14:paraId="799598F8" w14:textId="3F7888D4" w:rsidR="003B7ECB" w:rsidRPr="004051E7" w:rsidRDefault="36EAFCF4" w:rsidP="00011D80">
            <w:pPr>
              <w:jc w:val="both"/>
              <w:rPr>
                <w:rFonts w:ascii="Arial" w:hAnsi="Arial" w:cs="Arial"/>
                <w:sz w:val="22"/>
                <w:szCs w:val="22"/>
                <w:lang w:val="es-ES"/>
              </w:rPr>
            </w:pPr>
            <w:r w:rsidRPr="22524537">
              <w:rPr>
                <w:rFonts w:ascii="Arial" w:hAnsi="Arial" w:cs="Arial"/>
                <w:sz w:val="22"/>
                <w:szCs w:val="22"/>
                <w:lang w:val="es-ES"/>
              </w:rPr>
              <w:t xml:space="preserve">Cierra el cuadro </w:t>
            </w:r>
            <w:r w:rsidR="00A02255">
              <w:rPr>
                <w:rFonts w:ascii="Arial" w:hAnsi="Arial" w:cs="Arial"/>
                <w:sz w:val="22"/>
                <w:szCs w:val="22"/>
                <w:lang w:val="es-ES"/>
              </w:rPr>
              <w:t>e</w:t>
            </w:r>
            <w:r w:rsidRPr="22524537">
              <w:rPr>
                <w:rFonts w:ascii="Arial" w:hAnsi="Arial" w:cs="Arial"/>
                <w:sz w:val="22"/>
                <w:szCs w:val="22"/>
                <w:lang w:val="es-ES"/>
              </w:rPr>
              <w:t xml:space="preserve"> imprime, incluyendo el certificado. Procede a registrar las firmas respectivas, previo a solicitar la validación </w:t>
            </w:r>
            <w:r w:rsidR="0BB6B7D1" w:rsidRPr="22524537">
              <w:rPr>
                <w:rFonts w:ascii="Arial" w:hAnsi="Arial" w:cs="Arial"/>
                <w:sz w:val="22"/>
                <w:szCs w:val="22"/>
                <w:lang w:val="es-ES"/>
              </w:rPr>
              <w:t>de este</w:t>
            </w:r>
            <w:r w:rsidRPr="22524537">
              <w:rPr>
                <w:rFonts w:ascii="Arial" w:hAnsi="Arial" w:cs="Arial"/>
                <w:sz w:val="22"/>
                <w:szCs w:val="22"/>
                <w:lang w:val="es-ES"/>
              </w:rPr>
              <w:t xml:space="preserve"> en la DIDEDUC.</w:t>
            </w:r>
          </w:p>
          <w:p w14:paraId="7B1A64EA" w14:textId="77777777" w:rsidR="003B7ECB" w:rsidRPr="004051E7" w:rsidRDefault="003B7ECB" w:rsidP="00011D80">
            <w:pPr>
              <w:jc w:val="both"/>
              <w:rPr>
                <w:rFonts w:ascii="Arial" w:hAnsi="Arial" w:cs="Arial"/>
                <w:sz w:val="22"/>
                <w:szCs w:val="22"/>
              </w:rPr>
            </w:pPr>
          </w:p>
          <w:p w14:paraId="6EDEDC2E" w14:textId="129712BB" w:rsidR="003B7ECB" w:rsidRPr="004051E7" w:rsidRDefault="003B7ECB" w:rsidP="00011D80">
            <w:pPr>
              <w:jc w:val="both"/>
              <w:rPr>
                <w:rFonts w:ascii="Arial" w:hAnsi="Arial" w:cs="Arial"/>
                <w:sz w:val="22"/>
                <w:szCs w:val="22"/>
              </w:rPr>
            </w:pPr>
            <w:r w:rsidRPr="5233D383">
              <w:rPr>
                <w:rFonts w:ascii="Arial" w:hAnsi="Arial" w:cs="Arial"/>
                <w:sz w:val="22"/>
                <w:szCs w:val="22"/>
              </w:rPr>
              <w:t>La acción debe realizarse en un máximo de 2 días hábiles.</w:t>
            </w:r>
          </w:p>
        </w:tc>
      </w:tr>
      <w:tr w:rsidR="003B7ECB" w:rsidRPr="004051E7" w14:paraId="493F886D" w14:textId="77777777" w:rsidTr="665B44CD">
        <w:trPr>
          <w:trHeight w:val="721"/>
          <w:jc w:val="right"/>
        </w:trPr>
        <w:tc>
          <w:tcPr>
            <w:tcW w:w="1410" w:type="dxa"/>
            <w:vAlign w:val="center"/>
          </w:tcPr>
          <w:p w14:paraId="5C460CC6" w14:textId="2263E0A1" w:rsidR="003B7ECB" w:rsidRPr="004051E7" w:rsidRDefault="592F81E7" w:rsidP="00130986">
            <w:pPr>
              <w:pStyle w:val="Prrafodelista"/>
              <w:numPr>
                <w:ilvl w:val="0"/>
                <w:numId w:val="19"/>
              </w:numPr>
              <w:tabs>
                <w:tab w:val="left" w:pos="388"/>
              </w:tabs>
              <w:jc w:val="center"/>
              <w:rPr>
                <w:rFonts w:ascii="Arial" w:hAnsi="Arial" w:cs="Arial"/>
                <w:b/>
                <w:sz w:val="14"/>
                <w:szCs w:val="22"/>
              </w:rPr>
            </w:pPr>
            <w:r w:rsidRPr="5E8BBF0A">
              <w:rPr>
                <w:rFonts w:ascii="Arial" w:hAnsi="Arial" w:cs="Arial"/>
                <w:b/>
                <w:bCs/>
                <w:sz w:val="14"/>
                <w:szCs w:val="14"/>
              </w:rPr>
              <w:t>Validar cuadro</w:t>
            </w:r>
          </w:p>
        </w:tc>
        <w:tc>
          <w:tcPr>
            <w:tcW w:w="1141" w:type="dxa"/>
            <w:vAlign w:val="center"/>
          </w:tcPr>
          <w:p w14:paraId="7BE00BDB" w14:textId="7A85EDA5" w:rsidR="003B7ECB" w:rsidRPr="00412402" w:rsidRDefault="003B7ECB" w:rsidP="00130986">
            <w:pPr>
              <w:jc w:val="center"/>
              <w:rPr>
                <w:rFonts w:ascii="Arial" w:hAnsi="Arial" w:cs="Arial"/>
                <w:sz w:val="14"/>
                <w:szCs w:val="14"/>
              </w:rPr>
            </w:pPr>
            <w:r w:rsidRPr="5233D383">
              <w:rPr>
                <w:rFonts w:ascii="Arial" w:hAnsi="Arial" w:cs="Arial"/>
                <w:sz w:val="14"/>
                <w:szCs w:val="14"/>
              </w:rPr>
              <w:t>Jefe del Departamento o Sección de Aseguramiento de la Calidad / Coordinador de Acreditamiento y certificación DIDEDUC</w:t>
            </w:r>
          </w:p>
          <w:p w14:paraId="06650211" w14:textId="0DD74EF9" w:rsidR="003B7ECB" w:rsidRPr="00412402" w:rsidRDefault="003B7ECB" w:rsidP="00130986">
            <w:pPr>
              <w:jc w:val="center"/>
              <w:rPr>
                <w:sz w:val="14"/>
                <w:szCs w:val="14"/>
                <w:highlight w:val="yellow"/>
              </w:rPr>
            </w:pPr>
          </w:p>
        </w:tc>
        <w:tc>
          <w:tcPr>
            <w:tcW w:w="8392" w:type="dxa"/>
            <w:tcMar>
              <w:top w:w="28" w:type="dxa"/>
              <w:left w:w="57" w:type="dxa"/>
              <w:bottom w:w="85" w:type="dxa"/>
              <w:right w:w="28" w:type="dxa"/>
            </w:tcMar>
            <w:vAlign w:val="center"/>
          </w:tcPr>
          <w:p w14:paraId="6B48DD51" w14:textId="41A1354D" w:rsidR="7D790E15" w:rsidRDefault="7D790E15" w:rsidP="7BCD3ECC">
            <w:pPr>
              <w:rPr>
                <w:rFonts w:ascii="Arial" w:hAnsi="Arial" w:cs="Arial"/>
                <w:sz w:val="22"/>
                <w:szCs w:val="22"/>
              </w:rPr>
            </w:pPr>
            <w:r w:rsidRPr="7BCD3ECC">
              <w:rPr>
                <w:rFonts w:ascii="Arial" w:hAnsi="Arial" w:cs="Arial"/>
                <w:sz w:val="22"/>
                <w:szCs w:val="22"/>
              </w:rPr>
              <w:t>Valida el cuadro en el SIRE</w:t>
            </w:r>
            <w:r w:rsidR="56E0FEF8" w:rsidRPr="7BCD3ECC">
              <w:rPr>
                <w:rFonts w:ascii="Arial" w:hAnsi="Arial" w:cs="Arial"/>
                <w:sz w:val="22"/>
                <w:szCs w:val="22"/>
              </w:rPr>
              <w:t>.</w:t>
            </w:r>
          </w:p>
          <w:p w14:paraId="727ADE04" w14:textId="77777777" w:rsidR="00011D80" w:rsidRDefault="00011D80" w:rsidP="7BCD3ECC">
            <w:pPr>
              <w:rPr>
                <w:rFonts w:ascii="Arial" w:hAnsi="Arial" w:cs="Arial"/>
                <w:sz w:val="22"/>
                <w:szCs w:val="22"/>
              </w:rPr>
            </w:pPr>
          </w:p>
          <w:p w14:paraId="19B0C104" w14:textId="283F3C07" w:rsidR="00767134" w:rsidRPr="00062780" w:rsidRDefault="28B87859" w:rsidP="00666E7C">
            <w:pPr>
              <w:jc w:val="both"/>
              <w:rPr>
                <w:rFonts w:ascii="Arial" w:hAnsi="Arial" w:cs="Arial"/>
                <w:sz w:val="22"/>
                <w:szCs w:val="22"/>
                <w:lang w:val="es-ES"/>
              </w:rPr>
            </w:pPr>
            <w:r w:rsidRPr="00062780">
              <w:rPr>
                <w:rFonts w:ascii="Arial" w:hAnsi="Arial" w:cs="Arial"/>
                <w:sz w:val="22"/>
                <w:szCs w:val="22"/>
                <w:lang w:val="es-ES"/>
              </w:rPr>
              <w:t xml:space="preserve">En </w:t>
            </w:r>
            <w:r w:rsidR="004C5E91" w:rsidRPr="00062780">
              <w:rPr>
                <w:rFonts w:ascii="Arial" w:hAnsi="Arial" w:cs="Arial"/>
                <w:sz w:val="22"/>
                <w:szCs w:val="22"/>
                <w:lang w:val="es-ES"/>
              </w:rPr>
              <w:t xml:space="preserve">la plataforma </w:t>
            </w:r>
            <w:r w:rsidR="086311A5" w:rsidRPr="00062780">
              <w:rPr>
                <w:rFonts w:ascii="Arial" w:hAnsi="Arial" w:cs="Arial"/>
                <w:sz w:val="22"/>
                <w:szCs w:val="22"/>
                <w:lang w:val="es-ES"/>
              </w:rPr>
              <w:t>BPM, selecciona</w:t>
            </w:r>
            <w:r w:rsidRPr="00062780">
              <w:rPr>
                <w:rFonts w:ascii="Arial" w:hAnsi="Arial" w:cs="Arial"/>
                <w:sz w:val="22"/>
                <w:szCs w:val="22"/>
                <w:lang w:val="es-ES"/>
              </w:rPr>
              <w:t xml:space="preserve"> </w:t>
            </w:r>
            <w:r w:rsidR="00767134" w:rsidRPr="00062780">
              <w:rPr>
                <w:rFonts w:ascii="Arial" w:hAnsi="Arial" w:cs="Arial"/>
                <w:sz w:val="22"/>
                <w:szCs w:val="22"/>
                <w:lang w:val="es-ES"/>
              </w:rPr>
              <w:t xml:space="preserve">que fue validado el cuadro y notifica al solicitante que </w:t>
            </w:r>
            <w:r w:rsidR="003C7157">
              <w:rPr>
                <w:rFonts w:ascii="Arial" w:hAnsi="Arial" w:cs="Arial"/>
                <w:sz w:val="22"/>
                <w:szCs w:val="22"/>
                <w:lang w:val="es-ES"/>
              </w:rPr>
              <w:t>la</w:t>
            </w:r>
            <w:r w:rsidR="00767134" w:rsidRPr="00062780">
              <w:rPr>
                <w:rFonts w:ascii="Arial" w:hAnsi="Arial" w:cs="Arial"/>
                <w:sz w:val="22"/>
                <w:szCs w:val="22"/>
                <w:lang w:val="es-ES"/>
              </w:rPr>
              <w:t xml:space="preserve"> gestión ha finalizado.</w:t>
            </w:r>
          </w:p>
          <w:p w14:paraId="540E4F78" w14:textId="77777777" w:rsidR="00666E7C" w:rsidRDefault="00666E7C" w:rsidP="00666E7C">
            <w:pPr>
              <w:jc w:val="both"/>
              <w:rPr>
                <w:rFonts w:ascii="Arial" w:hAnsi="Arial" w:cs="Arial"/>
                <w:sz w:val="22"/>
                <w:szCs w:val="22"/>
              </w:rPr>
            </w:pPr>
          </w:p>
          <w:p w14:paraId="6C0CFC7F" w14:textId="3FA773BF" w:rsidR="003B7ECB" w:rsidRPr="004051E7" w:rsidRDefault="003B7ECB" w:rsidP="00666E7C">
            <w:pPr>
              <w:jc w:val="both"/>
              <w:rPr>
                <w:rFonts w:ascii="Arial" w:hAnsi="Arial" w:cs="Arial"/>
                <w:sz w:val="22"/>
                <w:szCs w:val="22"/>
              </w:rPr>
            </w:pPr>
            <w:r w:rsidRPr="5233D383">
              <w:rPr>
                <w:rFonts w:ascii="Arial" w:hAnsi="Arial" w:cs="Arial"/>
                <w:sz w:val="22"/>
                <w:szCs w:val="22"/>
              </w:rPr>
              <w:t>La acción debe realizarse en un máximo de 1 día hábil.</w:t>
            </w:r>
          </w:p>
        </w:tc>
      </w:tr>
      <w:tr w:rsidR="003B7ECB" w:rsidRPr="004051E7" w14:paraId="232B3C23" w14:textId="77777777" w:rsidTr="665B44CD">
        <w:trPr>
          <w:trHeight w:val="721"/>
          <w:jc w:val="right"/>
        </w:trPr>
        <w:tc>
          <w:tcPr>
            <w:tcW w:w="1410" w:type="dxa"/>
            <w:vAlign w:val="center"/>
          </w:tcPr>
          <w:p w14:paraId="4A857EA6" w14:textId="52AF17C7" w:rsidR="003B7ECB" w:rsidRPr="004051E7" w:rsidRDefault="592F81E7" w:rsidP="00130986">
            <w:pPr>
              <w:pStyle w:val="Prrafodelista"/>
              <w:numPr>
                <w:ilvl w:val="0"/>
                <w:numId w:val="19"/>
              </w:numPr>
              <w:tabs>
                <w:tab w:val="left" w:pos="388"/>
              </w:tabs>
              <w:jc w:val="center"/>
              <w:rPr>
                <w:rFonts w:ascii="Arial" w:hAnsi="Arial" w:cs="Arial"/>
                <w:b/>
                <w:bCs/>
                <w:sz w:val="14"/>
                <w:szCs w:val="14"/>
              </w:rPr>
            </w:pPr>
            <w:r w:rsidRPr="2342E84F">
              <w:rPr>
                <w:rFonts w:ascii="Arial" w:hAnsi="Arial" w:cs="Arial"/>
                <w:b/>
                <w:bCs/>
                <w:sz w:val="14"/>
                <w:szCs w:val="14"/>
              </w:rPr>
              <w:t>Inscribir a</w:t>
            </w:r>
            <w:r w:rsidR="3AE480DD" w:rsidRPr="2342E84F">
              <w:rPr>
                <w:rFonts w:ascii="Arial" w:hAnsi="Arial" w:cs="Arial"/>
                <w:b/>
                <w:bCs/>
                <w:sz w:val="14"/>
                <w:szCs w:val="14"/>
              </w:rPr>
              <w:t>l</w:t>
            </w:r>
            <w:r w:rsidRPr="2342E84F">
              <w:rPr>
                <w:rFonts w:ascii="Arial" w:hAnsi="Arial" w:cs="Arial"/>
                <w:b/>
                <w:bCs/>
                <w:sz w:val="14"/>
                <w:szCs w:val="14"/>
              </w:rPr>
              <w:t xml:space="preserve"> estudiante</w:t>
            </w:r>
          </w:p>
        </w:tc>
        <w:tc>
          <w:tcPr>
            <w:tcW w:w="1141" w:type="dxa"/>
            <w:vAlign w:val="center"/>
          </w:tcPr>
          <w:p w14:paraId="7E58719B" w14:textId="530049D8" w:rsidR="003B7ECB" w:rsidRPr="004051E7" w:rsidRDefault="2BEB584C" w:rsidP="00130986">
            <w:pPr>
              <w:jc w:val="center"/>
              <w:rPr>
                <w:rFonts w:ascii="Arial" w:hAnsi="Arial" w:cs="Arial"/>
                <w:sz w:val="14"/>
                <w:szCs w:val="14"/>
              </w:rPr>
            </w:pPr>
            <w:r w:rsidRPr="79536CB6">
              <w:rPr>
                <w:rFonts w:ascii="Arial" w:hAnsi="Arial" w:cs="Arial"/>
                <w:sz w:val="14"/>
                <w:szCs w:val="14"/>
              </w:rPr>
              <w:t>Director del Centro Educativo</w:t>
            </w:r>
          </w:p>
        </w:tc>
        <w:tc>
          <w:tcPr>
            <w:tcW w:w="8392" w:type="dxa"/>
            <w:tcMar>
              <w:top w:w="28" w:type="dxa"/>
              <w:left w:w="57" w:type="dxa"/>
              <w:bottom w:w="85" w:type="dxa"/>
              <w:right w:w="28" w:type="dxa"/>
            </w:tcMar>
            <w:vAlign w:val="center"/>
          </w:tcPr>
          <w:p w14:paraId="4D1DB2D1" w14:textId="7076F84B" w:rsidR="003B7ECB" w:rsidRPr="004051E7" w:rsidRDefault="2448A6A2" w:rsidP="00CA7A1F">
            <w:pPr>
              <w:jc w:val="both"/>
              <w:rPr>
                <w:rFonts w:ascii="Arial" w:hAnsi="Arial" w:cs="Arial"/>
                <w:sz w:val="22"/>
                <w:szCs w:val="22"/>
              </w:rPr>
            </w:pPr>
            <w:r w:rsidRPr="79536CB6">
              <w:rPr>
                <w:rFonts w:ascii="Arial" w:hAnsi="Arial" w:cs="Arial"/>
                <w:sz w:val="22"/>
                <w:szCs w:val="22"/>
                <w:lang w:val="es-ES"/>
              </w:rPr>
              <w:t>Inscripción</w:t>
            </w:r>
            <w:r w:rsidR="09E800B2" w:rsidRPr="79536CB6">
              <w:rPr>
                <w:rFonts w:ascii="Arial" w:hAnsi="Arial" w:cs="Arial"/>
                <w:sz w:val="22"/>
                <w:szCs w:val="22"/>
                <w:lang w:val="es-ES"/>
              </w:rPr>
              <w:t xml:space="preserve"> en el SIRE</w:t>
            </w:r>
            <w:r w:rsidR="58956934" w:rsidRPr="79536CB6">
              <w:rPr>
                <w:rFonts w:ascii="Arial" w:hAnsi="Arial" w:cs="Arial"/>
                <w:sz w:val="22"/>
                <w:szCs w:val="22"/>
              </w:rPr>
              <w:t xml:space="preserve"> y realiza las acciones administrativas internas para concluir el proceso.</w:t>
            </w:r>
          </w:p>
          <w:p w14:paraId="0761E37B" w14:textId="77777777" w:rsidR="003B7ECB" w:rsidRPr="004051E7" w:rsidRDefault="003B7ECB" w:rsidP="00CA7A1F">
            <w:pPr>
              <w:jc w:val="both"/>
              <w:rPr>
                <w:rFonts w:ascii="Arial" w:hAnsi="Arial" w:cs="Arial"/>
                <w:sz w:val="22"/>
                <w:szCs w:val="22"/>
              </w:rPr>
            </w:pPr>
          </w:p>
          <w:p w14:paraId="51609A35" w14:textId="491632E4" w:rsidR="003B7ECB" w:rsidRPr="004051E7" w:rsidRDefault="2BEB584C" w:rsidP="00CA7A1F">
            <w:pPr>
              <w:jc w:val="both"/>
              <w:rPr>
                <w:rFonts w:ascii="Arial" w:hAnsi="Arial" w:cs="Arial"/>
                <w:sz w:val="22"/>
                <w:szCs w:val="22"/>
              </w:rPr>
            </w:pPr>
            <w:r w:rsidRPr="79536CB6">
              <w:rPr>
                <w:rFonts w:ascii="Arial" w:hAnsi="Arial" w:cs="Arial"/>
                <w:sz w:val="22"/>
                <w:szCs w:val="22"/>
              </w:rPr>
              <w:t xml:space="preserve">En caso de que el estudiante no apruebe la evaluación extraordinaria por equivalencia, </w:t>
            </w:r>
            <w:r w:rsidRPr="79536CB6">
              <w:rPr>
                <w:rFonts w:ascii="Arial" w:hAnsi="Arial" w:cs="Arial"/>
                <w:b/>
                <w:bCs/>
                <w:sz w:val="22"/>
                <w:szCs w:val="22"/>
              </w:rPr>
              <w:t>no</w:t>
            </w:r>
            <w:r w:rsidRPr="79536CB6">
              <w:rPr>
                <w:rFonts w:ascii="Arial" w:hAnsi="Arial" w:cs="Arial"/>
                <w:sz w:val="22"/>
                <w:szCs w:val="22"/>
              </w:rPr>
              <w:t xml:space="preserve"> se realiza el cambio de carrera y solo se deja copia del acta de resultados en el expediente del estudiante, como constancia del proceso.</w:t>
            </w:r>
          </w:p>
          <w:p w14:paraId="3CF8D973" w14:textId="77E731BA" w:rsidR="29C3AC65" w:rsidRDefault="29C3AC65" w:rsidP="00CA7A1F">
            <w:pPr>
              <w:jc w:val="both"/>
              <w:rPr>
                <w:rFonts w:ascii="Arial" w:hAnsi="Arial" w:cs="Arial"/>
                <w:sz w:val="22"/>
                <w:szCs w:val="22"/>
                <w:lang w:val="es-ES"/>
              </w:rPr>
            </w:pPr>
          </w:p>
          <w:p w14:paraId="220B3634" w14:textId="0A9EEA2C" w:rsidR="003B7ECB" w:rsidRPr="004051E7" w:rsidRDefault="2BEB584C" w:rsidP="00CA7A1F">
            <w:pPr>
              <w:jc w:val="both"/>
              <w:rPr>
                <w:rFonts w:ascii="Arial" w:hAnsi="Arial" w:cs="Arial"/>
                <w:sz w:val="22"/>
                <w:szCs w:val="22"/>
              </w:rPr>
            </w:pPr>
            <w:r w:rsidRPr="79536CB6">
              <w:rPr>
                <w:rFonts w:ascii="Arial" w:hAnsi="Arial" w:cs="Arial"/>
                <w:sz w:val="22"/>
                <w:szCs w:val="22"/>
              </w:rPr>
              <w:t>La acción debe realizarse en un máximo de 1 día hábil.</w:t>
            </w:r>
          </w:p>
        </w:tc>
      </w:tr>
    </w:tbl>
    <w:p w14:paraId="0F90D14D" w14:textId="77777777" w:rsidR="00062780" w:rsidRDefault="00062780" w:rsidP="00062780">
      <w:pPr>
        <w:pStyle w:val="Encabezado"/>
        <w:tabs>
          <w:tab w:val="clear" w:pos="4252"/>
          <w:tab w:val="clear" w:pos="8504"/>
        </w:tabs>
        <w:ind w:left="425"/>
        <w:rPr>
          <w:rFonts w:ascii="Arial" w:hAnsi="Arial" w:cs="Arial"/>
          <w:b/>
          <w:sz w:val="22"/>
          <w:szCs w:val="22"/>
          <w:u w:val="single"/>
          <w:lang w:val="es-GT"/>
        </w:rPr>
      </w:pPr>
    </w:p>
    <w:p w14:paraId="2F91DE80" w14:textId="2E1A6C76" w:rsidR="00093AFD" w:rsidRPr="004051E7" w:rsidRDefault="00093AFD" w:rsidP="008C510D">
      <w:pPr>
        <w:pStyle w:val="Encabezado"/>
        <w:numPr>
          <w:ilvl w:val="0"/>
          <w:numId w:val="5"/>
        </w:numPr>
        <w:tabs>
          <w:tab w:val="clear" w:pos="4252"/>
          <w:tab w:val="clear" w:pos="8504"/>
        </w:tabs>
        <w:rPr>
          <w:rFonts w:ascii="Arial" w:hAnsi="Arial" w:cs="Arial"/>
          <w:b/>
          <w:sz w:val="22"/>
          <w:szCs w:val="22"/>
          <w:u w:val="single"/>
          <w:lang w:val="es-GT"/>
        </w:rPr>
      </w:pPr>
      <w:r w:rsidRPr="004051E7">
        <w:rPr>
          <w:rFonts w:ascii="Arial" w:hAnsi="Arial" w:cs="Arial"/>
          <w:b/>
          <w:sz w:val="22"/>
          <w:szCs w:val="22"/>
          <w:u w:val="single"/>
          <w:lang w:val="es-GT"/>
        </w:rPr>
        <w:t>A</w:t>
      </w:r>
      <w:r w:rsidR="00062780" w:rsidRPr="004051E7">
        <w:rPr>
          <w:rFonts w:ascii="Arial" w:hAnsi="Arial" w:cs="Arial"/>
          <w:b/>
          <w:sz w:val="22"/>
          <w:szCs w:val="22"/>
          <w:u w:val="single"/>
          <w:lang w:val="es-GT"/>
        </w:rPr>
        <w:t>nexos</w:t>
      </w:r>
    </w:p>
    <w:p w14:paraId="12F2AA08" w14:textId="44494864" w:rsidR="0035003D" w:rsidRPr="00FE0776" w:rsidRDefault="59BBD991" w:rsidP="00C44691">
      <w:pPr>
        <w:pStyle w:val="Encabezado"/>
        <w:numPr>
          <w:ilvl w:val="1"/>
          <w:numId w:val="5"/>
        </w:numPr>
        <w:tabs>
          <w:tab w:val="clear" w:pos="2836"/>
          <w:tab w:val="clear" w:pos="4252"/>
          <w:tab w:val="clear" w:pos="8504"/>
          <w:tab w:val="num" w:pos="1418"/>
        </w:tabs>
        <w:ind w:hanging="2269"/>
        <w:rPr>
          <w:rFonts w:ascii="Arial" w:hAnsi="Arial" w:cs="Arial"/>
          <w:sz w:val="22"/>
          <w:szCs w:val="22"/>
          <w:lang w:val="es-GT"/>
        </w:rPr>
      </w:pPr>
      <w:r w:rsidRPr="00FE0776">
        <w:rPr>
          <w:rFonts w:ascii="Arial" w:hAnsi="Arial" w:cs="Arial"/>
          <w:sz w:val="22"/>
          <w:szCs w:val="22"/>
          <w:lang w:val="es-GT"/>
        </w:rPr>
        <w:t xml:space="preserve">Formulario </w:t>
      </w:r>
      <w:r w:rsidR="5F96DED0" w:rsidRPr="00FE0776">
        <w:rPr>
          <w:rFonts w:ascii="Arial" w:hAnsi="Arial" w:cs="Arial"/>
          <w:sz w:val="22"/>
          <w:szCs w:val="22"/>
          <w:lang w:val="es-GT"/>
        </w:rPr>
        <w:t xml:space="preserve">ACR-FOR-01 </w:t>
      </w:r>
      <w:r w:rsidR="00AE34DF">
        <w:rPr>
          <w:rFonts w:ascii="Arial" w:hAnsi="Arial" w:cs="Arial"/>
          <w:sz w:val="22"/>
          <w:szCs w:val="22"/>
          <w:lang w:val="es-GT"/>
        </w:rPr>
        <w:t>“</w:t>
      </w:r>
      <w:r w:rsidR="5F96DED0" w:rsidRPr="00FE0776">
        <w:rPr>
          <w:rFonts w:ascii="Arial" w:hAnsi="Arial" w:cs="Arial"/>
          <w:sz w:val="22"/>
          <w:szCs w:val="22"/>
          <w:lang w:val="es-GT"/>
        </w:rPr>
        <w:t>Solicitu</w:t>
      </w:r>
      <w:r w:rsidR="2296B81C" w:rsidRPr="00FE0776">
        <w:rPr>
          <w:rFonts w:ascii="Arial" w:hAnsi="Arial" w:cs="Arial"/>
          <w:sz w:val="22"/>
          <w:szCs w:val="22"/>
          <w:lang w:val="es-GT"/>
        </w:rPr>
        <w:t>d</w:t>
      </w:r>
      <w:r w:rsidR="5F96DED0" w:rsidRPr="00FE0776">
        <w:rPr>
          <w:rFonts w:ascii="Arial" w:hAnsi="Arial" w:cs="Arial"/>
          <w:sz w:val="22"/>
          <w:szCs w:val="22"/>
          <w:lang w:val="es-GT"/>
        </w:rPr>
        <w:t xml:space="preserve"> de equiparación</w:t>
      </w:r>
      <w:r w:rsidR="212D3831" w:rsidRPr="00FE0776">
        <w:rPr>
          <w:rFonts w:ascii="Arial" w:hAnsi="Arial" w:cs="Arial"/>
          <w:sz w:val="22"/>
          <w:szCs w:val="22"/>
          <w:lang w:val="es-GT"/>
        </w:rPr>
        <w:t xml:space="preserve"> de estudios</w:t>
      </w:r>
      <w:r w:rsidR="00BB5BC0" w:rsidRPr="00FE0776">
        <w:rPr>
          <w:rFonts w:ascii="Arial" w:hAnsi="Arial" w:cs="Arial"/>
          <w:sz w:val="22"/>
          <w:szCs w:val="22"/>
          <w:lang w:val="es-GT"/>
        </w:rPr>
        <w:t xml:space="preserve"> (en línea BPM)</w:t>
      </w:r>
      <w:r w:rsidR="00AE34DF">
        <w:rPr>
          <w:rFonts w:ascii="Arial" w:hAnsi="Arial" w:cs="Arial"/>
          <w:sz w:val="22"/>
          <w:szCs w:val="22"/>
          <w:lang w:val="es-GT"/>
        </w:rPr>
        <w:t>”</w:t>
      </w:r>
    </w:p>
    <w:p w14:paraId="68D91C0E" w14:textId="1B681667" w:rsidR="006846D4" w:rsidRPr="00FE0776" w:rsidRDefault="6BB1C145" w:rsidP="008C510D">
      <w:pPr>
        <w:pStyle w:val="Encabezado"/>
        <w:numPr>
          <w:ilvl w:val="1"/>
          <w:numId w:val="5"/>
        </w:numPr>
        <w:tabs>
          <w:tab w:val="clear" w:pos="2836"/>
          <w:tab w:val="clear" w:pos="4252"/>
          <w:tab w:val="clear" w:pos="8504"/>
          <w:tab w:val="num" w:pos="1418"/>
        </w:tabs>
        <w:ind w:hanging="2269"/>
        <w:rPr>
          <w:rFonts w:ascii="Arial" w:hAnsi="Arial" w:cs="Arial"/>
          <w:sz w:val="22"/>
          <w:szCs w:val="22"/>
          <w:lang w:val="es-GT"/>
        </w:rPr>
      </w:pPr>
      <w:r w:rsidRPr="00FE0776">
        <w:rPr>
          <w:rFonts w:ascii="Arial" w:hAnsi="Arial" w:cs="Arial"/>
          <w:sz w:val="22"/>
          <w:szCs w:val="22"/>
          <w:lang w:val="es-GT"/>
        </w:rPr>
        <w:t xml:space="preserve">Formulario </w:t>
      </w:r>
      <w:r w:rsidR="28828A91" w:rsidRPr="00FE0776">
        <w:rPr>
          <w:rFonts w:ascii="Arial" w:hAnsi="Arial" w:cs="Arial"/>
          <w:sz w:val="22"/>
          <w:szCs w:val="22"/>
          <w:lang w:val="es-GT"/>
        </w:rPr>
        <w:t xml:space="preserve">ACR-FOR-02 </w:t>
      </w:r>
      <w:r w:rsidR="00AE34DF">
        <w:rPr>
          <w:rFonts w:ascii="Arial" w:hAnsi="Arial" w:cs="Arial"/>
          <w:sz w:val="22"/>
          <w:szCs w:val="22"/>
          <w:lang w:val="es-GT"/>
        </w:rPr>
        <w:t>“</w:t>
      </w:r>
      <w:r w:rsidR="28828A91" w:rsidRPr="00FE0776">
        <w:rPr>
          <w:rFonts w:ascii="Arial" w:hAnsi="Arial" w:cs="Arial"/>
          <w:sz w:val="22"/>
          <w:szCs w:val="22"/>
          <w:lang w:val="es-GT"/>
        </w:rPr>
        <w:t>Solicitud de equivalencia</w:t>
      </w:r>
      <w:r w:rsidR="212D3831" w:rsidRPr="00FE0776">
        <w:rPr>
          <w:rFonts w:ascii="Arial" w:hAnsi="Arial" w:cs="Arial"/>
          <w:sz w:val="22"/>
          <w:szCs w:val="22"/>
          <w:lang w:val="es-GT"/>
        </w:rPr>
        <w:t>s</w:t>
      </w:r>
      <w:r w:rsidR="28828A91" w:rsidRPr="00FE0776">
        <w:rPr>
          <w:rFonts w:ascii="Arial" w:hAnsi="Arial" w:cs="Arial"/>
          <w:sz w:val="22"/>
          <w:szCs w:val="22"/>
          <w:lang w:val="es-GT"/>
        </w:rPr>
        <w:t xml:space="preserve"> de estudios</w:t>
      </w:r>
      <w:r w:rsidR="00BB5BC0" w:rsidRPr="00FE0776">
        <w:rPr>
          <w:rFonts w:ascii="Arial" w:hAnsi="Arial" w:cs="Arial"/>
          <w:sz w:val="22"/>
          <w:szCs w:val="22"/>
          <w:lang w:val="es-GT"/>
        </w:rPr>
        <w:t xml:space="preserve"> (en línea BPM)</w:t>
      </w:r>
      <w:r w:rsidR="00AE34DF">
        <w:rPr>
          <w:rFonts w:ascii="Arial" w:hAnsi="Arial" w:cs="Arial"/>
          <w:sz w:val="22"/>
          <w:szCs w:val="22"/>
          <w:lang w:val="es-GT"/>
        </w:rPr>
        <w:t>”</w:t>
      </w:r>
    </w:p>
    <w:p w14:paraId="20E60D95" w14:textId="3B790384" w:rsidR="006846D4" w:rsidRPr="00FE0776" w:rsidRDefault="005E397C" w:rsidP="008C510D">
      <w:pPr>
        <w:pStyle w:val="Encabezado"/>
        <w:numPr>
          <w:ilvl w:val="1"/>
          <w:numId w:val="5"/>
        </w:numPr>
        <w:tabs>
          <w:tab w:val="clear" w:pos="2836"/>
          <w:tab w:val="clear" w:pos="4252"/>
          <w:tab w:val="clear" w:pos="8504"/>
          <w:tab w:val="num" w:pos="1418"/>
        </w:tabs>
        <w:ind w:hanging="2269"/>
        <w:rPr>
          <w:rFonts w:ascii="Arial" w:hAnsi="Arial" w:cs="Arial"/>
          <w:sz w:val="22"/>
          <w:szCs w:val="22"/>
          <w:lang w:val="es-GT"/>
        </w:rPr>
      </w:pPr>
      <w:r w:rsidRPr="00FE0776">
        <w:rPr>
          <w:rFonts w:ascii="Arial" w:hAnsi="Arial" w:cs="Arial"/>
          <w:sz w:val="22"/>
          <w:szCs w:val="22"/>
          <w:lang w:val="es-GT"/>
        </w:rPr>
        <w:t xml:space="preserve">Documento </w:t>
      </w:r>
      <w:r w:rsidR="00AE34DF">
        <w:rPr>
          <w:rFonts w:ascii="Arial" w:hAnsi="Arial" w:cs="Arial"/>
          <w:sz w:val="22"/>
          <w:szCs w:val="22"/>
          <w:lang w:val="es-GT"/>
        </w:rPr>
        <w:t>“</w:t>
      </w:r>
      <w:r w:rsidR="1CAA39FD" w:rsidRPr="00FE0776">
        <w:rPr>
          <w:rFonts w:ascii="Arial" w:hAnsi="Arial" w:cs="Arial"/>
          <w:sz w:val="22"/>
          <w:szCs w:val="22"/>
          <w:lang w:val="es-GT"/>
        </w:rPr>
        <w:t>Requisitos para equiparac</w:t>
      </w:r>
      <w:r w:rsidR="00E13ED3" w:rsidRPr="00FE0776">
        <w:rPr>
          <w:rFonts w:ascii="Arial" w:hAnsi="Arial" w:cs="Arial"/>
          <w:sz w:val="22"/>
          <w:szCs w:val="22"/>
          <w:lang w:val="es-GT"/>
        </w:rPr>
        <w:t xml:space="preserve">ión y </w:t>
      </w:r>
      <w:r w:rsidR="28828A91" w:rsidRPr="00FE0776">
        <w:rPr>
          <w:rFonts w:ascii="Arial" w:hAnsi="Arial" w:cs="Arial"/>
          <w:sz w:val="22"/>
          <w:szCs w:val="22"/>
          <w:lang w:val="es-GT"/>
        </w:rPr>
        <w:t>equivalencias de estudios</w:t>
      </w:r>
      <w:r w:rsidR="00AE34DF">
        <w:rPr>
          <w:rFonts w:ascii="Arial" w:hAnsi="Arial" w:cs="Arial"/>
          <w:sz w:val="22"/>
          <w:szCs w:val="22"/>
          <w:lang w:val="es-GT"/>
        </w:rPr>
        <w:t>”</w:t>
      </w:r>
    </w:p>
    <w:p w14:paraId="35AEEEA7" w14:textId="389ABEFB" w:rsidR="2F7B1655" w:rsidRPr="00FE0776" w:rsidRDefault="2F7B1655" w:rsidP="008C510D">
      <w:pPr>
        <w:pStyle w:val="Encabezado"/>
        <w:numPr>
          <w:ilvl w:val="1"/>
          <w:numId w:val="5"/>
        </w:numPr>
        <w:tabs>
          <w:tab w:val="clear" w:pos="2836"/>
          <w:tab w:val="clear" w:pos="4252"/>
          <w:tab w:val="clear" w:pos="8504"/>
          <w:tab w:val="num" w:pos="1418"/>
        </w:tabs>
        <w:ind w:hanging="2269"/>
        <w:rPr>
          <w:rFonts w:ascii="Arial" w:hAnsi="Arial" w:cs="Arial"/>
          <w:sz w:val="22"/>
          <w:szCs w:val="22"/>
          <w:lang w:val="es-GT"/>
        </w:rPr>
      </w:pPr>
      <w:r w:rsidRPr="00FE0776">
        <w:rPr>
          <w:rFonts w:ascii="Arial" w:hAnsi="Arial" w:cs="Arial"/>
          <w:sz w:val="22"/>
          <w:szCs w:val="22"/>
          <w:lang w:val="es-GT"/>
        </w:rPr>
        <w:t>Tabla de equiparación de estudios al Sistema Educativ</w:t>
      </w:r>
      <w:r w:rsidR="2C20275B" w:rsidRPr="00FE0776">
        <w:rPr>
          <w:rFonts w:ascii="Arial" w:hAnsi="Arial" w:cs="Arial"/>
          <w:sz w:val="22"/>
          <w:szCs w:val="22"/>
          <w:lang w:val="es-GT"/>
        </w:rPr>
        <w:t>o Nacional</w:t>
      </w:r>
    </w:p>
    <w:p w14:paraId="188407E8" w14:textId="26D26522" w:rsidR="48F29DFA" w:rsidRPr="00FE0776" w:rsidRDefault="48F29DFA" w:rsidP="008C510D">
      <w:pPr>
        <w:pStyle w:val="Encabezado"/>
        <w:numPr>
          <w:ilvl w:val="1"/>
          <w:numId w:val="5"/>
        </w:numPr>
        <w:tabs>
          <w:tab w:val="clear" w:pos="2836"/>
          <w:tab w:val="clear" w:pos="4252"/>
          <w:tab w:val="clear" w:pos="8504"/>
          <w:tab w:val="num" w:pos="1418"/>
        </w:tabs>
        <w:ind w:hanging="2269"/>
        <w:rPr>
          <w:rFonts w:ascii="Arial" w:eastAsia="Arial" w:hAnsi="Arial" w:cs="Arial"/>
          <w:color w:val="000000" w:themeColor="text1"/>
          <w:sz w:val="22"/>
          <w:szCs w:val="22"/>
          <w:lang w:val="es-GT"/>
        </w:rPr>
      </w:pPr>
      <w:r w:rsidRPr="00FE0776">
        <w:rPr>
          <w:rFonts w:ascii="Arial" w:hAnsi="Arial" w:cs="Arial"/>
          <w:sz w:val="22"/>
          <w:szCs w:val="22"/>
          <w:lang w:val="es-GT"/>
        </w:rPr>
        <w:t xml:space="preserve">Resolución </w:t>
      </w:r>
      <w:r w:rsidRPr="00FE0776">
        <w:rPr>
          <w:rFonts w:ascii="Arial" w:eastAsia="Arial" w:hAnsi="Arial" w:cs="Arial"/>
          <w:color w:val="000000" w:themeColor="text1"/>
          <w:sz w:val="22"/>
          <w:szCs w:val="22"/>
          <w:lang w:val="es-ES"/>
        </w:rPr>
        <w:t>de equiparaci</w:t>
      </w:r>
      <w:r w:rsidR="00CB5766" w:rsidRPr="00FE0776">
        <w:rPr>
          <w:rFonts w:ascii="Arial" w:eastAsia="Arial" w:hAnsi="Arial" w:cs="Arial"/>
          <w:color w:val="000000" w:themeColor="text1"/>
          <w:sz w:val="22"/>
          <w:szCs w:val="22"/>
          <w:lang w:val="es-ES"/>
        </w:rPr>
        <w:t xml:space="preserve">ones </w:t>
      </w:r>
      <w:r w:rsidRPr="00FE0776">
        <w:rPr>
          <w:rFonts w:ascii="Arial" w:eastAsia="Arial" w:hAnsi="Arial" w:cs="Arial"/>
          <w:color w:val="000000" w:themeColor="text1"/>
          <w:sz w:val="22"/>
          <w:szCs w:val="22"/>
          <w:lang w:val="es-ES"/>
        </w:rPr>
        <w:t>de estudios</w:t>
      </w:r>
      <w:r w:rsidR="00CB5766" w:rsidRPr="00FE0776">
        <w:rPr>
          <w:rFonts w:ascii="Arial" w:eastAsia="Arial" w:hAnsi="Arial" w:cs="Arial"/>
          <w:color w:val="000000" w:themeColor="text1"/>
          <w:sz w:val="22"/>
          <w:szCs w:val="22"/>
          <w:lang w:val="es-ES"/>
        </w:rPr>
        <w:t xml:space="preserve"> para mayor de edad</w:t>
      </w:r>
    </w:p>
    <w:p w14:paraId="04353D7F" w14:textId="6620BBF9" w:rsidR="00D7051D" w:rsidRPr="00FE0776" w:rsidRDefault="00CB5766" w:rsidP="008C510D">
      <w:pPr>
        <w:pStyle w:val="Encabezado"/>
        <w:numPr>
          <w:ilvl w:val="1"/>
          <w:numId w:val="5"/>
        </w:numPr>
        <w:tabs>
          <w:tab w:val="clear" w:pos="2836"/>
          <w:tab w:val="clear" w:pos="4252"/>
          <w:tab w:val="clear" w:pos="8504"/>
          <w:tab w:val="num" w:pos="1418"/>
        </w:tabs>
        <w:ind w:hanging="2269"/>
        <w:rPr>
          <w:rFonts w:ascii="Arial" w:eastAsia="Arial" w:hAnsi="Arial" w:cs="Arial"/>
          <w:color w:val="000000" w:themeColor="text1"/>
          <w:sz w:val="22"/>
          <w:szCs w:val="22"/>
          <w:lang w:val="es-GT"/>
        </w:rPr>
      </w:pPr>
      <w:r w:rsidRPr="00FE0776">
        <w:rPr>
          <w:rFonts w:ascii="Arial" w:eastAsia="Arial" w:hAnsi="Arial" w:cs="Arial"/>
          <w:color w:val="000000" w:themeColor="text1"/>
          <w:sz w:val="22"/>
          <w:szCs w:val="22"/>
          <w:lang w:val="es-GT"/>
        </w:rPr>
        <w:t xml:space="preserve">Resolución de equiparaciones de estudios para </w:t>
      </w:r>
      <w:r w:rsidR="71560C9D" w:rsidRPr="00FE0776">
        <w:rPr>
          <w:rFonts w:ascii="Arial" w:eastAsia="Arial" w:hAnsi="Arial" w:cs="Arial"/>
          <w:color w:val="000000" w:themeColor="text1"/>
          <w:sz w:val="22"/>
          <w:szCs w:val="22"/>
          <w:lang w:val="es-GT"/>
        </w:rPr>
        <w:t>menor de edad</w:t>
      </w:r>
    </w:p>
    <w:p w14:paraId="680440C6" w14:textId="5FE5B64D" w:rsidR="00CB5766" w:rsidRPr="00FE0776" w:rsidRDefault="00CB5766" w:rsidP="008C510D">
      <w:pPr>
        <w:pStyle w:val="Encabezado"/>
        <w:numPr>
          <w:ilvl w:val="1"/>
          <w:numId w:val="5"/>
        </w:numPr>
        <w:tabs>
          <w:tab w:val="clear" w:pos="2836"/>
          <w:tab w:val="clear" w:pos="4252"/>
          <w:tab w:val="clear" w:pos="8504"/>
          <w:tab w:val="num" w:pos="1418"/>
        </w:tabs>
        <w:ind w:hanging="2269"/>
        <w:rPr>
          <w:rFonts w:ascii="Arial" w:eastAsia="Arial" w:hAnsi="Arial" w:cs="Arial"/>
          <w:color w:val="000000" w:themeColor="text1"/>
          <w:sz w:val="22"/>
          <w:szCs w:val="22"/>
          <w:lang w:val="es-GT"/>
        </w:rPr>
      </w:pPr>
      <w:r w:rsidRPr="00FE0776">
        <w:rPr>
          <w:rFonts w:ascii="Arial" w:eastAsia="Arial" w:hAnsi="Arial" w:cs="Arial"/>
          <w:color w:val="000000" w:themeColor="text1"/>
          <w:sz w:val="22"/>
          <w:szCs w:val="22"/>
          <w:lang w:val="es-GT"/>
        </w:rPr>
        <w:t xml:space="preserve">Resolución de equiparaciones de estudios sin documentación, </w:t>
      </w:r>
      <w:r w:rsidR="00B446CD" w:rsidRPr="00FE0776">
        <w:rPr>
          <w:rFonts w:ascii="Arial" w:eastAsia="Arial" w:hAnsi="Arial" w:cs="Arial"/>
          <w:color w:val="000000" w:themeColor="text1"/>
          <w:sz w:val="22"/>
          <w:szCs w:val="22"/>
          <w:lang w:val="es-GT"/>
        </w:rPr>
        <w:t>primero básico</w:t>
      </w:r>
    </w:p>
    <w:p w14:paraId="79CDAABD" w14:textId="386C4289" w:rsidR="00CB5766" w:rsidRPr="00FE0776" w:rsidRDefault="00CB5766" w:rsidP="008C510D">
      <w:pPr>
        <w:pStyle w:val="Encabezado"/>
        <w:numPr>
          <w:ilvl w:val="1"/>
          <w:numId w:val="5"/>
        </w:numPr>
        <w:tabs>
          <w:tab w:val="clear" w:pos="2836"/>
          <w:tab w:val="clear" w:pos="4252"/>
          <w:tab w:val="clear" w:pos="8504"/>
          <w:tab w:val="num" w:pos="1418"/>
        </w:tabs>
        <w:ind w:hanging="2269"/>
        <w:rPr>
          <w:rFonts w:ascii="Arial" w:eastAsia="Arial" w:hAnsi="Arial" w:cs="Arial"/>
          <w:color w:val="000000" w:themeColor="text1"/>
          <w:sz w:val="22"/>
          <w:szCs w:val="22"/>
          <w:lang w:val="es-GT"/>
        </w:rPr>
      </w:pPr>
      <w:r w:rsidRPr="00FE0776">
        <w:rPr>
          <w:rFonts w:ascii="Arial" w:eastAsia="Arial" w:hAnsi="Arial" w:cs="Arial"/>
          <w:color w:val="000000" w:themeColor="text1"/>
          <w:sz w:val="22"/>
          <w:szCs w:val="22"/>
          <w:lang w:val="es-GT"/>
        </w:rPr>
        <w:t>Resolución de equiparaciones de estudios, primaria sin documentos</w:t>
      </w:r>
    </w:p>
    <w:p w14:paraId="46085129" w14:textId="6368CB43" w:rsidR="5463590E" w:rsidRPr="00FE0776" w:rsidRDefault="5463590E" w:rsidP="15E6C44C">
      <w:pPr>
        <w:pStyle w:val="Encabezado"/>
        <w:numPr>
          <w:ilvl w:val="1"/>
          <w:numId w:val="5"/>
        </w:numPr>
        <w:tabs>
          <w:tab w:val="clear" w:pos="2836"/>
          <w:tab w:val="clear" w:pos="4252"/>
          <w:tab w:val="clear" w:pos="8504"/>
          <w:tab w:val="num" w:pos="1418"/>
        </w:tabs>
        <w:ind w:hanging="2269"/>
        <w:rPr>
          <w:rFonts w:ascii="Arial" w:eastAsia="Arial" w:hAnsi="Arial" w:cs="Arial"/>
          <w:color w:val="000000" w:themeColor="text1"/>
          <w:sz w:val="22"/>
          <w:szCs w:val="22"/>
          <w:lang w:val="es-GT"/>
        </w:rPr>
      </w:pPr>
      <w:r w:rsidRPr="00FE0776">
        <w:rPr>
          <w:rFonts w:ascii="Arial" w:eastAsia="Arial" w:hAnsi="Arial" w:cs="Arial"/>
          <w:color w:val="000000" w:themeColor="text1"/>
          <w:sz w:val="22"/>
          <w:szCs w:val="22"/>
          <w:lang w:val="es-GT"/>
        </w:rPr>
        <w:t>Resolución de equiparaciones de estudios de título</w:t>
      </w:r>
      <w:r w:rsidR="4B7934C5" w:rsidRPr="00FE0776">
        <w:rPr>
          <w:rFonts w:ascii="Arial" w:eastAsia="Arial" w:hAnsi="Arial" w:cs="Arial"/>
          <w:color w:val="000000" w:themeColor="text1"/>
          <w:sz w:val="22"/>
          <w:szCs w:val="22"/>
          <w:lang w:val="es-GT"/>
        </w:rPr>
        <w:t xml:space="preserve"> para</w:t>
      </w:r>
      <w:r w:rsidRPr="00FE0776">
        <w:rPr>
          <w:rFonts w:ascii="Arial" w:eastAsia="Arial" w:hAnsi="Arial" w:cs="Arial"/>
          <w:color w:val="000000" w:themeColor="text1"/>
          <w:sz w:val="22"/>
          <w:szCs w:val="22"/>
          <w:lang w:val="es-GT"/>
        </w:rPr>
        <w:t xml:space="preserve"> </w:t>
      </w:r>
      <w:r w:rsidR="1ED956FE" w:rsidRPr="00FE0776">
        <w:rPr>
          <w:rFonts w:ascii="Arial" w:eastAsia="Arial" w:hAnsi="Arial" w:cs="Arial"/>
          <w:color w:val="000000" w:themeColor="text1"/>
          <w:sz w:val="22"/>
          <w:szCs w:val="22"/>
          <w:lang w:val="es-GT"/>
        </w:rPr>
        <w:t>menor de edad</w:t>
      </w:r>
    </w:p>
    <w:p w14:paraId="24CF4F25" w14:textId="231E3FB0" w:rsidR="5463590E" w:rsidRPr="00FE0776" w:rsidRDefault="5463590E" w:rsidP="15E6C44C">
      <w:pPr>
        <w:pStyle w:val="Encabezado"/>
        <w:numPr>
          <w:ilvl w:val="1"/>
          <w:numId w:val="5"/>
        </w:numPr>
        <w:tabs>
          <w:tab w:val="clear" w:pos="2836"/>
          <w:tab w:val="clear" w:pos="4252"/>
          <w:tab w:val="clear" w:pos="8504"/>
          <w:tab w:val="num" w:pos="1418"/>
        </w:tabs>
        <w:ind w:hanging="2269"/>
        <w:rPr>
          <w:rFonts w:ascii="Arial" w:eastAsia="Arial" w:hAnsi="Arial" w:cs="Arial"/>
          <w:color w:val="000000" w:themeColor="text1"/>
          <w:sz w:val="22"/>
          <w:szCs w:val="22"/>
          <w:lang w:val="es-GT"/>
        </w:rPr>
      </w:pPr>
      <w:r w:rsidRPr="00FE0776">
        <w:rPr>
          <w:rFonts w:ascii="Arial" w:eastAsia="Arial" w:hAnsi="Arial" w:cs="Arial"/>
          <w:color w:val="000000" w:themeColor="text1"/>
          <w:sz w:val="22"/>
          <w:szCs w:val="22"/>
          <w:lang w:val="es-GT"/>
        </w:rPr>
        <w:t>Resolución de equiparaciones de estudios de título</w:t>
      </w:r>
      <w:r w:rsidR="597E557C" w:rsidRPr="00FE0776">
        <w:rPr>
          <w:rFonts w:ascii="Arial" w:eastAsia="Arial" w:hAnsi="Arial" w:cs="Arial"/>
          <w:color w:val="000000" w:themeColor="text1"/>
          <w:sz w:val="22"/>
          <w:szCs w:val="22"/>
          <w:lang w:val="es-GT"/>
        </w:rPr>
        <w:t xml:space="preserve"> para</w:t>
      </w:r>
      <w:r w:rsidRPr="00FE0776">
        <w:rPr>
          <w:rFonts w:ascii="Arial" w:eastAsia="Arial" w:hAnsi="Arial" w:cs="Arial"/>
          <w:color w:val="000000" w:themeColor="text1"/>
          <w:sz w:val="22"/>
          <w:szCs w:val="22"/>
          <w:lang w:val="es-GT"/>
        </w:rPr>
        <w:t xml:space="preserve"> mayor de edad</w:t>
      </w:r>
    </w:p>
    <w:p w14:paraId="421E5540" w14:textId="1538AE19" w:rsidR="0AB15D54" w:rsidRPr="003F6277" w:rsidRDefault="0AB15D54" w:rsidP="02499540">
      <w:pPr>
        <w:pStyle w:val="Encabezado"/>
        <w:numPr>
          <w:ilvl w:val="1"/>
          <w:numId w:val="5"/>
        </w:numPr>
        <w:tabs>
          <w:tab w:val="clear" w:pos="2836"/>
          <w:tab w:val="clear" w:pos="4252"/>
          <w:tab w:val="clear" w:pos="8504"/>
          <w:tab w:val="num" w:pos="1418"/>
        </w:tabs>
        <w:ind w:hanging="2269"/>
        <w:rPr>
          <w:rFonts w:ascii="Arial" w:eastAsia="Arial" w:hAnsi="Arial" w:cs="Arial"/>
          <w:color w:val="000000" w:themeColor="text1"/>
          <w:sz w:val="22"/>
          <w:szCs w:val="22"/>
          <w:lang w:val="es-GT"/>
        </w:rPr>
      </w:pPr>
      <w:r w:rsidRPr="003F6277">
        <w:rPr>
          <w:rFonts w:ascii="Arial" w:eastAsia="Arial" w:hAnsi="Arial" w:cs="Arial"/>
          <w:color w:val="000000" w:themeColor="text1"/>
          <w:sz w:val="22"/>
          <w:szCs w:val="22"/>
          <w:lang w:val="es-GT"/>
        </w:rPr>
        <w:t xml:space="preserve">Resolución de equivalencias de estudios con </w:t>
      </w:r>
      <w:r w:rsidR="00325007" w:rsidRPr="003F6277">
        <w:rPr>
          <w:rFonts w:ascii="Arial" w:eastAsia="Arial" w:hAnsi="Arial" w:cs="Arial"/>
          <w:color w:val="000000" w:themeColor="text1"/>
          <w:sz w:val="22"/>
          <w:szCs w:val="22"/>
          <w:lang w:val="es-GT"/>
        </w:rPr>
        <w:t xml:space="preserve">100% </w:t>
      </w:r>
      <w:r w:rsidRPr="003F6277">
        <w:rPr>
          <w:rFonts w:ascii="Arial" w:eastAsia="Arial" w:hAnsi="Arial" w:cs="Arial"/>
          <w:color w:val="000000" w:themeColor="text1"/>
          <w:sz w:val="22"/>
          <w:szCs w:val="22"/>
          <w:lang w:val="es-GT"/>
        </w:rPr>
        <w:t>de áreas equivalentes, menor de edad</w:t>
      </w:r>
    </w:p>
    <w:p w14:paraId="42D81F04" w14:textId="4F5B1BF1" w:rsidR="6C21330A" w:rsidRPr="003F6277" w:rsidRDefault="6C21330A" w:rsidP="02499540">
      <w:pPr>
        <w:pStyle w:val="Encabezado"/>
        <w:numPr>
          <w:ilvl w:val="1"/>
          <w:numId w:val="5"/>
        </w:numPr>
        <w:tabs>
          <w:tab w:val="clear" w:pos="2836"/>
          <w:tab w:val="clear" w:pos="4252"/>
          <w:tab w:val="clear" w:pos="8504"/>
          <w:tab w:val="num" w:pos="1418"/>
        </w:tabs>
        <w:ind w:hanging="2269"/>
        <w:rPr>
          <w:rFonts w:ascii="Arial" w:eastAsia="Arial" w:hAnsi="Arial" w:cs="Arial"/>
          <w:color w:val="000000" w:themeColor="text1"/>
          <w:sz w:val="22"/>
          <w:szCs w:val="22"/>
          <w:lang w:val="es-GT"/>
        </w:rPr>
      </w:pPr>
      <w:r w:rsidRPr="003F6277">
        <w:rPr>
          <w:rFonts w:ascii="Arial" w:eastAsia="Arial" w:hAnsi="Arial" w:cs="Arial"/>
          <w:color w:val="000000" w:themeColor="text1"/>
          <w:sz w:val="22"/>
          <w:szCs w:val="22"/>
          <w:lang w:val="es-GT"/>
        </w:rPr>
        <w:t xml:space="preserve">Resolución de equivalencias de estudios con </w:t>
      </w:r>
      <w:r w:rsidR="00325007" w:rsidRPr="003F6277">
        <w:rPr>
          <w:rFonts w:ascii="Arial" w:eastAsia="Arial" w:hAnsi="Arial" w:cs="Arial"/>
          <w:color w:val="000000" w:themeColor="text1"/>
          <w:sz w:val="22"/>
          <w:szCs w:val="22"/>
          <w:lang w:val="es-GT"/>
        </w:rPr>
        <w:t xml:space="preserve">100% </w:t>
      </w:r>
      <w:r w:rsidRPr="003F6277">
        <w:rPr>
          <w:rFonts w:ascii="Arial" w:eastAsia="Arial" w:hAnsi="Arial" w:cs="Arial"/>
          <w:color w:val="000000" w:themeColor="text1"/>
          <w:sz w:val="22"/>
          <w:szCs w:val="22"/>
          <w:lang w:val="es-GT"/>
        </w:rPr>
        <w:t>de áreas equivalentes, mayor de edad</w:t>
      </w:r>
    </w:p>
    <w:p w14:paraId="2A0127F5" w14:textId="6DAAC4DF" w:rsidR="0F58ACB1" w:rsidRPr="003F6277" w:rsidRDefault="0F58ACB1" w:rsidP="02499540">
      <w:pPr>
        <w:pStyle w:val="Encabezado"/>
        <w:numPr>
          <w:ilvl w:val="1"/>
          <w:numId w:val="5"/>
        </w:numPr>
        <w:tabs>
          <w:tab w:val="clear" w:pos="2836"/>
          <w:tab w:val="clear" w:pos="4252"/>
          <w:tab w:val="clear" w:pos="8504"/>
          <w:tab w:val="num" w:pos="1418"/>
        </w:tabs>
        <w:ind w:hanging="2269"/>
        <w:rPr>
          <w:rFonts w:ascii="Arial" w:eastAsia="Arial" w:hAnsi="Arial" w:cs="Arial"/>
          <w:color w:val="000000" w:themeColor="text1"/>
          <w:sz w:val="22"/>
          <w:szCs w:val="22"/>
          <w:lang w:val="es-GT"/>
        </w:rPr>
      </w:pPr>
      <w:r w:rsidRPr="003F6277">
        <w:rPr>
          <w:rFonts w:ascii="Arial" w:eastAsia="Arial" w:hAnsi="Arial" w:cs="Arial"/>
          <w:color w:val="000000" w:themeColor="text1"/>
          <w:sz w:val="22"/>
          <w:szCs w:val="22"/>
          <w:lang w:val="es-GT"/>
        </w:rPr>
        <w:t>Resolución de equivalencias de estudios con evaluación extraordinaria</w:t>
      </w:r>
      <w:r w:rsidR="5EDFD9A1" w:rsidRPr="003F6277">
        <w:rPr>
          <w:rFonts w:ascii="Arial" w:eastAsia="Arial" w:hAnsi="Arial" w:cs="Arial"/>
          <w:color w:val="000000" w:themeColor="text1"/>
          <w:sz w:val="22"/>
          <w:szCs w:val="22"/>
          <w:lang w:val="es-GT"/>
        </w:rPr>
        <w:t>,</w:t>
      </w:r>
      <w:r w:rsidRPr="003F6277">
        <w:rPr>
          <w:rFonts w:ascii="Arial" w:eastAsia="Arial" w:hAnsi="Arial" w:cs="Arial"/>
          <w:color w:val="000000" w:themeColor="text1"/>
          <w:sz w:val="22"/>
          <w:szCs w:val="22"/>
          <w:lang w:val="es-GT"/>
        </w:rPr>
        <w:t xml:space="preserve"> </w:t>
      </w:r>
      <w:r w:rsidR="293F1604" w:rsidRPr="003F6277">
        <w:rPr>
          <w:rFonts w:ascii="Arial" w:eastAsia="Arial" w:hAnsi="Arial" w:cs="Arial"/>
          <w:color w:val="000000" w:themeColor="text1"/>
          <w:sz w:val="22"/>
          <w:szCs w:val="22"/>
          <w:lang w:val="es-GT"/>
        </w:rPr>
        <w:t>menor de edad</w:t>
      </w:r>
    </w:p>
    <w:p w14:paraId="759C2853" w14:textId="110AA8CA" w:rsidR="0AB15D54" w:rsidRPr="003F6277" w:rsidRDefault="0AB15D54" w:rsidP="02499540">
      <w:pPr>
        <w:pStyle w:val="Encabezado"/>
        <w:numPr>
          <w:ilvl w:val="1"/>
          <w:numId w:val="5"/>
        </w:numPr>
        <w:tabs>
          <w:tab w:val="clear" w:pos="2836"/>
          <w:tab w:val="clear" w:pos="4252"/>
          <w:tab w:val="clear" w:pos="8504"/>
          <w:tab w:val="num" w:pos="1418"/>
        </w:tabs>
        <w:ind w:hanging="2269"/>
        <w:rPr>
          <w:rFonts w:ascii="Arial" w:eastAsia="Arial" w:hAnsi="Arial" w:cs="Arial"/>
          <w:color w:val="000000" w:themeColor="text1"/>
          <w:sz w:val="22"/>
          <w:szCs w:val="22"/>
          <w:lang w:val="es-GT"/>
        </w:rPr>
      </w:pPr>
      <w:r w:rsidRPr="003F6277">
        <w:rPr>
          <w:rFonts w:ascii="Arial" w:eastAsia="Arial" w:hAnsi="Arial" w:cs="Arial"/>
          <w:color w:val="000000" w:themeColor="text1"/>
          <w:sz w:val="22"/>
          <w:szCs w:val="22"/>
          <w:lang w:val="es-GT"/>
        </w:rPr>
        <w:t>Resolución de equivalencias de estudios no favorable</w:t>
      </w:r>
      <w:r w:rsidR="5DAA59DC" w:rsidRPr="003F6277">
        <w:rPr>
          <w:rFonts w:ascii="Arial" w:eastAsia="Arial" w:hAnsi="Arial" w:cs="Arial"/>
          <w:color w:val="000000" w:themeColor="text1"/>
          <w:sz w:val="22"/>
          <w:szCs w:val="22"/>
          <w:lang w:val="es-GT"/>
        </w:rPr>
        <w:t>,</w:t>
      </w:r>
      <w:r w:rsidRPr="003F6277">
        <w:rPr>
          <w:rFonts w:ascii="Arial" w:eastAsia="Arial" w:hAnsi="Arial" w:cs="Arial"/>
          <w:color w:val="000000" w:themeColor="text1"/>
          <w:sz w:val="22"/>
          <w:szCs w:val="22"/>
          <w:lang w:val="es-GT"/>
        </w:rPr>
        <w:t xml:space="preserve"> </w:t>
      </w:r>
      <w:r w:rsidR="638F83DE" w:rsidRPr="003F6277">
        <w:rPr>
          <w:rFonts w:ascii="Arial" w:eastAsia="Arial" w:hAnsi="Arial" w:cs="Arial"/>
          <w:color w:val="000000" w:themeColor="text1"/>
          <w:sz w:val="22"/>
          <w:szCs w:val="22"/>
          <w:lang w:val="es-GT"/>
        </w:rPr>
        <w:t>menor de edad</w:t>
      </w:r>
    </w:p>
    <w:p w14:paraId="4EBF5AD9" w14:textId="766C7CAE" w:rsidR="160D7D40" w:rsidRPr="003F6277" w:rsidRDefault="160D7D40" w:rsidP="02499540">
      <w:pPr>
        <w:pStyle w:val="Encabezado"/>
        <w:numPr>
          <w:ilvl w:val="1"/>
          <w:numId w:val="5"/>
        </w:numPr>
        <w:tabs>
          <w:tab w:val="clear" w:pos="2836"/>
          <w:tab w:val="clear" w:pos="4252"/>
          <w:tab w:val="clear" w:pos="8504"/>
          <w:tab w:val="num" w:pos="1418"/>
        </w:tabs>
        <w:ind w:hanging="2269"/>
        <w:rPr>
          <w:rFonts w:ascii="Arial" w:eastAsia="Arial" w:hAnsi="Arial" w:cs="Arial"/>
          <w:color w:val="000000" w:themeColor="text1"/>
          <w:sz w:val="22"/>
          <w:szCs w:val="22"/>
          <w:lang w:val="es-GT"/>
        </w:rPr>
      </w:pPr>
      <w:r w:rsidRPr="003F6277">
        <w:rPr>
          <w:rFonts w:ascii="Arial" w:eastAsia="Arial" w:hAnsi="Arial" w:cs="Arial"/>
          <w:color w:val="000000" w:themeColor="text1"/>
          <w:sz w:val="22"/>
          <w:szCs w:val="22"/>
          <w:lang w:val="es-GT"/>
        </w:rPr>
        <w:t>Resolución de equivalencias de estudios no favorable</w:t>
      </w:r>
      <w:r w:rsidR="1436824C" w:rsidRPr="003F6277">
        <w:rPr>
          <w:rFonts w:ascii="Arial" w:eastAsia="Arial" w:hAnsi="Arial" w:cs="Arial"/>
          <w:color w:val="000000" w:themeColor="text1"/>
          <w:sz w:val="22"/>
          <w:szCs w:val="22"/>
          <w:lang w:val="es-GT"/>
        </w:rPr>
        <w:t>,</w:t>
      </w:r>
      <w:r w:rsidRPr="003F6277">
        <w:rPr>
          <w:rFonts w:ascii="Arial" w:eastAsia="Arial" w:hAnsi="Arial" w:cs="Arial"/>
          <w:color w:val="000000" w:themeColor="text1"/>
          <w:sz w:val="22"/>
          <w:szCs w:val="22"/>
          <w:lang w:val="es-GT"/>
        </w:rPr>
        <w:t xml:space="preserve"> para mayor de edad</w:t>
      </w:r>
    </w:p>
    <w:p w14:paraId="0DC7B69C" w14:textId="1CBFF831" w:rsidR="00EE5F22" w:rsidRPr="00FE0776" w:rsidRDefault="00861E17" w:rsidP="008C510D">
      <w:pPr>
        <w:pStyle w:val="Encabezado"/>
        <w:numPr>
          <w:ilvl w:val="1"/>
          <w:numId w:val="5"/>
        </w:numPr>
        <w:tabs>
          <w:tab w:val="clear" w:pos="2836"/>
          <w:tab w:val="clear" w:pos="4252"/>
          <w:tab w:val="clear" w:pos="8504"/>
          <w:tab w:val="num" w:pos="1418"/>
        </w:tabs>
        <w:ind w:left="1418" w:hanging="851"/>
        <w:rPr>
          <w:rFonts w:ascii="Arial" w:eastAsia="Arial" w:hAnsi="Arial" w:cs="Arial"/>
          <w:color w:val="000000" w:themeColor="text1"/>
          <w:sz w:val="22"/>
          <w:szCs w:val="22"/>
          <w:lang w:val="es-GT"/>
        </w:rPr>
      </w:pPr>
      <w:r w:rsidRPr="00FE0776">
        <w:rPr>
          <w:rFonts w:ascii="Arial" w:eastAsia="Arial" w:hAnsi="Arial" w:cs="Arial"/>
          <w:color w:val="000000" w:themeColor="text1"/>
          <w:sz w:val="22"/>
          <w:szCs w:val="22"/>
          <w:lang w:val="es-GT"/>
        </w:rPr>
        <w:t>ACR-GUI-01</w:t>
      </w:r>
      <w:r w:rsidR="00D7051D" w:rsidRPr="00FE0776">
        <w:rPr>
          <w:rFonts w:ascii="Arial" w:eastAsia="Arial" w:hAnsi="Arial" w:cs="Arial"/>
          <w:color w:val="000000" w:themeColor="text1"/>
          <w:sz w:val="22"/>
          <w:szCs w:val="22"/>
          <w:lang w:val="es-GT"/>
        </w:rPr>
        <w:t xml:space="preserve"> </w:t>
      </w:r>
      <w:r w:rsidR="005E7ECB">
        <w:rPr>
          <w:rFonts w:ascii="Arial" w:eastAsia="Arial" w:hAnsi="Arial" w:cs="Arial"/>
          <w:color w:val="000000" w:themeColor="text1"/>
          <w:sz w:val="22"/>
          <w:szCs w:val="22"/>
          <w:lang w:val="es-GT"/>
        </w:rPr>
        <w:t>“</w:t>
      </w:r>
      <w:r w:rsidR="00247C69" w:rsidRPr="00FE0776">
        <w:rPr>
          <w:rFonts w:ascii="Arial" w:eastAsia="Arial" w:hAnsi="Arial" w:cs="Arial"/>
          <w:color w:val="000000" w:themeColor="text1"/>
          <w:sz w:val="22"/>
          <w:szCs w:val="22"/>
          <w:lang w:val="es-GT"/>
        </w:rPr>
        <w:t xml:space="preserve">Guía del usuario para realizar el </w:t>
      </w:r>
      <w:r w:rsidR="005E0B73" w:rsidRPr="00FE0776">
        <w:rPr>
          <w:rFonts w:ascii="Arial" w:eastAsia="Arial" w:hAnsi="Arial" w:cs="Arial"/>
          <w:color w:val="000000" w:themeColor="text1"/>
          <w:sz w:val="22"/>
          <w:szCs w:val="22"/>
          <w:lang w:val="es-GT"/>
        </w:rPr>
        <w:t>p</w:t>
      </w:r>
      <w:r w:rsidR="00247C69" w:rsidRPr="00FE0776">
        <w:rPr>
          <w:rFonts w:ascii="Arial" w:eastAsia="Arial" w:hAnsi="Arial" w:cs="Arial"/>
          <w:color w:val="000000" w:themeColor="text1"/>
          <w:sz w:val="22"/>
          <w:szCs w:val="22"/>
          <w:lang w:val="es-GT"/>
        </w:rPr>
        <w:t xml:space="preserve">roceso </w:t>
      </w:r>
      <w:r w:rsidR="00726F79" w:rsidRPr="00FE0776">
        <w:rPr>
          <w:rFonts w:ascii="Arial" w:eastAsia="Arial" w:hAnsi="Arial" w:cs="Arial"/>
          <w:color w:val="000000" w:themeColor="text1"/>
          <w:sz w:val="22"/>
          <w:szCs w:val="22"/>
          <w:lang w:val="es-GT"/>
        </w:rPr>
        <w:t>d</w:t>
      </w:r>
      <w:r w:rsidR="00247C69" w:rsidRPr="00FE0776">
        <w:rPr>
          <w:rFonts w:ascii="Arial" w:eastAsia="Arial" w:hAnsi="Arial" w:cs="Arial"/>
          <w:color w:val="000000" w:themeColor="text1"/>
          <w:sz w:val="22"/>
          <w:szCs w:val="22"/>
          <w:lang w:val="es-GT"/>
        </w:rPr>
        <w:t xml:space="preserve">e </w:t>
      </w:r>
      <w:r w:rsidR="005E0B73" w:rsidRPr="00FE0776">
        <w:rPr>
          <w:rFonts w:ascii="Arial" w:eastAsia="Arial" w:hAnsi="Arial" w:cs="Arial"/>
          <w:color w:val="000000" w:themeColor="text1"/>
          <w:sz w:val="22"/>
          <w:szCs w:val="22"/>
          <w:lang w:val="es-GT"/>
        </w:rPr>
        <w:t>e</w:t>
      </w:r>
      <w:r w:rsidR="00247C69" w:rsidRPr="00FE0776">
        <w:rPr>
          <w:rFonts w:ascii="Arial" w:eastAsia="Arial" w:hAnsi="Arial" w:cs="Arial"/>
          <w:color w:val="000000" w:themeColor="text1"/>
          <w:sz w:val="22"/>
          <w:szCs w:val="22"/>
          <w:lang w:val="es-GT"/>
        </w:rPr>
        <w:t xml:space="preserve">quiparaciones de </w:t>
      </w:r>
      <w:r w:rsidR="005E0B73" w:rsidRPr="00FE0776">
        <w:rPr>
          <w:rFonts w:ascii="Arial" w:eastAsia="Arial" w:hAnsi="Arial" w:cs="Arial"/>
          <w:color w:val="000000" w:themeColor="text1"/>
          <w:sz w:val="22"/>
          <w:szCs w:val="22"/>
          <w:lang w:val="es-GT"/>
        </w:rPr>
        <w:t>e</w:t>
      </w:r>
      <w:r w:rsidR="00247C69" w:rsidRPr="00FE0776">
        <w:rPr>
          <w:rFonts w:ascii="Arial" w:eastAsia="Arial" w:hAnsi="Arial" w:cs="Arial"/>
          <w:color w:val="000000" w:themeColor="text1"/>
          <w:sz w:val="22"/>
          <w:szCs w:val="22"/>
          <w:lang w:val="es-GT"/>
        </w:rPr>
        <w:t xml:space="preserve">studios realizados en el </w:t>
      </w:r>
      <w:r w:rsidR="005E0B73" w:rsidRPr="00FE0776">
        <w:rPr>
          <w:rFonts w:ascii="Arial" w:eastAsia="Arial" w:hAnsi="Arial" w:cs="Arial"/>
          <w:color w:val="000000" w:themeColor="text1"/>
          <w:sz w:val="22"/>
          <w:szCs w:val="22"/>
          <w:lang w:val="es-GT"/>
        </w:rPr>
        <w:t>e</w:t>
      </w:r>
      <w:r w:rsidR="00247C69" w:rsidRPr="00FE0776">
        <w:rPr>
          <w:rFonts w:ascii="Arial" w:eastAsia="Arial" w:hAnsi="Arial" w:cs="Arial"/>
          <w:color w:val="000000" w:themeColor="text1"/>
          <w:sz w:val="22"/>
          <w:szCs w:val="22"/>
          <w:lang w:val="es-GT"/>
        </w:rPr>
        <w:t>xtranjero</w:t>
      </w:r>
      <w:r w:rsidR="005E7ECB">
        <w:rPr>
          <w:rFonts w:ascii="Arial" w:eastAsia="Arial" w:hAnsi="Arial" w:cs="Arial"/>
          <w:color w:val="000000" w:themeColor="text1"/>
          <w:sz w:val="22"/>
          <w:szCs w:val="22"/>
          <w:lang w:val="es-GT"/>
        </w:rPr>
        <w:t>”</w:t>
      </w:r>
      <w:r w:rsidR="00247C69" w:rsidRPr="00FE0776">
        <w:rPr>
          <w:rFonts w:ascii="Arial" w:eastAsia="Arial" w:hAnsi="Arial" w:cs="Arial"/>
          <w:color w:val="000000" w:themeColor="text1"/>
          <w:sz w:val="22"/>
          <w:szCs w:val="22"/>
          <w:lang w:val="es-GT"/>
        </w:rPr>
        <w:t> </w:t>
      </w:r>
    </w:p>
    <w:p w14:paraId="07378839" w14:textId="54BF7EED" w:rsidR="002D6A36" w:rsidRPr="00FE0776" w:rsidRDefault="5BD5E560" w:rsidP="00CF5F5C">
      <w:pPr>
        <w:pStyle w:val="Encabezado"/>
        <w:numPr>
          <w:ilvl w:val="1"/>
          <w:numId w:val="5"/>
        </w:numPr>
        <w:tabs>
          <w:tab w:val="clear" w:pos="2836"/>
          <w:tab w:val="clear" w:pos="4252"/>
          <w:tab w:val="clear" w:pos="8504"/>
          <w:tab w:val="num" w:pos="1418"/>
        </w:tabs>
        <w:ind w:left="1418" w:hanging="851"/>
        <w:rPr>
          <w:rFonts w:ascii="Arial" w:eastAsia="Arial" w:hAnsi="Arial" w:cs="Arial"/>
          <w:color w:val="000000" w:themeColor="text1"/>
          <w:sz w:val="22"/>
          <w:szCs w:val="22"/>
          <w:lang w:val="es-GT"/>
        </w:rPr>
      </w:pPr>
      <w:r w:rsidRPr="00FE0776">
        <w:rPr>
          <w:rFonts w:ascii="Arial" w:eastAsia="Arial" w:hAnsi="Arial" w:cs="Arial"/>
          <w:color w:val="000000" w:themeColor="text1"/>
          <w:sz w:val="22"/>
          <w:szCs w:val="22"/>
          <w:lang w:val="es-GT"/>
        </w:rPr>
        <w:t xml:space="preserve">ACR-GUI-02 </w:t>
      </w:r>
      <w:r w:rsidR="005E7ECB">
        <w:rPr>
          <w:rFonts w:ascii="Arial" w:eastAsia="Arial" w:hAnsi="Arial" w:cs="Arial"/>
          <w:color w:val="000000" w:themeColor="text1"/>
          <w:sz w:val="22"/>
          <w:szCs w:val="22"/>
          <w:lang w:val="es-GT"/>
        </w:rPr>
        <w:t>“</w:t>
      </w:r>
      <w:r w:rsidRPr="00FE0776">
        <w:rPr>
          <w:rFonts w:ascii="Arial" w:eastAsia="Arial" w:hAnsi="Arial" w:cs="Arial"/>
          <w:color w:val="000000" w:themeColor="text1"/>
          <w:sz w:val="22"/>
          <w:szCs w:val="22"/>
          <w:lang w:val="es-GT"/>
        </w:rPr>
        <w:t xml:space="preserve">Guía del usuario para realizar el </w:t>
      </w:r>
      <w:r w:rsidR="00B60DC6" w:rsidRPr="00FE0776">
        <w:rPr>
          <w:rFonts w:ascii="Arial" w:eastAsia="Arial" w:hAnsi="Arial" w:cs="Arial"/>
          <w:color w:val="000000" w:themeColor="text1"/>
          <w:sz w:val="22"/>
          <w:szCs w:val="22"/>
          <w:lang w:val="es-GT"/>
        </w:rPr>
        <w:t>p</w:t>
      </w:r>
      <w:r w:rsidRPr="00FE0776">
        <w:rPr>
          <w:rFonts w:ascii="Arial" w:eastAsia="Arial" w:hAnsi="Arial" w:cs="Arial"/>
          <w:color w:val="000000" w:themeColor="text1"/>
          <w:sz w:val="22"/>
          <w:szCs w:val="22"/>
          <w:lang w:val="es-GT"/>
        </w:rPr>
        <w:t xml:space="preserve">roceso de </w:t>
      </w:r>
      <w:r w:rsidR="00B60DC6" w:rsidRPr="00FE0776">
        <w:rPr>
          <w:rFonts w:ascii="Arial" w:eastAsia="Arial" w:hAnsi="Arial" w:cs="Arial"/>
          <w:color w:val="000000" w:themeColor="text1"/>
          <w:sz w:val="22"/>
          <w:szCs w:val="22"/>
          <w:lang w:val="es-GT"/>
        </w:rPr>
        <w:t>e</w:t>
      </w:r>
      <w:r w:rsidRPr="00FE0776">
        <w:rPr>
          <w:rFonts w:ascii="Arial" w:eastAsia="Arial" w:hAnsi="Arial" w:cs="Arial"/>
          <w:color w:val="000000" w:themeColor="text1"/>
          <w:sz w:val="22"/>
          <w:szCs w:val="22"/>
          <w:lang w:val="es-GT"/>
        </w:rPr>
        <w:t xml:space="preserve">quivalencias de </w:t>
      </w:r>
      <w:r w:rsidR="00B60DC6" w:rsidRPr="00FE0776">
        <w:rPr>
          <w:rFonts w:ascii="Arial" w:eastAsia="Arial" w:hAnsi="Arial" w:cs="Arial"/>
          <w:color w:val="000000" w:themeColor="text1"/>
          <w:sz w:val="22"/>
          <w:szCs w:val="22"/>
          <w:lang w:val="es-GT"/>
        </w:rPr>
        <w:t>e</w:t>
      </w:r>
      <w:r w:rsidRPr="00FE0776">
        <w:rPr>
          <w:rFonts w:ascii="Arial" w:eastAsia="Arial" w:hAnsi="Arial" w:cs="Arial"/>
          <w:color w:val="000000" w:themeColor="text1"/>
          <w:sz w:val="22"/>
          <w:szCs w:val="22"/>
          <w:lang w:val="es-GT"/>
        </w:rPr>
        <w:t>studios</w:t>
      </w:r>
      <w:r w:rsidR="005E7ECB">
        <w:rPr>
          <w:rFonts w:ascii="Arial" w:eastAsia="Arial" w:hAnsi="Arial" w:cs="Arial"/>
          <w:color w:val="000000" w:themeColor="text1"/>
          <w:sz w:val="22"/>
          <w:szCs w:val="22"/>
          <w:lang w:val="es-GT"/>
        </w:rPr>
        <w:t>”</w:t>
      </w:r>
    </w:p>
    <w:sectPr w:rsidR="002D6A36" w:rsidRPr="00FE0776" w:rsidSect="000B5C38">
      <w:headerReference w:type="default" r:id="rId17"/>
      <w:footerReference w:type="default" r:id="rId18"/>
      <w:headerReference w:type="first" r:id="rId19"/>
      <w:footerReference w:type="first" r:id="rId20"/>
      <w:pgSz w:w="12242" w:h="15842" w:code="1"/>
      <w:pgMar w:top="567" w:right="476" w:bottom="567" w:left="567" w:header="284" w:footer="3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964FEB" w14:textId="77777777" w:rsidR="006F6986" w:rsidRDefault="006F6986" w:rsidP="003D767C">
      <w:r>
        <w:separator/>
      </w:r>
    </w:p>
  </w:endnote>
  <w:endnote w:type="continuationSeparator" w:id="0">
    <w:p w14:paraId="1802FF4A" w14:textId="77777777" w:rsidR="006F6986" w:rsidRDefault="006F6986" w:rsidP="003D767C">
      <w:r>
        <w:continuationSeparator/>
      </w:r>
    </w:p>
  </w:endnote>
  <w:endnote w:type="continuationNotice" w:id="1">
    <w:p w14:paraId="4CB9EFB2" w14:textId="77777777" w:rsidR="006F6986" w:rsidRDefault="006F69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entury Gothic">
    <w:altName w:val="Segoe UI Light"/>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B4530" w14:textId="77777777" w:rsidR="00475D36" w:rsidRPr="00165CB0" w:rsidRDefault="00475D36"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Sitio Web del Sistema de Gestión de la 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D3342" w14:textId="77777777" w:rsidR="00475D36" w:rsidRPr="00165CB0" w:rsidRDefault="00475D36"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encuentran en el Sitio Web del Sistema de Gestión de la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C8B7F" w14:textId="77777777" w:rsidR="006F6986" w:rsidRDefault="006F6986" w:rsidP="003D767C">
      <w:r>
        <w:separator/>
      </w:r>
    </w:p>
  </w:footnote>
  <w:footnote w:type="continuationSeparator" w:id="0">
    <w:p w14:paraId="20002759" w14:textId="77777777" w:rsidR="006F6986" w:rsidRDefault="006F6986" w:rsidP="003D767C">
      <w:r>
        <w:continuationSeparator/>
      </w:r>
    </w:p>
  </w:footnote>
  <w:footnote w:type="continuationNotice" w:id="1">
    <w:p w14:paraId="28002DF1" w14:textId="77777777" w:rsidR="006F6986" w:rsidRDefault="006F698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394D2" w14:textId="62119F4A" w:rsidR="00475D36" w:rsidRPr="00823A74" w:rsidRDefault="00475D36" w:rsidP="00823A74">
    <w:pPr>
      <w:pStyle w:val="Piedepgina"/>
      <w:tabs>
        <w:tab w:val="clear" w:pos="4252"/>
        <w:tab w:val="clear" w:pos="8504"/>
        <w:tab w:val="center" w:pos="4800"/>
        <w:tab w:val="right" w:pos="9960"/>
      </w:tabs>
      <w:rPr>
        <w:rFonts w:ascii="Century Gothic" w:hAnsi="Century Gothic"/>
        <w:sz w:val="18"/>
      </w:rPr>
    </w:pPr>
    <w:r>
      <w:rPr>
        <w:rFonts w:ascii="Century Gothic" w:hAnsi="Century Gothic"/>
        <w:sz w:val="10"/>
      </w:rPr>
      <w:t>PLA-PLT-05.03</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475D36" w14:paraId="7E348E56" w14:textId="77777777" w:rsidTr="79536CB6">
      <w:trPr>
        <w:cantSplit/>
        <w:trHeight w:val="82"/>
      </w:trPr>
      <w:tc>
        <w:tcPr>
          <w:tcW w:w="856" w:type="dxa"/>
          <w:vMerge w:val="restart"/>
          <w:tcBorders>
            <w:right w:val="single" w:sz="4" w:space="0" w:color="auto"/>
          </w:tcBorders>
          <w:tcMar>
            <w:left w:w="0" w:type="dxa"/>
            <w:right w:w="0" w:type="dxa"/>
          </w:tcMar>
        </w:tcPr>
        <w:p w14:paraId="55A0E25A" w14:textId="63E819CA" w:rsidR="00475D36" w:rsidRPr="006908E6" w:rsidRDefault="00475D36" w:rsidP="003F26D0">
          <w:pPr>
            <w:ind w:left="5"/>
            <w:jc w:val="center"/>
          </w:pPr>
          <w:r>
            <w:rPr>
              <w:noProof/>
              <w:lang w:val="es-GT" w:eastAsia="es-GT"/>
            </w:rPr>
            <w:drawing>
              <wp:inline distT="0" distB="0" distL="0" distR="0" wp14:anchorId="3727903C" wp14:editId="7D5CFB6A">
                <wp:extent cx="514350" cy="419100"/>
                <wp:effectExtent l="0" t="0" r="0" b="0"/>
                <wp:docPr id="4" name="Imagen 4" descr="LOGO MINEDUC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
                          <a:extLst>
                            <a:ext uri="{28A0092B-C50C-407E-A947-70E740481C1C}">
                              <a14:useLocalDpi xmlns:a14="http://schemas.microsoft.com/office/drawing/2010/main" val="0"/>
                            </a:ext>
                          </a:extLst>
                        </a:blip>
                        <a:stretch>
                          <a:fillRect/>
                        </a:stretch>
                      </pic:blipFill>
                      <pic:spPr>
                        <a:xfrm>
                          <a:off x="0" y="0"/>
                          <a:ext cx="514350" cy="419100"/>
                        </a:xfrm>
                        <a:prstGeom prst="rect">
                          <a:avLst/>
                        </a:prstGeom>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center"/>
        </w:tcPr>
        <w:p w14:paraId="18187B08" w14:textId="2FE9C528" w:rsidR="00475D36" w:rsidRPr="0095660D" w:rsidRDefault="00475D36" w:rsidP="00BB2A0A">
          <w:pPr>
            <w:jc w:val="center"/>
            <w:rPr>
              <w:rFonts w:ascii="Arial" w:hAnsi="Arial" w:cs="Arial"/>
              <w:spacing w:val="20"/>
              <w:sz w:val="16"/>
            </w:rPr>
          </w:pPr>
          <w:r w:rsidRPr="0095660D">
            <w:rPr>
              <w:rFonts w:ascii="Arial" w:hAnsi="Arial" w:cs="Arial"/>
              <w:spacing w:val="20"/>
              <w:sz w:val="16"/>
            </w:rPr>
            <w:t>I</w:t>
          </w:r>
          <w:r w:rsidR="00BB2A0A">
            <w:rPr>
              <w:rFonts w:ascii="Arial" w:hAnsi="Arial" w:cs="Arial"/>
              <w:spacing w:val="20"/>
              <w:sz w:val="16"/>
            </w:rPr>
            <w:t>nstructivo</w:t>
          </w:r>
        </w:p>
      </w:tc>
    </w:tr>
    <w:tr w:rsidR="00475D36" w14:paraId="63A94374" w14:textId="77777777" w:rsidTr="79536CB6">
      <w:trPr>
        <w:cantSplit/>
        <w:trHeight w:val="294"/>
      </w:trPr>
      <w:tc>
        <w:tcPr>
          <w:tcW w:w="856" w:type="dxa"/>
          <w:vMerge/>
        </w:tcPr>
        <w:p w14:paraId="41456E6E" w14:textId="77777777" w:rsidR="00475D36" w:rsidRDefault="00475D36" w:rsidP="003F26D0">
          <w:pPr>
            <w:rPr>
              <w:rFonts w:ascii="Arial" w:hAnsi="Arial" w:cs="Arial"/>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14:paraId="1FAA4F19" w14:textId="4A079D08" w:rsidR="00475D36" w:rsidRPr="00823A74" w:rsidRDefault="00BB2A0A" w:rsidP="00406D93">
          <w:pPr>
            <w:jc w:val="center"/>
            <w:rPr>
              <w:rFonts w:ascii="Arial" w:hAnsi="Arial" w:cs="Arial"/>
              <w:b/>
              <w:sz w:val="24"/>
            </w:rPr>
          </w:pPr>
          <w:r>
            <w:rPr>
              <w:rFonts w:ascii="Arial" w:hAnsi="Arial" w:cs="Arial"/>
              <w:b/>
              <w:sz w:val="24"/>
            </w:rPr>
            <w:t xml:space="preserve">Equiparación </w:t>
          </w:r>
          <w:r w:rsidRPr="00963F0D">
            <w:rPr>
              <w:rFonts w:ascii="Arial" w:hAnsi="Arial" w:cs="Arial"/>
              <w:b/>
              <w:sz w:val="24"/>
            </w:rPr>
            <w:t xml:space="preserve">y equivalencias </w:t>
          </w:r>
          <w:r>
            <w:rPr>
              <w:rFonts w:ascii="Arial" w:hAnsi="Arial" w:cs="Arial"/>
              <w:b/>
              <w:sz w:val="24"/>
            </w:rPr>
            <w:t xml:space="preserve">de estudios </w:t>
          </w:r>
        </w:p>
      </w:tc>
    </w:tr>
    <w:tr w:rsidR="00475D36" w14:paraId="227E60D7" w14:textId="77777777" w:rsidTr="79536CB6">
      <w:trPr>
        <w:cantSplit/>
        <w:trHeight w:val="60"/>
      </w:trPr>
      <w:tc>
        <w:tcPr>
          <w:tcW w:w="856" w:type="dxa"/>
          <w:vMerge/>
        </w:tcPr>
        <w:p w14:paraId="6F8D9D04" w14:textId="77777777" w:rsidR="00475D36" w:rsidRDefault="00475D36" w:rsidP="003F26D0">
          <w:pPr>
            <w:rPr>
              <w:rFonts w:ascii="Arial" w:hAnsi="Arial" w:cs="Arial"/>
            </w:rPr>
          </w:pPr>
        </w:p>
      </w:tc>
      <w:tc>
        <w:tcPr>
          <w:tcW w:w="4536" w:type="dxa"/>
          <w:tcBorders>
            <w:top w:val="single" w:sz="4" w:space="0" w:color="auto"/>
          </w:tcBorders>
          <w:tcMar>
            <w:bottom w:w="28" w:type="dxa"/>
          </w:tcMar>
          <w:vAlign w:val="center"/>
        </w:tcPr>
        <w:p w14:paraId="26CDA787" w14:textId="77777777" w:rsidR="00475D36" w:rsidRPr="00504819" w:rsidRDefault="00475D36" w:rsidP="00EE5765">
          <w:pPr>
            <w:jc w:val="center"/>
            <w:rPr>
              <w:rFonts w:ascii="Arial" w:hAnsi="Arial" w:cs="Arial"/>
              <w:sz w:val="16"/>
            </w:rPr>
          </w:pPr>
          <w:r>
            <w:rPr>
              <w:rFonts w:ascii="Arial" w:hAnsi="Arial" w:cs="Arial"/>
              <w:sz w:val="16"/>
            </w:rPr>
            <w:t>Del p</w:t>
          </w:r>
          <w:r w:rsidRPr="00504819">
            <w:rPr>
              <w:rFonts w:ascii="Arial" w:hAnsi="Arial" w:cs="Arial"/>
              <w:sz w:val="16"/>
            </w:rPr>
            <w:t>roceso</w:t>
          </w:r>
          <w:r>
            <w:rPr>
              <w:rFonts w:ascii="Arial" w:hAnsi="Arial" w:cs="Arial"/>
              <w:sz w:val="16"/>
            </w:rPr>
            <w:t>: Acreditación de equiparaciones y equivalencias</w:t>
          </w:r>
        </w:p>
      </w:tc>
      <w:tc>
        <w:tcPr>
          <w:tcW w:w="2410" w:type="dxa"/>
          <w:tcBorders>
            <w:top w:val="single" w:sz="4" w:space="0" w:color="auto"/>
          </w:tcBorders>
          <w:tcMar>
            <w:bottom w:w="28" w:type="dxa"/>
          </w:tcMar>
          <w:vAlign w:val="center"/>
        </w:tcPr>
        <w:p w14:paraId="3AA0B04C" w14:textId="2106F4B1" w:rsidR="00475D36" w:rsidRPr="008A404F" w:rsidRDefault="79536CB6" w:rsidP="18E090A1">
          <w:pPr>
            <w:jc w:val="center"/>
            <w:rPr>
              <w:rFonts w:ascii="Arial" w:hAnsi="Arial" w:cs="Arial"/>
              <w:sz w:val="16"/>
              <w:szCs w:val="16"/>
              <w:lang w:val="es-ES"/>
            </w:rPr>
          </w:pPr>
          <w:r w:rsidRPr="79536CB6">
            <w:rPr>
              <w:rFonts w:ascii="Arial" w:hAnsi="Arial" w:cs="Arial"/>
              <w:sz w:val="16"/>
              <w:szCs w:val="16"/>
              <w:lang w:val="es-ES"/>
            </w:rPr>
            <w:t xml:space="preserve">Código: </w:t>
          </w:r>
          <w:r w:rsidRPr="79536CB6">
            <w:rPr>
              <w:rFonts w:ascii="Arial" w:hAnsi="Arial" w:cs="Arial"/>
              <w:b/>
              <w:bCs/>
              <w:sz w:val="16"/>
              <w:szCs w:val="16"/>
              <w:lang w:val="es-ES"/>
            </w:rPr>
            <w:t>ACR-INS-01</w:t>
          </w:r>
        </w:p>
      </w:tc>
      <w:tc>
        <w:tcPr>
          <w:tcW w:w="1559" w:type="dxa"/>
          <w:tcBorders>
            <w:top w:val="single" w:sz="4" w:space="0" w:color="auto"/>
          </w:tcBorders>
          <w:tcMar>
            <w:bottom w:w="28" w:type="dxa"/>
          </w:tcMar>
          <w:vAlign w:val="center"/>
        </w:tcPr>
        <w:p w14:paraId="41982DAC" w14:textId="1ED918DD" w:rsidR="00475D36" w:rsidRPr="006937A0" w:rsidRDefault="79536CB6" w:rsidP="18E090A1">
          <w:pPr>
            <w:jc w:val="center"/>
            <w:rPr>
              <w:rFonts w:ascii="Arial" w:hAnsi="Arial" w:cs="Arial"/>
              <w:sz w:val="16"/>
              <w:szCs w:val="16"/>
              <w:lang w:val="es-ES"/>
            </w:rPr>
          </w:pPr>
          <w:r w:rsidRPr="79536CB6">
            <w:rPr>
              <w:rFonts w:ascii="Arial" w:hAnsi="Arial" w:cs="Arial"/>
              <w:sz w:val="16"/>
              <w:szCs w:val="16"/>
              <w:lang w:val="es-ES"/>
            </w:rPr>
            <w:t>Versión: 5</w:t>
          </w:r>
        </w:p>
      </w:tc>
      <w:tc>
        <w:tcPr>
          <w:tcW w:w="1843" w:type="dxa"/>
          <w:tcBorders>
            <w:top w:val="single" w:sz="4" w:space="0" w:color="auto"/>
          </w:tcBorders>
          <w:tcMar>
            <w:bottom w:w="28" w:type="dxa"/>
          </w:tcMar>
          <w:vAlign w:val="center"/>
        </w:tcPr>
        <w:p w14:paraId="061D0611" w14:textId="0760997E" w:rsidR="00475D36" w:rsidRPr="00051689" w:rsidRDefault="00475D36" w:rsidP="003F26D0">
          <w:pPr>
            <w:jc w:val="center"/>
            <w:rPr>
              <w:rFonts w:ascii="Arial" w:hAnsi="Arial" w:cs="Arial"/>
              <w:sz w:val="16"/>
              <w:szCs w:val="16"/>
            </w:rPr>
          </w:pPr>
          <w:r w:rsidRPr="00051689">
            <w:rPr>
              <w:rFonts w:ascii="Arial" w:hAnsi="Arial" w:cs="Arial"/>
              <w:sz w:val="16"/>
            </w:rPr>
            <w:t xml:space="preserve">Página </w:t>
          </w:r>
          <w:r w:rsidRPr="00051689">
            <w:rPr>
              <w:rFonts w:ascii="Arial" w:hAnsi="Arial" w:cs="Arial"/>
              <w:sz w:val="16"/>
            </w:rPr>
            <w:fldChar w:fldCharType="begin"/>
          </w:r>
          <w:r w:rsidRPr="00051689">
            <w:rPr>
              <w:rFonts w:ascii="Arial" w:hAnsi="Arial" w:cs="Arial"/>
              <w:sz w:val="16"/>
            </w:rPr>
            <w:instrText xml:space="preserve"> PAGE </w:instrText>
          </w:r>
          <w:r w:rsidRPr="00051689">
            <w:rPr>
              <w:rFonts w:ascii="Arial" w:hAnsi="Arial" w:cs="Arial"/>
              <w:sz w:val="16"/>
            </w:rPr>
            <w:fldChar w:fldCharType="separate"/>
          </w:r>
          <w:r w:rsidR="0062118F">
            <w:rPr>
              <w:rFonts w:ascii="Arial" w:hAnsi="Arial" w:cs="Arial"/>
              <w:noProof/>
              <w:sz w:val="16"/>
            </w:rPr>
            <w:t>1</w:t>
          </w:r>
          <w:r w:rsidRPr="00051689">
            <w:rPr>
              <w:rFonts w:ascii="Arial" w:hAnsi="Arial" w:cs="Arial"/>
              <w:sz w:val="16"/>
            </w:rPr>
            <w:fldChar w:fldCharType="end"/>
          </w:r>
          <w:r w:rsidRPr="00051689">
            <w:rPr>
              <w:rFonts w:ascii="Arial" w:hAnsi="Arial" w:cs="Arial"/>
              <w:sz w:val="16"/>
            </w:rPr>
            <w:t xml:space="preserve"> de </w:t>
          </w:r>
          <w:r w:rsidRPr="00051689">
            <w:rPr>
              <w:rFonts w:ascii="Arial" w:hAnsi="Arial" w:cs="Arial"/>
              <w:sz w:val="16"/>
            </w:rPr>
            <w:fldChar w:fldCharType="begin"/>
          </w:r>
          <w:r w:rsidRPr="00051689">
            <w:rPr>
              <w:rFonts w:ascii="Arial" w:hAnsi="Arial" w:cs="Arial"/>
              <w:sz w:val="16"/>
            </w:rPr>
            <w:instrText xml:space="preserve"> NUMPAGES </w:instrText>
          </w:r>
          <w:r w:rsidRPr="00051689">
            <w:rPr>
              <w:rFonts w:ascii="Arial" w:hAnsi="Arial" w:cs="Arial"/>
              <w:sz w:val="16"/>
            </w:rPr>
            <w:fldChar w:fldCharType="separate"/>
          </w:r>
          <w:r w:rsidR="0062118F">
            <w:rPr>
              <w:rFonts w:ascii="Arial" w:hAnsi="Arial" w:cs="Arial"/>
              <w:noProof/>
              <w:sz w:val="16"/>
            </w:rPr>
            <w:t>10</w:t>
          </w:r>
          <w:r w:rsidRPr="00051689">
            <w:rPr>
              <w:rFonts w:ascii="Arial" w:hAnsi="Arial" w:cs="Arial"/>
              <w:sz w:val="16"/>
            </w:rPr>
            <w:fldChar w:fldCharType="end"/>
          </w:r>
        </w:p>
      </w:tc>
    </w:tr>
  </w:tbl>
  <w:p w14:paraId="6555E774" w14:textId="77777777" w:rsidR="00475D36" w:rsidRPr="00217FA1" w:rsidRDefault="00475D36">
    <w:pPr>
      <w:pStyle w:val="Encabezado"/>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16B9C" w14:textId="5E1A1CC8" w:rsidR="00475D36" w:rsidRPr="0067323E" w:rsidRDefault="00475D36" w:rsidP="0067323E">
    <w:pPr>
      <w:pStyle w:val="Encabezado"/>
      <w:jc w:val="center"/>
    </w:pPr>
  </w:p>
</w:hdr>
</file>

<file path=word/intelligence2.xml><?xml version="1.0" encoding="utf-8"?>
<int2:intelligence xmlns:int2="http://schemas.microsoft.com/office/intelligence/2020/intelligence" xmlns:oel="http://schemas.microsoft.com/office/2019/extlst">
  <int2:observations>
    <int2:textHash int2:hashCode="c0al3b0am3jnV5" int2:id="K50I6Xu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D1CFB"/>
    <w:multiLevelType w:val="hybridMultilevel"/>
    <w:tmpl w:val="22069CD2"/>
    <w:lvl w:ilvl="0" w:tplc="9288D29A">
      <w:start w:val="1"/>
      <w:numFmt w:val="lowerLetter"/>
      <w:lvlText w:val="%1."/>
      <w:lvlJc w:val="left"/>
      <w:pPr>
        <w:ind w:left="720" w:hanging="360"/>
      </w:pPr>
      <w:rPr>
        <w:rFonts w:ascii="Arial" w:hAnsi="Arial" w:cs="Arial" w:hint="default"/>
        <w:strike w:val="0"/>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9A61AA"/>
    <w:multiLevelType w:val="hybridMultilevel"/>
    <w:tmpl w:val="37E0174E"/>
    <w:lvl w:ilvl="0" w:tplc="FFFFFFFF">
      <w:start w:val="1"/>
      <w:numFmt w:val="decimal"/>
      <w:lvlText w:val="%1."/>
      <w:lvlJc w:val="left"/>
      <w:pPr>
        <w:ind w:left="360" w:hanging="360"/>
      </w:pPr>
    </w:lvl>
    <w:lvl w:ilvl="1" w:tplc="8A54310C">
      <w:start w:val="1"/>
      <w:numFmt w:val="lowerLetter"/>
      <w:lvlText w:val="%2."/>
      <w:lvlJc w:val="left"/>
      <w:pPr>
        <w:ind w:left="1080" w:hanging="360"/>
      </w:pPr>
      <w:rPr>
        <w:rFonts w:hint="default"/>
      </w:r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 w15:restartNumberingAfterBreak="0">
    <w:nsid w:val="10524A94"/>
    <w:multiLevelType w:val="hybridMultilevel"/>
    <w:tmpl w:val="8362CA66"/>
    <w:lvl w:ilvl="0" w:tplc="4E58D976">
      <w:start w:val="1"/>
      <w:numFmt w:val="decimal"/>
      <w:lvlText w:val="%1."/>
      <w:lvlJc w:val="left"/>
      <w:pPr>
        <w:ind w:left="360" w:hanging="360"/>
      </w:pPr>
      <w:rPr>
        <w:strike w:val="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 w15:restartNumberingAfterBreak="0">
    <w:nsid w:val="21F97DD5"/>
    <w:multiLevelType w:val="hybridMultilevel"/>
    <w:tmpl w:val="E15058A0"/>
    <w:lvl w:ilvl="0" w:tplc="100A0005">
      <w:start w:val="1"/>
      <w:numFmt w:val="bullet"/>
      <w:lvlText w:val=""/>
      <w:lvlJc w:val="left"/>
      <w:pPr>
        <w:ind w:left="1440" w:hanging="360"/>
      </w:pPr>
      <w:rPr>
        <w:rFonts w:ascii="Wingdings" w:hAnsi="Wingdings"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4" w15:restartNumberingAfterBreak="0">
    <w:nsid w:val="25834DF0"/>
    <w:multiLevelType w:val="hybridMultilevel"/>
    <w:tmpl w:val="5EAC45D6"/>
    <w:lvl w:ilvl="0" w:tplc="100A000B">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5" w15:restartNumberingAfterBreak="0">
    <w:nsid w:val="25919872"/>
    <w:multiLevelType w:val="hybridMultilevel"/>
    <w:tmpl w:val="FE76B516"/>
    <w:lvl w:ilvl="0" w:tplc="8EC497CE">
      <w:start w:val="1"/>
      <w:numFmt w:val="decimal"/>
      <w:lvlText w:val="%1."/>
      <w:lvlJc w:val="left"/>
      <w:pPr>
        <w:ind w:left="720" w:hanging="360"/>
      </w:pPr>
    </w:lvl>
    <w:lvl w:ilvl="1" w:tplc="2436A9BE">
      <w:start w:val="1"/>
      <w:numFmt w:val="upperLetter"/>
      <w:lvlText w:val="%2.1."/>
      <w:lvlJc w:val="left"/>
      <w:pPr>
        <w:ind w:left="1440" w:hanging="360"/>
      </w:pPr>
    </w:lvl>
    <w:lvl w:ilvl="2" w:tplc="8F7AABE2">
      <w:start w:val="1"/>
      <w:numFmt w:val="lowerRoman"/>
      <w:lvlText w:val="%3."/>
      <w:lvlJc w:val="right"/>
      <w:pPr>
        <w:ind w:left="2160" w:hanging="180"/>
      </w:pPr>
    </w:lvl>
    <w:lvl w:ilvl="3" w:tplc="AAB2EBDC">
      <w:start w:val="1"/>
      <w:numFmt w:val="decimal"/>
      <w:lvlText w:val="%4."/>
      <w:lvlJc w:val="left"/>
      <w:pPr>
        <w:ind w:left="2880" w:hanging="360"/>
      </w:pPr>
    </w:lvl>
    <w:lvl w:ilvl="4" w:tplc="0CC41C06">
      <w:start w:val="1"/>
      <w:numFmt w:val="lowerLetter"/>
      <w:lvlText w:val="%5."/>
      <w:lvlJc w:val="left"/>
      <w:pPr>
        <w:ind w:left="3600" w:hanging="360"/>
      </w:pPr>
    </w:lvl>
    <w:lvl w:ilvl="5" w:tplc="672C9344">
      <w:start w:val="1"/>
      <w:numFmt w:val="lowerRoman"/>
      <w:lvlText w:val="%6."/>
      <w:lvlJc w:val="right"/>
      <w:pPr>
        <w:ind w:left="4320" w:hanging="180"/>
      </w:pPr>
    </w:lvl>
    <w:lvl w:ilvl="6" w:tplc="FDA65586">
      <w:start w:val="1"/>
      <w:numFmt w:val="decimal"/>
      <w:lvlText w:val="%7."/>
      <w:lvlJc w:val="left"/>
      <w:pPr>
        <w:ind w:left="5040" w:hanging="360"/>
      </w:pPr>
    </w:lvl>
    <w:lvl w:ilvl="7" w:tplc="7CBC9FEE">
      <w:start w:val="1"/>
      <w:numFmt w:val="lowerLetter"/>
      <w:lvlText w:val="%8."/>
      <w:lvlJc w:val="left"/>
      <w:pPr>
        <w:ind w:left="5760" w:hanging="360"/>
      </w:pPr>
    </w:lvl>
    <w:lvl w:ilvl="8" w:tplc="DBF4AEA6">
      <w:start w:val="1"/>
      <w:numFmt w:val="lowerRoman"/>
      <w:lvlText w:val="%9."/>
      <w:lvlJc w:val="right"/>
      <w:pPr>
        <w:ind w:left="6480" w:hanging="180"/>
      </w:pPr>
    </w:lvl>
  </w:abstractNum>
  <w:abstractNum w:abstractNumId="6" w15:restartNumberingAfterBreak="0">
    <w:nsid w:val="27F93843"/>
    <w:multiLevelType w:val="hybridMultilevel"/>
    <w:tmpl w:val="1D48A63E"/>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322150E7"/>
    <w:multiLevelType w:val="hybridMultilevel"/>
    <w:tmpl w:val="D4A43ACA"/>
    <w:lvl w:ilvl="0" w:tplc="FFFFFFFF">
      <w:start w:val="1"/>
      <w:numFmt w:val="bullet"/>
      <w:lvlText w:val=""/>
      <w:lvlJc w:val="left"/>
      <w:pPr>
        <w:ind w:left="1080" w:hanging="360"/>
      </w:pPr>
      <w:rPr>
        <w:rFonts w:ascii="Wingdings" w:hAnsi="Wingdings" w:hint="default"/>
      </w:rPr>
    </w:lvl>
    <w:lvl w:ilvl="1" w:tplc="100A0019">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8" w15:restartNumberingAfterBreak="0">
    <w:nsid w:val="34C17B34"/>
    <w:multiLevelType w:val="hybridMultilevel"/>
    <w:tmpl w:val="9E4EA71E"/>
    <w:lvl w:ilvl="0" w:tplc="B0D67B8E">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362F71AF"/>
    <w:multiLevelType w:val="hybridMultilevel"/>
    <w:tmpl w:val="73F27240"/>
    <w:lvl w:ilvl="0" w:tplc="FFFFFFF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0" w15:restartNumberingAfterBreak="0">
    <w:nsid w:val="37EF11E8"/>
    <w:multiLevelType w:val="hybridMultilevel"/>
    <w:tmpl w:val="A2E0D922"/>
    <w:lvl w:ilvl="0" w:tplc="889E9C04">
      <w:start w:val="1"/>
      <w:numFmt w:val="decimal"/>
      <w:lvlText w:val="%1."/>
      <w:lvlJc w:val="left"/>
      <w:pPr>
        <w:ind w:left="360" w:hanging="360"/>
      </w:pPr>
      <w:rPr>
        <w:rFonts w:ascii="Arial" w:hAnsi="Arial" w:cs="Arial" w:hint="default"/>
      </w:rPr>
    </w:lvl>
    <w:lvl w:ilvl="1" w:tplc="E80C9BFA">
      <w:start w:val="1"/>
      <w:numFmt w:val="lowerLetter"/>
      <w:lvlText w:val="%2."/>
      <w:lvlJc w:val="left"/>
      <w:pPr>
        <w:ind w:left="1080" w:hanging="360"/>
      </w:pPr>
    </w:lvl>
    <w:lvl w:ilvl="2" w:tplc="335A8CBA">
      <w:start w:val="1"/>
      <w:numFmt w:val="lowerRoman"/>
      <w:lvlText w:val="%3."/>
      <w:lvlJc w:val="right"/>
      <w:pPr>
        <w:ind w:left="1800" w:hanging="180"/>
      </w:pPr>
    </w:lvl>
    <w:lvl w:ilvl="3" w:tplc="4306D0AC">
      <w:start w:val="1"/>
      <w:numFmt w:val="decimal"/>
      <w:lvlText w:val="%4."/>
      <w:lvlJc w:val="left"/>
      <w:pPr>
        <w:ind w:left="2520" w:hanging="360"/>
      </w:pPr>
    </w:lvl>
    <w:lvl w:ilvl="4" w:tplc="10BEB61E">
      <w:start w:val="1"/>
      <w:numFmt w:val="lowerLetter"/>
      <w:lvlText w:val="%5."/>
      <w:lvlJc w:val="left"/>
      <w:pPr>
        <w:ind w:left="3240" w:hanging="360"/>
      </w:pPr>
    </w:lvl>
    <w:lvl w:ilvl="5" w:tplc="2E3635F6">
      <w:start w:val="1"/>
      <w:numFmt w:val="lowerRoman"/>
      <w:lvlText w:val="%6."/>
      <w:lvlJc w:val="right"/>
      <w:pPr>
        <w:ind w:left="3960" w:hanging="180"/>
      </w:pPr>
    </w:lvl>
    <w:lvl w:ilvl="6" w:tplc="A03479D8">
      <w:start w:val="1"/>
      <w:numFmt w:val="decimal"/>
      <w:lvlText w:val="%7."/>
      <w:lvlJc w:val="left"/>
      <w:pPr>
        <w:ind w:left="4680" w:hanging="360"/>
      </w:pPr>
    </w:lvl>
    <w:lvl w:ilvl="7" w:tplc="DB4EBAD0">
      <w:start w:val="1"/>
      <w:numFmt w:val="lowerLetter"/>
      <w:lvlText w:val="%8."/>
      <w:lvlJc w:val="left"/>
      <w:pPr>
        <w:ind w:left="5400" w:hanging="360"/>
      </w:pPr>
    </w:lvl>
    <w:lvl w:ilvl="8" w:tplc="7540738C">
      <w:start w:val="1"/>
      <w:numFmt w:val="lowerRoman"/>
      <w:lvlText w:val="%9."/>
      <w:lvlJc w:val="right"/>
      <w:pPr>
        <w:ind w:left="6120" w:hanging="180"/>
      </w:pPr>
    </w:lvl>
  </w:abstractNum>
  <w:abstractNum w:abstractNumId="11" w15:restartNumberingAfterBreak="0">
    <w:nsid w:val="3928162B"/>
    <w:multiLevelType w:val="hybridMultilevel"/>
    <w:tmpl w:val="1B9ED422"/>
    <w:lvl w:ilvl="0" w:tplc="CDD4BB46">
      <w:start w:val="1"/>
      <w:numFmt w:val="lowerLetter"/>
      <w:lvlText w:val="%1."/>
      <w:lvlJc w:val="left"/>
      <w:pPr>
        <w:ind w:left="720" w:hanging="360"/>
      </w:pPr>
    </w:lvl>
    <w:lvl w:ilvl="1" w:tplc="000E6D62">
      <w:start w:val="1"/>
      <w:numFmt w:val="lowerLetter"/>
      <w:lvlText w:val="%2."/>
      <w:lvlJc w:val="left"/>
      <w:pPr>
        <w:ind w:left="1440" w:hanging="360"/>
      </w:pPr>
    </w:lvl>
    <w:lvl w:ilvl="2" w:tplc="C52CB012">
      <w:start w:val="1"/>
      <w:numFmt w:val="lowerRoman"/>
      <w:lvlText w:val="%3."/>
      <w:lvlJc w:val="right"/>
      <w:pPr>
        <w:ind w:left="2160" w:hanging="180"/>
      </w:pPr>
    </w:lvl>
    <w:lvl w:ilvl="3" w:tplc="24B6A22E">
      <w:start w:val="1"/>
      <w:numFmt w:val="decimal"/>
      <w:lvlText w:val="%4."/>
      <w:lvlJc w:val="left"/>
      <w:pPr>
        <w:ind w:left="2880" w:hanging="360"/>
      </w:pPr>
    </w:lvl>
    <w:lvl w:ilvl="4" w:tplc="3384C940">
      <w:start w:val="1"/>
      <w:numFmt w:val="lowerLetter"/>
      <w:lvlText w:val="%5."/>
      <w:lvlJc w:val="left"/>
      <w:pPr>
        <w:ind w:left="3600" w:hanging="360"/>
      </w:pPr>
    </w:lvl>
    <w:lvl w:ilvl="5" w:tplc="4E441220">
      <w:start w:val="1"/>
      <w:numFmt w:val="lowerRoman"/>
      <w:lvlText w:val="%6."/>
      <w:lvlJc w:val="right"/>
      <w:pPr>
        <w:ind w:left="4320" w:hanging="180"/>
      </w:pPr>
    </w:lvl>
    <w:lvl w:ilvl="6" w:tplc="C99E2BAE">
      <w:start w:val="1"/>
      <w:numFmt w:val="decimal"/>
      <w:lvlText w:val="%7."/>
      <w:lvlJc w:val="left"/>
      <w:pPr>
        <w:ind w:left="5040" w:hanging="360"/>
      </w:pPr>
    </w:lvl>
    <w:lvl w:ilvl="7" w:tplc="198A2CC4">
      <w:start w:val="1"/>
      <w:numFmt w:val="lowerLetter"/>
      <w:lvlText w:val="%8."/>
      <w:lvlJc w:val="left"/>
      <w:pPr>
        <w:ind w:left="5760" w:hanging="360"/>
      </w:pPr>
    </w:lvl>
    <w:lvl w:ilvl="8" w:tplc="BDF4F1A4">
      <w:start w:val="1"/>
      <w:numFmt w:val="lowerRoman"/>
      <w:lvlText w:val="%9."/>
      <w:lvlJc w:val="right"/>
      <w:pPr>
        <w:ind w:left="6480" w:hanging="180"/>
      </w:pPr>
    </w:lvl>
  </w:abstractNum>
  <w:abstractNum w:abstractNumId="12" w15:restartNumberingAfterBreak="0">
    <w:nsid w:val="3F12600F"/>
    <w:multiLevelType w:val="hybridMultilevel"/>
    <w:tmpl w:val="B57E3826"/>
    <w:lvl w:ilvl="0" w:tplc="100A0005">
      <w:start w:val="1"/>
      <w:numFmt w:val="bullet"/>
      <w:lvlText w:val=""/>
      <w:lvlJc w:val="left"/>
      <w:pPr>
        <w:ind w:left="1800" w:hanging="360"/>
      </w:pPr>
      <w:rPr>
        <w:rFonts w:ascii="Wingdings" w:hAnsi="Wingdings" w:hint="default"/>
        <w:b w:val="0"/>
        <w:i w:val="0"/>
      </w:rPr>
    </w:lvl>
    <w:lvl w:ilvl="1" w:tplc="100A0003">
      <w:start w:val="1"/>
      <w:numFmt w:val="bullet"/>
      <w:lvlText w:val="o"/>
      <w:lvlJc w:val="left"/>
      <w:pPr>
        <w:ind w:left="2520" w:hanging="360"/>
      </w:pPr>
      <w:rPr>
        <w:rFonts w:ascii="Courier New" w:hAnsi="Courier New" w:cs="Courier New" w:hint="default"/>
      </w:rPr>
    </w:lvl>
    <w:lvl w:ilvl="2" w:tplc="100A0005" w:tentative="1">
      <w:start w:val="1"/>
      <w:numFmt w:val="bullet"/>
      <w:lvlText w:val=""/>
      <w:lvlJc w:val="left"/>
      <w:pPr>
        <w:ind w:left="3240" w:hanging="360"/>
      </w:pPr>
      <w:rPr>
        <w:rFonts w:ascii="Wingdings" w:hAnsi="Wingdings" w:hint="default"/>
      </w:rPr>
    </w:lvl>
    <w:lvl w:ilvl="3" w:tplc="100A0001" w:tentative="1">
      <w:start w:val="1"/>
      <w:numFmt w:val="bullet"/>
      <w:lvlText w:val=""/>
      <w:lvlJc w:val="left"/>
      <w:pPr>
        <w:ind w:left="3960" w:hanging="360"/>
      </w:pPr>
      <w:rPr>
        <w:rFonts w:ascii="Symbol" w:hAnsi="Symbol" w:hint="default"/>
      </w:rPr>
    </w:lvl>
    <w:lvl w:ilvl="4" w:tplc="100A0003" w:tentative="1">
      <w:start w:val="1"/>
      <w:numFmt w:val="bullet"/>
      <w:lvlText w:val="o"/>
      <w:lvlJc w:val="left"/>
      <w:pPr>
        <w:ind w:left="4680" w:hanging="360"/>
      </w:pPr>
      <w:rPr>
        <w:rFonts w:ascii="Courier New" w:hAnsi="Courier New" w:cs="Courier New" w:hint="default"/>
      </w:rPr>
    </w:lvl>
    <w:lvl w:ilvl="5" w:tplc="100A0005" w:tentative="1">
      <w:start w:val="1"/>
      <w:numFmt w:val="bullet"/>
      <w:lvlText w:val=""/>
      <w:lvlJc w:val="left"/>
      <w:pPr>
        <w:ind w:left="5400" w:hanging="360"/>
      </w:pPr>
      <w:rPr>
        <w:rFonts w:ascii="Wingdings" w:hAnsi="Wingdings" w:hint="default"/>
      </w:rPr>
    </w:lvl>
    <w:lvl w:ilvl="6" w:tplc="100A0001" w:tentative="1">
      <w:start w:val="1"/>
      <w:numFmt w:val="bullet"/>
      <w:lvlText w:val=""/>
      <w:lvlJc w:val="left"/>
      <w:pPr>
        <w:ind w:left="6120" w:hanging="360"/>
      </w:pPr>
      <w:rPr>
        <w:rFonts w:ascii="Symbol" w:hAnsi="Symbol" w:hint="default"/>
      </w:rPr>
    </w:lvl>
    <w:lvl w:ilvl="7" w:tplc="100A0003" w:tentative="1">
      <w:start w:val="1"/>
      <w:numFmt w:val="bullet"/>
      <w:lvlText w:val="o"/>
      <w:lvlJc w:val="left"/>
      <w:pPr>
        <w:ind w:left="6840" w:hanging="360"/>
      </w:pPr>
      <w:rPr>
        <w:rFonts w:ascii="Courier New" w:hAnsi="Courier New" w:cs="Courier New" w:hint="default"/>
      </w:rPr>
    </w:lvl>
    <w:lvl w:ilvl="8" w:tplc="100A0005" w:tentative="1">
      <w:start w:val="1"/>
      <w:numFmt w:val="bullet"/>
      <w:lvlText w:val=""/>
      <w:lvlJc w:val="left"/>
      <w:pPr>
        <w:ind w:left="7560" w:hanging="360"/>
      </w:pPr>
      <w:rPr>
        <w:rFonts w:ascii="Wingdings" w:hAnsi="Wingdings" w:hint="default"/>
      </w:rPr>
    </w:lvl>
  </w:abstractNum>
  <w:abstractNum w:abstractNumId="13" w15:restartNumberingAfterBreak="0">
    <w:nsid w:val="446B78BF"/>
    <w:multiLevelType w:val="hybridMultilevel"/>
    <w:tmpl w:val="9E4EA71E"/>
    <w:lvl w:ilvl="0" w:tplc="B0D67B8E">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4" w15:restartNumberingAfterBreak="0">
    <w:nsid w:val="4E43A185"/>
    <w:multiLevelType w:val="hybridMultilevel"/>
    <w:tmpl w:val="0C60215A"/>
    <w:lvl w:ilvl="0" w:tplc="05365194">
      <w:start w:val="1"/>
      <w:numFmt w:val="bullet"/>
      <w:lvlText w:val=""/>
      <w:lvlJc w:val="left"/>
      <w:pPr>
        <w:ind w:left="360" w:hanging="360"/>
      </w:pPr>
      <w:rPr>
        <w:rFonts w:ascii="Wingdings" w:hAnsi="Wingdings" w:hint="default"/>
      </w:rPr>
    </w:lvl>
    <w:lvl w:ilvl="1" w:tplc="16D40746">
      <w:start w:val="1"/>
      <w:numFmt w:val="bullet"/>
      <w:lvlText w:val="o"/>
      <w:lvlJc w:val="left"/>
      <w:pPr>
        <w:ind w:left="1080" w:hanging="360"/>
      </w:pPr>
      <w:rPr>
        <w:rFonts w:ascii="Courier New" w:hAnsi="Courier New" w:hint="default"/>
      </w:rPr>
    </w:lvl>
    <w:lvl w:ilvl="2" w:tplc="6C44E282">
      <w:start w:val="1"/>
      <w:numFmt w:val="bullet"/>
      <w:lvlText w:val=""/>
      <w:lvlJc w:val="left"/>
      <w:pPr>
        <w:ind w:left="1800" w:hanging="360"/>
      </w:pPr>
      <w:rPr>
        <w:rFonts w:ascii="Wingdings" w:hAnsi="Wingdings" w:hint="default"/>
      </w:rPr>
    </w:lvl>
    <w:lvl w:ilvl="3" w:tplc="446662FC">
      <w:start w:val="1"/>
      <w:numFmt w:val="bullet"/>
      <w:lvlText w:val=""/>
      <w:lvlJc w:val="left"/>
      <w:pPr>
        <w:ind w:left="2520" w:hanging="360"/>
      </w:pPr>
      <w:rPr>
        <w:rFonts w:ascii="Symbol" w:hAnsi="Symbol" w:hint="default"/>
      </w:rPr>
    </w:lvl>
    <w:lvl w:ilvl="4" w:tplc="D9B0DDA4">
      <w:start w:val="1"/>
      <w:numFmt w:val="bullet"/>
      <w:lvlText w:val="o"/>
      <w:lvlJc w:val="left"/>
      <w:pPr>
        <w:ind w:left="3240" w:hanging="360"/>
      </w:pPr>
      <w:rPr>
        <w:rFonts w:ascii="Courier New" w:hAnsi="Courier New" w:hint="default"/>
      </w:rPr>
    </w:lvl>
    <w:lvl w:ilvl="5" w:tplc="67F80A0A">
      <w:start w:val="1"/>
      <w:numFmt w:val="bullet"/>
      <w:lvlText w:val=""/>
      <w:lvlJc w:val="left"/>
      <w:pPr>
        <w:ind w:left="3960" w:hanging="360"/>
      </w:pPr>
      <w:rPr>
        <w:rFonts w:ascii="Wingdings" w:hAnsi="Wingdings" w:hint="default"/>
      </w:rPr>
    </w:lvl>
    <w:lvl w:ilvl="6" w:tplc="91EC98DE">
      <w:start w:val="1"/>
      <w:numFmt w:val="bullet"/>
      <w:lvlText w:val=""/>
      <w:lvlJc w:val="left"/>
      <w:pPr>
        <w:ind w:left="4680" w:hanging="360"/>
      </w:pPr>
      <w:rPr>
        <w:rFonts w:ascii="Symbol" w:hAnsi="Symbol" w:hint="default"/>
      </w:rPr>
    </w:lvl>
    <w:lvl w:ilvl="7" w:tplc="EFB0C726">
      <w:start w:val="1"/>
      <w:numFmt w:val="bullet"/>
      <w:lvlText w:val="o"/>
      <w:lvlJc w:val="left"/>
      <w:pPr>
        <w:ind w:left="5400" w:hanging="360"/>
      </w:pPr>
      <w:rPr>
        <w:rFonts w:ascii="Courier New" w:hAnsi="Courier New" w:hint="default"/>
      </w:rPr>
    </w:lvl>
    <w:lvl w:ilvl="8" w:tplc="74AC70AE">
      <w:start w:val="1"/>
      <w:numFmt w:val="bullet"/>
      <w:lvlText w:val=""/>
      <w:lvlJc w:val="left"/>
      <w:pPr>
        <w:ind w:left="6120" w:hanging="360"/>
      </w:pPr>
      <w:rPr>
        <w:rFonts w:ascii="Wingdings" w:hAnsi="Wingdings" w:hint="default"/>
      </w:rPr>
    </w:lvl>
  </w:abstractNum>
  <w:abstractNum w:abstractNumId="15" w15:restartNumberingAfterBreak="0">
    <w:nsid w:val="4F425130"/>
    <w:multiLevelType w:val="hybridMultilevel"/>
    <w:tmpl w:val="D688D0E8"/>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572C09C4"/>
    <w:multiLevelType w:val="hybridMultilevel"/>
    <w:tmpl w:val="AA668894"/>
    <w:lvl w:ilvl="0" w:tplc="100A0001">
      <w:start w:val="1"/>
      <w:numFmt w:val="bullet"/>
      <w:lvlText w:val=""/>
      <w:lvlJc w:val="left"/>
      <w:pPr>
        <w:ind w:left="747" w:hanging="360"/>
      </w:pPr>
      <w:rPr>
        <w:rFonts w:ascii="Symbol" w:hAnsi="Symbol" w:hint="default"/>
      </w:rPr>
    </w:lvl>
    <w:lvl w:ilvl="1" w:tplc="100A0003" w:tentative="1">
      <w:start w:val="1"/>
      <w:numFmt w:val="bullet"/>
      <w:lvlText w:val="o"/>
      <w:lvlJc w:val="left"/>
      <w:pPr>
        <w:ind w:left="1467" w:hanging="360"/>
      </w:pPr>
      <w:rPr>
        <w:rFonts w:ascii="Courier New" w:hAnsi="Courier New" w:cs="Courier New" w:hint="default"/>
      </w:rPr>
    </w:lvl>
    <w:lvl w:ilvl="2" w:tplc="100A0005" w:tentative="1">
      <w:start w:val="1"/>
      <w:numFmt w:val="bullet"/>
      <w:lvlText w:val=""/>
      <w:lvlJc w:val="left"/>
      <w:pPr>
        <w:ind w:left="2187" w:hanging="360"/>
      </w:pPr>
      <w:rPr>
        <w:rFonts w:ascii="Wingdings" w:hAnsi="Wingdings" w:hint="default"/>
      </w:rPr>
    </w:lvl>
    <w:lvl w:ilvl="3" w:tplc="100A0001" w:tentative="1">
      <w:start w:val="1"/>
      <w:numFmt w:val="bullet"/>
      <w:lvlText w:val=""/>
      <w:lvlJc w:val="left"/>
      <w:pPr>
        <w:ind w:left="2907" w:hanging="360"/>
      </w:pPr>
      <w:rPr>
        <w:rFonts w:ascii="Symbol" w:hAnsi="Symbol" w:hint="default"/>
      </w:rPr>
    </w:lvl>
    <w:lvl w:ilvl="4" w:tplc="100A0003" w:tentative="1">
      <w:start w:val="1"/>
      <w:numFmt w:val="bullet"/>
      <w:lvlText w:val="o"/>
      <w:lvlJc w:val="left"/>
      <w:pPr>
        <w:ind w:left="3627" w:hanging="360"/>
      </w:pPr>
      <w:rPr>
        <w:rFonts w:ascii="Courier New" w:hAnsi="Courier New" w:cs="Courier New" w:hint="default"/>
      </w:rPr>
    </w:lvl>
    <w:lvl w:ilvl="5" w:tplc="100A0005" w:tentative="1">
      <w:start w:val="1"/>
      <w:numFmt w:val="bullet"/>
      <w:lvlText w:val=""/>
      <w:lvlJc w:val="left"/>
      <w:pPr>
        <w:ind w:left="4347" w:hanging="360"/>
      </w:pPr>
      <w:rPr>
        <w:rFonts w:ascii="Wingdings" w:hAnsi="Wingdings" w:hint="default"/>
      </w:rPr>
    </w:lvl>
    <w:lvl w:ilvl="6" w:tplc="100A0001" w:tentative="1">
      <w:start w:val="1"/>
      <w:numFmt w:val="bullet"/>
      <w:lvlText w:val=""/>
      <w:lvlJc w:val="left"/>
      <w:pPr>
        <w:ind w:left="5067" w:hanging="360"/>
      </w:pPr>
      <w:rPr>
        <w:rFonts w:ascii="Symbol" w:hAnsi="Symbol" w:hint="default"/>
      </w:rPr>
    </w:lvl>
    <w:lvl w:ilvl="7" w:tplc="100A0003" w:tentative="1">
      <w:start w:val="1"/>
      <w:numFmt w:val="bullet"/>
      <w:lvlText w:val="o"/>
      <w:lvlJc w:val="left"/>
      <w:pPr>
        <w:ind w:left="5787" w:hanging="360"/>
      </w:pPr>
      <w:rPr>
        <w:rFonts w:ascii="Courier New" w:hAnsi="Courier New" w:cs="Courier New" w:hint="default"/>
      </w:rPr>
    </w:lvl>
    <w:lvl w:ilvl="8" w:tplc="100A0005" w:tentative="1">
      <w:start w:val="1"/>
      <w:numFmt w:val="bullet"/>
      <w:lvlText w:val=""/>
      <w:lvlJc w:val="left"/>
      <w:pPr>
        <w:ind w:left="6507" w:hanging="360"/>
      </w:pPr>
      <w:rPr>
        <w:rFonts w:ascii="Wingdings" w:hAnsi="Wingdings" w:hint="default"/>
      </w:rPr>
    </w:lvl>
  </w:abstractNum>
  <w:abstractNum w:abstractNumId="17" w15:restartNumberingAfterBreak="0">
    <w:nsid w:val="59211E7C"/>
    <w:multiLevelType w:val="hybridMultilevel"/>
    <w:tmpl w:val="66AA00AE"/>
    <w:lvl w:ilvl="0" w:tplc="0C0A0005">
      <w:start w:val="1"/>
      <w:numFmt w:val="bullet"/>
      <w:lvlText w:val=""/>
      <w:lvlJc w:val="left"/>
      <w:pPr>
        <w:ind w:left="1146" w:hanging="360"/>
      </w:pPr>
      <w:rPr>
        <w:rFonts w:ascii="Wingdings" w:hAnsi="Wingdings" w:hint="default"/>
      </w:rPr>
    </w:lvl>
    <w:lvl w:ilvl="1" w:tplc="100A0003" w:tentative="1">
      <w:start w:val="1"/>
      <w:numFmt w:val="bullet"/>
      <w:lvlText w:val="o"/>
      <w:lvlJc w:val="left"/>
      <w:pPr>
        <w:ind w:left="1866" w:hanging="360"/>
      </w:pPr>
      <w:rPr>
        <w:rFonts w:ascii="Courier New" w:hAnsi="Courier New" w:cs="Courier New" w:hint="default"/>
      </w:rPr>
    </w:lvl>
    <w:lvl w:ilvl="2" w:tplc="100A0005" w:tentative="1">
      <w:start w:val="1"/>
      <w:numFmt w:val="bullet"/>
      <w:lvlText w:val=""/>
      <w:lvlJc w:val="left"/>
      <w:pPr>
        <w:ind w:left="2586" w:hanging="360"/>
      </w:pPr>
      <w:rPr>
        <w:rFonts w:ascii="Wingdings" w:hAnsi="Wingdings" w:hint="default"/>
      </w:rPr>
    </w:lvl>
    <w:lvl w:ilvl="3" w:tplc="100A0001" w:tentative="1">
      <w:start w:val="1"/>
      <w:numFmt w:val="bullet"/>
      <w:lvlText w:val=""/>
      <w:lvlJc w:val="left"/>
      <w:pPr>
        <w:ind w:left="3306" w:hanging="360"/>
      </w:pPr>
      <w:rPr>
        <w:rFonts w:ascii="Symbol" w:hAnsi="Symbol" w:hint="default"/>
      </w:rPr>
    </w:lvl>
    <w:lvl w:ilvl="4" w:tplc="100A0003" w:tentative="1">
      <w:start w:val="1"/>
      <w:numFmt w:val="bullet"/>
      <w:lvlText w:val="o"/>
      <w:lvlJc w:val="left"/>
      <w:pPr>
        <w:ind w:left="4026" w:hanging="360"/>
      </w:pPr>
      <w:rPr>
        <w:rFonts w:ascii="Courier New" w:hAnsi="Courier New" w:cs="Courier New" w:hint="default"/>
      </w:rPr>
    </w:lvl>
    <w:lvl w:ilvl="5" w:tplc="100A0005" w:tentative="1">
      <w:start w:val="1"/>
      <w:numFmt w:val="bullet"/>
      <w:lvlText w:val=""/>
      <w:lvlJc w:val="left"/>
      <w:pPr>
        <w:ind w:left="4746" w:hanging="360"/>
      </w:pPr>
      <w:rPr>
        <w:rFonts w:ascii="Wingdings" w:hAnsi="Wingdings" w:hint="default"/>
      </w:rPr>
    </w:lvl>
    <w:lvl w:ilvl="6" w:tplc="100A0001" w:tentative="1">
      <w:start w:val="1"/>
      <w:numFmt w:val="bullet"/>
      <w:lvlText w:val=""/>
      <w:lvlJc w:val="left"/>
      <w:pPr>
        <w:ind w:left="5466" w:hanging="360"/>
      </w:pPr>
      <w:rPr>
        <w:rFonts w:ascii="Symbol" w:hAnsi="Symbol" w:hint="default"/>
      </w:rPr>
    </w:lvl>
    <w:lvl w:ilvl="7" w:tplc="100A0003" w:tentative="1">
      <w:start w:val="1"/>
      <w:numFmt w:val="bullet"/>
      <w:lvlText w:val="o"/>
      <w:lvlJc w:val="left"/>
      <w:pPr>
        <w:ind w:left="6186" w:hanging="360"/>
      </w:pPr>
      <w:rPr>
        <w:rFonts w:ascii="Courier New" w:hAnsi="Courier New" w:cs="Courier New" w:hint="default"/>
      </w:rPr>
    </w:lvl>
    <w:lvl w:ilvl="8" w:tplc="100A0005" w:tentative="1">
      <w:start w:val="1"/>
      <w:numFmt w:val="bullet"/>
      <w:lvlText w:val=""/>
      <w:lvlJc w:val="left"/>
      <w:pPr>
        <w:ind w:left="6906" w:hanging="360"/>
      </w:pPr>
      <w:rPr>
        <w:rFonts w:ascii="Wingdings" w:hAnsi="Wingdings" w:hint="default"/>
      </w:rPr>
    </w:lvl>
  </w:abstractNum>
  <w:abstractNum w:abstractNumId="18" w15:restartNumberingAfterBreak="0">
    <w:nsid w:val="61CE70C6"/>
    <w:multiLevelType w:val="hybridMultilevel"/>
    <w:tmpl w:val="33603ECC"/>
    <w:lvl w:ilvl="0" w:tplc="C28AB3E2">
      <w:start w:val="1"/>
      <w:numFmt w:val="bullet"/>
      <w:lvlText w:val=""/>
      <w:lvlJc w:val="left"/>
      <w:pPr>
        <w:ind w:left="360" w:hanging="360"/>
      </w:pPr>
      <w:rPr>
        <w:rFonts w:ascii="Wingdings" w:hAnsi="Wingdings" w:hint="default"/>
      </w:rPr>
    </w:lvl>
    <w:lvl w:ilvl="1" w:tplc="6D42DDAC" w:tentative="1">
      <w:start w:val="1"/>
      <w:numFmt w:val="bullet"/>
      <w:lvlText w:val="o"/>
      <w:lvlJc w:val="left"/>
      <w:pPr>
        <w:ind w:left="1080" w:hanging="360"/>
      </w:pPr>
      <w:rPr>
        <w:rFonts w:ascii="Courier New" w:hAnsi="Courier New" w:hint="default"/>
      </w:rPr>
    </w:lvl>
    <w:lvl w:ilvl="2" w:tplc="BAA2805C" w:tentative="1">
      <w:start w:val="1"/>
      <w:numFmt w:val="bullet"/>
      <w:lvlText w:val=""/>
      <w:lvlJc w:val="left"/>
      <w:pPr>
        <w:ind w:left="1800" w:hanging="360"/>
      </w:pPr>
      <w:rPr>
        <w:rFonts w:ascii="Wingdings" w:hAnsi="Wingdings" w:hint="default"/>
      </w:rPr>
    </w:lvl>
    <w:lvl w:ilvl="3" w:tplc="C868F464" w:tentative="1">
      <w:start w:val="1"/>
      <w:numFmt w:val="bullet"/>
      <w:lvlText w:val=""/>
      <w:lvlJc w:val="left"/>
      <w:pPr>
        <w:ind w:left="2520" w:hanging="360"/>
      </w:pPr>
      <w:rPr>
        <w:rFonts w:ascii="Symbol" w:hAnsi="Symbol" w:hint="default"/>
      </w:rPr>
    </w:lvl>
    <w:lvl w:ilvl="4" w:tplc="5F7ECB66" w:tentative="1">
      <w:start w:val="1"/>
      <w:numFmt w:val="bullet"/>
      <w:lvlText w:val="o"/>
      <w:lvlJc w:val="left"/>
      <w:pPr>
        <w:ind w:left="3240" w:hanging="360"/>
      </w:pPr>
      <w:rPr>
        <w:rFonts w:ascii="Courier New" w:hAnsi="Courier New" w:hint="default"/>
      </w:rPr>
    </w:lvl>
    <w:lvl w:ilvl="5" w:tplc="A0BCBB0A" w:tentative="1">
      <w:start w:val="1"/>
      <w:numFmt w:val="bullet"/>
      <w:lvlText w:val=""/>
      <w:lvlJc w:val="left"/>
      <w:pPr>
        <w:ind w:left="3960" w:hanging="360"/>
      </w:pPr>
      <w:rPr>
        <w:rFonts w:ascii="Wingdings" w:hAnsi="Wingdings" w:hint="default"/>
      </w:rPr>
    </w:lvl>
    <w:lvl w:ilvl="6" w:tplc="E64EBB24" w:tentative="1">
      <w:start w:val="1"/>
      <w:numFmt w:val="bullet"/>
      <w:lvlText w:val=""/>
      <w:lvlJc w:val="left"/>
      <w:pPr>
        <w:ind w:left="4680" w:hanging="360"/>
      </w:pPr>
      <w:rPr>
        <w:rFonts w:ascii="Symbol" w:hAnsi="Symbol" w:hint="default"/>
      </w:rPr>
    </w:lvl>
    <w:lvl w:ilvl="7" w:tplc="065A0BEE" w:tentative="1">
      <w:start w:val="1"/>
      <w:numFmt w:val="bullet"/>
      <w:lvlText w:val="o"/>
      <w:lvlJc w:val="left"/>
      <w:pPr>
        <w:ind w:left="5400" w:hanging="360"/>
      </w:pPr>
      <w:rPr>
        <w:rFonts w:ascii="Courier New" w:hAnsi="Courier New" w:hint="default"/>
      </w:rPr>
    </w:lvl>
    <w:lvl w:ilvl="8" w:tplc="ECD414A8" w:tentative="1">
      <w:start w:val="1"/>
      <w:numFmt w:val="bullet"/>
      <w:lvlText w:val=""/>
      <w:lvlJc w:val="left"/>
      <w:pPr>
        <w:ind w:left="6120" w:hanging="360"/>
      </w:pPr>
      <w:rPr>
        <w:rFonts w:ascii="Wingdings" w:hAnsi="Wingdings" w:hint="default"/>
      </w:rPr>
    </w:lvl>
  </w:abstractNum>
  <w:abstractNum w:abstractNumId="19" w15:restartNumberingAfterBreak="0">
    <w:nsid w:val="62F2225B"/>
    <w:multiLevelType w:val="hybridMultilevel"/>
    <w:tmpl w:val="455C650C"/>
    <w:lvl w:ilvl="0" w:tplc="A39C10B6">
      <w:start w:val="6"/>
      <w:numFmt w:val="upperLetter"/>
      <w:pStyle w:val="Ttulo1"/>
      <w:lvlText w:val="%1."/>
      <w:lvlJc w:val="left"/>
      <w:pPr>
        <w:tabs>
          <w:tab w:val="num" w:pos="360"/>
        </w:tabs>
        <w:ind w:left="0" w:firstLine="0"/>
      </w:pPr>
      <w:rPr>
        <w:rFonts w:hint="default"/>
      </w:rPr>
    </w:lvl>
    <w:lvl w:ilvl="1" w:tplc="77F45BF8">
      <w:start w:val="1"/>
      <w:numFmt w:val="decimal"/>
      <w:pStyle w:val="Ttulo2"/>
      <w:lvlText w:val="%2."/>
      <w:lvlJc w:val="left"/>
      <w:pPr>
        <w:tabs>
          <w:tab w:val="num" w:pos="1080"/>
        </w:tabs>
        <w:ind w:left="720" w:firstLine="0"/>
      </w:pPr>
      <w:rPr>
        <w:rFonts w:hint="default"/>
      </w:rPr>
    </w:lvl>
    <w:lvl w:ilvl="2" w:tplc="92960150">
      <w:start w:val="1"/>
      <w:numFmt w:val="decimal"/>
      <w:pStyle w:val="Ttulo3"/>
      <w:lvlText w:val="%3."/>
      <w:lvlJc w:val="left"/>
      <w:pPr>
        <w:tabs>
          <w:tab w:val="num" w:pos="1800"/>
        </w:tabs>
        <w:ind w:left="1440" w:firstLine="0"/>
      </w:pPr>
      <w:rPr>
        <w:rFonts w:hint="default"/>
      </w:rPr>
    </w:lvl>
    <w:lvl w:ilvl="3" w:tplc="912CDB66">
      <w:start w:val="1"/>
      <w:numFmt w:val="lowerLetter"/>
      <w:pStyle w:val="Ttulo4"/>
      <w:lvlText w:val="%4)"/>
      <w:lvlJc w:val="left"/>
      <w:pPr>
        <w:tabs>
          <w:tab w:val="num" w:pos="2520"/>
        </w:tabs>
        <w:ind w:left="2160" w:firstLine="0"/>
      </w:pPr>
      <w:rPr>
        <w:rFonts w:hint="default"/>
      </w:rPr>
    </w:lvl>
    <w:lvl w:ilvl="4" w:tplc="71564B44">
      <w:start w:val="1"/>
      <w:numFmt w:val="decimal"/>
      <w:pStyle w:val="Ttulo5"/>
      <w:lvlText w:val="(%5)"/>
      <w:lvlJc w:val="left"/>
      <w:pPr>
        <w:tabs>
          <w:tab w:val="num" w:pos="3240"/>
        </w:tabs>
        <w:ind w:left="2880" w:firstLine="0"/>
      </w:pPr>
      <w:rPr>
        <w:rFonts w:hint="default"/>
      </w:rPr>
    </w:lvl>
    <w:lvl w:ilvl="5" w:tplc="C4487742">
      <w:start w:val="1"/>
      <w:numFmt w:val="lowerLetter"/>
      <w:pStyle w:val="Ttulo6"/>
      <w:lvlText w:val="(%6)"/>
      <w:lvlJc w:val="left"/>
      <w:pPr>
        <w:tabs>
          <w:tab w:val="num" w:pos="3960"/>
        </w:tabs>
        <w:ind w:left="3600" w:firstLine="0"/>
      </w:pPr>
      <w:rPr>
        <w:rFonts w:hint="default"/>
      </w:rPr>
    </w:lvl>
    <w:lvl w:ilvl="6" w:tplc="84DC7A68">
      <w:start w:val="1"/>
      <w:numFmt w:val="lowerRoman"/>
      <w:pStyle w:val="Ttulo7"/>
      <w:lvlText w:val="(%7)"/>
      <w:lvlJc w:val="left"/>
      <w:pPr>
        <w:tabs>
          <w:tab w:val="num" w:pos="4680"/>
        </w:tabs>
        <w:ind w:left="4320" w:firstLine="0"/>
      </w:pPr>
      <w:rPr>
        <w:rFonts w:hint="default"/>
      </w:rPr>
    </w:lvl>
    <w:lvl w:ilvl="7" w:tplc="5C3248A0">
      <w:start w:val="1"/>
      <w:numFmt w:val="lowerLetter"/>
      <w:pStyle w:val="Ttulo8"/>
      <w:lvlText w:val="(%8)"/>
      <w:lvlJc w:val="left"/>
      <w:pPr>
        <w:tabs>
          <w:tab w:val="num" w:pos="5400"/>
        </w:tabs>
        <w:ind w:left="5040" w:firstLine="0"/>
      </w:pPr>
      <w:rPr>
        <w:rFonts w:hint="default"/>
      </w:rPr>
    </w:lvl>
    <w:lvl w:ilvl="8" w:tplc="6E924FC2">
      <w:start w:val="1"/>
      <w:numFmt w:val="lowerRoman"/>
      <w:pStyle w:val="Ttulo9"/>
      <w:lvlText w:val="(%9)"/>
      <w:lvlJc w:val="left"/>
      <w:pPr>
        <w:tabs>
          <w:tab w:val="num" w:pos="6120"/>
        </w:tabs>
        <w:ind w:left="5760" w:firstLine="0"/>
      </w:pPr>
      <w:rPr>
        <w:rFonts w:hint="default"/>
      </w:rPr>
    </w:lvl>
  </w:abstractNum>
  <w:abstractNum w:abstractNumId="20" w15:restartNumberingAfterBreak="0">
    <w:nsid w:val="63E216A8"/>
    <w:multiLevelType w:val="hybridMultilevel"/>
    <w:tmpl w:val="E804849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1" w15:restartNumberingAfterBreak="0">
    <w:nsid w:val="659439E2"/>
    <w:multiLevelType w:val="hybridMultilevel"/>
    <w:tmpl w:val="964A1868"/>
    <w:lvl w:ilvl="0" w:tplc="100A0005">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2" w15:restartNumberingAfterBreak="0">
    <w:nsid w:val="664119EC"/>
    <w:multiLevelType w:val="multilevel"/>
    <w:tmpl w:val="56DEEFF0"/>
    <w:lvl w:ilvl="0">
      <w:start w:val="1"/>
      <w:numFmt w:val="upperLetter"/>
      <w:lvlText w:val="%1."/>
      <w:lvlJc w:val="left"/>
      <w:pPr>
        <w:tabs>
          <w:tab w:val="num" w:pos="425"/>
        </w:tabs>
        <w:ind w:left="425" w:hanging="425"/>
      </w:pPr>
      <w:rPr>
        <w:rFonts w:hint="default"/>
        <w:b/>
        <w:i w:val="0"/>
      </w:rPr>
    </w:lvl>
    <w:lvl w:ilvl="1">
      <w:start w:val="1"/>
      <w:numFmt w:val="decimal"/>
      <w:lvlText w:val="%1.%2."/>
      <w:lvlJc w:val="left"/>
      <w:pPr>
        <w:tabs>
          <w:tab w:val="num" w:pos="2836"/>
        </w:tabs>
        <w:ind w:left="2836" w:hanging="284"/>
      </w:pPr>
      <w:rPr>
        <w:rFonts w:hint="default"/>
        <w:b/>
        <w:sz w:val="24"/>
      </w:rPr>
    </w:lvl>
    <w:lvl w:ilvl="2">
      <w:start w:val="1"/>
      <w:numFmt w:val="decimal"/>
      <w:lvlText w:val="%1.%2.%3."/>
      <w:lvlJc w:val="left"/>
      <w:pPr>
        <w:tabs>
          <w:tab w:val="num" w:pos="2160"/>
        </w:tabs>
        <w:ind w:left="2160" w:hanging="360"/>
      </w:pPr>
      <w:rPr>
        <w:rFonts w:hint="default"/>
        <w:b w:val="0"/>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67341256"/>
    <w:multiLevelType w:val="hybridMultilevel"/>
    <w:tmpl w:val="3DC6358C"/>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1"/>
  </w:num>
  <w:num w:numId="4">
    <w:abstractNumId w:val="10"/>
  </w:num>
  <w:num w:numId="5">
    <w:abstractNumId w:val="22"/>
  </w:num>
  <w:num w:numId="6">
    <w:abstractNumId w:val="19"/>
  </w:num>
  <w:num w:numId="7">
    <w:abstractNumId w:val="17"/>
  </w:num>
  <w:num w:numId="8">
    <w:abstractNumId w:val="0"/>
  </w:num>
  <w:num w:numId="9">
    <w:abstractNumId w:val="15"/>
  </w:num>
  <w:num w:numId="10">
    <w:abstractNumId w:val="8"/>
  </w:num>
  <w:num w:numId="11">
    <w:abstractNumId w:val="1"/>
  </w:num>
  <w:num w:numId="12">
    <w:abstractNumId w:val="12"/>
  </w:num>
  <w:num w:numId="13">
    <w:abstractNumId w:val="6"/>
  </w:num>
  <w:num w:numId="14">
    <w:abstractNumId w:val="21"/>
  </w:num>
  <w:num w:numId="15">
    <w:abstractNumId w:val="20"/>
  </w:num>
  <w:num w:numId="16">
    <w:abstractNumId w:val="3"/>
  </w:num>
  <w:num w:numId="17">
    <w:abstractNumId w:val="2"/>
  </w:num>
  <w:num w:numId="18">
    <w:abstractNumId w:val="9"/>
  </w:num>
  <w:num w:numId="19">
    <w:abstractNumId w:val="13"/>
  </w:num>
  <w:num w:numId="20">
    <w:abstractNumId w:val="4"/>
  </w:num>
  <w:num w:numId="21">
    <w:abstractNumId w:val="7"/>
  </w:num>
  <w:num w:numId="22">
    <w:abstractNumId w:val="23"/>
  </w:num>
  <w:num w:numId="23">
    <w:abstractNumId w:val="18"/>
  </w:num>
  <w:num w:numId="24">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3BA"/>
    <w:rsid w:val="00000C94"/>
    <w:rsid w:val="0000103B"/>
    <w:rsid w:val="0000254F"/>
    <w:rsid w:val="00002B1E"/>
    <w:rsid w:val="00002E39"/>
    <w:rsid w:val="00003C0D"/>
    <w:rsid w:val="00003EE0"/>
    <w:rsid w:val="00003F81"/>
    <w:rsid w:val="0000440C"/>
    <w:rsid w:val="00004589"/>
    <w:rsid w:val="00004AF2"/>
    <w:rsid w:val="00004C71"/>
    <w:rsid w:val="00004D1B"/>
    <w:rsid w:val="000053E5"/>
    <w:rsid w:val="00005D65"/>
    <w:rsid w:val="000062D0"/>
    <w:rsid w:val="0000696A"/>
    <w:rsid w:val="00007132"/>
    <w:rsid w:val="000078EF"/>
    <w:rsid w:val="00007F77"/>
    <w:rsid w:val="00010E42"/>
    <w:rsid w:val="000113C7"/>
    <w:rsid w:val="00011D80"/>
    <w:rsid w:val="00012691"/>
    <w:rsid w:val="00012E29"/>
    <w:rsid w:val="000137B0"/>
    <w:rsid w:val="00014F6C"/>
    <w:rsid w:val="00015055"/>
    <w:rsid w:val="0001753A"/>
    <w:rsid w:val="00017562"/>
    <w:rsid w:val="00017961"/>
    <w:rsid w:val="00017F6C"/>
    <w:rsid w:val="00020391"/>
    <w:rsid w:val="00020CDC"/>
    <w:rsid w:val="00022583"/>
    <w:rsid w:val="00022BE0"/>
    <w:rsid w:val="000230EF"/>
    <w:rsid w:val="0002362E"/>
    <w:rsid w:val="00023CD7"/>
    <w:rsid w:val="00023CF0"/>
    <w:rsid w:val="00023EBC"/>
    <w:rsid w:val="0002475D"/>
    <w:rsid w:val="000249F9"/>
    <w:rsid w:val="00024AAC"/>
    <w:rsid w:val="00025D82"/>
    <w:rsid w:val="0002641A"/>
    <w:rsid w:val="0002649E"/>
    <w:rsid w:val="00026BC6"/>
    <w:rsid w:val="00027555"/>
    <w:rsid w:val="000300B8"/>
    <w:rsid w:val="00030205"/>
    <w:rsid w:val="00030674"/>
    <w:rsid w:val="000320F5"/>
    <w:rsid w:val="0003326E"/>
    <w:rsid w:val="000335A1"/>
    <w:rsid w:val="000335FA"/>
    <w:rsid w:val="000336AC"/>
    <w:rsid w:val="000338EB"/>
    <w:rsid w:val="00033CE9"/>
    <w:rsid w:val="00033E71"/>
    <w:rsid w:val="0003486D"/>
    <w:rsid w:val="00034E6B"/>
    <w:rsid w:val="000352EC"/>
    <w:rsid w:val="000352FA"/>
    <w:rsid w:val="00035E14"/>
    <w:rsid w:val="00035E4A"/>
    <w:rsid w:val="00036040"/>
    <w:rsid w:val="00036306"/>
    <w:rsid w:val="0003657A"/>
    <w:rsid w:val="00036D94"/>
    <w:rsid w:val="00040A7C"/>
    <w:rsid w:val="000419E4"/>
    <w:rsid w:val="0004235E"/>
    <w:rsid w:val="00042452"/>
    <w:rsid w:val="0004247F"/>
    <w:rsid w:val="000424C2"/>
    <w:rsid w:val="00042681"/>
    <w:rsid w:val="00042A64"/>
    <w:rsid w:val="00043039"/>
    <w:rsid w:val="000434B0"/>
    <w:rsid w:val="00043BA0"/>
    <w:rsid w:val="00043BC5"/>
    <w:rsid w:val="00043E9B"/>
    <w:rsid w:val="0004444A"/>
    <w:rsid w:val="00044AA0"/>
    <w:rsid w:val="000451B1"/>
    <w:rsid w:val="00045D9E"/>
    <w:rsid w:val="00046270"/>
    <w:rsid w:val="000470CD"/>
    <w:rsid w:val="00047CA6"/>
    <w:rsid w:val="00047D35"/>
    <w:rsid w:val="0005082A"/>
    <w:rsid w:val="000509BB"/>
    <w:rsid w:val="00050BDD"/>
    <w:rsid w:val="00050C64"/>
    <w:rsid w:val="00050CC9"/>
    <w:rsid w:val="00050D2E"/>
    <w:rsid w:val="00051405"/>
    <w:rsid w:val="00051689"/>
    <w:rsid w:val="000525EC"/>
    <w:rsid w:val="00052884"/>
    <w:rsid w:val="0005399F"/>
    <w:rsid w:val="00054462"/>
    <w:rsid w:val="000544F4"/>
    <w:rsid w:val="00054840"/>
    <w:rsid w:val="00054A86"/>
    <w:rsid w:val="00054FF6"/>
    <w:rsid w:val="000567A9"/>
    <w:rsid w:val="0005683B"/>
    <w:rsid w:val="000568E8"/>
    <w:rsid w:val="00056A78"/>
    <w:rsid w:val="00057099"/>
    <w:rsid w:val="00057533"/>
    <w:rsid w:val="00057B4F"/>
    <w:rsid w:val="00060915"/>
    <w:rsid w:val="00061285"/>
    <w:rsid w:val="00061DB5"/>
    <w:rsid w:val="00061DEC"/>
    <w:rsid w:val="000626B4"/>
    <w:rsid w:val="000626CF"/>
    <w:rsid w:val="00062780"/>
    <w:rsid w:val="00062DD5"/>
    <w:rsid w:val="00063A1B"/>
    <w:rsid w:val="00063C30"/>
    <w:rsid w:val="00063DEF"/>
    <w:rsid w:val="0006455C"/>
    <w:rsid w:val="000649F0"/>
    <w:rsid w:val="00064C20"/>
    <w:rsid w:val="000657CE"/>
    <w:rsid w:val="00065B1A"/>
    <w:rsid w:val="00065EFC"/>
    <w:rsid w:val="00066277"/>
    <w:rsid w:val="0006630B"/>
    <w:rsid w:val="0006664F"/>
    <w:rsid w:val="00066904"/>
    <w:rsid w:val="00067555"/>
    <w:rsid w:val="0006777F"/>
    <w:rsid w:val="000701DF"/>
    <w:rsid w:val="000704C6"/>
    <w:rsid w:val="0007067C"/>
    <w:rsid w:val="00070EE4"/>
    <w:rsid w:val="00071B1C"/>
    <w:rsid w:val="00072484"/>
    <w:rsid w:val="000725A3"/>
    <w:rsid w:val="00072633"/>
    <w:rsid w:val="000730EB"/>
    <w:rsid w:val="00073309"/>
    <w:rsid w:val="000736F6"/>
    <w:rsid w:val="00073FB1"/>
    <w:rsid w:val="00075245"/>
    <w:rsid w:val="00075490"/>
    <w:rsid w:val="00075E5E"/>
    <w:rsid w:val="000766D5"/>
    <w:rsid w:val="0008025F"/>
    <w:rsid w:val="0008106B"/>
    <w:rsid w:val="000817E0"/>
    <w:rsid w:val="000818AB"/>
    <w:rsid w:val="00081AE5"/>
    <w:rsid w:val="00081BD4"/>
    <w:rsid w:val="00081E36"/>
    <w:rsid w:val="00081F14"/>
    <w:rsid w:val="000840A1"/>
    <w:rsid w:val="00084492"/>
    <w:rsid w:val="00085159"/>
    <w:rsid w:val="0008565A"/>
    <w:rsid w:val="000858AC"/>
    <w:rsid w:val="00087A6E"/>
    <w:rsid w:val="00088B06"/>
    <w:rsid w:val="000903DB"/>
    <w:rsid w:val="00090448"/>
    <w:rsid w:val="00090CFA"/>
    <w:rsid w:val="0009101B"/>
    <w:rsid w:val="00091BD6"/>
    <w:rsid w:val="00092D32"/>
    <w:rsid w:val="0009330D"/>
    <w:rsid w:val="00093AFD"/>
    <w:rsid w:val="000958B2"/>
    <w:rsid w:val="0009596A"/>
    <w:rsid w:val="00096087"/>
    <w:rsid w:val="000965F1"/>
    <w:rsid w:val="000965F8"/>
    <w:rsid w:val="00096D92"/>
    <w:rsid w:val="00097EC2"/>
    <w:rsid w:val="000A07ED"/>
    <w:rsid w:val="000A153C"/>
    <w:rsid w:val="000A156A"/>
    <w:rsid w:val="000A1DE0"/>
    <w:rsid w:val="000A1ED5"/>
    <w:rsid w:val="000A1F49"/>
    <w:rsid w:val="000A206D"/>
    <w:rsid w:val="000A24F6"/>
    <w:rsid w:val="000A2D84"/>
    <w:rsid w:val="000A3043"/>
    <w:rsid w:val="000A3580"/>
    <w:rsid w:val="000A36C2"/>
    <w:rsid w:val="000A37A5"/>
    <w:rsid w:val="000A42F0"/>
    <w:rsid w:val="000A4B3F"/>
    <w:rsid w:val="000A6BD6"/>
    <w:rsid w:val="000A6C1F"/>
    <w:rsid w:val="000A76CE"/>
    <w:rsid w:val="000B0AE6"/>
    <w:rsid w:val="000B1256"/>
    <w:rsid w:val="000B16CF"/>
    <w:rsid w:val="000B1E8C"/>
    <w:rsid w:val="000B2810"/>
    <w:rsid w:val="000B2C1F"/>
    <w:rsid w:val="000B2D7B"/>
    <w:rsid w:val="000B3393"/>
    <w:rsid w:val="000B3D55"/>
    <w:rsid w:val="000B3FA9"/>
    <w:rsid w:val="000B4C05"/>
    <w:rsid w:val="000B5027"/>
    <w:rsid w:val="000B50A6"/>
    <w:rsid w:val="000B5A61"/>
    <w:rsid w:val="000B5C38"/>
    <w:rsid w:val="000B61AA"/>
    <w:rsid w:val="000B6256"/>
    <w:rsid w:val="000B6C49"/>
    <w:rsid w:val="000B7F56"/>
    <w:rsid w:val="000C0AD7"/>
    <w:rsid w:val="000C122C"/>
    <w:rsid w:val="000C3BB7"/>
    <w:rsid w:val="000C3DB1"/>
    <w:rsid w:val="000C4309"/>
    <w:rsid w:val="000C4365"/>
    <w:rsid w:val="000C479A"/>
    <w:rsid w:val="000C546C"/>
    <w:rsid w:val="000C5FFA"/>
    <w:rsid w:val="000C6445"/>
    <w:rsid w:val="000C798F"/>
    <w:rsid w:val="000D07FF"/>
    <w:rsid w:val="000D2296"/>
    <w:rsid w:val="000D22DF"/>
    <w:rsid w:val="000D24B9"/>
    <w:rsid w:val="000D2C70"/>
    <w:rsid w:val="000D38E0"/>
    <w:rsid w:val="000D4051"/>
    <w:rsid w:val="000D479A"/>
    <w:rsid w:val="000D4A5A"/>
    <w:rsid w:val="000D637F"/>
    <w:rsid w:val="000D665D"/>
    <w:rsid w:val="000D68B7"/>
    <w:rsid w:val="000D76FE"/>
    <w:rsid w:val="000E0276"/>
    <w:rsid w:val="000E2596"/>
    <w:rsid w:val="000E2FBC"/>
    <w:rsid w:val="000E3706"/>
    <w:rsid w:val="000E393B"/>
    <w:rsid w:val="000E3EC4"/>
    <w:rsid w:val="000E4AA0"/>
    <w:rsid w:val="000E4D27"/>
    <w:rsid w:val="000E50F6"/>
    <w:rsid w:val="000E5770"/>
    <w:rsid w:val="000E58DD"/>
    <w:rsid w:val="000E5B97"/>
    <w:rsid w:val="000E6932"/>
    <w:rsid w:val="000E7EA5"/>
    <w:rsid w:val="000E7FA5"/>
    <w:rsid w:val="000F0E0A"/>
    <w:rsid w:val="000F13CC"/>
    <w:rsid w:val="000F1434"/>
    <w:rsid w:val="000F18EF"/>
    <w:rsid w:val="000F22E0"/>
    <w:rsid w:val="000F327E"/>
    <w:rsid w:val="000F3E5D"/>
    <w:rsid w:val="000F43DD"/>
    <w:rsid w:val="000F5D0C"/>
    <w:rsid w:val="000F7666"/>
    <w:rsid w:val="000F79DE"/>
    <w:rsid w:val="000F7A0B"/>
    <w:rsid w:val="00100360"/>
    <w:rsid w:val="00100850"/>
    <w:rsid w:val="00101043"/>
    <w:rsid w:val="001015BD"/>
    <w:rsid w:val="00101818"/>
    <w:rsid w:val="001018D8"/>
    <w:rsid w:val="00102F6A"/>
    <w:rsid w:val="00103676"/>
    <w:rsid w:val="00103833"/>
    <w:rsid w:val="00103A72"/>
    <w:rsid w:val="0010413D"/>
    <w:rsid w:val="00104C95"/>
    <w:rsid w:val="001058D0"/>
    <w:rsid w:val="00105EC6"/>
    <w:rsid w:val="001060BF"/>
    <w:rsid w:val="001067E5"/>
    <w:rsid w:val="00106AC7"/>
    <w:rsid w:val="00107231"/>
    <w:rsid w:val="001077CC"/>
    <w:rsid w:val="001100CE"/>
    <w:rsid w:val="0011121A"/>
    <w:rsid w:val="00111DB4"/>
    <w:rsid w:val="001127DE"/>
    <w:rsid w:val="0011346D"/>
    <w:rsid w:val="0011390C"/>
    <w:rsid w:val="0011474C"/>
    <w:rsid w:val="00114915"/>
    <w:rsid w:val="00114FC5"/>
    <w:rsid w:val="00115F44"/>
    <w:rsid w:val="001163F6"/>
    <w:rsid w:val="0011676B"/>
    <w:rsid w:val="001176B6"/>
    <w:rsid w:val="00117890"/>
    <w:rsid w:val="00117F84"/>
    <w:rsid w:val="00120DA2"/>
    <w:rsid w:val="001210A0"/>
    <w:rsid w:val="00121149"/>
    <w:rsid w:val="00121294"/>
    <w:rsid w:val="00121B31"/>
    <w:rsid w:val="0012252E"/>
    <w:rsid w:val="00122C23"/>
    <w:rsid w:val="001241B1"/>
    <w:rsid w:val="00124484"/>
    <w:rsid w:val="00124B15"/>
    <w:rsid w:val="00124FDA"/>
    <w:rsid w:val="00124FE0"/>
    <w:rsid w:val="001258A3"/>
    <w:rsid w:val="00125E79"/>
    <w:rsid w:val="001264AB"/>
    <w:rsid w:val="0012673F"/>
    <w:rsid w:val="0012758F"/>
    <w:rsid w:val="0012794F"/>
    <w:rsid w:val="001300C2"/>
    <w:rsid w:val="00130986"/>
    <w:rsid w:val="00131321"/>
    <w:rsid w:val="00131423"/>
    <w:rsid w:val="001325BD"/>
    <w:rsid w:val="001325C1"/>
    <w:rsid w:val="001327CE"/>
    <w:rsid w:val="00132CCA"/>
    <w:rsid w:val="00133859"/>
    <w:rsid w:val="00133BFA"/>
    <w:rsid w:val="00133DCC"/>
    <w:rsid w:val="0013435F"/>
    <w:rsid w:val="00134F74"/>
    <w:rsid w:val="001351E4"/>
    <w:rsid w:val="00135B2C"/>
    <w:rsid w:val="00136BDA"/>
    <w:rsid w:val="00140400"/>
    <w:rsid w:val="00140CE3"/>
    <w:rsid w:val="00143283"/>
    <w:rsid w:val="0014344E"/>
    <w:rsid w:val="00143C30"/>
    <w:rsid w:val="00143F2B"/>
    <w:rsid w:val="00144CA1"/>
    <w:rsid w:val="00144DCF"/>
    <w:rsid w:val="00145D0D"/>
    <w:rsid w:val="00146092"/>
    <w:rsid w:val="001460C2"/>
    <w:rsid w:val="00146314"/>
    <w:rsid w:val="00146F09"/>
    <w:rsid w:val="00147867"/>
    <w:rsid w:val="00147900"/>
    <w:rsid w:val="001505C6"/>
    <w:rsid w:val="001506E9"/>
    <w:rsid w:val="00152347"/>
    <w:rsid w:val="00152765"/>
    <w:rsid w:val="00152C13"/>
    <w:rsid w:val="001539DC"/>
    <w:rsid w:val="00153CF4"/>
    <w:rsid w:val="00154B38"/>
    <w:rsid w:val="001566F3"/>
    <w:rsid w:val="00156D29"/>
    <w:rsid w:val="0015722E"/>
    <w:rsid w:val="00157498"/>
    <w:rsid w:val="001575E7"/>
    <w:rsid w:val="00160351"/>
    <w:rsid w:val="00160AE3"/>
    <w:rsid w:val="00160BC5"/>
    <w:rsid w:val="0016240D"/>
    <w:rsid w:val="00162688"/>
    <w:rsid w:val="001626A1"/>
    <w:rsid w:val="00163392"/>
    <w:rsid w:val="0016363D"/>
    <w:rsid w:val="00163985"/>
    <w:rsid w:val="0016461B"/>
    <w:rsid w:val="0016501B"/>
    <w:rsid w:val="00166EA4"/>
    <w:rsid w:val="0017033B"/>
    <w:rsid w:val="00170997"/>
    <w:rsid w:val="00170B32"/>
    <w:rsid w:val="00170E0E"/>
    <w:rsid w:val="00170E17"/>
    <w:rsid w:val="00171225"/>
    <w:rsid w:val="00171DC6"/>
    <w:rsid w:val="00171F37"/>
    <w:rsid w:val="00172844"/>
    <w:rsid w:val="00172D95"/>
    <w:rsid w:val="00172E90"/>
    <w:rsid w:val="00173CDD"/>
    <w:rsid w:val="00175D6A"/>
    <w:rsid w:val="00175E6B"/>
    <w:rsid w:val="001764E4"/>
    <w:rsid w:val="001777A4"/>
    <w:rsid w:val="00177BFA"/>
    <w:rsid w:val="00177FCF"/>
    <w:rsid w:val="00180783"/>
    <w:rsid w:val="001813DA"/>
    <w:rsid w:val="001829D2"/>
    <w:rsid w:val="00182CFD"/>
    <w:rsid w:val="00183529"/>
    <w:rsid w:val="00183CF8"/>
    <w:rsid w:val="001843F7"/>
    <w:rsid w:val="0018456D"/>
    <w:rsid w:val="00184B2A"/>
    <w:rsid w:val="00184D50"/>
    <w:rsid w:val="00185572"/>
    <w:rsid w:val="00185C86"/>
    <w:rsid w:val="00185CCC"/>
    <w:rsid w:val="001864BA"/>
    <w:rsid w:val="0018687B"/>
    <w:rsid w:val="00187382"/>
    <w:rsid w:val="00187523"/>
    <w:rsid w:val="0018778D"/>
    <w:rsid w:val="00187CEF"/>
    <w:rsid w:val="00187D7B"/>
    <w:rsid w:val="00190307"/>
    <w:rsid w:val="00190548"/>
    <w:rsid w:val="001908D1"/>
    <w:rsid w:val="001916F5"/>
    <w:rsid w:val="0019226A"/>
    <w:rsid w:val="001925D9"/>
    <w:rsid w:val="00192A80"/>
    <w:rsid w:val="00192C7D"/>
    <w:rsid w:val="00193881"/>
    <w:rsid w:val="00193A74"/>
    <w:rsid w:val="00193E77"/>
    <w:rsid w:val="00193FA2"/>
    <w:rsid w:val="001962E8"/>
    <w:rsid w:val="00196AE5"/>
    <w:rsid w:val="00196C07"/>
    <w:rsid w:val="001970BD"/>
    <w:rsid w:val="00197448"/>
    <w:rsid w:val="00197D0B"/>
    <w:rsid w:val="001A13C5"/>
    <w:rsid w:val="001A1ED2"/>
    <w:rsid w:val="001A3B28"/>
    <w:rsid w:val="001A3E71"/>
    <w:rsid w:val="001A41BE"/>
    <w:rsid w:val="001A4290"/>
    <w:rsid w:val="001A53EA"/>
    <w:rsid w:val="001A5BD1"/>
    <w:rsid w:val="001A6244"/>
    <w:rsid w:val="001A62D3"/>
    <w:rsid w:val="001A7113"/>
    <w:rsid w:val="001A7A7C"/>
    <w:rsid w:val="001A7FB7"/>
    <w:rsid w:val="001B09F2"/>
    <w:rsid w:val="001B0AE8"/>
    <w:rsid w:val="001B0B18"/>
    <w:rsid w:val="001B0F55"/>
    <w:rsid w:val="001B102E"/>
    <w:rsid w:val="001B1A64"/>
    <w:rsid w:val="001B2CD7"/>
    <w:rsid w:val="001B2E2D"/>
    <w:rsid w:val="001B4479"/>
    <w:rsid w:val="001B5B13"/>
    <w:rsid w:val="001B612B"/>
    <w:rsid w:val="001B634C"/>
    <w:rsid w:val="001B75FA"/>
    <w:rsid w:val="001C0314"/>
    <w:rsid w:val="001C03FA"/>
    <w:rsid w:val="001C1ED1"/>
    <w:rsid w:val="001C354D"/>
    <w:rsid w:val="001C3D98"/>
    <w:rsid w:val="001C52B4"/>
    <w:rsid w:val="001C5322"/>
    <w:rsid w:val="001C60A9"/>
    <w:rsid w:val="001C6428"/>
    <w:rsid w:val="001C78E6"/>
    <w:rsid w:val="001D09A4"/>
    <w:rsid w:val="001D1C95"/>
    <w:rsid w:val="001D2317"/>
    <w:rsid w:val="001D2954"/>
    <w:rsid w:val="001D36FF"/>
    <w:rsid w:val="001D42C9"/>
    <w:rsid w:val="001D4596"/>
    <w:rsid w:val="001D4AA1"/>
    <w:rsid w:val="001D4C95"/>
    <w:rsid w:val="001D55A5"/>
    <w:rsid w:val="001D62AD"/>
    <w:rsid w:val="001D6741"/>
    <w:rsid w:val="001D6CBE"/>
    <w:rsid w:val="001D720A"/>
    <w:rsid w:val="001E0890"/>
    <w:rsid w:val="001E098E"/>
    <w:rsid w:val="001E0E0B"/>
    <w:rsid w:val="001E17CD"/>
    <w:rsid w:val="001E1B2F"/>
    <w:rsid w:val="001E29C8"/>
    <w:rsid w:val="001E2B61"/>
    <w:rsid w:val="001E2C50"/>
    <w:rsid w:val="001E44E4"/>
    <w:rsid w:val="001E4A24"/>
    <w:rsid w:val="001E5A5A"/>
    <w:rsid w:val="001E5EAF"/>
    <w:rsid w:val="001E6499"/>
    <w:rsid w:val="001E67C1"/>
    <w:rsid w:val="001E67EE"/>
    <w:rsid w:val="001E69C5"/>
    <w:rsid w:val="001E6C98"/>
    <w:rsid w:val="001E76D0"/>
    <w:rsid w:val="001E7B29"/>
    <w:rsid w:val="001F00F8"/>
    <w:rsid w:val="001F03ED"/>
    <w:rsid w:val="001F0454"/>
    <w:rsid w:val="001F1329"/>
    <w:rsid w:val="001F2AD3"/>
    <w:rsid w:val="001F2C8F"/>
    <w:rsid w:val="001F2F19"/>
    <w:rsid w:val="001F3672"/>
    <w:rsid w:val="001F3CD4"/>
    <w:rsid w:val="001F3E59"/>
    <w:rsid w:val="001F4027"/>
    <w:rsid w:val="001F406E"/>
    <w:rsid w:val="001F455E"/>
    <w:rsid w:val="001F473E"/>
    <w:rsid w:val="001F4C19"/>
    <w:rsid w:val="001F6423"/>
    <w:rsid w:val="001F679B"/>
    <w:rsid w:val="001F6F5E"/>
    <w:rsid w:val="001F6FFF"/>
    <w:rsid w:val="001F78A0"/>
    <w:rsid w:val="00202CE5"/>
    <w:rsid w:val="00203418"/>
    <w:rsid w:val="00203E00"/>
    <w:rsid w:val="00204A57"/>
    <w:rsid w:val="00205223"/>
    <w:rsid w:val="002055C9"/>
    <w:rsid w:val="002058F3"/>
    <w:rsid w:val="00205C94"/>
    <w:rsid w:val="00205CA2"/>
    <w:rsid w:val="00205F4D"/>
    <w:rsid w:val="0020607D"/>
    <w:rsid w:val="00206C2E"/>
    <w:rsid w:val="00206F38"/>
    <w:rsid w:val="00207CC5"/>
    <w:rsid w:val="00207EC3"/>
    <w:rsid w:val="002100D8"/>
    <w:rsid w:val="002100F2"/>
    <w:rsid w:val="002104FC"/>
    <w:rsid w:val="0021076D"/>
    <w:rsid w:val="00210B0C"/>
    <w:rsid w:val="00210DC4"/>
    <w:rsid w:val="00210E90"/>
    <w:rsid w:val="00210E9D"/>
    <w:rsid w:val="0021102C"/>
    <w:rsid w:val="0021103E"/>
    <w:rsid w:val="00212353"/>
    <w:rsid w:val="0021290F"/>
    <w:rsid w:val="00213621"/>
    <w:rsid w:val="00213886"/>
    <w:rsid w:val="00217173"/>
    <w:rsid w:val="00217397"/>
    <w:rsid w:val="002178F4"/>
    <w:rsid w:val="0022004B"/>
    <w:rsid w:val="002200A9"/>
    <w:rsid w:val="00220582"/>
    <w:rsid w:val="00220587"/>
    <w:rsid w:val="002205C5"/>
    <w:rsid w:val="00220630"/>
    <w:rsid w:val="00220B3B"/>
    <w:rsid w:val="002216A8"/>
    <w:rsid w:val="002218BE"/>
    <w:rsid w:val="0022274D"/>
    <w:rsid w:val="002232A0"/>
    <w:rsid w:val="00223368"/>
    <w:rsid w:val="00225980"/>
    <w:rsid w:val="00225C92"/>
    <w:rsid w:val="00226E53"/>
    <w:rsid w:val="0023029C"/>
    <w:rsid w:val="00230DDA"/>
    <w:rsid w:val="00231559"/>
    <w:rsid w:val="00231681"/>
    <w:rsid w:val="002317E5"/>
    <w:rsid w:val="002318B3"/>
    <w:rsid w:val="00231C5E"/>
    <w:rsid w:val="00231C96"/>
    <w:rsid w:val="002320F1"/>
    <w:rsid w:val="00232590"/>
    <w:rsid w:val="002326D4"/>
    <w:rsid w:val="00233236"/>
    <w:rsid w:val="00233809"/>
    <w:rsid w:val="00235C5D"/>
    <w:rsid w:val="00235FB1"/>
    <w:rsid w:val="0023767B"/>
    <w:rsid w:val="00237A62"/>
    <w:rsid w:val="002391C4"/>
    <w:rsid w:val="00240A9D"/>
    <w:rsid w:val="00240F00"/>
    <w:rsid w:val="002410B6"/>
    <w:rsid w:val="0024115C"/>
    <w:rsid w:val="00241796"/>
    <w:rsid w:val="00241E23"/>
    <w:rsid w:val="00242243"/>
    <w:rsid w:val="0024315C"/>
    <w:rsid w:val="002434AC"/>
    <w:rsid w:val="0024354E"/>
    <w:rsid w:val="00243FF9"/>
    <w:rsid w:val="00244CB3"/>
    <w:rsid w:val="00244D48"/>
    <w:rsid w:val="00244E2B"/>
    <w:rsid w:val="00246989"/>
    <w:rsid w:val="00247C69"/>
    <w:rsid w:val="0025013A"/>
    <w:rsid w:val="00250445"/>
    <w:rsid w:val="00250DFC"/>
    <w:rsid w:val="002516FF"/>
    <w:rsid w:val="00251A9E"/>
    <w:rsid w:val="00251DF6"/>
    <w:rsid w:val="00251F31"/>
    <w:rsid w:val="002520A6"/>
    <w:rsid w:val="00252C92"/>
    <w:rsid w:val="00252C98"/>
    <w:rsid w:val="00253876"/>
    <w:rsid w:val="00253A2E"/>
    <w:rsid w:val="00253AEA"/>
    <w:rsid w:val="00254183"/>
    <w:rsid w:val="00254397"/>
    <w:rsid w:val="00254899"/>
    <w:rsid w:val="002548D6"/>
    <w:rsid w:val="00254A2A"/>
    <w:rsid w:val="00254D32"/>
    <w:rsid w:val="00254F76"/>
    <w:rsid w:val="00255F81"/>
    <w:rsid w:val="00256295"/>
    <w:rsid w:val="002564B7"/>
    <w:rsid w:val="002565E0"/>
    <w:rsid w:val="002573D6"/>
    <w:rsid w:val="00260703"/>
    <w:rsid w:val="0026130A"/>
    <w:rsid w:val="00261A5C"/>
    <w:rsid w:val="00261C17"/>
    <w:rsid w:val="00261EEC"/>
    <w:rsid w:val="0026267B"/>
    <w:rsid w:val="0026297C"/>
    <w:rsid w:val="002651F5"/>
    <w:rsid w:val="002659D9"/>
    <w:rsid w:val="00265EF8"/>
    <w:rsid w:val="0026668D"/>
    <w:rsid w:val="00266A16"/>
    <w:rsid w:val="0026781B"/>
    <w:rsid w:val="00267C8A"/>
    <w:rsid w:val="002708F8"/>
    <w:rsid w:val="00270939"/>
    <w:rsid w:val="00270E4E"/>
    <w:rsid w:val="002711BB"/>
    <w:rsid w:val="002725EA"/>
    <w:rsid w:val="00272B4A"/>
    <w:rsid w:val="002734A7"/>
    <w:rsid w:val="002752A0"/>
    <w:rsid w:val="0027536E"/>
    <w:rsid w:val="00275593"/>
    <w:rsid w:val="00275B94"/>
    <w:rsid w:val="002763A6"/>
    <w:rsid w:val="00276803"/>
    <w:rsid w:val="00276B2C"/>
    <w:rsid w:val="00276C2C"/>
    <w:rsid w:val="002778F2"/>
    <w:rsid w:val="00277AA7"/>
    <w:rsid w:val="00280031"/>
    <w:rsid w:val="00280287"/>
    <w:rsid w:val="00280295"/>
    <w:rsid w:val="00280880"/>
    <w:rsid w:val="00280CC1"/>
    <w:rsid w:val="00281235"/>
    <w:rsid w:val="002821E2"/>
    <w:rsid w:val="002823D0"/>
    <w:rsid w:val="00283343"/>
    <w:rsid w:val="002833A3"/>
    <w:rsid w:val="002841D4"/>
    <w:rsid w:val="00285352"/>
    <w:rsid w:val="00285661"/>
    <w:rsid w:val="002856D7"/>
    <w:rsid w:val="00286FA9"/>
    <w:rsid w:val="002879B0"/>
    <w:rsid w:val="002879F4"/>
    <w:rsid w:val="00287B85"/>
    <w:rsid w:val="00287EB3"/>
    <w:rsid w:val="00287FC3"/>
    <w:rsid w:val="00290487"/>
    <w:rsid w:val="0029100F"/>
    <w:rsid w:val="00291141"/>
    <w:rsid w:val="00291812"/>
    <w:rsid w:val="00291A38"/>
    <w:rsid w:val="002929A9"/>
    <w:rsid w:val="00292FB4"/>
    <w:rsid w:val="002937C0"/>
    <w:rsid w:val="00294C3A"/>
    <w:rsid w:val="002953A7"/>
    <w:rsid w:val="00295B04"/>
    <w:rsid w:val="002964FF"/>
    <w:rsid w:val="00296CFE"/>
    <w:rsid w:val="0029731D"/>
    <w:rsid w:val="0029784D"/>
    <w:rsid w:val="00297D45"/>
    <w:rsid w:val="002A0046"/>
    <w:rsid w:val="002A048D"/>
    <w:rsid w:val="002A0A71"/>
    <w:rsid w:val="002A1300"/>
    <w:rsid w:val="002A1800"/>
    <w:rsid w:val="002A31C3"/>
    <w:rsid w:val="002A3C80"/>
    <w:rsid w:val="002A48D8"/>
    <w:rsid w:val="002A64D1"/>
    <w:rsid w:val="002A6CC2"/>
    <w:rsid w:val="002B0117"/>
    <w:rsid w:val="002B0548"/>
    <w:rsid w:val="002B115B"/>
    <w:rsid w:val="002B11A6"/>
    <w:rsid w:val="002B141A"/>
    <w:rsid w:val="002B28B9"/>
    <w:rsid w:val="002B31D7"/>
    <w:rsid w:val="002B3BAA"/>
    <w:rsid w:val="002B4350"/>
    <w:rsid w:val="002B4B74"/>
    <w:rsid w:val="002B5246"/>
    <w:rsid w:val="002B5C40"/>
    <w:rsid w:val="002B6DA7"/>
    <w:rsid w:val="002B764E"/>
    <w:rsid w:val="002B784E"/>
    <w:rsid w:val="002B7B22"/>
    <w:rsid w:val="002B7CBE"/>
    <w:rsid w:val="002B7E3F"/>
    <w:rsid w:val="002B8B4D"/>
    <w:rsid w:val="002C0078"/>
    <w:rsid w:val="002C1DC9"/>
    <w:rsid w:val="002C204E"/>
    <w:rsid w:val="002C2461"/>
    <w:rsid w:val="002C3124"/>
    <w:rsid w:val="002C518C"/>
    <w:rsid w:val="002C529E"/>
    <w:rsid w:val="002C56C8"/>
    <w:rsid w:val="002C6125"/>
    <w:rsid w:val="002C6740"/>
    <w:rsid w:val="002C6C69"/>
    <w:rsid w:val="002C71F2"/>
    <w:rsid w:val="002C7514"/>
    <w:rsid w:val="002C7A4A"/>
    <w:rsid w:val="002D16FE"/>
    <w:rsid w:val="002D1E5E"/>
    <w:rsid w:val="002D2880"/>
    <w:rsid w:val="002D29EF"/>
    <w:rsid w:val="002D3708"/>
    <w:rsid w:val="002D396A"/>
    <w:rsid w:val="002D397E"/>
    <w:rsid w:val="002D44CA"/>
    <w:rsid w:val="002D4871"/>
    <w:rsid w:val="002D560F"/>
    <w:rsid w:val="002D696B"/>
    <w:rsid w:val="002D6A36"/>
    <w:rsid w:val="002D70E3"/>
    <w:rsid w:val="002D7572"/>
    <w:rsid w:val="002D7971"/>
    <w:rsid w:val="002D7D76"/>
    <w:rsid w:val="002DFB1B"/>
    <w:rsid w:val="002E0ED0"/>
    <w:rsid w:val="002E21C7"/>
    <w:rsid w:val="002E33FA"/>
    <w:rsid w:val="002E439B"/>
    <w:rsid w:val="002E4515"/>
    <w:rsid w:val="002E45F7"/>
    <w:rsid w:val="002E5B53"/>
    <w:rsid w:val="002E5DE6"/>
    <w:rsid w:val="002E5EC6"/>
    <w:rsid w:val="002E6FBA"/>
    <w:rsid w:val="002E7E9F"/>
    <w:rsid w:val="002F067B"/>
    <w:rsid w:val="002F0C0C"/>
    <w:rsid w:val="002F1C3C"/>
    <w:rsid w:val="002F2638"/>
    <w:rsid w:val="002F335B"/>
    <w:rsid w:val="002F33DD"/>
    <w:rsid w:val="002F36D7"/>
    <w:rsid w:val="002F3ED5"/>
    <w:rsid w:val="002F424F"/>
    <w:rsid w:val="002F4B05"/>
    <w:rsid w:val="002F4CA9"/>
    <w:rsid w:val="002F4E90"/>
    <w:rsid w:val="002F5B22"/>
    <w:rsid w:val="002F5FB6"/>
    <w:rsid w:val="002F73B1"/>
    <w:rsid w:val="002F7CF6"/>
    <w:rsid w:val="003007C7"/>
    <w:rsid w:val="003019D3"/>
    <w:rsid w:val="00302DD4"/>
    <w:rsid w:val="003040D5"/>
    <w:rsid w:val="0030427F"/>
    <w:rsid w:val="00304377"/>
    <w:rsid w:val="003046DE"/>
    <w:rsid w:val="00304CB2"/>
    <w:rsid w:val="00304CDD"/>
    <w:rsid w:val="003053C2"/>
    <w:rsid w:val="00306BA1"/>
    <w:rsid w:val="00306FC7"/>
    <w:rsid w:val="003079D1"/>
    <w:rsid w:val="0031007B"/>
    <w:rsid w:val="0031060F"/>
    <w:rsid w:val="00310C48"/>
    <w:rsid w:val="00311177"/>
    <w:rsid w:val="003137EF"/>
    <w:rsid w:val="00313BD4"/>
    <w:rsid w:val="00315ACD"/>
    <w:rsid w:val="003174EA"/>
    <w:rsid w:val="003175B1"/>
    <w:rsid w:val="00317BC7"/>
    <w:rsid w:val="00317CC3"/>
    <w:rsid w:val="00320192"/>
    <w:rsid w:val="00321446"/>
    <w:rsid w:val="00321FD4"/>
    <w:rsid w:val="0032293F"/>
    <w:rsid w:val="00322E51"/>
    <w:rsid w:val="0032333E"/>
    <w:rsid w:val="003240ED"/>
    <w:rsid w:val="00324A74"/>
    <w:rsid w:val="00325007"/>
    <w:rsid w:val="00325ECD"/>
    <w:rsid w:val="00326010"/>
    <w:rsid w:val="00326B60"/>
    <w:rsid w:val="00327064"/>
    <w:rsid w:val="0032730A"/>
    <w:rsid w:val="00327A68"/>
    <w:rsid w:val="00330310"/>
    <w:rsid w:val="003309A1"/>
    <w:rsid w:val="00330C7E"/>
    <w:rsid w:val="00331441"/>
    <w:rsid w:val="00331EC4"/>
    <w:rsid w:val="0033375D"/>
    <w:rsid w:val="003339FE"/>
    <w:rsid w:val="0033464A"/>
    <w:rsid w:val="0033518A"/>
    <w:rsid w:val="00335CBF"/>
    <w:rsid w:val="00335EBD"/>
    <w:rsid w:val="003367A8"/>
    <w:rsid w:val="00336B94"/>
    <w:rsid w:val="00337484"/>
    <w:rsid w:val="00337D60"/>
    <w:rsid w:val="00337E9B"/>
    <w:rsid w:val="00341337"/>
    <w:rsid w:val="003418C7"/>
    <w:rsid w:val="00341D44"/>
    <w:rsid w:val="003421E9"/>
    <w:rsid w:val="00342730"/>
    <w:rsid w:val="00342992"/>
    <w:rsid w:val="003431B2"/>
    <w:rsid w:val="003433B5"/>
    <w:rsid w:val="003448C7"/>
    <w:rsid w:val="00344D8D"/>
    <w:rsid w:val="003452BD"/>
    <w:rsid w:val="0034572A"/>
    <w:rsid w:val="00345A77"/>
    <w:rsid w:val="00345D37"/>
    <w:rsid w:val="00346403"/>
    <w:rsid w:val="00346AAA"/>
    <w:rsid w:val="00347174"/>
    <w:rsid w:val="0035003D"/>
    <w:rsid w:val="0035085D"/>
    <w:rsid w:val="00350DB4"/>
    <w:rsid w:val="00351718"/>
    <w:rsid w:val="0035195E"/>
    <w:rsid w:val="00352112"/>
    <w:rsid w:val="00352691"/>
    <w:rsid w:val="003528D7"/>
    <w:rsid w:val="00352F4F"/>
    <w:rsid w:val="0035436E"/>
    <w:rsid w:val="00354D99"/>
    <w:rsid w:val="0035514B"/>
    <w:rsid w:val="00355EAE"/>
    <w:rsid w:val="00356652"/>
    <w:rsid w:val="00356CB7"/>
    <w:rsid w:val="0035708F"/>
    <w:rsid w:val="00357154"/>
    <w:rsid w:val="00357355"/>
    <w:rsid w:val="00357557"/>
    <w:rsid w:val="0035756E"/>
    <w:rsid w:val="003609BA"/>
    <w:rsid w:val="00361035"/>
    <w:rsid w:val="003616AA"/>
    <w:rsid w:val="003622C1"/>
    <w:rsid w:val="003625C8"/>
    <w:rsid w:val="00362EED"/>
    <w:rsid w:val="003633D8"/>
    <w:rsid w:val="00363C5B"/>
    <w:rsid w:val="00364035"/>
    <w:rsid w:val="0036433E"/>
    <w:rsid w:val="00364596"/>
    <w:rsid w:val="0036549F"/>
    <w:rsid w:val="0036553E"/>
    <w:rsid w:val="003661EC"/>
    <w:rsid w:val="00367C49"/>
    <w:rsid w:val="003702B6"/>
    <w:rsid w:val="003704DB"/>
    <w:rsid w:val="00371013"/>
    <w:rsid w:val="00371844"/>
    <w:rsid w:val="00372539"/>
    <w:rsid w:val="0037271B"/>
    <w:rsid w:val="00373085"/>
    <w:rsid w:val="00373834"/>
    <w:rsid w:val="00374BD6"/>
    <w:rsid w:val="00374C83"/>
    <w:rsid w:val="003755CC"/>
    <w:rsid w:val="0037580F"/>
    <w:rsid w:val="00375904"/>
    <w:rsid w:val="0037598C"/>
    <w:rsid w:val="00375C5B"/>
    <w:rsid w:val="003765F6"/>
    <w:rsid w:val="00376914"/>
    <w:rsid w:val="00376E67"/>
    <w:rsid w:val="0037712E"/>
    <w:rsid w:val="003778E8"/>
    <w:rsid w:val="00377B50"/>
    <w:rsid w:val="00377FDF"/>
    <w:rsid w:val="00381C2D"/>
    <w:rsid w:val="00381CAC"/>
    <w:rsid w:val="003824AE"/>
    <w:rsid w:val="003827F7"/>
    <w:rsid w:val="00383149"/>
    <w:rsid w:val="003831F3"/>
    <w:rsid w:val="0038331D"/>
    <w:rsid w:val="00384A63"/>
    <w:rsid w:val="0038592B"/>
    <w:rsid w:val="0038658D"/>
    <w:rsid w:val="00386C51"/>
    <w:rsid w:val="00390D3C"/>
    <w:rsid w:val="00391198"/>
    <w:rsid w:val="0039292F"/>
    <w:rsid w:val="0039331B"/>
    <w:rsid w:val="00393574"/>
    <w:rsid w:val="00394674"/>
    <w:rsid w:val="00394AD4"/>
    <w:rsid w:val="00394C24"/>
    <w:rsid w:val="00395330"/>
    <w:rsid w:val="0039552A"/>
    <w:rsid w:val="00395A80"/>
    <w:rsid w:val="00395B21"/>
    <w:rsid w:val="003965EC"/>
    <w:rsid w:val="00396B89"/>
    <w:rsid w:val="00396DDF"/>
    <w:rsid w:val="0039B47F"/>
    <w:rsid w:val="003A0323"/>
    <w:rsid w:val="003A0783"/>
    <w:rsid w:val="003A10AD"/>
    <w:rsid w:val="003A135B"/>
    <w:rsid w:val="003A1C46"/>
    <w:rsid w:val="003A266A"/>
    <w:rsid w:val="003A280C"/>
    <w:rsid w:val="003A2C71"/>
    <w:rsid w:val="003A3A02"/>
    <w:rsid w:val="003A3C85"/>
    <w:rsid w:val="003A4134"/>
    <w:rsid w:val="003A432D"/>
    <w:rsid w:val="003A5D3A"/>
    <w:rsid w:val="003A5DBA"/>
    <w:rsid w:val="003A64A1"/>
    <w:rsid w:val="003A6BC2"/>
    <w:rsid w:val="003A707B"/>
    <w:rsid w:val="003A7733"/>
    <w:rsid w:val="003A7E57"/>
    <w:rsid w:val="003B027D"/>
    <w:rsid w:val="003B07FF"/>
    <w:rsid w:val="003B0DD4"/>
    <w:rsid w:val="003B0EF9"/>
    <w:rsid w:val="003B1373"/>
    <w:rsid w:val="003B1643"/>
    <w:rsid w:val="003B3607"/>
    <w:rsid w:val="003B3B55"/>
    <w:rsid w:val="003B3F61"/>
    <w:rsid w:val="003B4571"/>
    <w:rsid w:val="003B45CB"/>
    <w:rsid w:val="003B4699"/>
    <w:rsid w:val="003B4809"/>
    <w:rsid w:val="003B5080"/>
    <w:rsid w:val="003B56AF"/>
    <w:rsid w:val="003B5CC4"/>
    <w:rsid w:val="003B7154"/>
    <w:rsid w:val="003B7A1B"/>
    <w:rsid w:val="003B7ECB"/>
    <w:rsid w:val="003C00C4"/>
    <w:rsid w:val="003C021B"/>
    <w:rsid w:val="003C0D18"/>
    <w:rsid w:val="003C149D"/>
    <w:rsid w:val="003C15AA"/>
    <w:rsid w:val="003C1E86"/>
    <w:rsid w:val="003C1F80"/>
    <w:rsid w:val="003C255A"/>
    <w:rsid w:val="003C2958"/>
    <w:rsid w:val="003C3D53"/>
    <w:rsid w:val="003C3F5A"/>
    <w:rsid w:val="003C408A"/>
    <w:rsid w:val="003C45D9"/>
    <w:rsid w:val="003C5247"/>
    <w:rsid w:val="003C53E2"/>
    <w:rsid w:val="003C5549"/>
    <w:rsid w:val="003C618A"/>
    <w:rsid w:val="003C6197"/>
    <w:rsid w:val="003C630A"/>
    <w:rsid w:val="003C64C7"/>
    <w:rsid w:val="003C681E"/>
    <w:rsid w:val="003C6C40"/>
    <w:rsid w:val="003C7003"/>
    <w:rsid w:val="003C7157"/>
    <w:rsid w:val="003C7272"/>
    <w:rsid w:val="003C7836"/>
    <w:rsid w:val="003C78FB"/>
    <w:rsid w:val="003D0122"/>
    <w:rsid w:val="003D016B"/>
    <w:rsid w:val="003D25FF"/>
    <w:rsid w:val="003D2EDE"/>
    <w:rsid w:val="003D4120"/>
    <w:rsid w:val="003D4BA2"/>
    <w:rsid w:val="003D50A7"/>
    <w:rsid w:val="003D6BAB"/>
    <w:rsid w:val="003D7172"/>
    <w:rsid w:val="003D767C"/>
    <w:rsid w:val="003E12F9"/>
    <w:rsid w:val="003E21AB"/>
    <w:rsid w:val="003E227D"/>
    <w:rsid w:val="003E250F"/>
    <w:rsid w:val="003E2560"/>
    <w:rsid w:val="003E2790"/>
    <w:rsid w:val="003E2B2B"/>
    <w:rsid w:val="003E2CB4"/>
    <w:rsid w:val="003E2E3E"/>
    <w:rsid w:val="003E3EC0"/>
    <w:rsid w:val="003E4432"/>
    <w:rsid w:val="003E473A"/>
    <w:rsid w:val="003E48AE"/>
    <w:rsid w:val="003E4A9E"/>
    <w:rsid w:val="003E543E"/>
    <w:rsid w:val="003E6234"/>
    <w:rsid w:val="003E68B9"/>
    <w:rsid w:val="003E6C05"/>
    <w:rsid w:val="003E7A5D"/>
    <w:rsid w:val="003F03E8"/>
    <w:rsid w:val="003F19FF"/>
    <w:rsid w:val="003F21B2"/>
    <w:rsid w:val="003F26D0"/>
    <w:rsid w:val="003F2756"/>
    <w:rsid w:val="003F2B77"/>
    <w:rsid w:val="003F32D3"/>
    <w:rsid w:val="003F3754"/>
    <w:rsid w:val="003F3759"/>
    <w:rsid w:val="003F3931"/>
    <w:rsid w:val="003F3D7D"/>
    <w:rsid w:val="003F3DE4"/>
    <w:rsid w:val="003F3F95"/>
    <w:rsid w:val="003F4394"/>
    <w:rsid w:val="003F4395"/>
    <w:rsid w:val="003F51EC"/>
    <w:rsid w:val="003F5230"/>
    <w:rsid w:val="003F5254"/>
    <w:rsid w:val="003F6277"/>
    <w:rsid w:val="003F63F8"/>
    <w:rsid w:val="003F6ACA"/>
    <w:rsid w:val="003F7881"/>
    <w:rsid w:val="003FFFCC"/>
    <w:rsid w:val="004003DF"/>
    <w:rsid w:val="0040087F"/>
    <w:rsid w:val="004018EA"/>
    <w:rsid w:val="00401C75"/>
    <w:rsid w:val="00402BDB"/>
    <w:rsid w:val="00403EA7"/>
    <w:rsid w:val="00404251"/>
    <w:rsid w:val="00404552"/>
    <w:rsid w:val="00404D76"/>
    <w:rsid w:val="004051E7"/>
    <w:rsid w:val="004055C9"/>
    <w:rsid w:val="00406D93"/>
    <w:rsid w:val="00407B32"/>
    <w:rsid w:val="0041004C"/>
    <w:rsid w:val="00410B6F"/>
    <w:rsid w:val="00411157"/>
    <w:rsid w:val="00411C3F"/>
    <w:rsid w:val="00412402"/>
    <w:rsid w:val="00412EC1"/>
    <w:rsid w:val="00412EDA"/>
    <w:rsid w:val="00412EF9"/>
    <w:rsid w:val="004148F4"/>
    <w:rsid w:val="00415359"/>
    <w:rsid w:val="004157D3"/>
    <w:rsid w:val="00416730"/>
    <w:rsid w:val="004173DD"/>
    <w:rsid w:val="004174E4"/>
    <w:rsid w:val="00420436"/>
    <w:rsid w:val="00420A63"/>
    <w:rsid w:val="00420A88"/>
    <w:rsid w:val="00420DA5"/>
    <w:rsid w:val="00420E0C"/>
    <w:rsid w:val="00420F00"/>
    <w:rsid w:val="00421F5C"/>
    <w:rsid w:val="0042245C"/>
    <w:rsid w:val="00422E38"/>
    <w:rsid w:val="004249B5"/>
    <w:rsid w:val="00424DA4"/>
    <w:rsid w:val="00426A49"/>
    <w:rsid w:val="0043022B"/>
    <w:rsid w:val="00430324"/>
    <w:rsid w:val="004305F6"/>
    <w:rsid w:val="0043098C"/>
    <w:rsid w:val="00430D65"/>
    <w:rsid w:val="00430E38"/>
    <w:rsid w:val="00431105"/>
    <w:rsid w:val="004311CD"/>
    <w:rsid w:val="004313FC"/>
    <w:rsid w:val="00432228"/>
    <w:rsid w:val="00432FBB"/>
    <w:rsid w:val="0043392C"/>
    <w:rsid w:val="00434AC6"/>
    <w:rsid w:val="00435157"/>
    <w:rsid w:val="00435D43"/>
    <w:rsid w:val="00436B8D"/>
    <w:rsid w:val="00436DCB"/>
    <w:rsid w:val="004371E6"/>
    <w:rsid w:val="00437430"/>
    <w:rsid w:val="00437592"/>
    <w:rsid w:val="004409BF"/>
    <w:rsid w:val="0044112F"/>
    <w:rsid w:val="004413B3"/>
    <w:rsid w:val="0044147D"/>
    <w:rsid w:val="004420E5"/>
    <w:rsid w:val="0044228C"/>
    <w:rsid w:val="0044242B"/>
    <w:rsid w:val="004439F5"/>
    <w:rsid w:val="00444195"/>
    <w:rsid w:val="00444552"/>
    <w:rsid w:val="00444ADE"/>
    <w:rsid w:val="00446984"/>
    <w:rsid w:val="004474DB"/>
    <w:rsid w:val="0045024C"/>
    <w:rsid w:val="00450268"/>
    <w:rsid w:val="00451ACA"/>
    <w:rsid w:val="004522DA"/>
    <w:rsid w:val="00452B7C"/>
    <w:rsid w:val="00452CCA"/>
    <w:rsid w:val="0045314D"/>
    <w:rsid w:val="004538C2"/>
    <w:rsid w:val="00453EDD"/>
    <w:rsid w:val="00454B42"/>
    <w:rsid w:val="00454EF3"/>
    <w:rsid w:val="004565B2"/>
    <w:rsid w:val="004565D1"/>
    <w:rsid w:val="00457F11"/>
    <w:rsid w:val="004602E3"/>
    <w:rsid w:val="00460531"/>
    <w:rsid w:val="00460DD3"/>
    <w:rsid w:val="00460FD2"/>
    <w:rsid w:val="00461101"/>
    <w:rsid w:val="00461122"/>
    <w:rsid w:val="00461D36"/>
    <w:rsid w:val="00461FE8"/>
    <w:rsid w:val="0046213C"/>
    <w:rsid w:val="004642DC"/>
    <w:rsid w:val="004648C2"/>
    <w:rsid w:val="00465A57"/>
    <w:rsid w:val="00465B00"/>
    <w:rsid w:val="00465F79"/>
    <w:rsid w:val="0046606B"/>
    <w:rsid w:val="00466B36"/>
    <w:rsid w:val="004676FA"/>
    <w:rsid w:val="00467E71"/>
    <w:rsid w:val="00470551"/>
    <w:rsid w:val="00470A58"/>
    <w:rsid w:val="004724CB"/>
    <w:rsid w:val="0047294D"/>
    <w:rsid w:val="004729A4"/>
    <w:rsid w:val="00472BC1"/>
    <w:rsid w:val="00473569"/>
    <w:rsid w:val="00474A08"/>
    <w:rsid w:val="00474CCC"/>
    <w:rsid w:val="00475D36"/>
    <w:rsid w:val="00475EA9"/>
    <w:rsid w:val="0047618D"/>
    <w:rsid w:val="00476353"/>
    <w:rsid w:val="00476470"/>
    <w:rsid w:val="004767C0"/>
    <w:rsid w:val="00477087"/>
    <w:rsid w:val="0047F39F"/>
    <w:rsid w:val="004803CC"/>
    <w:rsid w:val="004804A9"/>
    <w:rsid w:val="0048086C"/>
    <w:rsid w:val="00480892"/>
    <w:rsid w:val="00480958"/>
    <w:rsid w:val="004812B8"/>
    <w:rsid w:val="0048221E"/>
    <w:rsid w:val="0048233A"/>
    <w:rsid w:val="00482571"/>
    <w:rsid w:val="00482ABD"/>
    <w:rsid w:val="00483233"/>
    <w:rsid w:val="00483A56"/>
    <w:rsid w:val="004849B1"/>
    <w:rsid w:val="00484D7A"/>
    <w:rsid w:val="00484F73"/>
    <w:rsid w:val="00485978"/>
    <w:rsid w:val="00485FAF"/>
    <w:rsid w:val="00486F0B"/>
    <w:rsid w:val="00487C69"/>
    <w:rsid w:val="004913F4"/>
    <w:rsid w:val="004918EC"/>
    <w:rsid w:val="0049265F"/>
    <w:rsid w:val="004926F8"/>
    <w:rsid w:val="00495B87"/>
    <w:rsid w:val="00495C87"/>
    <w:rsid w:val="0049699A"/>
    <w:rsid w:val="004970E1"/>
    <w:rsid w:val="004A0355"/>
    <w:rsid w:val="004A06E9"/>
    <w:rsid w:val="004A3D3E"/>
    <w:rsid w:val="004A54DD"/>
    <w:rsid w:val="004A5B81"/>
    <w:rsid w:val="004A610A"/>
    <w:rsid w:val="004A6949"/>
    <w:rsid w:val="004A6F1B"/>
    <w:rsid w:val="004A74BA"/>
    <w:rsid w:val="004A74D0"/>
    <w:rsid w:val="004A760E"/>
    <w:rsid w:val="004A77DE"/>
    <w:rsid w:val="004A7979"/>
    <w:rsid w:val="004B0451"/>
    <w:rsid w:val="004B1D7C"/>
    <w:rsid w:val="004B29CE"/>
    <w:rsid w:val="004B2C64"/>
    <w:rsid w:val="004B382B"/>
    <w:rsid w:val="004B45A5"/>
    <w:rsid w:val="004B5114"/>
    <w:rsid w:val="004B536F"/>
    <w:rsid w:val="004B6FE0"/>
    <w:rsid w:val="004C01E6"/>
    <w:rsid w:val="004C0671"/>
    <w:rsid w:val="004C0A0A"/>
    <w:rsid w:val="004C11FA"/>
    <w:rsid w:val="004C1605"/>
    <w:rsid w:val="004C18B9"/>
    <w:rsid w:val="004C1C4D"/>
    <w:rsid w:val="004C1E4E"/>
    <w:rsid w:val="004C22EE"/>
    <w:rsid w:val="004C231D"/>
    <w:rsid w:val="004C3402"/>
    <w:rsid w:val="004C38E8"/>
    <w:rsid w:val="004C3B53"/>
    <w:rsid w:val="004C40DA"/>
    <w:rsid w:val="004C4A4B"/>
    <w:rsid w:val="004C4AEE"/>
    <w:rsid w:val="004C5DB0"/>
    <w:rsid w:val="004C5E91"/>
    <w:rsid w:val="004C6007"/>
    <w:rsid w:val="004C6539"/>
    <w:rsid w:val="004C6E4A"/>
    <w:rsid w:val="004C7E2F"/>
    <w:rsid w:val="004D0E2C"/>
    <w:rsid w:val="004D19E6"/>
    <w:rsid w:val="004D1B91"/>
    <w:rsid w:val="004D2B24"/>
    <w:rsid w:val="004D42EC"/>
    <w:rsid w:val="004D4A9A"/>
    <w:rsid w:val="004D4C2C"/>
    <w:rsid w:val="004D4FB1"/>
    <w:rsid w:val="004D5333"/>
    <w:rsid w:val="004D5BB3"/>
    <w:rsid w:val="004D5DED"/>
    <w:rsid w:val="004D6D47"/>
    <w:rsid w:val="004D750E"/>
    <w:rsid w:val="004E1535"/>
    <w:rsid w:val="004E21F2"/>
    <w:rsid w:val="004E25CA"/>
    <w:rsid w:val="004E2A63"/>
    <w:rsid w:val="004E3671"/>
    <w:rsid w:val="004E3A1B"/>
    <w:rsid w:val="004E3B2F"/>
    <w:rsid w:val="004E3F03"/>
    <w:rsid w:val="004E41F5"/>
    <w:rsid w:val="004E4467"/>
    <w:rsid w:val="004E4B1B"/>
    <w:rsid w:val="004E59FF"/>
    <w:rsid w:val="004E650D"/>
    <w:rsid w:val="004E6C76"/>
    <w:rsid w:val="004E7021"/>
    <w:rsid w:val="004E78F9"/>
    <w:rsid w:val="004F0327"/>
    <w:rsid w:val="004F03F5"/>
    <w:rsid w:val="004F0A2B"/>
    <w:rsid w:val="004F3125"/>
    <w:rsid w:val="004F3953"/>
    <w:rsid w:val="004F3F9C"/>
    <w:rsid w:val="004F46C5"/>
    <w:rsid w:val="004F4DA8"/>
    <w:rsid w:val="004F5477"/>
    <w:rsid w:val="004F57AA"/>
    <w:rsid w:val="004F5E7F"/>
    <w:rsid w:val="004F5F9B"/>
    <w:rsid w:val="004F6D35"/>
    <w:rsid w:val="004F7D4F"/>
    <w:rsid w:val="005002B7"/>
    <w:rsid w:val="0050060D"/>
    <w:rsid w:val="00500BC6"/>
    <w:rsid w:val="00501033"/>
    <w:rsid w:val="005025DD"/>
    <w:rsid w:val="00502779"/>
    <w:rsid w:val="0050292C"/>
    <w:rsid w:val="00502C1C"/>
    <w:rsid w:val="005030AC"/>
    <w:rsid w:val="00503222"/>
    <w:rsid w:val="0050345D"/>
    <w:rsid w:val="005035D2"/>
    <w:rsid w:val="00503A66"/>
    <w:rsid w:val="00503C1D"/>
    <w:rsid w:val="00503D16"/>
    <w:rsid w:val="00504561"/>
    <w:rsid w:val="00506546"/>
    <w:rsid w:val="005065CE"/>
    <w:rsid w:val="0050687F"/>
    <w:rsid w:val="00506946"/>
    <w:rsid w:val="005070DB"/>
    <w:rsid w:val="005076E6"/>
    <w:rsid w:val="00507BA7"/>
    <w:rsid w:val="005129F0"/>
    <w:rsid w:val="00512D24"/>
    <w:rsid w:val="00512FD3"/>
    <w:rsid w:val="005132ED"/>
    <w:rsid w:val="0051343D"/>
    <w:rsid w:val="00514048"/>
    <w:rsid w:val="00514D19"/>
    <w:rsid w:val="005179C1"/>
    <w:rsid w:val="00517E58"/>
    <w:rsid w:val="00520FE0"/>
    <w:rsid w:val="00521121"/>
    <w:rsid w:val="00521E64"/>
    <w:rsid w:val="00521EE1"/>
    <w:rsid w:val="00522229"/>
    <w:rsid w:val="0052223A"/>
    <w:rsid w:val="00522B0C"/>
    <w:rsid w:val="00522C78"/>
    <w:rsid w:val="00523214"/>
    <w:rsid w:val="00523B0F"/>
    <w:rsid w:val="005247E8"/>
    <w:rsid w:val="00524B02"/>
    <w:rsid w:val="00524D7F"/>
    <w:rsid w:val="00525321"/>
    <w:rsid w:val="005258B1"/>
    <w:rsid w:val="00525991"/>
    <w:rsid w:val="00526492"/>
    <w:rsid w:val="0052696F"/>
    <w:rsid w:val="00526F15"/>
    <w:rsid w:val="00527895"/>
    <w:rsid w:val="00527E4C"/>
    <w:rsid w:val="00527EC5"/>
    <w:rsid w:val="005305A8"/>
    <w:rsid w:val="00530AB3"/>
    <w:rsid w:val="00530C99"/>
    <w:rsid w:val="0053299A"/>
    <w:rsid w:val="00532B76"/>
    <w:rsid w:val="0053317C"/>
    <w:rsid w:val="005333DD"/>
    <w:rsid w:val="0053347B"/>
    <w:rsid w:val="00533C4A"/>
    <w:rsid w:val="00534E66"/>
    <w:rsid w:val="005373F0"/>
    <w:rsid w:val="0053791B"/>
    <w:rsid w:val="00537CEC"/>
    <w:rsid w:val="0054009F"/>
    <w:rsid w:val="0054060A"/>
    <w:rsid w:val="00541818"/>
    <w:rsid w:val="00541F89"/>
    <w:rsid w:val="005420F2"/>
    <w:rsid w:val="005428EE"/>
    <w:rsid w:val="00542B01"/>
    <w:rsid w:val="00542F97"/>
    <w:rsid w:val="005430CE"/>
    <w:rsid w:val="0054484A"/>
    <w:rsid w:val="00544E6F"/>
    <w:rsid w:val="0054696D"/>
    <w:rsid w:val="00546993"/>
    <w:rsid w:val="00547855"/>
    <w:rsid w:val="00547B55"/>
    <w:rsid w:val="0054EC23"/>
    <w:rsid w:val="00550363"/>
    <w:rsid w:val="0055061A"/>
    <w:rsid w:val="005524F7"/>
    <w:rsid w:val="0055465F"/>
    <w:rsid w:val="00554DAF"/>
    <w:rsid w:val="00555A17"/>
    <w:rsid w:val="00557192"/>
    <w:rsid w:val="00557D68"/>
    <w:rsid w:val="00560F14"/>
    <w:rsid w:val="00560FF2"/>
    <w:rsid w:val="00561A87"/>
    <w:rsid w:val="00562253"/>
    <w:rsid w:val="00562619"/>
    <w:rsid w:val="00562A9D"/>
    <w:rsid w:val="00562FD7"/>
    <w:rsid w:val="00563B31"/>
    <w:rsid w:val="00563BF7"/>
    <w:rsid w:val="0056523F"/>
    <w:rsid w:val="005652BA"/>
    <w:rsid w:val="005655E9"/>
    <w:rsid w:val="0056652F"/>
    <w:rsid w:val="0056663C"/>
    <w:rsid w:val="00566C06"/>
    <w:rsid w:val="005671DF"/>
    <w:rsid w:val="005672E3"/>
    <w:rsid w:val="005674AB"/>
    <w:rsid w:val="00567F23"/>
    <w:rsid w:val="00570C35"/>
    <w:rsid w:val="005710D0"/>
    <w:rsid w:val="0057113A"/>
    <w:rsid w:val="005715DE"/>
    <w:rsid w:val="005716D6"/>
    <w:rsid w:val="00571AC3"/>
    <w:rsid w:val="00571D84"/>
    <w:rsid w:val="00572495"/>
    <w:rsid w:val="005727F2"/>
    <w:rsid w:val="00572BBD"/>
    <w:rsid w:val="00572CD2"/>
    <w:rsid w:val="00572DF7"/>
    <w:rsid w:val="00573787"/>
    <w:rsid w:val="0057446E"/>
    <w:rsid w:val="005757AB"/>
    <w:rsid w:val="00575B8D"/>
    <w:rsid w:val="00575D80"/>
    <w:rsid w:val="0057687B"/>
    <w:rsid w:val="0057689E"/>
    <w:rsid w:val="00576E29"/>
    <w:rsid w:val="00577D2F"/>
    <w:rsid w:val="00577DC4"/>
    <w:rsid w:val="00580529"/>
    <w:rsid w:val="005818A3"/>
    <w:rsid w:val="00581A65"/>
    <w:rsid w:val="005822F9"/>
    <w:rsid w:val="005825D1"/>
    <w:rsid w:val="00582727"/>
    <w:rsid w:val="00582D2D"/>
    <w:rsid w:val="00582E39"/>
    <w:rsid w:val="005834EF"/>
    <w:rsid w:val="0058381D"/>
    <w:rsid w:val="00583ED0"/>
    <w:rsid w:val="00584718"/>
    <w:rsid w:val="0058493B"/>
    <w:rsid w:val="00584B12"/>
    <w:rsid w:val="00584D43"/>
    <w:rsid w:val="00585336"/>
    <w:rsid w:val="00585983"/>
    <w:rsid w:val="00585D76"/>
    <w:rsid w:val="00585EFC"/>
    <w:rsid w:val="0058650A"/>
    <w:rsid w:val="0058676F"/>
    <w:rsid w:val="00586B08"/>
    <w:rsid w:val="005900FF"/>
    <w:rsid w:val="00590575"/>
    <w:rsid w:val="00590C93"/>
    <w:rsid w:val="00590DAE"/>
    <w:rsid w:val="00591367"/>
    <w:rsid w:val="005917F4"/>
    <w:rsid w:val="0059263E"/>
    <w:rsid w:val="00593C89"/>
    <w:rsid w:val="00594D9F"/>
    <w:rsid w:val="00595926"/>
    <w:rsid w:val="00595DFE"/>
    <w:rsid w:val="005976C1"/>
    <w:rsid w:val="005A0393"/>
    <w:rsid w:val="005A135D"/>
    <w:rsid w:val="005A1487"/>
    <w:rsid w:val="005A22BE"/>
    <w:rsid w:val="005A28A5"/>
    <w:rsid w:val="005A2AC7"/>
    <w:rsid w:val="005A2CD1"/>
    <w:rsid w:val="005A3397"/>
    <w:rsid w:val="005A36C5"/>
    <w:rsid w:val="005A3899"/>
    <w:rsid w:val="005A487E"/>
    <w:rsid w:val="005A5EEC"/>
    <w:rsid w:val="005A61E6"/>
    <w:rsid w:val="005A6E8B"/>
    <w:rsid w:val="005A7104"/>
    <w:rsid w:val="005A7D17"/>
    <w:rsid w:val="005B0476"/>
    <w:rsid w:val="005B09B7"/>
    <w:rsid w:val="005B0A00"/>
    <w:rsid w:val="005B0F9D"/>
    <w:rsid w:val="005B1A72"/>
    <w:rsid w:val="005B1C5A"/>
    <w:rsid w:val="005B26BA"/>
    <w:rsid w:val="005B326D"/>
    <w:rsid w:val="005B3405"/>
    <w:rsid w:val="005B4671"/>
    <w:rsid w:val="005B4CE8"/>
    <w:rsid w:val="005B5ECE"/>
    <w:rsid w:val="005B611A"/>
    <w:rsid w:val="005B784C"/>
    <w:rsid w:val="005B7B65"/>
    <w:rsid w:val="005B7C7B"/>
    <w:rsid w:val="005C01E3"/>
    <w:rsid w:val="005C109D"/>
    <w:rsid w:val="005C1305"/>
    <w:rsid w:val="005C15EB"/>
    <w:rsid w:val="005C25F4"/>
    <w:rsid w:val="005C403E"/>
    <w:rsid w:val="005C43B0"/>
    <w:rsid w:val="005C4443"/>
    <w:rsid w:val="005C494D"/>
    <w:rsid w:val="005C49FC"/>
    <w:rsid w:val="005C5237"/>
    <w:rsid w:val="005C56BB"/>
    <w:rsid w:val="005C5987"/>
    <w:rsid w:val="005C711A"/>
    <w:rsid w:val="005C715D"/>
    <w:rsid w:val="005C78B9"/>
    <w:rsid w:val="005C7E3D"/>
    <w:rsid w:val="005D0275"/>
    <w:rsid w:val="005D0940"/>
    <w:rsid w:val="005D0DF8"/>
    <w:rsid w:val="005D161D"/>
    <w:rsid w:val="005D16E7"/>
    <w:rsid w:val="005D25DA"/>
    <w:rsid w:val="005D3662"/>
    <w:rsid w:val="005D4123"/>
    <w:rsid w:val="005D5108"/>
    <w:rsid w:val="005D526B"/>
    <w:rsid w:val="005D5D23"/>
    <w:rsid w:val="005D6757"/>
    <w:rsid w:val="005D79DC"/>
    <w:rsid w:val="005D7D8F"/>
    <w:rsid w:val="005E0089"/>
    <w:rsid w:val="005E014B"/>
    <w:rsid w:val="005E0698"/>
    <w:rsid w:val="005E0AC4"/>
    <w:rsid w:val="005E0B73"/>
    <w:rsid w:val="005E128A"/>
    <w:rsid w:val="005E1C19"/>
    <w:rsid w:val="005E2D42"/>
    <w:rsid w:val="005E397C"/>
    <w:rsid w:val="005E3EFE"/>
    <w:rsid w:val="005E4248"/>
    <w:rsid w:val="005E4919"/>
    <w:rsid w:val="005E56CD"/>
    <w:rsid w:val="005E69C0"/>
    <w:rsid w:val="005E6AA3"/>
    <w:rsid w:val="005E6F31"/>
    <w:rsid w:val="005E799C"/>
    <w:rsid w:val="005E7D77"/>
    <w:rsid w:val="005E7ECB"/>
    <w:rsid w:val="005F0317"/>
    <w:rsid w:val="005F0378"/>
    <w:rsid w:val="005F1814"/>
    <w:rsid w:val="005F2A4A"/>
    <w:rsid w:val="005F3B5F"/>
    <w:rsid w:val="005F3CA5"/>
    <w:rsid w:val="005F3DA3"/>
    <w:rsid w:val="005F429B"/>
    <w:rsid w:val="005F4BFB"/>
    <w:rsid w:val="005F65E1"/>
    <w:rsid w:val="005F6650"/>
    <w:rsid w:val="005F695F"/>
    <w:rsid w:val="005F6DD1"/>
    <w:rsid w:val="005F721D"/>
    <w:rsid w:val="00600BD2"/>
    <w:rsid w:val="0060112E"/>
    <w:rsid w:val="0060197F"/>
    <w:rsid w:val="00601F67"/>
    <w:rsid w:val="006024A2"/>
    <w:rsid w:val="0060369E"/>
    <w:rsid w:val="00603E5D"/>
    <w:rsid w:val="0060468E"/>
    <w:rsid w:val="006047B5"/>
    <w:rsid w:val="0060495C"/>
    <w:rsid w:val="00604CBB"/>
    <w:rsid w:val="00606591"/>
    <w:rsid w:val="00606AC1"/>
    <w:rsid w:val="00607FCA"/>
    <w:rsid w:val="0061036B"/>
    <w:rsid w:val="00610416"/>
    <w:rsid w:val="00610984"/>
    <w:rsid w:val="00612676"/>
    <w:rsid w:val="006139E8"/>
    <w:rsid w:val="00613B36"/>
    <w:rsid w:val="006148BA"/>
    <w:rsid w:val="00614A07"/>
    <w:rsid w:val="00614EF2"/>
    <w:rsid w:val="00614FA1"/>
    <w:rsid w:val="006159B2"/>
    <w:rsid w:val="00615DCF"/>
    <w:rsid w:val="006169A7"/>
    <w:rsid w:val="00616DF7"/>
    <w:rsid w:val="006173FA"/>
    <w:rsid w:val="00620145"/>
    <w:rsid w:val="0062071F"/>
    <w:rsid w:val="0062118F"/>
    <w:rsid w:val="006223EF"/>
    <w:rsid w:val="006226DF"/>
    <w:rsid w:val="00623537"/>
    <w:rsid w:val="00623799"/>
    <w:rsid w:val="00623AE5"/>
    <w:rsid w:val="00623EAF"/>
    <w:rsid w:val="00624C23"/>
    <w:rsid w:val="00625800"/>
    <w:rsid w:val="00626422"/>
    <w:rsid w:val="00626DD1"/>
    <w:rsid w:val="00631245"/>
    <w:rsid w:val="0063248C"/>
    <w:rsid w:val="00632D47"/>
    <w:rsid w:val="0063306B"/>
    <w:rsid w:val="006331E9"/>
    <w:rsid w:val="0063343F"/>
    <w:rsid w:val="00633756"/>
    <w:rsid w:val="00634286"/>
    <w:rsid w:val="006342F6"/>
    <w:rsid w:val="0063437F"/>
    <w:rsid w:val="00634E35"/>
    <w:rsid w:val="00637988"/>
    <w:rsid w:val="0064091B"/>
    <w:rsid w:val="00640E08"/>
    <w:rsid w:val="00641303"/>
    <w:rsid w:val="00641E67"/>
    <w:rsid w:val="0064214E"/>
    <w:rsid w:val="00642165"/>
    <w:rsid w:val="00642478"/>
    <w:rsid w:val="006426DD"/>
    <w:rsid w:val="00642992"/>
    <w:rsid w:val="006430AF"/>
    <w:rsid w:val="00643D02"/>
    <w:rsid w:val="006449DE"/>
    <w:rsid w:val="00644CCD"/>
    <w:rsid w:val="0064541C"/>
    <w:rsid w:val="006458C7"/>
    <w:rsid w:val="00645EA4"/>
    <w:rsid w:val="006460F5"/>
    <w:rsid w:val="00646223"/>
    <w:rsid w:val="0064640D"/>
    <w:rsid w:val="0064756C"/>
    <w:rsid w:val="00647CAB"/>
    <w:rsid w:val="006509A8"/>
    <w:rsid w:val="00650A29"/>
    <w:rsid w:val="00650C7D"/>
    <w:rsid w:val="00650D95"/>
    <w:rsid w:val="00651503"/>
    <w:rsid w:val="00652008"/>
    <w:rsid w:val="00652146"/>
    <w:rsid w:val="006521E0"/>
    <w:rsid w:val="00652FD8"/>
    <w:rsid w:val="006546DF"/>
    <w:rsid w:val="0065541A"/>
    <w:rsid w:val="006560A7"/>
    <w:rsid w:val="00656325"/>
    <w:rsid w:val="00656508"/>
    <w:rsid w:val="006574C8"/>
    <w:rsid w:val="00660D1C"/>
    <w:rsid w:val="006611E8"/>
    <w:rsid w:val="00661CB6"/>
    <w:rsid w:val="00661CE6"/>
    <w:rsid w:val="006622A3"/>
    <w:rsid w:val="006623AC"/>
    <w:rsid w:val="00663E2B"/>
    <w:rsid w:val="0066459A"/>
    <w:rsid w:val="00664EEE"/>
    <w:rsid w:val="0066504A"/>
    <w:rsid w:val="00665C72"/>
    <w:rsid w:val="00665F08"/>
    <w:rsid w:val="0066615A"/>
    <w:rsid w:val="00666E7C"/>
    <w:rsid w:val="00666F44"/>
    <w:rsid w:val="00667426"/>
    <w:rsid w:val="00667761"/>
    <w:rsid w:val="00670228"/>
    <w:rsid w:val="0067073B"/>
    <w:rsid w:val="00670A0D"/>
    <w:rsid w:val="00670F20"/>
    <w:rsid w:val="006713A9"/>
    <w:rsid w:val="00671412"/>
    <w:rsid w:val="00671795"/>
    <w:rsid w:val="00671B12"/>
    <w:rsid w:val="00671FE6"/>
    <w:rsid w:val="006723B0"/>
    <w:rsid w:val="00672412"/>
    <w:rsid w:val="006727AC"/>
    <w:rsid w:val="0067323E"/>
    <w:rsid w:val="00674241"/>
    <w:rsid w:val="00674BB3"/>
    <w:rsid w:val="00674FEF"/>
    <w:rsid w:val="006751E4"/>
    <w:rsid w:val="00675BB1"/>
    <w:rsid w:val="00675F2F"/>
    <w:rsid w:val="006761CF"/>
    <w:rsid w:val="0067624C"/>
    <w:rsid w:val="0067651B"/>
    <w:rsid w:val="00680A40"/>
    <w:rsid w:val="006816B6"/>
    <w:rsid w:val="006817A6"/>
    <w:rsid w:val="00681811"/>
    <w:rsid w:val="00682FD9"/>
    <w:rsid w:val="00683FF3"/>
    <w:rsid w:val="00684143"/>
    <w:rsid w:val="006846D4"/>
    <w:rsid w:val="00684A17"/>
    <w:rsid w:val="00684C22"/>
    <w:rsid w:val="0068565E"/>
    <w:rsid w:val="0068741A"/>
    <w:rsid w:val="00687B32"/>
    <w:rsid w:val="006905BB"/>
    <w:rsid w:val="00690777"/>
    <w:rsid w:val="006913A8"/>
    <w:rsid w:val="006914E9"/>
    <w:rsid w:val="00691AF1"/>
    <w:rsid w:val="0069229F"/>
    <w:rsid w:val="0069232D"/>
    <w:rsid w:val="00692714"/>
    <w:rsid w:val="006927AD"/>
    <w:rsid w:val="00692F49"/>
    <w:rsid w:val="006937A0"/>
    <w:rsid w:val="00693B9E"/>
    <w:rsid w:val="00693E26"/>
    <w:rsid w:val="00694524"/>
    <w:rsid w:val="006949FF"/>
    <w:rsid w:val="0069500B"/>
    <w:rsid w:val="006956D5"/>
    <w:rsid w:val="00695AB5"/>
    <w:rsid w:val="00695C66"/>
    <w:rsid w:val="00695F64"/>
    <w:rsid w:val="0069653F"/>
    <w:rsid w:val="0069699E"/>
    <w:rsid w:val="00696EAA"/>
    <w:rsid w:val="0069730C"/>
    <w:rsid w:val="00697F50"/>
    <w:rsid w:val="006A00BF"/>
    <w:rsid w:val="006A063A"/>
    <w:rsid w:val="006A103B"/>
    <w:rsid w:val="006A12A8"/>
    <w:rsid w:val="006A1A74"/>
    <w:rsid w:val="006A225C"/>
    <w:rsid w:val="006A250B"/>
    <w:rsid w:val="006A2A2E"/>
    <w:rsid w:val="006A30AE"/>
    <w:rsid w:val="006A3A90"/>
    <w:rsid w:val="006A3B40"/>
    <w:rsid w:val="006A5006"/>
    <w:rsid w:val="006A6A30"/>
    <w:rsid w:val="006A7385"/>
    <w:rsid w:val="006A7AC9"/>
    <w:rsid w:val="006A7F26"/>
    <w:rsid w:val="006B0823"/>
    <w:rsid w:val="006B13DB"/>
    <w:rsid w:val="006B311C"/>
    <w:rsid w:val="006B3740"/>
    <w:rsid w:val="006B382A"/>
    <w:rsid w:val="006B4198"/>
    <w:rsid w:val="006B4B12"/>
    <w:rsid w:val="006B5479"/>
    <w:rsid w:val="006B61FF"/>
    <w:rsid w:val="006B6AEC"/>
    <w:rsid w:val="006B6F30"/>
    <w:rsid w:val="006B71A1"/>
    <w:rsid w:val="006B76CA"/>
    <w:rsid w:val="006B771A"/>
    <w:rsid w:val="006B77FA"/>
    <w:rsid w:val="006B7DE0"/>
    <w:rsid w:val="006C0298"/>
    <w:rsid w:val="006C16A4"/>
    <w:rsid w:val="006C1ABA"/>
    <w:rsid w:val="006C1DAF"/>
    <w:rsid w:val="006C2EE1"/>
    <w:rsid w:val="006C38A4"/>
    <w:rsid w:val="006C4F42"/>
    <w:rsid w:val="006C6481"/>
    <w:rsid w:val="006C6996"/>
    <w:rsid w:val="006C73CF"/>
    <w:rsid w:val="006C7DA9"/>
    <w:rsid w:val="006D0291"/>
    <w:rsid w:val="006D0A6A"/>
    <w:rsid w:val="006D1B4E"/>
    <w:rsid w:val="006D1FB5"/>
    <w:rsid w:val="006D2B56"/>
    <w:rsid w:val="006D4470"/>
    <w:rsid w:val="006D5D32"/>
    <w:rsid w:val="006D698E"/>
    <w:rsid w:val="006D6BCF"/>
    <w:rsid w:val="006D6E29"/>
    <w:rsid w:val="006D6F1F"/>
    <w:rsid w:val="006D7177"/>
    <w:rsid w:val="006D7223"/>
    <w:rsid w:val="006D7A79"/>
    <w:rsid w:val="006D7E67"/>
    <w:rsid w:val="006E00E8"/>
    <w:rsid w:val="006E07F5"/>
    <w:rsid w:val="006E0C7C"/>
    <w:rsid w:val="006E16E1"/>
    <w:rsid w:val="006E260A"/>
    <w:rsid w:val="006E2775"/>
    <w:rsid w:val="006E27A8"/>
    <w:rsid w:val="006E29A1"/>
    <w:rsid w:val="006E3295"/>
    <w:rsid w:val="006E3E15"/>
    <w:rsid w:val="006E4F29"/>
    <w:rsid w:val="006E60A7"/>
    <w:rsid w:val="006E622B"/>
    <w:rsid w:val="006E6A31"/>
    <w:rsid w:val="006E6FF0"/>
    <w:rsid w:val="006E776F"/>
    <w:rsid w:val="006F0BCA"/>
    <w:rsid w:val="006F1CC4"/>
    <w:rsid w:val="006F2AE4"/>
    <w:rsid w:val="006F4A7D"/>
    <w:rsid w:val="006F4C7B"/>
    <w:rsid w:val="006F65F4"/>
    <w:rsid w:val="006F6685"/>
    <w:rsid w:val="006F6986"/>
    <w:rsid w:val="006F6F9C"/>
    <w:rsid w:val="006F7162"/>
    <w:rsid w:val="006F7971"/>
    <w:rsid w:val="007001AA"/>
    <w:rsid w:val="007006A9"/>
    <w:rsid w:val="0070071D"/>
    <w:rsid w:val="007010C3"/>
    <w:rsid w:val="0070176E"/>
    <w:rsid w:val="007019FD"/>
    <w:rsid w:val="00702FFE"/>
    <w:rsid w:val="00703195"/>
    <w:rsid w:val="007035B1"/>
    <w:rsid w:val="00704A0A"/>
    <w:rsid w:val="00704BFA"/>
    <w:rsid w:val="00704C72"/>
    <w:rsid w:val="007050EA"/>
    <w:rsid w:val="00706057"/>
    <w:rsid w:val="00706812"/>
    <w:rsid w:val="007070C0"/>
    <w:rsid w:val="0070749C"/>
    <w:rsid w:val="00710652"/>
    <w:rsid w:val="00711394"/>
    <w:rsid w:val="00711FFF"/>
    <w:rsid w:val="00713672"/>
    <w:rsid w:val="0071379C"/>
    <w:rsid w:val="0071423E"/>
    <w:rsid w:val="00714765"/>
    <w:rsid w:val="007148A8"/>
    <w:rsid w:val="00714F0A"/>
    <w:rsid w:val="00715231"/>
    <w:rsid w:val="007158B0"/>
    <w:rsid w:val="00715959"/>
    <w:rsid w:val="007159D3"/>
    <w:rsid w:val="00715A08"/>
    <w:rsid w:val="00715CB6"/>
    <w:rsid w:val="00715F39"/>
    <w:rsid w:val="00716CFD"/>
    <w:rsid w:val="00717021"/>
    <w:rsid w:val="0071718C"/>
    <w:rsid w:val="007174E8"/>
    <w:rsid w:val="007175E8"/>
    <w:rsid w:val="00717D09"/>
    <w:rsid w:val="00717F08"/>
    <w:rsid w:val="00720776"/>
    <w:rsid w:val="00720CBB"/>
    <w:rsid w:val="00720F2C"/>
    <w:rsid w:val="00720FC6"/>
    <w:rsid w:val="00721744"/>
    <w:rsid w:val="00721A48"/>
    <w:rsid w:val="0072267C"/>
    <w:rsid w:val="00722B59"/>
    <w:rsid w:val="007238FA"/>
    <w:rsid w:val="00723EC7"/>
    <w:rsid w:val="00723F7C"/>
    <w:rsid w:val="00724BE0"/>
    <w:rsid w:val="007255EB"/>
    <w:rsid w:val="00725A7D"/>
    <w:rsid w:val="00725B86"/>
    <w:rsid w:val="00725D22"/>
    <w:rsid w:val="007269A7"/>
    <w:rsid w:val="00726F79"/>
    <w:rsid w:val="007309A4"/>
    <w:rsid w:val="00730A49"/>
    <w:rsid w:val="00730C33"/>
    <w:rsid w:val="007317A9"/>
    <w:rsid w:val="00731A68"/>
    <w:rsid w:val="0073241D"/>
    <w:rsid w:val="007327C0"/>
    <w:rsid w:val="00732A1F"/>
    <w:rsid w:val="00732C5C"/>
    <w:rsid w:val="00733397"/>
    <w:rsid w:val="0073352B"/>
    <w:rsid w:val="00733D04"/>
    <w:rsid w:val="007343BA"/>
    <w:rsid w:val="00734DF2"/>
    <w:rsid w:val="00734F35"/>
    <w:rsid w:val="00734F80"/>
    <w:rsid w:val="007356EA"/>
    <w:rsid w:val="007358E2"/>
    <w:rsid w:val="0073676E"/>
    <w:rsid w:val="0073686E"/>
    <w:rsid w:val="007379D5"/>
    <w:rsid w:val="007418E9"/>
    <w:rsid w:val="00741A66"/>
    <w:rsid w:val="00742504"/>
    <w:rsid w:val="007439F0"/>
    <w:rsid w:val="00743D68"/>
    <w:rsid w:val="00743EF3"/>
    <w:rsid w:val="00744394"/>
    <w:rsid w:val="00745BA1"/>
    <w:rsid w:val="00746752"/>
    <w:rsid w:val="00746A62"/>
    <w:rsid w:val="00746D9B"/>
    <w:rsid w:val="00746FAB"/>
    <w:rsid w:val="00750382"/>
    <w:rsid w:val="00750612"/>
    <w:rsid w:val="0075087F"/>
    <w:rsid w:val="0075125A"/>
    <w:rsid w:val="00752ED7"/>
    <w:rsid w:val="007533EB"/>
    <w:rsid w:val="00754605"/>
    <w:rsid w:val="00754C48"/>
    <w:rsid w:val="00754E08"/>
    <w:rsid w:val="00755268"/>
    <w:rsid w:val="007558C5"/>
    <w:rsid w:val="00755C0B"/>
    <w:rsid w:val="007572AE"/>
    <w:rsid w:val="0076030D"/>
    <w:rsid w:val="00760660"/>
    <w:rsid w:val="00760E92"/>
    <w:rsid w:val="0076163C"/>
    <w:rsid w:val="00761FED"/>
    <w:rsid w:val="00762319"/>
    <w:rsid w:val="00763139"/>
    <w:rsid w:val="00763B9D"/>
    <w:rsid w:val="00763E5C"/>
    <w:rsid w:val="007660A2"/>
    <w:rsid w:val="0076617B"/>
    <w:rsid w:val="00766EDB"/>
    <w:rsid w:val="00766F61"/>
    <w:rsid w:val="00767134"/>
    <w:rsid w:val="00767149"/>
    <w:rsid w:val="00767281"/>
    <w:rsid w:val="00767718"/>
    <w:rsid w:val="007700B6"/>
    <w:rsid w:val="00770599"/>
    <w:rsid w:val="007709E2"/>
    <w:rsid w:val="00770CBC"/>
    <w:rsid w:val="00771040"/>
    <w:rsid w:val="00771637"/>
    <w:rsid w:val="00771641"/>
    <w:rsid w:val="007720AD"/>
    <w:rsid w:val="007729F3"/>
    <w:rsid w:val="00772E22"/>
    <w:rsid w:val="007737E4"/>
    <w:rsid w:val="00773E26"/>
    <w:rsid w:val="00774646"/>
    <w:rsid w:val="00774823"/>
    <w:rsid w:val="00775192"/>
    <w:rsid w:val="00776FD3"/>
    <w:rsid w:val="007808B5"/>
    <w:rsid w:val="007809FB"/>
    <w:rsid w:val="00780CCB"/>
    <w:rsid w:val="00781E4B"/>
    <w:rsid w:val="00782696"/>
    <w:rsid w:val="0078294B"/>
    <w:rsid w:val="00782E60"/>
    <w:rsid w:val="0078327F"/>
    <w:rsid w:val="00783D30"/>
    <w:rsid w:val="00785386"/>
    <w:rsid w:val="00785396"/>
    <w:rsid w:val="00785660"/>
    <w:rsid w:val="00786110"/>
    <w:rsid w:val="00786979"/>
    <w:rsid w:val="00786C3B"/>
    <w:rsid w:val="00786EA8"/>
    <w:rsid w:val="00786EAA"/>
    <w:rsid w:val="00787145"/>
    <w:rsid w:val="00790B53"/>
    <w:rsid w:val="00790D11"/>
    <w:rsid w:val="00791217"/>
    <w:rsid w:val="00791962"/>
    <w:rsid w:val="00792206"/>
    <w:rsid w:val="007922DE"/>
    <w:rsid w:val="007924D9"/>
    <w:rsid w:val="00792EB1"/>
    <w:rsid w:val="0079365B"/>
    <w:rsid w:val="00793B6D"/>
    <w:rsid w:val="00793C58"/>
    <w:rsid w:val="00793C8E"/>
    <w:rsid w:val="00793E27"/>
    <w:rsid w:val="00794A1A"/>
    <w:rsid w:val="007950C0"/>
    <w:rsid w:val="00795369"/>
    <w:rsid w:val="00795665"/>
    <w:rsid w:val="007963D4"/>
    <w:rsid w:val="00797449"/>
    <w:rsid w:val="007979D2"/>
    <w:rsid w:val="00797BAE"/>
    <w:rsid w:val="007A0B88"/>
    <w:rsid w:val="007A0CAB"/>
    <w:rsid w:val="007A1719"/>
    <w:rsid w:val="007A1CA3"/>
    <w:rsid w:val="007A2280"/>
    <w:rsid w:val="007A28C9"/>
    <w:rsid w:val="007A2E63"/>
    <w:rsid w:val="007A3CAC"/>
    <w:rsid w:val="007A45CE"/>
    <w:rsid w:val="007A4A23"/>
    <w:rsid w:val="007A4F1B"/>
    <w:rsid w:val="007A5BAB"/>
    <w:rsid w:val="007A5F34"/>
    <w:rsid w:val="007A60C2"/>
    <w:rsid w:val="007A785E"/>
    <w:rsid w:val="007A7A38"/>
    <w:rsid w:val="007B002B"/>
    <w:rsid w:val="007B1686"/>
    <w:rsid w:val="007B26B4"/>
    <w:rsid w:val="007B2749"/>
    <w:rsid w:val="007B2994"/>
    <w:rsid w:val="007B29E2"/>
    <w:rsid w:val="007B2F62"/>
    <w:rsid w:val="007B47DE"/>
    <w:rsid w:val="007B48AF"/>
    <w:rsid w:val="007B48CC"/>
    <w:rsid w:val="007B4B5A"/>
    <w:rsid w:val="007B51CF"/>
    <w:rsid w:val="007B5A2A"/>
    <w:rsid w:val="007B6399"/>
    <w:rsid w:val="007B664E"/>
    <w:rsid w:val="007B69F0"/>
    <w:rsid w:val="007B7637"/>
    <w:rsid w:val="007B7EEC"/>
    <w:rsid w:val="007C0137"/>
    <w:rsid w:val="007C08D8"/>
    <w:rsid w:val="007C112A"/>
    <w:rsid w:val="007C11F4"/>
    <w:rsid w:val="007C1442"/>
    <w:rsid w:val="007C179F"/>
    <w:rsid w:val="007C1911"/>
    <w:rsid w:val="007C212D"/>
    <w:rsid w:val="007C250D"/>
    <w:rsid w:val="007C2550"/>
    <w:rsid w:val="007C2A60"/>
    <w:rsid w:val="007C2B38"/>
    <w:rsid w:val="007C3C80"/>
    <w:rsid w:val="007C4363"/>
    <w:rsid w:val="007C53E2"/>
    <w:rsid w:val="007C64FF"/>
    <w:rsid w:val="007C6737"/>
    <w:rsid w:val="007C7160"/>
    <w:rsid w:val="007C7D06"/>
    <w:rsid w:val="007D0DA3"/>
    <w:rsid w:val="007D17EE"/>
    <w:rsid w:val="007D1E05"/>
    <w:rsid w:val="007D2160"/>
    <w:rsid w:val="007D30E6"/>
    <w:rsid w:val="007D32F4"/>
    <w:rsid w:val="007D337F"/>
    <w:rsid w:val="007D382C"/>
    <w:rsid w:val="007D392E"/>
    <w:rsid w:val="007D4463"/>
    <w:rsid w:val="007D4E90"/>
    <w:rsid w:val="007D507E"/>
    <w:rsid w:val="007D5196"/>
    <w:rsid w:val="007D53AF"/>
    <w:rsid w:val="007D588C"/>
    <w:rsid w:val="007D5B75"/>
    <w:rsid w:val="007D5E0A"/>
    <w:rsid w:val="007D6515"/>
    <w:rsid w:val="007D6C0F"/>
    <w:rsid w:val="007D7D9B"/>
    <w:rsid w:val="007DF9F2"/>
    <w:rsid w:val="007E0636"/>
    <w:rsid w:val="007E0D18"/>
    <w:rsid w:val="007E1D41"/>
    <w:rsid w:val="007E1F6C"/>
    <w:rsid w:val="007E1F9F"/>
    <w:rsid w:val="007E223E"/>
    <w:rsid w:val="007E2A96"/>
    <w:rsid w:val="007E31EC"/>
    <w:rsid w:val="007E34E3"/>
    <w:rsid w:val="007E5A4A"/>
    <w:rsid w:val="007E6317"/>
    <w:rsid w:val="007E6871"/>
    <w:rsid w:val="007E691B"/>
    <w:rsid w:val="007E702D"/>
    <w:rsid w:val="007E7032"/>
    <w:rsid w:val="007E7216"/>
    <w:rsid w:val="007E77A3"/>
    <w:rsid w:val="007E7920"/>
    <w:rsid w:val="007E7E51"/>
    <w:rsid w:val="007E7EE7"/>
    <w:rsid w:val="007E7FB4"/>
    <w:rsid w:val="007F10B5"/>
    <w:rsid w:val="007F1292"/>
    <w:rsid w:val="007F179C"/>
    <w:rsid w:val="007F198B"/>
    <w:rsid w:val="007F1C64"/>
    <w:rsid w:val="007F1CA6"/>
    <w:rsid w:val="007F1E98"/>
    <w:rsid w:val="007F283A"/>
    <w:rsid w:val="007F288F"/>
    <w:rsid w:val="007F2F03"/>
    <w:rsid w:val="007F345F"/>
    <w:rsid w:val="007F3A24"/>
    <w:rsid w:val="007F3DC2"/>
    <w:rsid w:val="007F3F41"/>
    <w:rsid w:val="007F3FA8"/>
    <w:rsid w:val="007F431D"/>
    <w:rsid w:val="007F4C10"/>
    <w:rsid w:val="007F55CA"/>
    <w:rsid w:val="007F59ED"/>
    <w:rsid w:val="007F5DAB"/>
    <w:rsid w:val="007F6333"/>
    <w:rsid w:val="007F63B0"/>
    <w:rsid w:val="007F66A5"/>
    <w:rsid w:val="007F6748"/>
    <w:rsid w:val="007F71E9"/>
    <w:rsid w:val="00800215"/>
    <w:rsid w:val="008004FA"/>
    <w:rsid w:val="00800721"/>
    <w:rsid w:val="008007D0"/>
    <w:rsid w:val="008012FD"/>
    <w:rsid w:val="008017D3"/>
    <w:rsid w:val="00801AEF"/>
    <w:rsid w:val="00801BF2"/>
    <w:rsid w:val="00801F5B"/>
    <w:rsid w:val="0080259E"/>
    <w:rsid w:val="008026B3"/>
    <w:rsid w:val="008045FF"/>
    <w:rsid w:val="00804C2B"/>
    <w:rsid w:val="00804FC4"/>
    <w:rsid w:val="008058B1"/>
    <w:rsid w:val="00805B31"/>
    <w:rsid w:val="00806312"/>
    <w:rsid w:val="00806704"/>
    <w:rsid w:val="008069BC"/>
    <w:rsid w:val="00807B66"/>
    <w:rsid w:val="00807DF6"/>
    <w:rsid w:val="008102B2"/>
    <w:rsid w:val="00810823"/>
    <w:rsid w:val="00810D8C"/>
    <w:rsid w:val="0081286E"/>
    <w:rsid w:val="00813F8C"/>
    <w:rsid w:val="008148F9"/>
    <w:rsid w:val="008159BF"/>
    <w:rsid w:val="00817218"/>
    <w:rsid w:val="008175F1"/>
    <w:rsid w:val="00817A8A"/>
    <w:rsid w:val="00817DB1"/>
    <w:rsid w:val="00820446"/>
    <w:rsid w:val="00820760"/>
    <w:rsid w:val="00821EA2"/>
    <w:rsid w:val="0082294E"/>
    <w:rsid w:val="0082302D"/>
    <w:rsid w:val="00823446"/>
    <w:rsid w:val="00823682"/>
    <w:rsid w:val="00823933"/>
    <w:rsid w:val="00823A74"/>
    <w:rsid w:val="008248DF"/>
    <w:rsid w:val="0082764F"/>
    <w:rsid w:val="00830B8E"/>
    <w:rsid w:val="0083196A"/>
    <w:rsid w:val="00831BD7"/>
    <w:rsid w:val="00832743"/>
    <w:rsid w:val="00833028"/>
    <w:rsid w:val="008342A5"/>
    <w:rsid w:val="00834360"/>
    <w:rsid w:val="0083549A"/>
    <w:rsid w:val="00835982"/>
    <w:rsid w:val="008359C9"/>
    <w:rsid w:val="00835B3C"/>
    <w:rsid w:val="0083614C"/>
    <w:rsid w:val="00836311"/>
    <w:rsid w:val="0083657B"/>
    <w:rsid w:val="00836977"/>
    <w:rsid w:val="0083697D"/>
    <w:rsid w:val="00836CCB"/>
    <w:rsid w:val="00836F1F"/>
    <w:rsid w:val="00837205"/>
    <w:rsid w:val="00837480"/>
    <w:rsid w:val="00837A91"/>
    <w:rsid w:val="008404BE"/>
    <w:rsid w:val="00840620"/>
    <w:rsid w:val="00841F47"/>
    <w:rsid w:val="00843464"/>
    <w:rsid w:val="008435C6"/>
    <w:rsid w:val="00843A2B"/>
    <w:rsid w:val="00843BB1"/>
    <w:rsid w:val="008440C4"/>
    <w:rsid w:val="00844372"/>
    <w:rsid w:val="00844CF2"/>
    <w:rsid w:val="00845A01"/>
    <w:rsid w:val="008464C9"/>
    <w:rsid w:val="00851892"/>
    <w:rsid w:val="008535AE"/>
    <w:rsid w:val="00853ACE"/>
    <w:rsid w:val="00854461"/>
    <w:rsid w:val="00854698"/>
    <w:rsid w:val="008556DD"/>
    <w:rsid w:val="00860017"/>
    <w:rsid w:val="008608E3"/>
    <w:rsid w:val="00861273"/>
    <w:rsid w:val="00861E17"/>
    <w:rsid w:val="0086219C"/>
    <w:rsid w:val="0086227C"/>
    <w:rsid w:val="00862678"/>
    <w:rsid w:val="00862B2B"/>
    <w:rsid w:val="0086389C"/>
    <w:rsid w:val="008639F0"/>
    <w:rsid w:val="00863ACB"/>
    <w:rsid w:val="00863BDC"/>
    <w:rsid w:val="008653E3"/>
    <w:rsid w:val="00865417"/>
    <w:rsid w:val="008655B8"/>
    <w:rsid w:val="00865DA6"/>
    <w:rsid w:val="00866B41"/>
    <w:rsid w:val="008701B6"/>
    <w:rsid w:val="008709CD"/>
    <w:rsid w:val="00870B26"/>
    <w:rsid w:val="00870BD7"/>
    <w:rsid w:val="00870F2F"/>
    <w:rsid w:val="008712CE"/>
    <w:rsid w:val="008716F3"/>
    <w:rsid w:val="00871F4B"/>
    <w:rsid w:val="008720F3"/>
    <w:rsid w:val="00872196"/>
    <w:rsid w:val="00872579"/>
    <w:rsid w:val="00872672"/>
    <w:rsid w:val="0087341C"/>
    <w:rsid w:val="0087351F"/>
    <w:rsid w:val="00873BB1"/>
    <w:rsid w:val="00873F16"/>
    <w:rsid w:val="008742BC"/>
    <w:rsid w:val="0087431B"/>
    <w:rsid w:val="0087480F"/>
    <w:rsid w:val="00874FDD"/>
    <w:rsid w:val="0087519C"/>
    <w:rsid w:val="00875205"/>
    <w:rsid w:val="00875361"/>
    <w:rsid w:val="008753E0"/>
    <w:rsid w:val="008754FC"/>
    <w:rsid w:val="00876373"/>
    <w:rsid w:val="00876E08"/>
    <w:rsid w:val="00877CEC"/>
    <w:rsid w:val="00877FE8"/>
    <w:rsid w:val="008805F3"/>
    <w:rsid w:val="00880914"/>
    <w:rsid w:val="00880B9E"/>
    <w:rsid w:val="00880CFF"/>
    <w:rsid w:val="00880F4A"/>
    <w:rsid w:val="0088367A"/>
    <w:rsid w:val="00883B75"/>
    <w:rsid w:val="00883C12"/>
    <w:rsid w:val="008848B2"/>
    <w:rsid w:val="00885241"/>
    <w:rsid w:val="00885C03"/>
    <w:rsid w:val="00886169"/>
    <w:rsid w:val="008863D6"/>
    <w:rsid w:val="0088657A"/>
    <w:rsid w:val="0088665B"/>
    <w:rsid w:val="00887B4A"/>
    <w:rsid w:val="00887CE2"/>
    <w:rsid w:val="00887CEF"/>
    <w:rsid w:val="0089000A"/>
    <w:rsid w:val="00890901"/>
    <w:rsid w:val="00891D19"/>
    <w:rsid w:val="00891D96"/>
    <w:rsid w:val="00892865"/>
    <w:rsid w:val="00893386"/>
    <w:rsid w:val="0089361B"/>
    <w:rsid w:val="008941FB"/>
    <w:rsid w:val="008948C5"/>
    <w:rsid w:val="00894B8A"/>
    <w:rsid w:val="00894BCF"/>
    <w:rsid w:val="00895235"/>
    <w:rsid w:val="0089618F"/>
    <w:rsid w:val="0089682C"/>
    <w:rsid w:val="00896AFE"/>
    <w:rsid w:val="0089739F"/>
    <w:rsid w:val="00897867"/>
    <w:rsid w:val="00897BA0"/>
    <w:rsid w:val="008A0944"/>
    <w:rsid w:val="008A150E"/>
    <w:rsid w:val="008A16DF"/>
    <w:rsid w:val="008A1C97"/>
    <w:rsid w:val="008A1E4B"/>
    <w:rsid w:val="008A2F83"/>
    <w:rsid w:val="008A31EC"/>
    <w:rsid w:val="008A365D"/>
    <w:rsid w:val="008A36E7"/>
    <w:rsid w:val="008A404F"/>
    <w:rsid w:val="008A47BA"/>
    <w:rsid w:val="008A4B85"/>
    <w:rsid w:val="008A58A2"/>
    <w:rsid w:val="008A6667"/>
    <w:rsid w:val="008A6A73"/>
    <w:rsid w:val="008A786E"/>
    <w:rsid w:val="008A7D06"/>
    <w:rsid w:val="008B068F"/>
    <w:rsid w:val="008B06C7"/>
    <w:rsid w:val="008B085A"/>
    <w:rsid w:val="008B0CB7"/>
    <w:rsid w:val="008B139E"/>
    <w:rsid w:val="008B1706"/>
    <w:rsid w:val="008B1739"/>
    <w:rsid w:val="008B3638"/>
    <w:rsid w:val="008B4003"/>
    <w:rsid w:val="008B4977"/>
    <w:rsid w:val="008B4A41"/>
    <w:rsid w:val="008B51DF"/>
    <w:rsid w:val="008B5782"/>
    <w:rsid w:val="008B72C2"/>
    <w:rsid w:val="008B7CAB"/>
    <w:rsid w:val="008B7CF9"/>
    <w:rsid w:val="008C009E"/>
    <w:rsid w:val="008C156E"/>
    <w:rsid w:val="008C3341"/>
    <w:rsid w:val="008C36F3"/>
    <w:rsid w:val="008C375F"/>
    <w:rsid w:val="008C385C"/>
    <w:rsid w:val="008C3864"/>
    <w:rsid w:val="008C3C16"/>
    <w:rsid w:val="008C42EB"/>
    <w:rsid w:val="008C510D"/>
    <w:rsid w:val="008C5DD0"/>
    <w:rsid w:val="008C5FEC"/>
    <w:rsid w:val="008C640E"/>
    <w:rsid w:val="008C66F3"/>
    <w:rsid w:val="008C6E54"/>
    <w:rsid w:val="008C7F0B"/>
    <w:rsid w:val="008D13B6"/>
    <w:rsid w:val="008D14C8"/>
    <w:rsid w:val="008D156A"/>
    <w:rsid w:val="008D1746"/>
    <w:rsid w:val="008D1D55"/>
    <w:rsid w:val="008D248A"/>
    <w:rsid w:val="008D3B16"/>
    <w:rsid w:val="008D3F93"/>
    <w:rsid w:val="008D5B4F"/>
    <w:rsid w:val="008D6A1C"/>
    <w:rsid w:val="008D7155"/>
    <w:rsid w:val="008D75E1"/>
    <w:rsid w:val="008D765C"/>
    <w:rsid w:val="008D792F"/>
    <w:rsid w:val="008D7D99"/>
    <w:rsid w:val="008E001E"/>
    <w:rsid w:val="008E0578"/>
    <w:rsid w:val="008E0634"/>
    <w:rsid w:val="008E07F7"/>
    <w:rsid w:val="008E1049"/>
    <w:rsid w:val="008E1FBF"/>
    <w:rsid w:val="008E3555"/>
    <w:rsid w:val="008E3567"/>
    <w:rsid w:val="008E3BF7"/>
    <w:rsid w:val="008E3CC1"/>
    <w:rsid w:val="008E485C"/>
    <w:rsid w:val="008E486E"/>
    <w:rsid w:val="008E52B4"/>
    <w:rsid w:val="008E69ED"/>
    <w:rsid w:val="008E6B6E"/>
    <w:rsid w:val="008E6BBB"/>
    <w:rsid w:val="008E6CCE"/>
    <w:rsid w:val="008F0123"/>
    <w:rsid w:val="008F11D3"/>
    <w:rsid w:val="008F1A90"/>
    <w:rsid w:val="008F1F8B"/>
    <w:rsid w:val="008F34BD"/>
    <w:rsid w:val="008F51B9"/>
    <w:rsid w:val="008F5738"/>
    <w:rsid w:val="008F635D"/>
    <w:rsid w:val="008F6424"/>
    <w:rsid w:val="008F7368"/>
    <w:rsid w:val="008F7BDA"/>
    <w:rsid w:val="008F7DB2"/>
    <w:rsid w:val="008F7E3D"/>
    <w:rsid w:val="008FCCA6"/>
    <w:rsid w:val="0090021D"/>
    <w:rsid w:val="009006FD"/>
    <w:rsid w:val="00900753"/>
    <w:rsid w:val="00901176"/>
    <w:rsid w:val="009017EB"/>
    <w:rsid w:val="00901A2B"/>
    <w:rsid w:val="00903215"/>
    <w:rsid w:val="00903722"/>
    <w:rsid w:val="00904007"/>
    <w:rsid w:val="00904086"/>
    <w:rsid w:val="00904098"/>
    <w:rsid w:val="009040F0"/>
    <w:rsid w:val="0090452E"/>
    <w:rsid w:val="00904D36"/>
    <w:rsid w:val="00904E4D"/>
    <w:rsid w:val="00905534"/>
    <w:rsid w:val="00905D6D"/>
    <w:rsid w:val="00907055"/>
    <w:rsid w:val="009100E2"/>
    <w:rsid w:val="0091048B"/>
    <w:rsid w:val="00911141"/>
    <w:rsid w:val="00911277"/>
    <w:rsid w:val="00911754"/>
    <w:rsid w:val="00912483"/>
    <w:rsid w:val="009125C2"/>
    <w:rsid w:val="00912A86"/>
    <w:rsid w:val="00912DD6"/>
    <w:rsid w:val="00913EEB"/>
    <w:rsid w:val="00914003"/>
    <w:rsid w:val="00914072"/>
    <w:rsid w:val="00915259"/>
    <w:rsid w:val="00916644"/>
    <w:rsid w:val="00917159"/>
    <w:rsid w:val="009172EA"/>
    <w:rsid w:val="0092000A"/>
    <w:rsid w:val="0092093B"/>
    <w:rsid w:val="00920B3F"/>
    <w:rsid w:val="0092178F"/>
    <w:rsid w:val="009218EB"/>
    <w:rsid w:val="00922226"/>
    <w:rsid w:val="009222B5"/>
    <w:rsid w:val="0092250A"/>
    <w:rsid w:val="00922A95"/>
    <w:rsid w:val="00922B59"/>
    <w:rsid w:val="009235BE"/>
    <w:rsid w:val="00923CC2"/>
    <w:rsid w:val="0092434C"/>
    <w:rsid w:val="009248BD"/>
    <w:rsid w:val="0092524F"/>
    <w:rsid w:val="00926823"/>
    <w:rsid w:val="00926E10"/>
    <w:rsid w:val="00930A97"/>
    <w:rsid w:val="0093130F"/>
    <w:rsid w:val="00931730"/>
    <w:rsid w:val="00932023"/>
    <w:rsid w:val="00932247"/>
    <w:rsid w:val="00933A16"/>
    <w:rsid w:val="00934173"/>
    <w:rsid w:val="00934E13"/>
    <w:rsid w:val="00934FB0"/>
    <w:rsid w:val="00935D47"/>
    <w:rsid w:val="009378F1"/>
    <w:rsid w:val="00940A61"/>
    <w:rsid w:val="00941CA7"/>
    <w:rsid w:val="00943402"/>
    <w:rsid w:val="0094346D"/>
    <w:rsid w:val="0094417A"/>
    <w:rsid w:val="00945426"/>
    <w:rsid w:val="009454D6"/>
    <w:rsid w:val="00945857"/>
    <w:rsid w:val="009464D8"/>
    <w:rsid w:val="009473E4"/>
    <w:rsid w:val="00947EF5"/>
    <w:rsid w:val="00951DF2"/>
    <w:rsid w:val="009520D8"/>
    <w:rsid w:val="009524C6"/>
    <w:rsid w:val="009525BE"/>
    <w:rsid w:val="009527EA"/>
    <w:rsid w:val="009529CF"/>
    <w:rsid w:val="00952B9A"/>
    <w:rsid w:val="0095377D"/>
    <w:rsid w:val="00953D18"/>
    <w:rsid w:val="00953E9A"/>
    <w:rsid w:val="00953FCE"/>
    <w:rsid w:val="009543A4"/>
    <w:rsid w:val="00954A9B"/>
    <w:rsid w:val="00954ECD"/>
    <w:rsid w:val="00955955"/>
    <w:rsid w:val="00956397"/>
    <w:rsid w:val="0095660D"/>
    <w:rsid w:val="0095664C"/>
    <w:rsid w:val="009569D7"/>
    <w:rsid w:val="00956AEA"/>
    <w:rsid w:val="00956F14"/>
    <w:rsid w:val="009576C8"/>
    <w:rsid w:val="0096181C"/>
    <w:rsid w:val="00961AEE"/>
    <w:rsid w:val="00961B6D"/>
    <w:rsid w:val="00963091"/>
    <w:rsid w:val="009631D8"/>
    <w:rsid w:val="009635BB"/>
    <w:rsid w:val="00963F0D"/>
    <w:rsid w:val="00964F83"/>
    <w:rsid w:val="00967364"/>
    <w:rsid w:val="00967D84"/>
    <w:rsid w:val="0097024C"/>
    <w:rsid w:val="00970F57"/>
    <w:rsid w:val="00971A53"/>
    <w:rsid w:val="00972246"/>
    <w:rsid w:val="00972966"/>
    <w:rsid w:val="00973587"/>
    <w:rsid w:val="00973716"/>
    <w:rsid w:val="0097405C"/>
    <w:rsid w:val="00974680"/>
    <w:rsid w:val="00974E63"/>
    <w:rsid w:val="009758DA"/>
    <w:rsid w:val="009758E7"/>
    <w:rsid w:val="00975EA8"/>
    <w:rsid w:val="0097691F"/>
    <w:rsid w:val="00976A7C"/>
    <w:rsid w:val="00976ECA"/>
    <w:rsid w:val="0098020A"/>
    <w:rsid w:val="0098037B"/>
    <w:rsid w:val="0098087B"/>
    <w:rsid w:val="009808D1"/>
    <w:rsid w:val="0098136E"/>
    <w:rsid w:val="00982431"/>
    <w:rsid w:val="009824DE"/>
    <w:rsid w:val="009829CC"/>
    <w:rsid w:val="00983079"/>
    <w:rsid w:val="009830E1"/>
    <w:rsid w:val="00983930"/>
    <w:rsid w:val="00983E06"/>
    <w:rsid w:val="00984305"/>
    <w:rsid w:val="00984C74"/>
    <w:rsid w:val="00984E65"/>
    <w:rsid w:val="009854E1"/>
    <w:rsid w:val="00985CE6"/>
    <w:rsid w:val="009863AF"/>
    <w:rsid w:val="009873AB"/>
    <w:rsid w:val="00987C08"/>
    <w:rsid w:val="0099027C"/>
    <w:rsid w:val="00990432"/>
    <w:rsid w:val="00990F81"/>
    <w:rsid w:val="00991780"/>
    <w:rsid w:val="00991832"/>
    <w:rsid w:val="009922CE"/>
    <w:rsid w:val="00992380"/>
    <w:rsid w:val="00993780"/>
    <w:rsid w:val="009957C6"/>
    <w:rsid w:val="00996097"/>
    <w:rsid w:val="0099660D"/>
    <w:rsid w:val="00996736"/>
    <w:rsid w:val="00997201"/>
    <w:rsid w:val="00997479"/>
    <w:rsid w:val="00997853"/>
    <w:rsid w:val="00997B06"/>
    <w:rsid w:val="00997E23"/>
    <w:rsid w:val="009A1195"/>
    <w:rsid w:val="009A1B32"/>
    <w:rsid w:val="009A1D5D"/>
    <w:rsid w:val="009A1D79"/>
    <w:rsid w:val="009A1DAE"/>
    <w:rsid w:val="009A2907"/>
    <w:rsid w:val="009A2E3D"/>
    <w:rsid w:val="009A354F"/>
    <w:rsid w:val="009A3862"/>
    <w:rsid w:val="009A3C1D"/>
    <w:rsid w:val="009A3C4F"/>
    <w:rsid w:val="009A4215"/>
    <w:rsid w:val="009A49E4"/>
    <w:rsid w:val="009A4DC2"/>
    <w:rsid w:val="009A4EBD"/>
    <w:rsid w:val="009A5D1C"/>
    <w:rsid w:val="009A5DDD"/>
    <w:rsid w:val="009A61E8"/>
    <w:rsid w:val="009A6421"/>
    <w:rsid w:val="009A6568"/>
    <w:rsid w:val="009A6A99"/>
    <w:rsid w:val="009A6B5E"/>
    <w:rsid w:val="009A7FBF"/>
    <w:rsid w:val="009B014B"/>
    <w:rsid w:val="009B0347"/>
    <w:rsid w:val="009B0ACA"/>
    <w:rsid w:val="009B120E"/>
    <w:rsid w:val="009B241E"/>
    <w:rsid w:val="009B24CA"/>
    <w:rsid w:val="009B26A4"/>
    <w:rsid w:val="009B3255"/>
    <w:rsid w:val="009B39F6"/>
    <w:rsid w:val="009B3F27"/>
    <w:rsid w:val="009B434A"/>
    <w:rsid w:val="009B4753"/>
    <w:rsid w:val="009B55B6"/>
    <w:rsid w:val="009B5761"/>
    <w:rsid w:val="009B5EBE"/>
    <w:rsid w:val="009B6978"/>
    <w:rsid w:val="009B6D35"/>
    <w:rsid w:val="009B6F7D"/>
    <w:rsid w:val="009B7685"/>
    <w:rsid w:val="009C0994"/>
    <w:rsid w:val="009C0AAC"/>
    <w:rsid w:val="009C0BEF"/>
    <w:rsid w:val="009C0F13"/>
    <w:rsid w:val="009C1506"/>
    <w:rsid w:val="009C1BAC"/>
    <w:rsid w:val="009C29EA"/>
    <w:rsid w:val="009C2A97"/>
    <w:rsid w:val="009C3113"/>
    <w:rsid w:val="009C3486"/>
    <w:rsid w:val="009C40A0"/>
    <w:rsid w:val="009C4900"/>
    <w:rsid w:val="009C6354"/>
    <w:rsid w:val="009C7F7A"/>
    <w:rsid w:val="009C7FB5"/>
    <w:rsid w:val="009C9509"/>
    <w:rsid w:val="009D0F29"/>
    <w:rsid w:val="009D1C5A"/>
    <w:rsid w:val="009D2593"/>
    <w:rsid w:val="009D37CB"/>
    <w:rsid w:val="009D4E26"/>
    <w:rsid w:val="009D4F86"/>
    <w:rsid w:val="009D5B45"/>
    <w:rsid w:val="009D5D81"/>
    <w:rsid w:val="009D6520"/>
    <w:rsid w:val="009D6807"/>
    <w:rsid w:val="009D6BB3"/>
    <w:rsid w:val="009D6DC6"/>
    <w:rsid w:val="009D7D95"/>
    <w:rsid w:val="009E0353"/>
    <w:rsid w:val="009E04A9"/>
    <w:rsid w:val="009E08AB"/>
    <w:rsid w:val="009E0B88"/>
    <w:rsid w:val="009E0E9D"/>
    <w:rsid w:val="009E13AC"/>
    <w:rsid w:val="009E27AB"/>
    <w:rsid w:val="009E2E9D"/>
    <w:rsid w:val="009E3088"/>
    <w:rsid w:val="009E3172"/>
    <w:rsid w:val="009E3F19"/>
    <w:rsid w:val="009E406D"/>
    <w:rsid w:val="009E465D"/>
    <w:rsid w:val="009E57EE"/>
    <w:rsid w:val="009E7628"/>
    <w:rsid w:val="009E77DD"/>
    <w:rsid w:val="009E7B34"/>
    <w:rsid w:val="009F0914"/>
    <w:rsid w:val="009F209B"/>
    <w:rsid w:val="009F2515"/>
    <w:rsid w:val="009F260D"/>
    <w:rsid w:val="009F3171"/>
    <w:rsid w:val="009F324F"/>
    <w:rsid w:val="009F3270"/>
    <w:rsid w:val="009F3CA6"/>
    <w:rsid w:val="009F4DD7"/>
    <w:rsid w:val="009F560F"/>
    <w:rsid w:val="009F5AAA"/>
    <w:rsid w:val="009F66A6"/>
    <w:rsid w:val="009F6B8A"/>
    <w:rsid w:val="009F6BF6"/>
    <w:rsid w:val="00A00349"/>
    <w:rsid w:val="00A00C0E"/>
    <w:rsid w:val="00A0173B"/>
    <w:rsid w:val="00A01D40"/>
    <w:rsid w:val="00A02255"/>
    <w:rsid w:val="00A027A2"/>
    <w:rsid w:val="00A028F8"/>
    <w:rsid w:val="00A02F31"/>
    <w:rsid w:val="00A03A47"/>
    <w:rsid w:val="00A03AE3"/>
    <w:rsid w:val="00A03C46"/>
    <w:rsid w:val="00A03DDD"/>
    <w:rsid w:val="00A03FE7"/>
    <w:rsid w:val="00A04381"/>
    <w:rsid w:val="00A05466"/>
    <w:rsid w:val="00A05669"/>
    <w:rsid w:val="00A05C35"/>
    <w:rsid w:val="00A0641C"/>
    <w:rsid w:val="00A06E2D"/>
    <w:rsid w:val="00A07051"/>
    <w:rsid w:val="00A076F6"/>
    <w:rsid w:val="00A10D7E"/>
    <w:rsid w:val="00A10FD5"/>
    <w:rsid w:val="00A1160E"/>
    <w:rsid w:val="00A1169E"/>
    <w:rsid w:val="00A11C40"/>
    <w:rsid w:val="00A1271B"/>
    <w:rsid w:val="00A13F52"/>
    <w:rsid w:val="00A1485E"/>
    <w:rsid w:val="00A14884"/>
    <w:rsid w:val="00A15E68"/>
    <w:rsid w:val="00A16791"/>
    <w:rsid w:val="00A16E1B"/>
    <w:rsid w:val="00A17CD3"/>
    <w:rsid w:val="00A17EE9"/>
    <w:rsid w:val="00A21069"/>
    <w:rsid w:val="00A21134"/>
    <w:rsid w:val="00A212D2"/>
    <w:rsid w:val="00A218DF"/>
    <w:rsid w:val="00A21A08"/>
    <w:rsid w:val="00A22165"/>
    <w:rsid w:val="00A22D47"/>
    <w:rsid w:val="00A22D74"/>
    <w:rsid w:val="00A22DCB"/>
    <w:rsid w:val="00A23125"/>
    <w:rsid w:val="00A2430F"/>
    <w:rsid w:val="00A24630"/>
    <w:rsid w:val="00A257AF"/>
    <w:rsid w:val="00A25831"/>
    <w:rsid w:val="00A25E5B"/>
    <w:rsid w:val="00A276C6"/>
    <w:rsid w:val="00A30068"/>
    <w:rsid w:val="00A30132"/>
    <w:rsid w:val="00A301F5"/>
    <w:rsid w:val="00A30391"/>
    <w:rsid w:val="00A30592"/>
    <w:rsid w:val="00A3255B"/>
    <w:rsid w:val="00A32DDA"/>
    <w:rsid w:val="00A331C2"/>
    <w:rsid w:val="00A338A6"/>
    <w:rsid w:val="00A339AC"/>
    <w:rsid w:val="00A33AF5"/>
    <w:rsid w:val="00A33F23"/>
    <w:rsid w:val="00A33FF1"/>
    <w:rsid w:val="00A340B3"/>
    <w:rsid w:val="00A36A77"/>
    <w:rsid w:val="00A3793A"/>
    <w:rsid w:val="00A37D7B"/>
    <w:rsid w:val="00A3B7A1"/>
    <w:rsid w:val="00A403BE"/>
    <w:rsid w:val="00A41382"/>
    <w:rsid w:val="00A41517"/>
    <w:rsid w:val="00A4184A"/>
    <w:rsid w:val="00A41D2A"/>
    <w:rsid w:val="00A42780"/>
    <w:rsid w:val="00A434FF"/>
    <w:rsid w:val="00A435AC"/>
    <w:rsid w:val="00A4392F"/>
    <w:rsid w:val="00A43A5D"/>
    <w:rsid w:val="00A4407D"/>
    <w:rsid w:val="00A44579"/>
    <w:rsid w:val="00A4538A"/>
    <w:rsid w:val="00A457F2"/>
    <w:rsid w:val="00A46472"/>
    <w:rsid w:val="00A469B7"/>
    <w:rsid w:val="00A46DA2"/>
    <w:rsid w:val="00A4764E"/>
    <w:rsid w:val="00A477DB"/>
    <w:rsid w:val="00A50464"/>
    <w:rsid w:val="00A50E03"/>
    <w:rsid w:val="00A51282"/>
    <w:rsid w:val="00A51B35"/>
    <w:rsid w:val="00A51D64"/>
    <w:rsid w:val="00A51FAA"/>
    <w:rsid w:val="00A53261"/>
    <w:rsid w:val="00A53457"/>
    <w:rsid w:val="00A53BCC"/>
    <w:rsid w:val="00A545DB"/>
    <w:rsid w:val="00A54979"/>
    <w:rsid w:val="00A549CD"/>
    <w:rsid w:val="00A54B4F"/>
    <w:rsid w:val="00A55870"/>
    <w:rsid w:val="00A55A4F"/>
    <w:rsid w:val="00A55BE3"/>
    <w:rsid w:val="00A5602A"/>
    <w:rsid w:val="00A56D9D"/>
    <w:rsid w:val="00A57016"/>
    <w:rsid w:val="00A58FA4"/>
    <w:rsid w:val="00A601B3"/>
    <w:rsid w:val="00A60625"/>
    <w:rsid w:val="00A608B1"/>
    <w:rsid w:val="00A61B35"/>
    <w:rsid w:val="00A61D38"/>
    <w:rsid w:val="00A6236E"/>
    <w:rsid w:val="00A628D7"/>
    <w:rsid w:val="00A630EB"/>
    <w:rsid w:val="00A634E3"/>
    <w:rsid w:val="00A63E88"/>
    <w:rsid w:val="00A64244"/>
    <w:rsid w:val="00A64BBD"/>
    <w:rsid w:val="00A64D87"/>
    <w:rsid w:val="00A65154"/>
    <w:rsid w:val="00A65945"/>
    <w:rsid w:val="00A667AA"/>
    <w:rsid w:val="00A6732B"/>
    <w:rsid w:val="00A67D9C"/>
    <w:rsid w:val="00A7052E"/>
    <w:rsid w:val="00A711D2"/>
    <w:rsid w:val="00A71B9E"/>
    <w:rsid w:val="00A722D8"/>
    <w:rsid w:val="00A74589"/>
    <w:rsid w:val="00A7488F"/>
    <w:rsid w:val="00A74F5C"/>
    <w:rsid w:val="00A75E13"/>
    <w:rsid w:val="00A75EC0"/>
    <w:rsid w:val="00A771E8"/>
    <w:rsid w:val="00A77404"/>
    <w:rsid w:val="00A77489"/>
    <w:rsid w:val="00A7749F"/>
    <w:rsid w:val="00A80521"/>
    <w:rsid w:val="00A80B0F"/>
    <w:rsid w:val="00A80B17"/>
    <w:rsid w:val="00A80BF7"/>
    <w:rsid w:val="00A80CCE"/>
    <w:rsid w:val="00A80F2C"/>
    <w:rsid w:val="00A81603"/>
    <w:rsid w:val="00A818B5"/>
    <w:rsid w:val="00A81CDB"/>
    <w:rsid w:val="00A828A4"/>
    <w:rsid w:val="00A82942"/>
    <w:rsid w:val="00A833FF"/>
    <w:rsid w:val="00A83DEB"/>
    <w:rsid w:val="00A843AA"/>
    <w:rsid w:val="00A84CEE"/>
    <w:rsid w:val="00A85399"/>
    <w:rsid w:val="00A85BB7"/>
    <w:rsid w:val="00A85DB7"/>
    <w:rsid w:val="00A86D24"/>
    <w:rsid w:val="00A87064"/>
    <w:rsid w:val="00A872E8"/>
    <w:rsid w:val="00A87A54"/>
    <w:rsid w:val="00A9009B"/>
    <w:rsid w:val="00A91A58"/>
    <w:rsid w:val="00A92B24"/>
    <w:rsid w:val="00A931BC"/>
    <w:rsid w:val="00A93448"/>
    <w:rsid w:val="00A93C03"/>
    <w:rsid w:val="00A94EDE"/>
    <w:rsid w:val="00A95957"/>
    <w:rsid w:val="00A95DC6"/>
    <w:rsid w:val="00A962F6"/>
    <w:rsid w:val="00A963B5"/>
    <w:rsid w:val="00A96D59"/>
    <w:rsid w:val="00A9705D"/>
    <w:rsid w:val="00A9772B"/>
    <w:rsid w:val="00AA04F1"/>
    <w:rsid w:val="00AA197A"/>
    <w:rsid w:val="00AA1F22"/>
    <w:rsid w:val="00AA20E8"/>
    <w:rsid w:val="00AA246C"/>
    <w:rsid w:val="00AA28A8"/>
    <w:rsid w:val="00AA36C3"/>
    <w:rsid w:val="00AA3739"/>
    <w:rsid w:val="00AA3EFB"/>
    <w:rsid w:val="00AA3F91"/>
    <w:rsid w:val="00AA58AF"/>
    <w:rsid w:val="00AA7A9E"/>
    <w:rsid w:val="00AB0389"/>
    <w:rsid w:val="00AB070E"/>
    <w:rsid w:val="00AB0CE1"/>
    <w:rsid w:val="00AB0DDA"/>
    <w:rsid w:val="00AB2ECA"/>
    <w:rsid w:val="00AB3BD6"/>
    <w:rsid w:val="00AB3C0B"/>
    <w:rsid w:val="00AB4303"/>
    <w:rsid w:val="00AB4A31"/>
    <w:rsid w:val="00AB4BE6"/>
    <w:rsid w:val="00AB4C72"/>
    <w:rsid w:val="00AB54D5"/>
    <w:rsid w:val="00AB59E8"/>
    <w:rsid w:val="00AB7057"/>
    <w:rsid w:val="00AB72E4"/>
    <w:rsid w:val="00AB7614"/>
    <w:rsid w:val="00AB763E"/>
    <w:rsid w:val="00AB765E"/>
    <w:rsid w:val="00AB76E6"/>
    <w:rsid w:val="00AB776F"/>
    <w:rsid w:val="00AB7D81"/>
    <w:rsid w:val="00AB7F56"/>
    <w:rsid w:val="00AC0973"/>
    <w:rsid w:val="00AC1638"/>
    <w:rsid w:val="00AC195C"/>
    <w:rsid w:val="00AC2A66"/>
    <w:rsid w:val="00AC2BE7"/>
    <w:rsid w:val="00AC3580"/>
    <w:rsid w:val="00AC36A9"/>
    <w:rsid w:val="00AC3CBE"/>
    <w:rsid w:val="00AC42AA"/>
    <w:rsid w:val="00AC4415"/>
    <w:rsid w:val="00AC4434"/>
    <w:rsid w:val="00AC4838"/>
    <w:rsid w:val="00AC4CF8"/>
    <w:rsid w:val="00AC6A52"/>
    <w:rsid w:val="00AC6EA9"/>
    <w:rsid w:val="00AD08FE"/>
    <w:rsid w:val="00AD09A6"/>
    <w:rsid w:val="00AD126D"/>
    <w:rsid w:val="00AD14F5"/>
    <w:rsid w:val="00AD1FAE"/>
    <w:rsid w:val="00AD290E"/>
    <w:rsid w:val="00AD492F"/>
    <w:rsid w:val="00AD520A"/>
    <w:rsid w:val="00AD613A"/>
    <w:rsid w:val="00AD6A1B"/>
    <w:rsid w:val="00AD6D9A"/>
    <w:rsid w:val="00AD7768"/>
    <w:rsid w:val="00AD7CC8"/>
    <w:rsid w:val="00AE01FE"/>
    <w:rsid w:val="00AE03AC"/>
    <w:rsid w:val="00AE105A"/>
    <w:rsid w:val="00AE2FF9"/>
    <w:rsid w:val="00AE3164"/>
    <w:rsid w:val="00AE34DF"/>
    <w:rsid w:val="00AE39D6"/>
    <w:rsid w:val="00AE3AAE"/>
    <w:rsid w:val="00AE525D"/>
    <w:rsid w:val="00AE567B"/>
    <w:rsid w:val="00AE56F9"/>
    <w:rsid w:val="00AE573F"/>
    <w:rsid w:val="00AE60C7"/>
    <w:rsid w:val="00AE6F53"/>
    <w:rsid w:val="00AE7E41"/>
    <w:rsid w:val="00AF1B1A"/>
    <w:rsid w:val="00AF1C4F"/>
    <w:rsid w:val="00AF21B2"/>
    <w:rsid w:val="00AF24BD"/>
    <w:rsid w:val="00AF2F53"/>
    <w:rsid w:val="00AF4186"/>
    <w:rsid w:val="00AF59AC"/>
    <w:rsid w:val="00AF5A0E"/>
    <w:rsid w:val="00AF5A87"/>
    <w:rsid w:val="00AF5AE9"/>
    <w:rsid w:val="00AF8CE4"/>
    <w:rsid w:val="00B017FF"/>
    <w:rsid w:val="00B01C37"/>
    <w:rsid w:val="00B0299F"/>
    <w:rsid w:val="00B03A9F"/>
    <w:rsid w:val="00B03AA7"/>
    <w:rsid w:val="00B03DB6"/>
    <w:rsid w:val="00B04976"/>
    <w:rsid w:val="00B04FA0"/>
    <w:rsid w:val="00B05EC0"/>
    <w:rsid w:val="00B0690C"/>
    <w:rsid w:val="00B06AE9"/>
    <w:rsid w:val="00B07479"/>
    <w:rsid w:val="00B077D3"/>
    <w:rsid w:val="00B07E02"/>
    <w:rsid w:val="00B07E88"/>
    <w:rsid w:val="00B10875"/>
    <w:rsid w:val="00B10DD6"/>
    <w:rsid w:val="00B10FE8"/>
    <w:rsid w:val="00B112E0"/>
    <w:rsid w:val="00B116C8"/>
    <w:rsid w:val="00B12A7B"/>
    <w:rsid w:val="00B140F2"/>
    <w:rsid w:val="00B142D2"/>
    <w:rsid w:val="00B14CFA"/>
    <w:rsid w:val="00B14DE5"/>
    <w:rsid w:val="00B14F1F"/>
    <w:rsid w:val="00B14F65"/>
    <w:rsid w:val="00B152A0"/>
    <w:rsid w:val="00B15450"/>
    <w:rsid w:val="00B1558A"/>
    <w:rsid w:val="00B15811"/>
    <w:rsid w:val="00B15A98"/>
    <w:rsid w:val="00B15CF1"/>
    <w:rsid w:val="00B15E45"/>
    <w:rsid w:val="00B162E0"/>
    <w:rsid w:val="00B1647B"/>
    <w:rsid w:val="00B16556"/>
    <w:rsid w:val="00B17E5B"/>
    <w:rsid w:val="00B201B0"/>
    <w:rsid w:val="00B208C4"/>
    <w:rsid w:val="00B21CE2"/>
    <w:rsid w:val="00B220EF"/>
    <w:rsid w:val="00B2252B"/>
    <w:rsid w:val="00B22631"/>
    <w:rsid w:val="00B239A0"/>
    <w:rsid w:val="00B23C1C"/>
    <w:rsid w:val="00B2420D"/>
    <w:rsid w:val="00B2424A"/>
    <w:rsid w:val="00B24A71"/>
    <w:rsid w:val="00B24B23"/>
    <w:rsid w:val="00B24C92"/>
    <w:rsid w:val="00B24D61"/>
    <w:rsid w:val="00B255F4"/>
    <w:rsid w:val="00B2597C"/>
    <w:rsid w:val="00B25D33"/>
    <w:rsid w:val="00B27501"/>
    <w:rsid w:val="00B27D75"/>
    <w:rsid w:val="00B27F75"/>
    <w:rsid w:val="00B304CC"/>
    <w:rsid w:val="00B308DE"/>
    <w:rsid w:val="00B31652"/>
    <w:rsid w:val="00B31F70"/>
    <w:rsid w:val="00B32002"/>
    <w:rsid w:val="00B325EE"/>
    <w:rsid w:val="00B326BB"/>
    <w:rsid w:val="00B3283A"/>
    <w:rsid w:val="00B33774"/>
    <w:rsid w:val="00B33AED"/>
    <w:rsid w:val="00B34151"/>
    <w:rsid w:val="00B342D7"/>
    <w:rsid w:val="00B34783"/>
    <w:rsid w:val="00B348A2"/>
    <w:rsid w:val="00B34A07"/>
    <w:rsid w:val="00B34CAF"/>
    <w:rsid w:val="00B34D3C"/>
    <w:rsid w:val="00B35DFD"/>
    <w:rsid w:val="00B36365"/>
    <w:rsid w:val="00B3645D"/>
    <w:rsid w:val="00B36496"/>
    <w:rsid w:val="00B371DD"/>
    <w:rsid w:val="00B3786D"/>
    <w:rsid w:val="00B37E92"/>
    <w:rsid w:val="00B40AD5"/>
    <w:rsid w:val="00B40B20"/>
    <w:rsid w:val="00B40BD1"/>
    <w:rsid w:val="00B41D5B"/>
    <w:rsid w:val="00B422C5"/>
    <w:rsid w:val="00B43980"/>
    <w:rsid w:val="00B439E5"/>
    <w:rsid w:val="00B440FB"/>
    <w:rsid w:val="00B4468A"/>
    <w:rsid w:val="00B446CD"/>
    <w:rsid w:val="00B45181"/>
    <w:rsid w:val="00B454A3"/>
    <w:rsid w:val="00B45C17"/>
    <w:rsid w:val="00B464E5"/>
    <w:rsid w:val="00B4668E"/>
    <w:rsid w:val="00B470C7"/>
    <w:rsid w:val="00B474EB"/>
    <w:rsid w:val="00B47BFC"/>
    <w:rsid w:val="00B50685"/>
    <w:rsid w:val="00B5094B"/>
    <w:rsid w:val="00B5171C"/>
    <w:rsid w:val="00B51A93"/>
    <w:rsid w:val="00B51AAB"/>
    <w:rsid w:val="00B52656"/>
    <w:rsid w:val="00B526E0"/>
    <w:rsid w:val="00B52A5A"/>
    <w:rsid w:val="00B52AD7"/>
    <w:rsid w:val="00B53194"/>
    <w:rsid w:val="00B536E1"/>
    <w:rsid w:val="00B536FE"/>
    <w:rsid w:val="00B54003"/>
    <w:rsid w:val="00B55020"/>
    <w:rsid w:val="00B55938"/>
    <w:rsid w:val="00B5648F"/>
    <w:rsid w:val="00B5672D"/>
    <w:rsid w:val="00B568E4"/>
    <w:rsid w:val="00B56B89"/>
    <w:rsid w:val="00B57142"/>
    <w:rsid w:val="00B573A9"/>
    <w:rsid w:val="00B57482"/>
    <w:rsid w:val="00B57619"/>
    <w:rsid w:val="00B57BEA"/>
    <w:rsid w:val="00B57F73"/>
    <w:rsid w:val="00B601C7"/>
    <w:rsid w:val="00B6096E"/>
    <w:rsid w:val="00B60DC6"/>
    <w:rsid w:val="00B60DC8"/>
    <w:rsid w:val="00B6103F"/>
    <w:rsid w:val="00B62190"/>
    <w:rsid w:val="00B6361C"/>
    <w:rsid w:val="00B639DB"/>
    <w:rsid w:val="00B63AF5"/>
    <w:rsid w:val="00B64064"/>
    <w:rsid w:val="00B640BB"/>
    <w:rsid w:val="00B642E5"/>
    <w:rsid w:val="00B642E6"/>
    <w:rsid w:val="00B648C4"/>
    <w:rsid w:val="00B651AB"/>
    <w:rsid w:val="00B6520A"/>
    <w:rsid w:val="00B65D14"/>
    <w:rsid w:val="00B65D3B"/>
    <w:rsid w:val="00B677D8"/>
    <w:rsid w:val="00B70224"/>
    <w:rsid w:val="00B707CF"/>
    <w:rsid w:val="00B7089B"/>
    <w:rsid w:val="00B711D8"/>
    <w:rsid w:val="00B718BA"/>
    <w:rsid w:val="00B71D3F"/>
    <w:rsid w:val="00B71F17"/>
    <w:rsid w:val="00B72396"/>
    <w:rsid w:val="00B73483"/>
    <w:rsid w:val="00B739D9"/>
    <w:rsid w:val="00B73AF8"/>
    <w:rsid w:val="00B74ECF"/>
    <w:rsid w:val="00B75256"/>
    <w:rsid w:val="00B7558F"/>
    <w:rsid w:val="00B75C38"/>
    <w:rsid w:val="00B76281"/>
    <w:rsid w:val="00B7646B"/>
    <w:rsid w:val="00B7649B"/>
    <w:rsid w:val="00B76592"/>
    <w:rsid w:val="00B76B70"/>
    <w:rsid w:val="00B76FB7"/>
    <w:rsid w:val="00B77BB0"/>
    <w:rsid w:val="00B80450"/>
    <w:rsid w:val="00B8246E"/>
    <w:rsid w:val="00B83580"/>
    <w:rsid w:val="00B8432D"/>
    <w:rsid w:val="00B8462E"/>
    <w:rsid w:val="00B8509A"/>
    <w:rsid w:val="00B85E44"/>
    <w:rsid w:val="00B85ED2"/>
    <w:rsid w:val="00B86503"/>
    <w:rsid w:val="00B866B2"/>
    <w:rsid w:val="00B86985"/>
    <w:rsid w:val="00B86B64"/>
    <w:rsid w:val="00B86F07"/>
    <w:rsid w:val="00B922DE"/>
    <w:rsid w:val="00B92AB0"/>
    <w:rsid w:val="00B93B2D"/>
    <w:rsid w:val="00B94198"/>
    <w:rsid w:val="00B94F2C"/>
    <w:rsid w:val="00B952CE"/>
    <w:rsid w:val="00B95A07"/>
    <w:rsid w:val="00B968EE"/>
    <w:rsid w:val="00BA0484"/>
    <w:rsid w:val="00BA048B"/>
    <w:rsid w:val="00BA06D8"/>
    <w:rsid w:val="00BA08D9"/>
    <w:rsid w:val="00BA0A87"/>
    <w:rsid w:val="00BA0BD5"/>
    <w:rsid w:val="00BA1484"/>
    <w:rsid w:val="00BA15B0"/>
    <w:rsid w:val="00BA16BC"/>
    <w:rsid w:val="00BA192C"/>
    <w:rsid w:val="00BA1B70"/>
    <w:rsid w:val="00BA3909"/>
    <w:rsid w:val="00BA4D14"/>
    <w:rsid w:val="00BA60B9"/>
    <w:rsid w:val="00BA7C26"/>
    <w:rsid w:val="00BA7F01"/>
    <w:rsid w:val="00BB021C"/>
    <w:rsid w:val="00BB0813"/>
    <w:rsid w:val="00BB0937"/>
    <w:rsid w:val="00BB12EE"/>
    <w:rsid w:val="00BB137F"/>
    <w:rsid w:val="00BB1E82"/>
    <w:rsid w:val="00BB2295"/>
    <w:rsid w:val="00BB231A"/>
    <w:rsid w:val="00BB24E0"/>
    <w:rsid w:val="00BB27E1"/>
    <w:rsid w:val="00BB2A0A"/>
    <w:rsid w:val="00BB2C9B"/>
    <w:rsid w:val="00BB5852"/>
    <w:rsid w:val="00BB5BC0"/>
    <w:rsid w:val="00BB6206"/>
    <w:rsid w:val="00BB68BF"/>
    <w:rsid w:val="00BB6B68"/>
    <w:rsid w:val="00BB6C52"/>
    <w:rsid w:val="00BB6CF4"/>
    <w:rsid w:val="00BB6D48"/>
    <w:rsid w:val="00BB7C37"/>
    <w:rsid w:val="00BB7D80"/>
    <w:rsid w:val="00BC0648"/>
    <w:rsid w:val="00BC1167"/>
    <w:rsid w:val="00BC155D"/>
    <w:rsid w:val="00BC17ED"/>
    <w:rsid w:val="00BC3390"/>
    <w:rsid w:val="00BC3750"/>
    <w:rsid w:val="00BC47C8"/>
    <w:rsid w:val="00BC6214"/>
    <w:rsid w:val="00BC631A"/>
    <w:rsid w:val="00BC70C3"/>
    <w:rsid w:val="00BC7AC0"/>
    <w:rsid w:val="00BC7DFA"/>
    <w:rsid w:val="00BC7E6D"/>
    <w:rsid w:val="00BC7EDF"/>
    <w:rsid w:val="00BD0945"/>
    <w:rsid w:val="00BD0B69"/>
    <w:rsid w:val="00BD11D4"/>
    <w:rsid w:val="00BD3F29"/>
    <w:rsid w:val="00BD5B1C"/>
    <w:rsid w:val="00BD73C6"/>
    <w:rsid w:val="00BD767A"/>
    <w:rsid w:val="00BD7DF5"/>
    <w:rsid w:val="00BE0431"/>
    <w:rsid w:val="00BE0503"/>
    <w:rsid w:val="00BE067D"/>
    <w:rsid w:val="00BE0E82"/>
    <w:rsid w:val="00BE128C"/>
    <w:rsid w:val="00BE12AE"/>
    <w:rsid w:val="00BE1393"/>
    <w:rsid w:val="00BE175C"/>
    <w:rsid w:val="00BE2463"/>
    <w:rsid w:val="00BE2B29"/>
    <w:rsid w:val="00BE3781"/>
    <w:rsid w:val="00BE3A4C"/>
    <w:rsid w:val="00BE3C58"/>
    <w:rsid w:val="00BE4029"/>
    <w:rsid w:val="00BE4DF7"/>
    <w:rsid w:val="00BE513C"/>
    <w:rsid w:val="00BE5876"/>
    <w:rsid w:val="00BE660F"/>
    <w:rsid w:val="00BE7296"/>
    <w:rsid w:val="00BE79BA"/>
    <w:rsid w:val="00BF0683"/>
    <w:rsid w:val="00BF0D8F"/>
    <w:rsid w:val="00BF332B"/>
    <w:rsid w:val="00BF3A22"/>
    <w:rsid w:val="00BF439C"/>
    <w:rsid w:val="00BF51DA"/>
    <w:rsid w:val="00BF5AF0"/>
    <w:rsid w:val="00BF7D53"/>
    <w:rsid w:val="00BF7F7B"/>
    <w:rsid w:val="00C0166A"/>
    <w:rsid w:val="00C02139"/>
    <w:rsid w:val="00C02298"/>
    <w:rsid w:val="00C0243A"/>
    <w:rsid w:val="00C024E3"/>
    <w:rsid w:val="00C02F01"/>
    <w:rsid w:val="00C032C3"/>
    <w:rsid w:val="00C035C0"/>
    <w:rsid w:val="00C03F84"/>
    <w:rsid w:val="00C04336"/>
    <w:rsid w:val="00C046A6"/>
    <w:rsid w:val="00C049D4"/>
    <w:rsid w:val="00C04E73"/>
    <w:rsid w:val="00C0510B"/>
    <w:rsid w:val="00C0520B"/>
    <w:rsid w:val="00C0635C"/>
    <w:rsid w:val="00C068EF"/>
    <w:rsid w:val="00C06DAD"/>
    <w:rsid w:val="00C071A2"/>
    <w:rsid w:val="00C07B4B"/>
    <w:rsid w:val="00C07F92"/>
    <w:rsid w:val="00C1081D"/>
    <w:rsid w:val="00C11096"/>
    <w:rsid w:val="00C11300"/>
    <w:rsid w:val="00C11C64"/>
    <w:rsid w:val="00C11C65"/>
    <w:rsid w:val="00C126D7"/>
    <w:rsid w:val="00C128D5"/>
    <w:rsid w:val="00C136BE"/>
    <w:rsid w:val="00C1620E"/>
    <w:rsid w:val="00C16933"/>
    <w:rsid w:val="00C16B5D"/>
    <w:rsid w:val="00C17983"/>
    <w:rsid w:val="00C20642"/>
    <w:rsid w:val="00C206F1"/>
    <w:rsid w:val="00C20718"/>
    <w:rsid w:val="00C20F31"/>
    <w:rsid w:val="00C214CB"/>
    <w:rsid w:val="00C2177A"/>
    <w:rsid w:val="00C21FE5"/>
    <w:rsid w:val="00C22B38"/>
    <w:rsid w:val="00C23B93"/>
    <w:rsid w:val="00C24B62"/>
    <w:rsid w:val="00C24BC8"/>
    <w:rsid w:val="00C2515F"/>
    <w:rsid w:val="00C257A5"/>
    <w:rsid w:val="00C2621D"/>
    <w:rsid w:val="00C26504"/>
    <w:rsid w:val="00C265C8"/>
    <w:rsid w:val="00C30224"/>
    <w:rsid w:val="00C3282D"/>
    <w:rsid w:val="00C3334D"/>
    <w:rsid w:val="00C33C89"/>
    <w:rsid w:val="00C3415D"/>
    <w:rsid w:val="00C347D9"/>
    <w:rsid w:val="00C34F7F"/>
    <w:rsid w:val="00C3572C"/>
    <w:rsid w:val="00C35A2F"/>
    <w:rsid w:val="00C36B51"/>
    <w:rsid w:val="00C37A04"/>
    <w:rsid w:val="00C37C25"/>
    <w:rsid w:val="00C37D2E"/>
    <w:rsid w:val="00C4134D"/>
    <w:rsid w:val="00C416DA"/>
    <w:rsid w:val="00C41CF4"/>
    <w:rsid w:val="00C42BC5"/>
    <w:rsid w:val="00C4320E"/>
    <w:rsid w:val="00C43D70"/>
    <w:rsid w:val="00C44112"/>
    <w:rsid w:val="00C44691"/>
    <w:rsid w:val="00C4485E"/>
    <w:rsid w:val="00C44995"/>
    <w:rsid w:val="00C459F7"/>
    <w:rsid w:val="00C464E3"/>
    <w:rsid w:val="00C47A9D"/>
    <w:rsid w:val="00C47CF1"/>
    <w:rsid w:val="00C47EFC"/>
    <w:rsid w:val="00C5015D"/>
    <w:rsid w:val="00C50568"/>
    <w:rsid w:val="00C50CEB"/>
    <w:rsid w:val="00C50DBF"/>
    <w:rsid w:val="00C51F1E"/>
    <w:rsid w:val="00C52331"/>
    <w:rsid w:val="00C5290E"/>
    <w:rsid w:val="00C52C5D"/>
    <w:rsid w:val="00C53567"/>
    <w:rsid w:val="00C549ED"/>
    <w:rsid w:val="00C5577A"/>
    <w:rsid w:val="00C56840"/>
    <w:rsid w:val="00C56BA3"/>
    <w:rsid w:val="00C57441"/>
    <w:rsid w:val="00C576E8"/>
    <w:rsid w:val="00C57873"/>
    <w:rsid w:val="00C5793A"/>
    <w:rsid w:val="00C57CC6"/>
    <w:rsid w:val="00C57EBA"/>
    <w:rsid w:val="00C60715"/>
    <w:rsid w:val="00C609F6"/>
    <w:rsid w:val="00C6192D"/>
    <w:rsid w:val="00C619C0"/>
    <w:rsid w:val="00C61B4A"/>
    <w:rsid w:val="00C6228D"/>
    <w:rsid w:val="00C6250C"/>
    <w:rsid w:val="00C62694"/>
    <w:rsid w:val="00C62C6B"/>
    <w:rsid w:val="00C64194"/>
    <w:rsid w:val="00C64EB0"/>
    <w:rsid w:val="00C652BF"/>
    <w:rsid w:val="00C65897"/>
    <w:rsid w:val="00C66713"/>
    <w:rsid w:val="00C67615"/>
    <w:rsid w:val="00C7155F"/>
    <w:rsid w:val="00C71B0F"/>
    <w:rsid w:val="00C71F40"/>
    <w:rsid w:val="00C71FC2"/>
    <w:rsid w:val="00C721A7"/>
    <w:rsid w:val="00C73A56"/>
    <w:rsid w:val="00C73F5F"/>
    <w:rsid w:val="00C74212"/>
    <w:rsid w:val="00C75693"/>
    <w:rsid w:val="00C769BF"/>
    <w:rsid w:val="00C771D8"/>
    <w:rsid w:val="00C779B0"/>
    <w:rsid w:val="00C77A5D"/>
    <w:rsid w:val="00C80D2D"/>
    <w:rsid w:val="00C80F67"/>
    <w:rsid w:val="00C81315"/>
    <w:rsid w:val="00C81EE0"/>
    <w:rsid w:val="00C8241B"/>
    <w:rsid w:val="00C82AB9"/>
    <w:rsid w:val="00C82FEE"/>
    <w:rsid w:val="00C83AAD"/>
    <w:rsid w:val="00C83D48"/>
    <w:rsid w:val="00C8410A"/>
    <w:rsid w:val="00C849C2"/>
    <w:rsid w:val="00C85637"/>
    <w:rsid w:val="00C85AA6"/>
    <w:rsid w:val="00C86BBE"/>
    <w:rsid w:val="00C8741A"/>
    <w:rsid w:val="00C876C7"/>
    <w:rsid w:val="00C91313"/>
    <w:rsid w:val="00C926E1"/>
    <w:rsid w:val="00C92CE6"/>
    <w:rsid w:val="00C93250"/>
    <w:rsid w:val="00C93BFF"/>
    <w:rsid w:val="00C93D56"/>
    <w:rsid w:val="00C94033"/>
    <w:rsid w:val="00C945FF"/>
    <w:rsid w:val="00C947A7"/>
    <w:rsid w:val="00C955EC"/>
    <w:rsid w:val="00C95B8E"/>
    <w:rsid w:val="00C95B9A"/>
    <w:rsid w:val="00C95FBB"/>
    <w:rsid w:val="00C9606E"/>
    <w:rsid w:val="00C96919"/>
    <w:rsid w:val="00C96B56"/>
    <w:rsid w:val="00C97D65"/>
    <w:rsid w:val="00CA0A2F"/>
    <w:rsid w:val="00CA1909"/>
    <w:rsid w:val="00CA1A32"/>
    <w:rsid w:val="00CA1B83"/>
    <w:rsid w:val="00CA225E"/>
    <w:rsid w:val="00CA3164"/>
    <w:rsid w:val="00CA3511"/>
    <w:rsid w:val="00CA4030"/>
    <w:rsid w:val="00CA43FE"/>
    <w:rsid w:val="00CA4644"/>
    <w:rsid w:val="00CA4EB4"/>
    <w:rsid w:val="00CA4FA5"/>
    <w:rsid w:val="00CA5104"/>
    <w:rsid w:val="00CA67F8"/>
    <w:rsid w:val="00CA6CD2"/>
    <w:rsid w:val="00CA70C0"/>
    <w:rsid w:val="00CA7A1F"/>
    <w:rsid w:val="00CA7D80"/>
    <w:rsid w:val="00CB085D"/>
    <w:rsid w:val="00CB151D"/>
    <w:rsid w:val="00CB237C"/>
    <w:rsid w:val="00CB55BC"/>
    <w:rsid w:val="00CB5766"/>
    <w:rsid w:val="00CB6A38"/>
    <w:rsid w:val="00CB76AB"/>
    <w:rsid w:val="00CB7C63"/>
    <w:rsid w:val="00CC0FAB"/>
    <w:rsid w:val="00CC1034"/>
    <w:rsid w:val="00CC1055"/>
    <w:rsid w:val="00CC13EE"/>
    <w:rsid w:val="00CC182E"/>
    <w:rsid w:val="00CC1C80"/>
    <w:rsid w:val="00CC30A9"/>
    <w:rsid w:val="00CC3658"/>
    <w:rsid w:val="00CC3C96"/>
    <w:rsid w:val="00CC44C4"/>
    <w:rsid w:val="00CC4B86"/>
    <w:rsid w:val="00CC6823"/>
    <w:rsid w:val="00CC7C91"/>
    <w:rsid w:val="00CD17AE"/>
    <w:rsid w:val="00CD1E5C"/>
    <w:rsid w:val="00CD2CFB"/>
    <w:rsid w:val="00CD2DC0"/>
    <w:rsid w:val="00CD2E63"/>
    <w:rsid w:val="00CD34A1"/>
    <w:rsid w:val="00CD37BD"/>
    <w:rsid w:val="00CD55F0"/>
    <w:rsid w:val="00CD5CA3"/>
    <w:rsid w:val="00CD5E20"/>
    <w:rsid w:val="00CD6739"/>
    <w:rsid w:val="00CD6BF0"/>
    <w:rsid w:val="00CE025B"/>
    <w:rsid w:val="00CE14E8"/>
    <w:rsid w:val="00CE150A"/>
    <w:rsid w:val="00CE1BAD"/>
    <w:rsid w:val="00CE33B1"/>
    <w:rsid w:val="00CE3ABD"/>
    <w:rsid w:val="00CE3B30"/>
    <w:rsid w:val="00CE3B41"/>
    <w:rsid w:val="00CE432B"/>
    <w:rsid w:val="00CE4730"/>
    <w:rsid w:val="00CE48CF"/>
    <w:rsid w:val="00CE52BD"/>
    <w:rsid w:val="00CE5454"/>
    <w:rsid w:val="00CE5897"/>
    <w:rsid w:val="00CE6BFB"/>
    <w:rsid w:val="00CE6CE0"/>
    <w:rsid w:val="00CE6E86"/>
    <w:rsid w:val="00CE7665"/>
    <w:rsid w:val="00CE7A31"/>
    <w:rsid w:val="00CE7CB0"/>
    <w:rsid w:val="00CE7D8E"/>
    <w:rsid w:val="00CE7F8B"/>
    <w:rsid w:val="00CF0F83"/>
    <w:rsid w:val="00CF116A"/>
    <w:rsid w:val="00CF11F0"/>
    <w:rsid w:val="00CF1511"/>
    <w:rsid w:val="00CF2743"/>
    <w:rsid w:val="00CF2C25"/>
    <w:rsid w:val="00CF3D05"/>
    <w:rsid w:val="00CF4584"/>
    <w:rsid w:val="00CF4BB7"/>
    <w:rsid w:val="00CF4D82"/>
    <w:rsid w:val="00CF5390"/>
    <w:rsid w:val="00CF5A5F"/>
    <w:rsid w:val="00CF5E08"/>
    <w:rsid w:val="00CF5F5C"/>
    <w:rsid w:val="00CF638E"/>
    <w:rsid w:val="00CF6CC4"/>
    <w:rsid w:val="00CF7389"/>
    <w:rsid w:val="00CF7E86"/>
    <w:rsid w:val="00D00316"/>
    <w:rsid w:val="00D0045E"/>
    <w:rsid w:val="00D004CA"/>
    <w:rsid w:val="00D00F89"/>
    <w:rsid w:val="00D0194D"/>
    <w:rsid w:val="00D01CE4"/>
    <w:rsid w:val="00D02F9B"/>
    <w:rsid w:val="00D03253"/>
    <w:rsid w:val="00D03DAD"/>
    <w:rsid w:val="00D03E69"/>
    <w:rsid w:val="00D04507"/>
    <w:rsid w:val="00D0466A"/>
    <w:rsid w:val="00D046E8"/>
    <w:rsid w:val="00D048DA"/>
    <w:rsid w:val="00D05EEF"/>
    <w:rsid w:val="00D0679D"/>
    <w:rsid w:val="00D06C70"/>
    <w:rsid w:val="00D07075"/>
    <w:rsid w:val="00D1008E"/>
    <w:rsid w:val="00D11CB5"/>
    <w:rsid w:val="00D12088"/>
    <w:rsid w:val="00D123D9"/>
    <w:rsid w:val="00D12402"/>
    <w:rsid w:val="00D1321C"/>
    <w:rsid w:val="00D13394"/>
    <w:rsid w:val="00D135FE"/>
    <w:rsid w:val="00D147F0"/>
    <w:rsid w:val="00D15255"/>
    <w:rsid w:val="00D155EF"/>
    <w:rsid w:val="00D1658C"/>
    <w:rsid w:val="00D17132"/>
    <w:rsid w:val="00D17F9A"/>
    <w:rsid w:val="00D21666"/>
    <w:rsid w:val="00D21867"/>
    <w:rsid w:val="00D21C1F"/>
    <w:rsid w:val="00D220B2"/>
    <w:rsid w:val="00D2292A"/>
    <w:rsid w:val="00D23657"/>
    <w:rsid w:val="00D25CF5"/>
    <w:rsid w:val="00D25D7D"/>
    <w:rsid w:val="00D25F1A"/>
    <w:rsid w:val="00D2744C"/>
    <w:rsid w:val="00D3086E"/>
    <w:rsid w:val="00D30B18"/>
    <w:rsid w:val="00D30D03"/>
    <w:rsid w:val="00D314F4"/>
    <w:rsid w:val="00D31898"/>
    <w:rsid w:val="00D31FBB"/>
    <w:rsid w:val="00D32097"/>
    <w:rsid w:val="00D337B2"/>
    <w:rsid w:val="00D34007"/>
    <w:rsid w:val="00D34137"/>
    <w:rsid w:val="00D35A95"/>
    <w:rsid w:val="00D362AC"/>
    <w:rsid w:val="00D36935"/>
    <w:rsid w:val="00D36C39"/>
    <w:rsid w:val="00D37680"/>
    <w:rsid w:val="00D376A3"/>
    <w:rsid w:val="00D37BDB"/>
    <w:rsid w:val="00D37C95"/>
    <w:rsid w:val="00D37E8C"/>
    <w:rsid w:val="00D401E3"/>
    <w:rsid w:val="00D407A5"/>
    <w:rsid w:val="00D40911"/>
    <w:rsid w:val="00D4094D"/>
    <w:rsid w:val="00D40C1B"/>
    <w:rsid w:val="00D415FA"/>
    <w:rsid w:val="00D4163B"/>
    <w:rsid w:val="00D4178F"/>
    <w:rsid w:val="00D420B3"/>
    <w:rsid w:val="00D4222A"/>
    <w:rsid w:val="00D42564"/>
    <w:rsid w:val="00D4272C"/>
    <w:rsid w:val="00D428DC"/>
    <w:rsid w:val="00D42F0E"/>
    <w:rsid w:val="00D440A5"/>
    <w:rsid w:val="00D446E0"/>
    <w:rsid w:val="00D44718"/>
    <w:rsid w:val="00D44A74"/>
    <w:rsid w:val="00D466AF"/>
    <w:rsid w:val="00D4745F"/>
    <w:rsid w:val="00D47626"/>
    <w:rsid w:val="00D47EF5"/>
    <w:rsid w:val="00D50313"/>
    <w:rsid w:val="00D50C82"/>
    <w:rsid w:val="00D50FE9"/>
    <w:rsid w:val="00D522EC"/>
    <w:rsid w:val="00D52426"/>
    <w:rsid w:val="00D53AE6"/>
    <w:rsid w:val="00D544E8"/>
    <w:rsid w:val="00D54670"/>
    <w:rsid w:val="00D54877"/>
    <w:rsid w:val="00D548FD"/>
    <w:rsid w:val="00D54A2C"/>
    <w:rsid w:val="00D54E88"/>
    <w:rsid w:val="00D56232"/>
    <w:rsid w:val="00D5716F"/>
    <w:rsid w:val="00D574C6"/>
    <w:rsid w:val="00D612DC"/>
    <w:rsid w:val="00D61319"/>
    <w:rsid w:val="00D62A2F"/>
    <w:rsid w:val="00D63524"/>
    <w:rsid w:val="00D6372C"/>
    <w:rsid w:val="00D63928"/>
    <w:rsid w:val="00D64243"/>
    <w:rsid w:val="00D644F4"/>
    <w:rsid w:val="00D64C27"/>
    <w:rsid w:val="00D64C90"/>
    <w:rsid w:val="00D64D4D"/>
    <w:rsid w:val="00D64EBE"/>
    <w:rsid w:val="00D651AA"/>
    <w:rsid w:val="00D6537B"/>
    <w:rsid w:val="00D6539C"/>
    <w:rsid w:val="00D66384"/>
    <w:rsid w:val="00D666C6"/>
    <w:rsid w:val="00D66973"/>
    <w:rsid w:val="00D66EE1"/>
    <w:rsid w:val="00D67936"/>
    <w:rsid w:val="00D67EE2"/>
    <w:rsid w:val="00D7051D"/>
    <w:rsid w:val="00D70601"/>
    <w:rsid w:val="00D73375"/>
    <w:rsid w:val="00D73A48"/>
    <w:rsid w:val="00D7434E"/>
    <w:rsid w:val="00D760DC"/>
    <w:rsid w:val="00D76590"/>
    <w:rsid w:val="00D76816"/>
    <w:rsid w:val="00D76D6A"/>
    <w:rsid w:val="00D7739C"/>
    <w:rsid w:val="00D77735"/>
    <w:rsid w:val="00D77F25"/>
    <w:rsid w:val="00D8090C"/>
    <w:rsid w:val="00D812A9"/>
    <w:rsid w:val="00D824E8"/>
    <w:rsid w:val="00D83CE9"/>
    <w:rsid w:val="00D83CF3"/>
    <w:rsid w:val="00D84AFD"/>
    <w:rsid w:val="00D84E92"/>
    <w:rsid w:val="00D8517F"/>
    <w:rsid w:val="00D8535D"/>
    <w:rsid w:val="00D85715"/>
    <w:rsid w:val="00D85872"/>
    <w:rsid w:val="00D85A98"/>
    <w:rsid w:val="00D8767E"/>
    <w:rsid w:val="00D9096F"/>
    <w:rsid w:val="00D91CF1"/>
    <w:rsid w:val="00D92CFC"/>
    <w:rsid w:val="00D932BE"/>
    <w:rsid w:val="00D939D6"/>
    <w:rsid w:val="00D93E7D"/>
    <w:rsid w:val="00D946CC"/>
    <w:rsid w:val="00D94716"/>
    <w:rsid w:val="00D95C90"/>
    <w:rsid w:val="00D965B7"/>
    <w:rsid w:val="00D97901"/>
    <w:rsid w:val="00D97E08"/>
    <w:rsid w:val="00DA0282"/>
    <w:rsid w:val="00DA02E6"/>
    <w:rsid w:val="00DA0498"/>
    <w:rsid w:val="00DA0977"/>
    <w:rsid w:val="00DA0A81"/>
    <w:rsid w:val="00DA0FCC"/>
    <w:rsid w:val="00DA1222"/>
    <w:rsid w:val="00DA175D"/>
    <w:rsid w:val="00DA28C1"/>
    <w:rsid w:val="00DA3C11"/>
    <w:rsid w:val="00DA4C1D"/>
    <w:rsid w:val="00DA5147"/>
    <w:rsid w:val="00DA532C"/>
    <w:rsid w:val="00DA56C0"/>
    <w:rsid w:val="00DA58A1"/>
    <w:rsid w:val="00DA5C4B"/>
    <w:rsid w:val="00DA5DC2"/>
    <w:rsid w:val="00DA60CF"/>
    <w:rsid w:val="00DA6715"/>
    <w:rsid w:val="00DA6920"/>
    <w:rsid w:val="00DA7188"/>
    <w:rsid w:val="00DA758D"/>
    <w:rsid w:val="00DA7B09"/>
    <w:rsid w:val="00DA7CA9"/>
    <w:rsid w:val="00DA7DCD"/>
    <w:rsid w:val="00DA7EB0"/>
    <w:rsid w:val="00DB07CA"/>
    <w:rsid w:val="00DB0B8C"/>
    <w:rsid w:val="00DB175B"/>
    <w:rsid w:val="00DB1C18"/>
    <w:rsid w:val="00DB2952"/>
    <w:rsid w:val="00DB2A8F"/>
    <w:rsid w:val="00DB2C09"/>
    <w:rsid w:val="00DB2CAD"/>
    <w:rsid w:val="00DB31DD"/>
    <w:rsid w:val="00DB354C"/>
    <w:rsid w:val="00DB35C3"/>
    <w:rsid w:val="00DB38E1"/>
    <w:rsid w:val="00DB3CA1"/>
    <w:rsid w:val="00DB3CF3"/>
    <w:rsid w:val="00DB4DB1"/>
    <w:rsid w:val="00DB52DB"/>
    <w:rsid w:val="00DB53EE"/>
    <w:rsid w:val="00DB5B7B"/>
    <w:rsid w:val="00DB694C"/>
    <w:rsid w:val="00DB6F2E"/>
    <w:rsid w:val="00DB7052"/>
    <w:rsid w:val="00DB7EBC"/>
    <w:rsid w:val="00DBFCBC"/>
    <w:rsid w:val="00DC0536"/>
    <w:rsid w:val="00DC0DC3"/>
    <w:rsid w:val="00DC1B54"/>
    <w:rsid w:val="00DC1E6F"/>
    <w:rsid w:val="00DC1F79"/>
    <w:rsid w:val="00DC362B"/>
    <w:rsid w:val="00DC3F19"/>
    <w:rsid w:val="00DC435F"/>
    <w:rsid w:val="00DC5F51"/>
    <w:rsid w:val="00DC619F"/>
    <w:rsid w:val="00DC6A05"/>
    <w:rsid w:val="00DC6D29"/>
    <w:rsid w:val="00DC776A"/>
    <w:rsid w:val="00DC7A9D"/>
    <w:rsid w:val="00DD06E2"/>
    <w:rsid w:val="00DD0BB6"/>
    <w:rsid w:val="00DD0CF9"/>
    <w:rsid w:val="00DD1338"/>
    <w:rsid w:val="00DD18A7"/>
    <w:rsid w:val="00DD19A7"/>
    <w:rsid w:val="00DD1C28"/>
    <w:rsid w:val="00DD1CDF"/>
    <w:rsid w:val="00DD1E48"/>
    <w:rsid w:val="00DD246A"/>
    <w:rsid w:val="00DD2716"/>
    <w:rsid w:val="00DD2E3B"/>
    <w:rsid w:val="00DD2E4E"/>
    <w:rsid w:val="00DD3306"/>
    <w:rsid w:val="00DD35DF"/>
    <w:rsid w:val="00DD3B09"/>
    <w:rsid w:val="00DD45D6"/>
    <w:rsid w:val="00DD5793"/>
    <w:rsid w:val="00DD6655"/>
    <w:rsid w:val="00DD6D08"/>
    <w:rsid w:val="00DD73EA"/>
    <w:rsid w:val="00DD77A7"/>
    <w:rsid w:val="00DD7867"/>
    <w:rsid w:val="00DD7A01"/>
    <w:rsid w:val="00DD7A68"/>
    <w:rsid w:val="00DD7E09"/>
    <w:rsid w:val="00DE0C8B"/>
    <w:rsid w:val="00DE0CAC"/>
    <w:rsid w:val="00DE1648"/>
    <w:rsid w:val="00DE1814"/>
    <w:rsid w:val="00DE1B8C"/>
    <w:rsid w:val="00DE2755"/>
    <w:rsid w:val="00DE4021"/>
    <w:rsid w:val="00DE46B0"/>
    <w:rsid w:val="00DE5DB8"/>
    <w:rsid w:val="00DE5F4E"/>
    <w:rsid w:val="00DE6258"/>
    <w:rsid w:val="00DE6BEC"/>
    <w:rsid w:val="00DE749F"/>
    <w:rsid w:val="00DE7A07"/>
    <w:rsid w:val="00DF0A97"/>
    <w:rsid w:val="00DF13B2"/>
    <w:rsid w:val="00DF25F5"/>
    <w:rsid w:val="00DF27F2"/>
    <w:rsid w:val="00DF2BDE"/>
    <w:rsid w:val="00DF404B"/>
    <w:rsid w:val="00DF68A8"/>
    <w:rsid w:val="00E0050C"/>
    <w:rsid w:val="00E00A06"/>
    <w:rsid w:val="00E015EC"/>
    <w:rsid w:val="00E019E4"/>
    <w:rsid w:val="00E01DF4"/>
    <w:rsid w:val="00E0230A"/>
    <w:rsid w:val="00E0242B"/>
    <w:rsid w:val="00E03128"/>
    <w:rsid w:val="00E039BF"/>
    <w:rsid w:val="00E03D4E"/>
    <w:rsid w:val="00E0483C"/>
    <w:rsid w:val="00E055EE"/>
    <w:rsid w:val="00E05D64"/>
    <w:rsid w:val="00E06052"/>
    <w:rsid w:val="00E06E3F"/>
    <w:rsid w:val="00E07706"/>
    <w:rsid w:val="00E10E90"/>
    <w:rsid w:val="00E11007"/>
    <w:rsid w:val="00E1124B"/>
    <w:rsid w:val="00E11CC3"/>
    <w:rsid w:val="00E123A1"/>
    <w:rsid w:val="00E12709"/>
    <w:rsid w:val="00E12BF2"/>
    <w:rsid w:val="00E12CCC"/>
    <w:rsid w:val="00E13066"/>
    <w:rsid w:val="00E134CB"/>
    <w:rsid w:val="00E13B7A"/>
    <w:rsid w:val="00E13ED3"/>
    <w:rsid w:val="00E14944"/>
    <w:rsid w:val="00E155CB"/>
    <w:rsid w:val="00E15A42"/>
    <w:rsid w:val="00E15E0E"/>
    <w:rsid w:val="00E16048"/>
    <w:rsid w:val="00E174C4"/>
    <w:rsid w:val="00E1751C"/>
    <w:rsid w:val="00E17CCA"/>
    <w:rsid w:val="00E1DFD9"/>
    <w:rsid w:val="00E2027D"/>
    <w:rsid w:val="00E20F9A"/>
    <w:rsid w:val="00E211D4"/>
    <w:rsid w:val="00E21813"/>
    <w:rsid w:val="00E21DB7"/>
    <w:rsid w:val="00E22EBC"/>
    <w:rsid w:val="00E23543"/>
    <w:rsid w:val="00E23955"/>
    <w:rsid w:val="00E23996"/>
    <w:rsid w:val="00E2493B"/>
    <w:rsid w:val="00E25135"/>
    <w:rsid w:val="00E2791A"/>
    <w:rsid w:val="00E309DE"/>
    <w:rsid w:val="00E30BE3"/>
    <w:rsid w:val="00E312BD"/>
    <w:rsid w:val="00E31AE4"/>
    <w:rsid w:val="00E31B69"/>
    <w:rsid w:val="00E32499"/>
    <w:rsid w:val="00E33089"/>
    <w:rsid w:val="00E33953"/>
    <w:rsid w:val="00E33D37"/>
    <w:rsid w:val="00E3469E"/>
    <w:rsid w:val="00E34D87"/>
    <w:rsid w:val="00E35833"/>
    <w:rsid w:val="00E35A5F"/>
    <w:rsid w:val="00E36925"/>
    <w:rsid w:val="00E371E1"/>
    <w:rsid w:val="00E373BC"/>
    <w:rsid w:val="00E3752B"/>
    <w:rsid w:val="00E4041F"/>
    <w:rsid w:val="00E40E41"/>
    <w:rsid w:val="00E40FBB"/>
    <w:rsid w:val="00E416A6"/>
    <w:rsid w:val="00E41D3E"/>
    <w:rsid w:val="00E42ADA"/>
    <w:rsid w:val="00E42E26"/>
    <w:rsid w:val="00E4356D"/>
    <w:rsid w:val="00E43628"/>
    <w:rsid w:val="00E43934"/>
    <w:rsid w:val="00E44DF5"/>
    <w:rsid w:val="00E44F45"/>
    <w:rsid w:val="00E45DF1"/>
    <w:rsid w:val="00E46524"/>
    <w:rsid w:val="00E46DDD"/>
    <w:rsid w:val="00E470C7"/>
    <w:rsid w:val="00E4788A"/>
    <w:rsid w:val="00E50638"/>
    <w:rsid w:val="00E51984"/>
    <w:rsid w:val="00E52289"/>
    <w:rsid w:val="00E528F6"/>
    <w:rsid w:val="00E52B1C"/>
    <w:rsid w:val="00E52D45"/>
    <w:rsid w:val="00E52E53"/>
    <w:rsid w:val="00E53242"/>
    <w:rsid w:val="00E54346"/>
    <w:rsid w:val="00E54D19"/>
    <w:rsid w:val="00E54D81"/>
    <w:rsid w:val="00E55966"/>
    <w:rsid w:val="00E5684D"/>
    <w:rsid w:val="00E56936"/>
    <w:rsid w:val="00E56E27"/>
    <w:rsid w:val="00E5715C"/>
    <w:rsid w:val="00E57D14"/>
    <w:rsid w:val="00E61274"/>
    <w:rsid w:val="00E61508"/>
    <w:rsid w:val="00E61CC6"/>
    <w:rsid w:val="00E6237A"/>
    <w:rsid w:val="00E62539"/>
    <w:rsid w:val="00E638D6"/>
    <w:rsid w:val="00E639DF"/>
    <w:rsid w:val="00E64837"/>
    <w:rsid w:val="00E64D8F"/>
    <w:rsid w:val="00E65D34"/>
    <w:rsid w:val="00E66501"/>
    <w:rsid w:val="00E67B31"/>
    <w:rsid w:val="00E701C3"/>
    <w:rsid w:val="00E708C1"/>
    <w:rsid w:val="00E70BB1"/>
    <w:rsid w:val="00E71280"/>
    <w:rsid w:val="00E713C9"/>
    <w:rsid w:val="00E719DB"/>
    <w:rsid w:val="00E71C38"/>
    <w:rsid w:val="00E72C2F"/>
    <w:rsid w:val="00E74558"/>
    <w:rsid w:val="00E74A62"/>
    <w:rsid w:val="00E7589D"/>
    <w:rsid w:val="00E75E4A"/>
    <w:rsid w:val="00E7684A"/>
    <w:rsid w:val="00E76EB5"/>
    <w:rsid w:val="00E7775F"/>
    <w:rsid w:val="00E77E3C"/>
    <w:rsid w:val="00E80810"/>
    <w:rsid w:val="00E80ABE"/>
    <w:rsid w:val="00E80C23"/>
    <w:rsid w:val="00E81489"/>
    <w:rsid w:val="00E814A2"/>
    <w:rsid w:val="00E81E65"/>
    <w:rsid w:val="00E82421"/>
    <w:rsid w:val="00E8307A"/>
    <w:rsid w:val="00E83A56"/>
    <w:rsid w:val="00E83D3D"/>
    <w:rsid w:val="00E83D79"/>
    <w:rsid w:val="00E85731"/>
    <w:rsid w:val="00E86CD0"/>
    <w:rsid w:val="00E875E3"/>
    <w:rsid w:val="00E87B08"/>
    <w:rsid w:val="00E87FC2"/>
    <w:rsid w:val="00E905DD"/>
    <w:rsid w:val="00E90601"/>
    <w:rsid w:val="00E90986"/>
    <w:rsid w:val="00E90E66"/>
    <w:rsid w:val="00E90EB3"/>
    <w:rsid w:val="00E9172D"/>
    <w:rsid w:val="00E91CCA"/>
    <w:rsid w:val="00E92DD7"/>
    <w:rsid w:val="00E9319F"/>
    <w:rsid w:val="00E949BF"/>
    <w:rsid w:val="00E94D90"/>
    <w:rsid w:val="00E97B00"/>
    <w:rsid w:val="00E97F48"/>
    <w:rsid w:val="00EA14AC"/>
    <w:rsid w:val="00EA154D"/>
    <w:rsid w:val="00EA39BF"/>
    <w:rsid w:val="00EA3E0B"/>
    <w:rsid w:val="00EA7166"/>
    <w:rsid w:val="00EA7510"/>
    <w:rsid w:val="00EB0FE9"/>
    <w:rsid w:val="00EB153F"/>
    <w:rsid w:val="00EB44B3"/>
    <w:rsid w:val="00EB5172"/>
    <w:rsid w:val="00EB7ED0"/>
    <w:rsid w:val="00EC18F8"/>
    <w:rsid w:val="00EC2683"/>
    <w:rsid w:val="00EC28BE"/>
    <w:rsid w:val="00EC36AF"/>
    <w:rsid w:val="00EC3EE4"/>
    <w:rsid w:val="00EC4012"/>
    <w:rsid w:val="00EC42C2"/>
    <w:rsid w:val="00EC44BD"/>
    <w:rsid w:val="00EC4C7F"/>
    <w:rsid w:val="00EC577A"/>
    <w:rsid w:val="00EC5DC2"/>
    <w:rsid w:val="00EC7400"/>
    <w:rsid w:val="00EC7A8F"/>
    <w:rsid w:val="00ED00B1"/>
    <w:rsid w:val="00ED03F3"/>
    <w:rsid w:val="00ED0E9D"/>
    <w:rsid w:val="00ED1C63"/>
    <w:rsid w:val="00ED262C"/>
    <w:rsid w:val="00ED281F"/>
    <w:rsid w:val="00ED2E80"/>
    <w:rsid w:val="00ED34F7"/>
    <w:rsid w:val="00ED4F67"/>
    <w:rsid w:val="00ED575D"/>
    <w:rsid w:val="00ED6831"/>
    <w:rsid w:val="00ED7B2B"/>
    <w:rsid w:val="00EE0B7C"/>
    <w:rsid w:val="00EE2CFD"/>
    <w:rsid w:val="00EE332A"/>
    <w:rsid w:val="00EE36DD"/>
    <w:rsid w:val="00EE412F"/>
    <w:rsid w:val="00EE4741"/>
    <w:rsid w:val="00EE4D84"/>
    <w:rsid w:val="00EE4DFB"/>
    <w:rsid w:val="00EE5526"/>
    <w:rsid w:val="00EE5765"/>
    <w:rsid w:val="00EE5A52"/>
    <w:rsid w:val="00EE5F22"/>
    <w:rsid w:val="00EE65E3"/>
    <w:rsid w:val="00EE6F9F"/>
    <w:rsid w:val="00EF06A8"/>
    <w:rsid w:val="00EF0B4B"/>
    <w:rsid w:val="00EF0C16"/>
    <w:rsid w:val="00EF1227"/>
    <w:rsid w:val="00EF168B"/>
    <w:rsid w:val="00EF1CAB"/>
    <w:rsid w:val="00EF1DA2"/>
    <w:rsid w:val="00EF1ED4"/>
    <w:rsid w:val="00EF2581"/>
    <w:rsid w:val="00EF26A7"/>
    <w:rsid w:val="00EF29C2"/>
    <w:rsid w:val="00EF2CE6"/>
    <w:rsid w:val="00EF3E93"/>
    <w:rsid w:val="00EF4BA2"/>
    <w:rsid w:val="00EF4C83"/>
    <w:rsid w:val="00EF5105"/>
    <w:rsid w:val="00EF563F"/>
    <w:rsid w:val="00EF5969"/>
    <w:rsid w:val="00EF5A0F"/>
    <w:rsid w:val="00EF64E3"/>
    <w:rsid w:val="00EF681C"/>
    <w:rsid w:val="00EF6940"/>
    <w:rsid w:val="00EF6D29"/>
    <w:rsid w:val="00EF71C7"/>
    <w:rsid w:val="00EF7A32"/>
    <w:rsid w:val="00F00133"/>
    <w:rsid w:val="00F00BAC"/>
    <w:rsid w:val="00F00E03"/>
    <w:rsid w:val="00F0108A"/>
    <w:rsid w:val="00F01099"/>
    <w:rsid w:val="00F0178C"/>
    <w:rsid w:val="00F01EF4"/>
    <w:rsid w:val="00F02684"/>
    <w:rsid w:val="00F02926"/>
    <w:rsid w:val="00F02CE1"/>
    <w:rsid w:val="00F02FBF"/>
    <w:rsid w:val="00F0384F"/>
    <w:rsid w:val="00F0417B"/>
    <w:rsid w:val="00F04B4F"/>
    <w:rsid w:val="00F04C40"/>
    <w:rsid w:val="00F04F25"/>
    <w:rsid w:val="00F04F55"/>
    <w:rsid w:val="00F04F86"/>
    <w:rsid w:val="00F05A71"/>
    <w:rsid w:val="00F06330"/>
    <w:rsid w:val="00F06D56"/>
    <w:rsid w:val="00F06DC3"/>
    <w:rsid w:val="00F06FD1"/>
    <w:rsid w:val="00F0718F"/>
    <w:rsid w:val="00F07299"/>
    <w:rsid w:val="00F07BB9"/>
    <w:rsid w:val="00F106B7"/>
    <w:rsid w:val="00F10CAA"/>
    <w:rsid w:val="00F1159C"/>
    <w:rsid w:val="00F115F4"/>
    <w:rsid w:val="00F11966"/>
    <w:rsid w:val="00F11A8D"/>
    <w:rsid w:val="00F131D0"/>
    <w:rsid w:val="00F13207"/>
    <w:rsid w:val="00F13F9E"/>
    <w:rsid w:val="00F14272"/>
    <w:rsid w:val="00F14E7A"/>
    <w:rsid w:val="00F155F2"/>
    <w:rsid w:val="00F15E3C"/>
    <w:rsid w:val="00F15F03"/>
    <w:rsid w:val="00F1710C"/>
    <w:rsid w:val="00F207CB"/>
    <w:rsid w:val="00F21181"/>
    <w:rsid w:val="00F22927"/>
    <w:rsid w:val="00F22C8F"/>
    <w:rsid w:val="00F22F52"/>
    <w:rsid w:val="00F23044"/>
    <w:rsid w:val="00F231B5"/>
    <w:rsid w:val="00F233F0"/>
    <w:rsid w:val="00F2362D"/>
    <w:rsid w:val="00F23E49"/>
    <w:rsid w:val="00F24410"/>
    <w:rsid w:val="00F24EFF"/>
    <w:rsid w:val="00F25413"/>
    <w:rsid w:val="00F27865"/>
    <w:rsid w:val="00F27DAD"/>
    <w:rsid w:val="00F30E08"/>
    <w:rsid w:val="00F31A79"/>
    <w:rsid w:val="00F31C03"/>
    <w:rsid w:val="00F31C6D"/>
    <w:rsid w:val="00F32715"/>
    <w:rsid w:val="00F32812"/>
    <w:rsid w:val="00F33691"/>
    <w:rsid w:val="00F33CA9"/>
    <w:rsid w:val="00F35C01"/>
    <w:rsid w:val="00F35E5C"/>
    <w:rsid w:val="00F360AE"/>
    <w:rsid w:val="00F366C2"/>
    <w:rsid w:val="00F36827"/>
    <w:rsid w:val="00F37235"/>
    <w:rsid w:val="00F37B8A"/>
    <w:rsid w:val="00F37E13"/>
    <w:rsid w:val="00F40DED"/>
    <w:rsid w:val="00F42A41"/>
    <w:rsid w:val="00F42A8D"/>
    <w:rsid w:val="00F42B65"/>
    <w:rsid w:val="00F42C65"/>
    <w:rsid w:val="00F42C86"/>
    <w:rsid w:val="00F42DF9"/>
    <w:rsid w:val="00F4322A"/>
    <w:rsid w:val="00F43AC6"/>
    <w:rsid w:val="00F43B29"/>
    <w:rsid w:val="00F4415F"/>
    <w:rsid w:val="00F443FB"/>
    <w:rsid w:val="00F449DF"/>
    <w:rsid w:val="00F452BB"/>
    <w:rsid w:val="00F455B0"/>
    <w:rsid w:val="00F45E2E"/>
    <w:rsid w:val="00F51656"/>
    <w:rsid w:val="00F53325"/>
    <w:rsid w:val="00F53C9A"/>
    <w:rsid w:val="00F53DE8"/>
    <w:rsid w:val="00F53EAA"/>
    <w:rsid w:val="00F53F61"/>
    <w:rsid w:val="00F54431"/>
    <w:rsid w:val="00F54DE1"/>
    <w:rsid w:val="00F55730"/>
    <w:rsid w:val="00F56B7C"/>
    <w:rsid w:val="00F570CA"/>
    <w:rsid w:val="00F579D5"/>
    <w:rsid w:val="00F57FD0"/>
    <w:rsid w:val="00F60027"/>
    <w:rsid w:val="00F6010B"/>
    <w:rsid w:val="00F60C64"/>
    <w:rsid w:val="00F60DB5"/>
    <w:rsid w:val="00F6100A"/>
    <w:rsid w:val="00F610C9"/>
    <w:rsid w:val="00F61FFD"/>
    <w:rsid w:val="00F634B3"/>
    <w:rsid w:val="00F64687"/>
    <w:rsid w:val="00F64AFE"/>
    <w:rsid w:val="00F64EF0"/>
    <w:rsid w:val="00F65D61"/>
    <w:rsid w:val="00F66306"/>
    <w:rsid w:val="00F66E83"/>
    <w:rsid w:val="00F670A8"/>
    <w:rsid w:val="00F67A3A"/>
    <w:rsid w:val="00F67BC2"/>
    <w:rsid w:val="00F70DF7"/>
    <w:rsid w:val="00F712A9"/>
    <w:rsid w:val="00F71400"/>
    <w:rsid w:val="00F729C4"/>
    <w:rsid w:val="00F73050"/>
    <w:rsid w:val="00F741B1"/>
    <w:rsid w:val="00F74258"/>
    <w:rsid w:val="00F75316"/>
    <w:rsid w:val="00F75A28"/>
    <w:rsid w:val="00F75CA3"/>
    <w:rsid w:val="00F765E5"/>
    <w:rsid w:val="00F76E3B"/>
    <w:rsid w:val="00F77320"/>
    <w:rsid w:val="00F777B4"/>
    <w:rsid w:val="00F77830"/>
    <w:rsid w:val="00F7FD03"/>
    <w:rsid w:val="00F80BC7"/>
    <w:rsid w:val="00F80D32"/>
    <w:rsid w:val="00F81723"/>
    <w:rsid w:val="00F818ED"/>
    <w:rsid w:val="00F81A07"/>
    <w:rsid w:val="00F81D9B"/>
    <w:rsid w:val="00F82F2E"/>
    <w:rsid w:val="00F830E4"/>
    <w:rsid w:val="00F83BA3"/>
    <w:rsid w:val="00F83BAD"/>
    <w:rsid w:val="00F83CF9"/>
    <w:rsid w:val="00F83D22"/>
    <w:rsid w:val="00F8459F"/>
    <w:rsid w:val="00F84679"/>
    <w:rsid w:val="00F85AFB"/>
    <w:rsid w:val="00F85BA1"/>
    <w:rsid w:val="00F86138"/>
    <w:rsid w:val="00F8617E"/>
    <w:rsid w:val="00F86D79"/>
    <w:rsid w:val="00F87696"/>
    <w:rsid w:val="00F87BCF"/>
    <w:rsid w:val="00F9052C"/>
    <w:rsid w:val="00F916E4"/>
    <w:rsid w:val="00F91750"/>
    <w:rsid w:val="00F932EA"/>
    <w:rsid w:val="00F93E1C"/>
    <w:rsid w:val="00F94371"/>
    <w:rsid w:val="00F94CAB"/>
    <w:rsid w:val="00F94FCA"/>
    <w:rsid w:val="00F95105"/>
    <w:rsid w:val="00F96186"/>
    <w:rsid w:val="00F9654E"/>
    <w:rsid w:val="00F9689E"/>
    <w:rsid w:val="00F96FD0"/>
    <w:rsid w:val="00F97C0C"/>
    <w:rsid w:val="00F9A3DB"/>
    <w:rsid w:val="00F9E0A8"/>
    <w:rsid w:val="00FA06BD"/>
    <w:rsid w:val="00FA09F5"/>
    <w:rsid w:val="00FA0E44"/>
    <w:rsid w:val="00FA1272"/>
    <w:rsid w:val="00FA13F3"/>
    <w:rsid w:val="00FA17AA"/>
    <w:rsid w:val="00FA184B"/>
    <w:rsid w:val="00FA203D"/>
    <w:rsid w:val="00FA24AE"/>
    <w:rsid w:val="00FA24DF"/>
    <w:rsid w:val="00FA2A5E"/>
    <w:rsid w:val="00FA2C14"/>
    <w:rsid w:val="00FA3163"/>
    <w:rsid w:val="00FA3DDD"/>
    <w:rsid w:val="00FA3F10"/>
    <w:rsid w:val="00FA400E"/>
    <w:rsid w:val="00FA5486"/>
    <w:rsid w:val="00FA5601"/>
    <w:rsid w:val="00FA5CEF"/>
    <w:rsid w:val="00FA6CA7"/>
    <w:rsid w:val="00FA6E15"/>
    <w:rsid w:val="00FA72E7"/>
    <w:rsid w:val="00FB0101"/>
    <w:rsid w:val="00FB0116"/>
    <w:rsid w:val="00FB05F1"/>
    <w:rsid w:val="00FB1AC4"/>
    <w:rsid w:val="00FB1DED"/>
    <w:rsid w:val="00FB32A1"/>
    <w:rsid w:val="00FB372B"/>
    <w:rsid w:val="00FB469E"/>
    <w:rsid w:val="00FB4752"/>
    <w:rsid w:val="00FB4884"/>
    <w:rsid w:val="00FB4909"/>
    <w:rsid w:val="00FB57E4"/>
    <w:rsid w:val="00FB5B73"/>
    <w:rsid w:val="00FB5F92"/>
    <w:rsid w:val="00FB6FDF"/>
    <w:rsid w:val="00FB7615"/>
    <w:rsid w:val="00FC01D8"/>
    <w:rsid w:val="00FC100A"/>
    <w:rsid w:val="00FC1452"/>
    <w:rsid w:val="00FC16D4"/>
    <w:rsid w:val="00FC17CD"/>
    <w:rsid w:val="00FC1DFC"/>
    <w:rsid w:val="00FC233A"/>
    <w:rsid w:val="00FC3C4B"/>
    <w:rsid w:val="00FC3D50"/>
    <w:rsid w:val="00FC4011"/>
    <w:rsid w:val="00FC404A"/>
    <w:rsid w:val="00FC468D"/>
    <w:rsid w:val="00FC469C"/>
    <w:rsid w:val="00FC4CFC"/>
    <w:rsid w:val="00FC4FA9"/>
    <w:rsid w:val="00FC5396"/>
    <w:rsid w:val="00FC5783"/>
    <w:rsid w:val="00FC6255"/>
    <w:rsid w:val="00FC63F8"/>
    <w:rsid w:val="00FC66E1"/>
    <w:rsid w:val="00FC69D8"/>
    <w:rsid w:val="00FC7447"/>
    <w:rsid w:val="00FC79EA"/>
    <w:rsid w:val="00FC7C5B"/>
    <w:rsid w:val="00FC7D0E"/>
    <w:rsid w:val="00FD04AE"/>
    <w:rsid w:val="00FD0E8C"/>
    <w:rsid w:val="00FD1DC0"/>
    <w:rsid w:val="00FD1E2E"/>
    <w:rsid w:val="00FD2DA3"/>
    <w:rsid w:val="00FD33F0"/>
    <w:rsid w:val="00FD3519"/>
    <w:rsid w:val="00FD4639"/>
    <w:rsid w:val="00FD5167"/>
    <w:rsid w:val="00FD54AA"/>
    <w:rsid w:val="00FD54B5"/>
    <w:rsid w:val="00FD56CB"/>
    <w:rsid w:val="00FD5C12"/>
    <w:rsid w:val="00FD5EBA"/>
    <w:rsid w:val="00FD5FE6"/>
    <w:rsid w:val="00FD62E7"/>
    <w:rsid w:val="00FD6C87"/>
    <w:rsid w:val="00FD6D5E"/>
    <w:rsid w:val="00FD73BE"/>
    <w:rsid w:val="00FE0119"/>
    <w:rsid w:val="00FE0776"/>
    <w:rsid w:val="00FE18C2"/>
    <w:rsid w:val="00FE3312"/>
    <w:rsid w:val="00FE3619"/>
    <w:rsid w:val="00FE4433"/>
    <w:rsid w:val="00FE4613"/>
    <w:rsid w:val="00FE5403"/>
    <w:rsid w:val="00FE57D2"/>
    <w:rsid w:val="00FE5869"/>
    <w:rsid w:val="00FE5FB2"/>
    <w:rsid w:val="00FE6553"/>
    <w:rsid w:val="00FE66DA"/>
    <w:rsid w:val="00FE6874"/>
    <w:rsid w:val="00FE6A4A"/>
    <w:rsid w:val="00FE6CCD"/>
    <w:rsid w:val="00FE6DB2"/>
    <w:rsid w:val="00FE72CA"/>
    <w:rsid w:val="00FE78D3"/>
    <w:rsid w:val="00FE7B19"/>
    <w:rsid w:val="00FF097E"/>
    <w:rsid w:val="00FF1E4C"/>
    <w:rsid w:val="00FF2ACA"/>
    <w:rsid w:val="00FF2CF3"/>
    <w:rsid w:val="00FF30CD"/>
    <w:rsid w:val="00FF3E71"/>
    <w:rsid w:val="00FF4425"/>
    <w:rsid w:val="00FF4709"/>
    <w:rsid w:val="00FF5D1D"/>
    <w:rsid w:val="00FF64C6"/>
    <w:rsid w:val="00FF7045"/>
    <w:rsid w:val="00FF7223"/>
    <w:rsid w:val="00FF742D"/>
    <w:rsid w:val="010E2786"/>
    <w:rsid w:val="010ED9FB"/>
    <w:rsid w:val="010F2059"/>
    <w:rsid w:val="0110387C"/>
    <w:rsid w:val="0113C4D7"/>
    <w:rsid w:val="01202CAF"/>
    <w:rsid w:val="01282E82"/>
    <w:rsid w:val="012BF10C"/>
    <w:rsid w:val="012E498D"/>
    <w:rsid w:val="01368E19"/>
    <w:rsid w:val="014A0BF3"/>
    <w:rsid w:val="01544D7A"/>
    <w:rsid w:val="015ED84C"/>
    <w:rsid w:val="01652B04"/>
    <w:rsid w:val="016A5F10"/>
    <w:rsid w:val="017754F7"/>
    <w:rsid w:val="018CEA27"/>
    <w:rsid w:val="0192B6B8"/>
    <w:rsid w:val="019B50B5"/>
    <w:rsid w:val="01A7C64B"/>
    <w:rsid w:val="01B60BA0"/>
    <w:rsid w:val="01B9AAEA"/>
    <w:rsid w:val="01BBC428"/>
    <w:rsid w:val="01C46E81"/>
    <w:rsid w:val="01D5DB32"/>
    <w:rsid w:val="01DBA35A"/>
    <w:rsid w:val="01F20FB3"/>
    <w:rsid w:val="020AE71F"/>
    <w:rsid w:val="02199E93"/>
    <w:rsid w:val="0225CA6D"/>
    <w:rsid w:val="022CE27B"/>
    <w:rsid w:val="0248455A"/>
    <w:rsid w:val="02499540"/>
    <w:rsid w:val="024B9334"/>
    <w:rsid w:val="025A1871"/>
    <w:rsid w:val="02601BEF"/>
    <w:rsid w:val="0277D764"/>
    <w:rsid w:val="02817012"/>
    <w:rsid w:val="0282D0ED"/>
    <w:rsid w:val="0287F4A3"/>
    <w:rsid w:val="0288B75A"/>
    <w:rsid w:val="02924002"/>
    <w:rsid w:val="02A3EA60"/>
    <w:rsid w:val="02AEF38C"/>
    <w:rsid w:val="02B87EA1"/>
    <w:rsid w:val="02BEBDD1"/>
    <w:rsid w:val="02C20D17"/>
    <w:rsid w:val="02C37EF2"/>
    <w:rsid w:val="02DD25BA"/>
    <w:rsid w:val="02DF9792"/>
    <w:rsid w:val="02EB86D7"/>
    <w:rsid w:val="02F4C978"/>
    <w:rsid w:val="02FD5E69"/>
    <w:rsid w:val="03066715"/>
    <w:rsid w:val="0309A850"/>
    <w:rsid w:val="031756BB"/>
    <w:rsid w:val="03184E92"/>
    <w:rsid w:val="031FD505"/>
    <w:rsid w:val="03230BC0"/>
    <w:rsid w:val="0327EAFD"/>
    <w:rsid w:val="032E7A00"/>
    <w:rsid w:val="032F3C8F"/>
    <w:rsid w:val="0339CD4B"/>
    <w:rsid w:val="0346E6FC"/>
    <w:rsid w:val="0347B4FC"/>
    <w:rsid w:val="0355A648"/>
    <w:rsid w:val="035CF55F"/>
    <w:rsid w:val="0374BC7A"/>
    <w:rsid w:val="038BF062"/>
    <w:rsid w:val="03BB3C0A"/>
    <w:rsid w:val="03BD7197"/>
    <w:rsid w:val="03CE25BF"/>
    <w:rsid w:val="03D1B2B7"/>
    <w:rsid w:val="03DF8961"/>
    <w:rsid w:val="03E415BB"/>
    <w:rsid w:val="03ED8993"/>
    <w:rsid w:val="03F87347"/>
    <w:rsid w:val="04042301"/>
    <w:rsid w:val="040A50FA"/>
    <w:rsid w:val="040C385E"/>
    <w:rsid w:val="041367B7"/>
    <w:rsid w:val="043B265B"/>
    <w:rsid w:val="043B630F"/>
    <w:rsid w:val="044FD11C"/>
    <w:rsid w:val="0460C860"/>
    <w:rsid w:val="04631A26"/>
    <w:rsid w:val="046A2414"/>
    <w:rsid w:val="046E2EDB"/>
    <w:rsid w:val="04737260"/>
    <w:rsid w:val="0474E498"/>
    <w:rsid w:val="0488BE42"/>
    <w:rsid w:val="048B05B9"/>
    <w:rsid w:val="049FE064"/>
    <w:rsid w:val="04AB409B"/>
    <w:rsid w:val="04ADE815"/>
    <w:rsid w:val="04B3271C"/>
    <w:rsid w:val="04B81FE1"/>
    <w:rsid w:val="04BCC026"/>
    <w:rsid w:val="04D2D2FE"/>
    <w:rsid w:val="04E465D1"/>
    <w:rsid w:val="04EC8D00"/>
    <w:rsid w:val="04F4168C"/>
    <w:rsid w:val="050FAFD6"/>
    <w:rsid w:val="0521764A"/>
    <w:rsid w:val="052F3AA5"/>
    <w:rsid w:val="053D51BC"/>
    <w:rsid w:val="05611255"/>
    <w:rsid w:val="0561F1CE"/>
    <w:rsid w:val="057515B9"/>
    <w:rsid w:val="057BC878"/>
    <w:rsid w:val="05834B0A"/>
    <w:rsid w:val="058DDEEC"/>
    <w:rsid w:val="05951203"/>
    <w:rsid w:val="059AB38C"/>
    <w:rsid w:val="05AD5017"/>
    <w:rsid w:val="05B2EADA"/>
    <w:rsid w:val="05B33C92"/>
    <w:rsid w:val="05B7204A"/>
    <w:rsid w:val="05C5BBE5"/>
    <w:rsid w:val="05CFB284"/>
    <w:rsid w:val="05DED6AD"/>
    <w:rsid w:val="05F021D7"/>
    <w:rsid w:val="05F7CFD7"/>
    <w:rsid w:val="06019079"/>
    <w:rsid w:val="0609E400"/>
    <w:rsid w:val="06198791"/>
    <w:rsid w:val="061B3A13"/>
    <w:rsid w:val="0638B4C4"/>
    <w:rsid w:val="0649F28C"/>
    <w:rsid w:val="064E46EE"/>
    <w:rsid w:val="06A58CBC"/>
    <w:rsid w:val="06A7698D"/>
    <w:rsid w:val="06AA3098"/>
    <w:rsid w:val="06BD1E99"/>
    <w:rsid w:val="06E7B52C"/>
    <w:rsid w:val="06F4C96B"/>
    <w:rsid w:val="0710E61A"/>
    <w:rsid w:val="07130858"/>
    <w:rsid w:val="0714081C"/>
    <w:rsid w:val="072645A7"/>
    <w:rsid w:val="072DDF1A"/>
    <w:rsid w:val="0731FFC5"/>
    <w:rsid w:val="073905E5"/>
    <w:rsid w:val="073A3439"/>
    <w:rsid w:val="073C2D9E"/>
    <w:rsid w:val="073E1693"/>
    <w:rsid w:val="0744D387"/>
    <w:rsid w:val="074D3838"/>
    <w:rsid w:val="0780E2E0"/>
    <w:rsid w:val="0788E036"/>
    <w:rsid w:val="078DCA91"/>
    <w:rsid w:val="078F8528"/>
    <w:rsid w:val="07A4A309"/>
    <w:rsid w:val="07A50001"/>
    <w:rsid w:val="07AF21A2"/>
    <w:rsid w:val="07C6A905"/>
    <w:rsid w:val="07E11AC8"/>
    <w:rsid w:val="07E547F1"/>
    <w:rsid w:val="07F2E4EB"/>
    <w:rsid w:val="08008BA4"/>
    <w:rsid w:val="08374C77"/>
    <w:rsid w:val="083D303F"/>
    <w:rsid w:val="08565676"/>
    <w:rsid w:val="086311A5"/>
    <w:rsid w:val="0878403F"/>
    <w:rsid w:val="0888D3E3"/>
    <w:rsid w:val="08928CF2"/>
    <w:rsid w:val="089769B5"/>
    <w:rsid w:val="08A3BD97"/>
    <w:rsid w:val="08AF1CBE"/>
    <w:rsid w:val="08D7F55E"/>
    <w:rsid w:val="08E06EC0"/>
    <w:rsid w:val="08E53139"/>
    <w:rsid w:val="08EA78C9"/>
    <w:rsid w:val="08FB2691"/>
    <w:rsid w:val="08FF35A3"/>
    <w:rsid w:val="0903BD6C"/>
    <w:rsid w:val="091D6DCB"/>
    <w:rsid w:val="093D9537"/>
    <w:rsid w:val="0944488A"/>
    <w:rsid w:val="094CC4F0"/>
    <w:rsid w:val="096186C4"/>
    <w:rsid w:val="098BAB4A"/>
    <w:rsid w:val="09932000"/>
    <w:rsid w:val="099886C3"/>
    <w:rsid w:val="099D2259"/>
    <w:rsid w:val="09B3D463"/>
    <w:rsid w:val="09CC7988"/>
    <w:rsid w:val="09E800B2"/>
    <w:rsid w:val="0A015FB0"/>
    <w:rsid w:val="0A1410A0"/>
    <w:rsid w:val="0A1AA03F"/>
    <w:rsid w:val="0A28B374"/>
    <w:rsid w:val="0A30D896"/>
    <w:rsid w:val="0A418FF8"/>
    <w:rsid w:val="0A46DA60"/>
    <w:rsid w:val="0A4A7DE0"/>
    <w:rsid w:val="0A53FBC8"/>
    <w:rsid w:val="0A64B9B1"/>
    <w:rsid w:val="0A717781"/>
    <w:rsid w:val="0A7BC408"/>
    <w:rsid w:val="0A8C2335"/>
    <w:rsid w:val="0A9A19C2"/>
    <w:rsid w:val="0A9EFC5C"/>
    <w:rsid w:val="0A9F0DDF"/>
    <w:rsid w:val="0AA11A8E"/>
    <w:rsid w:val="0AA4490E"/>
    <w:rsid w:val="0AACCB9B"/>
    <w:rsid w:val="0AB15D54"/>
    <w:rsid w:val="0AB7DA3E"/>
    <w:rsid w:val="0AB82560"/>
    <w:rsid w:val="0AD060C5"/>
    <w:rsid w:val="0ADDA0A5"/>
    <w:rsid w:val="0AE90126"/>
    <w:rsid w:val="0AF820A3"/>
    <w:rsid w:val="0AF852DE"/>
    <w:rsid w:val="0AFAFFAB"/>
    <w:rsid w:val="0B0599C5"/>
    <w:rsid w:val="0B0A732E"/>
    <w:rsid w:val="0B0A8416"/>
    <w:rsid w:val="0B0B6A08"/>
    <w:rsid w:val="0B1429FB"/>
    <w:rsid w:val="0B1B544A"/>
    <w:rsid w:val="0B1D33A0"/>
    <w:rsid w:val="0B331141"/>
    <w:rsid w:val="0B549E4E"/>
    <w:rsid w:val="0B6D9347"/>
    <w:rsid w:val="0B75EF13"/>
    <w:rsid w:val="0B9592C1"/>
    <w:rsid w:val="0B9D518D"/>
    <w:rsid w:val="0BB6B7D1"/>
    <w:rsid w:val="0BC83A7C"/>
    <w:rsid w:val="0BE2FAD7"/>
    <w:rsid w:val="0BFB9CF2"/>
    <w:rsid w:val="0BFD37D4"/>
    <w:rsid w:val="0C123AF5"/>
    <w:rsid w:val="0C17D177"/>
    <w:rsid w:val="0C1849BD"/>
    <w:rsid w:val="0C1A37E8"/>
    <w:rsid w:val="0C22EC6F"/>
    <w:rsid w:val="0C24E60D"/>
    <w:rsid w:val="0C2943D7"/>
    <w:rsid w:val="0C3000D3"/>
    <w:rsid w:val="0C33F5D1"/>
    <w:rsid w:val="0C37D13A"/>
    <w:rsid w:val="0C3A23A0"/>
    <w:rsid w:val="0C3CEAEF"/>
    <w:rsid w:val="0C4A6B44"/>
    <w:rsid w:val="0C68FEC8"/>
    <w:rsid w:val="0C6FF501"/>
    <w:rsid w:val="0C722176"/>
    <w:rsid w:val="0C8ED957"/>
    <w:rsid w:val="0C9FDB6C"/>
    <w:rsid w:val="0CA7245C"/>
    <w:rsid w:val="0CBBB86E"/>
    <w:rsid w:val="0CD96406"/>
    <w:rsid w:val="0CF3F046"/>
    <w:rsid w:val="0CF6025A"/>
    <w:rsid w:val="0D047614"/>
    <w:rsid w:val="0D1EB458"/>
    <w:rsid w:val="0D20D782"/>
    <w:rsid w:val="0D238543"/>
    <w:rsid w:val="0D247682"/>
    <w:rsid w:val="0D2E2F52"/>
    <w:rsid w:val="0D316322"/>
    <w:rsid w:val="0D38DFBF"/>
    <w:rsid w:val="0D5561FB"/>
    <w:rsid w:val="0D6B982E"/>
    <w:rsid w:val="0D6C027F"/>
    <w:rsid w:val="0D6C517E"/>
    <w:rsid w:val="0D74C060"/>
    <w:rsid w:val="0D7671FB"/>
    <w:rsid w:val="0D90981C"/>
    <w:rsid w:val="0D95EACF"/>
    <w:rsid w:val="0D95F4D8"/>
    <w:rsid w:val="0D9E78EB"/>
    <w:rsid w:val="0DB7604A"/>
    <w:rsid w:val="0DBB8405"/>
    <w:rsid w:val="0DCB9631"/>
    <w:rsid w:val="0DD202AC"/>
    <w:rsid w:val="0DF2E1E3"/>
    <w:rsid w:val="0DF4BDCD"/>
    <w:rsid w:val="0E01151A"/>
    <w:rsid w:val="0E01B322"/>
    <w:rsid w:val="0E0B396D"/>
    <w:rsid w:val="0E111198"/>
    <w:rsid w:val="0E122E43"/>
    <w:rsid w:val="0E163089"/>
    <w:rsid w:val="0E1C529B"/>
    <w:rsid w:val="0E2C0038"/>
    <w:rsid w:val="0E301017"/>
    <w:rsid w:val="0E33214F"/>
    <w:rsid w:val="0E4ADDDA"/>
    <w:rsid w:val="0E65C00D"/>
    <w:rsid w:val="0E6694AD"/>
    <w:rsid w:val="0E7259DB"/>
    <w:rsid w:val="0E83309E"/>
    <w:rsid w:val="0E9030E3"/>
    <w:rsid w:val="0E99AD4E"/>
    <w:rsid w:val="0ECDBE03"/>
    <w:rsid w:val="0ED27693"/>
    <w:rsid w:val="0EDFC972"/>
    <w:rsid w:val="0EE640F0"/>
    <w:rsid w:val="0EF30441"/>
    <w:rsid w:val="0EF63BCB"/>
    <w:rsid w:val="0F0A69F3"/>
    <w:rsid w:val="0F1F879D"/>
    <w:rsid w:val="0F2CFA28"/>
    <w:rsid w:val="0F3CFB67"/>
    <w:rsid w:val="0F3ED7E1"/>
    <w:rsid w:val="0F51365A"/>
    <w:rsid w:val="0F58ACB1"/>
    <w:rsid w:val="0F7BDA96"/>
    <w:rsid w:val="0F802633"/>
    <w:rsid w:val="0F91786F"/>
    <w:rsid w:val="0F9A33BE"/>
    <w:rsid w:val="0F9B16AE"/>
    <w:rsid w:val="0FA01B52"/>
    <w:rsid w:val="0FA094A8"/>
    <w:rsid w:val="0FAD2081"/>
    <w:rsid w:val="0FADE4A4"/>
    <w:rsid w:val="0FAEDDCA"/>
    <w:rsid w:val="0FB0E182"/>
    <w:rsid w:val="0FBAA3EE"/>
    <w:rsid w:val="0FD7F44B"/>
    <w:rsid w:val="0FEA64B8"/>
    <w:rsid w:val="100B2165"/>
    <w:rsid w:val="100D97C6"/>
    <w:rsid w:val="1015F4B9"/>
    <w:rsid w:val="102792EC"/>
    <w:rsid w:val="10353472"/>
    <w:rsid w:val="1049870C"/>
    <w:rsid w:val="1060611E"/>
    <w:rsid w:val="10659341"/>
    <w:rsid w:val="106E8CCA"/>
    <w:rsid w:val="1077C066"/>
    <w:rsid w:val="107EE3F8"/>
    <w:rsid w:val="10877F27"/>
    <w:rsid w:val="1091BB08"/>
    <w:rsid w:val="109D54FB"/>
    <w:rsid w:val="10A2793C"/>
    <w:rsid w:val="10B12EB7"/>
    <w:rsid w:val="10BB24DC"/>
    <w:rsid w:val="10C1AE24"/>
    <w:rsid w:val="10CDB151"/>
    <w:rsid w:val="10D1D10C"/>
    <w:rsid w:val="10D9AF03"/>
    <w:rsid w:val="10E77431"/>
    <w:rsid w:val="10F516A8"/>
    <w:rsid w:val="10FE052A"/>
    <w:rsid w:val="11050D0F"/>
    <w:rsid w:val="110F2FA4"/>
    <w:rsid w:val="111457AC"/>
    <w:rsid w:val="1115054C"/>
    <w:rsid w:val="1122228B"/>
    <w:rsid w:val="1123CD16"/>
    <w:rsid w:val="11242244"/>
    <w:rsid w:val="11244EB0"/>
    <w:rsid w:val="11348FE5"/>
    <w:rsid w:val="1137B3E4"/>
    <w:rsid w:val="1148557C"/>
    <w:rsid w:val="114A7FB5"/>
    <w:rsid w:val="11552B4E"/>
    <w:rsid w:val="1166A12B"/>
    <w:rsid w:val="117707FA"/>
    <w:rsid w:val="117C45C8"/>
    <w:rsid w:val="117D940C"/>
    <w:rsid w:val="11896209"/>
    <w:rsid w:val="118D85E7"/>
    <w:rsid w:val="119100E5"/>
    <w:rsid w:val="11915150"/>
    <w:rsid w:val="11956D2A"/>
    <w:rsid w:val="1199CD2A"/>
    <w:rsid w:val="119B5C2F"/>
    <w:rsid w:val="119FA030"/>
    <w:rsid w:val="11A96827"/>
    <w:rsid w:val="11ADBECE"/>
    <w:rsid w:val="11BBB552"/>
    <w:rsid w:val="11BFF862"/>
    <w:rsid w:val="11C3634D"/>
    <w:rsid w:val="11D0E400"/>
    <w:rsid w:val="11E7DCCC"/>
    <w:rsid w:val="11EDA225"/>
    <w:rsid w:val="11F29E6E"/>
    <w:rsid w:val="1206B0D8"/>
    <w:rsid w:val="120B896D"/>
    <w:rsid w:val="12198297"/>
    <w:rsid w:val="12522887"/>
    <w:rsid w:val="1253A2D5"/>
    <w:rsid w:val="1259631B"/>
    <w:rsid w:val="126A0B70"/>
    <w:rsid w:val="12778832"/>
    <w:rsid w:val="127A2AE8"/>
    <w:rsid w:val="128A4BF9"/>
    <w:rsid w:val="1297B64D"/>
    <w:rsid w:val="12A76E8B"/>
    <w:rsid w:val="12AF2156"/>
    <w:rsid w:val="12BD7EEE"/>
    <w:rsid w:val="12BDF2EC"/>
    <w:rsid w:val="12C50114"/>
    <w:rsid w:val="12C5932C"/>
    <w:rsid w:val="12CFCFF5"/>
    <w:rsid w:val="12F4861E"/>
    <w:rsid w:val="12FB22C7"/>
    <w:rsid w:val="1302A622"/>
    <w:rsid w:val="13244F5D"/>
    <w:rsid w:val="132D3AEC"/>
    <w:rsid w:val="1336F149"/>
    <w:rsid w:val="13475021"/>
    <w:rsid w:val="134AEB52"/>
    <w:rsid w:val="134D0843"/>
    <w:rsid w:val="135EE559"/>
    <w:rsid w:val="135FD2EB"/>
    <w:rsid w:val="136086DF"/>
    <w:rsid w:val="136FAED9"/>
    <w:rsid w:val="137451FE"/>
    <w:rsid w:val="13862FD7"/>
    <w:rsid w:val="139162B6"/>
    <w:rsid w:val="13A64B98"/>
    <w:rsid w:val="13B526ED"/>
    <w:rsid w:val="13C867C8"/>
    <w:rsid w:val="13D4F5BD"/>
    <w:rsid w:val="13D9A367"/>
    <w:rsid w:val="13DDDA97"/>
    <w:rsid w:val="13F0D820"/>
    <w:rsid w:val="13FBD6C9"/>
    <w:rsid w:val="1405BB77"/>
    <w:rsid w:val="14274B82"/>
    <w:rsid w:val="1436824C"/>
    <w:rsid w:val="1447347C"/>
    <w:rsid w:val="144E3AE1"/>
    <w:rsid w:val="14523B62"/>
    <w:rsid w:val="14573984"/>
    <w:rsid w:val="1457DEFC"/>
    <w:rsid w:val="147285FF"/>
    <w:rsid w:val="148F4BD8"/>
    <w:rsid w:val="1490E770"/>
    <w:rsid w:val="149656A4"/>
    <w:rsid w:val="149F31B7"/>
    <w:rsid w:val="14A4928D"/>
    <w:rsid w:val="14A761FF"/>
    <w:rsid w:val="14B3B60C"/>
    <w:rsid w:val="14C23050"/>
    <w:rsid w:val="14CCCEAB"/>
    <w:rsid w:val="14E6AA0C"/>
    <w:rsid w:val="14EB4084"/>
    <w:rsid w:val="14ED42AE"/>
    <w:rsid w:val="14F1BE43"/>
    <w:rsid w:val="14FBF362"/>
    <w:rsid w:val="15156E7B"/>
    <w:rsid w:val="1520CC7E"/>
    <w:rsid w:val="153615E5"/>
    <w:rsid w:val="1538FF8D"/>
    <w:rsid w:val="15398519"/>
    <w:rsid w:val="154219E5"/>
    <w:rsid w:val="154306C8"/>
    <w:rsid w:val="154CED09"/>
    <w:rsid w:val="15666470"/>
    <w:rsid w:val="1569942E"/>
    <w:rsid w:val="156BCD02"/>
    <w:rsid w:val="157410DA"/>
    <w:rsid w:val="1577B0A8"/>
    <w:rsid w:val="1584080E"/>
    <w:rsid w:val="1591420C"/>
    <w:rsid w:val="1596F1F9"/>
    <w:rsid w:val="15A1BCD0"/>
    <w:rsid w:val="15B4B9D6"/>
    <w:rsid w:val="15BA83C0"/>
    <w:rsid w:val="15CAC2F6"/>
    <w:rsid w:val="15CC13D2"/>
    <w:rsid w:val="15D232DD"/>
    <w:rsid w:val="15E6C218"/>
    <w:rsid w:val="15E6C44C"/>
    <w:rsid w:val="15E8FE02"/>
    <w:rsid w:val="15EED390"/>
    <w:rsid w:val="15F21A20"/>
    <w:rsid w:val="15F63520"/>
    <w:rsid w:val="1606D3F9"/>
    <w:rsid w:val="160B21EE"/>
    <w:rsid w:val="160D7D40"/>
    <w:rsid w:val="161F6B22"/>
    <w:rsid w:val="16213515"/>
    <w:rsid w:val="16219E07"/>
    <w:rsid w:val="16398A03"/>
    <w:rsid w:val="163B7A5D"/>
    <w:rsid w:val="163C4EA7"/>
    <w:rsid w:val="1646345F"/>
    <w:rsid w:val="16463F03"/>
    <w:rsid w:val="164D69F2"/>
    <w:rsid w:val="164E4B78"/>
    <w:rsid w:val="1653DC49"/>
    <w:rsid w:val="1659C215"/>
    <w:rsid w:val="165AC37F"/>
    <w:rsid w:val="165EDDA7"/>
    <w:rsid w:val="1678A3C5"/>
    <w:rsid w:val="167A3EFC"/>
    <w:rsid w:val="167DCFF7"/>
    <w:rsid w:val="167F5E50"/>
    <w:rsid w:val="1696BD0C"/>
    <w:rsid w:val="16972AEF"/>
    <w:rsid w:val="169E2A65"/>
    <w:rsid w:val="16BBF114"/>
    <w:rsid w:val="16C08F40"/>
    <w:rsid w:val="16C21468"/>
    <w:rsid w:val="16DE3B1B"/>
    <w:rsid w:val="16FFCBD5"/>
    <w:rsid w:val="16FFE615"/>
    <w:rsid w:val="170C967F"/>
    <w:rsid w:val="170DE187"/>
    <w:rsid w:val="17175723"/>
    <w:rsid w:val="17175E07"/>
    <w:rsid w:val="173412DD"/>
    <w:rsid w:val="174B2FCF"/>
    <w:rsid w:val="17550675"/>
    <w:rsid w:val="17576E2B"/>
    <w:rsid w:val="175EE64D"/>
    <w:rsid w:val="17618545"/>
    <w:rsid w:val="1767E433"/>
    <w:rsid w:val="1786ECAD"/>
    <w:rsid w:val="178DB053"/>
    <w:rsid w:val="178DD1D6"/>
    <w:rsid w:val="17971154"/>
    <w:rsid w:val="179BD8D7"/>
    <w:rsid w:val="17A1DBD7"/>
    <w:rsid w:val="17A2211C"/>
    <w:rsid w:val="17A593AA"/>
    <w:rsid w:val="17AC2DDB"/>
    <w:rsid w:val="17C3E0ED"/>
    <w:rsid w:val="17C6A213"/>
    <w:rsid w:val="17C88F99"/>
    <w:rsid w:val="17D5C74A"/>
    <w:rsid w:val="17E23900"/>
    <w:rsid w:val="17E86D16"/>
    <w:rsid w:val="17F24DF7"/>
    <w:rsid w:val="17F59276"/>
    <w:rsid w:val="17FD7A6B"/>
    <w:rsid w:val="17FE74B6"/>
    <w:rsid w:val="17FEE877"/>
    <w:rsid w:val="180A83E9"/>
    <w:rsid w:val="180B17C4"/>
    <w:rsid w:val="181646DB"/>
    <w:rsid w:val="1818CB8A"/>
    <w:rsid w:val="182170B5"/>
    <w:rsid w:val="18223E57"/>
    <w:rsid w:val="18232F0B"/>
    <w:rsid w:val="183BF304"/>
    <w:rsid w:val="1842749B"/>
    <w:rsid w:val="18440E5A"/>
    <w:rsid w:val="1850B167"/>
    <w:rsid w:val="1851B32C"/>
    <w:rsid w:val="1851E412"/>
    <w:rsid w:val="185389F4"/>
    <w:rsid w:val="185544EC"/>
    <w:rsid w:val="185BAAB6"/>
    <w:rsid w:val="1879ED83"/>
    <w:rsid w:val="187AC1C5"/>
    <w:rsid w:val="1898F7E9"/>
    <w:rsid w:val="189BB676"/>
    <w:rsid w:val="189BD060"/>
    <w:rsid w:val="18A5092D"/>
    <w:rsid w:val="18AF70A5"/>
    <w:rsid w:val="18AFACA6"/>
    <w:rsid w:val="18BE0852"/>
    <w:rsid w:val="18BFEC46"/>
    <w:rsid w:val="18CCFA7D"/>
    <w:rsid w:val="18CE5769"/>
    <w:rsid w:val="18D16881"/>
    <w:rsid w:val="18D608F2"/>
    <w:rsid w:val="18DB66BB"/>
    <w:rsid w:val="18E090A1"/>
    <w:rsid w:val="18F8EED3"/>
    <w:rsid w:val="18FB0754"/>
    <w:rsid w:val="1904D144"/>
    <w:rsid w:val="1906C58C"/>
    <w:rsid w:val="19116E90"/>
    <w:rsid w:val="19251905"/>
    <w:rsid w:val="1929E239"/>
    <w:rsid w:val="192CCB50"/>
    <w:rsid w:val="19330A2B"/>
    <w:rsid w:val="1942FB10"/>
    <w:rsid w:val="195B4F08"/>
    <w:rsid w:val="195CF670"/>
    <w:rsid w:val="1960A187"/>
    <w:rsid w:val="19691564"/>
    <w:rsid w:val="197CCEC6"/>
    <w:rsid w:val="198C2A0E"/>
    <w:rsid w:val="199722EE"/>
    <w:rsid w:val="1999A190"/>
    <w:rsid w:val="199D9B36"/>
    <w:rsid w:val="199F969C"/>
    <w:rsid w:val="19AF8E15"/>
    <w:rsid w:val="19B2BD38"/>
    <w:rsid w:val="19B6DE50"/>
    <w:rsid w:val="19BC9B78"/>
    <w:rsid w:val="19BEAFBF"/>
    <w:rsid w:val="19C2F3E0"/>
    <w:rsid w:val="19D65428"/>
    <w:rsid w:val="19E2F91C"/>
    <w:rsid w:val="19E3709A"/>
    <w:rsid w:val="19EF2875"/>
    <w:rsid w:val="19F6026B"/>
    <w:rsid w:val="1A109E8D"/>
    <w:rsid w:val="1A13A395"/>
    <w:rsid w:val="1A3B58BC"/>
    <w:rsid w:val="1A3B7CF4"/>
    <w:rsid w:val="1A3BCAB8"/>
    <w:rsid w:val="1A3CE14C"/>
    <w:rsid w:val="1A41A28D"/>
    <w:rsid w:val="1A477BF4"/>
    <w:rsid w:val="1A5F7B6A"/>
    <w:rsid w:val="1A5FE149"/>
    <w:rsid w:val="1A603F7B"/>
    <w:rsid w:val="1A673BDA"/>
    <w:rsid w:val="1A6CC5CC"/>
    <w:rsid w:val="1A7B053B"/>
    <w:rsid w:val="1A882C0A"/>
    <w:rsid w:val="1A9CA9F8"/>
    <w:rsid w:val="1A9D1DB6"/>
    <w:rsid w:val="1A9E15FB"/>
    <w:rsid w:val="1A9EECD8"/>
    <w:rsid w:val="1AE3A98A"/>
    <w:rsid w:val="1AE6BD0C"/>
    <w:rsid w:val="1AF8BBDD"/>
    <w:rsid w:val="1AFB81AF"/>
    <w:rsid w:val="1B086279"/>
    <w:rsid w:val="1B14E67A"/>
    <w:rsid w:val="1B23071C"/>
    <w:rsid w:val="1B6840F6"/>
    <w:rsid w:val="1B6A606C"/>
    <w:rsid w:val="1B797F4D"/>
    <w:rsid w:val="1B990296"/>
    <w:rsid w:val="1BC1A415"/>
    <w:rsid w:val="1BC8FAD6"/>
    <w:rsid w:val="1BD35738"/>
    <w:rsid w:val="1BD60188"/>
    <w:rsid w:val="1BD79B19"/>
    <w:rsid w:val="1BE43B11"/>
    <w:rsid w:val="1BECB95B"/>
    <w:rsid w:val="1BFACB7D"/>
    <w:rsid w:val="1BFCA78F"/>
    <w:rsid w:val="1C05BB06"/>
    <w:rsid w:val="1C32D7A8"/>
    <w:rsid w:val="1C41F02D"/>
    <w:rsid w:val="1C4465B5"/>
    <w:rsid w:val="1C4CEC90"/>
    <w:rsid w:val="1C5D38BD"/>
    <w:rsid w:val="1C63623D"/>
    <w:rsid w:val="1C7BF5F5"/>
    <w:rsid w:val="1C837158"/>
    <w:rsid w:val="1C841257"/>
    <w:rsid w:val="1C85479B"/>
    <w:rsid w:val="1C8D7D35"/>
    <w:rsid w:val="1C8DCE9E"/>
    <w:rsid w:val="1C8FC082"/>
    <w:rsid w:val="1C9E938A"/>
    <w:rsid w:val="1CA225FC"/>
    <w:rsid w:val="1CAA39FD"/>
    <w:rsid w:val="1CAD1C73"/>
    <w:rsid w:val="1CB2AAF3"/>
    <w:rsid w:val="1CDF5888"/>
    <w:rsid w:val="1CEAE6DE"/>
    <w:rsid w:val="1CFA8B3B"/>
    <w:rsid w:val="1D27DB1E"/>
    <w:rsid w:val="1D2B1F94"/>
    <w:rsid w:val="1D2F000F"/>
    <w:rsid w:val="1D5B083C"/>
    <w:rsid w:val="1D698209"/>
    <w:rsid w:val="1D721925"/>
    <w:rsid w:val="1D863F02"/>
    <w:rsid w:val="1D884EC1"/>
    <w:rsid w:val="1D94AA7F"/>
    <w:rsid w:val="1DA3D31F"/>
    <w:rsid w:val="1DD22B6E"/>
    <w:rsid w:val="1DD84267"/>
    <w:rsid w:val="1DDCC900"/>
    <w:rsid w:val="1DE0C197"/>
    <w:rsid w:val="1DEF718B"/>
    <w:rsid w:val="1E02330D"/>
    <w:rsid w:val="1E027DD4"/>
    <w:rsid w:val="1E0C11EE"/>
    <w:rsid w:val="1E100999"/>
    <w:rsid w:val="1E25799D"/>
    <w:rsid w:val="1E25D965"/>
    <w:rsid w:val="1E2CDE2C"/>
    <w:rsid w:val="1E303846"/>
    <w:rsid w:val="1E3340AE"/>
    <w:rsid w:val="1E5001CD"/>
    <w:rsid w:val="1E670BFE"/>
    <w:rsid w:val="1E88BDF8"/>
    <w:rsid w:val="1E8C41D6"/>
    <w:rsid w:val="1E8E05D3"/>
    <w:rsid w:val="1E947CA9"/>
    <w:rsid w:val="1E9F771E"/>
    <w:rsid w:val="1EA668F0"/>
    <w:rsid w:val="1EAD3777"/>
    <w:rsid w:val="1EBEEC9D"/>
    <w:rsid w:val="1EC190E4"/>
    <w:rsid w:val="1EC694A9"/>
    <w:rsid w:val="1ED61BB2"/>
    <w:rsid w:val="1ED93400"/>
    <w:rsid w:val="1ED956FE"/>
    <w:rsid w:val="1EDECCF9"/>
    <w:rsid w:val="1EE57148"/>
    <w:rsid w:val="1EEE16D3"/>
    <w:rsid w:val="1EF850FB"/>
    <w:rsid w:val="1F090635"/>
    <w:rsid w:val="1F0C4AEF"/>
    <w:rsid w:val="1F17A864"/>
    <w:rsid w:val="1F2B97E7"/>
    <w:rsid w:val="1F3568F1"/>
    <w:rsid w:val="1F411AAB"/>
    <w:rsid w:val="1F51FB96"/>
    <w:rsid w:val="1F57E341"/>
    <w:rsid w:val="1F5E9FBD"/>
    <w:rsid w:val="1F6B6AF6"/>
    <w:rsid w:val="1F71871E"/>
    <w:rsid w:val="1F7F462E"/>
    <w:rsid w:val="1F82CE3C"/>
    <w:rsid w:val="1F8785C3"/>
    <w:rsid w:val="1F8DEAF2"/>
    <w:rsid w:val="1F9274B4"/>
    <w:rsid w:val="1F9E4E35"/>
    <w:rsid w:val="1FA153DA"/>
    <w:rsid w:val="1FAE4EA2"/>
    <w:rsid w:val="1FBFCEA1"/>
    <w:rsid w:val="1FC09ED2"/>
    <w:rsid w:val="1FF09E6C"/>
    <w:rsid w:val="20041367"/>
    <w:rsid w:val="200B67DC"/>
    <w:rsid w:val="2034FB2C"/>
    <w:rsid w:val="203D77B7"/>
    <w:rsid w:val="2047C10F"/>
    <w:rsid w:val="2053B02E"/>
    <w:rsid w:val="2068B906"/>
    <w:rsid w:val="207F81F8"/>
    <w:rsid w:val="20889AF8"/>
    <w:rsid w:val="208A1FBC"/>
    <w:rsid w:val="208BCA10"/>
    <w:rsid w:val="2095167C"/>
    <w:rsid w:val="209B477D"/>
    <w:rsid w:val="209D951B"/>
    <w:rsid w:val="20AA901B"/>
    <w:rsid w:val="20B868AA"/>
    <w:rsid w:val="20F323FB"/>
    <w:rsid w:val="20F32F69"/>
    <w:rsid w:val="20F806B5"/>
    <w:rsid w:val="20F90ED2"/>
    <w:rsid w:val="21024AF1"/>
    <w:rsid w:val="210D577F"/>
    <w:rsid w:val="210FE329"/>
    <w:rsid w:val="2113A25E"/>
    <w:rsid w:val="211B87C2"/>
    <w:rsid w:val="212D3831"/>
    <w:rsid w:val="21394FDC"/>
    <w:rsid w:val="213A1E96"/>
    <w:rsid w:val="213B0FBA"/>
    <w:rsid w:val="213F504A"/>
    <w:rsid w:val="214A6D53"/>
    <w:rsid w:val="216AE170"/>
    <w:rsid w:val="21702F87"/>
    <w:rsid w:val="21726537"/>
    <w:rsid w:val="217CCA9C"/>
    <w:rsid w:val="21878E7E"/>
    <w:rsid w:val="218B02F6"/>
    <w:rsid w:val="218EC609"/>
    <w:rsid w:val="2191AFA1"/>
    <w:rsid w:val="219D505B"/>
    <w:rsid w:val="21BBEE86"/>
    <w:rsid w:val="21C53EBB"/>
    <w:rsid w:val="21E7D829"/>
    <w:rsid w:val="21F27AA7"/>
    <w:rsid w:val="21F87C38"/>
    <w:rsid w:val="21FE442F"/>
    <w:rsid w:val="2202933B"/>
    <w:rsid w:val="2208695A"/>
    <w:rsid w:val="2231FB37"/>
    <w:rsid w:val="22361ABE"/>
    <w:rsid w:val="2238B971"/>
    <w:rsid w:val="2239CAAC"/>
    <w:rsid w:val="2243E921"/>
    <w:rsid w:val="224CF1B6"/>
    <w:rsid w:val="224D3EF3"/>
    <w:rsid w:val="22524537"/>
    <w:rsid w:val="22546F6C"/>
    <w:rsid w:val="225DA152"/>
    <w:rsid w:val="2286F92A"/>
    <w:rsid w:val="228E682B"/>
    <w:rsid w:val="228EF2B2"/>
    <w:rsid w:val="22905738"/>
    <w:rsid w:val="2291B9E0"/>
    <w:rsid w:val="2296A88D"/>
    <w:rsid w:val="2296B81C"/>
    <w:rsid w:val="2297444C"/>
    <w:rsid w:val="229C3A91"/>
    <w:rsid w:val="22ABB38A"/>
    <w:rsid w:val="22B4910E"/>
    <w:rsid w:val="22C4D011"/>
    <w:rsid w:val="22C7C431"/>
    <w:rsid w:val="22C8C1CB"/>
    <w:rsid w:val="22CA9E98"/>
    <w:rsid w:val="22D7F62E"/>
    <w:rsid w:val="22FEA60E"/>
    <w:rsid w:val="2311BACD"/>
    <w:rsid w:val="23137D1E"/>
    <w:rsid w:val="2314524A"/>
    <w:rsid w:val="2342E84F"/>
    <w:rsid w:val="23438F99"/>
    <w:rsid w:val="23475CC8"/>
    <w:rsid w:val="235BA733"/>
    <w:rsid w:val="235FBB85"/>
    <w:rsid w:val="236AF404"/>
    <w:rsid w:val="236EDACC"/>
    <w:rsid w:val="236F5875"/>
    <w:rsid w:val="236F73F9"/>
    <w:rsid w:val="237E05A5"/>
    <w:rsid w:val="2380E61C"/>
    <w:rsid w:val="239EF666"/>
    <w:rsid w:val="23C65209"/>
    <w:rsid w:val="23D9CE26"/>
    <w:rsid w:val="23DB02BF"/>
    <w:rsid w:val="23E3B4BD"/>
    <w:rsid w:val="23E8BFC6"/>
    <w:rsid w:val="23F4C1E2"/>
    <w:rsid w:val="2404D4A8"/>
    <w:rsid w:val="24050782"/>
    <w:rsid w:val="240604C4"/>
    <w:rsid w:val="240FC6CF"/>
    <w:rsid w:val="24166B97"/>
    <w:rsid w:val="242605ED"/>
    <w:rsid w:val="242F430C"/>
    <w:rsid w:val="2434E970"/>
    <w:rsid w:val="2442F4F6"/>
    <w:rsid w:val="244783EB"/>
    <w:rsid w:val="2448A6A2"/>
    <w:rsid w:val="24498E0B"/>
    <w:rsid w:val="244C8707"/>
    <w:rsid w:val="245D929E"/>
    <w:rsid w:val="2461877A"/>
    <w:rsid w:val="2462A193"/>
    <w:rsid w:val="2464922C"/>
    <w:rsid w:val="2471247D"/>
    <w:rsid w:val="247BB326"/>
    <w:rsid w:val="248923CB"/>
    <w:rsid w:val="24966FC8"/>
    <w:rsid w:val="249976EA"/>
    <w:rsid w:val="249ECC3D"/>
    <w:rsid w:val="24A0F122"/>
    <w:rsid w:val="24AD2986"/>
    <w:rsid w:val="24B88AF2"/>
    <w:rsid w:val="24CD11CF"/>
    <w:rsid w:val="24CD35C9"/>
    <w:rsid w:val="24ECF551"/>
    <w:rsid w:val="24F09F29"/>
    <w:rsid w:val="24F2D3AB"/>
    <w:rsid w:val="24F34047"/>
    <w:rsid w:val="2501E447"/>
    <w:rsid w:val="2507988B"/>
    <w:rsid w:val="251E3D8D"/>
    <w:rsid w:val="252E9028"/>
    <w:rsid w:val="252F894B"/>
    <w:rsid w:val="2534E29C"/>
    <w:rsid w:val="253AD31E"/>
    <w:rsid w:val="253E41C4"/>
    <w:rsid w:val="254B48E1"/>
    <w:rsid w:val="254B5403"/>
    <w:rsid w:val="256FEF91"/>
    <w:rsid w:val="257A397E"/>
    <w:rsid w:val="2580ACC0"/>
    <w:rsid w:val="25822085"/>
    <w:rsid w:val="258B624D"/>
    <w:rsid w:val="2591DDE7"/>
    <w:rsid w:val="259C734C"/>
    <w:rsid w:val="25AA33ED"/>
    <w:rsid w:val="25C92079"/>
    <w:rsid w:val="25CD652B"/>
    <w:rsid w:val="25D629D2"/>
    <w:rsid w:val="25E3544C"/>
    <w:rsid w:val="25E3BD85"/>
    <w:rsid w:val="25E4C35C"/>
    <w:rsid w:val="25F54291"/>
    <w:rsid w:val="25F653FA"/>
    <w:rsid w:val="260BCAA2"/>
    <w:rsid w:val="260F0D8F"/>
    <w:rsid w:val="26149EF2"/>
    <w:rsid w:val="2618FEC3"/>
    <w:rsid w:val="26203A6E"/>
    <w:rsid w:val="262A7C86"/>
    <w:rsid w:val="2630498F"/>
    <w:rsid w:val="263BCA6D"/>
    <w:rsid w:val="26402415"/>
    <w:rsid w:val="2640D429"/>
    <w:rsid w:val="26471427"/>
    <w:rsid w:val="264F47D5"/>
    <w:rsid w:val="265670DE"/>
    <w:rsid w:val="26606CAF"/>
    <w:rsid w:val="26616780"/>
    <w:rsid w:val="26708AD8"/>
    <w:rsid w:val="2674D354"/>
    <w:rsid w:val="268EFED2"/>
    <w:rsid w:val="269120C2"/>
    <w:rsid w:val="2693B879"/>
    <w:rsid w:val="269A88E9"/>
    <w:rsid w:val="269AD858"/>
    <w:rsid w:val="26A7AA33"/>
    <w:rsid w:val="26A853C7"/>
    <w:rsid w:val="26B926CA"/>
    <w:rsid w:val="26C11078"/>
    <w:rsid w:val="26C8D0F7"/>
    <w:rsid w:val="26CB59AC"/>
    <w:rsid w:val="26E7DEA6"/>
    <w:rsid w:val="26E85D15"/>
    <w:rsid w:val="2711E2D1"/>
    <w:rsid w:val="272AA7CF"/>
    <w:rsid w:val="272F57EA"/>
    <w:rsid w:val="272FEB2F"/>
    <w:rsid w:val="2731E8C3"/>
    <w:rsid w:val="273540EF"/>
    <w:rsid w:val="27468778"/>
    <w:rsid w:val="274A6881"/>
    <w:rsid w:val="274D0DDF"/>
    <w:rsid w:val="27515EB4"/>
    <w:rsid w:val="275F6796"/>
    <w:rsid w:val="2784EB2E"/>
    <w:rsid w:val="279C16BA"/>
    <w:rsid w:val="279C32EE"/>
    <w:rsid w:val="27A1AA80"/>
    <w:rsid w:val="27A30F90"/>
    <w:rsid w:val="27B08AF7"/>
    <w:rsid w:val="27B64369"/>
    <w:rsid w:val="27C36AC6"/>
    <w:rsid w:val="27D978B0"/>
    <w:rsid w:val="27DA8AE8"/>
    <w:rsid w:val="27E0EC19"/>
    <w:rsid w:val="27FC73DE"/>
    <w:rsid w:val="27FF30D6"/>
    <w:rsid w:val="27FF7F98"/>
    <w:rsid w:val="28011923"/>
    <w:rsid w:val="283ACB99"/>
    <w:rsid w:val="283F0796"/>
    <w:rsid w:val="2851B297"/>
    <w:rsid w:val="28709375"/>
    <w:rsid w:val="2879B4C8"/>
    <w:rsid w:val="28828A91"/>
    <w:rsid w:val="2883CCFA"/>
    <w:rsid w:val="2884C4F9"/>
    <w:rsid w:val="288F01FC"/>
    <w:rsid w:val="289273E0"/>
    <w:rsid w:val="28B165CE"/>
    <w:rsid w:val="28B16BE7"/>
    <w:rsid w:val="28B1DA40"/>
    <w:rsid w:val="28B87859"/>
    <w:rsid w:val="28B9C7C6"/>
    <w:rsid w:val="2900FBD5"/>
    <w:rsid w:val="2908E996"/>
    <w:rsid w:val="292CE353"/>
    <w:rsid w:val="293B07D1"/>
    <w:rsid w:val="293F1604"/>
    <w:rsid w:val="29513F0E"/>
    <w:rsid w:val="29546948"/>
    <w:rsid w:val="295715D8"/>
    <w:rsid w:val="295CDD01"/>
    <w:rsid w:val="296CAF94"/>
    <w:rsid w:val="296D7FE8"/>
    <w:rsid w:val="297A6323"/>
    <w:rsid w:val="29835C5A"/>
    <w:rsid w:val="2995811E"/>
    <w:rsid w:val="29B42A91"/>
    <w:rsid w:val="29BB84D1"/>
    <w:rsid w:val="29C3AC65"/>
    <w:rsid w:val="29CBE08E"/>
    <w:rsid w:val="29CFC697"/>
    <w:rsid w:val="29E43835"/>
    <w:rsid w:val="2A14A720"/>
    <w:rsid w:val="2A1EAA91"/>
    <w:rsid w:val="2A284B62"/>
    <w:rsid w:val="2A36F27F"/>
    <w:rsid w:val="2A37DCC1"/>
    <w:rsid w:val="2A4AC665"/>
    <w:rsid w:val="2A536651"/>
    <w:rsid w:val="2A55BD8C"/>
    <w:rsid w:val="2A67DDF4"/>
    <w:rsid w:val="2A71E54A"/>
    <w:rsid w:val="2AA909F5"/>
    <w:rsid w:val="2AC70126"/>
    <w:rsid w:val="2AC94776"/>
    <w:rsid w:val="2AD0EDA8"/>
    <w:rsid w:val="2AE8EE62"/>
    <w:rsid w:val="2B033624"/>
    <w:rsid w:val="2B153D72"/>
    <w:rsid w:val="2B194082"/>
    <w:rsid w:val="2B5888AE"/>
    <w:rsid w:val="2B7ADEB4"/>
    <w:rsid w:val="2B8CB74E"/>
    <w:rsid w:val="2B9305D9"/>
    <w:rsid w:val="2BA1E765"/>
    <w:rsid w:val="2BBC1F76"/>
    <w:rsid w:val="2BBF3147"/>
    <w:rsid w:val="2BC61806"/>
    <w:rsid w:val="2BC7EEC3"/>
    <w:rsid w:val="2BD2E860"/>
    <w:rsid w:val="2BDB4121"/>
    <w:rsid w:val="2BE9B44C"/>
    <w:rsid w:val="2BEB584C"/>
    <w:rsid w:val="2BF6AE14"/>
    <w:rsid w:val="2BFC19CB"/>
    <w:rsid w:val="2C02204E"/>
    <w:rsid w:val="2C152138"/>
    <w:rsid w:val="2C179C12"/>
    <w:rsid w:val="2C1E0125"/>
    <w:rsid w:val="2C20275B"/>
    <w:rsid w:val="2C23BDAD"/>
    <w:rsid w:val="2C3D2DBD"/>
    <w:rsid w:val="2C464A53"/>
    <w:rsid w:val="2C4D28A8"/>
    <w:rsid w:val="2C6259E8"/>
    <w:rsid w:val="2C6F87DD"/>
    <w:rsid w:val="2C882A6B"/>
    <w:rsid w:val="2C8B67CB"/>
    <w:rsid w:val="2C8C3CF6"/>
    <w:rsid w:val="2C8D9DCE"/>
    <w:rsid w:val="2C947DC3"/>
    <w:rsid w:val="2C998466"/>
    <w:rsid w:val="2CA90991"/>
    <w:rsid w:val="2CA9CAAF"/>
    <w:rsid w:val="2CAC6786"/>
    <w:rsid w:val="2CB05D8B"/>
    <w:rsid w:val="2CC24895"/>
    <w:rsid w:val="2CDD6B93"/>
    <w:rsid w:val="2CE34D44"/>
    <w:rsid w:val="2CE7F84D"/>
    <w:rsid w:val="2CEE375C"/>
    <w:rsid w:val="2D0C43B7"/>
    <w:rsid w:val="2D0FFB9D"/>
    <w:rsid w:val="2D113162"/>
    <w:rsid w:val="2D13DE84"/>
    <w:rsid w:val="2D17AD5E"/>
    <w:rsid w:val="2D2AD998"/>
    <w:rsid w:val="2D2E3BC7"/>
    <w:rsid w:val="2D5D85B5"/>
    <w:rsid w:val="2D6CDC0C"/>
    <w:rsid w:val="2D7F5AF1"/>
    <w:rsid w:val="2D99E953"/>
    <w:rsid w:val="2D9DB05E"/>
    <w:rsid w:val="2DB7D294"/>
    <w:rsid w:val="2DC2EB98"/>
    <w:rsid w:val="2DDAA598"/>
    <w:rsid w:val="2DE12FD5"/>
    <w:rsid w:val="2DE3BB96"/>
    <w:rsid w:val="2DEA2105"/>
    <w:rsid w:val="2DEA2DEC"/>
    <w:rsid w:val="2DF436B1"/>
    <w:rsid w:val="2DF5FA30"/>
    <w:rsid w:val="2DF8664C"/>
    <w:rsid w:val="2DFA5832"/>
    <w:rsid w:val="2E11D2C6"/>
    <w:rsid w:val="2E26D007"/>
    <w:rsid w:val="2E2BE4D4"/>
    <w:rsid w:val="2E424021"/>
    <w:rsid w:val="2E51BFA6"/>
    <w:rsid w:val="2E57C4FD"/>
    <w:rsid w:val="2E6A0CFE"/>
    <w:rsid w:val="2E6F69A2"/>
    <w:rsid w:val="2E8520B4"/>
    <w:rsid w:val="2E8C5536"/>
    <w:rsid w:val="2E9C0FA0"/>
    <w:rsid w:val="2EA11972"/>
    <w:rsid w:val="2EA17ECA"/>
    <w:rsid w:val="2EA3645D"/>
    <w:rsid w:val="2EC22C51"/>
    <w:rsid w:val="2EC31534"/>
    <w:rsid w:val="2ED0B46A"/>
    <w:rsid w:val="2ED23EF3"/>
    <w:rsid w:val="2EDEB7EB"/>
    <w:rsid w:val="2EE12604"/>
    <w:rsid w:val="2EE291C4"/>
    <w:rsid w:val="2EE42269"/>
    <w:rsid w:val="2EECF80F"/>
    <w:rsid w:val="2EFDACEF"/>
    <w:rsid w:val="2F0F0A66"/>
    <w:rsid w:val="2F1026A0"/>
    <w:rsid w:val="2F1FD60A"/>
    <w:rsid w:val="2F35B9B4"/>
    <w:rsid w:val="2F68D912"/>
    <w:rsid w:val="2F7B1655"/>
    <w:rsid w:val="2F7FD013"/>
    <w:rsid w:val="2F839F3A"/>
    <w:rsid w:val="2F8641A7"/>
    <w:rsid w:val="2F906FD0"/>
    <w:rsid w:val="2F9EA343"/>
    <w:rsid w:val="2F9EAF11"/>
    <w:rsid w:val="2FA67CE6"/>
    <w:rsid w:val="2FAA7C0D"/>
    <w:rsid w:val="2FB13E20"/>
    <w:rsid w:val="2FCD8347"/>
    <w:rsid w:val="2FD2A35C"/>
    <w:rsid w:val="2FDBDE08"/>
    <w:rsid w:val="2FFFB74A"/>
    <w:rsid w:val="3004CDC7"/>
    <w:rsid w:val="301D534C"/>
    <w:rsid w:val="30202916"/>
    <w:rsid w:val="302449FA"/>
    <w:rsid w:val="302C2CEF"/>
    <w:rsid w:val="30320C55"/>
    <w:rsid w:val="303EEE1F"/>
    <w:rsid w:val="30463C34"/>
    <w:rsid w:val="304B7B13"/>
    <w:rsid w:val="30509457"/>
    <w:rsid w:val="305441C8"/>
    <w:rsid w:val="305EBA2F"/>
    <w:rsid w:val="3061AF80"/>
    <w:rsid w:val="30696D34"/>
    <w:rsid w:val="30782A6C"/>
    <w:rsid w:val="307CF665"/>
    <w:rsid w:val="30A065FF"/>
    <w:rsid w:val="30A2641D"/>
    <w:rsid w:val="30AD57B8"/>
    <w:rsid w:val="30B7BB2F"/>
    <w:rsid w:val="30C7F7D9"/>
    <w:rsid w:val="30DDD9F9"/>
    <w:rsid w:val="30F09872"/>
    <w:rsid w:val="30F5A4DA"/>
    <w:rsid w:val="30F69029"/>
    <w:rsid w:val="30F6F17F"/>
    <w:rsid w:val="311ADF9E"/>
    <w:rsid w:val="3122A5CB"/>
    <w:rsid w:val="312A764A"/>
    <w:rsid w:val="312C715F"/>
    <w:rsid w:val="312FC6A0"/>
    <w:rsid w:val="313F2A17"/>
    <w:rsid w:val="31421F49"/>
    <w:rsid w:val="3144D217"/>
    <w:rsid w:val="3148A2B6"/>
    <w:rsid w:val="3148DFEE"/>
    <w:rsid w:val="314FF6E9"/>
    <w:rsid w:val="315527D6"/>
    <w:rsid w:val="31582FE6"/>
    <w:rsid w:val="31666C8B"/>
    <w:rsid w:val="316D6054"/>
    <w:rsid w:val="31806BA5"/>
    <w:rsid w:val="3193D73C"/>
    <w:rsid w:val="31997D7B"/>
    <w:rsid w:val="31ACB824"/>
    <w:rsid w:val="31B7A898"/>
    <w:rsid w:val="31D795F0"/>
    <w:rsid w:val="31D93D5E"/>
    <w:rsid w:val="31DBBB7B"/>
    <w:rsid w:val="31EBA168"/>
    <w:rsid w:val="31EFF4FD"/>
    <w:rsid w:val="31F7A5B4"/>
    <w:rsid w:val="3203DAC5"/>
    <w:rsid w:val="32041BFD"/>
    <w:rsid w:val="32046646"/>
    <w:rsid w:val="32077EE2"/>
    <w:rsid w:val="32089538"/>
    <w:rsid w:val="320BC567"/>
    <w:rsid w:val="32148FCD"/>
    <w:rsid w:val="3220883D"/>
    <w:rsid w:val="322DDF1C"/>
    <w:rsid w:val="32306AD1"/>
    <w:rsid w:val="3239C1C2"/>
    <w:rsid w:val="323A8BFA"/>
    <w:rsid w:val="3240305B"/>
    <w:rsid w:val="324C0E12"/>
    <w:rsid w:val="324E6BB5"/>
    <w:rsid w:val="324F9823"/>
    <w:rsid w:val="32557377"/>
    <w:rsid w:val="325C4253"/>
    <w:rsid w:val="325DE494"/>
    <w:rsid w:val="32685305"/>
    <w:rsid w:val="3269279B"/>
    <w:rsid w:val="3277C914"/>
    <w:rsid w:val="327F2229"/>
    <w:rsid w:val="3287BAE8"/>
    <w:rsid w:val="3296772C"/>
    <w:rsid w:val="32AFD972"/>
    <w:rsid w:val="32B1CEB8"/>
    <w:rsid w:val="32B4A0F8"/>
    <w:rsid w:val="32D250D0"/>
    <w:rsid w:val="32DDE253"/>
    <w:rsid w:val="32E305E4"/>
    <w:rsid w:val="32EB8ED6"/>
    <w:rsid w:val="3305EB28"/>
    <w:rsid w:val="330D1AF8"/>
    <w:rsid w:val="330F0CB9"/>
    <w:rsid w:val="33126A9B"/>
    <w:rsid w:val="331DB295"/>
    <w:rsid w:val="3322E42E"/>
    <w:rsid w:val="33275B00"/>
    <w:rsid w:val="332B2364"/>
    <w:rsid w:val="333059F3"/>
    <w:rsid w:val="333748B4"/>
    <w:rsid w:val="33451396"/>
    <w:rsid w:val="335CB201"/>
    <w:rsid w:val="335E11F2"/>
    <w:rsid w:val="335E24D6"/>
    <w:rsid w:val="33674463"/>
    <w:rsid w:val="337B364D"/>
    <w:rsid w:val="338D0419"/>
    <w:rsid w:val="33954968"/>
    <w:rsid w:val="3398DF58"/>
    <w:rsid w:val="33BD17CB"/>
    <w:rsid w:val="33C30DAF"/>
    <w:rsid w:val="33DA1A36"/>
    <w:rsid w:val="33EF3E77"/>
    <w:rsid w:val="33F77031"/>
    <w:rsid w:val="33FE73DC"/>
    <w:rsid w:val="34022130"/>
    <w:rsid w:val="341ED4FD"/>
    <w:rsid w:val="342427DD"/>
    <w:rsid w:val="342A44FE"/>
    <w:rsid w:val="3459F255"/>
    <w:rsid w:val="345BF29F"/>
    <w:rsid w:val="345FE297"/>
    <w:rsid w:val="348F63C5"/>
    <w:rsid w:val="349CB0E2"/>
    <w:rsid w:val="34A884CF"/>
    <w:rsid w:val="34D17A58"/>
    <w:rsid w:val="34E7E5FB"/>
    <w:rsid w:val="34EB70E0"/>
    <w:rsid w:val="34F24937"/>
    <w:rsid w:val="34FF8F72"/>
    <w:rsid w:val="35065C6D"/>
    <w:rsid w:val="351D66C1"/>
    <w:rsid w:val="3535B6A1"/>
    <w:rsid w:val="353659C7"/>
    <w:rsid w:val="353C28B8"/>
    <w:rsid w:val="353D6744"/>
    <w:rsid w:val="35457885"/>
    <w:rsid w:val="3551AED9"/>
    <w:rsid w:val="35583A27"/>
    <w:rsid w:val="358280E6"/>
    <w:rsid w:val="3586C96B"/>
    <w:rsid w:val="358B9AE9"/>
    <w:rsid w:val="35938B76"/>
    <w:rsid w:val="35939327"/>
    <w:rsid w:val="35983444"/>
    <w:rsid w:val="35AFE4FF"/>
    <w:rsid w:val="35B82447"/>
    <w:rsid w:val="35BEA218"/>
    <w:rsid w:val="35D421F0"/>
    <w:rsid w:val="35DF4465"/>
    <w:rsid w:val="35FA2B84"/>
    <w:rsid w:val="361894C0"/>
    <w:rsid w:val="36232F98"/>
    <w:rsid w:val="36298906"/>
    <w:rsid w:val="3641A3EE"/>
    <w:rsid w:val="3643AC1C"/>
    <w:rsid w:val="364FC5F1"/>
    <w:rsid w:val="365E598F"/>
    <w:rsid w:val="366546A7"/>
    <w:rsid w:val="366C2296"/>
    <w:rsid w:val="366EC475"/>
    <w:rsid w:val="3672BC11"/>
    <w:rsid w:val="369B379A"/>
    <w:rsid w:val="36A4D5F9"/>
    <w:rsid w:val="36B385DE"/>
    <w:rsid w:val="36B3F04C"/>
    <w:rsid w:val="36B5B5D0"/>
    <w:rsid w:val="36B873CB"/>
    <w:rsid w:val="36C666BE"/>
    <w:rsid w:val="36CD3E36"/>
    <w:rsid w:val="36DE9BD9"/>
    <w:rsid w:val="36E44D03"/>
    <w:rsid w:val="36E7B5B6"/>
    <w:rsid w:val="36EAFCF4"/>
    <w:rsid w:val="36EC3C59"/>
    <w:rsid w:val="36EC98F9"/>
    <w:rsid w:val="36FC076C"/>
    <w:rsid w:val="36FE7384"/>
    <w:rsid w:val="37045B49"/>
    <w:rsid w:val="371816AA"/>
    <w:rsid w:val="371F63FC"/>
    <w:rsid w:val="37252BD0"/>
    <w:rsid w:val="372C60E9"/>
    <w:rsid w:val="3730E310"/>
    <w:rsid w:val="37341B2F"/>
    <w:rsid w:val="37363430"/>
    <w:rsid w:val="3740D80C"/>
    <w:rsid w:val="374699D8"/>
    <w:rsid w:val="375734CB"/>
    <w:rsid w:val="375EEC4C"/>
    <w:rsid w:val="37697E7B"/>
    <w:rsid w:val="376CF4C2"/>
    <w:rsid w:val="37701AEC"/>
    <w:rsid w:val="3779075F"/>
    <w:rsid w:val="377DE730"/>
    <w:rsid w:val="37822324"/>
    <w:rsid w:val="3786B7EA"/>
    <w:rsid w:val="378BA50C"/>
    <w:rsid w:val="378FB084"/>
    <w:rsid w:val="37977A58"/>
    <w:rsid w:val="379D1CD5"/>
    <w:rsid w:val="379D9F36"/>
    <w:rsid w:val="379E0BC3"/>
    <w:rsid w:val="37A2CE03"/>
    <w:rsid w:val="37A39A43"/>
    <w:rsid w:val="37C3BC0B"/>
    <w:rsid w:val="37CAA942"/>
    <w:rsid w:val="37D55B38"/>
    <w:rsid w:val="37D592D5"/>
    <w:rsid w:val="3801F215"/>
    <w:rsid w:val="380A26AD"/>
    <w:rsid w:val="380E58FA"/>
    <w:rsid w:val="3815BAC5"/>
    <w:rsid w:val="381A0F1F"/>
    <w:rsid w:val="3828E544"/>
    <w:rsid w:val="38343F05"/>
    <w:rsid w:val="384223D6"/>
    <w:rsid w:val="384472DC"/>
    <w:rsid w:val="384CBF25"/>
    <w:rsid w:val="384DFF7A"/>
    <w:rsid w:val="385BACFA"/>
    <w:rsid w:val="3860B942"/>
    <w:rsid w:val="3869CC14"/>
    <w:rsid w:val="387C1814"/>
    <w:rsid w:val="388537C0"/>
    <w:rsid w:val="3889DD7B"/>
    <w:rsid w:val="388E52CB"/>
    <w:rsid w:val="38CD26D0"/>
    <w:rsid w:val="38D131B0"/>
    <w:rsid w:val="38D5D270"/>
    <w:rsid w:val="38D8E9D0"/>
    <w:rsid w:val="38FABFA8"/>
    <w:rsid w:val="38FC340B"/>
    <w:rsid w:val="39066500"/>
    <w:rsid w:val="390D2080"/>
    <w:rsid w:val="39146938"/>
    <w:rsid w:val="391B55B6"/>
    <w:rsid w:val="391CFA1D"/>
    <w:rsid w:val="3920F6F8"/>
    <w:rsid w:val="3928CE00"/>
    <w:rsid w:val="392912AB"/>
    <w:rsid w:val="392A1C2F"/>
    <w:rsid w:val="3931CC46"/>
    <w:rsid w:val="39332B2F"/>
    <w:rsid w:val="39342944"/>
    <w:rsid w:val="39396F97"/>
    <w:rsid w:val="393E0996"/>
    <w:rsid w:val="3943D16E"/>
    <w:rsid w:val="3949A8A5"/>
    <w:rsid w:val="396CD3E7"/>
    <w:rsid w:val="3975A914"/>
    <w:rsid w:val="399653AD"/>
    <w:rsid w:val="399D8973"/>
    <w:rsid w:val="399F651F"/>
    <w:rsid w:val="39A01C24"/>
    <w:rsid w:val="39AA0131"/>
    <w:rsid w:val="39B1FA65"/>
    <w:rsid w:val="39C7495F"/>
    <w:rsid w:val="39D19E62"/>
    <w:rsid w:val="39D9C598"/>
    <w:rsid w:val="39E4801B"/>
    <w:rsid w:val="39E9C0EE"/>
    <w:rsid w:val="39ED7C17"/>
    <w:rsid w:val="39F2D022"/>
    <w:rsid w:val="3A0D4084"/>
    <w:rsid w:val="3A0DE63B"/>
    <w:rsid w:val="3A1FD919"/>
    <w:rsid w:val="3A2295D3"/>
    <w:rsid w:val="3A25B236"/>
    <w:rsid w:val="3A2E3186"/>
    <w:rsid w:val="3A302E20"/>
    <w:rsid w:val="3A3F96C4"/>
    <w:rsid w:val="3A529394"/>
    <w:rsid w:val="3A608F06"/>
    <w:rsid w:val="3A77CE4F"/>
    <w:rsid w:val="3A7A507E"/>
    <w:rsid w:val="3A7ED000"/>
    <w:rsid w:val="3A8BC96F"/>
    <w:rsid w:val="3AA2D907"/>
    <w:rsid w:val="3AA9ADF4"/>
    <w:rsid w:val="3AAC6415"/>
    <w:rsid w:val="3AC349BC"/>
    <w:rsid w:val="3AC82063"/>
    <w:rsid w:val="3AD0B2E9"/>
    <w:rsid w:val="3AD1AD4F"/>
    <w:rsid w:val="3ADE3C6E"/>
    <w:rsid w:val="3ADFF6CF"/>
    <w:rsid w:val="3AE480DD"/>
    <w:rsid w:val="3B03431F"/>
    <w:rsid w:val="3B03F134"/>
    <w:rsid w:val="3B0B899A"/>
    <w:rsid w:val="3B1792B8"/>
    <w:rsid w:val="3B20DF5C"/>
    <w:rsid w:val="3B21C062"/>
    <w:rsid w:val="3B351934"/>
    <w:rsid w:val="3B377E10"/>
    <w:rsid w:val="3B3C3B38"/>
    <w:rsid w:val="3B491B94"/>
    <w:rsid w:val="3B4C8214"/>
    <w:rsid w:val="3B4DD842"/>
    <w:rsid w:val="3B5B7FA6"/>
    <w:rsid w:val="3B7A40CD"/>
    <w:rsid w:val="3BB2BEAF"/>
    <w:rsid w:val="3BC52A22"/>
    <w:rsid w:val="3BC7B033"/>
    <w:rsid w:val="3BE2E43C"/>
    <w:rsid w:val="3BEE8C0A"/>
    <w:rsid w:val="3BF4D4A5"/>
    <w:rsid w:val="3BFD4076"/>
    <w:rsid w:val="3BFF72EF"/>
    <w:rsid w:val="3C0B0649"/>
    <w:rsid w:val="3C147E2C"/>
    <w:rsid w:val="3C1C6147"/>
    <w:rsid w:val="3C224BEC"/>
    <w:rsid w:val="3C3888FE"/>
    <w:rsid w:val="3C39E1D6"/>
    <w:rsid w:val="3C3F2F52"/>
    <w:rsid w:val="3C45D642"/>
    <w:rsid w:val="3C49A40F"/>
    <w:rsid w:val="3C667E71"/>
    <w:rsid w:val="3C7AEE50"/>
    <w:rsid w:val="3C7EC541"/>
    <w:rsid w:val="3C81AF98"/>
    <w:rsid w:val="3C936F77"/>
    <w:rsid w:val="3C982819"/>
    <w:rsid w:val="3C9DBE1F"/>
    <w:rsid w:val="3C9FC647"/>
    <w:rsid w:val="3CAA098F"/>
    <w:rsid w:val="3CAEE20F"/>
    <w:rsid w:val="3CB3486D"/>
    <w:rsid w:val="3CB65248"/>
    <w:rsid w:val="3CD0D226"/>
    <w:rsid w:val="3CD10622"/>
    <w:rsid w:val="3CD8FC1B"/>
    <w:rsid w:val="3CD91BA7"/>
    <w:rsid w:val="3CE23EE9"/>
    <w:rsid w:val="3CE6BFB4"/>
    <w:rsid w:val="3CEA6D9C"/>
    <w:rsid w:val="3CEED752"/>
    <w:rsid w:val="3CEF30FA"/>
    <w:rsid w:val="3D02814A"/>
    <w:rsid w:val="3D02DFDF"/>
    <w:rsid w:val="3D0D06C3"/>
    <w:rsid w:val="3D105186"/>
    <w:rsid w:val="3D15F1B3"/>
    <w:rsid w:val="3D36DB35"/>
    <w:rsid w:val="3D3D885F"/>
    <w:rsid w:val="3D40C886"/>
    <w:rsid w:val="3D499564"/>
    <w:rsid w:val="3D4A53CE"/>
    <w:rsid w:val="3D4BE2BD"/>
    <w:rsid w:val="3D549527"/>
    <w:rsid w:val="3D5C2FC0"/>
    <w:rsid w:val="3D5FAD50"/>
    <w:rsid w:val="3D8BA72A"/>
    <w:rsid w:val="3D909F45"/>
    <w:rsid w:val="3D99B8F9"/>
    <w:rsid w:val="3DAA2D43"/>
    <w:rsid w:val="3DB3C170"/>
    <w:rsid w:val="3DB5FA25"/>
    <w:rsid w:val="3DBAFF85"/>
    <w:rsid w:val="3DC6BA5F"/>
    <w:rsid w:val="3DD2F2A3"/>
    <w:rsid w:val="3DDD3972"/>
    <w:rsid w:val="3DE4AA2C"/>
    <w:rsid w:val="3DEAD30A"/>
    <w:rsid w:val="3DF4681B"/>
    <w:rsid w:val="3E03F35B"/>
    <w:rsid w:val="3E128102"/>
    <w:rsid w:val="3E259122"/>
    <w:rsid w:val="3E3D64E8"/>
    <w:rsid w:val="3E423B01"/>
    <w:rsid w:val="3E48D585"/>
    <w:rsid w:val="3E4E6394"/>
    <w:rsid w:val="3E5B96DE"/>
    <w:rsid w:val="3E6C2752"/>
    <w:rsid w:val="3E73DBEC"/>
    <w:rsid w:val="3E7DAE3C"/>
    <w:rsid w:val="3E906337"/>
    <w:rsid w:val="3EA6B66F"/>
    <w:rsid w:val="3EAFC074"/>
    <w:rsid w:val="3EBDA1BB"/>
    <w:rsid w:val="3EDD0014"/>
    <w:rsid w:val="3EE9D30C"/>
    <w:rsid w:val="3EF05FD4"/>
    <w:rsid w:val="3EF5E445"/>
    <w:rsid w:val="3EFCB089"/>
    <w:rsid w:val="3F199B8A"/>
    <w:rsid w:val="3F33AAF3"/>
    <w:rsid w:val="3F618CE2"/>
    <w:rsid w:val="3F6567C8"/>
    <w:rsid w:val="3F740772"/>
    <w:rsid w:val="3F81895E"/>
    <w:rsid w:val="3F81ADEC"/>
    <w:rsid w:val="3F8BBDCF"/>
    <w:rsid w:val="3F96799F"/>
    <w:rsid w:val="3F98D278"/>
    <w:rsid w:val="3FA6C6A0"/>
    <w:rsid w:val="3FC033C5"/>
    <w:rsid w:val="3FC2445B"/>
    <w:rsid w:val="3FE4A19E"/>
    <w:rsid w:val="3FEC045B"/>
    <w:rsid w:val="3FEEF10D"/>
    <w:rsid w:val="400D453E"/>
    <w:rsid w:val="401B9584"/>
    <w:rsid w:val="401C8CB7"/>
    <w:rsid w:val="401D9472"/>
    <w:rsid w:val="40266CD8"/>
    <w:rsid w:val="40351EBC"/>
    <w:rsid w:val="40447B17"/>
    <w:rsid w:val="4052A412"/>
    <w:rsid w:val="40559EF3"/>
    <w:rsid w:val="408990D9"/>
    <w:rsid w:val="40903C84"/>
    <w:rsid w:val="40931803"/>
    <w:rsid w:val="4098E65A"/>
    <w:rsid w:val="40A016ED"/>
    <w:rsid w:val="40A3171D"/>
    <w:rsid w:val="40A41369"/>
    <w:rsid w:val="40B0B972"/>
    <w:rsid w:val="40C3C8BB"/>
    <w:rsid w:val="40DCF0F6"/>
    <w:rsid w:val="40E014A4"/>
    <w:rsid w:val="40E4D130"/>
    <w:rsid w:val="40E967E4"/>
    <w:rsid w:val="40EE1184"/>
    <w:rsid w:val="40F0B40E"/>
    <w:rsid w:val="40FF8B29"/>
    <w:rsid w:val="41153BF6"/>
    <w:rsid w:val="41303053"/>
    <w:rsid w:val="413A1E71"/>
    <w:rsid w:val="415849C9"/>
    <w:rsid w:val="415D571A"/>
    <w:rsid w:val="417FD67D"/>
    <w:rsid w:val="419BB533"/>
    <w:rsid w:val="41A30867"/>
    <w:rsid w:val="41A647F3"/>
    <w:rsid w:val="41AD3E43"/>
    <w:rsid w:val="41BAC175"/>
    <w:rsid w:val="41BF2F97"/>
    <w:rsid w:val="41C548B6"/>
    <w:rsid w:val="41DDD563"/>
    <w:rsid w:val="41E4768F"/>
    <w:rsid w:val="41E9DEAB"/>
    <w:rsid w:val="41F128EB"/>
    <w:rsid w:val="41F793FD"/>
    <w:rsid w:val="4216BB67"/>
    <w:rsid w:val="421949DA"/>
    <w:rsid w:val="4219C8CE"/>
    <w:rsid w:val="42226B33"/>
    <w:rsid w:val="4233C08F"/>
    <w:rsid w:val="423E9B31"/>
    <w:rsid w:val="4242CA7F"/>
    <w:rsid w:val="4254EA86"/>
    <w:rsid w:val="4255861D"/>
    <w:rsid w:val="4258C6B5"/>
    <w:rsid w:val="425DB3E9"/>
    <w:rsid w:val="4280A1B4"/>
    <w:rsid w:val="42946662"/>
    <w:rsid w:val="42CA261C"/>
    <w:rsid w:val="42E9A9F8"/>
    <w:rsid w:val="42EA6C1B"/>
    <w:rsid w:val="42F300CA"/>
    <w:rsid w:val="4300753E"/>
    <w:rsid w:val="430F40F3"/>
    <w:rsid w:val="430FAABF"/>
    <w:rsid w:val="431AB3BF"/>
    <w:rsid w:val="43202F73"/>
    <w:rsid w:val="4329A586"/>
    <w:rsid w:val="433D4A13"/>
    <w:rsid w:val="4343D2A8"/>
    <w:rsid w:val="434B063B"/>
    <w:rsid w:val="435E18D6"/>
    <w:rsid w:val="435E85D0"/>
    <w:rsid w:val="43675F18"/>
    <w:rsid w:val="43704C75"/>
    <w:rsid w:val="43732731"/>
    <w:rsid w:val="438A2D40"/>
    <w:rsid w:val="43AFD0D7"/>
    <w:rsid w:val="43B428E4"/>
    <w:rsid w:val="43CB8A1C"/>
    <w:rsid w:val="43CFB933"/>
    <w:rsid w:val="43E3C38C"/>
    <w:rsid w:val="43F231E7"/>
    <w:rsid w:val="43F975DA"/>
    <w:rsid w:val="43FC5E21"/>
    <w:rsid w:val="44017BD7"/>
    <w:rsid w:val="4401D41C"/>
    <w:rsid w:val="44064FF6"/>
    <w:rsid w:val="4408C3BB"/>
    <w:rsid w:val="44464A84"/>
    <w:rsid w:val="444924F5"/>
    <w:rsid w:val="444F74CA"/>
    <w:rsid w:val="446CCE3D"/>
    <w:rsid w:val="446D071F"/>
    <w:rsid w:val="446E82A9"/>
    <w:rsid w:val="446FDECC"/>
    <w:rsid w:val="447C806D"/>
    <w:rsid w:val="44963A31"/>
    <w:rsid w:val="449888B8"/>
    <w:rsid w:val="44A4CCB3"/>
    <w:rsid w:val="44ABECCD"/>
    <w:rsid w:val="44C1252D"/>
    <w:rsid w:val="44C46F08"/>
    <w:rsid w:val="44D0977A"/>
    <w:rsid w:val="44D22CC6"/>
    <w:rsid w:val="44E5F44A"/>
    <w:rsid w:val="44E75E1F"/>
    <w:rsid w:val="44EE3FEF"/>
    <w:rsid w:val="44F90494"/>
    <w:rsid w:val="44FAD00A"/>
    <w:rsid w:val="4519C1DD"/>
    <w:rsid w:val="4536ED6D"/>
    <w:rsid w:val="453C7A98"/>
    <w:rsid w:val="45466369"/>
    <w:rsid w:val="454C6CAE"/>
    <w:rsid w:val="454F7F25"/>
    <w:rsid w:val="4560BA9A"/>
    <w:rsid w:val="456E0BEE"/>
    <w:rsid w:val="4572CED7"/>
    <w:rsid w:val="45808F08"/>
    <w:rsid w:val="4586D164"/>
    <w:rsid w:val="45870777"/>
    <w:rsid w:val="45AE2276"/>
    <w:rsid w:val="45B24AA6"/>
    <w:rsid w:val="45B27268"/>
    <w:rsid w:val="45B380A6"/>
    <w:rsid w:val="45CC6FEB"/>
    <w:rsid w:val="45D40E5A"/>
    <w:rsid w:val="45D4F2F9"/>
    <w:rsid w:val="45ED4E96"/>
    <w:rsid w:val="45F2380D"/>
    <w:rsid w:val="4603184A"/>
    <w:rsid w:val="46034B30"/>
    <w:rsid w:val="4609CDE4"/>
    <w:rsid w:val="460C6445"/>
    <w:rsid w:val="461A904D"/>
    <w:rsid w:val="4625BB8B"/>
    <w:rsid w:val="46292626"/>
    <w:rsid w:val="46393636"/>
    <w:rsid w:val="463AFAD3"/>
    <w:rsid w:val="46515D64"/>
    <w:rsid w:val="465CEB5E"/>
    <w:rsid w:val="465E7893"/>
    <w:rsid w:val="46675290"/>
    <w:rsid w:val="4683E0B5"/>
    <w:rsid w:val="468A1050"/>
    <w:rsid w:val="468BC491"/>
    <w:rsid w:val="469C28F6"/>
    <w:rsid w:val="469C3768"/>
    <w:rsid w:val="46B35F35"/>
    <w:rsid w:val="46C82AEE"/>
    <w:rsid w:val="46CE4077"/>
    <w:rsid w:val="46D3E366"/>
    <w:rsid w:val="46D9DDBD"/>
    <w:rsid w:val="46F590A7"/>
    <w:rsid w:val="47157CAE"/>
    <w:rsid w:val="471733E6"/>
    <w:rsid w:val="471E183F"/>
    <w:rsid w:val="4728354D"/>
    <w:rsid w:val="472B96F8"/>
    <w:rsid w:val="4741C06A"/>
    <w:rsid w:val="474C51D1"/>
    <w:rsid w:val="475FFA1F"/>
    <w:rsid w:val="4768404C"/>
    <w:rsid w:val="476B7204"/>
    <w:rsid w:val="47704AE3"/>
    <w:rsid w:val="47AC1FAF"/>
    <w:rsid w:val="47BB4859"/>
    <w:rsid w:val="47C33413"/>
    <w:rsid w:val="47C6BD1E"/>
    <w:rsid w:val="47D0D832"/>
    <w:rsid w:val="47D575E3"/>
    <w:rsid w:val="47E2D29C"/>
    <w:rsid w:val="47EB9BEE"/>
    <w:rsid w:val="480D4983"/>
    <w:rsid w:val="4810A2B7"/>
    <w:rsid w:val="4817BB13"/>
    <w:rsid w:val="481EFEE1"/>
    <w:rsid w:val="482A0371"/>
    <w:rsid w:val="4830A759"/>
    <w:rsid w:val="48356278"/>
    <w:rsid w:val="483C8444"/>
    <w:rsid w:val="483E54F4"/>
    <w:rsid w:val="48411A34"/>
    <w:rsid w:val="48454CD7"/>
    <w:rsid w:val="48509CF7"/>
    <w:rsid w:val="48613648"/>
    <w:rsid w:val="487D8CFC"/>
    <w:rsid w:val="4895E80C"/>
    <w:rsid w:val="48972BC9"/>
    <w:rsid w:val="4899F74A"/>
    <w:rsid w:val="48A93955"/>
    <w:rsid w:val="48AADBBD"/>
    <w:rsid w:val="48AAF0A3"/>
    <w:rsid w:val="48CDE3FE"/>
    <w:rsid w:val="48CFEE2C"/>
    <w:rsid w:val="48D790EC"/>
    <w:rsid w:val="48D976B8"/>
    <w:rsid w:val="48DEEA0C"/>
    <w:rsid w:val="48F29DFA"/>
    <w:rsid w:val="48F75269"/>
    <w:rsid w:val="490AC433"/>
    <w:rsid w:val="491BE108"/>
    <w:rsid w:val="491CAA02"/>
    <w:rsid w:val="491DB02C"/>
    <w:rsid w:val="4923F5DC"/>
    <w:rsid w:val="49317340"/>
    <w:rsid w:val="4941E771"/>
    <w:rsid w:val="4948A77A"/>
    <w:rsid w:val="49565CFC"/>
    <w:rsid w:val="4958879E"/>
    <w:rsid w:val="495B2917"/>
    <w:rsid w:val="495B4803"/>
    <w:rsid w:val="495C356F"/>
    <w:rsid w:val="49630C09"/>
    <w:rsid w:val="497A9A53"/>
    <w:rsid w:val="49814B8C"/>
    <w:rsid w:val="4981BD79"/>
    <w:rsid w:val="49903BEA"/>
    <w:rsid w:val="4993CD59"/>
    <w:rsid w:val="499A3D27"/>
    <w:rsid w:val="49BACF42"/>
    <w:rsid w:val="49C20EC6"/>
    <w:rsid w:val="49C7794A"/>
    <w:rsid w:val="49D7A994"/>
    <w:rsid w:val="49DAD565"/>
    <w:rsid w:val="49DCF004"/>
    <w:rsid w:val="49E08A24"/>
    <w:rsid w:val="49EAC619"/>
    <w:rsid w:val="49EFE731"/>
    <w:rsid w:val="4A05727D"/>
    <w:rsid w:val="4A1456BE"/>
    <w:rsid w:val="4A146066"/>
    <w:rsid w:val="4A200891"/>
    <w:rsid w:val="4A273A96"/>
    <w:rsid w:val="4A2C76C2"/>
    <w:rsid w:val="4A4F206E"/>
    <w:rsid w:val="4A6817F9"/>
    <w:rsid w:val="4A779492"/>
    <w:rsid w:val="4A824646"/>
    <w:rsid w:val="4A923E7A"/>
    <w:rsid w:val="4AA39566"/>
    <w:rsid w:val="4AA765CB"/>
    <w:rsid w:val="4AAA7754"/>
    <w:rsid w:val="4ABDCEC8"/>
    <w:rsid w:val="4ABDE6B2"/>
    <w:rsid w:val="4AC83253"/>
    <w:rsid w:val="4AC9A6A6"/>
    <w:rsid w:val="4ACDC45E"/>
    <w:rsid w:val="4AD4BC8C"/>
    <w:rsid w:val="4AF3A5CA"/>
    <w:rsid w:val="4AF57EFF"/>
    <w:rsid w:val="4B016BD9"/>
    <w:rsid w:val="4B08F170"/>
    <w:rsid w:val="4B1060A8"/>
    <w:rsid w:val="4B3DE910"/>
    <w:rsid w:val="4B3FDA7B"/>
    <w:rsid w:val="4B4EE16A"/>
    <w:rsid w:val="4B588F33"/>
    <w:rsid w:val="4B6003C6"/>
    <w:rsid w:val="4B7934C5"/>
    <w:rsid w:val="4B82BDAC"/>
    <w:rsid w:val="4B90FF59"/>
    <w:rsid w:val="4B931C6A"/>
    <w:rsid w:val="4B941557"/>
    <w:rsid w:val="4B97E75E"/>
    <w:rsid w:val="4BA703C3"/>
    <w:rsid w:val="4BAC9F50"/>
    <w:rsid w:val="4BC4FCC1"/>
    <w:rsid w:val="4BD3D811"/>
    <w:rsid w:val="4BDAC2DB"/>
    <w:rsid w:val="4BEEC917"/>
    <w:rsid w:val="4BF96B5C"/>
    <w:rsid w:val="4BFAAD72"/>
    <w:rsid w:val="4BFFFFD5"/>
    <w:rsid w:val="4C04682D"/>
    <w:rsid w:val="4C0639B9"/>
    <w:rsid w:val="4C1683D2"/>
    <w:rsid w:val="4C29E543"/>
    <w:rsid w:val="4C30DE61"/>
    <w:rsid w:val="4C5370D4"/>
    <w:rsid w:val="4C711633"/>
    <w:rsid w:val="4C766AFD"/>
    <w:rsid w:val="4C877E58"/>
    <w:rsid w:val="4C8B92E6"/>
    <w:rsid w:val="4C9CC2A8"/>
    <w:rsid w:val="4CB8A5FD"/>
    <w:rsid w:val="4CB8C65A"/>
    <w:rsid w:val="4CC14F35"/>
    <w:rsid w:val="4CC7F85A"/>
    <w:rsid w:val="4CC8073F"/>
    <w:rsid w:val="4CD18C47"/>
    <w:rsid w:val="4CD1B52B"/>
    <w:rsid w:val="4CD24CD5"/>
    <w:rsid w:val="4CD3314D"/>
    <w:rsid w:val="4CDBA213"/>
    <w:rsid w:val="4CF84AB2"/>
    <w:rsid w:val="4D12F79A"/>
    <w:rsid w:val="4D237CE8"/>
    <w:rsid w:val="4D23FD2E"/>
    <w:rsid w:val="4D2518B6"/>
    <w:rsid w:val="4D362CD8"/>
    <w:rsid w:val="4D4168AD"/>
    <w:rsid w:val="4D4AF0A3"/>
    <w:rsid w:val="4D4C419E"/>
    <w:rsid w:val="4D4E98FB"/>
    <w:rsid w:val="4D5EC3A8"/>
    <w:rsid w:val="4D5FFD6B"/>
    <w:rsid w:val="4D69592F"/>
    <w:rsid w:val="4D8C08E8"/>
    <w:rsid w:val="4D8C6AC4"/>
    <w:rsid w:val="4DA3A912"/>
    <w:rsid w:val="4DA9DC1F"/>
    <w:rsid w:val="4DAAEA18"/>
    <w:rsid w:val="4DC6C0F2"/>
    <w:rsid w:val="4DD42A47"/>
    <w:rsid w:val="4DE268C2"/>
    <w:rsid w:val="4DE2B249"/>
    <w:rsid w:val="4DE45969"/>
    <w:rsid w:val="4E05D599"/>
    <w:rsid w:val="4E08248B"/>
    <w:rsid w:val="4E0D176B"/>
    <w:rsid w:val="4E160753"/>
    <w:rsid w:val="4E167B8C"/>
    <w:rsid w:val="4E19193F"/>
    <w:rsid w:val="4E2664FB"/>
    <w:rsid w:val="4E306C5A"/>
    <w:rsid w:val="4E3863BE"/>
    <w:rsid w:val="4E3B732F"/>
    <w:rsid w:val="4E3B9BE1"/>
    <w:rsid w:val="4E4C885B"/>
    <w:rsid w:val="4E534763"/>
    <w:rsid w:val="4E5BCC7B"/>
    <w:rsid w:val="4E6111A0"/>
    <w:rsid w:val="4E63D7A0"/>
    <w:rsid w:val="4E6D4DB0"/>
    <w:rsid w:val="4E733E7A"/>
    <w:rsid w:val="4E7ABA45"/>
    <w:rsid w:val="4E7AF2B6"/>
    <w:rsid w:val="4E92FEAE"/>
    <w:rsid w:val="4E9B8DFE"/>
    <w:rsid w:val="4EB13A0C"/>
    <w:rsid w:val="4EBEF046"/>
    <w:rsid w:val="4EC63C70"/>
    <w:rsid w:val="4EC9D788"/>
    <w:rsid w:val="4ED724E5"/>
    <w:rsid w:val="4ED8E3A0"/>
    <w:rsid w:val="4EE59E80"/>
    <w:rsid w:val="4EFB2229"/>
    <w:rsid w:val="4F052990"/>
    <w:rsid w:val="4F09A671"/>
    <w:rsid w:val="4F187E12"/>
    <w:rsid w:val="4F1F9909"/>
    <w:rsid w:val="4F1FBC40"/>
    <w:rsid w:val="4F202DF2"/>
    <w:rsid w:val="4F3865AB"/>
    <w:rsid w:val="4F3C91E2"/>
    <w:rsid w:val="4F40C91C"/>
    <w:rsid w:val="4F5335BA"/>
    <w:rsid w:val="4F56F8C5"/>
    <w:rsid w:val="4F5A6531"/>
    <w:rsid w:val="4F5CE08E"/>
    <w:rsid w:val="4F775F11"/>
    <w:rsid w:val="4F7C318D"/>
    <w:rsid w:val="4F95F587"/>
    <w:rsid w:val="4FB6BE13"/>
    <w:rsid w:val="4FB6FFA5"/>
    <w:rsid w:val="4FBF1F1A"/>
    <w:rsid w:val="4FC374F0"/>
    <w:rsid w:val="4FD3CADF"/>
    <w:rsid w:val="4FD50A5A"/>
    <w:rsid w:val="4FD74397"/>
    <w:rsid w:val="4FDAE32F"/>
    <w:rsid w:val="4FE06831"/>
    <w:rsid w:val="5012E681"/>
    <w:rsid w:val="503AA122"/>
    <w:rsid w:val="503E8FE2"/>
    <w:rsid w:val="5041DB2E"/>
    <w:rsid w:val="5042AA53"/>
    <w:rsid w:val="50544847"/>
    <w:rsid w:val="505BF2B1"/>
    <w:rsid w:val="505D5D70"/>
    <w:rsid w:val="507711E1"/>
    <w:rsid w:val="50A2B4D5"/>
    <w:rsid w:val="50B5B004"/>
    <w:rsid w:val="50B71365"/>
    <w:rsid w:val="50BC2160"/>
    <w:rsid w:val="50C341AF"/>
    <w:rsid w:val="50C99AF2"/>
    <w:rsid w:val="50D6B748"/>
    <w:rsid w:val="50E4CCD8"/>
    <w:rsid w:val="50EDE1DA"/>
    <w:rsid w:val="50F89109"/>
    <w:rsid w:val="50FC2F62"/>
    <w:rsid w:val="51194EB9"/>
    <w:rsid w:val="512DE18A"/>
    <w:rsid w:val="5136FC16"/>
    <w:rsid w:val="513E798D"/>
    <w:rsid w:val="51496A6F"/>
    <w:rsid w:val="51582C12"/>
    <w:rsid w:val="515AEF7B"/>
    <w:rsid w:val="516115E5"/>
    <w:rsid w:val="516CCC49"/>
    <w:rsid w:val="51782B59"/>
    <w:rsid w:val="517F5E0E"/>
    <w:rsid w:val="5181E17B"/>
    <w:rsid w:val="519264A1"/>
    <w:rsid w:val="51B0757E"/>
    <w:rsid w:val="51C6B199"/>
    <w:rsid w:val="51DB02D4"/>
    <w:rsid w:val="51DB1D9A"/>
    <w:rsid w:val="51FC6E5D"/>
    <w:rsid w:val="5214D9D0"/>
    <w:rsid w:val="521C18EF"/>
    <w:rsid w:val="5233D383"/>
    <w:rsid w:val="52373D62"/>
    <w:rsid w:val="523DACAB"/>
    <w:rsid w:val="52660540"/>
    <w:rsid w:val="527002A9"/>
    <w:rsid w:val="527445A2"/>
    <w:rsid w:val="527BC539"/>
    <w:rsid w:val="52914B32"/>
    <w:rsid w:val="52979CA6"/>
    <w:rsid w:val="52B215AD"/>
    <w:rsid w:val="52BD7F20"/>
    <w:rsid w:val="52D109D8"/>
    <w:rsid w:val="52D8852E"/>
    <w:rsid w:val="52DB6C83"/>
    <w:rsid w:val="52E1B82C"/>
    <w:rsid w:val="52F29321"/>
    <w:rsid w:val="5307D6C6"/>
    <w:rsid w:val="531369C2"/>
    <w:rsid w:val="531972DA"/>
    <w:rsid w:val="532491F4"/>
    <w:rsid w:val="5325E1B8"/>
    <w:rsid w:val="5325F592"/>
    <w:rsid w:val="532EEFA3"/>
    <w:rsid w:val="534138FA"/>
    <w:rsid w:val="5342799A"/>
    <w:rsid w:val="5353DF32"/>
    <w:rsid w:val="535A90CD"/>
    <w:rsid w:val="5369A537"/>
    <w:rsid w:val="53754027"/>
    <w:rsid w:val="5376EDFB"/>
    <w:rsid w:val="53844042"/>
    <w:rsid w:val="53964440"/>
    <w:rsid w:val="53BEE81F"/>
    <w:rsid w:val="53C47C7E"/>
    <w:rsid w:val="53CDA9E0"/>
    <w:rsid w:val="53D71F9A"/>
    <w:rsid w:val="53DCB645"/>
    <w:rsid w:val="53DD93AB"/>
    <w:rsid w:val="54023629"/>
    <w:rsid w:val="540E0E45"/>
    <w:rsid w:val="54138C5E"/>
    <w:rsid w:val="54151CC1"/>
    <w:rsid w:val="5415961C"/>
    <w:rsid w:val="5416B431"/>
    <w:rsid w:val="541D3669"/>
    <w:rsid w:val="54231317"/>
    <w:rsid w:val="542366FD"/>
    <w:rsid w:val="54393B6D"/>
    <w:rsid w:val="544142E5"/>
    <w:rsid w:val="54460394"/>
    <w:rsid w:val="54499B0B"/>
    <w:rsid w:val="54595927"/>
    <w:rsid w:val="5463590E"/>
    <w:rsid w:val="5465C08E"/>
    <w:rsid w:val="5468EFE6"/>
    <w:rsid w:val="54746996"/>
    <w:rsid w:val="5474BCCB"/>
    <w:rsid w:val="54886E70"/>
    <w:rsid w:val="548DDC8B"/>
    <w:rsid w:val="54956325"/>
    <w:rsid w:val="549C2838"/>
    <w:rsid w:val="54A3A727"/>
    <w:rsid w:val="54DAB8D5"/>
    <w:rsid w:val="54E100FA"/>
    <w:rsid w:val="54EF8EAF"/>
    <w:rsid w:val="54F31F0D"/>
    <w:rsid w:val="54F6E4A4"/>
    <w:rsid w:val="5509F2EE"/>
    <w:rsid w:val="550D20DD"/>
    <w:rsid w:val="550D6FFE"/>
    <w:rsid w:val="5514C4BC"/>
    <w:rsid w:val="551D0118"/>
    <w:rsid w:val="5520B14D"/>
    <w:rsid w:val="5522E8EB"/>
    <w:rsid w:val="552E2D1D"/>
    <w:rsid w:val="552F2BA6"/>
    <w:rsid w:val="5531FF92"/>
    <w:rsid w:val="553D5054"/>
    <w:rsid w:val="55426792"/>
    <w:rsid w:val="5542EED5"/>
    <w:rsid w:val="55491575"/>
    <w:rsid w:val="554B8B5F"/>
    <w:rsid w:val="554C7F0B"/>
    <w:rsid w:val="554FB6E8"/>
    <w:rsid w:val="55521406"/>
    <w:rsid w:val="555BFBF7"/>
    <w:rsid w:val="55618161"/>
    <w:rsid w:val="5564236A"/>
    <w:rsid w:val="556E3C17"/>
    <w:rsid w:val="55703CD5"/>
    <w:rsid w:val="557725E0"/>
    <w:rsid w:val="557BDA7A"/>
    <w:rsid w:val="55849893"/>
    <w:rsid w:val="55907C75"/>
    <w:rsid w:val="55A89E59"/>
    <w:rsid w:val="55B9A601"/>
    <w:rsid w:val="55BF989A"/>
    <w:rsid w:val="55C25228"/>
    <w:rsid w:val="55D034DA"/>
    <w:rsid w:val="55D03685"/>
    <w:rsid w:val="55D7EF3B"/>
    <w:rsid w:val="55E2F8F3"/>
    <w:rsid w:val="55E38116"/>
    <w:rsid w:val="55E5C11B"/>
    <w:rsid w:val="55FD22E0"/>
    <w:rsid w:val="560425B6"/>
    <w:rsid w:val="5619012F"/>
    <w:rsid w:val="5628D9B9"/>
    <w:rsid w:val="562BF38A"/>
    <w:rsid w:val="562E609E"/>
    <w:rsid w:val="563E8265"/>
    <w:rsid w:val="563EDE65"/>
    <w:rsid w:val="563FC1B2"/>
    <w:rsid w:val="564254B2"/>
    <w:rsid w:val="56438698"/>
    <w:rsid w:val="5645C71C"/>
    <w:rsid w:val="5647C71B"/>
    <w:rsid w:val="564A0584"/>
    <w:rsid w:val="564A7E56"/>
    <w:rsid w:val="564E2A8F"/>
    <w:rsid w:val="565E760E"/>
    <w:rsid w:val="566160F8"/>
    <w:rsid w:val="566CF0F5"/>
    <w:rsid w:val="566DB533"/>
    <w:rsid w:val="5670C5C7"/>
    <w:rsid w:val="56829254"/>
    <w:rsid w:val="568B0DEB"/>
    <w:rsid w:val="568D5251"/>
    <w:rsid w:val="56977BE7"/>
    <w:rsid w:val="56A4BFD9"/>
    <w:rsid w:val="56A92178"/>
    <w:rsid w:val="56AA3D8F"/>
    <w:rsid w:val="56B1425C"/>
    <w:rsid w:val="56B925ED"/>
    <w:rsid w:val="56CCD227"/>
    <w:rsid w:val="56CE8ADD"/>
    <w:rsid w:val="56D2A46D"/>
    <w:rsid w:val="56E0FEF8"/>
    <w:rsid w:val="56E7155B"/>
    <w:rsid w:val="570FB76D"/>
    <w:rsid w:val="5711D889"/>
    <w:rsid w:val="5722D7C4"/>
    <w:rsid w:val="573C7A82"/>
    <w:rsid w:val="574161C5"/>
    <w:rsid w:val="57494D3E"/>
    <w:rsid w:val="5749D336"/>
    <w:rsid w:val="574AEF6E"/>
    <w:rsid w:val="574C6C1D"/>
    <w:rsid w:val="57505BA9"/>
    <w:rsid w:val="575E8702"/>
    <w:rsid w:val="57AB8043"/>
    <w:rsid w:val="57C1B4B1"/>
    <w:rsid w:val="57C71469"/>
    <w:rsid w:val="57DC34C8"/>
    <w:rsid w:val="57EE46FD"/>
    <w:rsid w:val="57EE79AC"/>
    <w:rsid w:val="57F66266"/>
    <w:rsid w:val="57F6DAD5"/>
    <w:rsid w:val="57F80317"/>
    <w:rsid w:val="57F90CCE"/>
    <w:rsid w:val="57F96D42"/>
    <w:rsid w:val="580DBC69"/>
    <w:rsid w:val="58125CC3"/>
    <w:rsid w:val="5818A1BC"/>
    <w:rsid w:val="581DD4B5"/>
    <w:rsid w:val="5820340D"/>
    <w:rsid w:val="5825B343"/>
    <w:rsid w:val="5826D953"/>
    <w:rsid w:val="5829C437"/>
    <w:rsid w:val="5829D679"/>
    <w:rsid w:val="5834D5F9"/>
    <w:rsid w:val="5835D4E0"/>
    <w:rsid w:val="583E6320"/>
    <w:rsid w:val="584AEE54"/>
    <w:rsid w:val="585EB738"/>
    <w:rsid w:val="58665900"/>
    <w:rsid w:val="587870F2"/>
    <w:rsid w:val="5883203C"/>
    <w:rsid w:val="5886EF97"/>
    <w:rsid w:val="58956934"/>
    <w:rsid w:val="58962586"/>
    <w:rsid w:val="589B4FA0"/>
    <w:rsid w:val="589D17AC"/>
    <w:rsid w:val="58A386A4"/>
    <w:rsid w:val="58E1A56B"/>
    <w:rsid w:val="58E3C293"/>
    <w:rsid w:val="58EEC9C3"/>
    <w:rsid w:val="5903BB34"/>
    <w:rsid w:val="592F81E7"/>
    <w:rsid w:val="592F9E24"/>
    <w:rsid w:val="59338FF6"/>
    <w:rsid w:val="59341AC1"/>
    <w:rsid w:val="5937897A"/>
    <w:rsid w:val="59400E6B"/>
    <w:rsid w:val="5949F8D8"/>
    <w:rsid w:val="594D181B"/>
    <w:rsid w:val="5952A420"/>
    <w:rsid w:val="59531BF5"/>
    <w:rsid w:val="5953686C"/>
    <w:rsid w:val="5955964C"/>
    <w:rsid w:val="5958802C"/>
    <w:rsid w:val="595C9F86"/>
    <w:rsid w:val="597E557C"/>
    <w:rsid w:val="5987AD08"/>
    <w:rsid w:val="59A104F6"/>
    <w:rsid w:val="59A1EA63"/>
    <w:rsid w:val="59A8B219"/>
    <w:rsid w:val="59A8B438"/>
    <w:rsid w:val="59B277D2"/>
    <w:rsid w:val="59BBD991"/>
    <w:rsid w:val="59C1A9A4"/>
    <w:rsid w:val="59C23C5B"/>
    <w:rsid w:val="59CC25C0"/>
    <w:rsid w:val="59EF1829"/>
    <w:rsid w:val="59FD086E"/>
    <w:rsid w:val="5A104B4E"/>
    <w:rsid w:val="5A1A9D3D"/>
    <w:rsid w:val="5A293F01"/>
    <w:rsid w:val="5A2E5B85"/>
    <w:rsid w:val="5A431556"/>
    <w:rsid w:val="5A5A63D4"/>
    <w:rsid w:val="5A5E0773"/>
    <w:rsid w:val="5A5E2070"/>
    <w:rsid w:val="5A72A0EC"/>
    <w:rsid w:val="5A854EB6"/>
    <w:rsid w:val="5A8A8006"/>
    <w:rsid w:val="5AA3EDFF"/>
    <w:rsid w:val="5AA9B414"/>
    <w:rsid w:val="5AB1877C"/>
    <w:rsid w:val="5AB4A152"/>
    <w:rsid w:val="5ABC1A4B"/>
    <w:rsid w:val="5AC8965C"/>
    <w:rsid w:val="5ACD417F"/>
    <w:rsid w:val="5AE83FA5"/>
    <w:rsid w:val="5AEB5077"/>
    <w:rsid w:val="5B0B4D4A"/>
    <w:rsid w:val="5B1BF6F0"/>
    <w:rsid w:val="5B20D0E3"/>
    <w:rsid w:val="5B20EF73"/>
    <w:rsid w:val="5B223A71"/>
    <w:rsid w:val="5B4599C0"/>
    <w:rsid w:val="5B473E76"/>
    <w:rsid w:val="5B5299E6"/>
    <w:rsid w:val="5B6424A4"/>
    <w:rsid w:val="5B6EA8DD"/>
    <w:rsid w:val="5B7131B6"/>
    <w:rsid w:val="5B804A88"/>
    <w:rsid w:val="5BBE501A"/>
    <w:rsid w:val="5BBEA8AF"/>
    <w:rsid w:val="5BC97A29"/>
    <w:rsid w:val="5BCD73AD"/>
    <w:rsid w:val="5BD47ED1"/>
    <w:rsid w:val="5BD5E560"/>
    <w:rsid w:val="5BD92D3F"/>
    <w:rsid w:val="5BDF4643"/>
    <w:rsid w:val="5BEA4C9D"/>
    <w:rsid w:val="5BEBFD3F"/>
    <w:rsid w:val="5BECE7E2"/>
    <w:rsid w:val="5BEF5E9D"/>
    <w:rsid w:val="5BF8C6A7"/>
    <w:rsid w:val="5BFA9B8B"/>
    <w:rsid w:val="5C040C54"/>
    <w:rsid w:val="5C041E83"/>
    <w:rsid w:val="5C04BEF8"/>
    <w:rsid w:val="5C08FA3D"/>
    <w:rsid w:val="5C103E0A"/>
    <w:rsid w:val="5C211F17"/>
    <w:rsid w:val="5C225195"/>
    <w:rsid w:val="5C54DF6E"/>
    <w:rsid w:val="5C5CC869"/>
    <w:rsid w:val="5C759BEC"/>
    <w:rsid w:val="5C790731"/>
    <w:rsid w:val="5C7A70F9"/>
    <w:rsid w:val="5C7CE518"/>
    <w:rsid w:val="5C92A524"/>
    <w:rsid w:val="5CADD9C1"/>
    <w:rsid w:val="5CB2C5CD"/>
    <w:rsid w:val="5CBE80BC"/>
    <w:rsid w:val="5CD592F8"/>
    <w:rsid w:val="5CD772FF"/>
    <w:rsid w:val="5CDC0E52"/>
    <w:rsid w:val="5CDEB800"/>
    <w:rsid w:val="5CFF2EF8"/>
    <w:rsid w:val="5D04157C"/>
    <w:rsid w:val="5D09BCBB"/>
    <w:rsid w:val="5D0BDC6D"/>
    <w:rsid w:val="5D117E72"/>
    <w:rsid w:val="5D292CE8"/>
    <w:rsid w:val="5D2ADCAE"/>
    <w:rsid w:val="5D3C5E74"/>
    <w:rsid w:val="5D4596B6"/>
    <w:rsid w:val="5D46116F"/>
    <w:rsid w:val="5D4989CE"/>
    <w:rsid w:val="5D5BD5D4"/>
    <w:rsid w:val="5D704F32"/>
    <w:rsid w:val="5D8E50F2"/>
    <w:rsid w:val="5DA7C6C2"/>
    <w:rsid w:val="5DAA59DC"/>
    <w:rsid w:val="5DAE196C"/>
    <w:rsid w:val="5DAF18B4"/>
    <w:rsid w:val="5DC2F290"/>
    <w:rsid w:val="5DCA33CD"/>
    <w:rsid w:val="5DCC9B40"/>
    <w:rsid w:val="5DD65FF7"/>
    <w:rsid w:val="5DDF6B01"/>
    <w:rsid w:val="5DE1ACDB"/>
    <w:rsid w:val="5DEACD01"/>
    <w:rsid w:val="5DEF3C95"/>
    <w:rsid w:val="5DF90438"/>
    <w:rsid w:val="5DFC5FDC"/>
    <w:rsid w:val="5E0F5FED"/>
    <w:rsid w:val="5E173AC5"/>
    <w:rsid w:val="5E28064E"/>
    <w:rsid w:val="5E46D348"/>
    <w:rsid w:val="5E4E57D5"/>
    <w:rsid w:val="5E54C5B8"/>
    <w:rsid w:val="5E6FA18E"/>
    <w:rsid w:val="5E834277"/>
    <w:rsid w:val="5E8BBF0A"/>
    <w:rsid w:val="5E909EB1"/>
    <w:rsid w:val="5E91B2B2"/>
    <w:rsid w:val="5E986465"/>
    <w:rsid w:val="5EA0CDF4"/>
    <w:rsid w:val="5EDAA40C"/>
    <w:rsid w:val="5EDF12F4"/>
    <w:rsid w:val="5EDFD9A1"/>
    <w:rsid w:val="5EF0E0CD"/>
    <w:rsid w:val="5EF98F3E"/>
    <w:rsid w:val="5F06234F"/>
    <w:rsid w:val="5F08BF42"/>
    <w:rsid w:val="5F16D491"/>
    <w:rsid w:val="5F1A5FCC"/>
    <w:rsid w:val="5F28E7AE"/>
    <w:rsid w:val="5F2A9261"/>
    <w:rsid w:val="5F36E4B9"/>
    <w:rsid w:val="5F39A746"/>
    <w:rsid w:val="5F4115EE"/>
    <w:rsid w:val="5F5A80AD"/>
    <w:rsid w:val="5F5D4DDB"/>
    <w:rsid w:val="5F6C63EE"/>
    <w:rsid w:val="5F771986"/>
    <w:rsid w:val="5F7D7D3C"/>
    <w:rsid w:val="5F833DE0"/>
    <w:rsid w:val="5F8C2717"/>
    <w:rsid w:val="5F92D4E5"/>
    <w:rsid w:val="5F92D66C"/>
    <w:rsid w:val="5F96DED0"/>
    <w:rsid w:val="5FEA0673"/>
    <w:rsid w:val="5FEDB9ED"/>
    <w:rsid w:val="5FF495DD"/>
    <w:rsid w:val="5FF54127"/>
    <w:rsid w:val="60223E4B"/>
    <w:rsid w:val="604483DF"/>
    <w:rsid w:val="6057524D"/>
    <w:rsid w:val="6063558D"/>
    <w:rsid w:val="6063F455"/>
    <w:rsid w:val="60775B9C"/>
    <w:rsid w:val="60801E21"/>
    <w:rsid w:val="6084DB95"/>
    <w:rsid w:val="6093C293"/>
    <w:rsid w:val="6093C2F7"/>
    <w:rsid w:val="60971ABF"/>
    <w:rsid w:val="609F9D87"/>
    <w:rsid w:val="60A2B065"/>
    <w:rsid w:val="60AAFA9E"/>
    <w:rsid w:val="60B59392"/>
    <w:rsid w:val="60D5B2BE"/>
    <w:rsid w:val="60E5F759"/>
    <w:rsid w:val="60E84A5D"/>
    <w:rsid w:val="61126FB4"/>
    <w:rsid w:val="61161900"/>
    <w:rsid w:val="6123AC30"/>
    <w:rsid w:val="612A8F7E"/>
    <w:rsid w:val="613E8E99"/>
    <w:rsid w:val="614AFFDB"/>
    <w:rsid w:val="615DDDDF"/>
    <w:rsid w:val="61661A2E"/>
    <w:rsid w:val="616B5C17"/>
    <w:rsid w:val="617FFF45"/>
    <w:rsid w:val="61878872"/>
    <w:rsid w:val="6194E880"/>
    <w:rsid w:val="619617C9"/>
    <w:rsid w:val="619873CF"/>
    <w:rsid w:val="6198E381"/>
    <w:rsid w:val="619E8D82"/>
    <w:rsid w:val="61A5888B"/>
    <w:rsid w:val="61B7CCAF"/>
    <w:rsid w:val="61C12983"/>
    <w:rsid w:val="61E3423A"/>
    <w:rsid w:val="61E3F277"/>
    <w:rsid w:val="61ED4562"/>
    <w:rsid w:val="61FFBED3"/>
    <w:rsid w:val="62003EC0"/>
    <w:rsid w:val="620115A6"/>
    <w:rsid w:val="6202815E"/>
    <w:rsid w:val="6203BE2D"/>
    <w:rsid w:val="6205A5D7"/>
    <w:rsid w:val="622F75F7"/>
    <w:rsid w:val="6234F93E"/>
    <w:rsid w:val="6249D168"/>
    <w:rsid w:val="6263385A"/>
    <w:rsid w:val="626F0694"/>
    <w:rsid w:val="62718CA5"/>
    <w:rsid w:val="6283FB83"/>
    <w:rsid w:val="6289953E"/>
    <w:rsid w:val="6290E90C"/>
    <w:rsid w:val="629E6306"/>
    <w:rsid w:val="62A3AE3A"/>
    <w:rsid w:val="62A65EEC"/>
    <w:rsid w:val="62AB71AC"/>
    <w:rsid w:val="62BF3598"/>
    <w:rsid w:val="62C2557C"/>
    <w:rsid w:val="62CDBD58"/>
    <w:rsid w:val="62D43000"/>
    <w:rsid w:val="62E35AB5"/>
    <w:rsid w:val="63059830"/>
    <w:rsid w:val="6308E143"/>
    <w:rsid w:val="630DA9A2"/>
    <w:rsid w:val="631E2EC9"/>
    <w:rsid w:val="632B35F0"/>
    <w:rsid w:val="632B726F"/>
    <w:rsid w:val="633572B4"/>
    <w:rsid w:val="6341AD0B"/>
    <w:rsid w:val="634A4507"/>
    <w:rsid w:val="634D1EAC"/>
    <w:rsid w:val="635BE232"/>
    <w:rsid w:val="636886F9"/>
    <w:rsid w:val="63705200"/>
    <w:rsid w:val="6384206B"/>
    <w:rsid w:val="638F83DE"/>
    <w:rsid w:val="63970ED4"/>
    <w:rsid w:val="639BB153"/>
    <w:rsid w:val="63AF828D"/>
    <w:rsid w:val="63AFB240"/>
    <w:rsid w:val="63B0A555"/>
    <w:rsid w:val="63C6C77F"/>
    <w:rsid w:val="63CB184C"/>
    <w:rsid w:val="63CD0061"/>
    <w:rsid w:val="63D99472"/>
    <w:rsid w:val="63DE92C3"/>
    <w:rsid w:val="63E34990"/>
    <w:rsid w:val="63E55E3B"/>
    <w:rsid w:val="63EA7AF4"/>
    <w:rsid w:val="64014BFA"/>
    <w:rsid w:val="6402883D"/>
    <w:rsid w:val="64053896"/>
    <w:rsid w:val="6405AD28"/>
    <w:rsid w:val="6412222D"/>
    <w:rsid w:val="64149107"/>
    <w:rsid w:val="64187A09"/>
    <w:rsid w:val="6425A404"/>
    <w:rsid w:val="6442D0BA"/>
    <w:rsid w:val="6443EB43"/>
    <w:rsid w:val="6445212D"/>
    <w:rsid w:val="645A90B1"/>
    <w:rsid w:val="6464F3ED"/>
    <w:rsid w:val="647D805E"/>
    <w:rsid w:val="64AEAF66"/>
    <w:rsid w:val="64B53EB1"/>
    <w:rsid w:val="64C6F59E"/>
    <w:rsid w:val="64D353A9"/>
    <w:rsid w:val="64E15D40"/>
    <w:rsid w:val="64E20476"/>
    <w:rsid w:val="64E7841B"/>
    <w:rsid w:val="64EC6AA8"/>
    <w:rsid w:val="64F2A1A2"/>
    <w:rsid w:val="65031D11"/>
    <w:rsid w:val="650E836D"/>
    <w:rsid w:val="65112A3D"/>
    <w:rsid w:val="651DB957"/>
    <w:rsid w:val="651ED70C"/>
    <w:rsid w:val="653FB21D"/>
    <w:rsid w:val="6547346A"/>
    <w:rsid w:val="65547F32"/>
    <w:rsid w:val="65555B6F"/>
    <w:rsid w:val="655A355E"/>
    <w:rsid w:val="655C3C76"/>
    <w:rsid w:val="65611435"/>
    <w:rsid w:val="6566E728"/>
    <w:rsid w:val="656808EE"/>
    <w:rsid w:val="658C16E2"/>
    <w:rsid w:val="65968C25"/>
    <w:rsid w:val="6596ED47"/>
    <w:rsid w:val="65AC7DE9"/>
    <w:rsid w:val="65B50340"/>
    <w:rsid w:val="65C2C43A"/>
    <w:rsid w:val="65F908C8"/>
    <w:rsid w:val="6609F85C"/>
    <w:rsid w:val="660C16A6"/>
    <w:rsid w:val="6616949E"/>
    <w:rsid w:val="661E21A7"/>
    <w:rsid w:val="661ED708"/>
    <w:rsid w:val="6626BBEA"/>
    <w:rsid w:val="6628EB6C"/>
    <w:rsid w:val="662E5EB6"/>
    <w:rsid w:val="663F64B1"/>
    <w:rsid w:val="66408205"/>
    <w:rsid w:val="664AB672"/>
    <w:rsid w:val="6656614F"/>
    <w:rsid w:val="6658AF01"/>
    <w:rsid w:val="665B44CD"/>
    <w:rsid w:val="665D35C5"/>
    <w:rsid w:val="6663D761"/>
    <w:rsid w:val="6669963E"/>
    <w:rsid w:val="666C68E0"/>
    <w:rsid w:val="666C91FD"/>
    <w:rsid w:val="666CA1CD"/>
    <w:rsid w:val="6671BDB1"/>
    <w:rsid w:val="667B43B1"/>
    <w:rsid w:val="66811C99"/>
    <w:rsid w:val="668E0C36"/>
    <w:rsid w:val="669EFAE1"/>
    <w:rsid w:val="66BFE2B5"/>
    <w:rsid w:val="66CA805F"/>
    <w:rsid w:val="66CD4709"/>
    <w:rsid w:val="66D09EFB"/>
    <w:rsid w:val="66F670C4"/>
    <w:rsid w:val="66F968FA"/>
    <w:rsid w:val="670C65B8"/>
    <w:rsid w:val="670DB156"/>
    <w:rsid w:val="672026A1"/>
    <w:rsid w:val="674150F6"/>
    <w:rsid w:val="67538649"/>
    <w:rsid w:val="6758EFDB"/>
    <w:rsid w:val="6758F2D8"/>
    <w:rsid w:val="675BB6F4"/>
    <w:rsid w:val="67734678"/>
    <w:rsid w:val="6781758E"/>
    <w:rsid w:val="67911610"/>
    <w:rsid w:val="67A1A6BB"/>
    <w:rsid w:val="67A5C8BD"/>
    <w:rsid w:val="67A86D6D"/>
    <w:rsid w:val="68042A04"/>
    <w:rsid w:val="681D4DDF"/>
    <w:rsid w:val="6820CC73"/>
    <w:rsid w:val="683A2A6E"/>
    <w:rsid w:val="68508A61"/>
    <w:rsid w:val="6851199F"/>
    <w:rsid w:val="68561988"/>
    <w:rsid w:val="6866DC49"/>
    <w:rsid w:val="6873C3A5"/>
    <w:rsid w:val="6874AC32"/>
    <w:rsid w:val="6879B5B1"/>
    <w:rsid w:val="687ED7BB"/>
    <w:rsid w:val="688703E5"/>
    <w:rsid w:val="689776A0"/>
    <w:rsid w:val="68A222C9"/>
    <w:rsid w:val="68A22CA4"/>
    <w:rsid w:val="68A768BC"/>
    <w:rsid w:val="68AB1952"/>
    <w:rsid w:val="68ADB837"/>
    <w:rsid w:val="68B3F361"/>
    <w:rsid w:val="68C692B9"/>
    <w:rsid w:val="68D0BD72"/>
    <w:rsid w:val="68DF68EA"/>
    <w:rsid w:val="68FF0BAF"/>
    <w:rsid w:val="690A5768"/>
    <w:rsid w:val="69184383"/>
    <w:rsid w:val="691F1D6A"/>
    <w:rsid w:val="691FE920"/>
    <w:rsid w:val="6926485B"/>
    <w:rsid w:val="693835A2"/>
    <w:rsid w:val="693E4674"/>
    <w:rsid w:val="69460F70"/>
    <w:rsid w:val="694F66A4"/>
    <w:rsid w:val="695611C0"/>
    <w:rsid w:val="695A1DDA"/>
    <w:rsid w:val="695FD858"/>
    <w:rsid w:val="69702FB4"/>
    <w:rsid w:val="6975ED57"/>
    <w:rsid w:val="69770D40"/>
    <w:rsid w:val="69789063"/>
    <w:rsid w:val="697B7165"/>
    <w:rsid w:val="697F6644"/>
    <w:rsid w:val="69814F47"/>
    <w:rsid w:val="6986E79B"/>
    <w:rsid w:val="698BC7AC"/>
    <w:rsid w:val="6992EED3"/>
    <w:rsid w:val="699B444D"/>
    <w:rsid w:val="699B8820"/>
    <w:rsid w:val="69A385B4"/>
    <w:rsid w:val="69A9D07A"/>
    <w:rsid w:val="69C105CA"/>
    <w:rsid w:val="69DF4022"/>
    <w:rsid w:val="6A06CC18"/>
    <w:rsid w:val="6A0A8031"/>
    <w:rsid w:val="6A2BCBA5"/>
    <w:rsid w:val="6A412ECB"/>
    <w:rsid w:val="6A44323E"/>
    <w:rsid w:val="6A4B45A4"/>
    <w:rsid w:val="6A4FF660"/>
    <w:rsid w:val="6A5D2E01"/>
    <w:rsid w:val="6A632215"/>
    <w:rsid w:val="6A6D00B9"/>
    <w:rsid w:val="6A6EA005"/>
    <w:rsid w:val="6A7619BC"/>
    <w:rsid w:val="6A7900EB"/>
    <w:rsid w:val="6A8767FE"/>
    <w:rsid w:val="6A8FEBD2"/>
    <w:rsid w:val="6A93BD58"/>
    <w:rsid w:val="6A9B8200"/>
    <w:rsid w:val="6AAC59DC"/>
    <w:rsid w:val="6ABC579A"/>
    <w:rsid w:val="6AC5FB07"/>
    <w:rsid w:val="6ACAC766"/>
    <w:rsid w:val="6ACF2ADE"/>
    <w:rsid w:val="6AD40603"/>
    <w:rsid w:val="6AD96028"/>
    <w:rsid w:val="6ADDE0C9"/>
    <w:rsid w:val="6AE8B9F4"/>
    <w:rsid w:val="6AEDA452"/>
    <w:rsid w:val="6AF9AD77"/>
    <w:rsid w:val="6B116792"/>
    <w:rsid w:val="6B1DCC50"/>
    <w:rsid w:val="6B25B0E4"/>
    <w:rsid w:val="6B328677"/>
    <w:rsid w:val="6B3BDE76"/>
    <w:rsid w:val="6B437877"/>
    <w:rsid w:val="6B514AFF"/>
    <w:rsid w:val="6B532CBB"/>
    <w:rsid w:val="6B63C198"/>
    <w:rsid w:val="6B6731D7"/>
    <w:rsid w:val="6B6C6229"/>
    <w:rsid w:val="6B785FE3"/>
    <w:rsid w:val="6B7AF9CF"/>
    <w:rsid w:val="6B81844E"/>
    <w:rsid w:val="6B8390F1"/>
    <w:rsid w:val="6B88C252"/>
    <w:rsid w:val="6B935D52"/>
    <w:rsid w:val="6BA0A066"/>
    <w:rsid w:val="6BA250C9"/>
    <w:rsid w:val="6BB03B6C"/>
    <w:rsid w:val="6BB1C145"/>
    <w:rsid w:val="6BBC8A62"/>
    <w:rsid w:val="6BC09D91"/>
    <w:rsid w:val="6BC37EAE"/>
    <w:rsid w:val="6BD99FAA"/>
    <w:rsid w:val="6BD9EAD3"/>
    <w:rsid w:val="6BE7B517"/>
    <w:rsid w:val="6BF7A6F6"/>
    <w:rsid w:val="6BFD3608"/>
    <w:rsid w:val="6C0976D9"/>
    <w:rsid w:val="6C0F3460"/>
    <w:rsid w:val="6C21330A"/>
    <w:rsid w:val="6C331908"/>
    <w:rsid w:val="6C3E8CC0"/>
    <w:rsid w:val="6C491170"/>
    <w:rsid w:val="6C52C524"/>
    <w:rsid w:val="6C6380DB"/>
    <w:rsid w:val="6C6537DD"/>
    <w:rsid w:val="6C6FC322"/>
    <w:rsid w:val="6C6FD664"/>
    <w:rsid w:val="6C7D1FAC"/>
    <w:rsid w:val="6C88FF2B"/>
    <w:rsid w:val="6C89A7D1"/>
    <w:rsid w:val="6C957DD8"/>
    <w:rsid w:val="6CA9B122"/>
    <w:rsid w:val="6CAEEAD2"/>
    <w:rsid w:val="6CB34EEC"/>
    <w:rsid w:val="6CB8FA42"/>
    <w:rsid w:val="6CB9F088"/>
    <w:rsid w:val="6CC381A3"/>
    <w:rsid w:val="6CC4DAE5"/>
    <w:rsid w:val="6CCC3254"/>
    <w:rsid w:val="6CD772AA"/>
    <w:rsid w:val="6CD8C7EA"/>
    <w:rsid w:val="6CDF3295"/>
    <w:rsid w:val="6CEC6F25"/>
    <w:rsid w:val="6CEF305A"/>
    <w:rsid w:val="6D05CC4E"/>
    <w:rsid w:val="6D0DFEF3"/>
    <w:rsid w:val="6D1365DF"/>
    <w:rsid w:val="6D157070"/>
    <w:rsid w:val="6D24F66A"/>
    <w:rsid w:val="6D2DA229"/>
    <w:rsid w:val="6D34BD29"/>
    <w:rsid w:val="6D377522"/>
    <w:rsid w:val="6D42C0E8"/>
    <w:rsid w:val="6D5CCD26"/>
    <w:rsid w:val="6D5D0728"/>
    <w:rsid w:val="6D68AA7E"/>
    <w:rsid w:val="6D6F2CE3"/>
    <w:rsid w:val="6D718E5E"/>
    <w:rsid w:val="6D784E67"/>
    <w:rsid w:val="6D8843FC"/>
    <w:rsid w:val="6D8C2C13"/>
    <w:rsid w:val="6D9E3C39"/>
    <w:rsid w:val="6DA4BA32"/>
    <w:rsid w:val="6DAE7CF8"/>
    <w:rsid w:val="6DBA40EA"/>
    <w:rsid w:val="6DBBCE3E"/>
    <w:rsid w:val="6DBC9C94"/>
    <w:rsid w:val="6DCEE969"/>
    <w:rsid w:val="6DE3F6BA"/>
    <w:rsid w:val="6DEDFB93"/>
    <w:rsid w:val="6DF3F907"/>
    <w:rsid w:val="6DF8E9DB"/>
    <w:rsid w:val="6E071A62"/>
    <w:rsid w:val="6E0EF5E6"/>
    <w:rsid w:val="6E4EBD3F"/>
    <w:rsid w:val="6E4F1F4D"/>
    <w:rsid w:val="6E56BAA7"/>
    <w:rsid w:val="6E5DCB8E"/>
    <w:rsid w:val="6E63E4F4"/>
    <w:rsid w:val="6E65A879"/>
    <w:rsid w:val="6E689AD1"/>
    <w:rsid w:val="6E71CBA7"/>
    <w:rsid w:val="6E828F4C"/>
    <w:rsid w:val="6E84F40B"/>
    <w:rsid w:val="6E883F86"/>
    <w:rsid w:val="6E953203"/>
    <w:rsid w:val="6EA6E5BE"/>
    <w:rsid w:val="6EAA1D94"/>
    <w:rsid w:val="6EAF27D0"/>
    <w:rsid w:val="6EBDCAAC"/>
    <w:rsid w:val="6EE03C73"/>
    <w:rsid w:val="6EE486FE"/>
    <w:rsid w:val="6EEEF798"/>
    <w:rsid w:val="6EF5AB32"/>
    <w:rsid w:val="6EF8B902"/>
    <w:rsid w:val="6F0C331D"/>
    <w:rsid w:val="6F1776E6"/>
    <w:rsid w:val="6F1D0F9D"/>
    <w:rsid w:val="6F2D4725"/>
    <w:rsid w:val="6F2E072C"/>
    <w:rsid w:val="6F419656"/>
    <w:rsid w:val="6F5CF0E9"/>
    <w:rsid w:val="6F656D08"/>
    <w:rsid w:val="6F7021BD"/>
    <w:rsid w:val="6F704BEB"/>
    <w:rsid w:val="6F7826F4"/>
    <w:rsid w:val="6F7BF02A"/>
    <w:rsid w:val="6F8AE096"/>
    <w:rsid w:val="6F8EE832"/>
    <w:rsid w:val="6F917A65"/>
    <w:rsid w:val="6FA10358"/>
    <w:rsid w:val="6FB0E635"/>
    <w:rsid w:val="6FB5D561"/>
    <w:rsid w:val="6FC20AB5"/>
    <w:rsid w:val="6FC9E0C0"/>
    <w:rsid w:val="6FD47AD1"/>
    <w:rsid w:val="6FD620E8"/>
    <w:rsid w:val="6FD82AF6"/>
    <w:rsid w:val="6FDB1C2B"/>
    <w:rsid w:val="6FE1F385"/>
    <w:rsid w:val="6FE62235"/>
    <w:rsid w:val="6FE7942C"/>
    <w:rsid w:val="6FE86404"/>
    <w:rsid w:val="6FEA3D70"/>
    <w:rsid w:val="6FF4A2A1"/>
    <w:rsid w:val="6FF5ED90"/>
    <w:rsid w:val="6FF92207"/>
    <w:rsid w:val="6FFA556E"/>
    <w:rsid w:val="700711E0"/>
    <w:rsid w:val="700735B0"/>
    <w:rsid w:val="702251DA"/>
    <w:rsid w:val="70240FE7"/>
    <w:rsid w:val="7027504B"/>
    <w:rsid w:val="70394623"/>
    <w:rsid w:val="703AD538"/>
    <w:rsid w:val="704F3EC9"/>
    <w:rsid w:val="705C25DB"/>
    <w:rsid w:val="7070BF5E"/>
    <w:rsid w:val="70775F33"/>
    <w:rsid w:val="7080B0AB"/>
    <w:rsid w:val="708969C1"/>
    <w:rsid w:val="7095A9BF"/>
    <w:rsid w:val="70979689"/>
    <w:rsid w:val="70A04B40"/>
    <w:rsid w:val="70A10BAC"/>
    <w:rsid w:val="70BDC5F2"/>
    <w:rsid w:val="70C35A2A"/>
    <w:rsid w:val="70D70EA7"/>
    <w:rsid w:val="70DEFA1E"/>
    <w:rsid w:val="70EE099A"/>
    <w:rsid w:val="70FA80D1"/>
    <w:rsid w:val="70FDD45E"/>
    <w:rsid w:val="710E0CCC"/>
    <w:rsid w:val="71279C18"/>
    <w:rsid w:val="712B3F03"/>
    <w:rsid w:val="712DB5ED"/>
    <w:rsid w:val="713782BC"/>
    <w:rsid w:val="7138BFB3"/>
    <w:rsid w:val="7138E076"/>
    <w:rsid w:val="713BF180"/>
    <w:rsid w:val="7141F0C2"/>
    <w:rsid w:val="714CB696"/>
    <w:rsid w:val="71560C9D"/>
    <w:rsid w:val="715623CD"/>
    <w:rsid w:val="7159AF6D"/>
    <w:rsid w:val="715C42FA"/>
    <w:rsid w:val="718AA7FD"/>
    <w:rsid w:val="71939DB2"/>
    <w:rsid w:val="719B5BBA"/>
    <w:rsid w:val="71BBF202"/>
    <w:rsid w:val="71E7013D"/>
    <w:rsid w:val="71EA058F"/>
    <w:rsid w:val="71EA9ED4"/>
    <w:rsid w:val="71F65164"/>
    <w:rsid w:val="720EC4FC"/>
    <w:rsid w:val="721FC89A"/>
    <w:rsid w:val="7224D115"/>
    <w:rsid w:val="723060B5"/>
    <w:rsid w:val="7233F1DA"/>
    <w:rsid w:val="725957C2"/>
    <w:rsid w:val="72599653"/>
    <w:rsid w:val="725F2A8B"/>
    <w:rsid w:val="727A3DB4"/>
    <w:rsid w:val="728C25DF"/>
    <w:rsid w:val="7290EF67"/>
    <w:rsid w:val="729C6B3A"/>
    <w:rsid w:val="729C947B"/>
    <w:rsid w:val="72A4CC37"/>
    <w:rsid w:val="72A9EAE2"/>
    <w:rsid w:val="72ADBB34"/>
    <w:rsid w:val="72AED7DC"/>
    <w:rsid w:val="72C47743"/>
    <w:rsid w:val="72DAA56F"/>
    <w:rsid w:val="72DFAF92"/>
    <w:rsid w:val="72E02A02"/>
    <w:rsid w:val="72E6FF05"/>
    <w:rsid w:val="72FD4CB6"/>
    <w:rsid w:val="730A21EB"/>
    <w:rsid w:val="7310AA7E"/>
    <w:rsid w:val="732D3090"/>
    <w:rsid w:val="73406D3F"/>
    <w:rsid w:val="734CCBB6"/>
    <w:rsid w:val="7360FA98"/>
    <w:rsid w:val="73738EA9"/>
    <w:rsid w:val="737D5986"/>
    <w:rsid w:val="737EED27"/>
    <w:rsid w:val="738CEB50"/>
    <w:rsid w:val="7390AC99"/>
    <w:rsid w:val="739D16E7"/>
    <w:rsid w:val="73ACB619"/>
    <w:rsid w:val="73C4CD45"/>
    <w:rsid w:val="73C6270E"/>
    <w:rsid w:val="73CBBB67"/>
    <w:rsid w:val="73D3A45B"/>
    <w:rsid w:val="73DA7887"/>
    <w:rsid w:val="73DEB91A"/>
    <w:rsid w:val="73ED585D"/>
    <w:rsid w:val="73EE40CE"/>
    <w:rsid w:val="73F74551"/>
    <w:rsid w:val="73FBEEEB"/>
    <w:rsid w:val="741845BD"/>
    <w:rsid w:val="7421342D"/>
    <w:rsid w:val="74256A4F"/>
    <w:rsid w:val="742BB8AB"/>
    <w:rsid w:val="7434492F"/>
    <w:rsid w:val="74391E83"/>
    <w:rsid w:val="743A9F9E"/>
    <w:rsid w:val="743BC4A3"/>
    <w:rsid w:val="7441D59B"/>
    <w:rsid w:val="74425465"/>
    <w:rsid w:val="74440535"/>
    <w:rsid w:val="744461E3"/>
    <w:rsid w:val="7444C3A5"/>
    <w:rsid w:val="74451E9C"/>
    <w:rsid w:val="745316B7"/>
    <w:rsid w:val="747A07E6"/>
    <w:rsid w:val="747B928C"/>
    <w:rsid w:val="747CE6F8"/>
    <w:rsid w:val="747F0EB3"/>
    <w:rsid w:val="748AF7B0"/>
    <w:rsid w:val="74B2BF56"/>
    <w:rsid w:val="74B4C66D"/>
    <w:rsid w:val="74B90B92"/>
    <w:rsid w:val="74BAAD1D"/>
    <w:rsid w:val="74BF7DDF"/>
    <w:rsid w:val="74C001B9"/>
    <w:rsid w:val="74C6B7A2"/>
    <w:rsid w:val="74C807DE"/>
    <w:rsid w:val="74CE8B5D"/>
    <w:rsid w:val="74D1EA2A"/>
    <w:rsid w:val="74DCE45F"/>
    <w:rsid w:val="74E89C17"/>
    <w:rsid w:val="74EF83D9"/>
    <w:rsid w:val="74F7810A"/>
    <w:rsid w:val="750005D3"/>
    <w:rsid w:val="751AA3C8"/>
    <w:rsid w:val="75428AC6"/>
    <w:rsid w:val="75461F24"/>
    <w:rsid w:val="75522E1F"/>
    <w:rsid w:val="7554B868"/>
    <w:rsid w:val="75572374"/>
    <w:rsid w:val="756F74BC"/>
    <w:rsid w:val="7573BC63"/>
    <w:rsid w:val="75760F50"/>
    <w:rsid w:val="757B68B7"/>
    <w:rsid w:val="7593BB85"/>
    <w:rsid w:val="7594EE4A"/>
    <w:rsid w:val="7596E13F"/>
    <w:rsid w:val="7597BCE2"/>
    <w:rsid w:val="75A0E921"/>
    <w:rsid w:val="75A66631"/>
    <w:rsid w:val="75C663AA"/>
    <w:rsid w:val="75CE2EDC"/>
    <w:rsid w:val="75D41387"/>
    <w:rsid w:val="75E49206"/>
    <w:rsid w:val="75F3277C"/>
    <w:rsid w:val="75F7FAE7"/>
    <w:rsid w:val="760DD032"/>
    <w:rsid w:val="76269969"/>
    <w:rsid w:val="76386FA2"/>
    <w:rsid w:val="76390D43"/>
    <w:rsid w:val="76452635"/>
    <w:rsid w:val="7656F4D4"/>
    <w:rsid w:val="76596940"/>
    <w:rsid w:val="76665EDD"/>
    <w:rsid w:val="767A7806"/>
    <w:rsid w:val="76891817"/>
    <w:rsid w:val="768A8B22"/>
    <w:rsid w:val="7697AD2C"/>
    <w:rsid w:val="76A78882"/>
    <w:rsid w:val="76A968A8"/>
    <w:rsid w:val="76B6EEBD"/>
    <w:rsid w:val="76BB65F1"/>
    <w:rsid w:val="76C590B1"/>
    <w:rsid w:val="76CDBE41"/>
    <w:rsid w:val="76D14D67"/>
    <w:rsid w:val="76EC81E4"/>
    <w:rsid w:val="76EFA94A"/>
    <w:rsid w:val="76F3FB40"/>
    <w:rsid w:val="76F875CD"/>
    <w:rsid w:val="770676C5"/>
    <w:rsid w:val="77087AFC"/>
    <w:rsid w:val="771EB145"/>
    <w:rsid w:val="77274434"/>
    <w:rsid w:val="77441E07"/>
    <w:rsid w:val="775E0C8E"/>
    <w:rsid w:val="7766D7B7"/>
    <w:rsid w:val="776AA32C"/>
    <w:rsid w:val="777A5F64"/>
    <w:rsid w:val="77858A56"/>
    <w:rsid w:val="778D94D0"/>
    <w:rsid w:val="778FE535"/>
    <w:rsid w:val="7790EFDD"/>
    <w:rsid w:val="779D2CD8"/>
    <w:rsid w:val="77BC46C8"/>
    <w:rsid w:val="77FDF542"/>
    <w:rsid w:val="78007564"/>
    <w:rsid w:val="78081D02"/>
    <w:rsid w:val="7816741E"/>
    <w:rsid w:val="78300DC1"/>
    <w:rsid w:val="7848AB8B"/>
    <w:rsid w:val="7854901E"/>
    <w:rsid w:val="785EF342"/>
    <w:rsid w:val="7867FCA3"/>
    <w:rsid w:val="7877B793"/>
    <w:rsid w:val="789241A9"/>
    <w:rsid w:val="78A42D1E"/>
    <w:rsid w:val="78C7B05F"/>
    <w:rsid w:val="78C80D4C"/>
    <w:rsid w:val="78D3269B"/>
    <w:rsid w:val="78D6E4FB"/>
    <w:rsid w:val="78DA7F51"/>
    <w:rsid w:val="78F0181B"/>
    <w:rsid w:val="78F5716A"/>
    <w:rsid w:val="7907056C"/>
    <w:rsid w:val="791C8F86"/>
    <w:rsid w:val="791ED0E1"/>
    <w:rsid w:val="79388F5D"/>
    <w:rsid w:val="7949CD09"/>
    <w:rsid w:val="794D14BD"/>
    <w:rsid w:val="79527087"/>
    <w:rsid w:val="79536CB6"/>
    <w:rsid w:val="7956DFF2"/>
    <w:rsid w:val="7956F67C"/>
    <w:rsid w:val="7965FB95"/>
    <w:rsid w:val="796AE51C"/>
    <w:rsid w:val="796CF440"/>
    <w:rsid w:val="797701AA"/>
    <w:rsid w:val="7982E9FE"/>
    <w:rsid w:val="798B80A3"/>
    <w:rsid w:val="798C6874"/>
    <w:rsid w:val="798C7A4F"/>
    <w:rsid w:val="7991D1F4"/>
    <w:rsid w:val="799C31BD"/>
    <w:rsid w:val="79A6238D"/>
    <w:rsid w:val="79BAD4E5"/>
    <w:rsid w:val="79D4A762"/>
    <w:rsid w:val="79DC0D33"/>
    <w:rsid w:val="79E11D5D"/>
    <w:rsid w:val="79F17EA6"/>
    <w:rsid w:val="79F52B69"/>
    <w:rsid w:val="79FE8E72"/>
    <w:rsid w:val="7A1BF115"/>
    <w:rsid w:val="7A1F566F"/>
    <w:rsid w:val="7A345B4F"/>
    <w:rsid w:val="7A400376"/>
    <w:rsid w:val="7A4CA21A"/>
    <w:rsid w:val="7A4DBE20"/>
    <w:rsid w:val="7A5287FA"/>
    <w:rsid w:val="7A59AB1C"/>
    <w:rsid w:val="7A618CC1"/>
    <w:rsid w:val="7A7F7DEE"/>
    <w:rsid w:val="7A8BE2AC"/>
    <w:rsid w:val="7A98AA1B"/>
    <w:rsid w:val="7A9C624E"/>
    <w:rsid w:val="7AADD047"/>
    <w:rsid w:val="7AAE393B"/>
    <w:rsid w:val="7AB6B073"/>
    <w:rsid w:val="7ADFB3F3"/>
    <w:rsid w:val="7AF1A21E"/>
    <w:rsid w:val="7B039A74"/>
    <w:rsid w:val="7B077765"/>
    <w:rsid w:val="7B0FF371"/>
    <w:rsid w:val="7B19AAFB"/>
    <w:rsid w:val="7B562979"/>
    <w:rsid w:val="7B57E66E"/>
    <w:rsid w:val="7B65E75C"/>
    <w:rsid w:val="7B6C080E"/>
    <w:rsid w:val="7B790076"/>
    <w:rsid w:val="7B7A31BA"/>
    <w:rsid w:val="7B854A40"/>
    <w:rsid w:val="7B857692"/>
    <w:rsid w:val="7B9E6BE9"/>
    <w:rsid w:val="7BA4AE00"/>
    <w:rsid w:val="7BC2B55D"/>
    <w:rsid w:val="7BCD3ECC"/>
    <w:rsid w:val="7BFA51E9"/>
    <w:rsid w:val="7BFDEABE"/>
    <w:rsid w:val="7BFE4160"/>
    <w:rsid w:val="7C07670C"/>
    <w:rsid w:val="7C0DEDFB"/>
    <w:rsid w:val="7C12EDF7"/>
    <w:rsid w:val="7C2200D6"/>
    <w:rsid w:val="7C2C8926"/>
    <w:rsid w:val="7C3AA579"/>
    <w:rsid w:val="7C4E8E4D"/>
    <w:rsid w:val="7C6CCF09"/>
    <w:rsid w:val="7C7D922C"/>
    <w:rsid w:val="7C7DD3A1"/>
    <w:rsid w:val="7C81C006"/>
    <w:rsid w:val="7CA68344"/>
    <w:rsid w:val="7CAAC5B5"/>
    <w:rsid w:val="7CB1127D"/>
    <w:rsid w:val="7CBA5BB4"/>
    <w:rsid w:val="7CC12ADE"/>
    <w:rsid w:val="7CC2E723"/>
    <w:rsid w:val="7CC475C6"/>
    <w:rsid w:val="7CDA1DEB"/>
    <w:rsid w:val="7CDECACF"/>
    <w:rsid w:val="7CF727C5"/>
    <w:rsid w:val="7D0BB519"/>
    <w:rsid w:val="7D0EAA66"/>
    <w:rsid w:val="7D14CD88"/>
    <w:rsid w:val="7D1BBEF3"/>
    <w:rsid w:val="7D47490F"/>
    <w:rsid w:val="7D58CE55"/>
    <w:rsid w:val="7D63B37B"/>
    <w:rsid w:val="7D6416D8"/>
    <w:rsid w:val="7D73657B"/>
    <w:rsid w:val="7D790E15"/>
    <w:rsid w:val="7D930D3F"/>
    <w:rsid w:val="7D99D26F"/>
    <w:rsid w:val="7DA081E9"/>
    <w:rsid w:val="7DA9BE5C"/>
    <w:rsid w:val="7DABF6D8"/>
    <w:rsid w:val="7DC87EB3"/>
    <w:rsid w:val="7DE00873"/>
    <w:rsid w:val="7E07B103"/>
    <w:rsid w:val="7E189C75"/>
    <w:rsid w:val="7E236EEE"/>
    <w:rsid w:val="7E334FD9"/>
    <w:rsid w:val="7E57B302"/>
    <w:rsid w:val="7E747080"/>
    <w:rsid w:val="7E7A6658"/>
    <w:rsid w:val="7E9ACE5D"/>
    <w:rsid w:val="7EA66BCA"/>
    <w:rsid w:val="7EB324E9"/>
    <w:rsid w:val="7EBD9EB3"/>
    <w:rsid w:val="7EC330FD"/>
    <w:rsid w:val="7EC89C8C"/>
    <w:rsid w:val="7ED5BE35"/>
    <w:rsid w:val="7EE1CF22"/>
    <w:rsid w:val="7EE6BE05"/>
    <w:rsid w:val="7F07788C"/>
    <w:rsid w:val="7F192268"/>
    <w:rsid w:val="7F242C93"/>
    <w:rsid w:val="7F2FBB04"/>
    <w:rsid w:val="7F3ACCEA"/>
    <w:rsid w:val="7F3CC68D"/>
    <w:rsid w:val="7F5E1046"/>
    <w:rsid w:val="7F6066B0"/>
    <w:rsid w:val="7F7144C3"/>
    <w:rsid w:val="7F7350A7"/>
    <w:rsid w:val="7FC6A3EE"/>
    <w:rsid w:val="7FC81024"/>
    <w:rsid w:val="7FD5BDD7"/>
    <w:rsid w:val="7FE8FEB9"/>
    <w:rsid w:val="7FEDC87B"/>
    <w:rsid w:val="7FF54E4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8F47B1"/>
  <w15:docId w15:val="{F020D24A-C326-4639-A391-18EC2B428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67C"/>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6"/>
      </w:numPr>
      <w:spacing w:before="240" w:after="60"/>
      <w:outlineLvl w:val="0"/>
    </w:pPr>
    <w:rPr>
      <w:rFonts w:ascii="Arial" w:hAnsi="Arial"/>
      <w:b/>
      <w:bCs/>
      <w:kern w:val="32"/>
      <w:sz w:val="32"/>
      <w:szCs w:val="32"/>
    </w:rPr>
  </w:style>
  <w:style w:type="paragraph" w:styleId="Ttulo2">
    <w:name w:val="heading 2"/>
    <w:basedOn w:val="Normal"/>
    <w:next w:val="Normal"/>
    <w:link w:val="Ttulo2Car"/>
    <w:qFormat/>
    <w:rsid w:val="003D767C"/>
    <w:pPr>
      <w:keepNext/>
      <w:numPr>
        <w:ilvl w:val="1"/>
        <w:numId w:val="6"/>
      </w:numPr>
      <w:spacing w:before="240" w:after="60"/>
      <w:outlineLvl w:val="1"/>
    </w:pPr>
    <w:rPr>
      <w:rFonts w:ascii="Arial" w:hAnsi="Arial"/>
      <w:b/>
      <w:bCs/>
      <w:i/>
      <w:iCs/>
      <w:sz w:val="28"/>
      <w:szCs w:val="28"/>
    </w:rPr>
  </w:style>
  <w:style w:type="paragraph" w:styleId="Ttulo3">
    <w:name w:val="heading 3"/>
    <w:basedOn w:val="Normal"/>
    <w:next w:val="Normal"/>
    <w:link w:val="Ttulo3Car"/>
    <w:qFormat/>
    <w:rsid w:val="003D767C"/>
    <w:pPr>
      <w:keepNext/>
      <w:numPr>
        <w:ilvl w:val="2"/>
        <w:numId w:val="6"/>
      </w:numPr>
      <w:spacing w:before="240" w:after="60"/>
      <w:outlineLvl w:val="2"/>
    </w:pPr>
    <w:rPr>
      <w:rFonts w:ascii="Arial" w:hAnsi="Arial"/>
      <w:b/>
      <w:bCs/>
      <w:sz w:val="26"/>
      <w:szCs w:val="26"/>
    </w:rPr>
  </w:style>
  <w:style w:type="paragraph" w:styleId="Ttulo4">
    <w:name w:val="heading 4"/>
    <w:basedOn w:val="Normal"/>
    <w:next w:val="Normal"/>
    <w:link w:val="Ttulo4Car"/>
    <w:qFormat/>
    <w:rsid w:val="003D767C"/>
    <w:pPr>
      <w:keepNext/>
      <w:numPr>
        <w:ilvl w:val="3"/>
        <w:numId w:val="6"/>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6"/>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6"/>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6"/>
      </w:numPr>
      <w:spacing w:before="240" w:after="60"/>
      <w:outlineLvl w:val="6"/>
    </w:pPr>
    <w:rPr>
      <w:sz w:val="24"/>
      <w:szCs w:val="24"/>
    </w:rPr>
  </w:style>
  <w:style w:type="paragraph" w:styleId="Ttulo8">
    <w:name w:val="heading 8"/>
    <w:basedOn w:val="Normal"/>
    <w:next w:val="Normal"/>
    <w:link w:val="Ttulo8Car"/>
    <w:qFormat/>
    <w:rsid w:val="003D767C"/>
    <w:pPr>
      <w:numPr>
        <w:ilvl w:val="7"/>
        <w:numId w:val="6"/>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6"/>
      </w:numPr>
      <w:spacing w:before="240" w:after="60"/>
      <w:outlineLvl w:val="8"/>
    </w:pPr>
    <w:rPr>
      <w:rFonts w:ascii="Arial" w:hAnsi="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D767C"/>
    <w:rPr>
      <w:rFonts w:ascii="Arial" w:eastAsia="Times New Roman" w:hAnsi="Arial"/>
      <w:b/>
      <w:bCs/>
      <w:kern w:val="32"/>
      <w:sz w:val="32"/>
      <w:szCs w:val="32"/>
      <w:lang w:val="es-ES_tradnl" w:eastAsia="es-ES"/>
    </w:rPr>
  </w:style>
  <w:style w:type="character" w:customStyle="1" w:styleId="Ttulo2Car">
    <w:name w:val="Título 2 Car"/>
    <w:link w:val="Ttulo2"/>
    <w:rsid w:val="003D767C"/>
    <w:rPr>
      <w:rFonts w:ascii="Arial" w:eastAsia="Times New Roman" w:hAnsi="Arial"/>
      <w:b/>
      <w:bCs/>
      <w:i/>
      <w:iCs/>
      <w:sz w:val="28"/>
      <w:szCs w:val="28"/>
      <w:lang w:val="es-ES_tradnl" w:eastAsia="es-ES"/>
    </w:rPr>
  </w:style>
  <w:style w:type="character" w:customStyle="1" w:styleId="Ttulo3Car">
    <w:name w:val="Título 3 Car"/>
    <w:link w:val="Ttulo3"/>
    <w:rsid w:val="003D767C"/>
    <w:rPr>
      <w:rFonts w:ascii="Arial" w:eastAsia="Times New Roman" w:hAnsi="Arial"/>
      <w:b/>
      <w:bCs/>
      <w:sz w:val="26"/>
      <w:szCs w:val="26"/>
      <w:lang w:val="es-ES_tradnl" w:eastAsia="es-ES"/>
    </w:rPr>
  </w:style>
  <w:style w:type="character" w:customStyle="1" w:styleId="Ttulo4Car">
    <w:name w:val="Título 4 Car"/>
    <w:link w:val="Ttulo4"/>
    <w:rsid w:val="003D767C"/>
    <w:rPr>
      <w:rFonts w:ascii="Times New Roman" w:eastAsia="Times New Roman" w:hAnsi="Times New Roman"/>
      <w:b/>
      <w:bCs/>
      <w:sz w:val="28"/>
      <w:szCs w:val="28"/>
      <w:lang w:val="es-ES_tradnl" w:eastAsia="es-ES"/>
    </w:rPr>
  </w:style>
  <w:style w:type="character" w:customStyle="1" w:styleId="Ttulo5Car">
    <w:name w:val="Título 5 Car"/>
    <w:link w:val="Ttulo5"/>
    <w:rsid w:val="003D767C"/>
    <w:rPr>
      <w:rFonts w:ascii="Times New Roman" w:eastAsia="Times New Roman" w:hAnsi="Times New Roman"/>
      <w:b/>
      <w:bCs/>
      <w:i/>
      <w:iCs/>
      <w:sz w:val="26"/>
      <w:szCs w:val="26"/>
      <w:lang w:val="es-ES_tradnl" w:eastAsia="es-ES"/>
    </w:rPr>
  </w:style>
  <w:style w:type="character" w:customStyle="1" w:styleId="Ttulo6Car">
    <w:name w:val="Título 6 Car"/>
    <w:link w:val="Ttulo6"/>
    <w:rsid w:val="003D767C"/>
    <w:rPr>
      <w:rFonts w:ascii="Times New Roman" w:eastAsia="Times New Roman" w:hAnsi="Times New Roman"/>
      <w:b/>
      <w:bCs/>
      <w:sz w:val="22"/>
      <w:szCs w:val="22"/>
      <w:lang w:val="es-ES_tradnl" w:eastAsia="es-ES"/>
    </w:rPr>
  </w:style>
  <w:style w:type="character" w:customStyle="1" w:styleId="Ttulo7Car">
    <w:name w:val="Título 7 Car"/>
    <w:link w:val="Ttulo7"/>
    <w:rsid w:val="003D767C"/>
    <w:rPr>
      <w:rFonts w:ascii="Times New Roman" w:eastAsia="Times New Roman" w:hAnsi="Times New Roman"/>
      <w:sz w:val="24"/>
      <w:szCs w:val="24"/>
      <w:lang w:val="es-ES_tradnl" w:eastAsia="es-ES"/>
    </w:rPr>
  </w:style>
  <w:style w:type="character" w:customStyle="1" w:styleId="Ttulo8Car">
    <w:name w:val="Título 8 Car"/>
    <w:link w:val="Ttulo8"/>
    <w:rsid w:val="003D767C"/>
    <w:rPr>
      <w:rFonts w:ascii="Times New Roman" w:eastAsia="Times New Roman" w:hAnsi="Times New Roman"/>
      <w:i/>
      <w:iCs/>
      <w:sz w:val="24"/>
      <w:szCs w:val="24"/>
      <w:lang w:val="es-ES_tradnl" w:eastAsia="es-ES"/>
    </w:rPr>
  </w:style>
  <w:style w:type="character" w:customStyle="1" w:styleId="Ttulo9Car">
    <w:name w:val="Título 9 Car"/>
    <w:link w:val="Ttulo9"/>
    <w:rsid w:val="003D767C"/>
    <w:rPr>
      <w:rFonts w:ascii="Arial" w:eastAsia="Times New Roman" w:hAnsi="Arial"/>
      <w:sz w:val="22"/>
      <w:szCs w:val="22"/>
      <w:lang w:val="es-ES_tradnl" w:eastAsia="es-ES"/>
    </w:rPr>
  </w:style>
  <w:style w:type="paragraph" w:styleId="Encabezado">
    <w:name w:val="header"/>
    <w:basedOn w:val="Normal"/>
    <w:link w:val="EncabezadoCar"/>
    <w:uiPriority w:val="99"/>
    <w:rsid w:val="003D767C"/>
    <w:pPr>
      <w:tabs>
        <w:tab w:val="center" w:pos="4252"/>
        <w:tab w:val="right" w:pos="8504"/>
      </w:tabs>
    </w:pPr>
  </w:style>
  <w:style w:type="character" w:customStyle="1" w:styleId="EncabezadoCar">
    <w:name w:val="Encabezado Car"/>
    <w:link w:val="Encabezado"/>
    <w:uiPriority w:val="99"/>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3D767C"/>
    <w:pPr>
      <w:ind w:left="720"/>
      <w:contextualSpacing/>
    </w:pPr>
  </w:style>
  <w:style w:type="character" w:styleId="Hipervnculo">
    <w:name w:val="Hyperlink"/>
    <w:uiPriority w:val="99"/>
    <w:rsid w:val="003D767C"/>
    <w:rPr>
      <w:color w:val="0000FF"/>
      <w:u w:val="single"/>
    </w:rPr>
  </w:style>
  <w:style w:type="character" w:styleId="Refdecomentario">
    <w:name w:val="annotation reference"/>
    <w:rsid w:val="003D767C"/>
    <w:rPr>
      <w:sz w:val="16"/>
      <w:szCs w:val="16"/>
    </w:rPr>
  </w:style>
  <w:style w:type="paragraph" w:styleId="Textocomentario">
    <w:name w:val="annotation text"/>
    <w:basedOn w:val="Normal"/>
    <w:link w:val="TextocomentarioCar"/>
    <w:rsid w:val="003D767C"/>
  </w:style>
  <w:style w:type="character" w:customStyle="1" w:styleId="TextocomentarioCar">
    <w:name w:val="Texto comentario Car"/>
    <w:link w:val="Textocomentario"/>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sz w:val="16"/>
      <w:szCs w:val="16"/>
    </w:rPr>
  </w:style>
  <w:style w:type="character" w:customStyle="1" w:styleId="TextodegloboCar">
    <w:name w:val="Texto de globo Car"/>
    <w:link w:val="Textodeglobo"/>
    <w:rsid w:val="003D767C"/>
    <w:rPr>
      <w:rFonts w:ascii="Tahoma" w:eastAsia="Times New Roman" w:hAnsi="Tahoma" w:cs="Tahoma"/>
      <w:sz w:val="16"/>
      <w:szCs w:val="16"/>
      <w:lang w:val="es-ES_tradnl" w:eastAsia="es-ES"/>
    </w:rPr>
  </w:style>
  <w:style w:type="paragraph" w:styleId="Puesto">
    <w:name w:val="Title"/>
    <w:basedOn w:val="Normal"/>
    <w:next w:val="Normal"/>
    <w:link w:val="PuestoCar"/>
    <w:qFormat/>
    <w:rsid w:val="003D767C"/>
    <w:pPr>
      <w:spacing w:before="240" w:after="60"/>
      <w:jc w:val="center"/>
      <w:outlineLvl w:val="0"/>
    </w:pPr>
    <w:rPr>
      <w:rFonts w:ascii="Cambria" w:hAnsi="Cambria"/>
      <w:b/>
      <w:bCs/>
      <w:kern w:val="28"/>
      <w:sz w:val="32"/>
      <w:szCs w:val="32"/>
    </w:rPr>
  </w:style>
  <w:style w:type="character" w:customStyle="1" w:styleId="PuestoCar">
    <w:name w:val="Puesto Car"/>
    <w:link w:val="Puesto"/>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rsid w:val="00C66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cinsinresolver1">
    <w:name w:val="Mención sin resolver1"/>
    <w:uiPriority w:val="99"/>
    <w:semiHidden/>
    <w:unhideWhenUsed/>
    <w:rsid w:val="0091048B"/>
    <w:rPr>
      <w:color w:val="808080"/>
      <w:shd w:val="clear" w:color="auto" w:fill="E6E6E6"/>
    </w:rPr>
  </w:style>
  <w:style w:type="paragraph" w:styleId="Revisin">
    <w:name w:val="Revision"/>
    <w:hidden/>
    <w:uiPriority w:val="99"/>
    <w:semiHidden/>
    <w:rsid w:val="00F33691"/>
    <w:rPr>
      <w:rFonts w:ascii="Times New Roman" w:eastAsia="Times New Roman" w:hAnsi="Times New Roman"/>
      <w:lang w:val="es-ES_tradnl" w:eastAsia="es-ES"/>
    </w:rPr>
  </w:style>
  <w:style w:type="paragraph" w:customStyle="1" w:styleId="TableParagraph">
    <w:name w:val="Table Paragraph"/>
    <w:basedOn w:val="Normal"/>
    <w:uiPriority w:val="1"/>
    <w:qFormat/>
    <w:rsid w:val="00124484"/>
    <w:pPr>
      <w:widowControl w:val="0"/>
      <w:autoSpaceDE w:val="0"/>
      <w:autoSpaceDN w:val="0"/>
    </w:pPr>
    <w:rPr>
      <w:rFonts w:ascii="Arial MT" w:eastAsia="Arial MT" w:hAnsi="Arial MT" w:cs="Arial MT"/>
      <w:sz w:val="22"/>
      <w:szCs w:val="22"/>
      <w:lang w:val="es-ES" w:eastAsia="en-US"/>
    </w:rPr>
  </w:style>
  <w:style w:type="character" w:styleId="Hipervnculovisitado">
    <w:name w:val="FollowedHyperlink"/>
    <w:basedOn w:val="Fuentedeprrafopredeter"/>
    <w:uiPriority w:val="99"/>
    <w:semiHidden/>
    <w:unhideWhenUsed/>
    <w:rsid w:val="007808B5"/>
    <w:rPr>
      <w:color w:val="954F72" w:themeColor="followedHyperlink"/>
      <w:u w:val="single"/>
    </w:rPr>
  </w:style>
  <w:style w:type="character" w:customStyle="1" w:styleId="Mencinsinresolver2">
    <w:name w:val="Mención sin resolver2"/>
    <w:basedOn w:val="Fuentedeprrafopredeter"/>
    <w:uiPriority w:val="99"/>
    <w:semiHidden/>
    <w:unhideWhenUsed/>
    <w:rsid w:val="00B325EE"/>
    <w:rPr>
      <w:color w:val="605E5C"/>
      <w:shd w:val="clear" w:color="auto" w:fill="E1DFDD"/>
    </w:rPr>
  </w:style>
  <w:style w:type="character" w:customStyle="1" w:styleId="normaltextrun">
    <w:name w:val="normaltextrun"/>
    <w:basedOn w:val="Fuentedeprrafopredeter"/>
    <w:rsid w:val="00880CFF"/>
  </w:style>
  <w:style w:type="character" w:customStyle="1" w:styleId="eop">
    <w:name w:val="eop"/>
    <w:basedOn w:val="Fuentedeprrafopredeter"/>
    <w:rsid w:val="00880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84510">
      <w:bodyDiv w:val="1"/>
      <w:marLeft w:val="0"/>
      <w:marRight w:val="0"/>
      <w:marTop w:val="0"/>
      <w:marBottom w:val="0"/>
      <w:divBdr>
        <w:top w:val="none" w:sz="0" w:space="0" w:color="auto"/>
        <w:left w:val="none" w:sz="0" w:space="0" w:color="auto"/>
        <w:bottom w:val="none" w:sz="0" w:space="0" w:color="auto"/>
        <w:right w:val="none" w:sz="0" w:space="0" w:color="auto"/>
      </w:divBdr>
    </w:div>
    <w:div w:id="852259361">
      <w:bodyDiv w:val="1"/>
      <w:marLeft w:val="0"/>
      <w:marRight w:val="0"/>
      <w:marTop w:val="100"/>
      <w:marBottom w:val="100"/>
      <w:divBdr>
        <w:top w:val="none" w:sz="0" w:space="0" w:color="auto"/>
        <w:left w:val="none" w:sz="0" w:space="0" w:color="auto"/>
        <w:bottom w:val="none" w:sz="0" w:space="0" w:color="auto"/>
        <w:right w:val="none" w:sz="0" w:space="0" w:color="auto"/>
      </w:divBdr>
      <w:divsChild>
        <w:div w:id="1243640528">
          <w:marLeft w:val="0"/>
          <w:marRight w:val="0"/>
          <w:marTop w:val="0"/>
          <w:marBottom w:val="0"/>
          <w:divBdr>
            <w:top w:val="none" w:sz="0" w:space="0" w:color="auto"/>
            <w:left w:val="none" w:sz="0" w:space="0" w:color="auto"/>
            <w:bottom w:val="none" w:sz="0" w:space="0" w:color="auto"/>
            <w:right w:val="none" w:sz="0" w:space="0" w:color="auto"/>
          </w:divBdr>
          <w:divsChild>
            <w:div w:id="700742737">
              <w:marLeft w:val="0"/>
              <w:marRight w:val="0"/>
              <w:marTop w:val="0"/>
              <w:marBottom w:val="240"/>
              <w:divBdr>
                <w:top w:val="none" w:sz="0" w:space="0" w:color="auto"/>
                <w:left w:val="none" w:sz="0" w:space="0" w:color="auto"/>
                <w:bottom w:val="none" w:sz="0" w:space="0" w:color="auto"/>
                <w:right w:val="none" w:sz="0" w:space="0" w:color="auto"/>
              </w:divBdr>
              <w:divsChild>
                <w:div w:id="51381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987475">
      <w:bodyDiv w:val="1"/>
      <w:marLeft w:val="0"/>
      <w:marRight w:val="0"/>
      <w:marTop w:val="100"/>
      <w:marBottom w:val="100"/>
      <w:divBdr>
        <w:top w:val="none" w:sz="0" w:space="0" w:color="auto"/>
        <w:left w:val="none" w:sz="0" w:space="0" w:color="auto"/>
        <w:bottom w:val="none" w:sz="0" w:space="0" w:color="auto"/>
        <w:right w:val="none" w:sz="0" w:space="0" w:color="auto"/>
      </w:divBdr>
      <w:divsChild>
        <w:div w:id="1127965942">
          <w:marLeft w:val="0"/>
          <w:marRight w:val="0"/>
          <w:marTop w:val="0"/>
          <w:marBottom w:val="0"/>
          <w:divBdr>
            <w:top w:val="none" w:sz="0" w:space="0" w:color="auto"/>
            <w:left w:val="none" w:sz="0" w:space="0" w:color="auto"/>
            <w:bottom w:val="none" w:sz="0" w:space="0" w:color="auto"/>
            <w:right w:val="none" w:sz="0" w:space="0" w:color="auto"/>
          </w:divBdr>
          <w:divsChild>
            <w:div w:id="823282635">
              <w:marLeft w:val="0"/>
              <w:marRight w:val="0"/>
              <w:marTop w:val="0"/>
              <w:marBottom w:val="240"/>
              <w:divBdr>
                <w:top w:val="none" w:sz="0" w:space="0" w:color="auto"/>
                <w:left w:val="none" w:sz="0" w:space="0" w:color="auto"/>
                <w:bottom w:val="none" w:sz="0" w:space="0" w:color="auto"/>
                <w:right w:val="none" w:sz="0" w:space="0" w:color="auto"/>
              </w:divBdr>
              <w:divsChild>
                <w:div w:id="202443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76994">
      <w:bodyDiv w:val="1"/>
      <w:marLeft w:val="0"/>
      <w:marRight w:val="0"/>
      <w:marTop w:val="0"/>
      <w:marBottom w:val="0"/>
      <w:divBdr>
        <w:top w:val="none" w:sz="0" w:space="0" w:color="auto"/>
        <w:left w:val="none" w:sz="0" w:space="0" w:color="auto"/>
        <w:bottom w:val="none" w:sz="0" w:space="0" w:color="auto"/>
        <w:right w:val="none" w:sz="0" w:space="0" w:color="auto"/>
      </w:divBdr>
    </w:div>
    <w:div w:id="1810198492">
      <w:bodyDiv w:val="1"/>
      <w:marLeft w:val="0"/>
      <w:marRight w:val="0"/>
      <w:marTop w:val="100"/>
      <w:marBottom w:val="100"/>
      <w:divBdr>
        <w:top w:val="none" w:sz="0" w:space="0" w:color="auto"/>
        <w:left w:val="none" w:sz="0" w:space="0" w:color="auto"/>
        <w:bottom w:val="none" w:sz="0" w:space="0" w:color="auto"/>
        <w:right w:val="none" w:sz="0" w:space="0" w:color="auto"/>
      </w:divBdr>
      <w:divsChild>
        <w:div w:id="647444947">
          <w:marLeft w:val="0"/>
          <w:marRight w:val="0"/>
          <w:marTop w:val="0"/>
          <w:marBottom w:val="0"/>
          <w:divBdr>
            <w:top w:val="none" w:sz="0" w:space="0" w:color="auto"/>
            <w:left w:val="none" w:sz="0" w:space="0" w:color="auto"/>
            <w:bottom w:val="none" w:sz="0" w:space="0" w:color="auto"/>
            <w:right w:val="none" w:sz="0" w:space="0" w:color="auto"/>
          </w:divBdr>
          <w:divsChild>
            <w:div w:id="902524713">
              <w:marLeft w:val="0"/>
              <w:marRight w:val="0"/>
              <w:marTop w:val="0"/>
              <w:marBottom w:val="150"/>
              <w:divBdr>
                <w:top w:val="none" w:sz="0" w:space="0" w:color="auto"/>
                <w:left w:val="none" w:sz="0" w:space="0" w:color="auto"/>
                <w:bottom w:val="none" w:sz="0" w:space="0" w:color="auto"/>
                <w:right w:val="none" w:sz="0" w:space="0" w:color="auto"/>
              </w:divBdr>
              <w:divsChild>
                <w:div w:id="1987052559">
                  <w:marLeft w:val="0"/>
                  <w:marRight w:val="0"/>
                  <w:marTop w:val="0"/>
                  <w:marBottom w:val="0"/>
                  <w:divBdr>
                    <w:top w:val="none" w:sz="0" w:space="0" w:color="auto"/>
                    <w:left w:val="none" w:sz="0" w:space="0" w:color="auto"/>
                    <w:bottom w:val="none" w:sz="0" w:space="0" w:color="auto"/>
                    <w:right w:val="none" w:sz="0" w:space="0" w:color="auto"/>
                  </w:divBdr>
                  <w:divsChild>
                    <w:div w:id="107793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918879">
      <w:bodyDiv w:val="1"/>
      <w:marLeft w:val="0"/>
      <w:marRight w:val="0"/>
      <w:marTop w:val="0"/>
      <w:marBottom w:val="0"/>
      <w:divBdr>
        <w:top w:val="none" w:sz="0" w:space="0" w:color="auto"/>
        <w:left w:val="none" w:sz="0" w:space="0" w:color="auto"/>
        <w:bottom w:val="none" w:sz="0" w:space="0" w:color="auto"/>
        <w:right w:val="none" w:sz="0" w:space="0" w:color="auto"/>
      </w:divBdr>
    </w:div>
    <w:div w:id="213493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cch.net/es/instruments/conventions/status-table/?cid=41" TargetMode="External"/><Relationship Id="rId18" Type="http://schemas.openxmlformats.org/officeDocument/2006/relationships/footer" Target="footer1.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bpm.mineduc.gob.g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ineduc.gob.gt/DIGECUR/documents/apoyo-docente/Guia_para_la_evaluacion_de_equivalencias.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bpm.mineduc.gob.gt/"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pm.mineduc.gob.g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69B203D327A11468610730E92DE5906" ma:contentTypeVersion="16" ma:contentTypeDescription="Crear nuevo documento." ma:contentTypeScope="" ma:versionID="744d6850d827e783e70efd59c949f3c1">
  <xsd:schema xmlns:xsd="http://www.w3.org/2001/XMLSchema" xmlns:xs="http://www.w3.org/2001/XMLSchema" xmlns:p="http://schemas.microsoft.com/office/2006/metadata/properties" xmlns:ns2="bd75711f-7ac5-4f33-acbf-14b0c2cd0c7a" xmlns:ns3="f22644b6-3187-40b3-bdbd-0202dbf73628" targetNamespace="http://schemas.microsoft.com/office/2006/metadata/properties" ma:root="true" ma:fieldsID="ed0ff3f422bb7cacb98b6fc3a3aacaed" ns2:_="" ns3:_="">
    <xsd:import namespace="bd75711f-7ac5-4f33-acbf-14b0c2cd0c7a"/>
    <xsd:import namespace="f22644b6-3187-40b3-bdbd-0202dbf7362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5711f-7ac5-4f33-acbf-14b0c2cd0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2f3a12f8-ba90-47b9-b577-e71cdb01eef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2644b6-3187-40b3-bdbd-0202dbf7362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e9eae444-745a-4cdb-a356-5cde7acb3cfe}" ma:internalName="TaxCatchAll" ma:showField="CatchAllData" ma:web="f22644b6-3187-40b3-bdbd-0202dbf73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75711f-7ac5-4f33-acbf-14b0c2cd0c7a">
      <Terms xmlns="http://schemas.microsoft.com/office/infopath/2007/PartnerControls"/>
    </lcf76f155ced4ddcb4097134ff3c332f>
    <TaxCatchAll xmlns="f22644b6-3187-40b3-bdbd-0202dbf73628" xsi:nil="true"/>
    <SharedWithUsers xmlns="f22644b6-3187-40b3-bdbd-0202dbf73628">
      <UserInfo>
        <DisplayName/>
        <AccountId xsi:nil="true"/>
        <AccountType/>
      </UserInfo>
    </SharedWithUsers>
    <MediaLengthInSeconds xmlns="bd75711f-7ac5-4f33-acbf-14b0c2cd0c7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05938-D72E-41A5-B630-D8F4D341FBD8}">
  <ds:schemaRefs>
    <ds:schemaRef ds:uri="http://schemas.microsoft.com/sharepoint/v3/contenttype/forms"/>
  </ds:schemaRefs>
</ds:datastoreItem>
</file>

<file path=customXml/itemProps2.xml><?xml version="1.0" encoding="utf-8"?>
<ds:datastoreItem xmlns:ds="http://schemas.openxmlformats.org/officeDocument/2006/customXml" ds:itemID="{4B5145EC-DD13-4018-991A-9EBED5CC5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5711f-7ac5-4f33-acbf-14b0c2cd0c7a"/>
    <ds:schemaRef ds:uri="f22644b6-3187-40b3-bdbd-0202dbf73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0DC485-2DEC-4290-94A6-6B2E6BF909CF}">
  <ds:schemaRefs>
    <ds:schemaRef ds:uri="http://schemas.microsoft.com/office/2006/metadata/properties"/>
    <ds:schemaRef ds:uri="http://schemas.microsoft.com/office/infopath/2007/PartnerControls"/>
    <ds:schemaRef ds:uri="bd75711f-7ac5-4f33-acbf-14b0c2cd0c7a"/>
    <ds:schemaRef ds:uri="f22644b6-3187-40b3-bdbd-0202dbf73628"/>
  </ds:schemaRefs>
</ds:datastoreItem>
</file>

<file path=customXml/itemProps4.xml><?xml version="1.0" encoding="utf-8"?>
<ds:datastoreItem xmlns:ds="http://schemas.openxmlformats.org/officeDocument/2006/customXml" ds:itemID="{5DB1DBDD-FE12-428D-BF3C-D15B901AA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4665</Words>
  <Characters>25663</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apineda</dc:creator>
  <cp:lastModifiedBy>Ada Jeannette Marroquin Juarez</cp:lastModifiedBy>
  <cp:revision>2</cp:revision>
  <cp:lastPrinted>2024-09-23T20:38:00Z</cp:lastPrinted>
  <dcterms:created xsi:type="dcterms:W3CDTF">2024-09-23T20:39:00Z</dcterms:created>
  <dcterms:modified xsi:type="dcterms:W3CDTF">2024-09-23T20:39:00Z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0x010100569B203D327A11468610730E92DE5906</vt:lpwstr>
  </property>
  <property fmtid="{D5CDD505-2E9C-101B-9397-08002B2CF9AE}" pid="3" name="_DocHome">
    <vt:i4>-1708412953</vt:i4>
  </property>
  <property fmtid="{D5CDD505-2E9C-101B-9397-08002B2CF9AE}" pid="4" name="MediaServiceImageTags">
    <vt:lpwstr/>
  </property>
  <property fmtid="{D5CDD505-2E9C-101B-9397-08002B2CF9AE}" pid="5" name="Order">
    <vt:r8>11365200</vt:r8>
  </property>
  <property fmtid="{D5CDD505-2E9C-101B-9397-08002B2CF9AE}" pid="6" name="ComplianceAssetId">
    <vt:lpwstr/>
  </property>
  <property fmtid="{D5CDD505-2E9C-101B-9397-08002B2CF9AE}" pid="7" name="_activity">
    <vt:lpwstr>{"FileActivityType":"6","FileActivityTimeStamp":"2024-02-06T23:05:51.477Z","FileActivityUsersOnPage":[{"DisplayName":"Rita Elena Lopez Garcia","Id":"relopez@mineduc.gob.gt"}],"FileActivityNavigationId":null}</vt:lpwstr>
  </property>
  <property fmtid="{D5CDD505-2E9C-101B-9397-08002B2CF9AE}" pid="8" name="_ExtendedDescription">
    <vt:lpwstr/>
  </property>
  <property fmtid="{D5CDD505-2E9C-101B-9397-08002B2CF9AE}" pid="9" name="TriggerFlowInfo">
    <vt:lpwstr/>
  </property>
</Properties>
</file>