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55AD7" w14:textId="77777777" w:rsidR="00893A41" w:rsidRDefault="009B745D">
      <w:pPr>
        <w:spacing w:before="75" w:line="290" w:lineRule="auto"/>
        <w:ind w:left="2476" w:right="273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MINISTERIO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EDUCACIÓN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AUDITORIA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INTERNA</w:t>
      </w:r>
    </w:p>
    <w:p w14:paraId="202AC2E6" w14:textId="4B9B8904" w:rsidR="00893A41" w:rsidRDefault="00F96AEF">
      <w:pPr>
        <w:spacing w:line="290" w:lineRule="auto"/>
        <w:ind w:left="2416" w:right="2968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Informe O-DIDAI/SUB-</w:t>
      </w:r>
      <w:r w:rsidR="00EE2369">
        <w:rPr>
          <w:rFonts w:ascii="Arial"/>
          <w:b/>
          <w:sz w:val="24"/>
        </w:rPr>
        <w:t>232</w:t>
      </w:r>
      <w:r w:rsidR="0091582E">
        <w:rPr>
          <w:rFonts w:ascii="Arial"/>
          <w:b/>
          <w:sz w:val="24"/>
        </w:rPr>
        <w:t>-2022</w:t>
      </w:r>
      <w:r w:rsidR="009B745D">
        <w:rPr>
          <w:rFonts w:ascii="Arial"/>
          <w:b/>
          <w:spacing w:val="-64"/>
          <w:sz w:val="24"/>
        </w:rPr>
        <w:t xml:space="preserve"> </w:t>
      </w:r>
      <w:r w:rsidR="009B745D">
        <w:rPr>
          <w:rFonts w:ascii="Arial"/>
          <w:b/>
          <w:sz w:val="24"/>
        </w:rPr>
        <w:t>SIAD</w:t>
      </w:r>
      <w:r w:rsidR="009B745D">
        <w:rPr>
          <w:rFonts w:ascii="Arial"/>
          <w:b/>
          <w:spacing w:val="-1"/>
          <w:sz w:val="24"/>
        </w:rPr>
        <w:t xml:space="preserve"> </w:t>
      </w:r>
      <w:r w:rsidR="0091582E">
        <w:rPr>
          <w:rFonts w:ascii="Arial"/>
          <w:b/>
          <w:sz w:val="24"/>
        </w:rPr>
        <w:t>603001</w:t>
      </w:r>
    </w:p>
    <w:p w14:paraId="2383AE66" w14:textId="77777777" w:rsidR="00893A41" w:rsidRDefault="00893A41">
      <w:pPr>
        <w:pStyle w:val="Textoindependiente"/>
        <w:rPr>
          <w:rFonts w:ascii="Arial"/>
          <w:b/>
          <w:sz w:val="26"/>
        </w:rPr>
      </w:pPr>
    </w:p>
    <w:p w14:paraId="0DC6456A" w14:textId="77777777" w:rsidR="00893A41" w:rsidRDefault="00893A41">
      <w:pPr>
        <w:pStyle w:val="Textoindependiente"/>
        <w:rPr>
          <w:rFonts w:ascii="Arial"/>
          <w:b/>
          <w:sz w:val="26"/>
        </w:rPr>
      </w:pPr>
    </w:p>
    <w:p w14:paraId="0A61BC7E" w14:textId="77777777" w:rsidR="00893A41" w:rsidRDefault="00893A41">
      <w:pPr>
        <w:pStyle w:val="Textoindependiente"/>
        <w:rPr>
          <w:rFonts w:ascii="Arial"/>
          <w:b/>
          <w:sz w:val="26"/>
        </w:rPr>
      </w:pPr>
    </w:p>
    <w:p w14:paraId="6288DE1A" w14:textId="77777777" w:rsidR="00893A41" w:rsidRDefault="00893A41">
      <w:pPr>
        <w:pStyle w:val="Textoindependiente"/>
        <w:rPr>
          <w:rFonts w:ascii="Arial"/>
          <w:b/>
          <w:sz w:val="26"/>
        </w:rPr>
      </w:pPr>
    </w:p>
    <w:p w14:paraId="37BD6B5B" w14:textId="77777777" w:rsidR="00893A41" w:rsidRDefault="00893A41">
      <w:pPr>
        <w:pStyle w:val="Textoindependiente"/>
        <w:rPr>
          <w:rFonts w:ascii="Arial"/>
          <w:b/>
          <w:sz w:val="26"/>
        </w:rPr>
      </w:pPr>
    </w:p>
    <w:p w14:paraId="78CC48B6" w14:textId="77777777" w:rsidR="00893A41" w:rsidRDefault="00893A41">
      <w:pPr>
        <w:pStyle w:val="Textoindependiente"/>
        <w:rPr>
          <w:rFonts w:ascii="Arial"/>
          <w:b/>
          <w:sz w:val="26"/>
        </w:rPr>
      </w:pPr>
    </w:p>
    <w:p w14:paraId="500E7955" w14:textId="77777777" w:rsidR="00893A41" w:rsidRDefault="00893A41">
      <w:pPr>
        <w:pStyle w:val="Textoindependiente"/>
        <w:rPr>
          <w:rFonts w:ascii="Arial"/>
          <w:b/>
          <w:sz w:val="26"/>
        </w:rPr>
      </w:pPr>
    </w:p>
    <w:p w14:paraId="56519E99" w14:textId="77777777" w:rsidR="00893A41" w:rsidRDefault="00893A41">
      <w:pPr>
        <w:pStyle w:val="Textoindependiente"/>
        <w:rPr>
          <w:rFonts w:ascii="Arial"/>
          <w:b/>
          <w:sz w:val="26"/>
        </w:rPr>
      </w:pPr>
    </w:p>
    <w:p w14:paraId="143E42EE" w14:textId="77777777" w:rsidR="00893A41" w:rsidRDefault="00893A41">
      <w:pPr>
        <w:pStyle w:val="Textoindependiente"/>
        <w:rPr>
          <w:rFonts w:ascii="Arial"/>
          <w:b/>
          <w:sz w:val="26"/>
        </w:rPr>
      </w:pPr>
    </w:p>
    <w:p w14:paraId="339A54CA" w14:textId="77777777" w:rsidR="00893A41" w:rsidRDefault="00893A41">
      <w:pPr>
        <w:pStyle w:val="Textoindependiente"/>
        <w:rPr>
          <w:rFonts w:ascii="Arial"/>
          <w:b/>
          <w:sz w:val="26"/>
        </w:rPr>
      </w:pPr>
    </w:p>
    <w:p w14:paraId="42B3A94B" w14:textId="77777777" w:rsidR="00893A41" w:rsidRDefault="00893A41">
      <w:pPr>
        <w:pStyle w:val="Textoindependiente"/>
        <w:rPr>
          <w:rFonts w:ascii="Arial"/>
          <w:b/>
          <w:sz w:val="26"/>
        </w:rPr>
      </w:pPr>
    </w:p>
    <w:p w14:paraId="017268E8" w14:textId="77777777" w:rsidR="00893A41" w:rsidRDefault="00893A41">
      <w:pPr>
        <w:pStyle w:val="Textoindependiente"/>
        <w:rPr>
          <w:rFonts w:ascii="Arial"/>
          <w:b/>
          <w:sz w:val="26"/>
        </w:rPr>
      </w:pPr>
    </w:p>
    <w:p w14:paraId="1D2F4AC6" w14:textId="77777777" w:rsidR="00893A41" w:rsidRDefault="00893A41">
      <w:pPr>
        <w:pStyle w:val="Textoindependiente"/>
        <w:rPr>
          <w:rFonts w:ascii="Arial"/>
          <w:b/>
          <w:sz w:val="26"/>
        </w:rPr>
      </w:pPr>
    </w:p>
    <w:p w14:paraId="3A545424" w14:textId="77777777" w:rsidR="00893A41" w:rsidRDefault="00893A41">
      <w:pPr>
        <w:pStyle w:val="Textoindependiente"/>
        <w:spacing w:before="5"/>
        <w:rPr>
          <w:rFonts w:ascii="Arial"/>
          <w:b/>
          <w:sz w:val="26"/>
        </w:rPr>
      </w:pPr>
    </w:p>
    <w:p w14:paraId="5D5A544E" w14:textId="7FB6E21A" w:rsidR="00893A41" w:rsidRDefault="009B745D" w:rsidP="00EE2369">
      <w:pPr>
        <w:ind w:left="1419" w:right="148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CONSEJO O CONSULTORÍA DE </w:t>
      </w:r>
      <w:r w:rsidR="00EE2369">
        <w:rPr>
          <w:rFonts w:ascii="Arial" w:hAnsi="Arial"/>
          <w:b/>
          <w:sz w:val="24"/>
        </w:rPr>
        <w:t xml:space="preserve">PRIMER SEGUIMIENTO A LAS RECOMENDACIONES EMITIDAS POR LA DIRECCIÓN DE AUDITORÍA INTERNA, EN EL INFORME CAI: 00046, SOBRE LA AUDITORÍA DE CUMPLIMIENTO Y FINANCIERA DEL 01 DE ENERO AL 31 DE JULIO DE 2022, RESPECTO A LA VERIFICACIÓN QUE LOS FONDOS SEAN EJECUTADOS DE CONFORMIDAD A LAS CLÁUSULAS DEL CONVENIO SUSCRITO CON LA ASOCIACIÓN DE PADRES DE FAMILIA Y AMIGOS DE LA ESCUELA DE EDUCACIÓN ESPECIAL Y CENTRO </w:t>
      </w:r>
      <w:proofErr w:type="gramStart"/>
      <w:r w:rsidR="00EE2369">
        <w:rPr>
          <w:rFonts w:ascii="Arial" w:hAnsi="Arial"/>
          <w:b/>
          <w:sz w:val="24"/>
        </w:rPr>
        <w:t>DE  REHABILITACIÓN</w:t>
      </w:r>
      <w:proofErr w:type="gramEnd"/>
      <w:r w:rsidR="00EE2369">
        <w:rPr>
          <w:rFonts w:ascii="Arial" w:hAnsi="Arial"/>
          <w:b/>
          <w:sz w:val="24"/>
        </w:rPr>
        <w:t xml:space="preserve">  INTEGRAL  DE ALTA VERAPAZ -ASOEDECRI A.V.- BAJO LA JURISDICCIÓN DE LA DIRECCIÓN DEPARTAMENTAL DE EDUCACIÓN DE ALTA VERAPAZ</w:t>
      </w:r>
    </w:p>
    <w:p w14:paraId="6D61239A" w14:textId="77777777" w:rsidR="00893A41" w:rsidRDefault="00893A41">
      <w:pPr>
        <w:pStyle w:val="Textoindependiente"/>
        <w:rPr>
          <w:rFonts w:ascii="Arial"/>
          <w:b/>
          <w:sz w:val="26"/>
        </w:rPr>
      </w:pPr>
    </w:p>
    <w:p w14:paraId="429FC108" w14:textId="77777777" w:rsidR="00893A41" w:rsidRDefault="00893A41">
      <w:pPr>
        <w:pStyle w:val="Textoindependiente"/>
        <w:rPr>
          <w:rFonts w:ascii="Arial"/>
          <w:b/>
          <w:sz w:val="26"/>
        </w:rPr>
      </w:pPr>
    </w:p>
    <w:p w14:paraId="05BD33F0" w14:textId="77777777" w:rsidR="00893A41" w:rsidRDefault="00893A41">
      <w:pPr>
        <w:pStyle w:val="Textoindependiente"/>
        <w:rPr>
          <w:rFonts w:ascii="Arial"/>
          <w:b/>
          <w:sz w:val="26"/>
        </w:rPr>
      </w:pPr>
    </w:p>
    <w:p w14:paraId="467E4478" w14:textId="77777777" w:rsidR="00893A41" w:rsidRDefault="00893A41">
      <w:pPr>
        <w:pStyle w:val="Textoindependiente"/>
        <w:rPr>
          <w:rFonts w:ascii="Arial"/>
          <w:b/>
          <w:sz w:val="26"/>
        </w:rPr>
      </w:pPr>
    </w:p>
    <w:p w14:paraId="751597F7" w14:textId="77777777" w:rsidR="00893A41" w:rsidRDefault="00893A41">
      <w:pPr>
        <w:pStyle w:val="Textoindependiente"/>
        <w:rPr>
          <w:rFonts w:ascii="Arial"/>
          <w:b/>
          <w:sz w:val="26"/>
        </w:rPr>
      </w:pPr>
    </w:p>
    <w:p w14:paraId="5873DFE8" w14:textId="77777777" w:rsidR="00893A41" w:rsidRDefault="00893A41">
      <w:pPr>
        <w:pStyle w:val="Textoindependiente"/>
        <w:rPr>
          <w:rFonts w:ascii="Arial"/>
          <w:b/>
          <w:sz w:val="26"/>
        </w:rPr>
      </w:pPr>
    </w:p>
    <w:p w14:paraId="7061A6D0" w14:textId="77777777" w:rsidR="00893A41" w:rsidRDefault="00893A41">
      <w:pPr>
        <w:pStyle w:val="Textoindependiente"/>
        <w:rPr>
          <w:rFonts w:ascii="Arial"/>
          <w:b/>
          <w:sz w:val="26"/>
        </w:rPr>
      </w:pPr>
    </w:p>
    <w:p w14:paraId="6D496A1A" w14:textId="77777777" w:rsidR="00893A41" w:rsidRDefault="00893A41">
      <w:pPr>
        <w:pStyle w:val="Textoindependiente"/>
        <w:rPr>
          <w:rFonts w:ascii="Arial"/>
          <w:b/>
          <w:sz w:val="26"/>
        </w:rPr>
      </w:pPr>
    </w:p>
    <w:p w14:paraId="3478610E" w14:textId="77777777" w:rsidR="00893A41" w:rsidRDefault="00893A41">
      <w:pPr>
        <w:pStyle w:val="Textoindependiente"/>
        <w:rPr>
          <w:rFonts w:ascii="Arial"/>
          <w:b/>
          <w:sz w:val="26"/>
        </w:rPr>
      </w:pPr>
    </w:p>
    <w:p w14:paraId="09302870" w14:textId="77777777" w:rsidR="00893A41" w:rsidRDefault="00893A41">
      <w:pPr>
        <w:pStyle w:val="Textoindependiente"/>
        <w:rPr>
          <w:rFonts w:ascii="Arial"/>
          <w:b/>
          <w:sz w:val="26"/>
        </w:rPr>
      </w:pPr>
    </w:p>
    <w:p w14:paraId="3A4E3CD9" w14:textId="77777777" w:rsidR="00893A41" w:rsidRDefault="00893A41">
      <w:pPr>
        <w:pStyle w:val="Textoindependiente"/>
        <w:spacing w:before="11"/>
        <w:rPr>
          <w:rFonts w:ascii="Arial"/>
          <w:b/>
          <w:sz w:val="38"/>
        </w:rPr>
      </w:pPr>
    </w:p>
    <w:p w14:paraId="668116D0" w14:textId="36E3E7B5" w:rsidR="00893A41" w:rsidRPr="00F8443E" w:rsidRDefault="009B745D" w:rsidP="00F8443E">
      <w:pPr>
        <w:jc w:val="center"/>
        <w:rPr>
          <w:b/>
          <w:bCs/>
        </w:rPr>
      </w:pPr>
      <w:r w:rsidRPr="00F8443E">
        <w:rPr>
          <w:b/>
          <w:bCs/>
        </w:rPr>
        <w:t>GUATEMALA,</w:t>
      </w:r>
      <w:r w:rsidRPr="00F8443E">
        <w:rPr>
          <w:b/>
          <w:bCs/>
          <w:spacing w:val="2"/>
        </w:rPr>
        <w:t xml:space="preserve"> </w:t>
      </w:r>
      <w:r w:rsidR="00EE2369" w:rsidRPr="00F8443E">
        <w:rPr>
          <w:b/>
          <w:bCs/>
          <w:spacing w:val="2"/>
        </w:rPr>
        <w:t xml:space="preserve">NOVIEMBRE </w:t>
      </w:r>
      <w:r w:rsidRPr="00F8443E">
        <w:rPr>
          <w:b/>
          <w:bCs/>
        </w:rPr>
        <w:t>DE</w:t>
      </w:r>
      <w:r w:rsidRPr="00F8443E">
        <w:rPr>
          <w:b/>
          <w:bCs/>
          <w:spacing w:val="-3"/>
        </w:rPr>
        <w:t xml:space="preserve"> </w:t>
      </w:r>
      <w:r w:rsidR="00A22AE1" w:rsidRPr="00F8443E">
        <w:rPr>
          <w:b/>
          <w:bCs/>
          <w:spacing w:val="-3"/>
        </w:rPr>
        <w:t>20</w:t>
      </w:r>
      <w:r w:rsidRPr="00F8443E">
        <w:rPr>
          <w:b/>
          <w:bCs/>
        </w:rPr>
        <w:t>22</w:t>
      </w:r>
    </w:p>
    <w:p w14:paraId="01551C6F" w14:textId="77777777" w:rsidR="00893A41" w:rsidRDefault="00893A41" w:rsidP="00F8443E">
      <w:pPr>
        <w:sectPr w:rsidR="00893A41">
          <w:footerReference w:type="default" r:id="rId8"/>
          <w:type w:val="continuous"/>
          <w:pgSz w:w="12240" w:h="15840"/>
          <w:pgMar w:top="1000" w:right="1340" w:bottom="280" w:left="1600" w:header="720" w:footer="720" w:gutter="0"/>
          <w:cols w:space="720"/>
        </w:sectPr>
      </w:pPr>
    </w:p>
    <w:p w14:paraId="39306CE5" w14:textId="77777777" w:rsidR="00893A41" w:rsidRDefault="009B745D">
      <w:pPr>
        <w:spacing w:before="67"/>
        <w:ind w:left="2134" w:right="2968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INDICE</w:t>
      </w:r>
    </w:p>
    <w:sdt>
      <w:sdtPr>
        <w:id w:val="510028999"/>
        <w:docPartObj>
          <w:docPartGallery w:val="Table of Contents"/>
          <w:docPartUnique/>
        </w:docPartObj>
      </w:sdtPr>
      <w:sdtEndPr/>
      <w:sdtContent>
        <w:p w14:paraId="11CE6B3B" w14:textId="77777777" w:rsidR="00893A41" w:rsidRDefault="00293F44">
          <w:pPr>
            <w:pStyle w:val="TDC1"/>
            <w:tabs>
              <w:tab w:val="right" w:pos="8228"/>
            </w:tabs>
            <w:spacing w:before="742"/>
            <w:rPr>
              <w:rFonts w:ascii="Arial MT"/>
              <w:b w:val="0"/>
            </w:rPr>
          </w:pPr>
          <w:hyperlink w:anchor="_TOC_250003" w:history="1">
            <w:r w:rsidR="009B745D">
              <w:t>INTRODUCCION</w:t>
            </w:r>
            <w:r w:rsidR="009B745D">
              <w:tab/>
            </w:r>
            <w:r w:rsidR="009B745D">
              <w:rPr>
                <w:rFonts w:ascii="Arial MT"/>
                <w:b w:val="0"/>
                <w:position w:val="-2"/>
              </w:rPr>
              <w:t>1</w:t>
            </w:r>
          </w:hyperlink>
        </w:p>
        <w:p w14:paraId="36F473CD" w14:textId="77777777" w:rsidR="00893A41" w:rsidRDefault="00293F44">
          <w:pPr>
            <w:pStyle w:val="TDC1"/>
            <w:tabs>
              <w:tab w:val="right" w:pos="8228"/>
            </w:tabs>
            <w:spacing w:before="153"/>
            <w:rPr>
              <w:rFonts w:ascii="Arial MT"/>
              <w:b w:val="0"/>
            </w:rPr>
          </w:pPr>
          <w:hyperlink w:anchor="_TOC_250002" w:history="1">
            <w:r w:rsidR="009B745D">
              <w:t>OBJETIVOS</w:t>
            </w:r>
            <w:r w:rsidR="009B745D">
              <w:tab/>
            </w:r>
            <w:r w:rsidR="009B745D">
              <w:rPr>
                <w:rFonts w:ascii="Arial MT"/>
                <w:b w:val="0"/>
                <w:position w:val="-2"/>
              </w:rPr>
              <w:t>1</w:t>
            </w:r>
          </w:hyperlink>
        </w:p>
        <w:p w14:paraId="5B0B503E" w14:textId="77777777" w:rsidR="00893A41" w:rsidRDefault="00293F44">
          <w:pPr>
            <w:pStyle w:val="TDC1"/>
            <w:tabs>
              <w:tab w:val="right" w:pos="8228"/>
            </w:tabs>
            <w:rPr>
              <w:rFonts w:ascii="Arial MT"/>
              <w:b w:val="0"/>
            </w:rPr>
          </w:pPr>
          <w:hyperlink w:anchor="_TOC_250001" w:history="1">
            <w:r w:rsidR="009B745D">
              <w:t>ALCANCE</w:t>
            </w:r>
            <w:r w:rsidR="009B745D">
              <w:rPr>
                <w:spacing w:val="-1"/>
              </w:rPr>
              <w:t xml:space="preserve"> </w:t>
            </w:r>
            <w:r w:rsidR="009B745D">
              <w:t>DE</w:t>
            </w:r>
            <w:r w:rsidR="009B745D">
              <w:rPr>
                <w:spacing w:val="-1"/>
              </w:rPr>
              <w:t xml:space="preserve"> </w:t>
            </w:r>
            <w:r w:rsidR="009B745D">
              <w:t>LA ACTIVIDAD</w:t>
            </w:r>
            <w:r w:rsidR="009B745D">
              <w:tab/>
            </w:r>
            <w:r w:rsidR="009B745D">
              <w:rPr>
                <w:rFonts w:ascii="Arial MT"/>
                <w:b w:val="0"/>
                <w:position w:val="-2"/>
              </w:rPr>
              <w:t>1</w:t>
            </w:r>
          </w:hyperlink>
        </w:p>
        <w:p w14:paraId="5C125362" w14:textId="77777777" w:rsidR="00893A41" w:rsidRDefault="00293F44">
          <w:pPr>
            <w:pStyle w:val="TDC1"/>
            <w:tabs>
              <w:tab w:val="right" w:pos="8228"/>
            </w:tabs>
            <w:spacing w:before="155"/>
            <w:rPr>
              <w:rFonts w:ascii="Arial MT"/>
              <w:b w:val="0"/>
            </w:rPr>
          </w:pPr>
          <w:hyperlink w:anchor="_TOC_250000" w:history="1">
            <w:r w:rsidR="009B745D">
              <w:t>RESULTADOS</w:t>
            </w:r>
            <w:r w:rsidR="009B745D">
              <w:rPr>
                <w:spacing w:val="-1"/>
              </w:rPr>
              <w:t xml:space="preserve"> </w:t>
            </w:r>
            <w:r w:rsidR="009B745D">
              <w:t>DE</w:t>
            </w:r>
            <w:r w:rsidR="009B745D">
              <w:rPr>
                <w:spacing w:val="-1"/>
              </w:rPr>
              <w:t xml:space="preserve"> </w:t>
            </w:r>
            <w:r w:rsidR="009B745D">
              <w:t>LA ACTIVIDAD</w:t>
            </w:r>
            <w:r w:rsidR="009B745D">
              <w:tab/>
            </w:r>
            <w:r w:rsidR="009B745D">
              <w:rPr>
                <w:rFonts w:ascii="Arial MT"/>
                <w:b w:val="0"/>
                <w:position w:val="-2"/>
              </w:rPr>
              <w:t>1</w:t>
            </w:r>
          </w:hyperlink>
        </w:p>
        <w:p w14:paraId="4615AFEB" w14:textId="1576A318" w:rsidR="00893A41" w:rsidRDefault="009B745D">
          <w:pPr>
            <w:pStyle w:val="TDC1"/>
            <w:tabs>
              <w:tab w:val="right" w:pos="8255"/>
            </w:tabs>
            <w:spacing w:before="153"/>
          </w:pPr>
          <w:r>
            <w:tab/>
          </w:r>
        </w:p>
      </w:sdtContent>
    </w:sdt>
    <w:p w14:paraId="490A91A1" w14:textId="77777777" w:rsidR="00893A41" w:rsidRDefault="00893A41">
      <w:pPr>
        <w:sectPr w:rsidR="00893A41">
          <w:pgSz w:w="12240" w:h="15840"/>
          <w:pgMar w:top="1080" w:right="1340" w:bottom="280" w:left="1600" w:header="720" w:footer="720" w:gutter="0"/>
          <w:cols w:space="720"/>
        </w:sectPr>
      </w:pPr>
    </w:p>
    <w:p w14:paraId="35819D5D" w14:textId="05932619" w:rsidR="00893A41" w:rsidRDefault="009B745D">
      <w:pPr>
        <w:tabs>
          <w:tab w:val="left" w:pos="6350"/>
        </w:tabs>
        <w:spacing w:before="76"/>
        <w:ind w:left="183"/>
        <w:rPr>
          <w:sz w:val="14"/>
        </w:rPr>
      </w:pPr>
      <w:r>
        <w:rPr>
          <w:noProof/>
          <w:lang w:val="es-GT" w:eastAsia="es-GT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0D70DAF5" wp14:editId="3D8C9A15">
                <wp:simplePos x="0" y="0"/>
                <wp:positionH relativeFrom="page">
                  <wp:posOffset>1080770</wp:posOffset>
                </wp:positionH>
                <wp:positionV relativeFrom="paragraph">
                  <wp:posOffset>191135</wp:posOffset>
                </wp:positionV>
                <wp:extent cx="5612765" cy="8890"/>
                <wp:effectExtent l="0" t="0" r="0" b="0"/>
                <wp:wrapTopAndBottom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27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D776BA7" id="Rectangle 7" o:spid="_x0000_s1026" style="position:absolute;margin-left:85.1pt;margin-top:15.05pt;width:441.9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Kzadg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C83D13">
        <w:rPr>
          <w:color w:val="666666"/>
          <w:position w:val="1"/>
          <w:sz w:val="14"/>
        </w:rPr>
        <w:t>DIRECCIÓN DE AUDITORIA INTERNA</w:t>
      </w:r>
      <w:r>
        <w:rPr>
          <w:color w:val="666666"/>
          <w:position w:val="1"/>
          <w:sz w:val="14"/>
        </w:rPr>
        <w:tab/>
      </w:r>
      <w:r w:rsidR="00137C6A">
        <w:rPr>
          <w:color w:val="666666"/>
          <w:position w:val="1"/>
          <w:sz w:val="14"/>
        </w:rPr>
        <w:t xml:space="preserve">   </w:t>
      </w:r>
      <w:r>
        <w:rPr>
          <w:sz w:val="14"/>
        </w:rPr>
        <w:t>INFORME</w:t>
      </w:r>
      <w:r>
        <w:rPr>
          <w:spacing w:val="-3"/>
          <w:sz w:val="14"/>
        </w:rPr>
        <w:t xml:space="preserve"> </w:t>
      </w:r>
      <w:r>
        <w:rPr>
          <w:sz w:val="14"/>
        </w:rPr>
        <w:t>No.</w:t>
      </w:r>
      <w:r>
        <w:rPr>
          <w:spacing w:val="-8"/>
          <w:sz w:val="14"/>
        </w:rPr>
        <w:t xml:space="preserve"> </w:t>
      </w:r>
      <w:r>
        <w:rPr>
          <w:sz w:val="14"/>
        </w:rPr>
        <w:t>O-DIDAI/SUB-</w:t>
      </w:r>
      <w:r w:rsidR="00137C6A">
        <w:rPr>
          <w:sz w:val="14"/>
        </w:rPr>
        <w:t>232</w:t>
      </w:r>
      <w:r>
        <w:rPr>
          <w:sz w:val="14"/>
        </w:rPr>
        <w:t>-2022</w:t>
      </w:r>
    </w:p>
    <w:p w14:paraId="487EC463" w14:textId="77777777" w:rsidR="00893A41" w:rsidRDefault="00893A41">
      <w:pPr>
        <w:pStyle w:val="Textoindependiente"/>
        <w:rPr>
          <w:sz w:val="24"/>
        </w:rPr>
      </w:pPr>
    </w:p>
    <w:p w14:paraId="4240EE5E" w14:textId="77777777" w:rsidR="00893A41" w:rsidRDefault="009B745D">
      <w:pPr>
        <w:pStyle w:val="Ttulo1"/>
        <w:spacing w:before="187"/>
      </w:pPr>
      <w:bookmarkStart w:id="0" w:name="_TOC_250003"/>
      <w:bookmarkEnd w:id="0"/>
      <w:r>
        <w:t>INTRODUCCION:</w:t>
      </w:r>
    </w:p>
    <w:p w14:paraId="50057546" w14:textId="77777777" w:rsidR="00893A41" w:rsidRDefault="00893A41">
      <w:pPr>
        <w:pStyle w:val="Textoindependiente"/>
        <w:spacing w:before="3"/>
        <w:rPr>
          <w:rFonts w:ascii="Arial"/>
          <w:b/>
        </w:rPr>
      </w:pPr>
    </w:p>
    <w:p w14:paraId="7C70D232" w14:textId="46290496" w:rsidR="00893A41" w:rsidRDefault="009B745D">
      <w:pPr>
        <w:pStyle w:val="Textoindependiente"/>
        <w:ind w:left="102" w:right="120"/>
        <w:jc w:val="both"/>
      </w:pP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conformidad</w:t>
      </w:r>
      <w:r>
        <w:rPr>
          <w:spacing w:val="-14"/>
        </w:rPr>
        <w:t xml:space="preserve"> </w:t>
      </w:r>
      <w:r>
        <w:rPr>
          <w:spacing w:val="-1"/>
        </w:rPr>
        <w:t>con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nombramiento</w:t>
      </w:r>
      <w:r>
        <w:rPr>
          <w:spacing w:val="-15"/>
        </w:rPr>
        <w:t xml:space="preserve"> </w:t>
      </w:r>
      <w:r>
        <w:t>O-DIDAI/SUB-</w:t>
      </w:r>
      <w:r w:rsidR="00137C6A">
        <w:t>232</w:t>
      </w:r>
      <w:r>
        <w:t>-2022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fecha</w:t>
      </w:r>
      <w:r>
        <w:rPr>
          <w:spacing w:val="-14"/>
        </w:rPr>
        <w:t xml:space="preserve"> </w:t>
      </w:r>
      <w:r>
        <w:t>0</w:t>
      </w:r>
      <w:r w:rsidR="007F0D59">
        <w:t>9</w:t>
      </w:r>
      <w:r>
        <w:rPr>
          <w:spacing w:val="-16"/>
        </w:rPr>
        <w:t xml:space="preserve"> </w:t>
      </w:r>
      <w:r>
        <w:t>de</w:t>
      </w:r>
      <w:r>
        <w:rPr>
          <w:spacing w:val="-12"/>
        </w:rPr>
        <w:t xml:space="preserve"> </w:t>
      </w:r>
      <w:r w:rsidR="007F0D59">
        <w:rPr>
          <w:spacing w:val="-12"/>
        </w:rPr>
        <w:t>noviemb</w:t>
      </w:r>
      <w:r w:rsidR="00F96AEF">
        <w:rPr>
          <w:spacing w:val="-12"/>
        </w:rPr>
        <w:t>re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2022,</w:t>
      </w:r>
      <w:r>
        <w:rPr>
          <w:spacing w:val="-59"/>
        </w:rPr>
        <w:t xml:space="preserve"> </w:t>
      </w:r>
      <w:r>
        <w:t>fui</w:t>
      </w:r>
      <w:r>
        <w:rPr>
          <w:spacing w:val="1"/>
        </w:rPr>
        <w:t xml:space="preserve"> </w:t>
      </w:r>
      <w:r>
        <w:t>nombrado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efectuar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consultoría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7F0D59">
        <w:rPr>
          <w:spacing w:val="1"/>
        </w:rPr>
        <w:t>primer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 xml:space="preserve">recomendaciones emitidas por la </w:t>
      </w:r>
      <w:r w:rsidR="00F96AEF">
        <w:t>Dirección de Auditoría Interna, en</w:t>
      </w:r>
      <w:r w:rsidR="00786F75">
        <w:t xml:space="preserve"> el Informe CAI: 000</w:t>
      </w:r>
      <w:r w:rsidR="007F0D59">
        <w:t>46</w:t>
      </w:r>
      <w:r w:rsidR="00786F75">
        <w:t xml:space="preserve">, </w:t>
      </w:r>
      <w:r w:rsidR="007F0D59">
        <w:t>sobre la Auditoría de Cumpl</w:t>
      </w:r>
      <w:r w:rsidR="00786F75">
        <w:t xml:space="preserve">imiento y Financiera del 01 de enero al </w:t>
      </w:r>
      <w:r w:rsidR="007F0D59">
        <w:t>31</w:t>
      </w:r>
      <w:r w:rsidR="00786F75">
        <w:t xml:space="preserve"> de </w:t>
      </w:r>
      <w:r w:rsidR="007F0D59">
        <w:t>julio</w:t>
      </w:r>
      <w:r w:rsidR="00786F75">
        <w:t xml:space="preserve"> de 2022, </w:t>
      </w:r>
      <w:r w:rsidR="007F0D59">
        <w:t xml:space="preserve">respecto a la </w:t>
      </w:r>
      <w:r w:rsidR="00786F75">
        <w:t xml:space="preserve">verificación </w:t>
      </w:r>
      <w:r w:rsidR="007F0D59">
        <w:t>que los fondos sean ejecutados de conformidad a las cláusulas del convenio suscrito con la Asociación de Padres de Familia y amigos de la Escuela de Educación Especial y Centro de Rehabilitación Integral de Alta Verapaz -ASOEDECRI A.V.- bajo la jurisdicción de la Dirección Departamental de Educación de Alta Verapaz.</w:t>
      </w:r>
    </w:p>
    <w:p w14:paraId="0F3CCB38" w14:textId="77777777" w:rsidR="00893A41" w:rsidRDefault="00893A41">
      <w:pPr>
        <w:pStyle w:val="Textoindependiente"/>
        <w:spacing w:before="8"/>
        <w:rPr>
          <w:sz w:val="21"/>
        </w:rPr>
      </w:pPr>
    </w:p>
    <w:p w14:paraId="2A4CCAFC" w14:textId="77777777" w:rsidR="00893A41" w:rsidRDefault="009B745D">
      <w:pPr>
        <w:pStyle w:val="Ttulo1"/>
      </w:pPr>
      <w:bookmarkStart w:id="1" w:name="_TOC_250002"/>
      <w:bookmarkEnd w:id="1"/>
      <w:r>
        <w:t>OBJETIVOS:</w:t>
      </w:r>
    </w:p>
    <w:p w14:paraId="5F13DC65" w14:textId="77777777" w:rsidR="00893A41" w:rsidRDefault="00893A41">
      <w:pPr>
        <w:pStyle w:val="Textoindependiente"/>
        <w:rPr>
          <w:rFonts w:ascii="Arial"/>
          <w:b/>
        </w:rPr>
      </w:pPr>
    </w:p>
    <w:p w14:paraId="17FAE709" w14:textId="12FE9543" w:rsidR="00893A41" w:rsidRDefault="009B745D">
      <w:pPr>
        <w:ind w:left="102"/>
        <w:rPr>
          <w:rFonts w:ascii="Arial"/>
          <w:b/>
        </w:rPr>
      </w:pPr>
      <w:r>
        <w:rPr>
          <w:rFonts w:ascii="Arial"/>
          <w:b/>
        </w:rPr>
        <w:t>Objetivo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General</w:t>
      </w:r>
    </w:p>
    <w:p w14:paraId="4BB0D839" w14:textId="77777777" w:rsidR="009A459E" w:rsidRDefault="009A459E">
      <w:pPr>
        <w:ind w:left="102"/>
        <w:rPr>
          <w:rFonts w:ascii="Arial"/>
          <w:b/>
        </w:rPr>
      </w:pPr>
    </w:p>
    <w:p w14:paraId="0F7DFDAB" w14:textId="456EBD7D" w:rsidR="00893A41" w:rsidRDefault="009B745D">
      <w:pPr>
        <w:pStyle w:val="Textoindependiente"/>
        <w:spacing w:before="4"/>
        <w:ind w:left="102" w:right="125"/>
        <w:jc w:val="both"/>
      </w:pPr>
      <w:r>
        <w:t xml:space="preserve">Realizar </w:t>
      </w:r>
      <w:r w:rsidR="007F0D59">
        <w:t>primer</w:t>
      </w:r>
      <w:r>
        <w:t xml:space="preserve"> seguimiento a las recomendaciones emitidas por la </w:t>
      </w:r>
      <w:r w:rsidR="00786F75">
        <w:t>Dirección de Auditoría Interna.</w:t>
      </w:r>
    </w:p>
    <w:p w14:paraId="6F7941D7" w14:textId="77777777" w:rsidR="00893A41" w:rsidRDefault="00893A41">
      <w:pPr>
        <w:pStyle w:val="Textoindependiente"/>
        <w:spacing w:before="9"/>
        <w:rPr>
          <w:sz w:val="21"/>
        </w:rPr>
      </w:pPr>
    </w:p>
    <w:p w14:paraId="19DFC234" w14:textId="5A63D4FA" w:rsidR="00893A41" w:rsidRDefault="009B745D">
      <w:pPr>
        <w:ind w:left="102"/>
        <w:rPr>
          <w:rFonts w:ascii="Arial" w:hAnsi="Arial"/>
          <w:b/>
        </w:rPr>
      </w:pPr>
      <w:r>
        <w:rPr>
          <w:rFonts w:ascii="Arial" w:hAnsi="Arial"/>
          <w:b/>
        </w:rPr>
        <w:t>Objetivo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Específico</w:t>
      </w:r>
    </w:p>
    <w:p w14:paraId="42EE6598" w14:textId="77777777" w:rsidR="009A459E" w:rsidRDefault="009A459E">
      <w:pPr>
        <w:ind w:left="102"/>
        <w:rPr>
          <w:rFonts w:ascii="Arial" w:hAnsi="Arial"/>
          <w:b/>
        </w:rPr>
      </w:pPr>
    </w:p>
    <w:p w14:paraId="382A0A5A" w14:textId="77777777" w:rsidR="00893A41" w:rsidRDefault="009B745D">
      <w:pPr>
        <w:pStyle w:val="Textoindependiente"/>
        <w:spacing w:before="2"/>
        <w:ind w:left="102"/>
        <w:jc w:val="both"/>
      </w:pPr>
      <w:r>
        <w:t>Verificar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existen</w:t>
      </w:r>
      <w:r>
        <w:rPr>
          <w:spacing w:val="-1"/>
        </w:rPr>
        <w:t xml:space="preserve"> </w:t>
      </w:r>
      <w:r>
        <w:t>recomendaciones</w:t>
      </w:r>
      <w:r>
        <w:rPr>
          <w:spacing w:val="-2"/>
        </w:rPr>
        <w:t xml:space="preserve"> </w:t>
      </w:r>
      <w:r>
        <w:t>implementadas, en</w:t>
      </w:r>
      <w:r>
        <w:rPr>
          <w:spacing w:val="-3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incumplidas.</w:t>
      </w:r>
    </w:p>
    <w:p w14:paraId="3FDBE0C8" w14:textId="77777777" w:rsidR="00893A41" w:rsidRDefault="00893A41">
      <w:pPr>
        <w:pStyle w:val="Textoindependiente"/>
        <w:spacing w:before="9"/>
        <w:rPr>
          <w:sz w:val="21"/>
        </w:rPr>
      </w:pPr>
    </w:p>
    <w:p w14:paraId="714B3A6F" w14:textId="77777777" w:rsidR="00893A41" w:rsidRDefault="009B745D">
      <w:pPr>
        <w:pStyle w:val="Ttulo1"/>
      </w:pPr>
      <w:bookmarkStart w:id="2" w:name="_TOC_250001"/>
      <w:r>
        <w:t>ALCANCE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bookmarkEnd w:id="2"/>
      <w:r>
        <w:t>ACTIVIDAD</w:t>
      </w:r>
    </w:p>
    <w:p w14:paraId="6E0DB619" w14:textId="77777777" w:rsidR="00893A41" w:rsidRDefault="00893A41">
      <w:pPr>
        <w:pStyle w:val="Textoindependiente"/>
        <w:spacing w:before="3"/>
        <w:rPr>
          <w:rFonts w:ascii="Arial"/>
          <w:b/>
        </w:rPr>
      </w:pPr>
    </w:p>
    <w:p w14:paraId="1F0FCE00" w14:textId="4964B875" w:rsidR="00786F75" w:rsidRDefault="009B745D" w:rsidP="00786F75">
      <w:pPr>
        <w:pStyle w:val="Textoindependiente"/>
        <w:ind w:left="102" w:right="120"/>
        <w:jc w:val="both"/>
      </w:pPr>
      <w:r>
        <w:t xml:space="preserve">Se efectuó </w:t>
      </w:r>
      <w:r w:rsidR="007F0D59">
        <w:t>primer</w:t>
      </w:r>
      <w:r w:rsidR="00786F75">
        <w:t xml:space="preserve"> </w:t>
      </w:r>
      <w:r>
        <w:t xml:space="preserve">seguimiento a </w:t>
      </w:r>
      <w:r w:rsidR="007F0D59">
        <w:t xml:space="preserve">las </w:t>
      </w:r>
      <w:r w:rsidR="009A65E4">
        <w:t>5</w:t>
      </w:r>
      <w:r w:rsidR="00BD0956">
        <w:t xml:space="preserve"> </w:t>
      </w:r>
      <w:r w:rsidR="007F0D59">
        <w:t>recomendaciones emitidas</w:t>
      </w:r>
      <w:r w:rsidR="00786F75">
        <w:t xml:space="preserve"> por la Dirección de Auditoría Interna en el Informe de Auditoría según CAI: 000</w:t>
      </w:r>
      <w:r w:rsidR="007F0D59">
        <w:t>4</w:t>
      </w:r>
      <w:r w:rsidR="00F82003">
        <w:t>6</w:t>
      </w:r>
      <w:r w:rsidR="00786F75">
        <w:t xml:space="preserve">, sobre la Auditoría de Cumplimiento y Financiera, por el período comprendido del 01 de enero al </w:t>
      </w:r>
      <w:r w:rsidR="00603287">
        <w:t>31 de julio</w:t>
      </w:r>
      <w:r w:rsidR="00786F75">
        <w:t xml:space="preserve"> de 2022,</w:t>
      </w:r>
      <w:r w:rsidR="00603287">
        <w:t xml:space="preserve"> respecto a la</w:t>
      </w:r>
      <w:r w:rsidR="00786F75">
        <w:t xml:space="preserve"> verificación </w:t>
      </w:r>
      <w:r w:rsidR="00603287">
        <w:t>que los fondos sean ejecutados de conformidad a las cláusulas del convenio suscrito con la Asociación de Padres de Familia y amigos de la Escuela de Educación Especial y Centro de Rehabilitación Integral de Alta Verapaz -ASOEDECRI A.V.- bajo la jurisdicción de la Dirección Departamental de Educación de Alta Verapaz.</w:t>
      </w:r>
    </w:p>
    <w:p w14:paraId="3C5EA5A6" w14:textId="77777777" w:rsidR="00893A41" w:rsidRDefault="00893A41">
      <w:pPr>
        <w:pStyle w:val="Textoindependiente"/>
        <w:spacing w:before="9"/>
        <w:rPr>
          <w:sz w:val="21"/>
        </w:rPr>
      </w:pPr>
    </w:p>
    <w:p w14:paraId="1605AE5E" w14:textId="77777777" w:rsidR="00893A41" w:rsidRDefault="009B745D">
      <w:pPr>
        <w:pStyle w:val="Ttulo1"/>
      </w:pPr>
      <w:bookmarkStart w:id="3" w:name="_TOC_250000"/>
      <w:r>
        <w:t>RESULTADOS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bookmarkEnd w:id="3"/>
      <w:r>
        <w:t>ACTIVIDAD</w:t>
      </w:r>
    </w:p>
    <w:p w14:paraId="72FF168D" w14:textId="77777777" w:rsidR="00893A41" w:rsidRDefault="00893A41">
      <w:pPr>
        <w:pStyle w:val="Textoindependiente"/>
        <w:spacing w:before="3"/>
        <w:rPr>
          <w:rFonts w:ascii="Arial"/>
          <w:b/>
        </w:rPr>
      </w:pPr>
    </w:p>
    <w:p w14:paraId="3F110739" w14:textId="77777777" w:rsidR="00893A41" w:rsidRDefault="009B745D">
      <w:pPr>
        <w:pStyle w:val="Textoindependiente"/>
        <w:ind w:left="102" w:right="130"/>
        <w:jc w:val="both"/>
      </w:pP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 el formulario de seguimiento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recomendaciones</w:t>
      </w:r>
      <w:r>
        <w:rPr>
          <w:spacing w:val="1"/>
        </w:rPr>
        <w:t xml:space="preserve"> </w:t>
      </w:r>
      <w:r>
        <w:t>SR1</w:t>
      </w:r>
      <w:r>
        <w:rPr>
          <w:spacing w:val="1"/>
        </w:rPr>
        <w:t xml:space="preserve"> </w:t>
      </w:r>
      <w:r>
        <w:t>y evidencia</w:t>
      </w:r>
      <w:r>
        <w:rPr>
          <w:spacing w:val="1"/>
        </w:rPr>
        <w:t xml:space="preserve"> </w:t>
      </w:r>
      <w:r>
        <w:t>presentada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se determinó lo</w:t>
      </w:r>
      <w:r>
        <w:rPr>
          <w:spacing w:val="-2"/>
        </w:rPr>
        <w:t xml:space="preserve"> </w:t>
      </w:r>
      <w:r>
        <w:t>siguiente:</w:t>
      </w:r>
    </w:p>
    <w:p w14:paraId="0B4EF40C" w14:textId="77777777" w:rsidR="00893A41" w:rsidRDefault="00893A41">
      <w:pPr>
        <w:pStyle w:val="Textoindependiente"/>
        <w:spacing w:before="9"/>
        <w:rPr>
          <w:sz w:val="21"/>
        </w:rPr>
      </w:pPr>
    </w:p>
    <w:p w14:paraId="3637CD31" w14:textId="1EE2CD86" w:rsidR="00E8542F" w:rsidRPr="00E8542F" w:rsidRDefault="00E8542F" w:rsidP="00E8542F">
      <w:pPr>
        <w:spacing w:line="276" w:lineRule="auto"/>
        <w:jc w:val="both"/>
        <w:rPr>
          <w:rFonts w:ascii="Arial" w:hAnsi="Arial" w:cs="Arial"/>
          <w:b/>
          <w:bCs/>
        </w:rPr>
      </w:pPr>
      <w:r>
        <w:t xml:space="preserve"> </w:t>
      </w:r>
      <w:r w:rsidR="009B745D" w:rsidRPr="00E8542F">
        <w:rPr>
          <w:b/>
          <w:bCs/>
        </w:rPr>
        <w:t>RECOMENDACION</w:t>
      </w:r>
      <w:r w:rsidR="00603287" w:rsidRPr="00E8542F">
        <w:rPr>
          <w:b/>
          <w:bCs/>
        </w:rPr>
        <w:t>ES</w:t>
      </w:r>
      <w:r w:rsidR="009B745D" w:rsidRPr="00E8542F">
        <w:rPr>
          <w:b/>
          <w:bCs/>
          <w:spacing w:val="-5"/>
        </w:rPr>
        <w:t xml:space="preserve"> </w:t>
      </w:r>
      <w:r w:rsidR="009B745D" w:rsidRPr="00E8542F">
        <w:rPr>
          <w:b/>
          <w:bCs/>
        </w:rPr>
        <w:t>IMPLEMENTADA</w:t>
      </w:r>
      <w:r w:rsidR="00603287" w:rsidRPr="00E8542F">
        <w:rPr>
          <w:b/>
          <w:bCs/>
        </w:rPr>
        <w:t>S</w:t>
      </w:r>
      <w:r w:rsidRPr="00E8542F">
        <w:rPr>
          <w:b/>
          <w:bCs/>
        </w:rPr>
        <w:t xml:space="preserve"> </w:t>
      </w:r>
      <w:r w:rsidRPr="00E8542F">
        <w:rPr>
          <w:rFonts w:eastAsia="Times New Roman"/>
          <w:b/>
          <w:bCs/>
          <w:lang w:eastAsia="es-GT"/>
        </w:rPr>
        <w:t>(Ver detalle en Formulario SR1)</w:t>
      </w:r>
    </w:p>
    <w:p w14:paraId="4B9DCF3C" w14:textId="77777777" w:rsidR="00893A41" w:rsidRDefault="00893A41">
      <w:pPr>
        <w:pStyle w:val="Textoindependiente"/>
        <w:spacing w:before="3"/>
        <w:rPr>
          <w:rFonts w:ascii="Arial"/>
          <w:b/>
        </w:rPr>
      </w:pPr>
    </w:p>
    <w:p w14:paraId="00241594" w14:textId="58160440" w:rsidR="00786F75" w:rsidRDefault="009B745D">
      <w:pPr>
        <w:pStyle w:val="Textoindependiente"/>
        <w:ind w:left="102" w:right="121"/>
        <w:jc w:val="both"/>
        <w:rPr>
          <w:spacing w:val="-58"/>
        </w:rPr>
      </w:pPr>
      <w:r>
        <w:t>De</w:t>
      </w:r>
      <w:r>
        <w:rPr>
          <w:spacing w:val="-3"/>
        </w:rPr>
        <w:t xml:space="preserve"> </w:t>
      </w:r>
      <w:r>
        <w:t>conformidad</w:t>
      </w:r>
      <w:r>
        <w:rPr>
          <w:spacing w:val="-3"/>
        </w:rPr>
        <w:t xml:space="preserve"> </w:t>
      </w:r>
      <w:r w:rsidR="00603287">
        <w:rPr>
          <w:spacing w:val="-3"/>
        </w:rPr>
        <w:t>a los</w:t>
      </w:r>
      <w:r>
        <w:rPr>
          <w:spacing w:val="-6"/>
        </w:rPr>
        <w:t xml:space="preserve"> </w:t>
      </w:r>
      <w:r>
        <w:t>formulario</w:t>
      </w:r>
      <w:r w:rsidR="00603287">
        <w:t>s</w:t>
      </w:r>
      <w:r>
        <w:rPr>
          <w:spacing w:val="-3"/>
        </w:rPr>
        <w:t xml:space="preserve"> </w:t>
      </w:r>
      <w:r>
        <w:t>SR1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seguimiento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recomendaciones</w:t>
      </w:r>
      <w:r>
        <w:rPr>
          <w:spacing w:val="-3"/>
        </w:rPr>
        <w:t xml:space="preserve"> </w:t>
      </w:r>
      <w:r>
        <w:t>emitidas</w:t>
      </w:r>
      <w:r>
        <w:rPr>
          <w:spacing w:val="-5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58"/>
        </w:rPr>
        <w:t xml:space="preserve"> </w:t>
      </w:r>
      <w:r w:rsidR="00786F75">
        <w:rPr>
          <w:spacing w:val="-58"/>
        </w:rPr>
        <w:t xml:space="preserve"> </w:t>
      </w:r>
    </w:p>
    <w:p w14:paraId="195AEA39" w14:textId="4DEA93B9" w:rsidR="00ED2DFD" w:rsidRDefault="00786F75">
      <w:pPr>
        <w:pStyle w:val="Textoindependiente"/>
        <w:ind w:left="102" w:right="121"/>
        <w:jc w:val="both"/>
        <w:rPr>
          <w:spacing w:val="1"/>
        </w:rPr>
      </w:pPr>
      <w:r>
        <w:rPr>
          <w:spacing w:val="-1"/>
        </w:rPr>
        <w:t>Dirección de Auditoría Interna</w:t>
      </w:r>
      <w:r w:rsidR="009B745D">
        <w:t>,</w:t>
      </w:r>
      <w:r w:rsidR="009B745D">
        <w:rPr>
          <w:spacing w:val="-17"/>
        </w:rPr>
        <w:t xml:space="preserve"> </w:t>
      </w:r>
      <w:r w:rsidR="009B745D">
        <w:t>firmado</w:t>
      </w:r>
      <w:r w:rsidR="00603287">
        <w:t>s</w:t>
      </w:r>
      <w:r w:rsidR="009B745D">
        <w:rPr>
          <w:spacing w:val="-17"/>
        </w:rPr>
        <w:t xml:space="preserve"> </w:t>
      </w:r>
      <w:r w:rsidR="009B745D">
        <w:t>y</w:t>
      </w:r>
      <w:r w:rsidR="009B745D">
        <w:rPr>
          <w:spacing w:val="-16"/>
        </w:rPr>
        <w:t xml:space="preserve"> </w:t>
      </w:r>
      <w:r w:rsidR="009B745D">
        <w:t>sellado</w:t>
      </w:r>
      <w:r w:rsidR="00603287">
        <w:t>s</w:t>
      </w:r>
      <w:r w:rsidR="009B745D">
        <w:rPr>
          <w:spacing w:val="-14"/>
        </w:rPr>
        <w:t xml:space="preserve"> </w:t>
      </w:r>
      <w:r w:rsidR="009B745D">
        <w:t>por</w:t>
      </w:r>
      <w:r w:rsidR="009B745D">
        <w:rPr>
          <w:spacing w:val="-11"/>
        </w:rPr>
        <w:t xml:space="preserve"> </w:t>
      </w:r>
      <w:r w:rsidR="009B745D">
        <w:t>el</w:t>
      </w:r>
      <w:r w:rsidR="009B745D">
        <w:rPr>
          <w:spacing w:val="-14"/>
        </w:rPr>
        <w:t xml:space="preserve"> </w:t>
      </w:r>
      <w:r w:rsidR="009B745D">
        <w:t>Director</w:t>
      </w:r>
      <w:r w:rsidR="009B745D">
        <w:rPr>
          <w:spacing w:val="-16"/>
        </w:rPr>
        <w:t xml:space="preserve"> </w:t>
      </w:r>
      <w:r w:rsidR="009B745D">
        <w:t>Departamental</w:t>
      </w:r>
      <w:r w:rsidR="009B745D">
        <w:rPr>
          <w:spacing w:val="-15"/>
        </w:rPr>
        <w:t xml:space="preserve"> </w:t>
      </w:r>
      <w:r w:rsidR="009B745D">
        <w:t>de</w:t>
      </w:r>
      <w:r w:rsidR="009B745D">
        <w:rPr>
          <w:spacing w:val="-14"/>
        </w:rPr>
        <w:t xml:space="preserve"> </w:t>
      </w:r>
      <w:r w:rsidR="009B745D">
        <w:t>Educación</w:t>
      </w:r>
      <w:r w:rsidR="00F82003">
        <w:t xml:space="preserve">, así como al análisis realizado a los comentarios y documentación presentada por la DIDEDUC de </w:t>
      </w:r>
      <w:r w:rsidR="00603287">
        <w:t>Alta Verapaz</w:t>
      </w:r>
      <w:r w:rsidR="009B745D">
        <w:t>,</w:t>
      </w:r>
      <w:r w:rsidR="009B745D">
        <w:rPr>
          <w:spacing w:val="1"/>
        </w:rPr>
        <w:t xml:space="preserve"> </w:t>
      </w:r>
      <w:r w:rsidR="009B745D">
        <w:t>se</w:t>
      </w:r>
      <w:r w:rsidR="009B745D">
        <w:rPr>
          <w:spacing w:val="1"/>
        </w:rPr>
        <w:t xml:space="preserve"> </w:t>
      </w:r>
      <w:r w:rsidR="009B745D">
        <w:t>encuentra</w:t>
      </w:r>
      <w:r w:rsidR="00603287">
        <w:t>n</w:t>
      </w:r>
      <w:r w:rsidR="009B745D">
        <w:rPr>
          <w:spacing w:val="1"/>
        </w:rPr>
        <w:t xml:space="preserve"> </w:t>
      </w:r>
      <w:r w:rsidR="009B745D">
        <w:t>implementada</w:t>
      </w:r>
      <w:r w:rsidR="00603287">
        <w:t>s</w:t>
      </w:r>
      <w:r w:rsidR="009B745D">
        <w:rPr>
          <w:spacing w:val="1"/>
        </w:rPr>
        <w:t xml:space="preserve"> </w:t>
      </w:r>
      <w:r w:rsidR="009B745D">
        <w:t>la</w:t>
      </w:r>
      <w:r w:rsidR="00603287">
        <w:t>s</w:t>
      </w:r>
      <w:r w:rsidR="009B745D">
        <w:rPr>
          <w:spacing w:val="1"/>
        </w:rPr>
        <w:t xml:space="preserve"> </w:t>
      </w:r>
      <w:r w:rsidR="009B745D">
        <w:t>recomendaci</w:t>
      </w:r>
      <w:r w:rsidR="00603287">
        <w:t>ones</w:t>
      </w:r>
      <w:r w:rsidR="009B745D">
        <w:rPr>
          <w:spacing w:val="1"/>
        </w:rPr>
        <w:t xml:space="preserve"> </w:t>
      </w:r>
      <w:r>
        <w:rPr>
          <w:spacing w:val="1"/>
        </w:rPr>
        <w:t>de la</w:t>
      </w:r>
      <w:r w:rsidR="00603287">
        <w:rPr>
          <w:spacing w:val="1"/>
        </w:rPr>
        <w:t>s</w:t>
      </w:r>
      <w:r>
        <w:rPr>
          <w:spacing w:val="1"/>
        </w:rPr>
        <w:t xml:space="preserve"> deficiencia</w:t>
      </w:r>
      <w:r w:rsidR="00603287">
        <w:rPr>
          <w:spacing w:val="1"/>
        </w:rPr>
        <w:t>s</w:t>
      </w:r>
      <w:r>
        <w:rPr>
          <w:spacing w:val="1"/>
        </w:rPr>
        <w:t xml:space="preserve"> establecida</w:t>
      </w:r>
      <w:r w:rsidR="00603287">
        <w:rPr>
          <w:spacing w:val="1"/>
        </w:rPr>
        <w:t>s así:</w:t>
      </w:r>
    </w:p>
    <w:p w14:paraId="3B31F540" w14:textId="2FFDDD98" w:rsidR="00266BAB" w:rsidRDefault="00266BAB">
      <w:pPr>
        <w:pStyle w:val="Textoindependiente"/>
        <w:ind w:left="102" w:right="121"/>
        <w:jc w:val="both"/>
        <w:rPr>
          <w:spacing w:val="1"/>
        </w:rPr>
      </w:pPr>
    </w:p>
    <w:p w14:paraId="392ACFAF" w14:textId="70EC8729" w:rsidR="00A80200" w:rsidRDefault="00A80200">
      <w:pPr>
        <w:pStyle w:val="Textoindependiente"/>
        <w:ind w:left="102" w:right="121"/>
        <w:jc w:val="both"/>
        <w:rPr>
          <w:spacing w:val="1"/>
        </w:rPr>
      </w:pPr>
    </w:p>
    <w:p w14:paraId="3D0A1ABE" w14:textId="77777777" w:rsidR="00A80200" w:rsidRDefault="00A80200">
      <w:pPr>
        <w:pStyle w:val="Textoindependiente"/>
        <w:ind w:left="102" w:right="121"/>
        <w:jc w:val="both"/>
        <w:rPr>
          <w:spacing w:val="1"/>
        </w:rPr>
      </w:pPr>
    </w:p>
    <w:p w14:paraId="3FD2D65B" w14:textId="35BD8FCC" w:rsidR="00A80200" w:rsidRPr="00A80200" w:rsidRDefault="00A80200" w:rsidP="00A80200">
      <w:pPr>
        <w:pStyle w:val="Prrafodelista"/>
        <w:tabs>
          <w:tab w:val="left" w:pos="6350"/>
        </w:tabs>
        <w:spacing w:before="76"/>
        <w:ind w:left="462" w:right="-372"/>
        <w:rPr>
          <w:sz w:val="14"/>
        </w:rPr>
      </w:pPr>
      <w:r w:rsidRPr="00A80200">
        <w:rPr>
          <w:color w:val="666666"/>
          <w:position w:val="1"/>
          <w:sz w:val="14"/>
        </w:rPr>
        <w:lastRenderedPageBreak/>
        <w:t xml:space="preserve">DIRECCIÓN DE AUDITORÍA INTERNA                                                                                 </w:t>
      </w:r>
      <w:r w:rsidRPr="00A80200">
        <w:rPr>
          <w:sz w:val="14"/>
        </w:rPr>
        <w:t>INFORME</w:t>
      </w:r>
      <w:r w:rsidRPr="00A80200">
        <w:rPr>
          <w:spacing w:val="-3"/>
          <w:sz w:val="14"/>
        </w:rPr>
        <w:t xml:space="preserve"> </w:t>
      </w:r>
      <w:r w:rsidRPr="00A80200">
        <w:rPr>
          <w:sz w:val="14"/>
        </w:rPr>
        <w:t>No.</w:t>
      </w:r>
      <w:r w:rsidRPr="00A80200">
        <w:rPr>
          <w:spacing w:val="-8"/>
          <w:sz w:val="14"/>
        </w:rPr>
        <w:t xml:space="preserve"> </w:t>
      </w:r>
      <w:r w:rsidRPr="00A80200">
        <w:rPr>
          <w:sz w:val="14"/>
        </w:rPr>
        <w:t>O-DIDAI/SUB-232-2022</w:t>
      </w:r>
    </w:p>
    <w:p w14:paraId="6F06434A" w14:textId="6BC24EF6" w:rsidR="00266BAB" w:rsidRDefault="00A80200" w:rsidP="00266BAB">
      <w:pPr>
        <w:pStyle w:val="Textoindependiente"/>
        <w:ind w:left="462" w:right="121"/>
        <w:jc w:val="both"/>
        <w:rPr>
          <w:spacing w:val="1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82D27FA" wp14:editId="592C835D">
                <wp:simplePos x="0" y="0"/>
                <wp:positionH relativeFrom="page">
                  <wp:posOffset>887730</wp:posOffset>
                </wp:positionH>
                <wp:positionV relativeFrom="paragraph">
                  <wp:posOffset>0</wp:posOffset>
                </wp:positionV>
                <wp:extent cx="5612765" cy="8890"/>
                <wp:effectExtent l="0" t="0" r="0" b="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27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33F6E" id="Rectangle 5" o:spid="_x0000_s1026" style="position:absolute;margin-left:69.9pt;margin-top:0;width:441.9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cT1dgIAAPk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71168B19" w14:textId="77777777" w:rsidR="00A80200" w:rsidRDefault="00A80200" w:rsidP="00A80200">
      <w:pPr>
        <w:pStyle w:val="Textoindependiente"/>
        <w:ind w:left="462" w:right="121"/>
        <w:jc w:val="both"/>
        <w:rPr>
          <w:spacing w:val="1"/>
        </w:rPr>
      </w:pPr>
    </w:p>
    <w:p w14:paraId="3B3F7C73" w14:textId="1F573EF2" w:rsidR="00A80200" w:rsidRDefault="00A80200" w:rsidP="00A80200">
      <w:pPr>
        <w:pStyle w:val="Textoindependiente"/>
        <w:numPr>
          <w:ilvl w:val="0"/>
          <w:numId w:val="1"/>
        </w:numPr>
        <w:ind w:right="121"/>
        <w:jc w:val="both"/>
        <w:rPr>
          <w:spacing w:val="1"/>
        </w:rPr>
      </w:pPr>
      <w:r>
        <w:rPr>
          <w:spacing w:val="1"/>
        </w:rPr>
        <w:t>Diferencias en la ejecución de lo reportado y lo detectado por Auditoría Interna: Fueron rectificadas las cajas fiscales para corregir el saldo.</w:t>
      </w:r>
    </w:p>
    <w:p w14:paraId="798AE84C" w14:textId="77777777" w:rsidR="00A80200" w:rsidRDefault="00A80200" w:rsidP="00A80200">
      <w:pPr>
        <w:pStyle w:val="Textoindependiente"/>
        <w:ind w:left="462" w:right="121"/>
        <w:jc w:val="both"/>
        <w:rPr>
          <w:spacing w:val="1"/>
        </w:rPr>
      </w:pPr>
    </w:p>
    <w:p w14:paraId="4E46DE24" w14:textId="2C169626" w:rsidR="001401FA" w:rsidRDefault="00C5395D" w:rsidP="00266BAB">
      <w:pPr>
        <w:pStyle w:val="Textoindependiente"/>
        <w:numPr>
          <w:ilvl w:val="0"/>
          <w:numId w:val="1"/>
        </w:numPr>
        <w:ind w:right="121"/>
        <w:jc w:val="both"/>
        <w:rPr>
          <w:spacing w:val="1"/>
        </w:rPr>
      </w:pPr>
      <w:r>
        <w:rPr>
          <w:spacing w:val="1"/>
        </w:rPr>
        <w:t xml:space="preserve">Falta de ejecución de rubros aprobados en proyecto presupuestario para el 2022: Al realizar el seguimiento, se determinó una ejecución del 99.49% de lo recibido. </w:t>
      </w:r>
    </w:p>
    <w:p w14:paraId="2BDEF04A" w14:textId="77777777" w:rsidR="00266BAB" w:rsidRDefault="00266BAB" w:rsidP="00266BAB">
      <w:pPr>
        <w:pStyle w:val="Prrafodelista"/>
        <w:rPr>
          <w:spacing w:val="1"/>
        </w:rPr>
      </w:pPr>
    </w:p>
    <w:p w14:paraId="12AE1019" w14:textId="4EBC4BD7" w:rsidR="001401FA" w:rsidRDefault="00C5395D" w:rsidP="00177232">
      <w:pPr>
        <w:pStyle w:val="Textoindependiente"/>
        <w:numPr>
          <w:ilvl w:val="0"/>
          <w:numId w:val="1"/>
        </w:numPr>
        <w:ind w:right="121"/>
        <w:jc w:val="both"/>
        <w:rPr>
          <w:spacing w:val="1"/>
        </w:rPr>
      </w:pPr>
      <w:r>
        <w:rPr>
          <w:spacing w:val="1"/>
        </w:rPr>
        <w:t xml:space="preserve">Falta de unificación de criterios en convenio suscrito entre las partes: Se giraron las instrucciones respectivas del Director Departamental de Educación al Subdirector Administrativo Financiero.  </w:t>
      </w:r>
    </w:p>
    <w:p w14:paraId="73A2B8B9" w14:textId="77777777" w:rsidR="009A459E" w:rsidRDefault="009A459E" w:rsidP="009A459E">
      <w:pPr>
        <w:pStyle w:val="Prrafodelista"/>
        <w:rPr>
          <w:spacing w:val="1"/>
        </w:rPr>
      </w:pPr>
    </w:p>
    <w:p w14:paraId="7CDE60FD" w14:textId="35F5F6BF" w:rsidR="001401FA" w:rsidRDefault="00C5395D" w:rsidP="00177232">
      <w:pPr>
        <w:pStyle w:val="Textoindependiente"/>
        <w:numPr>
          <w:ilvl w:val="0"/>
          <w:numId w:val="1"/>
        </w:numPr>
        <w:ind w:right="121"/>
        <w:jc w:val="both"/>
        <w:rPr>
          <w:spacing w:val="1"/>
        </w:rPr>
      </w:pPr>
      <w:r>
        <w:rPr>
          <w:spacing w:val="1"/>
        </w:rPr>
        <w:t>Falta de manual de funciones y procedimientos:  Se elaboraron los manuales respectivos, los cuales fueron autorizados por la Junta Directiva de ASOEDECRI.</w:t>
      </w:r>
    </w:p>
    <w:p w14:paraId="3807D62D" w14:textId="77777777" w:rsidR="00177232" w:rsidRDefault="00177232" w:rsidP="00177232">
      <w:pPr>
        <w:pStyle w:val="Prrafodelista"/>
        <w:rPr>
          <w:spacing w:val="1"/>
        </w:rPr>
      </w:pPr>
    </w:p>
    <w:p w14:paraId="035C8E02" w14:textId="01D90531" w:rsidR="00786F75" w:rsidRDefault="00CE2E60" w:rsidP="00CE2E60">
      <w:pPr>
        <w:pStyle w:val="Textoindependiente"/>
        <w:numPr>
          <w:ilvl w:val="0"/>
          <w:numId w:val="1"/>
        </w:numPr>
        <w:tabs>
          <w:tab w:val="left" w:pos="426"/>
        </w:tabs>
        <w:ind w:left="567" w:right="121" w:hanging="425"/>
        <w:jc w:val="both"/>
        <w:rPr>
          <w:spacing w:val="1"/>
        </w:rPr>
      </w:pPr>
      <w:r>
        <w:rPr>
          <w:spacing w:val="1"/>
        </w:rPr>
        <w:t xml:space="preserve">  </w:t>
      </w:r>
      <w:r w:rsidR="00C5395D" w:rsidRPr="00D147CF">
        <w:rPr>
          <w:spacing w:val="1"/>
        </w:rPr>
        <w:t>Falta de conciliación de saldos de años anteriores del rubro de otros ingresos: En las cajas fiscales se desglosa correctamente la “descomposición del saldo de caja”, determinando cuales son los fondos que corresponden a la asignación especial y otros fondos que son propios de ASOEDECRI.</w:t>
      </w:r>
    </w:p>
    <w:p w14:paraId="53E90C84" w14:textId="77777777" w:rsidR="006C506F" w:rsidRDefault="006C506F" w:rsidP="006C506F">
      <w:pPr>
        <w:pStyle w:val="Prrafodelista"/>
        <w:rPr>
          <w:spacing w:val="1"/>
        </w:rPr>
      </w:pPr>
    </w:p>
    <w:p w14:paraId="5470517B" w14:textId="77777777" w:rsidR="00413C14" w:rsidRDefault="00413C14" w:rsidP="00413C14">
      <w:pPr>
        <w:pStyle w:val="Textoindependiente"/>
        <w:ind w:left="102" w:right="125"/>
        <w:jc w:val="both"/>
      </w:pPr>
      <w:r>
        <w:t>La implementación de las recomendaciones propicia el cumplimiento de la normativa vigente</w:t>
      </w:r>
      <w:r>
        <w:rPr>
          <w:spacing w:val="1"/>
        </w:rPr>
        <w:t xml:space="preserve"> </w:t>
      </w:r>
      <w:r>
        <w:t>fortalece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interno,</w:t>
      </w:r>
      <w:r>
        <w:rPr>
          <w:spacing w:val="1"/>
        </w:rPr>
        <w:t xml:space="preserve"> </w:t>
      </w:r>
      <w:r>
        <w:t>asegura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debido</w:t>
      </w:r>
      <w:r>
        <w:rPr>
          <w:spacing w:val="1"/>
        </w:rPr>
        <w:t xml:space="preserve"> </w:t>
      </w:r>
      <w:r>
        <w:t>respaldo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fomenta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 operaciones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realizan.</w:t>
      </w:r>
    </w:p>
    <w:p w14:paraId="32D61A01" w14:textId="79F6D3D7" w:rsidR="006C506F" w:rsidRDefault="00366D50" w:rsidP="006C506F">
      <w:pPr>
        <w:pStyle w:val="Textoindependiente"/>
        <w:tabs>
          <w:tab w:val="left" w:pos="426"/>
        </w:tabs>
        <w:ind w:right="121"/>
        <w:jc w:val="both"/>
        <w:rPr>
          <w:spacing w:val="1"/>
        </w:rPr>
      </w:pPr>
      <w:r>
        <w:rPr>
          <w:noProof/>
          <w:spacing w:val="1"/>
          <w:lang w:val="es-GT" w:eastAsia="es-GT"/>
        </w:rPr>
        <w:drawing>
          <wp:anchor distT="0" distB="0" distL="114300" distR="114300" simplePos="0" relativeHeight="487590912" behindDoc="1" locked="0" layoutInCell="1" allowOverlap="1" wp14:anchorId="6B986811" wp14:editId="56CD217D">
            <wp:simplePos x="0" y="0"/>
            <wp:positionH relativeFrom="column">
              <wp:posOffset>343430</wp:posOffset>
            </wp:positionH>
            <wp:positionV relativeFrom="paragraph">
              <wp:posOffset>338841</wp:posOffset>
            </wp:positionV>
            <wp:extent cx="2121408" cy="1595628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Y SELLO ACTUA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408" cy="1595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506F" w:rsidSect="0098656F">
      <w:pgSz w:w="12140" w:h="16000"/>
      <w:pgMar w:top="1520" w:right="1508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A86CB" w14:textId="77777777" w:rsidR="00AC7F81" w:rsidRDefault="00AC7F81" w:rsidP="00B01B3A">
      <w:r>
        <w:separator/>
      </w:r>
    </w:p>
  </w:endnote>
  <w:endnote w:type="continuationSeparator" w:id="0">
    <w:p w14:paraId="29F8CD29" w14:textId="77777777" w:rsidR="00AC7F81" w:rsidRDefault="00AC7F81" w:rsidP="00B0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2ED52" w14:textId="677B77C0" w:rsidR="00445A09" w:rsidRDefault="006A2923" w:rsidP="006C7008">
    <w:pPr>
      <w:pStyle w:val="Piedepgina"/>
      <w:pBdr>
        <w:top w:val="single" w:sz="4" w:space="1" w:color="auto"/>
      </w:pBdr>
      <w:jc w:val="center"/>
    </w:pPr>
    <w:r>
      <w:t xml:space="preserve">               </w:t>
    </w:r>
    <w:r w:rsidR="000B6638">
      <w:t xml:space="preserve">                                             </w:t>
    </w:r>
    <w:r>
      <w:t xml:space="preserve">Ministerio de Educación       </w:t>
    </w:r>
    <w:r w:rsidR="000B6638">
      <w:t xml:space="preserve">         </w:t>
    </w:r>
    <w:r>
      <w:t xml:space="preserve">                           </w:t>
    </w:r>
    <w:sdt>
      <w:sdtPr>
        <w:id w:val="360401357"/>
        <w:docPartObj>
          <w:docPartGallery w:val="Page Numbers (Bottom of Page)"/>
          <w:docPartUnique/>
        </w:docPartObj>
      </w:sdtPr>
      <w:sdtEndPr/>
      <w:sdtContent>
        <w:r w:rsidR="00445A09">
          <w:fldChar w:fldCharType="begin"/>
        </w:r>
        <w:r w:rsidR="00445A09">
          <w:instrText>PAGE   \* MERGEFORMAT</w:instrText>
        </w:r>
        <w:r w:rsidR="00445A09">
          <w:fldChar w:fldCharType="separate"/>
        </w:r>
        <w:r w:rsidR="00366D50">
          <w:rPr>
            <w:noProof/>
          </w:rPr>
          <w:t>4</w:t>
        </w:r>
        <w:r w:rsidR="00445A09">
          <w:fldChar w:fldCharType="end"/>
        </w:r>
      </w:sdtContent>
    </w:sdt>
  </w:p>
  <w:p w14:paraId="2E19A9F0" w14:textId="3A533B5B" w:rsidR="00187BE5" w:rsidRDefault="00187BE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AFE3F" w14:textId="77777777" w:rsidR="00AC7F81" w:rsidRDefault="00AC7F81" w:rsidP="00B01B3A">
      <w:r>
        <w:separator/>
      </w:r>
    </w:p>
  </w:footnote>
  <w:footnote w:type="continuationSeparator" w:id="0">
    <w:p w14:paraId="7BA867E4" w14:textId="77777777" w:rsidR="00AC7F81" w:rsidRDefault="00AC7F81" w:rsidP="00B01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544D7"/>
    <w:multiLevelType w:val="hybridMultilevel"/>
    <w:tmpl w:val="B9EC4B34"/>
    <w:lvl w:ilvl="0" w:tplc="A58A212A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82" w:hanging="360"/>
      </w:pPr>
    </w:lvl>
    <w:lvl w:ilvl="2" w:tplc="100A001B" w:tentative="1">
      <w:start w:val="1"/>
      <w:numFmt w:val="lowerRoman"/>
      <w:lvlText w:val="%3."/>
      <w:lvlJc w:val="right"/>
      <w:pPr>
        <w:ind w:left="1902" w:hanging="180"/>
      </w:pPr>
    </w:lvl>
    <w:lvl w:ilvl="3" w:tplc="100A000F" w:tentative="1">
      <w:start w:val="1"/>
      <w:numFmt w:val="decimal"/>
      <w:lvlText w:val="%4."/>
      <w:lvlJc w:val="left"/>
      <w:pPr>
        <w:ind w:left="2622" w:hanging="360"/>
      </w:pPr>
    </w:lvl>
    <w:lvl w:ilvl="4" w:tplc="100A0019" w:tentative="1">
      <w:start w:val="1"/>
      <w:numFmt w:val="lowerLetter"/>
      <w:lvlText w:val="%5."/>
      <w:lvlJc w:val="left"/>
      <w:pPr>
        <w:ind w:left="3342" w:hanging="360"/>
      </w:pPr>
    </w:lvl>
    <w:lvl w:ilvl="5" w:tplc="100A001B" w:tentative="1">
      <w:start w:val="1"/>
      <w:numFmt w:val="lowerRoman"/>
      <w:lvlText w:val="%6."/>
      <w:lvlJc w:val="right"/>
      <w:pPr>
        <w:ind w:left="4062" w:hanging="180"/>
      </w:pPr>
    </w:lvl>
    <w:lvl w:ilvl="6" w:tplc="100A000F" w:tentative="1">
      <w:start w:val="1"/>
      <w:numFmt w:val="decimal"/>
      <w:lvlText w:val="%7."/>
      <w:lvlJc w:val="left"/>
      <w:pPr>
        <w:ind w:left="4782" w:hanging="360"/>
      </w:pPr>
    </w:lvl>
    <w:lvl w:ilvl="7" w:tplc="100A0019" w:tentative="1">
      <w:start w:val="1"/>
      <w:numFmt w:val="lowerLetter"/>
      <w:lvlText w:val="%8."/>
      <w:lvlJc w:val="left"/>
      <w:pPr>
        <w:ind w:left="5502" w:hanging="360"/>
      </w:pPr>
    </w:lvl>
    <w:lvl w:ilvl="8" w:tplc="100A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A41"/>
    <w:rsid w:val="00063BBE"/>
    <w:rsid w:val="000B6638"/>
    <w:rsid w:val="00137C6A"/>
    <w:rsid w:val="001401FA"/>
    <w:rsid w:val="00177232"/>
    <w:rsid w:val="00187BE5"/>
    <w:rsid w:val="00266BAB"/>
    <w:rsid w:val="00293F44"/>
    <w:rsid w:val="00294D9B"/>
    <w:rsid w:val="002B3F68"/>
    <w:rsid w:val="002F2AEA"/>
    <w:rsid w:val="00313674"/>
    <w:rsid w:val="00366D50"/>
    <w:rsid w:val="00374006"/>
    <w:rsid w:val="00413C14"/>
    <w:rsid w:val="00445A09"/>
    <w:rsid w:val="005C2025"/>
    <w:rsid w:val="005C3900"/>
    <w:rsid w:val="00603287"/>
    <w:rsid w:val="00696F25"/>
    <w:rsid w:val="006A2923"/>
    <w:rsid w:val="006B6756"/>
    <w:rsid w:val="006C506F"/>
    <w:rsid w:val="006C7008"/>
    <w:rsid w:val="00786F75"/>
    <w:rsid w:val="007F0D59"/>
    <w:rsid w:val="00893A41"/>
    <w:rsid w:val="0091582E"/>
    <w:rsid w:val="0098656F"/>
    <w:rsid w:val="009A459E"/>
    <w:rsid w:val="009A50FC"/>
    <w:rsid w:val="009A65E4"/>
    <w:rsid w:val="009B745D"/>
    <w:rsid w:val="009D7FE6"/>
    <w:rsid w:val="00A021D4"/>
    <w:rsid w:val="00A22AE1"/>
    <w:rsid w:val="00A80200"/>
    <w:rsid w:val="00AC7F81"/>
    <w:rsid w:val="00AF7360"/>
    <w:rsid w:val="00B01B3A"/>
    <w:rsid w:val="00B15198"/>
    <w:rsid w:val="00B166DD"/>
    <w:rsid w:val="00BD0956"/>
    <w:rsid w:val="00BE6DFF"/>
    <w:rsid w:val="00C5395D"/>
    <w:rsid w:val="00C83D13"/>
    <w:rsid w:val="00CE2E60"/>
    <w:rsid w:val="00D147CF"/>
    <w:rsid w:val="00E8542F"/>
    <w:rsid w:val="00ED2DFD"/>
    <w:rsid w:val="00EE2369"/>
    <w:rsid w:val="00F82003"/>
    <w:rsid w:val="00F8443E"/>
    <w:rsid w:val="00F96AEF"/>
    <w:rsid w:val="00FA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4341007"/>
  <w15:docId w15:val="{0BA0B891-8C53-444F-AAB8-C6212573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2"/>
      <w:ind w:left="147"/>
    </w:pPr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01B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1B3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1B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B3A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E1BB5-714E-40C0-B780-76917BC2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Raúl Armando Villatoro Ramírez</dc:creator>
  <cp:lastModifiedBy>Wendy Gabriela De Paz Meléndez</cp:lastModifiedBy>
  <cp:revision>2</cp:revision>
  <dcterms:created xsi:type="dcterms:W3CDTF">2022-11-28T18:29:00Z</dcterms:created>
  <dcterms:modified xsi:type="dcterms:W3CDTF">2022-11-28T18:29:00Z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pdfsam-console (Ver. 2.4.1e)</vt:lpwstr>
  </property>
  <property fmtid="{D5CDD505-2E9C-101B-9397-08002B2CF9AE}" pid="4" name="LastSaved">
    <vt:filetime>2022-09-29T00:00:00Z</vt:filetime>
  </property>
</Properties>
</file>