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2EDA5" w14:textId="77777777" w:rsidR="00F96A84" w:rsidRDefault="00F96A84">
      <w:pPr>
        <w:pStyle w:val="Textoindependiente"/>
        <w:spacing w:before="3"/>
        <w:rPr>
          <w:rFonts w:ascii="Times New Roman"/>
          <w:sz w:val="16"/>
        </w:rPr>
      </w:pPr>
    </w:p>
    <w:p w14:paraId="7AB39C25" w14:textId="77777777" w:rsidR="00F96A84" w:rsidRDefault="00162F9F">
      <w:pPr>
        <w:spacing w:before="92" w:line="285" w:lineRule="auto"/>
        <w:ind w:left="2402" w:right="3473" w:hanging="7"/>
        <w:jc w:val="center"/>
        <w:rPr>
          <w:b/>
          <w:sz w:val="24"/>
        </w:rPr>
      </w:pPr>
      <w:r>
        <w:rPr>
          <w:b/>
          <w:sz w:val="24"/>
        </w:rPr>
        <w:t>MINISTERIO DE EDUCACIÓN DIRECCIÓN DE AUDITORÍA INTERNA INFORME O-DIDAI/SUB-42-2022</w:t>
      </w:r>
    </w:p>
    <w:p w14:paraId="577A230A" w14:textId="77777777" w:rsidR="00F96A84" w:rsidRDefault="00162F9F">
      <w:pPr>
        <w:spacing w:line="272" w:lineRule="exact"/>
        <w:ind w:left="1113" w:right="2231"/>
        <w:jc w:val="center"/>
        <w:rPr>
          <w:b/>
          <w:sz w:val="24"/>
        </w:rPr>
      </w:pPr>
      <w:r>
        <w:rPr>
          <w:b/>
          <w:sz w:val="24"/>
        </w:rPr>
        <w:t>SIAD 566181</w:t>
      </w:r>
    </w:p>
    <w:p w14:paraId="039F0A2F" w14:textId="77777777" w:rsidR="00F96A84" w:rsidRDefault="00F96A84">
      <w:pPr>
        <w:pStyle w:val="Textoindependiente"/>
        <w:rPr>
          <w:b/>
          <w:sz w:val="26"/>
        </w:rPr>
      </w:pPr>
    </w:p>
    <w:p w14:paraId="07564E7F" w14:textId="77777777" w:rsidR="00F96A84" w:rsidRDefault="00F96A84">
      <w:pPr>
        <w:pStyle w:val="Textoindependiente"/>
        <w:rPr>
          <w:b/>
          <w:sz w:val="26"/>
        </w:rPr>
      </w:pPr>
    </w:p>
    <w:p w14:paraId="150E1211" w14:textId="77777777" w:rsidR="00F96A84" w:rsidRDefault="00F96A84">
      <w:pPr>
        <w:pStyle w:val="Textoindependiente"/>
        <w:rPr>
          <w:b/>
          <w:sz w:val="26"/>
        </w:rPr>
      </w:pPr>
    </w:p>
    <w:p w14:paraId="57D7C4EE" w14:textId="77777777" w:rsidR="00F96A84" w:rsidRDefault="00F96A84">
      <w:pPr>
        <w:pStyle w:val="Textoindependiente"/>
        <w:rPr>
          <w:b/>
          <w:sz w:val="26"/>
        </w:rPr>
      </w:pPr>
    </w:p>
    <w:p w14:paraId="0BAAC57E" w14:textId="77777777" w:rsidR="00F96A84" w:rsidRDefault="00F96A84">
      <w:pPr>
        <w:pStyle w:val="Textoindependiente"/>
        <w:rPr>
          <w:b/>
          <w:sz w:val="26"/>
        </w:rPr>
      </w:pPr>
    </w:p>
    <w:p w14:paraId="31671CE2" w14:textId="77777777" w:rsidR="00F96A84" w:rsidRDefault="00F96A84">
      <w:pPr>
        <w:pStyle w:val="Textoindependiente"/>
        <w:rPr>
          <w:b/>
          <w:sz w:val="26"/>
        </w:rPr>
      </w:pPr>
    </w:p>
    <w:p w14:paraId="5BCBE716" w14:textId="77777777" w:rsidR="00F96A84" w:rsidRDefault="00F96A84">
      <w:pPr>
        <w:pStyle w:val="Textoindependiente"/>
        <w:rPr>
          <w:b/>
          <w:sz w:val="26"/>
        </w:rPr>
      </w:pPr>
    </w:p>
    <w:p w14:paraId="386D20CB" w14:textId="77777777" w:rsidR="00F96A84" w:rsidRDefault="00F96A84">
      <w:pPr>
        <w:pStyle w:val="Textoindependiente"/>
        <w:rPr>
          <w:b/>
          <w:sz w:val="26"/>
        </w:rPr>
      </w:pPr>
    </w:p>
    <w:p w14:paraId="4D8FD181" w14:textId="77777777" w:rsidR="00F96A84" w:rsidRDefault="00F96A84">
      <w:pPr>
        <w:pStyle w:val="Textoindependiente"/>
        <w:rPr>
          <w:b/>
          <w:sz w:val="26"/>
        </w:rPr>
      </w:pPr>
    </w:p>
    <w:p w14:paraId="21651FD3" w14:textId="77777777" w:rsidR="00F96A84" w:rsidRDefault="00F96A84">
      <w:pPr>
        <w:pStyle w:val="Textoindependiente"/>
        <w:rPr>
          <w:b/>
          <w:sz w:val="26"/>
        </w:rPr>
      </w:pPr>
    </w:p>
    <w:p w14:paraId="3F82B2F3" w14:textId="77777777" w:rsidR="00F96A84" w:rsidRDefault="00F96A84">
      <w:pPr>
        <w:pStyle w:val="Textoindependiente"/>
        <w:rPr>
          <w:b/>
          <w:sz w:val="26"/>
        </w:rPr>
      </w:pPr>
    </w:p>
    <w:p w14:paraId="1417F131" w14:textId="77777777" w:rsidR="00F96A84" w:rsidRDefault="00F96A84">
      <w:pPr>
        <w:pStyle w:val="Textoindependiente"/>
        <w:rPr>
          <w:b/>
          <w:sz w:val="26"/>
        </w:rPr>
      </w:pPr>
    </w:p>
    <w:p w14:paraId="758CA144" w14:textId="77777777" w:rsidR="00F96A84" w:rsidRDefault="00F96A84">
      <w:pPr>
        <w:pStyle w:val="Textoindependiente"/>
        <w:rPr>
          <w:b/>
          <w:sz w:val="26"/>
        </w:rPr>
      </w:pPr>
    </w:p>
    <w:p w14:paraId="2F139DF2" w14:textId="77777777" w:rsidR="00F96A84" w:rsidRDefault="00162F9F">
      <w:pPr>
        <w:spacing w:before="206" w:line="256" w:lineRule="auto"/>
        <w:ind w:left="1218" w:right="2484" w:hanging="7"/>
        <w:jc w:val="center"/>
        <w:rPr>
          <w:b/>
          <w:sz w:val="24"/>
        </w:rPr>
      </w:pPr>
      <w:r>
        <w:rPr>
          <w:b/>
          <w:sz w:val="24"/>
        </w:rPr>
        <w:t>Consejo o consultoría de segundo seguimiento a las recomendaciones emitidas por la Contraloría General de Cuentas, al Informe de Auditoría de Cumplimiento con Seguridad Limitada.</w:t>
      </w:r>
    </w:p>
    <w:p w14:paraId="1E9F2AA7" w14:textId="77777777" w:rsidR="00F96A84" w:rsidRDefault="00162F9F">
      <w:pPr>
        <w:spacing w:before="29" w:line="256" w:lineRule="auto"/>
        <w:ind w:left="1113" w:right="2386"/>
        <w:jc w:val="center"/>
        <w:rPr>
          <w:b/>
          <w:sz w:val="24"/>
        </w:rPr>
      </w:pPr>
      <w:r>
        <w:rPr>
          <w:b/>
          <w:sz w:val="24"/>
        </w:rPr>
        <w:t>Del período del 07 de enero de 2013 al 07 de noviembre de 2018.</w:t>
      </w:r>
    </w:p>
    <w:p w14:paraId="5B34050F" w14:textId="77777777" w:rsidR="00F96A84" w:rsidRDefault="00F96A84">
      <w:pPr>
        <w:pStyle w:val="Textoindependiente"/>
        <w:spacing w:before="1"/>
        <w:rPr>
          <w:b/>
          <w:sz w:val="31"/>
        </w:rPr>
      </w:pPr>
    </w:p>
    <w:p w14:paraId="75B2F9B8" w14:textId="77777777" w:rsidR="00F96A84" w:rsidRDefault="00162F9F">
      <w:pPr>
        <w:ind w:left="1288"/>
        <w:rPr>
          <w:b/>
          <w:sz w:val="24"/>
        </w:rPr>
      </w:pPr>
      <w:r>
        <w:rPr>
          <w:b/>
          <w:sz w:val="24"/>
        </w:rPr>
        <w:t>Dirección Departamental de Educación de Alta Verapaz</w:t>
      </w:r>
    </w:p>
    <w:p w14:paraId="6E230FE9" w14:textId="77777777" w:rsidR="00F96A84" w:rsidRDefault="00F96A84">
      <w:pPr>
        <w:pStyle w:val="Textoindependiente"/>
        <w:rPr>
          <w:b/>
          <w:sz w:val="26"/>
        </w:rPr>
      </w:pPr>
    </w:p>
    <w:p w14:paraId="52265874" w14:textId="77777777" w:rsidR="00F96A84" w:rsidRDefault="00F96A84">
      <w:pPr>
        <w:pStyle w:val="Textoindependiente"/>
        <w:rPr>
          <w:b/>
          <w:sz w:val="26"/>
        </w:rPr>
      </w:pPr>
    </w:p>
    <w:p w14:paraId="241C28E4" w14:textId="77777777" w:rsidR="00F96A84" w:rsidRDefault="00F96A84">
      <w:pPr>
        <w:pStyle w:val="Textoindependiente"/>
        <w:rPr>
          <w:b/>
          <w:sz w:val="26"/>
        </w:rPr>
      </w:pPr>
    </w:p>
    <w:p w14:paraId="675988FE" w14:textId="77777777" w:rsidR="00F96A84" w:rsidRDefault="00F96A84">
      <w:pPr>
        <w:pStyle w:val="Textoindependiente"/>
        <w:rPr>
          <w:b/>
          <w:sz w:val="26"/>
        </w:rPr>
      </w:pPr>
    </w:p>
    <w:p w14:paraId="70E97421" w14:textId="77777777" w:rsidR="00F96A84" w:rsidRDefault="00F96A84">
      <w:pPr>
        <w:pStyle w:val="Textoindependiente"/>
        <w:rPr>
          <w:b/>
          <w:sz w:val="26"/>
        </w:rPr>
      </w:pPr>
    </w:p>
    <w:p w14:paraId="4718F97E" w14:textId="77777777" w:rsidR="00F96A84" w:rsidRDefault="00F96A84">
      <w:pPr>
        <w:pStyle w:val="Textoindependiente"/>
        <w:rPr>
          <w:b/>
          <w:sz w:val="26"/>
        </w:rPr>
      </w:pPr>
    </w:p>
    <w:p w14:paraId="24283902" w14:textId="77777777" w:rsidR="00F96A84" w:rsidRDefault="00F96A84">
      <w:pPr>
        <w:pStyle w:val="Textoindependiente"/>
        <w:rPr>
          <w:b/>
          <w:sz w:val="26"/>
        </w:rPr>
      </w:pPr>
    </w:p>
    <w:p w14:paraId="361FBA39" w14:textId="77777777" w:rsidR="00F96A84" w:rsidRDefault="00F96A84">
      <w:pPr>
        <w:pStyle w:val="Textoindependiente"/>
        <w:rPr>
          <w:b/>
          <w:sz w:val="26"/>
        </w:rPr>
      </w:pPr>
    </w:p>
    <w:p w14:paraId="7A37F4E5" w14:textId="77777777" w:rsidR="00F96A84" w:rsidRDefault="00F96A84">
      <w:pPr>
        <w:pStyle w:val="Textoindependiente"/>
        <w:rPr>
          <w:b/>
          <w:sz w:val="26"/>
        </w:rPr>
      </w:pPr>
    </w:p>
    <w:p w14:paraId="4FBAED60" w14:textId="77777777" w:rsidR="00F96A84" w:rsidRDefault="00F96A84">
      <w:pPr>
        <w:pStyle w:val="Textoindependiente"/>
        <w:rPr>
          <w:b/>
          <w:sz w:val="26"/>
        </w:rPr>
      </w:pPr>
    </w:p>
    <w:p w14:paraId="51316333" w14:textId="77777777" w:rsidR="00F96A84" w:rsidRDefault="00F96A84">
      <w:pPr>
        <w:pStyle w:val="Textoindependiente"/>
        <w:rPr>
          <w:b/>
          <w:sz w:val="26"/>
        </w:rPr>
      </w:pPr>
    </w:p>
    <w:p w14:paraId="6EB787DF" w14:textId="77777777" w:rsidR="00F96A84" w:rsidRDefault="00F96A84">
      <w:pPr>
        <w:pStyle w:val="Textoindependiente"/>
        <w:rPr>
          <w:b/>
          <w:sz w:val="26"/>
        </w:rPr>
      </w:pPr>
    </w:p>
    <w:p w14:paraId="11E468E1" w14:textId="77777777" w:rsidR="00F96A84" w:rsidRDefault="00F96A84">
      <w:pPr>
        <w:pStyle w:val="Textoindependiente"/>
        <w:rPr>
          <w:b/>
          <w:sz w:val="26"/>
        </w:rPr>
      </w:pPr>
    </w:p>
    <w:p w14:paraId="029844C0" w14:textId="77777777" w:rsidR="00F96A84" w:rsidRDefault="00F96A84">
      <w:pPr>
        <w:pStyle w:val="Textoindependiente"/>
        <w:rPr>
          <w:b/>
          <w:sz w:val="26"/>
        </w:rPr>
      </w:pPr>
    </w:p>
    <w:p w14:paraId="26923864" w14:textId="77777777" w:rsidR="00F96A84" w:rsidRDefault="00162F9F">
      <w:pPr>
        <w:spacing w:before="168"/>
        <w:ind w:left="1113" w:right="2185"/>
        <w:jc w:val="center"/>
        <w:rPr>
          <w:b/>
          <w:sz w:val="24"/>
        </w:rPr>
      </w:pPr>
      <w:r>
        <w:rPr>
          <w:b/>
          <w:sz w:val="24"/>
        </w:rPr>
        <w:t>GUATEMALA, FEBRERO DE 2022</w:t>
      </w:r>
    </w:p>
    <w:p w14:paraId="528A2879" w14:textId="77777777" w:rsidR="00F96A84" w:rsidRDefault="00F96A84">
      <w:pPr>
        <w:jc w:val="center"/>
        <w:rPr>
          <w:sz w:val="24"/>
        </w:rPr>
        <w:sectPr w:rsidR="00F96A84">
          <w:type w:val="continuous"/>
          <w:pgSz w:w="12240" w:h="15840"/>
          <w:pgMar w:top="1500" w:right="500" w:bottom="280" w:left="1580" w:header="720" w:footer="720" w:gutter="0"/>
          <w:cols w:space="720"/>
        </w:sectPr>
      </w:pPr>
    </w:p>
    <w:p w14:paraId="193F9A21" w14:textId="77777777" w:rsidR="00F96A84" w:rsidRDefault="00F96A84">
      <w:pPr>
        <w:pStyle w:val="Textoindependiente"/>
        <w:rPr>
          <w:b/>
          <w:sz w:val="20"/>
        </w:rPr>
      </w:pPr>
    </w:p>
    <w:p w14:paraId="3808943E" w14:textId="77777777" w:rsidR="00F96A84" w:rsidRDefault="00F96A84">
      <w:pPr>
        <w:pStyle w:val="Textoindependiente"/>
        <w:rPr>
          <w:b/>
          <w:sz w:val="20"/>
        </w:rPr>
      </w:pPr>
    </w:p>
    <w:p w14:paraId="3C2BE777" w14:textId="77777777" w:rsidR="00F96A84" w:rsidRDefault="00F96A84">
      <w:pPr>
        <w:pStyle w:val="Textoindependiente"/>
        <w:rPr>
          <w:b/>
          <w:sz w:val="20"/>
        </w:rPr>
      </w:pPr>
    </w:p>
    <w:p w14:paraId="7B5B8B01" w14:textId="77777777" w:rsidR="00F96A84" w:rsidRDefault="00F96A84">
      <w:pPr>
        <w:pStyle w:val="Textoindependiente"/>
        <w:spacing w:before="7"/>
        <w:rPr>
          <w:b/>
          <w:sz w:val="18"/>
        </w:rPr>
      </w:pPr>
    </w:p>
    <w:p w14:paraId="01F0B036" w14:textId="77777777" w:rsidR="00F96A84" w:rsidRDefault="00162F9F">
      <w:pPr>
        <w:spacing w:before="93"/>
        <w:ind w:left="602" w:right="2386"/>
        <w:jc w:val="center"/>
        <w:rPr>
          <w:b/>
          <w:sz w:val="24"/>
        </w:rPr>
      </w:pPr>
      <w:r>
        <w:rPr>
          <w:b/>
          <w:sz w:val="24"/>
        </w:rPr>
        <w:t>INDICE</w:t>
      </w:r>
    </w:p>
    <w:sdt>
      <w:sdtPr>
        <w:id w:val="258804198"/>
        <w:docPartObj>
          <w:docPartGallery w:val="Table of Contents"/>
          <w:docPartUnique/>
        </w:docPartObj>
      </w:sdtPr>
      <w:sdtEndPr/>
      <w:sdtContent>
        <w:p w14:paraId="09A4AB10" w14:textId="77777777" w:rsidR="00F96A84" w:rsidRDefault="00162F9F">
          <w:pPr>
            <w:pStyle w:val="TDC1"/>
            <w:tabs>
              <w:tab w:val="right" w:pos="8057"/>
            </w:tabs>
            <w:spacing w:before="760"/>
          </w:pPr>
          <w:hyperlink w:anchor="_bookmark0" w:history="1">
            <w:r>
              <w:t>INTRODUCCION</w:t>
            </w:r>
            <w:r>
              <w:tab/>
              <w:t>1</w:t>
            </w:r>
          </w:hyperlink>
        </w:p>
        <w:p w14:paraId="0D433512" w14:textId="77777777" w:rsidR="00F96A84" w:rsidRDefault="00162F9F">
          <w:pPr>
            <w:pStyle w:val="TDC1"/>
            <w:tabs>
              <w:tab w:val="right" w:pos="8057"/>
            </w:tabs>
          </w:pPr>
          <w:hyperlink w:anchor="_bookmark1" w:history="1">
            <w:r>
              <w:t>OBJETIVOS</w:t>
            </w:r>
            <w:r>
              <w:tab/>
              <w:t>1</w:t>
            </w:r>
          </w:hyperlink>
        </w:p>
        <w:p w14:paraId="6657BD1B" w14:textId="77777777" w:rsidR="00F96A84" w:rsidRDefault="00162F9F">
          <w:pPr>
            <w:pStyle w:val="TDC1"/>
            <w:tabs>
              <w:tab w:val="right" w:pos="8057"/>
            </w:tabs>
          </w:pPr>
          <w:hyperlink w:anchor="_bookmark2" w:history="1">
            <w:r>
              <w:t>ALCANCE DE</w:t>
            </w:r>
            <w:r>
              <w:rPr>
                <w:spacing w:val="-1"/>
              </w:rPr>
              <w:t xml:space="preserve"> </w:t>
            </w:r>
            <w:r>
              <w:t>LA</w:t>
            </w:r>
            <w:r>
              <w:rPr>
                <w:spacing w:val="-3"/>
              </w:rPr>
              <w:t xml:space="preserve"> </w:t>
            </w:r>
            <w:r>
              <w:t>ACTIVIDAD</w:t>
            </w:r>
            <w:r>
              <w:tab/>
              <w:t>1</w:t>
            </w:r>
          </w:hyperlink>
        </w:p>
        <w:p w14:paraId="4EFEB3FD" w14:textId="77777777" w:rsidR="00F96A84" w:rsidRDefault="00162F9F">
          <w:pPr>
            <w:pStyle w:val="TDC1"/>
            <w:tabs>
              <w:tab w:val="right" w:pos="8057"/>
            </w:tabs>
          </w:pPr>
          <w:hyperlink w:anchor="_bookmark3" w:history="1">
            <w:r>
              <w:t>RESULTADOS DE LA</w:t>
            </w:r>
            <w:r>
              <w:rPr>
                <w:spacing w:val="-1"/>
              </w:rPr>
              <w:t xml:space="preserve"> </w:t>
            </w:r>
            <w:r>
              <w:t>ACTIVIDAD</w:t>
            </w:r>
            <w:r>
              <w:tab/>
              <w:t>1</w:t>
            </w:r>
          </w:hyperlink>
        </w:p>
        <w:p w14:paraId="1C4BDB89" w14:textId="77777777" w:rsidR="00F96A84" w:rsidRDefault="00162F9F">
          <w:pPr>
            <w:pStyle w:val="TDC1"/>
            <w:tabs>
              <w:tab w:val="right" w:pos="8057"/>
            </w:tabs>
          </w:pPr>
          <w:hyperlink w:anchor="_TOC_250000" w:history="1">
            <w:r>
              <w:t>COMPROMISO DE</w:t>
            </w:r>
            <w:r>
              <w:rPr>
                <w:spacing w:val="-1"/>
              </w:rPr>
              <w:t xml:space="preserve"> </w:t>
            </w:r>
            <w:r>
              <w:t>LOS</w:t>
            </w:r>
            <w:r>
              <w:rPr>
                <w:spacing w:val="1"/>
              </w:rPr>
              <w:t xml:space="preserve"> </w:t>
            </w:r>
            <w:r>
              <w:t>RESPONSABLES</w:t>
            </w:r>
            <w:r>
              <w:tab/>
              <w:t>2</w:t>
            </w:r>
          </w:hyperlink>
        </w:p>
        <w:p w14:paraId="2531DC74" w14:textId="77777777" w:rsidR="00F96A84" w:rsidRDefault="00162F9F">
          <w:pPr>
            <w:pStyle w:val="TDC1"/>
            <w:tabs>
              <w:tab w:val="right" w:pos="8057"/>
            </w:tabs>
            <w:spacing w:before="237"/>
          </w:pPr>
          <w:r>
            <w:t>COMENTARIO</w:t>
          </w:r>
          <w:r>
            <w:rPr>
              <w:spacing w:val="-1"/>
            </w:rPr>
            <w:t xml:space="preserve"> </w:t>
          </w:r>
          <w:r>
            <w:t>DE</w:t>
          </w:r>
          <w:r>
            <w:rPr>
              <w:spacing w:val="2"/>
            </w:rPr>
            <w:t xml:space="preserve"> </w:t>
          </w:r>
          <w:r>
            <w:t>AUDITORIA</w:t>
          </w:r>
          <w:r>
            <w:tab/>
            <w:t>2</w:t>
          </w:r>
        </w:p>
        <w:p w14:paraId="04E32523" w14:textId="77777777" w:rsidR="00F96A84" w:rsidRDefault="00162F9F">
          <w:pPr>
            <w:pStyle w:val="TDC1"/>
            <w:tabs>
              <w:tab w:val="right" w:pos="8057"/>
            </w:tabs>
          </w:pPr>
          <w:r>
            <w:t>ANEXOS</w:t>
          </w:r>
          <w:r>
            <w:tab/>
            <w:t>3</w:t>
          </w:r>
        </w:p>
      </w:sdtContent>
    </w:sdt>
    <w:p w14:paraId="19145EC6" w14:textId="77777777" w:rsidR="00F96A84" w:rsidRDefault="00F96A84">
      <w:pPr>
        <w:sectPr w:rsidR="00F96A84">
          <w:pgSz w:w="12240" w:h="15840"/>
          <w:pgMar w:top="1500" w:right="500" w:bottom="280" w:left="1580" w:header="720" w:footer="720" w:gutter="0"/>
          <w:cols w:space="720"/>
        </w:sectPr>
      </w:pPr>
    </w:p>
    <w:p w14:paraId="3D84881A" w14:textId="77777777" w:rsidR="00F96A84" w:rsidRDefault="00162F9F">
      <w:pPr>
        <w:pStyle w:val="Ttulo1"/>
        <w:spacing w:before="82"/>
      </w:pPr>
      <w:bookmarkStart w:id="0" w:name="_bookmark0"/>
      <w:bookmarkEnd w:id="0"/>
      <w:r>
        <w:lastRenderedPageBreak/>
        <w:t>INTRODUCCION</w:t>
      </w:r>
    </w:p>
    <w:p w14:paraId="206633CD" w14:textId="77777777" w:rsidR="00F96A84" w:rsidRDefault="00F96A84">
      <w:pPr>
        <w:pStyle w:val="Textoindependiente"/>
        <w:rPr>
          <w:b/>
          <w:sz w:val="34"/>
        </w:rPr>
      </w:pPr>
    </w:p>
    <w:p w14:paraId="0BDDF799" w14:textId="77777777" w:rsidR="00F96A84" w:rsidRDefault="00162F9F">
      <w:pPr>
        <w:pStyle w:val="Textoindependiente"/>
        <w:spacing w:before="1" w:line="268" w:lineRule="auto"/>
        <w:ind w:left="117" w:right="1198" w:hanging="10"/>
        <w:jc w:val="both"/>
      </w:pPr>
      <w:r>
        <w:t>De</w:t>
      </w:r>
      <w:r>
        <w:rPr>
          <w:spacing w:val="-15"/>
        </w:rPr>
        <w:t xml:space="preserve"> </w:t>
      </w:r>
      <w:r>
        <w:t>conformidad</w:t>
      </w:r>
      <w:r>
        <w:rPr>
          <w:spacing w:val="-16"/>
        </w:rPr>
        <w:t xml:space="preserve"> </w:t>
      </w:r>
      <w:r>
        <w:t>con</w:t>
      </w:r>
      <w:r>
        <w:rPr>
          <w:spacing w:val="-14"/>
        </w:rPr>
        <w:t xml:space="preserve"> </w:t>
      </w:r>
      <w:r>
        <w:t>el</w:t>
      </w:r>
      <w:r>
        <w:rPr>
          <w:spacing w:val="-18"/>
        </w:rPr>
        <w:t xml:space="preserve"> </w:t>
      </w:r>
      <w:r>
        <w:t>nombramiento</w:t>
      </w:r>
      <w:r>
        <w:rPr>
          <w:spacing w:val="-17"/>
        </w:rPr>
        <w:t xml:space="preserve"> </w:t>
      </w:r>
      <w:r>
        <w:t>de</w:t>
      </w:r>
      <w:r>
        <w:rPr>
          <w:spacing w:val="-16"/>
        </w:rPr>
        <w:t xml:space="preserve"> </w:t>
      </w:r>
      <w:r>
        <w:t>auditoría</w:t>
      </w:r>
      <w:r>
        <w:rPr>
          <w:spacing w:val="-11"/>
        </w:rPr>
        <w:t xml:space="preserve"> </w:t>
      </w:r>
      <w:r>
        <w:t>No.</w:t>
      </w:r>
      <w:r>
        <w:rPr>
          <w:spacing w:val="-14"/>
        </w:rPr>
        <w:t xml:space="preserve"> </w:t>
      </w:r>
      <w:r>
        <w:t>O-DIDAI/SUB-42-2022,</w:t>
      </w:r>
      <w:r>
        <w:rPr>
          <w:spacing w:val="-17"/>
        </w:rPr>
        <w:t xml:space="preserve"> </w:t>
      </w:r>
      <w:r>
        <w:t>SIAD 566181, de fecha 07 de febrero de 2022, fui designada para realizar segundo seguimiento</w:t>
      </w:r>
      <w:r>
        <w:rPr>
          <w:spacing w:val="-19"/>
        </w:rPr>
        <w:t xml:space="preserve"> </w:t>
      </w:r>
      <w:r>
        <w:t>a</w:t>
      </w:r>
      <w:r>
        <w:rPr>
          <w:spacing w:val="-14"/>
        </w:rPr>
        <w:t xml:space="preserve"> </w:t>
      </w:r>
      <w:r>
        <w:t>las</w:t>
      </w:r>
      <w:r>
        <w:rPr>
          <w:spacing w:val="-20"/>
        </w:rPr>
        <w:t xml:space="preserve"> </w:t>
      </w:r>
      <w:r>
        <w:t>recomendaciones</w:t>
      </w:r>
      <w:r>
        <w:rPr>
          <w:spacing w:val="-17"/>
        </w:rPr>
        <w:t xml:space="preserve"> </w:t>
      </w:r>
      <w:r>
        <w:t>emitidas</w:t>
      </w:r>
      <w:r>
        <w:rPr>
          <w:spacing w:val="-21"/>
        </w:rPr>
        <w:t xml:space="preserve"> </w:t>
      </w:r>
      <w:r>
        <w:t>por</w:t>
      </w:r>
      <w:r>
        <w:rPr>
          <w:spacing w:val="-18"/>
        </w:rPr>
        <w:t xml:space="preserve"> </w:t>
      </w:r>
      <w:r>
        <w:t>la</w:t>
      </w:r>
      <w:r>
        <w:rPr>
          <w:spacing w:val="-18"/>
        </w:rPr>
        <w:t xml:space="preserve"> </w:t>
      </w:r>
      <w:r>
        <w:t>Contraloría</w:t>
      </w:r>
      <w:r>
        <w:rPr>
          <w:spacing w:val="-17"/>
        </w:rPr>
        <w:t xml:space="preserve"> </w:t>
      </w:r>
      <w:r>
        <w:t>General</w:t>
      </w:r>
      <w:r>
        <w:rPr>
          <w:spacing w:val="-17"/>
        </w:rPr>
        <w:t xml:space="preserve"> </w:t>
      </w:r>
      <w:r>
        <w:t>de</w:t>
      </w:r>
      <w:r>
        <w:rPr>
          <w:spacing w:val="-17"/>
        </w:rPr>
        <w:t xml:space="preserve"> </w:t>
      </w:r>
      <w:r>
        <w:t>Cuentas, consignadas en el Infor</w:t>
      </w:r>
      <w:r>
        <w:t>me de Auditoría de Cumplimiento con Seguridad Limitada, del período del 07 de enero de 2013 al 07 de noviembre de 2018, en la Dirección Departamental de Educación de Alta Verapaz, que quedaron en proceso en el informe CUA 108468-1-2021.</w:t>
      </w:r>
    </w:p>
    <w:p w14:paraId="5D705DEE" w14:textId="77777777" w:rsidR="00F96A84" w:rsidRDefault="00F96A84">
      <w:pPr>
        <w:pStyle w:val="Textoindependiente"/>
        <w:spacing w:before="8"/>
        <w:rPr>
          <w:sz w:val="29"/>
        </w:rPr>
      </w:pPr>
    </w:p>
    <w:p w14:paraId="3AD059E3" w14:textId="77777777" w:rsidR="00F96A84" w:rsidRDefault="00162F9F">
      <w:pPr>
        <w:pStyle w:val="Ttulo1"/>
      </w:pPr>
      <w:bookmarkStart w:id="1" w:name="_bookmark1"/>
      <w:bookmarkEnd w:id="1"/>
      <w:r>
        <w:t>OBJETIVOS</w:t>
      </w:r>
    </w:p>
    <w:p w14:paraId="66153EEA" w14:textId="77777777" w:rsidR="00F96A84" w:rsidRDefault="00F96A84">
      <w:pPr>
        <w:pStyle w:val="Textoindependiente"/>
        <w:spacing w:before="7"/>
        <w:rPr>
          <w:b/>
          <w:sz w:val="33"/>
        </w:rPr>
      </w:pPr>
    </w:p>
    <w:p w14:paraId="581B94F6" w14:textId="77777777" w:rsidR="00F96A84" w:rsidRDefault="00162F9F">
      <w:pPr>
        <w:spacing w:before="1"/>
        <w:ind w:left="122"/>
        <w:rPr>
          <w:b/>
          <w:sz w:val="24"/>
        </w:rPr>
      </w:pPr>
      <w:r>
        <w:rPr>
          <w:b/>
          <w:sz w:val="24"/>
        </w:rPr>
        <w:t>General</w:t>
      </w:r>
    </w:p>
    <w:p w14:paraId="352E882B" w14:textId="77777777" w:rsidR="00F96A84" w:rsidRDefault="00F96A84">
      <w:pPr>
        <w:pStyle w:val="Textoindependiente"/>
        <w:spacing w:before="11"/>
        <w:rPr>
          <w:b/>
          <w:sz w:val="23"/>
        </w:rPr>
      </w:pPr>
    </w:p>
    <w:p w14:paraId="552ABB8D" w14:textId="77777777" w:rsidR="00F96A84" w:rsidRDefault="00162F9F">
      <w:pPr>
        <w:pStyle w:val="Textoindependiente"/>
        <w:ind w:left="131" w:right="560" w:hanging="10"/>
      </w:pPr>
      <w:r>
        <w:t>Realizar segundo seguimiento a las recomendaciones emitidas por la Contraloría General de Cuentas.</w:t>
      </w:r>
    </w:p>
    <w:p w14:paraId="6369F992" w14:textId="77777777" w:rsidR="00F96A84" w:rsidRDefault="00F96A84">
      <w:pPr>
        <w:pStyle w:val="Textoindependiente"/>
      </w:pPr>
    </w:p>
    <w:p w14:paraId="73983EB6" w14:textId="77777777" w:rsidR="00F96A84" w:rsidRDefault="00162F9F">
      <w:pPr>
        <w:ind w:left="122"/>
        <w:rPr>
          <w:b/>
          <w:sz w:val="24"/>
        </w:rPr>
      </w:pPr>
      <w:r>
        <w:rPr>
          <w:b/>
          <w:sz w:val="24"/>
        </w:rPr>
        <w:t>Específico</w:t>
      </w:r>
    </w:p>
    <w:p w14:paraId="32AAC2CE" w14:textId="77777777" w:rsidR="00F96A84" w:rsidRDefault="00F96A84">
      <w:pPr>
        <w:pStyle w:val="Textoindependiente"/>
        <w:rPr>
          <w:b/>
        </w:rPr>
      </w:pPr>
    </w:p>
    <w:p w14:paraId="5C0027E2" w14:textId="77777777" w:rsidR="00F96A84" w:rsidRDefault="00162F9F">
      <w:pPr>
        <w:pStyle w:val="Textoindependiente"/>
        <w:ind w:left="122"/>
      </w:pPr>
      <w:r>
        <w:t>Verificar si existen recomendaciones implementadas, en proceso o incumplidas.</w:t>
      </w:r>
    </w:p>
    <w:p w14:paraId="0D06FB25" w14:textId="77777777" w:rsidR="00F96A84" w:rsidRDefault="00F96A84">
      <w:pPr>
        <w:pStyle w:val="Textoindependiente"/>
        <w:spacing w:before="7"/>
        <w:rPr>
          <w:sz w:val="28"/>
        </w:rPr>
      </w:pPr>
    </w:p>
    <w:p w14:paraId="5FDD7F73" w14:textId="77777777" w:rsidR="00F96A84" w:rsidRDefault="00162F9F">
      <w:pPr>
        <w:pStyle w:val="Ttulo1"/>
      </w:pPr>
      <w:bookmarkStart w:id="2" w:name="_bookmark2"/>
      <w:bookmarkEnd w:id="2"/>
      <w:r>
        <w:t>ALCANCE DE LA ACTIVIDAD</w:t>
      </w:r>
    </w:p>
    <w:p w14:paraId="4F6F43C8" w14:textId="77777777" w:rsidR="00F96A84" w:rsidRDefault="00F96A84">
      <w:pPr>
        <w:pStyle w:val="Textoindependiente"/>
        <w:spacing w:before="10"/>
        <w:rPr>
          <w:b/>
          <w:sz w:val="33"/>
        </w:rPr>
      </w:pPr>
    </w:p>
    <w:p w14:paraId="7A8823CC" w14:textId="77777777" w:rsidR="00F96A84" w:rsidRDefault="00162F9F">
      <w:pPr>
        <w:pStyle w:val="Textoindependiente"/>
        <w:spacing w:line="259" w:lineRule="auto"/>
        <w:ind w:left="117" w:right="1198" w:hanging="10"/>
        <w:jc w:val="both"/>
      </w:pPr>
      <w:r>
        <w:t>Se efectuó seguimiento a dos recomendaciones que quedaron en proceso por la Contraloría General de Cuentas, como resultado del Informe de Auditoría de C</w:t>
      </w:r>
      <w:r>
        <w:t>umplimiento con Seguridad Limitada, del período del 07 de enero de 2013 al 07 de noviembre de 2018, en la Dirección Departamental de Educación de Alta Verapaz.</w:t>
      </w:r>
    </w:p>
    <w:p w14:paraId="53D248A3" w14:textId="77777777" w:rsidR="00F96A84" w:rsidRDefault="00F96A84">
      <w:pPr>
        <w:pStyle w:val="Textoindependiente"/>
        <w:spacing w:before="8"/>
        <w:rPr>
          <w:sz w:val="31"/>
        </w:rPr>
      </w:pPr>
    </w:p>
    <w:p w14:paraId="4539750C" w14:textId="77777777" w:rsidR="00F96A84" w:rsidRDefault="00162F9F">
      <w:pPr>
        <w:pStyle w:val="Ttulo1"/>
      </w:pPr>
      <w:bookmarkStart w:id="3" w:name="_bookmark3"/>
      <w:bookmarkEnd w:id="3"/>
      <w:r>
        <w:t>RESULTADOS DE LA ACTIVIDAD</w:t>
      </w:r>
    </w:p>
    <w:p w14:paraId="484C3369" w14:textId="77777777" w:rsidR="00F96A84" w:rsidRDefault="00F96A84">
      <w:pPr>
        <w:pStyle w:val="Textoindependiente"/>
        <w:spacing w:before="9"/>
        <w:rPr>
          <w:b/>
          <w:sz w:val="32"/>
        </w:rPr>
      </w:pPr>
    </w:p>
    <w:p w14:paraId="2E5D2C1F" w14:textId="77777777" w:rsidR="00F96A84" w:rsidRDefault="00162F9F">
      <w:pPr>
        <w:pStyle w:val="Textoindependiente"/>
        <w:ind w:left="122"/>
      </w:pPr>
      <w:r>
        <w:t>El resultado al trabajo realizado se resume a continuación:</w:t>
      </w:r>
    </w:p>
    <w:p w14:paraId="47726718" w14:textId="77777777" w:rsidR="00F96A84" w:rsidRDefault="00F96A84">
      <w:pPr>
        <w:pStyle w:val="Textoindependiente"/>
        <w:spacing w:before="11"/>
        <w:rPr>
          <w:sz w:val="31"/>
        </w:rPr>
      </w:pPr>
    </w:p>
    <w:p w14:paraId="0AE9E8A7" w14:textId="77777777" w:rsidR="00F96A84" w:rsidRDefault="00162F9F">
      <w:pPr>
        <w:ind w:left="122"/>
        <w:rPr>
          <w:b/>
          <w:sz w:val="24"/>
        </w:rPr>
      </w:pPr>
      <w:r>
        <w:rPr>
          <w:b/>
          <w:sz w:val="24"/>
        </w:rPr>
        <w:t>RECOMENDACIONES EN PROCESO (SR1)</w:t>
      </w:r>
    </w:p>
    <w:p w14:paraId="4A8EF57B" w14:textId="77777777" w:rsidR="00F96A84" w:rsidRDefault="00F96A84">
      <w:pPr>
        <w:pStyle w:val="Textoindependiente"/>
        <w:rPr>
          <w:b/>
          <w:sz w:val="32"/>
        </w:rPr>
      </w:pPr>
    </w:p>
    <w:p w14:paraId="696C4CF8" w14:textId="77777777" w:rsidR="00F96A84" w:rsidRDefault="00162F9F">
      <w:pPr>
        <w:pStyle w:val="Textoindependiente"/>
        <w:spacing w:line="268" w:lineRule="auto"/>
        <w:ind w:left="117" w:right="1198" w:hanging="10"/>
        <w:jc w:val="both"/>
      </w:pPr>
      <w:r>
        <w:t>De conformidad con el formulario SR-1 Seguimiento a implementación de recomendaciones</w:t>
      </w:r>
      <w:r>
        <w:rPr>
          <w:spacing w:val="-17"/>
        </w:rPr>
        <w:t xml:space="preserve"> </w:t>
      </w:r>
      <w:r>
        <w:t>y</w:t>
      </w:r>
      <w:r>
        <w:rPr>
          <w:spacing w:val="-19"/>
        </w:rPr>
        <w:t xml:space="preserve"> </w:t>
      </w:r>
      <w:r>
        <w:t>a</w:t>
      </w:r>
      <w:r>
        <w:rPr>
          <w:spacing w:val="-16"/>
        </w:rPr>
        <w:t xml:space="preserve"> </w:t>
      </w:r>
      <w:r>
        <w:t>la</w:t>
      </w:r>
      <w:r>
        <w:rPr>
          <w:spacing w:val="-16"/>
        </w:rPr>
        <w:t xml:space="preserve"> </w:t>
      </w:r>
      <w:r>
        <w:t>evaluación</w:t>
      </w:r>
      <w:r>
        <w:rPr>
          <w:spacing w:val="-18"/>
        </w:rPr>
        <w:t xml:space="preserve"> </w:t>
      </w:r>
      <w:r>
        <w:t>efectuada</w:t>
      </w:r>
      <w:r>
        <w:rPr>
          <w:spacing w:val="-18"/>
        </w:rPr>
        <w:t xml:space="preserve"> </w:t>
      </w:r>
      <w:r>
        <w:t>a</w:t>
      </w:r>
      <w:r>
        <w:rPr>
          <w:spacing w:val="-16"/>
        </w:rPr>
        <w:t xml:space="preserve"> </w:t>
      </w:r>
      <w:r>
        <w:t>la</w:t>
      </w:r>
      <w:r>
        <w:rPr>
          <w:spacing w:val="-12"/>
        </w:rPr>
        <w:t xml:space="preserve"> </w:t>
      </w:r>
      <w:r>
        <w:t>evidencia</w:t>
      </w:r>
      <w:r>
        <w:rPr>
          <w:spacing w:val="-16"/>
        </w:rPr>
        <w:t xml:space="preserve"> </w:t>
      </w:r>
      <w:r>
        <w:t>documental</w:t>
      </w:r>
      <w:r>
        <w:rPr>
          <w:spacing w:val="-17"/>
        </w:rPr>
        <w:t xml:space="preserve"> </w:t>
      </w:r>
      <w:r>
        <w:t>presentada por los re</w:t>
      </w:r>
      <w:r>
        <w:t>sponsables, se determinó que las dos (2) recomendaciones que emitiera la</w:t>
      </w:r>
      <w:r>
        <w:rPr>
          <w:spacing w:val="-7"/>
        </w:rPr>
        <w:t xml:space="preserve"> </w:t>
      </w:r>
      <w:r>
        <w:t>Contraloría</w:t>
      </w:r>
      <w:r>
        <w:rPr>
          <w:spacing w:val="-6"/>
        </w:rPr>
        <w:t xml:space="preserve"> </w:t>
      </w:r>
      <w:r>
        <w:t>General</w:t>
      </w:r>
      <w:r>
        <w:rPr>
          <w:spacing w:val="-10"/>
        </w:rPr>
        <w:t xml:space="preserve"> </w:t>
      </w:r>
      <w:r>
        <w:t>de</w:t>
      </w:r>
      <w:r>
        <w:rPr>
          <w:spacing w:val="-6"/>
        </w:rPr>
        <w:t xml:space="preserve"> </w:t>
      </w:r>
      <w:r>
        <w:t>Cuentas,</w:t>
      </w:r>
      <w:r>
        <w:rPr>
          <w:spacing w:val="-5"/>
        </w:rPr>
        <w:t xml:space="preserve"> </w:t>
      </w:r>
      <w:r>
        <w:t>continúan</w:t>
      </w:r>
      <w:r>
        <w:rPr>
          <w:spacing w:val="-7"/>
        </w:rPr>
        <w:t xml:space="preserve"> </w:t>
      </w:r>
      <w:r>
        <w:t>en</w:t>
      </w:r>
      <w:r>
        <w:rPr>
          <w:spacing w:val="-7"/>
        </w:rPr>
        <w:t xml:space="preserve"> </w:t>
      </w:r>
      <w:r>
        <w:t>proceso</w:t>
      </w:r>
      <w:r>
        <w:rPr>
          <w:spacing w:val="-8"/>
        </w:rPr>
        <w:t xml:space="preserve"> </w:t>
      </w:r>
      <w:r>
        <w:t>de</w:t>
      </w:r>
      <w:r>
        <w:rPr>
          <w:spacing w:val="-6"/>
        </w:rPr>
        <w:t xml:space="preserve"> </w:t>
      </w:r>
      <w:r>
        <w:t>implementación,</w:t>
      </w:r>
      <w:r>
        <w:rPr>
          <w:spacing w:val="-4"/>
        </w:rPr>
        <w:t xml:space="preserve"> </w:t>
      </w:r>
      <w:r>
        <w:t>como se detalla a</w:t>
      </w:r>
      <w:r>
        <w:rPr>
          <w:spacing w:val="-1"/>
        </w:rPr>
        <w:t xml:space="preserve"> </w:t>
      </w:r>
      <w:r>
        <w:t>continuación:</w:t>
      </w:r>
    </w:p>
    <w:p w14:paraId="7AD1A566" w14:textId="77777777" w:rsidR="00F96A84" w:rsidRDefault="00F96A84">
      <w:pPr>
        <w:spacing w:line="268" w:lineRule="auto"/>
        <w:jc w:val="both"/>
        <w:sectPr w:rsidR="00F96A84">
          <w:headerReference w:type="default" r:id="rId6"/>
          <w:footerReference w:type="default" r:id="rId7"/>
          <w:pgSz w:w="12240" w:h="15840"/>
          <w:pgMar w:top="1060" w:right="500" w:bottom="760" w:left="1580" w:header="616" w:footer="570" w:gutter="0"/>
          <w:pgNumType w:start="1"/>
          <w:cols w:space="720"/>
        </w:sectPr>
      </w:pPr>
    </w:p>
    <w:p w14:paraId="57C33C0E" w14:textId="77777777" w:rsidR="00F96A84" w:rsidRDefault="00162F9F">
      <w:pPr>
        <w:spacing w:before="82"/>
        <w:ind w:left="122"/>
        <w:jc w:val="both"/>
        <w:rPr>
          <w:b/>
          <w:sz w:val="24"/>
        </w:rPr>
      </w:pPr>
      <w:r>
        <w:rPr>
          <w:b/>
          <w:sz w:val="24"/>
        </w:rPr>
        <w:lastRenderedPageBreak/>
        <w:t>Hallazgos relacionados con el Cumplimiento de Leyes y Regulaciones</w:t>
      </w:r>
    </w:p>
    <w:p w14:paraId="77E3C49E" w14:textId="77777777" w:rsidR="00F96A84" w:rsidRDefault="00F96A84">
      <w:pPr>
        <w:pStyle w:val="Textoindependiente"/>
        <w:spacing w:before="11"/>
        <w:rPr>
          <w:b/>
          <w:sz w:val="31"/>
        </w:rPr>
      </w:pPr>
    </w:p>
    <w:p w14:paraId="77FAD1F0" w14:textId="77777777" w:rsidR="00F96A84" w:rsidRDefault="00162F9F">
      <w:pPr>
        <w:ind w:left="107"/>
        <w:jc w:val="both"/>
        <w:rPr>
          <w:b/>
          <w:sz w:val="24"/>
        </w:rPr>
      </w:pPr>
      <w:r>
        <w:rPr>
          <w:b/>
          <w:sz w:val="24"/>
        </w:rPr>
        <w:t>Aplicables. Hallazgos No. 1 y 2. Incumplimiento a normativo interno.</w:t>
      </w:r>
    </w:p>
    <w:p w14:paraId="6C54DDCB" w14:textId="77777777" w:rsidR="00F96A84" w:rsidRDefault="00162F9F">
      <w:pPr>
        <w:pStyle w:val="Textoindependiente"/>
        <w:spacing w:before="46" w:line="268" w:lineRule="auto"/>
        <w:ind w:left="117" w:right="1201" w:hanging="10"/>
        <w:jc w:val="both"/>
      </w:pPr>
      <w:r>
        <w:t xml:space="preserve">Los responsables giraron instrucciones por escrito, pero aún no se han recuperado los sueldos pagados no devengados de los empleados Domingo Ical Coc y Abel Giovanni Caal Cuz. (Ver anexo </w:t>
      </w:r>
      <w:r>
        <w:t>1)</w:t>
      </w:r>
    </w:p>
    <w:p w14:paraId="0ECDAD75" w14:textId="77777777" w:rsidR="00F96A84" w:rsidRDefault="00F96A84">
      <w:pPr>
        <w:pStyle w:val="Textoindependiente"/>
        <w:spacing w:before="1"/>
        <w:rPr>
          <w:sz w:val="29"/>
        </w:rPr>
      </w:pPr>
    </w:p>
    <w:p w14:paraId="03842CF6" w14:textId="77777777" w:rsidR="00F96A84" w:rsidRDefault="00162F9F">
      <w:pPr>
        <w:pStyle w:val="Textoindependiente"/>
        <w:spacing w:line="268" w:lineRule="auto"/>
        <w:ind w:left="117" w:right="1196" w:hanging="10"/>
        <w:jc w:val="both"/>
      </w:pPr>
      <w:r>
        <w:t>La falta de implementación de las recomendaciones ocasiona que, se realicen pagos</w:t>
      </w:r>
      <w:r>
        <w:rPr>
          <w:spacing w:val="-8"/>
        </w:rPr>
        <w:t xml:space="preserve"> </w:t>
      </w:r>
      <w:r>
        <w:t>de</w:t>
      </w:r>
      <w:r>
        <w:rPr>
          <w:spacing w:val="-6"/>
        </w:rPr>
        <w:t xml:space="preserve"> </w:t>
      </w:r>
      <w:r>
        <w:t>sueldos</w:t>
      </w:r>
      <w:r>
        <w:rPr>
          <w:spacing w:val="-9"/>
        </w:rPr>
        <w:t xml:space="preserve"> </w:t>
      </w:r>
      <w:r>
        <w:t>no</w:t>
      </w:r>
      <w:r>
        <w:rPr>
          <w:spacing w:val="-8"/>
        </w:rPr>
        <w:t xml:space="preserve"> </w:t>
      </w:r>
      <w:r>
        <w:t>devengados</w:t>
      </w:r>
      <w:r>
        <w:rPr>
          <w:spacing w:val="-7"/>
        </w:rPr>
        <w:t xml:space="preserve"> </w:t>
      </w:r>
      <w:r>
        <w:t>a</w:t>
      </w:r>
      <w:r>
        <w:rPr>
          <w:spacing w:val="-8"/>
        </w:rPr>
        <w:t xml:space="preserve"> </w:t>
      </w:r>
      <w:r>
        <w:t>personal</w:t>
      </w:r>
      <w:r>
        <w:rPr>
          <w:spacing w:val="-10"/>
        </w:rPr>
        <w:t xml:space="preserve"> </w:t>
      </w:r>
      <w:r>
        <w:t>que</w:t>
      </w:r>
      <w:r>
        <w:rPr>
          <w:spacing w:val="-6"/>
        </w:rPr>
        <w:t xml:space="preserve"> </w:t>
      </w:r>
      <w:r>
        <w:t>no</w:t>
      </w:r>
      <w:r>
        <w:rPr>
          <w:spacing w:val="-6"/>
        </w:rPr>
        <w:t xml:space="preserve"> </w:t>
      </w:r>
      <w:r>
        <w:t>corresponde.</w:t>
      </w:r>
      <w:r>
        <w:rPr>
          <w:spacing w:val="-6"/>
        </w:rPr>
        <w:t xml:space="preserve"> </w:t>
      </w:r>
      <w:r>
        <w:t>Así</w:t>
      </w:r>
      <w:r>
        <w:rPr>
          <w:spacing w:val="-9"/>
        </w:rPr>
        <w:t xml:space="preserve"> </w:t>
      </w:r>
      <w:r>
        <w:t>como,</w:t>
      </w:r>
      <w:r>
        <w:rPr>
          <w:spacing w:val="-6"/>
        </w:rPr>
        <w:t xml:space="preserve"> </w:t>
      </w:r>
      <w:r>
        <w:t>riesgo de posible sanción económica por parte de la Contraloría General de Cuentas, por incumplimiento d</w:t>
      </w:r>
      <w:r>
        <w:t>e</w:t>
      </w:r>
      <w:r>
        <w:rPr>
          <w:spacing w:val="-2"/>
        </w:rPr>
        <w:t xml:space="preserve"> </w:t>
      </w:r>
      <w:r>
        <w:t>recomendaciones.</w:t>
      </w:r>
    </w:p>
    <w:p w14:paraId="00BD897A" w14:textId="77777777" w:rsidR="00F96A84" w:rsidRDefault="00F96A84">
      <w:pPr>
        <w:pStyle w:val="Textoindependiente"/>
        <w:rPr>
          <w:sz w:val="29"/>
        </w:rPr>
      </w:pPr>
    </w:p>
    <w:p w14:paraId="024FB1F7" w14:textId="77777777" w:rsidR="00F96A84" w:rsidRDefault="00162F9F">
      <w:pPr>
        <w:pStyle w:val="Ttulo1"/>
        <w:spacing w:before="1"/>
        <w:jc w:val="both"/>
      </w:pPr>
      <w:bookmarkStart w:id="4" w:name="_TOC_250000"/>
      <w:bookmarkEnd w:id="4"/>
      <w:r>
        <w:t>COMPROMISO DE LOS RESPONSABLES</w:t>
      </w:r>
    </w:p>
    <w:p w14:paraId="466AFD64" w14:textId="77777777" w:rsidR="00F96A84" w:rsidRDefault="00F96A84">
      <w:pPr>
        <w:pStyle w:val="Textoindependiente"/>
        <w:spacing w:before="10"/>
        <w:rPr>
          <w:b/>
          <w:sz w:val="31"/>
        </w:rPr>
      </w:pPr>
    </w:p>
    <w:p w14:paraId="1187AE32" w14:textId="77777777" w:rsidR="00F96A84" w:rsidRDefault="00162F9F">
      <w:pPr>
        <w:pStyle w:val="Textoindependiente"/>
        <w:spacing w:line="268" w:lineRule="auto"/>
        <w:ind w:left="117" w:right="1196" w:hanging="10"/>
        <w:jc w:val="both"/>
      </w:pPr>
      <w:r>
        <w:t>Mediante oficio DIDEDUC A.V. No. 0228-2022 de fecha 15 de febrero de 2022, el Director de la Dirección Departamental de Educación de Alta Verapaz, manifestó que: “…no es posible indicar una fecha en la que, como Dirección Departamental de Educación nos com</w:t>
      </w:r>
      <w:r>
        <w:t>prometamos a dar cumplimiento a lo recomendado, pero se girarán instrucciones a la Unidad de Asesoría Jurídica para brindar el debido seguimiento a los expedientes e informar en el momento oportuno para concluir dichos procesos.”</w:t>
      </w:r>
    </w:p>
    <w:p w14:paraId="1D327C9F" w14:textId="77777777" w:rsidR="00F96A84" w:rsidRDefault="00F96A84">
      <w:pPr>
        <w:pStyle w:val="Textoindependiente"/>
        <w:spacing w:before="1"/>
        <w:rPr>
          <w:sz w:val="29"/>
        </w:rPr>
      </w:pPr>
    </w:p>
    <w:p w14:paraId="34E3AC0A" w14:textId="77777777" w:rsidR="00F96A84" w:rsidRDefault="00162F9F">
      <w:pPr>
        <w:pStyle w:val="Ttulo1"/>
        <w:spacing w:before="1"/>
        <w:jc w:val="both"/>
      </w:pPr>
      <w:r>
        <w:t>COMENTARIO DE</w:t>
      </w:r>
      <w:r>
        <w:rPr>
          <w:spacing w:val="-6"/>
        </w:rPr>
        <w:t xml:space="preserve"> </w:t>
      </w:r>
      <w:r>
        <w:t>AUDITORÍA</w:t>
      </w:r>
    </w:p>
    <w:p w14:paraId="1D4BD207" w14:textId="77777777" w:rsidR="00F96A84" w:rsidRDefault="00F96A84">
      <w:pPr>
        <w:pStyle w:val="Textoindependiente"/>
        <w:spacing w:before="11"/>
        <w:rPr>
          <w:b/>
          <w:sz w:val="31"/>
        </w:rPr>
      </w:pPr>
    </w:p>
    <w:p w14:paraId="00C51A95" w14:textId="77777777" w:rsidR="00F96A84" w:rsidRDefault="00162F9F">
      <w:pPr>
        <w:pStyle w:val="Textoindependiente"/>
        <w:spacing w:line="268" w:lineRule="auto"/>
        <w:ind w:left="117" w:right="1201" w:hanging="10"/>
        <w:jc w:val="both"/>
      </w:pPr>
      <w:r>
        <w:t>En Acta No. DIDAI-HUE-02-2022 de fecha 15 de febrero de 2022, del Libro autorizado</w:t>
      </w:r>
      <w:r>
        <w:rPr>
          <w:spacing w:val="-13"/>
        </w:rPr>
        <w:t xml:space="preserve"> </w:t>
      </w:r>
      <w:r>
        <w:t>por</w:t>
      </w:r>
      <w:r>
        <w:rPr>
          <w:spacing w:val="-15"/>
        </w:rPr>
        <w:t xml:space="preserve"> </w:t>
      </w:r>
      <w:r>
        <w:t>la</w:t>
      </w:r>
      <w:r>
        <w:rPr>
          <w:spacing w:val="-13"/>
        </w:rPr>
        <w:t xml:space="preserve"> </w:t>
      </w:r>
      <w:r>
        <w:t>Contraloría</w:t>
      </w:r>
      <w:r>
        <w:rPr>
          <w:spacing w:val="-13"/>
        </w:rPr>
        <w:t xml:space="preserve"> </w:t>
      </w:r>
      <w:r>
        <w:t>General</w:t>
      </w:r>
      <w:r>
        <w:rPr>
          <w:spacing w:val="-17"/>
        </w:rPr>
        <w:t xml:space="preserve"> </w:t>
      </w:r>
      <w:r>
        <w:t>de</w:t>
      </w:r>
      <w:r>
        <w:rPr>
          <w:spacing w:val="-13"/>
        </w:rPr>
        <w:t xml:space="preserve"> </w:t>
      </w:r>
      <w:r>
        <w:t>Cuentas</w:t>
      </w:r>
      <w:r>
        <w:rPr>
          <w:spacing w:val="-14"/>
        </w:rPr>
        <w:t xml:space="preserve"> </w:t>
      </w:r>
      <w:r>
        <w:t>con</w:t>
      </w:r>
      <w:r>
        <w:rPr>
          <w:spacing w:val="-13"/>
        </w:rPr>
        <w:t xml:space="preserve"> </w:t>
      </w:r>
      <w:r>
        <w:t>registro</w:t>
      </w:r>
      <w:r>
        <w:rPr>
          <w:spacing w:val="-14"/>
        </w:rPr>
        <w:t xml:space="preserve"> </w:t>
      </w:r>
      <w:r>
        <w:t>No.</w:t>
      </w:r>
      <w:r>
        <w:rPr>
          <w:spacing w:val="-13"/>
        </w:rPr>
        <w:t xml:space="preserve"> </w:t>
      </w:r>
      <w:r>
        <w:t>L2</w:t>
      </w:r>
      <w:r>
        <w:rPr>
          <w:spacing w:val="-13"/>
        </w:rPr>
        <w:t xml:space="preserve"> </w:t>
      </w:r>
      <w:r>
        <w:t>32507,</w:t>
      </w:r>
      <w:r>
        <w:rPr>
          <w:spacing w:val="-13"/>
        </w:rPr>
        <w:t xml:space="preserve"> </w:t>
      </w:r>
      <w:r>
        <w:t>se</w:t>
      </w:r>
      <w:r>
        <w:rPr>
          <w:spacing w:val="-16"/>
        </w:rPr>
        <w:t xml:space="preserve"> </w:t>
      </w:r>
      <w:r>
        <w:t>dejó constancia de lo arriba</w:t>
      </w:r>
      <w:r>
        <w:rPr>
          <w:spacing w:val="-4"/>
        </w:rPr>
        <w:t xml:space="preserve"> </w:t>
      </w:r>
      <w:r>
        <w:t>indicado.</w:t>
      </w:r>
    </w:p>
    <w:p w14:paraId="249976E9" w14:textId="77777777" w:rsidR="00F96A84" w:rsidRDefault="00F96A84">
      <w:pPr>
        <w:pStyle w:val="Textoindependiente"/>
        <w:spacing w:before="10"/>
        <w:rPr>
          <w:sz w:val="28"/>
        </w:rPr>
      </w:pPr>
    </w:p>
    <w:p w14:paraId="2E7385A4" w14:textId="77777777" w:rsidR="00F96A84" w:rsidRDefault="00162F9F">
      <w:pPr>
        <w:pStyle w:val="Textoindependiente"/>
        <w:spacing w:before="1" w:line="268" w:lineRule="auto"/>
        <w:ind w:left="117" w:right="1198" w:hanging="10"/>
        <w:jc w:val="both"/>
      </w:pPr>
      <w:r>
        <w:t>Derivado a que la Dirección de Auditoría Interna realizó dos segu</w:t>
      </w:r>
      <w:r>
        <w:t>imientos a las recomendaciones, es responsabilidad de la Dirección Departamental de</w:t>
      </w:r>
      <w:r>
        <w:rPr>
          <w:spacing w:val="-26"/>
        </w:rPr>
        <w:t xml:space="preserve"> </w:t>
      </w:r>
      <w:r>
        <w:t>Educación de Alta Verapaz, dar cumplimiento a las mismas para evitar ser sancionados por el ente fiscalizador</w:t>
      </w:r>
      <w:r>
        <w:rPr>
          <w:spacing w:val="-4"/>
        </w:rPr>
        <w:t xml:space="preserve"> </w:t>
      </w:r>
      <w:r>
        <w:t>estatal.</w:t>
      </w:r>
    </w:p>
    <w:p w14:paraId="20DA9E03" w14:textId="77777777" w:rsidR="00F96A84" w:rsidRDefault="00F96A84">
      <w:pPr>
        <w:spacing w:line="268" w:lineRule="auto"/>
        <w:jc w:val="both"/>
        <w:sectPr w:rsidR="00F96A84">
          <w:pgSz w:w="12240" w:h="15840"/>
          <w:pgMar w:top="1060" w:right="500" w:bottom="760" w:left="1580" w:header="616" w:footer="570" w:gutter="0"/>
          <w:cols w:space="720"/>
        </w:sectPr>
      </w:pPr>
    </w:p>
    <w:p w14:paraId="7DECA879" w14:textId="77777777" w:rsidR="00F96A84" w:rsidRDefault="00162F9F">
      <w:pPr>
        <w:spacing w:before="85"/>
        <w:ind w:left="107"/>
        <w:rPr>
          <w:sz w:val="18"/>
        </w:rPr>
      </w:pPr>
      <w:r>
        <w:rPr>
          <w:noProof/>
        </w:rPr>
        <w:lastRenderedPageBreak/>
        <w:drawing>
          <wp:anchor distT="0" distB="0" distL="0" distR="0" simplePos="0" relativeHeight="251658240" behindDoc="0" locked="0" layoutInCell="1" allowOverlap="1" wp14:anchorId="7FDE771A" wp14:editId="148C2EAA">
            <wp:simplePos x="0" y="0"/>
            <wp:positionH relativeFrom="page">
              <wp:posOffset>1077467</wp:posOffset>
            </wp:positionH>
            <wp:positionV relativeFrom="paragraph">
              <wp:posOffset>202335</wp:posOffset>
            </wp:positionV>
            <wp:extent cx="6308529" cy="8165592"/>
            <wp:effectExtent l="0" t="0" r="0" b="0"/>
            <wp:wrapTopAndBottom/>
            <wp:docPr id="1" name="image1.jpeg" descr="C:\Users\temp123\Desktop\AUDITORIAS 2022\2o. SEG DIDEDUC ALTA VERAPAZ\SR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308529" cy="8165592"/>
                    </a:xfrm>
                    <a:prstGeom prst="rect">
                      <a:avLst/>
                    </a:prstGeom>
                  </pic:spPr>
                </pic:pic>
              </a:graphicData>
            </a:graphic>
          </wp:anchor>
        </w:drawing>
      </w:r>
      <w:r>
        <w:rPr>
          <w:sz w:val="18"/>
        </w:rPr>
        <w:t>Anexo No. 1</w:t>
      </w:r>
    </w:p>
    <w:p w14:paraId="7B08282C" w14:textId="77777777" w:rsidR="00F96A84" w:rsidRDefault="00F96A84">
      <w:pPr>
        <w:rPr>
          <w:sz w:val="18"/>
        </w:rPr>
        <w:sectPr w:rsidR="00F96A84">
          <w:pgSz w:w="12240" w:h="15840"/>
          <w:pgMar w:top="1060" w:right="500" w:bottom="760" w:left="1580" w:header="616" w:footer="570" w:gutter="0"/>
          <w:cols w:space="720"/>
        </w:sectPr>
      </w:pPr>
    </w:p>
    <w:p w14:paraId="02FA0C1C" w14:textId="77777777" w:rsidR="00F96A84" w:rsidRDefault="00162F9F">
      <w:pPr>
        <w:spacing w:before="85"/>
        <w:ind w:left="107"/>
        <w:rPr>
          <w:sz w:val="18"/>
        </w:rPr>
      </w:pPr>
      <w:r>
        <w:rPr>
          <w:sz w:val="18"/>
        </w:rPr>
        <w:lastRenderedPageBreak/>
        <w:t>Continuación del Anexo 1</w:t>
      </w:r>
    </w:p>
    <w:p w14:paraId="4DAF45D8" w14:textId="77777777" w:rsidR="00F96A84" w:rsidRDefault="00162F9F">
      <w:pPr>
        <w:pStyle w:val="Textoindependiente"/>
        <w:spacing w:before="7"/>
      </w:pPr>
      <w:r>
        <w:rPr>
          <w:noProof/>
        </w:rPr>
        <w:drawing>
          <wp:anchor distT="0" distB="0" distL="0" distR="0" simplePos="0" relativeHeight="251659264" behindDoc="0" locked="0" layoutInCell="1" allowOverlap="1" wp14:anchorId="60E6D9F1" wp14:editId="1343D682">
            <wp:simplePos x="0" y="0"/>
            <wp:positionH relativeFrom="page">
              <wp:posOffset>1077467</wp:posOffset>
            </wp:positionH>
            <wp:positionV relativeFrom="paragraph">
              <wp:posOffset>204776</wp:posOffset>
            </wp:positionV>
            <wp:extent cx="6122254" cy="7923276"/>
            <wp:effectExtent l="0" t="0" r="0" b="0"/>
            <wp:wrapTopAndBottom/>
            <wp:docPr id="3" name="image2.jpeg" descr="C:\Users\temp123\Desktop\AUDITORIAS 2022\2o. SEG DIDEDUC ALTA VERAPAZ\SR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122254" cy="7923276"/>
                    </a:xfrm>
                    <a:prstGeom prst="rect">
                      <a:avLst/>
                    </a:prstGeom>
                  </pic:spPr>
                </pic:pic>
              </a:graphicData>
            </a:graphic>
          </wp:anchor>
        </w:drawing>
      </w:r>
    </w:p>
    <w:p w14:paraId="581747BC" w14:textId="77777777" w:rsidR="00F96A84" w:rsidRDefault="00F96A84">
      <w:pPr>
        <w:sectPr w:rsidR="00F96A84">
          <w:pgSz w:w="12240" w:h="15840"/>
          <w:pgMar w:top="1060" w:right="500" w:bottom="760" w:left="1580" w:header="616" w:footer="570" w:gutter="0"/>
          <w:cols w:space="720"/>
        </w:sectPr>
      </w:pPr>
    </w:p>
    <w:p w14:paraId="1027E718" w14:textId="77777777" w:rsidR="00F96A84" w:rsidRDefault="00162F9F">
      <w:pPr>
        <w:spacing w:before="85"/>
        <w:ind w:left="107"/>
        <w:rPr>
          <w:sz w:val="18"/>
        </w:rPr>
      </w:pPr>
      <w:r>
        <w:rPr>
          <w:noProof/>
        </w:rPr>
        <w:lastRenderedPageBreak/>
        <w:drawing>
          <wp:anchor distT="0" distB="0" distL="0" distR="0" simplePos="0" relativeHeight="2" behindDoc="0" locked="0" layoutInCell="1" allowOverlap="1" wp14:anchorId="2C88F88B" wp14:editId="1DB3B2A2">
            <wp:simplePos x="0" y="0"/>
            <wp:positionH relativeFrom="page">
              <wp:posOffset>1071372</wp:posOffset>
            </wp:positionH>
            <wp:positionV relativeFrom="paragraph">
              <wp:posOffset>200760</wp:posOffset>
            </wp:positionV>
            <wp:extent cx="6304764" cy="815340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6304764" cy="8153400"/>
                    </a:xfrm>
                    <a:prstGeom prst="rect">
                      <a:avLst/>
                    </a:prstGeom>
                  </pic:spPr>
                </pic:pic>
              </a:graphicData>
            </a:graphic>
          </wp:anchor>
        </w:drawing>
      </w:r>
      <w:r>
        <w:rPr>
          <w:sz w:val="18"/>
        </w:rPr>
        <w:t>Continuación del Anexo 1</w:t>
      </w:r>
    </w:p>
    <w:p w14:paraId="65D9377E" w14:textId="77777777" w:rsidR="00F96A84" w:rsidRDefault="00F96A84">
      <w:pPr>
        <w:rPr>
          <w:sz w:val="18"/>
        </w:rPr>
        <w:sectPr w:rsidR="00F96A84">
          <w:pgSz w:w="12240" w:h="15840"/>
          <w:pgMar w:top="1060" w:right="500" w:bottom="760" w:left="1580" w:header="616" w:footer="570" w:gutter="0"/>
          <w:cols w:space="720"/>
        </w:sectPr>
      </w:pPr>
    </w:p>
    <w:p w14:paraId="5932CA51" w14:textId="77777777" w:rsidR="00F96A84" w:rsidRDefault="00162F9F">
      <w:pPr>
        <w:spacing w:before="85"/>
        <w:ind w:left="107"/>
        <w:rPr>
          <w:sz w:val="18"/>
        </w:rPr>
      </w:pPr>
      <w:r>
        <w:rPr>
          <w:noProof/>
        </w:rPr>
        <w:lastRenderedPageBreak/>
        <w:drawing>
          <wp:anchor distT="0" distB="0" distL="0" distR="0" simplePos="0" relativeHeight="3" behindDoc="0" locked="0" layoutInCell="1" allowOverlap="1" wp14:anchorId="11D8A4EE" wp14:editId="3F3BFB27">
            <wp:simplePos x="0" y="0"/>
            <wp:positionH relativeFrom="page">
              <wp:posOffset>1077467</wp:posOffset>
            </wp:positionH>
            <wp:positionV relativeFrom="paragraph">
              <wp:posOffset>202335</wp:posOffset>
            </wp:positionV>
            <wp:extent cx="6164095" cy="7978140"/>
            <wp:effectExtent l="0" t="0" r="0" b="0"/>
            <wp:wrapTopAndBottom/>
            <wp:docPr id="7" name="image4.jpeg" descr="C:\Users\temp123\Desktop\AUDITORIAS 2022\2o. SEG DIDEDUC ALTA VERAPAZ\SR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6164095" cy="7978140"/>
                    </a:xfrm>
                    <a:prstGeom prst="rect">
                      <a:avLst/>
                    </a:prstGeom>
                  </pic:spPr>
                </pic:pic>
              </a:graphicData>
            </a:graphic>
          </wp:anchor>
        </w:drawing>
      </w:r>
      <w:r>
        <w:rPr>
          <w:sz w:val="18"/>
        </w:rPr>
        <w:t>Continuación del Anexo 1</w:t>
      </w:r>
    </w:p>
    <w:p w14:paraId="0C8874B3" w14:textId="77777777" w:rsidR="00F96A84" w:rsidRDefault="00F96A84">
      <w:pPr>
        <w:rPr>
          <w:sz w:val="18"/>
        </w:rPr>
        <w:sectPr w:rsidR="00F96A84">
          <w:pgSz w:w="12240" w:h="15840"/>
          <w:pgMar w:top="1060" w:right="500" w:bottom="760" w:left="1580" w:header="616" w:footer="570" w:gutter="0"/>
          <w:cols w:space="720"/>
        </w:sectPr>
      </w:pPr>
    </w:p>
    <w:p w14:paraId="69F1A063" w14:textId="77777777" w:rsidR="00F96A84" w:rsidRDefault="00162F9F">
      <w:pPr>
        <w:spacing w:before="85"/>
        <w:ind w:left="107"/>
        <w:rPr>
          <w:sz w:val="18"/>
        </w:rPr>
      </w:pPr>
      <w:r>
        <w:rPr>
          <w:noProof/>
        </w:rPr>
        <w:lastRenderedPageBreak/>
        <w:drawing>
          <wp:anchor distT="0" distB="0" distL="0" distR="0" simplePos="0" relativeHeight="4" behindDoc="0" locked="0" layoutInCell="1" allowOverlap="1" wp14:anchorId="7B1EE5F3" wp14:editId="6B6892DC">
            <wp:simplePos x="0" y="0"/>
            <wp:positionH relativeFrom="page">
              <wp:posOffset>1077467</wp:posOffset>
            </wp:positionH>
            <wp:positionV relativeFrom="paragraph">
              <wp:posOffset>200760</wp:posOffset>
            </wp:positionV>
            <wp:extent cx="6210512" cy="803910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6210512" cy="8039100"/>
                    </a:xfrm>
                    <a:prstGeom prst="rect">
                      <a:avLst/>
                    </a:prstGeom>
                  </pic:spPr>
                </pic:pic>
              </a:graphicData>
            </a:graphic>
          </wp:anchor>
        </w:drawing>
      </w:r>
      <w:r>
        <w:rPr>
          <w:sz w:val="18"/>
        </w:rPr>
        <w:t>Continuación del Anexo 1</w:t>
      </w:r>
    </w:p>
    <w:p w14:paraId="75A2D9FE" w14:textId="77777777" w:rsidR="00F96A84" w:rsidRDefault="00F96A84">
      <w:pPr>
        <w:rPr>
          <w:sz w:val="18"/>
        </w:rPr>
        <w:sectPr w:rsidR="00F96A84">
          <w:pgSz w:w="12240" w:h="15840"/>
          <w:pgMar w:top="1060" w:right="500" w:bottom="760" w:left="1580" w:header="616" w:footer="570" w:gutter="0"/>
          <w:cols w:space="720"/>
        </w:sectPr>
      </w:pPr>
    </w:p>
    <w:p w14:paraId="0391D1EC" w14:textId="77777777" w:rsidR="00F96A84" w:rsidRDefault="00162F9F">
      <w:pPr>
        <w:spacing w:before="85"/>
        <w:ind w:left="122"/>
        <w:rPr>
          <w:sz w:val="18"/>
        </w:rPr>
      </w:pPr>
      <w:r>
        <w:rPr>
          <w:noProof/>
        </w:rPr>
        <w:lastRenderedPageBreak/>
        <w:drawing>
          <wp:anchor distT="0" distB="0" distL="0" distR="0" simplePos="0" relativeHeight="5" behindDoc="0" locked="0" layoutInCell="1" allowOverlap="1" wp14:anchorId="25D6FE3B" wp14:editId="43E3DE19">
            <wp:simplePos x="0" y="0"/>
            <wp:positionH relativeFrom="page">
              <wp:posOffset>1080516</wp:posOffset>
            </wp:positionH>
            <wp:positionV relativeFrom="paragraph">
              <wp:posOffset>202335</wp:posOffset>
            </wp:positionV>
            <wp:extent cx="6217097" cy="8124444"/>
            <wp:effectExtent l="0" t="0" r="0" b="0"/>
            <wp:wrapTopAndBottom/>
            <wp:docPr id="11" name="image6.jpeg" descr="C:\Users\temp123\Desktop\AUDITORIAS 2022\2o. SEG DIDEDUC ALTA VERAPAZ\SR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6217097" cy="8124444"/>
                    </a:xfrm>
                    <a:prstGeom prst="rect">
                      <a:avLst/>
                    </a:prstGeom>
                  </pic:spPr>
                </pic:pic>
              </a:graphicData>
            </a:graphic>
          </wp:anchor>
        </w:drawing>
      </w:r>
      <w:r>
        <w:rPr>
          <w:sz w:val="18"/>
        </w:rPr>
        <w:t>Continuación del Anexo 1</w:t>
      </w:r>
    </w:p>
    <w:p w14:paraId="0C2F0CE6" w14:textId="77777777" w:rsidR="00F96A84" w:rsidRDefault="00F96A84">
      <w:pPr>
        <w:rPr>
          <w:sz w:val="18"/>
        </w:rPr>
        <w:sectPr w:rsidR="00F96A84">
          <w:pgSz w:w="12240" w:h="15840"/>
          <w:pgMar w:top="1060" w:right="500" w:bottom="760" w:left="1580" w:header="616" w:footer="570" w:gutter="0"/>
          <w:cols w:space="720"/>
        </w:sectPr>
      </w:pPr>
    </w:p>
    <w:p w14:paraId="040E95F2" w14:textId="77777777" w:rsidR="00F96A84" w:rsidRDefault="00162F9F">
      <w:pPr>
        <w:spacing w:before="85"/>
        <w:ind w:left="122"/>
        <w:rPr>
          <w:sz w:val="18"/>
        </w:rPr>
      </w:pPr>
      <w:r>
        <w:rPr>
          <w:noProof/>
        </w:rPr>
        <w:lastRenderedPageBreak/>
        <w:drawing>
          <wp:anchor distT="0" distB="0" distL="0" distR="0" simplePos="0" relativeHeight="6" behindDoc="0" locked="0" layoutInCell="1" allowOverlap="1" wp14:anchorId="17CC358F" wp14:editId="102F6593">
            <wp:simplePos x="0" y="0"/>
            <wp:positionH relativeFrom="page">
              <wp:posOffset>1080516</wp:posOffset>
            </wp:positionH>
            <wp:positionV relativeFrom="paragraph">
              <wp:posOffset>202335</wp:posOffset>
            </wp:positionV>
            <wp:extent cx="6192704" cy="8014716"/>
            <wp:effectExtent l="0" t="0" r="0" b="0"/>
            <wp:wrapTopAndBottom/>
            <wp:docPr id="13" name="image7.jpeg" descr="C:\Users\temp123\Desktop\AUDITORIAS 2022\2o. SEG DIDEDUC ALTA VERAPAZ\SR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6192704" cy="8014716"/>
                    </a:xfrm>
                    <a:prstGeom prst="rect">
                      <a:avLst/>
                    </a:prstGeom>
                  </pic:spPr>
                </pic:pic>
              </a:graphicData>
            </a:graphic>
          </wp:anchor>
        </w:drawing>
      </w:r>
      <w:r>
        <w:rPr>
          <w:sz w:val="18"/>
        </w:rPr>
        <w:t>Continuación del Anexo 1</w:t>
      </w:r>
    </w:p>
    <w:p w14:paraId="3E9B15D8" w14:textId="77777777" w:rsidR="00F96A84" w:rsidRDefault="00F96A84">
      <w:pPr>
        <w:rPr>
          <w:sz w:val="18"/>
        </w:rPr>
        <w:sectPr w:rsidR="00F96A84">
          <w:pgSz w:w="12240" w:h="15840"/>
          <w:pgMar w:top="1060" w:right="500" w:bottom="760" w:left="1580" w:header="616" w:footer="570" w:gutter="0"/>
          <w:cols w:space="720"/>
        </w:sectPr>
      </w:pPr>
    </w:p>
    <w:p w14:paraId="5EA1CA65" w14:textId="77777777" w:rsidR="00F96A84" w:rsidRDefault="00162F9F">
      <w:pPr>
        <w:spacing w:before="85"/>
        <w:ind w:left="107"/>
        <w:rPr>
          <w:sz w:val="18"/>
        </w:rPr>
      </w:pPr>
      <w:r>
        <w:rPr>
          <w:noProof/>
        </w:rPr>
        <w:lastRenderedPageBreak/>
        <w:drawing>
          <wp:anchor distT="0" distB="0" distL="0" distR="0" simplePos="0" relativeHeight="7" behindDoc="0" locked="0" layoutInCell="1" allowOverlap="1" wp14:anchorId="05587BD7" wp14:editId="2E93ACDD">
            <wp:simplePos x="0" y="0"/>
            <wp:positionH relativeFrom="page">
              <wp:posOffset>1077467</wp:posOffset>
            </wp:positionH>
            <wp:positionV relativeFrom="paragraph">
              <wp:posOffset>202335</wp:posOffset>
            </wp:positionV>
            <wp:extent cx="6287193" cy="8138159"/>
            <wp:effectExtent l="0" t="0" r="0" b="0"/>
            <wp:wrapTopAndBottom/>
            <wp:docPr id="15" name="image8.jpeg" descr="C:\Users\temp123\Desktop\AUDITORIAS 2022\2o. SEG DIDEDUC ALTA VERAPAZ\SR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6287193" cy="8138159"/>
                    </a:xfrm>
                    <a:prstGeom prst="rect">
                      <a:avLst/>
                    </a:prstGeom>
                  </pic:spPr>
                </pic:pic>
              </a:graphicData>
            </a:graphic>
          </wp:anchor>
        </w:drawing>
      </w:r>
      <w:r>
        <w:rPr>
          <w:sz w:val="18"/>
        </w:rPr>
        <w:t>Continuación d</w:t>
      </w:r>
      <w:r>
        <w:rPr>
          <w:sz w:val="18"/>
        </w:rPr>
        <w:t>el Anexo 1</w:t>
      </w:r>
    </w:p>
    <w:sectPr w:rsidR="00F96A84">
      <w:pgSz w:w="12240" w:h="15840"/>
      <w:pgMar w:top="1060" w:right="500" w:bottom="760" w:left="1580" w:header="616" w:footer="5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BAC02" w14:textId="77777777" w:rsidR="00000000" w:rsidRDefault="00162F9F">
      <w:r>
        <w:separator/>
      </w:r>
    </w:p>
  </w:endnote>
  <w:endnote w:type="continuationSeparator" w:id="0">
    <w:p w14:paraId="71D45F1A" w14:textId="77777777" w:rsidR="00000000" w:rsidRDefault="00162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4DDD8" w14:textId="0243B1C8" w:rsidR="00F96A84" w:rsidRDefault="00162F9F">
    <w:pPr>
      <w:pStyle w:val="Textoindependiente"/>
      <w:spacing w:line="14" w:lineRule="auto"/>
      <w:rPr>
        <w:sz w:val="20"/>
      </w:rPr>
    </w:pPr>
    <w:r>
      <w:rPr>
        <w:noProof/>
      </w:rPr>
      <mc:AlternateContent>
        <mc:Choice Requires="wps">
          <w:drawing>
            <wp:anchor distT="0" distB="0" distL="114300" distR="114300" simplePos="0" relativeHeight="487490048" behindDoc="1" locked="0" layoutInCell="1" allowOverlap="1" wp14:anchorId="151F21F4" wp14:editId="1666D69B">
              <wp:simplePos x="0" y="0"/>
              <wp:positionH relativeFrom="page">
                <wp:posOffset>1080770</wp:posOffset>
              </wp:positionH>
              <wp:positionV relativeFrom="page">
                <wp:posOffset>9518650</wp:posOffset>
              </wp:positionV>
              <wp:extent cx="5706110" cy="10795"/>
              <wp:effectExtent l="0" t="0" r="0" b="0"/>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6110" cy="10795"/>
                      </a:xfrm>
                      <a:custGeom>
                        <a:avLst/>
                        <a:gdLst>
                          <a:gd name="T0" fmla="+- 0 10687 1702"/>
                          <a:gd name="T1" fmla="*/ T0 w 8986"/>
                          <a:gd name="T2" fmla="+- 0 14990 14990"/>
                          <a:gd name="T3" fmla="*/ 14990 h 17"/>
                          <a:gd name="T4" fmla="+- 0 9036 1702"/>
                          <a:gd name="T5" fmla="*/ T4 w 8986"/>
                          <a:gd name="T6" fmla="+- 0 14990 14990"/>
                          <a:gd name="T7" fmla="*/ 14990 h 17"/>
                          <a:gd name="T8" fmla="+- 0 3353 1702"/>
                          <a:gd name="T9" fmla="*/ T8 w 8986"/>
                          <a:gd name="T10" fmla="+- 0 14990 14990"/>
                          <a:gd name="T11" fmla="*/ 14990 h 17"/>
                          <a:gd name="T12" fmla="+- 0 1702 1702"/>
                          <a:gd name="T13" fmla="*/ T12 w 8986"/>
                          <a:gd name="T14" fmla="+- 0 14990 14990"/>
                          <a:gd name="T15" fmla="*/ 14990 h 17"/>
                          <a:gd name="T16" fmla="+- 0 1702 1702"/>
                          <a:gd name="T17" fmla="*/ T16 w 8986"/>
                          <a:gd name="T18" fmla="+- 0 15007 14990"/>
                          <a:gd name="T19" fmla="*/ 15007 h 17"/>
                          <a:gd name="T20" fmla="+- 0 3353 1702"/>
                          <a:gd name="T21" fmla="*/ T20 w 8986"/>
                          <a:gd name="T22" fmla="+- 0 15007 14990"/>
                          <a:gd name="T23" fmla="*/ 15007 h 17"/>
                          <a:gd name="T24" fmla="+- 0 9036 1702"/>
                          <a:gd name="T25" fmla="*/ T24 w 8986"/>
                          <a:gd name="T26" fmla="+- 0 15007 14990"/>
                          <a:gd name="T27" fmla="*/ 15007 h 17"/>
                          <a:gd name="T28" fmla="+- 0 10687 1702"/>
                          <a:gd name="T29" fmla="*/ T28 w 8986"/>
                          <a:gd name="T30" fmla="+- 0 15007 14990"/>
                          <a:gd name="T31" fmla="*/ 15007 h 17"/>
                          <a:gd name="T32" fmla="+- 0 10687 1702"/>
                          <a:gd name="T33" fmla="*/ T32 w 8986"/>
                          <a:gd name="T34" fmla="+- 0 14990 14990"/>
                          <a:gd name="T35" fmla="*/ 1499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86" h="17">
                            <a:moveTo>
                              <a:pt x="8985" y="0"/>
                            </a:moveTo>
                            <a:lnTo>
                              <a:pt x="7334" y="0"/>
                            </a:lnTo>
                            <a:lnTo>
                              <a:pt x="1651" y="0"/>
                            </a:lnTo>
                            <a:lnTo>
                              <a:pt x="0" y="0"/>
                            </a:lnTo>
                            <a:lnTo>
                              <a:pt x="0" y="17"/>
                            </a:lnTo>
                            <a:lnTo>
                              <a:pt x="1651" y="17"/>
                            </a:lnTo>
                            <a:lnTo>
                              <a:pt x="7334" y="17"/>
                            </a:lnTo>
                            <a:lnTo>
                              <a:pt x="8985" y="17"/>
                            </a:lnTo>
                            <a:lnTo>
                              <a:pt x="89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78FAE" id="Freeform 3" o:spid="_x0000_s1026" style="position:absolute;margin-left:85.1pt;margin-top:749.5pt;width:449.3pt;height:.85p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" path="m8985,l7334,,1651,,,,,17r1651,l7334,17r1651,l8985,xe" fillcolor="black" stroked="f">
              <v:path arrowok="t" o:connecttype="custom" o:connectlocs="5705475,9518650;4657090,9518650;1048385,9518650;0,9518650;0,9529445;1048385,9529445;4657090,9529445;5705475,9529445;5705475,9518650" o:connectangles="0,0,0,0,0,0,0,0,0"/>
              <w10:wrap anchorx="page" anchory="page"/>
            </v:shape>
          </w:pict>
        </mc:Fallback>
      </mc:AlternateContent>
    </w:r>
    <w:r>
      <w:rPr>
        <w:noProof/>
      </w:rPr>
      <mc:AlternateContent>
        <mc:Choice Requires="wps">
          <w:drawing>
            <wp:anchor distT="0" distB="0" distL="114300" distR="114300" simplePos="0" relativeHeight="487490560" behindDoc="1" locked="0" layoutInCell="1" allowOverlap="1" wp14:anchorId="66664A08" wp14:editId="196F4D06">
              <wp:simplePos x="0" y="0"/>
              <wp:positionH relativeFrom="page">
                <wp:posOffset>3284220</wp:posOffset>
              </wp:positionH>
              <wp:positionV relativeFrom="page">
                <wp:posOffset>9531350</wp:posOffset>
              </wp:positionV>
              <wp:extent cx="1248410" cy="1244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316A2" w14:textId="77777777" w:rsidR="00F96A84" w:rsidRDefault="00162F9F">
                          <w:pPr>
                            <w:spacing w:before="14"/>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64A08" id="_x0000_t202" coordsize="21600,21600" o:spt="202" path="m,l,21600r21600,l21600,xe">
              <v:stroke joinstyle="miter"/>
              <v:path gradientshapeok="t" o:connecttype="rect"/>
            </v:shapetype>
            <v:shape id="Text Box 2" o:spid="_x0000_s1028" type="#_x0000_t202" style="position:absolute;margin-left:258.6pt;margin-top:750.5pt;width:98.3pt;height:9.8pt;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" filled="f" stroked="f">
              <v:textbox inset="0,0,0,0">
                <w:txbxContent>
                  <w:p w14:paraId="33F316A2" w14:textId="77777777" w:rsidR="00F96A84" w:rsidRDefault="00162F9F">
                    <w:pPr>
                      <w:spacing w:before="14"/>
                      <w:ind w:left="20"/>
                      <w:rPr>
                        <w:sz w:val="14"/>
                      </w:rPr>
                    </w:pPr>
                    <w:r>
                      <w:rPr>
                        <w:color w:val="666666"/>
                        <w:sz w:val="14"/>
                      </w:rPr>
                      <w:t>MINISTERIO DE EDUCACIÓN</w:t>
                    </w:r>
                  </w:p>
                </w:txbxContent>
              </v:textbox>
              <w10:wrap anchorx="page" anchory="page"/>
            </v:shape>
          </w:pict>
        </mc:Fallback>
      </mc:AlternateContent>
    </w:r>
    <w:r>
      <w:rPr>
        <w:noProof/>
      </w:rPr>
      <mc:AlternateContent>
        <mc:Choice Requires="wps">
          <w:drawing>
            <wp:anchor distT="0" distB="0" distL="114300" distR="114300" simplePos="0" relativeHeight="487491072" behindDoc="1" locked="0" layoutInCell="1" allowOverlap="1" wp14:anchorId="7D32FE2D" wp14:editId="1C0E54D0">
              <wp:simplePos x="0" y="0"/>
              <wp:positionH relativeFrom="page">
                <wp:posOffset>6512560</wp:posOffset>
              </wp:positionH>
              <wp:positionV relativeFrom="page">
                <wp:posOffset>9531350</wp:posOffset>
              </wp:positionV>
              <wp:extent cx="360680" cy="1244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4420" w14:textId="77777777" w:rsidR="00F96A84" w:rsidRDefault="00162F9F">
                          <w:pPr>
                            <w:spacing w:before="14"/>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2FE2D" id="Text Box 1" o:spid="_x0000_s1029" type="#_x0000_t202" style="position:absolute;margin-left:512.8pt;margin-top:750.5pt;width:28.4pt;height:9.8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" filled="f" stroked="f">
              <v:textbox inset="0,0,0,0">
                <w:txbxContent>
                  <w:p w14:paraId="222E4420" w14:textId="77777777" w:rsidR="00F96A84" w:rsidRDefault="00162F9F">
                    <w:pPr>
                      <w:spacing w:before="14"/>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B783E" w14:textId="77777777" w:rsidR="00000000" w:rsidRDefault="00162F9F">
      <w:r>
        <w:separator/>
      </w:r>
    </w:p>
  </w:footnote>
  <w:footnote w:type="continuationSeparator" w:id="0">
    <w:p w14:paraId="195F1A10" w14:textId="77777777" w:rsidR="00000000" w:rsidRDefault="00162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03BDC" w14:textId="534EBE37" w:rsidR="00F96A84" w:rsidRDefault="00162F9F">
    <w:pPr>
      <w:pStyle w:val="Textoindependiente"/>
      <w:spacing w:line="14" w:lineRule="auto"/>
      <w:rPr>
        <w:sz w:val="20"/>
      </w:rPr>
    </w:pPr>
    <w:r>
      <w:rPr>
        <w:noProof/>
      </w:rPr>
      <mc:AlternateContent>
        <mc:Choice Requires="wps">
          <w:drawing>
            <wp:anchor distT="0" distB="0" distL="114300" distR="114300" simplePos="0" relativeHeight="487488512" behindDoc="1" locked="0" layoutInCell="1" allowOverlap="1" wp14:anchorId="193C08C6" wp14:editId="4F24D6BC">
              <wp:simplePos x="0" y="0"/>
              <wp:positionH relativeFrom="page">
                <wp:posOffset>1080770</wp:posOffset>
              </wp:positionH>
              <wp:positionV relativeFrom="page">
                <wp:posOffset>509270</wp:posOffset>
              </wp:positionV>
              <wp:extent cx="5613400" cy="9525"/>
              <wp:effectExtent l="0" t="0" r="0" b="0"/>
              <wp:wrapNone/>
              <wp:docPr id="1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2"/>
                          <a:gd name="T1" fmla="*/ T0 w 8840"/>
                          <a:gd name="T2" fmla="+- 0 802 802"/>
                          <a:gd name="T3" fmla="*/ 802 h 15"/>
                          <a:gd name="T4" fmla="+- 0 6250 1702"/>
                          <a:gd name="T5" fmla="*/ T4 w 8840"/>
                          <a:gd name="T6" fmla="+- 0 802 802"/>
                          <a:gd name="T7" fmla="*/ 802 h 15"/>
                          <a:gd name="T8" fmla="+- 0 5990 1702"/>
                          <a:gd name="T9" fmla="*/ T8 w 8840"/>
                          <a:gd name="T10" fmla="+- 0 802 802"/>
                          <a:gd name="T11" fmla="*/ 802 h 15"/>
                          <a:gd name="T12" fmla="+- 0 1702 1702"/>
                          <a:gd name="T13" fmla="*/ T12 w 8840"/>
                          <a:gd name="T14" fmla="+- 0 802 802"/>
                          <a:gd name="T15" fmla="*/ 802 h 15"/>
                          <a:gd name="T16" fmla="+- 0 1702 1702"/>
                          <a:gd name="T17" fmla="*/ T16 w 8840"/>
                          <a:gd name="T18" fmla="+- 0 816 802"/>
                          <a:gd name="T19" fmla="*/ 816 h 15"/>
                          <a:gd name="T20" fmla="+- 0 5990 1702"/>
                          <a:gd name="T21" fmla="*/ T20 w 8840"/>
                          <a:gd name="T22" fmla="+- 0 816 802"/>
                          <a:gd name="T23" fmla="*/ 816 h 15"/>
                          <a:gd name="T24" fmla="+- 0 6250 1702"/>
                          <a:gd name="T25" fmla="*/ T24 w 8840"/>
                          <a:gd name="T26" fmla="+- 0 816 802"/>
                          <a:gd name="T27" fmla="*/ 816 h 15"/>
                          <a:gd name="T28" fmla="+- 0 10541 1702"/>
                          <a:gd name="T29" fmla="*/ T28 w 8840"/>
                          <a:gd name="T30" fmla="+- 0 816 802"/>
                          <a:gd name="T31" fmla="*/ 816 h 15"/>
                          <a:gd name="T32" fmla="+- 0 10541 1702"/>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39" y="0"/>
                            </a:moveTo>
                            <a:lnTo>
                              <a:pt x="4548" y="0"/>
                            </a:lnTo>
                            <a:lnTo>
                              <a:pt x="4288" y="0"/>
                            </a:lnTo>
                            <a:lnTo>
                              <a:pt x="0" y="0"/>
                            </a:lnTo>
                            <a:lnTo>
                              <a:pt x="0" y="14"/>
                            </a:lnTo>
                            <a:lnTo>
                              <a:pt x="4288" y="14"/>
                            </a:lnTo>
                            <a:lnTo>
                              <a:pt x="4548" y="14"/>
                            </a:lnTo>
                            <a:lnTo>
                              <a:pt x="8839" y="14"/>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AA287" id="Freeform 6" o:spid="_x0000_s1026" style="position:absolute;margin-left:85.1pt;margin-top:40.1pt;width:442pt;height:.75pt;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" path="m8839,l4548,,4288,,,,,14r4288,l4548,14r4291,l8839,xe" fillcolor="black" stroked="f">
              <v:path arrowok="t" o:connecttype="custom" o:connectlocs="5612765,509270;2887980,509270;2722880,509270;0,509270;0,518160;2722880,518160;2887980,518160;5612765,518160;5612765,509270" o:connectangles="0,0,0,0,0,0,0,0,0"/>
              <w10:wrap anchorx="page" anchory="page"/>
            </v:shape>
          </w:pict>
        </mc:Fallback>
      </mc:AlternateContent>
    </w:r>
    <w:r>
      <w:rPr>
        <w:noProof/>
      </w:rPr>
      <mc:AlternateContent>
        <mc:Choice Requires="wps">
          <w:drawing>
            <wp:anchor distT="0" distB="0" distL="114300" distR="114300" simplePos="0" relativeHeight="487489024" behindDoc="1" locked="0" layoutInCell="1" allowOverlap="1" wp14:anchorId="2F296288" wp14:editId="426A3379">
              <wp:simplePos x="0" y="0"/>
              <wp:positionH relativeFrom="page">
                <wp:posOffset>1092200</wp:posOffset>
              </wp:positionH>
              <wp:positionV relativeFrom="page">
                <wp:posOffset>390525</wp:posOffset>
              </wp:positionV>
              <wp:extent cx="1596390" cy="12446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E0C6B" w14:textId="77777777" w:rsidR="00F96A84" w:rsidRDefault="00162F9F">
                          <w:pPr>
                            <w:spacing w:before="14"/>
                            <w:ind w:left="20"/>
                            <w:rPr>
                              <w:sz w:val="14"/>
                            </w:rPr>
                          </w:pPr>
                          <w:r>
                            <w:rPr>
                              <w:color w:val="666666"/>
                              <w:sz w:val="14"/>
                            </w:rPr>
                            <w:t>DIRECCION DE 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96288" id="_x0000_t202" coordsize="21600,21600" o:spt="202" path="m,l,21600r21600,l21600,xe">
              <v:stroke joinstyle="miter"/>
              <v:path gradientshapeok="t" o:connecttype="rect"/>
            </v:shapetype>
            <v:shape id="Text Box 5" o:spid="_x0000_s1026" type="#_x0000_t202" style="position:absolute;margin-left:86pt;margin-top:30.75pt;width:125.7pt;height:9.8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" filled="f" stroked="f">
              <v:textbox inset="0,0,0,0">
                <w:txbxContent>
                  <w:p w14:paraId="284E0C6B" w14:textId="77777777" w:rsidR="00F96A84" w:rsidRDefault="00162F9F">
                    <w:pPr>
                      <w:spacing w:before="14"/>
                      <w:ind w:left="20"/>
                      <w:rPr>
                        <w:sz w:val="14"/>
                      </w:rPr>
                    </w:pPr>
                    <w:r>
                      <w:rPr>
                        <w:color w:val="666666"/>
                        <w:sz w:val="14"/>
                      </w:rPr>
                      <w:t>DIRECCION DE AUDITORÍA INTERNA</w:t>
                    </w:r>
                  </w:p>
                </w:txbxContent>
              </v:textbox>
              <w10:wrap anchorx="page" anchory="page"/>
            </v:shape>
          </w:pict>
        </mc:Fallback>
      </mc:AlternateContent>
    </w:r>
    <w:r>
      <w:rPr>
        <w:noProof/>
      </w:rPr>
      <mc:AlternateContent>
        <mc:Choice Requires="wps">
          <w:drawing>
            <wp:anchor distT="0" distB="0" distL="114300" distR="114300" simplePos="0" relativeHeight="487489536" behindDoc="1" locked="0" layoutInCell="1" allowOverlap="1" wp14:anchorId="61B5C3A3" wp14:editId="7F07329C">
              <wp:simplePos x="0" y="0"/>
              <wp:positionH relativeFrom="page">
                <wp:posOffset>5352415</wp:posOffset>
              </wp:positionH>
              <wp:positionV relativeFrom="page">
                <wp:posOffset>390525</wp:posOffset>
              </wp:positionV>
              <wp:extent cx="1352550" cy="12446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A719" w14:textId="77777777" w:rsidR="00F96A84" w:rsidRDefault="00162F9F">
                          <w:pPr>
                            <w:spacing w:before="14"/>
                            <w:ind w:left="20"/>
                            <w:rPr>
                              <w:sz w:val="14"/>
                            </w:rPr>
                          </w:pPr>
                          <w:r>
                            <w:rPr>
                              <w:color w:val="666666"/>
                              <w:sz w:val="14"/>
                            </w:rPr>
                            <w:t>INFORME O-DIDAI/SUB-42-2022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5C3A3" id="Text Box 4" o:spid="_x0000_s1027" type="#_x0000_t202" style="position:absolute;margin-left:421.45pt;margin-top:30.75pt;width:106.5pt;height:9.8pt;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" filled="f" stroked="f">
              <v:textbox inset="0,0,0,0">
                <w:txbxContent>
                  <w:p w14:paraId="7586A719" w14:textId="77777777" w:rsidR="00F96A84" w:rsidRDefault="00162F9F">
                    <w:pPr>
                      <w:spacing w:before="14"/>
                      <w:ind w:left="20"/>
                      <w:rPr>
                        <w:sz w:val="14"/>
                      </w:rPr>
                    </w:pPr>
                    <w:r>
                      <w:rPr>
                        <w:color w:val="666666"/>
                        <w:sz w:val="14"/>
                      </w:rPr>
                      <w:t>INFORME O-DIDAI/SUB-42-2022</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A84"/>
    <w:rsid w:val="00162F9F"/>
    <w:rsid w:val="00F96A8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14179"/>
  <w15:docId w15:val="{9C061E4D-7D5D-4097-9678-2444AC243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07"/>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38"/>
      <w:ind w:right="1736"/>
      <w:jc w:val="center"/>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629</Words>
  <Characters>3463</Characters>
  <Application>Microsoft Office Word</Application>
  <DocSecurity>0</DocSecurity>
  <Lines>28</Lines>
  <Paragraphs>8</Paragraphs>
  <ScaleCrop>false</ScaleCrop>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Yahaira Natiana Vega Maldonado</dc:creator>
  <cp:lastModifiedBy>Wendy Gabriela De Paz Meléndez</cp:lastModifiedBy>
  <cp:revision>2</cp:revision>
  <dcterms:created xsi:type="dcterms:W3CDTF">2022-03-01T16:56:00Z</dcterms:created>
  <dcterms:modified xsi:type="dcterms:W3CDTF">2022-03-01T16:56:00Z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2022-02-21T00:00:00Z</vt:filetime>
  </property>
  <property fmtid="{D5CDD505-2E9C-101B-9397-08002B2CF9AE}" pid="3" name="Creator">
    <vt:lpwstr>Microsoft® Word 2016</vt:lpwstr>
  </property>
  <property fmtid="{D5CDD505-2E9C-101B-9397-08002B2CF9AE}" pid="4" name="LastSaved">
    <vt:filetime>2022-03-01T00:00:00Z</vt:filetime>
  </property>
</Properties>
</file>