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AD1C" w14:textId="77777777" w:rsidR="00ED40FE" w:rsidRDefault="00ED40FE" w:rsidP="00ED40FE">
      <w:pPr>
        <w:spacing w:after="0" w:line="240" w:lineRule="auto"/>
        <w:jc w:val="center"/>
        <w:rPr>
          <w:rFonts w:ascii="Arial" w:hAnsi="Arial" w:cs="Arial"/>
          <w:b/>
        </w:rPr>
      </w:pPr>
      <w:r>
        <w:rPr>
          <w:rFonts w:ascii="Arial" w:hAnsi="Arial" w:cs="Arial"/>
          <w:b/>
        </w:rPr>
        <w:t xml:space="preserve">MINISTERIO DE EDUCACIÓN </w:t>
      </w:r>
    </w:p>
    <w:p w14:paraId="3100059B" w14:textId="77777777" w:rsidR="00ED40FE" w:rsidRDefault="00ED40FE" w:rsidP="00ED40FE">
      <w:pPr>
        <w:spacing w:after="0" w:line="240" w:lineRule="auto"/>
        <w:jc w:val="center"/>
        <w:rPr>
          <w:rFonts w:ascii="Arial" w:hAnsi="Arial" w:cs="Arial"/>
          <w:b/>
        </w:rPr>
      </w:pPr>
      <w:r>
        <w:rPr>
          <w:rFonts w:ascii="Arial" w:hAnsi="Arial" w:cs="Arial"/>
          <w:b/>
        </w:rPr>
        <w:t>DIRECCIÓN DE AUDITORÍA INTERNA</w:t>
      </w:r>
    </w:p>
    <w:p w14:paraId="68E3DD81" w14:textId="77777777" w:rsidR="00ED40FE" w:rsidRDefault="00ED40FE" w:rsidP="00ED40FE">
      <w:pPr>
        <w:spacing w:after="0" w:line="240" w:lineRule="auto"/>
        <w:jc w:val="center"/>
        <w:rPr>
          <w:rFonts w:ascii="Arial" w:hAnsi="Arial" w:cs="Arial"/>
          <w:b/>
          <w:color w:val="FF0000"/>
        </w:rPr>
      </w:pPr>
      <w:r>
        <w:rPr>
          <w:rFonts w:ascii="Arial" w:hAnsi="Arial" w:cs="Arial"/>
          <w:b/>
        </w:rPr>
        <w:t>INFORME DIDAI/SUB-239-2022-1</w:t>
      </w:r>
    </w:p>
    <w:p w14:paraId="08B581AC" w14:textId="77777777" w:rsidR="00ED40FE" w:rsidRDefault="00ED40FE" w:rsidP="00ED40FE">
      <w:pPr>
        <w:autoSpaceDE w:val="0"/>
        <w:autoSpaceDN w:val="0"/>
        <w:adjustRightInd w:val="0"/>
        <w:spacing w:after="0" w:line="240" w:lineRule="auto"/>
        <w:jc w:val="center"/>
        <w:rPr>
          <w:rFonts w:ascii="Arial" w:hAnsi="Arial" w:cs="Arial"/>
          <w:b/>
        </w:rPr>
      </w:pPr>
    </w:p>
    <w:p w14:paraId="363C54DD" w14:textId="77777777" w:rsidR="00ED40FE" w:rsidRDefault="00ED40FE" w:rsidP="00ED40FE">
      <w:pPr>
        <w:autoSpaceDE w:val="0"/>
        <w:autoSpaceDN w:val="0"/>
        <w:adjustRightInd w:val="0"/>
        <w:spacing w:after="0" w:line="240" w:lineRule="auto"/>
        <w:jc w:val="center"/>
        <w:rPr>
          <w:rFonts w:ascii="Arial" w:hAnsi="Arial" w:cs="Arial"/>
          <w:b/>
        </w:rPr>
      </w:pPr>
    </w:p>
    <w:p w14:paraId="439070A9" w14:textId="77777777" w:rsidR="00ED40FE" w:rsidRDefault="00ED40FE" w:rsidP="00ED40FE">
      <w:pPr>
        <w:autoSpaceDE w:val="0"/>
        <w:autoSpaceDN w:val="0"/>
        <w:adjustRightInd w:val="0"/>
        <w:spacing w:after="0" w:line="240" w:lineRule="auto"/>
        <w:jc w:val="center"/>
        <w:rPr>
          <w:rFonts w:ascii="Arial" w:hAnsi="Arial" w:cs="Arial"/>
          <w:b/>
        </w:rPr>
      </w:pPr>
    </w:p>
    <w:p w14:paraId="173EDD16" w14:textId="77777777" w:rsidR="00ED40FE" w:rsidRDefault="00ED40FE" w:rsidP="00ED40FE">
      <w:pPr>
        <w:autoSpaceDE w:val="0"/>
        <w:autoSpaceDN w:val="0"/>
        <w:adjustRightInd w:val="0"/>
        <w:spacing w:after="0" w:line="240" w:lineRule="auto"/>
        <w:jc w:val="center"/>
        <w:rPr>
          <w:rFonts w:ascii="Arial" w:hAnsi="Arial" w:cs="Arial"/>
          <w:b/>
        </w:rPr>
      </w:pPr>
    </w:p>
    <w:p w14:paraId="61B458BA" w14:textId="77777777" w:rsidR="00ED40FE" w:rsidRDefault="00ED40FE" w:rsidP="00ED40FE">
      <w:pPr>
        <w:autoSpaceDE w:val="0"/>
        <w:autoSpaceDN w:val="0"/>
        <w:adjustRightInd w:val="0"/>
        <w:spacing w:after="0" w:line="240" w:lineRule="auto"/>
        <w:jc w:val="center"/>
        <w:rPr>
          <w:rFonts w:ascii="Arial" w:hAnsi="Arial" w:cs="Arial"/>
          <w:b/>
        </w:rPr>
      </w:pPr>
    </w:p>
    <w:p w14:paraId="5EBCB933" w14:textId="77777777" w:rsidR="00ED40FE" w:rsidRDefault="00ED40FE" w:rsidP="00ED40FE">
      <w:pPr>
        <w:autoSpaceDE w:val="0"/>
        <w:autoSpaceDN w:val="0"/>
        <w:adjustRightInd w:val="0"/>
        <w:spacing w:after="0" w:line="240" w:lineRule="auto"/>
        <w:jc w:val="center"/>
        <w:rPr>
          <w:rFonts w:ascii="Arial" w:hAnsi="Arial" w:cs="Arial"/>
          <w:b/>
        </w:rPr>
      </w:pPr>
    </w:p>
    <w:p w14:paraId="0919CD5F" w14:textId="77777777" w:rsidR="00ED40FE" w:rsidRDefault="00ED40FE" w:rsidP="00ED40FE">
      <w:pPr>
        <w:autoSpaceDE w:val="0"/>
        <w:autoSpaceDN w:val="0"/>
        <w:adjustRightInd w:val="0"/>
        <w:spacing w:after="0" w:line="240" w:lineRule="auto"/>
        <w:jc w:val="center"/>
        <w:rPr>
          <w:rFonts w:ascii="Arial" w:hAnsi="Arial" w:cs="Arial"/>
          <w:b/>
        </w:rPr>
      </w:pPr>
    </w:p>
    <w:p w14:paraId="3DE861F2" w14:textId="77777777" w:rsidR="00ED40FE" w:rsidRDefault="00ED40FE" w:rsidP="00ED40FE">
      <w:pPr>
        <w:autoSpaceDE w:val="0"/>
        <w:autoSpaceDN w:val="0"/>
        <w:adjustRightInd w:val="0"/>
        <w:spacing w:after="0" w:line="240" w:lineRule="auto"/>
        <w:jc w:val="center"/>
        <w:rPr>
          <w:rFonts w:ascii="Arial" w:hAnsi="Arial" w:cs="Arial"/>
          <w:b/>
        </w:rPr>
      </w:pPr>
    </w:p>
    <w:p w14:paraId="17024FBE" w14:textId="77777777" w:rsidR="00ED40FE" w:rsidRDefault="00ED40FE" w:rsidP="00ED40FE">
      <w:pPr>
        <w:autoSpaceDE w:val="0"/>
        <w:autoSpaceDN w:val="0"/>
        <w:adjustRightInd w:val="0"/>
        <w:spacing w:after="0" w:line="240" w:lineRule="auto"/>
        <w:jc w:val="center"/>
        <w:rPr>
          <w:rFonts w:ascii="Arial" w:hAnsi="Arial" w:cs="Arial"/>
          <w:b/>
        </w:rPr>
      </w:pPr>
    </w:p>
    <w:p w14:paraId="4EB9E2CC" w14:textId="77777777" w:rsidR="00ED40FE" w:rsidRDefault="00ED40FE" w:rsidP="00ED40FE">
      <w:pPr>
        <w:autoSpaceDE w:val="0"/>
        <w:autoSpaceDN w:val="0"/>
        <w:adjustRightInd w:val="0"/>
        <w:spacing w:after="0" w:line="240" w:lineRule="auto"/>
        <w:jc w:val="center"/>
        <w:rPr>
          <w:rFonts w:ascii="Arial" w:hAnsi="Arial" w:cs="Arial"/>
          <w:b/>
        </w:rPr>
      </w:pPr>
    </w:p>
    <w:p w14:paraId="4C3E7D7B" w14:textId="77777777" w:rsidR="00ED40FE" w:rsidRDefault="00ED40FE" w:rsidP="00ED40FE">
      <w:pPr>
        <w:autoSpaceDE w:val="0"/>
        <w:autoSpaceDN w:val="0"/>
        <w:adjustRightInd w:val="0"/>
        <w:spacing w:after="0" w:line="240" w:lineRule="auto"/>
        <w:jc w:val="center"/>
        <w:rPr>
          <w:rFonts w:ascii="Arial" w:hAnsi="Arial" w:cs="Arial"/>
          <w:b/>
        </w:rPr>
      </w:pPr>
    </w:p>
    <w:p w14:paraId="1460BB91" w14:textId="77777777" w:rsidR="00ED40FE" w:rsidRDefault="00ED40FE" w:rsidP="00ED40FE">
      <w:pPr>
        <w:autoSpaceDE w:val="0"/>
        <w:autoSpaceDN w:val="0"/>
        <w:adjustRightInd w:val="0"/>
        <w:spacing w:after="0" w:line="240" w:lineRule="auto"/>
        <w:rPr>
          <w:rFonts w:ascii="Arial" w:hAnsi="Arial" w:cs="Arial"/>
          <w:b/>
        </w:rPr>
      </w:pPr>
    </w:p>
    <w:p w14:paraId="5E086205" w14:textId="77777777" w:rsidR="00ED40FE" w:rsidRDefault="00ED40FE" w:rsidP="00ED40FE">
      <w:pPr>
        <w:autoSpaceDE w:val="0"/>
        <w:autoSpaceDN w:val="0"/>
        <w:adjustRightInd w:val="0"/>
        <w:spacing w:after="0" w:line="240" w:lineRule="auto"/>
        <w:rPr>
          <w:rFonts w:ascii="Arial" w:hAnsi="Arial" w:cs="Arial"/>
          <w:b/>
        </w:rPr>
      </w:pPr>
    </w:p>
    <w:p w14:paraId="02A54A70" w14:textId="77777777" w:rsidR="00ED40FE" w:rsidRDefault="00ED40FE" w:rsidP="00ED40FE">
      <w:pPr>
        <w:autoSpaceDE w:val="0"/>
        <w:autoSpaceDN w:val="0"/>
        <w:adjustRightInd w:val="0"/>
        <w:spacing w:after="0" w:line="240" w:lineRule="auto"/>
        <w:rPr>
          <w:rFonts w:ascii="Arial" w:hAnsi="Arial" w:cs="Arial"/>
          <w:b/>
        </w:rPr>
      </w:pPr>
    </w:p>
    <w:p w14:paraId="1A255E64" w14:textId="77777777" w:rsidR="00ED40FE" w:rsidRDefault="00ED40FE" w:rsidP="00ED40FE">
      <w:pPr>
        <w:autoSpaceDE w:val="0"/>
        <w:autoSpaceDN w:val="0"/>
        <w:adjustRightInd w:val="0"/>
        <w:spacing w:after="0" w:line="240" w:lineRule="auto"/>
        <w:rPr>
          <w:rFonts w:ascii="Arial" w:hAnsi="Arial" w:cs="Arial"/>
          <w:b/>
        </w:rPr>
      </w:pPr>
    </w:p>
    <w:p w14:paraId="26A2E28C" w14:textId="77777777" w:rsidR="00ED40FE" w:rsidRDefault="00ED40FE" w:rsidP="00ED40FE">
      <w:pPr>
        <w:autoSpaceDE w:val="0"/>
        <w:autoSpaceDN w:val="0"/>
        <w:adjustRightInd w:val="0"/>
        <w:spacing w:after="0" w:line="240" w:lineRule="auto"/>
        <w:rPr>
          <w:rFonts w:ascii="Arial" w:hAnsi="Arial" w:cs="Arial"/>
          <w:b/>
        </w:rPr>
      </w:pPr>
    </w:p>
    <w:p w14:paraId="51D9D286" w14:textId="77777777" w:rsidR="00ED40FE" w:rsidRDefault="00ED40FE" w:rsidP="00ED40FE">
      <w:pPr>
        <w:autoSpaceDE w:val="0"/>
        <w:autoSpaceDN w:val="0"/>
        <w:adjustRightInd w:val="0"/>
        <w:spacing w:after="0" w:line="240" w:lineRule="auto"/>
        <w:rPr>
          <w:rFonts w:ascii="Arial" w:hAnsi="Arial" w:cs="Arial"/>
          <w:b/>
        </w:rPr>
      </w:pPr>
    </w:p>
    <w:p w14:paraId="2C6E4B54" w14:textId="77777777" w:rsidR="00ED40FE" w:rsidRDefault="00ED40FE" w:rsidP="00ED40FE">
      <w:pPr>
        <w:autoSpaceDE w:val="0"/>
        <w:autoSpaceDN w:val="0"/>
        <w:adjustRightInd w:val="0"/>
        <w:spacing w:after="0" w:line="240" w:lineRule="auto"/>
        <w:jc w:val="center"/>
        <w:rPr>
          <w:rFonts w:ascii="Arial" w:hAnsi="Arial" w:cs="Arial"/>
          <w:b/>
          <w:color w:val="000000" w:themeColor="text1"/>
        </w:rPr>
      </w:pPr>
    </w:p>
    <w:p w14:paraId="1E4C9788" w14:textId="77777777" w:rsidR="00ED40FE" w:rsidRDefault="00ED40FE" w:rsidP="00ED40FE">
      <w:pPr>
        <w:autoSpaceDE w:val="0"/>
        <w:autoSpaceDN w:val="0"/>
        <w:adjustRightInd w:val="0"/>
        <w:spacing w:after="0" w:line="240" w:lineRule="auto"/>
        <w:jc w:val="center"/>
        <w:rPr>
          <w:rFonts w:ascii="Arial" w:hAnsi="Arial" w:cs="Arial"/>
          <w:b/>
          <w:color w:val="000000" w:themeColor="text1"/>
        </w:rPr>
      </w:pPr>
      <w:r>
        <w:rPr>
          <w:rFonts w:ascii="Arial" w:hAnsi="Arial" w:cs="Arial"/>
          <w:b/>
          <w:color w:val="000000" w:themeColor="text1"/>
        </w:rPr>
        <w:t>Verificación del proceso de avance en las licitaciones bajo el renglón 122 “Impresión, encuadernación y reproducción” en las distintas fuentes de financiamiento, en la DIGEBI</w:t>
      </w:r>
    </w:p>
    <w:p w14:paraId="7B5DF0DA" w14:textId="77777777" w:rsidR="00ED40FE" w:rsidRDefault="00ED40FE" w:rsidP="00ED40FE">
      <w:pPr>
        <w:autoSpaceDE w:val="0"/>
        <w:autoSpaceDN w:val="0"/>
        <w:adjustRightInd w:val="0"/>
        <w:spacing w:after="0" w:line="240" w:lineRule="auto"/>
        <w:jc w:val="center"/>
        <w:rPr>
          <w:rFonts w:ascii="Arial" w:hAnsi="Arial" w:cs="Arial"/>
          <w:b/>
          <w:color w:val="000000" w:themeColor="text1"/>
        </w:rPr>
      </w:pPr>
      <w:r>
        <w:rPr>
          <w:rFonts w:ascii="Arial" w:hAnsi="Arial" w:cs="Arial"/>
          <w:b/>
          <w:color w:val="000000" w:themeColor="text1"/>
        </w:rPr>
        <w:t>Licitación L-025-2022</w:t>
      </w:r>
    </w:p>
    <w:p w14:paraId="5DEDE117" w14:textId="77777777" w:rsidR="00ED40FE" w:rsidRDefault="00ED40FE" w:rsidP="00ED40FE">
      <w:pPr>
        <w:jc w:val="both"/>
        <w:rPr>
          <w:rFonts w:ascii="Arial" w:hAnsi="Arial" w:cs="Arial"/>
          <w:b/>
          <w:color w:val="000000" w:themeColor="text1"/>
        </w:rPr>
      </w:pPr>
    </w:p>
    <w:p w14:paraId="09E11FFA" w14:textId="77777777" w:rsidR="00ED40FE" w:rsidRDefault="00ED40FE" w:rsidP="00ED40FE">
      <w:pPr>
        <w:rPr>
          <w:rFonts w:ascii="Arial" w:hAnsi="Arial" w:cs="Arial"/>
          <w:b/>
        </w:rPr>
      </w:pPr>
    </w:p>
    <w:p w14:paraId="1C946D86" w14:textId="77777777" w:rsidR="00ED40FE" w:rsidRDefault="00ED40FE" w:rsidP="00ED40FE">
      <w:pPr>
        <w:rPr>
          <w:rFonts w:ascii="Arial" w:hAnsi="Arial" w:cs="Arial"/>
          <w:b/>
        </w:rPr>
      </w:pPr>
    </w:p>
    <w:p w14:paraId="053A6DE6" w14:textId="77777777" w:rsidR="00ED40FE" w:rsidRDefault="00ED40FE" w:rsidP="00ED40FE">
      <w:pPr>
        <w:rPr>
          <w:rFonts w:ascii="Arial" w:hAnsi="Arial" w:cs="Arial"/>
          <w:b/>
        </w:rPr>
      </w:pPr>
    </w:p>
    <w:p w14:paraId="2D96B738" w14:textId="77777777" w:rsidR="00ED40FE" w:rsidRDefault="00ED40FE" w:rsidP="00ED40FE">
      <w:pPr>
        <w:rPr>
          <w:rFonts w:ascii="Arial" w:hAnsi="Arial" w:cs="Arial"/>
          <w:b/>
        </w:rPr>
      </w:pPr>
    </w:p>
    <w:p w14:paraId="09FFAEB2" w14:textId="77777777" w:rsidR="00ED40FE" w:rsidRDefault="00ED40FE" w:rsidP="00ED40FE">
      <w:pPr>
        <w:rPr>
          <w:rFonts w:ascii="Arial" w:hAnsi="Arial" w:cs="Arial"/>
          <w:b/>
        </w:rPr>
      </w:pPr>
    </w:p>
    <w:p w14:paraId="30DDA3DA" w14:textId="77777777" w:rsidR="00ED40FE" w:rsidRDefault="00ED40FE" w:rsidP="00ED40FE">
      <w:pPr>
        <w:rPr>
          <w:rFonts w:ascii="Arial" w:hAnsi="Arial" w:cs="Arial"/>
          <w:b/>
        </w:rPr>
      </w:pPr>
    </w:p>
    <w:p w14:paraId="41E3BD15" w14:textId="77777777" w:rsidR="00ED40FE" w:rsidRDefault="00ED40FE" w:rsidP="00ED40FE">
      <w:pPr>
        <w:rPr>
          <w:rFonts w:ascii="Arial" w:hAnsi="Arial" w:cs="Arial"/>
          <w:b/>
        </w:rPr>
      </w:pPr>
    </w:p>
    <w:p w14:paraId="58D9B521" w14:textId="77777777" w:rsidR="00ED40FE" w:rsidRDefault="00ED40FE" w:rsidP="00ED40FE">
      <w:pPr>
        <w:rPr>
          <w:rFonts w:ascii="Arial" w:hAnsi="Arial" w:cs="Arial"/>
          <w:b/>
        </w:rPr>
      </w:pPr>
    </w:p>
    <w:p w14:paraId="33069F69" w14:textId="77777777" w:rsidR="00ED40FE" w:rsidRDefault="00ED40FE" w:rsidP="00ED40FE">
      <w:pPr>
        <w:rPr>
          <w:rFonts w:ascii="Arial" w:hAnsi="Arial" w:cs="Arial"/>
          <w:b/>
        </w:rPr>
      </w:pPr>
    </w:p>
    <w:p w14:paraId="201E529E" w14:textId="77777777" w:rsidR="00ED40FE" w:rsidRDefault="00ED40FE" w:rsidP="00ED40FE">
      <w:pPr>
        <w:rPr>
          <w:rFonts w:ascii="Arial" w:hAnsi="Arial" w:cs="Arial"/>
          <w:b/>
        </w:rPr>
      </w:pPr>
    </w:p>
    <w:p w14:paraId="46543836" w14:textId="77777777" w:rsidR="00ED40FE" w:rsidRDefault="00ED40FE" w:rsidP="00ED40FE">
      <w:pPr>
        <w:rPr>
          <w:rFonts w:ascii="Arial" w:hAnsi="Arial" w:cs="Arial"/>
          <w:b/>
        </w:rPr>
      </w:pPr>
    </w:p>
    <w:p w14:paraId="27FD4E07" w14:textId="77777777" w:rsidR="00A26F9F" w:rsidRDefault="00ED40FE" w:rsidP="00A26F9F">
      <w:pPr>
        <w:jc w:val="center"/>
        <w:rPr>
          <w:rFonts w:ascii="Arial" w:hAnsi="Arial" w:cs="Arial"/>
          <w:b/>
        </w:rPr>
      </w:pPr>
      <w:r>
        <w:rPr>
          <w:rFonts w:ascii="Arial" w:hAnsi="Arial" w:cs="Arial"/>
          <w:b/>
        </w:rPr>
        <w:t>GUATEMALA, NOVIEMBRE DE 2022</w:t>
      </w:r>
    </w:p>
    <w:p w14:paraId="3BA7374A" w14:textId="77777777" w:rsidR="003C4033" w:rsidRDefault="003C4033" w:rsidP="00A26F9F">
      <w:pPr>
        <w:jc w:val="center"/>
        <w:rPr>
          <w:rFonts w:ascii="Arial" w:hAnsi="Arial" w:cs="Arial"/>
          <w:b/>
        </w:rPr>
      </w:pPr>
    </w:p>
    <w:p w14:paraId="1900D612" w14:textId="77777777" w:rsidR="003C4033" w:rsidRDefault="003C4033" w:rsidP="00A26F9F">
      <w:pPr>
        <w:jc w:val="center"/>
        <w:rPr>
          <w:rFonts w:ascii="Arial" w:hAnsi="Arial" w:cs="Arial"/>
          <w:b/>
        </w:rPr>
      </w:pPr>
    </w:p>
    <w:p w14:paraId="50212F41" w14:textId="77777777" w:rsidR="003C4033" w:rsidRDefault="003C4033" w:rsidP="003C4033">
      <w:pPr>
        <w:autoSpaceDE w:val="0"/>
        <w:autoSpaceDN w:val="0"/>
        <w:adjustRightInd w:val="0"/>
        <w:spacing w:after="0" w:line="360" w:lineRule="auto"/>
        <w:jc w:val="center"/>
        <w:rPr>
          <w:rFonts w:ascii="Arial" w:hAnsi="Arial" w:cs="Arial"/>
          <w:b/>
        </w:rPr>
      </w:pPr>
      <w:r>
        <w:rPr>
          <w:rFonts w:ascii="Arial" w:hAnsi="Arial" w:cs="Arial"/>
          <w:b/>
        </w:rPr>
        <w:lastRenderedPageBreak/>
        <w:t>INDICE</w:t>
      </w:r>
    </w:p>
    <w:p w14:paraId="241EABBA" w14:textId="77777777" w:rsidR="003C4033" w:rsidRDefault="003C4033" w:rsidP="003C4033">
      <w:pPr>
        <w:autoSpaceDE w:val="0"/>
        <w:autoSpaceDN w:val="0"/>
        <w:adjustRightInd w:val="0"/>
        <w:spacing w:after="0" w:line="360" w:lineRule="auto"/>
        <w:jc w:val="center"/>
        <w:rPr>
          <w:rFonts w:ascii="Arial" w:hAnsi="Arial" w:cs="Arial"/>
          <w:b/>
        </w:rPr>
      </w:pPr>
    </w:p>
    <w:tbl>
      <w:tblPr>
        <w:tblStyle w:val="Tablaconcuadrcula"/>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5"/>
        <w:gridCol w:w="695"/>
        <w:gridCol w:w="724"/>
        <w:gridCol w:w="695"/>
      </w:tblGrid>
      <w:tr w:rsidR="003C4033" w14:paraId="708F63CD" w14:textId="77777777" w:rsidTr="003C4033">
        <w:trPr>
          <w:gridAfter w:val="1"/>
          <w:wAfter w:w="695" w:type="dxa"/>
        </w:trPr>
        <w:tc>
          <w:tcPr>
            <w:tcW w:w="7635" w:type="dxa"/>
          </w:tcPr>
          <w:p w14:paraId="47AED39D" w14:textId="77777777" w:rsidR="003C4033" w:rsidRDefault="003C4033" w:rsidP="003B6F3F">
            <w:pPr>
              <w:autoSpaceDE w:val="0"/>
              <w:autoSpaceDN w:val="0"/>
              <w:adjustRightInd w:val="0"/>
              <w:spacing w:line="360" w:lineRule="auto"/>
              <w:rPr>
                <w:rFonts w:ascii="Arial" w:hAnsi="Arial" w:cs="Arial"/>
                <w:b/>
              </w:rPr>
            </w:pPr>
          </w:p>
          <w:p w14:paraId="18F90E19" w14:textId="77777777" w:rsidR="003C4033" w:rsidRPr="000625FB" w:rsidRDefault="003C4033" w:rsidP="003B6F3F">
            <w:pPr>
              <w:autoSpaceDE w:val="0"/>
              <w:autoSpaceDN w:val="0"/>
              <w:adjustRightInd w:val="0"/>
              <w:spacing w:line="360" w:lineRule="auto"/>
              <w:rPr>
                <w:rFonts w:ascii="Arial" w:hAnsi="Arial" w:cs="Arial"/>
                <w:b/>
              </w:rPr>
            </w:pPr>
            <w:r w:rsidRPr="000625FB">
              <w:rPr>
                <w:rFonts w:ascii="Arial" w:hAnsi="Arial" w:cs="Arial"/>
                <w:b/>
              </w:rPr>
              <w:t>INTRODUCCIÓN</w:t>
            </w:r>
          </w:p>
        </w:tc>
        <w:tc>
          <w:tcPr>
            <w:tcW w:w="1419" w:type="dxa"/>
            <w:gridSpan w:val="2"/>
          </w:tcPr>
          <w:p w14:paraId="259E8351" w14:textId="77777777" w:rsidR="003C4033" w:rsidRDefault="003C4033" w:rsidP="003B6F3F">
            <w:pPr>
              <w:autoSpaceDE w:val="0"/>
              <w:autoSpaceDN w:val="0"/>
              <w:adjustRightInd w:val="0"/>
              <w:spacing w:line="360" w:lineRule="auto"/>
              <w:jc w:val="center"/>
              <w:rPr>
                <w:rFonts w:ascii="Arial" w:hAnsi="Arial" w:cs="Arial"/>
                <w:b/>
              </w:rPr>
            </w:pPr>
          </w:p>
          <w:p w14:paraId="4D2070AC" w14:textId="77777777" w:rsidR="003C4033" w:rsidRPr="000625FB" w:rsidRDefault="003C4033" w:rsidP="003B6F3F">
            <w:pPr>
              <w:autoSpaceDE w:val="0"/>
              <w:autoSpaceDN w:val="0"/>
              <w:adjustRightInd w:val="0"/>
              <w:spacing w:line="360" w:lineRule="auto"/>
              <w:jc w:val="center"/>
              <w:rPr>
                <w:rFonts w:ascii="Arial" w:hAnsi="Arial" w:cs="Arial"/>
                <w:b/>
              </w:rPr>
            </w:pPr>
            <w:r>
              <w:rPr>
                <w:rFonts w:ascii="Arial" w:hAnsi="Arial" w:cs="Arial"/>
                <w:b/>
              </w:rPr>
              <w:t xml:space="preserve">              </w:t>
            </w:r>
            <w:r w:rsidRPr="000625FB">
              <w:rPr>
                <w:rFonts w:ascii="Arial" w:hAnsi="Arial" w:cs="Arial"/>
                <w:b/>
              </w:rPr>
              <w:t>1</w:t>
            </w:r>
          </w:p>
        </w:tc>
      </w:tr>
      <w:tr w:rsidR="003C4033" w14:paraId="7096B22C" w14:textId="77777777" w:rsidTr="003C4033">
        <w:trPr>
          <w:gridAfter w:val="1"/>
          <w:wAfter w:w="695" w:type="dxa"/>
        </w:trPr>
        <w:tc>
          <w:tcPr>
            <w:tcW w:w="7635" w:type="dxa"/>
          </w:tcPr>
          <w:p w14:paraId="47F4B033" w14:textId="77777777" w:rsidR="003C4033" w:rsidRDefault="003C4033" w:rsidP="003B6F3F">
            <w:pPr>
              <w:autoSpaceDE w:val="0"/>
              <w:autoSpaceDN w:val="0"/>
              <w:adjustRightInd w:val="0"/>
              <w:spacing w:line="360" w:lineRule="auto"/>
              <w:rPr>
                <w:rFonts w:ascii="Arial" w:hAnsi="Arial" w:cs="Arial"/>
                <w:b/>
              </w:rPr>
            </w:pPr>
          </w:p>
          <w:p w14:paraId="111870C4" w14:textId="77777777" w:rsidR="003C4033" w:rsidRDefault="003C4033" w:rsidP="003B6F3F">
            <w:pPr>
              <w:autoSpaceDE w:val="0"/>
              <w:autoSpaceDN w:val="0"/>
              <w:adjustRightInd w:val="0"/>
              <w:spacing w:line="360" w:lineRule="auto"/>
              <w:rPr>
                <w:rFonts w:ascii="Arial" w:hAnsi="Arial" w:cs="Arial"/>
                <w:b/>
              </w:rPr>
            </w:pPr>
          </w:p>
          <w:p w14:paraId="71AAD9AE" w14:textId="77777777" w:rsidR="003C4033" w:rsidRDefault="003C4033" w:rsidP="003B6F3F">
            <w:pPr>
              <w:autoSpaceDE w:val="0"/>
              <w:autoSpaceDN w:val="0"/>
              <w:adjustRightInd w:val="0"/>
              <w:spacing w:line="360" w:lineRule="auto"/>
              <w:rPr>
                <w:rFonts w:ascii="Arial" w:hAnsi="Arial" w:cs="Arial"/>
                <w:b/>
              </w:rPr>
            </w:pPr>
          </w:p>
          <w:p w14:paraId="426DD72E" w14:textId="77777777" w:rsidR="003C4033" w:rsidRPr="000625FB" w:rsidRDefault="003C4033" w:rsidP="003B6F3F">
            <w:pPr>
              <w:autoSpaceDE w:val="0"/>
              <w:autoSpaceDN w:val="0"/>
              <w:adjustRightInd w:val="0"/>
              <w:spacing w:line="360" w:lineRule="auto"/>
              <w:rPr>
                <w:rFonts w:ascii="Arial" w:hAnsi="Arial" w:cs="Arial"/>
                <w:b/>
              </w:rPr>
            </w:pPr>
            <w:r w:rsidRPr="000625FB">
              <w:rPr>
                <w:rFonts w:ascii="Arial" w:hAnsi="Arial" w:cs="Arial"/>
                <w:b/>
              </w:rPr>
              <w:t>OBJETIVOS</w:t>
            </w:r>
          </w:p>
        </w:tc>
        <w:tc>
          <w:tcPr>
            <w:tcW w:w="1419" w:type="dxa"/>
            <w:gridSpan w:val="2"/>
          </w:tcPr>
          <w:p w14:paraId="0AE4DA01" w14:textId="77777777" w:rsidR="003C4033" w:rsidRDefault="003C4033" w:rsidP="003B6F3F">
            <w:pPr>
              <w:autoSpaceDE w:val="0"/>
              <w:autoSpaceDN w:val="0"/>
              <w:adjustRightInd w:val="0"/>
              <w:spacing w:line="360" w:lineRule="auto"/>
              <w:jc w:val="center"/>
              <w:rPr>
                <w:rFonts w:ascii="Arial" w:hAnsi="Arial" w:cs="Arial"/>
                <w:b/>
              </w:rPr>
            </w:pPr>
          </w:p>
          <w:p w14:paraId="088C071F" w14:textId="77777777" w:rsidR="003C4033" w:rsidRDefault="003C4033" w:rsidP="003B6F3F">
            <w:pPr>
              <w:autoSpaceDE w:val="0"/>
              <w:autoSpaceDN w:val="0"/>
              <w:adjustRightInd w:val="0"/>
              <w:spacing w:line="360" w:lineRule="auto"/>
              <w:jc w:val="center"/>
              <w:rPr>
                <w:rFonts w:ascii="Arial" w:hAnsi="Arial" w:cs="Arial"/>
                <w:b/>
              </w:rPr>
            </w:pPr>
          </w:p>
          <w:p w14:paraId="7EF9F0EC" w14:textId="77777777" w:rsidR="003C4033" w:rsidRDefault="003C4033" w:rsidP="003B6F3F">
            <w:pPr>
              <w:autoSpaceDE w:val="0"/>
              <w:autoSpaceDN w:val="0"/>
              <w:adjustRightInd w:val="0"/>
              <w:spacing w:line="360" w:lineRule="auto"/>
              <w:jc w:val="center"/>
              <w:rPr>
                <w:rFonts w:ascii="Arial" w:hAnsi="Arial" w:cs="Arial"/>
                <w:b/>
              </w:rPr>
            </w:pPr>
          </w:p>
          <w:p w14:paraId="559C8492" w14:textId="77777777" w:rsidR="003C4033" w:rsidRPr="000625FB" w:rsidRDefault="003C4033" w:rsidP="003B6F3F">
            <w:pPr>
              <w:autoSpaceDE w:val="0"/>
              <w:autoSpaceDN w:val="0"/>
              <w:adjustRightInd w:val="0"/>
              <w:spacing w:line="360" w:lineRule="auto"/>
              <w:jc w:val="center"/>
              <w:rPr>
                <w:rFonts w:ascii="Arial" w:hAnsi="Arial" w:cs="Arial"/>
                <w:b/>
              </w:rPr>
            </w:pPr>
            <w:r>
              <w:rPr>
                <w:rFonts w:ascii="Arial" w:hAnsi="Arial" w:cs="Arial"/>
                <w:b/>
              </w:rPr>
              <w:t xml:space="preserve">                 </w:t>
            </w:r>
            <w:r w:rsidRPr="000625FB">
              <w:rPr>
                <w:rFonts w:ascii="Arial" w:hAnsi="Arial" w:cs="Arial"/>
                <w:b/>
              </w:rPr>
              <w:t>1</w:t>
            </w:r>
          </w:p>
        </w:tc>
      </w:tr>
      <w:tr w:rsidR="003C4033" w14:paraId="195FDD6D" w14:textId="77777777" w:rsidTr="003C4033">
        <w:tc>
          <w:tcPr>
            <w:tcW w:w="8330" w:type="dxa"/>
            <w:gridSpan w:val="2"/>
          </w:tcPr>
          <w:p w14:paraId="603E39B8" w14:textId="77777777" w:rsidR="003C4033" w:rsidRDefault="003C4033" w:rsidP="003B6F3F">
            <w:pPr>
              <w:autoSpaceDE w:val="0"/>
              <w:autoSpaceDN w:val="0"/>
              <w:adjustRightInd w:val="0"/>
              <w:spacing w:line="360" w:lineRule="auto"/>
              <w:rPr>
                <w:rFonts w:ascii="Arial" w:hAnsi="Arial" w:cs="Arial"/>
                <w:b/>
              </w:rPr>
            </w:pPr>
          </w:p>
          <w:p w14:paraId="4E392BDF" w14:textId="77777777" w:rsidR="003C4033" w:rsidRDefault="003C4033" w:rsidP="003B6F3F">
            <w:pPr>
              <w:autoSpaceDE w:val="0"/>
              <w:autoSpaceDN w:val="0"/>
              <w:adjustRightInd w:val="0"/>
              <w:spacing w:line="360" w:lineRule="auto"/>
              <w:rPr>
                <w:rFonts w:ascii="Arial" w:hAnsi="Arial" w:cs="Arial"/>
                <w:b/>
              </w:rPr>
            </w:pPr>
          </w:p>
          <w:p w14:paraId="0254F6A9" w14:textId="77777777" w:rsidR="003C4033" w:rsidRDefault="003C4033" w:rsidP="003B6F3F">
            <w:pPr>
              <w:autoSpaceDE w:val="0"/>
              <w:autoSpaceDN w:val="0"/>
              <w:adjustRightInd w:val="0"/>
              <w:spacing w:line="360" w:lineRule="auto"/>
              <w:rPr>
                <w:rFonts w:ascii="Arial" w:hAnsi="Arial" w:cs="Arial"/>
                <w:b/>
              </w:rPr>
            </w:pPr>
          </w:p>
          <w:p w14:paraId="10877369" w14:textId="77777777" w:rsidR="003C4033" w:rsidRPr="000625FB" w:rsidRDefault="003C4033" w:rsidP="003B6F3F">
            <w:pPr>
              <w:autoSpaceDE w:val="0"/>
              <w:autoSpaceDN w:val="0"/>
              <w:adjustRightInd w:val="0"/>
              <w:spacing w:line="360" w:lineRule="auto"/>
              <w:rPr>
                <w:rFonts w:ascii="Arial" w:hAnsi="Arial" w:cs="Arial"/>
                <w:b/>
              </w:rPr>
            </w:pPr>
            <w:r w:rsidRPr="000625FB">
              <w:rPr>
                <w:rFonts w:ascii="Arial" w:hAnsi="Arial" w:cs="Arial"/>
                <w:b/>
              </w:rPr>
              <w:t>ALCANCE DE LA ACTIVIDAD</w:t>
            </w:r>
          </w:p>
        </w:tc>
        <w:tc>
          <w:tcPr>
            <w:tcW w:w="1419" w:type="dxa"/>
            <w:gridSpan w:val="2"/>
          </w:tcPr>
          <w:p w14:paraId="37633799" w14:textId="77777777" w:rsidR="003C4033" w:rsidRDefault="003C4033" w:rsidP="003B6F3F">
            <w:pPr>
              <w:autoSpaceDE w:val="0"/>
              <w:autoSpaceDN w:val="0"/>
              <w:adjustRightInd w:val="0"/>
              <w:spacing w:line="360" w:lineRule="auto"/>
              <w:jc w:val="center"/>
              <w:rPr>
                <w:rFonts w:ascii="Arial" w:hAnsi="Arial" w:cs="Arial"/>
                <w:b/>
              </w:rPr>
            </w:pPr>
          </w:p>
          <w:p w14:paraId="7458B8C1" w14:textId="77777777" w:rsidR="003C4033" w:rsidRDefault="003C4033" w:rsidP="003B6F3F">
            <w:pPr>
              <w:autoSpaceDE w:val="0"/>
              <w:autoSpaceDN w:val="0"/>
              <w:adjustRightInd w:val="0"/>
              <w:spacing w:line="360" w:lineRule="auto"/>
              <w:jc w:val="center"/>
              <w:rPr>
                <w:rFonts w:ascii="Arial" w:hAnsi="Arial" w:cs="Arial"/>
                <w:b/>
              </w:rPr>
            </w:pPr>
          </w:p>
          <w:p w14:paraId="0AB4AB98" w14:textId="77777777" w:rsidR="003C4033" w:rsidRDefault="003C4033" w:rsidP="003B6F3F">
            <w:pPr>
              <w:autoSpaceDE w:val="0"/>
              <w:autoSpaceDN w:val="0"/>
              <w:adjustRightInd w:val="0"/>
              <w:spacing w:line="360" w:lineRule="auto"/>
              <w:jc w:val="center"/>
              <w:rPr>
                <w:rFonts w:ascii="Arial" w:hAnsi="Arial" w:cs="Arial"/>
                <w:b/>
              </w:rPr>
            </w:pPr>
          </w:p>
          <w:p w14:paraId="502793D9" w14:textId="77777777" w:rsidR="003C4033" w:rsidRPr="000625FB" w:rsidRDefault="003C4033" w:rsidP="003B6F3F">
            <w:pPr>
              <w:autoSpaceDE w:val="0"/>
              <w:autoSpaceDN w:val="0"/>
              <w:adjustRightInd w:val="0"/>
              <w:spacing w:line="360" w:lineRule="auto"/>
              <w:jc w:val="center"/>
              <w:rPr>
                <w:rFonts w:ascii="Arial" w:hAnsi="Arial" w:cs="Arial"/>
                <w:b/>
              </w:rPr>
            </w:pPr>
            <w:r w:rsidRPr="000625FB">
              <w:rPr>
                <w:rFonts w:ascii="Arial" w:hAnsi="Arial" w:cs="Arial"/>
                <w:b/>
              </w:rPr>
              <w:t>1</w:t>
            </w:r>
          </w:p>
        </w:tc>
      </w:tr>
      <w:tr w:rsidR="003C4033" w14:paraId="61D02C5D" w14:textId="77777777" w:rsidTr="003C4033">
        <w:tc>
          <w:tcPr>
            <w:tcW w:w="8330" w:type="dxa"/>
            <w:gridSpan w:val="2"/>
          </w:tcPr>
          <w:p w14:paraId="0DBE602A" w14:textId="77777777" w:rsidR="003C4033" w:rsidRDefault="003C4033" w:rsidP="003B6F3F">
            <w:pPr>
              <w:autoSpaceDE w:val="0"/>
              <w:autoSpaceDN w:val="0"/>
              <w:adjustRightInd w:val="0"/>
              <w:spacing w:line="360" w:lineRule="auto"/>
              <w:rPr>
                <w:rFonts w:ascii="Arial" w:hAnsi="Arial" w:cs="Arial"/>
                <w:b/>
              </w:rPr>
            </w:pPr>
          </w:p>
          <w:p w14:paraId="5B7BDC42" w14:textId="77777777" w:rsidR="003C4033" w:rsidRDefault="003C4033" w:rsidP="003B6F3F">
            <w:pPr>
              <w:autoSpaceDE w:val="0"/>
              <w:autoSpaceDN w:val="0"/>
              <w:adjustRightInd w:val="0"/>
              <w:spacing w:line="360" w:lineRule="auto"/>
              <w:rPr>
                <w:rFonts w:ascii="Arial" w:hAnsi="Arial" w:cs="Arial"/>
                <w:b/>
              </w:rPr>
            </w:pPr>
          </w:p>
          <w:p w14:paraId="39BDC83D" w14:textId="77777777" w:rsidR="003C4033" w:rsidRDefault="003C4033" w:rsidP="003B6F3F">
            <w:pPr>
              <w:autoSpaceDE w:val="0"/>
              <w:autoSpaceDN w:val="0"/>
              <w:adjustRightInd w:val="0"/>
              <w:spacing w:line="360" w:lineRule="auto"/>
              <w:rPr>
                <w:rFonts w:ascii="Arial" w:hAnsi="Arial" w:cs="Arial"/>
                <w:b/>
              </w:rPr>
            </w:pPr>
          </w:p>
          <w:p w14:paraId="40B79417" w14:textId="77777777" w:rsidR="003C4033" w:rsidRPr="000625FB" w:rsidRDefault="003C4033" w:rsidP="003B6F3F">
            <w:pPr>
              <w:autoSpaceDE w:val="0"/>
              <w:autoSpaceDN w:val="0"/>
              <w:adjustRightInd w:val="0"/>
              <w:spacing w:line="360" w:lineRule="auto"/>
              <w:rPr>
                <w:rFonts w:ascii="Arial" w:hAnsi="Arial" w:cs="Arial"/>
                <w:b/>
              </w:rPr>
            </w:pPr>
            <w:r w:rsidRPr="000625FB">
              <w:rPr>
                <w:rFonts w:ascii="Arial" w:hAnsi="Arial" w:cs="Arial"/>
                <w:b/>
              </w:rPr>
              <w:t>RESULTADOS DE LA ACTIVIDAD</w:t>
            </w:r>
          </w:p>
        </w:tc>
        <w:tc>
          <w:tcPr>
            <w:tcW w:w="1419" w:type="dxa"/>
            <w:gridSpan w:val="2"/>
          </w:tcPr>
          <w:p w14:paraId="5DB91E94" w14:textId="77777777" w:rsidR="003C4033" w:rsidRDefault="003C4033" w:rsidP="003B6F3F">
            <w:pPr>
              <w:autoSpaceDE w:val="0"/>
              <w:autoSpaceDN w:val="0"/>
              <w:adjustRightInd w:val="0"/>
              <w:spacing w:line="360" w:lineRule="auto"/>
              <w:jc w:val="center"/>
              <w:rPr>
                <w:rFonts w:ascii="Arial" w:hAnsi="Arial" w:cs="Arial"/>
                <w:b/>
              </w:rPr>
            </w:pPr>
          </w:p>
          <w:p w14:paraId="21D70702" w14:textId="77777777" w:rsidR="003C4033" w:rsidRDefault="003C4033" w:rsidP="003B6F3F">
            <w:pPr>
              <w:autoSpaceDE w:val="0"/>
              <w:autoSpaceDN w:val="0"/>
              <w:adjustRightInd w:val="0"/>
              <w:spacing w:line="360" w:lineRule="auto"/>
              <w:jc w:val="center"/>
              <w:rPr>
                <w:rFonts w:ascii="Arial" w:hAnsi="Arial" w:cs="Arial"/>
                <w:b/>
              </w:rPr>
            </w:pPr>
          </w:p>
          <w:p w14:paraId="51349923" w14:textId="77777777" w:rsidR="003C4033" w:rsidRDefault="003C4033" w:rsidP="003B6F3F">
            <w:pPr>
              <w:autoSpaceDE w:val="0"/>
              <w:autoSpaceDN w:val="0"/>
              <w:adjustRightInd w:val="0"/>
              <w:spacing w:line="360" w:lineRule="auto"/>
              <w:jc w:val="center"/>
              <w:rPr>
                <w:rFonts w:ascii="Arial" w:hAnsi="Arial" w:cs="Arial"/>
                <w:b/>
              </w:rPr>
            </w:pPr>
          </w:p>
          <w:p w14:paraId="69E3C381" w14:textId="77777777" w:rsidR="003C4033" w:rsidRPr="0039084F" w:rsidRDefault="003C4033" w:rsidP="003C4033">
            <w:pPr>
              <w:pStyle w:val="Prrafodelista"/>
              <w:numPr>
                <w:ilvl w:val="0"/>
                <w:numId w:val="26"/>
              </w:numPr>
              <w:autoSpaceDE w:val="0"/>
              <w:autoSpaceDN w:val="0"/>
              <w:adjustRightInd w:val="0"/>
              <w:spacing w:line="360" w:lineRule="auto"/>
              <w:jc w:val="center"/>
              <w:rPr>
                <w:rFonts w:ascii="Arial" w:hAnsi="Arial" w:cs="Arial"/>
                <w:b/>
              </w:rPr>
            </w:pPr>
            <w:r w:rsidRPr="0039084F">
              <w:rPr>
                <w:rFonts w:ascii="Arial" w:hAnsi="Arial" w:cs="Arial"/>
                <w:b/>
              </w:rPr>
              <w:t>2</w:t>
            </w:r>
          </w:p>
        </w:tc>
      </w:tr>
      <w:tr w:rsidR="003C4033" w14:paraId="36ED6BF1" w14:textId="77777777" w:rsidTr="003C4033">
        <w:tc>
          <w:tcPr>
            <w:tcW w:w="8330" w:type="dxa"/>
            <w:gridSpan w:val="2"/>
          </w:tcPr>
          <w:p w14:paraId="0A42D955" w14:textId="77777777" w:rsidR="003C4033" w:rsidRDefault="003C4033" w:rsidP="003B6F3F">
            <w:pPr>
              <w:autoSpaceDE w:val="0"/>
              <w:autoSpaceDN w:val="0"/>
              <w:adjustRightInd w:val="0"/>
              <w:spacing w:line="360" w:lineRule="auto"/>
              <w:rPr>
                <w:rFonts w:ascii="Arial" w:hAnsi="Arial" w:cs="Arial"/>
                <w:b/>
              </w:rPr>
            </w:pPr>
          </w:p>
          <w:p w14:paraId="41985AC9" w14:textId="77777777" w:rsidR="003C4033" w:rsidRDefault="003C4033" w:rsidP="003B6F3F">
            <w:pPr>
              <w:autoSpaceDE w:val="0"/>
              <w:autoSpaceDN w:val="0"/>
              <w:adjustRightInd w:val="0"/>
              <w:spacing w:line="360" w:lineRule="auto"/>
              <w:rPr>
                <w:rFonts w:ascii="Arial" w:hAnsi="Arial" w:cs="Arial"/>
                <w:b/>
              </w:rPr>
            </w:pPr>
          </w:p>
          <w:p w14:paraId="0CDFA0BF" w14:textId="77777777" w:rsidR="003C4033" w:rsidRDefault="003C4033" w:rsidP="003B6F3F">
            <w:pPr>
              <w:autoSpaceDE w:val="0"/>
              <w:autoSpaceDN w:val="0"/>
              <w:adjustRightInd w:val="0"/>
              <w:spacing w:line="360" w:lineRule="auto"/>
              <w:rPr>
                <w:rFonts w:ascii="Arial" w:hAnsi="Arial" w:cs="Arial"/>
                <w:b/>
              </w:rPr>
            </w:pPr>
          </w:p>
          <w:p w14:paraId="7A267D0D" w14:textId="77777777" w:rsidR="003C4033" w:rsidRDefault="003C4033" w:rsidP="003B6F3F">
            <w:pPr>
              <w:autoSpaceDE w:val="0"/>
              <w:autoSpaceDN w:val="0"/>
              <w:adjustRightInd w:val="0"/>
              <w:spacing w:line="360" w:lineRule="auto"/>
              <w:rPr>
                <w:rFonts w:ascii="Arial" w:hAnsi="Arial" w:cs="Arial"/>
                <w:b/>
              </w:rPr>
            </w:pPr>
            <w:r>
              <w:rPr>
                <w:rFonts w:ascii="Arial" w:hAnsi="Arial" w:cs="Arial"/>
                <w:b/>
              </w:rPr>
              <w:t xml:space="preserve">INFORMACIÓN FINANCIERA Y DE GESTIÓN </w:t>
            </w:r>
          </w:p>
          <w:p w14:paraId="3198485F" w14:textId="77777777" w:rsidR="003C4033" w:rsidRDefault="003C4033" w:rsidP="003C4033">
            <w:pPr>
              <w:tabs>
                <w:tab w:val="right" w:pos="8114"/>
              </w:tabs>
              <w:rPr>
                <w:rFonts w:ascii="Arial" w:hAnsi="Arial" w:cs="Arial"/>
                <w:b/>
              </w:rPr>
            </w:pPr>
          </w:p>
          <w:p w14:paraId="3A1D26AD" w14:textId="77777777" w:rsidR="003C4033" w:rsidRDefault="003C4033" w:rsidP="003C4033">
            <w:pPr>
              <w:tabs>
                <w:tab w:val="right" w:pos="8114"/>
              </w:tabs>
              <w:rPr>
                <w:rFonts w:ascii="Arial" w:hAnsi="Arial" w:cs="Arial"/>
                <w:b/>
              </w:rPr>
            </w:pPr>
          </w:p>
          <w:p w14:paraId="0B617D3D" w14:textId="77777777" w:rsidR="003C4033" w:rsidRDefault="003C4033" w:rsidP="003C4033">
            <w:pPr>
              <w:tabs>
                <w:tab w:val="right" w:pos="8114"/>
              </w:tabs>
              <w:rPr>
                <w:rFonts w:ascii="Arial" w:hAnsi="Arial" w:cs="Arial"/>
                <w:b/>
              </w:rPr>
            </w:pPr>
          </w:p>
          <w:p w14:paraId="360E3E17" w14:textId="77777777" w:rsidR="003C4033" w:rsidRPr="003C4033" w:rsidRDefault="003C4033" w:rsidP="003C4033">
            <w:pPr>
              <w:tabs>
                <w:tab w:val="right" w:pos="8114"/>
              </w:tabs>
              <w:rPr>
                <w:rFonts w:ascii="Arial" w:hAnsi="Arial" w:cs="Arial"/>
                <w:b/>
              </w:rPr>
            </w:pPr>
            <w:r w:rsidRPr="003C4033">
              <w:rPr>
                <w:rFonts w:ascii="Arial" w:hAnsi="Arial" w:cs="Arial"/>
                <w:b/>
              </w:rPr>
              <w:t xml:space="preserve">ANEXO       </w:t>
            </w:r>
            <w:r w:rsidRPr="003C4033">
              <w:rPr>
                <w:rFonts w:ascii="Arial" w:hAnsi="Arial" w:cs="Arial"/>
                <w:b/>
              </w:rPr>
              <w:tab/>
              <w:t xml:space="preserve">            </w:t>
            </w:r>
          </w:p>
          <w:p w14:paraId="5B70C348" w14:textId="77777777" w:rsidR="003C4033" w:rsidRPr="003C4033" w:rsidRDefault="003C4033" w:rsidP="003C4033">
            <w:pPr>
              <w:rPr>
                <w:rFonts w:ascii="Arial" w:hAnsi="Arial" w:cs="Arial"/>
              </w:rPr>
            </w:pPr>
          </w:p>
        </w:tc>
        <w:tc>
          <w:tcPr>
            <w:tcW w:w="1419" w:type="dxa"/>
            <w:gridSpan w:val="2"/>
          </w:tcPr>
          <w:p w14:paraId="10009393" w14:textId="77777777" w:rsidR="003C4033" w:rsidRDefault="003C4033" w:rsidP="003B6F3F">
            <w:pPr>
              <w:autoSpaceDE w:val="0"/>
              <w:autoSpaceDN w:val="0"/>
              <w:adjustRightInd w:val="0"/>
              <w:spacing w:line="360" w:lineRule="auto"/>
              <w:jc w:val="center"/>
              <w:rPr>
                <w:rFonts w:ascii="Arial" w:hAnsi="Arial" w:cs="Arial"/>
                <w:b/>
              </w:rPr>
            </w:pPr>
          </w:p>
          <w:p w14:paraId="012A2FE5" w14:textId="77777777" w:rsidR="003C4033" w:rsidRDefault="003C4033" w:rsidP="003B6F3F">
            <w:pPr>
              <w:autoSpaceDE w:val="0"/>
              <w:autoSpaceDN w:val="0"/>
              <w:adjustRightInd w:val="0"/>
              <w:spacing w:line="360" w:lineRule="auto"/>
              <w:jc w:val="center"/>
              <w:rPr>
                <w:rFonts w:ascii="Arial" w:hAnsi="Arial" w:cs="Arial"/>
                <w:b/>
              </w:rPr>
            </w:pPr>
          </w:p>
          <w:p w14:paraId="4A7C0E3A" w14:textId="77777777" w:rsidR="003C4033" w:rsidRDefault="003C4033" w:rsidP="003B6F3F">
            <w:pPr>
              <w:autoSpaceDE w:val="0"/>
              <w:autoSpaceDN w:val="0"/>
              <w:adjustRightInd w:val="0"/>
              <w:spacing w:line="360" w:lineRule="auto"/>
              <w:jc w:val="center"/>
              <w:rPr>
                <w:rFonts w:ascii="Arial" w:hAnsi="Arial" w:cs="Arial"/>
                <w:b/>
              </w:rPr>
            </w:pPr>
          </w:p>
          <w:p w14:paraId="143A9D18" w14:textId="77777777" w:rsidR="003C4033" w:rsidRDefault="003C4033" w:rsidP="003C4033">
            <w:pPr>
              <w:pStyle w:val="Prrafodelista"/>
              <w:numPr>
                <w:ilvl w:val="0"/>
                <w:numId w:val="26"/>
              </w:numPr>
              <w:autoSpaceDE w:val="0"/>
              <w:autoSpaceDN w:val="0"/>
              <w:adjustRightInd w:val="0"/>
              <w:spacing w:line="360" w:lineRule="auto"/>
              <w:jc w:val="center"/>
              <w:rPr>
                <w:rFonts w:ascii="Arial" w:hAnsi="Arial" w:cs="Arial"/>
                <w:b/>
              </w:rPr>
            </w:pPr>
            <w:r>
              <w:rPr>
                <w:rFonts w:ascii="Arial" w:hAnsi="Arial" w:cs="Arial"/>
                <w:b/>
              </w:rPr>
              <w:t>5</w:t>
            </w:r>
          </w:p>
          <w:p w14:paraId="27A94E61" w14:textId="77777777" w:rsidR="003C4033" w:rsidRDefault="003C4033" w:rsidP="003C4033">
            <w:pPr>
              <w:pStyle w:val="Prrafodelista"/>
              <w:autoSpaceDE w:val="0"/>
              <w:autoSpaceDN w:val="0"/>
              <w:adjustRightInd w:val="0"/>
              <w:spacing w:line="360" w:lineRule="auto"/>
              <w:jc w:val="center"/>
              <w:rPr>
                <w:rFonts w:ascii="Arial" w:hAnsi="Arial" w:cs="Arial"/>
                <w:b/>
              </w:rPr>
            </w:pPr>
          </w:p>
          <w:p w14:paraId="25309C9B" w14:textId="77777777" w:rsidR="003C4033" w:rsidRDefault="003C4033" w:rsidP="003C4033">
            <w:pPr>
              <w:pStyle w:val="Prrafodelista"/>
              <w:autoSpaceDE w:val="0"/>
              <w:autoSpaceDN w:val="0"/>
              <w:adjustRightInd w:val="0"/>
              <w:spacing w:line="360" w:lineRule="auto"/>
              <w:jc w:val="center"/>
              <w:rPr>
                <w:rFonts w:ascii="Arial" w:hAnsi="Arial" w:cs="Arial"/>
                <w:b/>
              </w:rPr>
            </w:pPr>
          </w:p>
          <w:p w14:paraId="54F4B715" w14:textId="77777777" w:rsidR="003C4033" w:rsidRDefault="003C4033" w:rsidP="003C4033">
            <w:pPr>
              <w:pStyle w:val="Prrafodelista"/>
              <w:autoSpaceDE w:val="0"/>
              <w:autoSpaceDN w:val="0"/>
              <w:adjustRightInd w:val="0"/>
              <w:spacing w:line="360" w:lineRule="auto"/>
              <w:jc w:val="center"/>
              <w:rPr>
                <w:rFonts w:ascii="Arial" w:hAnsi="Arial" w:cs="Arial"/>
                <w:b/>
              </w:rPr>
            </w:pPr>
            <w:r>
              <w:rPr>
                <w:rFonts w:ascii="Arial" w:hAnsi="Arial" w:cs="Arial"/>
                <w:b/>
              </w:rPr>
              <w:t>6</w:t>
            </w:r>
          </w:p>
          <w:p w14:paraId="4B207320" w14:textId="77777777" w:rsidR="003C4033" w:rsidRPr="003C4033" w:rsidRDefault="003C4033" w:rsidP="003C4033">
            <w:pPr>
              <w:pStyle w:val="Prrafodelista"/>
              <w:autoSpaceDE w:val="0"/>
              <w:autoSpaceDN w:val="0"/>
              <w:adjustRightInd w:val="0"/>
              <w:spacing w:line="360" w:lineRule="auto"/>
              <w:jc w:val="center"/>
              <w:rPr>
                <w:rFonts w:ascii="Arial" w:hAnsi="Arial" w:cs="Arial"/>
                <w:b/>
              </w:rPr>
            </w:pPr>
          </w:p>
        </w:tc>
      </w:tr>
      <w:tr w:rsidR="003C4033" w14:paraId="488C2081" w14:textId="77777777" w:rsidTr="003C4033">
        <w:tc>
          <w:tcPr>
            <w:tcW w:w="8330" w:type="dxa"/>
            <w:gridSpan w:val="2"/>
          </w:tcPr>
          <w:p w14:paraId="4D52C3CF" w14:textId="77777777" w:rsidR="003C4033" w:rsidRPr="007F4DAF" w:rsidRDefault="003C4033" w:rsidP="003B6F3F">
            <w:pPr>
              <w:autoSpaceDE w:val="0"/>
              <w:autoSpaceDN w:val="0"/>
              <w:adjustRightInd w:val="0"/>
              <w:rPr>
                <w:rFonts w:ascii="Arial" w:hAnsi="Arial" w:cs="Arial"/>
              </w:rPr>
            </w:pPr>
          </w:p>
        </w:tc>
        <w:tc>
          <w:tcPr>
            <w:tcW w:w="1419" w:type="dxa"/>
            <w:gridSpan w:val="2"/>
          </w:tcPr>
          <w:p w14:paraId="7B2EAC12" w14:textId="77777777" w:rsidR="003C4033" w:rsidRPr="007F4DAF" w:rsidRDefault="003C4033" w:rsidP="003B6F3F">
            <w:pPr>
              <w:autoSpaceDE w:val="0"/>
              <w:autoSpaceDN w:val="0"/>
              <w:adjustRightInd w:val="0"/>
              <w:jc w:val="center"/>
              <w:rPr>
                <w:rFonts w:ascii="Arial" w:hAnsi="Arial" w:cs="Arial"/>
              </w:rPr>
            </w:pPr>
          </w:p>
        </w:tc>
      </w:tr>
      <w:tr w:rsidR="003C4033" w14:paraId="2FAB78AD" w14:textId="77777777" w:rsidTr="003C4033">
        <w:tc>
          <w:tcPr>
            <w:tcW w:w="8330" w:type="dxa"/>
            <w:gridSpan w:val="2"/>
          </w:tcPr>
          <w:p w14:paraId="42C7D958" w14:textId="77777777" w:rsidR="003C4033" w:rsidRPr="007F4DAF" w:rsidRDefault="003C4033" w:rsidP="003B6F3F">
            <w:pPr>
              <w:autoSpaceDE w:val="0"/>
              <w:autoSpaceDN w:val="0"/>
              <w:adjustRightInd w:val="0"/>
              <w:rPr>
                <w:rFonts w:ascii="Arial" w:hAnsi="Arial" w:cs="Arial"/>
              </w:rPr>
            </w:pPr>
          </w:p>
        </w:tc>
        <w:tc>
          <w:tcPr>
            <w:tcW w:w="1419" w:type="dxa"/>
            <w:gridSpan w:val="2"/>
          </w:tcPr>
          <w:p w14:paraId="07E9CEB4" w14:textId="77777777" w:rsidR="003C4033" w:rsidRPr="007F4DAF" w:rsidRDefault="003C4033" w:rsidP="003B6F3F">
            <w:pPr>
              <w:autoSpaceDE w:val="0"/>
              <w:autoSpaceDN w:val="0"/>
              <w:adjustRightInd w:val="0"/>
              <w:jc w:val="center"/>
              <w:rPr>
                <w:rFonts w:ascii="Arial" w:hAnsi="Arial" w:cs="Arial"/>
              </w:rPr>
            </w:pPr>
          </w:p>
        </w:tc>
      </w:tr>
    </w:tbl>
    <w:p w14:paraId="604161E8" w14:textId="77777777" w:rsidR="003C4033" w:rsidRDefault="003C4033" w:rsidP="00A26F9F">
      <w:pPr>
        <w:jc w:val="center"/>
        <w:rPr>
          <w:rFonts w:ascii="Arial" w:hAnsi="Arial" w:cs="Arial"/>
          <w:b/>
        </w:rPr>
      </w:pPr>
    </w:p>
    <w:p w14:paraId="4755F20C" w14:textId="77777777" w:rsidR="004A4153" w:rsidRDefault="00A26F9F" w:rsidP="00A26F9F">
      <w:pPr>
        <w:jc w:val="center"/>
        <w:rPr>
          <w:rFonts w:ascii="Arial" w:hAnsi="Arial" w:cs="Arial"/>
          <w:b/>
        </w:rPr>
        <w:sectPr w:rsidR="004A4153">
          <w:headerReference w:type="default" r:id="rId8"/>
          <w:pgSz w:w="12240" w:h="15840"/>
          <w:pgMar w:top="1417" w:right="1701" w:bottom="1417" w:left="1701" w:header="708" w:footer="708" w:gutter="0"/>
          <w:cols w:space="708"/>
          <w:docGrid w:linePitch="360"/>
        </w:sectPr>
      </w:pPr>
      <w:r>
        <w:rPr>
          <w:rFonts w:ascii="Arial" w:hAnsi="Arial" w:cs="Arial"/>
          <w:b/>
        </w:rPr>
        <w:t xml:space="preserve">                                           </w:t>
      </w:r>
      <w:r w:rsidR="004A4153">
        <w:rPr>
          <w:rFonts w:ascii="Arial" w:hAnsi="Arial" w:cs="Arial"/>
          <w:b/>
        </w:rPr>
        <w:t xml:space="preserve">                             </w:t>
      </w:r>
    </w:p>
    <w:p w14:paraId="47339E5C" w14:textId="77777777" w:rsidR="004A4153" w:rsidRDefault="004A4153" w:rsidP="00A26F9F">
      <w:pPr>
        <w:spacing w:after="0"/>
        <w:rPr>
          <w:rFonts w:ascii="Arial" w:hAnsi="Arial" w:cs="Arial"/>
          <w:b/>
          <w:lang w:val="es-ES"/>
        </w:rPr>
      </w:pPr>
    </w:p>
    <w:p w14:paraId="224F0DC2" w14:textId="77777777" w:rsidR="004A4153" w:rsidRDefault="004A4153" w:rsidP="00A26F9F">
      <w:pPr>
        <w:spacing w:after="0"/>
        <w:rPr>
          <w:rFonts w:ascii="Arial" w:hAnsi="Arial" w:cs="Arial"/>
          <w:b/>
          <w:lang w:val="es-ES"/>
        </w:rPr>
        <w:sectPr w:rsidR="004A4153" w:rsidSect="004A4153">
          <w:type w:val="continuous"/>
          <w:pgSz w:w="12240" w:h="15840"/>
          <w:pgMar w:top="1417" w:right="1701" w:bottom="1417" w:left="1701" w:header="708" w:footer="708" w:gutter="0"/>
          <w:cols w:space="708"/>
          <w:docGrid w:linePitch="360"/>
        </w:sectPr>
      </w:pPr>
    </w:p>
    <w:p w14:paraId="4DCF9940" w14:textId="77777777" w:rsidR="0086013D" w:rsidRPr="00A26F9F" w:rsidRDefault="009D2613" w:rsidP="00A26F9F">
      <w:pPr>
        <w:spacing w:after="0"/>
        <w:rPr>
          <w:rFonts w:ascii="Arial" w:hAnsi="Arial" w:cs="Arial"/>
          <w:b/>
        </w:rPr>
      </w:pPr>
      <w:r w:rsidRPr="00894E5B">
        <w:rPr>
          <w:rFonts w:ascii="Arial" w:hAnsi="Arial" w:cs="Arial"/>
          <w:b/>
          <w:lang w:val="es-ES"/>
        </w:rPr>
        <w:lastRenderedPageBreak/>
        <w:t>INTRODUCCION</w:t>
      </w:r>
    </w:p>
    <w:p w14:paraId="30371AEC" w14:textId="77777777" w:rsidR="00A26F9F" w:rsidRPr="00894E5B" w:rsidRDefault="00A26F9F" w:rsidP="004A2B30">
      <w:pPr>
        <w:pStyle w:val="Sinespaciado"/>
        <w:rPr>
          <w:rFonts w:ascii="Arial" w:hAnsi="Arial" w:cs="Arial"/>
          <w:b/>
          <w:lang w:val="es-ES"/>
        </w:rPr>
      </w:pPr>
    </w:p>
    <w:p w14:paraId="4D108E13" w14:textId="77777777" w:rsidR="00047A37" w:rsidRDefault="009D2613" w:rsidP="008B43F1">
      <w:pPr>
        <w:spacing w:after="0" w:line="240" w:lineRule="auto"/>
        <w:jc w:val="both"/>
        <w:rPr>
          <w:rFonts w:ascii="Arial" w:hAnsi="Arial" w:cs="Arial"/>
          <w:lang w:val="es-ES"/>
        </w:rPr>
      </w:pPr>
      <w:r w:rsidRPr="00894E5B">
        <w:rPr>
          <w:rFonts w:ascii="Arial" w:hAnsi="Arial" w:cs="Arial"/>
          <w:lang w:val="es-ES"/>
        </w:rPr>
        <w:t>De conformidad</w:t>
      </w:r>
      <w:r w:rsidR="003D468F" w:rsidRPr="00894E5B">
        <w:rPr>
          <w:rFonts w:ascii="Arial" w:hAnsi="Arial" w:cs="Arial"/>
          <w:lang w:val="es-ES"/>
        </w:rPr>
        <w:t xml:space="preserve"> con el nombramiento de auditorí</w:t>
      </w:r>
      <w:r w:rsidR="004A2B30" w:rsidRPr="00894E5B">
        <w:rPr>
          <w:rFonts w:ascii="Arial" w:hAnsi="Arial" w:cs="Arial"/>
          <w:lang w:val="es-ES"/>
        </w:rPr>
        <w:t>a DIDAI/SUB-</w:t>
      </w:r>
      <w:r w:rsidR="00047A37">
        <w:rPr>
          <w:rFonts w:ascii="Arial" w:hAnsi="Arial" w:cs="Arial"/>
          <w:lang w:val="es-ES"/>
        </w:rPr>
        <w:t>239</w:t>
      </w:r>
      <w:r w:rsidR="004A2B30" w:rsidRPr="00894E5B">
        <w:rPr>
          <w:rFonts w:ascii="Arial" w:hAnsi="Arial" w:cs="Arial"/>
          <w:lang w:val="es-ES"/>
        </w:rPr>
        <w:t>-2022</w:t>
      </w:r>
      <w:r w:rsidRPr="00894E5B">
        <w:rPr>
          <w:rFonts w:ascii="Arial" w:hAnsi="Arial" w:cs="Arial"/>
          <w:lang w:val="es-ES"/>
        </w:rPr>
        <w:t xml:space="preserve">, de fecha </w:t>
      </w:r>
      <w:r w:rsidR="00047A37">
        <w:rPr>
          <w:rFonts w:ascii="Arial" w:hAnsi="Arial" w:cs="Arial"/>
        </w:rPr>
        <w:t>15</w:t>
      </w:r>
      <w:r w:rsidR="000B6B86" w:rsidRPr="00894E5B">
        <w:rPr>
          <w:rFonts w:ascii="Arial" w:hAnsi="Arial" w:cs="Arial"/>
        </w:rPr>
        <w:t xml:space="preserve"> de</w:t>
      </w:r>
      <w:r w:rsidR="00AA6001" w:rsidRPr="00894E5B">
        <w:rPr>
          <w:rFonts w:ascii="Arial" w:hAnsi="Arial" w:cs="Arial"/>
        </w:rPr>
        <w:t xml:space="preserve"> </w:t>
      </w:r>
      <w:r w:rsidR="00047A37">
        <w:rPr>
          <w:rFonts w:ascii="Arial" w:hAnsi="Arial" w:cs="Arial"/>
        </w:rPr>
        <w:t>noviembre</w:t>
      </w:r>
      <w:r w:rsidR="000B6B86" w:rsidRPr="00894E5B">
        <w:rPr>
          <w:rFonts w:ascii="Arial" w:hAnsi="Arial" w:cs="Arial"/>
        </w:rPr>
        <w:t xml:space="preserve"> de 202</w:t>
      </w:r>
      <w:r w:rsidR="004A2B30" w:rsidRPr="00894E5B">
        <w:rPr>
          <w:rFonts w:ascii="Arial" w:hAnsi="Arial" w:cs="Arial"/>
        </w:rPr>
        <w:t>2</w:t>
      </w:r>
      <w:r w:rsidRPr="00894E5B">
        <w:rPr>
          <w:rFonts w:ascii="Arial" w:hAnsi="Arial" w:cs="Arial"/>
          <w:lang w:val="es-ES"/>
        </w:rPr>
        <w:t>, fui designad</w:t>
      </w:r>
      <w:r w:rsidR="004A2B30" w:rsidRPr="00894E5B">
        <w:rPr>
          <w:rFonts w:ascii="Arial" w:hAnsi="Arial" w:cs="Arial"/>
          <w:lang w:val="es-ES"/>
        </w:rPr>
        <w:t>o</w:t>
      </w:r>
      <w:r w:rsidR="003D468F" w:rsidRPr="00894E5B">
        <w:rPr>
          <w:rFonts w:ascii="Arial" w:hAnsi="Arial" w:cs="Arial"/>
          <w:lang w:val="es-ES"/>
        </w:rPr>
        <w:t xml:space="preserve"> para realizar</w:t>
      </w:r>
      <w:r w:rsidR="004A2B30" w:rsidRPr="00894E5B">
        <w:rPr>
          <w:rFonts w:ascii="Arial" w:hAnsi="Arial" w:cs="Arial"/>
          <w:lang w:val="es-ES"/>
        </w:rPr>
        <w:t xml:space="preserve"> consejo o consultoría </w:t>
      </w:r>
      <w:r w:rsidR="00047A37">
        <w:rPr>
          <w:rFonts w:ascii="Arial" w:hAnsi="Arial" w:cs="Arial"/>
          <w:lang w:val="es-ES"/>
        </w:rPr>
        <w:t>de verificación del proceso de avance en las licitaciones bajo el renglón 122 “Impresión, encuadernación y reproducción” en las distintas fuentes de financiamiento, en la Dirección General de Educación Bilingüe Intercultural -DIGEBI-</w:t>
      </w:r>
    </w:p>
    <w:p w14:paraId="0F274D8A" w14:textId="77777777" w:rsidR="00FA3850" w:rsidRDefault="00FA3850" w:rsidP="00F2132F">
      <w:pPr>
        <w:spacing w:after="0" w:line="240" w:lineRule="auto"/>
        <w:jc w:val="both"/>
        <w:rPr>
          <w:rFonts w:ascii="Arial" w:hAnsi="Arial" w:cs="Arial"/>
          <w:b/>
          <w:lang w:val="es-ES"/>
        </w:rPr>
      </w:pPr>
    </w:p>
    <w:p w14:paraId="71D66A6A" w14:textId="77777777" w:rsidR="009D2613" w:rsidRPr="00894E5B" w:rsidRDefault="003D468F" w:rsidP="00F2132F">
      <w:pPr>
        <w:spacing w:after="0" w:line="240" w:lineRule="auto"/>
        <w:jc w:val="both"/>
        <w:rPr>
          <w:rFonts w:ascii="Arial" w:hAnsi="Arial" w:cs="Arial"/>
          <w:b/>
          <w:lang w:val="es-ES"/>
        </w:rPr>
      </w:pPr>
      <w:r w:rsidRPr="00894E5B">
        <w:rPr>
          <w:rFonts w:ascii="Arial" w:hAnsi="Arial" w:cs="Arial"/>
          <w:b/>
          <w:lang w:val="es-ES"/>
        </w:rPr>
        <w:t>OBJETIVOS</w:t>
      </w:r>
    </w:p>
    <w:p w14:paraId="49BD690E" w14:textId="77777777" w:rsidR="003D468F" w:rsidRPr="00894E5B" w:rsidRDefault="003D468F" w:rsidP="00F2132F">
      <w:pPr>
        <w:spacing w:after="0" w:line="240" w:lineRule="auto"/>
        <w:jc w:val="both"/>
        <w:rPr>
          <w:rFonts w:ascii="Arial" w:hAnsi="Arial" w:cs="Arial"/>
          <w:lang w:val="es-ES"/>
        </w:rPr>
      </w:pPr>
    </w:p>
    <w:p w14:paraId="0274245E" w14:textId="77777777" w:rsidR="009D2613" w:rsidRPr="00894E5B" w:rsidRDefault="003D468F" w:rsidP="00F2132F">
      <w:pPr>
        <w:spacing w:after="0" w:line="240" w:lineRule="auto"/>
        <w:jc w:val="both"/>
        <w:rPr>
          <w:rFonts w:ascii="Arial" w:hAnsi="Arial" w:cs="Arial"/>
          <w:b/>
          <w:lang w:val="es-ES"/>
        </w:rPr>
      </w:pPr>
      <w:r w:rsidRPr="00894E5B">
        <w:rPr>
          <w:rFonts w:ascii="Arial" w:hAnsi="Arial" w:cs="Arial"/>
          <w:b/>
          <w:lang w:val="es-ES"/>
        </w:rPr>
        <w:t>GENERAL</w:t>
      </w:r>
    </w:p>
    <w:p w14:paraId="3CA3DB4D" w14:textId="77777777" w:rsidR="00AA6001" w:rsidRPr="00894E5B" w:rsidRDefault="000A594C" w:rsidP="00AA6001">
      <w:pPr>
        <w:spacing w:after="0" w:line="240" w:lineRule="auto"/>
        <w:jc w:val="both"/>
        <w:rPr>
          <w:rFonts w:ascii="Arial" w:hAnsi="Arial" w:cs="Arial"/>
        </w:rPr>
      </w:pPr>
      <w:r>
        <w:rPr>
          <w:rFonts w:ascii="Arial" w:hAnsi="Arial" w:cs="Arial"/>
        </w:rPr>
        <w:t>Verificar el proceso de avance en las licitaciones bajo el renglón 122 “Impresión, encuadernación y reproducción”.</w:t>
      </w:r>
    </w:p>
    <w:p w14:paraId="7520F8CE" w14:textId="77777777" w:rsidR="00AA6001" w:rsidRPr="00894E5B" w:rsidRDefault="00AA6001" w:rsidP="00F2132F">
      <w:pPr>
        <w:spacing w:after="0" w:line="240" w:lineRule="auto"/>
        <w:jc w:val="both"/>
        <w:rPr>
          <w:rFonts w:ascii="Arial" w:hAnsi="Arial" w:cs="Arial"/>
          <w:b/>
          <w:lang w:val="es-ES"/>
        </w:rPr>
      </w:pPr>
    </w:p>
    <w:p w14:paraId="0CF5F3E5" w14:textId="77777777" w:rsidR="009D2613" w:rsidRPr="00894E5B" w:rsidRDefault="003D468F" w:rsidP="00F2132F">
      <w:pPr>
        <w:spacing w:after="0" w:line="240" w:lineRule="auto"/>
        <w:jc w:val="both"/>
        <w:rPr>
          <w:rFonts w:ascii="Arial" w:hAnsi="Arial" w:cs="Arial"/>
          <w:b/>
          <w:lang w:val="es-ES"/>
        </w:rPr>
      </w:pPr>
      <w:r w:rsidRPr="00894E5B">
        <w:rPr>
          <w:rFonts w:ascii="Arial" w:hAnsi="Arial" w:cs="Arial"/>
          <w:b/>
          <w:lang w:val="es-ES"/>
        </w:rPr>
        <w:t>ESPECIFICOS</w:t>
      </w:r>
    </w:p>
    <w:p w14:paraId="529A51CF" w14:textId="77777777" w:rsidR="005330A3" w:rsidRDefault="00613065" w:rsidP="005330A3">
      <w:pPr>
        <w:pStyle w:val="Prrafodelista"/>
        <w:numPr>
          <w:ilvl w:val="0"/>
          <w:numId w:val="17"/>
        </w:numPr>
        <w:spacing w:after="0" w:line="240" w:lineRule="auto"/>
        <w:jc w:val="both"/>
        <w:rPr>
          <w:rFonts w:ascii="Arial" w:hAnsi="Arial" w:cs="Arial"/>
        </w:rPr>
      </w:pPr>
      <w:r>
        <w:rPr>
          <w:rFonts w:ascii="Arial" w:hAnsi="Arial" w:cs="Arial"/>
        </w:rPr>
        <w:t>Determinar la emisión de contratos</w:t>
      </w:r>
    </w:p>
    <w:p w14:paraId="05416631" w14:textId="77777777" w:rsidR="005330A3" w:rsidRPr="00613065" w:rsidRDefault="00613065" w:rsidP="00613065">
      <w:pPr>
        <w:pStyle w:val="Prrafodelista"/>
        <w:numPr>
          <w:ilvl w:val="0"/>
          <w:numId w:val="17"/>
        </w:numPr>
        <w:spacing w:after="0" w:line="240" w:lineRule="auto"/>
        <w:jc w:val="both"/>
        <w:rPr>
          <w:rFonts w:ascii="Arial" w:hAnsi="Arial" w:cs="Arial"/>
        </w:rPr>
      </w:pPr>
      <w:r>
        <w:rPr>
          <w:rFonts w:ascii="Arial" w:hAnsi="Arial" w:cs="Arial"/>
        </w:rPr>
        <w:t>Verificar el cumplimiento de los plazos establecidos en los procesos de licitación.</w:t>
      </w:r>
    </w:p>
    <w:p w14:paraId="38FA202C" w14:textId="77777777" w:rsidR="00FA3850" w:rsidRDefault="00FA3850" w:rsidP="00F2132F">
      <w:pPr>
        <w:spacing w:after="0" w:line="240" w:lineRule="auto"/>
        <w:jc w:val="both"/>
        <w:rPr>
          <w:rFonts w:ascii="Arial" w:hAnsi="Arial" w:cs="Arial"/>
          <w:b/>
          <w:lang w:val="es-ES"/>
        </w:rPr>
      </w:pPr>
    </w:p>
    <w:p w14:paraId="6EB0FE90" w14:textId="77777777" w:rsidR="00EB7A8A" w:rsidRPr="00894E5B" w:rsidRDefault="00EB7A8A" w:rsidP="00F2132F">
      <w:pPr>
        <w:spacing w:after="0" w:line="240" w:lineRule="auto"/>
        <w:jc w:val="both"/>
        <w:rPr>
          <w:rFonts w:ascii="Arial" w:hAnsi="Arial" w:cs="Arial"/>
          <w:b/>
          <w:lang w:val="es-ES"/>
        </w:rPr>
      </w:pPr>
      <w:r w:rsidRPr="00894E5B">
        <w:rPr>
          <w:rFonts w:ascii="Arial" w:hAnsi="Arial" w:cs="Arial"/>
          <w:b/>
          <w:lang w:val="es-ES"/>
        </w:rPr>
        <w:t>ALCANCE DE LA ACTIVIDAD</w:t>
      </w:r>
    </w:p>
    <w:p w14:paraId="1722DE90" w14:textId="77777777" w:rsidR="002D0DCA" w:rsidRDefault="006B721C" w:rsidP="00F2132F">
      <w:pPr>
        <w:spacing w:after="0" w:line="240" w:lineRule="auto"/>
        <w:jc w:val="both"/>
        <w:rPr>
          <w:rFonts w:ascii="Arial" w:hAnsi="Arial" w:cs="Arial"/>
        </w:rPr>
      </w:pPr>
      <w:r w:rsidRPr="00894E5B">
        <w:rPr>
          <w:rFonts w:ascii="Arial" w:hAnsi="Arial" w:cs="Arial"/>
        </w:rPr>
        <w:t>Se</w:t>
      </w:r>
      <w:r w:rsidR="001B6222">
        <w:rPr>
          <w:rFonts w:ascii="Arial" w:hAnsi="Arial" w:cs="Arial"/>
        </w:rPr>
        <w:t xml:space="preserve"> procedió a solicitar información a la Dirección General</w:t>
      </w:r>
      <w:r w:rsidR="007401BD">
        <w:rPr>
          <w:rFonts w:ascii="Arial" w:hAnsi="Arial" w:cs="Arial"/>
        </w:rPr>
        <w:t xml:space="preserve"> de Educación Bilingüe Intercultural –DIGEBI- </w:t>
      </w:r>
      <w:r w:rsidR="001B6222">
        <w:rPr>
          <w:rFonts w:ascii="Arial" w:hAnsi="Arial" w:cs="Arial"/>
        </w:rPr>
        <w:t xml:space="preserve"> </w:t>
      </w:r>
      <w:r w:rsidR="0094644D">
        <w:rPr>
          <w:rFonts w:ascii="Arial" w:hAnsi="Arial" w:cs="Arial"/>
        </w:rPr>
        <w:t>relacionada con la licitaciones L-</w:t>
      </w:r>
      <w:r w:rsidR="007401BD">
        <w:rPr>
          <w:rFonts w:ascii="Arial" w:hAnsi="Arial" w:cs="Arial"/>
        </w:rPr>
        <w:t>025-2022, evento</w:t>
      </w:r>
      <w:r w:rsidR="0094644D">
        <w:rPr>
          <w:rFonts w:ascii="Arial" w:hAnsi="Arial" w:cs="Arial"/>
        </w:rPr>
        <w:t xml:space="preserve"> que según el portal de Guatecompras</w:t>
      </w:r>
      <w:r w:rsidR="007401BD">
        <w:rPr>
          <w:rFonts w:ascii="Arial" w:hAnsi="Arial" w:cs="Arial"/>
        </w:rPr>
        <w:t xml:space="preserve"> fue publicado</w:t>
      </w:r>
      <w:r w:rsidR="002D0DCA">
        <w:rPr>
          <w:rFonts w:ascii="Arial" w:hAnsi="Arial" w:cs="Arial"/>
        </w:rPr>
        <w:t xml:space="preserve"> el </w:t>
      </w:r>
      <w:r w:rsidR="007401BD">
        <w:rPr>
          <w:rFonts w:ascii="Arial" w:hAnsi="Arial" w:cs="Arial"/>
        </w:rPr>
        <w:t>05</w:t>
      </w:r>
      <w:r w:rsidR="002D0DCA">
        <w:rPr>
          <w:rFonts w:ascii="Arial" w:hAnsi="Arial" w:cs="Arial"/>
        </w:rPr>
        <w:t xml:space="preserve"> de </w:t>
      </w:r>
      <w:r w:rsidR="007401BD">
        <w:rPr>
          <w:rFonts w:ascii="Arial" w:hAnsi="Arial" w:cs="Arial"/>
        </w:rPr>
        <w:t>julio de 2022</w:t>
      </w:r>
      <w:r w:rsidR="002D0DCA">
        <w:rPr>
          <w:rFonts w:ascii="Arial" w:hAnsi="Arial" w:cs="Arial"/>
        </w:rPr>
        <w:t xml:space="preserve"> y presentación de ofertas el </w:t>
      </w:r>
      <w:r w:rsidR="007401BD">
        <w:rPr>
          <w:rFonts w:ascii="Arial" w:hAnsi="Arial" w:cs="Arial"/>
        </w:rPr>
        <w:t>16</w:t>
      </w:r>
      <w:r w:rsidR="002D0DCA">
        <w:rPr>
          <w:rFonts w:ascii="Arial" w:hAnsi="Arial" w:cs="Arial"/>
        </w:rPr>
        <w:t xml:space="preserve"> de </w:t>
      </w:r>
      <w:r w:rsidR="007401BD">
        <w:rPr>
          <w:rFonts w:ascii="Arial" w:hAnsi="Arial" w:cs="Arial"/>
        </w:rPr>
        <w:t>agosto</w:t>
      </w:r>
      <w:r w:rsidR="002D0DCA">
        <w:rPr>
          <w:rFonts w:ascii="Arial" w:hAnsi="Arial" w:cs="Arial"/>
        </w:rPr>
        <w:t xml:space="preserve"> del </w:t>
      </w:r>
      <w:r w:rsidR="007401BD">
        <w:rPr>
          <w:rFonts w:ascii="Arial" w:hAnsi="Arial" w:cs="Arial"/>
        </w:rPr>
        <w:t>presente año.</w:t>
      </w:r>
    </w:p>
    <w:p w14:paraId="2FC104B8" w14:textId="77777777" w:rsidR="007401BD" w:rsidRPr="00894E5B" w:rsidRDefault="007401BD" w:rsidP="00F2132F">
      <w:pPr>
        <w:spacing w:after="0" w:line="240" w:lineRule="auto"/>
        <w:jc w:val="both"/>
        <w:rPr>
          <w:rFonts w:ascii="Arial" w:hAnsi="Arial" w:cs="Arial"/>
        </w:rPr>
      </w:pPr>
    </w:p>
    <w:p w14:paraId="1ADEC87C" w14:textId="77777777" w:rsidR="00F47813" w:rsidRPr="00894E5B" w:rsidRDefault="00563F7F" w:rsidP="00F2132F">
      <w:pPr>
        <w:spacing w:after="0" w:line="240" w:lineRule="auto"/>
        <w:jc w:val="both"/>
        <w:rPr>
          <w:rFonts w:ascii="Arial" w:hAnsi="Arial" w:cs="Arial"/>
        </w:rPr>
      </w:pPr>
      <w:r>
        <w:rPr>
          <w:rFonts w:ascii="Arial" w:hAnsi="Arial" w:cs="Arial"/>
        </w:rPr>
        <w:t>A la información presentada por la –</w:t>
      </w:r>
      <w:r w:rsidR="007401BD">
        <w:rPr>
          <w:rFonts w:ascii="Arial" w:hAnsi="Arial" w:cs="Arial"/>
        </w:rPr>
        <w:t>DIGEBI</w:t>
      </w:r>
      <w:r>
        <w:rPr>
          <w:rFonts w:ascii="Arial" w:hAnsi="Arial" w:cs="Arial"/>
        </w:rPr>
        <w:t xml:space="preserve">- se procedió a verificar en el portal de Guatecompras los documentos legales y técnicos que </w:t>
      </w:r>
      <w:r w:rsidR="008B43F1" w:rsidRPr="00C813F6">
        <w:rPr>
          <w:rFonts w:ascii="Arial" w:hAnsi="Arial" w:cs="Arial"/>
          <w:color w:val="000000" w:themeColor="text1"/>
        </w:rPr>
        <w:t>se encuentran</w:t>
      </w:r>
      <w:r w:rsidRPr="00C813F6">
        <w:rPr>
          <w:rFonts w:ascii="Arial" w:hAnsi="Arial" w:cs="Arial"/>
          <w:color w:val="000000" w:themeColor="text1"/>
        </w:rPr>
        <w:t xml:space="preserve"> </w:t>
      </w:r>
      <w:r>
        <w:rPr>
          <w:rFonts w:ascii="Arial" w:hAnsi="Arial" w:cs="Arial"/>
        </w:rPr>
        <w:t xml:space="preserve">en dicha plataforma para establecer </w:t>
      </w:r>
      <w:r w:rsidR="008B43F1" w:rsidRPr="00C813F6">
        <w:rPr>
          <w:rFonts w:ascii="Arial" w:hAnsi="Arial" w:cs="Arial"/>
          <w:color w:val="000000" w:themeColor="text1"/>
        </w:rPr>
        <w:t>de conformidad con</w:t>
      </w:r>
      <w:r w:rsidRPr="00C813F6">
        <w:rPr>
          <w:rFonts w:ascii="Arial" w:hAnsi="Arial" w:cs="Arial"/>
          <w:color w:val="000000" w:themeColor="text1"/>
        </w:rPr>
        <w:t xml:space="preserve"> </w:t>
      </w:r>
      <w:r w:rsidR="00A55920" w:rsidRPr="006E489D">
        <w:rPr>
          <w:rFonts w:ascii="Arial" w:hAnsi="Arial" w:cs="Arial"/>
          <w:color w:val="000000" w:themeColor="text1"/>
        </w:rPr>
        <w:t>los</w:t>
      </w:r>
      <w:r w:rsidR="00A55920">
        <w:rPr>
          <w:rFonts w:ascii="Arial" w:hAnsi="Arial" w:cs="Arial"/>
          <w:color w:val="FF0000"/>
        </w:rPr>
        <w:t xml:space="preserve"> </w:t>
      </w:r>
      <w:r w:rsidRPr="006E489D">
        <w:rPr>
          <w:rFonts w:ascii="Arial" w:hAnsi="Arial" w:cs="Arial"/>
          <w:color w:val="000000" w:themeColor="text1"/>
        </w:rPr>
        <w:t>artículo</w:t>
      </w:r>
      <w:r w:rsidR="00A55920" w:rsidRPr="006E489D">
        <w:rPr>
          <w:rFonts w:ascii="Arial" w:hAnsi="Arial" w:cs="Arial"/>
          <w:color w:val="000000" w:themeColor="text1"/>
        </w:rPr>
        <w:t>s</w:t>
      </w:r>
      <w:r>
        <w:rPr>
          <w:rFonts w:ascii="Arial" w:hAnsi="Arial" w:cs="Arial"/>
        </w:rPr>
        <w:t xml:space="preserve"> 17 de la Ley de Contrataciones del Estado</w:t>
      </w:r>
      <w:r w:rsidR="00C813F6" w:rsidRPr="00C813F6">
        <w:rPr>
          <w:rFonts w:ascii="Arial" w:hAnsi="Arial" w:cs="Arial"/>
          <w:color w:val="000000" w:themeColor="text1"/>
        </w:rPr>
        <w:t>,</w:t>
      </w:r>
      <w:r w:rsidR="00C813F6">
        <w:rPr>
          <w:rFonts w:ascii="Arial" w:hAnsi="Arial" w:cs="Arial"/>
          <w:color w:val="FF0000"/>
        </w:rPr>
        <w:t xml:space="preserve"> </w:t>
      </w:r>
      <w:r>
        <w:rPr>
          <w:rFonts w:ascii="Arial" w:hAnsi="Arial" w:cs="Arial"/>
        </w:rPr>
        <w:t>el proceso de licitación de eventos y 18 sobre los documentos que deben de cumplir para participar.</w:t>
      </w:r>
    </w:p>
    <w:p w14:paraId="6FBDF504" w14:textId="77777777" w:rsidR="00FA3850" w:rsidRDefault="00FA3850" w:rsidP="005330A3">
      <w:pPr>
        <w:spacing w:after="0" w:line="240" w:lineRule="auto"/>
        <w:jc w:val="both"/>
        <w:rPr>
          <w:rFonts w:ascii="Arial" w:hAnsi="Arial" w:cs="Arial"/>
          <w:b/>
          <w:lang w:val="es-ES"/>
        </w:rPr>
      </w:pPr>
    </w:p>
    <w:p w14:paraId="656D8E97" w14:textId="77777777" w:rsidR="005330A3" w:rsidRPr="00894E5B" w:rsidRDefault="005330A3" w:rsidP="005330A3">
      <w:pPr>
        <w:spacing w:after="0" w:line="240" w:lineRule="auto"/>
        <w:jc w:val="both"/>
        <w:rPr>
          <w:rFonts w:ascii="Arial" w:hAnsi="Arial" w:cs="Arial"/>
          <w:b/>
          <w:lang w:val="es-ES"/>
        </w:rPr>
      </w:pPr>
      <w:r w:rsidRPr="00894E5B">
        <w:rPr>
          <w:rFonts w:ascii="Arial" w:hAnsi="Arial" w:cs="Arial"/>
          <w:b/>
          <w:lang w:val="es-ES"/>
        </w:rPr>
        <w:t>RESULTADOS DE LA ACTIVIDAD</w:t>
      </w:r>
    </w:p>
    <w:p w14:paraId="370425AD" w14:textId="77777777" w:rsidR="005330A3" w:rsidRPr="00894E5B" w:rsidRDefault="005330A3" w:rsidP="005330A3">
      <w:pPr>
        <w:spacing w:after="0" w:line="240" w:lineRule="auto"/>
        <w:jc w:val="both"/>
        <w:rPr>
          <w:rFonts w:ascii="Arial" w:hAnsi="Arial" w:cs="Arial"/>
          <w:b/>
          <w:lang w:val="es-ES"/>
        </w:rPr>
      </w:pPr>
    </w:p>
    <w:p w14:paraId="35262A20" w14:textId="77777777" w:rsidR="00C04352" w:rsidRDefault="00041049" w:rsidP="00C04352">
      <w:pPr>
        <w:spacing w:after="0" w:line="240" w:lineRule="auto"/>
        <w:jc w:val="both"/>
        <w:rPr>
          <w:rFonts w:ascii="Arial" w:hAnsi="Arial" w:cs="Arial"/>
        </w:rPr>
      </w:pPr>
      <w:r w:rsidRPr="008B43F1">
        <w:rPr>
          <w:rFonts w:ascii="Arial" w:hAnsi="Arial" w:cs="Arial"/>
        </w:rPr>
        <w:t>Los re</w:t>
      </w:r>
      <w:r w:rsidR="005330A3" w:rsidRPr="008B43F1">
        <w:rPr>
          <w:rFonts w:ascii="Arial" w:hAnsi="Arial" w:cs="Arial"/>
        </w:rPr>
        <w:t>sultado</w:t>
      </w:r>
      <w:r w:rsidRPr="008B43F1">
        <w:rPr>
          <w:rFonts w:ascii="Arial" w:hAnsi="Arial" w:cs="Arial"/>
        </w:rPr>
        <w:t>s</w:t>
      </w:r>
      <w:r w:rsidR="005330A3" w:rsidRPr="008B43F1">
        <w:rPr>
          <w:rFonts w:ascii="Arial" w:hAnsi="Arial" w:cs="Arial"/>
        </w:rPr>
        <w:t xml:space="preserve"> del trabajo realizado se describe</w:t>
      </w:r>
      <w:r w:rsidRPr="008B43F1">
        <w:rPr>
          <w:rFonts w:ascii="Arial" w:hAnsi="Arial" w:cs="Arial"/>
        </w:rPr>
        <w:t>n</w:t>
      </w:r>
      <w:r w:rsidR="005330A3" w:rsidRPr="008B43F1">
        <w:rPr>
          <w:rFonts w:ascii="Arial" w:hAnsi="Arial" w:cs="Arial"/>
        </w:rPr>
        <w:t xml:space="preserve"> a continuación:</w:t>
      </w:r>
    </w:p>
    <w:p w14:paraId="142AE405" w14:textId="77777777" w:rsidR="00C04352" w:rsidRDefault="00C04352" w:rsidP="00C04352">
      <w:pPr>
        <w:spacing w:after="0" w:line="240" w:lineRule="auto"/>
        <w:jc w:val="both"/>
        <w:rPr>
          <w:rFonts w:ascii="Arial" w:hAnsi="Arial" w:cs="Arial"/>
        </w:rPr>
      </w:pPr>
    </w:p>
    <w:p w14:paraId="4C7A57DA" w14:textId="77777777" w:rsidR="00804B8E" w:rsidRPr="007401BD" w:rsidRDefault="007401BD" w:rsidP="00C04352">
      <w:pPr>
        <w:spacing w:after="0" w:line="240" w:lineRule="auto"/>
        <w:jc w:val="both"/>
        <w:rPr>
          <w:rFonts w:ascii="Arial" w:hAnsi="Arial" w:cs="Arial"/>
        </w:rPr>
      </w:pPr>
      <w:r w:rsidRPr="007401BD">
        <w:rPr>
          <w:rFonts w:ascii="Arial" w:hAnsi="Arial" w:cs="Arial"/>
          <w:b/>
        </w:rPr>
        <w:t>PROCESO DE AVANCE DE LA LICITACIÓN</w:t>
      </w:r>
      <w:r w:rsidR="00936F52" w:rsidRPr="007401BD">
        <w:rPr>
          <w:rFonts w:ascii="Arial" w:hAnsi="Arial" w:cs="Arial"/>
          <w:b/>
        </w:rPr>
        <w:t xml:space="preserve"> L-0</w:t>
      </w:r>
      <w:r w:rsidRPr="007401BD">
        <w:rPr>
          <w:rFonts w:ascii="Arial" w:hAnsi="Arial" w:cs="Arial"/>
          <w:b/>
        </w:rPr>
        <w:t>25</w:t>
      </w:r>
      <w:r>
        <w:rPr>
          <w:rFonts w:ascii="Arial" w:hAnsi="Arial" w:cs="Arial"/>
          <w:b/>
        </w:rPr>
        <w:t>-2022.</w:t>
      </w:r>
    </w:p>
    <w:p w14:paraId="0C891D57" w14:textId="77777777" w:rsidR="007401BD" w:rsidRPr="007401BD" w:rsidRDefault="007401BD" w:rsidP="007401BD">
      <w:pPr>
        <w:pStyle w:val="Prrafodelista"/>
        <w:spacing w:after="0" w:line="240" w:lineRule="auto"/>
        <w:ind w:left="360"/>
        <w:jc w:val="both"/>
        <w:rPr>
          <w:rFonts w:ascii="Arial" w:hAnsi="Arial" w:cs="Arial"/>
        </w:rPr>
      </w:pPr>
    </w:p>
    <w:p w14:paraId="03374F9A" w14:textId="77777777" w:rsidR="00C04352" w:rsidRPr="00C04352" w:rsidRDefault="007401BD" w:rsidP="00C570F8">
      <w:pPr>
        <w:pStyle w:val="Prrafodelista"/>
        <w:numPr>
          <w:ilvl w:val="0"/>
          <w:numId w:val="18"/>
        </w:numPr>
        <w:spacing w:after="0" w:line="240" w:lineRule="auto"/>
        <w:jc w:val="both"/>
        <w:rPr>
          <w:rFonts w:ascii="Arial" w:hAnsi="Arial" w:cs="Arial"/>
        </w:rPr>
      </w:pPr>
      <w:r w:rsidRPr="006220E6">
        <w:rPr>
          <w:rFonts w:ascii="Arial" w:hAnsi="Arial" w:cs="Arial"/>
          <w:b/>
        </w:rPr>
        <w:t xml:space="preserve">Por medio del oficio </w:t>
      </w:r>
      <w:r w:rsidR="00B27235" w:rsidRPr="006220E6">
        <w:rPr>
          <w:rFonts w:ascii="Arial" w:hAnsi="Arial" w:cs="Arial"/>
          <w:b/>
        </w:rPr>
        <w:t>SEBI-DIGEBI-2039-2022, de fecha 17 de noviembre de 2022</w:t>
      </w:r>
      <w:r w:rsidR="00B27235" w:rsidRPr="00C04352">
        <w:rPr>
          <w:rFonts w:ascii="Arial" w:hAnsi="Arial" w:cs="Arial"/>
        </w:rPr>
        <w:t xml:space="preserve">, el director de la –DIGEBI- </w:t>
      </w:r>
      <w:r w:rsidR="00A50E44" w:rsidRPr="00C04352">
        <w:rPr>
          <w:rFonts w:ascii="Arial" w:hAnsi="Arial" w:cs="Arial"/>
        </w:rPr>
        <w:t xml:space="preserve">da respuesta al oficio de Auditoría Interna DIDAI/SUB-239-2-2022, de fecha 16 de noviembre 2022, relacionado con al avance del proceso de licitación bajo el renglón 122 “Impresión, encuadernación y reproducción” y compra de textos de la licitación </w:t>
      </w:r>
      <w:r w:rsidR="00A50E44" w:rsidRPr="00C570F8">
        <w:rPr>
          <w:rFonts w:ascii="Arial" w:hAnsi="Arial" w:cs="Arial"/>
          <w:b/>
        </w:rPr>
        <w:t>L-025-2022,</w:t>
      </w:r>
      <w:r w:rsidR="00C570F8" w:rsidRPr="00C570F8">
        <w:rPr>
          <w:rFonts w:ascii="Arial" w:hAnsi="Arial" w:cs="Arial"/>
          <w:b/>
        </w:rPr>
        <w:t xml:space="preserve"> con NOG 17488761</w:t>
      </w:r>
      <w:r w:rsidR="00C570F8">
        <w:rPr>
          <w:rFonts w:ascii="Arial" w:hAnsi="Arial" w:cs="Arial"/>
        </w:rPr>
        <w:t xml:space="preserve"> que se compone de </w:t>
      </w:r>
      <w:r w:rsidR="00C570F8" w:rsidRPr="00C570F8">
        <w:rPr>
          <w:rFonts w:ascii="Arial" w:hAnsi="Arial" w:cs="Arial"/>
          <w:b/>
        </w:rPr>
        <w:t>15 lotes</w:t>
      </w:r>
      <w:r w:rsidR="00C570F8">
        <w:rPr>
          <w:rFonts w:ascii="Arial" w:hAnsi="Arial" w:cs="Arial"/>
        </w:rPr>
        <w:t>,</w:t>
      </w:r>
      <w:r w:rsidR="00140067">
        <w:rPr>
          <w:rFonts w:ascii="Arial" w:hAnsi="Arial" w:cs="Arial"/>
        </w:rPr>
        <w:t xml:space="preserve"> los cuales no recibieron impugnaciones,</w:t>
      </w:r>
      <w:r w:rsidR="00A50E44" w:rsidRPr="00C04352">
        <w:rPr>
          <w:rFonts w:ascii="Arial" w:hAnsi="Arial" w:cs="Arial"/>
        </w:rPr>
        <w:t xml:space="preserve"> adjuntando la ruta crítica en el proceso de la compra de la misma.</w:t>
      </w:r>
      <w:r w:rsidR="00C04352" w:rsidRPr="00C04352">
        <w:rPr>
          <w:rFonts w:ascii="Arial" w:hAnsi="Arial" w:cs="Arial"/>
        </w:rPr>
        <w:t xml:space="preserve"> </w:t>
      </w:r>
      <w:r w:rsidR="00C04352" w:rsidRPr="00C04352">
        <w:rPr>
          <w:rFonts w:ascii="Arial" w:hAnsi="Arial" w:cs="Arial"/>
          <w:b/>
        </w:rPr>
        <w:t>(Anexo 1)</w:t>
      </w:r>
    </w:p>
    <w:p w14:paraId="7BF574DF" w14:textId="77777777" w:rsidR="00E62E4E" w:rsidRPr="00C04352" w:rsidRDefault="00E62E4E" w:rsidP="00C04352">
      <w:pPr>
        <w:pStyle w:val="Prrafodelista"/>
        <w:spacing w:after="0" w:line="240" w:lineRule="auto"/>
        <w:ind w:left="360"/>
        <w:jc w:val="both"/>
        <w:rPr>
          <w:rFonts w:ascii="Arial" w:hAnsi="Arial" w:cs="Arial"/>
        </w:rPr>
      </w:pPr>
    </w:p>
    <w:p w14:paraId="12919C7B" w14:textId="77777777" w:rsidR="00AC7856" w:rsidRPr="00A26F9F" w:rsidRDefault="00C04352" w:rsidP="00A26F9F">
      <w:pPr>
        <w:pStyle w:val="Prrafodelista"/>
        <w:numPr>
          <w:ilvl w:val="0"/>
          <w:numId w:val="18"/>
        </w:numPr>
        <w:spacing w:after="0" w:line="240" w:lineRule="auto"/>
        <w:jc w:val="both"/>
        <w:rPr>
          <w:rFonts w:ascii="Arial" w:hAnsi="Arial" w:cs="Arial"/>
        </w:rPr>
      </w:pPr>
      <w:r w:rsidRPr="006220E6">
        <w:rPr>
          <w:rFonts w:ascii="Arial" w:hAnsi="Arial" w:cs="Arial"/>
          <w:b/>
        </w:rPr>
        <w:t xml:space="preserve">Mediante el oficio </w:t>
      </w:r>
      <w:r w:rsidR="00C570F8" w:rsidRPr="006220E6">
        <w:rPr>
          <w:rFonts w:ascii="Arial" w:hAnsi="Arial" w:cs="Arial"/>
          <w:b/>
        </w:rPr>
        <w:t>L25-2022 No. 0003-2022 de fecha 17 de noviembre de 2022</w:t>
      </w:r>
      <w:r w:rsidR="00C570F8">
        <w:rPr>
          <w:rFonts w:ascii="Arial" w:hAnsi="Arial" w:cs="Arial"/>
        </w:rPr>
        <w:t>, la comisión receptora y liquidadora L-025-2022 –MINEDUC- realizan una narrativa del proceso relacionado con el lote 04</w:t>
      </w:r>
      <w:r w:rsidR="003D6140">
        <w:rPr>
          <w:rFonts w:ascii="Arial" w:hAnsi="Arial" w:cs="Arial"/>
        </w:rPr>
        <w:t xml:space="preserve"> que se compone de</w:t>
      </w:r>
      <w:r w:rsidR="00C570F8">
        <w:rPr>
          <w:rFonts w:ascii="Arial" w:hAnsi="Arial" w:cs="Arial"/>
        </w:rPr>
        <w:t xml:space="preserve"> </w:t>
      </w:r>
      <w:r w:rsidR="003D6140">
        <w:rPr>
          <w:rFonts w:ascii="Arial" w:hAnsi="Arial" w:cs="Arial"/>
        </w:rPr>
        <w:t>t</w:t>
      </w:r>
      <w:r w:rsidR="00C570F8" w:rsidRPr="00C570F8">
        <w:rPr>
          <w:rFonts w:ascii="Arial" w:hAnsi="Arial" w:cs="Arial"/>
        </w:rPr>
        <w:t xml:space="preserve">extos de comunicación y lenguaje L1 mis primeras letras lecturas en idiomas mayas, </w:t>
      </w:r>
      <w:r w:rsidR="003D6140">
        <w:rPr>
          <w:rFonts w:ascii="Arial" w:hAnsi="Arial" w:cs="Arial"/>
        </w:rPr>
        <w:t xml:space="preserve">para </w:t>
      </w:r>
      <w:r w:rsidR="00C570F8" w:rsidRPr="00C570F8">
        <w:rPr>
          <w:rFonts w:ascii="Arial" w:hAnsi="Arial" w:cs="Arial"/>
        </w:rPr>
        <w:t>primero primaria</w:t>
      </w:r>
      <w:r w:rsidR="003D6140">
        <w:rPr>
          <w:rFonts w:ascii="Arial" w:hAnsi="Arial" w:cs="Arial"/>
        </w:rPr>
        <w:t xml:space="preserve">, por un monto de Q 753,320.36 correspondiente a </w:t>
      </w:r>
      <w:r w:rsidR="003D6140" w:rsidRPr="003D6140">
        <w:rPr>
          <w:rFonts w:ascii="Arial" w:hAnsi="Arial" w:cs="Arial"/>
        </w:rPr>
        <w:t>152</w:t>
      </w:r>
      <w:r w:rsidR="003D6140">
        <w:rPr>
          <w:rFonts w:ascii="Arial" w:hAnsi="Arial" w:cs="Arial"/>
        </w:rPr>
        <w:t>,</w:t>
      </w:r>
      <w:r w:rsidR="003D6140" w:rsidRPr="003D6140">
        <w:rPr>
          <w:rFonts w:ascii="Arial" w:hAnsi="Arial" w:cs="Arial"/>
        </w:rPr>
        <w:t>494</w:t>
      </w:r>
      <w:r w:rsidR="003D6140">
        <w:rPr>
          <w:rFonts w:ascii="Arial" w:hAnsi="Arial" w:cs="Arial"/>
        </w:rPr>
        <w:t xml:space="preserve"> impresiones a Q 4.94 cada ejemplar. </w:t>
      </w:r>
    </w:p>
    <w:p w14:paraId="772CE2D6" w14:textId="77777777" w:rsidR="00C04352" w:rsidRDefault="006E489D" w:rsidP="00E62E4E">
      <w:pPr>
        <w:pStyle w:val="Prrafodelista"/>
        <w:numPr>
          <w:ilvl w:val="1"/>
          <w:numId w:val="18"/>
        </w:numPr>
        <w:spacing w:after="0" w:line="240" w:lineRule="auto"/>
        <w:ind w:left="567" w:hanging="567"/>
        <w:jc w:val="both"/>
        <w:rPr>
          <w:rFonts w:ascii="Arial" w:hAnsi="Arial" w:cs="Arial"/>
        </w:rPr>
      </w:pPr>
      <w:r w:rsidRPr="006E489D">
        <w:rPr>
          <w:rFonts w:ascii="Arial" w:hAnsi="Arial" w:cs="Arial"/>
          <w:color w:val="000000" w:themeColor="text1"/>
        </w:rPr>
        <w:lastRenderedPageBreak/>
        <w:t>I</w:t>
      </w:r>
      <w:r w:rsidR="003D6140" w:rsidRPr="006E489D">
        <w:rPr>
          <w:rFonts w:ascii="Arial" w:hAnsi="Arial" w:cs="Arial"/>
          <w:color w:val="000000" w:themeColor="text1"/>
        </w:rPr>
        <w:t>ndican</w:t>
      </w:r>
      <w:r w:rsidR="004E1E01" w:rsidRPr="006E489D">
        <w:rPr>
          <w:rFonts w:ascii="Arial" w:hAnsi="Arial" w:cs="Arial"/>
          <w:color w:val="000000" w:themeColor="text1"/>
        </w:rPr>
        <w:t>do</w:t>
      </w:r>
      <w:r w:rsidR="003D6140">
        <w:rPr>
          <w:rFonts w:ascii="Arial" w:hAnsi="Arial" w:cs="Arial"/>
        </w:rPr>
        <w:t xml:space="preserve"> que con fecha 04 de noviembre de 2022 la comisión recibió el </w:t>
      </w:r>
      <w:r w:rsidR="00AC7856">
        <w:rPr>
          <w:rFonts w:ascii="Arial" w:hAnsi="Arial" w:cs="Arial"/>
        </w:rPr>
        <w:t xml:space="preserve"> </w:t>
      </w:r>
      <w:r w:rsidR="003D6140" w:rsidRPr="006220E6">
        <w:rPr>
          <w:rFonts w:ascii="Arial" w:hAnsi="Arial" w:cs="Arial"/>
          <w:b/>
        </w:rPr>
        <w:t>oficio DIGEBI-SG-1959-2022, de fecha 16 de noviembre del presente año</w:t>
      </w:r>
      <w:r w:rsidR="003D6140">
        <w:rPr>
          <w:rFonts w:ascii="Arial" w:hAnsi="Arial" w:cs="Arial"/>
        </w:rPr>
        <w:t xml:space="preserve"> en dicho oficio adjuntan la Resolución Ministerial No. 3262-2022, de fecha 26 de octubre donde es nombrada la Comisión Receptora y Liquidadora de la DIGEBI y las diferentes Comisiones Parciales de las Direcciones Departamentales de Educación.</w:t>
      </w:r>
    </w:p>
    <w:p w14:paraId="100728E0" w14:textId="77777777" w:rsidR="00AC7856" w:rsidRDefault="00AC7856" w:rsidP="00E62E4E">
      <w:pPr>
        <w:pStyle w:val="Prrafodelista"/>
        <w:spacing w:after="0" w:line="240" w:lineRule="auto"/>
        <w:ind w:left="567" w:hanging="567"/>
        <w:jc w:val="both"/>
        <w:rPr>
          <w:rFonts w:ascii="Arial" w:hAnsi="Arial" w:cs="Arial"/>
        </w:rPr>
      </w:pPr>
    </w:p>
    <w:p w14:paraId="7DB7DA09" w14:textId="77777777" w:rsidR="00AC7856" w:rsidRDefault="00140067" w:rsidP="00E62E4E">
      <w:pPr>
        <w:pStyle w:val="Prrafodelista"/>
        <w:numPr>
          <w:ilvl w:val="1"/>
          <w:numId w:val="18"/>
        </w:numPr>
        <w:spacing w:after="0" w:line="240" w:lineRule="auto"/>
        <w:ind w:left="567" w:hanging="567"/>
        <w:jc w:val="both"/>
        <w:rPr>
          <w:rFonts w:ascii="Arial" w:hAnsi="Arial" w:cs="Arial"/>
        </w:rPr>
      </w:pPr>
      <w:r w:rsidRPr="006220E6">
        <w:rPr>
          <w:rFonts w:ascii="Arial" w:hAnsi="Arial" w:cs="Arial"/>
          <w:b/>
        </w:rPr>
        <w:t>Por medio del conocimiento DIGEBI-SG-222-2022, con fecha 10 de noviembre</w:t>
      </w:r>
      <w:r>
        <w:rPr>
          <w:rFonts w:ascii="Arial" w:hAnsi="Arial" w:cs="Arial"/>
        </w:rPr>
        <w:t>, la comisión recibió la documentación legal únicamente sobre el Lote 04 el cual contiene 262 folios.</w:t>
      </w:r>
    </w:p>
    <w:p w14:paraId="1134821C" w14:textId="77777777" w:rsidR="00140067" w:rsidRPr="00140067" w:rsidRDefault="00140067" w:rsidP="00E62E4E">
      <w:pPr>
        <w:pStyle w:val="Prrafodelista"/>
        <w:ind w:left="567" w:hanging="567"/>
        <w:rPr>
          <w:rFonts w:ascii="Arial" w:hAnsi="Arial" w:cs="Arial"/>
        </w:rPr>
      </w:pPr>
    </w:p>
    <w:p w14:paraId="267022F2" w14:textId="77777777" w:rsidR="00140067" w:rsidRDefault="00140067" w:rsidP="00E62E4E">
      <w:pPr>
        <w:pStyle w:val="Prrafodelista"/>
        <w:numPr>
          <w:ilvl w:val="1"/>
          <w:numId w:val="18"/>
        </w:numPr>
        <w:spacing w:after="0" w:line="240" w:lineRule="auto"/>
        <w:ind w:left="567" w:hanging="567"/>
        <w:jc w:val="both"/>
        <w:rPr>
          <w:rFonts w:ascii="Arial" w:hAnsi="Arial" w:cs="Arial"/>
        </w:rPr>
      </w:pPr>
      <w:r>
        <w:rPr>
          <w:rFonts w:ascii="Arial" w:hAnsi="Arial" w:cs="Arial"/>
        </w:rPr>
        <w:t xml:space="preserve">El 17 de noviembre de 2022, la Comisión Receptora y Liquidadora, recibió el cronograma actualizado de parte de </w:t>
      </w:r>
      <w:r w:rsidRPr="006220E6">
        <w:rPr>
          <w:rFonts w:ascii="Arial" w:hAnsi="Arial" w:cs="Arial"/>
          <w:b/>
        </w:rPr>
        <w:t>EDICIONES DEL SUR S.A.</w:t>
      </w:r>
      <w:r>
        <w:rPr>
          <w:rFonts w:ascii="Arial" w:hAnsi="Arial" w:cs="Arial"/>
        </w:rPr>
        <w:t xml:space="preserve"> en forma electrónica relacionada con la entrega a nivel nacional en los centros de acopio de los textos relacionados con el lote 04.</w:t>
      </w:r>
    </w:p>
    <w:p w14:paraId="36F96F49" w14:textId="77777777" w:rsidR="006220E6" w:rsidRPr="006220E6" w:rsidRDefault="006220E6" w:rsidP="00E62E4E">
      <w:pPr>
        <w:pStyle w:val="Prrafodelista"/>
        <w:ind w:left="567" w:hanging="567"/>
        <w:rPr>
          <w:rFonts w:ascii="Arial" w:hAnsi="Arial" w:cs="Arial"/>
        </w:rPr>
      </w:pPr>
    </w:p>
    <w:p w14:paraId="1A2F2767" w14:textId="77777777" w:rsidR="006220E6" w:rsidRDefault="006220E6" w:rsidP="00E62E4E">
      <w:pPr>
        <w:pStyle w:val="Prrafodelista"/>
        <w:numPr>
          <w:ilvl w:val="1"/>
          <w:numId w:val="18"/>
        </w:numPr>
        <w:spacing w:after="0" w:line="240" w:lineRule="auto"/>
        <w:ind w:left="567" w:hanging="567"/>
        <w:jc w:val="both"/>
        <w:rPr>
          <w:rFonts w:ascii="Arial" w:hAnsi="Arial" w:cs="Arial"/>
        </w:rPr>
      </w:pPr>
      <w:r>
        <w:rPr>
          <w:rFonts w:ascii="Arial" w:hAnsi="Arial" w:cs="Arial"/>
        </w:rPr>
        <w:t xml:space="preserve">En relación a los 14 lotes restantes la comisión Receptora y Liquidadora procedió a investigar donde se encontraba la documentación </w:t>
      </w:r>
      <w:r w:rsidR="004E1E01" w:rsidRPr="006E489D">
        <w:rPr>
          <w:rFonts w:ascii="Arial" w:hAnsi="Arial" w:cs="Arial"/>
          <w:color w:val="000000" w:themeColor="text1"/>
        </w:rPr>
        <w:t>indicándoles</w:t>
      </w:r>
      <w:r w:rsidRPr="006E489D">
        <w:rPr>
          <w:rFonts w:ascii="Arial" w:hAnsi="Arial" w:cs="Arial"/>
          <w:color w:val="000000" w:themeColor="text1"/>
        </w:rPr>
        <w:t xml:space="preserve"> </w:t>
      </w:r>
      <w:r>
        <w:rPr>
          <w:rFonts w:ascii="Arial" w:hAnsi="Arial" w:cs="Arial"/>
        </w:rPr>
        <w:t>que se encuentra en el área de compras de la –DIGEBI- en el proceso de ingreso al sistema al concluir se les hará entrega de la documentación correspondiente a dichos lotes.</w:t>
      </w:r>
    </w:p>
    <w:p w14:paraId="1E0752C4" w14:textId="77777777" w:rsidR="006220E6" w:rsidRPr="006220E6" w:rsidRDefault="006220E6" w:rsidP="00E62E4E">
      <w:pPr>
        <w:pStyle w:val="Prrafodelista"/>
        <w:ind w:left="567" w:hanging="567"/>
        <w:rPr>
          <w:rFonts w:ascii="Arial" w:hAnsi="Arial" w:cs="Arial"/>
        </w:rPr>
      </w:pPr>
    </w:p>
    <w:p w14:paraId="19FEF376" w14:textId="77777777" w:rsidR="006220E6" w:rsidRDefault="006220E6" w:rsidP="00E62E4E">
      <w:pPr>
        <w:pStyle w:val="Prrafodelista"/>
        <w:numPr>
          <w:ilvl w:val="1"/>
          <w:numId w:val="18"/>
        </w:numPr>
        <w:spacing w:after="0" w:line="240" w:lineRule="auto"/>
        <w:ind w:left="567" w:hanging="567"/>
        <w:jc w:val="both"/>
        <w:rPr>
          <w:rFonts w:ascii="Arial" w:hAnsi="Arial" w:cs="Arial"/>
        </w:rPr>
      </w:pPr>
      <w:r>
        <w:rPr>
          <w:rFonts w:ascii="Arial" w:hAnsi="Arial" w:cs="Arial"/>
        </w:rPr>
        <w:t>Con fecha 17 de noviembre se coordinó con la –DIGECOR- para que se les indique a las 17 DIDEDUCS a las que corresponde la entrega del lote 04 por medio de la recepción y suscripción de las actas de las Comisiones Parciales</w:t>
      </w:r>
      <w:r w:rsidR="0073278A">
        <w:rPr>
          <w:rFonts w:ascii="Arial" w:hAnsi="Arial" w:cs="Arial"/>
        </w:rPr>
        <w:t>.</w:t>
      </w:r>
    </w:p>
    <w:p w14:paraId="64CEA991" w14:textId="77777777" w:rsidR="00C04352" w:rsidRDefault="00C04352" w:rsidP="00C04352">
      <w:pPr>
        <w:spacing w:after="0" w:line="240" w:lineRule="auto"/>
        <w:jc w:val="both"/>
        <w:rPr>
          <w:rFonts w:ascii="Arial" w:hAnsi="Arial" w:cs="Arial"/>
          <w:b/>
        </w:rPr>
      </w:pPr>
    </w:p>
    <w:p w14:paraId="674C0640" w14:textId="77777777" w:rsidR="00E62E4E" w:rsidRDefault="00E62E4E" w:rsidP="00C04352">
      <w:pPr>
        <w:spacing w:after="0" w:line="240" w:lineRule="auto"/>
        <w:jc w:val="both"/>
        <w:rPr>
          <w:rFonts w:ascii="Arial" w:hAnsi="Arial" w:cs="Arial"/>
          <w:b/>
        </w:rPr>
      </w:pPr>
    </w:p>
    <w:p w14:paraId="6A98B8A3" w14:textId="77777777" w:rsidR="00C04352" w:rsidRPr="003C0C73" w:rsidRDefault="0073278A" w:rsidP="00733F92">
      <w:pPr>
        <w:pStyle w:val="Prrafodelista"/>
        <w:numPr>
          <w:ilvl w:val="0"/>
          <w:numId w:val="18"/>
        </w:numPr>
        <w:spacing w:after="0" w:line="240" w:lineRule="auto"/>
        <w:jc w:val="both"/>
        <w:rPr>
          <w:rFonts w:ascii="Arial" w:hAnsi="Arial" w:cs="Arial"/>
          <w:b/>
        </w:rPr>
      </w:pPr>
      <w:r w:rsidRPr="0073278A">
        <w:rPr>
          <w:rFonts w:ascii="Arial" w:hAnsi="Arial" w:cs="Arial"/>
        </w:rPr>
        <w:t>Mediante la ampliación a la narrativa del</w:t>
      </w:r>
      <w:r w:rsidRPr="0073278A">
        <w:rPr>
          <w:rFonts w:ascii="Arial" w:hAnsi="Arial" w:cs="Arial"/>
          <w:b/>
        </w:rPr>
        <w:t xml:space="preserve"> oficio L25-2022 No. 0003-2022 de fecha 17 de noviembre de 2022</w:t>
      </w:r>
      <w:r w:rsidRPr="0073278A">
        <w:rPr>
          <w:rFonts w:ascii="Arial" w:hAnsi="Arial" w:cs="Arial"/>
        </w:rPr>
        <w:t xml:space="preserve">, la </w:t>
      </w:r>
      <w:r>
        <w:rPr>
          <w:rFonts w:ascii="Arial" w:hAnsi="Arial" w:cs="Arial"/>
        </w:rPr>
        <w:t xml:space="preserve">Comisión Receptora y Liquidadora de la DIGEB con fecha 21 de noviembre de 2022, indica que se les entrego a Editorial del Sur S.A. la ruta de entrega a los diferentes centros de acopio y que inician precisamente el 21 del presente mes y año la distribución la cual concluirían el 05 de diciembre de 2022, teniendo </w:t>
      </w:r>
      <w:r w:rsidR="003C0C73">
        <w:rPr>
          <w:rFonts w:ascii="Arial" w:hAnsi="Arial" w:cs="Arial"/>
        </w:rPr>
        <w:t xml:space="preserve">un plazo de gracia según ley hasta el 12 de </w:t>
      </w:r>
      <w:r w:rsidR="003C0C73" w:rsidRPr="006E489D">
        <w:rPr>
          <w:rFonts w:ascii="Arial" w:hAnsi="Arial" w:cs="Arial"/>
          <w:color w:val="000000" w:themeColor="text1"/>
        </w:rPr>
        <w:t>diciembre</w:t>
      </w:r>
      <w:r w:rsidR="004E1E01" w:rsidRPr="006E489D">
        <w:rPr>
          <w:rFonts w:ascii="Arial" w:hAnsi="Arial" w:cs="Arial"/>
          <w:color w:val="000000" w:themeColor="text1"/>
        </w:rPr>
        <w:t>,</w:t>
      </w:r>
      <w:r w:rsidR="003C0C73">
        <w:rPr>
          <w:rFonts w:ascii="Arial" w:hAnsi="Arial" w:cs="Arial"/>
        </w:rPr>
        <w:t xml:space="preserve"> correspondiente al lote 04.</w:t>
      </w:r>
    </w:p>
    <w:p w14:paraId="7FF03AEC" w14:textId="77777777" w:rsidR="003C0C73" w:rsidRPr="0073278A" w:rsidRDefault="003C0C73" w:rsidP="003C0C73">
      <w:pPr>
        <w:pStyle w:val="Prrafodelista"/>
        <w:spacing w:after="0" w:line="240" w:lineRule="auto"/>
        <w:ind w:left="360"/>
        <w:jc w:val="both"/>
        <w:rPr>
          <w:rFonts w:ascii="Arial" w:hAnsi="Arial" w:cs="Arial"/>
          <w:b/>
        </w:rPr>
      </w:pPr>
    </w:p>
    <w:p w14:paraId="3E117DA6" w14:textId="77777777" w:rsidR="00C04352" w:rsidRPr="00D1194B" w:rsidRDefault="003C0C73" w:rsidP="00E62E4E">
      <w:pPr>
        <w:pStyle w:val="Prrafodelista"/>
        <w:numPr>
          <w:ilvl w:val="1"/>
          <w:numId w:val="18"/>
        </w:numPr>
        <w:spacing w:after="0" w:line="240" w:lineRule="auto"/>
        <w:ind w:left="567" w:hanging="567"/>
        <w:jc w:val="both"/>
        <w:rPr>
          <w:rFonts w:ascii="Arial" w:hAnsi="Arial" w:cs="Arial"/>
          <w:b/>
        </w:rPr>
      </w:pPr>
      <w:r>
        <w:rPr>
          <w:rFonts w:ascii="Arial" w:hAnsi="Arial" w:cs="Arial"/>
        </w:rPr>
        <w:t>De concluirse la entrega física el 05 de diciembre de 2022, a los centros de acopio las Comisiones Parciales están obligadas a enviarles a la Comisión Receptora y Liquidadora las certificaciones de las actas, certificación de conformidad</w:t>
      </w:r>
      <w:r w:rsidR="004E1E01">
        <w:rPr>
          <w:rFonts w:ascii="Arial" w:hAnsi="Arial" w:cs="Arial"/>
        </w:rPr>
        <w:t xml:space="preserve"> </w:t>
      </w:r>
      <w:r w:rsidR="004E1E01" w:rsidRPr="006E489D">
        <w:rPr>
          <w:rFonts w:ascii="Arial" w:hAnsi="Arial" w:cs="Arial"/>
          <w:color w:val="000000" w:themeColor="text1"/>
        </w:rPr>
        <w:t>y</w:t>
      </w:r>
      <w:r w:rsidRPr="006E489D">
        <w:rPr>
          <w:rFonts w:ascii="Arial" w:hAnsi="Arial" w:cs="Arial"/>
          <w:color w:val="000000" w:themeColor="text1"/>
        </w:rPr>
        <w:t xml:space="preserve"> </w:t>
      </w:r>
      <w:r>
        <w:rPr>
          <w:rFonts w:ascii="Arial" w:hAnsi="Arial" w:cs="Arial"/>
        </w:rPr>
        <w:t>copias d</w:t>
      </w:r>
      <w:r w:rsidR="00D1194B">
        <w:rPr>
          <w:rFonts w:ascii="Arial" w:hAnsi="Arial" w:cs="Arial"/>
        </w:rPr>
        <w:t>e las boletas de recepción.</w:t>
      </w:r>
    </w:p>
    <w:p w14:paraId="400E2458" w14:textId="77777777" w:rsidR="00D1194B" w:rsidRPr="00D1194B" w:rsidRDefault="00D1194B" w:rsidP="00E62E4E">
      <w:pPr>
        <w:spacing w:after="0" w:line="240" w:lineRule="auto"/>
        <w:ind w:left="567" w:hanging="567"/>
        <w:jc w:val="both"/>
        <w:rPr>
          <w:rFonts w:ascii="Arial" w:hAnsi="Arial" w:cs="Arial"/>
          <w:b/>
        </w:rPr>
      </w:pPr>
    </w:p>
    <w:p w14:paraId="7995120A" w14:textId="77777777" w:rsidR="00C04352" w:rsidRDefault="00D1194B" w:rsidP="00E62E4E">
      <w:pPr>
        <w:pStyle w:val="Prrafodelista"/>
        <w:numPr>
          <w:ilvl w:val="1"/>
          <w:numId w:val="18"/>
        </w:numPr>
        <w:spacing w:after="0" w:line="240" w:lineRule="auto"/>
        <w:ind w:left="567" w:hanging="567"/>
        <w:jc w:val="both"/>
        <w:rPr>
          <w:rFonts w:ascii="Arial" w:hAnsi="Arial" w:cs="Arial"/>
        </w:rPr>
      </w:pPr>
      <w:r>
        <w:rPr>
          <w:rFonts w:ascii="Arial" w:hAnsi="Arial" w:cs="Arial"/>
        </w:rPr>
        <w:t>Con relación  a los 14 lotes pendientes</w:t>
      </w:r>
      <w:r w:rsidR="004E1E01">
        <w:rPr>
          <w:rFonts w:ascii="Arial" w:hAnsi="Arial" w:cs="Arial"/>
          <w:color w:val="FF0000"/>
        </w:rPr>
        <w:t>,</w:t>
      </w:r>
      <w:r>
        <w:rPr>
          <w:rFonts w:ascii="Arial" w:hAnsi="Arial" w:cs="Arial"/>
        </w:rPr>
        <w:t xml:space="preserve"> el 16 de noviembre de 2022 un día después de la publicación en Guatecompras la Comisión Receptora y Liquidadora ya se encuentra en pláticas con los proveedores para que envíen su cronograma para la distribución quedando como fecha límite el 22 de noviembre </w:t>
      </w:r>
      <w:r w:rsidR="00451F61">
        <w:rPr>
          <w:rFonts w:ascii="Arial" w:hAnsi="Arial" w:cs="Arial"/>
        </w:rPr>
        <w:t xml:space="preserve">la </w:t>
      </w:r>
      <w:r w:rsidR="004E1E01" w:rsidRPr="006E489D">
        <w:rPr>
          <w:rFonts w:ascii="Arial" w:hAnsi="Arial" w:cs="Arial"/>
          <w:color w:val="000000" w:themeColor="text1"/>
        </w:rPr>
        <w:t>entrega y</w:t>
      </w:r>
      <w:r w:rsidR="004E1E01">
        <w:rPr>
          <w:rFonts w:ascii="Arial" w:hAnsi="Arial" w:cs="Arial"/>
          <w:color w:val="FF0000"/>
        </w:rPr>
        <w:t xml:space="preserve"> </w:t>
      </w:r>
      <w:r w:rsidR="00451F61" w:rsidRPr="004E1E01">
        <w:rPr>
          <w:rFonts w:ascii="Arial" w:hAnsi="Arial" w:cs="Arial"/>
        </w:rPr>
        <w:t>recepción</w:t>
      </w:r>
      <w:r w:rsidR="004E1E01">
        <w:rPr>
          <w:rFonts w:ascii="Arial" w:hAnsi="Arial" w:cs="Arial"/>
        </w:rPr>
        <w:t xml:space="preserve"> </w:t>
      </w:r>
      <w:r w:rsidR="00451F61">
        <w:rPr>
          <w:rFonts w:ascii="Arial" w:hAnsi="Arial" w:cs="Arial"/>
        </w:rPr>
        <w:t xml:space="preserve">de cronogramas y </w:t>
      </w:r>
      <w:r w:rsidR="00451F61" w:rsidRPr="006E489D">
        <w:rPr>
          <w:rFonts w:ascii="Arial" w:hAnsi="Arial" w:cs="Arial"/>
          <w:color w:val="000000" w:themeColor="text1"/>
        </w:rPr>
        <w:t>verific</w:t>
      </w:r>
      <w:r w:rsidR="006E489D" w:rsidRPr="006E489D">
        <w:rPr>
          <w:rFonts w:ascii="Arial" w:hAnsi="Arial" w:cs="Arial"/>
          <w:color w:val="000000" w:themeColor="text1"/>
        </w:rPr>
        <w:t>a</w:t>
      </w:r>
      <w:r w:rsidR="004E1E01" w:rsidRPr="006E489D">
        <w:rPr>
          <w:rFonts w:ascii="Arial" w:hAnsi="Arial" w:cs="Arial"/>
          <w:color w:val="000000" w:themeColor="text1"/>
        </w:rPr>
        <w:t>ción de</w:t>
      </w:r>
      <w:r w:rsidR="00451F61" w:rsidRPr="006E489D">
        <w:rPr>
          <w:rFonts w:ascii="Arial" w:hAnsi="Arial" w:cs="Arial"/>
          <w:color w:val="000000" w:themeColor="text1"/>
        </w:rPr>
        <w:t xml:space="preserve"> </w:t>
      </w:r>
      <w:r w:rsidR="00451F61">
        <w:rPr>
          <w:rFonts w:ascii="Arial" w:hAnsi="Arial" w:cs="Arial"/>
        </w:rPr>
        <w:t>las fechas de entrega.</w:t>
      </w:r>
    </w:p>
    <w:p w14:paraId="66E2142C" w14:textId="77777777" w:rsidR="003D2432" w:rsidRPr="003D2432" w:rsidRDefault="003D2432" w:rsidP="003D2432">
      <w:pPr>
        <w:pStyle w:val="Prrafodelista"/>
        <w:rPr>
          <w:rFonts w:ascii="Arial" w:hAnsi="Arial" w:cs="Arial"/>
        </w:rPr>
      </w:pPr>
    </w:p>
    <w:p w14:paraId="0A2CD6A5" w14:textId="77777777" w:rsidR="003D2432" w:rsidRPr="00A0385D" w:rsidRDefault="00A0385D" w:rsidP="003D2432">
      <w:pPr>
        <w:spacing w:after="0" w:line="240" w:lineRule="auto"/>
        <w:jc w:val="both"/>
        <w:rPr>
          <w:rFonts w:ascii="Arial" w:hAnsi="Arial" w:cs="Arial"/>
          <w:b/>
        </w:rPr>
      </w:pPr>
      <w:r w:rsidRPr="00A0385D">
        <w:rPr>
          <w:rFonts w:ascii="Arial" w:hAnsi="Arial" w:cs="Arial"/>
          <w:b/>
        </w:rPr>
        <w:t>INFORMACIÓN FINANCIERA</w:t>
      </w:r>
      <w:r>
        <w:rPr>
          <w:rFonts w:ascii="Arial" w:hAnsi="Arial" w:cs="Arial"/>
          <w:b/>
        </w:rPr>
        <w:t xml:space="preserve"> Y DE GESTIÓN</w:t>
      </w:r>
    </w:p>
    <w:p w14:paraId="753338AD" w14:textId="77777777" w:rsidR="0033042C" w:rsidRDefault="0033042C">
      <w:pPr>
        <w:rPr>
          <w:rFonts w:ascii="Arial" w:hAnsi="Arial" w:cs="Arial"/>
        </w:rPr>
        <w:sectPr w:rsidR="0033042C" w:rsidSect="004A4153">
          <w:headerReference w:type="default" r:id="rId9"/>
          <w:footerReference w:type="default" r:id="rId10"/>
          <w:pgSz w:w="12240" w:h="15840"/>
          <w:pgMar w:top="1417" w:right="1701" w:bottom="1417" w:left="1701" w:header="708" w:footer="708" w:gutter="0"/>
          <w:pgNumType w:start="1"/>
          <w:cols w:space="708"/>
          <w:docGrid w:linePitch="360"/>
        </w:sectPr>
      </w:pPr>
    </w:p>
    <w:p w14:paraId="491242A7" w14:textId="77777777" w:rsidR="00BD544B" w:rsidRPr="00BD544B" w:rsidRDefault="00BD544B" w:rsidP="003D2432">
      <w:pPr>
        <w:spacing w:after="0" w:line="240" w:lineRule="auto"/>
        <w:jc w:val="center"/>
        <w:rPr>
          <w:b/>
        </w:rPr>
      </w:pPr>
      <w:r w:rsidRPr="00BD544B">
        <w:rPr>
          <w:b/>
        </w:rPr>
        <w:lastRenderedPageBreak/>
        <w:t>DIRECCIÓN GENERAL BILINGÜE INTERCULTURAL –DIGEBI-</w:t>
      </w:r>
    </w:p>
    <w:p w14:paraId="5C93D99B" w14:textId="77777777" w:rsidR="00BD544B" w:rsidRPr="00BD544B" w:rsidRDefault="00BD544B" w:rsidP="003D2432">
      <w:pPr>
        <w:spacing w:after="0" w:line="240" w:lineRule="auto"/>
        <w:jc w:val="center"/>
        <w:rPr>
          <w:b/>
        </w:rPr>
      </w:pPr>
      <w:r w:rsidRPr="00BD544B">
        <w:rPr>
          <w:b/>
        </w:rPr>
        <w:t>LICITACIÓN L-025-2022 NOG: 17488761</w:t>
      </w:r>
    </w:p>
    <w:p w14:paraId="2F100074" w14:textId="77777777" w:rsidR="00BD544B" w:rsidRPr="00BD544B" w:rsidRDefault="00BD544B" w:rsidP="003D2432">
      <w:pPr>
        <w:spacing w:after="0" w:line="240" w:lineRule="auto"/>
        <w:jc w:val="center"/>
        <w:rPr>
          <w:b/>
        </w:rPr>
      </w:pPr>
      <w:r w:rsidRPr="00BD544B">
        <w:rPr>
          <w:b/>
        </w:rPr>
        <w:t>(Expresado en quetzales)</w:t>
      </w:r>
    </w:p>
    <w:p w14:paraId="13EE2042" w14:textId="77777777" w:rsidR="00BD544B" w:rsidRDefault="00BD544B" w:rsidP="003D2432">
      <w:pPr>
        <w:spacing w:after="0" w:line="240" w:lineRule="auto"/>
        <w:jc w:val="center"/>
        <w:rPr>
          <w:rFonts w:ascii="Arial" w:hAnsi="Arial" w:cs="Arial"/>
          <w:color w:val="FF0000"/>
        </w:rPr>
      </w:pPr>
    </w:p>
    <w:tbl>
      <w:tblPr>
        <w:tblW w:w="15150" w:type="dxa"/>
        <w:tblCellMar>
          <w:left w:w="70" w:type="dxa"/>
          <w:right w:w="70" w:type="dxa"/>
        </w:tblCellMar>
        <w:tblLook w:val="04A0" w:firstRow="1" w:lastRow="0" w:firstColumn="1" w:lastColumn="0" w:noHBand="0" w:noVBand="1"/>
      </w:tblPr>
      <w:tblGrid>
        <w:gridCol w:w="398"/>
        <w:gridCol w:w="887"/>
        <w:gridCol w:w="852"/>
        <w:gridCol w:w="932"/>
        <w:gridCol w:w="890"/>
        <w:gridCol w:w="825"/>
        <w:gridCol w:w="3711"/>
        <w:gridCol w:w="923"/>
        <w:gridCol w:w="1164"/>
        <w:gridCol w:w="1882"/>
        <w:gridCol w:w="1843"/>
        <w:gridCol w:w="843"/>
      </w:tblGrid>
      <w:tr w:rsidR="00DC1898" w:rsidRPr="00DC1898" w14:paraId="5C1AFA6B" w14:textId="77777777" w:rsidTr="0092546E">
        <w:trPr>
          <w:trHeight w:val="500"/>
        </w:trPr>
        <w:tc>
          <w:tcPr>
            <w:tcW w:w="398"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1584DB5"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No.</w:t>
            </w:r>
          </w:p>
        </w:tc>
        <w:tc>
          <w:tcPr>
            <w:tcW w:w="887" w:type="dxa"/>
            <w:tcBorders>
              <w:top w:val="single" w:sz="8" w:space="0" w:color="auto"/>
              <w:left w:val="nil"/>
              <w:bottom w:val="single" w:sz="8" w:space="0" w:color="auto"/>
              <w:right w:val="single" w:sz="8" w:space="0" w:color="auto"/>
            </w:tcBorders>
            <w:shd w:val="clear" w:color="000000" w:fill="BFBFBF"/>
            <w:vAlign w:val="center"/>
            <w:hideMark/>
          </w:tcPr>
          <w:p w14:paraId="23A9E868"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Licitación</w:t>
            </w:r>
          </w:p>
        </w:tc>
        <w:tc>
          <w:tcPr>
            <w:tcW w:w="852" w:type="dxa"/>
            <w:tcBorders>
              <w:top w:val="single" w:sz="8" w:space="0" w:color="auto"/>
              <w:left w:val="nil"/>
              <w:bottom w:val="single" w:sz="8" w:space="0" w:color="auto"/>
              <w:right w:val="single" w:sz="8" w:space="0" w:color="auto"/>
            </w:tcBorders>
            <w:shd w:val="clear" w:color="000000" w:fill="BFBFBF"/>
            <w:vAlign w:val="center"/>
            <w:hideMark/>
          </w:tcPr>
          <w:p w14:paraId="4845947B"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NOG</w:t>
            </w:r>
          </w:p>
        </w:tc>
        <w:tc>
          <w:tcPr>
            <w:tcW w:w="932" w:type="dxa"/>
            <w:tcBorders>
              <w:top w:val="single" w:sz="8" w:space="0" w:color="auto"/>
              <w:left w:val="nil"/>
              <w:bottom w:val="single" w:sz="8" w:space="0" w:color="auto"/>
              <w:right w:val="single" w:sz="8" w:space="0" w:color="auto"/>
            </w:tcBorders>
            <w:shd w:val="clear" w:color="000000" w:fill="BFBFBF"/>
            <w:vAlign w:val="center"/>
            <w:hideMark/>
          </w:tcPr>
          <w:p w14:paraId="305DFD17"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No. Acuerdo Ministerial</w:t>
            </w:r>
          </w:p>
        </w:tc>
        <w:tc>
          <w:tcPr>
            <w:tcW w:w="890" w:type="dxa"/>
            <w:tcBorders>
              <w:top w:val="single" w:sz="8" w:space="0" w:color="auto"/>
              <w:left w:val="nil"/>
              <w:bottom w:val="single" w:sz="8" w:space="0" w:color="auto"/>
              <w:right w:val="single" w:sz="8" w:space="0" w:color="auto"/>
            </w:tcBorders>
            <w:shd w:val="clear" w:color="000000" w:fill="BFBFBF"/>
            <w:vAlign w:val="center"/>
            <w:hideMark/>
          </w:tcPr>
          <w:p w14:paraId="20C31CFF"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No. de contrato</w:t>
            </w:r>
          </w:p>
        </w:tc>
        <w:tc>
          <w:tcPr>
            <w:tcW w:w="825" w:type="dxa"/>
            <w:tcBorders>
              <w:top w:val="single" w:sz="8" w:space="0" w:color="auto"/>
              <w:left w:val="nil"/>
              <w:bottom w:val="single" w:sz="8" w:space="0" w:color="auto"/>
              <w:right w:val="single" w:sz="8" w:space="0" w:color="auto"/>
            </w:tcBorders>
            <w:shd w:val="clear" w:color="000000" w:fill="BFBFBF"/>
            <w:vAlign w:val="center"/>
            <w:hideMark/>
          </w:tcPr>
          <w:p w14:paraId="783C1A9B"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Cantidad de lotes</w:t>
            </w:r>
          </w:p>
        </w:tc>
        <w:tc>
          <w:tcPr>
            <w:tcW w:w="3711" w:type="dxa"/>
            <w:tcBorders>
              <w:top w:val="single" w:sz="8" w:space="0" w:color="auto"/>
              <w:left w:val="nil"/>
              <w:bottom w:val="single" w:sz="8" w:space="0" w:color="auto"/>
              <w:right w:val="single" w:sz="8" w:space="0" w:color="auto"/>
            </w:tcBorders>
            <w:shd w:val="clear" w:color="000000" w:fill="BFBFBF"/>
            <w:vAlign w:val="center"/>
            <w:hideMark/>
          </w:tcPr>
          <w:p w14:paraId="34D5A073"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Contenido de los lotes</w:t>
            </w:r>
          </w:p>
        </w:tc>
        <w:tc>
          <w:tcPr>
            <w:tcW w:w="923" w:type="dxa"/>
            <w:tcBorders>
              <w:top w:val="single" w:sz="8" w:space="0" w:color="auto"/>
              <w:left w:val="nil"/>
              <w:bottom w:val="single" w:sz="8" w:space="0" w:color="auto"/>
              <w:right w:val="single" w:sz="8" w:space="0" w:color="auto"/>
            </w:tcBorders>
            <w:shd w:val="clear" w:color="000000" w:fill="BFBFBF"/>
            <w:vAlign w:val="center"/>
            <w:hideMark/>
          </w:tcPr>
          <w:p w14:paraId="0279243D"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Nombre del proveedor</w:t>
            </w:r>
          </w:p>
        </w:tc>
        <w:tc>
          <w:tcPr>
            <w:tcW w:w="1164" w:type="dxa"/>
            <w:tcBorders>
              <w:top w:val="single" w:sz="8" w:space="0" w:color="auto"/>
              <w:left w:val="nil"/>
              <w:bottom w:val="single" w:sz="8" w:space="0" w:color="auto"/>
              <w:right w:val="single" w:sz="8" w:space="0" w:color="auto"/>
            </w:tcBorders>
            <w:shd w:val="clear" w:color="000000" w:fill="BFBFBF"/>
            <w:vAlign w:val="center"/>
            <w:hideMark/>
          </w:tcPr>
          <w:p w14:paraId="7C6FDE12"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Monto del Contrato</w:t>
            </w:r>
          </w:p>
        </w:tc>
        <w:tc>
          <w:tcPr>
            <w:tcW w:w="1882" w:type="dxa"/>
            <w:tcBorders>
              <w:top w:val="single" w:sz="8" w:space="0" w:color="auto"/>
              <w:left w:val="nil"/>
              <w:bottom w:val="single" w:sz="8" w:space="0" w:color="auto"/>
              <w:right w:val="single" w:sz="8" w:space="0" w:color="auto"/>
            </w:tcBorders>
            <w:shd w:val="clear" w:color="000000" w:fill="BFBFBF"/>
            <w:vAlign w:val="center"/>
            <w:hideMark/>
          </w:tcPr>
          <w:p w14:paraId="6AA7554B"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Estado del proceso</w:t>
            </w:r>
          </w:p>
        </w:tc>
        <w:tc>
          <w:tcPr>
            <w:tcW w:w="1843" w:type="dxa"/>
            <w:tcBorders>
              <w:top w:val="single" w:sz="8" w:space="0" w:color="auto"/>
              <w:left w:val="nil"/>
              <w:bottom w:val="single" w:sz="8" w:space="0" w:color="auto"/>
              <w:right w:val="single" w:sz="8" w:space="0" w:color="auto"/>
            </w:tcBorders>
            <w:shd w:val="clear" w:color="000000" w:fill="BFBFBF"/>
            <w:vAlign w:val="center"/>
            <w:hideMark/>
          </w:tcPr>
          <w:p w14:paraId="30801FA6" w14:textId="77777777" w:rsidR="00DC1898" w:rsidRPr="00DC1898" w:rsidRDefault="00DC1898" w:rsidP="00DC1898">
            <w:pPr>
              <w:spacing w:after="0" w:line="240" w:lineRule="auto"/>
              <w:jc w:val="center"/>
              <w:rPr>
                <w:rFonts w:ascii="Arial" w:eastAsia="Times New Roman" w:hAnsi="Arial" w:cs="Arial"/>
                <w:b/>
                <w:bCs/>
                <w:color w:val="000000"/>
                <w:sz w:val="16"/>
                <w:szCs w:val="16"/>
                <w:lang w:eastAsia="es-GT"/>
              </w:rPr>
            </w:pPr>
            <w:r w:rsidRPr="00DC1898">
              <w:rPr>
                <w:rFonts w:ascii="Arial" w:eastAsia="Times New Roman" w:hAnsi="Arial" w:cs="Arial"/>
                <w:b/>
                <w:bCs/>
                <w:color w:val="000000"/>
                <w:sz w:val="16"/>
                <w:szCs w:val="16"/>
                <w:lang w:eastAsia="es-GT"/>
              </w:rPr>
              <w:t>Pagos realizados según SICOIN WEB</w:t>
            </w:r>
          </w:p>
        </w:tc>
        <w:tc>
          <w:tcPr>
            <w:tcW w:w="843" w:type="dxa"/>
            <w:tcBorders>
              <w:top w:val="single" w:sz="8" w:space="0" w:color="auto"/>
              <w:left w:val="nil"/>
              <w:bottom w:val="single" w:sz="8" w:space="0" w:color="auto"/>
              <w:right w:val="single" w:sz="8" w:space="0" w:color="auto"/>
            </w:tcBorders>
            <w:shd w:val="clear" w:color="000000" w:fill="BFBFBF"/>
            <w:vAlign w:val="center"/>
            <w:hideMark/>
          </w:tcPr>
          <w:p w14:paraId="3E4AF161" w14:textId="77777777" w:rsidR="00DC1898" w:rsidRPr="00DC1898" w:rsidRDefault="00DC1898" w:rsidP="00DC1898">
            <w:pPr>
              <w:spacing w:after="0" w:line="240" w:lineRule="auto"/>
              <w:jc w:val="center"/>
              <w:rPr>
                <w:rFonts w:ascii="Arial" w:eastAsia="Times New Roman" w:hAnsi="Arial" w:cs="Arial"/>
                <w:b/>
                <w:bCs/>
                <w:sz w:val="16"/>
                <w:szCs w:val="16"/>
                <w:lang w:eastAsia="es-GT"/>
              </w:rPr>
            </w:pPr>
            <w:r w:rsidRPr="00DC1898">
              <w:rPr>
                <w:rFonts w:ascii="Arial" w:eastAsia="Times New Roman" w:hAnsi="Arial" w:cs="Arial"/>
                <w:b/>
                <w:bCs/>
                <w:sz w:val="16"/>
                <w:szCs w:val="16"/>
                <w:lang w:eastAsia="es-GT"/>
              </w:rPr>
              <w:t>Nota de Auditoría</w:t>
            </w:r>
          </w:p>
        </w:tc>
      </w:tr>
      <w:tr w:rsidR="00DC1898" w:rsidRPr="00DC1898" w14:paraId="12CACA8D" w14:textId="77777777" w:rsidTr="0092546E">
        <w:trPr>
          <w:trHeight w:val="635"/>
        </w:trPr>
        <w:tc>
          <w:tcPr>
            <w:tcW w:w="398" w:type="dxa"/>
            <w:tcBorders>
              <w:top w:val="nil"/>
              <w:left w:val="single" w:sz="8" w:space="0" w:color="auto"/>
              <w:bottom w:val="nil"/>
              <w:right w:val="nil"/>
            </w:tcBorders>
            <w:shd w:val="clear" w:color="auto" w:fill="auto"/>
            <w:noWrap/>
            <w:vAlign w:val="center"/>
            <w:hideMark/>
          </w:tcPr>
          <w:p w14:paraId="1205AF18"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w:t>
            </w:r>
          </w:p>
        </w:tc>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1AE57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L-025-2022</w:t>
            </w:r>
          </w:p>
        </w:tc>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2C7F9"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17488761</w:t>
            </w:r>
          </w:p>
        </w:tc>
        <w:tc>
          <w:tcPr>
            <w:tcW w:w="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1E7419"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3676-2022</w:t>
            </w:r>
          </w:p>
        </w:tc>
        <w:tc>
          <w:tcPr>
            <w:tcW w:w="890" w:type="dxa"/>
            <w:tcBorders>
              <w:top w:val="nil"/>
              <w:left w:val="nil"/>
              <w:bottom w:val="single" w:sz="4" w:space="0" w:color="auto"/>
              <w:right w:val="single" w:sz="4" w:space="0" w:color="auto"/>
            </w:tcBorders>
            <w:shd w:val="clear" w:color="auto" w:fill="auto"/>
            <w:noWrap/>
            <w:vAlign w:val="center"/>
            <w:hideMark/>
          </w:tcPr>
          <w:p w14:paraId="3358B85A"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 95-2022L</w:t>
            </w:r>
          </w:p>
        </w:tc>
        <w:tc>
          <w:tcPr>
            <w:tcW w:w="825" w:type="dxa"/>
            <w:tcBorders>
              <w:top w:val="nil"/>
              <w:left w:val="nil"/>
              <w:bottom w:val="nil"/>
              <w:right w:val="nil"/>
            </w:tcBorders>
            <w:shd w:val="clear" w:color="auto" w:fill="auto"/>
            <w:noWrap/>
            <w:vAlign w:val="center"/>
            <w:hideMark/>
          </w:tcPr>
          <w:p w14:paraId="6DA5234B"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w:t>
            </w:r>
          </w:p>
        </w:tc>
        <w:tc>
          <w:tcPr>
            <w:tcW w:w="3711" w:type="dxa"/>
            <w:tcBorders>
              <w:top w:val="nil"/>
              <w:left w:val="single" w:sz="4" w:space="0" w:color="auto"/>
              <w:bottom w:val="single" w:sz="4" w:space="0" w:color="auto"/>
              <w:right w:val="single" w:sz="4" w:space="0" w:color="auto"/>
            </w:tcBorders>
            <w:shd w:val="clear" w:color="auto" w:fill="auto"/>
            <w:noWrap/>
            <w:vAlign w:val="center"/>
            <w:hideMark/>
          </w:tcPr>
          <w:p w14:paraId="7347E2D6"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 xml:space="preserve">Textos escolares  descubro y aprendo para alumnos de preprimaria en Maya kiche, textos escolares de la serie megalibros Leo y me divierto del nivel de preprimaria Kaquichikel, Mam, Quechi. </w:t>
            </w:r>
          </w:p>
        </w:tc>
        <w:tc>
          <w:tcPr>
            <w:tcW w:w="923" w:type="dxa"/>
            <w:vMerge w:val="restart"/>
            <w:tcBorders>
              <w:top w:val="nil"/>
              <w:left w:val="single" w:sz="4" w:space="0" w:color="auto"/>
              <w:bottom w:val="single" w:sz="4" w:space="0" w:color="000000"/>
              <w:right w:val="nil"/>
            </w:tcBorders>
            <w:shd w:val="clear" w:color="auto" w:fill="auto"/>
            <w:vAlign w:val="center"/>
            <w:hideMark/>
          </w:tcPr>
          <w:p w14:paraId="27D62FD8"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Ediciones Don Quijote</w:t>
            </w:r>
          </w:p>
        </w:tc>
        <w:tc>
          <w:tcPr>
            <w:tcW w:w="1164" w:type="dxa"/>
            <w:tcBorders>
              <w:top w:val="nil"/>
              <w:left w:val="single" w:sz="4" w:space="0" w:color="auto"/>
              <w:bottom w:val="single" w:sz="4" w:space="0" w:color="auto"/>
              <w:right w:val="single" w:sz="4" w:space="0" w:color="auto"/>
            </w:tcBorders>
            <w:shd w:val="clear" w:color="auto" w:fill="auto"/>
            <w:noWrap/>
            <w:vAlign w:val="center"/>
            <w:hideMark/>
          </w:tcPr>
          <w:p w14:paraId="5EF62DEF"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1,519,714.80</w:t>
            </w:r>
          </w:p>
        </w:tc>
        <w:tc>
          <w:tcPr>
            <w:tcW w:w="18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4D1A12"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 xml:space="preserve">Al 21 de noviembre de 2022 se encuentran en el área de compras para el traslado posterior a la Junta de Receptora y Liquidadora y envío de cronograma de para la distribución según Comisión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EDDBC4"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 xml:space="preserve">Según el  reporte R00804768 del Sistema de contabilidad Integrada Gubernamental -SICOIN-WEB- y el NOG 17488761 a la no se han realizado pagos a ninguno de los proveedores ya que  los                     Q 23,451,776.54 se encuentran en etapa de comprometido                           Q 17,021,559.55 y por comprometer </w:t>
            </w:r>
            <w:r w:rsidR="0092546E" w:rsidRPr="004A4153">
              <w:rPr>
                <w:rFonts w:ascii="Arial" w:eastAsia="Times New Roman" w:hAnsi="Arial" w:cs="Arial"/>
                <w:sz w:val="14"/>
                <w:szCs w:val="14"/>
                <w:lang w:eastAsia="es-GT"/>
              </w:rPr>
              <w:t xml:space="preserve">                           </w:t>
            </w:r>
            <w:r w:rsidRPr="004A4153">
              <w:rPr>
                <w:rFonts w:ascii="Arial" w:eastAsia="Times New Roman" w:hAnsi="Arial" w:cs="Arial"/>
                <w:sz w:val="14"/>
                <w:szCs w:val="14"/>
                <w:lang w:eastAsia="es-GT"/>
              </w:rPr>
              <w:t>Q 6,337,716.45 correspondientes a los programas 11 y 12 . Faltando por establecer si del programa 12 de otras actividades se consideraran los                      Q 92,500.54 para el pago a los proveedores.</w:t>
            </w:r>
          </w:p>
        </w:tc>
        <w:tc>
          <w:tcPr>
            <w:tcW w:w="843" w:type="dxa"/>
            <w:vMerge w:val="restart"/>
            <w:tcBorders>
              <w:top w:val="nil"/>
              <w:left w:val="single" w:sz="4" w:space="0" w:color="auto"/>
              <w:bottom w:val="nil"/>
              <w:right w:val="single" w:sz="8" w:space="0" w:color="auto"/>
            </w:tcBorders>
            <w:shd w:val="clear" w:color="auto" w:fill="auto"/>
            <w:noWrap/>
            <w:vAlign w:val="center"/>
            <w:hideMark/>
          </w:tcPr>
          <w:p w14:paraId="55149CA8"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w:t>
            </w:r>
          </w:p>
        </w:tc>
      </w:tr>
      <w:tr w:rsidR="00DC1898" w:rsidRPr="00DC1898" w14:paraId="346A267F" w14:textId="77777777" w:rsidTr="0092546E">
        <w:trPr>
          <w:trHeight w:val="216"/>
        </w:trPr>
        <w:tc>
          <w:tcPr>
            <w:tcW w:w="398" w:type="dxa"/>
            <w:tcBorders>
              <w:top w:val="single" w:sz="4" w:space="0" w:color="auto"/>
              <w:left w:val="single" w:sz="8" w:space="0" w:color="auto"/>
              <w:bottom w:val="single" w:sz="4" w:space="0" w:color="auto"/>
              <w:right w:val="nil"/>
            </w:tcBorders>
            <w:shd w:val="clear" w:color="auto" w:fill="auto"/>
            <w:noWrap/>
            <w:vAlign w:val="center"/>
            <w:hideMark/>
          </w:tcPr>
          <w:p w14:paraId="08C93DD2"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2</w:t>
            </w:r>
          </w:p>
        </w:tc>
        <w:tc>
          <w:tcPr>
            <w:tcW w:w="887" w:type="dxa"/>
            <w:vMerge/>
            <w:tcBorders>
              <w:top w:val="nil"/>
              <w:left w:val="single" w:sz="4" w:space="0" w:color="auto"/>
              <w:bottom w:val="single" w:sz="4" w:space="0" w:color="000000"/>
              <w:right w:val="single" w:sz="4" w:space="0" w:color="auto"/>
            </w:tcBorders>
            <w:vAlign w:val="center"/>
            <w:hideMark/>
          </w:tcPr>
          <w:p w14:paraId="2B55566A"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03E0F209"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67B1E85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2F2BE7E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 96-2022L</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E0D5"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2</w:t>
            </w:r>
          </w:p>
        </w:tc>
        <w:tc>
          <w:tcPr>
            <w:tcW w:w="3711" w:type="dxa"/>
            <w:tcBorders>
              <w:top w:val="nil"/>
              <w:left w:val="nil"/>
              <w:bottom w:val="single" w:sz="4" w:space="0" w:color="auto"/>
              <w:right w:val="single" w:sz="4" w:space="0" w:color="auto"/>
            </w:tcBorders>
            <w:shd w:val="clear" w:color="auto" w:fill="auto"/>
            <w:noWrap/>
            <w:vAlign w:val="center"/>
            <w:hideMark/>
          </w:tcPr>
          <w:p w14:paraId="3F9D1E66"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de comunicación y lenguaje leo y escribo paso 1 para primero primaria en kiche, kaqchiquel, mam</w:t>
            </w:r>
          </w:p>
        </w:tc>
        <w:tc>
          <w:tcPr>
            <w:tcW w:w="923" w:type="dxa"/>
            <w:vMerge/>
            <w:tcBorders>
              <w:top w:val="nil"/>
              <w:left w:val="single" w:sz="4" w:space="0" w:color="auto"/>
              <w:bottom w:val="single" w:sz="4" w:space="0" w:color="000000"/>
              <w:right w:val="nil"/>
            </w:tcBorders>
            <w:vAlign w:val="center"/>
            <w:hideMark/>
          </w:tcPr>
          <w:p w14:paraId="09A412CA"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single" w:sz="4" w:space="0" w:color="auto"/>
              <w:bottom w:val="single" w:sz="4" w:space="0" w:color="auto"/>
              <w:right w:val="single" w:sz="4" w:space="0" w:color="auto"/>
            </w:tcBorders>
            <w:shd w:val="clear" w:color="auto" w:fill="auto"/>
            <w:noWrap/>
            <w:vAlign w:val="center"/>
            <w:hideMark/>
          </w:tcPr>
          <w:p w14:paraId="767179CA"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3,987,439.74</w:t>
            </w:r>
          </w:p>
        </w:tc>
        <w:tc>
          <w:tcPr>
            <w:tcW w:w="1882" w:type="dxa"/>
            <w:vMerge/>
            <w:tcBorders>
              <w:top w:val="nil"/>
              <w:left w:val="single" w:sz="4" w:space="0" w:color="auto"/>
              <w:bottom w:val="single" w:sz="4" w:space="0" w:color="auto"/>
              <w:right w:val="single" w:sz="4" w:space="0" w:color="auto"/>
            </w:tcBorders>
            <w:vAlign w:val="center"/>
            <w:hideMark/>
          </w:tcPr>
          <w:p w14:paraId="7A5A333D"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716CAAE9"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nil"/>
              <w:right w:val="single" w:sz="8" w:space="0" w:color="auto"/>
            </w:tcBorders>
            <w:vAlign w:val="center"/>
            <w:hideMark/>
          </w:tcPr>
          <w:p w14:paraId="70E5A14E"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6B8223DC" w14:textId="77777777" w:rsidTr="0092546E">
        <w:trPr>
          <w:trHeight w:val="150"/>
        </w:trPr>
        <w:tc>
          <w:tcPr>
            <w:tcW w:w="398" w:type="dxa"/>
            <w:tcBorders>
              <w:top w:val="nil"/>
              <w:left w:val="single" w:sz="8" w:space="0" w:color="auto"/>
              <w:bottom w:val="single" w:sz="4" w:space="0" w:color="auto"/>
              <w:right w:val="nil"/>
            </w:tcBorders>
            <w:shd w:val="clear" w:color="auto" w:fill="auto"/>
            <w:noWrap/>
            <w:vAlign w:val="center"/>
            <w:hideMark/>
          </w:tcPr>
          <w:p w14:paraId="6753A509"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3</w:t>
            </w:r>
          </w:p>
        </w:tc>
        <w:tc>
          <w:tcPr>
            <w:tcW w:w="887" w:type="dxa"/>
            <w:vMerge/>
            <w:tcBorders>
              <w:top w:val="nil"/>
              <w:left w:val="single" w:sz="4" w:space="0" w:color="auto"/>
              <w:bottom w:val="single" w:sz="4" w:space="0" w:color="000000"/>
              <w:right w:val="single" w:sz="4" w:space="0" w:color="auto"/>
            </w:tcBorders>
            <w:vAlign w:val="center"/>
            <w:hideMark/>
          </w:tcPr>
          <w:p w14:paraId="0EEF2E61"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08D2E621"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D33DE2"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3677-2022</w:t>
            </w:r>
          </w:p>
        </w:tc>
        <w:tc>
          <w:tcPr>
            <w:tcW w:w="890" w:type="dxa"/>
            <w:tcBorders>
              <w:top w:val="nil"/>
              <w:left w:val="nil"/>
              <w:bottom w:val="single" w:sz="4" w:space="0" w:color="auto"/>
              <w:right w:val="nil"/>
            </w:tcBorders>
            <w:shd w:val="clear" w:color="auto" w:fill="auto"/>
            <w:noWrap/>
            <w:vAlign w:val="center"/>
            <w:hideMark/>
          </w:tcPr>
          <w:p w14:paraId="4BF9BBED"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DIGEBI-97-2022L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6AB4F1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3</w:t>
            </w:r>
          </w:p>
        </w:tc>
        <w:tc>
          <w:tcPr>
            <w:tcW w:w="3711" w:type="dxa"/>
            <w:tcBorders>
              <w:top w:val="nil"/>
              <w:left w:val="nil"/>
              <w:bottom w:val="single" w:sz="4" w:space="0" w:color="auto"/>
              <w:right w:val="single" w:sz="4" w:space="0" w:color="auto"/>
            </w:tcBorders>
            <w:shd w:val="clear" w:color="auto" w:fill="auto"/>
            <w:noWrap/>
            <w:vAlign w:val="center"/>
            <w:hideMark/>
          </w:tcPr>
          <w:p w14:paraId="3506C11C"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de comunicación y lenguaje L 1  Leo y escribo paso 2 para alumnos de primero primaria en idiomas mayas</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5F2B242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PAPELCO</w:t>
            </w:r>
          </w:p>
        </w:tc>
        <w:tc>
          <w:tcPr>
            <w:tcW w:w="1164" w:type="dxa"/>
            <w:tcBorders>
              <w:top w:val="nil"/>
              <w:left w:val="nil"/>
              <w:bottom w:val="single" w:sz="4" w:space="0" w:color="auto"/>
              <w:right w:val="single" w:sz="4" w:space="0" w:color="auto"/>
            </w:tcBorders>
            <w:shd w:val="clear" w:color="auto" w:fill="auto"/>
            <w:noWrap/>
            <w:vAlign w:val="center"/>
            <w:hideMark/>
          </w:tcPr>
          <w:p w14:paraId="1516522C"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2,424,654.60</w:t>
            </w:r>
          </w:p>
        </w:tc>
        <w:tc>
          <w:tcPr>
            <w:tcW w:w="1882" w:type="dxa"/>
            <w:vMerge/>
            <w:tcBorders>
              <w:top w:val="nil"/>
              <w:left w:val="single" w:sz="4" w:space="0" w:color="auto"/>
              <w:bottom w:val="single" w:sz="4" w:space="0" w:color="auto"/>
              <w:right w:val="single" w:sz="4" w:space="0" w:color="auto"/>
            </w:tcBorders>
            <w:vAlign w:val="center"/>
            <w:hideMark/>
          </w:tcPr>
          <w:p w14:paraId="145B1457"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0528037C"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1A5029"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2</w:t>
            </w:r>
          </w:p>
        </w:tc>
      </w:tr>
      <w:tr w:rsidR="00DC1898" w:rsidRPr="00DC1898" w14:paraId="2B2081A6" w14:textId="77777777" w:rsidTr="0092546E">
        <w:trPr>
          <w:trHeight w:val="286"/>
        </w:trPr>
        <w:tc>
          <w:tcPr>
            <w:tcW w:w="398" w:type="dxa"/>
            <w:tcBorders>
              <w:top w:val="nil"/>
              <w:left w:val="single" w:sz="8" w:space="0" w:color="auto"/>
              <w:bottom w:val="single" w:sz="4" w:space="0" w:color="auto"/>
              <w:right w:val="nil"/>
            </w:tcBorders>
            <w:shd w:val="clear" w:color="auto" w:fill="auto"/>
            <w:noWrap/>
            <w:vAlign w:val="center"/>
            <w:hideMark/>
          </w:tcPr>
          <w:p w14:paraId="7AA6AF92"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4</w:t>
            </w:r>
          </w:p>
        </w:tc>
        <w:tc>
          <w:tcPr>
            <w:tcW w:w="887" w:type="dxa"/>
            <w:vMerge/>
            <w:tcBorders>
              <w:top w:val="nil"/>
              <w:left w:val="single" w:sz="4" w:space="0" w:color="auto"/>
              <w:bottom w:val="single" w:sz="4" w:space="0" w:color="000000"/>
              <w:right w:val="single" w:sz="4" w:space="0" w:color="auto"/>
            </w:tcBorders>
            <w:vAlign w:val="center"/>
            <w:hideMark/>
          </w:tcPr>
          <w:p w14:paraId="67AA6F9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1088084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4DB2D234"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6036EE21"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DIGEBI-98-2022L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365A4EA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5</w:t>
            </w:r>
          </w:p>
        </w:tc>
        <w:tc>
          <w:tcPr>
            <w:tcW w:w="3711" w:type="dxa"/>
            <w:tcBorders>
              <w:top w:val="nil"/>
              <w:left w:val="nil"/>
              <w:bottom w:val="single" w:sz="4" w:space="0" w:color="auto"/>
              <w:right w:val="single" w:sz="4" w:space="0" w:color="auto"/>
            </w:tcBorders>
            <w:shd w:val="clear" w:color="auto" w:fill="auto"/>
            <w:noWrap/>
            <w:vAlign w:val="center"/>
            <w:hideMark/>
          </w:tcPr>
          <w:p w14:paraId="4187BD93"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escolares de áreas integradas para alumnos de 2do. Primaria en los distintos idiomas mayas</w:t>
            </w:r>
          </w:p>
        </w:tc>
        <w:tc>
          <w:tcPr>
            <w:tcW w:w="923" w:type="dxa"/>
            <w:vMerge/>
            <w:tcBorders>
              <w:top w:val="nil"/>
              <w:left w:val="single" w:sz="4" w:space="0" w:color="auto"/>
              <w:bottom w:val="single" w:sz="4" w:space="0" w:color="000000"/>
              <w:right w:val="single" w:sz="4" w:space="0" w:color="auto"/>
            </w:tcBorders>
            <w:vAlign w:val="center"/>
            <w:hideMark/>
          </w:tcPr>
          <w:p w14:paraId="0F807BA2"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4F13B76A"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1,425,627.85</w:t>
            </w:r>
          </w:p>
        </w:tc>
        <w:tc>
          <w:tcPr>
            <w:tcW w:w="1882" w:type="dxa"/>
            <w:vMerge/>
            <w:tcBorders>
              <w:top w:val="nil"/>
              <w:left w:val="single" w:sz="4" w:space="0" w:color="auto"/>
              <w:bottom w:val="single" w:sz="4" w:space="0" w:color="auto"/>
              <w:right w:val="single" w:sz="4" w:space="0" w:color="auto"/>
            </w:tcBorders>
            <w:vAlign w:val="center"/>
            <w:hideMark/>
          </w:tcPr>
          <w:p w14:paraId="427034E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65A9474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single" w:sz="4" w:space="0" w:color="auto"/>
              <w:left w:val="single" w:sz="4" w:space="0" w:color="auto"/>
              <w:bottom w:val="single" w:sz="4" w:space="0" w:color="auto"/>
              <w:right w:val="single" w:sz="8" w:space="0" w:color="auto"/>
            </w:tcBorders>
            <w:vAlign w:val="center"/>
            <w:hideMark/>
          </w:tcPr>
          <w:p w14:paraId="2A20105D"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7DA183BD" w14:textId="77777777" w:rsidTr="0092546E">
        <w:trPr>
          <w:trHeight w:val="177"/>
        </w:trPr>
        <w:tc>
          <w:tcPr>
            <w:tcW w:w="398" w:type="dxa"/>
            <w:tcBorders>
              <w:top w:val="nil"/>
              <w:left w:val="single" w:sz="8" w:space="0" w:color="auto"/>
              <w:bottom w:val="single" w:sz="4" w:space="0" w:color="auto"/>
              <w:right w:val="nil"/>
            </w:tcBorders>
            <w:shd w:val="clear" w:color="auto" w:fill="auto"/>
            <w:noWrap/>
            <w:vAlign w:val="center"/>
            <w:hideMark/>
          </w:tcPr>
          <w:p w14:paraId="191A8A2F"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5</w:t>
            </w:r>
          </w:p>
        </w:tc>
        <w:tc>
          <w:tcPr>
            <w:tcW w:w="887" w:type="dxa"/>
            <w:vMerge/>
            <w:tcBorders>
              <w:top w:val="nil"/>
              <w:left w:val="single" w:sz="4" w:space="0" w:color="auto"/>
              <w:bottom w:val="single" w:sz="4" w:space="0" w:color="000000"/>
              <w:right w:val="single" w:sz="4" w:space="0" w:color="auto"/>
            </w:tcBorders>
            <w:vAlign w:val="center"/>
            <w:hideMark/>
          </w:tcPr>
          <w:p w14:paraId="2A33EE7D"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2550FAD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2EB3E43F"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46480C12"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DIGEBI-99-2022L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5503D771"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7</w:t>
            </w:r>
          </w:p>
        </w:tc>
        <w:tc>
          <w:tcPr>
            <w:tcW w:w="3711" w:type="dxa"/>
            <w:tcBorders>
              <w:top w:val="nil"/>
              <w:left w:val="nil"/>
              <w:bottom w:val="single" w:sz="4" w:space="0" w:color="auto"/>
              <w:right w:val="single" w:sz="4" w:space="0" w:color="auto"/>
            </w:tcBorders>
            <w:shd w:val="clear" w:color="auto" w:fill="auto"/>
            <w:noWrap/>
            <w:vAlign w:val="center"/>
            <w:hideMark/>
          </w:tcPr>
          <w:p w14:paraId="0F6D0024"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escolares de áreas integradas para alumnos de 4do. Primaria en los distintos idiomas mayas</w:t>
            </w:r>
          </w:p>
        </w:tc>
        <w:tc>
          <w:tcPr>
            <w:tcW w:w="923" w:type="dxa"/>
            <w:vMerge/>
            <w:tcBorders>
              <w:top w:val="nil"/>
              <w:left w:val="single" w:sz="4" w:space="0" w:color="auto"/>
              <w:bottom w:val="single" w:sz="4" w:space="0" w:color="000000"/>
              <w:right w:val="single" w:sz="4" w:space="0" w:color="auto"/>
            </w:tcBorders>
            <w:vAlign w:val="center"/>
            <w:hideMark/>
          </w:tcPr>
          <w:p w14:paraId="63AB22BE"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3760BFAC"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1,207,957.55</w:t>
            </w:r>
          </w:p>
        </w:tc>
        <w:tc>
          <w:tcPr>
            <w:tcW w:w="1882" w:type="dxa"/>
            <w:vMerge/>
            <w:tcBorders>
              <w:top w:val="nil"/>
              <w:left w:val="single" w:sz="4" w:space="0" w:color="auto"/>
              <w:bottom w:val="single" w:sz="4" w:space="0" w:color="auto"/>
              <w:right w:val="single" w:sz="4" w:space="0" w:color="auto"/>
            </w:tcBorders>
            <w:vAlign w:val="center"/>
            <w:hideMark/>
          </w:tcPr>
          <w:p w14:paraId="15A5EB8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194841F4"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single" w:sz="4" w:space="0" w:color="auto"/>
              <w:left w:val="single" w:sz="4" w:space="0" w:color="auto"/>
              <w:bottom w:val="single" w:sz="4" w:space="0" w:color="auto"/>
              <w:right w:val="single" w:sz="8" w:space="0" w:color="auto"/>
            </w:tcBorders>
            <w:vAlign w:val="center"/>
            <w:hideMark/>
          </w:tcPr>
          <w:p w14:paraId="0416E6D1"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74D9FD4A" w14:textId="77777777" w:rsidTr="0092546E">
        <w:trPr>
          <w:trHeight w:val="367"/>
        </w:trPr>
        <w:tc>
          <w:tcPr>
            <w:tcW w:w="398" w:type="dxa"/>
            <w:tcBorders>
              <w:top w:val="nil"/>
              <w:left w:val="single" w:sz="8" w:space="0" w:color="auto"/>
              <w:bottom w:val="single" w:sz="4" w:space="0" w:color="auto"/>
              <w:right w:val="nil"/>
            </w:tcBorders>
            <w:shd w:val="clear" w:color="auto" w:fill="auto"/>
            <w:noWrap/>
            <w:vAlign w:val="center"/>
            <w:hideMark/>
          </w:tcPr>
          <w:p w14:paraId="3847E31F"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6</w:t>
            </w:r>
          </w:p>
        </w:tc>
        <w:tc>
          <w:tcPr>
            <w:tcW w:w="887" w:type="dxa"/>
            <w:vMerge/>
            <w:tcBorders>
              <w:top w:val="nil"/>
              <w:left w:val="single" w:sz="4" w:space="0" w:color="auto"/>
              <w:bottom w:val="single" w:sz="4" w:space="0" w:color="000000"/>
              <w:right w:val="single" w:sz="4" w:space="0" w:color="auto"/>
            </w:tcBorders>
            <w:vAlign w:val="center"/>
            <w:hideMark/>
          </w:tcPr>
          <w:p w14:paraId="38E0E0AC"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2617FA1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00E2AC9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1302C01F"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DIGEBI-100-2022L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6B91146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8</w:t>
            </w:r>
          </w:p>
        </w:tc>
        <w:tc>
          <w:tcPr>
            <w:tcW w:w="3711" w:type="dxa"/>
            <w:tcBorders>
              <w:top w:val="nil"/>
              <w:left w:val="nil"/>
              <w:bottom w:val="single" w:sz="4" w:space="0" w:color="auto"/>
              <w:right w:val="single" w:sz="4" w:space="0" w:color="auto"/>
            </w:tcBorders>
            <w:shd w:val="clear" w:color="auto" w:fill="auto"/>
            <w:noWrap/>
            <w:vAlign w:val="center"/>
            <w:hideMark/>
          </w:tcPr>
          <w:p w14:paraId="37C82F56"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escolares áreas integradas para estudiantes de 5° grado de primaria distintos idiomas mayas</w:t>
            </w:r>
          </w:p>
        </w:tc>
        <w:tc>
          <w:tcPr>
            <w:tcW w:w="923" w:type="dxa"/>
            <w:vMerge/>
            <w:tcBorders>
              <w:top w:val="nil"/>
              <w:left w:val="single" w:sz="4" w:space="0" w:color="auto"/>
              <w:bottom w:val="single" w:sz="4" w:space="0" w:color="000000"/>
              <w:right w:val="single" w:sz="4" w:space="0" w:color="auto"/>
            </w:tcBorders>
            <w:vAlign w:val="center"/>
            <w:hideMark/>
          </w:tcPr>
          <w:p w14:paraId="15CCC0CC"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6B0D21AE"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1,082,676.15</w:t>
            </w:r>
          </w:p>
        </w:tc>
        <w:tc>
          <w:tcPr>
            <w:tcW w:w="1882" w:type="dxa"/>
            <w:vMerge/>
            <w:tcBorders>
              <w:top w:val="nil"/>
              <w:left w:val="single" w:sz="4" w:space="0" w:color="auto"/>
              <w:bottom w:val="single" w:sz="4" w:space="0" w:color="auto"/>
              <w:right w:val="single" w:sz="4" w:space="0" w:color="auto"/>
            </w:tcBorders>
            <w:vAlign w:val="center"/>
            <w:hideMark/>
          </w:tcPr>
          <w:p w14:paraId="71D20CAA"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223CCAB9"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single" w:sz="4" w:space="0" w:color="auto"/>
              <w:left w:val="single" w:sz="4" w:space="0" w:color="auto"/>
              <w:bottom w:val="single" w:sz="4" w:space="0" w:color="auto"/>
              <w:right w:val="single" w:sz="8" w:space="0" w:color="auto"/>
            </w:tcBorders>
            <w:vAlign w:val="center"/>
            <w:hideMark/>
          </w:tcPr>
          <w:p w14:paraId="1139E384"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29775975" w14:textId="77777777" w:rsidTr="0092546E">
        <w:trPr>
          <w:trHeight w:val="557"/>
        </w:trPr>
        <w:tc>
          <w:tcPr>
            <w:tcW w:w="398" w:type="dxa"/>
            <w:tcBorders>
              <w:top w:val="nil"/>
              <w:left w:val="single" w:sz="8" w:space="0" w:color="auto"/>
              <w:bottom w:val="single" w:sz="4" w:space="0" w:color="auto"/>
              <w:right w:val="nil"/>
            </w:tcBorders>
            <w:shd w:val="clear" w:color="auto" w:fill="auto"/>
            <w:noWrap/>
            <w:vAlign w:val="center"/>
            <w:hideMark/>
          </w:tcPr>
          <w:p w14:paraId="69D704E1"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7</w:t>
            </w:r>
          </w:p>
        </w:tc>
        <w:tc>
          <w:tcPr>
            <w:tcW w:w="887" w:type="dxa"/>
            <w:vMerge/>
            <w:tcBorders>
              <w:top w:val="nil"/>
              <w:left w:val="single" w:sz="4" w:space="0" w:color="auto"/>
              <w:bottom w:val="single" w:sz="4" w:space="0" w:color="000000"/>
              <w:right w:val="single" w:sz="4" w:space="0" w:color="auto"/>
            </w:tcBorders>
            <w:vAlign w:val="center"/>
            <w:hideMark/>
          </w:tcPr>
          <w:p w14:paraId="78E3157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3ABB350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tcBorders>
              <w:top w:val="nil"/>
              <w:left w:val="nil"/>
              <w:bottom w:val="single" w:sz="4" w:space="0" w:color="auto"/>
              <w:right w:val="single" w:sz="4" w:space="0" w:color="auto"/>
            </w:tcBorders>
            <w:shd w:val="clear" w:color="auto" w:fill="auto"/>
            <w:noWrap/>
            <w:vAlign w:val="center"/>
            <w:hideMark/>
          </w:tcPr>
          <w:p w14:paraId="3AEDE30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3514-2022</w:t>
            </w:r>
          </w:p>
        </w:tc>
        <w:tc>
          <w:tcPr>
            <w:tcW w:w="890" w:type="dxa"/>
            <w:tcBorders>
              <w:top w:val="nil"/>
              <w:left w:val="nil"/>
              <w:bottom w:val="single" w:sz="4" w:space="0" w:color="auto"/>
              <w:right w:val="nil"/>
            </w:tcBorders>
            <w:shd w:val="clear" w:color="auto" w:fill="auto"/>
            <w:noWrap/>
            <w:vAlign w:val="center"/>
            <w:hideMark/>
          </w:tcPr>
          <w:p w14:paraId="532C2238"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DIGEBI-101-2022L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5F299688"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4</w:t>
            </w:r>
          </w:p>
        </w:tc>
        <w:tc>
          <w:tcPr>
            <w:tcW w:w="3711" w:type="dxa"/>
            <w:tcBorders>
              <w:top w:val="nil"/>
              <w:left w:val="nil"/>
              <w:bottom w:val="single" w:sz="4" w:space="0" w:color="auto"/>
              <w:right w:val="single" w:sz="4" w:space="0" w:color="auto"/>
            </w:tcBorders>
            <w:shd w:val="clear" w:color="auto" w:fill="auto"/>
            <w:noWrap/>
            <w:vAlign w:val="center"/>
            <w:hideMark/>
          </w:tcPr>
          <w:p w14:paraId="5980D797"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de comunicación y lenguaje L1 mis primeras letras lecturas en los idiomas mayas, primero primaria</w:t>
            </w:r>
          </w:p>
        </w:tc>
        <w:tc>
          <w:tcPr>
            <w:tcW w:w="923" w:type="dxa"/>
            <w:tcBorders>
              <w:top w:val="nil"/>
              <w:left w:val="nil"/>
              <w:bottom w:val="single" w:sz="4" w:space="0" w:color="auto"/>
              <w:right w:val="single" w:sz="4" w:space="0" w:color="auto"/>
            </w:tcBorders>
            <w:shd w:val="clear" w:color="auto" w:fill="auto"/>
            <w:vAlign w:val="center"/>
            <w:hideMark/>
          </w:tcPr>
          <w:p w14:paraId="3EDBA32F"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Editorial Sur S.A.</w:t>
            </w:r>
          </w:p>
        </w:tc>
        <w:tc>
          <w:tcPr>
            <w:tcW w:w="1164" w:type="dxa"/>
            <w:tcBorders>
              <w:top w:val="nil"/>
              <w:left w:val="nil"/>
              <w:bottom w:val="single" w:sz="4" w:space="0" w:color="auto"/>
              <w:right w:val="single" w:sz="4" w:space="0" w:color="auto"/>
            </w:tcBorders>
            <w:shd w:val="clear" w:color="auto" w:fill="auto"/>
            <w:noWrap/>
            <w:vAlign w:val="center"/>
            <w:hideMark/>
          </w:tcPr>
          <w:p w14:paraId="0B100810"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753,320.36</w:t>
            </w:r>
          </w:p>
        </w:tc>
        <w:tc>
          <w:tcPr>
            <w:tcW w:w="1882" w:type="dxa"/>
            <w:tcBorders>
              <w:top w:val="nil"/>
              <w:left w:val="nil"/>
              <w:bottom w:val="single" w:sz="4" w:space="0" w:color="auto"/>
              <w:right w:val="single" w:sz="4" w:space="0" w:color="auto"/>
            </w:tcBorders>
            <w:shd w:val="clear" w:color="auto" w:fill="auto"/>
            <w:noWrap/>
            <w:vAlign w:val="center"/>
            <w:hideMark/>
          </w:tcPr>
          <w:p w14:paraId="0111F3F5"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Se encuentra en la fase de distribución a nivel nacional la cual finaliza el 05 de diciembre de 2022 con un plazo máximo de 12 de diciembre, para el inicio del trámite de pago al proveedor</w:t>
            </w:r>
          </w:p>
        </w:tc>
        <w:tc>
          <w:tcPr>
            <w:tcW w:w="1843" w:type="dxa"/>
            <w:vMerge/>
            <w:tcBorders>
              <w:top w:val="nil"/>
              <w:left w:val="single" w:sz="4" w:space="0" w:color="auto"/>
              <w:bottom w:val="single" w:sz="4" w:space="0" w:color="000000"/>
              <w:right w:val="single" w:sz="4" w:space="0" w:color="auto"/>
            </w:tcBorders>
            <w:vAlign w:val="center"/>
            <w:hideMark/>
          </w:tcPr>
          <w:p w14:paraId="28C89C94"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tcBorders>
              <w:top w:val="nil"/>
              <w:left w:val="nil"/>
              <w:bottom w:val="single" w:sz="4" w:space="0" w:color="auto"/>
              <w:right w:val="single" w:sz="8" w:space="0" w:color="auto"/>
            </w:tcBorders>
            <w:shd w:val="clear" w:color="auto" w:fill="auto"/>
            <w:noWrap/>
            <w:vAlign w:val="center"/>
            <w:hideMark/>
          </w:tcPr>
          <w:p w14:paraId="332B9171"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3</w:t>
            </w:r>
          </w:p>
        </w:tc>
      </w:tr>
      <w:tr w:rsidR="00DC1898" w:rsidRPr="00DC1898" w14:paraId="4EA41181" w14:textId="77777777" w:rsidTr="0092546E">
        <w:trPr>
          <w:trHeight w:val="343"/>
        </w:trPr>
        <w:tc>
          <w:tcPr>
            <w:tcW w:w="398" w:type="dxa"/>
            <w:tcBorders>
              <w:top w:val="nil"/>
              <w:left w:val="single" w:sz="8" w:space="0" w:color="auto"/>
              <w:bottom w:val="single" w:sz="4" w:space="0" w:color="auto"/>
              <w:right w:val="nil"/>
            </w:tcBorders>
            <w:shd w:val="clear" w:color="auto" w:fill="auto"/>
            <w:noWrap/>
            <w:vAlign w:val="center"/>
            <w:hideMark/>
          </w:tcPr>
          <w:p w14:paraId="62AF9E94"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8</w:t>
            </w:r>
          </w:p>
        </w:tc>
        <w:tc>
          <w:tcPr>
            <w:tcW w:w="887" w:type="dxa"/>
            <w:vMerge/>
            <w:tcBorders>
              <w:top w:val="nil"/>
              <w:left w:val="single" w:sz="4" w:space="0" w:color="auto"/>
              <w:bottom w:val="single" w:sz="4" w:space="0" w:color="000000"/>
              <w:right w:val="single" w:sz="4" w:space="0" w:color="auto"/>
            </w:tcBorders>
            <w:vAlign w:val="center"/>
            <w:hideMark/>
          </w:tcPr>
          <w:p w14:paraId="06637763"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30E7C411"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59955F"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3678-2022</w:t>
            </w:r>
          </w:p>
        </w:tc>
        <w:tc>
          <w:tcPr>
            <w:tcW w:w="890" w:type="dxa"/>
            <w:tcBorders>
              <w:top w:val="nil"/>
              <w:left w:val="nil"/>
              <w:bottom w:val="single" w:sz="4" w:space="0" w:color="auto"/>
              <w:right w:val="nil"/>
            </w:tcBorders>
            <w:shd w:val="clear" w:color="auto" w:fill="auto"/>
            <w:noWrap/>
            <w:vAlign w:val="center"/>
            <w:hideMark/>
          </w:tcPr>
          <w:p w14:paraId="75C4252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DIGEBI-102-2022L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00D1C8C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6</w:t>
            </w:r>
          </w:p>
        </w:tc>
        <w:tc>
          <w:tcPr>
            <w:tcW w:w="3711" w:type="dxa"/>
            <w:tcBorders>
              <w:top w:val="nil"/>
              <w:left w:val="nil"/>
              <w:bottom w:val="single" w:sz="4" w:space="0" w:color="auto"/>
              <w:right w:val="single" w:sz="4" w:space="0" w:color="auto"/>
            </w:tcBorders>
            <w:shd w:val="clear" w:color="auto" w:fill="auto"/>
            <w:noWrap/>
            <w:vAlign w:val="center"/>
            <w:hideMark/>
          </w:tcPr>
          <w:p w14:paraId="0B10F12F"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escolares áreas integradas para estudiantes de 5° grado de primaria distintos idiomas mayas</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15EF6"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Quality Group S.A.</w:t>
            </w:r>
          </w:p>
        </w:tc>
        <w:tc>
          <w:tcPr>
            <w:tcW w:w="1164" w:type="dxa"/>
            <w:tcBorders>
              <w:top w:val="nil"/>
              <w:left w:val="nil"/>
              <w:bottom w:val="single" w:sz="4" w:space="0" w:color="auto"/>
              <w:right w:val="single" w:sz="4" w:space="0" w:color="auto"/>
            </w:tcBorders>
            <w:shd w:val="clear" w:color="auto" w:fill="auto"/>
            <w:noWrap/>
            <w:vAlign w:val="center"/>
            <w:hideMark/>
          </w:tcPr>
          <w:p w14:paraId="63A4BBE6"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1,333,595.75</w:t>
            </w:r>
          </w:p>
        </w:tc>
        <w:tc>
          <w:tcPr>
            <w:tcW w:w="18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C95569"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Al 21 de noviembre de 2022 se encuentran en el área de compras para el traslado posterior a la Junta de Receptora y Liquidadora y envío de cronograma de para la distribución para el 2023.</w:t>
            </w:r>
          </w:p>
        </w:tc>
        <w:tc>
          <w:tcPr>
            <w:tcW w:w="1843" w:type="dxa"/>
            <w:vMerge/>
            <w:tcBorders>
              <w:top w:val="nil"/>
              <w:left w:val="single" w:sz="4" w:space="0" w:color="auto"/>
              <w:bottom w:val="single" w:sz="4" w:space="0" w:color="000000"/>
              <w:right w:val="single" w:sz="4" w:space="0" w:color="auto"/>
            </w:tcBorders>
            <w:vAlign w:val="center"/>
            <w:hideMark/>
          </w:tcPr>
          <w:p w14:paraId="63DE800C"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9E34391" w14:textId="77777777" w:rsidR="00DC1898" w:rsidRPr="00DC1898" w:rsidRDefault="006731AB" w:rsidP="00DC1898">
            <w:pPr>
              <w:spacing w:after="0" w:line="240" w:lineRule="auto"/>
              <w:jc w:val="center"/>
              <w:rPr>
                <w:rFonts w:ascii="Arial" w:eastAsia="Times New Roman" w:hAnsi="Arial" w:cs="Arial"/>
                <w:sz w:val="15"/>
                <w:szCs w:val="15"/>
                <w:lang w:eastAsia="es-GT"/>
              </w:rPr>
            </w:pPr>
            <w:r>
              <w:rPr>
                <w:rFonts w:ascii="Arial" w:eastAsia="Times New Roman" w:hAnsi="Arial" w:cs="Arial"/>
                <w:sz w:val="15"/>
                <w:szCs w:val="15"/>
                <w:lang w:eastAsia="es-GT"/>
              </w:rPr>
              <w:t>4</w:t>
            </w:r>
          </w:p>
        </w:tc>
      </w:tr>
      <w:tr w:rsidR="00DC1898" w:rsidRPr="00DC1898" w14:paraId="4B3D543E" w14:textId="77777777" w:rsidTr="0092546E">
        <w:trPr>
          <w:trHeight w:val="249"/>
        </w:trPr>
        <w:tc>
          <w:tcPr>
            <w:tcW w:w="398" w:type="dxa"/>
            <w:tcBorders>
              <w:top w:val="nil"/>
              <w:left w:val="single" w:sz="8" w:space="0" w:color="auto"/>
              <w:bottom w:val="single" w:sz="4" w:space="0" w:color="auto"/>
              <w:right w:val="nil"/>
            </w:tcBorders>
            <w:shd w:val="clear" w:color="auto" w:fill="auto"/>
            <w:noWrap/>
            <w:vAlign w:val="center"/>
            <w:hideMark/>
          </w:tcPr>
          <w:p w14:paraId="0740570F"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9</w:t>
            </w:r>
          </w:p>
        </w:tc>
        <w:tc>
          <w:tcPr>
            <w:tcW w:w="887" w:type="dxa"/>
            <w:vMerge/>
            <w:tcBorders>
              <w:top w:val="nil"/>
              <w:left w:val="single" w:sz="4" w:space="0" w:color="auto"/>
              <w:bottom w:val="single" w:sz="4" w:space="0" w:color="000000"/>
              <w:right w:val="single" w:sz="4" w:space="0" w:color="auto"/>
            </w:tcBorders>
            <w:vAlign w:val="center"/>
            <w:hideMark/>
          </w:tcPr>
          <w:p w14:paraId="4A58A21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454ECBF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7AF4398A"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06506FC7"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DIGEBI-103-2022L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56DCD685"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9</w:t>
            </w:r>
          </w:p>
        </w:tc>
        <w:tc>
          <w:tcPr>
            <w:tcW w:w="3711" w:type="dxa"/>
            <w:tcBorders>
              <w:top w:val="nil"/>
              <w:left w:val="nil"/>
              <w:bottom w:val="single" w:sz="4" w:space="0" w:color="auto"/>
              <w:right w:val="single" w:sz="4" w:space="0" w:color="auto"/>
            </w:tcBorders>
            <w:shd w:val="clear" w:color="auto" w:fill="auto"/>
            <w:noWrap/>
            <w:vAlign w:val="center"/>
            <w:hideMark/>
          </w:tcPr>
          <w:p w14:paraId="711E931E"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Textos escolares áreas integradas para estudiantes de 5° grado de primaria distintos idiomas mayas</w:t>
            </w:r>
          </w:p>
        </w:tc>
        <w:tc>
          <w:tcPr>
            <w:tcW w:w="923" w:type="dxa"/>
            <w:vMerge/>
            <w:tcBorders>
              <w:top w:val="nil"/>
              <w:left w:val="single" w:sz="4" w:space="0" w:color="auto"/>
              <w:bottom w:val="single" w:sz="4" w:space="0" w:color="000000"/>
              <w:right w:val="single" w:sz="4" w:space="0" w:color="auto"/>
            </w:tcBorders>
            <w:vAlign w:val="center"/>
            <w:hideMark/>
          </w:tcPr>
          <w:p w14:paraId="3CFEC7D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1544F971"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974,164.35</w:t>
            </w:r>
          </w:p>
        </w:tc>
        <w:tc>
          <w:tcPr>
            <w:tcW w:w="1882" w:type="dxa"/>
            <w:vMerge/>
            <w:tcBorders>
              <w:top w:val="nil"/>
              <w:left w:val="single" w:sz="4" w:space="0" w:color="auto"/>
              <w:bottom w:val="single" w:sz="4" w:space="0" w:color="000000"/>
              <w:right w:val="single" w:sz="4" w:space="0" w:color="auto"/>
            </w:tcBorders>
            <w:vAlign w:val="center"/>
            <w:hideMark/>
          </w:tcPr>
          <w:p w14:paraId="12222D5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4431E21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48BB0F0D"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4BB5634B" w14:textId="77777777" w:rsidTr="0092546E">
        <w:trPr>
          <w:trHeight w:val="156"/>
        </w:trPr>
        <w:tc>
          <w:tcPr>
            <w:tcW w:w="398" w:type="dxa"/>
            <w:tcBorders>
              <w:top w:val="nil"/>
              <w:left w:val="single" w:sz="8" w:space="0" w:color="auto"/>
              <w:bottom w:val="single" w:sz="4" w:space="0" w:color="auto"/>
              <w:right w:val="nil"/>
            </w:tcBorders>
            <w:shd w:val="clear" w:color="auto" w:fill="auto"/>
            <w:noWrap/>
            <w:vAlign w:val="center"/>
            <w:hideMark/>
          </w:tcPr>
          <w:p w14:paraId="0AD5A54B"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10</w:t>
            </w:r>
          </w:p>
        </w:tc>
        <w:tc>
          <w:tcPr>
            <w:tcW w:w="887" w:type="dxa"/>
            <w:vMerge/>
            <w:tcBorders>
              <w:top w:val="nil"/>
              <w:left w:val="single" w:sz="4" w:space="0" w:color="auto"/>
              <w:bottom w:val="single" w:sz="4" w:space="0" w:color="000000"/>
              <w:right w:val="single" w:sz="4" w:space="0" w:color="auto"/>
            </w:tcBorders>
            <w:vAlign w:val="center"/>
            <w:hideMark/>
          </w:tcPr>
          <w:p w14:paraId="4132EEC2"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59FE716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1150551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51DDAF7E"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DIGEBI-104-2022L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0A267F0"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10</w:t>
            </w:r>
          </w:p>
        </w:tc>
        <w:tc>
          <w:tcPr>
            <w:tcW w:w="3711" w:type="dxa"/>
            <w:tcBorders>
              <w:top w:val="nil"/>
              <w:left w:val="nil"/>
              <w:bottom w:val="single" w:sz="4" w:space="0" w:color="auto"/>
              <w:right w:val="single" w:sz="4" w:space="0" w:color="auto"/>
            </w:tcBorders>
            <w:shd w:val="clear" w:color="auto" w:fill="auto"/>
            <w:noWrap/>
            <w:vAlign w:val="center"/>
            <w:hideMark/>
          </w:tcPr>
          <w:p w14:paraId="317A42FF"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Libros y cuadernos de la serie Kemon para alumnos de 2° primaria en los diferentes idiomas mayas</w:t>
            </w:r>
          </w:p>
        </w:tc>
        <w:tc>
          <w:tcPr>
            <w:tcW w:w="923" w:type="dxa"/>
            <w:vMerge/>
            <w:tcBorders>
              <w:top w:val="nil"/>
              <w:left w:val="single" w:sz="4" w:space="0" w:color="auto"/>
              <w:bottom w:val="single" w:sz="4" w:space="0" w:color="000000"/>
              <w:right w:val="single" w:sz="4" w:space="0" w:color="auto"/>
            </w:tcBorders>
            <w:vAlign w:val="center"/>
            <w:hideMark/>
          </w:tcPr>
          <w:p w14:paraId="3A68FE3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68EC5133"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1,786,129.04</w:t>
            </w:r>
          </w:p>
        </w:tc>
        <w:tc>
          <w:tcPr>
            <w:tcW w:w="1882" w:type="dxa"/>
            <w:vMerge/>
            <w:tcBorders>
              <w:top w:val="nil"/>
              <w:left w:val="single" w:sz="4" w:space="0" w:color="auto"/>
              <w:bottom w:val="single" w:sz="4" w:space="0" w:color="000000"/>
              <w:right w:val="single" w:sz="4" w:space="0" w:color="auto"/>
            </w:tcBorders>
            <w:vAlign w:val="center"/>
            <w:hideMark/>
          </w:tcPr>
          <w:p w14:paraId="4CF4029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48145EB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5082F9C9"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78B8590B" w14:textId="77777777" w:rsidTr="0092546E">
        <w:trPr>
          <w:trHeight w:val="189"/>
        </w:trPr>
        <w:tc>
          <w:tcPr>
            <w:tcW w:w="398" w:type="dxa"/>
            <w:tcBorders>
              <w:top w:val="nil"/>
              <w:left w:val="single" w:sz="8" w:space="0" w:color="auto"/>
              <w:bottom w:val="single" w:sz="4" w:space="0" w:color="auto"/>
              <w:right w:val="nil"/>
            </w:tcBorders>
            <w:shd w:val="clear" w:color="auto" w:fill="auto"/>
            <w:noWrap/>
            <w:vAlign w:val="center"/>
            <w:hideMark/>
          </w:tcPr>
          <w:p w14:paraId="08AF14D5"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11</w:t>
            </w:r>
          </w:p>
        </w:tc>
        <w:tc>
          <w:tcPr>
            <w:tcW w:w="887" w:type="dxa"/>
            <w:vMerge/>
            <w:tcBorders>
              <w:top w:val="nil"/>
              <w:left w:val="single" w:sz="4" w:space="0" w:color="auto"/>
              <w:bottom w:val="single" w:sz="4" w:space="0" w:color="000000"/>
              <w:right w:val="single" w:sz="4" w:space="0" w:color="auto"/>
            </w:tcBorders>
            <w:vAlign w:val="center"/>
            <w:hideMark/>
          </w:tcPr>
          <w:p w14:paraId="3FBEE806"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19D8144F"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118FE44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58355FDE"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DIGEBI-105-2022L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12ABACF4"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11</w:t>
            </w:r>
          </w:p>
        </w:tc>
        <w:tc>
          <w:tcPr>
            <w:tcW w:w="3711" w:type="dxa"/>
            <w:tcBorders>
              <w:top w:val="nil"/>
              <w:left w:val="nil"/>
              <w:bottom w:val="single" w:sz="4" w:space="0" w:color="auto"/>
              <w:right w:val="single" w:sz="4" w:space="0" w:color="auto"/>
            </w:tcBorders>
            <w:shd w:val="clear" w:color="auto" w:fill="auto"/>
            <w:noWrap/>
            <w:vAlign w:val="center"/>
            <w:hideMark/>
          </w:tcPr>
          <w:p w14:paraId="5F16D64B"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Libros y cuadernos de la serie Kemon para alumnos de 3° primaria en los diferentes idiomas mayas</w:t>
            </w:r>
          </w:p>
        </w:tc>
        <w:tc>
          <w:tcPr>
            <w:tcW w:w="923" w:type="dxa"/>
            <w:vMerge/>
            <w:tcBorders>
              <w:top w:val="nil"/>
              <w:left w:val="single" w:sz="4" w:space="0" w:color="auto"/>
              <w:bottom w:val="single" w:sz="4" w:space="0" w:color="000000"/>
              <w:right w:val="single" w:sz="4" w:space="0" w:color="auto"/>
            </w:tcBorders>
            <w:vAlign w:val="center"/>
            <w:hideMark/>
          </w:tcPr>
          <w:p w14:paraId="0A27EA4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3853FA11"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1,584,848.16</w:t>
            </w:r>
          </w:p>
        </w:tc>
        <w:tc>
          <w:tcPr>
            <w:tcW w:w="1882" w:type="dxa"/>
            <w:vMerge/>
            <w:tcBorders>
              <w:top w:val="nil"/>
              <w:left w:val="single" w:sz="4" w:space="0" w:color="auto"/>
              <w:bottom w:val="single" w:sz="4" w:space="0" w:color="000000"/>
              <w:right w:val="single" w:sz="4" w:space="0" w:color="auto"/>
            </w:tcBorders>
            <w:vAlign w:val="center"/>
            <w:hideMark/>
          </w:tcPr>
          <w:p w14:paraId="08AD283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75EC3E69"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03233517"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62A19B03" w14:textId="77777777" w:rsidTr="0092546E">
        <w:trPr>
          <w:trHeight w:val="238"/>
        </w:trPr>
        <w:tc>
          <w:tcPr>
            <w:tcW w:w="398" w:type="dxa"/>
            <w:tcBorders>
              <w:top w:val="nil"/>
              <w:left w:val="single" w:sz="8" w:space="0" w:color="auto"/>
              <w:bottom w:val="single" w:sz="4" w:space="0" w:color="auto"/>
              <w:right w:val="nil"/>
            </w:tcBorders>
            <w:shd w:val="clear" w:color="auto" w:fill="auto"/>
            <w:noWrap/>
            <w:vAlign w:val="center"/>
            <w:hideMark/>
          </w:tcPr>
          <w:p w14:paraId="533CE2D9"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12</w:t>
            </w:r>
          </w:p>
        </w:tc>
        <w:tc>
          <w:tcPr>
            <w:tcW w:w="887" w:type="dxa"/>
            <w:vMerge/>
            <w:tcBorders>
              <w:top w:val="nil"/>
              <w:left w:val="single" w:sz="4" w:space="0" w:color="auto"/>
              <w:bottom w:val="single" w:sz="4" w:space="0" w:color="000000"/>
              <w:right w:val="single" w:sz="4" w:space="0" w:color="auto"/>
            </w:tcBorders>
            <w:vAlign w:val="center"/>
            <w:hideMark/>
          </w:tcPr>
          <w:p w14:paraId="61D7864E"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2448589F"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067C9006"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73ADFBD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DIGEBI-106-2022L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74A42446"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12</w:t>
            </w:r>
          </w:p>
        </w:tc>
        <w:tc>
          <w:tcPr>
            <w:tcW w:w="3711" w:type="dxa"/>
            <w:tcBorders>
              <w:top w:val="nil"/>
              <w:left w:val="nil"/>
              <w:bottom w:val="single" w:sz="4" w:space="0" w:color="auto"/>
              <w:right w:val="single" w:sz="4" w:space="0" w:color="auto"/>
            </w:tcBorders>
            <w:shd w:val="clear" w:color="auto" w:fill="auto"/>
            <w:noWrap/>
            <w:vAlign w:val="center"/>
            <w:hideMark/>
          </w:tcPr>
          <w:p w14:paraId="58108D49" w14:textId="77777777" w:rsidR="00DC1898" w:rsidRPr="004A4153" w:rsidRDefault="00DC1898" w:rsidP="00DC1898">
            <w:pPr>
              <w:spacing w:after="0" w:line="240" w:lineRule="auto"/>
              <w:jc w:val="both"/>
              <w:rPr>
                <w:rFonts w:ascii="Arial" w:eastAsia="Times New Roman" w:hAnsi="Arial" w:cs="Arial"/>
                <w:sz w:val="14"/>
                <w:szCs w:val="14"/>
                <w:lang w:eastAsia="es-GT"/>
              </w:rPr>
            </w:pPr>
            <w:r w:rsidRPr="004A4153">
              <w:rPr>
                <w:rFonts w:ascii="Arial" w:eastAsia="Times New Roman" w:hAnsi="Arial" w:cs="Arial"/>
                <w:sz w:val="14"/>
                <w:szCs w:val="14"/>
                <w:lang w:eastAsia="es-GT"/>
              </w:rPr>
              <w:t>Libros y cuadernos de la serie Kemon para alumnos de 4° primaria en los diferentes idiomas mayas</w:t>
            </w:r>
          </w:p>
        </w:tc>
        <w:tc>
          <w:tcPr>
            <w:tcW w:w="923" w:type="dxa"/>
            <w:vMerge/>
            <w:tcBorders>
              <w:top w:val="nil"/>
              <w:left w:val="single" w:sz="4" w:space="0" w:color="auto"/>
              <w:bottom w:val="single" w:sz="4" w:space="0" w:color="000000"/>
              <w:right w:val="single" w:sz="4" w:space="0" w:color="auto"/>
            </w:tcBorders>
            <w:vAlign w:val="center"/>
            <w:hideMark/>
          </w:tcPr>
          <w:p w14:paraId="0E090D1A"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0C486149"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1,919,949.36</w:t>
            </w:r>
          </w:p>
        </w:tc>
        <w:tc>
          <w:tcPr>
            <w:tcW w:w="1882" w:type="dxa"/>
            <w:vMerge/>
            <w:tcBorders>
              <w:top w:val="nil"/>
              <w:left w:val="single" w:sz="4" w:space="0" w:color="auto"/>
              <w:bottom w:val="single" w:sz="4" w:space="0" w:color="000000"/>
              <w:right w:val="single" w:sz="4" w:space="0" w:color="auto"/>
            </w:tcBorders>
            <w:vAlign w:val="center"/>
            <w:hideMark/>
          </w:tcPr>
          <w:p w14:paraId="4FC8E1E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688EE6C1"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4D376EC7"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025989B9" w14:textId="77777777" w:rsidTr="0092546E">
        <w:trPr>
          <w:trHeight w:val="286"/>
        </w:trPr>
        <w:tc>
          <w:tcPr>
            <w:tcW w:w="398" w:type="dxa"/>
            <w:tcBorders>
              <w:top w:val="nil"/>
              <w:left w:val="single" w:sz="8" w:space="0" w:color="auto"/>
              <w:bottom w:val="single" w:sz="4" w:space="0" w:color="auto"/>
              <w:right w:val="nil"/>
            </w:tcBorders>
            <w:shd w:val="clear" w:color="auto" w:fill="auto"/>
            <w:noWrap/>
            <w:vAlign w:val="center"/>
            <w:hideMark/>
          </w:tcPr>
          <w:p w14:paraId="6CC4B04F"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13</w:t>
            </w:r>
          </w:p>
        </w:tc>
        <w:tc>
          <w:tcPr>
            <w:tcW w:w="887" w:type="dxa"/>
            <w:vMerge/>
            <w:tcBorders>
              <w:top w:val="nil"/>
              <w:left w:val="single" w:sz="4" w:space="0" w:color="auto"/>
              <w:bottom w:val="single" w:sz="4" w:space="0" w:color="000000"/>
              <w:right w:val="single" w:sz="4" w:space="0" w:color="auto"/>
            </w:tcBorders>
            <w:vAlign w:val="center"/>
            <w:hideMark/>
          </w:tcPr>
          <w:p w14:paraId="50ACA7F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0AB4332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3E1B2E2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33C60627"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DIGEBI-107-2022L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EE6CF4C"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13</w:t>
            </w:r>
          </w:p>
        </w:tc>
        <w:tc>
          <w:tcPr>
            <w:tcW w:w="3711" w:type="dxa"/>
            <w:tcBorders>
              <w:top w:val="nil"/>
              <w:left w:val="nil"/>
              <w:bottom w:val="single" w:sz="4" w:space="0" w:color="auto"/>
              <w:right w:val="single" w:sz="4" w:space="0" w:color="auto"/>
            </w:tcBorders>
            <w:shd w:val="clear" w:color="000000" w:fill="FFFFFF"/>
            <w:noWrap/>
            <w:vAlign w:val="center"/>
            <w:hideMark/>
          </w:tcPr>
          <w:p w14:paraId="07AB7B3E" w14:textId="77777777" w:rsidR="00DC1898" w:rsidRPr="004A4153" w:rsidRDefault="00DC1898" w:rsidP="00DC1898">
            <w:pPr>
              <w:spacing w:after="0" w:line="240" w:lineRule="auto"/>
              <w:jc w:val="both"/>
              <w:rPr>
                <w:rFonts w:ascii="Arial" w:eastAsia="Times New Roman" w:hAnsi="Arial" w:cs="Arial"/>
                <w:color w:val="000000"/>
                <w:sz w:val="14"/>
                <w:szCs w:val="14"/>
                <w:lang w:eastAsia="es-GT"/>
              </w:rPr>
            </w:pPr>
            <w:r w:rsidRPr="004A4153">
              <w:rPr>
                <w:rFonts w:ascii="Arial" w:eastAsia="Times New Roman" w:hAnsi="Arial" w:cs="Arial"/>
                <w:color w:val="000000"/>
                <w:sz w:val="14"/>
                <w:szCs w:val="14"/>
                <w:lang w:eastAsia="es-GT"/>
              </w:rPr>
              <w:t>Libros y cuadernos de la serie Kemon para alumnos de 5° primaria en los diferentes idiomas mayas</w:t>
            </w:r>
          </w:p>
        </w:tc>
        <w:tc>
          <w:tcPr>
            <w:tcW w:w="923" w:type="dxa"/>
            <w:vMerge/>
            <w:tcBorders>
              <w:top w:val="nil"/>
              <w:left w:val="single" w:sz="4" w:space="0" w:color="auto"/>
              <w:bottom w:val="single" w:sz="4" w:space="0" w:color="000000"/>
              <w:right w:val="single" w:sz="4" w:space="0" w:color="auto"/>
            </w:tcBorders>
            <w:vAlign w:val="center"/>
            <w:hideMark/>
          </w:tcPr>
          <w:p w14:paraId="58A3AAD3"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19DD4E6D"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1,723,228.08</w:t>
            </w:r>
          </w:p>
        </w:tc>
        <w:tc>
          <w:tcPr>
            <w:tcW w:w="1882" w:type="dxa"/>
            <w:vMerge/>
            <w:tcBorders>
              <w:top w:val="nil"/>
              <w:left w:val="single" w:sz="4" w:space="0" w:color="auto"/>
              <w:bottom w:val="single" w:sz="4" w:space="0" w:color="000000"/>
              <w:right w:val="single" w:sz="4" w:space="0" w:color="auto"/>
            </w:tcBorders>
            <w:vAlign w:val="center"/>
            <w:hideMark/>
          </w:tcPr>
          <w:p w14:paraId="5A16630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27E286B9"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385725FF"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6BB617EC" w14:textId="77777777" w:rsidTr="0092546E">
        <w:trPr>
          <w:trHeight w:val="223"/>
        </w:trPr>
        <w:tc>
          <w:tcPr>
            <w:tcW w:w="398" w:type="dxa"/>
            <w:tcBorders>
              <w:top w:val="nil"/>
              <w:left w:val="single" w:sz="8" w:space="0" w:color="auto"/>
              <w:bottom w:val="single" w:sz="4" w:space="0" w:color="auto"/>
              <w:right w:val="nil"/>
            </w:tcBorders>
            <w:shd w:val="clear" w:color="auto" w:fill="auto"/>
            <w:noWrap/>
            <w:vAlign w:val="center"/>
            <w:hideMark/>
          </w:tcPr>
          <w:p w14:paraId="400528C4"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14</w:t>
            </w:r>
          </w:p>
        </w:tc>
        <w:tc>
          <w:tcPr>
            <w:tcW w:w="887" w:type="dxa"/>
            <w:vMerge/>
            <w:tcBorders>
              <w:top w:val="nil"/>
              <w:left w:val="single" w:sz="4" w:space="0" w:color="auto"/>
              <w:bottom w:val="single" w:sz="4" w:space="0" w:color="000000"/>
              <w:right w:val="single" w:sz="4" w:space="0" w:color="auto"/>
            </w:tcBorders>
            <w:vAlign w:val="center"/>
            <w:hideMark/>
          </w:tcPr>
          <w:p w14:paraId="20F9C7A4"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296CA04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474E1C30"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1A9C2718"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DIGEBI-108-2022L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73948C65"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14</w:t>
            </w:r>
          </w:p>
        </w:tc>
        <w:tc>
          <w:tcPr>
            <w:tcW w:w="3711" w:type="dxa"/>
            <w:tcBorders>
              <w:top w:val="nil"/>
              <w:left w:val="nil"/>
              <w:bottom w:val="single" w:sz="4" w:space="0" w:color="auto"/>
              <w:right w:val="single" w:sz="4" w:space="0" w:color="auto"/>
            </w:tcBorders>
            <w:shd w:val="clear" w:color="000000" w:fill="FFFFFF"/>
            <w:noWrap/>
            <w:vAlign w:val="center"/>
            <w:hideMark/>
          </w:tcPr>
          <w:p w14:paraId="24DB063D" w14:textId="77777777" w:rsidR="00DC1898" w:rsidRPr="004A4153" w:rsidRDefault="00DC1898" w:rsidP="00DC1898">
            <w:pPr>
              <w:spacing w:after="0" w:line="240" w:lineRule="auto"/>
              <w:jc w:val="both"/>
              <w:rPr>
                <w:rFonts w:ascii="Arial" w:eastAsia="Times New Roman" w:hAnsi="Arial" w:cs="Arial"/>
                <w:color w:val="000000"/>
                <w:sz w:val="14"/>
                <w:szCs w:val="14"/>
                <w:lang w:eastAsia="es-GT"/>
              </w:rPr>
            </w:pPr>
            <w:r w:rsidRPr="004A4153">
              <w:rPr>
                <w:rFonts w:ascii="Arial" w:eastAsia="Times New Roman" w:hAnsi="Arial" w:cs="Arial"/>
                <w:color w:val="000000"/>
                <w:sz w:val="14"/>
                <w:szCs w:val="14"/>
                <w:lang w:eastAsia="es-GT"/>
              </w:rPr>
              <w:t>Libros y cuadernos de la serie Kemon para alumnos de 6° primaria en los diferentes idiomas mayas</w:t>
            </w:r>
          </w:p>
        </w:tc>
        <w:tc>
          <w:tcPr>
            <w:tcW w:w="923" w:type="dxa"/>
            <w:vMerge/>
            <w:tcBorders>
              <w:top w:val="nil"/>
              <w:left w:val="single" w:sz="4" w:space="0" w:color="auto"/>
              <w:bottom w:val="single" w:sz="4" w:space="0" w:color="000000"/>
              <w:right w:val="single" w:sz="4" w:space="0" w:color="auto"/>
            </w:tcBorders>
            <w:vAlign w:val="center"/>
            <w:hideMark/>
          </w:tcPr>
          <w:p w14:paraId="018B1C4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50C828D4"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1,605,570.75</w:t>
            </w:r>
          </w:p>
        </w:tc>
        <w:tc>
          <w:tcPr>
            <w:tcW w:w="1882" w:type="dxa"/>
            <w:vMerge/>
            <w:tcBorders>
              <w:top w:val="nil"/>
              <w:left w:val="single" w:sz="4" w:space="0" w:color="auto"/>
              <w:bottom w:val="single" w:sz="4" w:space="0" w:color="000000"/>
              <w:right w:val="single" w:sz="4" w:space="0" w:color="auto"/>
            </w:tcBorders>
            <w:vAlign w:val="center"/>
            <w:hideMark/>
          </w:tcPr>
          <w:p w14:paraId="29D33BD6"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27AB587C"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736E5B6B"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68C3B1CD" w14:textId="77777777" w:rsidTr="0092546E">
        <w:trPr>
          <w:trHeight w:val="569"/>
        </w:trPr>
        <w:tc>
          <w:tcPr>
            <w:tcW w:w="398" w:type="dxa"/>
            <w:tcBorders>
              <w:top w:val="nil"/>
              <w:left w:val="single" w:sz="8" w:space="0" w:color="auto"/>
              <w:bottom w:val="single" w:sz="4" w:space="0" w:color="auto"/>
              <w:right w:val="nil"/>
            </w:tcBorders>
            <w:shd w:val="clear" w:color="auto" w:fill="auto"/>
            <w:noWrap/>
            <w:vAlign w:val="center"/>
            <w:hideMark/>
          </w:tcPr>
          <w:p w14:paraId="43C0A2E8" w14:textId="77777777" w:rsidR="00DC1898" w:rsidRPr="00DC1898" w:rsidRDefault="00DC1898" w:rsidP="00DC1898">
            <w:pPr>
              <w:spacing w:after="0" w:line="240" w:lineRule="auto"/>
              <w:jc w:val="center"/>
              <w:rPr>
                <w:rFonts w:ascii="Arial" w:eastAsia="Times New Roman" w:hAnsi="Arial" w:cs="Arial"/>
                <w:sz w:val="15"/>
                <w:szCs w:val="15"/>
                <w:lang w:eastAsia="es-GT"/>
              </w:rPr>
            </w:pPr>
            <w:r w:rsidRPr="00DC1898">
              <w:rPr>
                <w:rFonts w:ascii="Arial" w:eastAsia="Times New Roman" w:hAnsi="Arial" w:cs="Arial"/>
                <w:sz w:val="15"/>
                <w:szCs w:val="15"/>
                <w:lang w:eastAsia="es-GT"/>
              </w:rPr>
              <w:t>15</w:t>
            </w:r>
          </w:p>
        </w:tc>
        <w:tc>
          <w:tcPr>
            <w:tcW w:w="887" w:type="dxa"/>
            <w:vMerge/>
            <w:tcBorders>
              <w:top w:val="nil"/>
              <w:left w:val="single" w:sz="4" w:space="0" w:color="auto"/>
              <w:bottom w:val="single" w:sz="4" w:space="0" w:color="000000"/>
              <w:right w:val="single" w:sz="4" w:space="0" w:color="auto"/>
            </w:tcBorders>
            <w:vAlign w:val="center"/>
            <w:hideMark/>
          </w:tcPr>
          <w:p w14:paraId="503686F5"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52" w:type="dxa"/>
            <w:vMerge/>
            <w:tcBorders>
              <w:top w:val="nil"/>
              <w:left w:val="single" w:sz="4" w:space="0" w:color="auto"/>
              <w:bottom w:val="single" w:sz="4" w:space="0" w:color="000000"/>
              <w:right w:val="single" w:sz="4" w:space="0" w:color="auto"/>
            </w:tcBorders>
            <w:vAlign w:val="center"/>
            <w:hideMark/>
          </w:tcPr>
          <w:p w14:paraId="56E43553"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932" w:type="dxa"/>
            <w:vMerge/>
            <w:tcBorders>
              <w:top w:val="nil"/>
              <w:left w:val="single" w:sz="4" w:space="0" w:color="auto"/>
              <w:bottom w:val="single" w:sz="4" w:space="0" w:color="000000"/>
              <w:right w:val="single" w:sz="4" w:space="0" w:color="auto"/>
            </w:tcBorders>
            <w:vAlign w:val="center"/>
            <w:hideMark/>
          </w:tcPr>
          <w:p w14:paraId="0BDEA692"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90" w:type="dxa"/>
            <w:tcBorders>
              <w:top w:val="nil"/>
              <w:left w:val="nil"/>
              <w:bottom w:val="single" w:sz="4" w:space="0" w:color="auto"/>
              <w:right w:val="nil"/>
            </w:tcBorders>
            <w:shd w:val="clear" w:color="auto" w:fill="auto"/>
            <w:noWrap/>
            <w:vAlign w:val="center"/>
            <w:hideMark/>
          </w:tcPr>
          <w:p w14:paraId="77A8D45A"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DIGEBI-109-2022L</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22E76C12" w14:textId="77777777" w:rsidR="00DC1898" w:rsidRPr="004A4153" w:rsidRDefault="00DC1898" w:rsidP="00DC1898">
            <w:pPr>
              <w:spacing w:after="0" w:line="240" w:lineRule="auto"/>
              <w:jc w:val="center"/>
              <w:rPr>
                <w:rFonts w:ascii="Arial" w:eastAsia="Times New Roman" w:hAnsi="Arial" w:cs="Arial"/>
                <w:sz w:val="14"/>
                <w:szCs w:val="14"/>
                <w:lang w:eastAsia="es-GT"/>
              </w:rPr>
            </w:pPr>
            <w:r w:rsidRPr="004A4153">
              <w:rPr>
                <w:rFonts w:ascii="Arial" w:eastAsia="Times New Roman" w:hAnsi="Arial" w:cs="Arial"/>
                <w:sz w:val="14"/>
                <w:szCs w:val="14"/>
                <w:lang w:eastAsia="es-GT"/>
              </w:rPr>
              <w:t>15</w:t>
            </w:r>
          </w:p>
        </w:tc>
        <w:tc>
          <w:tcPr>
            <w:tcW w:w="3711" w:type="dxa"/>
            <w:tcBorders>
              <w:top w:val="nil"/>
              <w:left w:val="nil"/>
              <w:bottom w:val="single" w:sz="4" w:space="0" w:color="auto"/>
              <w:right w:val="single" w:sz="4" w:space="0" w:color="auto"/>
            </w:tcBorders>
            <w:shd w:val="clear" w:color="000000" w:fill="FFFFFF"/>
            <w:noWrap/>
            <w:vAlign w:val="center"/>
            <w:hideMark/>
          </w:tcPr>
          <w:p w14:paraId="2329AD42" w14:textId="77777777" w:rsidR="00DC1898" w:rsidRPr="004A4153" w:rsidRDefault="00DC1898" w:rsidP="00DC1898">
            <w:pPr>
              <w:spacing w:after="0" w:line="240" w:lineRule="auto"/>
              <w:jc w:val="both"/>
              <w:rPr>
                <w:rFonts w:ascii="Arial" w:eastAsia="Times New Roman" w:hAnsi="Arial" w:cs="Arial"/>
                <w:color w:val="000000"/>
                <w:sz w:val="14"/>
                <w:szCs w:val="14"/>
                <w:lang w:eastAsia="es-GT"/>
              </w:rPr>
            </w:pPr>
            <w:r w:rsidRPr="004A4153">
              <w:rPr>
                <w:rFonts w:ascii="Arial" w:eastAsia="Times New Roman" w:hAnsi="Arial" w:cs="Arial"/>
                <w:color w:val="000000"/>
                <w:sz w:val="14"/>
                <w:szCs w:val="14"/>
                <w:lang w:eastAsia="es-GT"/>
              </w:rPr>
              <w:t xml:space="preserve">Impresión de guías metodológicas en castellano para docentes de primero primaria para uso de comunicación y lenguaje </w:t>
            </w:r>
          </w:p>
        </w:tc>
        <w:tc>
          <w:tcPr>
            <w:tcW w:w="923" w:type="dxa"/>
            <w:vMerge/>
            <w:tcBorders>
              <w:top w:val="nil"/>
              <w:left w:val="single" w:sz="4" w:space="0" w:color="auto"/>
              <w:bottom w:val="single" w:sz="4" w:space="0" w:color="000000"/>
              <w:right w:val="single" w:sz="4" w:space="0" w:color="auto"/>
            </w:tcBorders>
            <w:vAlign w:val="center"/>
            <w:hideMark/>
          </w:tcPr>
          <w:p w14:paraId="10E871BB"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164" w:type="dxa"/>
            <w:tcBorders>
              <w:top w:val="nil"/>
              <w:left w:val="nil"/>
              <w:bottom w:val="single" w:sz="4" w:space="0" w:color="auto"/>
              <w:right w:val="single" w:sz="4" w:space="0" w:color="auto"/>
            </w:tcBorders>
            <w:shd w:val="clear" w:color="auto" w:fill="auto"/>
            <w:noWrap/>
            <w:vAlign w:val="center"/>
            <w:hideMark/>
          </w:tcPr>
          <w:p w14:paraId="405FC19D" w14:textId="77777777" w:rsidR="00DC1898" w:rsidRPr="004A4153" w:rsidRDefault="00DC1898" w:rsidP="00DC1898">
            <w:pPr>
              <w:spacing w:after="0" w:line="240" w:lineRule="auto"/>
              <w:jc w:val="right"/>
              <w:rPr>
                <w:rFonts w:ascii="Arial" w:eastAsia="Times New Roman" w:hAnsi="Arial" w:cs="Arial"/>
                <w:sz w:val="14"/>
                <w:szCs w:val="14"/>
                <w:lang w:eastAsia="es-GT"/>
              </w:rPr>
            </w:pPr>
            <w:r w:rsidRPr="004A4153">
              <w:rPr>
                <w:rFonts w:ascii="Arial" w:eastAsia="Times New Roman" w:hAnsi="Arial" w:cs="Arial"/>
                <w:sz w:val="14"/>
                <w:szCs w:val="14"/>
                <w:lang w:eastAsia="es-GT"/>
              </w:rPr>
              <w:t>122,900.00</w:t>
            </w:r>
          </w:p>
        </w:tc>
        <w:tc>
          <w:tcPr>
            <w:tcW w:w="1882" w:type="dxa"/>
            <w:vMerge/>
            <w:tcBorders>
              <w:top w:val="nil"/>
              <w:left w:val="single" w:sz="4" w:space="0" w:color="auto"/>
              <w:bottom w:val="single" w:sz="4" w:space="0" w:color="000000"/>
              <w:right w:val="single" w:sz="4" w:space="0" w:color="auto"/>
            </w:tcBorders>
            <w:vAlign w:val="center"/>
            <w:hideMark/>
          </w:tcPr>
          <w:p w14:paraId="34938418"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1843" w:type="dxa"/>
            <w:vMerge/>
            <w:tcBorders>
              <w:top w:val="nil"/>
              <w:left w:val="single" w:sz="4" w:space="0" w:color="auto"/>
              <w:bottom w:val="single" w:sz="4" w:space="0" w:color="000000"/>
              <w:right w:val="single" w:sz="4" w:space="0" w:color="auto"/>
            </w:tcBorders>
            <w:vAlign w:val="center"/>
            <w:hideMark/>
          </w:tcPr>
          <w:p w14:paraId="1A3F6151" w14:textId="77777777" w:rsidR="00DC1898" w:rsidRPr="004A4153" w:rsidRDefault="00DC1898" w:rsidP="00DC1898">
            <w:pPr>
              <w:spacing w:after="0" w:line="240" w:lineRule="auto"/>
              <w:rPr>
                <w:rFonts w:ascii="Arial" w:eastAsia="Times New Roman" w:hAnsi="Arial" w:cs="Arial"/>
                <w:sz w:val="14"/>
                <w:szCs w:val="14"/>
                <w:lang w:eastAsia="es-GT"/>
              </w:rPr>
            </w:pPr>
          </w:p>
        </w:tc>
        <w:tc>
          <w:tcPr>
            <w:tcW w:w="843" w:type="dxa"/>
            <w:vMerge/>
            <w:tcBorders>
              <w:top w:val="nil"/>
              <w:left w:val="single" w:sz="4" w:space="0" w:color="auto"/>
              <w:bottom w:val="single" w:sz="4" w:space="0" w:color="000000"/>
              <w:right w:val="single" w:sz="8" w:space="0" w:color="auto"/>
            </w:tcBorders>
            <w:vAlign w:val="center"/>
            <w:hideMark/>
          </w:tcPr>
          <w:p w14:paraId="0C8516AD" w14:textId="77777777" w:rsidR="00DC1898" w:rsidRPr="00DC1898" w:rsidRDefault="00DC1898" w:rsidP="00DC1898">
            <w:pPr>
              <w:spacing w:after="0" w:line="240" w:lineRule="auto"/>
              <w:rPr>
                <w:rFonts w:ascii="Arial" w:eastAsia="Times New Roman" w:hAnsi="Arial" w:cs="Arial"/>
                <w:sz w:val="15"/>
                <w:szCs w:val="15"/>
                <w:lang w:eastAsia="es-GT"/>
              </w:rPr>
            </w:pPr>
          </w:p>
        </w:tc>
      </w:tr>
      <w:tr w:rsidR="00DC1898" w:rsidRPr="00DC1898" w14:paraId="3DC5F662" w14:textId="77777777" w:rsidTr="0092546E">
        <w:trPr>
          <w:trHeight w:val="270"/>
        </w:trPr>
        <w:tc>
          <w:tcPr>
            <w:tcW w:w="9418" w:type="dxa"/>
            <w:gridSpan w:val="8"/>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6890633" w14:textId="77777777" w:rsidR="00DC1898" w:rsidRPr="004A4153" w:rsidRDefault="00DC1898" w:rsidP="00DC1898">
            <w:pPr>
              <w:spacing w:after="0" w:line="240" w:lineRule="auto"/>
              <w:jc w:val="center"/>
              <w:rPr>
                <w:rFonts w:ascii="Arial" w:eastAsia="Times New Roman" w:hAnsi="Arial" w:cs="Arial"/>
                <w:b/>
                <w:bCs/>
                <w:sz w:val="14"/>
                <w:szCs w:val="14"/>
                <w:lang w:eastAsia="es-GT"/>
              </w:rPr>
            </w:pPr>
            <w:r w:rsidRPr="004A4153">
              <w:rPr>
                <w:rFonts w:ascii="Arial" w:eastAsia="Times New Roman" w:hAnsi="Arial" w:cs="Arial"/>
                <w:b/>
                <w:bCs/>
                <w:sz w:val="14"/>
                <w:szCs w:val="14"/>
                <w:lang w:eastAsia="es-GT"/>
              </w:rPr>
              <w:t>TOTALES</w:t>
            </w:r>
          </w:p>
        </w:tc>
        <w:tc>
          <w:tcPr>
            <w:tcW w:w="1164" w:type="dxa"/>
            <w:tcBorders>
              <w:top w:val="nil"/>
              <w:left w:val="nil"/>
              <w:bottom w:val="single" w:sz="8" w:space="0" w:color="auto"/>
              <w:right w:val="single" w:sz="4" w:space="0" w:color="auto"/>
            </w:tcBorders>
            <w:shd w:val="clear" w:color="auto" w:fill="auto"/>
            <w:noWrap/>
            <w:vAlign w:val="center"/>
            <w:hideMark/>
          </w:tcPr>
          <w:p w14:paraId="41BFAE9D" w14:textId="77777777" w:rsidR="00DC1898" w:rsidRPr="004A4153" w:rsidRDefault="00DC1898" w:rsidP="00DC1898">
            <w:pPr>
              <w:spacing w:after="0" w:line="240" w:lineRule="auto"/>
              <w:jc w:val="right"/>
              <w:rPr>
                <w:rFonts w:ascii="Arial" w:eastAsia="Times New Roman" w:hAnsi="Arial" w:cs="Arial"/>
                <w:b/>
                <w:bCs/>
                <w:sz w:val="14"/>
                <w:szCs w:val="14"/>
                <w:lang w:eastAsia="es-GT"/>
              </w:rPr>
            </w:pPr>
            <w:r w:rsidRPr="004A4153">
              <w:rPr>
                <w:rFonts w:ascii="Arial" w:eastAsia="Times New Roman" w:hAnsi="Arial" w:cs="Arial"/>
                <w:b/>
                <w:bCs/>
                <w:sz w:val="14"/>
                <w:szCs w:val="14"/>
                <w:lang w:eastAsia="es-GT"/>
              </w:rPr>
              <w:t>23,451,776.54</w:t>
            </w:r>
          </w:p>
        </w:tc>
        <w:tc>
          <w:tcPr>
            <w:tcW w:w="1882" w:type="dxa"/>
            <w:tcBorders>
              <w:top w:val="nil"/>
              <w:left w:val="nil"/>
              <w:bottom w:val="single" w:sz="8" w:space="0" w:color="auto"/>
              <w:right w:val="single" w:sz="4" w:space="0" w:color="auto"/>
            </w:tcBorders>
            <w:shd w:val="clear" w:color="auto" w:fill="auto"/>
            <w:noWrap/>
            <w:vAlign w:val="center"/>
            <w:hideMark/>
          </w:tcPr>
          <w:p w14:paraId="719A9FF0" w14:textId="77777777" w:rsidR="00DC1898" w:rsidRPr="004A4153" w:rsidRDefault="00DC1898" w:rsidP="00DC1898">
            <w:pPr>
              <w:spacing w:after="0" w:line="240" w:lineRule="auto"/>
              <w:jc w:val="right"/>
              <w:rPr>
                <w:rFonts w:ascii="Arial" w:eastAsia="Times New Roman" w:hAnsi="Arial" w:cs="Arial"/>
                <w:b/>
                <w:bCs/>
                <w:sz w:val="14"/>
                <w:szCs w:val="14"/>
                <w:lang w:eastAsia="es-GT"/>
              </w:rPr>
            </w:pPr>
            <w:r w:rsidRPr="004A4153">
              <w:rPr>
                <w:rFonts w:ascii="Arial" w:eastAsia="Times New Roman" w:hAnsi="Arial" w:cs="Arial"/>
                <w:b/>
                <w:bCs/>
                <w:sz w:val="14"/>
                <w:szCs w:val="14"/>
                <w:lang w:eastAsia="es-GT"/>
              </w:rPr>
              <w:t> </w:t>
            </w:r>
          </w:p>
        </w:tc>
        <w:tc>
          <w:tcPr>
            <w:tcW w:w="1843" w:type="dxa"/>
            <w:tcBorders>
              <w:top w:val="nil"/>
              <w:left w:val="nil"/>
              <w:bottom w:val="single" w:sz="8" w:space="0" w:color="auto"/>
              <w:right w:val="nil"/>
            </w:tcBorders>
            <w:shd w:val="clear" w:color="auto" w:fill="auto"/>
            <w:noWrap/>
            <w:vAlign w:val="center"/>
            <w:hideMark/>
          </w:tcPr>
          <w:p w14:paraId="53F6B166" w14:textId="77777777" w:rsidR="00DC1898" w:rsidRPr="004A4153" w:rsidRDefault="00DC1898" w:rsidP="00DC1898">
            <w:pPr>
              <w:spacing w:after="0" w:line="240" w:lineRule="auto"/>
              <w:jc w:val="right"/>
              <w:rPr>
                <w:rFonts w:ascii="Arial" w:eastAsia="Times New Roman" w:hAnsi="Arial" w:cs="Arial"/>
                <w:b/>
                <w:bCs/>
                <w:sz w:val="14"/>
                <w:szCs w:val="14"/>
                <w:lang w:eastAsia="es-GT"/>
              </w:rPr>
            </w:pPr>
            <w:r w:rsidRPr="004A4153">
              <w:rPr>
                <w:rFonts w:ascii="Arial" w:eastAsia="Times New Roman" w:hAnsi="Arial" w:cs="Arial"/>
                <w:b/>
                <w:bCs/>
                <w:sz w:val="14"/>
                <w:szCs w:val="14"/>
                <w:lang w:eastAsia="es-GT"/>
              </w:rPr>
              <w:t> </w:t>
            </w:r>
          </w:p>
        </w:tc>
        <w:tc>
          <w:tcPr>
            <w:tcW w:w="843" w:type="dxa"/>
            <w:tcBorders>
              <w:top w:val="nil"/>
              <w:left w:val="nil"/>
              <w:bottom w:val="single" w:sz="8" w:space="0" w:color="auto"/>
              <w:right w:val="single" w:sz="8" w:space="0" w:color="auto"/>
            </w:tcBorders>
            <w:shd w:val="clear" w:color="auto" w:fill="auto"/>
            <w:noWrap/>
            <w:textDirection w:val="btLr"/>
            <w:vAlign w:val="center"/>
            <w:hideMark/>
          </w:tcPr>
          <w:p w14:paraId="3A006F98" w14:textId="77777777" w:rsidR="00DC1898" w:rsidRPr="00DC1898" w:rsidRDefault="00DC1898" w:rsidP="00DC1898">
            <w:pPr>
              <w:spacing w:after="0" w:line="240" w:lineRule="auto"/>
              <w:rPr>
                <w:rFonts w:ascii="Arial" w:eastAsia="Times New Roman" w:hAnsi="Arial" w:cs="Arial"/>
                <w:sz w:val="16"/>
                <w:szCs w:val="16"/>
                <w:lang w:eastAsia="es-GT"/>
              </w:rPr>
            </w:pPr>
            <w:r w:rsidRPr="00DC1898">
              <w:rPr>
                <w:rFonts w:ascii="Arial" w:eastAsia="Times New Roman" w:hAnsi="Arial" w:cs="Arial"/>
                <w:sz w:val="16"/>
                <w:szCs w:val="16"/>
                <w:lang w:eastAsia="es-GT"/>
              </w:rPr>
              <w:t> </w:t>
            </w:r>
          </w:p>
        </w:tc>
      </w:tr>
    </w:tbl>
    <w:p w14:paraId="6E89D11C" w14:textId="77777777" w:rsidR="00E41ED9" w:rsidRPr="00E41ED9" w:rsidRDefault="006B6212" w:rsidP="006B6212">
      <w:pPr>
        <w:rPr>
          <w:rFonts w:ascii="Arial" w:hAnsi="Arial" w:cs="Arial"/>
          <w:sz w:val="14"/>
        </w:rPr>
        <w:sectPr w:rsidR="00E41ED9" w:rsidRPr="00E41ED9" w:rsidSect="0092546E">
          <w:headerReference w:type="default" r:id="rId11"/>
          <w:footerReference w:type="default" r:id="rId12"/>
          <w:pgSz w:w="15842" w:h="12242" w:orient="landscape" w:code="1"/>
          <w:pgMar w:top="1418" w:right="397" w:bottom="1077" w:left="397" w:header="709" w:footer="709" w:gutter="0"/>
          <w:cols w:space="708"/>
          <w:docGrid w:linePitch="360"/>
        </w:sectPr>
      </w:pPr>
      <w:r w:rsidRPr="006B6212">
        <w:rPr>
          <w:rFonts w:ascii="Arial" w:hAnsi="Arial" w:cs="Arial"/>
          <w:sz w:val="14"/>
        </w:rPr>
        <w:t>Fuente: Sistema de Contrataciones y Adquisiciones, Comisión Receptora y Liquidadora L-025-</w:t>
      </w:r>
      <w:r w:rsidR="00DC1898">
        <w:rPr>
          <w:rFonts w:ascii="Arial" w:hAnsi="Arial" w:cs="Arial"/>
          <w:sz w:val="14"/>
        </w:rPr>
        <w:t>2022, MINEDUC</w:t>
      </w:r>
    </w:p>
    <w:p w14:paraId="38281243" w14:textId="77777777" w:rsidR="000D6E1D" w:rsidRPr="00540852" w:rsidRDefault="000D6E1D" w:rsidP="000D6E1D">
      <w:pPr>
        <w:spacing w:after="0" w:line="240" w:lineRule="auto"/>
        <w:jc w:val="both"/>
        <w:rPr>
          <w:rFonts w:ascii="Arial" w:hAnsi="Arial" w:cs="Arial"/>
          <w:b/>
        </w:rPr>
      </w:pPr>
      <w:r>
        <w:rPr>
          <w:rFonts w:ascii="Arial" w:hAnsi="Arial" w:cs="Arial"/>
          <w:b/>
        </w:rPr>
        <w:lastRenderedPageBreak/>
        <w:t>Nota 1</w:t>
      </w:r>
    </w:p>
    <w:p w14:paraId="74516E2D" w14:textId="77777777" w:rsidR="002B1613" w:rsidRPr="002B1613" w:rsidRDefault="002B1613" w:rsidP="002B1613">
      <w:pPr>
        <w:pStyle w:val="Default"/>
        <w:jc w:val="both"/>
        <w:rPr>
          <w:rFonts w:ascii="Arial" w:hAnsi="Arial" w:cs="Arial"/>
          <w:bCs/>
          <w:sz w:val="22"/>
          <w:szCs w:val="22"/>
        </w:rPr>
      </w:pPr>
      <w:r w:rsidRPr="002B1613">
        <w:rPr>
          <w:rFonts w:ascii="Arial" w:hAnsi="Arial" w:cs="Arial"/>
          <w:sz w:val="22"/>
          <w:szCs w:val="22"/>
        </w:rPr>
        <w:t xml:space="preserve">En el proceso de </w:t>
      </w:r>
      <w:r w:rsidR="000D6E1D" w:rsidRPr="002B1613">
        <w:rPr>
          <w:rFonts w:ascii="Arial" w:hAnsi="Arial" w:cs="Arial"/>
          <w:sz w:val="22"/>
          <w:szCs w:val="22"/>
        </w:rPr>
        <w:t>licitación L-025-2022 con NOG 17488761</w:t>
      </w:r>
      <w:r w:rsidRPr="002B1613">
        <w:rPr>
          <w:rFonts w:ascii="Arial" w:hAnsi="Arial" w:cs="Arial"/>
          <w:sz w:val="22"/>
          <w:szCs w:val="22"/>
        </w:rPr>
        <w:t xml:space="preserve"> sobre</w:t>
      </w:r>
      <w:r w:rsidR="000D6E1D" w:rsidRPr="002B1613">
        <w:rPr>
          <w:rFonts w:ascii="Arial" w:hAnsi="Arial" w:cs="Arial"/>
          <w:sz w:val="22"/>
          <w:szCs w:val="22"/>
        </w:rPr>
        <w:t xml:space="preserve"> </w:t>
      </w:r>
      <w:r w:rsidRPr="002B1613">
        <w:rPr>
          <w:rFonts w:ascii="Arial" w:hAnsi="Arial" w:cs="Arial"/>
          <w:b/>
          <w:bCs/>
          <w:sz w:val="22"/>
          <w:szCs w:val="22"/>
        </w:rPr>
        <w:t xml:space="preserve">SERVICIOS DE IMPRESIÓN DE TEXTOS ESCOLARES EN IDIOMAS MAYAS PARA ESTUDIANTES DEL NIVEL DE EDUCACIÓN PREPRIMARIA Y PRIMARIA, GUÍAS METODOLÓGICAS PARA DOCENTES DE PRIMER GRADO, PARA SU USO EN EL CICLO ESCOLAR 2023, </w:t>
      </w:r>
      <w:r w:rsidR="00A662A9" w:rsidRPr="006E489D">
        <w:rPr>
          <w:rFonts w:ascii="Arial" w:hAnsi="Arial" w:cs="Arial"/>
          <w:bCs/>
          <w:color w:val="000000" w:themeColor="text1"/>
          <w:sz w:val="22"/>
          <w:szCs w:val="22"/>
        </w:rPr>
        <w:t>E</w:t>
      </w:r>
      <w:r w:rsidRPr="006E489D">
        <w:rPr>
          <w:rFonts w:ascii="Arial" w:hAnsi="Arial" w:cs="Arial"/>
          <w:bCs/>
          <w:color w:val="000000" w:themeColor="text1"/>
          <w:sz w:val="22"/>
          <w:szCs w:val="22"/>
        </w:rPr>
        <w:t>d</w:t>
      </w:r>
      <w:r w:rsidRPr="00A662A9">
        <w:rPr>
          <w:rFonts w:ascii="Arial" w:hAnsi="Arial" w:cs="Arial"/>
          <w:bCs/>
          <w:color w:val="auto"/>
          <w:sz w:val="22"/>
          <w:szCs w:val="22"/>
        </w:rPr>
        <w:t>iciones</w:t>
      </w:r>
      <w:r w:rsidRPr="002B1613">
        <w:rPr>
          <w:rFonts w:ascii="Arial" w:hAnsi="Arial" w:cs="Arial"/>
          <w:bCs/>
          <w:sz w:val="22"/>
          <w:szCs w:val="22"/>
        </w:rPr>
        <w:t xml:space="preserve"> Don Quijote</w:t>
      </w:r>
      <w:r>
        <w:rPr>
          <w:rFonts w:ascii="Arial" w:hAnsi="Arial" w:cs="Arial"/>
          <w:bCs/>
          <w:sz w:val="22"/>
          <w:szCs w:val="22"/>
        </w:rPr>
        <w:t>, cuyo contrato fue publicado en el portal del Sistema de Contrataciones y Adquisiciones -GUATECOMPRAS-</w:t>
      </w:r>
      <w:r w:rsidR="004D6424">
        <w:rPr>
          <w:rFonts w:ascii="Arial" w:hAnsi="Arial" w:cs="Arial"/>
          <w:bCs/>
          <w:sz w:val="22"/>
          <w:szCs w:val="22"/>
        </w:rPr>
        <w:t xml:space="preserve"> </w:t>
      </w:r>
      <w:r w:rsidR="00FF1D75">
        <w:rPr>
          <w:rFonts w:ascii="Arial" w:hAnsi="Arial" w:cs="Arial"/>
          <w:bCs/>
          <w:sz w:val="22"/>
          <w:szCs w:val="22"/>
        </w:rPr>
        <w:t xml:space="preserve"> </w:t>
      </w:r>
      <w:r w:rsidR="004D6424">
        <w:rPr>
          <w:rFonts w:ascii="Arial" w:hAnsi="Arial" w:cs="Arial"/>
          <w:bCs/>
          <w:sz w:val="22"/>
          <w:szCs w:val="22"/>
        </w:rPr>
        <w:t>el 10 de octubre de 2022 y con fecha</w:t>
      </w:r>
      <w:r w:rsidR="00C6762B">
        <w:rPr>
          <w:rFonts w:ascii="Arial" w:hAnsi="Arial" w:cs="Arial"/>
          <w:bCs/>
          <w:sz w:val="22"/>
          <w:szCs w:val="22"/>
        </w:rPr>
        <w:t xml:space="preserve"> apro</w:t>
      </w:r>
      <w:r w:rsidR="004D6424">
        <w:rPr>
          <w:rFonts w:ascii="Arial" w:hAnsi="Arial" w:cs="Arial"/>
          <w:bCs/>
          <w:sz w:val="22"/>
          <w:szCs w:val="22"/>
        </w:rPr>
        <w:t>ximada de 30 días hábiles posteriores a la publicación</w:t>
      </w:r>
      <w:r w:rsidR="00FF1D75">
        <w:rPr>
          <w:rFonts w:ascii="Arial" w:hAnsi="Arial" w:cs="Arial"/>
          <w:bCs/>
          <w:sz w:val="22"/>
          <w:szCs w:val="22"/>
        </w:rPr>
        <w:t xml:space="preserve"> del</w:t>
      </w:r>
      <w:r w:rsidR="004D6424">
        <w:rPr>
          <w:rFonts w:ascii="Arial" w:hAnsi="Arial" w:cs="Arial"/>
          <w:bCs/>
          <w:sz w:val="22"/>
          <w:szCs w:val="22"/>
        </w:rPr>
        <w:t xml:space="preserve"> 21 de noviembre del presente año; tienen </w:t>
      </w:r>
      <w:r w:rsidR="00DF7CA6">
        <w:rPr>
          <w:rFonts w:ascii="Arial" w:hAnsi="Arial" w:cs="Arial"/>
          <w:bCs/>
          <w:sz w:val="22"/>
          <w:szCs w:val="22"/>
        </w:rPr>
        <w:t>asignados</w:t>
      </w:r>
      <w:r w:rsidR="00FF1D75">
        <w:rPr>
          <w:rFonts w:ascii="Arial" w:hAnsi="Arial" w:cs="Arial"/>
          <w:bCs/>
          <w:sz w:val="22"/>
          <w:szCs w:val="22"/>
        </w:rPr>
        <w:t xml:space="preserve"> los lotes 01 y 02 por Q 5,507,154.54 </w:t>
      </w:r>
      <w:r w:rsidR="00A05B1C">
        <w:rPr>
          <w:rFonts w:ascii="Arial" w:hAnsi="Arial" w:cs="Arial"/>
          <w:bCs/>
          <w:sz w:val="22"/>
          <w:szCs w:val="22"/>
        </w:rPr>
        <w:t xml:space="preserve">por </w:t>
      </w:r>
      <w:r w:rsidR="00FF1D75">
        <w:rPr>
          <w:rFonts w:ascii="Arial" w:hAnsi="Arial" w:cs="Arial"/>
          <w:bCs/>
          <w:sz w:val="22"/>
          <w:szCs w:val="22"/>
        </w:rPr>
        <w:t>textos para alumnos de preprimaria y primaria en diferentes idiomas mayas,</w:t>
      </w:r>
      <w:r w:rsidR="004D6424">
        <w:rPr>
          <w:rFonts w:ascii="Arial" w:hAnsi="Arial" w:cs="Arial"/>
          <w:bCs/>
          <w:sz w:val="22"/>
          <w:szCs w:val="22"/>
        </w:rPr>
        <w:t xml:space="preserve"> aún se encuentra en la fase de recepción del cronograma y evaluación del mismo para posteriormente ser traslado a las comisiones parci</w:t>
      </w:r>
      <w:r w:rsidR="00FF1D75">
        <w:rPr>
          <w:rFonts w:ascii="Arial" w:hAnsi="Arial" w:cs="Arial"/>
          <w:bCs/>
          <w:sz w:val="22"/>
          <w:szCs w:val="22"/>
        </w:rPr>
        <w:t>ales a las diferentes Direcciones Departamentales de Educación a nivel nacional.</w:t>
      </w:r>
      <w:r w:rsidR="004D6424">
        <w:rPr>
          <w:rFonts w:ascii="Arial" w:hAnsi="Arial" w:cs="Arial"/>
          <w:bCs/>
          <w:sz w:val="22"/>
          <w:szCs w:val="22"/>
        </w:rPr>
        <w:t xml:space="preserve">  </w:t>
      </w:r>
    </w:p>
    <w:p w14:paraId="72FCAC61" w14:textId="77777777" w:rsidR="000D6E1D" w:rsidRPr="002B1613" w:rsidRDefault="000D6E1D" w:rsidP="000D6E1D">
      <w:pPr>
        <w:spacing w:after="0" w:line="240" w:lineRule="auto"/>
        <w:jc w:val="both"/>
        <w:rPr>
          <w:rFonts w:ascii="Arial" w:hAnsi="Arial" w:cs="Arial"/>
        </w:rPr>
      </w:pPr>
    </w:p>
    <w:p w14:paraId="626E0524" w14:textId="77777777" w:rsidR="000D6E1D" w:rsidRDefault="000D6E1D" w:rsidP="000D6E1D">
      <w:pPr>
        <w:spacing w:after="0" w:line="240" w:lineRule="auto"/>
        <w:jc w:val="both"/>
        <w:rPr>
          <w:rFonts w:ascii="Arial" w:hAnsi="Arial" w:cs="Arial"/>
          <w:b/>
        </w:rPr>
      </w:pPr>
      <w:r>
        <w:rPr>
          <w:rFonts w:ascii="Arial" w:hAnsi="Arial" w:cs="Arial"/>
          <w:b/>
        </w:rPr>
        <w:t>Nota 2</w:t>
      </w:r>
    </w:p>
    <w:p w14:paraId="31C81251" w14:textId="77777777" w:rsidR="00A05B1C" w:rsidRDefault="00FF1D75" w:rsidP="00FF1D75">
      <w:pPr>
        <w:pStyle w:val="Default"/>
        <w:jc w:val="both"/>
        <w:rPr>
          <w:rFonts w:ascii="Arial" w:hAnsi="Arial" w:cs="Arial"/>
          <w:bCs/>
          <w:sz w:val="22"/>
          <w:szCs w:val="22"/>
        </w:rPr>
      </w:pPr>
      <w:r w:rsidRPr="002B1613">
        <w:rPr>
          <w:rFonts w:ascii="Arial" w:hAnsi="Arial" w:cs="Arial"/>
          <w:sz w:val="22"/>
          <w:szCs w:val="22"/>
        </w:rPr>
        <w:t xml:space="preserve">En el proceso de licitación L-025-2022 con NOG 17488761 sobre </w:t>
      </w:r>
      <w:r w:rsidRPr="002B1613">
        <w:rPr>
          <w:rFonts w:ascii="Arial" w:hAnsi="Arial" w:cs="Arial"/>
          <w:b/>
          <w:bCs/>
          <w:sz w:val="22"/>
          <w:szCs w:val="22"/>
        </w:rPr>
        <w:t xml:space="preserve">SERVICIOS DE IMPRESIÓN DE TEXTOS ESCOLARES EN IDIOMAS MAYAS PARA ESTUDIANTES DEL NIVEL DE EDUCACIÓN PREPRIMARIA Y PRIMARIA, GUÍAS METODOLÓGICAS PARA DOCENTES DE PRIMER GRADO, PARA SU USO EN EL CICLO ESCOLAR 2023, </w:t>
      </w:r>
      <w:r>
        <w:rPr>
          <w:rFonts w:ascii="Arial" w:hAnsi="Arial" w:cs="Arial"/>
          <w:bCs/>
          <w:sz w:val="22"/>
          <w:szCs w:val="22"/>
        </w:rPr>
        <w:t xml:space="preserve">Papeles Comerciales S.A. </w:t>
      </w:r>
      <w:r w:rsidR="00A05B1C">
        <w:rPr>
          <w:rFonts w:ascii="Arial" w:hAnsi="Arial" w:cs="Arial"/>
          <w:bCs/>
          <w:sz w:val="22"/>
          <w:szCs w:val="22"/>
        </w:rPr>
        <w:t>-</w:t>
      </w:r>
      <w:r>
        <w:rPr>
          <w:rFonts w:ascii="Arial" w:hAnsi="Arial" w:cs="Arial"/>
          <w:bCs/>
          <w:sz w:val="22"/>
          <w:szCs w:val="22"/>
        </w:rPr>
        <w:t xml:space="preserve">PAPELCO-, cuyo contrato fue publicado en el portal del Sistema de Contrataciones y Adquisiciones -GUATECOMPRAS-  el 10 de octubre de 2022 y con fecha aproximada de 30 días hábiles posteriores a la publicación del 21 de noviembre del presente año; tienen </w:t>
      </w:r>
      <w:r w:rsidR="00DF7CA6">
        <w:rPr>
          <w:rFonts w:ascii="Arial" w:hAnsi="Arial" w:cs="Arial"/>
          <w:bCs/>
          <w:sz w:val="22"/>
          <w:szCs w:val="22"/>
        </w:rPr>
        <w:t xml:space="preserve">asignados </w:t>
      </w:r>
      <w:r>
        <w:rPr>
          <w:rFonts w:ascii="Arial" w:hAnsi="Arial" w:cs="Arial"/>
          <w:bCs/>
          <w:sz w:val="22"/>
          <w:szCs w:val="22"/>
        </w:rPr>
        <w:t xml:space="preserve">los lotes </w:t>
      </w:r>
      <w:r w:rsidR="00DF7CA6">
        <w:rPr>
          <w:rFonts w:ascii="Arial" w:hAnsi="Arial" w:cs="Arial"/>
          <w:bCs/>
          <w:sz w:val="22"/>
          <w:szCs w:val="22"/>
        </w:rPr>
        <w:t>03, 05, 07 y</w:t>
      </w:r>
      <w:r w:rsidR="00A05B1C">
        <w:rPr>
          <w:rFonts w:ascii="Arial" w:hAnsi="Arial" w:cs="Arial"/>
          <w:bCs/>
          <w:sz w:val="22"/>
          <w:szCs w:val="22"/>
        </w:rPr>
        <w:t xml:space="preserve"> 08</w:t>
      </w:r>
      <w:r>
        <w:rPr>
          <w:rFonts w:ascii="Arial" w:hAnsi="Arial" w:cs="Arial"/>
          <w:bCs/>
          <w:sz w:val="22"/>
          <w:szCs w:val="22"/>
        </w:rPr>
        <w:t xml:space="preserve"> por </w:t>
      </w:r>
      <w:r w:rsidR="006E489D">
        <w:rPr>
          <w:rFonts w:ascii="Arial" w:hAnsi="Arial" w:cs="Arial"/>
          <w:bCs/>
          <w:sz w:val="22"/>
          <w:szCs w:val="22"/>
        </w:rPr>
        <w:t xml:space="preserve">                       </w:t>
      </w:r>
      <w:r>
        <w:rPr>
          <w:rFonts w:ascii="Arial" w:hAnsi="Arial" w:cs="Arial"/>
          <w:bCs/>
          <w:sz w:val="22"/>
          <w:szCs w:val="22"/>
        </w:rPr>
        <w:t xml:space="preserve">Q </w:t>
      </w:r>
      <w:r w:rsidR="00A05B1C">
        <w:rPr>
          <w:rFonts w:ascii="Arial" w:hAnsi="Arial" w:cs="Arial"/>
          <w:bCs/>
          <w:sz w:val="22"/>
          <w:szCs w:val="22"/>
        </w:rPr>
        <w:t>6,140,916.15</w:t>
      </w:r>
      <w:r>
        <w:rPr>
          <w:rFonts w:ascii="Arial" w:hAnsi="Arial" w:cs="Arial"/>
          <w:bCs/>
          <w:sz w:val="22"/>
          <w:szCs w:val="22"/>
        </w:rPr>
        <w:t xml:space="preserve"> </w:t>
      </w:r>
      <w:r w:rsidR="00A05B1C">
        <w:rPr>
          <w:rFonts w:ascii="Arial" w:hAnsi="Arial" w:cs="Arial"/>
          <w:bCs/>
          <w:sz w:val="22"/>
          <w:szCs w:val="22"/>
        </w:rPr>
        <w:t>por</w:t>
      </w:r>
      <w:r>
        <w:rPr>
          <w:rFonts w:ascii="Arial" w:hAnsi="Arial" w:cs="Arial"/>
          <w:bCs/>
          <w:sz w:val="22"/>
          <w:szCs w:val="22"/>
        </w:rPr>
        <w:t xml:space="preserve"> textos </w:t>
      </w:r>
      <w:r w:rsidR="00A05B1C">
        <w:rPr>
          <w:rFonts w:ascii="Arial" w:hAnsi="Arial" w:cs="Arial"/>
          <w:bCs/>
          <w:sz w:val="22"/>
          <w:szCs w:val="22"/>
        </w:rPr>
        <w:t xml:space="preserve">de áreas integradas y de comunicación y lenguaje para alumnos de 2do y 5to. Primaria, </w:t>
      </w:r>
      <w:r>
        <w:rPr>
          <w:rFonts w:ascii="Arial" w:hAnsi="Arial" w:cs="Arial"/>
          <w:bCs/>
          <w:sz w:val="22"/>
          <w:szCs w:val="22"/>
        </w:rPr>
        <w:t>aún se encuentra en la fase de recepción del cronograma y evaluación del mismo para posteriormente ser traslado a las comisiones parciales a las diferentes Direcciones Departamentales de Educación a nivel nacional.</w:t>
      </w:r>
    </w:p>
    <w:p w14:paraId="637377E7" w14:textId="77777777" w:rsidR="00FF1D75" w:rsidRPr="002B1613" w:rsidRDefault="00FF1D75" w:rsidP="00FF1D75">
      <w:pPr>
        <w:pStyle w:val="Default"/>
        <w:jc w:val="both"/>
        <w:rPr>
          <w:rFonts w:ascii="Arial" w:hAnsi="Arial" w:cs="Arial"/>
          <w:bCs/>
          <w:sz w:val="22"/>
          <w:szCs w:val="22"/>
        </w:rPr>
      </w:pPr>
    </w:p>
    <w:p w14:paraId="5FCBC7E3" w14:textId="77777777" w:rsidR="00A05B1C" w:rsidRDefault="00A05B1C" w:rsidP="00A05B1C">
      <w:pPr>
        <w:spacing w:after="0" w:line="240" w:lineRule="auto"/>
        <w:jc w:val="both"/>
        <w:rPr>
          <w:rFonts w:ascii="Arial" w:hAnsi="Arial" w:cs="Arial"/>
          <w:b/>
        </w:rPr>
      </w:pPr>
      <w:r>
        <w:rPr>
          <w:rFonts w:ascii="Arial" w:hAnsi="Arial" w:cs="Arial"/>
          <w:b/>
        </w:rPr>
        <w:t>Nota 3</w:t>
      </w:r>
    </w:p>
    <w:p w14:paraId="27C029AE" w14:textId="77777777" w:rsidR="00A05B1C" w:rsidRDefault="00A05B1C" w:rsidP="00A05B1C">
      <w:pPr>
        <w:spacing w:after="0" w:line="240" w:lineRule="auto"/>
        <w:jc w:val="both"/>
        <w:rPr>
          <w:rFonts w:ascii="Arial" w:hAnsi="Arial" w:cs="Arial"/>
          <w:bCs/>
        </w:rPr>
      </w:pPr>
      <w:r w:rsidRPr="002B1613">
        <w:rPr>
          <w:rFonts w:ascii="Arial" w:hAnsi="Arial" w:cs="Arial"/>
        </w:rPr>
        <w:t xml:space="preserve">En el proceso de licitación L-025-2022 con NOG 17488761 sobre </w:t>
      </w:r>
      <w:r w:rsidRPr="002B1613">
        <w:rPr>
          <w:rFonts w:ascii="Arial" w:hAnsi="Arial" w:cs="Arial"/>
          <w:b/>
          <w:bCs/>
        </w:rPr>
        <w:t xml:space="preserve">SERVICIOS DE IMPRESIÓN DE TEXTOS ESCOLARES EN IDIOMAS MAYAS PARA ESTUDIANTES DEL NIVEL DE EDUCACIÓN PREPRIMARIA Y PRIMARIA, GUÍAS METODOLÓGICAS PARA DOCENTES DE PRIMER GRADO, PARA SU USO EN EL CICLO ESCOLAR 2023, </w:t>
      </w:r>
      <w:r>
        <w:rPr>
          <w:rFonts w:ascii="Arial" w:hAnsi="Arial" w:cs="Arial"/>
          <w:bCs/>
        </w:rPr>
        <w:t xml:space="preserve">Editorial Sur. S.A. cuyo contrato fue publicado en el portal del Sistema de Contrataciones y Adquisiciones -GUATECOMPRAS-  el </w:t>
      </w:r>
      <w:r w:rsidR="00B44E2A">
        <w:rPr>
          <w:rFonts w:ascii="Arial" w:hAnsi="Arial" w:cs="Arial"/>
          <w:bCs/>
        </w:rPr>
        <w:t>07</w:t>
      </w:r>
      <w:r>
        <w:rPr>
          <w:rFonts w:ascii="Arial" w:hAnsi="Arial" w:cs="Arial"/>
          <w:bCs/>
        </w:rPr>
        <w:t xml:space="preserve"> de octubre de 2022 y con fecha aproximada de 30 días hábiles posteriores a la publicación del </w:t>
      </w:r>
      <w:r w:rsidR="00B44E2A">
        <w:rPr>
          <w:rFonts w:ascii="Arial" w:hAnsi="Arial" w:cs="Arial"/>
          <w:bCs/>
        </w:rPr>
        <w:t>18</w:t>
      </w:r>
      <w:r>
        <w:rPr>
          <w:rFonts w:ascii="Arial" w:hAnsi="Arial" w:cs="Arial"/>
          <w:bCs/>
        </w:rPr>
        <w:t xml:space="preserve"> de noviembre del presente año; tiene </w:t>
      </w:r>
      <w:r w:rsidR="00DF7CA6">
        <w:rPr>
          <w:rFonts w:ascii="Arial" w:hAnsi="Arial" w:cs="Arial"/>
          <w:bCs/>
        </w:rPr>
        <w:t>asignado el</w:t>
      </w:r>
      <w:r>
        <w:rPr>
          <w:rFonts w:ascii="Arial" w:hAnsi="Arial" w:cs="Arial"/>
          <w:bCs/>
        </w:rPr>
        <w:t xml:space="preserve"> lote 04 por Q 753,320.36</w:t>
      </w:r>
      <w:r w:rsidR="00B44E2A">
        <w:rPr>
          <w:rFonts w:ascii="Arial" w:hAnsi="Arial" w:cs="Arial"/>
          <w:bCs/>
        </w:rPr>
        <w:t>, por textos de Comunicación y Lenguaje L1, para alumnos de primero primaria, se encuentra en la fase de distribución en los distintos centros de acopio, la cual concluye el 05 de diciembre de 2022, para la posterior elaboración de las actas por parte de las comisiones parciales y certificación de satisfacción.</w:t>
      </w:r>
    </w:p>
    <w:p w14:paraId="120BC65D" w14:textId="77777777" w:rsidR="00FF1D75" w:rsidRDefault="00FF1D75" w:rsidP="000D6E1D">
      <w:pPr>
        <w:spacing w:after="0" w:line="240" w:lineRule="auto"/>
        <w:jc w:val="both"/>
        <w:rPr>
          <w:rFonts w:ascii="Arial" w:hAnsi="Arial" w:cs="Arial"/>
          <w:bCs/>
        </w:rPr>
      </w:pPr>
    </w:p>
    <w:p w14:paraId="68C5A291" w14:textId="77777777" w:rsidR="00B44E2A" w:rsidRDefault="00B44E2A" w:rsidP="00B44E2A">
      <w:pPr>
        <w:spacing w:after="0" w:line="240" w:lineRule="auto"/>
        <w:jc w:val="both"/>
        <w:rPr>
          <w:rFonts w:ascii="Arial" w:hAnsi="Arial" w:cs="Arial"/>
          <w:b/>
        </w:rPr>
      </w:pPr>
      <w:r>
        <w:rPr>
          <w:rFonts w:ascii="Arial" w:hAnsi="Arial" w:cs="Arial"/>
          <w:b/>
        </w:rPr>
        <w:t>Nota 4</w:t>
      </w:r>
    </w:p>
    <w:p w14:paraId="00FA8B24" w14:textId="77777777" w:rsidR="00B44E2A" w:rsidRDefault="00B44E2A" w:rsidP="00B44E2A">
      <w:pPr>
        <w:pStyle w:val="Default"/>
        <w:jc w:val="both"/>
        <w:rPr>
          <w:rFonts w:ascii="Arial" w:hAnsi="Arial" w:cs="Arial"/>
          <w:bCs/>
          <w:sz w:val="22"/>
          <w:szCs w:val="22"/>
        </w:rPr>
      </w:pPr>
      <w:r w:rsidRPr="002B1613">
        <w:rPr>
          <w:rFonts w:ascii="Arial" w:hAnsi="Arial" w:cs="Arial"/>
          <w:sz w:val="22"/>
          <w:szCs w:val="22"/>
        </w:rPr>
        <w:t xml:space="preserve">En el proceso de licitación L-025-2022 con NOG 17488761 sobre </w:t>
      </w:r>
      <w:r w:rsidRPr="002B1613">
        <w:rPr>
          <w:rFonts w:ascii="Arial" w:hAnsi="Arial" w:cs="Arial"/>
          <w:b/>
          <w:bCs/>
          <w:sz w:val="22"/>
          <w:szCs w:val="22"/>
        </w:rPr>
        <w:t xml:space="preserve">SERVICIOS DE IMPRESIÓN DE TEXTOS ESCOLARES EN IDIOMAS MAYAS PARA ESTUDIANTES DEL NIVEL DE EDUCACIÓN PREPRIMARIA Y PRIMARIA, GUÍAS METODOLÓGICAS PARA DOCENTES DE PRIMER GRADO, PARA SU USO EN EL CICLO ESCOLAR 2023, </w:t>
      </w:r>
      <w:r w:rsidR="00F06A6A">
        <w:rPr>
          <w:rFonts w:ascii="Arial" w:hAnsi="Arial" w:cs="Arial"/>
          <w:bCs/>
          <w:sz w:val="22"/>
          <w:szCs w:val="22"/>
        </w:rPr>
        <w:t xml:space="preserve">Quality Group S.A., </w:t>
      </w:r>
      <w:r>
        <w:rPr>
          <w:rFonts w:ascii="Arial" w:hAnsi="Arial" w:cs="Arial"/>
          <w:bCs/>
          <w:sz w:val="22"/>
          <w:szCs w:val="22"/>
        </w:rPr>
        <w:t>cuyo contrato fue publicado en el portal del Sistema de Contrataciones y Adquisiciones -GUATECOMPRAS-  el 10 de octubre de 2022 y con fecha aproximada de 30 días hábiles posteriores a la publicación del 21 de noviembre del presente año; tienen a</w:t>
      </w:r>
      <w:r w:rsidR="00DF7CA6">
        <w:rPr>
          <w:rFonts w:ascii="Arial" w:hAnsi="Arial" w:cs="Arial"/>
          <w:bCs/>
          <w:sz w:val="22"/>
          <w:szCs w:val="22"/>
        </w:rPr>
        <w:t>signado</w:t>
      </w:r>
      <w:r>
        <w:rPr>
          <w:rFonts w:ascii="Arial" w:hAnsi="Arial" w:cs="Arial"/>
          <w:bCs/>
          <w:sz w:val="22"/>
          <w:szCs w:val="22"/>
        </w:rPr>
        <w:t xml:space="preserve"> los lotes </w:t>
      </w:r>
      <w:r w:rsidR="00DF7CA6">
        <w:rPr>
          <w:rFonts w:ascii="Arial" w:hAnsi="Arial" w:cs="Arial"/>
          <w:bCs/>
          <w:sz w:val="22"/>
          <w:szCs w:val="22"/>
        </w:rPr>
        <w:t xml:space="preserve">06, 09, 10, 11, 12, 13, 14 y 15 </w:t>
      </w:r>
      <w:r>
        <w:rPr>
          <w:rFonts w:ascii="Arial" w:hAnsi="Arial" w:cs="Arial"/>
          <w:bCs/>
          <w:sz w:val="22"/>
          <w:szCs w:val="22"/>
        </w:rPr>
        <w:t xml:space="preserve">por </w:t>
      </w:r>
      <w:r w:rsidR="00E62E4E">
        <w:rPr>
          <w:rFonts w:ascii="Arial" w:hAnsi="Arial" w:cs="Arial"/>
          <w:bCs/>
          <w:sz w:val="22"/>
          <w:szCs w:val="22"/>
        </w:rPr>
        <w:t xml:space="preserve">la cantidad de </w:t>
      </w:r>
      <w:r>
        <w:rPr>
          <w:rFonts w:ascii="Arial" w:hAnsi="Arial" w:cs="Arial"/>
          <w:bCs/>
          <w:sz w:val="22"/>
          <w:szCs w:val="22"/>
        </w:rPr>
        <w:lastRenderedPageBreak/>
        <w:t xml:space="preserve">Q </w:t>
      </w:r>
      <w:r w:rsidR="00DF7CA6">
        <w:rPr>
          <w:rFonts w:ascii="Arial" w:hAnsi="Arial" w:cs="Arial"/>
          <w:bCs/>
          <w:sz w:val="22"/>
          <w:szCs w:val="22"/>
        </w:rPr>
        <w:t>11,050,385.49</w:t>
      </w:r>
      <w:r>
        <w:rPr>
          <w:rFonts w:ascii="Arial" w:hAnsi="Arial" w:cs="Arial"/>
          <w:bCs/>
          <w:sz w:val="22"/>
          <w:szCs w:val="22"/>
        </w:rPr>
        <w:t xml:space="preserve"> </w:t>
      </w:r>
      <w:r w:rsidR="00DF7CA6">
        <w:rPr>
          <w:rFonts w:ascii="Arial" w:hAnsi="Arial" w:cs="Arial"/>
          <w:bCs/>
          <w:sz w:val="22"/>
          <w:szCs w:val="22"/>
        </w:rPr>
        <w:t xml:space="preserve"> </w:t>
      </w:r>
      <w:r>
        <w:rPr>
          <w:rFonts w:ascii="Arial" w:hAnsi="Arial" w:cs="Arial"/>
          <w:bCs/>
          <w:sz w:val="22"/>
          <w:szCs w:val="22"/>
        </w:rPr>
        <w:t xml:space="preserve">por textos </w:t>
      </w:r>
      <w:r w:rsidR="00DF7CA6">
        <w:rPr>
          <w:rFonts w:ascii="Arial" w:hAnsi="Arial" w:cs="Arial"/>
          <w:bCs/>
          <w:sz w:val="22"/>
          <w:szCs w:val="22"/>
        </w:rPr>
        <w:t xml:space="preserve">de áreas integradas, guías, libros y cuadernos para alumnos de primaria; </w:t>
      </w:r>
      <w:r>
        <w:rPr>
          <w:rFonts w:ascii="Arial" w:hAnsi="Arial" w:cs="Arial"/>
          <w:bCs/>
          <w:sz w:val="22"/>
          <w:szCs w:val="22"/>
        </w:rPr>
        <w:t>aún se encuentra en la fase de recepción del cronograma y evaluación del mismo para posteriormente ser traslado a las comisiones parciales a las diferentes Direcciones Departamentales de Educación a nivel nacional.</w:t>
      </w:r>
    </w:p>
    <w:p w14:paraId="26B89E39" w14:textId="77777777" w:rsidR="00EA2011" w:rsidRDefault="00EA2011" w:rsidP="00B44E2A">
      <w:pPr>
        <w:pStyle w:val="Default"/>
        <w:jc w:val="both"/>
        <w:rPr>
          <w:rFonts w:ascii="Arial" w:hAnsi="Arial" w:cs="Arial"/>
          <w:bCs/>
          <w:sz w:val="22"/>
          <w:szCs w:val="22"/>
        </w:rPr>
      </w:pPr>
    </w:p>
    <w:p w14:paraId="139AC8C1" w14:textId="77777777" w:rsidR="00E62E4E" w:rsidRDefault="00E62E4E" w:rsidP="00EA2011">
      <w:pPr>
        <w:spacing w:after="0" w:line="240" w:lineRule="auto"/>
        <w:jc w:val="both"/>
        <w:rPr>
          <w:rFonts w:ascii="Arial" w:hAnsi="Arial" w:cs="Arial"/>
          <w:b/>
        </w:rPr>
      </w:pPr>
    </w:p>
    <w:p w14:paraId="34143D23" w14:textId="77777777" w:rsidR="00EA2011" w:rsidRDefault="00EA2011" w:rsidP="00EA2011">
      <w:pPr>
        <w:spacing w:after="0" w:line="240" w:lineRule="auto"/>
        <w:jc w:val="both"/>
        <w:rPr>
          <w:rFonts w:ascii="Arial" w:hAnsi="Arial" w:cs="Arial"/>
          <w:b/>
        </w:rPr>
      </w:pPr>
      <w:r>
        <w:rPr>
          <w:rFonts w:ascii="Arial" w:hAnsi="Arial" w:cs="Arial"/>
          <w:b/>
        </w:rPr>
        <w:t>CONCLUSIÓN</w:t>
      </w:r>
    </w:p>
    <w:p w14:paraId="077A3F92" w14:textId="77777777" w:rsidR="00EA2011" w:rsidRDefault="00EA2011" w:rsidP="00B44E2A">
      <w:pPr>
        <w:pStyle w:val="Default"/>
        <w:jc w:val="both"/>
        <w:rPr>
          <w:rFonts w:ascii="Arial" w:hAnsi="Arial" w:cs="Arial"/>
          <w:bCs/>
          <w:sz w:val="22"/>
          <w:szCs w:val="22"/>
        </w:rPr>
      </w:pPr>
    </w:p>
    <w:p w14:paraId="77E589AF" w14:textId="77777777" w:rsidR="00EA2011" w:rsidRDefault="00EA2011" w:rsidP="00EA2011">
      <w:pPr>
        <w:spacing w:after="0" w:line="240" w:lineRule="auto"/>
        <w:jc w:val="both"/>
        <w:rPr>
          <w:rFonts w:ascii="Arial" w:hAnsi="Arial" w:cs="Arial"/>
          <w:bCs/>
        </w:rPr>
      </w:pPr>
      <w:r w:rsidRPr="00924E7F">
        <w:rPr>
          <w:rFonts w:ascii="Arial" w:hAnsi="Arial" w:cs="Arial"/>
        </w:rPr>
        <w:t>Como resultado del trabajo efectuado,</w:t>
      </w:r>
      <w:r>
        <w:rPr>
          <w:rFonts w:ascii="Arial" w:hAnsi="Arial" w:cs="Arial"/>
        </w:rPr>
        <w:t xml:space="preserve"> se concluye que el proceso de la licitación L-025-2022</w:t>
      </w:r>
      <w:r w:rsidR="00B875AD">
        <w:rPr>
          <w:rFonts w:ascii="Arial" w:hAnsi="Arial" w:cs="Arial"/>
        </w:rPr>
        <w:t xml:space="preserve">, que se compone de 15 lotes de acuerdo a lo indicado en los contratos suscritos entre el Ministerio de Educación y los 04 proveedores que prestan </w:t>
      </w:r>
      <w:r w:rsidR="00B875AD" w:rsidRPr="002B1613">
        <w:rPr>
          <w:rFonts w:ascii="Arial" w:hAnsi="Arial" w:cs="Arial"/>
          <w:b/>
          <w:bCs/>
        </w:rPr>
        <w:t xml:space="preserve">SERVICIOS DE IMPRESIÓN DE TEXTOS ESCOLARES EN IDIOMAS MAYAS PARA ESTUDIANTES DEL NIVEL DE EDUCACIÓN PREPRIMARIA Y PRIMARIA, GUÍAS METODOLÓGICAS PARA DOCENTES DE PRIMER GRADO, PARA </w:t>
      </w:r>
      <w:r w:rsidR="00B875AD">
        <w:rPr>
          <w:rFonts w:ascii="Arial" w:hAnsi="Arial" w:cs="Arial"/>
          <w:b/>
          <w:bCs/>
        </w:rPr>
        <w:t xml:space="preserve">SU USO EN EL CICLO ESCOLAR 2023, </w:t>
      </w:r>
      <w:r w:rsidR="00B875AD" w:rsidRPr="00B875AD">
        <w:rPr>
          <w:rFonts w:ascii="Arial" w:hAnsi="Arial" w:cs="Arial"/>
          <w:bCs/>
        </w:rPr>
        <w:t xml:space="preserve">de acuerdo a la fecha de la intervención de Auditoría Interna y </w:t>
      </w:r>
      <w:r w:rsidR="00845220">
        <w:rPr>
          <w:rFonts w:ascii="Arial" w:hAnsi="Arial" w:cs="Arial"/>
          <w:bCs/>
        </w:rPr>
        <w:t>de</w:t>
      </w:r>
      <w:r w:rsidR="00B875AD" w:rsidRPr="00B875AD">
        <w:rPr>
          <w:rFonts w:ascii="Arial" w:hAnsi="Arial" w:cs="Arial"/>
          <w:bCs/>
        </w:rPr>
        <w:t xml:space="preserve"> las fechas</w:t>
      </w:r>
      <w:r w:rsidR="00845220">
        <w:rPr>
          <w:rFonts w:ascii="Arial" w:hAnsi="Arial" w:cs="Arial"/>
          <w:bCs/>
        </w:rPr>
        <w:t xml:space="preserve"> en cada uno de</w:t>
      </w:r>
      <w:r w:rsidR="00B875AD" w:rsidRPr="00B875AD">
        <w:rPr>
          <w:rFonts w:ascii="Arial" w:hAnsi="Arial" w:cs="Arial"/>
          <w:bCs/>
        </w:rPr>
        <w:t xml:space="preserve"> los procesos se consideran </w:t>
      </w:r>
      <w:r w:rsidR="00621342">
        <w:rPr>
          <w:rFonts w:ascii="Arial" w:hAnsi="Arial" w:cs="Arial"/>
          <w:bCs/>
        </w:rPr>
        <w:t>la distribución</w:t>
      </w:r>
      <w:r w:rsidR="00B875AD" w:rsidRPr="00B875AD">
        <w:rPr>
          <w:rFonts w:ascii="Arial" w:hAnsi="Arial" w:cs="Arial"/>
          <w:bCs/>
        </w:rPr>
        <w:t xml:space="preserve"> </w:t>
      </w:r>
      <w:r w:rsidR="00845220">
        <w:rPr>
          <w:rFonts w:ascii="Arial" w:hAnsi="Arial" w:cs="Arial"/>
          <w:bCs/>
          <w:color w:val="000000" w:themeColor="text1"/>
        </w:rPr>
        <w:t xml:space="preserve">entre enero y febrero </w:t>
      </w:r>
      <w:r w:rsidR="00B875AD" w:rsidRPr="00B875AD">
        <w:rPr>
          <w:rFonts w:ascii="Arial" w:hAnsi="Arial" w:cs="Arial"/>
          <w:bCs/>
        </w:rPr>
        <w:t>2023</w:t>
      </w:r>
      <w:r w:rsidR="000E4B3D">
        <w:rPr>
          <w:rFonts w:ascii="Arial" w:hAnsi="Arial" w:cs="Arial"/>
          <w:bCs/>
        </w:rPr>
        <w:t xml:space="preserve"> según lo indicado</w:t>
      </w:r>
      <w:r w:rsidR="0081494F">
        <w:rPr>
          <w:rFonts w:ascii="Arial" w:hAnsi="Arial" w:cs="Arial"/>
          <w:bCs/>
        </w:rPr>
        <w:t xml:space="preserve"> por la</w:t>
      </w:r>
      <w:r w:rsidR="000E4B3D">
        <w:rPr>
          <w:rFonts w:ascii="Arial" w:hAnsi="Arial" w:cs="Arial"/>
          <w:bCs/>
        </w:rPr>
        <w:t xml:space="preserve"> </w:t>
      </w:r>
      <w:r w:rsidR="00F52F81">
        <w:rPr>
          <w:rFonts w:ascii="Arial" w:hAnsi="Arial" w:cs="Arial"/>
        </w:rPr>
        <w:t>Comisión Receptora y Liquidadora</w:t>
      </w:r>
      <w:r w:rsidR="00B875AD" w:rsidRPr="00B875AD">
        <w:rPr>
          <w:rFonts w:ascii="Arial" w:hAnsi="Arial" w:cs="Arial"/>
          <w:bCs/>
        </w:rPr>
        <w:t>.</w:t>
      </w:r>
    </w:p>
    <w:p w14:paraId="3BDFE544" w14:textId="77777777" w:rsidR="00F70078" w:rsidRDefault="00F70078" w:rsidP="00EA2011">
      <w:pPr>
        <w:spacing w:after="0" w:line="240" w:lineRule="auto"/>
        <w:jc w:val="both"/>
        <w:rPr>
          <w:rFonts w:ascii="Arial" w:hAnsi="Arial" w:cs="Arial"/>
          <w:bCs/>
        </w:rPr>
      </w:pPr>
    </w:p>
    <w:p w14:paraId="176B261E" w14:textId="77777777" w:rsidR="00BE5A0D" w:rsidRDefault="00F70078" w:rsidP="00EA2011">
      <w:pPr>
        <w:spacing w:after="0" w:line="240" w:lineRule="auto"/>
        <w:jc w:val="both"/>
        <w:rPr>
          <w:rFonts w:ascii="Arial" w:hAnsi="Arial" w:cs="Arial"/>
          <w:bCs/>
        </w:rPr>
      </w:pPr>
      <w:r>
        <w:rPr>
          <w:rFonts w:ascii="Arial" w:hAnsi="Arial" w:cs="Arial"/>
          <w:bCs/>
        </w:rPr>
        <w:t>Que el lote 04 por textos de Comunicación y Lenguaje L1, para alumnos de primero primaria con un valor</w:t>
      </w:r>
      <w:r w:rsidRPr="00621342">
        <w:rPr>
          <w:rFonts w:ascii="Arial" w:hAnsi="Arial" w:cs="Arial"/>
          <w:bCs/>
        </w:rPr>
        <w:t xml:space="preserve"> </w:t>
      </w:r>
      <w:r>
        <w:rPr>
          <w:rFonts w:ascii="Arial" w:hAnsi="Arial" w:cs="Arial"/>
          <w:bCs/>
        </w:rPr>
        <w:t xml:space="preserve">por Q 753,320.36, se encuentra en la fase de distribución en los distintos centros de acopio, la </w:t>
      </w:r>
      <w:r w:rsidRPr="006E489D">
        <w:rPr>
          <w:rFonts w:ascii="Arial" w:hAnsi="Arial" w:cs="Arial"/>
          <w:bCs/>
          <w:color w:val="000000" w:themeColor="text1"/>
        </w:rPr>
        <w:t>que</w:t>
      </w:r>
      <w:r>
        <w:rPr>
          <w:rFonts w:ascii="Arial" w:hAnsi="Arial" w:cs="Arial"/>
          <w:bCs/>
        </w:rPr>
        <w:t xml:space="preserve"> concluye el 05 de diciembre de 2022, para la posterior elaboración de las actas por parte de las comisiones parciales y certificación de satisfacción, por lo que se considera que el mismo es razonable a la presente fecha derivado del tiempo con el que cuentan para concluir la distribución en los centros de acopio.</w:t>
      </w:r>
    </w:p>
    <w:p w14:paraId="04A1FA29" w14:textId="77777777" w:rsidR="00F70078" w:rsidRDefault="00F70078" w:rsidP="00EA2011">
      <w:pPr>
        <w:spacing w:after="0" w:line="240" w:lineRule="auto"/>
        <w:jc w:val="both"/>
        <w:rPr>
          <w:rFonts w:ascii="Arial" w:hAnsi="Arial" w:cs="Arial"/>
          <w:bCs/>
        </w:rPr>
      </w:pPr>
    </w:p>
    <w:p w14:paraId="55069F48" w14:textId="77777777" w:rsidR="00BE5A0D" w:rsidRPr="00B875AD" w:rsidRDefault="00BE5A0D" w:rsidP="00EA2011">
      <w:pPr>
        <w:spacing w:after="0" w:line="240" w:lineRule="auto"/>
        <w:jc w:val="both"/>
        <w:rPr>
          <w:rFonts w:ascii="Arial" w:hAnsi="Arial" w:cs="Arial"/>
          <w:bCs/>
        </w:rPr>
      </w:pPr>
      <w:r>
        <w:rPr>
          <w:rFonts w:ascii="Arial" w:hAnsi="Arial" w:cs="Arial"/>
          <w:bCs/>
        </w:rPr>
        <w:t xml:space="preserve">Que si bien es cierto el proceso de la Licitación L-025-2022, se encuentra en proceso a excepción del lote 04 que ya está en la distribución por parte del proveedor, únicamente pendiente al concluir esta el pago de Q 753,320.36 que corresponde a este lote, se corre el riesgo que no </w:t>
      </w:r>
      <w:r w:rsidR="00064D11">
        <w:rPr>
          <w:rFonts w:ascii="Arial" w:hAnsi="Arial" w:cs="Arial"/>
          <w:bCs/>
        </w:rPr>
        <w:t xml:space="preserve">se efectué el pago de los 14 lotes restantes por un monto de Q 22,698,456.18, derivado que aún se encuentra pendiente </w:t>
      </w:r>
      <w:r w:rsidR="009A69F9">
        <w:rPr>
          <w:rFonts w:ascii="Arial" w:hAnsi="Arial" w:cs="Arial"/>
          <w:bCs/>
        </w:rPr>
        <w:t xml:space="preserve">que los proveedores envíen el cronograma a la </w:t>
      </w:r>
      <w:r w:rsidR="009A69F9">
        <w:rPr>
          <w:rFonts w:ascii="Arial" w:hAnsi="Arial" w:cs="Arial"/>
        </w:rPr>
        <w:t>Comisión Receptora y Liquidadora sobre la distribución y concluir así con el proceso de liquidación y fecha para realizar pagos, considerando que el cierre presupuestario es el 31 de diciembre de 2022, situación que puede afectar el presupuesto para el año 2023, por compromisos que debieron ser cancelados en su respectivo año.</w:t>
      </w:r>
    </w:p>
    <w:p w14:paraId="7A196352" w14:textId="77777777" w:rsidR="00B875AD" w:rsidRDefault="00B875AD" w:rsidP="00EA2011">
      <w:pPr>
        <w:spacing w:after="0" w:line="240" w:lineRule="auto"/>
        <w:jc w:val="both"/>
        <w:rPr>
          <w:rFonts w:ascii="Arial" w:hAnsi="Arial" w:cs="Arial"/>
          <w:b/>
          <w:bCs/>
        </w:rPr>
      </w:pPr>
    </w:p>
    <w:p w14:paraId="3B043CA5" w14:textId="77777777" w:rsidR="00EA2011" w:rsidRDefault="00EA2011" w:rsidP="00EA2011">
      <w:pPr>
        <w:spacing w:after="0" w:line="240" w:lineRule="auto"/>
        <w:jc w:val="both"/>
        <w:rPr>
          <w:rFonts w:ascii="Arial" w:hAnsi="Arial" w:cs="Arial"/>
        </w:rPr>
      </w:pPr>
      <w:r w:rsidRPr="00924E7F">
        <w:rPr>
          <w:rFonts w:ascii="Arial" w:hAnsi="Arial" w:cs="Arial"/>
        </w:rPr>
        <w:t>Atentamente,</w:t>
      </w:r>
    </w:p>
    <w:p w14:paraId="2C976986" w14:textId="77777777" w:rsidR="00621342" w:rsidRDefault="00621342" w:rsidP="00EA2011">
      <w:pPr>
        <w:spacing w:after="0" w:line="240" w:lineRule="auto"/>
        <w:jc w:val="both"/>
        <w:rPr>
          <w:rFonts w:ascii="Arial" w:hAnsi="Arial" w:cs="Arial"/>
        </w:rPr>
      </w:pPr>
    </w:p>
    <w:p w14:paraId="47B7FC84" w14:textId="77777777" w:rsidR="00621342" w:rsidRDefault="00621342" w:rsidP="00EA2011">
      <w:pPr>
        <w:spacing w:after="0" w:line="240" w:lineRule="auto"/>
        <w:jc w:val="both"/>
        <w:rPr>
          <w:rFonts w:ascii="Arial" w:hAnsi="Arial" w:cs="Arial"/>
        </w:rPr>
      </w:pPr>
    </w:p>
    <w:p w14:paraId="785F2EB0" w14:textId="77777777" w:rsidR="0030563D" w:rsidRDefault="0030563D" w:rsidP="00A36FFF">
      <w:pPr>
        <w:jc w:val="center"/>
        <w:rPr>
          <w:b/>
        </w:rPr>
      </w:pPr>
    </w:p>
    <w:p w14:paraId="768F14DD" w14:textId="77777777" w:rsidR="00E62E4E" w:rsidRDefault="00E62E4E" w:rsidP="00A36FFF">
      <w:pPr>
        <w:jc w:val="center"/>
        <w:rPr>
          <w:b/>
        </w:rPr>
      </w:pPr>
    </w:p>
    <w:p w14:paraId="6A205719" w14:textId="77777777" w:rsidR="00DC1898" w:rsidRDefault="00DC1898" w:rsidP="00A36FFF">
      <w:pPr>
        <w:jc w:val="center"/>
        <w:rPr>
          <w:b/>
        </w:rPr>
      </w:pPr>
    </w:p>
    <w:p w14:paraId="75BA3AD0" w14:textId="77777777" w:rsidR="00DC1898" w:rsidRDefault="00DC1898" w:rsidP="00A36FFF">
      <w:pPr>
        <w:jc w:val="center"/>
        <w:rPr>
          <w:b/>
        </w:rPr>
      </w:pPr>
    </w:p>
    <w:p w14:paraId="046F2A83" w14:textId="77777777" w:rsidR="004A4153" w:rsidRDefault="004A4153" w:rsidP="00A36FFF">
      <w:pPr>
        <w:jc w:val="center"/>
        <w:rPr>
          <w:b/>
        </w:rPr>
        <w:sectPr w:rsidR="004A4153" w:rsidSect="006B6212">
          <w:pgSz w:w="12240" w:h="15840"/>
          <w:pgMar w:top="1417" w:right="1701" w:bottom="1417" w:left="1701" w:header="708" w:footer="708" w:gutter="0"/>
          <w:cols w:space="708"/>
          <w:docGrid w:linePitch="360"/>
        </w:sectPr>
      </w:pPr>
    </w:p>
    <w:p w14:paraId="37BE9B43" w14:textId="77777777" w:rsidR="00A36FFF" w:rsidRPr="00A36FFF" w:rsidRDefault="00A36FFF" w:rsidP="00A36FFF">
      <w:pPr>
        <w:jc w:val="center"/>
        <w:rPr>
          <w:b/>
        </w:rPr>
      </w:pPr>
      <w:r w:rsidRPr="00543C8F">
        <w:rPr>
          <w:b/>
        </w:rPr>
        <w:lastRenderedPageBreak/>
        <w:t>ANEXO</w:t>
      </w:r>
      <w:r>
        <w:rPr>
          <w:b/>
        </w:rPr>
        <w:t xml:space="preserve"> 1</w:t>
      </w:r>
    </w:p>
    <w:p w14:paraId="2657319B" w14:textId="77777777" w:rsidR="003C7A8C" w:rsidRDefault="0030563D" w:rsidP="00A36FFF">
      <w:pPr>
        <w:pStyle w:val="Prrafodelista"/>
        <w:ind w:left="-142"/>
        <w:jc w:val="center"/>
        <w:rPr>
          <w:rFonts w:ascii="Arial" w:hAnsi="Arial" w:cs="Arial"/>
        </w:rPr>
      </w:pPr>
      <w:r w:rsidRPr="00C256AC">
        <w:rPr>
          <w:rFonts w:ascii="Arial" w:hAnsi="Arial" w:cs="Arial"/>
        </w:rPr>
        <w:t>Dirección</w:t>
      </w:r>
      <w:r>
        <w:rPr>
          <w:rFonts w:ascii="Arial" w:hAnsi="Arial" w:cs="Arial"/>
          <w:color w:val="FF0000"/>
        </w:rPr>
        <w:t xml:space="preserve"> </w:t>
      </w:r>
      <w:r w:rsidR="003C7A8C">
        <w:rPr>
          <w:rFonts w:ascii="Arial" w:hAnsi="Arial" w:cs="Arial"/>
        </w:rPr>
        <w:t>General de Educación Bilingüe Intercultural –DIGEBI-</w:t>
      </w:r>
    </w:p>
    <w:p w14:paraId="7A16E018" w14:textId="77777777" w:rsidR="003C7A8C" w:rsidRDefault="003C7A8C" w:rsidP="00A36FFF">
      <w:pPr>
        <w:pStyle w:val="Prrafodelista"/>
        <w:ind w:left="0"/>
        <w:jc w:val="center"/>
        <w:rPr>
          <w:rFonts w:ascii="Arial" w:hAnsi="Arial" w:cs="Arial"/>
          <w:lang w:val="es-ES"/>
        </w:rPr>
      </w:pPr>
      <w:r>
        <w:rPr>
          <w:rFonts w:ascii="Arial" w:hAnsi="Arial" w:cs="Arial"/>
          <w:lang w:val="es-ES"/>
        </w:rPr>
        <w:t>Verificación del proceso de avance en las licitaciones bajo el renglón 122 “Impresión, encuadernación y reproducción”</w:t>
      </w:r>
    </w:p>
    <w:p w14:paraId="5AA00249" w14:textId="77777777" w:rsidR="00825610" w:rsidRDefault="00825610" w:rsidP="00A36FFF">
      <w:pPr>
        <w:pStyle w:val="Prrafodelista"/>
        <w:ind w:left="0"/>
        <w:jc w:val="center"/>
        <w:rPr>
          <w:rFonts w:ascii="Arial" w:hAnsi="Arial" w:cs="Arial"/>
          <w:lang w:val="es-ES"/>
        </w:rPr>
      </w:pPr>
      <w:r>
        <w:rPr>
          <w:rFonts w:ascii="Arial" w:hAnsi="Arial" w:cs="Arial"/>
          <w:lang w:val="es-ES"/>
        </w:rPr>
        <w:t>Ruta crítica del proceso de licitación L-025-2022</w:t>
      </w:r>
    </w:p>
    <w:p w14:paraId="4784973E" w14:textId="77777777" w:rsidR="00EA2011" w:rsidRPr="00E923D9" w:rsidRDefault="00A36FFF" w:rsidP="00825610">
      <w:pPr>
        <w:pStyle w:val="Prrafodelista"/>
        <w:ind w:left="0"/>
        <w:jc w:val="center"/>
        <w:rPr>
          <w:rFonts w:ascii="Arial" w:hAnsi="Arial" w:cs="Arial"/>
          <w:lang w:val="es-ES"/>
        </w:rPr>
      </w:pPr>
      <w:r w:rsidRPr="0030563D">
        <w:rPr>
          <w:rFonts w:ascii="Arial" w:hAnsi="Arial" w:cs="Arial"/>
          <w:lang w:val="es-ES"/>
        </w:rPr>
        <w:t xml:space="preserve">Período del 01 de enero al </w:t>
      </w:r>
      <w:r w:rsidR="003C7A8C" w:rsidRPr="0030563D">
        <w:rPr>
          <w:rFonts w:ascii="Arial" w:hAnsi="Arial" w:cs="Arial"/>
          <w:lang w:val="es-ES"/>
        </w:rPr>
        <w:t>15</w:t>
      </w:r>
      <w:r w:rsidRPr="0030563D">
        <w:rPr>
          <w:rFonts w:ascii="Arial" w:hAnsi="Arial" w:cs="Arial"/>
          <w:lang w:val="es-ES"/>
        </w:rPr>
        <w:t xml:space="preserve"> de </w:t>
      </w:r>
      <w:r w:rsidR="003C7A8C" w:rsidRPr="0030563D">
        <w:rPr>
          <w:rFonts w:ascii="Arial" w:hAnsi="Arial" w:cs="Arial"/>
          <w:lang w:val="es-ES"/>
        </w:rPr>
        <w:t xml:space="preserve">noviembre </w:t>
      </w:r>
      <w:r w:rsidR="00E923D9">
        <w:rPr>
          <w:rFonts w:ascii="Arial" w:hAnsi="Arial" w:cs="Arial"/>
          <w:lang w:val="es-ES"/>
        </w:rPr>
        <w:t>de 2022</w:t>
      </w:r>
    </w:p>
    <w:tbl>
      <w:tblPr>
        <w:tblW w:w="9057" w:type="dxa"/>
        <w:tblInd w:w="55" w:type="dxa"/>
        <w:tblCellMar>
          <w:left w:w="70" w:type="dxa"/>
          <w:right w:w="70" w:type="dxa"/>
        </w:tblCellMar>
        <w:tblLook w:val="04A0" w:firstRow="1" w:lastRow="0" w:firstColumn="1" w:lastColumn="0" w:noHBand="0" w:noVBand="1"/>
      </w:tblPr>
      <w:tblGrid>
        <w:gridCol w:w="407"/>
        <w:gridCol w:w="2869"/>
        <w:gridCol w:w="1567"/>
        <w:gridCol w:w="1984"/>
        <w:gridCol w:w="2230"/>
      </w:tblGrid>
      <w:tr w:rsidR="00E923D9" w:rsidRPr="00E923D9" w14:paraId="0F87DC28" w14:textId="77777777" w:rsidTr="00E923D9">
        <w:trPr>
          <w:trHeight w:val="450"/>
        </w:trPr>
        <w:tc>
          <w:tcPr>
            <w:tcW w:w="4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4AAEE81" w14:textId="77777777" w:rsidR="00E923D9" w:rsidRPr="00E923D9" w:rsidRDefault="00E923D9" w:rsidP="00E923D9">
            <w:pPr>
              <w:spacing w:after="0" w:line="240" w:lineRule="auto"/>
              <w:jc w:val="center"/>
              <w:rPr>
                <w:rFonts w:ascii="Arial" w:eastAsia="Times New Roman" w:hAnsi="Arial" w:cs="Arial"/>
                <w:b/>
                <w:bCs/>
                <w:color w:val="000000"/>
                <w:sz w:val="16"/>
                <w:szCs w:val="16"/>
                <w:lang w:eastAsia="es-GT"/>
              </w:rPr>
            </w:pPr>
            <w:r w:rsidRPr="00E923D9">
              <w:rPr>
                <w:rFonts w:ascii="Arial" w:eastAsia="Times New Roman" w:hAnsi="Arial" w:cs="Arial"/>
                <w:b/>
                <w:bCs/>
                <w:color w:val="000000"/>
                <w:sz w:val="16"/>
                <w:szCs w:val="16"/>
                <w:lang w:eastAsia="es-GT"/>
              </w:rPr>
              <w:t>No.</w:t>
            </w:r>
          </w:p>
        </w:tc>
        <w:tc>
          <w:tcPr>
            <w:tcW w:w="2869" w:type="dxa"/>
            <w:tcBorders>
              <w:top w:val="single" w:sz="4" w:space="0" w:color="auto"/>
              <w:left w:val="nil"/>
              <w:bottom w:val="single" w:sz="4" w:space="0" w:color="auto"/>
              <w:right w:val="single" w:sz="4" w:space="0" w:color="auto"/>
            </w:tcBorders>
            <w:shd w:val="clear" w:color="000000" w:fill="BFBFBF"/>
            <w:noWrap/>
            <w:vAlign w:val="center"/>
            <w:hideMark/>
          </w:tcPr>
          <w:p w14:paraId="6C8CA18E" w14:textId="77777777" w:rsidR="00E923D9" w:rsidRPr="00E923D9" w:rsidRDefault="00E923D9" w:rsidP="00E923D9">
            <w:pPr>
              <w:spacing w:after="0" w:line="240" w:lineRule="auto"/>
              <w:jc w:val="center"/>
              <w:rPr>
                <w:rFonts w:ascii="Arial" w:eastAsia="Times New Roman" w:hAnsi="Arial" w:cs="Arial"/>
                <w:b/>
                <w:bCs/>
                <w:color w:val="000000"/>
                <w:sz w:val="16"/>
                <w:szCs w:val="16"/>
                <w:lang w:eastAsia="es-GT"/>
              </w:rPr>
            </w:pPr>
            <w:r w:rsidRPr="00E923D9">
              <w:rPr>
                <w:rFonts w:ascii="Arial" w:eastAsia="Times New Roman" w:hAnsi="Arial" w:cs="Arial"/>
                <w:b/>
                <w:bCs/>
                <w:color w:val="000000"/>
                <w:sz w:val="16"/>
                <w:szCs w:val="16"/>
                <w:lang w:eastAsia="es-GT"/>
              </w:rPr>
              <w:t>Fases</w:t>
            </w:r>
          </w:p>
        </w:tc>
        <w:tc>
          <w:tcPr>
            <w:tcW w:w="1567" w:type="dxa"/>
            <w:tcBorders>
              <w:top w:val="single" w:sz="4" w:space="0" w:color="auto"/>
              <w:left w:val="nil"/>
              <w:bottom w:val="single" w:sz="4" w:space="0" w:color="auto"/>
              <w:right w:val="single" w:sz="4" w:space="0" w:color="auto"/>
            </w:tcBorders>
            <w:shd w:val="clear" w:color="000000" w:fill="BFBFBF"/>
            <w:noWrap/>
            <w:vAlign w:val="center"/>
            <w:hideMark/>
          </w:tcPr>
          <w:p w14:paraId="6A1EA47E" w14:textId="77777777" w:rsidR="00E923D9" w:rsidRPr="00E923D9" w:rsidRDefault="00E923D9" w:rsidP="00E923D9">
            <w:pPr>
              <w:spacing w:after="0" w:line="240" w:lineRule="auto"/>
              <w:jc w:val="both"/>
              <w:rPr>
                <w:rFonts w:ascii="Arial" w:eastAsia="Times New Roman" w:hAnsi="Arial" w:cs="Arial"/>
                <w:b/>
                <w:bCs/>
                <w:color w:val="000000"/>
                <w:sz w:val="16"/>
                <w:szCs w:val="16"/>
                <w:lang w:eastAsia="es-GT"/>
              </w:rPr>
            </w:pPr>
            <w:r w:rsidRPr="00E923D9">
              <w:rPr>
                <w:rFonts w:ascii="Arial" w:eastAsia="Times New Roman" w:hAnsi="Arial" w:cs="Arial"/>
                <w:b/>
                <w:bCs/>
                <w:color w:val="000000"/>
                <w:sz w:val="16"/>
                <w:szCs w:val="16"/>
                <w:lang w:eastAsia="es-GT"/>
              </w:rPr>
              <w:t>Días utilizados para gestión</w:t>
            </w:r>
          </w:p>
        </w:tc>
        <w:tc>
          <w:tcPr>
            <w:tcW w:w="1984" w:type="dxa"/>
            <w:tcBorders>
              <w:top w:val="single" w:sz="4" w:space="0" w:color="auto"/>
              <w:left w:val="nil"/>
              <w:bottom w:val="single" w:sz="4" w:space="0" w:color="auto"/>
              <w:right w:val="single" w:sz="4" w:space="0" w:color="auto"/>
            </w:tcBorders>
            <w:shd w:val="clear" w:color="000000" w:fill="BFBFBF"/>
            <w:noWrap/>
            <w:vAlign w:val="center"/>
            <w:hideMark/>
          </w:tcPr>
          <w:p w14:paraId="349962CC" w14:textId="77777777" w:rsidR="00E923D9" w:rsidRPr="00E923D9" w:rsidRDefault="00E923D9" w:rsidP="00E923D9">
            <w:pPr>
              <w:spacing w:after="0" w:line="240" w:lineRule="auto"/>
              <w:jc w:val="center"/>
              <w:rPr>
                <w:rFonts w:ascii="Arial" w:eastAsia="Times New Roman" w:hAnsi="Arial" w:cs="Arial"/>
                <w:b/>
                <w:bCs/>
                <w:color w:val="000000"/>
                <w:sz w:val="16"/>
                <w:szCs w:val="16"/>
                <w:lang w:eastAsia="es-GT"/>
              </w:rPr>
            </w:pPr>
            <w:r w:rsidRPr="00E923D9">
              <w:rPr>
                <w:rFonts w:ascii="Arial" w:eastAsia="Times New Roman" w:hAnsi="Arial" w:cs="Arial"/>
                <w:b/>
                <w:bCs/>
                <w:color w:val="000000"/>
                <w:sz w:val="16"/>
                <w:szCs w:val="16"/>
                <w:lang w:eastAsia="es-GT"/>
              </w:rPr>
              <w:t>Fechas</w:t>
            </w:r>
          </w:p>
        </w:tc>
        <w:tc>
          <w:tcPr>
            <w:tcW w:w="2230" w:type="dxa"/>
            <w:tcBorders>
              <w:top w:val="single" w:sz="4" w:space="0" w:color="auto"/>
              <w:left w:val="nil"/>
              <w:bottom w:val="single" w:sz="4" w:space="0" w:color="auto"/>
              <w:right w:val="single" w:sz="4" w:space="0" w:color="auto"/>
            </w:tcBorders>
            <w:shd w:val="clear" w:color="000000" w:fill="BFBFBF"/>
            <w:noWrap/>
            <w:vAlign w:val="center"/>
            <w:hideMark/>
          </w:tcPr>
          <w:p w14:paraId="7B6FEA99" w14:textId="77777777" w:rsidR="00E923D9" w:rsidRPr="00E923D9" w:rsidRDefault="00E923D9" w:rsidP="00E923D9">
            <w:pPr>
              <w:spacing w:after="0" w:line="240" w:lineRule="auto"/>
              <w:jc w:val="center"/>
              <w:rPr>
                <w:rFonts w:ascii="Arial" w:eastAsia="Times New Roman" w:hAnsi="Arial" w:cs="Arial"/>
                <w:b/>
                <w:bCs/>
                <w:color w:val="000000"/>
                <w:sz w:val="16"/>
                <w:szCs w:val="16"/>
                <w:lang w:eastAsia="es-GT"/>
              </w:rPr>
            </w:pPr>
            <w:r w:rsidRPr="00E923D9">
              <w:rPr>
                <w:rFonts w:ascii="Arial" w:eastAsia="Times New Roman" w:hAnsi="Arial" w:cs="Arial"/>
                <w:b/>
                <w:bCs/>
                <w:color w:val="000000"/>
                <w:sz w:val="16"/>
                <w:szCs w:val="16"/>
                <w:lang w:eastAsia="es-GT"/>
              </w:rPr>
              <w:t>Responsable</w:t>
            </w:r>
          </w:p>
        </w:tc>
      </w:tr>
      <w:tr w:rsidR="00E923D9" w:rsidRPr="00E923D9" w14:paraId="33891D21" w14:textId="77777777" w:rsidTr="00E923D9">
        <w:trPr>
          <w:trHeight w:val="387"/>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A15A5A6"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w:t>
            </w:r>
          </w:p>
        </w:tc>
        <w:tc>
          <w:tcPr>
            <w:tcW w:w="2869" w:type="dxa"/>
            <w:tcBorders>
              <w:top w:val="nil"/>
              <w:left w:val="nil"/>
              <w:bottom w:val="single" w:sz="4" w:space="0" w:color="auto"/>
              <w:right w:val="single" w:sz="4" w:space="0" w:color="auto"/>
            </w:tcBorders>
            <w:shd w:val="clear" w:color="auto" w:fill="auto"/>
            <w:noWrap/>
            <w:vAlign w:val="bottom"/>
            <w:hideMark/>
          </w:tcPr>
          <w:p w14:paraId="5B80B735"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Primer ingreso del expediente revisión y devolución</w:t>
            </w:r>
          </w:p>
        </w:tc>
        <w:tc>
          <w:tcPr>
            <w:tcW w:w="1567" w:type="dxa"/>
            <w:tcBorders>
              <w:top w:val="nil"/>
              <w:left w:val="nil"/>
              <w:bottom w:val="single" w:sz="4" w:space="0" w:color="auto"/>
              <w:right w:val="single" w:sz="4" w:space="0" w:color="auto"/>
            </w:tcBorders>
            <w:shd w:val="clear" w:color="auto" w:fill="auto"/>
            <w:noWrap/>
            <w:vAlign w:val="center"/>
            <w:hideMark/>
          </w:tcPr>
          <w:p w14:paraId="7401474A"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4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7018D652"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25/04/2022 al 28/04/2022</w:t>
            </w:r>
          </w:p>
        </w:tc>
        <w:tc>
          <w:tcPr>
            <w:tcW w:w="2230" w:type="dxa"/>
            <w:tcBorders>
              <w:top w:val="nil"/>
              <w:left w:val="nil"/>
              <w:bottom w:val="single" w:sz="4" w:space="0" w:color="auto"/>
              <w:right w:val="single" w:sz="4" w:space="0" w:color="auto"/>
            </w:tcBorders>
            <w:shd w:val="clear" w:color="auto" w:fill="auto"/>
            <w:noWrap/>
            <w:vAlign w:val="center"/>
            <w:hideMark/>
          </w:tcPr>
          <w:p w14:paraId="03E2EC1F"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DIGEBI/DIDECO</w:t>
            </w:r>
          </w:p>
        </w:tc>
      </w:tr>
      <w:tr w:rsidR="00E923D9" w:rsidRPr="00E923D9" w14:paraId="5054B027" w14:textId="77777777" w:rsidTr="00E923D9">
        <w:trPr>
          <w:trHeight w:val="28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E2F59D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w:t>
            </w:r>
          </w:p>
        </w:tc>
        <w:tc>
          <w:tcPr>
            <w:tcW w:w="2869" w:type="dxa"/>
            <w:tcBorders>
              <w:top w:val="nil"/>
              <w:left w:val="nil"/>
              <w:bottom w:val="single" w:sz="4" w:space="0" w:color="auto"/>
              <w:right w:val="single" w:sz="4" w:space="0" w:color="auto"/>
            </w:tcBorders>
            <w:shd w:val="clear" w:color="auto" w:fill="auto"/>
            <w:noWrap/>
            <w:vAlign w:val="center"/>
            <w:hideMark/>
          </w:tcPr>
          <w:p w14:paraId="6996B205"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Reingreso del expediente</w:t>
            </w:r>
          </w:p>
        </w:tc>
        <w:tc>
          <w:tcPr>
            <w:tcW w:w="1567" w:type="dxa"/>
            <w:tcBorders>
              <w:top w:val="nil"/>
              <w:left w:val="nil"/>
              <w:bottom w:val="single" w:sz="4" w:space="0" w:color="auto"/>
              <w:right w:val="single" w:sz="4" w:space="0" w:color="auto"/>
            </w:tcBorders>
            <w:shd w:val="clear" w:color="auto" w:fill="auto"/>
            <w:noWrap/>
            <w:vAlign w:val="center"/>
            <w:hideMark/>
          </w:tcPr>
          <w:p w14:paraId="5538620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8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6F148153"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29/04/2022 al 10/05/2022</w:t>
            </w:r>
          </w:p>
        </w:tc>
        <w:tc>
          <w:tcPr>
            <w:tcW w:w="2230" w:type="dxa"/>
            <w:tcBorders>
              <w:top w:val="nil"/>
              <w:left w:val="nil"/>
              <w:bottom w:val="single" w:sz="4" w:space="0" w:color="auto"/>
              <w:right w:val="single" w:sz="4" w:space="0" w:color="auto"/>
            </w:tcBorders>
            <w:shd w:val="clear" w:color="auto" w:fill="auto"/>
            <w:noWrap/>
            <w:vAlign w:val="center"/>
            <w:hideMark/>
          </w:tcPr>
          <w:p w14:paraId="00B23981"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DIGEBI</w:t>
            </w:r>
          </w:p>
        </w:tc>
      </w:tr>
      <w:tr w:rsidR="00E923D9" w:rsidRPr="00E923D9" w14:paraId="67FFD203" w14:textId="77777777" w:rsidTr="00E62E4E">
        <w:trPr>
          <w:trHeight w:val="42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BF69B0A"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3</w:t>
            </w:r>
          </w:p>
        </w:tc>
        <w:tc>
          <w:tcPr>
            <w:tcW w:w="2869" w:type="dxa"/>
            <w:tcBorders>
              <w:top w:val="nil"/>
              <w:left w:val="nil"/>
              <w:bottom w:val="single" w:sz="4" w:space="0" w:color="auto"/>
              <w:right w:val="single" w:sz="4" w:space="0" w:color="auto"/>
            </w:tcBorders>
            <w:shd w:val="clear" w:color="auto" w:fill="auto"/>
            <w:noWrap/>
            <w:vAlign w:val="center"/>
            <w:hideMark/>
          </w:tcPr>
          <w:p w14:paraId="1EA6AFE4"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Elaboración y revisión de bases, aclaraciones </w:t>
            </w:r>
            <w:r w:rsidR="00E62E4E" w:rsidRPr="00E923D9">
              <w:rPr>
                <w:rFonts w:ascii="Arial" w:eastAsia="Times New Roman" w:hAnsi="Arial" w:cs="Arial"/>
                <w:sz w:val="16"/>
                <w:szCs w:val="16"/>
                <w:lang w:eastAsia="es-GT"/>
              </w:rPr>
              <w:t>solicitadas</w:t>
            </w:r>
            <w:r w:rsidR="00E62E4E">
              <w:rPr>
                <w:rFonts w:ascii="Arial" w:eastAsia="Times New Roman" w:hAnsi="Arial" w:cs="Arial"/>
                <w:sz w:val="16"/>
                <w:szCs w:val="16"/>
                <w:lang w:eastAsia="es-GT"/>
              </w:rPr>
              <w:t xml:space="preserve"> </w:t>
            </w:r>
          </w:p>
        </w:tc>
        <w:tc>
          <w:tcPr>
            <w:tcW w:w="1567" w:type="dxa"/>
            <w:tcBorders>
              <w:top w:val="nil"/>
              <w:left w:val="nil"/>
              <w:bottom w:val="single" w:sz="4" w:space="0" w:color="auto"/>
              <w:right w:val="single" w:sz="4" w:space="0" w:color="auto"/>
            </w:tcBorders>
            <w:shd w:val="clear" w:color="auto" w:fill="auto"/>
            <w:noWrap/>
            <w:vAlign w:val="center"/>
            <w:hideMark/>
          </w:tcPr>
          <w:p w14:paraId="7BB68ED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9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25921C0E"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11/05/2022 al 10/05/2022</w:t>
            </w:r>
          </w:p>
        </w:tc>
        <w:tc>
          <w:tcPr>
            <w:tcW w:w="2230" w:type="dxa"/>
            <w:tcBorders>
              <w:top w:val="nil"/>
              <w:left w:val="nil"/>
              <w:bottom w:val="single" w:sz="4" w:space="0" w:color="auto"/>
              <w:right w:val="single" w:sz="4" w:space="0" w:color="auto"/>
            </w:tcBorders>
            <w:shd w:val="clear" w:color="auto" w:fill="auto"/>
            <w:noWrap/>
            <w:vAlign w:val="center"/>
            <w:hideMark/>
          </w:tcPr>
          <w:p w14:paraId="714B1209"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DIDECO/DIGEBI</w:t>
            </w:r>
          </w:p>
        </w:tc>
      </w:tr>
      <w:tr w:rsidR="00E923D9" w:rsidRPr="00E923D9" w14:paraId="616930F6" w14:textId="77777777" w:rsidTr="00E923D9">
        <w:trPr>
          <w:trHeight w:val="60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C28A8E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4</w:t>
            </w:r>
          </w:p>
        </w:tc>
        <w:tc>
          <w:tcPr>
            <w:tcW w:w="2869" w:type="dxa"/>
            <w:tcBorders>
              <w:top w:val="nil"/>
              <w:left w:val="nil"/>
              <w:bottom w:val="single" w:sz="4" w:space="0" w:color="auto"/>
              <w:right w:val="single" w:sz="4" w:space="0" w:color="auto"/>
            </w:tcBorders>
            <w:shd w:val="clear" w:color="auto" w:fill="auto"/>
            <w:noWrap/>
            <w:vAlign w:val="center"/>
            <w:hideMark/>
          </w:tcPr>
          <w:p w14:paraId="1EE4DB19"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Elaboración de providencias para solicitud de opinión jurídica y dictamen técnico</w:t>
            </w:r>
          </w:p>
        </w:tc>
        <w:tc>
          <w:tcPr>
            <w:tcW w:w="1567" w:type="dxa"/>
            <w:tcBorders>
              <w:top w:val="nil"/>
              <w:left w:val="nil"/>
              <w:bottom w:val="single" w:sz="4" w:space="0" w:color="auto"/>
              <w:right w:val="single" w:sz="4" w:space="0" w:color="auto"/>
            </w:tcBorders>
            <w:shd w:val="clear" w:color="auto" w:fill="auto"/>
            <w:noWrap/>
            <w:vAlign w:val="center"/>
            <w:hideMark/>
          </w:tcPr>
          <w:p w14:paraId="4CB6098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 día hábil</w:t>
            </w:r>
          </w:p>
        </w:tc>
        <w:tc>
          <w:tcPr>
            <w:tcW w:w="1984" w:type="dxa"/>
            <w:tcBorders>
              <w:top w:val="nil"/>
              <w:left w:val="nil"/>
              <w:bottom w:val="single" w:sz="4" w:space="0" w:color="auto"/>
              <w:right w:val="single" w:sz="4" w:space="0" w:color="auto"/>
            </w:tcBorders>
            <w:shd w:val="clear" w:color="auto" w:fill="auto"/>
            <w:noWrap/>
            <w:vAlign w:val="center"/>
            <w:hideMark/>
          </w:tcPr>
          <w:p w14:paraId="7E974EE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24/05/2022</w:t>
            </w:r>
          </w:p>
        </w:tc>
        <w:tc>
          <w:tcPr>
            <w:tcW w:w="2230" w:type="dxa"/>
            <w:tcBorders>
              <w:top w:val="nil"/>
              <w:left w:val="nil"/>
              <w:bottom w:val="single" w:sz="4" w:space="0" w:color="auto"/>
              <w:right w:val="single" w:sz="4" w:space="0" w:color="auto"/>
            </w:tcBorders>
            <w:shd w:val="clear" w:color="auto" w:fill="auto"/>
            <w:noWrap/>
            <w:vAlign w:val="center"/>
            <w:hideMark/>
          </w:tcPr>
          <w:p w14:paraId="0DBB3191"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w:t>
            </w:r>
          </w:p>
        </w:tc>
      </w:tr>
      <w:tr w:rsidR="00E923D9" w:rsidRPr="00E923D9" w14:paraId="1B666A0D" w14:textId="77777777" w:rsidTr="00E923D9">
        <w:trPr>
          <w:trHeight w:val="232"/>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B882A6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5</w:t>
            </w:r>
          </w:p>
        </w:tc>
        <w:tc>
          <w:tcPr>
            <w:tcW w:w="2869" w:type="dxa"/>
            <w:tcBorders>
              <w:top w:val="nil"/>
              <w:left w:val="nil"/>
              <w:bottom w:val="single" w:sz="4" w:space="0" w:color="auto"/>
              <w:right w:val="single" w:sz="4" w:space="0" w:color="auto"/>
            </w:tcBorders>
            <w:shd w:val="clear" w:color="auto" w:fill="auto"/>
            <w:noWrap/>
            <w:vAlign w:val="center"/>
            <w:hideMark/>
          </w:tcPr>
          <w:p w14:paraId="51D0885D"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Dictamen Técnico</w:t>
            </w:r>
          </w:p>
        </w:tc>
        <w:tc>
          <w:tcPr>
            <w:tcW w:w="1567" w:type="dxa"/>
            <w:tcBorders>
              <w:top w:val="nil"/>
              <w:left w:val="nil"/>
              <w:bottom w:val="single" w:sz="4" w:space="0" w:color="auto"/>
              <w:right w:val="single" w:sz="4" w:space="0" w:color="auto"/>
            </w:tcBorders>
            <w:shd w:val="clear" w:color="auto" w:fill="auto"/>
            <w:noWrap/>
            <w:vAlign w:val="center"/>
            <w:hideMark/>
          </w:tcPr>
          <w:p w14:paraId="480C3FC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2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18F7E05B"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25/05/2022 al 27/05/2022</w:t>
            </w:r>
          </w:p>
        </w:tc>
        <w:tc>
          <w:tcPr>
            <w:tcW w:w="2230" w:type="dxa"/>
            <w:tcBorders>
              <w:top w:val="nil"/>
              <w:left w:val="nil"/>
              <w:bottom w:val="single" w:sz="4" w:space="0" w:color="auto"/>
              <w:right w:val="single" w:sz="4" w:space="0" w:color="auto"/>
            </w:tcBorders>
            <w:shd w:val="clear" w:color="auto" w:fill="auto"/>
            <w:noWrap/>
            <w:vAlign w:val="center"/>
            <w:hideMark/>
          </w:tcPr>
          <w:p w14:paraId="7866D0D5"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DIGECADE/DIGEBI/DIDECO</w:t>
            </w:r>
          </w:p>
        </w:tc>
      </w:tr>
      <w:tr w:rsidR="00E923D9" w:rsidRPr="00E923D9" w14:paraId="5515C88F" w14:textId="77777777" w:rsidTr="00E923D9">
        <w:trPr>
          <w:trHeight w:val="278"/>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42FF332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6</w:t>
            </w:r>
          </w:p>
        </w:tc>
        <w:tc>
          <w:tcPr>
            <w:tcW w:w="2869" w:type="dxa"/>
            <w:tcBorders>
              <w:top w:val="nil"/>
              <w:left w:val="nil"/>
              <w:bottom w:val="single" w:sz="4" w:space="0" w:color="auto"/>
              <w:right w:val="single" w:sz="4" w:space="0" w:color="auto"/>
            </w:tcBorders>
            <w:shd w:val="clear" w:color="auto" w:fill="auto"/>
            <w:noWrap/>
            <w:vAlign w:val="center"/>
            <w:hideMark/>
          </w:tcPr>
          <w:p w14:paraId="5359AB51"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Opinión Jurídica </w:t>
            </w:r>
          </w:p>
        </w:tc>
        <w:tc>
          <w:tcPr>
            <w:tcW w:w="1567" w:type="dxa"/>
            <w:tcBorders>
              <w:top w:val="nil"/>
              <w:left w:val="nil"/>
              <w:bottom w:val="single" w:sz="4" w:space="0" w:color="auto"/>
              <w:right w:val="single" w:sz="4" w:space="0" w:color="auto"/>
            </w:tcBorders>
            <w:shd w:val="clear" w:color="auto" w:fill="auto"/>
            <w:noWrap/>
            <w:vAlign w:val="center"/>
            <w:hideMark/>
          </w:tcPr>
          <w:p w14:paraId="320E27F4"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13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641F9A3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25/05/2022 al 10/06/2022</w:t>
            </w:r>
          </w:p>
        </w:tc>
        <w:tc>
          <w:tcPr>
            <w:tcW w:w="2230" w:type="dxa"/>
            <w:tcBorders>
              <w:top w:val="nil"/>
              <w:left w:val="nil"/>
              <w:bottom w:val="single" w:sz="4" w:space="0" w:color="auto"/>
              <w:right w:val="single" w:sz="4" w:space="0" w:color="auto"/>
            </w:tcBorders>
            <w:shd w:val="clear" w:color="auto" w:fill="auto"/>
            <w:noWrap/>
            <w:vAlign w:val="center"/>
            <w:hideMark/>
          </w:tcPr>
          <w:p w14:paraId="2B6B7936"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DIAJ/DIGEBI/DIDECO</w:t>
            </w:r>
          </w:p>
        </w:tc>
      </w:tr>
      <w:tr w:rsidR="00E923D9" w:rsidRPr="00E923D9" w14:paraId="67A71C0A" w14:textId="77777777" w:rsidTr="00E923D9">
        <w:trPr>
          <w:trHeight w:val="45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3FBBFBC7"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7</w:t>
            </w:r>
          </w:p>
        </w:tc>
        <w:tc>
          <w:tcPr>
            <w:tcW w:w="2869" w:type="dxa"/>
            <w:tcBorders>
              <w:top w:val="nil"/>
              <w:left w:val="nil"/>
              <w:bottom w:val="single" w:sz="4" w:space="0" w:color="auto"/>
              <w:right w:val="single" w:sz="4" w:space="0" w:color="auto"/>
            </w:tcBorders>
            <w:shd w:val="clear" w:color="auto" w:fill="auto"/>
            <w:noWrap/>
            <w:vAlign w:val="bottom"/>
            <w:hideMark/>
          </w:tcPr>
          <w:p w14:paraId="29B6D55D"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Revisión y autorización del proyecto base</w:t>
            </w:r>
          </w:p>
        </w:tc>
        <w:tc>
          <w:tcPr>
            <w:tcW w:w="1567" w:type="dxa"/>
            <w:tcBorders>
              <w:top w:val="nil"/>
              <w:left w:val="nil"/>
              <w:bottom w:val="single" w:sz="4" w:space="0" w:color="auto"/>
              <w:right w:val="single" w:sz="4" w:space="0" w:color="auto"/>
            </w:tcBorders>
            <w:shd w:val="clear" w:color="auto" w:fill="auto"/>
            <w:noWrap/>
            <w:vAlign w:val="center"/>
            <w:hideMark/>
          </w:tcPr>
          <w:p w14:paraId="662422FB"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3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135EDAF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13/06/2022 al 15/06/2022</w:t>
            </w:r>
          </w:p>
        </w:tc>
        <w:tc>
          <w:tcPr>
            <w:tcW w:w="2230" w:type="dxa"/>
            <w:tcBorders>
              <w:top w:val="nil"/>
              <w:left w:val="nil"/>
              <w:bottom w:val="single" w:sz="4" w:space="0" w:color="auto"/>
              <w:right w:val="single" w:sz="4" w:space="0" w:color="auto"/>
            </w:tcBorders>
            <w:shd w:val="clear" w:color="auto" w:fill="auto"/>
            <w:noWrap/>
            <w:vAlign w:val="center"/>
            <w:hideMark/>
          </w:tcPr>
          <w:p w14:paraId="3903F3A7"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DIGEBI</w:t>
            </w:r>
          </w:p>
        </w:tc>
      </w:tr>
      <w:tr w:rsidR="00E923D9" w:rsidRPr="00E923D9" w14:paraId="2A62AC63" w14:textId="77777777" w:rsidTr="00E923D9">
        <w:trPr>
          <w:trHeight w:val="374"/>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0EBABB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8</w:t>
            </w:r>
          </w:p>
        </w:tc>
        <w:tc>
          <w:tcPr>
            <w:tcW w:w="2869" w:type="dxa"/>
            <w:tcBorders>
              <w:top w:val="nil"/>
              <w:left w:val="nil"/>
              <w:bottom w:val="single" w:sz="4" w:space="0" w:color="auto"/>
              <w:right w:val="single" w:sz="4" w:space="0" w:color="auto"/>
            </w:tcBorders>
            <w:shd w:val="clear" w:color="auto" w:fill="auto"/>
            <w:noWrap/>
            <w:vAlign w:val="center"/>
            <w:hideMark/>
          </w:tcPr>
          <w:p w14:paraId="3C2642AC"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Proyectos bases</w:t>
            </w:r>
          </w:p>
        </w:tc>
        <w:tc>
          <w:tcPr>
            <w:tcW w:w="1567" w:type="dxa"/>
            <w:tcBorders>
              <w:top w:val="nil"/>
              <w:left w:val="nil"/>
              <w:bottom w:val="single" w:sz="4" w:space="0" w:color="auto"/>
              <w:right w:val="single" w:sz="4" w:space="0" w:color="auto"/>
            </w:tcBorders>
            <w:shd w:val="clear" w:color="auto" w:fill="auto"/>
            <w:noWrap/>
            <w:vAlign w:val="center"/>
            <w:hideMark/>
          </w:tcPr>
          <w:p w14:paraId="22D8A21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5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6BD0265F"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16/06/2022 al 22/06/2022</w:t>
            </w:r>
          </w:p>
        </w:tc>
        <w:tc>
          <w:tcPr>
            <w:tcW w:w="2230" w:type="dxa"/>
            <w:tcBorders>
              <w:top w:val="nil"/>
              <w:left w:val="nil"/>
              <w:bottom w:val="single" w:sz="4" w:space="0" w:color="auto"/>
              <w:right w:val="single" w:sz="4" w:space="0" w:color="auto"/>
            </w:tcBorders>
            <w:shd w:val="clear" w:color="auto" w:fill="auto"/>
            <w:noWrap/>
            <w:vAlign w:val="center"/>
            <w:hideMark/>
          </w:tcPr>
          <w:p w14:paraId="2B5D03AC"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w:t>
            </w:r>
          </w:p>
        </w:tc>
      </w:tr>
      <w:tr w:rsidR="00E923D9" w:rsidRPr="00E923D9" w14:paraId="366B9504" w14:textId="77777777" w:rsidTr="00E62E4E">
        <w:trPr>
          <w:trHeight w:val="262"/>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67C0FB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9</w:t>
            </w:r>
          </w:p>
        </w:tc>
        <w:tc>
          <w:tcPr>
            <w:tcW w:w="2869" w:type="dxa"/>
            <w:tcBorders>
              <w:top w:val="nil"/>
              <w:left w:val="nil"/>
              <w:bottom w:val="single" w:sz="4" w:space="0" w:color="auto"/>
              <w:right w:val="single" w:sz="4" w:space="0" w:color="auto"/>
            </w:tcBorders>
            <w:shd w:val="clear" w:color="auto" w:fill="auto"/>
            <w:noWrap/>
            <w:vAlign w:val="center"/>
            <w:hideMark/>
          </w:tcPr>
          <w:p w14:paraId="00736002"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Aprobación de bases</w:t>
            </w:r>
          </w:p>
        </w:tc>
        <w:tc>
          <w:tcPr>
            <w:tcW w:w="1567" w:type="dxa"/>
            <w:tcBorders>
              <w:top w:val="nil"/>
              <w:left w:val="nil"/>
              <w:bottom w:val="single" w:sz="4" w:space="0" w:color="auto"/>
              <w:right w:val="single" w:sz="4" w:space="0" w:color="auto"/>
            </w:tcBorders>
            <w:shd w:val="clear" w:color="auto" w:fill="auto"/>
            <w:noWrap/>
            <w:vAlign w:val="center"/>
            <w:hideMark/>
          </w:tcPr>
          <w:p w14:paraId="6536EA9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6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06D38A97"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24/06/2022 al 01/07/2022</w:t>
            </w:r>
          </w:p>
        </w:tc>
        <w:tc>
          <w:tcPr>
            <w:tcW w:w="2230" w:type="dxa"/>
            <w:tcBorders>
              <w:top w:val="nil"/>
              <w:left w:val="nil"/>
              <w:bottom w:val="single" w:sz="4" w:space="0" w:color="auto"/>
              <w:right w:val="single" w:sz="4" w:space="0" w:color="auto"/>
            </w:tcBorders>
            <w:shd w:val="clear" w:color="auto" w:fill="auto"/>
            <w:noWrap/>
            <w:vAlign w:val="bottom"/>
            <w:hideMark/>
          </w:tcPr>
          <w:p w14:paraId="7C7883F7"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DIDECO/AUTORIDADES SUPERIORES</w:t>
            </w:r>
          </w:p>
        </w:tc>
      </w:tr>
      <w:tr w:rsidR="00E923D9" w:rsidRPr="00E923D9" w14:paraId="60FB0D62" w14:textId="77777777" w:rsidTr="00E62E4E">
        <w:trPr>
          <w:trHeight w:val="309"/>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8407EB6"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10</w:t>
            </w:r>
          </w:p>
        </w:tc>
        <w:tc>
          <w:tcPr>
            <w:tcW w:w="2869" w:type="dxa"/>
            <w:tcBorders>
              <w:top w:val="nil"/>
              <w:left w:val="nil"/>
              <w:bottom w:val="single" w:sz="4" w:space="0" w:color="auto"/>
              <w:right w:val="single" w:sz="4" w:space="0" w:color="auto"/>
            </w:tcBorders>
            <w:shd w:val="clear" w:color="auto" w:fill="auto"/>
            <w:noWrap/>
            <w:vAlign w:val="bottom"/>
            <w:hideMark/>
          </w:tcPr>
          <w:p w14:paraId="3D49F82A"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Publicación en Guatecompras de bases definitivas</w:t>
            </w:r>
          </w:p>
        </w:tc>
        <w:tc>
          <w:tcPr>
            <w:tcW w:w="1567" w:type="dxa"/>
            <w:tcBorders>
              <w:top w:val="nil"/>
              <w:left w:val="nil"/>
              <w:bottom w:val="single" w:sz="4" w:space="0" w:color="auto"/>
              <w:right w:val="single" w:sz="4" w:space="0" w:color="auto"/>
            </w:tcBorders>
            <w:shd w:val="clear" w:color="auto" w:fill="auto"/>
            <w:noWrap/>
            <w:vAlign w:val="center"/>
            <w:hideMark/>
          </w:tcPr>
          <w:p w14:paraId="59C23A4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2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0B417EAC"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04/07/2022 al 05/07/2022</w:t>
            </w:r>
          </w:p>
        </w:tc>
        <w:tc>
          <w:tcPr>
            <w:tcW w:w="2230" w:type="dxa"/>
            <w:tcBorders>
              <w:top w:val="nil"/>
              <w:left w:val="nil"/>
              <w:bottom w:val="single" w:sz="4" w:space="0" w:color="auto"/>
              <w:right w:val="single" w:sz="4" w:space="0" w:color="auto"/>
            </w:tcBorders>
            <w:shd w:val="clear" w:color="auto" w:fill="auto"/>
            <w:noWrap/>
            <w:vAlign w:val="center"/>
            <w:hideMark/>
          </w:tcPr>
          <w:p w14:paraId="6AA542A8"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w:t>
            </w:r>
          </w:p>
        </w:tc>
      </w:tr>
      <w:tr w:rsidR="00E923D9" w:rsidRPr="00E923D9" w14:paraId="076FA7D2" w14:textId="77777777" w:rsidTr="00E923D9">
        <w:trPr>
          <w:trHeight w:val="308"/>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A3D4717"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11</w:t>
            </w:r>
          </w:p>
        </w:tc>
        <w:tc>
          <w:tcPr>
            <w:tcW w:w="2869" w:type="dxa"/>
            <w:tcBorders>
              <w:top w:val="nil"/>
              <w:left w:val="nil"/>
              <w:bottom w:val="single" w:sz="4" w:space="0" w:color="auto"/>
              <w:right w:val="single" w:sz="4" w:space="0" w:color="auto"/>
            </w:tcBorders>
            <w:shd w:val="clear" w:color="auto" w:fill="auto"/>
            <w:noWrap/>
            <w:vAlign w:val="center"/>
            <w:hideMark/>
          </w:tcPr>
          <w:p w14:paraId="3BDCF2B4"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Recepción de ofertas</w:t>
            </w:r>
          </w:p>
        </w:tc>
        <w:tc>
          <w:tcPr>
            <w:tcW w:w="1567" w:type="dxa"/>
            <w:tcBorders>
              <w:top w:val="nil"/>
              <w:left w:val="nil"/>
              <w:bottom w:val="single" w:sz="4" w:space="0" w:color="auto"/>
              <w:right w:val="single" w:sz="4" w:space="0" w:color="auto"/>
            </w:tcBorders>
            <w:shd w:val="clear" w:color="auto" w:fill="auto"/>
            <w:noWrap/>
            <w:vAlign w:val="center"/>
            <w:hideMark/>
          </w:tcPr>
          <w:p w14:paraId="2657C9D2"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42 días calendario</w:t>
            </w:r>
          </w:p>
        </w:tc>
        <w:tc>
          <w:tcPr>
            <w:tcW w:w="1984" w:type="dxa"/>
            <w:tcBorders>
              <w:top w:val="nil"/>
              <w:left w:val="nil"/>
              <w:bottom w:val="single" w:sz="4" w:space="0" w:color="auto"/>
              <w:right w:val="single" w:sz="4" w:space="0" w:color="auto"/>
            </w:tcBorders>
            <w:shd w:val="clear" w:color="auto" w:fill="auto"/>
            <w:noWrap/>
            <w:vAlign w:val="center"/>
            <w:hideMark/>
          </w:tcPr>
          <w:p w14:paraId="10E63C62"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16/08/2022</w:t>
            </w:r>
          </w:p>
        </w:tc>
        <w:tc>
          <w:tcPr>
            <w:tcW w:w="2230" w:type="dxa"/>
            <w:tcBorders>
              <w:top w:val="nil"/>
              <w:left w:val="nil"/>
              <w:bottom w:val="single" w:sz="4" w:space="0" w:color="auto"/>
              <w:right w:val="single" w:sz="4" w:space="0" w:color="auto"/>
            </w:tcBorders>
            <w:shd w:val="clear" w:color="auto" w:fill="auto"/>
            <w:noWrap/>
            <w:vAlign w:val="center"/>
            <w:hideMark/>
          </w:tcPr>
          <w:p w14:paraId="6BA72CD4"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JUNTA</w:t>
            </w:r>
          </w:p>
        </w:tc>
      </w:tr>
      <w:tr w:rsidR="00E923D9" w:rsidRPr="00E923D9" w14:paraId="3857F25B" w14:textId="77777777" w:rsidTr="00E923D9">
        <w:trPr>
          <w:trHeight w:val="45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185DEDB"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12</w:t>
            </w:r>
          </w:p>
        </w:tc>
        <w:tc>
          <w:tcPr>
            <w:tcW w:w="2869" w:type="dxa"/>
            <w:tcBorders>
              <w:top w:val="nil"/>
              <w:left w:val="nil"/>
              <w:bottom w:val="single" w:sz="4" w:space="0" w:color="auto"/>
              <w:right w:val="single" w:sz="4" w:space="0" w:color="auto"/>
            </w:tcBorders>
            <w:shd w:val="clear" w:color="auto" w:fill="auto"/>
            <w:noWrap/>
            <w:vAlign w:val="center"/>
            <w:hideMark/>
          </w:tcPr>
          <w:p w14:paraId="67C360E8"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Calificación por parte de la junta</w:t>
            </w:r>
          </w:p>
        </w:tc>
        <w:tc>
          <w:tcPr>
            <w:tcW w:w="1567" w:type="dxa"/>
            <w:tcBorders>
              <w:top w:val="nil"/>
              <w:left w:val="nil"/>
              <w:bottom w:val="single" w:sz="4" w:space="0" w:color="auto"/>
              <w:right w:val="single" w:sz="4" w:space="0" w:color="auto"/>
            </w:tcBorders>
            <w:shd w:val="clear" w:color="auto" w:fill="auto"/>
            <w:noWrap/>
            <w:vAlign w:val="center"/>
            <w:hideMark/>
          </w:tcPr>
          <w:p w14:paraId="4D698CF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7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6551635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17/08/2022 al 25/08/2022</w:t>
            </w:r>
          </w:p>
        </w:tc>
        <w:tc>
          <w:tcPr>
            <w:tcW w:w="2230" w:type="dxa"/>
            <w:tcBorders>
              <w:top w:val="nil"/>
              <w:left w:val="nil"/>
              <w:bottom w:val="single" w:sz="4" w:space="0" w:color="auto"/>
              <w:right w:val="single" w:sz="4" w:space="0" w:color="auto"/>
            </w:tcBorders>
            <w:shd w:val="clear" w:color="auto" w:fill="auto"/>
            <w:noWrap/>
            <w:vAlign w:val="center"/>
            <w:hideMark/>
          </w:tcPr>
          <w:p w14:paraId="7E5C5C90"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JUNTA</w:t>
            </w:r>
          </w:p>
        </w:tc>
      </w:tr>
      <w:tr w:rsidR="00E923D9" w:rsidRPr="00E923D9" w14:paraId="53E4FDC1" w14:textId="77777777" w:rsidTr="00E923D9">
        <w:trPr>
          <w:trHeight w:val="2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0F95238"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13</w:t>
            </w:r>
          </w:p>
        </w:tc>
        <w:tc>
          <w:tcPr>
            <w:tcW w:w="2869" w:type="dxa"/>
            <w:tcBorders>
              <w:top w:val="nil"/>
              <w:left w:val="nil"/>
              <w:bottom w:val="single" w:sz="4" w:space="0" w:color="auto"/>
              <w:right w:val="single" w:sz="4" w:space="0" w:color="auto"/>
            </w:tcBorders>
            <w:shd w:val="clear" w:color="auto" w:fill="auto"/>
            <w:noWrap/>
            <w:vAlign w:val="center"/>
            <w:hideMark/>
          </w:tcPr>
          <w:p w14:paraId="17D3FAEC"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Publicación de acta de adjudicación</w:t>
            </w:r>
          </w:p>
        </w:tc>
        <w:tc>
          <w:tcPr>
            <w:tcW w:w="1567" w:type="dxa"/>
            <w:tcBorders>
              <w:top w:val="nil"/>
              <w:left w:val="nil"/>
              <w:bottom w:val="single" w:sz="4" w:space="0" w:color="auto"/>
              <w:right w:val="single" w:sz="4" w:space="0" w:color="auto"/>
            </w:tcBorders>
            <w:shd w:val="clear" w:color="auto" w:fill="auto"/>
            <w:noWrap/>
            <w:vAlign w:val="center"/>
            <w:hideMark/>
          </w:tcPr>
          <w:p w14:paraId="3A4DFBA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 día hábil</w:t>
            </w:r>
          </w:p>
        </w:tc>
        <w:tc>
          <w:tcPr>
            <w:tcW w:w="1984" w:type="dxa"/>
            <w:tcBorders>
              <w:top w:val="nil"/>
              <w:left w:val="nil"/>
              <w:bottom w:val="single" w:sz="4" w:space="0" w:color="auto"/>
              <w:right w:val="single" w:sz="4" w:space="0" w:color="auto"/>
            </w:tcBorders>
            <w:shd w:val="clear" w:color="auto" w:fill="auto"/>
            <w:noWrap/>
            <w:vAlign w:val="center"/>
            <w:hideMark/>
          </w:tcPr>
          <w:p w14:paraId="5CBB7621"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25/08/2022</w:t>
            </w:r>
          </w:p>
        </w:tc>
        <w:tc>
          <w:tcPr>
            <w:tcW w:w="2230" w:type="dxa"/>
            <w:tcBorders>
              <w:top w:val="nil"/>
              <w:left w:val="nil"/>
              <w:bottom w:val="single" w:sz="4" w:space="0" w:color="auto"/>
              <w:right w:val="single" w:sz="4" w:space="0" w:color="auto"/>
            </w:tcBorders>
            <w:shd w:val="clear" w:color="auto" w:fill="auto"/>
            <w:noWrap/>
            <w:vAlign w:val="center"/>
            <w:hideMark/>
          </w:tcPr>
          <w:p w14:paraId="1EAFA8A1"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JUNTA</w:t>
            </w:r>
          </w:p>
        </w:tc>
      </w:tr>
      <w:tr w:rsidR="00E923D9" w:rsidRPr="00E923D9" w14:paraId="40CC78C5" w14:textId="77777777" w:rsidTr="00E923D9">
        <w:trPr>
          <w:trHeight w:val="2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2E7CA14"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14</w:t>
            </w:r>
          </w:p>
        </w:tc>
        <w:tc>
          <w:tcPr>
            <w:tcW w:w="2869" w:type="dxa"/>
            <w:tcBorders>
              <w:top w:val="nil"/>
              <w:left w:val="nil"/>
              <w:bottom w:val="single" w:sz="4" w:space="0" w:color="auto"/>
              <w:right w:val="single" w:sz="4" w:space="0" w:color="auto"/>
            </w:tcBorders>
            <w:shd w:val="clear" w:color="auto" w:fill="auto"/>
            <w:noWrap/>
            <w:vAlign w:val="center"/>
            <w:hideMark/>
          </w:tcPr>
          <w:p w14:paraId="6140297F"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Período de inconformidades</w:t>
            </w:r>
          </w:p>
        </w:tc>
        <w:tc>
          <w:tcPr>
            <w:tcW w:w="1567" w:type="dxa"/>
            <w:tcBorders>
              <w:top w:val="nil"/>
              <w:left w:val="nil"/>
              <w:bottom w:val="single" w:sz="4" w:space="0" w:color="auto"/>
              <w:right w:val="single" w:sz="4" w:space="0" w:color="auto"/>
            </w:tcBorders>
            <w:shd w:val="clear" w:color="auto" w:fill="auto"/>
            <w:noWrap/>
            <w:vAlign w:val="center"/>
            <w:hideMark/>
          </w:tcPr>
          <w:p w14:paraId="7584CAD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5 </w:t>
            </w:r>
            <w:r w:rsidR="00E62E4E" w:rsidRPr="00E923D9">
              <w:rPr>
                <w:rFonts w:ascii="Arial" w:eastAsia="Times New Roman" w:hAnsi="Arial" w:cs="Arial"/>
                <w:sz w:val="16"/>
                <w:szCs w:val="16"/>
                <w:lang w:eastAsia="es-GT"/>
              </w:rPr>
              <w:t>días</w:t>
            </w:r>
            <w:r w:rsidRPr="00E923D9">
              <w:rPr>
                <w:rFonts w:ascii="Arial" w:eastAsia="Times New Roman" w:hAnsi="Arial" w:cs="Arial"/>
                <w:sz w:val="16"/>
                <w:szCs w:val="16"/>
                <w:lang w:eastAsia="es-GT"/>
              </w:rPr>
              <w:t xml:space="preserve"> calendario</w:t>
            </w:r>
          </w:p>
        </w:tc>
        <w:tc>
          <w:tcPr>
            <w:tcW w:w="1984" w:type="dxa"/>
            <w:tcBorders>
              <w:top w:val="nil"/>
              <w:left w:val="nil"/>
              <w:bottom w:val="single" w:sz="4" w:space="0" w:color="auto"/>
              <w:right w:val="single" w:sz="4" w:space="0" w:color="auto"/>
            </w:tcBorders>
            <w:shd w:val="clear" w:color="auto" w:fill="auto"/>
            <w:noWrap/>
            <w:vAlign w:val="center"/>
            <w:hideMark/>
          </w:tcPr>
          <w:p w14:paraId="0267AFC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26/08/2022</w:t>
            </w:r>
          </w:p>
        </w:tc>
        <w:tc>
          <w:tcPr>
            <w:tcW w:w="2230" w:type="dxa"/>
            <w:tcBorders>
              <w:top w:val="nil"/>
              <w:left w:val="nil"/>
              <w:bottom w:val="single" w:sz="4" w:space="0" w:color="auto"/>
              <w:right w:val="single" w:sz="4" w:space="0" w:color="auto"/>
            </w:tcBorders>
            <w:shd w:val="clear" w:color="auto" w:fill="auto"/>
            <w:noWrap/>
            <w:vAlign w:val="center"/>
            <w:hideMark/>
          </w:tcPr>
          <w:p w14:paraId="5ECEDBA0"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JUNTA</w:t>
            </w:r>
          </w:p>
        </w:tc>
      </w:tr>
      <w:tr w:rsidR="00E923D9" w:rsidRPr="00E923D9" w14:paraId="0D0F1B8A" w14:textId="77777777" w:rsidTr="00E923D9">
        <w:trPr>
          <w:trHeight w:val="2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7F4200C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15</w:t>
            </w:r>
          </w:p>
        </w:tc>
        <w:tc>
          <w:tcPr>
            <w:tcW w:w="2869" w:type="dxa"/>
            <w:tcBorders>
              <w:top w:val="nil"/>
              <w:left w:val="nil"/>
              <w:bottom w:val="single" w:sz="4" w:space="0" w:color="auto"/>
              <w:right w:val="single" w:sz="4" w:space="0" w:color="auto"/>
            </w:tcBorders>
            <w:shd w:val="clear" w:color="auto" w:fill="auto"/>
            <w:noWrap/>
            <w:vAlign w:val="center"/>
            <w:hideMark/>
          </w:tcPr>
          <w:p w14:paraId="2224724A"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Traslado de expediente</w:t>
            </w:r>
          </w:p>
        </w:tc>
        <w:tc>
          <w:tcPr>
            <w:tcW w:w="1567" w:type="dxa"/>
            <w:tcBorders>
              <w:top w:val="nil"/>
              <w:left w:val="nil"/>
              <w:bottom w:val="single" w:sz="4" w:space="0" w:color="auto"/>
              <w:right w:val="single" w:sz="4" w:space="0" w:color="auto"/>
            </w:tcBorders>
            <w:shd w:val="clear" w:color="auto" w:fill="auto"/>
            <w:noWrap/>
            <w:vAlign w:val="center"/>
            <w:hideMark/>
          </w:tcPr>
          <w:p w14:paraId="6B4149F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 día hábil</w:t>
            </w:r>
          </w:p>
        </w:tc>
        <w:tc>
          <w:tcPr>
            <w:tcW w:w="1984" w:type="dxa"/>
            <w:tcBorders>
              <w:top w:val="nil"/>
              <w:left w:val="nil"/>
              <w:bottom w:val="single" w:sz="4" w:space="0" w:color="auto"/>
              <w:right w:val="single" w:sz="4" w:space="0" w:color="auto"/>
            </w:tcBorders>
            <w:shd w:val="clear" w:color="auto" w:fill="auto"/>
            <w:noWrap/>
            <w:vAlign w:val="center"/>
            <w:hideMark/>
          </w:tcPr>
          <w:p w14:paraId="42BE59D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31/08/2022</w:t>
            </w:r>
          </w:p>
        </w:tc>
        <w:tc>
          <w:tcPr>
            <w:tcW w:w="2230" w:type="dxa"/>
            <w:tcBorders>
              <w:top w:val="nil"/>
              <w:left w:val="nil"/>
              <w:bottom w:val="single" w:sz="4" w:space="0" w:color="auto"/>
              <w:right w:val="single" w:sz="4" w:space="0" w:color="auto"/>
            </w:tcBorders>
            <w:shd w:val="clear" w:color="auto" w:fill="auto"/>
            <w:noWrap/>
            <w:vAlign w:val="center"/>
            <w:hideMark/>
          </w:tcPr>
          <w:p w14:paraId="1B89B5C6"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JUNTA</w:t>
            </w:r>
          </w:p>
        </w:tc>
      </w:tr>
      <w:tr w:rsidR="00E923D9" w:rsidRPr="00E923D9" w14:paraId="20AB5241" w14:textId="77777777" w:rsidTr="00E923D9">
        <w:trPr>
          <w:trHeight w:val="67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17A02FDD"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16</w:t>
            </w:r>
          </w:p>
        </w:tc>
        <w:tc>
          <w:tcPr>
            <w:tcW w:w="2869" w:type="dxa"/>
            <w:tcBorders>
              <w:top w:val="nil"/>
              <w:left w:val="nil"/>
              <w:bottom w:val="single" w:sz="4" w:space="0" w:color="auto"/>
              <w:right w:val="single" w:sz="4" w:space="0" w:color="auto"/>
            </w:tcBorders>
            <w:shd w:val="clear" w:color="auto" w:fill="auto"/>
            <w:noWrap/>
            <w:vAlign w:val="center"/>
            <w:hideMark/>
          </w:tcPr>
          <w:p w14:paraId="7758E3A2"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Resolución que aprueba la adjudicación y publicación en Guatecompras</w:t>
            </w:r>
          </w:p>
        </w:tc>
        <w:tc>
          <w:tcPr>
            <w:tcW w:w="1567" w:type="dxa"/>
            <w:tcBorders>
              <w:top w:val="nil"/>
              <w:left w:val="nil"/>
              <w:bottom w:val="single" w:sz="4" w:space="0" w:color="auto"/>
              <w:right w:val="single" w:sz="4" w:space="0" w:color="auto"/>
            </w:tcBorders>
            <w:shd w:val="clear" w:color="auto" w:fill="auto"/>
            <w:noWrap/>
            <w:vAlign w:val="center"/>
            <w:hideMark/>
          </w:tcPr>
          <w:p w14:paraId="2821C074"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8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31E0ECB2"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01/09/2022 al 12/09/2022</w:t>
            </w:r>
          </w:p>
        </w:tc>
        <w:tc>
          <w:tcPr>
            <w:tcW w:w="2230" w:type="dxa"/>
            <w:tcBorders>
              <w:top w:val="nil"/>
              <w:left w:val="nil"/>
              <w:bottom w:val="single" w:sz="4" w:space="0" w:color="auto"/>
              <w:right w:val="single" w:sz="4" w:space="0" w:color="auto"/>
            </w:tcBorders>
            <w:shd w:val="clear" w:color="auto" w:fill="auto"/>
            <w:noWrap/>
            <w:vAlign w:val="center"/>
            <w:hideMark/>
          </w:tcPr>
          <w:p w14:paraId="1CE5383E"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DIDECO/AUTORIDADES SUPERIORES</w:t>
            </w:r>
          </w:p>
        </w:tc>
      </w:tr>
      <w:tr w:rsidR="00E923D9" w:rsidRPr="00E923D9" w14:paraId="3660E686" w14:textId="77777777" w:rsidTr="00E923D9">
        <w:trPr>
          <w:trHeight w:val="312"/>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77F5623"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17</w:t>
            </w:r>
          </w:p>
        </w:tc>
        <w:tc>
          <w:tcPr>
            <w:tcW w:w="2869" w:type="dxa"/>
            <w:tcBorders>
              <w:top w:val="nil"/>
              <w:left w:val="nil"/>
              <w:bottom w:val="single" w:sz="4" w:space="0" w:color="auto"/>
              <w:right w:val="single" w:sz="4" w:space="0" w:color="auto"/>
            </w:tcBorders>
            <w:shd w:val="clear" w:color="auto" w:fill="auto"/>
            <w:noWrap/>
            <w:vAlign w:val="center"/>
            <w:hideMark/>
          </w:tcPr>
          <w:p w14:paraId="1B186458"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Recursos legales</w:t>
            </w:r>
          </w:p>
        </w:tc>
        <w:tc>
          <w:tcPr>
            <w:tcW w:w="1567" w:type="dxa"/>
            <w:tcBorders>
              <w:top w:val="nil"/>
              <w:left w:val="nil"/>
              <w:bottom w:val="single" w:sz="4" w:space="0" w:color="auto"/>
              <w:right w:val="single" w:sz="4" w:space="0" w:color="auto"/>
            </w:tcBorders>
            <w:shd w:val="clear" w:color="auto" w:fill="auto"/>
            <w:noWrap/>
            <w:vAlign w:val="center"/>
            <w:hideMark/>
          </w:tcPr>
          <w:p w14:paraId="11CE3F77"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10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30657440"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13/09/2022  al 28/09/2022</w:t>
            </w:r>
          </w:p>
        </w:tc>
        <w:tc>
          <w:tcPr>
            <w:tcW w:w="2230" w:type="dxa"/>
            <w:tcBorders>
              <w:top w:val="nil"/>
              <w:left w:val="nil"/>
              <w:bottom w:val="single" w:sz="4" w:space="0" w:color="auto"/>
              <w:right w:val="single" w:sz="4" w:space="0" w:color="auto"/>
            </w:tcBorders>
            <w:shd w:val="clear" w:color="auto" w:fill="auto"/>
            <w:noWrap/>
            <w:vAlign w:val="center"/>
            <w:hideMark/>
          </w:tcPr>
          <w:p w14:paraId="3F2981AF"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w:t>
            </w:r>
          </w:p>
        </w:tc>
      </w:tr>
      <w:tr w:rsidR="00E923D9" w:rsidRPr="00E923D9" w14:paraId="26FF8E36" w14:textId="77777777" w:rsidTr="00E923D9">
        <w:trPr>
          <w:trHeight w:val="36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3E787540"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18</w:t>
            </w:r>
          </w:p>
        </w:tc>
        <w:tc>
          <w:tcPr>
            <w:tcW w:w="2869" w:type="dxa"/>
            <w:tcBorders>
              <w:top w:val="nil"/>
              <w:left w:val="nil"/>
              <w:bottom w:val="single" w:sz="4" w:space="0" w:color="auto"/>
              <w:right w:val="single" w:sz="4" w:space="0" w:color="auto"/>
            </w:tcBorders>
            <w:shd w:val="clear" w:color="auto" w:fill="auto"/>
            <w:noWrap/>
            <w:vAlign w:val="center"/>
            <w:hideMark/>
          </w:tcPr>
          <w:p w14:paraId="2E36F88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Suscripción del contrato del lote 04</w:t>
            </w:r>
          </w:p>
        </w:tc>
        <w:tc>
          <w:tcPr>
            <w:tcW w:w="1567" w:type="dxa"/>
            <w:tcBorders>
              <w:top w:val="nil"/>
              <w:left w:val="nil"/>
              <w:bottom w:val="single" w:sz="4" w:space="0" w:color="auto"/>
              <w:right w:val="single" w:sz="4" w:space="0" w:color="auto"/>
            </w:tcBorders>
            <w:shd w:val="clear" w:color="auto" w:fill="auto"/>
            <w:noWrap/>
            <w:vAlign w:val="center"/>
            <w:hideMark/>
          </w:tcPr>
          <w:p w14:paraId="0DE962E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8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4D842E87"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29/09/2022 al 07/10/2022</w:t>
            </w:r>
          </w:p>
        </w:tc>
        <w:tc>
          <w:tcPr>
            <w:tcW w:w="2230" w:type="dxa"/>
            <w:tcBorders>
              <w:top w:val="nil"/>
              <w:left w:val="nil"/>
              <w:bottom w:val="single" w:sz="4" w:space="0" w:color="auto"/>
              <w:right w:val="single" w:sz="4" w:space="0" w:color="auto"/>
            </w:tcBorders>
            <w:shd w:val="clear" w:color="auto" w:fill="auto"/>
            <w:noWrap/>
            <w:vAlign w:val="center"/>
            <w:hideMark/>
          </w:tcPr>
          <w:p w14:paraId="62F9DF7C"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DIDECO/CONTRATISTA</w:t>
            </w:r>
          </w:p>
        </w:tc>
      </w:tr>
      <w:tr w:rsidR="00E923D9" w:rsidRPr="00E923D9" w14:paraId="52E051CC" w14:textId="77777777" w:rsidTr="00E923D9">
        <w:trPr>
          <w:trHeight w:val="266"/>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34FF7241"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19</w:t>
            </w:r>
          </w:p>
        </w:tc>
        <w:tc>
          <w:tcPr>
            <w:tcW w:w="2869" w:type="dxa"/>
            <w:tcBorders>
              <w:top w:val="nil"/>
              <w:left w:val="nil"/>
              <w:bottom w:val="single" w:sz="4" w:space="0" w:color="auto"/>
              <w:right w:val="single" w:sz="4" w:space="0" w:color="auto"/>
            </w:tcBorders>
            <w:shd w:val="clear" w:color="auto" w:fill="auto"/>
            <w:noWrap/>
            <w:vAlign w:val="center"/>
            <w:hideMark/>
          </w:tcPr>
          <w:p w14:paraId="46CEE9C6"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Presentación de garantía del lote 04</w:t>
            </w:r>
          </w:p>
        </w:tc>
        <w:tc>
          <w:tcPr>
            <w:tcW w:w="1567" w:type="dxa"/>
            <w:tcBorders>
              <w:top w:val="nil"/>
              <w:left w:val="nil"/>
              <w:bottom w:val="single" w:sz="4" w:space="0" w:color="auto"/>
              <w:right w:val="single" w:sz="4" w:space="0" w:color="auto"/>
            </w:tcBorders>
            <w:shd w:val="clear" w:color="auto" w:fill="auto"/>
            <w:noWrap/>
            <w:vAlign w:val="center"/>
            <w:hideMark/>
          </w:tcPr>
          <w:p w14:paraId="0AEB39AF"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10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7D109F80"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10/10/2022 al 21/10/2022</w:t>
            </w:r>
          </w:p>
        </w:tc>
        <w:tc>
          <w:tcPr>
            <w:tcW w:w="2230" w:type="dxa"/>
            <w:tcBorders>
              <w:top w:val="nil"/>
              <w:left w:val="nil"/>
              <w:bottom w:val="single" w:sz="4" w:space="0" w:color="auto"/>
              <w:right w:val="single" w:sz="4" w:space="0" w:color="auto"/>
            </w:tcBorders>
            <w:shd w:val="clear" w:color="auto" w:fill="auto"/>
            <w:noWrap/>
            <w:vAlign w:val="center"/>
            <w:hideMark/>
          </w:tcPr>
          <w:p w14:paraId="01C3E2CC"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CONTRATISTA</w:t>
            </w:r>
          </w:p>
        </w:tc>
      </w:tr>
      <w:tr w:rsidR="00E923D9" w:rsidRPr="00E923D9" w14:paraId="6EF4F2F9" w14:textId="77777777" w:rsidTr="00E923D9">
        <w:trPr>
          <w:trHeight w:val="42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02AEE6F7"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20</w:t>
            </w:r>
          </w:p>
        </w:tc>
        <w:tc>
          <w:tcPr>
            <w:tcW w:w="2869" w:type="dxa"/>
            <w:tcBorders>
              <w:top w:val="nil"/>
              <w:left w:val="nil"/>
              <w:bottom w:val="single" w:sz="4" w:space="0" w:color="auto"/>
              <w:right w:val="single" w:sz="4" w:space="0" w:color="auto"/>
            </w:tcBorders>
            <w:shd w:val="clear" w:color="auto" w:fill="auto"/>
            <w:noWrap/>
            <w:vAlign w:val="center"/>
            <w:hideMark/>
          </w:tcPr>
          <w:p w14:paraId="0ADF52C6" w14:textId="77777777" w:rsidR="00E923D9" w:rsidRPr="00E923D9" w:rsidRDefault="00E923D9" w:rsidP="00E62E4E">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Aprobación del contrato del lote 04 y </w:t>
            </w:r>
            <w:r w:rsidR="00E62E4E" w:rsidRPr="00E923D9">
              <w:rPr>
                <w:rFonts w:ascii="Arial" w:eastAsia="Times New Roman" w:hAnsi="Arial" w:cs="Arial"/>
                <w:sz w:val="16"/>
                <w:szCs w:val="16"/>
                <w:lang w:eastAsia="es-GT"/>
              </w:rPr>
              <w:t>publicación</w:t>
            </w:r>
            <w:r w:rsidRPr="00E923D9">
              <w:rPr>
                <w:rFonts w:ascii="Arial" w:eastAsia="Times New Roman" w:hAnsi="Arial" w:cs="Arial"/>
                <w:sz w:val="16"/>
                <w:szCs w:val="16"/>
                <w:lang w:eastAsia="es-GT"/>
              </w:rPr>
              <w:t xml:space="preserve"> en Guatecompras</w:t>
            </w:r>
          </w:p>
        </w:tc>
        <w:tc>
          <w:tcPr>
            <w:tcW w:w="1567" w:type="dxa"/>
            <w:tcBorders>
              <w:top w:val="nil"/>
              <w:left w:val="nil"/>
              <w:bottom w:val="single" w:sz="4" w:space="0" w:color="auto"/>
              <w:right w:val="single" w:sz="4" w:space="0" w:color="auto"/>
            </w:tcBorders>
            <w:shd w:val="clear" w:color="auto" w:fill="auto"/>
            <w:noWrap/>
            <w:vAlign w:val="center"/>
            <w:hideMark/>
          </w:tcPr>
          <w:p w14:paraId="34771C8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3 días hábiles </w:t>
            </w:r>
          </w:p>
        </w:tc>
        <w:tc>
          <w:tcPr>
            <w:tcW w:w="1984" w:type="dxa"/>
            <w:tcBorders>
              <w:top w:val="nil"/>
              <w:left w:val="nil"/>
              <w:bottom w:val="single" w:sz="4" w:space="0" w:color="auto"/>
              <w:right w:val="single" w:sz="4" w:space="0" w:color="auto"/>
            </w:tcBorders>
            <w:shd w:val="clear" w:color="auto" w:fill="auto"/>
            <w:noWrap/>
            <w:vAlign w:val="center"/>
            <w:hideMark/>
          </w:tcPr>
          <w:p w14:paraId="588DF9B1"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24/10/2022 al 26/10/2022</w:t>
            </w:r>
          </w:p>
        </w:tc>
        <w:tc>
          <w:tcPr>
            <w:tcW w:w="2230" w:type="dxa"/>
            <w:tcBorders>
              <w:top w:val="nil"/>
              <w:left w:val="nil"/>
              <w:bottom w:val="single" w:sz="4" w:space="0" w:color="auto"/>
              <w:right w:val="single" w:sz="4" w:space="0" w:color="auto"/>
            </w:tcBorders>
            <w:shd w:val="clear" w:color="auto" w:fill="auto"/>
            <w:noWrap/>
            <w:vAlign w:val="center"/>
            <w:hideMark/>
          </w:tcPr>
          <w:p w14:paraId="59B0CEA8"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DIDECO/AUTORIDADES SUPERIORES</w:t>
            </w:r>
          </w:p>
        </w:tc>
      </w:tr>
      <w:tr w:rsidR="00E923D9" w:rsidRPr="00E923D9" w14:paraId="44970EF5" w14:textId="77777777" w:rsidTr="00E923D9">
        <w:trPr>
          <w:trHeight w:val="43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461A2288"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21</w:t>
            </w:r>
          </w:p>
        </w:tc>
        <w:tc>
          <w:tcPr>
            <w:tcW w:w="2869" w:type="dxa"/>
            <w:tcBorders>
              <w:top w:val="nil"/>
              <w:left w:val="nil"/>
              <w:bottom w:val="single" w:sz="4" w:space="0" w:color="auto"/>
              <w:right w:val="single" w:sz="4" w:space="0" w:color="auto"/>
            </w:tcBorders>
            <w:shd w:val="clear" w:color="auto" w:fill="auto"/>
            <w:noWrap/>
            <w:vAlign w:val="center"/>
            <w:hideMark/>
          </w:tcPr>
          <w:p w14:paraId="73ABA0C8"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Plazo de entrega del lote 04</w:t>
            </w:r>
          </w:p>
        </w:tc>
        <w:tc>
          <w:tcPr>
            <w:tcW w:w="1567" w:type="dxa"/>
            <w:tcBorders>
              <w:top w:val="nil"/>
              <w:left w:val="nil"/>
              <w:bottom w:val="single" w:sz="4" w:space="0" w:color="auto"/>
              <w:right w:val="single" w:sz="4" w:space="0" w:color="auto"/>
            </w:tcBorders>
            <w:shd w:val="clear" w:color="auto" w:fill="auto"/>
            <w:noWrap/>
            <w:vAlign w:val="center"/>
            <w:hideMark/>
          </w:tcPr>
          <w:p w14:paraId="1A440FA5"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30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4018F180"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27/10/2022 al 09/12/2022</w:t>
            </w:r>
          </w:p>
        </w:tc>
        <w:tc>
          <w:tcPr>
            <w:tcW w:w="2230" w:type="dxa"/>
            <w:tcBorders>
              <w:top w:val="nil"/>
              <w:left w:val="nil"/>
              <w:bottom w:val="single" w:sz="4" w:space="0" w:color="auto"/>
              <w:right w:val="single" w:sz="4" w:space="0" w:color="auto"/>
            </w:tcBorders>
            <w:shd w:val="clear" w:color="auto" w:fill="auto"/>
            <w:noWrap/>
            <w:vAlign w:val="center"/>
            <w:hideMark/>
          </w:tcPr>
          <w:p w14:paraId="17F59D0F"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DIGEBI/CONTRATISTA</w:t>
            </w:r>
          </w:p>
        </w:tc>
      </w:tr>
      <w:tr w:rsidR="00E923D9" w:rsidRPr="00E923D9" w14:paraId="6B4629D3" w14:textId="77777777" w:rsidTr="00E923D9">
        <w:trPr>
          <w:trHeight w:val="693"/>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7225A3EB"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22</w:t>
            </w:r>
          </w:p>
        </w:tc>
        <w:tc>
          <w:tcPr>
            <w:tcW w:w="2869" w:type="dxa"/>
            <w:tcBorders>
              <w:top w:val="nil"/>
              <w:left w:val="nil"/>
              <w:bottom w:val="single" w:sz="4" w:space="0" w:color="auto"/>
              <w:right w:val="single" w:sz="4" w:space="0" w:color="auto"/>
            </w:tcBorders>
            <w:shd w:val="clear" w:color="auto" w:fill="auto"/>
            <w:noWrap/>
            <w:vAlign w:val="center"/>
            <w:hideMark/>
          </w:tcPr>
          <w:p w14:paraId="290E6330"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Suscripción de contratos y presentación de </w:t>
            </w:r>
            <w:r w:rsidR="00E62E4E" w:rsidRPr="00E923D9">
              <w:rPr>
                <w:rFonts w:ascii="Arial" w:eastAsia="Times New Roman" w:hAnsi="Arial" w:cs="Arial"/>
                <w:sz w:val="16"/>
                <w:szCs w:val="16"/>
                <w:lang w:eastAsia="es-GT"/>
              </w:rPr>
              <w:t>garantías</w:t>
            </w:r>
            <w:r w:rsidRPr="00E923D9">
              <w:rPr>
                <w:rFonts w:ascii="Arial" w:eastAsia="Times New Roman" w:hAnsi="Arial" w:cs="Arial"/>
                <w:sz w:val="16"/>
                <w:szCs w:val="16"/>
                <w:lang w:eastAsia="es-GT"/>
              </w:rPr>
              <w:t xml:space="preserve"> de los lotes 1,2,3,5,6,7,8,9,10,11,12,13,14 y 15</w:t>
            </w:r>
          </w:p>
        </w:tc>
        <w:tc>
          <w:tcPr>
            <w:tcW w:w="1567" w:type="dxa"/>
            <w:tcBorders>
              <w:top w:val="nil"/>
              <w:left w:val="nil"/>
              <w:bottom w:val="single" w:sz="4" w:space="0" w:color="auto"/>
              <w:right w:val="single" w:sz="4" w:space="0" w:color="auto"/>
            </w:tcBorders>
            <w:shd w:val="clear" w:color="auto" w:fill="auto"/>
            <w:noWrap/>
            <w:vAlign w:val="center"/>
            <w:hideMark/>
          </w:tcPr>
          <w:p w14:paraId="27FFE2CF"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23 días </w:t>
            </w:r>
            <w:r w:rsidR="00E62E4E" w:rsidRPr="00E923D9">
              <w:rPr>
                <w:rFonts w:ascii="Arial" w:eastAsia="Times New Roman" w:hAnsi="Arial" w:cs="Arial"/>
                <w:sz w:val="16"/>
                <w:szCs w:val="16"/>
                <w:lang w:eastAsia="es-GT"/>
              </w:rPr>
              <w:t>hábiles</w:t>
            </w:r>
            <w:r w:rsidRPr="00E923D9">
              <w:rPr>
                <w:rFonts w:ascii="Arial" w:eastAsia="Times New Roman" w:hAnsi="Arial" w:cs="Arial"/>
                <w:sz w:val="16"/>
                <w:szCs w:val="16"/>
                <w:lang w:eastAsia="es-GT"/>
              </w:rPr>
              <w:t xml:space="preserve"> estimados</w:t>
            </w:r>
          </w:p>
        </w:tc>
        <w:tc>
          <w:tcPr>
            <w:tcW w:w="1984" w:type="dxa"/>
            <w:tcBorders>
              <w:top w:val="nil"/>
              <w:left w:val="nil"/>
              <w:bottom w:val="single" w:sz="4" w:space="0" w:color="auto"/>
              <w:right w:val="single" w:sz="4" w:space="0" w:color="auto"/>
            </w:tcBorders>
            <w:shd w:val="clear" w:color="auto" w:fill="auto"/>
            <w:noWrap/>
            <w:vAlign w:val="center"/>
            <w:hideMark/>
          </w:tcPr>
          <w:p w14:paraId="1EACE5C9"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29/09/2022 al 02/11/2022</w:t>
            </w:r>
          </w:p>
        </w:tc>
        <w:tc>
          <w:tcPr>
            <w:tcW w:w="2230" w:type="dxa"/>
            <w:tcBorders>
              <w:top w:val="nil"/>
              <w:left w:val="nil"/>
              <w:bottom w:val="single" w:sz="4" w:space="0" w:color="auto"/>
              <w:right w:val="single" w:sz="4" w:space="0" w:color="auto"/>
            </w:tcBorders>
            <w:shd w:val="clear" w:color="auto" w:fill="auto"/>
            <w:noWrap/>
            <w:vAlign w:val="center"/>
            <w:hideMark/>
          </w:tcPr>
          <w:p w14:paraId="69F8078A"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DIDECO/CONTRATISTA</w:t>
            </w:r>
          </w:p>
        </w:tc>
      </w:tr>
      <w:tr w:rsidR="00E923D9" w:rsidRPr="00E923D9" w14:paraId="0A184952" w14:textId="77777777" w:rsidTr="00E923D9">
        <w:trPr>
          <w:trHeight w:val="406"/>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7DBF64AE"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23</w:t>
            </w:r>
          </w:p>
        </w:tc>
        <w:tc>
          <w:tcPr>
            <w:tcW w:w="2869" w:type="dxa"/>
            <w:tcBorders>
              <w:top w:val="nil"/>
              <w:left w:val="nil"/>
              <w:bottom w:val="single" w:sz="4" w:space="0" w:color="auto"/>
              <w:right w:val="single" w:sz="4" w:space="0" w:color="auto"/>
            </w:tcBorders>
            <w:shd w:val="clear" w:color="auto" w:fill="auto"/>
            <w:noWrap/>
            <w:vAlign w:val="center"/>
            <w:hideMark/>
          </w:tcPr>
          <w:p w14:paraId="3286701B"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 xml:space="preserve">Aprobación de contratos y </w:t>
            </w:r>
            <w:r w:rsidR="00E62E4E" w:rsidRPr="00E923D9">
              <w:rPr>
                <w:rFonts w:ascii="Arial" w:eastAsia="Times New Roman" w:hAnsi="Arial" w:cs="Arial"/>
                <w:sz w:val="16"/>
                <w:szCs w:val="16"/>
                <w:lang w:eastAsia="es-GT"/>
              </w:rPr>
              <w:t>publicación</w:t>
            </w:r>
          </w:p>
        </w:tc>
        <w:tc>
          <w:tcPr>
            <w:tcW w:w="1567" w:type="dxa"/>
            <w:tcBorders>
              <w:top w:val="nil"/>
              <w:left w:val="nil"/>
              <w:bottom w:val="single" w:sz="4" w:space="0" w:color="auto"/>
              <w:right w:val="single" w:sz="4" w:space="0" w:color="auto"/>
            </w:tcBorders>
            <w:shd w:val="clear" w:color="auto" w:fill="auto"/>
            <w:noWrap/>
            <w:vAlign w:val="center"/>
            <w:hideMark/>
          </w:tcPr>
          <w:p w14:paraId="6A879040" w14:textId="77777777" w:rsidR="00E923D9" w:rsidRPr="00E923D9" w:rsidRDefault="00E923D9" w:rsidP="00E923D9">
            <w:pPr>
              <w:spacing w:after="0" w:line="240" w:lineRule="auto"/>
              <w:rPr>
                <w:rFonts w:ascii="Arial" w:eastAsia="Times New Roman" w:hAnsi="Arial" w:cs="Arial"/>
                <w:sz w:val="16"/>
                <w:szCs w:val="16"/>
                <w:lang w:eastAsia="es-GT"/>
              </w:rPr>
            </w:pPr>
            <w:r w:rsidRPr="00E923D9">
              <w:rPr>
                <w:rFonts w:ascii="Arial" w:eastAsia="Times New Roman" w:hAnsi="Arial" w:cs="Arial"/>
                <w:sz w:val="16"/>
                <w:szCs w:val="16"/>
                <w:lang w:eastAsia="es-GT"/>
              </w:rPr>
              <w:t>7 días hábiles estimados</w:t>
            </w:r>
          </w:p>
        </w:tc>
        <w:tc>
          <w:tcPr>
            <w:tcW w:w="1984" w:type="dxa"/>
            <w:tcBorders>
              <w:top w:val="nil"/>
              <w:left w:val="nil"/>
              <w:bottom w:val="single" w:sz="4" w:space="0" w:color="auto"/>
              <w:right w:val="single" w:sz="4" w:space="0" w:color="auto"/>
            </w:tcBorders>
            <w:shd w:val="clear" w:color="auto" w:fill="auto"/>
            <w:noWrap/>
            <w:vAlign w:val="center"/>
            <w:hideMark/>
          </w:tcPr>
          <w:p w14:paraId="6DB5DC49"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03/11/2022 al 11/11/2022</w:t>
            </w:r>
          </w:p>
        </w:tc>
        <w:tc>
          <w:tcPr>
            <w:tcW w:w="2230" w:type="dxa"/>
            <w:tcBorders>
              <w:top w:val="nil"/>
              <w:left w:val="nil"/>
              <w:bottom w:val="single" w:sz="4" w:space="0" w:color="auto"/>
              <w:right w:val="single" w:sz="4" w:space="0" w:color="auto"/>
            </w:tcBorders>
            <w:shd w:val="clear" w:color="auto" w:fill="auto"/>
            <w:noWrap/>
            <w:vAlign w:val="center"/>
            <w:hideMark/>
          </w:tcPr>
          <w:p w14:paraId="74D0D214"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DIDECO/AUTORIDADES SUPERIORES</w:t>
            </w:r>
          </w:p>
        </w:tc>
      </w:tr>
      <w:tr w:rsidR="00E923D9" w:rsidRPr="00E923D9" w14:paraId="6FBEE173" w14:textId="77777777" w:rsidTr="00E923D9">
        <w:trPr>
          <w:trHeight w:val="49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60C19299"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24</w:t>
            </w:r>
          </w:p>
        </w:tc>
        <w:tc>
          <w:tcPr>
            <w:tcW w:w="2869" w:type="dxa"/>
            <w:tcBorders>
              <w:top w:val="nil"/>
              <w:left w:val="nil"/>
              <w:bottom w:val="single" w:sz="4" w:space="0" w:color="auto"/>
              <w:right w:val="single" w:sz="4" w:space="0" w:color="auto"/>
            </w:tcBorders>
            <w:shd w:val="clear" w:color="auto" w:fill="auto"/>
            <w:noWrap/>
            <w:vAlign w:val="bottom"/>
            <w:hideMark/>
          </w:tcPr>
          <w:p w14:paraId="7D21E02E"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Plazo de entrega de los lotes 1,2,3,5 al 15</w:t>
            </w:r>
          </w:p>
        </w:tc>
        <w:tc>
          <w:tcPr>
            <w:tcW w:w="1567" w:type="dxa"/>
            <w:tcBorders>
              <w:top w:val="nil"/>
              <w:left w:val="nil"/>
              <w:bottom w:val="single" w:sz="4" w:space="0" w:color="auto"/>
              <w:right w:val="single" w:sz="4" w:space="0" w:color="auto"/>
            </w:tcBorders>
            <w:shd w:val="clear" w:color="auto" w:fill="auto"/>
            <w:noWrap/>
            <w:vAlign w:val="center"/>
            <w:hideMark/>
          </w:tcPr>
          <w:p w14:paraId="17A2346F" w14:textId="77777777" w:rsidR="00E923D9" w:rsidRPr="00E923D9" w:rsidRDefault="00E923D9" w:rsidP="00E923D9">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30 días hábiles</w:t>
            </w:r>
          </w:p>
        </w:tc>
        <w:tc>
          <w:tcPr>
            <w:tcW w:w="1984" w:type="dxa"/>
            <w:tcBorders>
              <w:top w:val="nil"/>
              <w:left w:val="nil"/>
              <w:bottom w:val="single" w:sz="4" w:space="0" w:color="auto"/>
              <w:right w:val="single" w:sz="4" w:space="0" w:color="auto"/>
            </w:tcBorders>
            <w:shd w:val="clear" w:color="auto" w:fill="auto"/>
            <w:noWrap/>
            <w:vAlign w:val="center"/>
            <w:hideMark/>
          </w:tcPr>
          <w:p w14:paraId="44C23335" w14:textId="77777777" w:rsidR="00E923D9" w:rsidRPr="00E923D9" w:rsidRDefault="00E923D9" w:rsidP="00E923D9">
            <w:pPr>
              <w:spacing w:after="0" w:line="240" w:lineRule="auto"/>
              <w:jc w:val="both"/>
              <w:rPr>
                <w:rFonts w:ascii="Arial" w:eastAsia="Times New Roman" w:hAnsi="Arial" w:cs="Arial"/>
                <w:sz w:val="16"/>
                <w:szCs w:val="16"/>
                <w:lang w:eastAsia="es-GT"/>
              </w:rPr>
            </w:pPr>
            <w:r w:rsidRPr="00E923D9">
              <w:rPr>
                <w:rFonts w:ascii="Arial" w:eastAsia="Times New Roman" w:hAnsi="Arial" w:cs="Arial"/>
                <w:sz w:val="16"/>
                <w:szCs w:val="16"/>
                <w:lang w:eastAsia="es-GT"/>
              </w:rPr>
              <w:t>16/11/2022 al 27/12/2022</w:t>
            </w:r>
          </w:p>
        </w:tc>
        <w:tc>
          <w:tcPr>
            <w:tcW w:w="2230" w:type="dxa"/>
            <w:tcBorders>
              <w:top w:val="nil"/>
              <w:left w:val="nil"/>
              <w:bottom w:val="single" w:sz="4" w:space="0" w:color="auto"/>
              <w:right w:val="single" w:sz="4" w:space="0" w:color="auto"/>
            </w:tcBorders>
            <w:shd w:val="clear" w:color="auto" w:fill="auto"/>
            <w:noWrap/>
            <w:vAlign w:val="center"/>
            <w:hideMark/>
          </w:tcPr>
          <w:p w14:paraId="69334A86" w14:textId="77777777" w:rsidR="00E923D9" w:rsidRPr="00E923D9" w:rsidRDefault="00E923D9" w:rsidP="00E62E4E">
            <w:pPr>
              <w:spacing w:after="0" w:line="240" w:lineRule="auto"/>
              <w:jc w:val="center"/>
              <w:rPr>
                <w:rFonts w:ascii="Arial" w:eastAsia="Times New Roman" w:hAnsi="Arial" w:cs="Arial"/>
                <w:sz w:val="16"/>
                <w:szCs w:val="16"/>
                <w:lang w:eastAsia="es-GT"/>
              </w:rPr>
            </w:pPr>
            <w:r w:rsidRPr="00E923D9">
              <w:rPr>
                <w:rFonts w:ascii="Arial" w:eastAsia="Times New Roman" w:hAnsi="Arial" w:cs="Arial"/>
                <w:sz w:val="16"/>
                <w:szCs w:val="16"/>
                <w:lang w:eastAsia="es-GT"/>
              </w:rPr>
              <w:t>DIGEBI/CONTRATISTA</w:t>
            </w:r>
          </w:p>
        </w:tc>
      </w:tr>
      <w:tr w:rsidR="00E923D9" w:rsidRPr="00E923D9" w14:paraId="46202FD3" w14:textId="77777777" w:rsidTr="00E923D9">
        <w:trPr>
          <w:trHeight w:val="255"/>
        </w:trPr>
        <w:tc>
          <w:tcPr>
            <w:tcW w:w="4843" w:type="dxa"/>
            <w:gridSpan w:val="3"/>
            <w:tcBorders>
              <w:top w:val="nil"/>
              <w:left w:val="nil"/>
              <w:bottom w:val="nil"/>
              <w:right w:val="nil"/>
            </w:tcBorders>
            <w:shd w:val="clear" w:color="auto" w:fill="auto"/>
            <w:noWrap/>
            <w:vAlign w:val="bottom"/>
            <w:hideMark/>
          </w:tcPr>
          <w:p w14:paraId="08DBF2C4" w14:textId="77777777" w:rsidR="00E923D9" w:rsidRPr="00E923D9" w:rsidRDefault="00E923D9" w:rsidP="00E923D9">
            <w:pPr>
              <w:spacing w:after="0" w:line="240" w:lineRule="auto"/>
              <w:rPr>
                <w:rFonts w:ascii="Arial" w:eastAsia="Times New Roman" w:hAnsi="Arial" w:cs="Arial"/>
                <w:sz w:val="14"/>
                <w:szCs w:val="14"/>
                <w:lang w:eastAsia="es-GT"/>
              </w:rPr>
            </w:pPr>
            <w:r w:rsidRPr="00E923D9">
              <w:rPr>
                <w:rFonts w:ascii="Arial" w:eastAsia="Times New Roman" w:hAnsi="Arial" w:cs="Arial"/>
                <w:sz w:val="14"/>
                <w:szCs w:val="14"/>
                <w:lang w:eastAsia="es-GT"/>
              </w:rPr>
              <w:t>Fuente: Oficio SEBI-DIGEBI-2039-2022, del 17/11/2022.</w:t>
            </w:r>
          </w:p>
        </w:tc>
        <w:tc>
          <w:tcPr>
            <w:tcW w:w="1984" w:type="dxa"/>
            <w:tcBorders>
              <w:top w:val="nil"/>
              <w:left w:val="nil"/>
              <w:bottom w:val="nil"/>
              <w:right w:val="nil"/>
            </w:tcBorders>
            <w:shd w:val="clear" w:color="auto" w:fill="auto"/>
            <w:noWrap/>
            <w:vAlign w:val="bottom"/>
            <w:hideMark/>
          </w:tcPr>
          <w:p w14:paraId="78FCF196" w14:textId="77777777" w:rsidR="00E923D9" w:rsidRPr="00E923D9" w:rsidRDefault="00E923D9" w:rsidP="00E923D9">
            <w:pPr>
              <w:spacing w:after="0" w:line="240" w:lineRule="auto"/>
              <w:rPr>
                <w:rFonts w:ascii="Arial" w:eastAsia="Times New Roman" w:hAnsi="Arial" w:cs="Arial"/>
                <w:sz w:val="16"/>
                <w:szCs w:val="16"/>
                <w:lang w:eastAsia="es-GT"/>
              </w:rPr>
            </w:pPr>
          </w:p>
        </w:tc>
        <w:tc>
          <w:tcPr>
            <w:tcW w:w="2230" w:type="dxa"/>
            <w:tcBorders>
              <w:top w:val="nil"/>
              <w:left w:val="nil"/>
              <w:bottom w:val="nil"/>
              <w:right w:val="nil"/>
            </w:tcBorders>
            <w:shd w:val="clear" w:color="auto" w:fill="auto"/>
            <w:noWrap/>
            <w:vAlign w:val="bottom"/>
            <w:hideMark/>
          </w:tcPr>
          <w:p w14:paraId="1ACD0407" w14:textId="77777777" w:rsidR="00E923D9" w:rsidRPr="00E923D9" w:rsidRDefault="00E923D9" w:rsidP="00E923D9">
            <w:pPr>
              <w:spacing w:after="0" w:line="240" w:lineRule="auto"/>
              <w:rPr>
                <w:rFonts w:ascii="Arial" w:eastAsia="Times New Roman" w:hAnsi="Arial" w:cs="Arial"/>
                <w:sz w:val="16"/>
                <w:szCs w:val="16"/>
                <w:lang w:eastAsia="es-GT"/>
              </w:rPr>
            </w:pPr>
          </w:p>
        </w:tc>
      </w:tr>
    </w:tbl>
    <w:p w14:paraId="5BD77CBB" w14:textId="77777777" w:rsidR="00E923D9" w:rsidRDefault="00E923D9" w:rsidP="00825610">
      <w:pPr>
        <w:pStyle w:val="Prrafodelista"/>
        <w:ind w:left="0"/>
        <w:jc w:val="center"/>
      </w:pPr>
    </w:p>
    <w:sectPr w:rsidR="00E923D9" w:rsidSect="006B621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2416" w14:textId="77777777" w:rsidR="00B31548" w:rsidRDefault="00B31548" w:rsidP="004106DC">
      <w:pPr>
        <w:spacing w:after="0" w:line="240" w:lineRule="auto"/>
      </w:pPr>
      <w:r>
        <w:separator/>
      </w:r>
    </w:p>
  </w:endnote>
  <w:endnote w:type="continuationSeparator" w:id="0">
    <w:p w14:paraId="109A6EE5" w14:textId="77777777" w:rsidR="00B31548" w:rsidRDefault="00B31548" w:rsidP="0041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58399"/>
      <w:docPartObj>
        <w:docPartGallery w:val="Page Numbers (Bottom of Page)"/>
        <w:docPartUnique/>
      </w:docPartObj>
    </w:sdtPr>
    <w:sdtEndPr>
      <w:rPr>
        <w:rFonts w:ascii="Arial" w:hAnsi="Arial" w:cs="Arial"/>
        <w:sz w:val="18"/>
        <w:szCs w:val="18"/>
      </w:rPr>
    </w:sdtEndPr>
    <w:sdtContent>
      <w:p w14:paraId="46646E9F" w14:textId="77777777" w:rsidR="004A4153" w:rsidRDefault="004A4153" w:rsidP="004A4153">
        <w:pPr>
          <w:pStyle w:val="Piedepgina"/>
          <w:jc w:val="right"/>
        </w:pPr>
        <w:r>
          <w:t>________________________________________________________________________________</w:t>
        </w:r>
      </w:p>
      <w:p w14:paraId="15F4A434" w14:textId="77777777" w:rsidR="004A4153" w:rsidRDefault="004A4153" w:rsidP="004A4153">
        <w:pPr>
          <w:pStyle w:val="Piedepgina"/>
          <w:jc w:val="right"/>
          <w:rPr>
            <w:rFonts w:ascii="Arial" w:hAnsi="Arial" w:cs="Arial"/>
            <w:sz w:val="18"/>
            <w:szCs w:val="18"/>
          </w:rPr>
        </w:pPr>
        <w:r>
          <w:rPr>
            <w:rFonts w:ascii="Arial" w:hAnsi="Arial" w:cs="Arial"/>
            <w:sz w:val="18"/>
            <w:szCs w:val="18"/>
          </w:rPr>
          <w:t>MINISTERIO DE EDUCACIÓN</w:t>
        </w:r>
        <w:r w:rsidRPr="00480654">
          <w:rPr>
            <w:rFonts w:ascii="Arial" w:hAnsi="Arial" w:cs="Arial"/>
          </w:rPr>
          <w:t xml:space="preserve">                                                       </w:t>
        </w:r>
        <w:r>
          <w:rPr>
            <w:rFonts w:ascii="Arial" w:hAnsi="Arial" w:cs="Arial"/>
            <w:sz w:val="18"/>
            <w:szCs w:val="18"/>
          </w:rPr>
          <w:t xml:space="preserve">Pág.  </w:t>
        </w:r>
        <w:r w:rsidRPr="00BC381E">
          <w:rPr>
            <w:rFonts w:ascii="Arial" w:hAnsi="Arial" w:cs="Arial"/>
            <w:sz w:val="18"/>
            <w:szCs w:val="18"/>
          </w:rPr>
          <w:fldChar w:fldCharType="begin"/>
        </w:r>
        <w:r w:rsidRPr="00BC381E">
          <w:rPr>
            <w:rFonts w:ascii="Arial" w:hAnsi="Arial" w:cs="Arial"/>
            <w:sz w:val="18"/>
            <w:szCs w:val="18"/>
          </w:rPr>
          <w:instrText>PAGE   \* MERGEFORMAT</w:instrText>
        </w:r>
        <w:r w:rsidRPr="00BC381E">
          <w:rPr>
            <w:rFonts w:ascii="Arial" w:hAnsi="Arial" w:cs="Arial"/>
            <w:sz w:val="18"/>
            <w:szCs w:val="18"/>
          </w:rPr>
          <w:fldChar w:fldCharType="separate"/>
        </w:r>
        <w:r w:rsidR="003C4033" w:rsidRPr="003C4033">
          <w:rPr>
            <w:rFonts w:ascii="Arial" w:hAnsi="Arial" w:cs="Arial"/>
            <w:noProof/>
            <w:sz w:val="18"/>
            <w:szCs w:val="18"/>
            <w:lang w:val="es-ES"/>
          </w:rPr>
          <w:t>1</w:t>
        </w:r>
        <w:r w:rsidRPr="00BC381E">
          <w:rPr>
            <w:rFonts w:ascii="Arial" w:hAnsi="Arial" w:cs="Arial"/>
            <w:sz w:val="18"/>
            <w:szCs w:val="18"/>
          </w:rPr>
          <w:fldChar w:fldCharType="end"/>
        </w:r>
      </w:p>
    </w:sdtContent>
  </w:sdt>
  <w:p w14:paraId="654C1B95" w14:textId="77777777" w:rsidR="004A4153" w:rsidRDefault="004A41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310455"/>
      <w:docPartObj>
        <w:docPartGallery w:val="Page Numbers (Bottom of Page)"/>
        <w:docPartUnique/>
      </w:docPartObj>
    </w:sdtPr>
    <w:sdtEndPr>
      <w:rPr>
        <w:rFonts w:ascii="Arial" w:hAnsi="Arial" w:cs="Arial"/>
        <w:sz w:val="18"/>
        <w:szCs w:val="18"/>
      </w:rPr>
    </w:sdtEndPr>
    <w:sdtContent>
      <w:p w14:paraId="254C2386" w14:textId="77777777" w:rsidR="004A4153" w:rsidRDefault="004A4153" w:rsidP="004A4153">
        <w:pPr>
          <w:pStyle w:val="Piedepgina"/>
          <w:jc w:val="center"/>
        </w:pPr>
        <w:r>
          <w:t>________________________________________________________________________________</w:t>
        </w:r>
      </w:p>
      <w:p w14:paraId="74FB866C" w14:textId="77777777" w:rsidR="004A4153" w:rsidRDefault="004A4153" w:rsidP="004A4153">
        <w:pPr>
          <w:pStyle w:val="Piedepgina"/>
          <w:jc w:val="center"/>
          <w:rPr>
            <w:rFonts w:ascii="Arial" w:hAnsi="Arial" w:cs="Arial"/>
            <w:sz w:val="18"/>
            <w:szCs w:val="18"/>
          </w:rPr>
        </w:pPr>
        <w:r>
          <w:rPr>
            <w:rFonts w:ascii="Arial" w:hAnsi="Arial" w:cs="Arial"/>
            <w:sz w:val="18"/>
            <w:szCs w:val="18"/>
          </w:rPr>
          <w:t>MINISTERIO DE EDUCACIÓN</w:t>
        </w:r>
        <w:r w:rsidRPr="00480654">
          <w:rPr>
            <w:rFonts w:ascii="Arial" w:hAnsi="Arial" w:cs="Arial"/>
          </w:rPr>
          <w:t xml:space="preserve">                                                       </w:t>
        </w:r>
        <w:r>
          <w:rPr>
            <w:rFonts w:ascii="Arial" w:hAnsi="Arial" w:cs="Arial"/>
            <w:sz w:val="18"/>
            <w:szCs w:val="18"/>
          </w:rPr>
          <w:t xml:space="preserve">Pág.  </w:t>
        </w:r>
        <w:r w:rsidRPr="00BC381E">
          <w:rPr>
            <w:rFonts w:ascii="Arial" w:hAnsi="Arial" w:cs="Arial"/>
            <w:sz w:val="18"/>
            <w:szCs w:val="18"/>
          </w:rPr>
          <w:fldChar w:fldCharType="begin"/>
        </w:r>
        <w:r w:rsidRPr="00BC381E">
          <w:rPr>
            <w:rFonts w:ascii="Arial" w:hAnsi="Arial" w:cs="Arial"/>
            <w:sz w:val="18"/>
            <w:szCs w:val="18"/>
          </w:rPr>
          <w:instrText>PAGE   \* MERGEFORMAT</w:instrText>
        </w:r>
        <w:r w:rsidRPr="00BC381E">
          <w:rPr>
            <w:rFonts w:ascii="Arial" w:hAnsi="Arial" w:cs="Arial"/>
            <w:sz w:val="18"/>
            <w:szCs w:val="18"/>
          </w:rPr>
          <w:fldChar w:fldCharType="separate"/>
        </w:r>
        <w:r w:rsidR="003C4033" w:rsidRPr="003C4033">
          <w:rPr>
            <w:rFonts w:ascii="Arial" w:hAnsi="Arial" w:cs="Arial"/>
            <w:noProof/>
            <w:sz w:val="18"/>
            <w:szCs w:val="18"/>
            <w:lang w:val="es-ES"/>
          </w:rPr>
          <w:t>3</w:t>
        </w:r>
        <w:r w:rsidRPr="00BC381E">
          <w:rPr>
            <w:rFonts w:ascii="Arial" w:hAnsi="Arial" w:cs="Arial"/>
            <w:sz w:val="18"/>
            <w:szCs w:val="18"/>
          </w:rPr>
          <w:fldChar w:fldCharType="end"/>
        </w:r>
      </w:p>
    </w:sdtContent>
  </w:sdt>
  <w:p w14:paraId="7060C6A8" w14:textId="77777777" w:rsidR="004A4153" w:rsidRDefault="004A41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210E" w14:textId="77777777" w:rsidR="004A4153" w:rsidRPr="003C4033" w:rsidRDefault="004A4153" w:rsidP="003C40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EBEB" w14:textId="77777777" w:rsidR="00B31548" w:rsidRDefault="00B31548" w:rsidP="004106DC">
      <w:pPr>
        <w:spacing w:after="0" w:line="240" w:lineRule="auto"/>
      </w:pPr>
      <w:r>
        <w:separator/>
      </w:r>
    </w:p>
  </w:footnote>
  <w:footnote w:type="continuationSeparator" w:id="0">
    <w:p w14:paraId="5D7DAD1D" w14:textId="77777777" w:rsidR="00B31548" w:rsidRDefault="00B31548" w:rsidP="0041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C76B" w14:textId="77777777" w:rsidR="00F00079" w:rsidRPr="00996EC4" w:rsidRDefault="00996EC4">
    <w:pPr>
      <w:pStyle w:val="Encabezado"/>
      <w:rPr>
        <w:lang w:val="es-ES"/>
      </w:rPr>
    </w:pP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F344" w14:textId="77777777" w:rsidR="004A4153" w:rsidRPr="00CA06CC" w:rsidRDefault="004A4153" w:rsidP="00A26F9F">
    <w:pPr>
      <w:pStyle w:val="Encabezado"/>
      <w:pBdr>
        <w:bottom w:val="single" w:sz="4" w:space="1" w:color="auto"/>
      </w:pBdr>
      <w:jc w:val="center"/>
      <w:rPr>
        <w:rFonts w:ascii="Arial" w:hAnsi="Arial" w:cs="Arial"/>
        <w:sz w:val="18"/>
        <w:szCs w:val="18"/>
      </w:rPr>
    </w:pPr>
    <w:r>
      <w:rPr>
        <w:lang w:val="es-ES"/>
      </w:rPr>
      <w:t xml:space="preserve">    </w:t>
    </w:r>
    <w:r w:rsidRPr="00637F35">
      <w:rPr>
        <w:rFonts w:ascii="Arial" w:hAnsi="Arial" w:cs="Arial"/>
        <w:color w:val="000000" w:themeColor="text1"/>
        <w:sz w:val="18"/>
        <w:szCs w:val="18"/>
      </w:rPr>
      <w:t xml:space="preserve">DIRECCION DE AUDITORÍA INTERNA                                             </w:t>
    </w:r>
    <w:r>
      <w:rPr>
        <w:rFonts w:ascii="Arial" w:hAnsi="Arial" w:cs="Arial"/>
        <w:color w:val="000000" w:themeColor="text1"/>
        <w:sz w:val="18"/>
        <w:szCs w:val="18"/>
      </w:rPr>
      <w:t xml:space="preserve">        INFORME-DIDAI/SUB-239-2022-1</w:t>
    </w:r>
  </w:p>
  <w:p w14:paraId="01A032FA" w14:textId="77777777" w:rsidR="004A4153" w:rsidRPr="00996EC4" w:rsidRDefault="004A4153">
    <w:pPr>
      <w:pStyle w:val="Encabezado"/>
      <w:rPr>
        <w:lang w:val="es-ES"/>
      </w:rPr>
    </w:pPr>
    <w:r>
      <w:rPr>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3F3C" w14:textId="77777777" w:rsidR="004A4153" w:rsidRPr="00CA06CC" w:rsidRDefault="004A4153" w:rsidP="00A26F9F">
    <w:pPr>
      <w:pStyle w:val="Encabezado"/>
      <w:pBdr>
        <w:bottom w:val="single" w:sz="4" w:space="1" w:color="auto"/>
      </w:pBdr>
      <w:jc w:val="center"/>
      <w:rPr>
        <w:rFonts w:ascii="Arial" w:hAnsi="Arial" w:cs="Arial"/>
        <w:sz w:val="18"/>
        <w:szCs w:val="18"/>
      </w:rPr>
    </w:pPr>
    <w:r>
      <w:rPr>
        <w:lang w:val="es-ES"/>
      </w:rPr>
      <w:t xml:space="preserve">    </w:t>
    </w:r>
    <w:r w:rsidRPr="00637F35">
      <w:rPr>
        <w:rFonts w:ascii="Arial" w:hAnsi="Arial" w:cs="Arial"/>
        <w:color w:val="000000" w:themeColor="text1"/>
        <w:sz w:val="18"/>
        <w:szCs w:val="18"/>
      </w:rPr>
      <w:t xml:space="preserve">DIRECCION DE AUDITORÍA INTERNA                                             </w:t>
    </w:r>
    <w:r>
      <w:rPr>
        <w:rFonts w:ascii="Arial" w:hAnsi="Arial" w:cs="Arial"/>
        <w:color w:val="000000" w:themeColor="text1"/>
        <w:sz w:val="18"/>
        <w:szCs w:val="18"/>
      </w:rPr>
      <w:t xml:space="preserve">        INFORME-DIDAI/SUB-239-2022-1</w:t>
    </w:r>
  </w:p>
  <w:p w14:paraId="60279060" w14:textId="77777777" w:rsidR="004A4153" w:rsidRPr="00996EC4" w:rsidRDefault="004A4153">
    <w:pPr>
      <w:pStyle w:val="Encabezado"/>
      <w:rPr>
        <w:lang w:val="es-ES"/>
      </w:rPr>
    </w:pPr>
    <w:r>
      <w:rPr>
        <w:lang w:val="es-E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3B00" w14:textId="77777777" w:rsidR="004A4153" w:rsidRPr="00996EC4" w:rsidRDefault="004A4153">
    <w:pPr>
      <w:pStyle w:val="Encabezado"/>
      <w:rPr>
        <w:lang w:val="es-ES"/>
      </w:rPr>
    </w:pPr>
    <w:r>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0F"/>
    <w:multiLevelType w:val="hybridMultilevel"/>
    <w:tmpl w:val="CEE81392"/>
    <w:lvl w:ilvl="0" w:tplc="18A031AA">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5414D08"/>
    <w:multiLevelType w:val="hybridMultilevel"/>
    <w:tmpl w:val="5424718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A1596"/>
    <w:multiLevelType w:val="hybridMultilevel"/>
    <w:tmpl w:val="13587120"/>
    <w:lvl w:ilvl="0" w:tplc="638453F4">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2DC2AC1"/>
    <w:multiLevelType w:val="hybridMultilevel"/>
    <w:tmpl w:val="B7860FC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185531CA"/>
    <w:multiLevelType w:val="hybridMultilevel"/>
    <w:tmpl w:val="8622331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1A991C40"/>
    <w:multiLevelType w:val="hybridMultilevel"/>
    <w:tmpl w:val="DD42E2EE"/>
    <w:lvl w:ilvl="0" w:tplc="4232DB66">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C9345C1"/>
    <w:multiLevelType w:val="hybridMultilevel"/>
    <w:tmpl w:val="64FA22A6"/>
    <w:lvl w:ilvl="0" w:tplc="0E9CDD1A">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2DCF1870"/>
    <w:multiLevelType w:val="hybridMultilevel"/>
    <w:tmpl w:val="6492C856"/>
    <w:lvl w:ilvl="0" w:tplc="11380DDC">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1100036"/>
    <w:multiLevelType w:val="hybridMultilevel"/>
    <w:tmpl w:val="1A544E30"/>
    <w:lvl w:ilvl="0" w:tplc="106E9284">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9506636"/>
    <w:multiLevelType w:val="hybridMultilevel"/>
    <w:tmpl w:val="68EC9322"/>
    <w:lvl w:ilvl="0" w:tplc="26E81C10">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BD21D81"/>
    <w:multiLevelType w:val="hybridMultilevel"/>
    <w:tmpl w:val="56CAD878"/>
    <w:lvl w:ilvl="0" w:tplc="19ECE580">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3E7C6D4B"/>
    <w:multiLevelType w:val="hybridMultilevel"/>
    <w:tmpl w:val="6E32CDDC"/>
    <w:lvl w:ilvl="0" w:tplc="13F86FA6">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4523041C"/>
    <w:multiLevelType w:val="hybridMultilevel"/>
    <w:tmpl w:val="94423A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636539F"/>
    <w:multiLevelType w:val="hybridMultilevel"/>
    <w:tmpl w:val="C6A2ABF2"/>
    <w:lvl w:ilvl="0" w:tplc="0868DE3A">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7430E3C"/>
    <w:multiLevelType w:val="hybridMultilevel"/>
    <w:tmpl w:val="30EEAB90"/>
    <w:lvl w:ilvl="0" w:tplc="535C404E">
      <w:start w:val="1"/>
      <w:numFmt w:val="lowerLetter"/>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EF5529"/>
    <w:multiLevelType w:val="hybridMultilevel"/>
    <w:tmpl w:val="98F0D48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49160C27"/>
    <w:multiLevelType w:val="multilevel"/>
    <w:tmpl w:val="9D5EBF0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BC92FB4"/>
    <w:multiLevelType w:val="hybridMultilevel"/>
    <w:tmpl w:val="82D828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25839BE"/>
    <w:multiLevelType w:val="hybridMultilevel"/>
    <w:tmpl w:val="E5CAF17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F58080F"/>
    <w:multiLevelType w:val="hybridMultilevel"/>
    <w:tmpl w:val="B204B22C"/>
    <w:lvl w:ilvl="0" w:tplc="0E9CDD1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65A54F7"/>
    <w:multiLevelType w:val="hybridMultilevel"/>
    <w:tmpl w:val="A54261A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67754390"/>
    <w:multiLevelType w:val="hybridMultilevel"/>
    <w:tmpl w:val="599C42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7E2064C"/>
    <w:multiLevelType w:val="hybridMultilevel"/>
    <w:tmpl w:val="53BCC59A"/>
    <w:lvl w:ilvl="0" w:tplc="27567E02">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B597257"/>
    <w:multiLevelType w:val="hybridMultilevel"/>
    <w:tmpl w:val="EF981A2C"/>
    <w:lvl w:ilvl="0" w:tplc="D8D87BA6">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4" w15:restartNumberingAfterBreak="0">
    <w:nsid w:val="7A101A1C"/>
    <w:multiLevelType w:val="hybridMultilevel"/>
    <w:tmpl w:val="A4CA7E82"/>
    <w:lvl w:ilvl="0" w:tplc="26E81C10">
      <w:start w:val="1"/>
      <w:numFmt w:val="lowerLetter"/>
      <w:lvlText w:val="%1)"/>
      <w:lvlJc w:val="left"/>
      <w:pPr>
        <w:ind w:left="36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8"/>
  </w:num>
  <w:num w:numId="5">
    <w:abstractNumId w:val="7"/>
  </w:num>
  <w:num w:numId="6">
    <w:abstractNumId w:val="2"/>
  </w:num>
  <w:num w:numId="7">
    <w:abstractNumId w:val="14"/>
  </w:num>
  <w:num w:numId="8">
    <w:abstractNumId w:val="11"/>
  </w:num>
  <w:num w:numId="9">
    <w:abstractNumId w:val="0"/>
  </w:num>
  <w:num w:numId="10">
    <w:abstractNumId w:val="13"/>
  </w:num>
  <w:num w:numId="11">
    <w:abstractNumId w:val="5"/>
  </w:num>
  <w:num w:numId="12">
    <w:abstractNumId w:val="10"/>
  </w:num>
  <w:num w:numId="13">
    <w:abstractNumId w:val="4"/>
  </w:num>
  <w:num w:numId="14">
    <w:abstractNumId w:val="12"/>
  </w:num>
  <w:num w:numId="15">
    <w:abstractNumId w:val="21"/>
  </w:num>
  <w:num w:numId="16">
    <w:abstractNumId w:val="22"/>
  </w:num>
  <w:num w:numId="17">
    <w:abstractNumId w:val="20"/>
  </w:num>
  <w:num w:numId="18">
    <w:abstractNumId w:val="16"/>
  </w:num>
  <w:num w:numId="19">
    <w:abstractNumId w:val="9"/>
  </w:num>
  <w:num w:numId="20">
    <w:abstractNumId w:val="24"/>
  </w:num>
  <w:num w:numId="21">
    <w:abstractNumId w:val="19"/>
  </w:num>
  <w:num w:numId="22">
    <w:abstractNumId w:val="6"/>
  </w:num>
  <w:num w:numId="23">
    <w:abstractNumId w:val="8"/>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13"/>
    <w:rsid w:val="00000293"/>
    <w:rsid w:val="00001B48"/>
    <w:rsid w:val="00016A19"/>
    <w:rsid w:val="0002389A"/>
    <w:rsid w:val="00041049"/>
    <w:rsid w:val="00042825"/>
    <w:rsid w:val="000440D1"/>
    <w:rsid w:val="000478B9"/>
    <w:rsid w:val="00047A37"/>
    <w:rsid w:val="00053774"/>
    <w:rsid w:val="0005770C"/>
    <w:rsid w:val="00061643"/>
    <w:rsid w:val="00064D11"/>
    <w:rsid w:val="000729DF"/>
    <w:rsid w:val="00076470"/>
    <w:rsid w:val="00084906"/>
    <w:rsid w:val="00085BF4"/>
    <w:rsid w:val="00087E70"/>
    <w:rsid w:val="00093058"/>
    <w:rsid w:val="0009619F"/>
    <w:rsid w:val="000A16DF"/>
    <w:rsid w:val="000A594C"/>
    <w:rsid w:val="000B3269"/>
    <w:rsid w:val="000B6B86"/>
    <w:rsid w:val="000C1E36"/>
    <w:rsid w:val="000C3339"/>
    <w:rsid w:val="000C3FD2"/>
    <w:rsid w:val="000D6E1D"/>
    <w:rsid w:val="000E4B3D"/>
    <w:rsid w:val="000F0E27"/>
    <w:rsid w:val="000F76CA"/>
    <w:rsid w:val="00117757"/>
    <w:rsid w:val="00123435"/>
    <w:rsid w:val="00132629"/>
    <w:rsid w:val="00140067"/>
    <w:rsid w:val="00140B71"/>
    <w:rsid w:val="00162FCE"/>
    <w:rsid w:val="00167833"/>
    <w:rsid w:val="00167867"/>
    <w:rsid w:val="001679EB"/>
    <w:rsid w:val="00177210"/>
    <w:rsid w:val="00182745"/>
    <w:rsid w:val="001867DB"/>
    <w:rsid w:val="00192516"/>
    <w:rsid w:val="00193E79"/>
    <w:rsid w:val="00193EA7"/>
    <w:rsid w:val="001A3777"/>
    <w:rsid w:val="001A4197"/>
    <w:rsid w:val="001B6222"/>
    <w:rsid w:val="001C12C7"/>
    <w:rsid w:val="001C1A6A"/>
    <w:rsid w:val="001C2A68"/>
    <w:rsid w:val="001C623E"/>
    <w:rsid w:val="001D43AF"/>
    <w:rsid w:val="001D57BB"/>
    <w:rsid w:val="001F45FD"/>
    <w:rsid w:val="00225265"/>
    <w:rsid w:val="00225493"/>
    <w:rsid w:val="0022790F"/>
    <w:rsid w:val="00235B1C"/>
    <w:rsid w:val="00263693"/>
    <w:rsid w:val="00265053"/>
    <w:rsid w:val="002651D7"/>
    <w:rsid w:val="002863C0"/>
    <w:rsid w:val="002B1613"/>
    <w:rsid w:val="002C360C"/>
    <w:rsid w:val="002D0DCA"/>
    <w:rsid w:val="002E72C1"/>
    <w:rsid w:val="0030563D"/>
    <w:rsid w:val="00307A8C"/>
    <w:rsid w:val="00311DD9"/>
    <w:rsid w:val="0031613E"/>
    <w:rsid w:val="0031782A"/>
    <w:rsid w:val="0033042C"/>
    <w:rsid w:val="00334333"/>
    <w:rsid w:val="00346580"/>
    <w:rsid w:val="00347369"/>
    <w:rsid w:val="003568E6"/>
    <w:rsid w:val="00364CDE"/>
    <w:rsid w:val="00364FBF"/>
    <w:rsid w:val="0037597D"/>
    <w:rsid w:val="003910CA"/>
    <w:rsid w:val="003A2C0F"/>
    <w:rsid w:val="003B303C"/>
    <w:rsid w:val="003C0C73"/>
    <w:rsid w:val="003C4033"/>
    <w:rsid w:val="003C7A8C"/>
    <w:rsid w:val="003D2432"/>
    <w:rsid w:val="003D468F"/>
    <w:rsid w:val="003D6140"/>
    <w:rsid w:val="003F6088"/>
    <w:rsid w:val="00400946"/>
    <w:rsid w:val="004101C0"/>
    <w:rsid w:val="004106DC"/>
    <w:rsid w:val="00414242"/>
    <w:rsid w:val="004177E6"/>
    <w:rsid w:val="00444EA2"/>
    <w:rsid w:val="00450316"/>
    <w:rsid w:val="00451F61"/>
    <w:rsid w:val="0045341B"/>
    <w:rsid w:val="00462AAF"/>
    <w:rsid w:val="004710C8"/>
    <w:rsid w:val="00471C0C"/>
    <w:rsid w:val="00472F27"/>
    <w:rsid w:val="004731BA"/>
    <w:rsid w:val="00473CBA"/>
    <w:rsid w:val="004741CC"/>
    <w:rsid w:val="00480B2C"/>
    <w:rsid w:val="00486CD1"/>
    <w:rsid w:val="00487E65"/>
    <w:rsid w:val="004A2B30"/>
    <w:rsid w:val="004A4153"/>
    <w:rsid w:val="004A4CE0"/>
    <w:rsid w:val="004A55CC"/>
    <w:rsid w:val="004B359B"/>
    <w:rsid w:val="004D6424"/>
    <w:rsid w:val="004E116F"/>
    <w:rsid w:val="004E1539"/>
    <w:rsid w:val="004E1E01"/>
    <w:rsid w:val="004E3BD6"/>
    <w:rsid w:val="0050127D"/>
    <w:rsid w:val="005150F0"/>
    <w:rsid w:val="00523688"/>
    <w:rsid w:val="005330A3"/>
    <w:rsid w:val="00534976"/>
    <w:rsid w:val="00536B77"/>
    <w:rsid w:val="005376A2"/>
    <w:rsid w:val="00540852"/>
    <w:rsid w:val="00546BFF"/>
    <w:rsid w:val="005473B2"/>
    <w:rsid w:val="0055346E"/>
    <w:rsid w:val="00562DD0"/>
    <w:rsid w:val="00563F7F"/>
    <w:rsid w:val="00576411"/>
    <w:rsid w:val="005773A1"/>
    <w:rsid w:val="005918D0"/>
    <w:rsid w:val="00593D11"/>
    <w:rsid w:val="005B4196"/>
    <w:rsid w:val="005B442C"/>
    <w:rsid w:val="005B6026"/>
    <w:rsid w:val="005D699F"/>
    <w:rsid w:val="005E1F26"/>
    <w:rsid w:val="005E7F9F"/>
    <w:rsid w:val="005F2C24"/>
    <w:rsid w:val="005F4CE8"/>
    <w:rsid w:val="006028A8"/>
    <w:rsid w:val="00613065"/>
    <w:rsid w:val="00615058"/>
    <w:rsid w:val="00616B2C"/>
    <w:rsid w:val="00621342"/>
    <w:rsid w:val="006220E6"/>
    <w:rsid w:val="00625054"/>
    <w:rsid w:val="00657F4D"/>
    <w:rsid w:val="006611A7"/>
    <w:rsid w:val="00662BBD"/>
    <w:rsid w:val="00664ECF"/>
    <w:rsid w:val="006731AB"/>
    <w:rsid w:val="006766A2"/>
    <w:rsid w:val="006A415F"/>
    <w:rsid w:val="006B36ED"/>
    <w:rsid w:val="006B6212"/>
    <w:rsid w:val="006B721C"/>
    <w:rsid w:val="006D17DA"/>
    <w:rsid w:val="006D1D2E"/>
    <w:rsid w:val="006E489D"/>
    <w:rsid w:val="00706A89"/>
    <w:rsid w:val="007204F3"/>
    <w:rsid w:val="00722BD6"/>
    <w:rsid w:val="00726B47"/>
    <w:rsid w:val="00731F24"/>
    <w:rsid w:val="0073278A"/>
    <w:rsid w:val="00733F92"/>
    <w:rsid w:val="007401BD"/>
    <w:rsid w:val="0074573B"/>
    <w:rsid w:val="007567FB"/>
    <w:rsid w:val="0076216E"/>
    <w:rsid w:val="007639E5"/>
    <w:rsid w:val="00785560"/>
    <w:rsid w:val="00791A7F"/>
    <w:rsid w:val="007C1CCB"/>
    <w:rsid w:val="007C1EA8"/>
    <w:rsid w:val="00804B8E"/>
    <w:rsid w:val="0081494F"/>
    <w:rsid w:val="00825610"/>
    <w:rsid w:val="0083210E"/>
    <w:rsid w:val="00845220"/>
    <w:rsid w:val="008547E2"/>
    <w:rsid w:val="008570B4"/>
    <w:rsid w:val="00857277"/>
    <w:rsid w:val="0086013D"/>
    <w:rsid w:val="008839E4"/>
    <w:rsid w:val="00894E5B"/>
    <w:rsid w:val="008A241C"/>
    <w:rsid w:val="008A392D"/>
    <w:rsid w:val="008A3F57"/>
    <w:rsid w:val="008A47E3"/>
    <w:rsid w:val="008A6E79"/>
    <w:rsid w:val="008B2ED6"/>
    <w:rsid w:val="008B43F1"/>
    <w:rsid w:val="008B75FC"/>
    <w:rsid w:val="008C16B2"/>
    <w:rsid w:val="008D7654"/>
    <w:rsid w:val="00901646"/>
    <w:rsid w:val="00916B6F"/>
    <w:rsid w:val="00920B93"/>
    <w:rsid w:val="00924E7F"/>
    <w:rsid w:val="0092546E"/>
    <w:rsid w:val="00930689"/>
    <w:rsid w:val="009314F2"/>
    <w:rsid w:val="00936F52"/>
    <w:rsid w:val="0094644D"/>
    <w:rsid w:val="00955F3C"/>
    <w:rsid w:val="009571BE"/>
    <w:rsid w:val="0096186D"/>
    <w:rsid w:val="00970F8C"/>
    <w:rsid w:val="0097439B"/>
    <w:rsid w:val="009771DE"/>
    <w:rsid w:val="00980260"/>
    <w:rsid w:val="00983E15"/>
    <w:rsid w:val="00984C2F"/>
    <w:rsid w:val="00985773"/>
    <w:rsid w:val="009915AA"/>
    <w:rsid w:val="00993EF3"/>
    <w:rsid w:val="00996EC4"/>
    <w:rsid w:val="009A43B7"/>
    <w:rsid w:val="009A69F9"/>
    <w:rsid w:val="009D2613"/>
    <w:rsid w:val="009D5641"/>
    <w:rsid w:val="009D7A2A"/>
    <w:rsid w:val="009F2F79"/>
    <w:rsid w:val="009F4798"/>
    <w:rsid w:val="00A0385D"/>
    <w:rsid w:val="00A05B1C"/>
    <w:rsid w:val="00A120AA"/>
    <w:rsid w:val="00A17130"/>
    <w:rsid w:val="00A200A0"/>
    <w:rsid w:val="00A26AA6"/>
    <w:rsid w:val="00A26F9F"/>
    <w:rsid w:val="00A35827"/>
    <w:rsid w:val="00A36FFF"/>
    <w:rsid w:val="00A4066E"/>
    <w:rsid w:val="00A50E44"/>
    <w:rsid w:val="00A55920"/>
    <w:rsid w:val="00A55A47"/>
    <w:rsid w:val="00A662A9"/>
    <w:rsid w:val="00AA6001"/>
    <w:rsid w:val="00AA78CD"/>
    <w:rsid w:val="00AB444E"/>
    <w:rsid w:val="00AC7856"/>
    <w:rsid w:val="00AD5FC2"/>
    <w:rsid w:val="00AD734B"/>
    <w:rsid w:val="00AE587C"/>
    <w:rsid w:val="00AF1763"/>
    <w:rsid w:val="00B11E97"/>
    <w:rsid w:val="00B13711"/>
    <w:rsid w:val="00B17204"/>
    <w:rsid w:val="00B25DBB"/>
    <w:rsid w:val="00B27235"/>
    <w:rsid w:val="00B31548"/>
    <w:rsid w:val="00B37203"/>
    <w:rsid w:val="00B43101"/>
    <w:rsid w:val="00B44E2A"/>
    <w:rsid w:val="00B57981"/>
    <w:rsid w:val="00B60172"/>
    <w:rsid w:val="00B66FCC"/>
    <w:rsid w:val="00B7482E"/>
    <w:rsid w:val="00B81EBA"/>
    <w:rsid w:val="00B869BC"/>
    <w:rsid w:val="00B875AD"/>
    <w:rsid w:val="00B87C2C"/>
    <w:rsid w:val="00B92CD5"/>
    <w:rsid w:val="00B9335C"/>
    <w:rsid w:val="00BA5AAB"/>
    <w:rsid w:val="00BA6B14"/>
    <w:rsid w:val="00BB0C9D"/>
    <w:rsid w:val="00BC3986"/>
    <w:rsid w:val="00BC722E"/>
    <w:rsid w:val="00BD544B"/>
    <w:rsid w:val="00BE5A0D"/>
    <w:rsid w:val="00BF2FD3"/>
    <w:rsid w:val="00BF46C2"/>
    <w:rsid w:val="00BF7AA0"/>
    <w:rsid w:val="00C04352"/>
    <w:rsid w:val="00C12311"/>
    <w:rsid w:val="00C20EDA"/>
    <w:rsid w:val="00C256AC"/>
    <w:rsid w:val="00C301FB"/>
    <w:rsid w:val="00C570F8"/>
    <w:rsid w:val="00C626D3"/>
    <w:rsid w:val="00C65C47"/>
    <w:rsid w:val="00C6762B"/>
    <w:rsid w:val="00C813F6"/>
    <w:rsid w:val="00C90D88"/>
    <w:rsid w:val="00C947AC"/>
    <w:rsid w:val="00CC715D"/>
    <w:rsid w:val="00CD31C9"/>
    <w:rsid w:val="00CE176E"/>
    <w:rsid w:val="00CE3906"/>
    <w:rsid w:val="00CE4A67"/>
    <w:rsid w:val="00CF6F98"/>
    <w:rsid w:val="00D009BD"/>
    <w:rsid w:val="00D1194B"/>
    <w:rsid w:val="00D147AF"/>
    <w:rsid w:val="00D20C06"/>
    <w:rsid w:val="00D25F5E"/>
    <w:rsid w:val="00D27B4C"/>
    <w:rsid w:val="00D37C77"/>
    <w:rsid w:val="00D54FC8"/>
    <w:rsid w:val="00D573E6"/>
    <w:rsid w:val="00D870B8"/>
    <w:rsid w:val="00DB05B1"/>
    <w:rsid w:val="00DB7A7F"/>
    <w:rsid w:val="00DC1898"/>
    <w:rsid w:val="00DC1BA5"/>
    <w:rsid w:val="00DD07CF"/>
    <w:rsid w:val="00DD13E1"/>
    <w:rsid w:val="00DF4CC9"/>
    <w:rsid w:val="00DF7CA6"/>
    <w:rsid w:val="00E25418"/>
    <w:rsid w:val="00E2772E"/>
    <w:rsid w:val="00E41ED9"/>
    <w:rsid w:val="00E50234"/>
    <w:rsid w:val="00E61E21"/>
    <w:rsid w:val="00E62E4E"/>
    <w:rsid w:val="00E8718F"/>
    <w:rsid w:val="00E923D9"/>
    <w:rsid w:val="00EA12CB"/>
    <w:rsid w:val="00EA1402"/>
    <w:rsid w:val="00EA2011"/>
    <w:rsid w:val="00EB43E0"/>
    <w:rsid w:val="00EB50B1"/>
    <w:rsid w:val="00EB7A8A"/>
    <w:rsid w:val="00EC3A4D"/>
    <w:rsid w:val="00EC6E69"/>
    <w:rsid w:val="00EC7C46"/>
    <w:rsid w:val="00ED2F9D"/>
    <w:rsid w:val="00ED40FE"/>
    <w:rsid w:val="00EF0E4C"/>
    <w:rsid w:val="00F00079"/>
    <w:rsid w:val="00F00331"/>
    <w:rsid w:val="00F00BB4"/>
    <w:rsid w:val="00F05F48"/>
    <w:rsid w:val="00F06A6A"/>
    <w:rsid w:val="00F2132F"/>
    <w:rsid w:val="00F214A3"/>
    <w:rsid w:val="00F25E00"/>
    <w:rsid w:val="00F466C0"/>
    <w:rsid w:val="00F47813"/>
    <w:rsid w:val="00F52F81"/>
    <w:rsid w:val="00F62650"/>
    <w:rsid w:val="00F67903"/>
    <w:rsid w:val="00F70078"/>
    <w:rsid w:val="00F81EF8"/>
    <w:rsid w:val="00F91D4E"/>
    <w:rsid w:val="00F92399"/>
    <w:rsid w:val="00F9526D"/>
    <w:rsid w:val="00F95814"/>
    <w:rsid w:val="00F97D48"/>
    <w:rsid w:val="00FA0D18"/>
    <w:rsid w:val="00FA3850"/>
    <w:rsid w:val="00FB0253"/>
    <w:rsid w:val="00FD1A4D"/>
    <w:rsid w:val="00FE0CA4"/>
    <w:rsid w:val="00FE7FA3"/>
    <w:rsid w:val="00FF1D75"/>
    <w:rsid w:val="00FF5E5A"/>
    <w:rsid w:val="00FF7A0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C629A"/>
  <w15:docId w15:val="{B9074B0A-9CCA-4B59-9467-240FB6DB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68F"/>
    <w:pPr>
      <w:ind w:left="720"/>
      <w:contextualSpacing/>
    </w:pPr>
  </w:style>
  <w:style w:type="paragraph" w:styleId="Encabezado">
    <w:name w:val="header"/>
    <w:basedOn w:val="Normal"/>
    <w:link w:val="EncabezadoCar"/>
    <w:uiPriority w:val="99"/>
    <w:unhideWhenUsed/>
    <w:rsid w:val="00410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06DC"/>
  </w:style>
  <w:style w:type="paragraph" w:styleId="Piedepgina">
    <w:name w:val="footer"/>
    <w:basedOn w:val="Normal"/>
    <w:link w:val="PiedepginaCar"/>
    <w:uiPriority w:val="99"/>
    <w:unhideWhenUsed/>
    <w:rsid w:val="00410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6DC"/>
  </w:style>
  <w:style w:type="paragraph" w:styleId="NormalWeb">
    <w:name w:val="Normal (Web)"/>
    <w:basedOn w:val="Normal"/>
    <w:uiPriority w:val="99"/>
    <w:semiHidden/>
    <w:unhideWhenUsed/>
    <w:rsid w:val="00615058"/>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Sinespaciado">
    <w:name w:val="No Spacing"/>
    <w:uiPriority w:val="1"/>
    <w:qFormat/>
    <w:rsid w:val="004A2B30"/>
    <w:pPr>
      <w:spacing w:after="0" w:line="240" w:lineRule="auto"/>
    </w:pPr>
  </w:style>
  <w:style w:type="paragraph" w:styleId="Textodeglobo">
    <w:name w:val="Balloon Text"/>
    <w:basedOn w:val="Normal"/>
    <w:link w:val="TextodegloboCar"/>
    <w:uiPriority w:val="99"/>
    <w:semiHidden/>
    <w:unhideWhenUsed/>
    <w:rsid w:val="008A6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E79"/>
    <w:rPr>
      <w:rFonts w:ascii="Tahoma" w:hAnsi="Tahoma" w:cs="Tahoma"/>
      <w:sz w:val="16"/>
      <w:szCs w:val="16"/>
    </w:rPr>
  </w:style>
  <w:style w:type="paragraph" w:customStyle="1" w:styleId="Default">
    <w:name w:val="Default"/>
    <w:rsid w:val="002B161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784">
      <w:bodyDiv w:val="1"/>
      <w:marLeft w:val="0"/>
      <w:marRight w:val="0"/>
      <w:marTop w:val="0"/>
      <w:marBottom w:val="0"/>
      <w:divBdr>
        <w:top w:val="none" w:sz="0" w:space="0" w:color="auto"/>
        <w:left w:val="none" w:sz="0" w:space="0" w:color="auto"/>
        <w:bottom w:val="none" w:sz="0" w:space="0" w:color="auto"/>
        <w:right w:val="none" w:sz="0" w:space="0" w:color="auto"/>
      </w:divBdr>
    </w:div>
    <w:div w:id="116487290">
      <w:bodyDiv w:val="1"/>
      <w:marLeft w:val="0"/>
      <w:marRight w:val="0"/>
      <w:marTop w:val="0"/>
      <w:marBottom w:val="0"/>
      <w:divBdr>
        <w:top w:val="none" w:sz="0" w:space="0" w:color="auto"/>
        <w:left w:val="none" w:sz="0" w:space="0" w:color="auto"/>
        <w:bottom w:val="none" w:sz="0" w:space="0" w:color="auto"/>
        <w:right w:val="none" w:sz="0" w:space="0" w:color="auto"/>
      </w:divBdr>
    </w:div>
    <w:div w:id="153297706">
      <w:bodyDiv w:val="1"/>
      <w:marLeft w:val="0"/>
      <w:marRight w:val="0"/>
      <w:marTop w:val="0"/>
      <w:marBottom w:val="0"/>
      <w:divBdr>
        <w:top w:val="none" w:sz="0" w:space="0" w:color="auto"/>
        <w:left w:val="none" w:sz="0" w:space="0" w:color="auto"/>
        <w:bottom w:val="none" w:sz="0" w:space="0" w:color="auto"/>
        <w:right w:val="none" w:sz="0" w:space="0" w:color="auto"/>
      </w:divBdr>
    </w:div>
    <w:div w:id="306669628">
      <w:bodyDiv w:val="1"/>
      <w:marLeft w:val="0"/>
      <w:marRight w:val="0"/>
      <w:marTop w:val="0"/>
      <w:marBottom w:val="0"/>
      <w:divBdr>
        <w:top w:val="none" w:sz="0" w:space="0" w:color="auto"/>
        <w:left w:val="none" w:sz="0" w:space="0" w:color="auto"/>
        <w:bottom w:val="none" w:sz="0" w:space="0" w:color="auto"/>
        <w:right w:val="none" w:sz="0" w:space="0" w:color="auto"/>
      </w:divBdr>
    </w:div>
    <w:div w:id="395318432">
      <w:bodyDiv w:val="1"/>
      <w:marLeft w:val="0"/>
      <w:marRight w:val="0"/>
      <w:marTop w:val="0"/>
      <w:marBottom w:val="0"/>
      <w:divBdr>
        <w:top w:val="none" w:sz="0" w:space="0" w:color="auto"/>
        <w:left w:val="none" w:sz="0" w:space="0" w:color="auto"/>
        <w:bottom w:val="none" w:sz="0" w:space="0" w:color="auto"/>
        <w:right w:val="none" w:sz="0" w:space="0" w:color="auto"/>
      </w:divBdr>
    </w:div>
    <w:div w:id="461726723">
      <w:bodyDiv w:val="1"/>
      <w:marLeft w:val="0"/>
      <w:marRight w:val="0"/>
      <w:marTop w:val="0"/>
      <w:marBottom w:val="0"/>
      <w:divBdr>
        <w:top w:val="none" w:sz="0" w:space="0" w:color="auto"/>
        <w:left w:val="none" w:sz="0" w:space="0" w:color="auto"/>
        <w:bottom w:val="none" w:sz="0" w:space="0" w:color="auto"/>
        <w:right w:val="none" w:sz="0" w:space="0" w:color="auto"/>
      </w:divBdr>
    </w:div>
    <w:div w:id="507990538">
      <w:bodyDiv w:val="1"/>
      <w:marLeft w:val="0"/>
      <w:marRight w:val="0"/>
      <w:marTop w:val="0"/>
      <w:marBottom w:val="0"/>
      <w:divBdr>
        <w:top w:val="none" w:sz="0" w:space="0" w:color="auto"/>
        <w:left w:val="none" w:sz="0" w:space="0" w:color="auto"/>
        <w:bottom w:val="none" w:sz="0" w:space="0" w:color="auto"/>
        <w:right w:val="none" w:sz="0" w:space="0" w:color="auto"/>
      </w:divBdr>
    </w:div>
    <w:div w:id="547960869">
      <w:bodyDiv w:val="1"/>
      <w:marLeft w:val="0"/>
      <w:marRight w:val="0"/>
      <w:marTop w:val="0"/>
      <w:marBottom w:val="0"/>
      <w:divBdr>
        <w:top w:val="none" w:sz="0" w:space="0" w:color="auto"/>
        <w:left w:val="none" w:sz="0" w:space="0" w:color="auto"/>
        <w:bottom w:val="none" w:sz="0" w:space="0" w:color="auto"/>
        <w:right w:val="none" w:sz="0" w:space="0" w:color="auto"/>
      </w:divBdr>
    </w:div>
    <w:div w:id="579946407">
      <w:bodyDiv w:val="1"/>
      <w:marLeft w:val="0"/>
      <w:marRight w:val="0"/>
      <w:marTop w:val="0"/>
      <w:marBottom w:val="0"/>
      <w:divBdr>
        <w:top w:val="none" w:sz="0" w:space="0" w:color="auto"/>
        <w:left w:val="none" w:sz="0" w:space="0" w:color="auto"/>
        <w:bottom w:val="none" w:sz="0" w:space="0" w:color="auto"/>
        <w:right w:val="none" w:sz="0" w:space="0" w:color="auto"/>
      </w:divBdr>
    </w:div>
    <w:div w:id="59771356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1019508407">
      <w:bodyDiv w:val="1"/>
      <w:marLeft w:val="0"/>
      <w:marRight w:val="0"/>
      <w:marTop w:val="0"/>
      <w:marBottom w:val="0"/>
      <w:divBdr>
        <w:top w:val="none" w:sz="0" w:space="0" w:color="auto"/>
        <w:left w:val="none" w:sz="0" w:space="0" w:color="auto"/>
        <w:bottom w:val="none" w:sz="0" w:space="0" w:color="auto"/>
        <w:right w:val="none" w:sz="0" w:space="0" w:color="auto"/>
      </w:divBdr>
    </w:div>
    <w:div w:id="1087652362">
      <w:bodyDiv w:val="1"/>
      <w:marLeft w:val="0"/>
      <w:marRight w:val="0"/>
      <w:marTop w:val="0"/>
      <w:marBottom w:val="0"/>
      <w:divBdr>
        <w:top w:val="none" w:sz="0" w:space="0" w:color="auto"/>
        <w:left w:val="none" w:sz="0" w:space="0" w:color="auto"/>
        <w:bottom w:val="none" w:sz="0" w:space="0" w:color="auto"/>
        <w:right w:val="none" w:sz="0" w:space="0" w:color="auto"/>
      </w:divBdr>
    </w:div>
    <w:div w:id="1566725282">
      <w:bodyDiv w:val="1"/>
      <w:marLeft w:val="0"/>
      <w:marRight w:val="0"/>
      <w:marTop w:val="0"/>
      <w:marBottom w:val="0"/>
      <w:divBdr>
        <w:top w:val="none" w:sz="0" w:space="0" w:color="auto"/>
        <w:left w:val="none" w:sz="0" w:space="0" w:color="auto"/>
        <w:bottom w:val="none" w:sz="0" w:space="0" w:color="auto"/>
        <w:right w:val="none" w:sz="0" w:space="0" w:color="auto"/>
      </w:divBdr>
    </w:div>
    <w:div w:id="1624917811">
      <w:bodyDiv w:val="1"/>
      <w:marLeft w:val="0"/>
      <w:marRight w:val="0"/>
      <w:marTop w:val="0"/>
      <w:marBottom w:val="0"/>
      <w:divBdr>
        <w:top w:val="none" w:sz="0" w:space="0" w:color="auto"/>
        <w:left w:val="none" w:sz="0" w:space="0" w:color="auto"/>
        <w:bottom w:val="none" w:sz="0" w:space="0" w:color="auto"/>
        <w:right w:val="none" w:sz="0" w:space="0" w:color="auto"/>
      </w:divBdr>
    </w:div>
    <w:div w:id="1711607501">
      <w:bodyDiv w:val="1"/>
      <w:marLeft w:val="0"/>
      <w:marRight w:val="0"/>
      <w:marTop w:val="0"/>
      <w:marBottom w:val="0"/>
      <w:divBdr>
        <w:top w:val="none" w:sz="0" w:space="0" w:color="auto"/>
        <w:left w:val="none" w:sz="0" w:space="0" w:color="auto"/>
        <w:bottom w:val="none" w:sz="0" w:space="0" w:color="auto"/>
        <w:right w:val="none" w:sz="0" w:space="0" w:color="auto"/>
      </w:divBdr>
    </w:div>
    <w:div w:id="1782651941">
      <w:bodyDiv w:val="1"/>
      <w:marLeft w:val="0"/>
      <w:marRight w:val="0"/>
      <w:marTop w:val="0"/>
      <w:marBottom w:val="0"/>
      <w:divBdr>
        <w:top w:val="none" w:sz="0" w:space="0" w:color="auto"/>
        <w:left w:val="none" w:sz="0" w:space="0" w:color="auto"/>
        <w:bottom w:val="none" w:sz="0" w:space="0" w:color="auto"/>
        <w:right w:val="none" w:sz="0" w:space="0" w:color="auto"/>
      </w:divBdr>
    </w:div>
    <w:div w:id="1948082010">
      <w:bodyDiv w:val="1"/>
      <w:marLeft w:val="0"/>
      <w:marRight w:val="0"/>
      <w:marTop w:val="0"/>
      <w:marBottom w:val="0"/>
      <w:divBdr>
        <w:top w:val="none" w:sz="0" w:space="0" w:color="auto"/>
        <w:left w:val="none" w:sz="0" w:space="0" w:color="auto"/>
        <w:bottom w:val="none" w:sz="0" w:space="0" w:color="auto"/>
        <w:right w:val="none" w:sz="0" w:space="0" w:color="auto"/>
      </w:divBdr>
    </w:div>
    <w:div w:id="1953827339">
      <w:bodyDiv w:val="1"/>
      <w:marLeft w:val="0"/>
      <w:marRight w:val="0"/>
      <w:marTop w:val="0"/>
      <w:marBottom w:val="0"/>
      <w:divBdr>
        <w:top w:val="none" w:sz="0" w:space="0" w:color="auto"/>
        <w:left w:val="none" w:sz="0" w:space="0" w:color="auto"/>
        <w:bottom w:val="none" w:sz="0" w:space="0" w:color="auto"/>
        <w:right w:val="none" w:sz="0" w:space="0" w:color="auto"/>
      </w:divBdr>
    </w:div>
    <w:div w:id="2005739257">
      <w:bodyDiv w:val="1"/>
      <w:marLeft w:val="0"/>
      <w:marRight w:val="0"/>
      <w:marTop w:val="0"/>
      <w:marBottom w:val="0"/>
      <w:divBdr>
        <w:top w:val="none" w:sz="0" w:space="0" w:color="auto"/>
        <w:left w:val="none" w:sz="0" w:space="0" w:color="auto"/>
        <w:bottom w:val="none" w:sz="0" w:space="0" w:color="auto"/>
        <w:right w:val="none" w:sz="0" w:space="0" w:color="auto"/>
      </w:divBdr>
    </w:div>
    <w:div w:id="2070492526">
      <w:bodyDiv w:val="1"/>
      <w:marLeft w:val="0"/>
      <w:marRight w:val="0"/>
      <w:marTop w:val="0"/>
      <w:marBottom w:val="0"/>
      <w:divBdr>
        <w:top w:val="none" w:sz="0" w:space="0" w:color="auto"/>
        <w:left w:val="none" w:sz="0" w:space="0" w:color="auto"/>
        <w:bottom w:val="none" w:sz="0" w:space="0" w:color="auto"/>
        <w:right w:val="none" w:sz="0" w:space="0" w:color="auto"/>
      </w:divBdr>
    </w:div>
    <w:div w:id="2073310839">
      <w:bodyDiv w:val="1"/>
      <w:marLeft w:val="0"/>
      <w:marRight w:val="0"/>
      <w:marTop w:val="0"/>
      <w:marBottom w:val="0"/>
      <w:divBdr>
        <w:top w:val="none" w:sz="0" w:space="0" w:color="auto"/>
        <w:left w:val="none" w:sz="0" w:space="0" w:color="auto"/>
        <w:bottom w:val="none" w:sz="0" w:space="0" w:color="auto"/>
        <w:right w:val="none" w:sz="0" w:space="0" w:color="auto"/>
      </w:divBdr>
    </w:div>
    <w:div w:id="2126192220">
      <w:bodyDiv w:val="1"/>
      <w:marLeft w:val="0"/>
      <w:marRight w:val="0"/>
      <w:marTop w:val="0"/>
      <w:marBottom w:val="0"/>
      <w:divBdr>
        <w:top w:val="none" w:sz="0" w:space="0" w:color="auto"/>
        <w:left w:val="none" w:sz="0" w:space="0" w:color="auto"/>
        <w:bottom w:val="none" w:sz="0" w:space="0" w:color="auto"/>
        <w:right w:val="none" w:sz="0" w:space="0" w:color="auto"/>
      </w:divBdr>
    </w:div>
    <w:div w:id="21332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7C85-3F7E-443E-AEB2-A1FCB364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15220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Augusto Orellana Sandoval</dc:creator>
  <cp:lastModifiedBy>Wendy Gabriela De Paz Meléndez</cp:lastModifiedBy>
  <cp:revision>2</cp:revision>
  <cp:lastPrinted>2022-11-30T23:20:00Z</cp:lastPrinted>
  <dcterms:created xsi:type="dcterms:W3CDTF">2022-12-01T18:29:00Z</dcterms:created>
  <dcterms:modified xsi:type="dcterms:W3CDTF">2022-12-01T18:29:00Z</dcterms:modified>
</cp:coreProperties>
</file>