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536D" w14:textId="77777777" w:rsidR="006F4A4D" w:rsidRDefault="005A7A13">
      <w:pPr>
        <w:pStyle w:val="Textoindependiente"/>
        <w:spacing w:before="70"/>
        <w:ind w:left="100"/>
      </w:pPr>
      <w:r>
        <w:t>M. Sc.</w:t>
      </w:r>
    </w:p>
    <w:p w14:paraId="1103473B" w14:textId="77777777" w:rsidR="006F4A4D" w:rsidRDefault="005A7A13">
      <w:pPr>
        <w:pStyle w:val="Ttulo1"/>
        <w:spacing w:before="44"/>
      </w:pPr>
      <w:r>
        <w:t>Claudia Ruíz Casasola de Estrada</w:t>
      </w:r>
    </w:p>
    <w:p w14:paraId="45D0699E" w14:textId="77777777" w:rsidR="006F4A4D" w:rsidRDefault="005A7A13">
      <w:pPr>
        <w:pStyle w:val="Textoindependiente"/>
        <w:spacing w:before="56" w:line="278" w:lineRule="auto"/>
        <w:ind w:left="100" w:right="6558"/>
      </w:pPr>
      <w:r>
        <w:t>Ministra de Educación Su Despacho</w:t>
      </w:r>
    </w:p>
    <w:p w14:paraId="67709B4D" w14:textId="77777777" w:rsidR="006F4A4D" w:rsidRDefault="006F4A4D">
      <w:pPr>
        <w:pStyle w:val="Textoindependiente"/>
        <w:spacing w:before="8"/>
        <w:rPr>
          <w:sz w:val="27"/>
        </w:rPr>
      </w:pPr>
    </w:p>
    <w:p w14:paraId="6602CF0F" w14:textId="77777777" w:rsidR="006F4A4D" w:rsidRDefault="005A7A13">
      <w:pPr>
        <w:pStyle w:val="Textoindependiente"/>
        <w:ind w:left="100"/>
      </w:pPr>
      <w:r>
        <w:t>Respetable Señora Ministra:</w:t>
      </w:r>
    </w:p>
    <w:p w14:paraId="14CE567B" w14:textId="77777777" w:rsidR="006F4A4D" w:rsidRDefault="006F4A4D">
      <w:pPr>
        <w:pStyle w:val="Textoindependiente"/>
        <w:spacing w:before="6"/>
        <w:rPr>
          <w:sz w:val="31"/>
        </w:rPr>
      </w:pPr>
    </w:p>
    <w:p w14:paraId="4AD872F7" w14:textId="77777777" w:rsidR="006F4A4D" w:rsidRDefault="005A7A13">
      <w:pPr>
        <w:pStyle w:val="Textoindependiente"/>
        <w:spacing w:line="278" w:lineRule="auto"/>
        <w:ind w:left="100" w:right="203"/>
        <w:jc w:val="both"/>
      </w:pPr>
      <w:r>
        <w:t>Hemos efectuado auditoría de gestión a la subvención otorgada a institutos por cooperativa, por el periodo del 01 de enero al 30 de abril de 2021, en la Dirección Departamental</w:t>
      </w:r>
      <w:r>
        <w:rPr>
          <w:spacing w:val="-5"/>
        </w:rPr>
        <w:t xml:space="preserve"> </w:t>
      </w:r>
      <w:r>
        <w:t>de</w:t>
      </w:r>
      <w:r>
        <w:rPr>
          <w:spacing w:val="-5"/>
        </w:rPr>
        <w:t xml:space="preserve"> </w:t>
      </w:r>
      <w:r>
        <w:t>Educación</w:t>
      </w:r>
      <w:r>
        <w:rPr>
          <w:spacing w:val="-5"/>
        </w:rPr>
        <w:t xml:space="preserve"> </w:t>
      </w:r>
      <w:r>
        <w:t>de</w:t>
      </w:r>
      <w:r>
        <w:rPr>
          <w:spacing w:val="-5"/>
        </w:rPr>
        <w:t xml:space="preserve"> </w:t>
      </w:r>
      <w:r>
        <w:t>El</w:t>
      </w:r>
      <w:r>
        <w:rPr>
          <w:spacing w:val="-4"/>
        </w:rPr>
        <w:t xml:space="preserve"> </w:t>
      </w:r>
      <w:r>
        <w:t>Progreso,</w:t>
      </w:r>
      <w:r>
        <w:rPr>
          <w:spacing w:val="-5"/>
        </w:rPr>
        <w:t xml:space="preserve"> </w:t>
      </w:r>
      <w:r>
        <w:t>con</w:t>
      </w:r>
      <w:r>
        <w:rPr>
          <w:spacing w:val="-5"/>
        </w:rPr>
        <w:t xml:space="preserve"> </w:t>
      </w:r>
      <w:r>
        <w:t>el</w:t>
      </w:r>
      <w:r>
        <w:rPr>
          <w:spacing w:val="-5"/>
        </w:rPr>
        <w:t xml:space="preserve"> </w:t>
      </w:r>
      <w:r>
        <w:t>objeto</w:t>
      </w:r>
      <w:r>
        <w:rPr>
          <w:spacing w:val="-5"/>
        </w:rPr>
        <w:t xml:space="preserve"> </w:t>
      </w:r>
      <w:r>
        <w:t>de</w:t>
      </w:r>
      <w:r>
        <w:rPr>
          <w:spacing w:val="-4"/>
        </w:rPr>
        <w:t xml:space="preserve"> </w:t>
      </w:r>
      <w:r>
        <w:t>emitir</w:t>
      </w:r>
      <w:r>
        <w:rPr>
          <w:spacing w:val="-5"/>
        </w:rPr>
        <w:t xml:space="preserve"> </w:t>
      </w:r>
      <w:r>
        <w:t>opinión</w:t>
      </w:r>
      <w:r>
        <w:rPr>
          <w:spacing w:val="-5"/>
        </w:rPr>
        <w:t xml:space="preserve"> </w:t>
      </w:r>
      <w:r>
        <w:t xml:space="preserve">sobre la </w:t>
      </w:r>
      <w:r>
        <w:rPr>
          <w:spacing w:val="2"/>
        </w:rPr>
        <w:t xml:space="preserve">razonabilidad </w:t>
      </w:r>
      <w:r>
        <w:t xml:space="preserve">de los </w:t>
      </w:r>
      <w:r>
        <w:rPr>
          <w:spacing w:val="2"/>
        </w:rPr>
        <w:t xml:space="preserve">registros </w:t>
      </w:r>
      <w:r>
        <w:t xml:space="preserve">e </w:t>
      </w:r>
      <w:r>
        <w:rPr>
          <w:spacing w:val="2"/>
        </w:rPr>
        <w:t xml:space="preserve">información examinada </w:t>
      </w:r>
      <w:r>
        <w:t xml:space="preserve">en el </w:t>
      </w:r>
      <w:r>
        <w:rPr>
          <w:spacing w:val="2"/>
        </w:rPr>
        <w:t xml:space="preserve">renglón </w:t>
      </w:r>
      <w:r>
        <w:t>presupuestario 431, “Transferencias a Instituciones de</w:t>
      </w:r>
      <w:r>
        <w:rPr>
          <w:spacing w:val="-14"/>
        </w:rPr>
        <w:t xml:space="preserve"> </w:t>
      </w:r>
      <w:r>
        <w:t>Enseñanza”.</w:t>
      </w:r>
    </w:p>
    <w:p w14:paraId="6CBF561A" w14:textId="77777777" w:rsidR="006F4A4D" w:rsidRDefault="006F4A4D">
      <w:pPr>
        <w:pStyle w:val="Textoindependiente"/>
        <w:spacing w:before="8"/>
        <w:rPr>
          <w:sz w:val="28"/>
        </w:rPr>
      </w:pPr>
    </w:p>
    <w:p w14:paraId="035724A0" w14:textId="77777777" w:rsidR="006F4A4D" w:rsidRDefault="005A7A13">
      <w:pPr>
        <w:pStyle w:val="Textoindependiente"/>
        <w:spacing w:line="278" w:lineRule="auto"/>
        <w:ind w:left="100" w:right="202"/>
        <w:jc w:val="both"/>
      </w:pPr>
      <w:r>
        <w:rPr>
          <w:spacing w:val="3"/>
        </w:rPr>
        <w:t xml:space="preserve">Nuestro examen </w:t>
      </w:r>
      <w:r>
        <w:t xml:space="preserve">se </w:t>
      </w:r>
      <w:r>
        <w:rPr>
          <w:spacing w:val="3"/>
        </w:rPr>
        <w:t xml:space="preserve">basó </w:t>
      </w:r>
      <w:r>
        <w:t xml:space="preserve">en la </w:t>
      </w:r>
      <w:r>
        <w:rPr>
          <w:spacing w:val="3"/>
        </w:rPr>
        <w:t xml:space="preserve">revisión </w:t>
      </w:r>
      <w:r>
        <w:t xml:space="preserve">de </w:t>
      </w:r>
      <w:r>
        <w:rPr>
          <w:spacing w:val="2"/>
        </w:rPr>
        <w:t xml:space="preserve">las </w:t>
      </w:r>
      <w:r>
        <w:rPr>
          <w:spacing w:val="3"/>
        </w:rPr>
        <w:t xml:space="preserve">operaciones </w:t>
      </w:r>
      <w:r>
        <w:t xml:space="preserve">y </w:t>
      </w:r>
      <w:r>
        <w:rPr>
          <w:spacing w:val="3"/>
        </w:rPr>
        <w:t xml:space="preserve">registros </w:t>
      </w:r>
      <w:r>
        <w:t>presupuestarios, así como la evaluación de la estructura de control interno, conforme a los principales lineamientos emitidos en las normas ISSAI.GT, leyes, reglamentos, y otros aspectos legales aplicables, para lo cual se</w:t>
      </w:r>
      <w:r>
        <w:rPr>
          <w:spacing w:val="60"/>
        </w:rPr>
        <w:t xml:space="preserve"> </w:t>
      </w:r>
      <w:r>
        <w:t>efectuaron</w:t>
      </w:r>
    </w:p>
    <w:p w14:paraId="4124C74C" w14:textId="77777777" w:rsidR="006F4A4D" w:rsidRDefault="006F4A4D">
      <w:pPr>
        <w:spacing w:line="278" w:lineRule="auto"/>
        <w:jc w:val="both"/>
        <w:sectPr w:rsidR="006F4A4D">
          <w:footerReference w:type="default" r:id="rId7"/>
          <w:type w:val="continuous"/>
          <w:pgSz w:w="12240" w:h="15840"/>
          <w:pgMar w:top="1400" w:right="1600" w:bottom="560" w:left="1600" w:header="720" w:footer="367" w:gutter="0"/>
          <w:pgNumType w:start="1"/>
          <w:cols w:space="720"/>
        </w:sectPr>
      </w:pPr>
    </w:p>
    <w:p w14:paraId="3AFE78CA" w14:textId="77777777" w:rsidR="006F4A4D" w:rsidRDefault="005A7A13">
      <w:pPr>
        <w:pStyle w:val="Textoindependiente"/>
        <w:spacing w:line="274" w:lineRule="exact"/>
        <w:ind w:left="100"/>
      </w:pPr>
      <w:r>
        <w:t>pruebas sustantivas y de cumplimiento</w:t>
      </w:r>
    </w:p>
    <w:p w14:paraId="4F6CB07A" w14:textId="77777777" w:rsidR="006F4A4D" w:rsidRDefault="005A7A13">
      <w:pPr>
        <w:pStyle w:val="Textoindependiente"/>
        <w:spacing w:line="274" w:lineRule="exact"/>
        <w:ind w:left="66"/>
      </w:pPr>
      <w:r>
        <w:br w:type="column"/>
      </w:r>
      <w:r>
        <w:t xml:space="preserve">en </w:t>
      </w:r>
      <w:r>
        <w:rPr>
          <w:spacing w:val="-19"/>
        </w:rPr>
        <w:t>4</w:t>
      </w:r>
    </w:p>
    <w:p w14:paraId="17BB2305" w14:textId="77777777" w:rsidR="006F4A4D" w:rsidRDefault="005A7A13">
      <w:pPr>
        <w:pStyle w:val="Textoindependiente"/>
        <w:spacing w:line="274" w:lineRule="exact"/>
        <w:ind w:left="64"/>
      </w:pPr>
      <w:r>
        <w:br w:type="column"/>
      </w:r>
      <w:r>
        <w:t>institutos por cooperativa</w:t>
      </w:r>
    </w:p>
    <w:p w14:paraId="013B4379" w14:textId="77777777" w:rsidR="006F4A4D" w:rsidRDefault="005A7A13">
      <w:pPr>
        <w:pStyle w:val="Textoindependiente"/>
        <w:spacing w:line="274" w:lineRule="exact"/>
        <w:ind w:left="64"/>
      </w:pPr>
      <w:r>
        <w:br w:type="column"/>
      </w:r>
      <w:r>
        <w:t>y como</w:t>
      </w:r>
    </w:p>
    <w:p w14:paraId="59982577" w14:textId="77777777" w:rsidR="006F4A4D" w:rsidRDefault="006F4A4D">
      <w:pPr>
        <w:spacing w:line="274" w:lineRule="exact"/>
        <w:sectPr w:rsidR="006F4A4D">
          <w:type w:val="continuous"/>
          <w:pgSz w:w="12240" w:h="15840"/>
          <w:pgMar w:top="1400" w:right="1600" w:bottom="560" w:left="1600" w:header="720" w:footer="720" w:gutter="0"/>
          <w:cols w:num="4" w:space="720" w:equalWidth="0">
            <w:col w:w="4427" w:space="40"/>
            <w:col w:w="573" w:space="39"/>
            <w:col w:w="2839" w:space="39"/>
            <w:col w:w="1083"/>
          </w:cols>
        </w:sectPr>
      </w:pPr>
    </w:p>
    <w:p w14:paraId="3CE21C06" w14:textId="77777777" w:rsidR="006F4A4D" w:rsidRDefault="005A7A13">
      <w:pPr>
        <w:pStyle w:val="Textoindependiente"/>
        <w:spacing w:before="43"/>
        <w:ind w:left="100"/>
        <w:jc w:val="both"/>
      </w:pPr>
      <w:r>
        <w:t>resultado del trabajo realizado, se detectaron los siguientes aspectos importantes:</w:t>
      </w:r>
    </w:p>
    <w:p w14:paraId="4959F6A9" w14:textId="77777777" w:rsidR="006F4A4D" w:rsidRDefault="006F4A4D">
      <w:pPr>
        <w:pStyle w:val="Textoindependiente"/>
        <w:rPr>
          <w:sz w:val="26"/>
        </w:rPr>
      </w:pPr>
    </w:p>
    <w:p w14:paraId="1B587B20" w14:textId="77777777" w:rsidR="006F4A4D" w:rsidRDefault="006F4A4D">
      <w:pPr>
        <w:pStyle w:val="Textoindependiente"/>
        <w:spacing w:before="7"/>
        <w:rPr>
          <w:sz w:val="34"/>
        </w:rPr>
      </w:pPr>
    </w:p>
    <w:p w14:paraId="2C784A46" w14:textId="77777777" w:rsidR="006F4A4D" w:rsidRDefault="005A7A13">
      <w:pPr>
        <w:pStyle w:val="Ttulo1"/>
      </w:pPr>
      <w:r>
        <w:t>CONDICIONES:</w:t>
      </w:r>
    </w:p>
    <w:p w14:paraId="1DC63C7E" w14:textId="77777777" w:rsidR="006F4A4D" w:rsidRDefault="006F4A4D">
      <w:pPr>
        <w:pStyle w:val="Textoindependiente"/>
        <w:spacing w:before="10"/>
        <w:rPr>
          <w:b/>
          <w:sz w:val="33"/>
        </w:rPr>
      </w:pPr>
    </w:p>
    <w:p w14:paraId="590B782D" w14:textId="77777777" w:rsidR="006F4A4D" w:rsidRDefault="005A7A13">
      <w:pPr>
        <w:spacing w:before="1" w:line="290" w:lineRule="auto"/>
        <w:ind w:left="100"/>
        <w:rPr>
          <w:b/>
          <w:sz w:val="24"/>
        </w:rPr>
      </w:pPr>
      <w:r>
        <w:rPr>
          <w:b/>
          <w:sz w:val="24"/>
        </w:rPr>
        <w:t>HALLAZGOS MONETARIOS Y DE INCUMPLIMIENTOS DE ASPECTOS LEGALES</w:t>
      </w:r>
    </w:p>
    <w:p w14:paraId="280E3E5A" w14:textId="77777777" w:rsidR="006F4A4D" w:rsidRDefault="006F4A4D">
      <w:pPr>
        <w:pStyle w:val="Textoindependiente"/>
        <w:spacing w:before="9"/>
        <w:rPr>
          <w:b/>
          <w:sz w:val="28"/>
        </w:rPr>
      </w:pPr>
    </w:p>
    <w:p w14:paraId="457ABAAB" w14:textId="77777777" w:rsidR="006F4A4D" w:rsidRDefault="005A7A13">
      <w:pPr>
        <w:ind w:left="100"/>
        <w:jc w:val="both"/>
        <w:rPr>
          <w:b/>
          <w:sz w:val="24"/>
        </w:rPr>
      </w:pPr>
      <w:r>
        <w:rPr>
          <w:b/>
          <w:sz w:val="24"/>
        </w:rPr>
        <w:t>Hallazgo No.1</w:t>
      </w:r>
    </w:p>
    <w:p w14:paraId="1057FFE6" w14:textId="77777777" w:rsidR="006F4A4D" w:rsidRDefault="006F4A4D">
      <w:pPr>
        <w:pStyle w:val="Textoindependiente"/>
        <w:spacing w:before="10"/>
        <w:rPr>
          <w:b/>
          <w:sz w:val="33"/>
        </w:rPr>
      </w:pPr>
    </w:p>
    <w:p w14:paraId="1B00E2DD" w14:textId="77777777" w:rsidR="006F4A4D" w:rsidRDefault="005A7A13">
      <w:pPr>
        <w:spacing w:line="290" w:lineRule="auto"/>
        <w:ind w:left="100" w:right="102"/>
        <w:jc w:val="both"/>
        <w:rPr>
          <w:b/>
          <w:sz w:val="24"/>
        </w:rPr>
      </w:pPr>
      <w:r>
        <w:rPr>
          <w:b/>
          <w:spacing w:val="2"/>
          <w:sz w:val="24"/>
        </w:rPr>
        <w:t xml:space="preserve">Reglamentos Internos </w:t>
      </w:r>
      <w:r>
        <w:rPr>
          <w:b/>
          <w:sz w:val="24"/>
        </w:rPr>
        <w:t xml:space="preserve">de </w:t>
      </w:r>
      <w:r>
        <w:rPr>
          <w:b/>
          <w:spacing w:val="2"/>
          <w:sz w:val="24"/>
        </w:rPr>
        <w:t xml:space="preserve">Institutos </w:t>
      </w:r>
      <w:r>
        <w:rPr>
          <w:b/>
          <w:sz w:val="24"/>
        </w:rPr>
        <w:t xml:space="preserve">por </w:t>
      </w:r>
      <w:r>
        <w:rPr>
          <w:b/>
          <w:spacing w:val="2"/>
          <w:sz w:val="24"/>
        </w:rPr>
        <w:t xml:space="preserve">Cooperativa </w:t>
      </w:r>
      <w:r>
        <w:rPr>
          <w:b/>
          <w:sz w:val="24"/>
        </w:rPr>
        <w:t xml:space="preserve">de </w:t>
      </w:r>
      <w:r>
        <w:rPr>
          <w:b/>
          <w:spacing w:val="2"/>
          <w:sz w:val="24"/>
        </w:rPr>
        <w:t xml:space="preserve">Enseñanza </w:t>
      </w:r>
      <w:r>
        <w:rPr>
          <w:b/>
          <w:sz w:val="24"/>
        </w:rPr>
        <w:t>no aprobados por la Dirección Departamental de Educación de El</w:t>
      </w:r>
      <w:r>
        <w:rPr>
          <w:b/>
          <w:spacing w:val="-33"/>
          <w:sz w:val="24"/>
        </w:rPr>
        <w:t xml:space="preserve"> </w:t>
      </w:r>
      <w:r>
        <w:rPr>
          <w:b/>
          <w:sz w:val="24"/>
        </w:rPr>
        <w:t>Progreso</w:t>
      </w:r>
    </w:p>
    <w:p w14:paraId="0C0BF6A1" w14:textId="77777777" w:rsidR="006F4A4D" w:rsidRDefault="006F4A4D">
      <w:pPr>
        <w:pStyle w:val="Textoindependiente"/>
        <w:rPr>
          <w:b/>
          <w:sz w:val="26"/>
        </w:rPr>
      </w:pPr>
    </w:p>
    <w:p w14:paraId="420136C2" w14:textId="77777777" w:rsidR="006F4A4D" w:rsidRDefault="006F4A4D">
      <w:pPr>
        <w:pStyle w:val="Textoindependiente"/>
        <w:spacing w:before="4"/>
        <w:rPr>
          <w:b/>
          <w:sz w:val="29"/>
        </w:rPr>
      </w:pPr>
    </w:p>
    <w:p w14:paraId="439E9A20" w14:textId="77777777" w:rsidR="006F4A4D" w:rsidRDefault="005A7A13">
      <w:pPr>
        <w:pStyle w:val="Textoindependiente"/>
        <w:spacing w:line="278" w:lineRule="auto"/>
        <w:ind w:left="100" w:right="105"/>
        <w:jc w:val="both"/>
      </w:pPr>
      <w:r>
        <w:t xml:space="preserve">En la Dirección Departamental de Educación de El Progreso, por el período del 01 de enero al 30 de abril de 2021, en revisión realizada al Instituto de Educación Media por Cooperativa Sanarate, código 02-07-0536-46, Municipio de Sanarate e Instituto de Educación Básica por Cooperativa de Enseñanza “Marajuma”, código </w:t>
      </w:r>
      <w:r>
        <w:rPr>
          <w:spacing w:val="3"/>
        </w:rPr>
        <w:t xml:space="preserve">02-02-0538-45, Aldea Marajuma </w:t>
      </w:r>
      <w:r>
        <w:rPr>
          <w:spacing w:val="2"/>
        </w:rPr>
        <w:t xml:space="preserve">del </w:t>
      </w:r>
      <w:r>
        <w:rPr>
          <w:spacing w:val="3"/>
        </w:rPr>
        <w:t xml:space="preserve">Municipio </w:t>
      </w:r>
      <w:r>
        <w:t xml:space="preserve">de </w:t>
      </w:r>
      <w:r>
        <w:rPr>
          <w:spacing w:val="3"/>
        </w:rPr>
        <w:t xml:space="preserve">Morazán, ambos </w:t>
      </w:r>
      <w:r>
        <w:rPr>
          <w:spacing w:val="2"/>
        </w:rPr>
        <w:t xml:space="preserve">del </w:t>
      </w:r>
      <w:r>
        <w:t>Departamento de El Progreso, se verificó que los reglamentos internos no han sido aprobados por la Dirección Departamental de Educación de El</w:t>
      </w:r>
      <w:r>
        <w:rPr>
          <w:spacing w:val="-36"/>
        </w:rPr>
        <w:t xml:space="preserve"> </w:t>
      </w:r>
      <w:r>
        <w:t>Progreso.</w:t>
      </w:r>
    </w:p>
    <w:p w14:paraId="368B9BD0" w14:textId="77777777" w:rsidR="006F4A4D" w:rsidRDefault="006F4A4D">
      <w:pPr>
        <w:spacing w:line="278" w:lineRule="auto"/>
        <w:jc w:val="both"/>
        <w:sectPr w:rsidR="006F4A4D">
          <w:type w:val="continuous"/>
          <w:pgSz w:w="12240" w:h="15840"/>
          <w:pgMar w:top="1400" w:right="1600" w:bottom="560" w:left="1600" w:header="720" w:footer="720" w:gutter="0"/>
          <w:cols w:space="720"/>
        </w:sectPr>
      </w:pPr>
    </w:p>
    <w:p w14:paraId="24E53A67" w14:textId="77777777" w:rsidR="006F4A4D" w:rsidRDefault="005A7A13">
      <w:pPr>
        <w:pStyle w:val="Ttulo1"/>
        <w:spacing w:before="71"/>
      </w:pPr>
      <w:r>
        <w:lastRenderedPageBreak/>
        <w:t>Hallazgo No.2</w:t>
      </w:r>
    </w:p>
    <w:p w14:paraId="08FE51F8" w14:textId="77777777" w:rsidR="006F4A4D" w:rsidRDefault="006F4A4D">
      <w:pPr>
        <w:pStyle w:val="Textoindependiente"/>
        <w:spacing w:before="10"/>
        <w:rPr>
          <w:b/>
          <w:sz w:val="33"/>
        </w:rPr>
      </w:pPr>
    </w:p>
    <w:p w14:paraId="1F9B54B0" w14:textId="77777777" w:rsidR="006F4A4D" w:rsidRDefault="005A7A13">
      <w:pPr>
        <w:ind w:left="100"/>
        <w:rPr>
          <w:b/>
          <w:sz w:val="24"/>
        </w:rPr>
      </w:pPr>
      <w:r>
        <w:rPr>
          <w:b/>
          <w:sz w:val="24"/>
        </w:rPr>
        <w:t>Instalaciones inadecuadas para funcionamiento de instituto por cooperativa</w:t>
      </w:r>
    </w:p>
    <w:p w14:paraId="250CA341" w14:textId="77777777" w:rsidR="006F4A4D" w:rsidRDefault="006F4A4D">
      <w:pPr>
        <w:pStyle w:val="Textoindependiente"/>
        <w:rPr>
          <w:b/>
          <w:sz w:val="26"/>
        </w:rPr>
      </w:pPr>
    </w:p>
    <w:p w14:paraId="70DFBABE" w14:textId="77777777" w:rsidR="006F4A4D" w:rsidRDefault="006F4A4D">
      <w:pPr>
        <w:pStyle w:val="Textoindependiente"/>
        <w:spacing w:before="5"/>
        <w:rPr>
          <w:b/>
          <w:sz w:val="34"/>
        </w:rPr>
      </w:pPr>
    </w:p>
    <w:p w14:paraId="520C0BD3" w14:textId="77777777" w:rsidR="006F4A4D" w:rsidRDefault="005A7A13">
      <w:pPr>
        <w:pStyle w:val="Textoindependiente"/>
        <w:spacing w:before="1" w:line="278" w:lineRule="auto"/>
        <w:ind w:left="100" w:right="104"/>
        <w:jc w:val="both"/>
      </w:pPr>
      <w:r>
        <w:t>En la Dirección Departamental de Educación de El Progreso, por el período del 01 de enero al 30 de abril de 2021, en revisión física a las instalaciones que ocupa el Instituto de Educación Media por Cooperativa Sanarate código 02-07-0536-46, Municipio de Sanarate, Departamento de El Progreso, se verificó que cuenta únicamente con 6 aulas, las cuales no son suficientes para albergar a las 13 secciones que tiene legalmente conformadas el establecimiento educativo; asimismo, el área para deportes y recreación no se encuentra acondicionada para el efecto.</w:t>
      </w:r>
    </w:p>
    <w:p w14:paraId="332E80C9" w14:textId="77777777" w:rsidR="006F4A4D" w:rsidRDefault="006F4A4D">
      <w:pPr>
        <w:pStyle w:val="Textoindependiente"/>
        <w:spacing w:before="4"/>
        <w:rPr>
          <w:sz w:val="27"/>
        </w:rPr>
      </w:pPr>
    </w:p>
    <w:p w14:paraId="1A0F5E69" w14:textId="77777777" w:rsidR="006F4A4D" w:rsidRDefault="005A7A13">
      <w:pPr>
        <w:pStyle w:val="Ttulo1"/>
      </w:pPr>
      <w:r>
        <w:t>Hallazgo No.3</w:t>
      </w:r>
    </w:p>
    <w:p w14:paraId="5AA5AF3F" w14:textId="77777777" w:rsidR="006F4A4D" w:rsidRDefault="006F4A4D">
      <w:pPr>
        <w:pStyle w:val="Textoindependiente"/>
        <w:spacing w:before="11"/>
        <w:rPr>
          <w:b/>
          <w:sz w:val="33"/>
        </w:rPr>
      </w:pPr>
    </w:p>
    <w:p w14:paraId="2140DA35" w14:textId="77777777" w:rsidR="006F4A4D" w:rsidRDefault="005A7A13">
      <w:pPr>
        <w:spacing w:line="290" w:lineRule="auto"/>
        <w:ind w:left="100" w:right="102"/>
        <w:jc w:val="both"/>
        <w:rPr>
          <w:b/>
          <w:sz w:val="24"/>
        </w:rPr>
      </w:pPr>
      <w:r>
        <w:rPr>
          <w:b/>
          <w:sz w:val="24"/>
        </w:rPr>
        <w:t>Falta de descuento de cuota laboral del Instituto Guatemalteco de Seguridad Social -IGSS- en planillas de sueldos y salarios.</w:t>
      </w:r>
    </w:p>
    <w:p w14:paraId="4FFFE052" w14:textId="77777777" w:rsidR="006F4A4D" w:rsidRDefault="006F4A4D">
      <w:pPr>
        <w:pStyle w:val="Textoindependiente"/>
        <w:rPr>
          <w:b/>
          <w:sz w:val="26"/>
        </w:rPr>
      </w:pPr>
    </w:p>
    <w:p w14:paraId="264D850E" w14:textId="77777777" w:rsidR="006F4A4D" w:rsidRDefault="006F4A4D">
      <w:pPr>
        <w:pStyle w:val="Textoindependiente"/>
        <w:spacing w:before="4"/>
        <w:rPr>
          <w:b/>
          <w:sz w:val="29"/>
        </w:rPr>
      </w:pPr>
    </w:p>
    <w:p w14:paraId="06F626B5" w14:textId="77777777" w:rsidR="006F4A4D" w:rsidRDefault="005A7A13">
      <w:pPr>
        <w:pStyle w:val="Textoindependiente"/>
        <w:tabs>
          <w:tab w:val="left" w:pos="1520"/>
          <w:tab w:val="left" w:pos="2008"/>
          <w:tab w:val="left" w:pos="2522"/>
          <w:tab w:val="left" w:pos="2846"/>
          <w:tab w:val="left" w:pos="3133"/>
          <w:tab w:val="left" w:pos="4151"/>
          <w:tab w:val="left" w:pos="4686"/>
          <w:tab w:val="left" w:pos="4738"/>
          <w:tab w:val="left" w:pos="5263"/>
          <w:tab w:val="left" w:pos="5943"/>
          <w:tab w:val="left" w:pos="6419"/>
          <w:tab w:val="left" w:pos="6763"/>
          <w:tab w:val="left" w:pos="7658"/>
          <w:tab w:val="left" w:pos="8196"/>
          <w:tab w:val="left" w:pos="8602"/>
        </w:tabs>
        <w:spacing w:line="278" w:lineRule="auto"/>
        <w:ind w:left="100" w:right="102"/>
      </w:pPr>
      <w:r>
        <w:t xml:space="preserve">En la Dirección Departamental de Educación de El Progreso, por el período del 01 de enero al 30 de abril de 2021, en revisión realizada al Instituto de Educación Básica por Cooperativa de Enseñanza Edgar Enrique Prado Aldana, código </w:t>
      </w:r>
      <w:r>
        <w:rPr>
          <w:spacing w:val="2"/>
        </w:rPr>
        <w:t xml:space="preserve">02-01-0255-45, Aldea Santa Rita, municipio </w:t>
      </w:r>
      <w:r>
        <w:t xml:space="preserve">de </w:t>
      </w:r>
      <w:r>
        <w:rPr>
          <w:spacing w:val="2"/>
        </w:rPr>
        <w:t xml:space="preserve">Guastatoya, </w:t>
      </w:r>
      <w:r>
        <w:t xml:space="preserve">e </w:t>
      </w:r>
      <w:r>
        <w:rPr>
          <w:spacing w:val="2"/>
        </w:rPr>
        <w:t xml:space="preserve">Instituto </w:t>
      </w:r>
      <w:r>
        <w:t xml:space="preserve">de </w:t>
      </w:r>
      <w:r>
        <w:rPr>
          <w:spacing w:val="4"/>
        </w:rPr>
        <w:t>Educación</w:t>
      </w:r>
      <w:r>
        <w:rPr>
          <w:spacing w:val="4"/>
        </w:rPr>
        <w:tab/>
        <w:t>Básica</w:t>
      </w:r>
      <w:r>
        <w:rPr>
          <w:spacing w:val="4"/>
        </w:rPr>
        <w:tab/>
      </w:r>
      <w:r>
        <w:rPr>
          <w:spacing w:val="3"/>
        </w:rPr>
        <w:t>por</w:t>
      </w:r>
      <w:r>
        <w:rPr>
          <w:spacing w:val="3"/>
        </w:rPr>
        <w:tab/>
      </w:r>
      <w:r>
        <w:rPr>
          <w:spacing w:val="4"/>
        </w:rPr>
        <w:t>Cooperativa</w:t>
      </w:r>
      <w:r>
        <w:rPr>
          <w:spacing w:val="4"/>
        </w:rPr>
        <w:tab/>
      </w:r>
      <w:r>
        <w:rPr>
          <w:spacing w:val="4"/>
        </w:rPr>
        <w:tab/>
      </w:r>
      <w:r>
        <w:rPr>
          <w:spacing w:val="2"/>
        </w:rPr>
        <w:t>de</w:t>
      </w:r>
      <w:r>
        <w:rPr>
          <w:spacing w:val="2"/>
        </w:rPr>
        <w:tab/>
      </w:r>
      <w:r>
        <w:rPr>
          <w:spacing w:val="4"/>
        </w:rPr>
        <w:t>Enseñanza</w:t>
      </w:r>
      <w:r>
        <w:rPr>
          <w:spacing w:val="4"/>
        </w:rPr>
        <w:tab/>
        <w:t>Marajuma,</w:t>
      </w:r>
      <w:r>
        <w:rPr>
          <w:spacing w:val="4"/>
        </w:rPr>
        <w:tab/>
      </w:r>
      <w:r>
        <w:rPr>
          <w:spacing w:val="2"/>
        </w:rPr>
        <w:t xml:space="preserve">código </w:t>
      </w:r>
      <w:r>
        <w:rPr>
          <w:spacing w:val="3"/>
        </w:rPr>
        <w:t>02-02-0538-45,</w:t>
      </w:r>
      <w:r>
        <w:rPr>
          <w:spacing w:val="3"/>
        </w:rPr>
        <w:tab/>
        <w:t>Aldea</w:t>
      </w:r>
      <w:r>
        <w:rPr>
          <w:spacing w:val="3"/>
        </w:rPr>
        <w:tab/>
        <w:t>Marajuma</w:t>
      </w:r>
      <w:r>
        <w:rPr>
          <w:spacing w:val="3"/>
        </w:rPr>
        <w:tab/>
      </w:r>
      <w:r>
        <w:rPr>
          <w:spacing w:val="2"/>
        </w:rPr>
        <w:t>del</w:t>
      </w:r>
      <w:r>
        <w:rPr>
          <w:spacing w:val="2"/>
        </w:rPr>
        <w:tab/>
      </w:r>
      <w:r>
        <w:rPr>
          <w:spacing w:val="3"/>
        </w:rPr>
        <w:t>Municipio</w:t>
      </w:r>
      <w:r>
        <w:rPr>
          <w:spacing w:val="3"/>
        </w:rPr>
        <w:tab/>
      </w:r>
      <w:r>
        <w:t>de</w:t>
      </w:r>
      <w:r>
        <w:tab/>
      </w:r>
      <w:r>
        <w:rPr>
          <w:spacing w:val="3"/>
        </w:rPr>
        <w:t>Morazán,</w:t>
      </w:r>
      <w:r>
        <w:rPr>
          <w:spacing w:val="3"/>
        </w:rPr>
        <w:tab/>
        <w:t>ambos</w:t>
      </w:r>
      <w:r>
        <w:rPr>
          <w:spacing w:val="3"/>
        </w:rPr>
        <w:tab/>
      </w:r>
      <w:r>
        <w:rPr>
          <w:spacing w:val="-3"/>
        </w:rPr>
        <w:t xml:space="preserve">del </w:t>
      </w:r>
      <w:r>
        <w:t>Departamento de El Progreso, se verificó que no realizan descuento de cuota laboral de seguridad social en las planillas de sueldos y</w:t>
      </w:r>
      <w:r>
        <w:rPr>
          <w:spacing w:val="-15"/>
        </w:rPr>
        <w:t xml:space="preserve"> </w:t>
      </w:r>
      <w:r>
        <w:t>salarios.</w:t>
      </w:r>
    </w:p>
    <w:p w14:paraId="2C379F35" w14:textId="77777777" w:rsidR="006F4A4D" w:rsidRDefault="006F4A4D">
      <w:pPr>
        <w:pStyle w:val="Textoindependiente"/>
        <w:rPr>
          <w:sz w:val="26"/>
        </w:rPr>
      </w:pPr>
    </w:p>
    <w:p w14:paraId="6CE38998" w14:textId="77777777" w:rsidR="006F4A4D" w:rsidRDefault="006F4A4D">
      <w:pPr>
        <w:pStyle w:val="Textoindependiente"/>
        <w:spacing w:before="3"/>
        <w:rPr>
          <w:sz w:val="30"/>
        </w:rPr>
      </w:pPr>
    </w:p>
    <w:p w14:paraId="70228826" w14:textId="77777777" w:rsidR="006F4A4D" w:rsidRDefault="005A7A13">
      <w:pPr>
        <w:pStyle w:val="Textoindependiente"/>
        <w:spacing w:before="1" w:line="278" w:lineRule="auto"/>
        <w:ind w:left="100"/>
      </w:pPr>
      <w:r>
        <w:t>Con el objeto de subsanar el aspecto descrito anteriormente estamos recomendando lo siguiente:</w:t>
      </w:r>
    </w:p>
    <w:p w14:paraId="77CE046D" w14:textId="77777777" w:rsidR="006F4A4D" w:rsidRDefault="006F4A4D">
      <w:pPr>
        <w:spacing w:line="278" w:lineRule="auto"/>
        <w:sectPr w:rsidR="006F4A4D">
          <w:pgSz w:w="12240" w:h="15840"/>
          <w:pgMar w:top="1080" w:right="1600" w:bottom="1020" w:left="1600" w:header="0" w:footer="367" w:gutter="0"/>
          <w:cols w:space="720"/>
        </w:sectPr>
      </w:pPr>
    </w:p>
    <w:p w14:paraId="358CB5B8" w14:textId="77777777" w:rsidR="006F4A4D" w:rsidRDefault="006F4A4D">
      <w:pPr>
        <w:pStyle w:val="Textoindependiente"/>
        <w:spacing w:before="4"/>
        <w:rPr>
          <w:sz w:val="18"/>
        </w:rPr>
      </w:pPr>
    </w:p>
    <w:p w14:paraId="722431E0" w14:textId="77777777" w:rsidR="006F4A4D" w:rsidRDefault="005A7A13">
      <w:pPr>
        <w:pStyle w:val="Ttulo1"/>
        <w:spacing w:before="92"/>
      </w:pPr>
      <w:r>
        <w:t>RECOMENDACIONES:</w:t>
      </w:r>
    </w:p>
    <w:p w14:paraId="719A5D00" w14:textId="77777777" w:rsidR="006F4A4D" w:rsidRDefault="006F4A4D">
      <w:pPr>
        <w:pStyle w:val="Textoindependiente"/>
        <w:spacing w:before="11"/>
        <w:rPr>
          <w:b/>
          <w:sz w:val="33"/>
        </w:rPr>
      </w:pPr>
    </w:p>
    <w:p w14:paraId="49EEC84E" w14:textId="77777777" w:rsidR="006F4A4D" w:rsidRDefault="005A7A13">
      <w:pPr>
        <w:spacing w:line="290" w:lineRule="auto"/>
        <w:ind w:left="100"/>
        <w:rPr>
          <w:b/>
          <w:sz w:val="24"/>
        </w:rPr>
      </w:pPr>
      <w:r>
        <w:rPr>
          <w:b/>
          <w:sz w:val="24"/>
        </w:rPr>
        <w:t>HALLAZGOS MONETARIOS Y DE INCUMPLIMIENTOS DE ASPECTOS LEGALES</w:t>
      </w:r>
    </w:p>
    <w:p w14:paraId="68872330" w14:textId="77777777" w:rsidR="006F4A4D" w:rsidRDefault="006F4A4D">
      <w:pPr>
        <w:pStyle w:val="Textoindependiente"/>
        <w:spacing w:before="9"/>
        <w:rPr>
          <w:b/>
          <w:sz w:val="28"/>
        </w:rPr>
      </w:pPr>
    </w:p>
    <w:p w14:paraId="235DD3E3" w14:textId="77777777" w:rsidR="006F4A4D" w:rsidRDefault="005A7A13">
      <w:pPr>
        <w:ind w:left="100"/>
        <w:rPr>
          <w:b/>
          <w:sz w:val="24"/>
        </w:rPr>
      </w:pPr>
      <w:r>
        <w:rPr>
          <w:b/>
          <w:sz w:val="24"/>
        </w:rPr>
        <w:t>Hallazgo No.1</w:t>
      </w:r>
    </w:p>
    <w:p w14:paraId="61967112" w14:textId="77777777" w:rsidR="006F4A4D" w:rsidRDefault="006F4A4D">
      <w:pPr>
        <w:pStyle w:val="Textoindependiente"/>
        <w:spacing w:before="10"/>
        <w:rPr>
          <w:b/>
          <w:sz w:val="33"/>
        </w:rPr>
      </w:pPr>
    </w:p>
    <w:p w14:paraId="637CB5ED" w14:textId="77777777" w:rsidR="006F4A4D" w:rsidRDefault="005A7A13">
      <w:pPr>
        <w:spacing w:before="1" w:line="290" w:lineRule="auto"/>
        <w:ind w:left="100" w:right="102"/>
        <w:jc w:val="both"/>
        <w:rPr>
          <w:b/>
          <w:sz w:val="24"/>
        </w:rPr>
      </w:pPr>
      <w:r>
        <w:rPr>
          <w:b/>
          <w:sz w:val="24"/>
        </w:rPr>
        <w:t>Reglamentos Internos de Institutos por Cooperativa de Enseñanza no aprobados por la Dirección Departamental de Educación de El Progreso</w:t>
      </w:r>
    </w:p>
    <w:p w14:paraId="425C1EA3" w14:textId="77777777" w:rsidR="006F4A4D" w:rsidRDefault="006F4A4D">
      <w:pPr>
        <w:pStyle w:val="Textoindependiente"/>
        <w:rPr>
          <w:b/>
          <w:sz w:val="26"/>
        </w:rPr>
      </w:pPr>
    </w:p>
    <w:p w14:paraId="63102F60" w14:textId="77777777" w:rsidR="006F4A4D" w:rsidRDefault="006F4A4D">
      <w:pPr>
        <w:pStyle w:val="Textoindependiente"/>
        <w:spacing w:before="3"/>
        <w:rPr>
          <w:b/>
          <w:sz w:val="29"/>
        </w:rPr>
      </w:pPr>
    </w:p>
    <w:p w14:paraId="7EF65FBF" w14:textId="77777777" w:rsidR="006F4A4D" w:rsidRDefault="005A7A13">
      <w:pPr>
        <w:pStyle w:val="Textoindependiente"/>
        <w:spacing w:before="1" w:line="278" w:lineRule="auto"/>
        <w:ind w:left="100" w:right="104"/>
        <w:jc w:val="both"/>
      </w:pPr>
      <w:r>
        <w:t>La Directora en funciones de la Dirección Departamental de Educación de El Progreso, gire instrucciones por escrito y de seguimiento a las mismas, para que las Supervisoras Educativas del Instituto de Educación Media por Cooperativa Sanarate e Instituto de Educación Básica por Cooperativa de Enseñanza Marajuma, realicen la actualización de los reglamentos internos de los referidos institutos y lo sometan a aprobación de la Dirección Departamental de Educación.</w:t>
      </w:r>
    </w:p>
    <w:p w14:paraId="4CC4157A" w14:textId="77777777" w:rsidR="006F4A4D" w:rsidRDefault="006F4A4D">
      <w:pPr>
        <w:pStyle w:val="Textoindependiente"/>
        <w:spacing w:before="5"/>
        <w:rPr>
          <w:sz w:val="27"/>
        </w:rPr>
      </w:pPr>
    </w:p>
    <w:p w14:paraId="1978C329" w14:textId="77777777" w:rsidR="006F4A4D" w:rsidRDefault="005A7A13">
      <w:pPr>
        <w:pStyle w:val="Ttulo1"/>
      </w:pPr>
      <w:r>
        <w:t>Hallazgo No.2</w:t>
      </w:r>
    </w:p>
    <w:p w14:paraId="48E3CD91" w14:textId="77777777" w:rsidR="006F4A4D" w:rsidRDefault="006F4A4D">
      <w:pPr>
        <w:pStyle w:val="Textoindependiente"/>
        <w:spacing w:before="11"/>
        <w:rPr>
          <w:b/>
          <w:sz w:val="33"/>
        </w:rPr>
      </w:pPr>
    </w:p>
    <w:p w14:paraId="66520D10" w14:textId="77777777" w:rsidR="006F4A4D" w:rsidRDefault="005A7A13">
      <w:pPr>
        <w:ind w:left="100"/>
        <w:rPr>
          <w:b/>
          <w:sz w:val="24"/>
        </w:rPr>
      </w:pPr>
      <w:r>
        <w:rPr>
          <w:b/>
          <w:sz w:val="24"/>
        </w:rPr>
        <w:t>Instalaciones inadecuadas para funcionamiento de instituto por cooperativa</w:t>
      </w:r>
    </w:p>
    <w:p w14:paraId="74CC1366" w14:textId="77777777" w:rsidR="006F4A4D" w:rsidRDefault="006F4A4D">
      <w:pPr>
        <w:pStyle w:val="Textoindependiente"/>
        <w:rPr>
          <w:b/>
          <w:sz w:val="26"/>
        </w:rPr>
      </w:pPr>
    </w:p>
    <w:p w14:paraId="5411222B" w14:textId="77777777" w:rsidR="006F4A4D" w:rsidRDefault="006F4A4D">
      <w:pPr>
        <w:pStyle w:val="Textoindependiente"/>
        <w:spacing w:before="5"/>
        <w:rPr>
          <w:b/>
          <w:sz w:val="34"/>
        </w:rPr>
      </w:pPr>
    </w:p>
    <w:p w14:paraId="3058BE0A" w14:textId="77777777" w:rsidR="006F4A4D" w:rsidRDefault="005A7A13">
      <w:pPr>
        <w:pStyle w:val="Textoindependiente"/>
        <w:spacing w:before="1" w:line="278" w:lineRule="auto"/>
        <w:ind w:left="100" w:right="105"/>
        <w:jc w:val="both"/>
      </w:pPr>
      <w:r>
        <w:t>La Directora en funciones de la Dirección Departamental de Educación de El Progreso, gire instrucciones por escrito a la Supervisora Educativa del Instituto de Educación Media por Cooperativa Sanarate, para que dé seguimiento al cumplimiento por parte del referido instituto, de lo siguiente:</w:t>
      </w:r>
    </w:p>
    <w:p w14:paraId="577F471E" w14:textId="77777777" w:rsidR="006F4A4D" w:rsidRDefault="006F4A4D">
      <w:pPr>
        <w:pStyle w:val="Textoindependiente"/>
        <w:spacing w:before="7"/>
        <w:rPr>
          <w:sz w:val="27"/>
        </w:rPr>
      </w:pPr>
    </w:p>
    <w:p w14:paraId="48D840A9" w14:textId="77777777" w:rsidR="006F4A4D" w:rsidRDefault="005A7A13">
      <w:pPr>
        <w:pStyle w:val="Prrafodelista"/>
        <w:numPr>
          <w:ilvl w:val="0"/>
          <w:numId w:val="1"/>
        </w:numPr>
        <w:tabs>
          <w:tab w:val="left" w:pos="383"/>
        </w:tabs>
        <w:spacing w:line="288" w:lineRule="auto"/>
        <w:ind w:left="100" w:right="107" w:firstLine="0"/>
        <w:rPr>
          <w:sz w:val="24"/>
        </w:rPr>
      </w:pPr>
      <w:r>
        <w:rPr>
          <w:sz w:val="24"/>
        </w:rPr>
        <w:t>Se presente un plan de contingencia a utilizar para atender a las 13 secciones aprobadas del instituto, cuando se autoricen las clases</w:t>
      </w:r>
      <w:r>
        <w:rPr>
          <w:spacing w:val="-19"/>
          <w:sz w:val="24"/>
        </w:rPr>
        <w:t xml:space="preserve"> </w:t>
      </w:r>
      <w:r>
        <w:rPr>
          <w:sz w:val="24"/>
        </w:rPr>
        <w:t>presenciales.</w:t>
      </w:r>
    </w:p>
    <w:p w14:paraId="2B35696A" w14:textId="77777777" w:rsidR="006F4A4D" w:rsidRDefault="006F4A4D">
      <w:pPr>
        <w:pStyle w:val="Textoindependiente"/>
        <w:spacing w:before="10"/>
        <w:rPr>
          <w:sz w:val="26"/>
        </w:rPr>
      </w:pPr>
    </w:p>
    <w:p w14:paraId="3B19CF11" w14:textId="77777777" w:rsidR="006F4A4D" w:rsidRDefault="005A7A13">
      <w:pPr>
        <w:pStyle w:val="Prrafodelista"/>
        <w:numPr>
          <w:ilvl w:val="0"/>
          <w:numId w:val="1"/>
        </w:numPr>
        <w:tabs>
          <w:tab w:val="left" w:pos="444"/>
        </w:tabs>
        <w:ind w:left="443" w:hanging="344"/>
        <w:rPr>
          <w:sz w:val="24"/>
        </w:rPr>
      </w:pPr>
      <w:r>
        <w:rPr>
          <w:sz w:val="24"/>
        </w:rPr>
        <w:t>Se realicen los trabajos y gestiones manifestados por las autoridades</w:t>
      </w:r>
      <w:r>
        <w:rPr>
          <w:spacing w:val="24"/>
          <w:sz w:val="24"/>
        </w:rPr>
        <w:t xml:space="preserve"> </w:t>
      </w:r>
      <w:r>
        <w:rPr>
          <w:sz w:val="24"/>
        </w:rPr>
        <w:t>del</w:t>
      </w:r>
    </w:p>
    <w:p w14:paraId="6829848F" w14:textId="77777777" w:rsidR="006F4A4D" w:rsidRDefault="005A7A13">
      <w:pPr>
        <w:pStyle w:val="Textoindependiente"/>
        <w:spacing w:before="57"/>
        <w:ind w:left="100"/>
      </w:pPr>
      <w:r>
        <w:t>referido instituto, en Oficio No. 33-2021 de fecha 7 de junio de 2021,</w:t>
      </w:r>
    </w:p>
    <w:p w14:paraId="1BCF436F" w14:textId="77777777" w:rsidR="006F4A4D" w:rsidRDefault="005A7A13">
      <w:pPr>
        <w:pStyle w:val="Textoindependiente"/>
        <w:spacing w:before="43" w:line="278" w:lineRule="auto"/>
        <w:ind w:left="100" w:right="105"/>
        <w:jc w:val="both"/>
      </w:pPr>
      <w:r>
        <w:t>correspondientes a: i) división de las aulas de mayor tamaño y su equipamiento con pizarrones y escritorios; ii) construcción de un ambiente con división de tabla yeso y un ambiente adicional para completar las 13 aulas que se requieren; y iii) gestiones ante las autoridades municipales para el uso de las instalaciones deportivas aledañas al instituto.</w:t>
      </w:r>
    </w:p>
    <w:p w14:paraId="795AB8DC" w14:textId="77777777" w:rsidR="006F4A4D" w:rsidRDefault="006F4A4D">
      <w:pPr>
        <w:spacing w:line="278" w:lineRule="auto"/>
        <w:jc w:val="both"/>
        <w:sectPr w:rsidR="006F4A4D">
          <w:pgSz w:w="12240" w:h="15840"/>
          <w:pgMar w:top="1500" w:right="1600" w:bottom="1020" w:left="1600" w:header="0" w:footer="367" w:gutter="0"/>
          <w:cols w:space="720"/>
        </w:sectPr>
      </w:pPr>
    </w:p>
    <w:p w14:paraId="2872D153" w14:textId="77777777" w:rsidR="006F4A4D" w:rsidRDefault="005A7A13">
      <w:pPr>
        <w:pStyle w:val="Ttulo1"/>
        <w:spacing w:before="71"/>
        <w:jc w:val="both"/>
      </w:pPr>
      <w:r>
        <w:lastRenderedPageBreak/>
        <w:t>Hallazgo No.3</w:t>
      </w:r>
    </w:p>
    <w:p w14:paraId="57D52B4D" w14:textId="77777777" w:rsidR="006F4A4D" w:rsidRDefault="006F4A4D">
      <w:pPr>
        <w:pStyle w:val="Textoindependiente"/>
        <w:spacing w:before="10"/>
        <w:rPr>
          <w:b/>
          <w:sz w:val="33"/>
        </w:rPr>
      </w:pPr>
    </w:p>
    <w:p w14:paraId="27EB141F" w14:textId="77777777" w:rsidR="006F4A4D" w:rsidRDefault="005A7A13">
      <w:pPr>
        <w:spacing w:line="290" w:lineRule="auto"/>
        <w:ind w:left="100" w:right="102"/>
        <w:jc w:val="both"/>
        <w:rPr>
          <w:b/>
          <w:sz w:val="24"/>
        </w:rPr>
      </w:pPr>
      <w:r>
        <w:rPr>
          <w:b/>
          <w:sz w:val="24"/>
        </w:rPr>
        <w:t>Falta de descuento de cuota laboral del Instituto Guatemalteco de Seguridad Social -IGSS- en planillas de sueldos y salarios.</w:t>
      </w:r>
    </w:p>
    <w:p w14:paraId="006FB95D" w14:textId="77777777" w:rsidR="006F4A4D" w:rsidRDefault="006F4A4D">
      <w:pPr>
        <w:pStyle w:val="Textoindependiente"/>
        <w:rPr>
          <w:b/>
          <w:sz w:val="26"/>
        </w:rPr>
      </w:pPr>
    </w:p>
    <w:p w14:paraId="5926DEEE" w14:textId="77777777" w:rsidR="006F4A4D" w:rsidRDefault="006F4A4D">
      <w:pPr>
        <w:pStyle w:val="Textoindependiente"/>
        <w:spacing w:before="4"/>
        <w:rPr>
          <w:b/>
          <w:sz w:val="29"/>
        </w:rPr>
      </w:pPr>
    </w:p>
    <w:p w14:paraId="43432881" w14:textId="77777777" w:rsidR="006F4A4D" w:rsidRDefault="005A7A13">
      <w:pPr>
        <w:pStyle w:val="Textoindependiente"/>
        <w:spacing w:line="278" w:lineRule="auto"/>
        <w:ind w:left="100" w:right="105"/>
        <w:jc w:val="both"/>
      </w:pPr>
      <w:r>
        <w:t>La Directora en funciones de la Dirección Departamental de Educación de El Progreso, gire instrucciones por escrito y de seguimiento a las mismas, para que las Supervisora Educativa del Instituto de Educación Básica por Cooperativa de Enseñanza Edgar Enrique Prado Aldana y el Instituto de Educación Básica por Cooperativa de Enseñanza Marajuma, requiera a los directores y juntas directivas de ambos institutos, realicen las gestiones correspondientes para el pago de las cuotas laboral y patronal al Instituto Guatemalteco de Seguridad Social -IGSS-.</w:t>
      </w:r>
    </w:p>
    <w:p w14:paraId="0275AC37" w14:textId="77777777" w:rsidR="006F4A4D" w:rsidRDefault="006F4A4D">
      <w:pPr>
        <w:pStyle w:val="Textoindependiente"/>
        <w:rPr>
          <w:sz w:val="26"/>
        </w:rPr>
      </w:pPr>
    </w:p>
    <w:p w14:paraId="775C7B2A" w14:textId="77777777" w:rsidR="006F4A4D" w:rsidRDefault="006F4A4D">
      <w:pPr>
        <w:pStyle w:val="Textoindependiente"/>
        <w:spacing w:before="4"/>
        <w:rPr>
          <w:sz w:val="30"/>
        </w:rPr>
      </w:pPr>
    </w:p>
    <w:p w14:paraId="31EDFB83" w14:textId="77777777" w:rsidR="006F4A4D" w:rsidRDefault="005A7A13">
      <w:pPr>
        <w:pStyle w:val="Textoindependiente"/>
        <w:spacing w:line="278" w:lineRule="auto"/>
        <w:ind w:left="100" w:right="204"/>
        <w:jc w:val="both"/>
      </w:pPr>
      <w:r>
        <w:t>Los hallazgos contenidos en el informe CUA 108692-1-2021, fueron dados a conocer mediante oficio de Notificación 108692-1-2021-8 de fecha 2 de junio de 2021; derivado de lo cual, los responsables presentaron sus argumentos y pruebas de descargo a través de los oficios siguientes: Oficio No. 33-2021 de fecha 7 de junio de 2021, de la Dirección del Instituto de Educación Media por Cooperativa Sanarate; Oficio sin número de fecha 7 de junio de 2021, de la Dirección del Instituto de Educación Básica por Cooperativa de Enseñanza Marajuma; Nota sin número y sin fecha, de la Dirección del Instituto de Educación Básica por Cooperativa de Enseñanza Prof. Edgar Enrique Prado Aldana. Hallazgos que a la presente fecha están confirmados.</w:t>
      </w:r>
    </w:p>
    <w:p w14:paraId="11D6A7BC" w14:textId="77777777" w:rsidR="006F4A4D" w:rsidRDefault="006F4A4D">
      <w:pPr>
        <w:pStyle w:val="Textoindependiente"/>
        <w:spacing w:before="3"/>
        <w:rPr>
          <w:sz w:val="27"/>
        </w:rPr>
      </w:pPr>
    </w:p>
    <w:p w14:paraId="72ED9449" w14:textId="77777777" w:rsidR="006F4A4D" w:rsidRDefault="005A7A13">
      <w:pPr>
        <w:pStyle w:val="Textoindependiente"/>
        <w:spacing w:line="278" w:lineRule="auto"/>
        <w:ind w:left="100" w:right="205"/>
        <w:jc w:val="both"/>
      </w:pPr>
      <w:r>
        <w:t>Los comentarios y resultados de la auditoría efectuada, se encuentran en detalle en el informe de auditoría correspondiente, lo cual facilitará un mejor entendimiento de este resumen gerencial.</w:t>
      </w:r>
    </w:p>
    <w:p w14:paraId="1F5EAF2E" w14:textId="77777777" w:rsidR="006F4A4D" w:rsidRDefault="006F4A4D">
      <w:pPr>
        <w:pStyle w:val="Textoindependiente"/>
        <w:rPr>
          <w:sz w:val="20"/>
        </w:rPr>
      </w:pPr>
    </w:p>
    <w:p w14:paraId="0E733887" w14:textId="77777777" w:rsidR="006F4A4D" w:rsidRDefault="006F4A4D">
      <w:pPr>
        <w:pStyle w:val="Textoindependiente"/>
        <w:rPr>
          <w:sz w:val="20"/>
        </w:rPr>
      </w:pPr>
    </w:p>
    <w:p w14:paraId="754C4B16" w14:textId="77777777" w:rsidR="006F4A4D" w:rsidRDefault="006F4A4D">
      <w:pPr>
        <w:pStyle w:val="Textoindependiente"/>
        <w:rPr>
          <w:sz w:val="20"/>
        </w:rPr>
      </w:pPr>
    </w:p>
    <w:p w14:paraId="0AE9861A" w14:textId="77777777" w:rsidR="006F4A4D" w:rsidRDefault="006F4A4D">
      <w:pPr>
        <w:pStyle w:val="Textoindependiente"/>
        <w:rPr>
          <w:sz w:val="20"/>
        </w:rPr>
      </w:pPr>
    </w:p>
    <w:p w14:paraId="3BCA57B5" w14:textId="77777777" w:rsidR="006F4A4D" w:rsidRDefault="006F4A4D">
      <w:pPr>
        <w:pStyle w:val="Textoindependiente"/>
        <w:rPr>
          <w:sz w:val="20"/>
        </w:rPr>
      </w:pPr>
    </w:p>
    <w:p w14:paraId="5C938070" w14:textId="77777777" w:rsidR="006F4A4D" w:rsidRDefault="006F4A4D">
      <w:pPr>
        <w:pStyle w:val="Textoindependiente"/>
        <w:rPr>
          <w:sz w:val="20"/>
        </w:rPr>
      </w:pPr>
    </w:p>
    <w:p w14:paraId="21B31FAE" w14:textId="77777777" w:rsidR="006F4A4D" w:rsidRDefault="006F4A4D">
      <w:pPr>
        <w:pStyle w:val="Textoindependiente"/>
        <w:rPr>
          <w:sz w:val="20"/>
        </w:rPr>
      </w:pPr>
    </w:p>
    <w:p w14:paraId="6FD32BA0" w14:textId="77777777" w:rsidR="006F4A4D" w:rsidRDefault="006F4A4D">
      <w:pPr>
        <w:pStyle w:val="Textoindependiente"/>
        <w:spacing w:before="5"/>
        <w:rPr>
          <w:sz w:val="23"/>
        </w:rPr>
      </w:pPr>
    </w:p>
    <w:p w14:paraId="133D9C07" w14:textId="77777777" w:rsidR="006F4A4D" w:rsidRDefault="00C0748E">
      <w:pPr>
        <w:tabs>
          <w:tab w:val="left" w:pos="4640"/>
        </w:tabs>
        <w:spacing w:line="20" w:lineRule="exact"/>
        <w:ind w:left="236"/>
        <w:rPr>
          <w:sz w:val="2"/>
        </w:rPr>
      </w:pPr>
      <w:r>
        <w:rPr>
          <w:noProof/>
          <w:sz w:val="2"/>
          <w:lang w:val="es-GT" w:eastAsia="es-GT"/>
        </w:rPr>
        <mc:AlternateContent>
          <mc:Choice Requires="wpg">
            <w:drawing>
              <wp:inline distT="0" distB="0" distL="0" distR="0" wp14:anchorId="147ABB78" wp14:editId="437696F4">
                <wp:extent cx="1583055" cy="9525"/>
                <wp:effectExtent l="3810" t="0" r="3810" b="31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055" cy="9525"/>
                          <a:chOff x="0" y="0"/>
                          <a:chExt cx="2493" cy="15"/>
                        </a:xfrm>
                      </wpg:grpSpPr>
                      <wps:wsp>
                        <wps:cNvPr id="10" name="Rectangle 9"/>
                        <wps:cNvSpPr>
                          <a:spLocks noChangeArrowheads="1"/>
                        </wps:cNvSpPr>
                        <wps:spPr bwMode="auto">
                          <a:xfrm>
                            <a:off x="0" y="0"/>
                            <a:ext cx="24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302B67" id="Group 8" o:spid="_x0000_s1026" style="width:124.65pt;height:.75pt;mso-position-horizontal-relative:char;mso-position-vertical-relative:line" coordsize="24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">
                <v:rect id="Rectangle 9" o:spid="_x0000_s1027" style="position:absolute;width:24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r w:rsidR="005A7A13">
        <w:rPr>
          <w:sz w:val="2"/>
        </w:rPr>
        <w:tab/>
      </w:r>
      <w:r>
        <w:rPr>
          <w:noProof/>
          <w:sz w:val="2"/>
          <w:lang w:val="es-GT" w:eastAsia="es-GT"/>
        </w:rPr>
        <mc:AlternateContent>
          <mc:Choice Requires="wpg">
            <w:drawing>
              <wp:inline distT="0" distB="0" distL="0" distR="0" wp14:anchorId="3789D67F" wp14:editId="3DF6A765">
                <wp:extent cx="1666875" cy="9525"/>
                <wp:effectExtent l="0" t="0" r="0" b="317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8" name="Rectangle 7"/>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F9DE3E" id="Group 6"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LbpMmDEAgAARgYAAA4AAAAAAAAAAAAAAAAALgIAAGRycy9lMm9Eb2MueG1sUEsBAi0AFAAGAAgA&#10;AAAhAEl/AzbaAAAAAwEAAA8AAAAAAAAAAAAAAAAAHgUAAGRycy9kb3ducmV2LnhtbFBLBQYAAAAA&#10;BAAEAPMAAAAlBgAAAAA=&#10;">
                <v:rect id="Rectangle 7"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14:paraId="3D97789B" w14:textId="77777777" w:rsidR="006F4A4D" w:rsidRDefault="006F4A4D">
      <w:pPr>
        <w:spacing w:line="20" w:lineRule="exact"/>
        <w:rPr>
          <w:sz w:val="2"/>
        </w:rPr>
        <w:sectPr w:rsidR="006F4A4D">
          <w:pgSz w:w="12240" w:h="15840"/>
          <w:pgMar w:top="1080" w:right="1600" w:bottom="1020" w:left="1600" w:header="0" w:footer="367" w:gutter="0"/>
          <w:cols w:space="720"/>
        </w:sectPr>
      </w:pPr>
    </w:p>
    <w:p w14:paraId="76FAB7C2" w14:textId="77777777" w:rsidR="006F4A4D" w:rsidRDefault="005A7A13">
      <w:pPr>
        <w:spacing w:before="19"/>
        <w:ind w:left="250"/>
        <w:rPr>
          <w:sz w:val="14"/>
        </w:rPr>
      </w:pPr>
      <w:r>
        <w:rPr>
          <w:sz w:val="14"/>
        </w:rPr>
        <w:t>JOSE ALEJANDRO DAVILA ALVAREZ</w:t>
      </w:r>
    </w:p>
    <w:p w14:paraId="0B688B6F" w14:textId="77777777" w:rsidR="006F4A4D" w:rsidRDefault="005A7A13">
      <w:pPr>
        <w:spacing w:before="86"/>
        <w:ind w:left="250"/>
        <w:rPr>
          <w:sz w:val="14"/>
        </w:rPr>
      </w:pPr>
      <w:r>
        <w:rPr>
          <w:sz w:val="14"/>
        </w:rPr>
        <w:t>Auditor</w:t>
      </w:r>
    </w:p>
    <w:p w14:paraId="44B9E1D6" w14:textId="77777777" w:rsidR="006F4A4D" w:rsidRDefault="005A7A13">
      <w:pPr>
        <w:spacing w:before="19"/>
        <w:ind w:left="251"/>
        <w:rPr>
          <w:sz w:val="14"/>
        </w:rPr>
      </w:pPr>
      <w:r>
        <w:br w:type="column"/>
      </w:r>
      <w:r>
        <w:rPr>
          <w:sz w:val="14"/>
        </w:rPr>
        <w:t>MILDRED LORENA FUENTES DE LEON</w:t>
      </w:r>
    </w:p>
    <w:p w14:paraId="2A19B7A5" w14:textId="77777777" w:rsidR="006F4A4D" w:rsidRDefault="005A7A13">
      <w:pPr>
        <w:spacing w:before="86"/>
        <w:ind w:left="251"/>
        <w:rPr>
          <w:sz w:val="14"/>
        </w:rPr>
      </w:pPr>
      <w:r>
        <w:rPr>
          <w:sz w:val="14"/>
        </w:rPr>
        <w:t>Supervisor</w:t>
      </w:r>
    </w:p>
    <w:p w14:paraId="37A6F3CF" w14:textId="77777777" w:rsidR="006F4A4D" w:rsidRDefault="006F4A4D">
      <w:pPr>
        <w:rPr>
          <w:sz w:val="14"/>
        </w:rPr>
        <w:sectPr w:rsidR="006F4A4D">
          <w:type w:val="continuous"/>
          <w:pgSz w:w="12240" w:h="15840"/>
          <w:pgMar w:top="1400" w:right="1600" w:bottom="560" w:left="1600" w:header="720" w:footer="720" w:gutter="0"/>
          <w:cols w:num="2" w:space="720" w:equalWidth="0">
            <w:col w:w="2749" w:space="1655"/>
            <w:col w:w="4636"/>
          </w:cols>
        </w:sectPr>
      </w:pPr>
    </w:p>
    <w:p w14:paraId="1AE40EE3" w14:textId="77777777" w:rsidR="006F4A4D" w:rsidRDefault="006F4A4D">
      <w:pPr>
        <w:pStyle w:val="Textoindependiente"/>
        <w:rPr>
          <w:sz w:val="20"/>
        </w:rPr>
      </w:pPr>
    </w:p>
    <w:p w14:paraId="3A1BE744" w14:textId="77777777" w:rsidR="006F4A4D" w:rsidRDefault="006F4A4D">
      <w:pPr>
        <w:pStyle w:val="Textoindependiente"/>
        <w:rPr>
          <w:sz w:val="20"/>
        </w:rPr>
      </w:pPr>
    </w:p>
    <w:p w14:paraId="5B83FC82" w14:textId="77777777" w:rsidR="006F4A4D" w:rsidRDefault="006F4A4D">
      <w:pPr>
        <w:pStyle w:val="Textoindependiente"/>
        <w:rPr>
          <w:sz w:val="20"/>
        </w:rPr>
      </w:pPr>
    </w:p>
    <w:p w14:paraId="717AFB23" w14:textId="77777777" w:rsidR="006F4A4D" w:rsidRDefault="006F4A4D">
      <w:pPr>
        <w:pStyle w:val="Textoindependiente"/>
        <w:rPr>
          <w:sz w:val="20"/>
        </w:rPr>
      </w:pPr>
    </w:p>
    <w:p w14:paraId="16016DD8" w14:textId="77777777" w:rsidR="006F4A4D" w:rsidRDefault="006F4A4D">
      <w:pPr>
        <w:pStyle w:val="Textoindependiente"/>
        <w:rPr>
          <w:sz w:val="20"/>
        </w:rPr>
      </w:pPr>
    </w:p>
    <w:p w14:paraId="4FDFC252" w14:textId="77777777" w:rsidR="006F4A4D" w:rsidRDefault="006F4A4D">
      <w:pPr>
        <w:pStyle w:val="Textoindependiente"/>
        <w:spacing w:before="1"/>
        <w:rPr>
          <w:sz w:val="20"/>
        </w:rPr>
      </w:pPr>
    </w:p>
    <w:p w14:paraId="562EAF3C" w14:textId="77777777" w:rsidR="006F4A4D" w:rsidRDefault="00C0748E">
      <w:pPr>
        <w:tabs>
          <w:tab w:val="left" w:pos="4640"/>
        </w:tabs>
        <w:spacing w:line="20" w:lineRule="exact"/>
        <w:ind w:left="236"/>
        <w:rPr>
          <w:sz w:val="2"/>
        </w:rPr>
      </w:pPr>
      <w:r>
        <w:rPr>
          <w:noProof/>
          <w:sz w:val="2"/>
          <w:lang w:val="es-GT" w:eastAsia="es-GT"/>
        </w:rPr>
        <mc:AlternateContent>
          <mc:Choice Requires="wpg">
            <w:drawing>
              <wp:inline distT="0" distB="0" distL="0" distR="0" wp14:anchorId="3A809EB1" wp14:editId="7354AD56">
                <wp:extent cx="1666875" cy="9525"/>
                <wp:effectExtent l="3810" t="0" r="0" b="444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A2B8DC"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IwBlEjEAgAARgYAAA4AAAAAAAAAAAAAAAAALgIAAGRycy9lMm9Eb2MueG1sUEsBAi0AFAAGAAgA&#10;AAAhAEl/AzbaAAAAAwEAAA8AAAAAAAAAAAAAAAAAHgUAAGRycy9kb3ducmV2LnhtbFBLBQYAAAAA&#10;BAAEAPMAAAAlBg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r w:rsidR="005A7A13">
        <w:rPr>
          <w:sz w:val="2"/>
        </w:rPr>
        <w:tab/>
      </w:r>
      <w:r>
        <w:rPr>
          <w:noProof/>
          <w:sz w:val="2"/>
          <w:lang w:val="es-GT" w:eastAsia="es-GT"/>
        </w:rPr>
        <mc:AlternateContent>
          <mc:Choice Requires="wpg">
            <w:drawing>
              <wp:inline distT="0" distB="0" distL="0" distR="0" wp14:anchorId="128AAF8F" wp14:editId="6D7DC967">
                <wp:extent cx="1449070" cy="9525"/>
                <wp:effectExtent l="0" t="0" r="0" b="444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519AA7"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14:paraId="58057CC4" w14:textId="77777777" w:rsidR="006F4A4D" w:rsidRDefault="006F4A4D">
      <w:pPr>
        <w:spacing w:line="20" w:lineRule="exact"/>
        <w:rPr>
          <w:sz w:val="2"/>
        </w:rPr>
        <w:sectPr w:rsidR="006F4A4D">
          <w:type w:val="continuous"/>
          <w:pgSz w:w="12240" w:h="15840"/>
          <w:pgMar w:top="1400" w:right="1600" w:bottom="560" w:left="1600" w:header="720" w:footer="720" w:gutter="0"/>
          <w:cols w:space="720"/>
        </w:sectPr>
      </w:pPr>
    </w:p>
    <w:p w14:paraId="65906196" w14:textId="77777777" w:rsidR="006F4A4D" w:rsidRDefault="005A7A13">
      <w:pPr>
        <w:spacing w:before="19"/>
        <w:ind w:left="250"/>
        <w:rPr>
          <w:sz w:val="14"/>
        </w:rPr>
      </w:pPr>
      <w:r>
        <w:rPr>
          <w:sz w:val="14"/>
        </w:rPr>
        <w:t>MILDRED LORENA FUENTES DE LEON</w:t>
      </w:r>
    </w:p>
    <w:p w14:paraId="6EFCB764" w14:textId="77777777" w:rsidR="006F4A4D" w:rsidRDefault="005A7A13">
      <w:pPr>
        <w:spacing w:before="86"/>
        <w:ind w:left="250"/>
        <w:rPr>
          <w:sz w:val="14"/>
        </w:rPr>
      </w:pPr>
      <w:r>
        <w:rPr>
          <w:sz w:val="14"/>
        </w:rPr>
        <w:t>Sub Director</w:t>
      </w:r>
    </w:p>
    <w:p w14:paraId="701479DA" w14:textId="77777777" w:rsidR="006F4A4D" w:rsidRDefault="005A7A13">
      <w:pPr>
        <w:spacing w:before="19"/>
        <w:ind w:left="251"/>
        <w:rPr>
          <w:sz w:val="14"/>
        </w:rPr>
      </w:pPr>
      <w:r>
        <w:br w:type="column"/>
      </w:r>
      <w:r>
        <w:rPr>
          <w:sz w:val="14"/>
        </w:rPr>
        <w:lastRenderedPageBreak/>
        <w:t>JULIA VICTORIA MONZON PEREZ</w:t>
      </w:r>
    </w:p>
    <w:p w14:paraId="5C938A38" w14:textId="77777777" w:rsidR="006F4A4D" w:rsidRDefault="005A7A13">
      <w:pPr>
        <w:spacing w:before="86"/>
        <w:ind w:left="251"/>
        <w:rPr>
          <w:sz w:val="14"/>
        </w:rPr>
      </w:pPr>
      <w:r>
        <w:rPr>
          <w:sz w:val="14"/>
        </w:rPr>
        <w:t>Director</w:t>
      </w:r>
    </w:p>
    <w:p w14:paraId="232A6116" w14:textId="77777777" w:rsidR="006F4A4D" w:rsidRDefault="006F4A4D">
      <w:pPr>
        <w:rPr>
          <w:sz w:val="14"/>
        </w:rPr>
        <w:sectPr w:rsidR="006F4A4D">
          <w:type w:val="continuous"/>
          <w:pgSz w:w="12240" w:h="15840"/>
          <w:pgMar w:top="1400" w:right="1600" w:bottom="560" w:left="1600" w:header="720" w:footer="720" w:gutter="0"/>
          <w:cols w:num="2" w:space="720" w:equalWidth="0">
            <w:col w:w="2883" w:space="1521"/>
            <w:col w:w="4636"/>
          </w:cols>
        </w:sectPr>
      </w:pPr>
    </w:p>
    <w:p w14:paraId="2BDB3B32" w14:textId="77777777" w:rsidR="006F4A4D" w:rsidRDefault="006F4A4D">
      <w:pPr>
        <w:pStyle w:val="Textoindependiente"/>
        <w:spacing w:before="4"/>
        <w:rPr>
          <w:sz w:val="17"/>
        </w:rPr>
      </w:pPr>
    </w:p>
    <w:sectPr w:rsidR="006F4A4D">
      <w:pgSz w:w="12240" w:h="15840"/>
      <w:pgMar w:top="1500" w:right="1600" w:bottom="560" w:left="1600" w:header="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A763" w14:textId="77777777" w:rsidR="003F7835" w:rsidRDefault="003F7835">
      <w:r>
        <w:separator/>
      </w:r>
    </w:p>
  </w:endnote>
  <w:endnote w:type="continuationSeparator" w:id="0">
    <w:p w14:paraId="402FBED0" w14:textId="77777777" w:rsidR="003F7835" w:rsidRDefault="003F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AABE" w14:textId="77777777" w:rsidR="006F4A4D" w:rsidRDefault="005A7A13">
    <w:pPr>
      <w:pStyle w:val="Textoindependiente"/>
      <w:spacing w:line="14" w:lineRule="auto"/>
      <w:rPr>
        <w:sz w:val="20"/>
      </w:rPr>
    </w:pPr>
    <w:r>
      <w:rPr>
        <w:noProof/>
        <w:lang w:val="es-GT" w:eastAsia="es-GT"/>
      </w:rPr>
      <w:drawing>
        <wp:anchor distT="0" distB="0" distL="0" distR="0" simplePos="0" relativeHeight="251657216" behindDoc="1" locked="0" layoutInCell="1" allowOverlap="1" wp14:anchorId="1E39E47B" wp14:editId="2DFF0080">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C0748E">
      <w:rPr>
        <w:noProof/>
        <w:lang w:val="es-GT" w:eastAsia="es-GT"/>
      </w:rPr>
      <mc:AlternateContent>
        <mc:Choice Requires="wps">
          <w:drawing>
            <wp:anchor distT="0" distB="0" distL="114300" distR="114300" simplePos="0" relativeHeight="251658240" behindDoc="1" locked="0" layoutInCell="1" allowOverlap="1" wp14:anchorId="2AC302B9" wp14:editId="164C2CFB">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4E63" w14:textId="77777777" w:rsidR="006F4A4D" w:rsidRDefault="005A7A1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C0748E">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302B9"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03664E63" w14:textId="77777777" w:rsidR="006F4A4D" w:rsidRDefault="005A7A1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C0748E">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3521" w14:textId="77777777" w:rsidR="003F7835" w:rsidRDefault="003F7835">
      <w:r>
        <w:separator/>
      </w:r>
    </w:p>
  </w:footnote>
  <w:footnote w:type="continuationSeparator" w:id="0">
    <w:p w14:paraId="5956F9EE" w14:textId="77777777" w:rsidR="003F7835" w:rsidRDefault="003F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43BA"/>
    <w:multiLevelType w:val="hybridMultilevel"/>
    <w:tmpl w:val="E6D88472"/>
    <w:lvl w:ilvl="0" w:tplc="B27A75BA">
      <w:start w:val="1"/>
      <w:numFmt w:val="lowerLetter"/>
      <w:lvlText w:val="%1."/>
      <w:lvlJc w:val="left"/>
      <w:pPr>
        <w:ind w:left="101" w:hanging="282"/>
        <w:jc w:val="left"/>
      </w:pPr>
      <w:rPr>
        <w:rFonts w:ascii="Arial" w:eastAsia="Arial" w:hAnsi="Arial" w:cs="Arial" w:hint="default"/>
        <w:b/>
        <w:bCs/>
        <w:w w:val="100"/>
        <w:sz w:val="24"/>
        <w:szCs w:val="24"/>
        <w:lang w:val="es-ES" w:eastAsia="en-US" w:bidi="ar-SA"/>
      </w:rPr>
    </w:lvl>
    <w:lvl w:ilvl="1" w:tplc="C4E88C4A">
      <w:numFmt w:val="bullet"/>
      <w:lvlText w:val="•"/>
      <w:lvlJc w:val="left"/>
      <w:pPr>
        <w:ind w:left="994" w:hanging="282"/>
      </w:pPr>
      <w:rPr>
        <w:rFonts w:hint="default"/>
        <w:lang w:val="es-ES" w:eastAsia="en-US" w:bidi="ar-SA"/>
      </w:rPr>
    </w:lvl>
    <w:lvl w:ilvl="2" w:tplc="53F20556">
      <w:numFmt w:val="bullet"/>
      <w:lvlText w:val="•"/>
      <w:lvlJc w:val="left"/>
      <w:pPr>
        <w:ind w:left="1888" w:hanging="282"/>
      </w:pPr>
      <w:rPr>
        <w:rFonts w:hint="default"/>
        <w:lang w:val="es-ES" w:eastAsia="en-US" w:bidi="ar-SA"/>
      </w:rPr>
    </w:lvl>
    <w:lvl w:ilvl="3" w:tplc="05CCB52A">
      <w:numFmt w:val="bullet"/>
      <w:lvlText w:val="•"/>
      <w:lvlJc w:val="left"/>
      <w:pPr>
        <w:ind w:left="2782" w:hanging="282"/>
      </w:pPr>
      <w:rPr>
        <w:rFonts w:hint="default"/>
        <w:lang w:val="es-ES" w:eastAsia="en-US" w:bidi="ar-SA"/>
      </w:rPr>
    </w:lvl>
    <w:lvl w:ilvl="4" w:tplc="8286E670">
      <w:numFmt w:val="bullet"/>
      <w:lvlText w:val="•"/>
      <w:lvlJc w:val="left"/>
      <w:pPr>
        <w:ind w:left="3676" w:hanging="282"/>
      </w:pPr>
      <w:rPr>
        <w:rFonts w:hint="default"/>
        <w:lang w:val="es-ES" w:eastAsia="en-US" w:bidi="ar-SA"/>
      </w:rPr>
    </w:lvl>
    <w:lvl w:ilvl="5" w:tplc="DA660B56">
      <w:numFmt w:val="bullet"/>
      <w:lvlText w:val="•"/>
      <w:lvlJc w:val="left"/>
      <w:pPr>
        <w:ind w:left="4570" w:hanging="282"/>
      </w:pPr>
      <w:rPr>
        <w:rFonts w:hint="default"/>
        <w:lang w:val="es-ES" w:eastAsia="en-US" w:bidi="ar-SA"/>
      </w:rPr>
    </w:lvl>
    <w:lvl w:ilvl="6" w:tplc="38B2721C">
      <w:numFmt w:val="bullet"/>
      <w:lvlText w:val="•"/>
      <w:lvlJc w:val="left"/>
      <w:pPr>
        <w:ind w:left="5464" w:hanging="282"/>
      </w:pPr>
      <w:rPr>
        <w:rFonts w:hint="default"/>
        <w:lang w:val="es-ES" w:eastAsia="en-US" w:bidi="ar-SA"/>
      </w:rPr>
    </w:lvl>
    <w:lvl w:ilvl="7" w:tplc="FA40302A">
      <w:numFmt w:val="bullet"/>
      <w:lvlText w:val="•"/>
      <w:lvlJc w:val="left"/>
      <w:pPr>
        <w:ind w:left="6358" w:hanging="282"/>
      </w:pPr>
      <w:rPr>
        <w:rFonts w:hint="default"/>
        <w:lang w:val="es-ES" w:eastAsia="en-US" w:bidi="ar-SA"/>
      </w:rPr>
    </w:lvl>
    <w:lvl w:ilvl="8" w:tplc="261416C2">
      <w:numFmt w:val="bullet"/>
      <w:lvlText w:val="•"/>
      <w:lvlJc w:val="left"/>
      <w:pPr>
        <w:ind w:left="7252" w:hanging="28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4D"/>
    <w:rsid w:val="00174660"/>
    <w:rsid w:val="003F7835"/>
    <w:rsid w:val="004E746D"/>
    <w:rsid w:val="005A7A13"/>
    <w:rsid w:val="006F4A4D"/>
    <w:rsid w:val="00870FA0"/>
    <w:rsid w:val="00C074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43D3B"/>
  <w15:docId w15:val="{CE6EBF9A-40D8-483C-BDF9-4A913A3C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 w:hanging="3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Alejandro Dávila Álvarez</dc:creator>
  <cp:lastModifiedBy>Wendy Gabriela De Paz Meléndez</cp:lastModifiedBy>
  <cp:revision>2</cp:revision>
  <dcterms:created xsi:type="dcterms:W3CDTF">2021-08-26T20:42:00Z</dcterms:created>
  <dcterms:modified xsi:type="dcterms:W3CDTF">2021-08-26T20:42:00Z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2021-08-26T00:00:00Z</vt:filetime>
  </property>
</Properties>
</file>