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FFAA" w14:textId="77777777" w:rsidR="00CA6FCF" w:rsidRPr="00FA07CB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 w:rsidRPr="00FA07CB">
        <w:rPr>
          <w:b/>
          <w:sz w:val="24"/>
        </w:rPr>
        <w:t xml:space="preserve">MINISTERIO DE EDUCACIÓN AUDITORIA INTERNA </w:t>
      </w:r>
    </w:p>
    <w:p w14:paraId="661CFC84" w14:textId="7A61D30D" w:rsidR="00A255F0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Informe </w:t>
      </w:r>
      <w:r w:rsidR="00A255F0" w:rsidRPr="00FA07CB">
        <w:rPr>
          <w:b/>
          <w:sz w:val="24"/>
        </w:rPr>
        <w:t>O</w:t>
      </w:r>
      <w:r w:rsidRPr="00FA07CB">
        <w:rPr>
          <w:b/>
          <w:sz w:val="24"/>
        </w:rPr>
        <w:t>-</w:t>
      </w:r>
      <w:r w:rsidR="00A255F0" w:rsidRPr="00FA07CB">
        <w:rPr>
          <w:b/>
          <w:sz w:val="24"/>
        </w:rPr>
        <w:t>DIDAI/SUB-</w:t>
      </w:r>
      <w:r w:rsidR="0008688D" w:rsidRPr="00FA07CB">
        <w:rPr>
          <w:b/>
          <w:sz w:val="24"/>
        </w:rPr>
        <w:t>0</w:t>
      </w:r>
      <w:r w:rsidR="002C0611">
        <w:rPr>
          <w:b/>
          <w:sz w:val="24"/>
        </w:rPr>
        <w:t>73</w:t>
      </w:r>
      <w:r w:rsidR="00A255F0" w:rsidRPr="00FA07CB">
        <w:rPr>
          <w:b/>
          <w:sz w:val="24"/>
        </w:rPr>
        <w:t>-202</w:t>
      </w:r>
      <w:r w:rsidR="0008688D" w:rsidRPr="00FA07CB">
        <w:rPr>
          <w:b/>
          <w:sz w:val="24"/>
        </w:rPr>
        <w:t>3</w:t>
      </w:r>
      <w:r w:rsidR="005E2A07">
        <w:rPr>
          <w:b/>
          <w:sz w:val="24"/>
        </w:rPr>
        <w:t>-</w:t>
      </w:r>
      <w:r w:rsidR="002C0611">
        <w:rPr>
          <w:b/>
          <w:sz w:val="24"/>
        </w:rPr>
        <w:t>1</w:t>
      </w:r>
    </w:p>
    <w:p w14:paraId="01103331" w14:textId="5D159E74" w:rsidR="00177A94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SIAD </w:t>
      </w:r>
      <w:r w:rsidR="00F04B65">
        <w:rPr>
          <w:b/>
          <w:sz w:val="24"/>
        </w:rPr>
        <w:t>61</w:t>
      </w:r>
      <w:r w:rsidR="008A0EAE">
        <w:rPr>
          <w:b/>
          <w:sz w:val="24"/>
        </w:rPr>
        <w:t>80</w:t>
      </w:r>
      <w:r w:rsidR="002C0611">
        <w:rPr>
          <w:b/>
          <w:sz w:val="24"/>
        </w:rPr>
        <w:t>64</w:t>
      </w:r>
    </w:p>
    <w:p w14:paraId="65888D1B" w14:textId="77777777" w:rsidR="00CA6FCF" w:rsidRPr="00FA07CB" w:rsidRDefault="00CA6FCF">
      <w:pPr>
        <w:pStyle w:val="Textoindependiente"/>
        <w:rPr>
          <w:b/>
          <w:sz w:val="26"/>
        </w:rPr>
      </w:pPr>
    </w:p>
    <w:p w14:paraId="429A2864" w14:textId="77777777" w:rsidR="00CA6FCF" w:rsidRPr="00FA07CB" w:rsidRDefault="00CA6FCF">
      <w:pPr>
        <w:pStyle w:val="Textoindependiente"/>
        <w:rPr>
          <w:b/>
          <w:sz w:val="26"/>
        </w:rPr>
      </w:pPr>
    </w:p>
    <w:p w14:paraId="2F0C52A1" w14:textId="77777777" w:rsidR="00CA6FCF" w:rsidRPr="00FA07CB" w:rsidRDefault="00CA6FCF">
      <w:pPr>
        <w:pStyle w:val="Textoindependiente"/>
        <w:rPr>
          <w:b/>
          <w:sz w:val="26"/>
        </w:rPr>
      </w:pPr>
    </w:p>
    <w:p w14:paraId="06CABD37" w14:textId="77777777" w:rsidR="00CA6FCF" w:rsidRPr="00FA07CB" w:rsidRDefault="00CA6FCF">
      <w:pPr>
        <w:pStyle w:val="Textoindependiente"/>
        <w:rPr>
          <w:b/>
          <w:sz w:val="26"/>
        </w:rPr>
      </w:pPr>
    </w:p>
    <w:p w14:paraId="2AC9887A" w14:textId="77777777" w:rsidR="00CA6FCF" w:rsidRPr="00FA07CB" w:rsidRDefault="00CA6FCF">
      <w:pPr>
        <w:pStyle w:val="Textoindependiente"/>
        <w:rPr>
          <w:b/>
          <w:sz w:val="26"/>
        </w:rPr>
      </w:pPr>
    </w:p>
    <w:p w14:paraId="10856B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696EEDFA" w14:textId="77777777" w:rsidR="00CA6FCF" w:rsidRPr="00FA07CB" w:rsidRDefault="00CA6FCF">
      <w:pPr>
        <w:pStyle w:val="Textoindependiente"/>
        <w:rPr>
          <w:b/>
          <w:sz w:val="26"/>
        </w:rPr>
      </w:pPr>
    </w:p>
    <w:p w14:paraId="5FAC77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766692A8" w14:textId="77777777" w:rsidR="00CA6FCF" w:rsidRPr="00FA07CB" w:rsidRDefault="00CA6FCF">
      <w:pPr>
        <w:pStyle w:val="Textoindependiente"/>
        <w:rPr>
          <w:b/>
          <w:sz w:val="26"/>
        </w:rPr>
      </w:pPr>
    </w:p>
    <w:p w14:paraId="581525C6" w14:textId="77777777" w:rsidR="00CA6FCF" w:rsidRPr="00FA07CB" w:rsidRDefault="00CA6FCF">
      <w:pPr>
        <w:pStyle w:val="Textoindependiente"/>
        <w:rPr>
          <w:b/>
          <w:sz w:val="26"/>
        </w:rPr>
      </w:pPr>
    </w:p>
    <w:p w14:paraId="3E5708C0" w14:textId="77777777" w:rsidR="00CA6FCF" w:rsidRPr="00FA07CB" w:rsidRDefault="00CA6FCF">
      <w:pPr>
        <w:pStyle w:val="Textoindependiente"/>
        <w:rPr>
          <w:b/>
          <w:sz w:val="26"/>
        </w:rPr>
      </w:pPr>
    </w:p>
    <w:p w14:paraId="2BF79634" w14:textId="77777777" w:rsidR="00CA6FCF" w:rsidRPr="00FA07CB" w:rsidRDefault="00CA6FCF">
      <w:pPr>
        <w:pStyle w:val="Textoindependiente"/>
        <w:rPr>
          <w:b/>
          <w:sz w:val="26"/>
        </w:rPr>
      </w:pPr>
    </w:p>
    <w:p w14:paraId="544A044F" w14:textId="77777777" w:rsidR="00CA6FCF" w:rsidRPr="00FA07CB" w:rsidRDefault="00CA6FCF">
      <w:pPr>
        <w:pStyle w:val="Textoindependiente"/>
        <w:rPr>
          <w:b/>
          <w:sz w:val="26"/>
        </w:rPr>
      </w:pPr>
    </w:p>
    <w:p w14:paraId="3694261D" w14:textId="77777777" w:rsidR="00CA6FCF" w:rsidRPr="00FA07CB" w:rsidRDefault="00CA6FCF">
      <w:pPr>
        <w:pStyle w:val="Textoindependiente"/>
        <w:rPr>
          <w:b/>
          <w:sz w:val="26"/>
        </w:rPr>
      </w:pPr>
    </w:p>
    <w:p w14:paraId="51BC7AAE" w14:textId="5BC85114" w:rsidR="00F04B65" w:rsidRDefault="000779CC">
      <w:pPr>
        <w:spacing w:before="3" w:line="290" w:lineRule="auto"/>
        <w:ind w:left="2353" w:right="1158" w:firstLine="1"/>
        <w:jc w:val="center"/>
        <w:rPr>
          <w:b/>
          <w:sz w:val="24"/>
        </w:rPr>
      </w:pPr>
      <w:r w:rsidRPr="00FA07CB">
        <w:rPr>
          <w:b/>
          <w:sz w:val="24"/>
        </w:rPr>
        <w:t xml:space="preserve">Consejo o consultoría de </w:t>
      </w:r>
      <w:r w:rsidR="001F0D01">
        <w:rPr>
          <w:b/>
          <w:sz w:val="24"/>
        </w:rPr>
        <w:t>primer seguimiento</w:t>
      </w:r>
      <w:r w:rsidR="00956F3C" w:rsidRPr="00FA07CB">
        <w:rPr>
          <w:b/>
          <w:sz w:val="24"/>
        </w:rPr>
        <w:t xml:space="preserve"> a </w:t>
      </w:r>
      <w:r w:rsidR="00F04B65">
        <w:rPr>
          <w:b/>
          <w:sz w:val="24"/>
        </w:rPr>
        <w:t xml:space="preserve">las recomendaciones emitidas por la Dirección de Auditoría Interna en el </w:t>
      </w:r>
      <w:r w:rsidR="00E135E3">
        <w:rPr>
          <w:b/>
          <w:sz w:val="24"/>
        </w:rPr>
        <w:t>i</w:t>
      </w:r>
      <w:r w:rsidR="00F04B65">
        <w:rPr>
          <w:b/>
          <w:sz w:val="24"/>
        </w:rPr>
        <w:t xml:space="preserve">nforme </w:t>
      </w:r>
      <w:r w:rsidR="008A0EAE">
        <w:rPr>
          <w:b/>
          <w:sz w:val="24"/>
        </w:rPr>
        <w:t>O-DIDAI/SUB-02</w:t>
      </w:r>
      <w:r w:rsidR="002C0611">
        <w:rPr>
          <w:b/>
          <w:sz w:val="24"/>
        </w:rPr>
        <w:t>0</w:t>
      </w:r>
      <w:r w:rsidR="008A0EAE">
        <w:rPr>
          <w:b/>
          <w:sz w:val="24"/>
        </w:rPr>
        <w:t>-2023</w:t>
      </w:r>
      <w:r w:rsidR="00F04B65">
        <w:rPr>
          <w:b/>
          <w:sz w:val="24"/>
        </w:rPr>
        <w:t>, respecto al</w:t>
      </w:r>
      <w:r w:rsidR="008A0EAE">
        <w:rPr>
          <w:b/>
          <w:sz w:val="24"/>
        </w:rPr>
        <w:t xml:space="preserve"> consejo o consultoría de verificación sobre la conciliación de saldos y registro de inventarios reportados, por el período comprendido del 01 de enero al 31 de diciembre de 2022 en la Dirección </w:t>
      </w:r>
      <w:r w:rsidR="002C0611">
        <w:rPr>
          <w:b/>
          <w:sz w:val="24"/>
        </w:rPr>
        <w:t xml:space="preserve">General de Educación Bilingüe </w:t>
      </w:r>
      <w:proofErr w:type="gramStart"/>
      <w:r w:rsidR="002C0611">
        <w:rPr>
          <w:b/>
          <w:sz w:val="24"/>
        </w:rPr>
        <w:t>Intercultural  -</w:t>
      </w:r>
      <w:proofErr w:type="gramEnd"/>
      <w:r w:rsidR="002C0611">
        <w:rPr>
          <w:b/>
          <w:sz w:val="24"/>
        </w:rPr>
        <w:t>DIGEBI</w:t>
      </w:r>
      <w:r w:rsidR="008A0EAE">
        <w:rPr>
          <w:b/>
          <w:sz w:val="24"/>
        </w:rPr>
        <w:t>-</w:t>
      </w:r>
    </w:p>
    <w:p w14:paraId="7E9E56B3" w14:textId="77777777" w:rsidR="00CA6FCF" w:rsidRPr="00FA07CB" w:rsidRDefault="00CA6FCF">
      <w:pPr>
        <w:pStyle w:val="Textoindependiente"/>
        <w:rPr>
          <w:b/>
          <w:sz w:val="20"/>
        </w:rPr>
      </w:pPr>
    </w:p>
    <w:p w14:paraId="1B7113DB" w14:textId="77777777" w:rsidR="00CA6FCF" w:rsidRPr="00FA07CB" w:rsidRDefault="00CA6FCF">
      <w:pPr>
        <w:pStyle w:val="Textoindependiente"/>
        <w:rPr>
          <w:b/>
          <w:sz w:val="20"/>
        </w:rPr>
      </w:pPr>
    </w:p>
    <w:p w14:paraId="5C1371BA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FEDD1C" w14:textId="77777777" w:rsidR="00CA6FCF" w:rsidRPr="00FA07CB" w:rsidRDefault="00CA6FCF">
      <w:pPr>
        <w:pStyle w:val="Textoindependiente"/>
        <w:rPr>
          <w:b/>
          <w:sz w:val="20"/>
        </w:rPr>
      </w:pPr>
    </w:p>
    <w:p w14:paraId="7C7574A1" w14:textId="77777777" w:rsidR="00CA6FCF" w:rsidRPr="00FA07CB" w:rsidRDefault="00CA6FCF">
      <w:pPr>
        <w:pStyle w:val="Textoindependiente"/>
        <w:rPr>
          <w:b/>
          <w:sz w:val="20"/>
        </w:rPr>
      </w:pPr>
    </w:p>
    <w:p w14:paraId="41082F43" w14:textId="77777777" w:rsidR="00CA6FCF" w:rsidRPr="00FA07CB" w:rsidRDefault="00CA6FCF">
      <w:pPr>
        <w:pStyle w:val="Textoindependiente"/>
        <w:rPr>
          <w:b/>
          <w:sz w:val="20"/>
        </w:rPr>
      </w:pPr>
    </w:p>
    <w:p w14:paraId="7209F108" w14:textId="77777777" w:rsidR="00CA6FCF" w:rsidRPr="00FA07CB" w:rsidRDefault="00CA6FCF">
      <w:pPr>
        <w:pStyle w:val="Textoindependiente"/>
        <w:rPr>
          <w:b/>
          <w:sz w:val="20"/>
        </w:rPr>
      </w:pPr>
    </w:p>
    <w:p w14:paraId="39E8AAF5" w14:textId="77777777" w:rsidR="00CA6FCF" w:rsidRPr="00FA07CB" w:rsidRDefault="00CA6FCF">
      <w:pPr>
        <w:pStyle w:val="Textoindependiente"/>
        <w:rPr>
          <w:b/>
          <w:sz w:val="20"/>
        </w:rPr>
      </w:pPr>
    </w:p>
    <w:p w14:paraId="2DF34EE0" w14:textId="77777777" w:rsidR="00CA6FCF" w:rsidRPr="00FA07CB" w:rsidRDefault="00CA6FCF">
      <w:pPr>
        <w:pStyle w:val="Textoindependiente"/>
        <w:rPr>
          <w:b/>
          <w:sz w:val="20"/>
        </w:rPr>
      </w:pPr>
    </w:p>
    <w:p w14:paraId="6A25B7F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4109C8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C52FB8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68770BC" w14:textId="77777777" w:rsidR="00CA6FCF" w:rsidRPr="00FA07CB" w:rsidRDefault="00CA6FCF">
      <w:pPr>
        <w:pStyle w:val="Textoindependiente"/>
        <w:rPr>
          <w:b/>
          <w:sz w:val="20"/>
        </w:rPr>
      </w:pPr>
    </w:p>
    <w:p w14:paraId="34FCB337" w14:textId="77777777" w:rsidR="00CA6FCF" w:rsidRPr="00FA07CB" w:rsidRDefault="00CA6FCF">
      <w:pPr>
        <w:pStyle w:val="Textoindependiente"/>
        <w:rPr>
          <w:b/>
          <w:sz w:val="20"/>
        </w:rPr>
      </w:pPr>
    </w:p>
    <w:p w14:paraId="5D74136E" w14:textId="77777777" w:rsidR="00CA6FCF" w:rsidRPr="00FA07CB" w:rsidRDefault="00CA6FCF">
      <w:pPr>
        <w:pStyle w:val="Textoindependiente"/>
        <w:rPr>
          <w:b/>
          <w:sz w:val="20"/>
        </w:rPr>
      </w:pPr>
    </w:p>
    <w:p w14:paraId="491A439E" w14:textId="77777777" w:rsidR="00CA6FCF" w:rsidRPr="00FA07CB" w:rsidRDefault="00CA6FCF">
      <w:pPr>
        <w:pStyle w:val="Textoindependiente"/>
        <w:rPr>
          <w:b/>
          <w:sz w:val="20"/>
        </w:rPr>
      </w:pPr>
    </w:p>
    <w:p w14:paraId="0FA0EA6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B4C46E2" w14:textId="77777777" w:rsidR="00CA6FCF" w:rsidRPr="00FA07CB" w:rsidRDefault="00CA6FCF">
      <w:pPr>
        <w:pStyle w:val="Textoindependiente"/>
        <w:rPr>
          <w:b/>
          <w:sz w:val="20"/>
        </w:rPr>
      </w:pPr>
    </w:p>
    <w:p w14:paraId="2848160F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82FBA3" w14:textId="77777777" w:rsidR="00CA6FCF" w:rsidRPr="00FA07CB" w:rsidRDefault="00CA6FCF">
      <w:pPr>
        <w:pStyle w:val="Textoindependiente"/>
        <w:rPr>
          <w:b/>
          <w:sz w:val="20"/>
        </w:rPr>
      </w:pPr>
    </w:p>
    <w:p w14:paraId="6BFC9346" w14:textId="77777777" w:rsidR="00CA6FCF" w:rsidRPr="00FA07CB" w:rsidRDefault="00CA6FCF">
      <w:pPr>
        <w:pStyle w:val="Textoindependiente"/>
        <w:rPr>
          <w:b/>
          <w:sz w:val="20"/>
        </w:rPr>
      </w:pPr>
    </w:p>
    <w:p w14:paraId="186BF2B7" w14:textId="1698F0D5" w:rsidR="00CA6FCF" w:rsidRPr="00FA07CB" w:rsidRDefault="00345AA4">
      <w:pPr>
        <w:spacing w:before="92"/>
        <w:ind w:left="3801"/>
        <w:rPr>
          <w:b/>
          <w:sz w:val="24"/>
        </w:rPr>
      </w:pPr>
      <w:r w:rsidRPr="00FA07CB">
        <w:rPr>
          <w:b/>
          <w:sz w:val="24"/>
        </w:rPr>
        <w:t xml:space="preserve">GUATEMALA, </w:t>
      </w:r>
      <w:r w:rsidR="008A0EAE">
        <w:rPr>
          <w:b/>
          <w:sz w:val="24"/>
        </w:rPr>
        <w:t>JUNIO</w:t>
      </w:r>
      <w:r w:rsidR="00A255F0" w:rsidRPr="00FA07CB">
        <w:rPr>
          <w:b/>
          <w:sz w:val="24"/>
        </w:rPr>
        <w:t xml:space="preserve"> </w:t>
      </w:r>
      <w:r w:rsidRPr="00FA07CB">
        <w:rPr>
          <w:b/>
          <w:sz w:val="24"/>
        </w:rPr>
        <w:t>DE 202</w:t>
      </w:r>
      <w:r w:rsidR="0008688D" w:rsidRPr="00FA07CB">
        <w:rPr>
          <w:b/>
          <w:sz w:val="24"/>
        </w:rPr>
        <w:t>3</w:t>
      </w:r>
    </w:p>
    <w:p w14:paraId="004B2622" w14:textId="77777777" w:rsidR="00CA6FCF" w:rsidRPr="00FA07CB" w:rsidRDefault="00CA6FCF">
      <w:pPr>
        <w:rPr>
          <w:sz w:val="24"/>
        </w:rPr>
        <w:sectPr w:rsidR="00CA6FCF" w:rsidRPr="00FA07CB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5E029D0C" w14:textId="77777777" w:rsidR="00CA6FCF" w:rsidRPr="00FA07CB" w:rsidRDefault="00345AA4">
      <w:pPr>
        <w:spacing w:before="71"/>
        <w:ind w:left="4938" w:right="4447"/>
        <w:jc w:val="center"/>
        <w:rPr>
          <w:b/>
          <w:sz w:val="24"/>
        </w:rPr>
      </w:pPr>
      <w:r w:rsidRPr="00FA07CB"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254FC621" w14:textId="77777777" w:rsidR="00CA6FCF" w:rsidRPr="00FA07CB" w:rsidRDefault="00DD0B2B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 w:rsidRPr="00FA07CB">
              <w:t>INTRODUCCION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0070B004" w14:textId="77777777" w:rsidR="00CA6FCF" w:rsidRPr="00FA07CB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 w:rsidRPr="00FA07CB">
            <w:t>OBJETIVOS</w:t>
          </w:r>
          <w:r w:rsidRPr="00FA07CB">
            <w:tab/>
          </w:r>
          <w:r w:rsidRPr="00FA07CB">
            <w:rPr>
              <w:b w:val="0"/>
              <w:position w:val="-3"/>
            </w:rPr>
            <w:t>1</w:t>
          </w:r>
        </w:p>
        <w:p w14:paraId="7E1D3CA0" w14:textId="77777777" w:rsidR="00CA6FCF" w:rsidRPr="00FA07CB" w:rsidRDefault="00DD0B2B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 w:rsidRPr="00FA07CB">
              <w:t>ALCANCE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533D7DB7" w14:textId="754853A8" w:rsidR="00CA6FCF" w:rsidRPr="00FA07CB" w:rsidRDefault="00DD0B2B" w:rsidP="00956F3C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 w:rsidRPr="00FA07CB">
              <w:t>RESULTADOS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</w:sdtContent>
    </w:sdt>
    <w:p w14:paraId="790CC785" w14:textId="77777777" w:rsidR="00CA6FCF" w:rsidRPr="00FA07CB" w:rsidRDefault="00CA6FCF">
      <w:pPr>
        <w:pStyle w:val="Textoindependiente"/>
        <w:rPr>
          <w:sz w:val="20"/>
        </w:rPr>
      </w:pPr>
    </w:p>
    <w:p w14:paraId="7A4F24AF" w14:textId="77777777" w:rsidR="00CA6FCF" w:rsidRPr="00FA07CB" w:rsidRDefault="00CA6FCF">
      <w:pPr>
        <w:pStyle w:val="Textoindependiente"/>
        <w:rPr>
          <w:sz w:val="20"/>
        </w:rPr>
      </w:pPr>
    </w:p>
    <w:p w14:paraId="493F5904" w14:textId="77777777" w:rsidR="00CA6FCF" w:rsidRPr="00FA07CB" w:rsidRDefault="00CA6FCF">
      <w:pPr>
        <w:pStyle w:val="Textoindependiente"/>
        <w:rPr>
          <w:sz w:val="20"/>
        </w:rPr>
      </w:pPr>
    </w:p>
    <w:p w14:paraId="1E46C9A5" w14:textId="77777777" w:rsidR="00CA6FCF" w:rsidRPr="00FA07CB" w:rsidRDefault="00CA6FCF">
      <w:pPr>
        <w:pStyle w:val="Textoindependiente"/>
        <w:rPr>
          <w:sz w:val="20"/>
        </w:rPr>
      </w:pPr>
    </w:p>
    <w:p w14:paraId="1CB27498" w14:textId="77777777" w:rsidR="00CA6FCF" w:rsidRPr="00FA07CB" w:rsidRDefault="00CA6FCF">
      <w:pPr>
        <w:pStyle w:val="Textoindependiente"/>
        <w:rPr>
          <w:sz w:val="20"/>
        </w:rPr>
      </w:pPr>
    </w:p>
    <w:p w14:paraId="052FA0CC" w14:textId="77777777" w:rsidR="00CA6FCF" w:rsidRPr="00FA07CB" w:rsidRDefault="00CA6FCF">
      <w:pPr>
        <w:pStyle w:val="Textoindependiente"/>
        <w:rPr>
          <w:sz w:val="20"/>
        </w:rPr>
      </w:pPr>
    </w:p>
    <w:p w14:paraId="0F3860B8" w14:textId="77777777" w:rsidR="00CA6FCF" w:rsidRPr="00FA07CB" w:rsidRDefault="00CA6FCF">
      <w:pPr>
        <w:pStyle w:val="Textoindependiente"/>
        <w:rPr>
          <w:sz w:val="20"/>
        </w:rPr>
      </w:pPr>
    </w:p>
    <w:p w14:paraId="00E32593" w14:textId="77777777" w:rsidR="00CA6FCF" w:rsidRPr="00FA07CB" w:rsidRDefault="00CA6FCF">
      <w:pPr>
        <w:pStyle w:val="Textoindependiente"/>
        <w:rPr>
          <w:sz w:val="20"/>
        </w:rPr>
      </w:pPr>
    </w:p>
    <w:p w14:paraId="25252AC2" w14:textId="77777777" w:rsidR="00CA6FCF" w:rsidRPr="00FA07CB" w:rsidRDefault="00CA6FCF">
      <w:pPr>
        <w:pStyle w:val="Textoindependiente"/>
        <w:rPr>
          <w:sz w:val="20"/>
        </w:rPr>
      </w:pPr>
    </w:p>
    <w:p w14:paraId="1DE60A5B" w14:textId="77777777" w:rsidR="00CA6FCF" w:rsidRPr="00FA07CB" w:rsidRDefault="00CA6FCF">
      <w:pPr>
        <w:pStyle w:val="Textoindependiente"/>
        <w:rPr>
          <w:sz w:val="20"/>
        </w:rPr>
      </w:pPr>
    </w:p>
    <w:p w14:paraId="1D27F4AE" w14:textId="77777777" w:rsidR="00CA6FCF" w:rsidRPr="00FA07CB" w:rsidRDefault="00CA6FCF">
      <w:pPr>
        <w:pStyle w:val="Textoindependiente"/>
        <w:rPr>
          <w:sz w:val="20"/>
        </w:rPr>
      </w:pPr>
    </w:p>
    <w:p w14:paraId="20E2681B" w14:textId="77777777" w:rsidR="00CA6FCF" w:rsidRPr="00FA07CB" w:rsidRDefault="00CA6FCF">
      <w:pPr>
        <w:pStyle w:val="Textoindependiente"/>
        <w:rPr>
          <w:sz w:val="20"/>
        </w:rPr>
      </w:pPr>
    </w:p>
    <w:p w14:paraId="28C08813" w14:textId="77777777" w:rsidR="00CA6FCF" w:rsidRPr="00FA07CB" w:rsidRDefault="00CA6FCF">
      <w:pPr>
        <w:pStyle w:val="Textoindependiente"/>
        <w:rPr>
          <w:sz w:val="20"/>
        </w:rPr>
      </w:pPr>
    </w:p>
    <w:p w14:paraId="7D30FBD4" w14:textId="77777777" w:rsidR="00CA6FCF" w:rsidRPr="00FA07CB" w:rsidRDefault="00CA6FCF" w:rsidP="000779CC">
      <w:pPr>
        <w:pStyle w:val="Textoindependiente"/>
        <w:jc w:val="center"/>
        <w:rPr>
          <w:sz w:val="20"/>
        </w:rPr>
      </w:pPr>
    </w:p>
    <w:p w14:paraId="5B3A020A" w14:textId="77777777" w:rsidR="00CA6FCF" w:rsidRPr="00FA07CB" w:rsidRDefault="00CA6FCF">
      <w:pPr>
        <w:pStyle w:val="Textoindependiente"/>
        <w:rPr>
          <w:sz w:val="20"/>
        </w:rPr>
      </w:pPr>
    </w:p>
    <w:p w14:paraId="5B6D3231" w14:textId="77777777" w:rsidR="00CA6FCF" w:rsidRPr="00FA07CB" w:rsidRDefault="00CA6FCF">
      <w:pPr>
        <w:pStyle w:val="Textoindependiente"/>
        <w:rPr>
          <w:sz w:val="20"/>
        </w:rPr>
      </w:pPr>
    </w:p>
    <w:p w14:paraId="072B659C" w14:textId="77777777" w:rsidR="00CA6FCF" w:rsidRPr="00FA07CB" w:rsidRDefault="00CA6FCF">
      <w:pPr>
        <w:pStyle w:val="Textoindependiente"/>
        <w:rPr>
          <w:sz w:val="20"/>
        </w:rPr>
      </w:pPr>
    </w:p>
    <w:p w14:paraId="26E5C30D" w14:textId="77777777" w:rsidR="00CA6FCF" w:rsidRPr="00FA07CB" w:rsidRDefault="00CA6FCF">
      <w:pPr>
        <w:pStyle w:val="Textoindependiente"/>
        <w:rPr>
          <w:sz w:val="20"/>
        </w:rPr>
      </w:pPr>
    </w:p>
    <w:p w14:paraId="57789819" w14:textId="77777777" w:rsidR="00CA6FCF" w:rsidRPr="00FA07CB" w:rsidRDefault="00CA6FCF">
      <w:pPr>
        <w:pStyle w:val="Textoindependiente"/>
        <w:rPr>
          <w:sz w:val="20"/>
        </w:rPr>
      </w:pPr>
    </w:p>
    <w:p w14:paraId="486FD0C5" w14:textId="77777777" w:rsidR="00CA6FCF" w:rsidRPr="00FA07CB" w:rsidRDefault="00CA6FCF">
      <w:pPr>
        <w:pStyle w:val="Textoindependiente"/>
        <w:rPr>
          <w:sz w:val="20"/>
        </w:rPr>
      </w:pPr>
    </w:p>
    <w:p w14:paraId="04A8FFAB" w14:textId="77777777" w:rsidR="00CA6FCF" w:rsidRPr="00FA07CB" w:rsidRDefault="00CA6FCF">
      <w:pPr>
        <w:pStyle w:val="Textoindependiente"/>
        <w:rPr>
          <w:sz w:val="20"/>
        </w:rPr>
      </w:pPr>
    </w:p>
    <w:p w14:paraId="6264FE63" w14:textId="77777777" w:rsidR="00CA6FCF" w:rsidRPr="00FA07CB" w:rsidRDefault="00CA6FCF">
      <w:pPr>
        <w:pStyle w:val="Textoindependiente"/>
        <w:rPr>
          <w:sz w:val="20"/>
        </w:rPr>
      </w:pPr>
    </w:p>
    <w:p w14:paraId="57800FCE" w14:textId="77777777" w:rsidR="00CA6FCF" w:rsidRPr="00FA07CB" w:rsidRDefault="00CA6FCF">
      <w:pPr>
        <w:pStyle w:val="Textoindependiente"/>
        <w:rPr>
          <w:sz w:val="20"/>
        </w:rPr>
      </w:pPr>
    </w:p>
    <w:p w14:paraId="66EB24A1" w14:textId="77777777" w:rsidR="00CA6FCF" w:rsidRPr="00FA07CB" w:rsidRDefault="00CA6FCF">
      <w:pPr>
        <w:pStyle w:val="Textoindependiente"/>
        <w:rPr>
          <w:sz w:val="20"/>
        </w:rPr>
      </w:pPr>
    </w:p>
    <w:p w14:paraId="65E929AD" w14:textId="77777777" w:rsidR="00CA6FCF" w:rsidRPr="00FA07CB" w:rsidRDefault="00CA6FCF">
      <w:pPr>
        <w:pStyle w:val="Textoindependiente"/>
        <w:rPr>
          <w:sz w:val="20"/>
        </w:rPr>
      </w:pPr>
    </w:p>
    <w:p w14:paraId="3CF0AEFC" w14:textId="77777777" w:rsidR="00CA6FCF" w:rsidRPr="00FA07CB" w:rsidRDefault="00CA6FCF">
      <w:pPr>
        <w:pStyle w:val="Textoindependiente"/>
        <w:rPr>
          <w:sz w:val="20"/>
        </w:rPr>
      </w:pPr>
    </w:p>
    <w:p w14:paraId="7875CAEA" w14:textId="77777777" w:rsidR="00CA6FCF" w:rsidRPr="00FA07CB" w:rsidRDefault="00CA6FCF">
      <w:pPr>
        <w:pStyle w:val="Textoindependiente"/>
        <w:rPr>
          <w:sz w:val="20"/>
        </w:rPr>
      </w:pPr>
    </w:p>
    <w:p w14:paraId="59F67D40" w14:textId="77777777" w:rsidR="00CA6FCF" w:rsidRPr="00FA07CB" w:rsidRDefault="00CA6FCF">
      <w:pPr>
        <w:pStyle w:val="Textoindependiente"/>
        <w:rPr>
          <w:sz w:val="20"/>
        </w:rPr>
      </w:pPr>
    </w:p>
    <w:p w14:paraId="602FDF08" w14:textId="77777777" w:rsidR="00CA6FCF" w:rsidRPr="00FA07CB" w:rsidRDefault="00CA6FCF">
      <w:pPr>
        <w:pStyle w:val="Textoindependiente"/>
        <w:rPr>
          <w:sz w:val="20"/>
        </w:rPr>
      </w:pPr>
    </w:p>
    <w:p w14:paraId="278C2D7E" w14:textId="77777777" w:rsidR="00CA6FCF" w:rsidRPr="00FA07CB" w:rsidRDefault="00CA6FCF">
      <w:pPr>
        <w:pStyle w:val="Textoindependiente"/>
        <w:rPr>
          <w:sz w:val="20"/>
        </w:rPr>
      </w:pPr>
    </w:p>
    <w:p w14:paraId="47BA10B7" w14:textId="77777777" w:rsidR="00CA6FCF" w:rsidRPr="00FA07CB" w:rsidRDefault="00CA6FCF">
      <w:pPr>
        <w:pStyle w:val="Textoindependiente"/>
        <w:rPr>
          <w:sz w:val="20"/>
        </w:rPr>
      </w:pPr>
    </w:p>
    <w:p w14:paraId="4820236F" w14:textId="77777777" w:rsidR="00CA6FCF" w:rsidRPr="00FA07CB" w:rsidRDefault="00CA6FCF">
      <w:pPr>
        <w:pStyle w:val="Textoindependiente"/>
        <w:rPr>
          <w:sz w:val="20"/>
        </w:rPr>
      </w:pPr>
    </w:p>
    <w:p w14:paraId="13FC22D5" w14:textId="77777777" w:rsidR="00CA6FCF" w:rsidRPr="00FA07CB" w:rsidRDefault="00CA6FCF">
      <w:pPr>
        <w:pStyle w:val="Textoindependiente"/>
        <w:rPr>
          <w:sz w:val="20"/>
        </w:rPr>
      </w:pPr>
    </w:p>
    <w:p w14:paraId="4AD1001F" w14:textId="77777777" w:rsidR="00CA6FCF" w:rsidRPr="00FA07CB" w:rsidRDefault="00CA6FCF">
      <w:pPr>
        <w:pStyle w:val="Textoindependiente"/>
        <w:rPr>
          <w:sz w:val="20"/>
        </w:rPr>
      </w:pPr>
    </w:p>
    <w:p w14:paraId="4EFE8EAF" w14:textId="77777777" w:rsidR="00CA6FCF" w:rsidRPr="00FA07CB" w:rsidRDefault="00CA6FCF">
      <w:pPr>
        <w:pStyle w:val="Textoindependiente"/>
        <w:rPr>
          <w:sz w:val="20"/>
        </w:rPr>
      </w:pPr>
    </w:p>
    <w:p w14:paraId="16B4BF38" w14:textId="77777777" w:rsidR="00CA6FCF" w:rsidRPr="00FA07CB" w:rsidRDefault="00CA6FCF">
      <w:pPr>
        <w:pStyle w:val="Textoindependiente"/>
        <w:rPr>
          <w:sz w:val="20"/>
        </w:rPr>
      </w:pPr>
    </w:p>
    <w:p w14:paraId="2F18938C" w14:textId="77777777" w:rsidR="00CA6FCF" w:rsidRPr="00FA07CB" w:rsidRDefault="00CA6FCF">
      <w:pPr>
        <w:pStyle w:val="Textoindependiente"/>
        <w:rPr>
          <w:sz w:val="20"/>
        </w:rPr>
      </w:pPr>
    </w:p>
    <w:p w14:paraId="5CE13148" w14:textId="77777777" w:rsidR="00CA6FCF" w:rsidRPr="00FA07CB" w:rsidRDefault="00CA6FCF">
      <w:pPr>
        <w:pStyle w:val="Textoindependiente"/>
        <w:rPr>
          <w:sz w:val="20"/>
        </w:rPr>
      </w:pPr>
    </w:p>
    <w:p w14:paraId="462C85AD" w14:textId="77777777" w:rsidR="00CA6FCF" w:rsidRPr="00FA07CB" w:rsidRDefault="00CA6FCF">
      <w:pPr>
        <w:pStyle w:val="Textoindependiente"/>
        <w:rPr>
          <w:sz w:val="20"/>
        </w:rPr>
      </w:pPr>
    </w:p>
    <w:p w14:paraId="3511149E" w14:textId="77777777" w:rsidR="00CA6FCF" w:rsidRPr="00FA07CB" w:rsidRDefault="00CA6FCF">
      <w:pPr>
        <w:pStyle w:val="Textoindependiente"/>
        <w:rPr>
          <w:sz w:val="20"/>
        </w:rPr>
      </w:pPr>
    </w:p>
    <w:p w14:paraId="6B50B1E9" w14:textId="77777777" w:rsidR="00CA6FCF" w:rsidRPr="00FA07CB" w:rsidRDefault="00CA6FCF">
      <w:pPr>
        <w:pStyle w:val="Textoindependiente"/>
        <w:rPr>
          <w:sz w:val="20"/>
        </w:rPr>
      </w:pPr>
    </w:p>
    <w:p w14:paraId="11C6208C" w14:textId="77777777" w:rsidR="00CA6FCF" w:rsidRPr="00FA07CB" w:rsidRDefault="00CA6FCF">
      <w:pPr>
        <w:pStyle w:val="Textoindependiente"/>
        <w:rPr>
          <w:sz w:val="20"/>
        </w:rPr>
      </w:pPr>
    </w:p>
    <w:p w14:paraId="78DB59B9" w14:textId="77777777" w:rsidR="00CA6FCF" w:rsidRPr="00FA07CB" w:rsidRDefault="00CA6FCF">
      <w:pPr>
        <w:pStyle w:val="Textoindependiente"/>
        <w:rPr>
          <w:sz w:val="20"/>
        </w:rPr>
      </w:pPr>
    </w:p>
    <w:p w14:paraId="120DF742" w14:textId="77777777" w:rsidR="00CA6FCF" w:rsidRPr="00FA07CB" w:rsidRDefault="00CA6FCF">
      <w:pPr>
        <w:pStyle w:val="Textoindependiente"/>
        <w:rPr>
          <w:sz w:val="20"/>
        </w:rPr>
      </w:pPr>
    </w:p>
    <w:p w14:paraId="3CD36BEE" w14:textId="77777777" w:rsidR="00CA6FCF" w:rsidRPr="00FA07CB" w:rsidRDefault="00CA6FCF">
      <w:pPr>
        <w:pStyle w:val="Textoindependiente"/>
        <w:rPr>
          <w:sz w:val="20"/>
        </w:rPr>
      </w:pPr>
    </w:p>
    <w:p w14:paraId="15E051D8" w14:textId="77777777" w:rsidR="00CA6FCF" w:rsidRPr="00FA07CB" w:rsidRDefault="00CA6FCF">
      <w:pPr>
        <w:pStyle w:val="Textoindependiente"/>
        <w:spacing w:before="7"/>
        <w:rPr>
          <w:sz w:val="18"/>
        </w:rPr>
      </w:pPr>
    </w:p>
    <w:p w14:paraId="59B090C7" w14:textId="77777777" w:rsidR="00CA6FCF" w:rsidRPr="00FA07CB" w:rsidRDefault="00CA6FCF">
      <w:pPr>
        <w:rPr>
          <w:sz w:val="18"/>
        </w:rPr>
        <w:sectPr w:rsidR="00CA6FCF" w:rsidRPr="00FA07CB">
          <w:pgSz w:w="12240" w:h="15840"/>
          <w:pgMar w:top="1080" w:right="1600" w:bottom="0" w:left="400" w:header="720" w:footer="720" w:gutter="0"/>
          <w:cols w:space="720"/>
        </w:sectPr>
      </w:pPr>
    </w:p>
    <w:p w14:paraId="65AEFCCE" w14:textId="77777777" w:rsidR="00CA6FCF" w:rsidRPr="00FA07CB" w:rsidRDefault="00345AA4">
      <w:pPr>
        <w:pStyle w:val="Ttulo1"/>
        <w:spacing w:before="82"/>
      </w:pPr>
      <w:bookmarkStart w:id="0" w:name="_TOC_250003"/>
      <w:bookmarkEnd w:id="0"/>
      <w:r w:rsidRPr="00FA07CB">
        <w:lastRenderedPageBreak/>
        <w:t>INTRODUCCI</w:t>
      </w:r>
      <w:r w:rsidR="0017170C" w:rsidRPr="00FA07CB">
        <w:t>Ó</w:t>
      </w:r>
      <w:r w:rsidRPr="00FA07CB">
        <w:t>N</w:t>
      </w:r>
    </w:p>
    <w:p w14:paraId="052554DD" w14:textId="77777777" w:rsidR="00CA6FCF" w:rsidRPr="00FA07CB" w:rsidRDefault="00CA6FCF">
      <w:pPr>
        <w:pStyle w:val="Textoindependiente"/>
        <w:spacing w:before="10"/>
        <w:rPr>
          <w:b/>
          <w:sz w:val="33"/>
        </w:rPr>
      </w:pPr>
    </w:p>
    <w:p w14:paraId="6E6DEA8F" w14:textId="394D6E95" w:rsidR="00211F01" w:rsidRPr="00FA07CB" w:rsidRDefault="00211F01" w:rsidP="00211F01">
      <w:pPr>
        <w:adjustRightInd w:val="0"/>
        <w:ind w:left="1301"/>
        <w:jc w:val="both"/>
        <w:rPr>
          <w:lang w:val="es-GT"/>
        </w:rPr>
      </w:pPr>
      <w:r w:rsidRPr="00FA07CB">
        <w:rPr>
          <w:lang w:val="es-GT"/>
        </w:rPr>
        <w:t>De conf</w:t>
      </w:r>
      <w:r w:rsidR="00956F3C" w:rsidRPr="00FA07CB">
        <w:rPr>
          <w:lang w:val="es-GT"/>
        </w:rPr>
        <w:t>ormidad con el nombramiento de a</w:t>
      </w:r>
      <w:r w:rsidRPr="00FA07CB">
        <w:rPr>
          <w:lang w:val="es-GT"/>
        </w:rPr>
        <w:t>uditoría O-DIDAI/SUB-</w:t>
      </w:r>
      <w:r w:rsidR="0008688D" w:rsidRPr="00FA07CB">
        <w:rPr>
          <w:lang w:val="es-GT"/>
        </w:rPr>
        <w:t>0</w:t>
      </w:r>
      <w:r w:rsidR="008A0EAE">
        <w:rPr>
          <w:lang w:val="es-GT"/>
        </w:rPr>
        <w:t>7</w:t>
      </w:r>
      <w:r w:rsidR="002C0611">
        <w:rPr>
          <w:lang w:val="es-GT"/>
        </w:rPr>
        <w:t>3</w:t>
      </w:r>
      <w:r w:rsidRPr="00FA07CB">
        <w:rPr>
          <w:lang w:val="es-GT"/>
        </w:rPr>
        <w:t>-202</w:t>
      </w:r>
      <w:r w:rsidR="0008688D" w:rsidRPr="00FA07CB">
        <w:rPr>
          <w:lang w:val="es-GT"/>
        </w:rPr>
        <w:t>3</w:t>
      </w:r>
      <w:r w:rsidRPr="00FA07CB">
        <w:rPr>
          <w:lang w:val="es-GT"/>
        </w:rPr>
        <w:t xml:space="preserve">, de fecha </w:t>
      </w:r>
      <w:r w:rsidR="002C0611">
        <w:rPr>
          <w:lang w:val="es-GT"/>
        </w:rPr>
        <w:t>09 de junio</w:t>
      </w:r>
      <w:r w:rsidR="008A0EAE">
        <w:rPr>
          <w:lang w:val="es-GT"/>
        </w:rPr>
        <w:t xml:space="preserve"> </w:t>
      </w:r>
      <w:r w:rsidR="0008688D" w:rsidRPr="00FA07CB">
        <w:rPr>
          <w:lang w:val="es-GT"/>
        </w:rPr>
        <w:t>de 2023</w:t>
      </w:r>
      <w:r w:rsidRPr="00FA07CB">
        <w:rPr>
          <w:lang w:val="es-GT"/>
        </w:rPr>
        <w:t xml:space="preserve">, fui nombrado para dar </w:t>
      </w:r>
      <w:r w:rsidR="001F0D01">
        <w:rPr>
          <w:lang w:val="es-GT"/>
        </w:rPr>
        <w:t>primer</w:t>
      </w:r>
      <w:r w:rsidRPr="00FA07CB">
        <w:rPr>
          <w:lang w:val="es-GT"/>
        </w:rPr>
        <w:t xml:space="preserve"> </w:t>
      </w:r>
      <w:r w:rsidR="00956F3C" w:rsidRPr="00FA07CB">
        <w:rPr>
          <w:lang w:val="es-GT"/>
        </w:rPr>
        <w:t xml:space="preserve">seguimiento </w:t>
      </w:r>
      <w:r w:rsidR="00F04B65">
        <w:rPr>
          <w:lang w:val="es-GT"/>
        </w:rPr>
        <w:t xml:space="preserve">las recomendaciones emitidas por la Dirección de Auditoría Interna en el </w:t>
      </w:r>
      <w:r w:rsidR="00D84A1D">
        <w:rPr>
          <w:lang w:val="es-GT"/>
        </w:rPr>
        <w:t>i</w:t>
      </w:r>
      <w:r w:rsidR="00F04B65">
        <w:rPr>
          <w:lang w:val="es-GT"/>
        </w:rPr>
        <w:t>nforme</w:t>
      </w:r>
      <w:r w:rsidR="008A0EAE">
        <w:rPr>
          <w:lang w:val="es-GT"/>
        </w:rPr>
        <w:t xml:space="preserve"> ejecutivo O-DIDAI/SUB-02</w:t>
      </w:r>
      <w:r w:rsidR="002C0611">
        <w:rPr>
          <w:lang w:val="es-GT"/>
        </w:rPr>
        <w:t>0</w:t>
      </w:r>
      <w:r w:rsidR="008A0EAE">
        <w:rPr>
          <w:lang w:val="es-GT"/>
        </w:rPr>
        <w:t>-2023</w:t>
      </w:r>
      <w:r w:rsidR="00F04B65">
        <w:rPr>
          <w:lang w:val="es-GT"/>
        </w:rPr>
        <w:t>, respecto a</w:t>
      </w:r>
      <w:r w:rsidR="008A0EAE">
        <w:rPr>
          <w:lang w:val="es-GT"/>
        </w:rPr>
        <w:t>l consejo o consultoría de verificación sobre la conciliación de saldos y registro de inventarios reportados,</w:t>
      </w:r>
      <w:r w:rsidR="00F04B65">
        <w:rPr>
          <w:lang w:val="es-GT"/>
        </w:rPr>
        <w:t xml:space="preserve"> por el período del 01 de enero al 31 de </w:t>
      </w:r>
      <w:r w:rsidR="001F0D01">
        <w:rPr>
          <w:lang w:val="es-GT"/>
        </w:rPr>
        <w:t>diciembre</w:t>
      </w:r>
      <w:r w:rsidR="00F04B65">
        <w:rPr>
          <w:lang w:val="es-GT"/>
        </w:rPr>
        <w:t xml:space="preserve"> de 2022, </w:t>
      </w:r>
      <w:r w:rsidR="008A0EAE">
        <w:rPr>
          <w:lang w:val="es-GT"/>
        </w:rPr>
        <w:t xml:space="preserve"> en la Dirección General de </w:t>
      </w:r>
      <w:r w:rsidR="002C0611">
        <w:rPr>
          <w:lang w:val="es-GT"/>
        </w:rPr>
        <w:t>Educación Bilingüe Intercultural -DIGEBI-</w:t>
      </w:r>
      <w:r w:rsidR="008A0EAE">
        <w:rPr>
          <w:lang w:val="es-GT"/>
        </w:rPr>
        <w:t>.</w:t>
      </w:r>
    </w:p>
    <w:p w14:paraId="0D478A18" w14:textId="77777777" w:rsidR="00CA6FCF" w:rsidRDefault="00CA6FCF">
      <w:pPr>
        <w:pStyle w:val="Textoindependiente"/>
        <w:spacing w:before="7"/>
        <w:rPr>
          <w:sz w:val="28"/>
          <w:lang w:val="es-GT"/>
        </w:rPr>
      </w:pPr>
    </w:p>
    <w:p w14:paraId="453AD9AC" w14:textId="7DBD7146" w:rsidR="00227FB8" w:rsidRPr="00FA07CB" w:rsidRDefault="00345AA4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OBJETIV</w:t>
      </w:r>
      <w:r w:rsidR="0089307D" w:rsidRPr="00FA07CB">
        <w:rPr>
          <w:b/>
          <w:sz w:val="24"/>
        </w:rPr>
        <w:t>O</w:t>
      </w:r>
      <w:r w:rsidR="00227FB8" w:rsidRPr="00FA07CB">
        <w:rPr>
          <w:b/>
          <w:sz w:val="24"/>
        </w:rPr>
        <w:t>S</w:t>
      </w:r>
    </w:p>
    <w:p w14:paraId="0C8966C8" w14:textId="798382B9" w:rsidR="00CA6FCF" w:rsidRPr="00FA07CB" w:rsidRDefault="0089307D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G</w:t>
      </w:r>
      <w:r w:rsidR="00345AA4" w:rsidRPr="00FA07CB">
        <w:rPr>
          <w:b/>
          <w:sz w:val="24"/>
        </w:rPr>
        <w:t>ENERAL</w:t>
      </w:r>
    </w:p>
    <w:p w14:paraId="0E38B2A4" w14:textId="43249E68" w:rsidR="00CA6FCF" w:rsidRPr="00FA07CB" w:rsidRDefault="00345AA4">
      <w:pPr>
        <w:pStyle w:val="Textoindependiente"/>
        <w:spacing w:line="278" w:lineRule="auto"/>
        <w:ind w:left="1301" w:right="103"/>
        <w:jc w:val="both"/>
        <w:rPr>
          <w:sz w:val="22"/>
          <w:szCs w:val="22"/>
        </w:rPr>
      </w:pPr>
      <w:r w:rsidRPr="00FA07CB">
        <w:rPr>
          <w:sz w:val="22"/>
          <w:szCs w:val="22"/>
        </w:rPr>
        <w:t xml:space="preserve">Realizar </w:t>
      </w:r>
      <w:r w:rsidR="001F0D01">
        <w:rPr>
          <w:sz w:val="22"/>
          <w:szCs w:val="22"/>
        </w:rPr>
        <w:t>primer</w:t>
      </w:r>
      <w:r w:rsidR="00E35922" w:rsidRPr="00FA07CB">
        <w:rPr>
          <w:sz w:val="22"/>
          <w:szCs w:val="22"/>
        </w:rPr>
        <w:t xml:space="preserve"> </w:t>
      </w:r>
      <w:r w:rsidR="009B21EC" w:rsidRPr="00FA07CB">
        <w:rPr>
          <w:sz w:val="22"/>
          <w:szCs w:val="22"/>
        </w:rPr>
        <w:t xml:space="preserve">seguimiento a </w:t>
      </w:r>
      <w:r w:rsidR="000E5F1E">
        <w:rPr>
          <w:sz w:val="22"/>
          <w:szCs w:val="22"/>
        </w:rPr>
        <w:t>las recomendaciones emitidas por la Dirección de Auditoría Interna</w:t>
      </w:r>
      <w:r w:rsidRPr="00FA07CB">
        <w:rPr>
          <w:sz w:val="22"/>
          <w:szCs w:val="22"/>
        </w:rPr>
        <w:t>.</w:t>
      </w:r>
    </w:p>
    <w:p w14:paraId="302A08F5" w14:textId="77777777" w:rsidR="00CA6FCF" w:rsidRPr="00FA07CB" w:rsidRDefault="00CA6FCF">
      <w:pPr>
        <w:pStyle w:val="Textoindependiente"/>
        <w:spacing w:before="7"/>
        <w:rPr>
          <w:sz w:val="26"/>
        </w:rPr>
      </w:pPr>
    </w:p>
    <w:p w14:paraId="57A66E80" w14:textId="77777777" w:rsidR="00CA6FCF" w:rsidRPr="00FA07CB" w:rsidRDefault="00345AA4">
      <w:pPr>
        <w:spacing w:before="1"/>
        <w:ind w:left="1301"/>
        <w:rPr>
          <w:b/>
          <w:sz w:val="24"/>
        </w:rPr>
      </w:pPr>
      <w:r w:rsidRPr="00FA07CB">
        <w:rPr>
          <w:b/>
          <w:sz w:val="24"/>
        </w:rPr>
        <w:t>ESPECÍFICO</w:t>
      </w:r>
    </w:p>
    <w:p w14:paraId="26EA19FD" w14:textId="77777777" w:rsidR="00CA6FCF" w:rsidRPr="00FA07CB" w:rsidRDefault="00CA6FCF">
      <w:pPr>
        <w:pStyle w:val="Textoindependiente"/>
        <w:spacing w:before="7"/>
        <w:rPr>
          <w:b/>
          <w:sz w:val="32"/>
        </w:rPr>
      </w:pPr>
    </w:p>
    <w:p w14:paraId="7DF3D18D" w14:textId="23B00434" w:rsidR="00CA6FCF" w:rsidRPr="00FA07CB" w:rsidRDefault="009B21EC">
      <w:pPr>
        <w:pStyle w:val="Textoindependiente"/>
        <w:ind w:left="1301"/>
        <w:jc w:val="both"/>
        <w:rPr>
          <w:sz w:val="22"/>
          <w:szCs w:val="22"/>
        </w:rPr>
      </w:pPr>
      <w:r w:rsidRPr="00FA07CB">
        <w:rPr>
          <w:sz w:val="22"/>
          <w:szCs w:val="22"/>
        </w:rPr>
        <w:t>Verificar si existe</w:t>
      </w:r>
      <w:r w:rsidR="000E5F1E">
        <w:rPr>
          <w:sz w:val="22"/>
          <w:szCs w:val="22"/>
        </w:rPr>
        <w:t>n recomendaciones</w:t>
      </w:r>
      <w:r w:rsidRPr="00FA07CB">
        <w:rPr>
          <w:sz w:val="22"/>
          <w:szCs w:val="22"/>
        </w:rPr>
        <w:t xml:space="preserve"> implementada</w:t>
      </w:r>
      <w:r w:rsidR="000E5F1E">
        <w:rPr>
          <w:sz w:val="22"/>
          <w:szCs w:val="22"/>
        </w:rPr>
        <w:t>s</w:t>
      </w:r>
      <w:r w:rsidRPr="00FA07CB">
        <w:rPr>
          <w:sz w:val="22"/>
          <w:szCs w:val="22"/>
        </w:rPr>
        <w:t>, en proceso</w:t>
      </w:r>
      <w:r w:rsidR="002C0611">
        <w:rPr>
          <w:sz w:val="22"/>
          <w:szCs w:val="22"/>
        </w:rPr>
        <w:t xml:space="preserve"> </w:t>
      </w:r>
      <w:r w:rsidR="00E135E3">
        <w:rPr>
          <w:sz w:val="22"/>
          <w:szCs w:val="22"/>
        </w:rPr>
        <w:t>o</w:t>
      </w:r>
      <w:r w:rsidR="000E5F1E">
        <w:rPr>
          <w:sz w:val="22"/>
          <w:szCs w:val="22"/>
        </w:rPr>
        <w:t xml:space="preserve"> incumplidas.</w:t>
      </w:r>
    </w:p>
    <w:p w14:paraId="0DBB1BD7" w14:textId="77777777" w:rsidR="00CA6FCF" w:rsidRPr="00FA07CB" w:rsidRDefault="00CA6FCF">
      <w:pPr>
        <w:pStyle w:val="Textoindependiente"/>
        <w:spacing w:before="9"/>
        <w:rPr>
          <w:sz w:val="32"/>
        </w:rPr>
      </w:pPr>
    </w:p>
    <w:p w14:paraId="36EE23A0" w14:textId="33BAECF8" w:rsidR="00CA6FCF" w:rsidRPr="00FA07CB" w:rsidRDefault="00345AA4" w:rsidP="009B21EC">
      <w:pPr>
        <w:pStyle w:val="Ttulo1"/>
        <w:spacing w:before="1"/>
      </w:pPr>
      <w:bookmarkStart w:id="1" w:name="_TOC_250002"/>
      <w:bookmarkEnd w:id="1"/>
      <w:r w:rsidRPr="00FA07CB">
        <w:t>ALCANCE DE LA ACTIVIDAD</w:t>
      </w:r>
    </w:p>
    <w:p w14:paraId="2521C016" w14:textId="77777777" w:rsidR="009B21EC" w:rsidRPr="00FA07CB" w:rsidRDefault="009B21EC" w:rsidP="009B21EC">
      <w:pPr>
        <w:pStyle w:val="Ttulo1"/>
        <w:spacing w:before="1"/>
      </w:pPr>
    </w:p>
    <w:p w14:paraId="6AA55BD2" w14:textId="6403954A" w:rsidR="000E5F1E" w:rsidRPr="00C31ED0" w:rsidRDefault="00227FB8" w:rsidP="00C31ED0">
      <w:pPr>
        <w:adjustRightInd w:val="0"/>
        <w:ind w:left="1301"/>
        <w:jc w:val="both"/>
        <w:rPr>
          <w:lang w:val="es-GT"/>
        </w:rPr>
      </w:pPr>
      <w:r w:rsidRPr="00FA07CB">
        <w:rPr>
          <w:lang w:val="es-GT"/>
        </w:rPr>
        <w:t xml:space="preserve">Se efectuó </w:t>
      </w:r>
      <w:r w:rsidR="001F0D01">
        <w:rPr>
          <w:lang w:val="es-GT"/>
        </w:rPr>
        <w:t>primer</w:t>
      </w:r>
      <w:r w:rsidRPr="00FA07CB">
        <w:rPr>
          <w:lang w:val="es-GT"/>
        </w:rPr>
        <w:t xml:space="preserve"> </w:t>
      </w:r>
      <w:r w:rsidR="009B21EC" w:rsidRPr="00FA07CB">
        <w:rPr>
          <w:lang w:val="es-GT"/>
        </w:rPr>
        <w:t xml:space="preserve">seguimiento </w:t>
      </w:r>
      <w:r w:rsidR="000E5F1E">
        <w:rPr>
          <w:lang w:val="es-GT"/>
        </w:rPr>
        <w:t xml:space="preserve">las recomendaciones emitidas por la Dirección de Auditoría Interna en el </w:t>
      </w:r>
      <w:r w:rsidR="00D84A1D">
        <w:rPr>
          <w:lang w:val="es-GT"/>
        </w:rPr>
        <w:t>i</w:t>
      </w:r>
      <w:r w:rsidR="000E5F1E">
        <w:rPr>
          <w:lang w:val="es-GT"/>
        </w:rPr>
        <w:t xml:space="preserve">nforme </w:t>
      </w:r>
      <w:r w:rsidR="00C31ED0">
        <w:rPr>
          <w:lang w:val="es-GT"/>
        </w:rPr>
        <w:t>ejecutivo</w:t>
      </w:r>
      <w:bookmarkStart w:id="2" w:name="_TOC_250001"/>
      <w:bookmarkEnd w:id="2"/>
      <w:r w:rsidR="00C31ED0" w:rsidRPr="00C31ED0">
        <w:rPr>
          <w:b/>
          <w:bCs/>
          <w:lang w:val="es-GT"/>
        </w:rPr>
        <w:t xml:space="preserve"> </w:t>
      </w:r>
      <w:r w:rsidR="00C31ED0" w:rsidRPr="00C31ED0">
        <w:rPr>
          <w:lang w:val="es-GT"/>
        </w:rPr>
        <w:t>O-DIDAI/SUB-02</w:t>
      </w:r>
      <w:r w:rsidR="002C0611">
        <w:rPr>
          <w:lang w:val="es-GT"/>
        </w:rPr>
        <w:t>0</w:t>
      </w:r>
      <w:r w:rsidR="00C31ED0" w:rsidRPr="00C31ED0">
        <w:rPr>
          <w:lang w:val="es-GT"/>
        </w:rPr>
        <w:t xml:space="preserve">-2023, respecto al consejo o consultoría de verificación sobre la conciliación de saldos y registro de inventarios reportados, por el período del 01 de enero al 31 de diciembre de 2022, en la Dirección General de </w:t>
      </w:r>
      <w:r w:rsidR="002C0611">
        <w:rPr>
          <w:lang w:val="es-GT"/>
        </w:rPr>
        <w:t>Educación Bilingüe Intercultural -DIGEBI-.</w:t>
      </w:r>
    </w:p>
    <w:p w14:paraId="5D477493" w14:textId="77777777" w:rsidR="00C31ED0" w:rsidRDefault="00C31ED0" w:rsidP="00DF391E">
      <w:pPr>
        <w:pStyle w:val="Ttulo1"/>
        <w:spacing w:before="1"/>
      </w:pPr>
    </w:p>
    <w:p w14:paraId="19F8D2E9" w14:textId="520D24BE" w:rsidR="00DF391E" w:rsidRPr="00FA07CB" w:rsidRDefault="00345AA4" w:rsidP="00DF391E">
      <w:pPr>
        <w:pStyle w:val="Ttulo1"/>
        <w:spacing w:before="1"/>
      </w:pPr>
      <w:r w:rsidRPr="00FA07CB">
        <w:t>RESULTADOS DE LA ACTIVIDAD</w:t>
      </w:r>
    </w:p>
    <w:p w14:paraId="79BFE26C" w14:textId="77777777" w:rsidR="00DF391E" w:rsidRPr="00FA07CB" w:rsidRDefault="00DF391E" w:rsidP="00DF391E">
      <w:pPr>
        <w:pStyle w:val="Ttulo1"/>
        <w:spacing w:before="1"/>
      </w:pPr>
    </w:p>
    <w:p w14:paraId="7E797788" w14:textId="0566FFC3" w:rsidR="0000289B" w:rsidRPr="0000289B" w:rsidRDefault="00227FB8" w:rsidP="009B21EC">
      <w:pPr>
        <w:ind w:left="1276"/>
        <w:jc w:val="both"/>
        <w:rPr>
          <w:lang w:val="es-GT"/>
        </w:rPr>
      </w:pPr>
      <w:r w:rsidRPr="00FA07CB">
        <w:rPr>
          <w:lang w:val="es-GT"/>
        </w:rPr>
        <w:t xml:space="preserve">De </w:t>
      </w:r>
      <w:r w:rsidR="005855F8">
        <w:rPr>
          <w:lang w:val="es-GT"/>
        </w:rPr>
        <w:t>acuerdo con</w:t>
      </w:r>
      <w:r w:rsidRPr="00FA07CB">
        <w:rPr>
          <w:lang w:val="es-GT"/>
        </w:rPr>
        <w:t xml:space="preserve"> </w:t>
      </w:r>
      <w:r w:rsidR="0054106E">
        <w:rPr>
          <w:lang w:val="es-GT"/>
        </w:rPr>
        <w:t>la información presentada por la DIG</w:t>
      </w:r>
      <w:r w:rsidR="002C0611">
        <w:rPr>
          <w:lang w:val="es-GT"/>
        </w:rPr>
        <w:t>EBI</w:t>
      </w:r>
      <w:r w:rsidR="00E135E3">
        <w:rPr>
          <w:lang w:val="es-GT"/>
        </w:rPr>
        <w:t>, según oficio No. DIGEBI-DIR-531-2023 de fecha 18 de abril de 2023,</w:t>
      </w:r>
      <w:r w:rsidR="0054106E">
        <w:rPr>
          <w:lang w:val="es-GT"/>
        </w:rPr>
        <w:t xml:space="preserve"> relacionada con las acciones realizadas para determinar si las recomendaciones que </w:t>
      </w:r>
      <w:r w:rsidR="00D84A1D">
        <w:rPr>
          <w:lang w:val="es-GT"/>
        </w:rPr>
        <w:t xml:space="preserve">quedaron en </w:t>
      </w:r>
      <w:r w:rsidR="001F0D01">
        <w:rPr>
          <w:lang w:val="es-GT"/>
        </w:rPr>
        <w:t xml:space="preserve">el </w:t>
      </w:r>
      <w:r w:rsidR="00D84A1D">
        <w:rPr>
          <w:lang w:val="es-GT"/>
        </w:rPr>
        <w:t>i</w:t>
      </w:r>
      <w:r w:rsidR="00816933">
        <w:rPr>
          <w:lang w:val="es-GT"/>
        </w:rPr>
        <w:t>n</w:t>
      </w:r>
      <w:r w:rsidR="00184FFA" w:rsidRPr="00FA07CB">
        <w:rPr>
          <w:lang w:val="es-GT"/>
        </w:rPr>
        <w:t>for</w:t>
      </w:r>
      <w:r w:rsidR="009B21EC" w:rsidRPr="00FA07CB">
        <w:rPr>
          <w:lang w:val="es-GT"/>
        </w:rPr>
        <w:t xml:space="preserve">me No. </w:t>
      </w:r>
      <w:r w:rsidR="00C31ED0" w:rsidRPr="00C31ED0">
        <w:rPr>
          <w:lang w:val="es-GT"/>
        </w:rPr>
        <w:t>O-DIDAI/SUB-02</w:t>
      </w:r>
      <w:r w:rsidR="002C0611">
        <w:rPr>
          <w:lang w:val="es-GT"/>
        </w:rPr>
        <w:t>0</w:t>
      </w:r>
      <w:r w:rsidR="00C31ED0" w:rsidRPr="00C31ED0">
        <w:rPr>
          <w:lang w:val="es-GT"/>
        </w:rPr>
        <w:t>-2023</w:t>
      </w:r>
      <w:r w:rsidR="00D84A1D">
        <w:rPr>
          <w:lang w:val="es-GT"/>
        </w:rPr>
        <w:t xml:space="preserve"> </w:t>
      </w:r>
      <w:r w:rsidR="009B21EC" w:rsidRPr="00FA07CB">
        <w:rPr>
          <w:lang w:val="es-GT"/>
        </w:rPr>
        <w:t>fue</w:t>
      </w:r>
      <w:r w:rsidR="00816933">
        <w:rPr>
          <w:lang w:val="es-GT"/>
        </w:rPr>
        <w:t>ron implementadas</w:t>
      </w:r>
      <w:r w:rsidR="0054106E">
        <w:rPr>
          <w:lang w:val="es-GT"/>
        </w:rPr>
        <w:t>, se realizó el análisis a</w:t>
      </w:r>
      <w:r w:rsidR="00BF7E77">
        <w:rPr>
          <w:lang w:val="es-GT"/>
        </w:rPr>
        <w:t xml:space="preserve"> dicha</w:t>
      </w:r>
      <w:r w:rsidR="0054106E">
        <w:rPr>
          <w:lang w:val="es-GT"/>
        </w:rPr>
        <w:t xml:space="preserve"> documentación y de conformidad </w:t>
      </w:r>
      <w:r w:rsidR="0000289B">
        <w:rPr>
          <w:lang w:val="es-GT"/>
        </w:rPr>
        <w:t xml:space="preserve">con el </w:t>
      </w:r>
      <w:r w:rsidR="00D84A1D">
        <w:rPr>
          <w:lang w:val="es-GT"/>
        </w:rPr>
        <w:t>f</w:t>
      </w:r>
      <w:r w:rsidR="0000289B">
        <w:rPr>
          <w:lang w:val="es-GT"/>
        </w:rPr>
        <w:t xml:space="preserve">ormulario SR1 </w:t>
      </w:r>
      <w:r w:rsidR="00D84A1D">
        <w:rPr>
          <w:lang w:val="es-GT"/>
        </w:rPr>
        <w:t>s</w:t>
      </w:r>
      <w:r w:rsidR="0000289B">
        <w:rPr>
          <w:lang w:val="es-GT"/>
        </w:rPr>
        <w:t>eguimiento de recomendaciones</w:t>
      </w:r>
      <w:r w:rsidR="0054106E">
        <w:rPr>
          <w:lang w:val="es-GT"/>
        </w:rPr>
        <w:t>,</w:t>
      </w:r>
      <w:r w:rsidR="0000289B">
        <w:rPr>
          <w:lang w:val="es-GT"/>
        </w:rPr>
        <w:t xml:space="preserve"> se estableció que el estado actual de las recomendaciones es el siguiente:</w:t>
      </w:r>
    </w:p>
    <w:p w14:paraId="647DD854" w14:textId="585A75FD" w:rsidR="00DF391E" w:rsidRDefault="00DF391E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718B130F" w14:textId="7586ACCE" w:rsidR="0000289B" w:rsidRDefault="0000289B" w:rsidP="0000289B">
      <w:pPr>
        <w:ind w:left="1276"/>
        <w:jc w:val="both"/>
        <w:rPr>
          <w:b/>
          <w:lang w:val="es-GT"/>
        </w:rPr>
      </w:pPr>
      <w:r>
        <w:rPr>
          <w:b/>
          <w:lang w:val="es-GT"/>
        </w:rPr>
        <w:t xml:space="preserve">RECOMENDACIONES </w:t>
      </w:r>
      <w:r w:rsidR="005E2A07">
        <w:rPr>
          <w:b/>
          <w:lang w:val="es-GT"/>
        </w:rPr>
        <w:t>EN PROCESO</w:t>
      </w:r>
    </w:p>
    <w:p w14:paraId="0885BE81" w14:textId="77777777" w:rsidR="00715259" w:rsidRDefault="00715259" w:rsidP="005855F8">
      <w:pPr>
        <w:ind w:left="1276"/>
        <w:jc w:val="both"/>
        <w:rPr>
          <w:lang w:val="es-GT"/>
        </w:rPr>
      </w:pPr>
    </w:p>
    <w:p w14:paraId="3D44AA16" w14:textId="2AC7BEC3" w:rsidR="00521311" w:rsidRDefault="00521311" w:rsidP="00420107">
      <w:pPr>
        <w:ind w:left="1276"/>
        <w:jc w:val="both"/>
        <w:rPr>
          <w:lang w:val="es-GT"/>
        </w:rPr>
      </w:pPr>
      <w:r>
        <w:rPr>
          <w:lang w:val="es-GT"/>
        </w:rPr>
        <w:t xml:space="preserve">De la deficiencia No. 5 Bienes sin descripción y otros de carácter educativo </w:t>
      </w:r>
      <w:proofErr w:type="gramStart"/>
      <w:r w:rsidR="00390234">
        <w:rPr>
          <w:lang w:val="es-GT"/>
        </w:rPr>
        <w:t>registrados</w:t>
      </w:r>
      <w:proofErr w:type="gramEnd"/>
      <w:r>
        <w:rPr>
          <w:lang w:val="es-GT"/>
        </w:rPr>
        <w:t xml:space="preserve"> en FIN-02, se realizaron modificaciones en el SICOIN WEB para describir las características del bien, sin embargo no se logr</w:t>
      </w:r>
      <w:r w:rsidR="00C25478">
        <w:rPr>
          <w:lang w:val="es-GT"/>
        </w:rPr>
        <w:t>ó</w:t>
      </w:r>
      <w:r>
        <w:rPr>
          <w:lang w:val="es-GT"/>
        </w:rPr>
        <w:t xml:space="preserve"> evidenciar si todos los bienes determinados en la deficiencia fueron objeto de modificación para una mejor especificación de los mismos. Adicionalmente, de los bienes</w:t>
      </w:r>
      <w:r w:rsidR="00390234">
        <w:rPr>
          <w:lang w:val="es-GT"/>
        </w:rPr>
        <w:t xml:space="preserve"> de carácter educativo, está pendiente identificar la forma en cómo fueron trasladados a las Direcciones Departamentales de Educación.</w:t>
      </w:r>
    </w:p>
    <w:p w14:paraId="7059A548" w14:textId="2DC23E45" w:rsidR="00047B11" w:rsidRPr="0077291E" w:rsidRDefault="00047B11" w:rsidP="00DF391E">
      <w:pPr>
        <w:pStyle w:val="Sinespaciado"/>
        <w:ind w:left="1276"/>
        <w:jc w:val="both"/>
        <w:rPr>
          <w:rFonts w:ascii="Arial" w:hAnsi="Arial" w:cs="Arial"/>
          <w:color w:val="000000"/>
          <w:lang w:val="es-ES"/>
        </w:rPr>
      </w:pPr>
    </w:p>
    <w:p w14:paraId="0FDBB93B" w14:textId="20C518E1" w:rsidR="00047B11" w:rsidRDefault="00047B11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resultado que las recomendaciones se encuentren en proceso, ocasiona el incumplimiento a la normativa establecida en el área de inventarios</w:t>
      </w:r>
      <w:r w:rsidR="00ED1925">
        <w:rPr>
          <w:rFonts w:ascii="Arial" w:hAnsi="Arial" w:cs="Arial"/>
          <w:color w:val="000000"/>
        </w:rPr>
        <w:t>, debilita el control interno y no permite una adecuada rendición de cuentas.</w:t>
      </w:r>
    </w:p>
    <w:p w14:paraId="445845C2" w14:textId="49431A42" w:rsidR="00ED1925" w:rsidRDefault="00ED1925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6522E4B9" w14:textId="6EA0212E" w:rsidR="00BF7E77" w:rsidRDefault="00BF7E77" w:rsidP="00DF391E">
      <w:pPr>
        <w:pStyle w:val="Sinespaciado"/>
        <w:ind w:left="127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RECOMENDACIONES INCUMPLIDAS</w:t>
      </w:r>
    </w:p>
    <w:p w14:paraId="170B2EC2" w14:textId="77777777" w:rsidR="00BF7E77" w:rsidRDefault="00BF7E77" w:rsidP="00DF391E">
      <w:pPr>
        <w:pStyle w:val="Sinespaciado"/>
        <w:ind w:left="1276"/>
        <w:jc w:val="both"/>
        <w:rPr>
          <w:rFonts w:ascii="Arial" w:hAnsi="Arial" w:cs="Arial"/>
          <w:b/>
          <w:color w:val="000000"/>
        </w:rPr>
      </w:pPr>
    </w:p>
    <w:p w14:paraId="5D8441E0" w14:textId="77777777" w:rsidR="00521311" w:rsidRDefault="00521311" w:rsidP="00521311">
      <w:pPr>
        <w:ind w:left="1276"/>
        <w:jc w:val="both"/>
        <w:rPr>
          <w:lang w:val="es-GT"/>
        </w:rPr>
      </w:pPr>
      <w:r>
        <w:rPr>
          <w:lang w:val="es-GT"/>
        </w:rPr>
        <w:t>La deficiencia No. 1 Existencia de dos libros de inventarios de activos fijos sin utilizar, ambos autorizados por la Contraloría General de Cuentas, deficiencia No. 2 Falta de registros, adiciones, disminuciones o bajas en libro de inventarios de activos fijos del año 2007 al año 2022 y deficiencia No. 3 Falta de control en el registro y conciliación de saldos de inventarios no han sido cumplidas, debido a que los libros no han sido utilizados para el registro de los inventarios, por ende de las adiciones, disminuciones o bajas, por lo tanto, tampoco se han conciliado los saldos de inventarios al 31 de diciembre de 2022.  La deficiencia No. 4 que se refiere a los bienes fungibles registrados en FIN 02, los mismos continúan registrados en el FIN-02 del SICOIN WEB.</w:t>
      </w:r>
    </w:p>
    <w:p w14:paraId="40F6F791" w14:textId="77777777" w:rsidR="00521311" w:rsidRDefault="00521311" w:rsidP="00DF391E">
      <w:pPr>
        <w:pStyle w:val="Sinespaciado"/>
        <w:ind w:left="1276"/>
        <w:jc w:val="both"/>
        <w:rPr>
          <w:rFonts w:ascii="Arial" w:hAnsi="Arial" w:cs="Arial"/>
          <w:b/>
          <w:color w:val="000000"/>
        </w:rPr>
      </w:pPr>
    </w:p>
    <w:p w14:paraId="13F463E3" w14:textId="27CF124F" w:rsidR="00390234" w:rsidRDefault="00390234" w:rsidP="00390234">
      <w:pPr>
        <w:pStyle w:val="Sinespaciado"/>
        <w:ind w:left="12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resultado que las recomendaciones no se hayan cumplido ocasiona riesgos a la administración de la DIGEBI</w:t>
      </w:r>
      <w:r w:rsidR="00E20E21">
        <w:rPr>
          <w:rFonts w:ascii="Arial" w:hAnsi="Arial" w:cs="Arial"/>
          <w:color w:val="000000"/>
        </w:rPr>
        <w:t xml:space="preserve">, al no cumplir con la </w:t>
      </w:r>
      <w:r>
        <w:rPr>
          <w:rFonts w:ascii="Arial" w:hAnsi="Arial" w:cs="Arial"/>
          <w:color w:val="000000"/>
        </w:rPr>
        <w:t>normativa establecida en el área de inventarios, debilita el control interno y no permite una adecuada rendición de cuentas.</w:t>
      </w:r>
    </w:p>
    <w:p w14:paraId="5AF9878A" w14:textId="77777777" w:rsidR="00BF7E77" w:rsidRDefault="00BF7E77" w:rsidP="00DF391E">
      <w:pPr>
        <w:pStyle w:val="Sinespaciado"/>
        <w:ind w:left="1276"/>
        <w:jc w:val="both"/>
        <w:rPr>
          <w:rFonts w:ascii="Arial" w:hAnsi="Arial" w:cs="Arial"/>
          <w:b/>
          <w:color w:val="000000"/>
        </w:rPr>
      </w:pPr>
    </w:p>
    <w:p w14:paraId="5CA838DF" w14:textId="6BDA04E2" w:rsidR="00ED1925" w:rsidRDefault="00E135E3" w:rsidP="00DF391E">
      <w:pPr>
        <w:pStyle w:val="Sinespaciado"/>
        <w:ind w:left="127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COMENTARIO DE AUDITORIA</w:t>
      </w:r>
    </w:p>
    <w:p w14:paraId="0C90CA67" w14:textId="77777777" w:rsidR="00E135E3" w:rsidRDefault="00E135E3" w:rsidP="00DF391E">
      <w:pPr>
        <w:pStyle w:val="Sinespaciado"/>
        <w:ind w:left="1276"/>
        <w:jc w:val="both"/>
        <w:rPr>
          <w:rFonts w:ascii="Arial" w:hAnsi="Arial" w:cs="Arial"/>
          <w:b/>
          <w:color w:val="000000"/>
        </w:rPr>
      </w:pPr>
    </w:p>
    <w:p w14:paraId="01E2A95A" w14:textId="12F96C48" w:rsidR="00715259" w:rsidRDefault="00E20E21" w:rsidP="00715259">
      <w:pPr>
        <w:pStyle w:val="Sinespaciad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Queda bajo la responsabilidad de la Dirección General de Educación Bilingüe, realizar todas aquellas acciones que sean necesarias para dar cumplimiento a las recomendaciones que continúan en proceso y las que no han sido cumplidas.</w:t>
      </w:r>
      <w:r w:rsidR="00715259">
        <w:rPr>
          <w:rFonts w:ascii="Arial" w:hAnsi="Arial" w:cs="Arial"/>
        </w:rPr>
        <w:t xml:space="preserve"> </w:t>
      </w:r>
    </w:p>
    <w:p w14:paraId="0FD5961E" w14:textId="77777777" w:rsidR="00E20E21" w:rsidRDefault="00E20E21" w:rsidP="00715259">
      <w:pPr>
        <w:pStyle w:val="Sinespaciado"/>
        <w:ind w:left="1276"/>
        <w:jc w:val="both"/>
        <w:rPr>
          <w:rFonts w:ascii="Arial" w:hAnsi="Arial" w:cs="Arial"/>
        </w:rPr>
      </w:pPr>
    </w:p>
    <w:p w14:paraId="09592078" w14:textId="77777777" w:rsidR="00E20E21" w:rsidRDefault="00E20E21" w:rsidP="00715259">
      <w:pPr>
        <w:pStyle w:val="Sinespaciado"/>
        <w:ind w:left="1276"/>
        <w:jc w:val="both"/>
        <w:rPr>
          <w:rFonts w:ascii="Arial" w:hAnsi="Arial" w:cs="Arial"/>
        </w:rPr>
      </w:pPr>
    </w:p>
    <w:p w14:paraId="06E3160D" w14:textId="77777777" w:rsidR="00E20E21" w:rsidRDefault="00E20E21" w:rsidP="00715259">
      <w:pPr>
        <w:pStyle w:val="Sinespaciado"/>
        <w:ind w:left="1276"/>
        <w:jc w:val="both"/>
        <w:rPr>
          <w:rFonts w:ascii="Arial" w:hAnsi="Arial" w:cs="Arial"/>
        </w:rPr>
      </w:pPr>
    </w:p>
    <w:p w14:paraId="15B4A8C8" w14:textId="1A9DCBB9" w:rsidR="00E20E21" w:rsidRDefault="00E20E21" w:rsidP="00715259">
      <w:pPr>
        <w:pStyle w:val="Sinespaciado"/>
        <w:ind w:left="1276"/>
        <w:jc w:val="both"/>
        <w:rPr>
          <w:rFonts w:ascii="Arial" w:hAnsi="Arial" w:cs="Arial"/>
        </w:rPr>
      </w:pPr>
    </w:p>
    <w:p w14:paraId="10DDBAD4" w14:textId="4910786A" w:rsidR="00E20E21" w:rsidRDefault="00E20E21" w:rsidP="00715259">
      <w:pPr>
        <w:pStyle w:val="Sinespaciado"/>
        <w:ind w:left="1276"/>
        <w:jc w:val="both"/>
        <w:rPr>
          <w:rFonts w:ascii="Arial" w:hAnsi="Arial" w:cs="Arial"/>
        </w:rPr>
      </w:pPr>
    </w:p>
    <w:p w14:paraId="4E154C31" w14:textId="77777777" w:rsidR="00E20E21" w:rsidRPr="00715259" w:rsidRDefault="00E20E21" w:rsidP="00715259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02E206CB" w14:textId="667AFB8D" w:rsidR="00715259" w:rsidRDefault="00715259" w:rsidP="00ED1925">
      <w:pPr>
        <w:pStyle w:val="Sinespaciado"/>
        <w:ind w:left="1276"/>
        <w:jc w:val="both"/>
        <w:rPr>
          <w:lang w:val="es-ES"/>
        </w:rPr>
      </w:pPr>
    </w:p>
    <w:p w14:paraId="0D4A42A7" w14:textId="77777777" w:rsidR="00390234" w:rsidRPr="00715259" w:rsidRDefault="00390234" w:rsidP="00ED1925">
      <w:pPr>
        <w:pStyle w:val="Sinespaciado"/>
        <w:ind w:left="1276"/>
        <w:jc w:val="both"/>
        <w:rPr>
          <w:lang w:val="es-ES"/>
        </w:rPr>
      </w:pPr>
    </w:p>
    <w:sectPr w:rsidR="00390234" w:rsidRPr="00715259" w:rsidSect="00227FB8">
      <w:headerReference w:type="default" r:id="rId7"/>
      <w:footerReference w:type="default" r:id="rId8"/>
      <w:pgSz w:w="12240" w:h="15840"/>
      <w:pgMar w:top="1134" w:right="1599" w:bottom="1077" w:left="510" w:header="618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4A58" w14:textId="77777777" w:rsidR="00C44F94" w:rsidRDefault="00C44F94">
      <w:r>
        <w:separator/>
      </w:r>
    </w:p>
  </w:endnote>
  <w:endnote w:type="continuationSeparator" w:id="0">
    <w:p w14:paraId="1E8F5834" w14:textId="77777777" w:rsidR="00C44F94" w:rsidRDefault="00C4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59BF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581209A3" wp14:editId="47088E60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2E4AE2C0" wp14:editId="09E9AC7B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ACA3F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E4AE2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752ACA3F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648A9E28" wp14:editId="34E25C91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BD436" w14:textId="7397F00B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1EFD">
                            <w:rPr>
                              <w:noProof/>
                              <w:color w:val="666666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A9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14:paraId="11EBD436" w14:textId="7397F00B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1EFD">
                      <w:rPr>
                        <w:noProof/>
                        <w:color w:val="666666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8FE5" w14:textId="77777777" w:rsidR="00C44F94" w:rsidRDefault="00C44F94">
      <w:r>
        <w:separator/>
      </w:r>
    </w:p>
  </w:footnote>
  <w:footnote w:type="continuationSeparator" w:id="0">
    <w:p w14:paraId="51B5EC89" w14:textId="77777777" w:rsidR="00C44F94" w:rsidRDefault="00C4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4FD4" w14:textId="7F051241" w:rsidR="00CA6FCF" w:rsidRDefault="005506D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6569BF0" wp14:editId="20E20941">
              <wp:simplePos x="0" y="0"/>
              <wp:positionH relativeFrom="page">
                <wp:posOffset>5095875</wp:posOffset>
              </wp:positionH>
              <wp:positionV relativeFrom="page">
                <wp:posOffset>370840</wp:posOffset>
              </wp:positionV>
              <wp:extent cx="1685925" cy="142875"/>
              <wp:effectExtent l="0" t="0" r="9525" b="952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60010" w14:textId="4DBDE429" w:rsidR="00CA6FCF" w:rsidRPr="00192A05" w:rsidRDefault="00192A05">
                          <w:pPr>
                            <w:spacing w:before="15"/>
                            <w:ind w:left="20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0</w:t>
                          </w:r>
                          <w:r w:rsidR="002C0611">
                            <w:rPr>
                              <w:sz w:val="14"/>
                              <w:lang w:val="es-GT"/>
                            </w:rPr>
                            <w:t>73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3</w:t>
                          </w:r>
                          <w:r w:rsidR="00F04B65">
                            <w:rPr>
                              <w:sz w:val="14"/>
                              <w:lang w:val="es-GT"/>
                            </w:rPr>
                            <w:t>-</w:t>
                          </w:r>
                          <w:r w:rsidR="002C0611">
                            <w:rPr>
                              <w:sz w:val="14"/>
                              <w:lang w:val="es-G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6569B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1.25pt;margin-top:29.2pt;width:132.75pt;height:11.2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" filled="f" stroked="f">
              <v:textbox inset="0,0,0,0">
                <w:txbxContent>
                  <w:p w14:paraId="6B060010" w14:textId="4DBDE429" w:rsidR="00CA6FCF" w:rsidRPr="00192A05" w:rsidRDefault="00192A05">
                    <w:pPr>
                      <w:spacing w:before="15"/>
                      <w:ind w:left="20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</w:t>
                    </w:r>
                    <w:r w:rsidR="000203F8">
                      <w:rPr>
                        <w:sz w:val="14"/>
                        <w:lang w:val="es-GT"/>
                      </w:rPr>
                      <w:t>0</w:t>
                    </w:r>
                    <w:r w:rsidR="002C0611">
                      <w:rPr>
                        <w:sz w:val="14"/>
                        <w:lang w:val="es-GT"/>
                      </w:rPr>
                      <w:t>73</w:t>
                    </w:r>
                    <w:r>
                      <w:rPr>
                        <w:sz w:val="14"/>
                        <w:lang w:val="es-GT"/>
                      </w:rPr>
                      <w:t>-202</w:t>
                    </w:r>
                    <w:r w:rsidR="000203F8">
                      <w:rPr>
                        <w:sz w:val="14"/>
                        <w:lang w:val="es-GT"/>
                      </w:rPr>
                      <w:t>3</w:t>
                    </w:r>
                    <w:r w:rsidR="00F04B65">
                      <w:rPr>
                        <w:sz w:val="14"/>
                        <w:lang w:val="es-GT"/>
                      </w:rPr>
                      <w:t>-</w:t>
                    </w:r>
                    <w:r w:rsidR="002C0611">
                      <w:rPr>
                        <w:sz w:val="14"/>
                        <w:lang w:val="es-G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61E3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64D7DC6B" wp14:editId="009A51B6">
              <wp:simplePos x="0" y="0"/>
              <wp:positionH relativeFrom="page">
                <wp:posOffset>1123950</wp:posOffset>
              </wp:positionH>
              <wp:positionV relativeFrom="page">
                <wp:posOffset>361950</wp:posOffset>
              </wp:positionV>
              <wp:extent cx="1771650" cy="161925"/>
              <wp:effectExtent l="0" t="0" r="0" b="952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1ED2C" w14:textId="42BFA1AB" w:rsidR="00CA6FCF" w:rsidRDefault="005C61E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DIRECCION DE AUDITORIA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4D7DC6B" id="Text Box 6" o:spid="_x0000_s1027" type="#_x0000_t202" style="position:absolute;margin-left:88.5pt;margin-top:28.5pt;width:139.5pt;height:12.7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" filled="f" stroked="f">
              <v:textbox inset="0,0,0,0">
                <w:txbxContent>
                  <w:p w14:paraId="2CC1ED2C" w14:textId="42BFA1AB" w:rsidR="00CA6FCF" w:rsidRDefault="005C61E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DIRECCION DE AUDITORIA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70E2A234" wp14:editId="4F9CB719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074DFBB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289B"/>
    <w:rsid w:val="000203F8"/>
    <w:rsid w:val="000239B3"/>
    <w:rsid w:val="00047B11"/>
    <w:rsid w:val="00055FD0"/>
    <w:rsid w:val="00072976"/>
    <w:rsid w:val="000779CC"/>
    <w:rsid w:val="0008688D"/>
    <w:rsid w:val="00097C04"/>
    <w:rsid w:val="000A3425"/>
    <w:rsid w:val="000B1DAE"/>
    <w:rsid w:val="000E5F1E"/>
    <w:rsid w:val="000F1EB8"/>
    <w:rsid w:val="000F3EF1"/>
    <w:rsid w:val="0010377C"/>
    <w:rsid w:val="00145F8B"/>
    <w:rsid w:val="0017170C"/>
    <w:rsid w:val="00173575"/>
    <w:rsid w:val="00177A94"/>
    <w:rsid w:val="00184FFA"/>
    <w:rsid w:val="001870F2"/>
    <w:rsid w:val="00191E0C"/>
    <w:rsid w:val="00192A05"/>
    <w:rsid w:val="00193B82"/>
    <w:rsid w:val="001A23F1"/>
    <w:rsid w:val="001A7092"/>
    <w:rsid w:val="001C1F6D"/>
    <w:rsid w:val="001C6A8F"/>
    <w:rsid w:val="001C6C98"/>
    <w:rsid w:val="001D0B65"/>
    <w:rsid w:val="001E333B"/>
    <w:rsid w:val="001F0D01"/>
    <w:rsid w:val="00211F01"/>
    <w:rsid w:val="00215D65"/>
    <w:rsid w:val="00227FB8"/>
    <w:rsid w:val="00260DFF"/>
    <w:rsid w:val="00272772"/>
    <w:rsid w:val="00272A93"/>
    <w:rsid w:val="00285720"/>
    <w:rsid w:val="002C0611"/>
    <w:rsid w:val="002C1290"/>
    <w:rsid w:val="002E20B0"/>
    <w:rsid w:val="00301ACF"/>
    <w:rsid w:val="0034453B"/>
    <w:rsid w:val="00345AA4"/>
    <w:rsid w:val="00390234"/>
    <w:rsid w:val="00393907"/>
    <w:rsid w:val="0039390F"/>
    <w:rsid w:val="003D15FD"/>
    <w:rsid w:val="003F331A"/>
    <w:rsid w:val="003F3351"/>
    <w:rsid w:val="003F7BE2"/>
    <w:rsid w:val="00400834"/>
    <w:rsid w:val="00410985"/>
    <w:rsid w:val="00417F5E"/>
    <w:rsid w:val="00420107"/>
    <w:rsid w:val="00441184"/>
    <w:rsid w:val="00442D9A"/>
    <w:rsid w:val="004547CD"/>
    <w:rsid w:val="004C5EA1"/>
    <w:rsid w:val="004F237A"/>
    <w:rsid w:val="00521112"/>
    <w:rsid w:val="00521311"/>
    <w:rsid w:val="0054106E"/>
    <w:rsid w:val="005506DF"/>
    <w:rsid w:val="005626FE"/>
    <w:rsid w:val="005706BA"/>
    <w:rsid w:val="005771C3"/>
    <w:rsid w:val="00580F06"/>
    <w:rsid w:val="00583D08"/>
    <w:rsid w:val="005855F8"/>
    <w:rsid w:val="005B727F"/>
    <w:rsid w:val="005C61E3"/>
    <w:rsid w:val="005D2DCE"/>
    <w:rsid w:val="005D56F4"/>
    <w:rsid w:val="005E2525"/>
    <w:rsid w:val="005E2A07"/>
    <w:rsid w:val="006569E9"/>
    <w:rsid w:val="00670959"/>
    <w:rsid w:val="006D1072"/>
    <w:rsid w:val="006D2049"/>
    <w:rsid w:val="006D4E14"/>
    <w:rsid w:val="006E6A40"/>
    <w:rsid w:val="00701DAA"/>
    <w:rsid w:val="00710098"/>
    <w:rsid w:val="00712820"/>
    <w:rsid w:val="00715259"/>
    <w:rsid w:val="007155A1"/>
    <w:rsid w:val="007472C8"/>
    <w:rsid w:val="00760E13"/>
    <w:rsid w:val="0077291E"/>
    <w:rsid w:val="00786210"/>
    <w:rsid w:val="007C05B5"/>
    <w:rsid w:val="00816933"/>
    <w:rsid w:val="00830E7A"/>
    <w:rsid w:val="0085090A"/>
    <w:rsid w:val="0089307D"/>
    <w:rsid w:val="00894FD4"/>
    <w:rsid w:val="008A0EAE"/>
    <w:rsid w:val="008A6DD7"/>
    <w:rsid w:val="008C7E72"/>
    <w:rsid w:val="00915F03"/>
    <w:rsid w:val="009214B3"/>
    <w:rsid w:val="00956F3C"/>
    <w:rsid w:val="009B0531"/>
    <w:rsid w:val="009B21EC"/>
    <w:rsid w:val="009C7A76"/>
    <w:rsid w:val="009D0184"/>
    <w:rsid w:val="00A0096E"/>
    <w:rsid w:val="00A05AB7"/>
    <w:rsid w:val="00A255F0"/>
    <w:rsid w:val="00A46FF6"/>
    <w:rsid w:val="00A55B2E"/>
    <w:rsid w:val="00A756ED"/>
    <w:rsid w:val="00AA04B7"/>
    <w:rsid w:val="00AA176A"/>
    <w:rsid w:val="00AC18C6"/>
    <w:rsid w:val="00AC3CA7"/>
    <w:rsid w:val="00B04BBE"/>
    <w:rsid w:val="00B11809"/>
    <w:rsid w:val="00B2023B"/>
    <w:rsid w:val="00B479A9"/>
    <w:rsid w:val="00B47F42"/>
    <w:rsid w:val="00B85FD1"/>
    <w:rsid w:val="00BA3684"/>
    <w:rsid w:val="00BB2013"/>
    <w:rsid w:val="00BF7E77"/>
    <w:rsid w:val="00C02E15"/>
    <w:rsid w:val="00C25478"/>
    <w:rsid w:val="00C31ED0"/>
    <w:rsid w:val="00C44F94"/>
    <w:rsid w:val="00C51D23"/>
    <w:rsid w:val="00C6657E"/>
    <w:rsid w:val="00C80EEF"/>
    <w:rsid w:val="00CA6B7A"/>
    <w:rsid w:val="00CA6FCF"/>
    <w:rsid w:val="00CB160D"/>
    <w:rsid w:val="00CD0930"/>
    <w:rsid w:val="00D02547"/>
    <w:rsid w:val="00D03CA2"/>
    <w:rsid w:val="00D27C3B"/>
    <w:rsid w:val="00D41039"/>
    <w:rsid w:val="00D84A1D"/>
    <w:rsid w:val="00D87402"/>
    <w:rsid w:val="00D944D2"/>
    <w:rsid w:val="00DB0B2C"/>
    <w:rsid w:val="00DD0B2B"/>
    <w:rsid w:val="00DD6645"/>
    <w:rsid w:val="00DF391E"/>
    <w:rsid w:val="00E135E3"/>
    <w:rsid w:val="00E20E21"/>
    <w:rsid w:val="00E25665"/>
    <w:rsid w:val="00E33FBB"/>
    <w:rsid w:val="00E35922"/>
    <w:rsid w:val="00E4367E"/>
    <w:rsid w:val="00E459C6"/>
    <w:rsid w:val="00E50AE9"/>
    <w:rsid w:val="00EA34AF"/>
    <w:rsid w:val="00EC10EC"/>
    <w:rsid w:val="00EC14E8"/>
    <w:rsid w:val="00ED1925"/>
    <w:rsid w:val="00EF7A79"/>
    <w:rsid w:val="00F04B65"/>
    <w:rsid w:val="00F37B27"/>
    <w:rsid w:val="00F41275"/>
    <w:rsid w:val="00F51491"/>
    <w:rsid w:val="00F61EFD"/>
    <w:rsid w:val="00F75551"/>
    <w:rsid w:val="00F81DB2"/>
    <w:rsid w:val="00FA07CB"/>
    <w:rsid w:val="00FA7366"/>
    <w:rsid w:val="00FB5659"/>
    <w:rsid w:val="00FC3A24"/>
    <w:rsid w:val="00FD3D9C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C2B6F1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7F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7FB8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5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5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306C-98E4-42F6-987E-917BA86D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2023-06-19T23:13:00Z</cp:lastPrinted>
  <dcterms:created xsi:type="dcterms:W3CDTF">2023-06-29T15:19:00Z</dcterms:created>
  <dcterms:modified xsi:type="dcterms:W3CDTF">2023-06-29T15:19:00Z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