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485" w:tblpY="2532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3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3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176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96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14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14,531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6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7,679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1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52.84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Por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Cooperativa,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69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9,707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6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4,176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1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43.02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69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7,852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6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3,562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1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45.36</w:t>
            </w:r>
          </w:p>
        </w:tc>
      </w:tr>
      <w:tr w:rsidR="00AD10A2" w:rsidTr="00CB73A4">
        <w:trPr>
          <w:trHeight w:hRule="exact" w:val="519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Por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Cooperativa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69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2,738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6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1,529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1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55.84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39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34,828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375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16,946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19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48.65%</w:t>
            </w:r>
          </w:p>
        </w:tc>
      </w:tr>
    </w:tbl>
    <w:tbl>
      <w:tblPr>
        <w:tblStyle w:val="a6"/>
        <w:tblpPr w:leftFromText="180" w:rightFromText="180" vertAnchor="page" horzAnchor="page" w:tblpX="485" w:tblpY="8237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4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3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176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97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125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Niños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Escolares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624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3042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4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916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1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30.11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Niñas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Mujeres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</w:p>
          <w:p w:rsidR="005A76FB" w:rsidRDefault="005A76FB" w:rsidP="005A76FB">
            <w:pPr>
              <w:spacing w:before="0" w:after="0" w:line="228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Escolares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624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2515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54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679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29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26.99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586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5,557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37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1,595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19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57.10%</w:t>
            </w:r>
          </w:p>
        </w:tc>
      </w:tr>
    </w:tbl>
    <w:tbl>
      <w:tblPr>
        <w:tblStyle w:val="a6"/>
        <w:tblpPr w:leftFromText="180" w:rightFromText="180" vertAnchor="page" horzAnchor="page" w:tblpX="485" w:tblpY="6293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3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176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96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Alimentos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56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1,716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14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1,403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1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81.75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32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1,716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37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1,403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19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81.75%</w:t>
            </w:r>
          </w:p>
        </w:tc>
      </w:tr>
    </w:tbl>
    <w:tbl>
      <w:tblPr>
        <w:tblStyle w:val="a6"/>
        <w:tblpPr w:leftFromText="180" w:rightFromText="180" vertAnchor="page" horzAnchor="page" w:tblpX="70" w:tblpY="185"/>
        <w:tblW w:w="0" w:type="auto"/>
        <w:tblLayout w:type="fixed"/>
        <w:tblLook w:val="04A0"/>
      </w:tblPr>
      <w:tblGrid>
        <w:gridCol w:w="963"/>
        <w:gridCol w:w="4950"/>
        <w:gridCol w:w="2335"/>
        <w:gridCol w:w="1513"/>
        <w:gridCol w:w="1099"/>
      </w:tblGrid>
      <w:tr w:rsidR="00AD10A2" w:rsidTr="00CB73A4">
        <w:trPr>
          <w:trHeight w:hRule="exact" w:val="607"/>
        </w:trPr>
        <w:tc>
          <w:tcPr>
            <w:tcW w:w="96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6" w:lineRule="exact"/>
            </w:pPr>
          </w:p>
        </w:tc>
        <w:tc>
          <w:tcPr>
            <w:tcW w:w="9897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4313" w:right="-239"/>
              <w:rPr/>
            </w:pP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12"/>
                <w:w w:val="100"/>
              </w:rPr>
              <w:t>FORMULARIO</w:t>
            </w:r>
          </w:p>
          <w:p w:rsidR="005A76FB" w:rsidRDefault="005A76FB" w:rsidP="005A76FB">
            <w:pPr>
              <w:spacing w:before="0" w:after="0" w:line="304" w:lineRule="exact"/>
              <w:ind w:left="310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INFORMACIÓN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PÚBLICA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OFICIO</w:t>
            </w:r>
          </w:p>
        </w:tc>
      </w:tr>
      <w:tr w:rsidR="00AD10A2" w:rsidTr="00CB73A4">
        <w:trPr>
          <w:trHeight w:hRule="exact" w:val="223"/>
        </w:trPr>
        <w:tc>
          <w:tcPr>
            <w:tcW w:w="96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4" w:lineRule="exact"/>
            </w:pPr>
          </w:p>
        </w:tc>
        <w:tc>
          <w:tcPr>
            <w:tcW w:w="495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86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proceso: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Acceso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2"/>
                <w:w w:val="100"/>
              </w:rPr>
              <w:t>la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Información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Pública</w:t>
            </w:r>
          </w:p>
        </w:tc>
        <w:tc>
          <w:tcPr>
            <w:tcW w:w="233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2" w:lineRule="exact"/>
              <w:ind w:left="33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Código:</w:t>
            </w:r>
            <w:r>
              <w:rPr w:spacing="0">
                <w:rFonts w:ascii="Calibri" w:hAnsi="Calibri" w:cs="Calibri"/>
                <w:b/>
                <w:u w:val="none"/>
                <w:sz w:val="16.5799999"/>
                <w:color w:val="000000"/>
                <w:noProof w:val="true"/>
                <w:spacing w:val="0"/>
                <w:w w:val="100"/>
              </w:rPr>
              <w:t>    </w:t>
            </w:r>
            <w:r>
              <w:rPr>
                <w:rFonts w:ascii="Arial" w:hAnsi="Arial" w:cs="Arial"/>
                <w:b/>
                <w:u w:val="none"/>
                <w:sz w:val="16.5799999"/>
                <w:position w:val="0"/>
                <w:color w:val="000000"/>
                <w:w w:val="95"/>
                <w:noProof w:val="true"/>
                <w:spacing w:val="-4"/>
              </w:rPr>
              <w:t>ASU-FOR-06</w:t>
            </w:r>
          </w:p>
        </w:tc>
        <w:tc>
          <w:tcPr>
            <w:tcW w:w="15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358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Versión: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0"/>
                <w:w w:val="317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55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Página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9" type="#_x0000_t75" style="position:absolute;margin-left:40pt;margin-top:23pt;width:41pt;height:34pt;z-index:-251656966;mso-position-horizontal-relative:page;mso-position-vertical-relative:page">
            <v:imagedata r:id="rId9" o:title=""/>
          </v:shape>
        </w:pict>
      </w:r>
    </w:p>
    <w:p w:rsidR="005A76FB" w:rsidRDefault="005A76FB" w:rsidP="005A76FB">
      <w:pPr>
        <w:spacing w:before="0" w:after="0" w:line="182" w:lineRule="exact"/>
        <w:ind w:left="60" w:firstLine="0"/>
        <w:jc w:val="left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68" w:lineRule="exact"/>
        <w:ind w:firstLine="1901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35.52pt;margin-top:14.2498pt;width:51.9584007pt;height:11.118559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2" w:lineRule="exact"/>
                    <w:jc w:val="left"/>
                    <w:rPr/>
                  </w:pPr>
                  <w:r>
                    <w:rPr>
                      <w:rFonts w:ascii="Century Gothic" w:hAnsi="Century Gothic" w:cs="Century Gothic"/>
                      <w:u w:val="none"/>
                      <w:sz w:val="10.5799999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PLA-PLT-01.02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40pt;margin-top:23pt;width:41pt;height:34pt;z-index:-251656967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288" coordsize="32623,1272" o:spt="12" path="m 0,1272 l 0,1272,32623,1272 l 32623,1272,32623,0 l 32623,0,0,0 l 0,0,0,1272e x">
            <v:stroke joinstyle="miter"/>
          </v:shapetype>
          <v:shape id="WS_polygon288" type="polygon288" style="position:absolute;left:0;text-align:left;margin-left:56.64pt;margin-top:276.29pt;width:326.23pt;height:12.72pt;z-index:-25165729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89" coordsize="31903,804" o:spt="12" path="m 0,804 l 0,804,31903,804 l 31903,804,31903,0 l 31903,0,0,0 l 0,0,0,804e x">
            <v:stroke joinstyle="miter"/>
          </v:shapetype>
          <v:shape id="WS_polygon289" type="polygon289" style="position:absolute;left:0;text-align:left;margin-left:60.24pt;margin-top:278.57pt;width:319.03pt;height:8.04001pt;z-index:-25165729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24" coordsize="32623,1284" o:spt="12" path="m 0,1284 l 0,1284,32623,1284 l 32623,1284,32623,0 l 32623,0,0,0 l 0,0,0,1284e x">
            <v:stroke joinstyle="miter"/>
          </v:shapetype>
          <v:shape id="WS_polygon424" type="polygon424" style="position:absolute;left:0;text-align:left;margin-left:56.64pt;margin-top:386.21pt;width:326.23pt;height:12.84pt;z-index:-25165715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25" coordsize="31903,804" o:spt="12" path="m 0,804 l 0,804,31903,804 l 31903,804,31903,0 l 31903,0,0,0 l 0,0,0,804e x">
            <v:stroke joinstyle="miter"/>
          </v:shapetype>
          <v:shape id="WS_polygon425" type="polygon425" style="position:absolute;left:0;text-align:left;margin-left:60.24pt;margin-top:388.61pt;width:319.03pt;height:8.04001pt;z-index:-25165715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83" coordsize="32623,1284" o:spt="12" path="m 0,1284 l 0,1284,32623,1284 l 32623,1284,32623,0 l 32623,0,0,0 l 0,0,0,1284e x">
            <v:stroke joinstyle="miter"/>
          </v:shapetype>
          <v:shape id="WS_polygon583" type="polygon583" style="position:absolute;left:0;text-align:left;margin-left:56.64pt;margin-top:509.47pt;width:326.23pt;height:12.84pt;z-index:-25165700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84" coordsize="31903,804" o:spt="12" path="m 0,804 l 0,804,31903,804 l 31903,804,31903,0 l 31903,0,0,0 l 0,0,0,804e x">
            <v:stroke joinstyle="miter"/>
          </v:shapetype>
          <v:shape id="WS_polygon584" type="polygon584" style="position:absolute;left:0;text-align:left;margin-left:60.24pt;margin-top:511.87pt;width:319.03pt;height:8.03998pt;z-index:-251656999;mso-position-horizontal-relative:page;mso-position-vertical-relative:page" stroked="f">
            <v:fill color="#ffffff"/>
          </v:shape>
        </w:pict>
      </w:r>
      <w:r>
        <w:rPr>
          <w:rFonts w:ascii="Arial" w:hAnsi="Arial" w:cs="Arial"/>
          <w:b/>
          <w:u w:val="single"/>
          <w:sz w:val="28.5799999"/>
          <w:position w:val="0"/>
          <w:color w:val="000000"/>
          <w:w w:val="95"/>
          <w:noProof w:val="true"/>
          <w:spacing w:val="-2"/>
        </w:rPr>
        <w:t>PROGRAMACIÓN Y EJECUCIÓN FÍSICA, JULIO 2019</w:t>
      </w:r>
    </w:p>
    <w:p w:rsidR="005A76FB" w:rsidRDefault="005A76FB" w:rsidP="005A76FB">
      <w:pPr>
        <w:spacing w:before="0" w:after="0" w:lineRule="exact" w:line="240"/>
        <w:ind w:firstLine="1901" w:left="60"/>
        <w:rPr/>
      </w:pPr>
    </w:p>
    <w:p w:rsidR="005A76FB" w:rsidRDefault="005A76FB" w:rsidP="005A76FB">
      <w:pPr>
        <w:spacing w:before="0" w:after="0" w:line="420" w:lineRule="exact"/>
        <w:ind w:firstLine="494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="91" w:lineRule="exact"/>
        <w:ind w:firstLine="0" w:left="554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317" w:lineRule="exact"/>
        <w:ind w:firstLine="0" w:left="554"/>
        <w:jc w:val="left"/>
        <w:rPr/>
      </w:pPr>
    </w:p>
    <w:p w:rsidR="005A76FB" w:rsidRDefault="005A76FB" w:rsidP="005A76FB">
      <w:pPr>
        <w:spacing w:before="0" w:after="0" w:line="91" w:lineRule="exact"/>
        <w:ind w:firstLine="0" w:left="554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300" w:lineRule="exact"/>
        <w:ind w:firstLine="0" w:left="55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="91" w:lineRule="exact"/>
        <w:ind w:firstLine="0" w:left="55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291" w:lineRule="exact"/>
        <w:ind w:firstLine="0" w:left="128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5" type="#_x0000_t202" style="position:absolute;left:0;text-align:left;margin-left:60.24pt;margin-top:129.069pt;width:368.639862pt;height:14.2129974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BOLSAS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ESTUDIO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CICLOS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BÁSICO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Y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98" type="#_x0000_t202" style="position:absolute;left:0;text-align:left;margin-left:60.24pt;margin-top:280.053pt;width:170.5568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julio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26" type="#_x0000_t202" style="position:absolute;left:0;text-align:left;margin-left:60.24pt;margin-top:317.139pt;width:318.620728pt;height:14.21301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ALIMENTOS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CICLO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33" type="#_x0000_t202" style="position:absolute;left:0;text-align:left;margin-left:60.24pt;margin-top:390.093pt;width:170.5568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julio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57" type="#_x0000_t202" style="position:absolute;left:0;text-align:left;margin-left:60.24pt;margin-top:414.339pt;width:150.734955pt;height:14.21301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DISCAPACIDAD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93" type="#_x0000_t202" style="position:absolute;left:0;text-align:left;margin-left:60.24pt;margin-top:513.353pt;width:170.5568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julio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Todos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encuentran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5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Sitio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Web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Calidad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son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actualizados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controlados.</w:t>
      </w:r>
    </w:p>
    <w:sectPr w:rsidR="005A76FB" w:rsidSect="005A76FB">
      <w:type w:val="continuous"/>
      <w:pgSz w:w="12240" w:h="15841"/>
      <w:pgMar w:top="225" w:right="290" w:bottom="0" w:left="650" w:header="0" w:footer="0" w:gutter="0"/>
      <w:cols w:num="1" w:equalWidth="0">
        <w:col w:w="1129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