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9078" w14:textId="77777777" w:rsidR="00A618F0" w:rsidRDefault="00C235BD">
      <w:pPr>
        <w:spacing w:after="3"/>
        <w:ind w:left="173" w:right="10" w:hanging="10"/>
        <w:jc w:val="center"/>
      </w:pPr>
      <w:r>
        <w:rPr>
          <w:sz w:val="28"/>
        </w:rPr>
        <w:t>MINISTERIO DE EDUCACIÓN</w:t>
      </w:r>
    </w:p>
    <w:p w14:paraId="5D391B17" w14:textId="77777777" w:rsidR="00A618F0" w:rsidRDefault="00C235BD">
      <w:pPr>
        <w:spacing w:after="3"/>
        <w:ind w:left="173" w:hanging="10"/>
        <w:jc w:val="center"/>
      </w:pPr>
      <w:r>
        <w:rPr>
          <w:sz w:val="28"/>
        </w:rPr>
        <w:t xml:space="preserve">DIRECCIÓN DE </w:t>
      </w:r>
      <w:proofErr w:type="spellStart"/>
      <w:r>
        <w:rPr>
          <w:sz w:val="28"/>
        </w:rPr>
        <w:t>AUDITORíA</w:t>
      </w:r>
      <w:proofErr w:type="spellEnd"/>
      <w:r>
        <w:rPr>
          <w:sz w:val="28"/>
        </w:rPr>
        <w:t xml:space="preserve"> INTERNA</w:t>
      </w:r>
    </w:p>
    <w:p w14:paraId="72D136D7" w14:textId="77777777" w:rsidR="00A618F0" w:rsidRDefault="00C235BD">
      <w:pPr>
        <w:spacing w:after="0"/>
        <w:ind w:left="154"/>
        <w:jc w:val="center"/>
      </w:pPr>
      <w:r>
        <w:rPr>
          <w:sz w:val="26"/>
        </w:rPr>
        <w:t>INFORME 0-DlDAl/SUB-215-2023-8</w:t>
      </w:r>
    </w:p>
    <w:p w14:paraId="5F31CF1D" w14:textId="77777777" w:rsidR="00A618F0" w:rsidRDefault="00C235BD">
      <w:pPr>
        <w:pStyle w:val="Ttulo1"/>
        <w:spacing w:after="5218" w:line="259" w:lineRule="auto"/>
        <w:ind w:left="154" w:firstLine="0"/>
        <w:jc w:val="center"/>
      </w:pPr>
      <w:r>
        <w:rPr>
          <w:sz w:val="24"/>
        </w:rPr>
        <w:t>SIAD 626882</w:t>
      </w:r>
    </w:p>
    <w:p w14:paraId="14E372DD" w14:textId="77777777" w:rsidR="00A618F0" w:rsidRDefault="00C235BD">
      <w:pPr>
        <w:spacing w:after="4976" w:line="216" w:lineRule="auto"/>
        <w:ind w:left="173" w:hanging="29"/>
        <w:jc w:val="both"/>
      </w:pPr>
      <w:r>
        <w:rPr>
          <w:sz w:val="26"/>
        </w:rPr>
        <w:t>Consejo o consultoría de segundo seguimiento a las recomendaciones emitidas a la Dirección de Informática -DINFO- en la carta a la entidad, oficio CCGC-DAS-12-0043MINEDUC-CE-OOI -2023, sobre la auditoría de cumplimiento con nivel de seguridad limitada real</w:t>
      </w:r>
      <w:r>
        <w:rPr>
          <w:sz w:val="26"/>
        </w:rPr>
        <w:t>izada por la Contraloría General de Cuentas, por el periodo del 01 de octubre de 2022 al 31 de marzo de 2023</w:t>
      </w:r>
    </w:p>
    <w:p w14:paraId="74BA4E44" w14:textId="77777777" w:rsidR="00A618F0" w:rsidRDefault="00C235BD">
      <w:pPr>
        <w:spacing w:after="3"/>
        <w:ind w:left="173" w:right="29" w:hanging="10"/>
        <w:jc w:val="center"/>
      </w:pPr>
      <w:r>
        <w:rPr>
          <w:sz w:val="28"/>
        </w:rPr>
        <w:t>GUATEMALA, NOVIEMBRE DE 2023</w:t>
      </w:r>
    </w:p>
    <w:p w14:paraId="2A597992" w14:textId="77777777" w:rsidR="00A618F0" w:rsidRDefault="00C235BD">
      <w:pPr>
        <w:spacing w:after="908"/>
        <w:ind w:left="154"/>
        <w:jc w:val="center"/>
      </w:pPr>
      <w:proofErr w:type="spellStart"/>
      <w:r>
        <w:rPr>
          <w:sz w:val="28"/>
        </w:rPr>
        <w:lastRenderedPageBreak/>
        <w:t>iNDlCE</w:t>
      </w:r>
      <w:proofErr w:type="spellEnd"/>
    </w:p>
    <w:p w14:paraId="45999B0C" w14:textId="77777777" w:rsidR="00A618F0" w:rsidRDefault="00C235BD">
      <w:pPr>
        <w:spacing w:after="409" w:line="265" w:lineRule="auto"/>
        <w:ind w:left="24" w:hanging="10"/>
      </w:pPr>
      <w:r>
        <w:rPr>
          <w:sz w:val="28"/>
        </w:rPr>
        <w:t>INTRODUCCIÓN</w:t>
      </w:r>
    </w:p>
    <w:p w14:paraId="30DE005D" w14:textId="77777777" w:rsidR="00A618F0" w:rsidRDefault="00C235BD">
      <w:pPr>
        <w:tabs>
          <w:tab w:val="center" w:pos="8573"/>
        </w:tabs>
        <w:spacing w:after="529" w:line="265" w:lineRule="auto"/>
      </w:pPr>
      <w:r>
        <w:rPr>
          <w:sz w:val="28"/>
        </w:rPr>
        <w:t>OBJETIVOS</w:t>
      </w:r>
      <w:r>
        <w:rPr>
          <w:sz w:val="28"/>
        </w:rPr>
        <w:tab/>
        <w:t>1</w:t>
      </w:r>
    </w:p>
    <w:p w14:paraId="4FC0C3EE" w14:textId="77777777" w:rsidR="00A618F0" w:rsidRDefault="00C235BD">
      <w:pPr>
        <w:pStyle w:val="Ttulo1"/>
        <w:tabs>
          <w:tab w:val="center" w:pos="8573"/>
        </w:tabs>
        <w:spacing w:after="419"/>
        <w:ind w:left="0" w:firstLine="0"/>
      </w:pPr>
      <w:r>
        <w:t>ALCANCE DE LA ACTIVIDAD</w:t>
      </w:r>
      <w:r>
        <w:tab/>
      </w:r>
      <w:r>
        <w:t>1</w:t>
      </w:r>
    </w:p>
    <w:p w14:paraId="31295AA0" w14:textId="77777777" w:rsidR="00A618F0" w:rsidRDefault="00C235BD">
      <w:pPr>
        <w:tabs>
          <w:tab w:val="center" w:pos="8568"/>
        </w:tabs>
        <w:spacing w:after="414" w:line="265" w:lineRule="auto"/>
      </w:pPr>
      <w:r>
        <w:rPr>
          <w:sz w:val="28"/>
        </w:rPr>
        <w:t>RESULTADOS DE LA ACTIVIDAD</w:t>
      </w:r>
      <w:r>
        <w:rPr>
          <w:sz w:val="28"/>
        </w:rPr>
        <w:tab/>
        <w:t>1</w:t>
      </w:r>
    </w:p>
    <w:p w14:paraId="1A868BD0" w14:textId="77777777" w:rsidR="00A618F0" w:rsidRDefault="00C235BD">
      <w:pPr>
        <w:tabs>
          <w:tab w:val="center" w:pos="8582"/>
        </w:tabs>
        <w:spacing w:after="124" w:line="265" w:lineRule="auto"/>
      </w:pPr>
      <w:r>
        <w:rPr>
          <w:sz w:val="28"/>
        </w:rPr>
        <w:t>ANEXO</w:t>
      </w:r>
      <w:r>
        <w:rPr>
          <w:sz w:val="28"/>
        </w:rPr>
        <w:tab/>
        <w:t>3</w:t>
      </w:r>
    </w:p>
    <w:p w14:paraId="36AE5C51" w14:textId="77777777" w:rsidR="00A618F0" w:rsidRDefault="00A618F0">
      <w:pPr>
        <w:sectPr w:rsidR="00A618F0">
          <w:headerReference w:type="even" r:id="rId7"/>
          <w:headerReference w:type="default" r:id="rId8"/>
          <w:footerReference w:type="even" r:id="rId9"/>
          <w:footerReference w:type="default" r:id="rId10"/>
          <w:headerReference w:type="first" r:id="rId11"/>
          <w:footerReference w:type="first" r:id="rId12"/>
          <w:pgSz w:w="12259" w:h="15883"/>
          <w:pgMar w:top="749" w:right="1613" w:bottom="1146" w:left="1670" w:header="720" w:footer="720" w:gutter="0"/>
          <w:cols w:space="720"/>
        </w:sectPr>
      </w:pPr>
    </w:p>
    <w:p w14:paraId="5A185A47" w14:textId="77777777" w:rsidR="00A618F0" w:rsidRDefault="00C235BD">
      <w:pPr>
        <w:pStyle w:val="Ttulo2"/>
        <w:tabs>
          <w:tab w:val="center" w:pos="1085"/>
          <w:tab w:val="right" w:pos="9177"/>
        </w:tabs>
        <w:ind w:left="0" w:right="0" w:firstLine="0"/>
        <w:jc w:val="left"/>
      </w:pPr>
      <w:r>
        <w:lastRenderedPageBreak/>
        <w:tab/>
      </w:r>
      <w:r>
        <w:t xml:space="preserve">DE </w:t>
      </w:r>
      <w:r>
        <w:tab/>
        <w:t>0-DlDAUSUB-2t 5-2023-8</w:t>
      </w:r>
    </w:p>
    <w:p w14:paraId="734C413D" w14:textId="77777777" w:rsidR="00A618F0" w:rsidRDefault="00C235BD">
      <w:pPr>
        <w:spacing w:after="317"/>
        <w:ind w:left="29"/>
      </w:pPr>
      <w:r>
        <w:rPr>
          <w:noProof/>
        </w:rPr>
        <mc:AlternateContent>
          <mc:Choice Requires="wpg">
            <w:drawing>
              <wp:inline distT="0" distB="0" distL="0" distR="0" wp14:anchorId="0C6EFB84" wp14:editId="18B3B8BE">
                <wp:extent cx="5787369" cy="12199"/>
                <wp:effectExtent l="0" t="0" r="0" b="0"/>
                <wp:docPr id="48645" name="Group 48645"/>
                <wp:cNvGraphicFramePr/>
                <a:graphic xmlns:a="http://schemas.openxmlformats.org/drawingml/2006/main">
                  <a:graphicData uri="http://schemas.microsoft.com/office/word/2010/wordprocessingGroup">
                    <wpg:wgp>
                      <wpg:cNvGrpSpPr/>
                      <wpg:grpSpPr>
                        <a:xfrm>
                          <a:off x="0" y="0"/>
                          <a:ext cx="5787369" cy="12199"/>
                          <a:chOff x="0" y="0"/>
                          <a:chExt cx="5787369" cy="12199"/>
                        </a:xfrm>
                      </wpg:grpSpPr>
                      <wps:wsp>
                        <wps:cNvPr id="48644" name="Shape 48644"/>
                        <wps:cNvSpPr/>
                        <wps:spPr>
                          <a:xfrm>
                            <a:off x="0" y="0"/>
                            <a:ext cx="5787369" cy="12199"/>
                          </a:xfrm>
                          <a:custGeom>
                            <a:avLst/>
                            <a:gdLst/>
                            <a:ahLst/>
                            <a:cxnLst/>
                            <a:rect l="0" t="0" r="0" b="0"/>
                            <a:pathLst>
                              <a:path w="5787369" h="12199">
                                <a:moveTo>
                                  <a:pt x="0" y="6100"/>
                                </a:moveTo>
                                <a:lnTo>
                                  <a:pt x="5787369"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645" style="width:455.698pt;height:0.960579pt;mso-position-horizontal-relative:char;mso-position-vertical-relative:line" coordsize="57873,121">
                <v:shape id="Shape 48644" style="position:absolute;width:57873;height:121;left:0;top:0;" coordsize="5787369,12199" path="m0,6100l5787369,6100">
                  <v:stroke weight="0.960579pt" endcap="flat" joinstyle="miter" miterlimit="1" on="true" color="#000000"/>
                  <v:fill on="false" color="#000000"/>
                </v:shape>
              </v:group>
            </w:pict>
          </mc:Fallback>
        </mc:AlternateContent>
      </w:r>
    </w:p>
    <w:p w14:paraId="4F6FAD22" w14:textId="77777777" w:rsidR="00A618F0" w:rsidRDefault="00C235BD">
      <w:pPr>
        <w:spacing w:after="151" w:line="265" w:lineRule="auto"/>
        <w:ind w:left="24" w:hanging="10"/>
      </w:pPr>
      <w:r>
        <w:rPr>
          <w:sz w:val="28"/>
        </w:rPr>
        <w:t>INTRODUCCIÓN</w:t>
      </w:r>
    </w:p>
    <w:p w14:paraId="0A51C174" w14:textId="77777777" w:rsidR="00A618F0" w:rsidRDefault="00C235BD">
      <w:pPr>
        <w:spacing w:after="233" w:line="216" w:lineRule="auto"/>
        <w:ind w:left="23" w:firstLine="9"/>
        <w:jc w:val="both"/>
      </w:pPr>
      <w:r>
        <w:rPr>
          <w:sz w:val="24"/>
        </w:rPr>
        <w:t>De conformidad con el nombramiento de auditoría 0-DIDAl/SUB-215-2023 de fecha 21 de noviembre de 2023, fui designado para realizar consejo o consultoría de segundo seguimiento a la carta a la entidad, oficio CCGC-DAS-12-0043-MINEDUC-CE-001-2023, sobre la a</w:t>
      </w:r>
      <w:r>
        <w:rPr>
          <w:sz w:val="24"/>
        </w:rPr>
        <w:t>uditoría de cumplimiento con nivel de seguridad limitada realizada por la Contraloría General de Cuentas, por el periodo del 01 de octubre de 2022 al 31 de marzo de 2023, el cual se basó en la revisión del sistema interno de almacén e inventario, en relaci</w:t>
      </w:r>
      <w:r>
        <w:rPr>
          <w:sz w:val="24"/>
        </w:rPr>
        <w:t xml:space="preserve">ón a la confiabilidad de los datos, seguridad </w:t>
      </w:r>
      <w:proofErr w:type="spellStart"/>
      <w:r>
        <w:rPr>
          <w:sz w:val="24"/>
        </w:rPr>
        <w:t>fisica</w:t>
      </w:r>
      <w:proofErr w:type="spellEnd"/>
      <w:r>
        <w:rPr>
          <w:sz w:val="24"/>
        </w:rPr>
        <w:t xml:space="preserve"> y lógica, privilegios y/o permisos, bitácoras de aplicación y su licenciamiento correspondiente, utilizado para el registro de bienes y suministros, insumos, consumibles, materiales de oficina, productos</w:t>
      </w:r>
      <w:r>
        <w:rPr>
          <w:sz w:val="24"/>
        </w:rPr>
        <w:t xml:space="preserve"> químicos para limpieza, productos destinados a la conservación y reparación de bienes de los activos fijos, en la Dirección de Informática -DINFO-.</w:t>
      </w:r>
    </w:p>
    <w:p w14:paraId="7D773948" w14:textId="77777777" w:rsidR="00A618F0" w:rsidRDefault="00C235BD">
      <w:pPr>
        <w:spacing w:after="124" w:line="265" w:lineRule="auto"/>
        <w:ind w:left="24" w:hanging="10"/>
      </w:pPr>
      <w:r>
        <w:rPr>
          <w:sz w:val="28"/>
        </w:rPr>
        <w:t>OBJETIVOS</w:t>
      </w:r>
    </w:p>
    <w:p w14:paraId="61DD7D8F" w14:textId="77777777" w:rsidR="00A618F0" w:rsidRDefault="00C235BD">
      <w:pPr>
        <w:spacing w:after="165" w:line="265" w:lineRule="auto"/>
        <w:ind w:left="24" w:hanging="10"/>
      </w:pPr>
      <w:r>
        <w:rPr>
          <w:sz w:val="28"/>
        </w:rPr>
        <w:t>GENERAL</w:t>
      </w:r>
    </w:p>
    <w:p w14:paraId="0926C147" w14:textId="77777777" w:rsidR="00A618F0" w:rsidRDefault="00C235BD">
      <w:pPr>
        <w:spacing w:after="199" w:line="216" w:lineRule="auto"/>
        <w:ind w:left="23" w:firstLine="9"/>
        <w:jc w:val="both"/>
      </w:pPr>
      <w:r>
        <w:rPr>
          <w:sz w:val="24"/>
        </w:rPr>
        <w:t>Realizar segundo seguimiento a las recomendaciones emitidas por la Contraloría General de</w:t>
      </w:r>
      <w:r>
        <w:rPr>
          <w:sz w:val="24"/>
        </w:rPr>
        <w:t xml:space="preserve"> Cuentas.</w:t>
      </w:r>
    </w:p>
    <w:p w14:paraId="2ED16A9B" w14:textId="77777777" w:rsidR="00A618F0" w:rsidRDefault="00C235BD">
      <w:pPr>
        <w:spacing w:after="140" w:line="260" w:lineRule="auto"/>
        <w:ind w:left="24" w:hanging="10"/>
      </w:pPr>
      <w:r>
        <w:rPr>
          <w:sz w:val="30"/>
        </w:rPr>
        <w:t>ESPECÍFICOS</w:t>
      </w:r>
    </w:p>
    <w:p w14:paraId="32F37D6C" w14:textId="77777777" w:rsidR="00A618F0" w:rsidRDefault="00C235BD">
      <w:pPr>
        <w:spacing w:after="199" w:line="216" w:lineRule="auto"/>
        <w:ind w:left="23" w:firstLine="9"/>
        <w:jc w:val="both"/>
      </w:pPr>
      <w:r>
        <w:rPr>
          <w:sz w:val="24"/>
        </w:rPr>
        <w:t>Verificar si existen recomendaciones implementadas, en proceso o incumplidas.</w:t>
      </w:r>
    </w:p>
    <w:p w14:paraId="421F6C27" w14:textId="77777777" w:rsidR="00A618F0" w:rsidRDefault="00C235BD">
      <w:pPr>
        <w:pStyle w:val="Ttulo1"/>
        <w:ind w:left="24"/>
      </w:pPr>
      <w:r>
        <w:t>ALCANCE DE LA ACTIVIDAD</w:t>
      </w:r>
    </w:p>
    <w:p w14:paraId="4A84FECA" w14:textId="77777777" w:rsidR="00A618F0" w:rsidRDefault="00C235BD">
      <w:pPr>
        <w:spacing w:after="199" w:line="216" w:lineRule="auto"/>
        <w:ind w:left="23" w:firstLine="9"/>
        <w:jc w:val="both"/>
      </w:pPr>
      <w:r>
        <w:rPr>
          <w:sz w:val="24"/>
        </w:rPr>
        <w:t>Se efectuó segundo seguimiento a dos (2) recomendaciones emitidas por la Contraloría General de Cuentas, en la Dirección de Informát</w:t>
      </w:r>
      <w:r>
        <w:rPr>
          <w:sz w:val="24"/>
        </w:rPr>
        <w:t xml:space="preserve">ica -DINFO-, como resultado de la carta a la entidad oficio CCGC-DAS-12-0043-MlNEDUC.CE-001-2023, sobre la auditoría de </w:t>
      </w:r>
      <w:r>
        <w:rPr>
          <w:noProof/>
        </w:rPr>
        <w:drawing>
          <wp:inline distT="0" distB="0" distL="0" distR="0" wp14:anchorId="41C316EF" wp14:editId="7453945B">
            <wp:extent cx="12196" cy="24399"/>
            <wp:effectExtent l="0" t="0" r="0" b="0"/>
            <wp:docPr id="4935" name="Picture 4935"/>
            <wp:cNvGraphicFramePr/>
            <a:graphic xmlns:a="http://schemas.openxmlformats.org/drawingml/2006/main">
              <a:graphicData uri="http://schemas.openxmlformats.org/drawingml/2006/picture">
                <pic:pic xmlns:pic="http://schemas.openxmlformats.org/drawingml/2006/picture">
                  <pic:nvPicPr>
                    <pic:cNvPr id="4935" name="Picture 4935"/>
                    <pic:cNvPicPr/>
                  </pic:nvPicPr>
                  <pic:blipFill>
                    <a:blip r:embed="rId13"/>
                    <a:stretch>
                      <a:fillRect/>
                    </a:stretch>
                  </pic:blipFill>
                  <pic:spPr>
                    <a:xfrm>
                      <a:off x="0" y="0"/>
                      <a:ext cx="12196" cy="24399"/>
                    </a:xfrm>
                    <a:prstGeom prst="rect">
                      <a:avLst/>
                    </a:prstGeom>
                  </pic:spPr>
                </pic:pic>
              </a:graphicData>
            </a:graphic>
          </wp:inline>
        </w:drawing>
      </w:r>
      <w:r>
        <w:rPr>
          <w:sz w:val="24"/>
        </w:rPr>
        <w:t>cumplimiento con nivel de seguridad limitada practicada por el periodo del 01 de octubre de 2022 al 31 de marzo de 2023.</w:t>
      </w:r>
    </w:p>
    <w:p w14:paraId="6B2F776D" w14:textId="77777777" w:rsidR="00A618F0" w:rsidRDefault="00C235BD">
      <w:pPr>
        <w:spacing w:after="124" w:line="265" w:lineRule="auto"/>
        <w:ind w:left="24" w:hanging="10"/>
      </w:pPr>
      <w:r>
        <w:rPr>
          <w:sz w:val="28"/>
        </w:rPr>
        <w:t xml:space="preserve">RESULTADOS DE </w:t>
      </w:r>
      <w:r>
        <w:rPr>
          <w:sz w:val="28"/>
        </w:rPr>
        <w:t>LA ACTIVIDAD</w:t>
      </w:r>
    </w:p>
    <w:p w14:paraId="17058DF5" w14:textId="77777777" w:rsidR="00A618F0" w:rsidRDefault="00C235BD">
      <w:pPr>
        <w:spacing w:after="505" w:line="216" w:lineRule="auto"/>
        <w:ind w:left="23" w:firstLine="9"/>
        <w:jc w:val="both"/>
      </w:pPr>
      <w:r>
        <w:rPr>
          <w:sz w:val="24"/>
        </w:rPr>
        <w:t xml:space="preserve">De conformidad con los argumentos y documentos de respaldo presentados por los responsables de la DINFO, en OFICIO DINFO No. 1212-2023 de fecha 24 de noviembre de 2023, el cual se describe en el formulario SRI, anexo al presente informe; se concluye </w:t>
      </w:r>
      <w:proofErr w:type="spellStart"/>
      <w:r>
        <w:rPr>
          <w:sz w:val="24"/>
        </w:rPr>
        <w:t>Io</w:t>
      </w:r>
      <w:proofErr w:type="spellEnd"/>
      <w:r>
        <w:rPr>
          <w:sz w:val="24"/>
        </w:rPr>
        <w:t xml:space="preserve"> sig</w:t>
      </w:r>
      <w:r>
        <w:rPr>
          <w:sz w:val="24"/>
        </w:rPr>
        <w:t>uiente:</w:t>
      </w:r>
    </w:p>
    <w:p w14:paraId="4B239F22" w14:textId="77777777" w:rsidR="00A618F0" w:rsidRDefault="00C235BD">
      <w:pPr>
        <w:spacing w:after="124" w:line="265" w:lineRule="auto"/>
        <w:ind w:left="24" w:hanging="10"/>
      </w:pPr>
      <w:r>
        <w:rPr>
          <w:sz w:val="28"/>
        </w:rPr>
        <w:t>RECOMENDACIONES CUMPLIDAS</w:t>
      </w:r>
    </w:p>
    <w:p w14:paraId="309CBEDC" w14:textId="77777777" w:rsidR="00A618F0" w:rsidRDefault="00C235BD">
      <w:pPr>
        <w:spacing w:after="176" w:line="216" w:lineRule="auto"/>
        <w:ind w:left="-5" w:right="14"/>
        <w:jc w:val="both"/>
      </w:pPr>
      <w:r>
        <w:rPr>
          <w:sz w:val="26"/>
        </w:rPr>
        <w:t>I. Falta de gestión de áreas complementarias para la administración del sistema interno almacén, en la Unidad Ejecutora 109, Dirección General de Educación Física -DIGEF-</w:t>
      </w:r>
    </w:p>
    <w:p w14:paraId="0852B9CB" w14:textId="77777777" w:rsidR="00A618F0" w:rsidRDefault="00C235BD">
      <w:pPr>
        <w:spacing w:after="80" w:line="216" w:lineRule="auto"/>
        <w:ind w:left="-5" w:right="14"/>
        <w:jc w:val="both"/>
      </w:pPr>
      <w:r>
        <w:rPr>
          <w:sz w:val="26"/>
        </w:rPr>
        <w:t xml:space="preserve">Se determinó que, la Dirección de Informática -DINFO- asignó personal que </w:t>
      </w:r>
      <w:proofErr w:type="spellStart"/>
      <w:r>
        <w:rPr>
          <w:sz w:val="26"/>
        </w:rPr>
        <w:t>esta</w:t>
      </w:r>
      <w:proofErr w:type="spellEnd"/>
      <w:r>
        <w:rPr>
          <w:sz w:val="26"/>
        </w:rPr>
        <w:t xml:space="preserve"> dando apoyo técnico informático a la base de datos y aplicativos del sistema de almacén actual de la Dirección General de Educación </w:t>
      </w:r>
      <w:proofErr w:type="spellStart"/>
      <w:r>
        <w:rPr>
          <w:sz w:val="26"/>
        </w:rPr>
        <w:t>Fisica</w:t>
      </w:r>
      <w:proofErr w:type="spellEnd"/>
      <w:r>
        <w:rPr>
          <w:sz w:val="26"/>
        </w:rPr>
        <w:t xml:space="preserve"> -DIGEF-; mientras se realizan las gest</w:t>
      </w:r>
      <w:r>
        <w:rPr>
          <w:sz w:val="26"/>
        </w:rPr>
        <w:t xml:space="preserve">iones </w:t>
      </w:r>
      <w:r>
        <w:rPr>
          <w:sz w:val="26"/>
        </w:rPr>
        <w:lastRenderedPageBreak/>
        <w:t>para la contratación del personal idóneo que cubra estas necesidades, por parte de la DIGEF. Por tal</w:t>
      </w:r>
    </w:p>
    <w:p w14:paraId="68AE593D" w14:textId="77777777" w:rsidR="00A618F0" w:rsidRDefault="00C235BD">
      <w:pPr>
        <w:spacing w:after="0"/>
        <w:ind w:left="-10"/>
      </w:pPr>
      <w:r>
        <w:rPr>
          <w:noProof/>
        </w:rPr>
        <mc:AlternateContent>
          <mc:Choice Requires="wpg">
            <w:drawing>
              <wp:inline distT="0" distB="0" distL="0" distR="0" wp14:anchorId="456F567A" wp14:editId="5B55640E">
                <wp:extent cx="5781270" cy="259237"/>
                <wp:effectExtent l="0" t="0" r="0" b="0"/>
                <wp:docPr id="44632" name="Group 44632"/>
                <wp:cNvGraphicFramePr/>
                <a:graphic xmlns:a="http://schemas.openxmlformats.org/drawingml/2006/main">
                  <a:graphicData uri="http://schemas.microsoft.com/office/word/2010/wordprocessingGroup">
                    <wpg:wgp>
                      <wpg:cNvGrpSpPr/>
                      <wpg:grpSpPr>
                        <a:xfrm>
                          <a:off x="0" y="0"/>
                          <a:ext cx="5781270" cy="259237"/>
                          <a:chOff x="0" y="0"/>
                          <a:chExt cx="5781270" cy="259237"/>
                        </a:xfrm>
                      </wpg:grpSpPr>
                      <pic:pic xmlns:pic="http://schemas.openxmlformats.org/drawingml/2006/picture">
                        <pic:nvPicPr>
                          <pic:cNvPr id="48643" name="Picture 48643"/>
                          <pic:cNvPicPr/>
                        </pic:nvPicPr>
                        <pic:blipFill>
                          <a:blip r:embed="rId14"/>
                          <a:stretch>
                            <a:fillRect/>
                          </a:stretch>
                        </pic:blipFill>
                        <pic:spPr>
                          <a:xfrm>
                            <a:off x="0" y="0"/>
                            <a:ext cx="5781270" cy="237888"/>
                          </a:xfrm>
                          <a:prstGeom prst="rect">
                            <a:avLst/>
                          </a:prstGeom>
                        </pic:spPr>
                      </pic:pic>
                      <wps:wsp>
                        <wps:cNvPr id="3353" name="Rectangle 3353"/>
                        <wps:cNvSpPr/>
                        <wps:spPr>
                          <a:xfrm>
                            <a:off x="2610110" y="121994"/>
                            <a:ext cx="235215" cy="182533"/>
                          </a:xfrm>
                          <a:prstGeom prst="rect">
                            <a:avLst/>
                          </a:prstGeom>
                          <a:ln>
                            <a:noFill/>
                          </a:ln>
                        </wps:spPr>
                        <wps:txbx>
                          <w:txbxContent>
                            <w:p w14:paraId="680F5BC2" w14:textId="77777777" w:rsidR="00A618F0" w:rsidRDefault="00C235BD">
                              <w:r>
                                <w:rPr>
                                  <w:sz w:val="24"/>
                                </w:rPr>
                                <w:t xml:space="preserve">DE </w:t>
                              </w:r>
                            </w:p>
                          </w:txbxContent>
                        </wps:txbx>
                        <wps:bodyPr horzOverflow="overflow" vert="horz" lIns="0" tIns="0" rIns="0" bIns="0" rtlCol="0">
                          <a:noAutofit/>
                        </wps:bodyPr>
                      </wps:wsp>
                    </wpg:wgp>
                  </a:graphicData>
                </a:graphic>
              </wp:inline>
            </w:drawing>
          </mc:Choice>
          <mc:Fallback xmlns:a="http://schemas.openxmlformats.org/drawingml/2006/main">
            <w:pict>
              <v:group id="Group 44632" style="width:455.218pt;height:20.4124pt;mso-position-horizontal-relative:char;mso-position-vertical-relative:line" coordsize="57812,2592">
                <v:shape id="Picture 48643" style="position:absolute;width:57812;height:2378;left:0;top:0;" filled="f">
                  <v:imagedata r:id="rId28"/>
                </v:shape>
                <v:rect id="Rectangle 3353" style="position:absolute;width:2352;height:1825;left:26101;top:1219;" filled="f" stroked="f">
                  <v:textbox inset="0,0,0,0">
                    <w:txbxContent>
                      <w:p>
                        <w:pPr>
                          <w:spacing w:before="0" w:after="160" w:line="259" w:lineRule="auto"/>
                        </w:pPr>
                        <w:r>
                          <w:rPr>
                            <w:rFonts w:cs="Calibri" w:hAnsi="Calibri" w:eastAsia="Calibri" w:ascii="Calibri"/>
                            <w:sz w:val="24"/>
                          </w:rPr>
                          <w:t xml:space="preserve">DE </w:t>
                        </w:r>
                      </w:p>
                    </w:txbxContent>
                  </v:textbox>
                </v:rect>
              </v:group>
            </w:pict>
          </mc:Fallback>
        </mc:AlternateContent>
      </w:r>
    </w:p>
    <w:p w14:paraId="03A277B8" w14:textId="77777777" w:rsidR="00A618F0" w:rsidRDefault="00C235BD">
      <w:pPr>
        <w:spacing w:after="0"/>
        <w:ind w:left="10" w:right="86" w:hanging="10"/>
        <w:jc w:val="right"/>
      </w:pPr>
      <w:r>
        <w:rPr>
          <w:sz w:val="18"/>
        </w:rPr>
        <w:t>0-DlDA1fSUB-21 S.2023-B</w:t>
      </w:r>
    </w:p>
    <w:p w14:paraId="0AD7794E" w14:textId="77777777" w:rsidR="00A618F0" w:rsidRDefault="00C235BD">
      <w:pPr>
        <w:spacing w:after="359"/>
        <w:ind w:left="28"/>
      </w:pPr>
      <w:r>
        <w:rPr>
          <w:noProof/>
        </w:rPr>
        <mc:AlternateContent>
          <mc:Choice Requires="wpg">
            <w:drawing>
              <wp:inline distT="0" distB="0" distL="0" distR="0" wp14:anchorId="75EC4FD7" wp14:editId="05BFD462">
                <wp:extent cx="5785104" cy="12192"/>
                <wp:effectExtent l="0" t="0" r="0" b="0"/>
                <wp:docPr id="48649" name="Group 48649"/>
                <wp:cNvGraphicFramePr/>
                <a:graphic xmlns:a="http://schemas.openxmlformats.org/drawingml/2006/main">
                  <a:graphicData uri="http://schemas.microsoft.com/office/word/2010/wordprocessingGroup">
                    <wpg:wgp>
                      <wpg:cNvGrpSpPr/>
                      <wpg:grpSpPr>
                        <a:xfrm>
                          <a:off x="0" y="0"/>
                          <a:ext cx="5785104" cy="12192"/>
                          <a:chOff x="0" y="0"/>
                          <a:chExt cx="5785104" cy="12192"/>
                        </a:xfrm>
                      </wpg:grpSpPr>
                      <wps:wsp>
                        <wps:cNvPr id="48648" name="Shape 48648"/>
                        <wps:cNvSpPr/>
                        <wps:spPr>
                          <a:xfrm>
                            <a:off x="0" y="0"/>
                            <a:ext cx="5785104" cy="12192"/>
                          </a:xfrm>
                          <a:custGeom>
                            <a:avLst/>
                            <a:gdLst/>
                            <a:ahLst/>
                            <a:cxnLst/>
                            <a:rect l="0" t="0" r="0" b="0"/>
                            <a:pathLst>
                              <a:path w="5785104" h="12192">
                                <a:moveTo>
                                  <a:pt x="0" y="6096"/>
                                </a:moveTo>
                                <a:lnTo>
                                  <a:pt x="5785104"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649" style="width:455.52pt;height:0.960003pt;mso-position-horizontal-relative:char;mso-position-vertical-relative:line" coordsize="57851,121">
                <v:shape id="Shape 48648" style="position:absolute;width:57851;height:121;left:0;top:0;" coordsize="5785104,12192" path="m0,6096l5785104,6096">
                  <v:stroke weight="0.960003pt" endcap="flat" joinstyle="miter" miterlimit="1" on="true" color="#000000"/>
                  <v:fill on="false" color="#000000"/>
                </v:shape>
              </v:group>
            </w:pict>
          </mc:Fallback>
        </mc:AlternateContent>
      </w:r>
    </w:p>
    <w:p w14:paraId="0755664D" w14:textId="77777777" w:rsidR="00A618F0" w:rsidRDefault="00C235BD">
      <w:pPr>
        <w:spacing w:after="199" w:line="216" w:lineRule="auto"/>
        <w:ind w:left="23" w:firstLine="9"/>
        <w:jc w:val="both"/>
      </w:pPr>
      <w:r>
        <w:rPr>
          <w:sz w:val="24"/>
        </w:rPr>
        <w:t>motivo, la recomendación se considera CUMPLIDA.</w:t>
      </w:r>
    </w:p>
    <w:p w14:paraId="72425DF4" w14:textId="77777777" w:rsidR="00A618F0" w:rsidRDefault="00C235BD">
      <w:pPr>
        <w:spacing w:after="171" w:line="265" w:lineRule="auto"/>
        <w:ind w:left="24" w:hanging="10"/>
      </w:pPr>
      <w:r>
        <w:rPr>
          <w:sz w:val="28"/>
        </w:rPr>
        <w:t>2. Falta de actualización del Normativo de la Dirección de Informát</w:t>
      </w:r>
      <w:r>
        <w:rPr>
          <w:sz w:val="28"/>
        </w:rPr>
        <w:t>ica -DINFO- del Ministerio de Educación</w:t>
      </w:r>
    </w:p>
    <w:p w14:paraId="771B4C81" w14:textId="77777777" w:rsidR="00A618F0" w:rsidRDefault="00C235BD">
      <w:pPr>
        <w:spacing w:after="236" w:line="216" w:lineRule="auto"/>
        <w:ind w:left="23" w:firstLine="9"/>
        <w:jc w:val="both"/>
      </w:pPr>
      <w:r>
        <w:rPr>
          <w:sz w:val="24"/>
        </w:rPr>
        <w:t>Se estableció que, la Dirección General de Educación Física -DIGEF- dentro de su estructura organizacional cuenta con un Departamento de Soporte Técnico en Computación, cuyas funciones están establecidas en el MANUAL DE FUNCIONES, ORGANIZACIÓN Y PUESTOS DE</w:t>
      </w:r>
      <w:r>
        <w:rPr>
          <w:sz w:val="24"/>
        </w:rPr>
        <w:t xml:space="preserve"> LA DIRECCIÓN GENERAL DE EDUCACIÓN FISICA (DIGEF), código MAN-TEC-3, aprobado con el Acuerdo Ministerial No. 2833-2010 con fecha 17 de diciembre de 2010; con estas funciones se cubren las necesidades actuales de sistemas de la información de la DIGEFF por </w:t>
      </w:r>
      <w:r>
        <w:rPr>
          <w:sz w:val="24"/>
        </w:rPr>
        <w:t xml:space="preserve">lo que corresponde realizar las gestiones administrativas necesarias, para dotar del personal idóneo a este departamento. Derivado de </w:t>
      </w:r>
      <w:proofErr w:type="spellStart"/>
      <w:r>
        <w:rPr>
          <w:sz w:val="24"/>
        </w:rPr>
        <w:t>Io</w:t>
      </w:r>
      <w:proofErr w:type="spellEnd"/>
      <w:r>
        <w:rPr>
          <w:sz w:val="24"/>
        </w:rPr>
        <w:t xml:space="preserve"> indicado, la recomendación se considera CUMPLIDA para la DINFO.</w:t>
      </w:r>
    </w:p>
    <w:p w14:paraId="6D52DC3C" w14:textId="77777777" w:rsidR="00A618F0" w:rsidRDefault="00C235BD">
      <w:pPr>
        <w:spacing w:after="487" w:line="216" w:lineRule="auto"/>
        <w:ind w:left="23" w:firstLine="9"/>
        <w:jc w:val="both"/>
      </w:pPr>
      <w:r>
        <w:rPr>
          <w:sz w:val="24"/>
        </w:rPr>
        <w:t>El resultado que las recomendaciones estén implementada</w:t>
      </w:r>
      <w:r>
        <w:rPr>
          <w:sz w:val="24"/>
        </w:rPr>
        <w:t xml:space="preserve">s, fortalece el control interno y mejora el desempeño de las unidades administrativas, </w:t>
      </w:r>
      <w:proofErr w:type="spellStart"/>
      <w:r>
        <w:rPr>
          <w:sz w:val="24"/>
        </w:rPr>
        <w:t>Io</w:t>
      </w:r>
      <w:proofErr w:type="spellEnd"/>
      <w:r>
        <w:rPr>
          <w:sz w:val="24"/>
        </w:rPr>
        <w:t xml:space="preserve"> cual coadyuva al logro de sus metas y objetivos.</w:t>
      </w:r>
    </w:p>
    <w:p w14:paraId="5BEECEB8" w14:textId="77777777" w:rsidR="00C235BD" w:rsidRDefault="00C235BD">
      <w:pPr>
        <w:spacing w:after="0"/>
        <w:ind w:left="460"/>
        <w:jc w:val="center"/>
      </w:pPr>
    </w:p>
    <w:p w14:paraId="6C176D3C" w14:textId="77777777" w:rsidR="00A618F0" w:rsidRDefault="00C235BD">
      <w:pPr>
        <w:spacing w:after="5962"/>
        <w:ind w:left="163"/>
      </w:pPr>
      <w:r>
        <w:rPr>
          <w:noProof/>
        </w:rPr>
        <mc:AlternateContent>
          <mc:Choice Requires="wpg">
            <w:drawing>
              <wp:inline distT="0" distB="0" distL="0" distR="0" wp14:anchorId="1D23E993" wp14:editId="05C467E6">
                <wp:extent cx="5785104" cy="18288"/>
                <wp:effectExtent l="0" t="0" r="0" b="0"/>
                <wp:docPr id="48655" name="Group 48655"/>
                <wp:cNvGraphicFramePr/>
                <a:graphic xmlns:a="http://schemas.openxmlformats.org/drawingml/2006/main">
                  <a:graphicData uri="http://schemas.microsoft.com/office/word/2010/wordprocessingGroup">
                    <wpg:wgp>
                      <wpg:cNvGrpSpPr/>
                      <wpg:grpSpPr>
                        <a:xfrm>
                          <a:off x="0" y="0"/>
                          <a:ext cx="5785104" cy="18288"/>
                          <a:chOff x="0" y="0"/>
                          <a:chExt cx="5785104" cy="18288"/>
                        </a:xfrm>
                      </wpg:grpSpPr>
                      <wps:wsp>
                        <wps:cNvPr id="48654" name="Shape 48654"/>
                        <wps:cNvSpPr/>
                        <wps:spPr>
                          <a:xfrm>
                            <a:off x="0" y="0"/>
                            <a:ext cx="5785104" cy="18288"/>
                          </a:xfrm>
                          <a:custGeom>
                            <a:avLst/>
                            <a:gdLst/>
                            <a:ahLst/>
                            <a:cxnLst/>
                            <a:rect l="0" t="0" r="0" b="0"/>
                            <a:pathLst>
                              <a:path w="5785104" h="18288">
                                <a:moveTo>
                                  <a:pt x="0" y="9144"/>
                                </a:moveTo>
                                <a:lnTo>
                                  <a:pt x="5785104"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655" style="width:455.52pt;height:1.44pt;mso-position-horizontal-relative:char;mso-position-vertical-relative:line" coordsize="57851,182">
                <v:shape id="Shape 48654" style="position:absolute;width:57851;height:182;left:0;top:0;" coordsize="5785104,18288" path="m0,9144l5785104,9144">
                  <v:stroke weight="1.44pt" endcap="flat" joinstyle="miter" miterlimit="1" on="true" color="#000000"/>
                  <v:fill on="false" color="#000000"/>
                </v:shape>
              </v:group>
            </w:pict>
          </mc:Fallback>
        </mc:AlternateContent>
      </w:r>
    </w:p>
    <w:p w14:paraId="71CB3D0A" w14:textId="77777777" w:rsidR="00C235BD" w:rsidRDefault="00C235BD">
      <w:pPr>
        <w:pStyle w:val="Ttulo1"/>
        <w:spacing w:after="6584" w:line="259" w:lineRule="auto"/>
        <w:ind w:left="4079" w:firstLine="0"/>
        <w:rPr>
          <w:sz w:val="46"/>
        </w:rPr>
      </w:pPr>
    </w:p>
    <w:p w14:paraId="59C69965" w14:textId="40CC1EED" w:rsidR="00A618F0" w:rsidRDefault="00C235BD">
      <w:pPr>
        <w:pStyle w:val="Ttulo1"/>
        <w:spacing w:after="6584" w:line="259" w:lineRule="auto"/>
        <w:ind w:left="4079" w:firstLine="0"/>
      </w:pPr>
      <w:r>
        <w:rPr>
          <w:sz w:val="46"/>
        </w:rPr>
        <w:t>A</w:t>
      </w:r>
      <w:r>
        <w:rPr>
          <w:sz w:val="46"/>
        </w:rPr>
        <w:t>N</w:t>
      </w:r>
      <w:r>
        <w:rPr>
          <w:sz w:val="46"/>
        </w:rPr>
        <w:t>EXO</w:t>
      </w:r>
    </w:p>
    <w:p w14:paraId="32F7A89C" w14:textId="77777777" w:rsidR="00A618F0" w:rsidRDefault="00C235BD">
      <w:pPr>
        <w:spacing w:after="0"/>
        <w:ind w:left="143"/>
      </w:pPr>
      <w:r>
        <w:rPr>
          <w:noProof/>
        </w:rPr>
        <w:lastRenderedPageBreak/>
        <w:drawing>
          <wp:inline distT="0" distB="0" distL="0" distR="0" wp14:anchorId="5AD29E92" wp14:editId="5D1A33D5">
            <wp:extent cx="5779009" cy="243840"/>
            <wp:effectExtent l="0" t="0" r="0" b="0"/>
            <wp:docPr id="48652" name="Picture 48652"/>
            <wp:cNvGraphicFramePr/>
            <a:graphic xmlns:a="http://schemas.openxmlformats.org/drawingml/2006/main">
              <a:graphicData uri="http://schemas.openxmlformats.org/drawingml/2006/picture">
                <pic:pic xmlns:pic="http://schemas.openxmlformats.org/drawingml/2006/picture">
                  <pic:nvPicPr>
                    <pic:cNvPr id="48652" name="Picture 48652"/>
                    <pic:cNvPicPr/>
                  </pic:nvPicPr>
                  <pic:blipFill>
                    <a:blip r:embed="rId29"/>
                    <a:stretch>
                      <a:fillRect/>
                    </a:stretch>
                  </pic:blipFill>
                  <pic:spPr>
                    <a:xfrm>
                      <a:off x="0" y="0"/>
                      <a:ext cx="5779009" cy="243840"/>
                    </a:xfrm>
                    <a:prstGeom prst="rect">
                      <a:avLst/>
                    </a:prstGeom>
                  </pic:spPr>
                </pic:pic>
              </a:graphicData>
            </a:graphic>
          </wp:inline>
        </w:drawing>
      </w:r>
    </w:p>
    <w:p w14:paraId="620C383E" w14:textId="77777777" w:rsidR="00A618F0" w:rsidRDefault="00A618F0">
      <w:pPr>
        <w:sectPr w:rsidR="00A618F0">
          <w:headerReference w:type="even" r:id="rId30"/>
          <w:headerReference w:type="default" r:id="rId31"/>
          <w:footerReference w:type="even" r:id="rId32"/>
          <w:footerReference w:type="default" r:id="rId33"/>
          <w:headerReference w:type="first" r:id="rId34"/>
          <w:footerReference w:type="first" r:id="rId35"/>
          <w:pgSz w:w="12259" w:h="15883"/>
          <w:pgMar w:top="691" w:right="1421" w:bottom="912" w:left="1661" w:header="653" w:footer="956" w:gutter="0"/>
          <w:cols w:space="720"/>
        </w:sectPr>
      </w:pPr>
    </w:p>
    <w:tbl>
      <w:tblPr>
        <w:tblStyle w:val="TableGrid"/>
        <w:tblW w:w="13688" w:type="dxa"/>
        <w:tblInd w:w="-147" w:type="dxa"/>
        <w:tblCellMar>
          <w:top w:w="38" w:type="dxa"/>
          <w:left w:w="61" w:type="dxa"/>
          <w:bottom w:w="0" w:type="dxa"/>
          <w:right w:w="73" w:type="dxa"/>
        </w:tblCellMar>
        <w:tblLook w:val="04A0" w:firstRow="1" w:lastRow="0" w:firstColumn="1" w:lastColumn="0" w:noHBand="0" w:noVBand="1"/>
      </w:tblPr>
      <w:tblGrid>
        <w:gridCol w:w="2295"/>
        <w:gridCol w:w="4523"/>
        <w:gridCol w:w="1984"/>
        <w:gridCol w:w="4886"/>
      </w:tblGrid>
      <w:tr w:rsidR="00A618F0" w14:paraId="0682F462" w14:textId="77777777">
        <w:trPr>
          <w:trHeight w:val="688"/>
        </w:trPr>
        <w:tc>
          <w:tcPr>
            <w:tcW w:w="2296" w:type="dxa"/>
            <w:tcBorders>
              <w:top w:val="single" w:sz="2" w:space="0" w:color="000000"/>
              <w:left w:val="single" w:sz="2" w:space="0" w:color="000000"/>
              <w:bottom w:val="single" w:sz="2" w:space="0" w:color="000000"/>
              <w:right w:val="single" w:sz="2" w:space="0" w:color="000000"/>
            </w:tcBorders>
            <w:vAlign w:val="center"/>
          </w:tcPr>
          <w:p w14:paraId="09D69EFC" w14:textId="77777777" w:rsidR="00A618F0" w:rsidRDefault="00C235BD">
            <w:pPr>
              <w:spacing w:after="0"/>
              <w:ind w:left="19"/>
            </w:pPr>
            <w:r>
              <w:rPr>
                <w:sz w:val="24"/>
              </w:rPr>
              <w:lastRenderedPageBreak/>
              <w:t>Unidad ejecutora:</w:t>
            </w:r>
          </w:p>
        </w:tc>
        <w:tc>
          <w:tcPr>
            <w:tcW w:w="11392" w:type="dxa"/>
            <w:gridSpan w:val="3"/>
            <w:tcBorders>
              <w:top w:val="single" w:sz="2" w:space="0" w:color="000000"/>
              <w:left w:val="single" w:sz="2" w:space="0" w:color="000000"/>
              <w:bottom w:val="single" w:sz="2" w:space="0" w:color="000000"/>
              <w:right w:val="single" w:sz="2" w:space="0" w:color="000000"/>
            </w:tcBorders>
            <w:vAlign w:val="center"/>
          </w:tcPr>
          <w:p w14:paraId="099DD1B6" w14:textId="77777777" w:rsidR="00A618F0" w:rsidRDefault="00C235BD">
            <w:pPr>
              <w:spacing w:after="0"/>
              <w:ind w:left="10"/>
            </w:pPr>
            <w:r>
              <w:t>Dirección de Informática —DINFO-.</w:t>
            </w:r>
          </w:p>
        </w:tc>
      </w:tr>
      <w:tr w:rsidR="00A618F0" w14:paraId="490421E1" w14:textId="77777777">
        <w:trPr>
          <w:trHeight w:val="1626"/>
        </w:trPr>
        <w:tc>
          <w:tcPr>
            <w:tcW w:w="2296" w:type="dxa"/>
            <w:tcBorders>
              <w:top w:val="single" w:sz="2" w:space="0" w:color="000000"/>
              <w:left w:val="single" w:sz="2" w:space="0" w:color="000000"/>
              <w:bottom w:val="single" w:sz="2" w:space="0" w:color="000000"/>
              <w:right w:val="single" w:sz="2" w:space="0" w:color="000000"/>
            </w:tcBorders>
            <w:vAlign w:val="center"/>
          </w:tcPr>
          <w:p w14:paraId="68E60F18" w14:textId="77777777" w:rsidR="00A618F0" w:rsidRDefault="00C235BD">
            <w:pPr>
              <w:spacing w:after="0"/>
            </w:pPr>
            <w:r>
              <w:rPr>
                <w:sz w:val="24"/>
              </w:rPr>
              <w:t>Tipo de Auditoria:</w:t>
            </w:r>
          </w:p>
        </w:tc>
        <w:tc>
          <w:tcPr>
            <w:tcW w:w="11392" w:type="dxa"/>
            <w:gridSpan w:val="3"/>
            <w:tcBorders>
              <w:top w:val="single" w:sz="2" w:space="0" w:color="000000"/>
              <w:left w:val="single" w:sz="2" w:space="0" w:color="000000"/>
              <w:bottom w:val="single" w:sz="2" w:space="0" w:color="000000"/>
              <w:right w:val="single" w:sz="2" w:space="0" w:color="000000"/>
            </w:tcBorders>
          </w:tcPr>
          <w:p w14:paraId="5CDDEE19" w14:textId="77777777" w:rsidR="00A618F0" w:rsidRDefault="00C235BD">
            <w:pPr>
              <w:spacing w:after="0"/>
              <w:ind w:left="10"/>
              <w:jc w:val="both"/>
            </w:pPr>
            <w:r>
              <w:t>Consejo o consultoría de segundo seguimiento a la Carta a la Entidad, oficio CCGC-DAS-12-0043-MlNEDUC•CE-0012023, sobre la auditoría de cumplimiento con nivel de seguridad limitada practicada por el periodo del 01 de octubre de 2022 al 31 de marzo de 2023,</w:t>
            </w:r>
            <w:r>
              <w:t xml:space="preserve"> el cual se basó en la revisión del sistema interno de almacén e inventario, en relación a la confiabilidad de los datos, seguridad física y lógica, privilegios y/o permisos, bitácoras de </w:t>
            </w:r>
            <w:proofErr w:type="spellStart"/>
            <w:r>
              <w:t>aplicacón</w:t>
            </w:r>
            <w:proofErr w:type="spellEnd"/>
            <w:r>
              <w:t xml:space="preserve"> y su licenciamiento correspondiente utilizado para el regi</w:t>
            </w:r>
            <w:r>
              <w:t xml:space="preserve">stro de bienes y suministros, insumos, consumibles, </w:t>
            </w:r>
            <w:proofErr w:type="spellStart"/>
            <w:r>
              <w:t>matenales</w:t>
            </w:r>
            <w:proofErr w:type="spellEnd"/>
            <w:r>
              <w:t xml:space="preserve"> de oficina, productos químicos para limpieza, productos destinados a la conservación y reparación de bienes de los activos fijos.</w:t>
            </w:r>
          </w:p>
        </w:tc>
      </w:tr>
      <w:tr w:rsidR="00A618F0" w14:paraId="0E8B34D2" w14:textId="77777777">
        <w:trPr>
          <w:trHeight w:val="365"/>
        </w:trPr>
        <w:tc>
          <w:tcPr>
            <w:tcW w:w="2296" w:type="dxa"/>
            <w:tcBorders>
              <w:top w:val="single" w:sz="2" w:space="0" w:color="000000"/>
              <w:left w:val="single" w:sz="2" w:space="0" w:color="000000"/>
              <w:bottom w:val="single" w:sz="2" w:space="0" w:color="000000"/>
              <w:right w:val="single" w:sz="2" w:space="0" w:color="000000"/>
            </w:tcBorders>
            <w:vAlign w:val="center"/>
          </w:tcPr>
          <w:p w14:paraId="3E9484B0" w14:textId="77777777" w:rsidR="00A618F0" w:rsidRDefault="00C235BD">
            <w:pPr>
              <w:spacing w:after="0"/>
              <w:ind w:left="19"/>
            </w:pPr>
            <w:r>
              <w:rPr>
                <w:sz w:val="24"/>
              </w:rPr>
              <w:t>Nombramiento:</w:t>
            </w:r>
          </w:p>
        </w:tc>
        <w:tc>
          <w:tcPr>
            <w:tcW w:w="4523" w:type="dxa"/>
            <w:tcBorders>
              <w:top w:val="single" w:sz="2" w:space="0" w:color="000000"/>
              <w:left w:val="single" w:sz="2" w:space="0" w:color="000000"/>
              <w:bottom w:val="single" w:sz="2" w:space="0" w:color="000000"/>
              <w:right w:val="single" w:sz="2" w:space="0" w:color="000000"/>
            </w:tcBorders>
          </w:tcPr>
          <w:p w14:paraId="62B32682" w14:textId="77777777" w:rsidR="00A618F0" w:rsidRDefault="00C235BD">
            <w:pPr>
              <w:spacing w:after="0"/>
              <w:ind w:left="10"/>
            </w:pPr>
            <w:r>
              <w:rPr>
                <w:sz w:val="24"/>
              </w:rPr>
              <w:t>O-</w:t>
            </w:r>
            <w:proofErr w:type="spellStart"/>
            <w:r>
              <w:rPr>
                <w:sz w:val="24"/>
              </w:rPr>
              <w:t>DlDAl</w:t>
            </w:r>
            <w:proofErr w:type="spellEnd"/>
            <w:r>
              <w:rPr>
                <w:sz w:val="24"/>
              </w:rPr>
              <w:t>/SUB-215-2C23</w:t>
            </w:r>
          </w:p>
        </w:tc>
        <w:tc>
          <w:tcPr>
            <w:tcW w:w="1984" w:type="dxa"/>
            <w:tcBorders>
              <w:top w:val="single" w:sz="2" w:space="0" w:color="000000"/>
              <w:left w:val="single" w:sz="2" w:space="0" w:color="000000"/>
              <w:bottom w:val="single" w:sz="2" w:space="0" w:color="000000"/>
              <w:right w:val="single" w:sz="2" w:space="0" w:color="000000"/>
            </w:tcBorders>
            <w:vAlign w:val="center"/>
          </w:tcPr>
          <w:p w14:paraId="0DD92983" w14:textId="77777777" w:rsidR="00A618F0" w:rsidRDefault="00C235BD">
            <w:pPr>
              <w:spacing w:after="0"/>
              <w:ind w:left="20"/>
            </w:pPr>
            <w:r>
              <w:rPr>
                <w:sz w:val="24"/>
              </w:rPr>
              <w:t>NO. Informe:</w:t>
            </w:r>
          </w:p>
        </w:tc>
        <w:tc>
          <w:tcPr>
            <w:tcW w:w="4886" w:type="dxa"/>
            <w:tcBorders>
              <w:top w:val="single" w:sz="2" w:space="0" w:color="000000"/>
              <w:left w:val="single" w:sz="2" w:space="0" w:color="000000"/>
              <w:bottom w:val="single" w:sz="2" w:space="0" w:color="000000"/>
              <w:right w:val="single" w:sz="2" w:space="0" w:color="000000"/>
            </w:tcBorders>
          </w:tcPr>
          <w:p w14:paraId="5F1A49B9" w14:textId="77777777" w:rsidR="00A618F0" w:rsidRDefault="00C235BD">
            <w:pPr>
              <w:spacing w:after="0"/>
              <w:ind w:left="25"/>
            </w:pPr>
            <w:r>
              <w:rPr>
                <w:sz w:val="24"/>
              </w:rPr>
              <w:t>0-DlDAl/SUB-215-2023-B</w:t>
            </w:r>
          </w:p>
        </w:tc>
      </w:tr>
      <w:tr w:rsidR="00A618F0" w14:paraId="484E5CBB" w14:textId="77777777">
        <w:trPr>
          <w:trHeight w:val="470"/>
        </w:trPr>
        <w:tc>
          <w:tcPr>
            <w:tcW w:w="2296" w:type="dxa"/>
            <w:tcBorders>
              <w:top w:val="single" w:sz="2" w:space="0" w:color="000000"/>
              <w:left w:val="single" w:sz="2" w:space="0" w:color="000000"/>
              <w:bottom w:val="single" w:sz="2" w:space="0" w:color="000000"/>
              <w:right w:val="single" w:sz="2" w:space="0" w:color="000000"/>
            </w:tcBorders>
            <w:vAlign w:val="center"/>
          </w:tcPr>
          <w:p w14:paraId="0D762460" w14:textId="77777777" w:rsidR="00A618F0" w:rsidRDefault="00C235BD">
            <w:pPr>
              <w:spacing w:after="0"/>
              <w:ind w:left="19"/>
            </w:pPr>
            <w:r>
              <w:rPr>
                <w:sz w:val="24"/>
              </w:rPr>
              <w:t>Consultor Encargado:</w:t>
            </w:r>
          </w:p>
        </w:tc>
        <w:tc>
          <w:tcPr>
            <w:tcW w:w="4523" w:type="dxa"/>
            <w:tcBorders>
              <w:top w:val="single" w:sz="2" w:space="0" w:color="000000"/>
              <w:left w:val="single" w:sz="2" w:space="0" w:color="000000"/>
              <w:bottom w:val="single" w:sz="2" w:space="0" w:color="000000"/>
              <w:right w:val="single" w:sz="2" w:space="0" w:color="000000"/>
            </w:tcBorders>
            <w:vAlign w:val="center"/>
          </w:tcPr>
          <w:p w14:paraId="085E2050" w14:textId="77777777" w:rsidR="00A618F0" w:rsidRDefault="00C235BD">
            <w:pPr>
              <w:spacing w:after="0"/>
              <w:ind w:left="19"/>
            </w:pPr>
            <w:proofErr w:type="spellStart"/>
            <w:r>
              <w:rPr>
                <w:sz w:val="24"/>
              </w:rPr>
              <w:t>Lic</w:t>
            </w:r>
            <w:proofErr w:type="spellEnd"/>
            <w:r>
              <w:rPr>
                <w:sz w:val="24"/>
              </w:rPr>
              <w:t xml:space="preserve">_ José Alejandro </w:t>
            </w:r>
            <w:proofErr w:type="spellStart"/>
            <w:r>
              <w:rPr>
                <w:sz w:val="24"/>
              </w:rPr>
              <w:t>Davila</w:t>
            </w:r>
            <w:proofErr w:type="spellEnd"/>
            <w:r>
              <w:rPr>
                <w:sz w:val="24"/>
              </w:rPr>
              <w:t xml:space="preserve"> </w:t>
            </w:r>
            <w:proofErr w:type="spellStart"/>
            <w:r>
              <w:rPr>
                <w:sz w:val="24"/>
              </w:rPr>
              <w:t>Alvarez</w:t>
            </w:r>
            <w:proofErr w:type="spellEnd"/>
          </w:p>
        </w:tc>
        <w:tc>
          <w:tcPr>
            <w:tcW w:w="1984" w:type="dxa"/>
            <w:tcBorders>
              <w:top w:val="single" w:sz="2" w:space="0" w:color="000000"/>
              <w:left w:val="single" w:sz="2" w:space="0" w:color="000000"/>
              <w:bottom w:val="single" w:sz="2" w:space="0" w:color="000000"/>
              <w:right w:val="single" w:sz="2" w:space="0" w:color="000000"/>
            </w:tcBorders>
          </w:tcPr>
          <w:p w14:paraId="1E0A61B3" w14:textId="77777777" w:rsidR="00A618F0" w:rsidRDefault="00C235BD">
            <w:pPr>
              <w:spacing w:after="0"/>
              <w:ind w:left="1"/>
            </w:pPr>
            <w:r>
              <w:rPr>
                <w:sz w:val="24"/>
              </w:rPr>
              <w:t>Acompañamiento</w:t>
            </w:r>
          </w:p>
          <w:p w14:paraId="0F52D231" w14:textId="77777777" w:rsidR="00A618F0" w:rsidRDefault="00C235BD">
            <w:pPr>
              <w:spacing w:after="0"/>
              <w:ind w:left="20"/>
            </w:pPr>
            <w:r>
              <w:rPr>
                <w:sz w:val="24"/>
              </w:rPr>
              <w:t>Consultor:</w:t>
            </w:r>
          </w:p>
        </w:tc>
        <w:tc>
          <w:tcPr>
            <w:tcW w:w="4886" w:type="dxa"/>
            <w:tcBorders>
              <w:top w:val="single" w:sz="2" w:space="0" w:color="000000"/>
              <w:left w:val="single" w:sz="2" w:space="0" w:color="000000"/>
              <w:bottom w:val="single" w:sz="2" w:space="0" w:color="000000"/>
              <w:right w:val="single" w:sz="2" w:space="0" w:color="000000"/>
            </w:tcBorders>
            <w:vAlign w:val="center"/>
          </w:tcPr>
          <w:p w14:paraId="7756642F" w14:textId="77777777" w:rsidR="00A618F0" w:rsidRDefault="00C235BD">
            <w:pPr>
              <w:spacing w:after="0"/>
              <w:ind w:left="25"/>
            </w:pPr>
            <w:r>
              <w:rPr>
                <w:sz w:val="24"/>
              </w:rPr>
              <w:t xml:space="preserve">Lic. Byron Roberto </w:t>
            </w:r>
            <w:proofErr w:type="spellStart"/>
            <w:r>
              <w:rPr>
                <w:sz w:val="24"/>
              </w:rPr>
              <w:t>Ramirez</w:t>
            </w:r>
            <w:proofErr w:type="spellEnd"/>
            <w:r>
              <w:rPr>
                <w:sz w:val="24"/>
              </w:rPr>
              <w:t xml:space="preserve"> Velarde</w:t>
            </w:r>
          </w:p>
        </w:tc>
      </w:tr>
    </w:tbl>
    <w:tbl>
      <w:tblPr>
        <w:tblStyle w:val="TableGrid"/>
        <w:tblpPr w:vertAnchor="text" w:tblpX="-134" w:tblpY="-5929"/>
        <w:tblOverlap w:val="never"/>
        <w:tblW w:w="13598" w:type="dxa"/>
        <w:tblInd w:w="0" w:type="dxa"/>
        <w:tblCellMar>
          <w:top w:w="47" w:type="dxa"/>
          <w:left w:w="52" w:type="dxa"/>
          <w:bottom w:w="0" w:type="dxa"/>
          <w:right w:w="72" w:type="dxa"/>
        </w:tblCellMar>
        <w:tblLook w:val="04A0" w:firstRow="1" w:lastRow="0" w:firstColumn="1" w:lastColumn="0" w:noHBand="0" w:noVBand="1"/>
      </w:tblPr>
      <w:tblGrid>
        <w:gridCol w:w="511"/>
        <w:gridCol w:w="4392"/>
        <w:gridCol w:w="1428"/>
        <w:gridCol w:w="1144"/>
        <w:gridCol w:w="983"/>
        <w:gridCol w:w="1154"/>
        <w:gridCol w:w="3986"/>
      </w:tblGrid>
      <w:tr w:rsidR="00A618F0" w14:paraId="45417754" w14:textId="77777777">
        <w:trPr>
          <w:trHeight w:val="313"/>
        </w:trPr>
        <w:tc>
          <w:tcPr>
            <w:tcW w:w="461" w:type="dxa"/>
            <w:vMerge w:val="restart"/>
            <w:tcBorders>
              <w:top w:val="single" w:sz="2" w:space="0" w:color="000000"/>
              <w:left w:val="single" w:sz="2" w:space="0" w:color="000000"/>
              <w:bottom w:val="single" w:sz="2" w:space="0" w:color="000000"/>
              <w:right w:val="single" w:sz="2" w:space="0" w:color="000000"/>
            </w:tcBorders>
            <w:vAlign w:val="center"/>
          </w:tcPr>
          <w:p w14:paraId="01483CF1" w14:textId="77777777" w:rsidR="00A618F0" w:rsidRDefault="00C235BD">
            <w:pPr>
              <w:spacing w:after="0"/>
              <w:ind w:left="16"/>
              <w:jc w:val="both"/>
            </w:pPr>
            <w:r>
              <w:rPr>
                <w:sz w:val="26"/>
              </w:rPr>
              <w:lastRenderedPageBreak/>
              <w:t>No.</w:t>
            </w:r>
          </w:p>
        </w:tc>
        <w:tc>
          <w:tcPr>
            <w:tcW w:w="4415" w:type="dxa"/>
            <w:vMerge w:val="restart"/>
            <w:tcBorders>
              <w:top w:val="single" w:sz="2" w:space="0" w:color="000000"/>
              <w:left w:val="single" w:sz="2" w:space="0" w:color="000000"/>
              <w:bottom w:val="single" w:sz="2" w:space="0" w:color="000000"/>
              <w:right w:val="single" w:sz="2" w:space="0" w:color="000000"/>
            </w:tcBorders>
            <w:vAlign w:val="center"/>
          </w:tcPr>
          <w:p w14:paraId="4B569635" w14:textId="77777777" w:rsidR="00A618F0" w:rsidRDefault="00C235BD">
            <w:pPr>
              <w:spacing w:after="0"/>
              <w:ind w:left="5"/>
              <w:jc w:val="center"/>
            </w:pPr>
            <w:r>
              <w:rPr>
                <w:sz w:val="24"/>
              </w:rPr>
              <w:t>Condición y recomendación</w:t>
            </w:r>
          </w:p>
        </w:tc>
        <w:tc>
          <w:tcPr>
            <w:tcW w:w="1430" w:type="dxa"/>
            <w:vMerge w:val="restart"/>
            <w:tcBorders>
              <w:top w:val="single" w:sz="2" w:space="0" w:color="000000"/>
              <w:left w:val="single" w:sz="2" w:space="0" w:color="000000"/>
              <w:bottom w:val="single" w:sz="2" w:space="0" w:color="000000"/>
              <w:right w:val="single" w:sz="2" w:space="0" w:color="000000"/>
            </w:tcBorders>
            <w:vAlign w:val="center"/>
          </w:tcPr>
          <w:p w14:paraId="53CD52FC" w14:textId="77777777" w:rsidR="00A618F0" w:rsidRDefault="00C235BD">
            <w:pPr>
              <w:spacing w:after="0"/>
              <w:ind w:left="19"/>
              <w:jc w:val="center"/>
            </w:pPr>
            <w:r>
              <w:rPr>
                <w:sz w:val="26"/>
              </w:rPr>
              <w:t>Personal</w:t>
            </w:r>
          </w:p>
          <w:p w14:paraId="06F569CA" w14:textId="77777777" w:rsidR="00A618F0" w:rsidRDefault="00C235BD">
            <w:pPr>
              <w:spacing w:after="0"/>
              <w:ind w:left="48"/>
              <w:jc w:val="both"/>
            </w:pPr>
            <w:r>
              <w:rPr>
                <w:sz w:val="24"/>
              </w:rPr>
              <w:t xml:space="preserve">Res </w:t>
            </w:r>
            <w:proofErr w:type="spellStart"/>
            <w:r>
              <w:rPr>
                <w:sz w:val="24"/>
              </w:rPr>
              <w:t>ponsable</w:t>
            </w:r>
            <w:proofErr w:type="spellEnd"/>
          </w:p>
        </w:tc>
        <w:tc>
          <w:tcPr>
            <w:tcW w:w="1144" w:type="dxa"/>
            <w:tcBorders>
              <w:top w:val="single" w:sz="2" w:space="0" w:color="000000"/>
              <w:left w:val="single" w:sz="2" w:space="0" w:color="000000"/>
              <w:bottom w:val="single" w:sz="2" w:space="0" w:color="000000"/>
              <w:right w:val="nil"/>
            </w:tcBorders>
          </w:tcPr>
          <w:p w14:paraId="0FE80E80" w14:textId="77777777" w:rsidR="00A618F0" w:rsidRDefault="00A618F0"/>
        </w:tc>
        <w:tc>
          <w:tcPr>
            <w:tcW w:w="2141" w:type="dxa"/>
            <w:gridSpan w:val="2"/>
            <w:tcBorders>
              <w:top w:val="single" w:sz="2" w:space="0" w:color="000000"/>
              <w:left w:val="nil"/>
              <w:bottom w:val="single" w:sz="2" w:space="0" w:color="000000"/>
              <w:right w:val="single" w:sz="2" w:space="0" w:color="000000"/>
            </w:tcBorders>
          </w:tcPr>
          <w:p w14:paraId="54810D1B" w14:textId="77777777" w:rsidR="00A618F0" w:rsidRDefault="00C235BD">
            <w:pPr>
              <w:spacing w:after="0"/>
            </w:pPr>
            <w:r>
              <w:rPr>
                <w:sz w:val="26"/>
              </w:rPr>
              <w:t>Situación</w:t>
            </w:r>
          </w:p>
        </w:tc>
        <w:tc>
          <w:tcPr>
            <w:tcW w:w="4007" w:type="dxa"/>
            <w:vMerge w:val="restart"/>
            <w:tcBorders>
              <w:top w:val="single" w:sz="2" w:space="0" w:color="000000"/>
              <w:left w:val="single" w:sz="2" w:space="0" w:color="000000"/>
              <w:bottom w:val="single" w:sz="2" w:space="0" w:color="000000"/>
              <w:right w:val="single" w:sz="2" w:space="0" w:color="000000"/>
            </w:tcBorders>
            <w:vAlign w:val="center"/>
          </w:tcPr>
          <w:p w14:paraId="75E09F05" w14:textId="77777777" w:rsidR="00A618F0" w:rsidRDefault="00C235BD">
            <w:pPr>
              <w:spacing w:after="0"/>
              <w:jc w:val="center"/>
            </w:pPr>
            <w:r>
              <w:rPr>
                <w:sz w:val="24"/>
              </w:rPr>
              <w:t>Acciones realizadas</w:t>
            </w:r>
          </w:p>
        </w:tc>
      </w:tr>
      <w:tr w:rsidR="00A618F0" w14:paraId="1B731210" w14:textId="77777777">
        <w:trPr>
          <w:trHeight w:val="470"/>
        </w:trPr>
        <w:tc>
          <w:tcPr>
            <w:tcW w:w="0" w:type="auto"/>
            <w:vMerge/>
            <w:tcBorders>
              <w:top w:val="nil"/>
              <w:left w:val="single" w:sz="2" w:space="0" w:color="000000"/>
              <w:bottom w:val="single" w:sz="2" w:space="0" w:color="000000"/>
              <w:right w:val="single" w:sz="2" w:space="0" w:color="000000"/>
            </w:tcBorders>
          </w:tcPr>
          <w:p w14:paraId="7B8BBCBC" w14:textId="77777777" w:rsidR="00A618F0" w:rsidRDefault="00A618F0"/>
        </w:tc>
        <w:tc>
          <w:tcPr>
            <w:tcW w:w="0" w:type="auto"/>
            <w:vMerge/>
            <w:tcBorders>
              <w:top w:val="nil"/>
              <w:left w:val="single" w:sz="2" w:space="0" w:color="000000"/>
              <w:bottom w:val="single" w:sz="2" w:space="0" w:color="000000"/>
              <w:right w:val="single" w:sz="2" w:space="0" w:color="000000"/>
            </w:tcBorders>
          </w:tcPr>
          <w:p w14:paraId="3AD475BA" w14:textId="77777777" w:rsidR="00A618F0" w:rsidRDefault="00A618F0"/>
        </w:tc>
        <w:tc>
          <w:tcPr>
            <w:tcW w:w="0" w:type="auto"/>
            <w:vMerge/>
            <w:tcBorders>
              <w:top w:val="nil"/>
              <w:left w:val="single" w:sz="2" w:space="0" w:color="000000"/>
              <w:bottom w:val="single" w:sz="2" w:space="0" w:color="000000"/>
              <w:right w:val="single" w:sz="2" w:space="0" w:color="000000"/>
            </w:tcBorders>
          </w:tcPr>
          <w:p w14:paraId="03B53D1C" w14:textId="77777777" w:rsidR="00A618F0" w:rsidRDefault="00A618F0"/>
        </w:tc>
        <w:tc>
          <w:tcPr>
            <w:tcW w:w="1144" w:type="dxa"/>
            <w:tcBorders>
              <w:top w:val="single" w:sz="2" w:space="0" w:color="000000"/>
              <w:left w:val="single" w:sz="2" w:space="0" w:color="000000"/>
              <w:bottom w:val="single" w:sz="2" w:space="0" w:color="000000"/>
              <w:right w:val="single" w:sz="2" w:space="0" w:color="000000"/>
            </w:tcBorders>
            <w:vAlign w:val="center"/>
          </w:tcPr>
          <w:p w14:paraId="5AF61B29" w14:textId="77777777" w:rsidR="00A618F0" w:rsidRDefault="00C235BD">
            <w:pPr>
              <w:spacing w:after="0"/>
              <w:ind w:left="88"/>
            </w:pPr>
            <w:r>
              <w:rPr>
                <w:sz w:val="24"/>
              </w:rPr>
              <w:t>Cumplida</w:t>
            </w:r>
          </w:p>
        </w:tc>
        <w:tc>
          <w:tcPr>
            <w:tcW w:w="983" w:type="dxa"/>
            <w:tcBorders>
              <w:top w:val="single" w:sz="2" w:space="0" w:color="000000"/>
              <w:left w:val="single" w:sz="2" w:space="0" w:color="000000"/>
              <w:bottom w:val="single" w:sz="2" w:space="0" w:color="000000"/>
              <w:right w:val="single" w:sz="2" w:space="0" w:color="000000"/>
            </w:tcBorders>
          </w:tcPr>
          <w:p w14:paraId="2E7CD261" w14:textId="77777777" w:rsidR="00A618F0" w:rsidRDefault="00C235BD">
            <w:pPr>
              <w:spacing w:after="0"/>
              <w:ind w:left="43"/>
              <w:jc w:val="center"/>
            </w:pPr>
            <w:r>
              <w:rPr>
                <w:sz w:val="28"/>
              </w:rPr>
              <w:t>En</w:t>
            </w:r>
          </w:p>
          <w:p w14:paraId="059FAEF4" w14:textId="77777777" w:rsidR="00A618F0" w:rsidRDefault="00C235BD">
            <w:pPr>
              <w:spacing w:after="0"/>
              <w:ind w:left="77"/>
            </w:pPr>
            <w:r>
              <w:rPr>
                <w:sz w:val="24"/>
              </w:rPr>
              <w:t>Proceso</w:t>
            </w:r>
          </w:p>
        </w:tc>
        <w:tc>
          <w:tcPr>
            <w:tcW w:w="1157" w:type="dxa"/>
            <w:tcBorders>
              <w:top w:val="single" w:sz="2" w:space="0" w:color="000000"/>
              <w:left w:val="single" w:sz="2" w:space="0" w:color="000000"/>
              <w:bottom w:val="single" w:sz="2" w:space="0" w:color="000000"/>
              <w:right w:val="single" w:sz="2" w:space="0" w:color="000000"/>
            </w:tcBorders>
          </w:tcPr>
          <w:p w14:paraId="5A0786B4" w14:textId="77777777" w:rsidR="00A618F0" w:rsidRDefault="00C235BD">
            <w:pPr>
              <w:spacing w:after="0"/>
              <w:ind w:left="102" w:right="67"/>
              <w:jc w:val="center"/>
            </w:pPr>
            <w:r>
              <w:rPr>
                <w:sz w:val="24"/>
              </w:rPr>
              <w:t>No cum lida</w:t>
            </w:r>
          </w:p>
        </w:tc>
        <w:tc>
          <w:tcPr>
            <w:tcW w:w="0" w:type="auto"/>
            <w:vMerge/>
            <w:tcBorders>
              <w:top w:val="nil"/>
              <w:left w:val="single" w:sz="2" w:space="0" w:color="000000"/>
              <w:bottom w:val="single" w:sz="2" w:space="0" w:color="000000"/>
              <w:right w:val="single" w:sz="2" w:space="0" w:color="000000"/>
            </w:tcBorders>
          </w:tcPr>
          <w:p w14:paraId="6DC78CD7" w14:textId="77777777" w:rsidR="00A618F0" w:rsidRDefault="00A618F0"/>
        </w:tc>
      </w:tr>
      <w:tr w:rsidR="00A618F0" w14:paraId="72A4AD97" w14:textId="77777777">
        <w:trPr>
          <w:trHeight w:val="4296"/>
        </w:trPr>
        <w:tc>
          <w:tcPr>
            <w:tcW w:w="461" w:type="dxa"/>
            <w:tcBorders>
              <w:top w:val="single" w:sz="2" w:space="0" w:color="000000"/>
              <w:left w:val="single" w:sz="2" w:space="0" w:color="000000"/>
              <w:bottom w:val="single" w:sz="2" w:space="0" w:color="000000"/>
              <w:right w:val="single" w:sz="2" w:space="0" w:color="000000"/>
            </w:tcBorders>
          </w:tcPr>
          <w:p w14:paraId="2888B054" w14:textId="77777777" w:rsidR="00A618F0" w:rsidRDefault="00C235BD">
            <w:pPr>
              <w:spacing w:after="0"/>
              <w:ind w:left="83"/>
            </w:pPr>
            <w:r>
              <w:rPr>
                <w:sz w:val="34"/>
              </w:rPr>
              <w:t>1</w:t>
            </w:r>
          </w:p>
        </w:tc>
        <w:tc>
          <w:tcPr>
            <w:tcW w:w="4415" w:type="dxa"/>
            <w:tcBorders>
              <w:top w:val="single" w:sz="2" w:space="0" w:color="000000"/>
              <w:left w:val="single" w:sz="2" w:space="0" w:color="000000"/>
              <w:bottom w:val="single" w:sz="2" w:space="0" w:color="000000"/>
              <w:right w:val="single" w:sz="2" w:space="0" w:color="000000"/>
            </w:tcBorders>
            <w:vAlign w:val="bottom"/>
          </w:tcPr>
          <w:p w14:paraId="1EE1490E" w14:textId="77777777" w:rsidR="00A618F0" w:rsidRDefault="00C235BD">
            <w:pPr>
              <w:spacing w:after="130" w:line="216" w:lineRule="auto"/>
              <w:ind w:left="25" w:right="1"/>
              <w:jc w:val="both"/>
            </w:pPr>
            <w:r>
              <w:t xml:space="preserve">Falta de gestión de áreas complementarias para la administración del sistema interno almacén, en la Unidad Ejecutora 109, Dirección General de Educación </w:t>
            </w:r>
            <w:proofErr w:type="spellStart"/>
            <w:r>
              <w:t>Fisica</w:t>
            </w:r>
            <w:proofErr w:type="spellEnd"/>
            <w:r>
              <w:t xml:space="preserve"> -DIGES</w:t>
            </w:r>
          </w:p>
          <w:p w14:paraId="43BC5CF3" w14:textId="77777777" w:rsidR="00A618F0" w:rsidRDefault="00C235BD">
            <w:pPr>
              <w:spacing w:after="136"/>
              <w:ind w:left="16"/>
            </w:pPr>
            <w:r>
              <w:t>CONDICION</w:t>
            </w:r>
          </w:p>
          <w:p w14:paraId="2C46BF54" w14:textId="77777777" w:rsidR="00A618F0" w:rsidRDefault="00C235BD">
            <w:pPr>
              <w:spacing w:after="0"/>
              <w:ind w:left="16" w:right="1" w:firstLine="10"/>
              <w:jc w:val="both"/>
            </w:pPr>
            <w:r>
              <w:rPr>
                <w:sz w:val="20"/>
              </w:rPr>
              <w:t xml:space="preserve">En el Ministerio de Educación, al realizar la verificación del funcionamiento del sistema interno de almacén, se </w:t>
            </w:r>
            <w:proofErr w:type="spellStart"/>
            <w:r>
              <w:rPr>
                <w:sz w:val="20"/>
              </w:rPr>
              <w:t>establecid</w:t>
            </w:r>
            <w:proofErr w:type="spellEnd"/>
            <w:r>
              <w:rPr>
                <w:sz w:val="20"/>
              </w:rPr>
              <w:t xml:space="preserve"> que no existe administración de los recursos tecnológicos necesarios, tales como administración de servidores. almacenamiento, redes</w:t>
            </w:r>
            <w:r>
              <w:rPr>
                <w:sz w:val="20"/>
              </w:rPr>
              <w:t xml:space="preserve"> y telecomunicaciones, seguridad informática, sistemas </w:t>
            </w:r>
            <w:proofErr w:type="spellStart"/>
            <w:r>
              <w:rPr>
                <w:sz w:val="20"/>
              </w:rPr>
              <w:t>inforrnàtlcos</w:t>
            </w:r>
            <w:proofErr w:type="spellEnd"/>
            <w:r>
              <w:rPr>
                <w:sz w:val="20"/>
              </w:rPr>
              <w:t xml:space="preserve"> o aplicaciones, bases de datos. desarrollo de software y soporte de los </w:t>
            </w:r>
            <w:proofErr w:type="spellStart"/>
            <w:r>
              <w:rPr>
                <w:sz w:val="20"/>
              </w:rPr>
              <w:t>msmos</w:t>
            </w:r>
            <w:proofErr w:type="spellEnd"/>
            <w:r>
              <w:rPr>
                <w:sz w:val="20"/>
              </w:rPr>
              <w:t>: los cuales son elementos importantes para el funcionamiento de dicho Sistema informático. Derivado de lo ant</w:t>
            </w:r>
            <w:r>
              <w:rPr>
                <w:sz w:val="20"/>
              </w:rPr>
              <w:t xml:space="preserve">erior. </w:t>
            </w:r>
            <w:proofErr w:type="spellStart"/>
            <w:r>
              <w:rPr>
                <w:sz w:val="20"/>
              </w:rPr>
              <w:t>eva</w:t>
            </w:r>
            <w:proofErr w:type="spellEnd"/>
            <w:r>
              <w:rPr>
                <w:sz w:val="20"/>
              </w:rPr>
              <w:t xml:space="preserve"> un riesgo en el resguardo, cuidado y ges la tecnología para el </w:t>
            </w:r>
            <w:proofErr w:type="spellStart"/>
            <w:r>
              <w:rPr>
                <w:sz w:val="20"/>
              </w:rPr>
              <w:t>rocesamiento</w:t>
            </w:r>
            <w:proofErr w:type="spellEnd"/>
            <w:r>
              <w:rPr>
                <w:sz w:val="20"/>
              </w:rPr>
              <w:t xml:space="preserve"> </w:t>
            </w:r>
            <w:proofErr w:type="spellStart"/>
            <w:r>
              <w:rPr>
                <w:sz w:val="20"/>
              </w:rPr>
              <w:t>alm</w:t>
            </w:r>
            <w:proofErr w:type="spellEnd"/>
            <w:r>
              <w:rPr>
                <w:sz w:val="20"/>
              </w:rPr>
              <w:t xml:space="preserve"> </w:t>
            </w:r>
            <w:proofErr w:type="spellStart"/>
            <w:r>
              <w:rPr>
                <w:sz w:val="20"/>
              </w:rPr>
              <w:t>ento</w:t>
            </w:r>
            <w:proofErr w:type="spellEnd"/>
            <w:r>
              <w:rPr>
                <w:sz w:val="20"/>
              </w:rPr>
              <w:t xml:space="preserve"> de I</w:t>
            </w:r>
          </w:p>
        </w:tc>
        <w:tc>
          <w:tcPr>
            <w:tcW w:w="1430" w:type="dxa"/>
            <w:tcBorders>
              <w:top w:val="single" w:sz="2" w:space="0" w:color="000000"/>
              <w:left w:val="single" w:sz="2" w:space="0" w:color="000000"/>
              <w:bottom w:val="single" w:sz="2" w:space="0" w:color="000000"/>
              <w:right w:val="single" w:sz="2" w:space="0" w:color="000000"/>
            </w:tcBorders>
          </w:tcPr>
          <w:p w14:paraId="3126C651" w14:textId="77777777" w:rsidR="00A618F0" w:rsidRDefault="00C235BD">
            <w:pPr>
              <w:tabs>
                <w:tab w:val="right" w:pos="1306"/>
              </w:tabs>
              <w:spacing w:after="0"/>
            </w:pPr>
            <w:r>
              <w:rPr>
                <w:sz w:val="20"/>
              </w:rPr>
              <w:t xml:space="preserve">Director </w:t>
            </w:r>
            <w:r>
              <w:rPr>
                <w:sz w:val="20"/>
              </w:rPr>
              <w:tab/>
              <w:t>de</w:t>
            </w:r>
          </w:p>
          <w:p w14:paraId="3792F23C" w14:textId="77777777" w:rsidR="00A618F0" w:rsidRDefault="00C235BD">
            <w:pPr>
              <w:spacing w:after="0"/>
              <w:ind w:left="38"/>
            </w:pPr>
            <w:r>
              <w:rPr>
                <w:sz w:val="20"/>
              </w:rPr>
              <w:t>Informática</w:t>
            </w:r>
          </w:p>
          <w:p w14:paraId="1B63B55A" w14:textId="77777777" w:rsidR="00A618F0" w:rsidRDefault="00C235BD">
            <w:pPr>
              <w:spacing w:after="135"/>
              <w:ind w:left="19"/>
            </w:pPr>
            <w:r>
              <w:t>DINFO-</w:t>
            </w:r>
          </w:p>
          <w:p w14:paraId="5B30F118" w14:textId="77777777" w:rsidR="00A618F0" w:rsidRDefault="00C235BD">
            <w:pPr>
              <w:spacing w:after="0"/>
              <w:ind w:left="19"/>
            </w:pPr>
            <w:r>
              <w:t>Jefe de Depto.</w:t>
            </w:r>
          </w:p>
          <w:p w14:paraId="7F9E16C8" w14:textId="77777777" w:rsidR="00A618F0" w:rsidRDefault="00C235BD">
            <w:pPr>
              <w:spacing w:after="0"/>
              <w:ind w:left="19"/>
              <w:jc w:val="both"/>
            </w:pPr>
            <w:r>
              <w:rPr>
                <w:sz w:val="20"/>
              </w:rPr>
              <w:t>De Desarrollo e</w:t>
            </w:r>
          </w:p>
          <w:p w14:paraId="6EDCFA87" w14:textId="77777777" w:rsidR="00A618F0" w:rsidRDefault="00C235BD">
            <w:pPr>
              <w:spacing w:after="0"/>
              <w:ind w:left="19" w:firstLine="19"/>
            </w:pPr>
            <w:r>
              <w:t>Integración de Soluciones de la OINFC.</w:t>
            </w:r>
          </w:p>
        </w:tc>
        <w:tc>
          <w:tcPr>
            <w:tcW w:w="1144" w:type="dxa"/>
            <w:tcBorders>
              <w:top w:val="single" w:sz="2" w:space="0" w:color="000000"/>
              <w:left w:val="single" w:sz="2" w:space="0" w:color="000000"/>
              <w:bottom w:val="single" w:sz="2" w:space="0" w:color="000000"/>
              <w:right w:val="single" w:sz="2" w:space="0" w:color="000000"/>
            </w:tcBorders>
          </w:tcPr>
          <w:p w14:paraId="2E840142" w14:textId="77777777" w:rsidR="00A618F0" w:rsidRDefault="00A618F0"/>
        </w:tc>
        <w:tc>
          <w:tcPr>
            <w:tcW w:w="983" w:type="dxa"/>
            <w:tcBorders>
              <w:top w:val="single" w:sz="2" w:space="0" w:color="000000"/>
              <w:left w:val="single" w:sz="2" w:space="0" w:color="000000"/>
              <w:bottom w:val="single" w:sz="2" w:space="0" w:color="000000"/>
              <w:right w:val="single" w:sz="2" w:space="0" w:color="000000"/>
            </w:tcBorders>
          </w:tcPr>
          <w:p w14:paraId="19311054" w14:textId="77777777" w:rsidR="00A618F0" w:rsidRDefault="00A618F0"/>
        </w:tc>
        <w:tc>
          <w:tcPr>
            <w:tcW w:w="1157" w:type="dxa"/>
            <w:tcBorders>
              <w:top w:val="single" w:sz="2" w:space="0" w:color="000000"/>
              <w:left w:val="single" w:sz="2" w:space="0" w:color="000000"/>
              <w:bottom w:val="single" w:sz="2" w:space="0" w:color="000000"/>
              <w:right w:val="single" w:sz="2" w:space="0" w:color="000000"/>
            </w:tcBorders>
          </w:tcPr>
          <w:p w14:paraId="0A4C27B5" w14:textId="77777777" w:rsidR="00A618F0" w:rsidRDefault="00A618F0"/>
        </w:tc>
        <w:tc>
          <w:tcPr>
            <w:tcW w:w="4007" w:type="dxa"/>
            <w:tcBorders>
              <w:top w:val="single" w:sz="2" w:space="0" w:color="000000"/>
              <w:left w:val="single" w:sz="2" w:space="0" w:color="000000"/>
              <w:bottom w:val="single" w:sz="2" w:space="0" w:color="000000"/>
              <w:right w:val="single" w:sz="2" w:space="0" w:color="000000"/>
            </w:tcBorders>
            <w:vAlign w:val="bottom"/>
          </w:tcPr>
          <w:p w14:paraId="269BFF48" w14:textId="77777777" w:rsidR="00A618F0" w:rsidRDefault="00C235BD">
            <w:pPr>
              <w:spacing w:after="163" w:line="216" w:lineRule="auto"/>
              <w:ind w:left="20" w:right="1"/>
              <w:jc w:val="both"/>
            </w:pPr>
            <w:r>
              <w:rPr>
                <w:sz w:val="20"/>
              </w:rPr>
              <w:t xml:space="preserve">Mediante OFICIO DINFO No. 1212-2023 de fecha 24 de noviembre de 2023, la Dirección de Informática -DINFO-. presentó sus argumentos y pruebas de descargo, del seguimiento realizado para la implementación de las recomendaciones de la Cata a la Entidad, </w:t>
            </w:r>
            <w:proofErr w:type="spellStart"/>
            <w:r>
              <w:rPr>
                <w:sz w:val="20"/>
              </w:rPr>
              <w:t>of-ci</w:t>
            </w:r>
            <w:r>
              <w:rPr>
                <w:sz w:val="20"/>
              </w:rPr>
              <w:t>o</w:t>
            </w:r>
            <w:proofErr w:type="spellEnd"/>
            <w:r>
              <w:rPr>
                <w:sz w:val="20"/>
              </w:rPr>
              <w:t xml:space="preserve"> cccc-DAs-12-0043-MINEDUC-CE-OC12023 de la </w:t>
            </w:r>
            <w:proofErr w:type="spellStart"/>
            <w:r>
              <w:rPr>
                <w:sz w:val="20"/>
              </w:rPr>
              <w:t>Contraloria</w:t>
            </w:r>
            <w:proofErr w:type="spellEnd"/>
            <w:r>
              <w:rPr>
                <w:sz w:val="20"/>
              </w:rPr>
              <w:t xml:space="preserve"> General de Cuentas_</w:t>
            </w:r>
          </w:p>
          <w:p w14:paraId="499D2D4B" w14:textId="77777777" w:rsidR="00A618F0" w:rsidRDefault="00C235BD">
            <w:pPr>
              <w:spacing w:after="152" w:line="216" w:lineRule="auto"/>
              <w:ind w:left="20"/>
              <w:jc w:val="both"/>
            </w:pPr>
            <w:r>
              <w:rPr>
                <w:sz w:val="20"/>
              </w:rPr>
              <w:t>Respecto al seguimiento a la recomendación NO, 1 esta se transcribe literalmente:</w:t>
            </w:r>
          </w:p>
          <w:p w14:paraId="2DDF82AB" w14:textId="77777777" w:rsidR="00A618F0" w:rsidRDefault="00C235BD">
            <w:pPr>
              <w:spacing w:after="0"/>
              <w:ind w:left="20" w:right="1"/>
              <w:jc w:val="both"/>
            </w:pPr>
            <w:r>
              <w:rPr>
                <w:sz w:val="20"/>
              </w:rPr>
              <w:t xml:space="preserve">"Recomendación NO, 1, Que en apoyo técnico y debido a la falta de personal den la DIGEF, se han realizado las acciones para resguardar y proteger la información de la aplicación de un </w:t>
            </w:r>
            <w:proofErr w:type="spellStart"/>
            <w:r>
              <w:rPr>
                <w:sz w:val="20"/>
              </w:rPr>
              <w:t>posble</w:t>
            </w:r>
            <w:proofErr w:type="spellEnd"/>
            <w:r>
              <w:rPr>
                <w:sz w:val="20"/>
              </w:rPr>
              <w:t xml:space="preserve"> incidente, el apoyo se brindará mientras OIGEF realizara la contr</w:t>
            </w:r>
            <w:r>
              <w:rPr>
                <w:sz w:val="20"/>
              </w:rPr>
              <w:t xml:space="preserve">atación del personal idóneo a las necesidades técnicas. Se adjunta </w:t>
            </w:r>
            <w:proofErr w:type="spellStart"/>
            <w:r>
              <w:rPr>
                <w:sz w:val="20"/>
              </w:rPr>
              <w:t>co</w:t>
            </w:r>
            <w:proofErr w:type="spellEnd"/>
            <w:r>
              <w:rPr>
                <w:sz w:val="20"/>
              </w:rPr>
              <w:t xml:space="preserve"> ' sim le de oficios han brindado</w:t>
            </w:r>
          </w:p>
        </w:tc>
      </w:tr>
    </w:tbl>
    <w:p w14:paraId="7E570684" w14:textId="77777777" w:rsidR="00C235BD" w:rsidRDefault="00C235BD">
      <w:pPr>
        <w:pStyle w:val="Ttulo2"/>
        <w:ind w:left="1164" w:right="-533"/>
        <w:rPr>
          <w:noProof/>
        </w:rPr>
      </w:pPr>
    </w:p>
    <w:p w14:paraId="4FEB5854" w14:textId="77777777" w:rsidR="00C235BD" w:rsidRDefault="00C235BD">
      <w:pPr>
        <w:pStyle w:val="Ttulo2"/>
        <w:ind w:left="1164" w:right="-533"/>
        <w:rPr>
          <w:noProof/>
        </w:rPr>
      </w:pPr>
    </w:p>
    <w:p w14:paraId="74E92BF5" w14:textId="77777777" w:rsidR="00C235BD" w:rsidRDefault="00C235BD">
      <w:pPr>
        <w:pStyle w:val="Ttulo2"/>
        <w:ind w:left="1164" w:right="-533"/>
        <w:rPr>
          <w:noProof/>
        </w:rPr>
      </w:pPr>
    </w:p>
    <w:p w14:paraId="405BC39F" w14:textId="53E5BA0B" w:rsidR="00C235BD" w:rsidRDefault="00C235BD">
      <w:pPr>
        <w:pStyle w:val="Ttulo2"/>
        <w:ind w:left="1164" w:right="-533"/>
      </w:pPr>
    </w:p>
    <w:p w14:paraId="4A269094" w14:textId="77777777" w:rsidR="00C235BD" w:rsidRDefault="00C235BD">
      <w:pPr>
        <w:pStyle w:val="Ttulo2"/>
        <w:ind w:left="1164" w:right="-533"/>
        <w:rPr>
          <w:noProof/>
        </w:rPr>
      </w:pPr>
    </w:p>
    <w:p w14:paraId="1C40DCEA" w14:textId="77777777" w:rsidR="00C235BD" w:rsidRDefault="00C235BD">
      <w:pPr>
        <w:pStyle w:val="Ttulo2"/>
        <w:ind w:left="1164" w:right="-533"/>
        <w:rPr>
          <w:noProof/>
        </w:rPr>
      </w:pPr>
    </w:p>
    <w:p w14:paraId="4934E7D9" w14:textId="77777777" w:rsidR="00C235BD" w:rsidRDefault="00C235BD">
      <w:pPr>
        <w:pStyle w:val="Ttulo2"/>
        <w:ind w:left="1164" w:right="-533"/>
        <w:rPr>
          <w:noProof/>
        </w:rPr>
      </w:pPr>
    </w:p>
    <w:p w14:paraId="73F7E835" w14:textId="32047142" w:rsidR="00C235BD" w:rsidRDefault="00C235BD">
      <w:pPr>
        <w:pStyle w:val="Ttulo2"/>
        <w:ind w:left="1164" w:right="-533"/>
        <w:rPr>
          <w:noProof/>
        </w:rPr>
      </w:pPr>
    </w:p>
    <w:p w14:paraId="39D48A98" w14:textId="77777777" w:rsidR="00C235BD" w:rsidRDefault="00C235BD">
      <w:pPr>
        <w:pStyle w:val="Ttulo2"/>
        <w:ind w:left="1164" w:right="-533"/>
      </w:pPr>
    </w:p>
    <w:p w14:paraId="61A41DA2" w14:textId="77777777" w:rsidR="00C235BD" w:rsidRDefault="00C235BD">
      <w:pPr>
        <w:pStyle w:val="Ttulo2"/>
        <w:ind w:left="1164" w:right="-533"/>
        <w:rPr>
          <w:noProof/>
        </w:rPr>
      </w:pPr>
    </w:p>
    <w:p w14:paraId="4DBD619B" w14:textId="77777777" w:rsidR="00C235BD" w:rsidRDefault="00C235BD">
      <w:pPr>
        <w:pStyle w:val="Ttulo2"/>
        <w:ind w:left="1164" w:right="-533"/>
        <w:rPr>
          <w:noProof/>
        </w:rPr>
      </w:pPr>
    </w:p>
    <w:p w14:paraId="32A46108" w14:textId="16937537" w:rsidR="00A618F0" w:rsidRDefault="00C235BD">
      <w:pPr>
        <w:pStyle w:val="Ttulo2"/>
        <w:ind w:left="1164" w:right="-533"/>
      </w:pPr>
      <w:proofErr w:type="spellStart"/>
      <w:r>
        <w:t>avila</w:t>
      </w:r>
      <w:proofErr w:type="spellEnd"/>
      <w:r>
        <w:t xml:space="preserve"> </w:t>
      </w:r>
      <w:proofErr w:type="spellStart"/>
      <w:r>
        <w:t>Alvare</w:t>
      </w:r>
      <w:proofErr w:type="spellEnd"/>
      <w:r>
        <w:t>,</w:t>
      </w:r>
    </w:p>
    <w:p w14:paraId="672B4E64" w14:textId="77777777" w:rsidR="00A618F0" w:rsidRDefault="00C235BD">
      <w:pPr>
        <w:spacing w:after="0"/>
        <w:ind w:left="1154" w:right="-412"/>
      </w:pPr>
      <w:r>
        <w:rPr>
          <w:sz w:val="20"/>
        </w:rPr>
        <w:t>PÚBLICO Y AUDITOR</w:t>
      </w:r>
    </w:p>
    <w:tbl>
      <w:tblPr>
        <w:tblStyle w:val="TableGrid"/>
        <w:tblW w:w="13633" w:type="dxa"/>
        <w:tblInd w:w="-198" w:type="dxa"/>
        <w:tblCellMar>
          <w:top w:w="17" w:type="dxa"/>
          <w:left w:w="67" w:type="dxa"/>
          <w:bottom w:w="0" w:type="dxa"/>
          <w:right w:w="24" w:type="dxa"/>
        </w:tblCellMar>
        <w:tblLook w:val="04A0" w:firstRow="1" w:lastRow="0" w:firstColumn="1" w:lastColumn="0" w:noHBand="0" w:noVBand="1"/>
      </w:tblPr>
      <w:tblGrid>
        <w:gridCol w:w="461"/>
        <w:gridCol w:w="1845"/>
        <w:gridCol w:w="2578"/>
        <w:gridCol w:w="1429"/>
        <w:gridCol w:w="504"/>
        <w:gridCol w:w="635"/>
        <w:gridCol w:w="998"/>
        <w:gridCol w:w="349"/>
        <w:gridCol w:w="787"/>
        <w:gridCol w:w="4047"/>
      </w:tblGrid>
      <w:tr w:rsidR="00A618F0" w14:paraId="348B50E7" w14:textId="77777777">
        <w:trPr>
          <w:trHeight w:val="697"/>
        </w:trPr>
        <w:tc>
          <w:tcPr>
            <w:tcW w:w="2306" w:type="dxa"/>
            <w:gridSpan w:val="2"/>
            <w:tcBorders>
              <w:top w:val="single" w:sz="2" w:space="0" w:color="000000"/>
              <w:left w:val="single" w:sz="2" w:space="0" w:color="000000"/>
              <w:bottom w:val="single" w:sz="2" w:space="0" w:color="000000"/>
              <w:right w:val="single" w:sz="2" w:space="0" w:color="000000"/>
            </w:tcBorders>
            <w:vAlign w:val="center"/>
          </w:tcPr>
          <w:p w14:paraId="036B2E0B" w14:textId="77777777" w:rsidR="00A618F0" w:rsidRDefault="00C235BD">
            <w:pPr>
              <w:spacing w:after="0"/>
              <w:ind w:left="16"/>
            </w:pPr>
            <w:r>
              <w:rPr>
                <w:sz w:val="24"/>
              </w:rPr>
              <w:t>Unidad ejecutora;</w:t>
            </w:r>
          </w:p>
        </w:tc>
        <w:tc>
          <w:tcPr>
            <w:tcW w:w="11327" w:type="dxa"/>
            <w:gridSpan w:val="8"/>
            <w:tcBorders>
              <w:top w:val="single" w:sz="2" w:space="0" w:color="000000"/>
              <w:left w:val="single" w:sz="2" w:space="0" w:color="000000"/>
              <w:bottom w:val="single" w:sz="2" w:space="0" w:color="000000"/>
              <w:right w:val="single" w:sz="2" w:space="0" w:color="000000"/>
            </w:tcBorders>
            <w:vAlign w:val="center"/>
          </w:tcPr>
          <w:p w14:paraId="41D21C0F" w14:textId="77777777" w:rsidR="00A618F0" w:rsidRDefault="00C235BD">
            <w:pPr>
              <w:spacing w:after="0"/>
              <w:ind w:left="13"/>
            </w:pPr>
            <w:r>
              <w:t>Dirección de Informática —DINFO%</w:t>
            </w:r>
          </w:p>
        </w:tc>
      </w:tr>
      <w:tr w:rsidR="00A618F0" w14:paraId="3E39F57A" w14:textId="77777777">
        <w:trPr>
          <w:trHeight w:val="1626"/>
        </w:trPr>
        <w:tc>
          <w:tcPr>
            <w:tcW w:w="2306" w:type="dxa"/>
            <w:gridSpan w:val="2"/>
            <w:tcBorders>
              <w:top w:val="single" w:sz="2" w:space="0" w:color="000000"/>
              <w:left w:val="single" w:sz="2" w:space="0" w:color="000000"/>
              <w:bottom w:val="single" w:sz="2" w:space="0" w:color="000000"/>
              <w:right w:val="single" w:sz="2" w:space="0" w:color="000000"/>
            </w:tcBorders>
            <w:vAlign w:val="center"/>
          </w:tcPr>
          <w:p w14:paraId="5FAB8582" w14:textId="77777777" w:rsidR="00A618F0" w:rsidRDefault="00C235BD">
            <w:pPr>
              <w:spacing w:after="0"/>
              <w:ind w:left="6"/>
            </w:pPr>
            <w:r>
              <w:rPr>
                <w:sz w:val="24"/>
              </w:rPr>
              <w:lastRenderedPageBreak/>
              <w:t>Tipo de Auditoria:</w:t>
            </w:r>
          </w:p>
        </w:tc>
        <w:tc>
          <w:tcPr>
            <w:tcW w:w="11327" w:type="dxa"/>
            <w:gridSpan w:val="8"/>
            <w:tcBorders>
              <w:top w:val="single" w:sz="2" w:space="0" w:color="000000"/>
              <w:left w:val="single" w:sz="2" w:space="0" w:color="000000"/>
              <w:bottom w:val="single" w:sz="2" w:space="0" w:color="000000"/>
              <w:right w:val="single" w:sz="2" w:space="0" w:color="000000"/>
            </w:tcBorders>
          </w:tcPr>
          <w:p w14:paraId="522DB307" w14:textId="77777777" w:rsidR="00A618F0" w:rsidRDefault="00C235BD">
            <w:pPr>
              <w:spacing w:after="0"/>
              <w:ind w:left="4"/>
              <w:jc w:val="both"/>
            </w:pPr>
            <w:r>
              <w:t>Consejo o consultoría de segundo seguimiento a la Carta a la Entidad, oficio CCGC-DAS-12-0043-MINEDlJC-CE-0012023, sobre la auditoria de cumplimiento con nivel de seguridad limitada practicada por el periodo del 01 de octubre de 2022 al 31 de marzo de 2023</w:t>
            </w:r>
            <w:r>
              <w:t>, el cual se basó en la revisión del sistema interno de almacén e inventario, en relación a la confiabilidad de los datos, seguridad física y lógica, privilegios y/o permisos, bitácoras de aplicación y su licenciamiento correspondiente, utilizado para el r</w:t>
            </w:r>
            <w:r>
              <w:t xml:space="preserve">egistro de bienes y suministros, </w:t>
            </w:r>
            <w:proofErr w:type="spellStart"/>
            <w:r>
              <w:t>insurms</w:t>
            </w:r>
            <w:proofErr w:type="spellEnd"/>
            <w:r>
              <w:t>, consumibles, materiales de oficina, productos químicos para limpieza, productos destinados a la conservación y reparación de bienes de los activos fijos</w:t>
            </w:r>
          </w:p>
        </w:tc>
      </w:tr>
      <w:tr w:rsidR="00A618F0" w14:paraId="4910F63E" w14:textId="77777777">
        <w:trPr>
          <w:trHeight w:val="365"/>
        </w:trPr>
        <w:tc>
          <w:tcPr>
            <w:tcW w:w="2306" w:type="dxa"/>
            <w:gridSpan w:val="2"/>
            <w:tcBorders>
              <w:top w:val="single" w:sz="2" w:space="0" w:color="000000"/>
              <w:left w:val="single" w:sz="2" w:space="0" w:color="000000"/>
              <w:bottom w:val="single" w:sz="2" w:space="0" w:color="000000"/>
              <w:right w:val="single" w:sz="2" w:space="0" w:color="000000"/>
            </w:tcBorders>
          </w:tcPr>
          <w:p w14:paraId="508B0C4E" w14:textId="77777777" w:rsidR="00A618F0" w:rsidRDefault="00C235BD">
            <w:pPr>
              <w:spacing w:after="0"/>
              <w:ind w:left="16"/>
            </w:pPr>
            <w:proofErr w:type="spellStart"/>
            <w:r>
              <w:rPr>
                <w:sz w:val="24"/>
              </w:rPr>
              <w:t>Nom</w:t>
            </w:r>
            <w:proofErr w:type="spellEnd"/>
            <w:r>
              <w:rPr>
                <w:sz w:val="24"/>
              </w:rPr>
              <w:t xml:space="preserve"> </w:t>
            </w:r>
            <w:proofErr w:type="spellStart"/>
            <w:r>
              <w:rPr>
                <w:sz w:val="24"/>
              </w:rPr>
              <w:t>bramiento</w:t>
            </w:r>
            <w:proofErr w:type="spellEnd"/>
            <w:r>
              <w:rPr>
                <w:sz w:val="24"/>
              </w:rPr>
              <w:t>:</w:t>
            </w:r>
          </w:p>
        </w:tc>
        <w:tc>
          <w:tcPr>
            <w:tcW w:w="4511" w:type="dxa"/>
            <w:gridSpan w:val="3"/>
            <w:tcBorders>
              <w:top w:val="single" w:sz="2" w:space="0" w:color="000000"/>
              <w:left w:val="single" w:sz="2" w:space="0" w:color="000000"/>
              <w:bottom w:val="single" w:sz="2" w:space="0" w:color="000000"/>
              <w:right w:val="single" w:sz="2" w:space="0" w:color="000000"/>
            </w:tcBorders>
          </w:tcPr>
          <w:p w14:paraId="0163F504" w14:textId="77777777" w:rsidR="00A618F0" w:rsidRDefault="00C235BD">
            <w:pPr>
              <w:spacing w:after="0"/>
              <w:ind w:left="4"/>
            </w:pPr>
            <w:r>
              <w:rPr>
                <w:sz w:val="24"/>
              </w:rPr>
              <w:t>0-DlDAl/SUB-215-2023</w:t>
            </w:r>
          </w:p>
        </w:tc>
        <w:tc>
          <w:tcPr>
            <w:tcW w:w="1982" w:type="dxa"/>
            <w:gridSpan w:val="3"/>
            <w:tcBorders>
              <w:top w:val="single" w:sz="2" w:space="0" w:color="000000"/>
              <w:left w:val="single" w:sz="2" w:space="0" w:color="000000"/>
              <w:bottom w:val="single" w:sz="2" w:space="0" w:color="000000"/>
              <w:right w:val="single" w:sz="2" w:space="0" w:color="000000"/>
            </w:tcBorders>
          </w:tcPr>
          <w:p w14:paraId="72BB4469" w14:textId="77777777" w:rsidR="00A618F0" w:rsidRDefault="00C235BD">
            <w:pPr>
              <w:spacing w:after="0"/>
              <w:ind w:left="14"/>
            </w:pPr>
            <w:r>
              <w:rPr>
                <w:sz w:val="24"/>
              </w:rPr>
              <w:t>NO. Informe:</w:t>
            </w:r>
          </w:p>
        </w:tc>
        <w:tc>
          <w:tcPr>
            <w:tcW w:w="4834" w:type="dxa"/>
            <w:gridSpan w:val="2"/>
            <w:tcBorders>
              <w:top w:val="single" w:sz="2" w:space="0" w:color="000000"/>
              <w:left w:val="single" w:sz="2" w:space="0" w:color="000000"/>
              <w:bottom w:val="single" w:sz="2" w:space="0" w:color="000000"/>
              <w:right w:val="single" w:sz="2" w:space="0" w:color="000000"/>
            </w:tcBorders>
          </w:tcPr>
          <w:p w14:paraId="153C6590" w14:textId="77777777" w:rsidR="00A618F0" w:rsidRDefault="00C235BD">
            <w:pPr>
              <w:spacing w:after="0"/>
              <w:ind w:left="10"/>
            </w:pPr>
            <w:r>
              <w:rPr>
                <w:sz w:val="24"/>
              </w:rPr>
              <w:t>0-DlDA/SUB-215-2023-B</w:t>
            </w:r>
          </w:p>
        </w:tc>
      </w:tr>
      <w:tr w:rsidR="00A618F0" w14:paraId="3E7DBD32" w14:textId="77777777">
        <w:trPr>
          <w:trHeight w:val="476"/>
        </w:trPr>
        <w:tc>
          <w:tcPr>
            <w:tcW w:w="2306" w:type="dxa"/>
            <w:gridSpan w:val="2"/>
            <w:tcBorders>
              <w:top w:val="single" w:sz="2" w:space="0" w:color="000000"/>
              <w:left w:val="single" w:sz="2" w:space="0" w:color="000000"/>
              <w:bottom w:val="single" w:sz="2" w:space="0" w:color="000000"/>
              <w:right w:val="single" w:sz="2" w:space="0" w:color="000000"/>
            </w:tcBorders>
            <w:vAlign w:val="center"/>
          </w:tcPr>
          <w:p w14:paraId="2AC37374" w14:textId="77777777" w:rsidR="00A618F0" w:rsidRDefault="00C235BD">
            <w:pPr>
              <w:spacing w:after="0"/>
              <w:ind w:left="6"/>
              <w:jc w:val="both"/>
            </w:pPr>
            <w:r>
              <w:rPr>
                <w:sz w:val="24"/>
              </w:rPr>
              <w:t xml:space="preserve">Consultor Encargado: </w:t>
            </w:r>
          </w:p>
        </w:tc>
        <w:tc>
          <w:tcPr>
            <w:tcW w:w="4511" w:type="dxa"/>
            <w:gridSpan w:val="3"/>
            <w:tcBorders>
              <w:top w:val="single" w:sz="2" w:space="0" w:color="000000"/>
              <w:left w:val="single" w:sz="2" w:space="0" w:color="000000"/>
              <w:bottom w:val="single" w:sz="2" w:space="0" w:color="000000"/>
              <w:right w:val="single" w:sz="2" w:space="0" w:color="000000"/>
            </w:tcBorders>
            <w:vAlign w:val="center"/>
          </w:tcPr>
          <w:p w14:paraId="2730F532" w14:textId="77777777" w:rsidR="00A618F0" w:rsidRDefault="00C235BD">
            <w:pPr>
              <w:spacing w:after="0"/>
              <w:ind w:left="4"/>
            </w:pPr>
            <w:r>
              <w:rPr>
                <w:sz w:val="24"/>
              </w:rPr>
              <w:t xml:space="preserve">Lic. José Alejandro </w:t>
            </w:r>
            <w:proofErr w:type="spellStart"/>
            <w:r>
              <w:rPr>
                <w:sz w:val="24"/>
              </w:rPr>
              <w:t>Davila</w:t>
            </w:r>
            <w:proofErr w:type="spellEnd"/>
            <w:r>
              <w:rPr>
                <w:sz w:val="24"/>
              </w:rPr>
              <w:t xml:space="preserve"> </w:t>
            </w:r>
            <w:proofErr w:type="spellStart"/>
            <w:r>
              <w:rPr>
                <w:sz w:val="24"/>
              </w:rPr>
              <w:t>Alvarez</w:t>
            </w:r>
            <w:proofErr w:type="spellEnd"/>
          </w:p>
        </w:tc>
        <w:tc>
          <w:tcPr>
            <w:tcW w:w="1982" w:type="dxa"/>
            <w:gridSpan w:val="3"/>
            <w:tcBorders>
              <w:top w:val="single" w:sz="2" w:space="0" w:color="000000"/>
              <w:left w:val="single" w:sz="2" w:space="0" w:color="000000"/>
              <w:bottom w:val="single" w:sz="2" w:space="0" w:color="000000"/>
              <w:right w:val="single" w:sz="2" w:space="0" w:color="000000"/>
            </w:tcBorders>
          </w:tcPr>
          <w:p w14:paraId="1C3B40A7" w14:textId="77777777" w:rsidR="00A618F0" w:rsidRDefault="00C235BD">
            <w:pPr>
              <w:spacing w:after="0"/>
              <w:ind w:left="5"/>
            </w:pPr>
            <w:r>
              <w:rPr>
                <w:sz w:val="24"/>
              </w:rPr>
              <w:t>Acompañamiento Consultor:</w:t>
            </w:r>
          </w:p>
        </w:tc>
        <w:tc>
          <w:tcPr>
            <w:tcW w:w="4834" w:type="dxa"/>
            <w:gridSpan w:val="2"/>
            <w:tcBorders>
              <w:top w:val="single" w:sz="2" w:space="0" w:color="000000"/>
              <w:left w:val="single" w:sz="2" w:space="0" w:color="000000"/>
              <w:bottom w:val="single" w:sz="2" w:space="0" w:color="000000"/>
              <w:right w:val="single" w:sz="2" w:space="0" w:color="000000"/>
            </w:tcBorders>
            <w:vAlign w:val="center"/>
          </w:tcPr>
          <w:p w14:paraId="282C1711" w14:textId="77777777" w:rsidR="00A618F0" w:rsidRDefault="00C235BD">
            <w:pPr>
              <w:spacing w:after="0"/>
              <w:ind w:left="10"/>
            </w:pPr>
            <w:r>
              <w:t xml:space="preserve">Lic. Byron Roberto </w:t>
            </w:r>
            <w:proofErr w:type="spellStart"/>
            <w:r>
              <w:t>Ramirez</w:t>
            </w:r>
            <w:proofErr w:type="spellEnd"/>
            <w:r>
              <w:t xml:space="preserve"> Velarde</w:t>
            </w:r>
          </w:p>
        </w:tc>
      </w:tr>
      <w:tr w:rsidR="00A618F0" w14:paraId="70EC076A" w14:textId="77777777">
        <w:trPr>
          <w:trHeight w:val="5402"/>
        </w:trPr>
        <w:tc>
          <w:tcPr>
            <w:tcW w:w="461" w:type="dxa"/>
            <w:tcBorders>
              <w:top w:val="single" w:sz="2" w:space="0" w:color="000000"/>
              <w:left w:val="single" w:sz="2" w:space="0" w:color="000000"/>
              <w:bottom w:val="single" w:sz="2" w:space="0" w:color="000000"/>
              <w:right w:val="single" w:sz="2" w:space="0" w:color="000000"/>
            </w:tcBorders>
          </w:tcPr>
          <w:p w14:paraId="78CFEEB8" w14:textId="77777777" w:rsidR="00A618F0" w:rsidRDefault="00A618F0"/>
        </w:tc>
        <w:tc>
          <w:tcPr>
            <w:tcW w:w="4423" w:type="dxa"/>
            <w:gridSpan w:val="2"/>
            <w:tcBorders>
              <w:top w:val="single" w:sz="2" w:space="0" w:color="000000"/>
              <w:left w:val="single" w:sz="2" w:space="0" w:color="000000"/>
              <w:bottom w:val="single" w:sz="2" w:space="0" w:color="000000"/>
              <w:right w:val="single" w:sz="2" w:space="0" w:color="000000"/>
            </w:tcBorders>
          </w:tcPr>
          <w:p w14:paraId="5C05F497" w14:textId="77777777" w:rsidR="00A618F0" w:rsidRDefault="00C235BD">
            <w:pPr>
              <w:spacing w:after="203" w:line="216" w:lineRule="auto"/>
              <w:ind w:left="6" w:right="35" w:firstLine="10"/>
              <w:jc w:val="both"/>
            </w:pPr>
            <w:r>
              <w:rPr>
                <w:sz w:val="20"/>
              </w:rPr>
              <w:t>en la Unidad Ejecutora. que no se pueda mitigar oportunamente la pérdida parcial o total de la información</w:t>
            </w:r>
          </w:p>
          <w:p w14:paraId="6B85267C" w14:textId="77777777" w:rsidR="00A618F0" w:rsidRDefault="00C235BD">
            <w:pPr>
              <w:spacing w:after="131"/>
              <w:ind w:left="16"/>
            </w:pPr>
            <w:r>
              <w:t>RECOMENDACIÓN</w:t>
            </w:r>
          </w:p>
          <w:p w14:paraId="6E2256E2" w14:textId="77777777" w:rsidR="00A618F0" w:rsidRDefault="00C235BD">
            <w:pPr>
              <w:spacing w:after="0" w:line="218" w:lineRule="auto"/>
              <w:ind w:left="16"/>
            </w:pPr>
            <w:r>
              <w:rPr>
                <w:sz w:val="20"/>
              </w:rPr>
              <w:t xml:space="preserve">La </w:t>
            </w:r>
            <w:proofErr w:type="gramStart"/>
            <w:r>
              <w:rPr>
                <w:sz w:val="20"/>
              </w:rPr>
              <w:t>Ministra</w:t>
            </w:r>
            <w:proofErr w:type="gramEnd"/>
            <w:r>
              <w:rPr>
                <w:sz w:val="20"/>
              </w:rPr>
              <w:t xml:space="preserve"> de Educación debe girar das siguientes instrucciones:</w:t>
            </w:r>
          </w:p>
          <w:p w14:paraId="366C1569" w14:textId="77777777" w:rsidR="00A618F0" w:rsidRDefault="00C235BD">
            <w:pPr>
              <w:spacing w:after="0"/>
              <w:ind w:left="6" w:right="54" w:firstLine="10"/>
              <w:jc w:val="both"/>
            </w:pPr>
            <w:r>
              <w:rPr>
                <w:sz w:val="20"/>
              </w:rPr>
              <w:t xml:space="preserve">1 _ Al Director de </w:t>
            </w:r>
            <w:proofErr w:type="spellStart"/>
            <w:proofErr w:type="gramStart"/>
            <w:r>
              <w:rPr>
                <w:sz w:val="20"/>
              </w:rPr>
              <w:t>Informáth</w:t>
            </w:r>
            <w:proofErr w:type="spellEnd"/>
            <w:r>
              <w:rPr>
                <w:sz w:val="20"/>
              </w:rPr>
              <w:t>)a</w:t>
            </w:r>
            <w:proofErr w:type="gramEnd"/>
            <w:r>
              <w:rPr>
                <w:sz w:val="20"/>
              </w:rPr>
              <w:t xml:space="preserve"> y al Director de la Dirección General </w:t>
            </w:r>
            <w:r>
              <w:rPr>
                <w:sz w:val="20"/>
              </w:rPr>
              <w:t xml:space="preserve">de Educación </w:t>
            </w:r>
            <w:proofErr w:type="spellStart"/>
            <w:r>
              <w:rPr>
                <w:sz w:val="20"/>
              </w:rPr>
              <w:t>Fisica</w:t>
            </w:r>
            <w:proofErr w:type="spellEnd"/>
            <w:r>
              <w:rPr>
                <w:sz w:val="20"/>
              </w:rPr>
              <w:t xml:space="preserve"> - DIGEF-. para que de manera conjunta realicen las gestiones administrativas correspondientes a efecto que se asigne al personal correspondiente para realizar las funciones requeridas en la administración de los recursos tecnológicos ne</w:t>
            </w:r>
            <w:r>
              <w:rPr>
                <w:sz w:val="20"/>
              </w:rPr>
              <w:t xml:space="preserve">cesarios, </w:t>
            </w:r>
            <w:proofErr w:type="spellStart"/>
            <w:r>
              <w:rPr>
                <w:sz w:val="20"/>
              </w:rPr>
              <w:t>Sienvre</w:t>
            </w:r>
            <w:proofErr w:type="spellEnd"/>
            <w:r>
              <w:rPr>
                <w:sz w:val="20"/>
              </w:rPr>
              <w:t xml:space="preserve"> y cuando no exista una dependencia informática en la unidad </w:t>
            </w:r>
            <w:proofErr w:type="spellStart"/>
            <w:r>
              <w:rPr>
                <w:sz w:val="20"/>
              </w:rPr>
              <w:t>eJecutora</w:t>
            </w:r>
            <w:proofErr w:type="spellEnd"/>
            <w:r>
              <w:rPr>
                <w:sz w:val="20"/>
              </w:rPr>
              <w:t xml:space="preserve"> o cuando </w:t>
            </w:r>
            <w:proofErr w:type="spellStart"/>
            <w:r>
              <w:rPr>
                <w:sz w:val="20"/>
              </w:rPr>
              <w:t>asi</w:t>
            </w:r>
            <w:proofErr w:type="spellEnd"/>
            <w:r>
              <w:rPr>
                <w:sz w:val="20"/>
              </w:rPr>
              <w:t xml:space="preserve"> lo </w:t>
            </w:r>
            <w:proofErr w:type="spellStart"/>
            <w:r>
              <w:rPr>
                <w:sz w:val="20"/>
              </w:rPr>
              <w:t>requ•eran</w:t>
            </w:r>
            <w:proofErr w:type="spellEnd"/>
            <w:r>
              <w:rPr>
                <w:sz w:val="20"/>
              </w:rPr>
              <w:t xml:space="preserve"> según las necesidades manifestadas, para el buen uso y funcionamiento del Sistema interno de almacén. tales como la administración de servidor</w:t>
            </w:r>
            <w:r>
              <w:rPr>
                <w:sz w:val="20"/>
              </w:rPr>
              <w:t xml:space="preserve">es, almacenamiento, redes y </w:t>
            </w:r>
            <w:proofErr w:type="spellStart"/>
            <w:r>
              <w:rPr>
                <w:sz w:val="20"/>
              </w:rPr>
              <w:t>telecornunicaciones</w:t>
            </w:r>
            <w:proofErr w:type="spellEnd"/>
            <w:r>
              <w:rPr>
                <w:sz w:val="20"/>
              </w:rPr>
              <w:t xml:space="preserve">, seguridad informática, sistemas informáticos o aplicaciones, bases de datos, desarrollo de software y soporte de los mismos y/o crear las áreas </w:t>
            </w:r>
            <w:r>
              <w:rPr>
                <w:sz w:val="20"/>
              </w:rPr>
              <w:lastRenderedPageBreak/>
              <w:t xml:space="preserve">correspondientes de a </w:t>
            </w:r>
            <w:proofErr w:type="spellStart"/>
            <w:r>
              <w:rPr>
                <w:sz w:val="20"/>
              </w:rPr>
              <w:t>a</w:t>
            </w:r>
            <w:proofErr w:type="spellEnd"/>
            <w:r>
              <w:rPr>
                <w:sz w:val="20"/>
              </w:rPr>
              <w:t xml:space="preserve"> 10 i9dicado anteriormente</w:t>
            </w:r>
            <w:r>
              <w:rPr>
                <w:sz w:val="20"/>
              </w:rPr>
              <w:tab/>
              <w:t>OC FEO</w:t>
            </w:r>
          </w:p>
        </w:tc>
        <w:tc>
          <w:tcPr>
            <w:tcW w:w="1429" w:type="dxa"/>
            <w:tcBorders>
              <w:top w:val="single" w:sz="2" w:space="0" w:color="000000"/>
              <w:left w:val="single" w:sz="2" w:space="0" w:color="000000"/>
              <w:bottom w:val="single" w:sz="2" w:space="0" w:color="000000"/>
              <w:right w:val="single" w:sz="2" w:space="0" w:color="000000"/>
            </w:tcBorders>
          </w:tcPr>
          <w:p w14:paraId="6B7E39FA" w14:textId="77777777" w:rsidR="00A618F0" w:rsidRDefault="00A618F0"/>
        </w:tc>
        <w:tc>
          <w:tcPr>
            <w:tcW w:w="1139" w:type="dxa"/>
            <w:gridSpan w:val="2"/>
            <w:tcBorders>
              <w:top w:val="single" w:sz="2" w:space="0" w:color="000000"/>
              <w:left w:val="single" w:sz="2" w:space="0" w:color="000000"/>
              <w:bottom w:val="single" w:sz="2" w:space="0" w:color="000000"/>
              <w:right w:val="single" w:sz="2" w:space="0" w:color="000000"/>
            </w:tcBorders>
          </w:tcPr>
          <w:p w14:paraId="64832E0B" w14:textId="77777777" w:rsidR="00A618F0" w:rsidRDefault="00A618F0"/>
        </w:tc>
        <w:tc>
          <w:tcPr>
            <w:tcW w:w="998" w:type="dxa"/>
            <w:tcBorders>
              <w:top w:val="single" w:sz="2" w:space="0" w:color="000000"/>
              <w:left w:val="single" w:sz="2" w:space="0" w:color="000000"/>
              <w:bottom w:val="single" w:sz="2" w:space="0" w:color="000000"/>
              <w:right w:val="single" w:sz="2" w:space="0" w:color="000000"/>
            </w:tcBorders>
          </w:tcPr>
          <w:p w14:paraId="178A5083" w14:textId="77777777" w:rsidR="00A618F0" w:rsidRDefault="00A618F0"/>
        </w:tc>
        <w:tc>
          <w:tcPr>
            <w:tcW w:w="1136" w:type="dxa"/>
            <w:gridSpan w:val="2"/>
            <w:tcBorders>
              <w:top w:val="single" w:sz="2" w:space="0" w:color="000000"/>
              <w:left w:val="single" w:sz="2" w:space="0" w:color="000000"/>
              <w:bottom w:val="single" w:sz="2" w:space="0" w:color="000000"/>
              <w:right w:val="single" w:sz="2" w:space="0" w:color="000000"/>
            </w:tcBorders>
          </w:tcPr>
          <w:p w14:paraId="303F7660" w14:textId="77777777" w:rsidR="00A618F0" w:rsidRDefault="00A618F0"/>
        </w:tc>
        <w:tc>
          <w:tcPr>
            <w:tcW w:w="4046" w:type="dxa"/>
            <w:tcBorders>
              <w:top w:val="single" w:sz="2" w:space="0" w:color="000000"/>
              <w:left w:val="single" w:sz="2" w:space="0" w:color="000000"/>
              <w:bottom w:val="single" w:sz="2" w:space="0" w:color="000000"/>
              <w:right w:val="single" w:sz="2" w:space="0" w:color="000000"/>
            </w:tcBorders>
          </w:tcPr>
          <w:p w14:paraId="0DAD10FA" w14:textId="77777777" w:rsidR="00A618F0" w:rsidRDefault="00C235BD">
            <w:pPr>
              <w:spacing w:after="174" w:line="216" w:lineRule="auto"/>
              <w:ind w:left="10"/>
              <w:jc w:val="both"/>
            </w:pPr>
            <w:r>
              <w:rPr>
                <w:sz w:val="20"/>
              </w:rPr>
              <w:t xml:space="preserve">seguimiento a la implementación y finalización de las recomendaciones </w:t>
            </w:r>
            <w:proofErr w:type="spellStart"/>
            <w:r>
              <w:rPr>
                <w:sz w:val="20"/>
              </w:rPr>
              <w:t>forrnuladas</w:t>
            </w:r>
            <w:proofErr w:type="spellEnd"/>
            <w:r>
              <w:rPr>
                <w:sz w:val="20"/>
              </w:rPr>
              <w:t>.</w:t>
            </w:r>
          </w:p>
          <w:p w14:paraId="437100F7" w14:textId="77777777" w:rsidR="00A618F0" w:rsidRDefault="00C235BD">
            <w:pPr>
              <w:numPr>
                <w:ilvl w:val="0"/>
                <w:numId w:val="1"/>
              </w:numPr>
              <w:spacing w:after="0"/>
              <w:ind w:hanging="365"/>
            </w:pPr>
            <w:r>
              <w:rPr>
                <w:sz w:val="20"/>
              </w:rPr>
              <w:t>Oficio DINFO No. 1070-2023 de fecha</w:t>
            </w:r>
          </w:p>
          <w:p w14:paraId="613EDBC5" w14:textId="77777777" w:rsidR="00A618F0" w:rsidRDefault="00C235BD">
            <w:pPr>
              <w:spacing w:after="0"/>
              <w:ind w:left="442"/>
            </w:pPr>
            <w:r>
              <w:rPr>
                <w:sz w:val="20"/>
              </w:rPr>
              <w:t>16/10/2023</w:t>
            </w:r>
          </w:p>
          <w:p w14:paraId="4381FED1" w14:textId="77777777" w:rsidR="00A618F0" w:rsidRDefault="00C235BD">
            <w:pPr>
              <w:numPr>
                <w:ilvl w:val="0"/>
                <w:numId w:val="1"/>
              </w:numPr>
              <w:spacing w:after="0" w:line="222" w:lineRule="auto"/>
              <w:ind w:hanging="365"/>
            </w:pPr>
            <w:r>
              <w:rPr>
                <w:sz w:val="20"/>
              </w:rPr>
              <w:t>Oficio OINFO No_ 1211-2023 de fecha 23/11'2023,"</w:t>
            </w:r>
          </w:p>
          <w:p w14:paraId="6D196121" w14:textId="77777777" w:rsidR="00A618F0" w:rsidRDefault="00C235BD">
            <w:pPr>
              <w:spacing w:after="150" w:line="216" w:lineRule="auto"/>
              <w:ind w:left="10" w:right="86" w:hanging="10"/>
              <w:jc w:val="both"/>
            </w:pPr>
            <w:r>
              <w:rPr>
                <w:sz w:val="20"/>
              </w:rPr>
              <w:t>Asimismo. en Oficio DINFO No. 1211-2023, se muestra evidencia del apoyo técni</w:t>
            </w:r>
            <w:r>
              <w:rPr>
                <w:sz w:val="20"/>
              </w:rPr>
              <w:t>co de resguardo, cuidado y gestión tecnológica a la base de datos y aplicativos del sistema de almacén actual de la DIGEF,</w:t>
            </w:r>
          </w:p>
          <w:p w14:paraId="01B01A97" w14:textId="77777777" w:rsidR="00A618F0" w:rsidRDefault="00C235BD">
            <w:pPr>
              <w:spacing w:after="118"/>
            </w:pPr>
            <w:r>
              <w:t xml:space="preserve">COMENTARIOS DE </w:t>
            </w:r>
            <w:proofErr w:type="spellStart"/>
            <w:r>
              <w:t>AUDITORíA</w:t>
            </w:r>
            <w:proofErr w:type="spellEnd"/>
          </w:p>
          <w:p w14:paraId="5BF8C009" w14:textId="77777777" w:rsidR="00A618F0" w:rsidRDefault="00C235BD">
            <w:pPr>
              <w:spacing w:after="0"/>
              <w:ind w:right="96" w:firstLine="10"/>
              <w:jc w:val="both"/>
            </w:pPr>
            <w:r>
              <w:rPr>
                <w:sz w:val="20"/>
              </w:rPr>
              <w:t xml:space="preserve">Los argumentos y pruebas de descargo presentadas por la Dirección de </w:t>
            </w:r>
            <w:proofErr w:type="spellStart"/>
            <w:r>
              <w:rPr>
                <w:sz w:val="20"/>
              </w:rPr>
              <w:t>Inforr•nática</w:t>
            </w:r>
            <w:proofErr w:type="spellEnd"/>
            <w:r>
              <w:rPr>
                <w:sz w:val="20"/>
              </w:rPr>
              <w:t xml:space="preserve"> DINFO-, evidencian la asignación de personal y el apoyo técnico informático que se está brindado a la base de datos y aplicativos del sistema de almacén actual de la Direcci</w:t>
            </w:r>
            <w:r>
              <w:rPr>
                <w:sz w:val="20"/>
              </w:rPr>
              <w:t xml:space="preserve">ón General de Educación </w:t>
            </w:r>
            <w:proofErr w:type="spellStart"/>
            <w:r>
              <w:rPr>
                <w:sz w:val="20"/>
              </w:rPr>
              <w:t>Fisica</w:t>
            </w:r>
            <w:proofErr w:type="spellEnd"/>
            <w:r>
              <w:rPr>
                <w:sz w:val="20"/>
              </w:rPr>
              <w:t xml:space="preserve"> -DIGEF-; mientras se realizan las </w:t>
            </w:r>
            <w:proofErr w:type="spellStart"/>
            <w:r>
              <w:rPr>
                <w:sz w:val="20"/>
              </w:rPr>
              <w:t>gesbones</w:t>
            </w:r>
            <w:proofErr w:type="spellEnd"/>
            <w:r>
              <w:rPr>
                <w:sz w:val="20"/>
              </w:rPr>
              <w:t xml:space="preserve"> para la contratación del personal idóneo que cubra estas necesidades. </w:t>
            </w:r>
            <w:r>
              <w:rPr>
                <w:sz w:val="20"/>
              </w:rPr>
              <w:lastRenderedPageBreak/>
              <w:t>Por tal motivo, la recomendación se considera CUMPLIDA.</w:t>
            </w:r>
          </w:p>
        </w:tc>
      </w:tr>
    </w:tbl>
    <w:p w14:paraId="29E55ECD" w14:textId="57183D2F" w:rsidR="00A618F0" w:rsidRDefault="00C235BD">
      <w:pPr>
        <w:spacing w:after="0"/>
        <w:ind w:left="7594" w:right="-735" w:hanging="10"/>
        <w:jc w:val="right"/>
      </w:pPr>
      <w:r>
        <w:rPr>
          <w:sz w:val="18"/>
        </w:rPr>
        <w:lastRenderedPageBreak/>
        <w:t xml:space="preserve">ro Da </w:t>
      </w:r>
      <w:proofErr w:type="spellStart"/>
      <w:proofErr w:type="gramStart"/>
      <w:r>
        <w:rPr>
          <w:sz w:val="18"/>
        </w:rPr>
        <w:t>Alvare:v</w:t>
      </w:r>
      <w:proofErr w:type="spellEnd"/>
      <w:proofErr w:type="gramEnd"/>
    </w:p>
    <w:p w14:paraId="5F72AA86" w14:textId="77777777" w:rsidR="00A618F0" w:rsidRDefault="00C235BD">
      <w:pPr>
        <w:spacing w:after="43" w:line="216" w:lineRule="auto"/>
        <w:ind w:left="893" w:firstLine="9"/>
        <w:jc w:val="both"/>
      </w:pPr>
      <w:r>
        <w:rPr>
          <w:sz w:val="24"/>
        </w:rPr>
        <w:t>Página 2 de 5AUDITOR</w:t>
      </w:r>
    </w:p>
    <w:tbl>
      <w:tblPr>
        <w:tblStyle w:val="TableGrid"/>
        <w:tblW w:w="13640" w:type="dxa"/>
        <w:tblInd w:w="-186" w:type="dxa"/>
        <w:tblCellMar>
          <w:top w:w="23" w:type="dxa"/>
          <w:left w:w="61" w:type="dxa"/>
          <w:bottom w:w="0" w:type="dxa"/>
          <w:right w:w="24" w:type="dxa"/>
        </w:tblCellMar>
        <w:tblLook w:val="04A0" w:firstRow="1" w:lastRow="0" w:firstColumn="1" w:lastColumn="0" w:noHBand="0" w:noVBand="1"/>
      </w:tblPr>
      <w:tblGrid>
        <w:gridCol w:w="464"/>
        <w:gridCol w:w="1829"/>
        <w:gridCol w:w="2585"/>
        <w:gridCol w:w="1455"/>
        <w:gridCol w:w="496"/>
        <w:gridCol w:w="637"/>
        <w:gridCol w:w="1002"/>
        <w:gridCol w:w="342"/>
        <w:gridCol w:w="798"/>
        <w:gridCol w:w="4032"/>
      </w:tblGrid>
      <w:tr w:rsidR="00A618F0" w14:paraId="1E7FAFDB" w14:textId="77777777">
        <w:trPr>
          <w:trHeight w:val="691"/>
        </w:trPr>
        <w:tc>
          <w:tcPr>
            <w:tcW w:w="2294" w:type="dxa"/>
            <w:gridSpan w:val="2"/>
            <w:tcBorders>
              <w:top w:val="single" w:sz="2" w:space="0" w:color="000000"/>
              <w:left w:val="single" w:sz="2" w:space="0" w:color="000000"/>
              <w:bottom w:val="single" w:sz="2" w:space="0" w:color="000000"/>
              <w:right w:val="single" w:sz="2" w:space="0" w:color="000000"/>
            </w:tcBorders>
            <w:vAlign w:val="center"/>
          </w:tcPr>
          <w:p w14:paraId="4D04BE88" w14:textId="77777777" w:rsidR="00A618F0" w:rsidRDefault="00C235BD">
            <w:pPr>
              <w:spacing w:after="0"/>
              <w:ind w:left="10"/>
            </w:pPr>
            <w:r>
              <w:rPr>
                <w:sz w:val="24"/>
              </w:rPr>
              <w:t>Unidad ejecutora:</w:t>
            </w:r>
          </w:p>
        </w:tc>
        <w:tc>
          <w:tcPr>
            <w:tcW w:w="11346" w:type="dxa"/>
            <w:gridSpan w:val="8"/>
            <w:tcBorders>
              <w:top w:val="single" w:sz="2" w:space="0" w:color="000000"/>
              <w:left w:val="single" w:sz="2" w:space="0" w:color="000000"/>
              <w:bottom w:val="single" w:sz="2" w:space="0" w:color="000000"/>
              <w:right w:val="single" w:sz="2" w:space="0" w:color="000000"/>
            </w:tcBorders>
            <w:vAlign w:val="center"/>
          </w:tcPr>
          <w:p w14:paraId="4A0E37CE" w14:textId="77777777" w:rsidR="00A618F0" w:rsidRDefault="00C235BD">
            <w:pPr>
              <w:spacing w:after="0"/>
              <w:ind w:left="19"/>
            </w:pPr>
            <w:r>
              <w:t>Dirección de Informática —DINFO-.</w:t>
            </w:r>
          </w:p>
        </w:tc>
      </w:tr>
      <w:tr w:rsidR="00A618F0" w14:paraId="3E6DEBA3" w14:textId="77777777">
        <w:trPr>
          <w:trHeight w:val="1629"/>
        </w:trPr>
        <w:tc>
          <w:tcPr>
            <w:tcW w:w="2294" w:type="dxa"/>
            <w:gridSpan w:val="2"/>
            <w:tcBorders>
              <w:top w:val="single" w:sz="2" w:space="0" w:color="000000"/>
              <w:left w:val="single" w:sz="2" w:space="0" w:color="000000"/>
              <w:bottom w:val="single" w:sz="2" w:space="0" w:color="000000"/>
              <w:right w:val="single" w:sz="2" w:space="0" w:color="000000"/>
            </w:tcBorders>
            <w:vAlign w:val="center"/>
          </w:tcPr>
          <w:p w14:paraId="238A2C1E" w14:textId="77777777" w:rsidR="00A618F0" w:rsidRDefault="00C235BD">
            <w:pPr>
              <w:spacing w:after="0"/>
            </w:pPr>
            <w:r>
              <w:rPr>
                <w:sz w:val="24"/>
              </w:rPr>
              <w:t>Tipo de Auditoria:</w:t>
            </w:r>
          </w:p>
        </w:tc>
        <w:tc>
          <w:tcPr>
            <w:tcW w:w="11346" w:type="dxa"/>
            <w:gridSpan w:val="8"/>
            <w:tcBorders>
              <w:top w:val="single" w:sz="2" w:space="0" w:color="000000"/>
              <w:left w:val="single" w:sz="2" w:space="0" w:color="000000"/>
              <w:bottom w:val="single" w:sz="2" w:space="0" w:color="000000"/>
              <w:right w:val="single" w:sz="2" w:space="0" w:color="000000"/>
            </w:tcBorders>
          </w:tcPr>
          <w:p w14:paraId="06CB4049" w14:textId="77777777" w:rsidR="00A618F0" w:rsidRDefault="00C235BD">
            <w:pPr>
              <w:spacing w:after="0"/>
              <w:ind w:left="10"/>
              <w:jc w:val="both"/>
            </w:pPr>
            <w:r>
              <w:t>Consejo o consultoría de segundo seguimiento a la Carta a la Entidad, oficio CCGC-DAS-12-0043-MINEDUC-CE-0012023, sobre la auditoria de cumplimiento con nivel de seguridad limitada pra</w:t>
            </w:r>
            <w:r>
              <w:t xml:space="preserve">cticada por el periodo del 01 de octubre de 2022 al 31 de marzo de 2023. el cual se basó en la revisión del sistema interno de almacén e inventario, en relación a la confiabilidad de los datos, seguridad </w:t>
            </w:r>
            <w:proofErr w:type="spellStart"/>
            <w:r>
              <w:t>fisica</w:t>
            </w:r>
            <w:proofErr w:type="spellEnd"/>
            <w:r>
              <w:t xml:space="preserve"> y lógica, privilegios y/o permisos, bitácoras</w:t>
            </w:r>
            <w:r>
              <w:t xml:space="preserve"> de aplicación y su licenciamiento correspondiente, utilizado para el registro de bienes y suministros, insumos, consumibles, materiales de oficina, productos químicos para limpieza, productos destinados a la conservación y reparación de bienes de los acti</w:t>
            </w:r>
            <w:r>
              <w:t>vos fijos</w:t>
            </w:r>
          </w:p>
        </w:tc>
      </w:tr>
      <w:tr w:rsidR="00A618F0" w14:paraId="6B980B89" w14:textId="77777777">
        <w:trPr>
          <w:trHeight w:val="365"/>
        </w:trPr>
        <w:tc>
          <w:tcPr>
            <w:tcW w:w="2294" w:type="dxa"/>
            <w:gridSpan w:val="2"/>
            <w:tcBorders>
              <w:top w:val="single" w:sz="2" w:space="0" w:color="000000"/>
              <w:left w:val="single" w:sz="2" w:space="0" w:color="000000"/>
              <w:bottom w:val="single" w:sz="2" w:space="0" w:color="000000"/>
              <w:right w:val="single" w:sz="2" w:space="0" w:color="000000"/>
            </w:tcBorders>
          </w:tcPr>
          <w:p w14:paraId="19F5B21F" w14:textId="77777777" w:rsidR="00A618F0" w:rsidRDefault="00C235BD">
            <w:pPr>
              <w:spacing w:after="0"/>
              <w:ind w:left="10"/>
            </w:pPr>
            <w:r>
              <w:rPr>
                <w:sz w:val="24"/>
              </w:rPr>
              <w:t>Nombramiento:</w:t>
            </w:r>
          </w:p>
        </w:tc>
        <w:tc>
          <w:tcPr>
            <w:tcW w:w="4522" w:type="dxa"/>
            <w:gridSpan w:val="3"/>
            <w:tcBorders>
              <w:top w:val="single" w:sz="2" w:space="0" w:color="000000"/>
              <w:left w:val="single" w:sz="2" w:space="0" w:color="000000"/>
              <w:bottom w:val="single" w:sz="2" w:space="0" w:color="000000"/>
              <w:right w:val="single" w:sz="2" w:space="0" w:color="000000"/>
            </w:tcBorders>
          </w:tcPr>
          <w:p w14:paraId="01BF03F1" w14:textId="77777777" w:rsidR="00A618F0" w:rsidRDefault="00C235BD">
            <w:pPr>
              <w:spacing w:after="0"/>
              <w:ind w:left="10"/>
            </w:pPr>
            <w:r>
              <w:rPr>
                <w:sz w:val="24"/>
              </w:rPr>
              <w:t>0-DlDA/SUB-215-2023</w:t>
            </w:r>
          </w:p>
        </w:tc>
        <w:tc>
          <w:tcPr>
            <w:tcW w:w="1981" w:type="dxa"/>
            <w:gridSpan w:val="3"/>
            <w:tcBorders>
              <w:top w:val="single" w:sz="2" w:space="0" w:color="000000"/>
              <w:left w:val="single" w:sz="2" w:space="0" w:color="000000"/>
              <w:bottom w:val="single" w:sz="2" w:space="0" w:color="000000"/>
              <w:right w:val="single" w:sz="2" w:space="0" w:color="000000"/>
            </w:tcBorders>
            <w:vAlign w:val="center"/>
          </w:tcPr>
          <w:p w14:paraId="1806DC44" w14:textId="77777777" w:rsidR="00A618F0" w:rsidRDefault="00C235BD">
            <w:pPr>
              <w:spacing w:after="0"/>
              <w:ind w:left="29"/>
            </w:pPr>
            <w:r>
              <w:rPr>
                <w:sz w:val="24"/>
              </w:rPr>
              <w:t>No. Informe:</w:t>
            </w:r>
          </w:p>
        </w:tc>
        <w:tc>
          <w:tcPr>
            <w:tcW w:w="4843" w:type="dxa"/>
            <w:gridSpan w:val="2"/>
            <w:tcBorders>
              <w:top w:val="single" w:sz="2" w:space="0" w:color="000000"/>
              <w:left w:val="single" w:sz="2" w:space="0" w:color="000000"/>
              <w:bottom w:val="single" w:sz="2" w:space="0" w:color="000000"/>
              <w:right w:val="single" w:sz="2" w:space="0" w:color="000000"/>
            </w:tcBorders>
          </w:tcPr>
          <w:p w14:paraId="5A3CDA85" w14:textId="77777777" w:rsidR="00A618F0" w:rsidRDefault="00C235BD">
            <w:pPr>
              <w:spacing w:after="0"/>
              <w:ind w:left="16"/>
            </w:pPr>
            <w:r>
              <w:rPr>
                <w:sz w:val="24"/>
              </w:rPr>
              <w:t>0-DlDAl/SUB-215-2023-B</w:t>
            </w:r>
          </w:p>
        </w:tc>
      </w:tr>
      <w:tr w:rsidR="00A618F0" w14:paraId="17C2C8BA" w14:textId="77777777">
        <w:trPr>
          <w:trHeight w:val="471"/>
        </w:trPr>
        <w:tc>
          <w:tcPr>
            <w:tcW w:w="2294" w:type="dxa"/>
            <w:gridSpan w:val="2"/>
            <w:tcBorders>
              <w:top w:val="single" w:sz="2" w:space="0" w:color="000000"/>
              <w:left w:val="single" w:sz="2" w:space="0" w:color="000000"/>
              <w:bottom w:val="single" w:sz="2" w:space="0" w:color="000000"/>
              <w:right w:val="single" w:sz="2" w:space="0" w:color="000000"/>
            </w:tcBorders>
            <w:vAlign w:val="center"/>
          </w:tcPr>
          <w:p w14:paraId="42FF8433" w14:textId="77777777" w:rsidR="00A618F0" w:rsidRDefault="00C235BD">
            <w:pPr>
              <w:spacing w:after="0"/>
              <w:ind w:left="10"/>
              <w:jc w:val="both"/>
            </w:pPr>
            <w:r>
              <w:rPr>
                <w:sz w:val="24"/>
              </w:rPr>
              <w:lastRenderedPageBreak/>
              <w:t xml:space="preserve">Consultor Encargado: </w:t>
            </w:r>
          </w:p>
        </w:tc>
        <w:tc>
          <w:tcPr>
            <w:tcW w:w="4522" w:type="dxa"/>
            <w:gridSpan w:val="3"/>
            <w:tcBorders>
              <w:top w:val="single" w:sz="2" w:space="0" w:color="000000"/>
              <w:left w:val="single" w:sz="2" w:space="0" w:color="000000"/>
              <w:bottom w:val="single" w:sz="2" w:space="0" w:color="000000"/>
              <w:right w:val="single" w:sz="2" w:space="0" w:color="000000"/>
            </w:tcBorders>
            <w:vAlign w:val="center"/>
          </w:tcPr>
          <w:p w14:paraId="5F7F7510" w14:textId="77777777" w:rsidR="00A618F0" w:rsidRDefault="00C235BD">
            <w:pPr>
              <w:spacing w:after="0"/>
              <w:ind w:left="19"/>
            </w:pPr>
            <w:r>
              <w:rPr>
                <w:sz w:val="24"/>
              </w:rPr>
              <w:t xml:space="preserve">Lic. José Alejandro </w:t>
            </w:r>
            <w:proofErr w:type="spellStart"/>
            <w:r>
              <w:rPr>
                <w:sz w:val="24"/>
              </w:rPr>
              <w:t>Davila</w:t>
            </w:r>
            <w:proofErr w:type="spellEnd"/>
            <w:r>
              <w:rPr>
                <w:sz w:val="24"/>
              </w:rPr>
              <w:t xml:space="preserve"> </w:t>
            </w:r>
            <w:proofErr w:type="spellStart"/>
            <w:r>
              <w:rPr>
                <w:sz w:val="24"/>
              </w:rPr>
              <w:t>Alvarez</w:t>
            </w:r>
            <w:proofErr w:type="spellEnd"/>
          </w:p>
        </w:tc>
        <w:tc>
          <w:tcPr>
            <w:tcW w:w="1981" w:type="dxa"/>
            <w:gridSpan w:val="3"/>
            <w:tcBorders>
              <w:top w:val="single" w:sz="2" w:space="0" w:color="000000"/>
              <w:left w:val="single" w:sz="2" w:space="0" w:color="000000"/>
              <w:bottom w:val="single" w:sz="2" w:space="0" w:color="000000"/>
              <w:right w:val="single" w:sz="2" w:space="0" w:color="000000"/>
            </w:tcBorders>
          </w:tcPr>
          <w:p w14:paraId="37BACD2A" w14:textId="77777777" w:rsidR="00A618F0" w:rsidRDefault="00C235BD">
            <w:pPr>
              <w:spacing w:after="0"/>
              <w:ind w:left="10"/>
            </w:pPr>
            <w:r>
              <w:rPr>
                <w:sz w:val="24"/>
              </w:rPr>
              <w:t>Acompañamiento</w:t>
            </w:r>
          </w:p>
          <w:p w14:paraId="145DA2BF" w14:textId="77777777" w:rsidR="00A618F0" w:rsidRDefault="00C235BD">
            <w:pPr>
              <w:spacing w:after="0"/>
              <w:ind w:left="10"/>
            </w:pPr>
            <w:r>
              <w:rPr>
                <w:sz w:val="24"/>
              </w:rPr>
              <w:t>Consultor:</w:t>
            </w:r>
          </w:p>
        </w:tc>
        <w:tc>
          <w:tcPr>
            <w:tcW w:w="4843" w:type="dxa"/>
            <w:gridSpan w:val="2"/>
            <w:tcBorders>
              <w:top w:val="single" w:sz="2" w:space="0" w:color="000000"/>
              <w:left w:val="single" w:sz="2" w:space="0" w:color="000000"/>
              <w:bottom w:val="single" w:sz="2" w:space="0" w:color="000000"/>
              <w:right w:val="single" w:sz="2" w:space="0" w:color="000000"/>
            </w:tcBorders>
            <w:vAlign w:val="center"/>
          </w:tcPr>
          <w:p w14:paraId="67392EBC" w14:textId="77777777" w:rsidR="00A618F0" w:rsidRDefault="00C235BD">
            <w:pPr>
              <w:spacing w:after="0"/>
              <w:ind w:left="25"/>
            </w:pPr>
            <w:r>
              <w:rPr>
                <w:sz w:val="24"/>
              </w:rPr>
              <w:t xml:space="preserve">Lic. Byron Roberto </w:t>
            </w:r>
            <w:proofErr w:type="spellStart"/>
            <w:r>
              <w:rPr>
                <w:sz w:val="24"/>
              </w:rPr>
              <w:t>Ramirez</w:t>
            </w:r>
            <w:proofErr w:type="spellEnd"/>
            <w:r>
              <w:rPr>
                <w:sz w:val="24"/>
              </w:rPr>
              <w:t xml:space="preserve"> Velarde</w:t>
            </w:r>
          </w:p>
        </w:tc>
      </w:tr>
      <w:tr w:rsidR="00A618F0" w14:paraId="53C1E45B" w14:textId="77777777">
        <w:trPr>
          <w:trHeight w:val="564"/>
        </w:trPr>
        <w:tc>
          <w:tcPr>
            <w:tcW w:w="464" w:type="dxa"/>
            <w:vMerge w:val="restart"/>
            <w:tcBorders>
              <w:top w:val="single" w:sz="2" w:space="0" w:color="000000"/>
              <w:left w:val="single" w:sz="2" w:space="0" w:color="000000"/>
              <w:bottom w:val="single" w:sz="2" w:space="0" w:color="000000"/>
              <w:right w:val="single" w:sz="2" w:space="0" w:color="000000"/>
            </w:tcBorders>
          </w:tcPr>
          <w:p w14:paraId="269B46A9" w14:textId="77777777" w:rsidR="00A618F0" w:rsidRDefault="00A618F0"/>
        </w:tc>
        <w:tc>
          <w:tcPr>
            <w:tcW w:w="4426" w:type="dxa"/>
            <w:gridSpan w:val="2"/>
            <w:vMerge w:val="restart"/>
            <w:tcBorders>
              <w:top w:val="single" w:sz="2" w:space="0" w:color="000000"/>
              <w:left w:val="single" w:sz="2" w:space="0" w:color="000000"/>
              <w:bottom w:val="single" w:sz="2" w:space="0" w:color="000000"/>
              <w:right w:val="single" w:sz="2" w:space="0" w:color="000000"/>
            </w:tcBorders>
            <w:vAlign w:val="center"/>
          </w:tcPr>
          <w:p w14:paraId="2DF298FD" w14:textId="77777777" w:rsidR="00A618F0" w:rsidRDefault="00C235BD">
            <w:pPr>
              <w:spacing w:after="0"/>
              <w:ind w:right="47"/>
              <w:jc w:val="center"/>
            </w:pPr>
            <w:r>
              <w:rPr>
                <w:sz w:val="24"/>
              </w:rPr>
              <w:t>Condición y recomendación</w:t>
            </w:r>
          </w:p>
        </w:tc>
        <w:tc>
          <w:tcPr>
            <w:tcW w:w="1430" w:type="dxa"/>
            <w:tcBorders>
              <w:top w:val="single" w:sz="2" w:space="0" w:color="000000"/>
              <w:left w:val="single" w:sz="2" w:space="0" w:color="000000"/>
              <w:bottom w:val="single" w:sz="2" w:space="0" w:color="000000"/>
              <w:right w:val="single" w:sz="2" w:space="0" w:color="000000"/>
            </w:tcBorders>
          </w:tcPr>
          <w:p w14:paraId="4EE3E259" w14:textId="77777777" w:rsidR="00A618F0" w:rsidRDefault="00C235BD">
            <w:pPr>
              <w:spacing w:after="0"/>
              <w:ind w:right="37"/>
              <w:jc w:val="center"/>
            </w:pPr>
            <w:r>
              <w:rPr>
                <w:sz w:val="26"/>
              </w:rPr>
              <w:t>Personal</w:t>
            </w:r>
          </w:p>
          <w:p w14:paraId="176F5244" w14:textId="77777777" w:rsidR="00A618F0" w:rsidRDefault="00C235BD">
            <w:pPr>
              <w:spacing w:after="0"/>
              <w:ind w:left="35"/>
              <w:jc w:val="both"/>
            </w:pPr>
            <w:r>
              <w:rPr>
                <w:sz w:val="26"/>
              </w:rPr>
              <w:t>Responsable</w:t>
            </w:r>
          </w:p>
        </w:tc>
        <w:tc>
          <w:tcPr>
            <w:tcW w:w="3277" w:type="dxa"/>
            <w:gridSpan w:val="5"/>
            <w:tcBorders>
              <w:top w:val="single" w:sz="2" w:space="0" w:color="000000"/>
              <w:left w:val="single" w:sz="2" w:space="0" w:color="000000"/>
              <w:bottom w:val="single" w:sz="2" w:space="0" w:color="000000"/>
              <w:right w:val="single" w:sz="2" w:space="0" w:color="000000"/>
            </w:tcBorders>
            <w:vAlign w:val="center"/>
          </w:tcPr>
          <w:p w14:paraId="24B3BDB1" w14:textId="77777777" w:rsidR="00A618F0" w:rsidRDefault="00C235BD">
            <w:pPr>
              <w:spacing w:after="0"/>
              <w:ind w:right="41"/>
              <w:jc w:val="center"/>
            </w:pPr>
            <w:r>
              <w:rPr>
                <w:sz w:val="26"/>
              </w:rPr>
              <w:t>Situación</w:t>
            </w:r>
          </w:p>
        </w:tc>
        <w:tc>
          <w:tcPr>
            <w:tcW w:w="4043" w:type="dxa"/>
            <w:vMerge w:val="restart"/>
            <w:tcBorders>
              <w:top w:val="single" w:sz="2" w:space="0" w:color="000000"/>
              <w:left w:val="single" w:sz="2" w:space="0" w:color="000000"/>
              <w:bottom w:val="single" w:sz="2" w:space="0" w:color="000000"/>
              <w:right w:val="single" w:sz="2" w:space="0" w:color="000000"/>
            </w:tcBorders>
            <w:vAlign w:val="center"/>
          </w:tcPr>
          <w:p w14:paraId="1E80F19D" w14:textId="77777777" w:rsidR="00A618F0" w:rsidRDefault="00C235BD">
            <w:pPr>
              <w:spacing w:after="0"/>
              <w:ind w:right="94"/>
              <w:jc w:val="center"/>
            </w:pPr>
            <w:r>
              <w:rPr>
                <w:sz w:val="24"/>
              </w:rPr>
              <w:t>Acciones realizadas</w:t>
            </w:r>
          </w:p>
        </w:tc>
      </w:tr>
      <w:tr w:rsidR="00A618F0" w14:paraId="264EB779" w14:textId="77777777">
        <w:trPr>
          <w:trHeight w:val="483"/>
        </w:trPr>
        <w:tc>
          <w:tcPr>
            <w:tcW w:w="0" w:type="auto"/>
            <w:vMerge/>
            <w:tcBorders>
              <w:top w:val="nil"/>
              <w:left w:val="single" w:sz="2" w:space="0" w:color="000000"/>
              <w:bottom w:val="single" w:sz="2" w:space="0" w:color="000000"/>
              <w:right w:val="single" w:sz="2" w:space="0" w:color="000000"/>
            </w:tcBorders>
          </w:tcPr>
          <w:p w14:paraId="50626C78" w14:textId="77777777" w:rsidR="00A618F0" w:rsidRDefault="00A618F0"/>
        </w:tc>
        <w:tc>
          <w:tcPr>
            <w:tcW w:w="0" w:type="auto"/>
            <w:gridSpan w:val="2"/>
            <w:vMerge/>
            <w:tcBorders>
              <w:top w:val="nil"/>
              <w:left w:val="single" w:sz="2" w:space="0" w:color="000000"/>
              <w:bottom w:val="single" w:sz="2" w:space="0" w:color="000000"/>
              <w:right w:val="single" w:sz="2" w:space="0" w:color="000000"/>
            </w:tcBorders>
          </w:tcPr>
          <w:p w14:paraId="6AE829A2" w14:textId="77777777" w:rsidR="00A618F0" w:rsidRDefault="00A618F0"/>
        </w:tc>
        <w:tc>
          <w:tcPr>
            <w:tcW w:w="1430" w:type="dxa"/>
            <w:tcBorders>
              <w:top w:val="single" w:sz="2" w:space="0" w:color="000000"/>
              <w:left w:val="single" w:sz="2" w:space="0" w:color="000000"/>
              <w:bottom w:val="single" w:sz="2" w:space="0" w:color="000000"/>
              <w:right w:val="single" w:sz="2" w:space="0" w:color="000000"/>
            </w:tcBorders>
          </w:tcPr>
          <w:p w14:paraId="67921739" w14:textId="77777777" w:rsidR="00A618F0" w:rsidRDefault="00A618F0"/>
        </w:tc>
        <w:tc>
          <w:tcPr>
            <w:tcW w:w="1133" w:type="dxa"/>
            <w:gridSpan w:val="2"/>
            <w:tcBorders>
              <w:top w:val="single" w:sz="2" w:space="0" w:color="000000"/>
              <w:left w:val="single" w:sz="2" w:space="0" w:color="000000"/>
              <w:bottom w:val="single" w:sz="2" w:space="0" w:color="000000"/>
              <w:right w:val="single" w:sz="2" w:space="0" w:color="000000"/>
            </w:tcBorders>
            <w:vAlign w:val="center"/>
          </w:tcPr>
          <w:p w14:paraId="6A91CAC8" w14:textId="77777777" w:rsidR="00A618F0" w:rsidRDefault="00C235BD">
            <w:pPr>
              <w:spacing w:after="0"/>
              <w:ind w:left="73"/>
            </w:pPr>
            <w:r>
              <w:rPr>
                <w:sz w:val="24"/>
              </w:rPr>
              <w:t>Cumplida</w:t>
            </w:r>
          </w:p>
        </w:tc>
        <w:tc>
          <w:tcPr>
            <w:tcW w:w="1002" w:type="dxa"/>
            <w:tcBorders>
              <w:top w:val="single" w:sz="2" w:space="0" w:color="000000"/>
              <w:left w:val="single" w:sz="2" w:space="0" w:color="000000"/>
              <w:bottom w:val="single" w:sz="2" w:space="0" w:color="000000"/>
              <w:right w:val="single" w:sz="2" w:space="0" w:color="000000"/>
            </w:tcBorders>
          </w:tcPr>
          <w:p w14:paraId="761D5C21" w14:textId="77777777" w:rsidR="00A618F0" w:rsidRDefault="00C235BD">
            <w:pPr>
              <w:spacing w:after="0"/>
              <w:ind w:right="22"/>
              <w:jc w:val="center"/>
            </w:pPr>
            <w:r>
              <w:rPr>
                <w:sz w:val="28"/>
              </w:rPr>
              <w:t>En</w:t>
            </w:r>
          </w:p>
          <w:p w14:paraId="5F645965" w14:textId="77777777" w:rsidR="00A618F0" w:rsidRDefault="00C235BD">
            <w:pPr>
              <w:spacing w:after="0"/>
              <w:ind w:left="83"/>
            </w:pPr>
            <w:r>
              <w:rPr>
                <w:sz w:val="24"/>
              </w:rPr>
              <w:t>Proceso</w:t>
            </w:r>
          </w:p>
        </w:tc>
        <w:tc>
          <w:tcPr>
            <w:tcW w:w="1142" w:type="dxa"/>
            <w:gridSpan w:val="2"/>
            <w:tcBorders>
              <w:top w:val="single" w:sz="2" w:space="0" w:color="000000"/>
              <w:left w:val="single" w:sz="2" w:space="0" w:color="000000"/>
              <w:bottom w:val="single" w:sz="2" w:space="0" w:color="000000"/>
              <w:right w:val="single" w:sz="2" w:space="0" w:color="000000"/>
            </w:tcBorders>
          </w:tcPr>
          <w:p w14:paraId="27C657D4" w14:textId="77777777" w:rsidR="00A618F0" w:rsidRDefault="00C235BD">
            <w:pPr>
              <w:spacing w:after="0"/>
              <w:ind w:left="70" w:right="114"/>
              <w:jc w:val="center"/>
            </w:pPr>
            <w:r>
              <w:rPr>
                <w:sz w:val="26"/>
              </w:rPr>
              <w:t>No cum lida</w:t>
            </w:r>
          </w:p>
        </w:tc>
        <w:tc>
          <w:tcPr>
            <w:tcW w:w="0" w:type="auto"/>
            <w:vMerge/>
            <w:tcBorders>
              <w:top w:val="nil"/>
              <w:left w:val="single" w:sz="2" w:space="0" w:color="000000"/>
              <w:bottom w:val="single" w:sz="2" w:space="0" w:color="000000"/>
              <w:right w:val="single" w:sz="2" w:space="0" w:color="000000"/>
            </w:tcBorders>
          </w:tcPr>
          <w:p w14:paraId="7F241536" w14:textId="77777777" w:rsidR="00A618F0" w:rsidRDefault="00A618F0"/>
        </w:tc>
      </w:tr>
      <w:tr w:rsidR="00A618F0" w14:paraId="099A6ABD" w14:textId="77777777">
        <w:trPr>
          <w:trHeight w:val="4326"/>
        </w:trPr>
        <w:tc>
          <w:tcPr>
            <w:tcW w:w="464" w:type="dxa"/>
            <w:tcBorders>
              <w:top w:val="single" w:sz="2" w:space="0" w:color="000000"/>
              <w:left w:val="single" w:sz="2" w:space="0" w:color="000000"/>
              <w:bottom w:val="single" w:sz="2" w:space="0" w:color="000000"/>
              <w:right w:val="single" w:sz="2" w:space="0" w:color="000000"/>
            </w:tcBorders>
          </w:tcPr>
          <w:p w14:paraId="34E1645D" w14:textId="77777777" w:rsidR="00A618F0" w:rsidRDefault="00C235BD">
            <w:pPr>
              <w:spacing w:after="0"/>
              <w:ind w:left="67"/>
            </w:pPr>
            <w:r>
              <w:rPr>
                <w:sz w:val="30"/>
              </w:rPr>
              <w:t>2.</w:t>
            </w:r>
          </w:p>
        </w:tc>
        <w:tc>
          <w:tcPr>
            <w:tcW w:w="4426" w:type="dxa"/>
            <w:gridSpan w:val="2"/>
            <w:tcBorders>
              <w:top w:val="single" w:sz="2" w:space="0" w:color="000000"/>
              <w:left w:val="single" w:sz="2" w:space="0" w:color="000000"/>
              <w:bottom w:val="single" w:sz="2" w:space="0" w:color="000000"/>
              <w:right w:val="single" w:sz="2" w:space="0" w:color="000000"/>
            </w:tcBorders>
          </w:tcPr>
          <w:p w14:paraId="45D42198" w14:textId="77777777" w:rsidR="00A618F0" w:rsidRDefault="00C235BD">
            <w:pPr>
              <w:spacing w:after="181" w:line="216" w:lineRule="auto"/>
              <w:ind w:left="16" w:right="43"/>
              <w:jc w:val="both"/>
            </w:pPr>
            <w:r>
              <w:t xml:space="preserve">Falta de actualización del Normativo de la Dirección de </w:t>
            </w:r>
            <w:proofErr w:type="spellStart"/>
            <w:r>
              <w:t>Inforrnática</w:t>
            </w:r>
            <w:proofErr w:type="spellEnd"/>
            <w:r>
              <w:t xml:space="preserve"> -DINFO- del Ministerio de Educación</w:t>
            </w:r>
          </w:p>
          <w:p w14:paraId="7619ADF1" w14:textId="77777777" w:rsidR="00A618F0" w:rsidRDefault="00C235BD">
            <w:pPr>
              <w:spacing w:after="130"/>
              <w:ind w:left="16"/>
            </w:pPr>
            <w:r>
              <w:t>CONDICIÓN</w:t>
            </w:r>
          </w:p>
          <w:p w14:paraId="5232DBB4" w14:textId="77777777" w:rsidR="00A618F0" w:rsidRDefault="00C235BD">
            <w:pPr>
              <w:spacing w:after="0"/>
              <w:ind w:left="16"/>
            </w:pPr>
            <w:r>
              <w:rPr>
                <w:sz w:val="20"/>
              </w:rPr>
              <w:t>En el Ministerio de Educación. al realizar la visita a la</w:t>
            </w:r>
          </w:p>
          <w:p w14:paraId="04236AA0" w14:textId="77777777" w:rsidR="00A618F0" w:rsidRDefault="00C235BD">
            <w:pPr>
              <w:spacing w:after="0" w:line="216" w:lineRule="auto"/>
              <w:ind w:left="16" w:right="43"/>
              <w:jc w:val="both"/>
            </w:pPr>
            <w:r>
              <w:rPr>
                <w:sz w:val="20"/>
              </w:rPr>
              <w:t xml:space="preserve">Unidad Ejecutora 109 Dirección General de Educación </w:t>
            </w:r>
            <w:proofErr w:type="spellStart"/>
            <w:r>
              <w:rPr>
                <w:sz w:val="20"/>
              </w:rPr>
              <w:t>Fisica</w:t>
            </w:r>
            <w:proofErr w:type="spellEnd"/>
            <w:r>
              <w:rPr>
                <w:sz w:val="20"/>
              </w:rPr>
              <w:t xml:space="preserve"> -DIGEF-, se estableció q</w:t>
            </w:r>
            <w:r>
              <w:rPr>
                <w:sz w:val="20"/>
              </w:rPr>
              <w:t>ue no Cuentan con el personal para el soporte y mantenimiento sobre la administración del sistema interno de almacén, por parte de la Dirección de Informática, de la planta central. como lo establece el</w:t>
            </w:r>
          </w:p>
          <w:p w14:paraId="5DBE349F" w14:textId="77777777" w:rsidR="00A618F0" w:rsidRDefault="00C235BD">
            <w:pPr>
              <w:spacing w:after="0"/>
              <w:ind w:left="6" w:right="24"/>
            </w:pPr>
            <w:r>
              <w:rPr>
                <w:sz w:val="20"/>
              </w:rPr>
              <w:t xml:space="preserve">Acuerdo Gubernativo Número 225-2008, del </w:t>
            </w:r>
            <w:proofErr w:type="gramStart"/>
            <w:r>
              <w:rPr>
                <w:sz w:val="20"/>
              </w:rPr>
              <w:t>Presidente</w:t>
            </w:r>
            <w:proofErr w:type="gramEnd"/>
            <w:r>
              <w:rPr>
                <w:sz w:val="20"/>
              </w:rPr>
              <w:t xml:space="preserve"> d</w:t>
            </w:r>
            <w:r>
              <w:rPr>
                <w:sz w:val="20"/>
              </w:rPr>
              <w:t xml:space="preserve">e la República. Reglamento Orgánico Interno del Ministerio de Educación. </w:t>
            </w:r>
            <w:proofErr w:type="spellStart"/>
            <w:r>
              <w:rPr>
                <w:sz w:val="20"/>
              </w:rPr>
              <w:t>Articulo</w:t>
            </w:r>
            <w:proofErr w:type="spellEnd"/>
            <w:r>
              <w:rPr>
                <w:sz w:val="20"/>
              </w:rPr>
              <w:t xml:space="preserve"> 28. Dirección de Informática, literales a) y b). Derivado a IO anterior, existe riesgo que ante una eventualidad o incidente se pueda ocasionar la pérdida parcial o total de </w:t>
            </w:r>
            <w:r>
              <w:rPr>
                <w:sz w:val="20"/>
              </w:rPr>
              <w:t xml:space="preserve">la </w:t>
            </w:r>
            <w:proofErr w:type="spellStart"/>
            <w:proofErr w:type="gramStart"/>
            <w:r>
              <w:rPr>
                <w:sz w:val="20"/>
              </w:rPr>
              <w:t>informació</w:t>
            </w:r>
            <w:proofErr w:type="spellEnd"/>
            <w:r>
              <w:rPr>
                <w:sz w:val="20"/>
              </w:rPr>
              <w:t xml:space="preserve"> .</w:t>
            </w:r>
            <w:proofErr w:type="gramEnd"/>
            <w:r>
              <w:rPr>
                <w:sz w:val="20"/>
              </w:rPr>
              <w:tab/>
              <w:t xml:space="preserve">no contar la DIGEF, con I </w:t>
            </w:r>
            <w:r>
              <w:rPr>
                <w:sz w:val="20"/>
              </w:rPr>
              <w:tab/>
              <w:t>informática</w:t>
            </w:r>
            <w:r>
              <w:rPr>
                <w:sz w:val="20"/>
              </w:rPr>
              <w:tab/>
            </w:r>
            <w:proofErr w:type="spellStart"/>
            <w:r>
              <w:rPr>
                <w:sz w:val="20"/>
              </w:rPr>
              <w:t>drninistre</w:t>
            </w:r>
            <w:proofErr w:type="spellEnd"/>
          </w:p>
        </w:tc>
        <w:tc>
          <w:tcPr>
            <w:tcW w:w="1430" w:type="dxa"/>
            <w:tcBorders>
              <w:top w:val="single" w:sz="2" w:space="0" w:color="000000"/>
              <w:left w:val="single" w:sz="2" w:space="0" w:color="000000"/>
              <w:bottom w:val="single" w:sz="2" w:space="0" w:color="000000"/>
              <w:right w:val="single" w:sz="2" w:space="0" w:color="000000"/>
            </w:tcBorders>
          </w:tcPr>
          <w:p w14:paraId="64F58FF3" w14:textId="77777777" w:rsidR="00A618F0" w:rsidRDefault="00C235BD">
            <w:pPr>
              <w:tabs>
                <w:tab w:val="right" w:pos="1345"/>
              </w:tabs>
              <w:spacing w:after="0"/>
            </w:pPr>
            <w:r>
              <w:rPr>
                <w:sz w:val="20"/>
              </w:rPr>
              <w:t xml:space="preserve">Director </w:t>
            </w:r>
            <w:r>
              <w:rPr>
                <w:sz w:val="20"/>
              </w:rPr>
              <w:tab/>
              <w:t>de</w:t>
            </w:r>
          </w:p>
          <w:p w14:paraId="3BA05577" w14:textId="77777777" w:rsidR="00A618F0" w:rsidRDefault="00C235BD">
            <w:pPr>
              <w:spacing w:after="0"/>
              <w:ind w:left="16"/>
            </w:pPr>
            <w:r>
              <w:rPr>
                <w:sz w:val="20"/>
              </w:rPr>
              <w:t>Informática</w:t>
            </w:r>
          </w:p>
          <w:p w14:paraId="10FB7732" w14:textId="77777777" w:rsidR="00A618F0" w:rsidRDefault="00C235BD">
            <w:pPr>
              <w:spacing w:after="139"/>
              <w:ind w:left="16"/>
            </w:pPr>
            <w:r>
              <w:t>DINFO-</w:t>
            </w:r>
          </w:p>
          <w:p w14:paraId="1A187F26" w14:textId="77777777" w:rsidR="00A618F0" w:rsidRDefault="00C235BD">
            <w:pPr>
              <w:spacing w:after="0"/>
              <w:ind w:left="16" w:right="53" w:hanging="10"/>
              <w:jc w:val="both"/>
            </w:pPr>
            <w:r>
              <w:rPr>
                <w:sz w:val="20"/>
              </w:rPr>
              <w:t>Jefe de Depto. de Desarrollo e Integración de Soluciones de la DINFOL</w:t>
            </w:r>
          </w:p>
        </w:tc>
        <w:tc>
          <w:tcPr>
            <w:tcW w:w="1133" w:type="dxa"/>
            <w:gridSpan w:val="2"/>
            <w:tcBorders>
              <w:top w:val="single" w:sz="2" w:space="0" w:color="000000"/>
              <w:left w:val="single" w:sz="2" w:space="0" w:color="000000"/>
              <w:bottom w:val="single" w:sz="2" w:space="0" w:color="000000"/>
              <w:right w:val="single" w:sz="2" w:space="0" w:color="000000"/>
            </w:tcBorders>
          </w:tcPr>
          <w:p w14:paraId="38D2A14F" w14:textId="77777777" w:rsidR="00A618F0" w:rsidRDefault="00A618F0"/>
        </w:tc>
        <w:tc>
          <w:tcPr>
            <w:tcW w:w="1002" w:type="dxa"/>
            <w:tcBorders>
              <w:top w:val="single" w:sz="2" w:space="0" w:color="000000"/>
              <w:left w:val="single" w:sz="2" w:space="0" w:color="000000"/>
              <w:bottom w:val="single" w:sz="2" w:space="0" w:color="000000"/>
              <w:right w:val="single" w:sz="2" w:space="0" w:color="000000"/>
            </w:tcBorders>
          </w:tcPr>
          <w:p w14:paraId="038318A3" w14:textId="77777777" w:rsidR="00A618F0" w:rsidRDefault="00A618F0"/>
        </w:tc>
        <w:tc>
          <w:tcPr>
            <w:tcW w:w="1142" w:type="dxa"/>
            <w:gridSpan w:val="2"/>
            <w:tcBorders>
              <w:top w:val="single" w:sz="2" w:space="0" w:color="000000"/>
              <w:left w:val="single" w:sz="2" w:space="0" w:color="000000"/>
              <w:bottom w:val="single" w:sz="2" w:space="0" w:color="000000"/>
              <w:right w:val="single" w:sz="2" w:space="0" w:color="000000"/>
            </w:tcBorders>
          </w:tcPr>
          <w:p w14:paraId="5754DCE3" w14:textId="77777777" w:rsidR="00A618F0" w:rsidRDefault="00A618F0"/>
        </w:tc>
        <w:tc>
          <w:tcPr>
            <w:tcW w:w="4043" w:type="dxa"/>
            <w:tcBorders>
              <w:top w:val="single" w:sz="2" w:space="0" w:color="000000"/>
              <w:left w:val="single" w:sz="2" w:space="0" w:color="000000"/>
              <w:bottom w:val="single" w:sz="2" w:space="0" w:color="000000"/>
              <w:right w:val="single" w:sz="2" w:space="0" w:color="000000"/>
            </w:tcBorders>
          </w:tcPr>
          <w:p w14:paraId="6DAAC8BA" w14:textId="77777777" w:rsidR="00A618F0" w:rsidRDefault="00C235BD">
            <w:pPr>
              <w:spacing w:after="143" w:line="216" w:lineRule="auto"/>
              <w:ind w:left="12" w:right="86"/>
              <w:jc w:val="both"/>
            </w:pPr>
            <w:r>
              <w:rPr>
                <w:sz w:val="20"/>
              </w:rPr>
              <w:t>Mediante OFICIO DINFO No. 1212-2023 de fecha 24 de noviembre de 2023. la Dirección de Informática -DINFO-, presentó sus argumentos y pruebas de descargo, del seguimiento realizado para la implementación de las recomendaciones de la Carta a la Entidad, ofic</w:t>
            </w:r>
            <w:r>
              <w:rPr>
                <w:sz w:val="20"/>
              </w:rPr>
              <w:t xml:space="preserve">io CCGc-DAS-12-0043-MlNEOUC-CE-0012023, de la </w:t>
            </w:r>
            <w:proofErr w:type="spellStart"/>
            <w:r>
              <w:rPr>
                <w:sz w:val="20"/>
              </w:rPr>
              <w:t>Contraloria</w:t>
            </w:r>
            <w:proofErr w:type="spellEnd"/>
            <w:r>
              <w:rPr>
                <w:sz w:val="20"/>
              </w:rPr>
              <w:t xml:space="preserve"> General de Cuentas.</w:t>
            </w:r>
          </w:p>
          <w:p w14:paraId="4BE386B9" w14:textId="77777777" w:rsidR="00A618F0" w:rsidRDefault="00C235BD">
            <w:pPr>
              <w:spacing w:after="148" w:line="216" w:lineRule="auto"/>
              <w:ind w:left="12"/>
              <w:jc w:val="both"/>
            </w:pPr>
            <w:r>
              <w:rPr>
                <w:sz w:val="20"/>
              </w:rPr>
              <w:t>Respecto al seguimiento a la recomendación No. 2. esta se transcribe literalmente:</w:t>
            </w:r>
          </w:p>
          <w:p w14:paraId="72B44A7C" w14:textId="77777777" w:rsidR="00A618F0" w:rsidRDefault="00C235BD">
            <w:pPr>
              <w:spacing w:after="0"/>
              <w:ind w:left="12" w:right="86"/>
              <w:jc w:val="both"/>
            </w:pPr>
            <w:r>
              <w:rPr>
                <w:sz w:val="20"/>
              </w:rPr>
              <w:t>'Recomendación No. 2. La Dirección de Informática cumple con lo establecido en el Inciso c y d.</w:t>
            </w:r>
            <w:r>
              <w:rPr>
                <w:sz w:val="20"/>
              </w:rPr>
              <w:t xml:space="preserve"> </w:t>
            </w:r>
            <w:proofErr w:type="spellStart"/>
            <w:r>
              <w:rPr>
                <w:sz w:val="20"/>
              </w:rPr>
              <w:t>Articulo</w:t>
            </w:r>
            <w:proofErr w:type="spellEnd"/>
            <w:r>
              <w:rPr>
                <w:sz w:val="20"/>
              </w:rPr>
              <w:t xml:space="preserve"> 28 del Acuerdo Ministerial NO. 225-2008. por IO cual se procedió a revisar Manual de Funciones. Organización y Puestos de la Dirección General de Educación </w:t>
            </w:r>
            <w:proofErr w:type="spellStart"/>
            <w:r>
              <w:rPr>
                <w:sz w:val="20"/>
              </w:rPr>
              <w:t>Fisica</w:t>
            </w:r>
            <w:proofErr w:type="spellEnd"/>
            <w:r>
              <w:rPr>
                <w:sz w:val="20"/>
              </w:rPr>
              <w:t xml:space="preserve"> (</w:t>
            </w:r>
            <w:proofErr w:type="spellStart"/>
            <w:r>
              <w:rPr>
                <w:sz w:val="20"/>
              </w:rPr>
              <w:t>Digef</w:t>
            </w:r>
            <w:proofErr w:type="spellEnd"/>
            <w:r>
              <w:rPr>
                <w:sz w:val="20"/>
              </w:rPr>
              <w:t>) código MAN-TEC-3. observándose que la DIGEF cuenta con un Departamento de s</w:t>
            </w:r>
            <w:r>
              <w:rPr>
                <w:sz w:val="20"/>
              </w:rPr>
              <w:t>o e Técnico en C</w:t>
            </w:r>
          </w:p>
        </w:tc>
      </w:tr>
    </w:tbl>
    <w:p w14:paraId="03FD9986" w14:textId="20C5B49B" w:rsidR="00A618F0" w:rsidRDefault="00C235BD">
      <w:pPr>
        <w:spacing w:after="0"/>
        <w:ind w:left="7708" w:right="-586" w:hanging="182"/>
      </w:pPr>
      <w:r>
        <w:rPr>
          <w:noProof/>
        </w:rPr>
        <w:lastRenderedPageBreak/>
        <mc:AlternateContent>
          <mc:Choice Requires="wpg">
            <w:drawing>
              <wp:anchor distT="0" distB="0" distL="114300" distR="114300" simplePos="0" relativeHeight="251667456" behindDoc="0" locked="0" layoutInCell="1" allowOverlap="1" wp14:anchorId="2CD34310" wp14:editId="300A9367">
                <wp:simplePos x="0" y="0"/>
                <wp:positionH relativeFrom="column">
                  <wp:posOffset>6943344</wp:posOffset>
                </wp:positionH>
                <wp:positionV relativeFrom="paragraph">
                  <wp:posOffset>-475672</wp:posOffset>
                </wp:positionV>
                <wp:extent cx="1194816" cy="725707"/>
                <wp:effectExtent l="0" t="0" r="0" b="0"/>
                <wp:wrapSquare wrapText="bothSides"/>
                <wp:docPr id="48269" name="Group 48269"/>
                <wp:cNvGraphicFramePr/>
                <a:graphic xmlns:a="http://schemas.openxmlformats.org/drawingml/2006/main">
                  <a:graphicData uri="http://schemas.microsoft.com/office/word/2010/wordprocessingGroup">
                    <wpg:wgp>
                      <wpg:cNvGrpSpPr/>
                      <wpg:grpSpPr>
                        <a:xfrm>
                          <a:off x="0" y="0"/>
                          <a:ext cx="1194816" cy="725707"/>
                          <a:chOff x="0" y="0"/>
                          <a:chExt cx="1194816" cy="725707"/>
                        </a:xfrm>
                      </wpg:grpSpPr>
                      <pic:pic xmlns:pic="http://schemas.openxmlformats.org/drawingml/2006/picture">
                        <pic:nvPicPr>
                          <pic:cNvPr id="48661" name="Picture 48661"/>
                          <pic:cNvPicPr/>
                        </pic:nvPicPr>
                        <pic:blipFill>
                          <a:blip r:embed="rId36"/>
                          <a:stretch>
                            <a:fillRect/>
                          </a:stretch>
                        </pic:blipFill>
                        <pic:spPr>
                          <a:xfrm>
                            <a:off x="79248" y="0"/>
                            <a:ext cx="1115568" cy="689117"/>
                          </a:xfrm>
                          <a:prstGeom prst="rect">
                            <a:avLst/>
                          </a:prstGeom>
                        </pic:spPr>
                      </pic:pic>
                      <wps:wsp>
                        <wps:cNvPr id="16137" name="Rectangle 16137"/>
                        <wps:cNvSpPr/>
                        <wps:spPr>
                          <a:xfrm>
                            <a:off x="0" y="402493"/>
                            <a:ext cx="297127" cy="178439"/>
                          </a:xfrm>
                          <a:prstGeom prst="rect">
                            <a:avLst/>
                          </a:prstGeom>
                          <a:ln>
                            <a:noFill/>
                          </a:ln>
                        </wps:spPr>
                        <wps:txbx>
                          <w:txbxContent>
                            <w:p w14:paraId="4B2220C9" w14:textId="77777777" w:rsidR="00A618F0" w:rsidRDefault="00C235BD">
                              <w:r>
                                <w:rPr>
                                  <w:sz w:val="20"/>
                                </w:rPr>
                                <w:t xml:space="preserve">LIC. </w:t>
                              </w:r>
                            </w:p>
                          </w:txbxContent>
                        </wps:txbx>
                        <wps:bodyPr horzOverflow="overflow" vert="horz" lIns="0" tIns="0" rIns="0" bIns="0" rtlCol="0">
                          <a:noAutofit/>
                        </wps:bodyPr>
                      </wps:wsp>
                      <wps:wsp>
                        <wps:cNvPr id="16143" name="Rectangle 16143"/>
                        <wps:cNvSpPr/>
                        <wps:spPr>
                          <a:xfrm>
                            <a:off x="1091184" y="615936"/>
                            <a:ext cx="121616" cy="145995"/>
                          </a:xfrm>
                          <a:prstGeom prst="rect">
                            <a:avLst/>
                          </a:prstGeom>
                          <a:ln>
                            <a:noFill/>
                          </a:ln>
                        </wps:spPr>
                        <wps:txbx>
                          <w:txbxContent>
                            <w:p w14:paraId="688C7289" w14:textId="77777777" w:rsidR="00A618F0" w:rsidRDefault="00C235BD">
                              <w:r>
                                <w:rPr>
                                  <w:sz w:val="24"/>
                                </w:rPr>
                                <w:t xml:space="preserve">Y </w:t>
                              </w:r>
                            </w:p>
                          </w:txbxContent>
                        </wps:txbx>
                        <wps:bodyPr horzOverflow="overflow" vert="horz" lIns="0" tIns="0" rIns="0" bIns="0" rtlCol="0">
                          <a:noAutofit/>
                        </wps:bodyPr>
                      </wps:wsp>
                    </wpg:wgp>
                  </a:graphicData>
                </a:graphic>
              </wp:anchor>
            </w:drawing>
          </mc:Choice>
          <mc:Fallback>
            <w:pict>
              <v:group w14:anchorId="2CD34310" id="Group 48269" o:spid="_x0000_s1029" style="position:absolute;left:0;text-align:left;margin-left:546.7pt;margin-top:-37.45pt;width:94.1pt;height:57.15pt;z-index:251667456;mso-position-horizontal-relative:text;mso-position-vertical-relative:text" coordsize="11948,72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661" o:spid="_x0000_s1030" type="#_x0000_t75" style="position:absolute;left:792;width:11156;height:6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">
                  <v:imagedata r:id="rId37" o:title=""/>
                </v:shape>
                <v:rect id="Rectangle 16137" o:spid="_x0000_s1031" style="position:absolute;top:4024;width:2971;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" filled="f" stroked="f">
                  <v:textbox inset="0,0,0,0">
                    <w:txbxContent>
                      <w:p w14:paraId="4B2220C9" w14:textId="77777777" w:rsidR="00A618F0" w:rsidRDefault="00C235BD">
                        <w:r>
                          <w:rPr>
                            <w:sz w:val="20"/>
                          </w:rPr>
                          <w:t xml:space="preserve">LIC. </w:t>
                        </w:r>
                      </w:p>
                    </w:txbxContent>
                  </v:textbox>
                </v:rect>
                <v:rect id="Rectangle 16143" o:spid="_x0000_s1032" style="position:absolute;left:10911;top:6159;width:1217;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" filled="f" stroked="f">
                  <v:textbox inset="0,0,0,0">
                    <w:txbxContent>
                      <w:p w14:paraId="688C7289" w14:textId="77777777" w:rsidR="00A618F0" w:rsidRDefault="00C235BD">
                        <w:r>
                          <w:rPr>
                            <w:sz w:val="24"/>
                          </w:rPr>
                          <w:t xml:space="preserve">Y </w:t>
                        </w:r>
                      </w:p>
                    </w:txbxContent>
                  </v:textbox>
                </v:rect>
                <w10:wrap type="square"/>
              </v:group>
            </w:pict>
          </mc:Fallback>
        </mc:AlternateContent>
      </w:r>
      <w:proofErr w:type="spellStart"/>
      <w:r>
        <w:rPr>
          <w:sz w:val="18"/>
        </w:rPr>
        <w:t>avila</w:t>
      </w:r>
      <w:proofErr w:type="spellEnd"/>
      <w:r>
        <w:rPr>
          <w:sz w:val="18"/>
        </w:rPr>
        <w:t xml:space="preserve"> </w:t>
      </w:r>
      <w:proofErr w:type="spellStart"/>
      <w:r>
        <w:rPr>
          <w:sz w:val="18"/>
        </w:rPr>
        <w:t>Alvare</w:t>
      </w:r>
      <w:proofErr w:type="spellEnd"/>
      <w:r>
        <w:rPr>
          <w:sz w:val="18"/>
        </w:rPr>
        <w:t>; AUDITOR</w:t>
      </w:r>
    </w:p>
    <w:p w14:paraId="32F75A62" w14:textId="77777777" w:rsidR="00A618F0" w:rsidRDefault="00C235BD">
      <w:pPr>
        <w:spacing w:after="0"/>
        <w:ind w:left="7536" w:hanging="10"/>
      </w:pPr>
      <w:r>
        <w:rPr>
          <w:sz w:val="18"/>
        </w:rPr>
        <w:t xml:space="preserve">Colegiado CEA </w:t>
      </w:r>
    </w:p>
    <w:tbl>
      <w:tblPr>
        <w:tblStyle w:val="TableGrid"/>
        <w:tblW w:w="13627" w:type="dxa"/>
        <w:tblInd w:w="-186" w:type="dxa"/>
        <w:tblCellMar>
          <w:top w:w="33" w:type="dxa"/>
          <w:left w:w="52" w:type="dxa"/>
          <w:bottom w:w="0" w:type="dxa"/>
          <w:right w:w="30" w:type="dxa"/>
        </w:tblCellMar>
        <w:tblLook w:val="04A0" w:firstRow="1" w:lastRow="0" w:firstColumn="1" w:lastColumn="0" w:noHBand="0" w:noVBand="1"/>
      </w:tblPr>
      <w:tblGrid>
        <w:gridCol w:w="461"/>
        <w:gridCol w:w="1831"/>
        <w:gridCol w:w="2593"/>
        <w:gridCol w:w="1422"/>
        <w:gridCol w:w="503"/>
        <w:gridCol w:w="639"/>
        <w:gridCol w:w="1002"/>
        <w:gridCol w:w="341"/>
        <w:gridCol w:w="807"/>
        <w:gridCol w:w="4028"/>
      </w:tblGrid>
      <w:tr w:rsidR="00A618F0" w14:paraId="468353B3" w14:textId="77777777">
        <w:trPr>
          <w:trHeight w:val="692"/>
        </w:trPr>
        <w:tc>
          <w:tcPr>
            <w:tcW w:w="2292" w:type="dxa"/>
            <w:gridSpan w:val="2"/>
            <w:tcBorders>
              <w:top w:val="single" w:sz="2" w:space="0" w:color="000000"/>
              <w:left w:val="single" w:sz="2" w:space="0" w:color="000000"/>
              <w:bottom w:val="single" w:sz="2" w:space="0" w:color="000000"/>
              <w:right w:val="single" w:sz="2" w:space="0" w:color="000000"/>
            </w:tcBorders>
            <w:vAlign w:val="center"/>
          </w:tcPr>
          <w:p w14:paraId="527DEB53" w14:textId="77777777" w:rsidR="00A618F0" w:rsidRDefault="00C235BD">
            <w:pPr>
              <w:spacing w:after="0"/>
              <w:ind w:left="38"/>
            </w:pPr>
            <w:r>
              <w:rPr>
                <w:sz w:val="24"/>
              </w:rPr>
              <w:t>Unidad ejecutora:</w:t>
            </w:r>
          </w:p>
        </w:tc>
        <w:tc>
          <w:tcPr>
            <w:tcW w:w="11335" w:type="dxa"/>
            <w:gridSpan w:val="8"/>
            <w:tcBorders>
              <w:top w:val="single" w:sz="2" w:space="0" w:color="000000"/>
              <w:left w:val="single" w:sz="2" w:space="0" w:color="000000"/>
              <w:bottom w:val="single" w:sz="2" w:space="0" w:color="000000"/>
              <w:right w:val="single" w:sz="2" w:space="0" w:color="000000"/>
            </w:tcBorders>
            <w:vAlign w:val="center"/>
          </w:tcPr>
          <w:p w14:paraId="43B9B5E1" w14:textId="77777777" w:rsidR="00A618F0" w:rsidRDefault="00C235BD">
            <w:pPr>
              <w:spacing w:after="0"/>
              <w:ind w:left="31"/>
            </w:pPr>
            <w:r>
              <w:t>Dirección de Informática —DINFO-,</w:t>
            </w:r>
          </w:p>
        </w:tc>
      </w:tr>
      <w:tr w:rsidR="00A618F0" w14:paraId="00B62B89" w14:textId="77777777">
        <w:trPr>
          <w:trHeight w:val="1626"/>
        </w:trPr>
        <w:tc>
          <w:tcPr>
            <w:tcW w:w="2292" w:type="dxa"/>
            <w:gridSpan w:val="2"/>
            <w:tcBorders>
              <w:top w:val="single" w:sz="2" w:space="0" w:color="000000"/>
              <w:left w:val="single" w:sz="2" w:space="0" w:color="000000"/>
              <w:bottom w:val="single" w:sz="2" w:space="0" w:color="000000"/>
              <w:right w:val="single" w:sz="2" w:space="0" w:color="000000"/>
            </w:tcBorders>
            <w:vAlign w:val="center"/>
          </w:tcPr>
          <w:p w14:paraId="372EE780" w14:textId="77777777" w:rsidR="00A618F0" w:rsidRDefault="00C235BD">
            <w:pPr>
              <w:spacing w:after="0"/>
              <w:ind w:left="19"/>
            </w:pPr>
            <w:r>
              <w:rPr>
                <w:sz w:val="24"/>
              </w:rPr>
              <w:t>Tipo de Auditoria:</w:t>
            </w:r>
          </w:p>
        </w:tc>
        <w:tc>
          <w:tcPr>
            <w:tcW w:w="11335" w:type="dxa"/>
            <w:gridSpan w:val="8"/>
            <w:tcBorders>
              <w:top w:val="single" w:sz="2" w:space="0" w:color="000000"/>
              <w:left w:val="single" w:sz="2" w:space="0" w:color="000000"/>
              <w:bottom w:val="single" w:sz="2" w:space="0" w:color="000000"/>
              <w:right w:val="single" w:sz="2" w:space="0" w:color="000000"/>
            </w:tcBorders>
          </w:tcPr>
          <w:p w14:paraId="1D73DB70" w14:textId="77777777" w:rsidR="00A618F0" w:rsidRDefault="00C235BD">
            <w:pPr>
              <w:spacing w:after="0"/>
              <w:ind w:left="22" w:firstLine="10"/>
              <w:jc w:val="both"/>
            </w:pPr>
            <w:r>
              <w:t xml:space="preserve">Consejo o </w:t>
            </w:r>
            <w:proofErr w:type="spellStart"/>
            <w:r>
              <w:t>consudtoría</w:t>
            </w:r>
            <w:proofErr w:type="spellEnd"/>
            <w:r>
              <w:t xml:space="preserve"> de segundo seguimiento a la Carta a la Entidad, oficio CCGC-DAS-12-0043-MlNEDUC-CE-OOI2023, sobre la auditoria de cumplimiento con nivel de seguridad limitada practicada por el periodo del 01 de octubre de 2022 al 31 de </w:t>
            </w:r>
            <w:proofErr w:type="spellStart"/>
            <w:r>
              <w:t>de</w:t>
            </w:r>
            <w:proofErr w:type="spellEnd"/>
            <w:r>
              <w:t xml:space="preserve"> 2023, el cu</w:t>
            </w:r>
            <w:r>
              <w:t xml:space="preserve">al se basó en la revisión del sistema interno de almacén e </w:t>
            </w:r>
            <w:proofErr w:type="spellStart"/>
            <w:r>
              <w:t>inventano</w:t>
            </w:r>
            <w:proofErr w:type="spellEnd"/>
            <w:r>
              <w:t xml:space="preserve">, en relación a la confiabilidad de los datos, seguridad </w:t>
            </w:r>
            <w:proofErr w:type="spellStart"/>
            <w:r>
              <w:t>fisica</w:t>
            </w:r>
            <w:proofErr w:type="spellEnd"/>
            <w:r>
              <w:t xml:space="preserve"> y lógica, privilegios y/o permisos, bitácoras de aplicación y su licenciamiento correspondiente, utilizado para el registro </w:t>
            </w:r>
            <w:r>
              <w:t>de bienes y suministros, insumos, consumibles, materiales de oficina, productos químicos para limpieza, productos destinados a la conservación y reparación de bienes de los activos fijos.</w:t>
            </w:r>
          </w:p>
        </w:tc>
      </w:tr>
      <w:tr w:rsidR="00A618F0" w14:paraId="0B4953BF" w14:textId="77777777">
        <w:trPr>
          <w:trHeight w:val="361"/>
        </w:trPr>
        <w:tc>
          <w:tcPr>
            <w:tcW w:w="2292" w:type="dxa"/>
            <w:gridSpan w:val="2"/>
            <w:tcBorders>
              <w:top w:val="single" w:sz="2" w:space="0" w:color="000000"/>
              <w:left w:val="single" w:sz="2" w:space="0" w:color="000000"/>
              <w:bottom w:val="single" w:sz="2" w:space="0" w:color="000000"/>
              <w:right w:val="single" w:sz="2" w:space="0" w:color="000000"/>
            </w:tcBorders>
          </w:tcPr>
          <w:p w14:paraId="67B0E40F" w14:textId="77777777" w:rsidR="00A618F0" w:rsidRDefault="00C235BD">
            <w:pPr>
              <w:spacing w:after="0"/>
              <w:ind w:left="19"/>
            </w:pPr>
            <w:r>
              <w:rPr>
                <w:sz w:val="24"/>
              </w:rPr>
              <w:t>Nombramiento:</w:t>
            </w:r>
          </w:p>
        </w:tc>
        <w:tc>
          <w:tcPr>
            <w:tcW w:w="4518" w:type="dxa"/>
            <w:gridSpan w:val="3"/>
            <w:tcBorders>
              <w:top w:val="single" w:sz="2" w:space="0" w:color="000000"/>
              <w:left w:val="single" w:sz="2" w:space="0" w:color="000000"/>
              <w:bottom w:val="single" w:sz="2" w:space="0" w:color="000000"/>
              <w:right w:val="single" w:sz="2" w:space="0" w:color="000000"/>
            </w:tcBorders>
          </w:tcPr>
          <w:p w14:paraId="082A039F" w14:textId="77777777" w:rsidR="00A618F0" w:rsidRDefault="00C235BD">
            <w:pPr>
              <w:spacing w:after="0"/>
              <w:ind w:left="22"/>
            </w:pPr>
            <w:r>
              <w:rPr>
                <w:sz w:val="24"/>
              </w:rPr>
              <w:t>0-DlDAl/SUB-215-2023</w:t>
            </w:r>
          </w:p>
        </w:tc>
        <w:tc>
          <w:tcPr>
            <w:tcW w:w="1982" w:type="dxa"/>
            <w:gridSpan w:val="3"/>
            <w:tcBorders>
              <w:top w:val="single" w:sz="2" w:space="0" w:color="000000"/>
              <w:left w:val="single" w:sz="2" w:space="0" w:color="000000"/>
              <w:bottom w:val="single" w:sz="2" w:space="0" w:color="000000"/>
              <w:right w:val="single" w:sz="2" w:space="0" w:color="000000"/>
            </w:tcBorders>
          </w:tcPr>
          <w:p w14:paraId="4ED9A67B" w14:textId="77777777" w:rsidR="00A618F0" w:rsidRDefault="00C235BD">
            <w:pPr>
              <w:spacing w:after="0"/>
              <w:ind w:left="25"/>
            </w:pPr>
            <w:r>
              <w:rPr>
                <w:sz w:val="24"/>
              </w:rPr>
              <w:t>NO. Informe:</w:t>
            </w:r>
          </w:p>
        </w:tc>
        <w:tc>
          <w:tcPr>
            <w:tcW w:w="4835" w:type="dxa"/>
            <w:gridSpan w:val="2"/>
            <w:tcBorders>
              <w:top w:val="single" w:sz="2" w:space="0" w:color="000000"/>
              <w:left w:val="single" w:sz="2" w:space="0" w:color="000000"/>
              <w:bottom w:val="single" w:sz="2" w:space="0" w:color="000000"/>
              <w:right w:val="single" w:sz="2" w:space="0" w:color="000000"/>
            </w:tcBorders>
          </w:tcPr>
          <w:p w14:paraId="0ED48D9C" w14:textId="77777777" w:rsidR="00A618F0" w:rsidRDefault="00C235BD">
            <w:pPr>
              <w:spacing w:after="0"/>
              <w:ind w:left="30"/>
            </w:pPr>
            <w:r>
              <w:rPr>
                <w:sz w:val="24"/>
              </w:rPr>
              <w:t>0-DlDAl/SUB-215-2023-B</w:t>
            </w:r>
          </w:p>
        </w:tc>
      </w:tr>
      <w:tr w:rsidR="00A618F0" w14:paraId="1DDB48F4" w14:textId="77777777">
        <w:trPr>
          <w:trHeight w:val="478"/>
        </w:trPr>
        <w:tc>
          <w:tcPr>
            <w:tcW w:w="2292" w:type="dxa"/>
            <w:gridSpan w:val="2"/>
            <w:tcBorders>
              <w:top w:val="single" w:sz="2" w:space="0" w:color="000000"/>
              <w:left w:val="single" w:sz="2" w:space="0" w:color="000000"/>
              <w:bottom w:val="single" w:sz="2" w:space="0" w:color="000000"/>
              <w:right w:val="single" w:sz="2" w:space="0" w:color="000000"/>
            </w:tcBorders>
            <w:vAlign w:val="center"/>
          </w:tcPr>
          <w:p w14:paraId="171E7119" w14:textId="77777777" w:rsidR="00A618F0" w:rsidRDefault="00C235BD">
            <w:pPr>
              <w:spacing w:after="0"/>
              <w:ind w:left="19"/>
              <w:jc w:val="both"/>
            </w:pPr>
            <w:r>
              <w:rPr>
                <w:sz w:val="24"/>
              </w:rPr>
              <w:t xml:space="preserve">Consultor Encargado: </w:t>
            </w:r>
          </w:p>
        </w:tc>
        <w:tc>
          <w:tcPr>
            <w:tcW w:w="4518" w:type="dxa"/>
            <w:gridSpan w:val="3"/>
            <w:tcBorders>
              <w:top w:val="single" w:sz="2" w:space="0" w:color="000000"/>
              <w:left w:val="single" w:sz="2" w:space="0" w:color="000000"/>
              <w:bottom w:val="single" w:sz="2" w:space="0" w:color="000000"/>
              <w:right w:val="single" w:sz="2" w:space="0" w:color="000000"/>
            </w:tcBorders>
            <w:vAlign w:val="center"/>
          </w:tcPr>
          <w:p w14:paraId="05E59418" w14:textId="77777777" w:rsidR="00A618F0" w:rsidRDefault="00C235BD">
            <w:pPr>
              <w:spacing w:after="0"/>
              <w:ind w:left="31"/>
            </w:pPr>
            <w:r>
              <w:rPr>
                <w:sz w:val="24"/>
              </w:rPr>
              <w:t xml:space="preserve">Lic. José </w:t>
            </w:r>
            <w:proofErr w:type="spellStart"/>
            <w:r>
              <w:rPr>
                <w:sz w:val="24"/>
              </w:rPr>
              <w:t>Aejandro</w:t>
            </w:r>
            <w:proofErr w:type="spellEnd"/>
            <w:r>
              <w:rPr>
                <w:sz w:val="24"/>
              </w:rPr>
              <w:t xml:space="preserve"> </w:t>
            </w:r>
            <w:proofErr w:type="spellStart"/>
            <w:r>
              <w:rPr>
                <w:sz w:val="24"/>
              </w:rPr>
              <w:t>Davila</w:t>
            </w:r>
            <w:proofErr w:type="spellEnd"/>
            <w:r>
              <w:rPr>
                <w:sz w:val="24"/>
              </w:rPr>
              <w:t xml:space="preserve"> </w:t>
            </w:r>
            <w:proofErr w:type="spellStart"/>
            <w:r>
              <w:rPr>
                <w:sz w:val="24"/>
              </w:rPr>
              <w:t>Alvarez</w:t>
            </w:r>
            <w:proofErr w:type="spellEnd"/>
          </w:p>
        </w:tc>
        <w:tc>
          <w:tcPr>
            <w:tcW w:w="1982" w:type="dxa"/>
            <w:gridSpan w:val="3"/>
            <w:tcBorders>
              <w:top w:val="single" w:sz="2" w:space="0" w:color="000000"/>
              <w:left w:val="single" w:sz="2" w:space="0" w:color="000000"/>
              <w:bottom w:val="single" w:sz="2" w:space="0" w:color="000000"/>
              <w:right w:val="single" w:sz="2" w:space="0" w:color="000000"/>
            </w:tcBorders>
          </w:tcPr>
          <w:p w14:paraId="536EFF2F" w14:textId="77777777" w:rsidR="00A618F0" w:rsidRDefault="00C235BD">
            <w:pPr>
              <w:spacing w:after="0"/>
              <w:ind w:left="25"/>
            </w:pPr>
            <w:r>
              <w:rPr>
                <w:sz w:val="24"/>
              </w:rPr>
              <w:t>Acompañamiento Consultor:</w:t>
            </w:r>
          </w:p>
        </w:tc>
        <w:tc>
          <w:tcPr>
            <w:tcW w:w="4835" w:type="dxa"/>
            <w:gridSpan w:val="2"/>
            <w:tcBorders>
              <w:top w:val="single" w:sz="2" w:space="0" w:color="000000"/>
              <w:left w:val="single" w:sz="2" w:space="0" w:color="000000"/>
              <w:bottom w:val="single" w:sz="2" w:space="0" w:color="000000"/>
              <w:right w:val="single" w:sz="2" w:space="0" w:color="000000"/>
            </w:tcBorders>
            <w:vAlign w:val="center"/>
          </w:tcPr>
          <w:p w14:paraId="64409D31" w14:textId="77777777" w:rsidR="00A618F0" w:rsidRDefault="00C235BD">
            <w:pPr>
              <w:spacing w:after="0"/>
              <w:ind w:left="30"/>
            </w:pPr>
            <w:r>
              <w:t xml:space="preserve">Lic. Byron Roberto </w:t>
            </w:r>
            <w:proofErr w:type="spellStart"/>
            <w:r>
              <w:t>Ramirez</w:t>
            </w:r>
            <w:proofErr w:type="spellEnd"/>
            <w:r>
              <w:t xml:space="preserve"> Velarde</w:t>
            </w:r>
          </w:p>
        </w:tc>
      </w:tr>
      <w:tr w:rsidR="00A618F0" w14:paraId="5E7CC53C" w14:textId="77777777" w:rsidTr="00C235BD">
        <w:trPr>
          <w:trHeight w:val="5411"/>
        </w:trPr>
        <w:tc>
          <w:tcPr>
            <w:tcW w:w="461" w:type="dxa"/>
            <w:tcBorders>
              <w:top w:val="single" w:sz="2" w:space="0" w:color="000000"/>
              <w:left w:val="single" w:sz="2" w:space="0" w:color="000000"/>
              <w:bottom w:val="single" w:sz="2" w:space="0" w:color="000000"/>
              <w:right w:val="single" w:sz="2" w:space="0" w:color="000000"/>
            </w:tcBorders>
          </w:tcPr>
          <w:p w14:paraId="008A7E8E" w14:textId="77777777" w:rsidR="00A618F0" w:rsidRDefault="00A618F0"/>
        </w:tc>
        <w:tc>
          <w:tcPr>
            <w:tcW w:w="4424" w:type="dxa"/>
            <w:gridSpan w:val="2"/>
            <w:tcBorders>
              <w:top w:val="single" w:sz="2" w:space="0" w:color="000000"/>
              <w:left w:val="single" w:sz="2" w:space="0" w:color="000000"/>
              <w:bottom w:val="single" w:sz="2" w:space="0" w:color="000000"/>
              <w:right w:val="single" w:sz="2" w:space="0" w:color="000000"/>
            </w:tcBorders>
          </w:tcPr>
          <w:p w14:paraId="5C25ACC1" w14:textId="77777777" w:rsidR="00A618F0" w:rsidRDefault="00C235BD">
            <w:pPr>
              <w:spacing w:after="100"/>
              <w:ind w:left="19"/>
            </w:pPr>
            <w:r>
              <w:rPr>
                <w:sz w:val="20"/>
              </w:rPr>
              <w:t>los sistemas internos de esa Unidad Ejecutora.</w:t>
            </w:r>
          </w:p>
          <w:p w14:paraId="2C615789" w14:textId="77777777" w:rsidR="00A618F0" w:rsidRDefault="00C235BD">
            <w:pPr>
              <w:spacing w:after="131"/>
              <w:ind w:left="19"/>
            </w:pPr>
            <w:r>
              <w:t>RECOMENDACIÓN</w:t>
            </w:r>
          </w:p>
          <w:p w14:paraId="2D67E588" w14:textId="77777777" w:rsidR="00A618F0" w:rsidRDefault="00C235BD">
            <w:pPr>
              <w:spacing w:after="1366" w:line="216" w:lineRule="auto"/>
              <w:ind w:left="19" w:right="42"/>
              <w:jc w:val="both"/>
            </w:pPr>
            <w:r>
              <w:rPr>
                <w:sz w:val="20"/>
              </w:rPr>
              <w:t xml:space="preserve">2 </w:t>
            </w:r>
            <w:proofErr w:type="gramStart"/>
            <w:r>
              <w:rPr>
                <w:sz w:val="20"/>
              </w:rPr>
              <w:t>Al</w:t>
            </w:r>
            <w:proofErr w:type="gramEnd"/>
            <w:r>
              <w:rPr>
                <w:sz w:val="20"/>
              </w:rPr>
              <w:t xml:space="preserve"> Director de Informática -DINFO-, de la planta central. para que realice las gestiones que correspondan para actualizar la normativa legal vigente, a efecto que, dentro de las funciones de la Dirección de Informática. incluyan a las unidades ejecutoras</w:t>
            </w:r>
            <w:r>
              <w:rPr>
                <w:sz w:val="20"/>
              </w:rPr>
              <w:t xml:space="preserve"> el apoyo informático, para la administración de servidores. almacenamiento, redes y telecomunicaciones, seguridad informática, Sistemas informáticos O aplicaciones, bases de datos. desarrollo de </w:t>
            </w:r>
            <w:proofErr w:type="spellStart"/>
            <w:r>
              <w:rPr>
                <w:sz w:val="20"/>
              </w:rPr>
              <w:t>sonware</w:t>
            </w:r>
            <w:proofErr w:type="spellEnd"/>
            <w:r>
              <w:rPr>
                <w:sz w:val="20"/>
              </w:rPr>
              <w:t xml:space="preserve"> y soporte de los m*</w:t>
            </w:r>
            <w:proofErr w:type="spellStart"/>
            <w:r>
              <w:rPr>
                <w:sz w:val="20"/>
              </w:rPr>
              <w:t>smos</w:t>
            </w:r>
            <w:proofErr w:type="spellEnd"/>
            <w:r>
              <w:rPr>
                <w:sz w:val="20"/>
              </w:rPr>
              <w:t>, De la misma forma. sea apli</w:t>
            </w:r>
            <w:r>
              <w:rPr>
                <w:sz w:val="20"/>
              </w:rPr>
              <w:t>cado a todas las unidades ejecutoras que conforman el Ministerio de Educación.</w:t>
            </w:r>
          </w:p>
          <w:p w14:paraId="05DD662E" w14:textId="77777777" w:rsidR="00A618F0" w:rsidRDefault="00C235BD">
            <w:pPr>
              <w:spacing w:after="0"/>
              <w:ind w:left="2774"/>
            </w:pPr>
            <w:r>
              <w:rPr>
                <w:noProof/>
              </w:rPr>
              <w:drawing>
                <wp:inline distT="0" distB="0" distL="0" distR="0" wp14:anchorId="0FCB0E1E" wp14:editId="7BE9588E">
                  <wp:extent cx="719328" cy="164592"/>
                  <wp:effectExtent l="0" t="0" r="0" b="0"/>
                  <wp:docPr id="23272" name="Picture 23272"/>
                  <wp:cNvGraphicFramePr/>
                  <a:graphic xmlns:a="http://schemas.openxmlformats.org/drawingml/2006/main">
                    <a:graphicData uri="http://schemas.openxmlformats.org/drawingml/2006/picture">
                      <pic:pic xmlns:pic="http://schemas.openxmlformats.org/drawingml/2006/picture">
                        <pic:nvPicPr>
                          <pic:cNvPr id="23272" name="Picture 23272"/>
                          <pic:cNvPicPr/>
                        </pic:nvPicPr>
                        <pic:blipFill>
                          <a:blip r:embed="rId38"/>
                          <a:stretch>
                            <a:fillRect/>
                          </a:stretch>
                        </pic:blipFill>
                        <pic:spPr>
                          <a:xfrm>
                            <a:off x="0" y="0"/>
                            <a:ext cx="719328" cy="164592"/>
                          </a:xfrm>
                          <a:prstGeom prst="rect">
                            <a:avLst/>
                          </a:prstGeom>
                        </pic:spPr>
                      </pic:pic>
                    </a:graphicData>
                  </a:graphic>
                </wp:inline>
              </w:drawing>
            </w:r>
          </w:p>
        </w:tc>
        <w:tc>
          <w:tcPr>
            <w:tcW w:w="1422" w:type="dxa"/>
            <w:tcBorders>
              <w:top w:val="single" w:sz="2" w:space="0" w:color="000000"/>
              <w:left w:val="single" w:sz="2" w:space="0" w:color="000000"/>
              <w:bottom w:val="single" w:sz="2" w:space="0" w:color="000000"/>
              <w:right w:val="single" w:sz="2" w:space="0" w:color="000000"/>
            </w:tcBorders>
          </w:tcPr>
          <w:p w14:paraId="19A5A909" w14:textId="77777777" w:rsidR="00A618F0" w:rsidRDefault="00A618F0"/>
        </w:tc>
        <w:tc>
          <w:tcPr>
            <w:tcW w:w="1142" w:type="dxa"/>
            <w:gridSpan w:val="2"/>
            <w:tcBorders>
              <w:top w:val="single" w:sz="2" w:space="0" w:color="000000"/>
              <w:left w:val="single" w:sz="2" w:space="0" w:color="000000"/>
              <w:bottom w:val="single" w:sz="2" w:space="0" w:color="000000"/>
              <w:right w:val="single" w:sz="2" w:space="0" w:color="000000"/>
            </w:tcBorders>
          </w:tcPr>
          <w:p w14:paraId="03528C33" w14:textId="77777777" w:rsidR="00A618F0" w:rsidRDefault="00A618F0"/>
        </w:tc>
        <w:tc>
          <w:tcPr>
            <w:tcW w:w="1002" w:type="dxa"/>
            <w:tcBorders>
              <w:top w:val="single" w:sz="2" w:space="0" w:color="000000"/>
              <w:left w:val="single" w:sz="2" w:space="0" w:color="000000"/>
              <w:bottom w:val="single" w:sz="2" w:space="0" w:color="000000"/>
              <w:right w:val="single" w:sz="2" w:space="0" w:color="000000"/>
            </w:tcBorders>
          </w:tcPr>
          <w:p w14:paraId="10D93069" w14:textId="77777777" w:rsidR="00A618F0" w:rsidRDefault="00A618F0"/>
        </w:tc>
        <w:tc>
          <w:tcPr>
            <w:tcW w:w="1148" w:type="dxa"/>
            <w:gridSpan w:val="2"/>
            <w:tcBorders>
              <w:top w:val="single" w:sz="2" w:space="0" w:color="000000"/>
              <w:left w:val="single" w:sz="2" w:space="0" w:color="000000"/>
              <w:bottom w:val="single" w:sz="2" w:space="0" w:color="000000"/>
              <w:right w:val="single" w:sz="2" w:space="0" w:color="000000"/>
            </w:tcBorders>
          </w:tcPr>
          <w:p w14:paraId="7722E23E" w14:textId="77777777" w:rsidR="00A618F0" w:rsidRDefault="00A618F0"/>
        </w:tc>
        <w:tc>
          <w:tcPr>
            <w:tcW w:w="4028" w:type="dxa"/>
            <w:tcBorders>
              <w:top w:val="single" w:sz="2" w:space="0" w:color="000000"/>
              <w:left w:val="single" w:sz="2" w:space="0" w:color="000000"/>
              <w:bottom w:val="single" w:sz="2" w:space="0" w:color="000000"/>
              <w:right w:val="single" w:sz="2" w:space="0" w:color="000000"/>
            </w:tcBorders>
          </w:tcPr>
          <w:p w14:paraId="104E5AEA" w14:textId="77777777" w:rsidR="00A618F0" w:rsidRDefault="00C235BD">
            <w:pPr>
              <w:spacing w:after="194" w:line="216" w:lineRule="auto"/>
              <w:ind w:left="10" w:right="67" w:firstLine="10"/>
              <w:jc w:val="both"/>
            </w:pPr>
            <w:r>
              <w:rPr>
                <w:sz w:val="20"/>
              </w:rPr>
              <w:t>estructura organizacional. también se revisaron las funciones asignadas al puesto de Técnico de Informática de la OIGEF, siendo una Dependencia Desconcentrada".</w:t>
            </w:r>
          </w:p>
          <w:p w14:paraId="29027630" w14:textId="77777777" w:rsidR="00A618F0" w:rsidRDefault="00C235BD">
            <w:pPr>
              <w:spacing w:after="0"/>
              <w:ind w:right="67" w:firstLine="19"/>
              <w:jc w:val="both"/>
            </w:pPr>
            <w:r>
              <w:rPr>
                <w:sz w:val="20"/>
              </w:rPr>
              <w:t xml:space="preserve">Derivado al anterior </w:t>
            </w:r>
            <w:proofErr w:type="spellStart"/>
            <w:r>
              <w:rPr>
                <w:sz w:val="20"/>
              </w:rPr>
              <w:t>cornentario</w:t>
            </w:r>
            <w:proofErr w:type="spellEnd"/>
            <w:r>
              <w:rPr>
                <w:sz w:val="20"/>
              </w:rPr>
              <w:t>. se procedió a verificar el MANUAL DE FUNCIONES, ORGANIZACION Y PUESTOS DE LA DIRECCION GENERAL DE EDUCACIÓN FISICA (DIGEF), código MAN-TEC.3, aprobado con el Acuerdo Ministerial NO. 2833-201C con fecha 17 de diciembre de 2</w:t>
            </w:r>
            <w:r>
              <w:rPr>
                <w:sz w:val="20"/>
              </w:rPr>
              <w:t xml:space="preserve">010; constatándose que la referida </w:t>
            </w:r>
            <w:proofErr w:type="spellStart"/>
            <w:r>
              <w:rPr>
                <w:sz w:val="20"/>
              </w:rPr>
              <w:t>Direccón</w:t>
            </w:r>
            <w:proofErr w:type="spellEnd"/>
            <w:r>
              <w:rPr>
                <w:sz w:val="20"/>
              </w:rPr>
              <w:t xml:space="preserve"> cuenta con un Departamento de Soporte Técnico en Computación, el cual entre sus funciones se encuentran las siguientes: a) Planificar, organizar y dirigir las diferentes actividades de soporte técnico en computac</w:t>
            </w:r>
            <w:r>
              <w:rPr>
                <w:sz w:val="20"/>
              </w:rPr>
              <w:t>ión de la DIGEF. b) Dar seguimiento, mantenimiento preventivo y correctivo del equipo de cómputo de la OIGEF. c) Diseñar y ejecutar investigaciones. proyectos. estudios y otras actividades en el campo de procesos informativos, que por su carácter tienen co</w:t>
            </w:r>
            <w:r>
              <w:rPr>
                <w:sz w:val="20"/>
              </w:rPr>
              <w:t xml:space="preserve">bertura total en la DIGEF dentro del contexto del desarrollo institucional lo </w:t>
            </w:r>
            <w:proofErr w:type="spellStart"/>
            <w:r>
              <w:rPr>
                <w:sz w:val="20"/>
              </w:rPr>
              <w:t>nizacional</w:t>
            </w:r>
            <w:proofErr w:type="spellEnd"/>
            <w:r>
              <w:rPr>
                <w:sz w:val="20"/>
              </w:rPr>
              <w:t xml:space="preserve">_ d Elaborar es </w:t>
            </w:r>
            <w:proofErr w:type="spellStart"/>
            <w:r>
              <w:rPr>
                <w:sz w:val="20"/>
              </w:rPr>
              <w:t>ficaciones</w:t>
            </w:r>
            <w:proofErr w:type="spellEnd"/>
          </w:p>
        </w:tc>
      </w:tr>
    </w:tbl>
    <w:p w14:paraId="73A778AB" w14:textId="4B5EA85A" w:rsidR="00A618F0" w:rsidRDefault="00C235BD">
      <w:pPr>
        <w:tabs>
          <w:tab w:val="center" w:pos="2541"/>
          <w:tab w:val="center" w:pos="6629"/>
          <w:tab w:val="center" w:pos="10752"/>
        </w:tabs>
        <w:spacing w:after="199" w:line="216" w:lineRule="auto"/>
      </w:pPr>
      <w:r>
        <w:rPr>
          <w:sz w:val="24"/>
        </w:rPr>
        <w:tab/>
      </w:r>
      <w:r>
        <w:rPr>
          <w:noProof/>
        </w:rPr>
        <w:drawing>
          <wp:inline distT="0" distB="0" distL="0" distR="0" wp14:anchorId="41F7409D" wp14:editId="457698C8">
            <wp:extent cx="2499360" cy="981456"/>
            <wp:effectExtent l="0" t="0" r="0" b="0"/>
            <wp:docPr id="23299" name="Picture 23299"/>
            <wp:cNvGraphicFramePr/>
            <a:graphic xmlns:a="http://schemas.openxmlformats.org/drawingml/2006/main">
              <a:graphicData uri="http://schemas.openxmlformats.org/drawingml/2006/picture">
                <pic:pic xmlns:pic="http://schemas.openxmlformats.org/drawingml/2006/picture">
                  <pic:nvPicPr>
                    <pic:cNvPr id="23299" name="Picture 23299"/>
                    <pic:cNvPicPr/>
                  </pic:nvPicPr>
                  <pic:blipFill>
                    <a:blip r:embed="rId39"/>
                    <a:stretch>
                      <a:fillRect/>
                    </a:stretch>
                  </pic:blipFill>
                  <pic:spPr>
                    <a:xfrm>
                      <a:off x="0" y="0"/>
                      <a:ext cx="2499360" cy="981456"/>
                    </a:xfrm>
                    <a:prstGeom prst="rect">
                      <a:avLst/>
                    </a:prstGeom>
                  </pic:spPr>
                </pic:pic>
              </a:graphicData>
            </a:graphic>
          </wp:inline>
        </w:drawing>
      </w:r>
      <w:r>
        <w:rPr>
          <w:sz w:val="24"/>
        </w:rPr>
        <w:tab/>
        <w:t>Página 4 de 5</w:t>
      </w:r>
      <w:r>
        <w:rPr>
          <w:sz w:val="24"/>
        </w:rPr>
        <w:tab/>
      </w:r>
    </w:p>
    <w:tbl>
      <w:tblPr>
        <w:tblStyle w:val="TableGrid"/>
        <w:tblpPr w:vertAnchor="text" w:tblpX="-163"/>
        <w:tblOverlap w:val="never"/>
        <w:tblW w:w="13652" w:type="dxa"/>
        <w:tblInd w:w="0" w:type="dxa"/>
        <w:tblCellMar>
          <w:top w:w="38" w:type="dxa"/>
          <w:left w:w="52" w:type="dxa"/>
          <w:bottom w:w="0" w:type="dxa"/>
          <w:right w:w="25" w:type="dxa"/>
        </w:tblCellMar>
        <w:tblLook w:val="04A0" w:firstRow="1" w:lastRow="0" w:firstColumn="1" w:lastColumn="0" w:noHBand="0" w:noVBand="1"/>
      </w:tblPr>
      <w:tblGrid>
        <w:gridCol w:w="461"/>
        <w:gridCol w:w="1836"/>
        <w:gridCol w:w="2589"/>
        <w:gridCol w:w="1432"/>
        <w:gridCol w:w="502"/>
        <w:gridCol w:w="549"/>
        <w:gridCol w:w="1094"/>
        <w:gridCol w:w="344"/>
        <w:gridCol w:w="798"/>
        <w:gridCol w:w="4047"/>
      </w:tblGrid>
      <w:tr w:rsidR="00A618F0" w14:paraId="0655AA41" w14:textId="77777777">
        <w:trPr>
          <w:trHeight w:val="691"/>
        </w:trPr>
        <w:tc>
          <w:tcPr>
            <w:tcW w:w="2298" w:type="dxa"/>
            <w:gridSpan w:val="2"/>
            <w:tcBorders>
              <w:top w:val="single" w:sz="2" w:space="0" w:color="000000"/>
              <w:left w:val="single" w:sz="2" w:space="0" w:color="000000"/>
              <w:bottom w:val="single" w:sz="2" w:space="0" w:color="000000"/>
              <w:right w:val="single" w:sz="2" w:space="0" w:color="000000"/>
            </w:tcBorders>
            <w:vAlign w:val="center"/>
          </w:tcPr>
          <w:p w14:paraId="7ACD2B35" w14:textId="77777777" w:rsidR="00A618F0" w:rsidRDefault="00C235BD">
            <w:pPr>
              <w:spacing w:after="0"/>
              <w:ind w:left="44"/>
            </w:pPr>
            <w:r>
              <w:rPr>
                <w:sz w:val="24"/>
              </w:rPr>
              <w:lastRenderedPageBreak/>
              <w:t>Unidad ejecutora:</w:t>
            </w:r>
          </w:p>
        </w:tc>
        <w:tc>
          <w:tcPr>
            <w:tcW w:w="11354" w:type="dxa"/>
            <w:gridSpan w:val="8"/>
            <w:tcBorders>
              <w:top w:val="single" w:sz="2" w:space="0" w:color="000000"/>
              <w:left w:val="single" w:sz="2" w:space="0" w:color="000000"/>
              <w:bottom w:val="single" w:sz="2" w:space="0" w:color="000000"/>
              <w:right w:val="single" w:sz="2" w:space="0" w:color="000000"/>
            </w:tcBorders>
            <w:vAlign w:val="center"/>
          </w:tcPr>
          <w:p w14:paraId="2BFF9075" w14:textId="77777777" w:rsidR="00A618F0" w:rsidRDefault="00C235BD">
            <w:pPr>
              <w:spacing w:after="0"/>
              <w:ind w:left="31"/>
            </w:pPr>
            <w:r>
              <w:t>Dirección de Informática —OINFO-</w:t>
            </w:r>
          </w:p>
        </w:tc>
      </w:tr>
      <w:tr w:rsidR="00A618F0" w14:paraId="2384A16C" w14:textId="77777777">
        <w:trPr>
          <w:trHeight w:val="1628"/>
        </w:trPr>
        <w:tc>
          <w:tcPr>
            <w:tcW w:w="2298" w:type="dxa"/>
            <w:gridSpan w:val="2"/>
            <w:tcBorders>
              <w:top w:val="single" w:sz="2" w:space="0" w:color="000000"/>
              <w:left w:val="single" w:sz="2" w:space="0" w:color="000000"/>
              <w:bottom w:val="single" w:sz="2" w:space="0" w:color="000000"/>
              <w:right w:val="single" w:sz="2" w:space="0" w:color="000000"/>
            </w:tcBorders>
            <w:vAlign w:val="center"/>
          </w:tcPr>
          <w:p w14:paraId="1F71399C" w14:textId="77777777" w:rsidR="00A618F0" w:rsidRDefault="00C235BD">
            <w:pPr>
              <w:spacing w:after="0"/>
              <w:ind w:left="25"/>
            </w:pPr>
            <w:r>
              <w:rPr>
                <w:sz w:val="24"/>
              </w:rPr>
              <w:t>Tipo de Auditoria:</w:t>
            </w:r>
          </w:p>
        </w:tc>
        <w:tc>
          <w:tcPr>
            <w:tcW w:w="11354" w:type="dxa"/>
            <w:gridSpan w:val="8"/>
            <w:tcBorders>
              <w:top w:val="single" w:sz="2" w:space="0" w:color="000000"/>
              <w:left w:val="single" w:sz="2" w:space="0" w:color="000000"/>
              <w:bottom w:val="single" w:sz="2" w:space="0" w:color="000000"/>
              <w:right w:val="single" w:sz="2" w:space="0" w:color="000000"/>
            </w:tcBorders>
          </w:tcPr>
          <w:p w14:paraId="55BBDFC6" w14:textId="77777777" w:rsidR="00A618F0" w:rsidRDefault="00C235BD">
            <w:pPr>
              <w:spacing w:after="0"/>
              <w:ind w:left="22" w:right="5" w:firstLine="10"/>
              <w:jc w:val="both"/>
            </w:pPr>
            <w:r>
              <w:t xml:space="preserve">Consejo O consultoría de segundo seguimiento a la Carta a la Entidad, Oficio CCGC-DAS-12-C043-MINEDUC-CEOCI2023i sobre la auditoría de cumplimiento con nivel de seguridad limitada practicada por </w:t>
            </w:r>
            <w:proofErr w:type="spellStart"/>
            <w:r>
              <w:t>ed</w:t>
            </w:r>
            <w:proofErr w:type="spellEnd"/>
            <w:r>
              <w:t xml:space="preserve"> periodo del Cl de octubre de 2022 al 31 de marzo de 2023, </w:t>
            </w:r>
            <w:r>
              <w:t xml:space="preserve">el cual se basó en la revisión del sistema interno de almacén e inventario, en relación a la confiabilidad de los datos, seguridad física y </w:t>
            </w:r>
            <w:proofErr w:type="spellStart"/>
            <w:r>
              <w:t>lógca</w:t>
            </w:r>
            <w:proofErr w:type="spellEnd"/>
            <w:r>
              <w:t>, privilegios y/o permisos. bitácoras de aplicación y su licenciamiento correspondiente, utilizado para el regi</w:t>
            </w:r>
            <w:r>
              <w:t>stro de bienes y suministros, insumos, consumibles, materiales de oficina, productos químicos para limpieza, productos destinados a la conservación y reparación de bienes de los activos fijos.</w:t>
            </w:r>
          </w:p>
        </w:tc>
      </w:tr>
      <w:tr w:rsidR="00A618F0" w14:paraId="19D13B9B" w14:textId="77777777">
        <w:trPr>
          <w:trHeight w:val="368"/>
        </w:trPr>
        <w:tc>
          <w:tcPr>
            <w:tcW w:w="2298" w:type="dxa"/>
            <w:gridSpan w:val="2"/>
            <w:tcBorders>
              <w:top w:val="single" w:sz="2" w:space="0" w:color="000000"/>
              <w:left w:val="single" w:sz="2" w:space="0" w:color="000000"/>
              <w:bottom w:val="single" w:sz="2" w:space="0" w:color="000000"/>
              <w:right w:val="single" w:sz="2" w:space="0" w:color="000000"/>
            </w:tcBorders>
          </w:tcPr>
          <w:p w14:paraId="323174B1" w14:textId="77777777" w:rsidR="00A618F0" w:rsidRDefault="00C235BD">
            <w:pPr>
              <w:spacing w:after="0"/>
              <w:ind w:left="25"/>
            </w:pPr>
            <w:r>
              <w:rPr>
                <w:sz w:val="24"/>
              </w:rPr>
              <w:t>Nombramiento:</w:t>
            </w:r>
          </w:p>
        </w:tc>
        <w:tc>
          <w:tcPr>
            <w:tcW w:w="4523" w:type="dxa"/>
            <w:gridSpan w:val="3"/>
            <w:tcBorders>
              <w:top w:val="single" w:sz="2" w:space="0" w:color="000000"/>
              <w:left w:val="single" w:sz="2" w:space="0" w:color="000000"/>
              <w:bottom w:val="single" w:sz="2" w:space="0" w:color="000000"/>
              <w:right w:val="single" w:sz="2" w:space="0" w:color="000000"/>
            </w:tcBorders>
          </w:tcPr>
          <w:p w14:paraId="2E567694" w14:textId="77777777" w:rsidR="00A618F0" w:rsidRDefault="00C235BD">
            <w:pPr>
              <w:spacing w:after="0"/>
              <w:ind w:left="22"/>
            </w:pPr>
            <w:r>
              <w:rPr>
                <w:sz w:val="24"/>
              </w:rPr>
              <w:t>O-</w:t>
            </w:r>
            <w:proofErr w:type="spellStart"/>
            <w:r>
              <w:rPr>
                <w:sz w:val="24"/>
              </w:rPr>
              <w:t>DlDAl</w:t>
            </w:r>
            <w:proofErr w:type="spellEnd"/>
            <w:r>
              <w:rPr>
                <w:sz w:val="24"/>
              </w:rPr>
              <w:t>/SUB-215-2023</w:t>
            </w:r>
          </w:p>
        </w:tc>
        <w:tc>
          <w:tcPr>
            <w:tcW w:w="1987" w:type="dxa"/>
            <w:gridSpan w:val="3"/>
            <w:tcBorders>
              <w:top w:val="single" w:sz="2" w:space="0" w:color="000000"/>
              <w:left w:val="single" w:sz="2" w:space="0" w:color="000000"/>
              <w:bottom w:val="single" w:sz="2" w:space="0" w:color="000000"/>
              <w:right w:val="single" w:sz="2" w:space="0" w:color="000000"/>
            </w:tcBorders>
          </w:tcPr>
          <w:p w14:paraId="460FE228" w14:textId="77777777" w:rsidR="00A618F0" w:rsidRDefault="00C235BD">
            <w:pPr>
              <w:spacing w:after="0"/>
              <w:ind w:left="40"/>
            </w:pPr>
            <w:r>
              <w:rPr>
                <w:sz w:val="24"/>
              </w:rPr>
              <w:t>No. Informe:</w:t>
            </w:r>
          </w:p>
        </w:tc>
        <w:tc>
          <w:tcPr>
            <w:tcW w:w="4844" w:type="dxa"/>
            <w:gridSpan w:val="2"/>
            <w:tcBorders>
              <w:top w:val="single" w:sz="2" w:space="0" w:color="000000"/>
              <w:left w:val="single" w:sz="2" w:space="0" w:color="000000"/>
              <w:bottom w:val="single" w:sz="2" w:space="0" w:color="000000"/>
              <w:right w:val="single" w:sz="2" w:space="0" w:color="000000"/>
            </w:tcBorders>
          </w:tcPr>
          <w:p w14:paraId="6A6402ED" w14:textId="77777777" w:rsidR="00A618F0" w:rsidRDefault="00C235BD">
            <w:pPr>
              <w:spacing w:after="0"/>
              <w:ind w:left="20"/>
            </w:pPr>
            <w:r>
              <w:rPr>
                <w:sz w:val="24"/>
              </w:rPr>
              <w:t>0-DlDAl/SUB-215-2023-B</w:t>
            </w:r>
          </w:p>
        </w:tc>
      </w:tr>
      <w:tr w:rsidR="00A618F0" w14:paraId="24C7C5A9" w14:textId="77777777">
        <w:trPr>
          <w:trHeight w:val="467"/>
        </w:trPr>
        <w:tc>
          <w:tcPr>
            <w:tcW w:w="2298" w:type="dxa"/>
            <w:gridSpan w:val="2"/>
            <w:tcBorders>
              <w:top w:val="single" w:sz="2" w:space="0" w:color="000000"/>
              <w:left w:val="single" w:sz="2" w:space="0" w:color="000000"/>
              <w:bottom w:val="single" w:sz="2" w:space="0" w:color="000000"/>
              <w:right w:val="single" w:sz="2" w:space="0" w:color="000000"/>
            </w:tcBorders>
            <w:vAlign w:val="center"/>
          </w:tcPr>
          <w:p w14:paraId="0AE8664E" w14:textId="77777777" w:rsidR="00A618F0" w:rsidRDefault="00C235BD">
            <w:pPr>
              <w:spacing w:after="0"/>
              <w:ind w:left="25"/>
            </w:pPr>
            <w:r>
              <w:rPr>
                <w:sz w:val="24"/>
              </w:rPr>
              <w:t>Consultor Encargado:</w:t>
            </w:r>
          </w:p>
        </w:tc>
        <w:tc>
          <w:tcPr>
            <w:tcW w:w="4523" w:type="dxa"/>
            <w:gridSpan w:val="3"/>
            <w:tcBorders>
              <w:top w:val="single" w:sz="2" w:space="0" w:color="000000"/>
              <w:left w:val="single" w:sz="2" w:space="0" w:color="000000"/>
              <w:bottom w:val="single" w:sz="2" w:space="0" w:color="000000"/>
              <w:right w:val="single" w:sz="2" w:space="0" w:color="000000"/>
            </w:tcBorders>
            <w:vAlign w:val="center"/>
          </w:tcPr>
          <w:p w14:paraId="10A96C45" w14:textId="77777777" w:rsidR="00A618F0" w:rsidRDefault="00C235BD">
            <w:pPr>
              <w:spacing w:after="0"/>
              <w:ind w:left="31"/>
            </w:pPr>
            <w:r>
              <w:rPr>
                <w:sz w:val="24"/>
              </w:rPr>
              <w:t xml:space="preserve">Lic. José Alejandro </w:t>
            </w:r>
            <w:proofErr w:type="spellStart"/>
            <w:r>
              <w:rPr>
                <w:sz w:val="24"/>
              </w:rPr>
              <w:t>Davila</w:t>
            </w:r>
            <w:proofErr w:type="spellEnd"/>
            <w:r>
              <w:rPr>
                <w:sz w:val="24"/>
              </w:rPr>
              <w:t xml:space="preserve"> </w:t>
            </w:r>
            <w:proofErr w:type="spellStart"/>
            <w:r>
              <w:rPr>
                <w:sz w:val="24"/>
              </w:rPr>
              <w:t>Alvarez</w:t>
            </w:r>
            <w:proofErr w:type="spellEnd"/>
          </w:p>
        </w:tc>
        <w:tc>
          <w:tcPr>
            <w:tcW w:w="1987" w:type="dxa"/>
            <w:gridSpan w:val="3"/>
            <w:tcBorders>
              <w:top w:val="single" w:sz="2" w:space="0" w:color="000000"/>
              <w:left w:val="single" w:sz="2" w:space="0" w:color="000000"/>
              <w:bottom w:val="single" w:sz="2" w:space="0" w:color="000000"/>
              <w:right w:val="single" w:sz="2" w:space="0" w:color="000000"/>
            </w:tcBorders>
          </w:tcPr>
          <w:p w14:paraId="4EAB53CE" w14:textId="77777777" w:rsidR="00A618F0" w:rsidRDefault="00C235BD">
            <w:pPr>
              <w:spacing w:after="0"/>
              <w:ind w:left="20"/>
            </w:pPr>
            <w:r>
              <w:rPr>
                <w:sz w:val="24"/>
              </w:rPr>
              <w:t>Acompañamiento Consultor:</w:t>
            </w:r>
          </w:p>
        </w:tc>
        <w:tc>
          <w:tcPr>
            <w:tcW w:w="4844" w:type="dxa"/>
            <w:gridSpan w:val="2"/>
            <w:tcBorders>
              <w:top w:val="single" w:sz="2" w:space="0" w:color="000000"/>
              <w:left w:val="single" w:sz="2" w:space="0" w:color="000000"/>
              <w:bottom w:val="single" w:sz="2" w:space="0" w:color="000000"/>
              <w:right w:val="single" w:sz="2" w:space="0" w:color="000000"/>
            </w:tcBorders>
            <w:vAlign w:val="center"/>
          </w:tcPr>
          <w:p w14:paraId="1DBADD48" w14:textId="77777777" w:rsidR="00A618F0" w:rsidRDefault="00C235BD">
            <w:pPr>
              <w:spacing w:after="0"/>
              <w:ind w:left="30"/>
            </w:pPr>
            <w:r>
              <w:rPr>
                <w:sz w:val="24"/>
              </w:rPr>
              <w:t xml:space="preserve">Lic. Byron Roberto </w:t>
            </w:r>
            <w:proofErr w:type="spellStart"/>
            <w:r>
              <w:rPr>
                <w:sz w:val="24"/>
              </w:rPr>
              <w:t>Ramirez</w:t>
            </w:r>
            <w:proofErr w:type="spellEnd"/>
            <w:r>
              <w:rPr>
                <w:sz w:val="24"/>
              </w:rPr>
              <w:t xml:space="preserve"> Velarde</w:t>
            </w:r>
          </w:p>
        </w:tc>
      </w:tr>
      <w:tr w:rsidR="00A618F0" w14:paraId="4FCBA43A" w14:textId="77777777">
        <w:trPr>
          <w:trHeight w:val="3306"/>
        </w:trPr>
        <w:tc>
          <w:tcPr>
            <w:tcW w:w="461" w:type="dxa"/>
            <w:tcBorders>
              <w:top w:val="single" w:sz="2" w:space="0" w:color="000000"/>
              <w:left w:val="single" w:sz="2" w:space="0" w:color="000000"/>
              <w:bottom w:val="single" w:sz="2" w:space="0" w:color="000000"/>
              <w:right w:val="single" w:sz="2" w:space="0" w:color="000000"/>
            </w:tcBorders>
          </w:tcPr>
          <w:p w14:paraId="1EF6A835" w14:textId="77777777" w:rsidR="00A618F0" w:rsidRDefault="00A618F0"/>
        </w:tc>
        <w:tc>
          <w:tcPr>
            <w:tcW w:w="4426" w:type="dxa"/>
            <w:gridSpan w:val="2"/>
            <w:tcBorders>
              <w:top w:val="single" w:sz="2" w:space="0" w:color="000000"/>
              <w:left w:val="single" w:sz="2" w:space="0" w:color="000000"/>
              <w:bottom w:val="single" w:sz="2" w:space="0" w:color="000000"/>
              <w:right w:val="single" w:sz="2" w:space="0" w:color="000000"/>
            </w:tcBorders>
          </w:tcPr>
          <w:p w14:paraId="779FBB7D" w14:textId="77777777" w:rsidR="00A618F0" w:rsidRDefault="00A618F0"/>
        </w:tc>
        <w:tc>
          <w:tcPr>
            <w:tcW w:w="1432" w:type="dxa"/>
            <w:tcBorders>
              <w:top w:val="single" w:sz="2" w:space="0" w:color="000000"/>
              <w:left w:val="single" w:sz="2" w:space="0" w:color="000000"/>
              <w:bottom w:val="single" w:sz="2" w:space="0" w:color="000000"/>
              <w:right w:val="single" w:sz="2" w:space="0" w:color="000000"/>
            </w:tcBorders>
          </w:tcPr>
          <w:p w14:paraId="45E89A21" w14:textId="77777777" w:rsidR="00A618F0" w:rsidRDefault="00A618F0"/>
        </w:tc>
        <w:tc>
          <w:tcPr>
            <w:tcW w:w="1051" w:type="dxa"/>
            <w:gridSpan w:val="2"/>
            <w:tcBorders>
              <w:top w:val="single" w:sz="2" w:space="0" w:color="000000"/>
              <w:left w:val="single" w:sz="2" w:space="0" w:color="000000"/>
              <w:bottom w:val="single" w:sz="2" w:space="0" w:color="000000"/>
              <w:right w:val="single" w:sz="2" w:space="0" w:color="000000"/>
            </w:tcBorders>
          </w:tcPr>
          <w:p w14:paraId="076DB73D" w14:textId="77777777" w:rsidR="00A618F0" w:rsidRDefault="00A618F0"/>
        </w:tc>
        <w:tc>
          <w:tcPr>
            <w:tcW w:w="1094" w:type="dxa"/>
            <w:tcBorders>
              <w:top w:val="single" w:sz="2" w:space="0" w:color="000000"/>
              <w:left w:val="single" w:sz="2" w:space="0" w:color="000000"/>
              <w:bottom w:val="single" w:sz="2" w:space="0" w:color="000000"/>
              <w:right w:val="single" w:sz="2" w:space="0" w:color="000000"/>
            </w:tcBorders>
          </w:tcPr>
          <w:p w14:paraId="171B4B12" w14:textId="77777777" w:rsidR="00A618F0" w:rsidRDefault="00A618F0"/>
        </w:tc>
        <w:tc>
          <w:tcPr>
            <w:tcW w:w="1142" w:type="dxa"/>
            <w:gridSpan w:val="2"/>
            <w:tcBorders>
              <w:top w:val="single" w:sz="2" w:space="0" w:color="000000"/>
              <w:left w:val="single" w:sz="2" w:space="0" w:color="000000"/>
              <w:bottom w:val="single" w:sz="2" w:space="0" w:color="000000"/>
              <w:right w:val="single" w:sz="2" w:space="0" w:color="000000"/>
            </w:tcBorders>
          </w:tcPr>
          <w:p w14:paraId="0D1BB5F4" w14:textId="77777777" w:rsidR="00A618F0" w:rsidRDefault="00A618F0"/>
        </w:tc>
        <w:tc>
          <w:tcPr>
            <w:tcW w:w="4046" w:type="dxa"/>
            <w:tcBorders>
              <w:top w:val="single" w:sz="2" w:space="0" w:color="000000"/>
              <w:left w:val="single" w:sz="2" w:space="0" w:color="000000"/>
              <w:bottom w:val="single" w:sz="2" w:space="0" w:color="000000"/>
              <w:right w:val="single" w:sz="2" w:space="0" w:color="000000"/>
            </w:tcBorders>
          </w:tcPr>
          <w:p w14:paraId="7B1FFEE5" w14:textId="77777777" w:rsidR="00A618F0" w:rsidRDefault="00C235BD">
            <w:pPr>
              <w:spacing w:after="209" w:line="216" w:lineRule="auto"/>
              <w:ind w:left="19" w:right="82"/>
              <w:jc w:val="both"/>
            </w:pPr>
            <w:r>
              <w:rPr>
                <w:sz w:val="20"/>
              </w:rPr>
              <w:t xml:space="preserve">técnicas para la compra de equipo de cómputo para la Dirección General de Educación </w:t>
            </w:r>
            <w:proofErr w:type="spellStart"/>
            <w:r>
              <w:rPr>
                <w:sz w:val="20"/>
              </w:rPr>
              <w:t>Fisica</w:t>
            </w:r>
            <w:proofErr w:type="spellEnd"/>
            <w:r>
              <w:rPr>
                <w:sz w:val="20"/>
              </w:rPr>
              <w:t>. y e) Asesorar, coordinar la contratación de servicios y productos relacionados al área de informática.</w:t>
            </w:r>
          </w:p>
          <w:p w14:paraId="15828C4F" w14:textId="77777777" w:rsidR="00A618F0" w:rsidRDefault="00C235BD">
            <w:pPr>
              <w:spacing w:after="176" w:line="216" w:lineRule="auto"/>
              <w:ind w:right="91" w:firstLine="19"/>
              <w:jc w:val="both"/>
            </w:pPr>
            <w:r>
              <w:rPr>
                <w:sz w:val="20"/>
              </w:rPr>
              <w:t xml:space="preserve">Derivado que la DIGEF dentro de su estructura organizacional </w:t>
            </w:r>
            <w:r>
              <w:rPr>
                <w:sz w:val="20"/>
              </w:rPr>
              <w:t>cuenta con un Departamento de Soporte Técnico en Computación, 10 que corresponde es dotar del personal idóneo a este departamento, para que se cumpla con las funciones establecidas en el referido manual, lo cual es responsabilidad de la DIGEF.</w:t>
            </w:r>
          </w:p>
          <w:p w14:paraId="4C4D6294" w14:textId="77777777" w:rsidR="00A618F0" w:rsidRDefault="00C235BD">
            <w:pPr>
              <w:spacing w:after="0"/>
              <w:ind w:left="2064" w:hanging="2045"/>
              <w:jc w:val="both"/>
            </w:pPr>
            <w:r>
              <w:rPr>
                <w:sz w:val="20"/>
              </w:rPr>
              <w:t>De e lo indicado. la recomendación se rala DINFO.</w:t>
            </w:r>
          </w:p>
        </w:tc>
      </w:tr>
      <w:tr w:rsidR="00A618F0" w14:paraId="659872B9" w14:textId="77777777">
        <w:trPr>
          <w:trHeight w:val="624"/>
        </w:trPr>
        <w:tc>
          <w:tcPr>
            <w:tcW w:w="7369" w:type="dxa"/>
            <w:gridSpan w:val="6"/>
            <w:tcBorders>
              <w:top w:val="single" w:sz="2" w:space="0" w:color="000000"/>
              <w:left w:val="nil"/>
              <w:bottom w:val="nil"/>
              <w:right w:val="single" w:sz="2" w:space="0" w:color="000000"/>
            </w:tcBorders>
          </w:tcPr>
          <w:p w14:paraId="52682474" w14:textId="77777777" w:rsidR="00A618F0" w:rsidRDefault="00C235BD">
            <w:pPr>
              <w:spacing w:after="0"/>
              <w:jc w:val="right"/>
            </w:pPr>
            <w:r>
              <w:t xml:space="preserve">Lugar y fecha: </w:t>
            </w:r>
            <w:proofErr w:type="spellStart"/>
            <w:r>
              <w:t>Guatem</w:t>
            </w:r>
            <w:proofErr w:type="spellEnd"/>
            <w:r>
              <w:t xml:space="preserve"> a, o</w:t>
            </w:r>
          </w:p>
        </w:tc>
        <w:tc>
          <w:tcPr>
            <w:tcW w:w="6283" w:type="dxa"/>
            <w:gridSpan w:val="4"/>
            <w:tcBorders>
              <w:top w:val="single" w:sz="2" w:space="0" w:color="000000"/>
              <w:left w:val="single" w:sz="2" w:space="0" w:color="000000"/>
              <w:bottom w:val="nil"/>
              <w:right w:val="nil"/>
            </w:tcBorders>
          </w:tcPr>
          <w:p w14:paraId="004B58C0" w14:textId="77777777" w:rsidR="00A618F0" w:rsidRDefault="00C235BD">
            <w:pPr>
              <w:tabs>
                <w:tab w:val="center" w:pos="490"/>
                <w:tab w:val="center" w:pos="1219"/>
              </w:tabs>
              <w:spacing w:after="0"/>
            </w:pPr>
            <w:r>
              <w:tab/>
            </w:r>
            <w:proofErr w:type="spellStart"/>
            <w:r>
              <w:t>bre</w:t>
            </w:r>
            <w:proofErr w:type="spellEnd"/>
            <w:r>
              <w:tab/>
              <w:t>023.</w:t>
            </w:r>
          </w:p>
        </w:tc>
      </w:tr>
    </w:tbl>
    <w:p w14:paraId="24760D29" w14:textId="096D68A7" w:rsidR="00A618F0" w:rsidRDefault="00A618F0">
      <w:pPr>
        <w:spacing w:after="0"/>
        <w:ind w:left="-1440" w:right="14410"/>
      </w:pPr>
    </w:p>
    <w:sectPr w:rsidR="00A618F0">
      <w:headerReference w:type="even" r:id="rId40"/>
      <w:headerReference w:type="default" r:id="rId41"/>
      <w:footerReference w:type="even" r:id="rId42"/>
      <w:footerReference w:type="default" r:id="rId43"/>
      <w:headerReference w:type="first" r:id="rId44"/>
      <w:footerReference w:type="first" r:id="rId45"/>
      <w:pgSz w:w="15907" w:h="12259" w:orient="landscape"/>
      <w:pgMar w:top="1440" w:right="1440" w:bottom="288" w:left="1440" w:header="662"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75DD" w14:textId="77777777" w:rsidR="00000000" w:rsidRDefault="00C235BD">
      <w:pPr>
        <w:spacing w:after="0" w:line="240" w:lineRule="auto"/>
      </w:pPr>
      <w:r>
        <w:separator/>
      </w:r>
    </w:p>
  </w:endnote>
  <w:endnote w:type="continuationSeparator" w:id="0">
    <w:p w14:paraId="329747B1" w14:textId="77777777" w:rsidR="00000000" w:rsidRDefault="00C2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C0E0" w14:textId="77777777" w:rsidR="00A618F0" w:rsidRDefault="00A618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1E81" w14:textId="77777777" w:rsidR="00A618F0" w:rsidRDefault="00A618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A78A" w14:textId="77777777" w:rsidR="00A618F0" w:rsidRDefault="00A618F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AFE9" w14:textId="77777777" w:rsidR="00A618F0" w:rsidRDefault="00C235BD">
    <w:pPr>
      <w:tabs>
        <w:tab w:val="center" w:pos="3592"/>
        <w:tab w:val="center" w:pos="4850"/>
      </w:tabs>
      <w:spacing w:after="0"/>
    </w:pPr>
    <w:r>
      <w:tab/>
    </w:r>
    <w:r>
      <w:rPr>
        <w:sz w:val="20"/>
      </w:rPr>
      <w:t xml:space="preserve">MINISTERIO </w:t>
    </w:r>
    <w:r>
      <w:rPr>
        <w:sz w:val="20"/>
      </w:rPr>
      <w:tab/>
      <w:t>EDUCACIÓN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BA39" w14:textId="77777777" w:rsidR="00A618F0" w:rsidRDefault="00C235BD">
    <w:pPr>
      <w:tabs>
        <w:tab w:val="center" w:pos="3592"/>
        <w:tab w:val="center" w:pos="4850"/>
      </w:tabs>
      <w:spacing w:after="0"/>
    </w:pPr>
    <w:r>
      <w:tab/>
    </w:r>
    <w:r>
      <w:rPr>
        <w:sz w:val="20"/>
      </w:rPr>
      <w:t xml:space="preserve">MINISTERIO </w:t>
    </w:r>
    <w:r>
      <w:rPr>
        <w:sz w:val="20"/>
      </w:rPr>
      <w:tab/>
      <w:t>EDUCACIÓN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EB1D" w14:textId="77777777" w:rsidR="00A618F0" w:rsidRDefault="00C235BD">
    <w:pPr>
      <w:tabs>
        <w:tab w:val="center" w:pos="3592"/>
        <w:tab w:val="center" w:pos="4850"/>
      </w:tabs>
      <w:spacing w:after="0"/>
    </w:pPr>
    <w:r>
      <w:tab/>
    </w:r>
    <w:r>
      <w:rPr>
        <w:sz w:val="20"/>
      </w:rPr>
      <w:t xml:space="preserve">MINISTERIO </w:t>
    </w:r>
    <w:r>
      <w:rPr>
        <w:sz w:val="20"/>
      </w:rPr>
      <w:tab/>
      <w:t>EDUCACIÓN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CFFE" w14:textId="77777777" w:rsidR="00A618F0" w:rsidRDefault="00C235BD">
    <w:pPr>
      <w:spacing w:after="0"/>
      <w:ind w:right="-326"/>
      <w:jc w:val="right"/>
    </w:pPr>
    <w:r>
      <w:rPr>
        <w:sz w:val="24"/>
      </w:rPr>
      <w:t>3066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EC1C" w14:textId="77777777" w:rsidR="00A618F0" w:rsidRDefault="00C235BD">
    <w:pPr>
      <w:spacing w:after="0"/>
      <w:ind w:left="259"/>
      <w:jc w:val="center"/>
    </w:pPr>
    <w:r>
      <w:rPr>
        <w:sz w:val="24"/>
      </w:rPr>
      <w:t xml:space="preserve">Página </w:t>
    </w:r>
    <w:r>
      <w:fldChar w:fldCharType="begin"/>
    </w:r>
    <w:r>
      <w:instrText xml:space="preserve"> PAGE   \* MERGEFORMAT </w:instrText>
    </w:r>
    <w:r>
      <w:fldChar w:fldCharType="separate"/>
    </w:r>
    <w:r>
      <w:rPr>
        <w:sz w:val="28"/>
      </w:rPr>
      <w:t>5</w:t>
    </w:r>
    <w:r>
      <w:rPr>
        <w:sz w:val="28"/>
      </w:rPr>
      <w:fldChar w:fldCharType="end"/>
    </w:r>
    <w:r>
      <w:rPr>
        <w:sz w:val="28"/>
      </w:rPr>
      <w:t xml:space="preserve"> </w:t>
    </w:r>
    <w:r>
      <w:rPr>
        <w:sz w:val="24"/>
      </w:rPr>
      <w:t xml:space="preserve">de </w:t>
    </w:r>
    <w:r>
      <w:rPr>
        <w:sz w:val="28"/>
      </w:rPr>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949D" w14:textId="77777777" w:rsidR="00A618F0" w:rsidRDefault="00C235BD">
    <w:pPr>
      <w:spacing w:after="0"/>
      <w:ind w:right="-326"/>
      <w:jc w:val="right"/>
    </w:pPr>
    <w:r>
      <w:rPr>
        <w:sz w:val="24"/>
      </w:rPr>
      <w:t>3066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945F" w14:textId="77777777" w:rsidR="00000000" w:rsidRDefault="00C235BD">
      <w:pPr>
        <w:spacing w:after="0" w:line="240" w:lineRule="auto"/>
      </w:pPr>
      <w:r>
        <w:separator/>
      </w:r>
    </w:p>
  </w:footnote>
  <w:footnote w:type="continuationSeparator" w:id="0">
    <w:p w14:paraId="54546374" w14:textId="77777777" w:rsidR="00000000" w:rsidRDefault="00C2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49DA" w14:textId="77777777" w:rsidR="00A618F0" w:rsidRDefault="00A618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C5B3" w14:textId="77777777" w:rsidR="00A618F0" w:rsidRDefault="00A618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20A7" w14:textId="77777777" w:rsidR="00A618F0" w:rsidRDefault="00A618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C45E" w14:textId="77777777" w:rsidR="00A618F0" w:rsidRDefault="00C235BD">
    <w:pPr>
      <w:tabs>
        <w:tab w:val="center" w:pos="6809"/>
      </w:tabs>
      <w:spacing w:after="0"/>
    </w:pPr>
    <w:r>
      <w:rPr>
        <w:sz w:val="20"/>
      </w:rPr>
      <w:t>DIRECCIÓN AUDITORIA INTERNA -DIOAI.</w:t>
    </w:r>
    <w:r>
      <w:rPr>
        <w:sz w:val="20"/>
      </w:rPr>
      <w:tab/>
      <w:t xml:space="preserve">INFORME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8EA1" w14:textId="77777777" w:rsidR="00A618F0" w:rsidRDefault="00C235BD">
    <w:pPr>
      <w:tabs>
        <w:tab w:val="center" w:pos="6801"/>
      </w:tabs>
      <w:spacing w:after="0"/>
    </w:pPr>
    <w:r>
      <w:rPr>
        <w:sz w:val="20"/>
      </w:rPr>
      <w:t xml:space="preserve">DIRECCIÓN </w:t>
    </w:r>
    <w:r>
      <w:t xml:space="preserve">DE </w:t>
    </w:r>
    <w:r>
      <w:rPr>
        <w:sz w:val="20"/>
      </w:rPr>
      <w:t>AUDITORIA INTERNA -DIDAI.</w:t>
    </w:r>
    <w:r>
      <w:rPr>
        <w:sz w:val="20"/>
      </w:rPr>
      <w:tab/>
      <w:t xml:space="preserve">INFORME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FCC9" w14:textId="77777777" w:rsidR="00A618F0" w:rsidRDefault="00C235BD">
    <w:pPr>
      <w:tabs>
        <w:tab w:val="center" w:pos="6809"/>
      </w:tabs>
      <w:spacing w:after="0"/>
    </w:pPr>
    <w:r>
      <w:rPr>
        <w:sz w:val="20"/>
      </w:rPr>
      <w:t>DIRECCIÓN AUDITORIA INTERNA -DIOAI.</w:t>
    </w:r>
    <w:r>
      <w:rPr>
        <w:sz w:val="20"/>
      </w:rPr>
      <w:tab/>
      <w:t xml:space="preserve">INFORME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C30F" w14:textId="77777777" w:rsidR="00A618F0" w:rsidRDefault="00C235BD">
    <w:pPr>
      <w:tabs>
        <w:tab w:val="right" w:pos="13343"/>
      </w:tabs>
      <w:spacing w:after="0"/>
      <w:ind w:left="-9" w:right="-316"/>
    </w:pPr>
    <w:r>
      <w:rPr>
        <w:sz w:val="24"/>
      </w:rPr>
      <w:t xml:space="preserve">MINISTERIO </w:t>
    </w:r>
    <w:r>
      <w:rPr>
        <w:sz w:val="28"/>
      </w:rPr>
      <w:t xml:space="preserve">DE </w:t>
    </w:r>
    <w:r>
      <w:rPr>
        <w:sz w:val="26"/>
      </w:rPr>
      <w:t>EDUCACIÓN</w:t>
    </w:r>
    <w:r>
      <w:rPr>
        <w:sz w:val="26"/>
      </w:rPr>
      <w:tab/>
    </w:r>
    <w:r>
      <w:rPr>
        <w:sz w:val="24"/>
      </w:rPr>
      <w:t xml:space="preserve">Formulario </w:t>
    </w:r>
    <w:r>
      <w:rPr>
        <w:sz w:val="34"/>
      </w:rPr>
      <w:t>SRI</w:t>
    </w:r>
  </w:p>
  <w:p w14:paraId="332CE38D" w14:textId="77777777" w:rsidR="00A618F0" w:rsidRDefault="00C235BD">
    <w:pPr>
      <w:spacing w:after="110"/>
      <w:ind w:left="-9"/>
    </w:pPr>
    <w:r>
      <w:rPr>
        <w:sz w:val="26"/>
      </w:rPr>
      <w:t xml:space="preserve">DIRECCIÓN </w:t>
    </w:r>
    <w:r>
      <w:rPr>
        <w:sz w:val="28"/>
      </w:rPr>
      <w:t xml:space="preserve">DE </w:t>
    </w:r>
    <w:r>
      <w:rPr>
        <w:sz w:val="24"/>
      </w:rPr>
      <w:t xml:space="preserve">AUDITORÍA </w:t>
    </w:r>
    <w:r>
      <w:rPr>
        <w:sz w:val="26"/>
      </w:rPr>
      <w:t>INTERNA</w:t>
    </w:r>
  </w:p>
  <w:p w14:paraId="5C226E8A" w14:textId="77777777" w:rsidR="00A618F0" w:rsidRDefault="00C235BD">
    <w:pPr>
      <w:spacing w:after="0"/>
      <w:ind w:left="327"/>
      <w:jc w:val="center"/>
    </w:pPr>
    <w:r>
      <w:rPr>
        <w:sz w:val="24"/>
      </w:rPr>
      <w:t xml:space="preserve">SEGUIMIENTO </w:t>
    </w:r>
    <w:r>
      <w:rPr>
        <w:sz w:val="30"/>
      </w:rPr>
      <w:t xml:space="preserve">DE </w:t>
    </w:r>
    <w:r>
      <w:rPr>
        <w:sz w:val="24"/>
      </w:rPr>
      <w:t>RECOMENDACIÓN</w:t>
    </w:r>
  </w:p>
  <w:p w14:paraId="2FF78790" w14:textId="77777777" w:rsidR="00A618F0" w:rsidRDefault="00C235BD">
    <w:pPr>
      <w:spacing w:after="0"/>
      <w:ind w:left="317"/>
      <w:jc w:val="center"/>
    </w:pPr>
    <w:r>
      <w:rPr>
        <w:sz w:val="24"/>
      </w:rPr>
      <w:t xml:space="preserve">EMITIDA </w:t>
    </w:r>
    <w:r>
      <w:rPr>
        <w:sz w:val="26"/>
      </w:rPr>
      <w:t xml:space="preserve">POR </w:t>
    </w:r>
    <w:r>
      <w:rPr>
        <w:sz w:val="30"/>
      </w:rPr>
      <w:t xml:space="preserve">LA </w:t>
    </w:r>
    <w:r>
      <w:rPr>
        <w:sz w:val="26"/>
      </w:rPr>
      <w:t xml:space="preserve">CONTRALORÍA GENERAL </w:t>
    </w:r>
    <w:r>
      <w:rPr>
        <w:sz w:val="28"/>
      </w:rPr>
      <w:t xml:space="preserve">DE </w:t>
    </w:r>
    <w:r>
      <w:rPr>
        <w:sz w:val="26"/>
      </w:rPr>
      <w:t>CUENTAS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3C62" w14:textId="77777777" w:rsidR="00A618F0" w:rsidRDefault="00C235BD">
    <w:pPr>
      <w:tabs>
        <w:tab w:val="right" w:pos="13343"/>
      </w:tabs>
      <w:spacing w:after="0"/>
      <w:ind w:left="-9" w:right="-316"/>
    </w:pPr>
    <w:r>
      <w:rPr>
        <w:sz w:val="24"/>
      </w:rPr>
      <w:t xml:space="preserve">MINISTERIO </w:t>
    </w:r>
    <w:r>
      <w:rPr>
        <w:sz w:val="28"/>
      </w:rPr>
      <w:t xml:space="preserve">DE </w:t>
    </w:r>
    <w:r>
      <w:rPr>
        <w:sz w:val="26"/>
      </w:rPr>
      <w:t>EDUCACIÓN</w:t>
    </w:r>
    <w:r>
      <w:rPr>
        <w:sz w:val="26"/>
      </w:rPr>
      <w:tab/>
    </w:r>
    <w:r>
      <w:rPr>
        <w:sz w:val="24"/>
      </w:rPr>
      <w:t xml:space="preserve">Formulario </w:t>
    </w:r>
    <w:r>
      <w:rPr>
        <w:sz w:val="34"/>
      </w:rPr>
      <w:t>SRI</w:t>
    </w:r>
  </w:p>
  <w:p w14:paraId="46D0536B" w14:textId="77777777" w:rsidR="00A618F0" w:rsidRDefault="00C235BD">
    <w:pPr>
      <w:spacing w:after="110"/>
      <w:ind w:left="-9"/>
    </w:pPr>
    <w:r>
      <w:rPr>
        <w:sz w:val="26"/>
      </w:rPr>
      <w:t xml:space="preserve">DIRECCIÓN </w:t>
    </w:r>
    <w:r>
      <w:rPr>
        <w:sz w:val="28"/>
      </w:rPr>
      <w:t xml:space="preserve">DE </w:t>
    </w:r>
    <w:r>
      <w:rPr>
        <w:sz w:val="24"/>
      </w:rPr>
      <w:t xml:space="preserve">AUDITORÍA </w:t>
    </w:r>
    <w:r>
      <w:rPr>
        <w:sz w:val="26"/>
      </w:rPr>
      <w:t>INTERNA</w:t>
    </w:r>
  </w:p>
  <w:p w14:paraId="411D0537" w14:textId="77777777" w:rsidR="00A618F0" w:rsidRDefault="00C235BD">
    <w:pPr>
      <w:spacing w:after="0"/>
      <w:ind w:left="327"/>
      <w:jc w:val="center"/>
    </w:pPr>
    <w:r>
      <w:rPr>
        <w:sz w:val="24"/>
      </w:rPr>
      <w:t xml:space="preserve">SEGUIMIENTO </w:t>
    </w:r>
    <w:r>
      <w:rPr>
        <w:sz w:val="30"/>
      </w:rPr>
      <w:t xml:space="preserve">DE </w:t>
    </w:r>
    <w:r>
      <w:rPr>
        <w:sz w:val="24"/>
      </w:rPr>
      <w:t>RECOMENDACIÓN</w:t>
    </w:r>
  </w:p>
  <w:p w14:paraId="115DE48D" w14:textId="77777777" w:rsidR="00A618F0" w:rsidRDefault="00C235BD">
    <w:pPr>
      <w:spacing w:after="0"/>
      <w:ind w:left="317"/>
      <w:jc w:val="center"/>
    </w:pPr>
    <w:r>
      <w:rPr>
        <w:sz w:val="24"/>
      </w:rPr>
      <w:t xml:space="preserve">EMITIDA </w:t>
    </w:r>
    <w:r>
      <w:rPr>
        <w:sz w:val="26"/>
      </w:rPr>
      <w:t xml:space="preserve">POR </w:t>
    </w:r>
    <w:r>
      <w:rPr>
        <w:sz w:val="30"/>
      </w:rPr>
      <w:t xml:space="preserve">LA </w:t>
    </w:r>
    <w:r>
      <w:rPr>
        <w:sz w:val="26"/>
      </w:rPr>
      <w:t xml:space="preserve">CONTRALORÍA GENERAL </w:t>
    </w:r>
    <w:r>
      <w:rPr>
        <w:sz w:val="28"/>
      </w:rPr>
      <w:t xml:space="preserve">DE </w:t>
    </w:r>
    <w:r>
      <w:rPr>
        <w:sz w:val="26"/>
      </w:rPr>
      <w:t>CUENTAS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9BF4" w14:textId="77777777" w:rsidR="00A618F0" w:rsidRDefault="00C235BD">
    <w:pPr>
      <w:tabs>
        <w:tab w:val="right" w:pos="13343"/>
      </w:tabs>
      <w:spacing w:after="0"/>
      <w:ind w:left="-9" w:right="-316"/>
    </w:pPr>
    <w:r>
      <w:rPr>
        <w:sz w:val="24"/>
      </w:rPr>
      <w:t xml:space="preserve">MINISTERIO </w:t>
    </w:r>
    <w:r>
      <w:rPr>
        <w:sz w:val="28"/>
      </w:rPr>
      <w:t xml:space="preserve">DE </w:t>
    </w:r>
    <w:r>
      <w:rPr>
        <w:sz w:val="26"/>
      </w:rPr>
      <w:t>EDUCACIÓN</w:t>
    </w:r>
    <w:r>
      <w:rPr>
        <w:sz w:val="26"/>
      </w:rPr>
      <w:tab/>
    </w:r>
    <w:r>
      <w:rPr>
        <w:sz w:val="24"/>
      </w:rPr>
      <w:t xml:space="preserve">Formulario </w:t>
    </w:r>
    <w:r>
      <w:rPr>
        <w:sz w:val="34"/>
      </w:rPr>
      <w:t>SRI</w:t>
    </w:r>
  </w:p>
  <w:p w14:paraId="15FF9405" w14:textId="77777777" w:rsidR="00A618F0" w:rsidRDefault="00C235BD">
    <w:pPr>
      <w:spacing w:after="110"/>
      <w:ind w:left="-9"/>
    </w:pPr>
    <w:r>
      <w:rPr>
        <w:sz w:val="26"/>
      </w:rPr>
      <w:t xml:space="preserve">DIRECCIÓN </w:t>
    </w:r>
    <w:r>
      <w:rPr>
        <w:sz w:val="28"/>
      </w:rPr>
      <w:t xml:space="preserve">DE </w:t>
    </w:r>
    <w:r>
      <w:rPr>
        <w:sz w:val="24"/>
      </w:rPr>
      <w:t xml:space="preserve">AUDITORÍA </w:t>
    </w:r>
    <w:r>
      <w:rPr>
        <w:sz w:val="26"/>
      </w:rPr>
      <w:t>INTERNA</w:t>
    </w:r>
  </w:p>
  <w:p w14:paraId="08DE3606" w14:textId="77777777" w:rsidR="00A618F0" w:rsidRDefault="00C235BD">
    <w:pPr>
      <w:spacing w:after="0"/>
      <w:ind w:left="327"/>
      <w:jc w:val="center"/>
    </w:pPr>
    <w:r>
      <w:rPr>
        <w:sz w:val="24"/>
      </w:rPr>
      <w:t>SEGUIMIE</w:t>
    </w:r>
    <w:r>
      <w:rPr>
        <w:sz w:val="24"/>
      </w:rPr>
      <w:t xml:space="preserve">NTO </w:t>
    </w:r>
    <w:r>
      <w:rPr>
        <w:sz w:val="30"/>
      </w:rPr>
      <w:t xml:space="preserve">DE </w:t>
    </w:r>
    <w:r>
      <w:rPr>
        <w:sz w:val="24"/>
      </w:rPr>
      <w:t>RECOMENDACIÓN</w:t>
    </w:r>
  </w:p>
  <w:p w14:paraId="4FCB2C1E" w14:textId="77777777" w:rsidR="00A618F0" w:rsidRDefault="00C235BD">
    <w:pPr>
      <w:spacing w:after="0"/>
      <w:ind w:left="317"/>
      <w:jc w:val="center"/>
    </w:pPr>
    <w:r>
      <w:rPr>
        <w:sz w:val="24"/>
      </w:rPr>
      <w:t xml:space="preserve">EMITIDA </w:t>
    </w:r>
    <w:r>
      <w:rPr>
        <w:sz w:val="26"/>
      </w:rPr>
      <w:t xml:space="preserve">POR </w:t>
    </w:r>
    <w:r>
      <w:rPr>
        <w:sz w:val="30"/>
      </w:rPr>
      <w:t xml:space="preserve">LA </w:t>
    </w:r>
    <w:r>
      <w:rPr>
        <w:sz w:val="26"/>
      </w:rPr>
      <w:t xml:space="preserve">CONTRALORÍA GENERAL </w:t>
    </w:r>
    <w:r>
      <w:rPr>
        <w:sz w:val="28"/>
      </w:rPr>
      <w:t xml:space="preserve">DE </w:t>
    </w:r>
    <w:r>
      <w:rPr>
        <w:sz w:val="26"/>
      </w:rPr>
      <w:t>CUENTAS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A4B7F"/>
    <w:multiLevelType w:val="hybridMultilevel"/>
    <w:tmpl w:val="18C6BC8A"/>
    <w:lvl w:ilvl="0" w:tplc="9C54F232">
      <w:start w:val="1"/>
      <w:numFmt w:val="bullet"/>
      <w:lvlText w:val="•"/>
      <w:lvlJc w:val="left"/>
      <w:pPr>
        <w:ind w:left="4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EAA5FBC">
      <w:start w:val="1"/>
      <w:numFmt w:val="bullet"/>
      <w:lvlText w:val="o"/>
      <w:lvlJc w:val="left"/>
      <w:pPr>
        <w:ind w:left="12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F8E7F1A">
      <w:start w:val="1"/>
      <w:numFmt w:val="bullet"/>
      <w:lvlText w:val="▪"/>
      <w:lvlJc w:val="left"/>
      <w:pPr>
        <w:ind w:left="19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6DC40A0">
      <w:start w:val="1"/>
      <w:numFmt w:val="bullet"/>
      <w:lvlText w:val="•"/>
      <w:lvlJc w:val="left"/>
      <w:pPr>
        <w:ind w:left="26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640BC9C">
      <w:start w:val="1"/>
      <w:numFmt w:val="bullet"/>
      <w:lvlText w:val="o"/>
      <w:lvlJc w:val="left"/>
      <w:pPr>
        <w:ind w:left="3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46695FE">
      <w:start w:val="1"/>
      <w:numFmt w:val="bullet"/>
      <w:lvlText w:val="▪"/>
      <w:lvlJc w:val="left"/>
      <w:pPr>
        <w:ind w:left="4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BFC13BE">
      <w:start w:val="1"/>
      <w:numFmt w:val="bullet"/>
      <w:lvlText w:val="•"/>
      <w:lvlJc w:val="left"/>
      <w:pPr>
        <w:ind w:left="4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6E2868">
      <w:start w:val="1"/>
      <w:numFmt w:val="bullet"/>
      <w:lvlText w:val="o"/>
      <w:lvlJc w:val="left"/>
      <w:pPr>
        <w:ind w:left="5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F68448E">
      <w:start w:val="1"/>
      <w:numFmt w:val="bullet"/>
      <w:lvlText w:val="▪"/>
      <w:lvlJc w:val="left"/>
      <w:pPr>
        <w:ind w:left="6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8F0"/>
    <w:rsid w:val="00A618F0"/>
    <w:rsid w:val="00C235BD"/>
    <w:rsid w:val="00CA14A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0076"/>
  <w15:docId w15:val="{E591134F-E310-4761-8A93-0631499C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140" w:line="260" w:lineRule="auto"/>
      <w:ind w:left="10" w:hanging="10"/>
      <w:outlineLvl w:val="0"/>
    </w:pPr>
    <w:rPr>
      <w:rFonts w:ascii="Calibri" w:eastAsia="Calibri" w:hAnsi="Calibri" w:cs="Calibri"/>
      <w:color w:val="000000"/>
      <w:sz w:val="30"/>
    </w:rPr>
  </w:style>
  <w:style w:type="paragraph" w:styleId="Ttulo2">
    <w:name w:val="heading 2"/>
    <w:next w:val="Normal"/>
    <w:link w:val="Ttulo2Car"/>
    <w:uiPriority w:val="9"/>
    <w:unhideWhenUsed/>
    <w:qFormat/>
    <w:pPr>
      <w:keepNext/>
      <w:keepLines/>
      <w:spacing w:after="3"/>
      <w:ind w:left="10" w:right="87" w:hanging="10"/>
      <w:jc w:val="right"/>
      <w:outlineLvl w:val="1"/>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0"/>
    </w:rPr>
  </w:style>
  <w:style w:type="character" w:customStyle="1" w:styleId="Ttulo1Car">
    <w:name w:val="Título 1 Car"/>
    <w:link w:val="Ttulo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g"/><Relationship Id="rId39" Type="http://schemas.openxmlformats.org/officeDocument/2006/relationships/image" Target="media/image7.jpg"/><Relationship Id="rId3" Type="http://schemas.openxmlformats.org/officeDocument/2006/relationships/settings" Target="settings.xml"/><Relationship Id="rId34" Type="http://schemas.openxmlformats.org/officeDocument/2006/relationships/header" Target="header6.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33" Type="http://schemas.openxmlformats.org/officeDocument/2006/relationships/footer" Target="footer5.xml"/><Relationship Id="rId38" Type="http://schemas.openxmlformats.org/officeDocument/2006/relationships/image" Target="media/image6.jpg"/><Relationship Id="rId46"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3.jpg"/><Relationship Id="rId41"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32" Type="http://schemas.openxmlformats.org/officeDocument/2006/relationships/footer" Target="footer4.xml"/><Relationship Id="rId37" Type="http://schemas.openxmlformats.org/officeDocument/2006/relationships/image" Target="media/image5.jpeg"/><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footnotes" Target="footnotes.xml"/><Relationship Id="rId28" Type="http://schemas.openxmlformats.org/officeDocument/2006/relationships/image" Target="media/image29.jpg"/><Relationship Id="rId36" Type="http://schemas.openxmlformats.org/officeDocument/2006/relationships/image" Target="media/image4.jpg"/><Relationship Id="rId10" Type="http://schemas.openxmlformats.org/officeDocument/2006/relationships/footer" Target="footer2.xml"/><Relationship Id="rId31" Type="http://schemas.openxmlformats.org/officeDocument/2006/relationships/header" Target="header5.xml"/><Relationship Id="rId44"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footer" Target="footer8.xml"/><Relationship Id="rId8"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2599</Words>
  <Characters>14299</Characters>
  <Application>Microsoft Office Word</Application>
  <DocSecurity>0</DocSecurity>
  <Lines>119</Lines>
  <Paragraphs>33</Paragraphs>
  <ScaleCrop>false</ScaleCrop>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Gabriela De Paz Meléndez</dc:creator>
  <cp:keywords/>
  <cp:lastModifiedBy>Wendy Gabriela De Paz Meléndez</cp:lastModifiedBy>
  <cp:revision>2</cp:revision>
  <dcterms:created xsi:type="dcterms:W3CDTF">2023-12-22T17:03:00Z</dcterms:created>
  <dcterms:modified xsi:type="dcterms:W3CDTF">2023-12-22T17:03:00Z</dcterms:modified>
</cp:coreProperties>
</file>