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243A3395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340713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Pr="00F237E3" w:rsidRDefault="00533097" w:rsidP="002E155B">
      <w:pPr>
        <w:rPr>
          <w:rFonts w:ascii="Arial" w:hAnsi="Arial" w:cs="Arial"/>
          <w:b/>
          <w:sz w:val="10"/>
          <w:szCs w:val="10"/>
        </w:rPr>
      </w:pPr>
    </w:p>
    <w:p w14:paraId="39DC6CF5" w14:textId="77777777" w:rsidR="00FA2BEE" w:rsidRPr="00F019C5" w:rsidRDefault="00FA2BEE" w:rsidP="002E155B">
      <w:pPr>
        <w:rPr>
          <w:rFonts w:ascii="Arial" w:hAnsi="Arial" w:cs="Arial"/>
          <w:b/>
          <w:sz w:val="10"/>
          <w:szCs w:val="10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3AC1F8B" w14:textId="77777777" w:rsidR="00FA2BEE" w:rsidRPr="00F237E3" w:rsidRDefault="00FA2BEE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1A1709D8" w14:textId="6E7B4504" w:rsidR="00823B30" w:rsidRDefault="00CB0547" w:rsidP="00E03EDC">
      <w:pPr>
        <w:pStyle w:val="Sangra2detindependiente"/>
        <w:ind w:left="0" w:right="23" w:firstLine="0"/>
        <w:rPr>
          <w:rFonts w:ascii="Arial" w:hAnsi="Arial" w:cs="Arial"/>
          <w:color w:val="000000" w:themeColor="text1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433C54" w:rsidRPr="00AD0B77">
        <w:rPr>
          <w:rFonts w:ascii="Arial" w:hAnsi="Arial" w:cs="Arial"/>
          <w:sz w:val="22"/>
          <w:szCs w:val="22"/>
        </w:rPr>
        <w:t>REPROGRAMACIÓN PARA MODIFICAR LAS ASIGNACIONES EN LOS ENTES RECEPTORES DE TRANSFERENCIAS CORRIENTES, PARA LAS ORGANIZACIONES DE PADRES DE FAMILIA -OPF-</w:t>
      </w:r>
      <w:r w:rsidR="00433C54">
        <w:rPr>
          <w:rFonts w:ascii="Arial" w:hAnsi="Arial" w:cs="Arial"/>
          <w:sz w:val="22"/>
          <w:szCs w:val="22"/>
        </w:rPr>
        <w:t xml:space="preserve"> E</w:t>
      </w:r>
      <w:r w:rsidR="00433C54" w:rsidRPr="00AD0B77">
        <w:rPr>
          <w:rFonts w:ascii="Arial" w:hAnsi="Arial" w:cs="Arial"/>
          <w:sz w:val="22"/>
          <w:szCs w:val="22"/>
        </w:rPr>
        <w:t xml:space="preserve"> INSTITUTOS DE EDUCACIÓN POR COOPERATIVA DE ENSEÑANZA, POR EL MONTO DE </w:t>
      </w:r>
      <w:r w:rsidR="00433C54">
        <w:rPr>
          <w:rFonts w:ascii="Arial" w:hAnsi="Arial" w:cs="Arial"/>
          <w:sz w:val="22"/>
          <w:szCs w:val="22"/>
        </w:rPr>
        <w:t>OCHO</w:t>
      </w:r>
      <w:r w:rsidR="00433C54" w:rsidRPr="00AD0B77">
        <w:rPr>
          <w:rFonts w:ascii="Arial" w:hAnsi="Arial" w:cs="Arial"/>
          <w:sz w:val="22"/>
          <w:szCs w:val="22"/>
        </w:rPr>
        <w:t xml:space="preserve"> MILLONES OCHOCIENTOS </w:t>
      </w:r>
      <w:r w:rsidR="00433C54">
        <w:rPr>
          <w:rFonts w:ascii="Arial" w:hAnsi="Arial" w:cs="Arial"/>
          <w:sz w:val="22"/>
          <w:szCs w:val="22"/>
        </w:rPr>
        <w:t>SETENTA Y SIETE</w:t>
      </w:r>
      <w:r w:rsidR="00433C54" w:rsidRPr="00AD0B77">
        <w:rPr>
          <w:rFonts w:ascii="Arial" w:hAnsi="Arial" w:cs="Arial"/>
          <w:sz w:val="22"/>
          <w:szCs w:val="22"/>
        </w:rPr>
        <w:t xml:space="preserve"> MIL </w:t>
      </w:r>
      <w:r w:rsidR="00433C54">
        <w:rPr>
          <w:rFonts w:ascii="Arial" w:hAnsi="Arial" w:cs="Arial"/>
          <w:sz w:val="22"/>
          <w:szCs w:val="22"/>
        </w:rPr>
        <w:t>VEINTISÉIS</w:t>
      </w:r>
      <w:r w:rsidR="00433C54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433C54">
        <w:rPr>
          <w:rFonts w:ascii="Arial" w:hAnsi="Arial" w:cs="Arial"/>
          <w:sz w:val="22"/>
          <w:szCs w:val="22"/>
        </w:rPr>
        <w:t>8</w:t>
      </w:r>
      <w:r w:rsidR="00433C54" w:rsidRPr="00AD0B77">
        <w:rPr>
          <w:rFonts w:ascii="Arial" w:hAnsi="Arial" w:cs="Arial"/>
          <w:sz w:val="22"/>
          <w:szCs w:val="22"/>
        </w:rPr>
        <w:t>,</w:t>
      </w:r>
      <w:r w:rsidR="00433C54">
        <w:rPr>
          <w:rFonts w:ascii="Arial" w:hAnsi="Arial" w:cs="Arial"/>
          <w:sz w:val="22"/>
          <w:szCs w:val="22"/>
        </w:rPr>
        <w:t>877</w:t>
      </w:r>
      <w:r w:rsidR="00433C54" w:rsidRPr="00AD0B77">
        <w:rPr>
          <w:rFonts w:ascii="Arial" w:hAnsi="Arial" w:cs="Arial"/>
          <w:sz w:val="22"/>
          <w:szCs w:val="22"/>
        </w:rPr>
        <w:t>,</w:t>
      </w:r>
      <w:r w:rsidR="00433C54">
        <w:rPr>
          <w:rFonts w:ascii="Arial" w:hAnsi="Arial" w:cs="Arial"/>
          <w:sz w:val="22"/>
          <w:szCs w:val="22"/>
        </w:rPr>
        <w:t>026</w:t>
      </w:r>
      <w:r w:rsidR="00433C54" w:rsidRPr="00AD0B77">
        <w:rPr>
          <w:rFonts w:ascii="Arial" w:hAnsi="Arial" w:cs="Arial"/>
          <w:sz w:val="22"/>
          <w:szCs w:val="22"/>
        </w:rPr>
        <w:t>.00)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</w:t>
      </w:r>
      <w:r w:rsidR="00E55ACB">
        <w:rPr>
          <w:rFonts w:ascii="Arial" w:hAnsi="Arial" w:cs="Arial"/>
          <w:color w:val="000000" w:themeColor="text1"/>
          <w:sz w:val="22"/>
          <w:szCs w:val="22"/>
        </w:rPr>
        <w:t>--------------------------------------------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</w:t>
      </w:r>
      <w:r w:rsidR="00A26882">
        <w:rPr>
          <w:rFonts w:ascii="Arial" w:hAnsi="Arial" w:cs="Arial"/>
          <w:color w:val="000000" w:themeColor="text1"/>
          <w:sz w:val="22"/>
          <w:szCs w:val="22"/>
        </w:rPr>
        <w:t>-</w:t>
      </w:r>
    </w:p>
    <w:p w14:paraId="3021F9CC" w14:textId="77777777" w:rsidR="00433C54" w:rsidRDefault="00433C54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7AA3ADBE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>la</w:t>
      </w:r>
      <w:r w:rsidR="005662C5" w:rsidRPr="00AD0B77">
        <w:rPr>
          <w:rFonts w:ascii="Arial" w:hAnsi="Arial" w:cs="Arial"/>
          <w:sz w:val="22"/>
          <w:szCs w:val="22"/>
        </w:rPr>
        <w:t xml:space="preserve">s Direcciones Departamentales de Educación </w:t>
      </w:r>
      <w:r w:rsidR="005662C5" w:rsidRPr="00AD0B77">
        <w:rPr>
          <w:rFonts w:ascii="Arial" w:hAnsi="Arial" w:cs="Arial"/>
          <w:sz w:val="22"/>
          <w:szCs w:val="22"/>
          <w:lang w:val="es-MX"/>
        </w:rPr>
        <w:t xml:space="preserve">de </w:t>
      </w:r>
      <w:r w:rsidR="000F73FC" w:rsidRPr="00AD0B77">
        <w:rPr>
          <w:rFonts w:ascii="Arial" w:hAnsi="Arial" w:cs="Arial"/>
          <w:sz w:val="22"/>
          <w:szCs w:val="22"/>
          <w:lang w:val="es-MX"/>
        </w:rPr>
        <w:t xml:space="preserve">El Progreso, Chimaltenango, </w:t>
      </w:r>
      <w:r w:rsidR="000F73FC">
        <w:rPr>
          <w:rFonts w:ascii="Arial" w:hAnsi="Arial" w:cs="Arial"/>
          <w:sz w:val="22"/>
          <w:szCs w:val="22"/>
          <w:lang w:val="es-MX"/>
        </w:rPr>
        <w:t>Santa Rosa</w:t>
      </w:r>
      <w:r w:rsidR="000F73FC" w:rsidRPr="00AD0B77">
        <w:rPr>
          <w:rFonts w:ascii="Arial" w:hAnsi="Arial" w:cs="Arial"/>
          <w:sz w:val="22"/>
          <w:szCs w:val="22"/>
          <w:lang w:val="es-MX"/>
        </w:rPr>
        <w:t xml:space="preserve">, Sololá, </w:t>
      </w:r>
      <w:r w:rsidR="00F9248B">
        <w:rPr>
          <w:rFonts w:ascii="Arial" w:hAnsi="Arial" w:cs="Arial"/>
          <w:sz w:val="22"/>
          <w:szCs w:val="22"/>
          <w:lang w:val="es-MX"/>
        </w:rPr>
        <w:t>Totonicapán,</w:t>
      </w:r>
      <w:r w:rsidR="00F9248B">
        <w:rPr>
          <w:rFonts w:ascii="Arial" w:hAnsi="Arial" w:cs="Arial"/>
          <w:sz w:val="22"/>
          <w:szCs w:val="22"/>
          <w:lang w:val="es-MX"/>
        </w:rPr>
        <w:t xml:space="preserve"> </w:t>
      </w:r>
      <w:r w:rsidR="000F73FC" w:rsidRPr="00AD0B77">
        <w:rPr>
          <w:rFonts w:ascii="Arial" w:hAnsi="Arial" w:cs="Arial"/>
          <w:sz w:val="22"/>
          <w:szCs w:val="22"/>
          <w:lang w:val="es-MX"/>
        </w:rPr>
        <w:t xml:space="preserve">Quetzaltenango, </w:t>
      </w:r>
      <w:r w:rsidR="000F73FC">
        <w:rPr>
          <w:rFonts w:ascii="Arial" w:hAnsi="Arial" w:cs="Arial"/>
          <w:sz w:val="22"/>
          <w:szCs w:val="22"/>
          <w:lang w:val="es-MX"/>
        </w:rPr>
        <w:t>Suchitepéquez, Retalhuleu, Quiché, Baja Verapaz, Petén, Zacapa, Jalapa, Jutiapa, Guatemala Norte, Guatemala Sur, Guatemala Oriente y Quiché Norte</w:t>
      </w:r>
      <w:r w:rsidR="000F73FC" w:rsidRPr="00AD0B77">
        <w:rPr>
          <w:rFonts w:ascii="Arial" w:hAnsi="Arial" w:cs="Arial"/>
          <w:sz w:val="22"/>
          <w:szCs w:val="22"/>
          <w:lang w:val="es-MX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DE5EB1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DE5EB1">
        <w:rPr>
          <w:rFonts w:ascii="Arial" w:hAnsi="Arial" w:cs="Arial"/>
          <w:sz w:val="22"/>
          <w:szCs w:val="22"/>
        </w:rPr>
        <w:t>el renglón de gasto 431 “Transferencias a instituciones de enseñanza”</w:t>
      </w:r>
      <w:r w:rsidR="00BE2175">
        <w:rPr>
          <w:rFonts w:ascii="Arial" w:hAnsi="Arial" w:cs="Arial"/>
          <w:sz w:val="22"/>
          <w:szCs w:val="22"/>
        </w:rPr>
        <w:t xml:space="preserve"> y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BE2175">
        <w:rPr>
          <w:rFonts w:ascii="Arial" w:hAnsi="Arial" w:cs="Arial"/>
          <w:sz w:val="22"/>
          <w:szCs w:val="22"/>
        </w:rPr>
        <w:t>,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DE5EB1" w:rsidRPr="002B528B">
        <w:rPr>
          <w:rFonts w:ascii="Arial" w:hAnsi="Arial" w:cs="Arial"/>
          <w:sz w:val="22"/>
          <w:szCs w:val="22"/>
        </w:rPr>
        <w:t xml:space="preserve">por el monto </w:t>
      </w:r>
      <w:r w:rsidR="00DE5EB1">
        <w:rPr>
          <w:rFonts w:ascii="Arial" w:hAnsi="Arial" w:cs="Arial"/>
          <w:sz w:val="22"/>
          <w:szCs w:val="22"/>
        </w:rPr>
        <w:t>d</w:t>
      </w:r>
      <w:r w:rsidR="00DE5EB1" w:rsidRPr="002B528B">
        <w:rPr>
          <w:rFonts w:ascii="Arial" w:hAnsi="Arial" w:cs="Arial"/>
          <w:sz w:val="22"/>
          <w:szCs w:val="22"/>
        </w:rPr>
        <w:t>e</w:t>
      </w:r>
      <w:r w:rsidR="00DE5EB1">
        <w:rPr>
          <w:rFonts w:ascii="Arial" w:hAnsi="Arial" w:cs="Arial"/>
          <w:sz w:val="22"/>
          <w:szCs w:val="22"/>
        </w:rPr>
        <w:t xml:space="preserve"> </w:t>
      </w:r>
      <w:r w:rsidR="00BC7009">
        <w:rPr>
          <w:rFonts w:ascii="Arial" w:hAnsi="Arial" w:cs="Arial"/>
          <w:sz w:val="22"/>
          <w:szCs w:val="22"/>
        </w:rPr>
        <w:t>OCHO</w:t>
      </w:r>
      <w:r w:rsidR="00BC7009" w:rsidRPr="00AD0B77">
        <w:rPr>
          <w:rFonts w:ascii="Arial" w:hAnsi="Arial" w:cs="Arial"/>
          <w:sz w:val="22"/>
          <w:szCs w:val="22"/>
        </w:rPr>
        <w:t xml:space="preserve"> MILLONES OCHOCIENTOS </w:t>
      </w:r>
      <w:r w:rsidR="00BC7009">
        <w:rPr>
          <w:rFonts w:ascii="Arial" w:hAnsi="Arial" w:cs="Arial"/>
          <w:sz w:val="22"/>
          <w:szCs w:val="22"/>
        </w:rPr>
        <w:t>SETENTA Y SIETE</w:t>
      </w:r>
      <w:r w:rsidR="00BC7009" w:rsidRPr="00AD0B77">
        <w:rPr>
          <w:rFonts w:ascii="Arial" w:hAnsi="Arial" w:cs="Arial"/>
          <w:sz w:val="22"/>
          <w:szCs w:val="22"/>
        </w:rPr>
        <w:t xml:space="preserve"> MIL </w:t>
      </w:r>
      <w:r w:rsidR="00BC7009">
        <w:rPr>
          <w:rFonts w:ascii="Arial" w:hAnsi="Arial" w:cs="Arial"/>
          <w:sz w:val="22"/>
          <w:szCs w:val="22"/>
        </w:rPr>
        <w:t>VEINTISÉIS</w:t>
      </w:r>
      <w:r w:rsidR="00BC7009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BC7009">
        <w:rPr>
          <w:rFonts w:ascii="Arial" w:hAnsi="Arial" w:cs="Arial"/>
          <w:sz w:val="22"/>
          <w:szCs w:val="22"/>
        </w:rPr>
        <w:t>8</w:t>
      </w:r>
      <w:r w:rsidR="00BC7009" w:rsidRPr="00AD0B77">
        <w:rPr>
          <w:rFonts w:ascii="Arial" w:hAnsi="Arial" w:cs="Arial"/>
          <w:sz w:val="22"/>
          <w:szCs w:val="22"/>
        </w:rPr>
        <w:t>,</w:t>
      </w:r>
      <w:r w:rsidR="00BC7009">
        <w:rPr>
          <w:rFonts w:ascii="Arial" w:hAnsi="Arial" w:cs="Arial"/>
          <w:sz w:val="22"/>
          <w:szCs w:val="22"/>
        </w:rPr>
        <w:t>877</w:t>
      </w:r>
      <w:r w:rsidR="00BC7009" w:rsidRPr="00AD0B77">
        <w:rPr>
          <w:rFonts w:ascii="Arial" w:hAnsi="Arial" w:cs="Arial"/>
          <w:sz w:val="22"/>
          <w:szCs w:val="22"/>
        </w:rPr>
        <w:t>,</w:t>
      </w:r>
      <w:r w:rsidR="00BC7009">
        <w:rPr>
          <w:rFonts w:ascii="Arial" w:hAnsi="Arial" w:cs="Arial"/>
          <w:sz w:val="22"/>
          <w:szCs w:val="22"/>
        </w:rPr>
        <w:t>026</w:t>
      </w:r>
      <w:r w:rsidR="00BC7009" w:rsidRPr="00AD0B77">
        <w:rPr>
          <w:rFonts w:ascii="Arial" w:hAnsi="Arial" w:cs="Arial"/>
          <w:sz w:val="22"/>
          <w:szCs w:val="22"/>
        </w:rPr>
        <w:t>.00)</w:t>
      </w:r>
      <w:r w:rsidR="009A472F" w:rsidRPr="00991B9A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bookmarkStart w:id="1" w:name="_Hlk187835396"/>
      <w:r w:rsidR="004D68B6" w:rsidRPr="00AD0B77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4D68B6">
        <w:rPr>
          <w:rFonts w:ascii="Arial" w:hAnsi="Arial" w:cs="Arial"/>
          <w:sz w:val="22"/>
          <w:szCs w:val="22"/>
        </w:rPr>
        <w:t>,</w:t>
      </w:r>
      <w:r w:rsidR="004D68B6" w:rsidRPr="00AD0B77">
        <w:rPr>
          <w:rFonts w:ascii="Arial" w:hAnsi="Arial" w:cs="Arial"/>
          <w:sz w:val="22"/>
          <w:szCs w:val="22"/>
        </w:rPr>
        <w:t xml:space="preserve"> Valija Didáctica</w:t>
      </w:r>
      <w:r w:rsidR="004D68B6">
        <w:rPr>
          <w:rFonts w:ascii="Arial" w:hAnsi="Arial" w:cs="Arial"/>
          <w:sz w:val="22"/>
          <w:szCs w:val="22"/>
        </w:rPr>
        <w:t xml:space="preserve"> y Mantenimiento de Edificios Escolares Públicos,</w:t>
      </w:r>
      <w:r w:rsidR="004D68B6" w:rsidRPr="00AD0B77">
        <w:rPr>
          <w:rFonts w:ascii="Arial" w:hAnsi="Arial" w:cs="Arial"/>
          <w:sz w:val="22"/>
          <w:szCs w:val="22"/>
        </w:rPr>
        <w:t xml:space="preserve"> así como, en la entidad receptora de transferencias de Institutos de Educación por Cooperativa de Enseñanza;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bookmarkEnd w:id="1"/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4D68B6">
        <w:rPr>
          <w:rFonts w:ascii="Arial" w:eastAsia="Arial Unicode MS" w:hAnsi="Arial" w:cs="Arial"/>
          <w:sz w:val="22"/>
          <w:szCs w:val="22"/>
        </w:rPr>
        <w:t>18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4D68B6">
        <w:rPr>
          <w:rFonts w:ascii="Arial" w:eastAsia="Arial Unicode MS" w:hAnsi="Arial" w:cs="Arial"/>
          <w:sz w:val="22"/>
          <w:szCs w:val="22"/>
        </w:rPr>
        <w:t>23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4D68B6">
        <w:rPr>
          <w:rFonts w:ascii="Arial" w:eastAsia="Arial Unicode MS" w:hAnsi="Arial" w:cs="Arial"/>
          <w:sz w:val="22"/>
          <w:szCs w:val="22"/>
        </w:rPr>
        <w:t xml:space="preserve">abril </w:t>
      </w:r>
      <w:r w:rsidR="005D4D20" w:rsidRPr="00D84F74">
        <w:rPr>
          <w:rFonts w:ascii="Arial" w:eastAsia="Arial Unicode MS" w:hAnsi="Arial" w:cs="Arial"/>
          <w:sz w:val="22"/>
          <w:szCs w:val="22"/>
        </w:rPr>
        <w:t>de 202</w:t>
      </w:r>
      <w:r w:rsidR="009B1D0C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9B1D0C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9B1D0C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9B1D0C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86BA0" w:rsidRPr="002B528B">
        <w:rPr>
          <w:rFonts w:ascii="Arial" w:hAnsi="Arial" w:cs="Arial"/>
          <w:sz w:val="22"/>
          <w:szCs w:val="22"/>
          <w:lang w:val="es-MX"/>
        </w:rPr>
        <w:t xml:space="preserve">en </w:t>
      </w:r>
      <w:r w:rsidR="00986BA0">
        <w:rPr>
          <w:rFonts w:ascii="Arial" w:hAnsi="Arial" w:cs="Arial"/>
          <w:sz w:val="22"/>
          <w:szCs w:val="22"/>
        </w:rPr>
        <w:t>el renglón de gasto 431 “Transferencias a instituciones de enseñanza”</w:t>
      </w:r>
      <w:r w:rsidR="009B1D0C">
        <w:rPr>
          <w:rFonts w:ascii="Arial" w:hAnsi="Arial" w:cs="Arial"/>
          <w:sz w:val="22"/>
          <w:szCs w:val="22"/>
        </w:rPr>
        <w:t xml:space="preserve"> y</w:t>
      </w:r>
      <w:r w:rsidR="00986BA0">
        <w:rPr>
          <w:rFonts w:ascii="Arial" w:hAnsi="Arial" w:cs="Arial"/>
          <w:sz w:val="22"/>
          <w:szCs w:val="22"/>
        </w:rPr>
        <w:t xml:space="preserve"> </w:t>
      </w:r>
      <w:r w:rsidR="00986BA0" w:rsidRPr="002B528B">
        <w:rPr>
          <w:rFonts w:ascii="Arial" w:hAnsi="Arial" w:cs="Arial"/>
          <w:sz w:val="22"/>
          <w:szCs w:val="22"/>
        </w:rPr>
        <w:t>435 “Transferencias a otras instituciones sin fines de lucro</w:t>
      </w:r>
      <w:r w:rsidR="009D52A1">
        <w:rPr>
          <w:rFonts w:ascii="Arial" w:hAnsi="Arial" w:cs="Arial"/>
          <w:sz w:val="22"/>
          <w:szCs w:val="22"/>
        </w:rPr>
        <w:t>”</w:t>
      </w:r>
      <w:r w:rsidR="00986BA0" w:rsidRPr="002B528B">
        <w:rPr>
          <w:rFonts w:ascii="Arial" w:hAnsi="Arial" w:cs="Arial"/>
          <w:sz w:val="22"/>
          <w:szCs w:val="22"/>
          <w:lang w:val="es-MX"/>
        </w:rPr>
        <w:t>,</w:t>
      </w:r>
      <w:r w:rsidR="00986BA0">
        <w:rPr>
          <w:rFonts w:ascii="Arial" w:hAnsi="Arial" w:cs="Arial"/>
          <w:sz w:val="22"/>
          <w:szCs w:val="22"/>
          <w:lang w:val="es-MX"/>
        </w:rPr>
        <w:t xml:space="preserve"> </w:t>
      </w:r>
      <w:r w:rsidR="00986BA0" w:rsidRPr="002B528B">
        <w:rPr>
          <w:rFonts w:ascii="Arial" w:hAnsi="Arial" w:cs="Arial"/>
          <w:sz w:val="22"/>
          <w:szCs w:val="22"/>
        </w:rPr>
        <w:t xml:space="preserve">por el monto </w:t>
      </w:r>
      <w:r w:rsidR="00986BA0">
        <w:rPr>
          <w:rFonts w:ascii="Arial" w:hAnsi="Arial" w:cs="Arial"/>
          <w:sz w:val="22"/>
          <w:szCs w:val="22"/>
        </w:rPr>
        <w:t>d</w:t>
      </w:r>
      <w:r w:rsidR="00986BA0" w:rsidRPr="002B528B">
        <w:rPr>
          <w:rFonts w:ascii="Arial" w:hAnsi="Arial" w:cs="Arial"/>
          <w:sz w:val="22"/>
          <w:szCs w:val="22"/>
        </w:rPr>
        <w:t>e</w:t>
      </w:r>
      <w:r w:rsidR="00986BA0">
        <w:rPr>
          <w:rFonts w:ascii="Arial" w:hAnsi="Arial" w:cs="Arial"/>
          <w:sz w:val="22"/>
          <w:szCs w:val="22"/>
        </w:rPr>
        <w:t xml:space="preserve"> </w:t>
      </w:r>
      <w:r w:rsidR="004D68B6">
        <w:rPr>
          <w:rFonts w:ascii="Arial" w:hAnsi="Arial" w:cs="Arial"/>
          <w:sz w:val="22"/>
          <w:szCs w:val="22"/>
        </w:rPr>
        <w:t>OCHO</w:t>
      </w:r>
      <w:r w:rsidR="004D68B6" w:rsidRPr="00AD0B77">
        <w:rPr>
          <w:rFonts w:ascii="Arial" w:hAnsi="Arial" w:cs="Arial"/>
          <w:sz w:val="22"/>
          <w:szCs w:val="22"/>
        </w:rPr>
        <w:t xml:space="preserve"> MILLONES OCHOCIENTOS </w:t>
      </w:r>
      <w:r w:rsidR="004D68B6">
        <w:rPr>
          <w:rFonts w:ascii="Arial" w:hAnsi="Arial" w:cs="Arial"/>
          <w:sz w:val="22"/>
          <w:szCs w:val="22"/>
        </w:rPr>
        <w:t>SETENTA Y SIETE</w:t>
      </w:r>
      <w:r w:rsidR="004D68B6" w:rsidRPr="00AD0B77">
        <w:rPr>
          <w:rFonts w:ascii="Arial" w:hAnsi="Arial" w:cs="Arial"/>
          <w:sz w:val="22"/>
          <w:szCs w:val="22"/>
        </w:rPr>
        <w:t xml:space="preserve"> MIL </w:t>
      </w:r>
      <w:r w:rsidR="004D68B6">
        <w:rPr>
          <w:rFonts w:ascii="Arial" w:hAnsi="Arial" w:cs="Arial"/>
          <w:sz w:val="22"/>
          <w:szCs w:val="22"/>
        </w:rPr>
        <w:t>VEINTISÉIS</w:t>
      </w:r>
      <w:r w:rsidR="004D68B6" w:rsidRPr="00AD0B77">
        <w:rPr>
          <w:rFonts w:ascii="Arial" w:hAnsi="Arial" w:cs="Arial"/>
          <w:sz w:val="22"/>
          <w:szCs w:val="22"/>
        </w:rPr>
        <w:t xml:space="preserve"> QUETZALES EXACTOS (Q.</w:t>
      </w:r>
      <w:r w:rsidR="004D68B6">
        <w:rPr>
          <w:rFonts w:ascii="Arial" w:hAnsi="Arial" w:cs="Arial"/>
          <w:sz w:val="22"/>
          <w:szCs w:val="22"/>
        </w:rPr>
        <w:t>8</w:t>
      </w:r>
      <w:r w:rsidR="004D68B6" w:rsidRPr="00AD0B77">
        <w:rPr>
          <w:rFonts w:ascii="Arial" w:hAnsi="Arial" w:cs="Arial"/>
          <w:sz w:val="22"/>
          <w:szCs w:val="22"/>
        </w:rPr>
        <w:t>,</w:t>
      </w:r>
      <w:r w:rsidR="004D68B6">
        <w:rPr>
          <w:rFonts w:ascii="Arial" w:hAnsi="Arial" w:cs="Arial"/>
          <w:sz w:val="22"/>
          <w:szCs w:val="22"/>
        </w:rPr>
        <w:t>877</w:t>
      </w:r>
      <w:r w:rsidR="004D68B6" w:rsidRPr="00AD0B77">
        <w:rPr>
          <w:rFonts w:ascii="Arial" w:hAnsi="Arial" w:cs="Arial"/>
          <w:sz w:val="22"/>
          <w:szCs w:val="22"/>
        </w:rPr>
        <w:t>,</w:t>
      </w:r>
      <w:r w:rsidR="004D68B6">
        <w:rPr>
          <w:rFonts w:ascii="Arial" w:hAnsi="Arial" w:cs="Arial"/>
          <w:sz w:val="22"/>
          <w:szCs w:val="22"/>
        </w:rPr>
        <w:t>026</w:t>
      </w:r>
      <w:r w:rsidR="004D68B6" w:rsidRPr="00AD0B77">
        <w:rPr>
          <w:rFonts w:ascii="Arial" w:hAnsi="Arial" w:cs="Arial"/>
          <w:sz w:val="22"/>
          <w:szCs w:val="22"/>
        </w:rPr>
        <w:t>.00)</w:t>
      </w:r>
      <w:r w:rsidR="00BD58F6" w:rsidRPr="00991B9A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9B6F55">
        <w:rPr>
          <w:rFonts w:ascii="Arial" w:hAnsi="Arial" w:cs="Arial"/>
          <w:sz w:val="22"/>
          <w:szCs w:val="22"/>
        </w:rPr>
        <w:t>----------------------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</w:t>
      </w:r>
      <w:r w:rsidR="00BD58F6">
        <w:rPr>
          <w:rFonts w:ascii="Arial" w:hAnsi="Arial" w:cs="Arial"/>
          <w:sz w:val="22"/>
          <w:szCs w:val="22"/>
        </w:rPr>
        <w:t>--------------------------------------</w:t>
      </w:r>
      <w:r w:rsidR="004D68B6">
        <w:rPr>
          <w:rFonts w:ascii="Arial" w:hAnsi="Arial" w:cs="Arial"/>
          <w:sz w:val="22"/>
          <w:szCs w:val="22"/>
        </w:rPr>
        <w:t>-----------------------------------------</w:t>
      </w:r>
    </w:p>
    <w:p w14:paraId="09C9ABA8" w14:textId="33B74AA1" w:rsidR="002E155B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B6E34C" w14:textId="62037653" w:rsidR="00F9248B" w:rsidRPr="00131F0B" w:rsidRDefault="004C48EC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4C48EC">
        <w:drawing>
          <wp:inline distT="0" distB="0" distL="0" distR="0" wp14:anchorId="7F8BB33C" wp14:editId="584BB111">
            <wp:extent cx="5973445" cy="836930"/>
            <wp:effectExtent l="0" t="0" r="825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89502" w14:textId="167EB568" w:rsidR="00AC437B" w:rsidRDefault="00F628E3" w:rsidP="00DF30B0">
      <w:pPr>
        <w:pStyle w:val="Sangradetextonormal"/>
        <w:ind w:left="0"/>
        <w:outlineLvl w:val="0"/>
        <w:rPr>
          <w:noProof/>
        </w:rPr>
      </w:pPr>
      <w:r w:rsidRPr="00F628E3">
        <w:lastRenderedPageBreak/>
        <w:drawing>
          <wp:inline distT="0" distB="0" distL="0" distR="0" wp14:anchorId="2CE2A400" wp14:editId="2E01E854">
            <wp:extent cx="5973445" cy="3018081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32" cy="301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EC6F1" w14:textId="1D1E6FE4" w:rsidR="00E75825" w:rsidRPr="00F628E3" w:rsidRDefault="00E75825" w:rsidP="00DF30B0">
      <w:pPr>
        <w:pStyle w:val="Sangradetextonormal"/>
        <w:ind w:left="0"/>
        <w:outlineLvl w:val="0"/>
        <w:rPr>
          <w:noProof/>
          <w:sz w:val="10"/>
          <w:szCs w:val="10"/>
        </w:rPr>
      </w:pPr>
    </w:p>
    <w:p w14:paraId="71520E74" w14:textId="4702DD04" w:rsidR="00DD2376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</w:t>
      </w:r>
      <w:r w:rsidR="004F0BB5" w:rsidRPr="002B528B">
        <w:rPr>
          <w:rFonts w:ascii="Arial" w:hAnsi="Arial" w:cs="Arial"/>
          <w:sz w:val="22"/>
          <w:szCs w:val="22"/>
        </w:rPr>
        <w:t xml:space="preserve">recursos en el código de entidad receptora </w:t>
      </w:r>
      <w:r w:rsidR="004F0BB5">
        <w:rPr>
          <w:rFonts w:ascii="Arial" w:hAnsi="Arial" w:cs="Arial"/>
          <w:sz w:val="22"/>
          <w:szCs w:val="22"/>
        </w:rPr>
        <w:t xml:space="preserve">de transferencias de </w:t>
      </w:r>
      <w:r w:rsidR="004F0BB5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2405BA" w:rsidRPr="00AD0B77">
        <w:rPr>
          <w:rFonts w:ascii="Arial" w:hAnsi="Arial" w:cs="Arial"/>
          <w:sz w:val="22"/>
          <w:szCs w:val="22"/>
        </w:rPr>
        <w:t>Alimentación Escolar, Gratuidad de la Educación, Útiles Escolares</w:t>
      </w:r>
      <w:r w:rsidR="002405BA">
        <w:rPr>
          <w:rFonts w:ascii="Arial" w:hAnsi="Arial" w:cs="Arial"/>
          <w:sz w:val="22"/>
          <w:szCs w:val="22"/>
        </w:rPr>
        <w:t>,</w:t>
      </w:r>
      <w:r w:rsidR="002405BA" w:rsidRPr="00AD0B77">
        <w:rPr>
          <w:rFonts w:ascii="Arial" w:hAnsi="Arial" w:cs="Arial"/>
          <w:sz w:val="22"/>
          <w:szCs w:val="22"/>
        </w:rPr>
        <w:t xml:space="preserve"> Valija Didáctica</w:t>
      </w:r>
      <w:r w:rsidR="002405BA">
        <w:rPr>
          <w:rFonts w:ascii="Arial" w:hAnsi="Arial" w:cs="Arial"/>
          <w:sz w:val="22"/>
          <w:szCs w:val="22"/>
        </w:rPr>
        <w:t xml:space="preserve"> y Mantenimiento de Edificios Escolares Públicos,</w:t>
      </w:r>
      <w:r w:rsidR="002405BA" w:rsidRPr="00AD0B77">
        <w:rPr>
          <w:rFonts w:ascii="Arial" w:hAnsi="Arial" w:cs="Arial"/>
          <w:sz w:val="22"/>
          <w:szCs w:val="22"/>
        </w:rPr>
        <w:t xml:space="preserve"> así como, en la entidad receptora de transferencias de Institutos de Educación por Cooperativa de Enseñanza;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F96C6E">
        <w:rPr>
          <w:rFonts w:ascii="Arial" w:hAnsi="Arial" w:cs="Arial"/>
          <w:sz w:val="22"/>
          <w:szCs w:val="22"/>
        </w:rPr>
        <w:t xml:space="preserve"> </w:t>
      </w:r>
      <w:r w:rsidR="00FC1ACC">
        <w:rPr>
          <w:rFonts w:ascii="Arial" w:hAnsi="Arial" w:cs="Arial"/>
          <w:sz w:val="22"/>
          <w:szCs w:val="22"/>
        </w:rPr>
        <w:t>297</w:t>
      </w:r>
      <w:r w:rsidR="00F96C6E">
        <w:rPr>
          <w:rFonts w:ascii="Arial" w:hAnsi="Arial" w:cs="Arial"/>
          <w:sz w:val="22"/>
          <w:szCs w:val="22"/>
        </w:rPr>
        <w:t xml:space="preserve">, </w:t>
      </w:r>
      <w:r w:rsidR="00FC1ACC">
        <w:rPr>
          <w:rFonts w:ascii="Arial" w:hAnsi="Arial" w:cs="Arial"/>
          <w:sz w:val="22"/>
          <w:szCs w:val="22"/>
        </w:rPr>
        <w:t>298</w:t>
      </w:r>
      <w:r w:rsidR="00F96C6E">
        <w:rPr>
          <w:rFonts w:ascii="Arial" w:hAnsi="Arial" w:cs="Arial"/>
          <w:sz w:val="22"/>
          <w:szCs w:val="22"/>
        </w:rPr>
        <w:t xml:space="preserve">, </w:t>
      </w:r>
      <w:r w:rsidR="00FC1ACC">
        <w:rPr>
          <w:rFonts w:ascii="Arial" w:hAnsi="Arial" w:cs="Arial"/>
          <w:sz w:val="22"/>
          <w:szCs w:val="22"/>
        </w:rPr>
        <w:t>299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FC1ACC">
        <w:rPr>
          <w:rFonts w:ascii="Arial" w:hAnsi="Arial" w:cs="Arial"/>
          <w:sz w:val="22"/>
          <w:szCs w:val="22"/>
        </w:rPr>
        <w:t>300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FC1ACC">
        <w:rPr>
          <w:rFonts w:ascii="Arial" w:hAnsi="Arial" w:cs="Arial"/>
          <w:sz w:val="22"/>
          <w:szCs w:val="22"/>
        </w:rPr>
        <w:t>301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FC1ACC">
        <w:rPr>
          <w:rFonts w:ascii="Arial" w:hAnsi="Arial" w:cs="Arial"/>
          <w:sz w:val="22"/>
          <w:szCs w:val="22"/>
        </w:rPr>
        <w:t>302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FC1ACC">
        <w:rPr>
          <w:rFonts w:ascii="Arial" w:hAnsi="Arial" w:cs="Arial"/>
          <w:sz w:val="22"/>
          <w:szCs w:val="22"/>
        </w:rPr>
        <w:t>303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FC1ACC">
        <w:rPr>
          <w:rFonts w:ascii="Arial" w:hAnsi="Arial" w:cs="Arial"/>
          <w:sz w:val="22"/>
          <w:szCs w:val="22"/>
        </w:rPr>
        <w:t>304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FC1ACC">
        <w:rPr>
          <w:rFonts w:ascii="Arial" w:hAnsi="Arial" w:cs="Arial"/>
          <w:sz w:val="22"/>
          <w:szCs w:val="22"/>
        </w:rPr>
        <w:t>305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FC1ACC">
        <w:rPr>
          <w:rFonts w:ascii="Arial" w:hAnsi="Arial" w:cs="Arial"/>
          <w:sz w:val="22"/>
          <w:szCs w:val="22"/>
        </w:rPr>
        <w:t>306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FC1ACC">
        <w:rPr>
          <w:rFonts w:ascii="Arial" w:hAnsi="Arial" w:cs="Arial"/>
          <w:sz w:val="22"/>
          <w:szCs w:val="22"/>
        </w:rPr>
        <w:t>307, 308, 309, 310, 311, 312, 313, 314, 315, 316, 317, 318, 319, 320, 321, 322, 323, 324, 325, 326, 327, 328</w:t>
      </w:r>
      <w:r w:rsidR="00E552FE">
        <w:rPr>
          <w:rFonts w:ascii="Arial" w:hAnsi="Arial" w:cs="Arial"/>
          <w:sz w:val="22"/>
          <w:szCs w:val="22"/>
        </w:rPr>
        <w:t xml:space="preserve"> y</w:t>
      </w:r>
      <w:r w:rsidR="00A55389">
        <w:rPr>
          <w:rFonts w:ascii="Arial" w:hAnsi="Arial" w:cs="Arial"/>
          <w:sz w:val="22"/>
          <w:szCs w:val="22"/>
        </w:rPr>
        <w:t xml:space="preserve"> </w:t>
      </w:r>
      <w:r w:rsidR="00DA29B9">
        <w:rPr>
          <w:rFonts w:ascii="Arial" w:hAnsi="Arial" w:cs="Arial"/>
          <w:sz w:val="22"/>
          <w:szCs w:val="22"/>
        </w:rPr>
        <w:t>329</w:t>
      </w:r>
      <w:r w:rsidR="00A55389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3123DC">
        <w:rPr>
          <w:rFonts w:ascii="Arial" w:eastAsia="Arial Unicode MS" w:hAnsi="Arial" w:cs="Arial"/>
          <w:sz w:val="22"/>
          <w:szCs w:val="22"/>
        </w:rPr>
        <w:t>--------------</w:t>
      </w:r>
      <w:r w:rsidR="00543B58">
        <w:rPr>
          <w:rFonts w:ascii="Arial" w:eastAsia="Arial Unicode MS" w:hAnsi="Arial" w:cs="Arial"/>
          <w:sz w:val="22"/>
          <w:szCs w:val="22"/>
        </w:rPr>
        <w:t>--</w:t>
      </w:r>
      <w:r w:rsidR="006B38BC">
        <w:rPr>
          <w:rFonts w:ascii="Arial" w:eastAsia="Arial Unicode MS" w:hAnsi="Arial" w:cs="Arial"/>
          <w:sz w:val="22"/>
          <w:szCs w:val="22"/>
        </w:rPr>
        <w:t>----</w:t>
      </w:r>
      <w:r w:rsidR="006F1A3F">
        <w:rPr>
          <w:rFonts w:ascii="Arial" w:eastAsia="Arial Unicode MS" w:hAnsi="Arial" w:cs="Arial"/>
          <w:sz w:val="22"/>
          <w:szCs w:val="22"/>
        </w:rPr>
        <w:t>---------</w:t>
      </w:r>
      <w:r w:rsidR="00A673A8">
        <w:rPr>
          <w:rFonts w:ascii="Arial" w:eastAsia="Arial Unicode MS" w:hAnsi="Arial" w:cs="Arial"/>
          <w:sz w:val="22"/>
          <w:szCs w:val="22"/>
        </w:rPr>
        <w:t>-----------------</w:t>
      </w:r>
      <w:r w:rsidR="00E552FE">
        <w:rPr>
          <w:rFonts w:ascii="Arial" w:eastAsia="Arial Unicode MS" w:hAnsi="Arial" w:cs="Arial"/>
          <w:sz w:val="22"/>
          <w:szCs w:val="22"/>
        </w:rPr>
        <w:t>--------------------------------------------</w:t>
      </w:r>
    </w:p>
    <w:p w14:paraId="480A09F3" w14:textId="77777777" w:rsidR="00FE1E40" w:rsidRPr="00F628E3" w:rsidRDefault="00FE1E40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7C4014F1" w14:textId="1AAA79B0" w:rsidR="009C3342" w:rsidRPr="009C3342" w:rsidRDefault="00EA7F06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  <w:r w:rsidRPr="00EA7F06">
        <w:rPr>
          <w:rFonts w:eastAsia="Arial Unicode MS"/>
          <w:noProof/>
        </w:rPr>
        <w:drawing>
          <wp:inline distT="0" distB="0" distL="0" distR="0" wp14:anchorId="5DE8ED8E" wp14:editId="65D5A1A2">
            <wp:extent cx="5972059" cy="2507587"/>
            <wp:effectExtent l="0" t="0" r="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226" cy="25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AA70C" w14:textId="74CADFFC" w:rsidR="00690ED8" w:rsidRDefault="00997F8E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997F8E">
        <w:rPr>
          <w:rFonts w:eastAsia="Arial Unicode MS"/>
          <w:noProof/>
        </w:rPr>
        <w:lastRenderedPageBreak/>
        <w:drawing>
          <wp:inline distT="0" distB="0" distL="0" distR="0" wp14:anchorId="67CEE631" wp14:editId="34C0327E">
            <wp:extent cx="5973334" cy="5402253"/>
            <wp:effectExtent l="0" t="0" r="889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544" cy="540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05EFC" w14:textId="4D59353D" w:rsidR="00B11C4E" w:rsidRDefault="00B11C4E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7900FBD" w14:textId="0827A659" w:rsidR="004546CE" w:rsidRPr="00EE7DAA" w:rsidRDefault="00964F68" w:rsidP="004546CE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EE7DAA">
        <w:rPr>
          <w:rFonts w:ascii="Arial" w:hAnsi="Arial" w:cs="Arial"/>
          <w:sz w:val="22"/>
          <w:szCs w:val="22"/>
        </w:rPr>
        <w:t xml:space="preserve">Los recursos objeto de esta reprogramación corresponden a la fuente de financiamiento                            </w:t>
      </w:r>
      <w:r w:rsidR="00C56099">
        <w:rPr>
          <w:rFonts w:ascii="Arial" w:hAnsi="Arial" w:cs="Arial"/>
          <w:sz w:val="22"/>
          <w:szCs w:val="22"/>
        </w:rPr>
        <w:t>11 “Ingresos corrientes”, por el monto de Q.2,282,201.00, 12 “Disminución de Caja y Bancos de Recursos del Tesoro” por Q.150,000.00, 21 “Ingresos tributarios IVA Paz” por Q.6,294,825.00 y 32 “Disminución de Caja y Bancos de Ingresos Propios” por Q.150,000.00,  para un total de Q.8,877,026.00</w:t>
      </w:r>
      <w:r w:rsidRPr="00EE7DAA">
        <w:rPr>
          <w:rFonts w:ascii="Arial" w:hAnsi="Arial" w:cs="Arial"/>
          <w:sz w:val="22"/>
          <w:szCs w:val="22"/>
        </w:rPr>
        <w:t>;</w:t>
      </w:r>
      <w:r w:rsidR="00BE5BD1" w:rsidRPr="00EE7DAA">
        <w:rPr>
          <w:rFonts w:ascii="Arial" w:hAnsi="Arial" w:cs="Arial"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A24818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C56099">
        <w:rPr>
          <w:rFonts w:ascii="Arial" w:eastAsia="Arial Unicode MS" w:hAnsi="Arial" w:cs="Arial"/>
          <w:sz w:val="22"/>
          <w:szCs w:val="22"/>
        </w:rPr>
        <w:t xml:space="preserve"> </w:t>
      </w:r>
      <w:r w:rsidR="009B14CA" w:rsidRPr="00EE7DAA">
        <w:rPr>
          <w:rFonts w:ascii="Arial" w:eastAsia="Arial Unicode MS" w:hAnsi="Arial" w:cs="Arial"/>
          <w:sz w:val="22"/>
          <w:szCs w:val="22"/>
        </w:rPr>
        <w:t>-</w:t>
      </w:r>
      <w:r w:rsidR="00D156B6" w:rsidRPr="00EE7DAA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EE7DAA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EE7DAA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EE7DAA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EE7DAA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EE7DAA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>al Congreso de</w:t>
      </w:r>
      <w:r w:rsidR="00CC18FF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la República de Guatemala y a la </w:t>
      </w:r>
      <w:r w:rsidR="002A44A1" w:rsidRPr="00EE7DAA">
        <w:rPr>
          <w:rFonts w:ascii="Arial" w:eastAsia="Arial Unicode MS" w:hAnsi="Arial" w:cs="Arial"/>
          <w:sz w:val="22"/>
          <w:szCs w:val="22"/>
        </w:rPr>
        <w:lastRenderedPageBreak/>
        <w:t>Contraloría General de Cuentas,</w:t>
      </w:r>
      <w:r w:rsidR="00220EC3" w:rsidRPr="00EE7DAA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EE7DAA">
        <w:rPr>
          <w:rFonts w:ascii="Arial" w:eastAsia="Arial Unicode MS" w:hAnsi="Arial" w:cs="Arial"/>
          <w:sz w:val="22"/>
          <w:szCs w:val="22"/>
        </w:rPr>
        <w:t xml:space="preserve"> </w:t>
      </w:r>
      <w:r w:rsidR="00460FE0" w:rsidRPr="00EE7DAA">
        <w:rPr>
          <w:rFonts w:ascii="Arial" w:eastAsia="Arial Unicode MS" w:hAnsi="Arial" w:cs="Arial"/>
          <w:sz w:val="22"/>
          <w:szCs w:val="22"/>
        </w:rPr>
        <w:t xml:space="preserve">a </w:t>
      </w:r>
      <w:r w:rsidR="005B55D7" w:rsidRPr="00EE7DAA">
        <w:rPr>
          <w:rFonts w:ascii="Arial" w:hAnsi="Arial" w:cs="Arial"/>
          <w:sz w:val="22"/>
          <w:szCs w:val="22"/>
        </w:rPr>
        <w:t>la</w:t>
      </w:r>
      <w:r w:rsidR="004707D3">
        <w:rPr>
          <w:rFonts w:ascii="Arial" w:hAnsi="Arial" w:cs="Arial"/>
          <w:sz w:val="22"/>
          <w:szCs w:val="22"/>
        </w:rPr>
        <w:t xml:space="preserve">s </w:t>
      </w:r>
      <w:r w:rsidR="004546CE" w:rsidRPr="00AD0B77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4546CE" w:rsidRPr="00AD0B77">
        <w:rPr>
          <w:rFonts w:ascii="Arial" w:hAnsi="Arial" w:cs="Arial"/>
          <w:sz w:val="22"/>
          <w:szCs w:val="22"/>
          <w:lang w:val="es-MX"/>
        </w:rPr>
        <w:t xml:space="preserve">de </w:t>
      </w:r>
      <w:r w:rsidR="00467984" w:rsidRPr="00AD0B77">
        <w:rPr>
          <w:rFonts w:ascii="Arial" w:hAnsi="Arial" w:cs="Arial"/>
          <w:sz w:val="22"/>
          <w:szCs w:val="22"/>
          <w:lang w:val="es-MX"/>
        </w:rPr>
        <w:t xml:space="preserve">El Progreso, Chimaltenango, </w:t>
      </w:r>
      <w:r w:rsidR="00467984">
        <w:rPr>
          <w:rFonts w:ascii="Arial" w:hAnsi="Arial" w:cs="Arial"/>
          <w:sz w:val="22"/>
          <w:szCs w:val="22"/>
          <w:lang w:val="es-MX"/>
        </w:rPr>
        <w:t>Santa Rosa</w:t>
      </w:r>
      <w:r w:rsidR="00467984" w:rsidRPr="00AD0B77">
        <w:rPr>
          <w:rFonts w:ascii="Arial" w:hAnsi="Arial" w:cs="Arial"/>
          <w:sz w:val="22"/>
          <w:szCs w:val="22"/>
          <w:lang w:val="es-MX"/>
        </w:rPr>
        <w:t xml:space="preserve">, Sololá, </w:t>
      </w:r>
      <w:r w:rsidR="00F628E3">
        <w:rPr>
          <w:rFonts w:ascii="Arial" w:hAnsi="Arial" w:cs="Arial"/>
          <w:sz w:val="22"/>
          <w:szCs w:val="22"/>
          <w:lang w:val="es-MX"/>
        </w:rPr>
        <w:t>Totonicapán,</w:t>
      </w:r>
      <w:r w:rsidR="00F628E3">
        <w:rPr>
          <w:rFonts w:ascii="Arial" w:hAnsi="Arial" w:cs="Arial"/>
          <w:sz w:val="22"/>
          <w:szCs w:val="22"/>
          <w:lang w:val="es-MX"/>
        </w:rPr>
        <w:t xml:space="preserve"> </w:t>
      </w:r>
      <w:r w:rsidR="00467984" w:rsidRPr="00AD0B77">
        <w:rPr>
          <w:rFonts w:ascii="Arial" w:hAnsi="Arial" w:cs="Arial"/>
          <w:sz w:val="22"/>
          <w:szCs w:val="22"/>
          <w:lang w:val="es-MX"/>
        </w:rPr>
        <w:t xml:space="preserve">Quetzaltenango, </w:t>
      </w:r>
      <w:r w:rsidR="00467984">
        <w:rPr>
          <w:rFonts w:ascii="Arial" w:hAnsi="Arial" w:cs="Arial"/>
          <w:sz w:val="22"/>
          <w:szCs w:val="22"/>
          <w:lang w:val="es-MX"/>
        </w:rPr>
        <w:t>Suchitepéquez, Retalhuleu, Quiché, Baja Verapaz, Petén, Zacapa, Jalapa, Jutiapa, Guatemala Norte, Guatemala Sur, Guatemala Oriente y Quiché Norte</w:t>
      </w:r>
      <w:r w:rsidR="00467984" w:rsidRPr="00AD0B77">
        <w:rPr>
          <w:rFonts w:ascii="Arial" w:hAnsi="Arial" w:cs="Arial"/>
          <w:sz w:val="22"/>
          <w:szCs w:val="22"/>
          <w:lang w:val="es-MX"/>
        </w:rPr>
        <w:t>,</w:t>
      </w:r>
      <w:r w:rsidR="004546CE" w:rsidRPr="00EE7DAA">
        <w:rPr>
          <w:rFonts w:ascii="Arial" w:hAnsi="Arial" w:cs="Arial"/>
          <w:sz w:val="22"/>
          <w:szCs w:val="22"/>
        </w:rPr>
        <w:t xml:space="preserve"> p</w:t>
      </w:r>
      <w:r w:rsidR="004546CE" w:rsidRPr="00EE7DAA">
        <w:rPr>
          <w:rFonts w:ascii="Arial" w:eastAsia="Arial Unicode MS" w:hAnsi="Arial" w:cs="Arial"/>
          <w:color w:val="000000"/>
          <w:sz w:val="22"/>
          <w:szCs w:val="22"/>
        </w:rPr>
        <w:t>ara su conocimiento y efectos procedentes.-</w:t>
      </w:r>
      <w:r w:rsidR="00B70765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--------------------------------------------------------------------------------------------------------------</w:t>
      </w:r>
    </w:p>
    <w:p w14:paraId="5EED1B70" w14:textId="1CB8B754" w:rsidR="008A29C1" w:rsidRDefault="008A29C1" w:rsidP="004546CE">
      <w:pPr>
        <w:pStyle w:val="Textoindependiente3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8A2EE" w14:textId="77777777" w:rsidR="00AE7161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130718" w14:textId="77777777" w:rsidR="004707D3" w:rsidRDefault="004707D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E828B1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3F0005" w14:textId="77777777" w:rsidR="001752B5" w:rsidRDefault="001752B5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7C9A30" w14:textId="77777777" w:rsidR="004707D3" w:rsidRDefault="004707D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47C1A6" w14:textId="77777777" w:rsidR="00F628E3" w:rsidRDefault="00F628E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C071E8" w14:textId="77777777" w:rsidR="00F628E3" w:rsidRDefault="00F628E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A67350" w14:textId="77777777" w:rsidR="00965CA4" w:rsidRDefault="00965CA4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9BAD5B" w14:textId="77777777" w:rsidR="004A0F23" w:rsidRDefault="004A0F23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9470C" w14:textId="1CAC1544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077734C" w14:textId="77777777" w:rsidR="00AE7161" w:rsidRPr="00E92408" w:rsidRDefault="00AE7161" w:rsidP="00AE7161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718EFF93" w14:textId="77777777" w:rsidR="00AE7161" w:rsidRDefault="00AE7161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AF51410" w14:textId="77777777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A8AC035" w14:textId="77777777" w:rsidR="00965CA4" w:rsidRDefault="00965CA4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F471AFD" w14:textId="77777777" w:rsidR="004707D3" w:rsidRDefault="004707D3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271351D" w14:textId="77777777" w:rsidR="00A46A37" w:rsidRDefault="00A46A37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D60610F" w14:textId="77777777" w:rsidR="00F628E3" w:rsidRDefault="00F628E3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020D9C5" w14:textId="77777777" w:rsidR="00F628E3" w:rsidRDefault="00F628E3" w:rsidP="00AE7161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D4A4508" w14:textId="77777777" w:rsidR="004A0F23" w:rsidRDefault="004A0F23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</w:p>
    <w:p w14:paraId="3030F07E" w14:textId="21080F93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6086DAC1" w14:textId="77777777" w:rsidR="00AE7161" w:rsidRPr="00E92408" w:rsidRDefault="00AE7161" w:rsidP="00AE7161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31F6B88" w14:textId="77777777" w:rsidR="00965CA4" w:rsidRDefault="00965CA4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96125D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6E7BADF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000D33C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D2839D3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D40604E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643EDC0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DB6CD2B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E9AEC94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49BF06E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EFC908A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C0FB13B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7D8CE32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E3037CE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0BFB847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692B0EF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6E7C30F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865E611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3ECC265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9C97176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B91BB98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D281557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5CE6624" w14:textId="77777777" w:rsidR="00F628E3" w:rsidRDefault="00F628E3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B13E216" w14:textId="77777777" w:rsidR="00F628E3" w:rsidRDefault="00F628E3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FFD746F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E147A15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58610E1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82CD3D3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B4B233B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E8D6DA5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7751816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7D007AE" w14:textId="77777777" w:rsidR="00A46A37" w:rsidRDefault="00A46A37" w:rsidP="00623F11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F0BC312" w14:textId="72B43E89" w:rsidR="00CD4F37" w:rsidRDefault="00AE7161" w:rsidP="00623F11">
      <w:pPr>
        <w:pStyle w:val="Sangra2detindependiente"/>
        <w:ind w:right="20"/>
        <w:outlineLvl w:val="0"/>
        <w:rPr>
          <w:rFonts w:ascii="Arial" w:hAnsi="Arial" w:cs="Arial"/>
          <w:b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CD4F37" w:rsidSect="007E67E2">
      <w:headerReference w:type="default" r:id="rId12"/>
      <w:headerReference w:type="first" r:id="rId13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203C" w14:textId="77777777" w:rsidR="00C2610A" w:rsidRDefault="00C2610A" w:rsidP="001D1E50">
      <w:r>
        <w:separator/>
      </w:r>
    </w:p>
  </w:endnote>
  <w:endnote w:type="continuationSeparator" w:id="0">
    <w:p w14:paraId="03C258C9" w14:textId="77777777" w:rsidR="00C2610A" w:rsidRDefault="00C2610A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CC57" w14:textId="77777777" w:rsidR="00C2610A" w:rsidRDefault="00C2610A" w:rsidP="001D1E50">
      <w:r>
        <w:separator/>
      </w:r>
    </w:p>
  </w:footnote>
  <w:footnote w:type="continuationSeparator" w:id="0">
    <w:p w14:paraId="39117863" w14:textId="77777777" w:rsidR="00C2610A" w:rsidRDefault="00C2610A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41D750B5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4649B4">
      <w:rPr>
        <w:rFonts w:ascii="Arial" w:hAnsi="Arial" w:cs="Arial"/>
        <w:sz w:val="22"/>
        <w:szCs w:val="22"/>
      </w:rPr>
      <w:t>4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0F129D66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340713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4364584F" w:rsidR="007470C4" w:rsidRDefault="00C33018" w:rsidP="00C33018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4649B4">
      <w:rPr>
        <w:rFonts w:ascii="Arial" w:hAnsi="Arial" w:cs="Arial"/>
        <w:sz w:val="22"/>
        <w:szCs w:val="22"/>
      </w:rPr>
      <w:t>4</w:t>
    </w:r>
  </w:p>
  <w:p w14:paraId="7228B88D" w14:textId="77777777" w:rsidR="00A24818" w:rsidRDefault="00A24818" w:rsidP="00C3301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070E0"/>
    <w:rsid w:val="00011337"/>
    <w:rsid w:val="000115C7"/>
    <w:rsid w:val="000134EF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491C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659A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2D2D"/>
    <w:rsid w:val="00093430"/>
    <w:rsid w:val="000938ED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561"/>
    <w:rsid w:val="000B3C7F"/>
    <w:rsid w:val="000B415C"/>
    <w:rsid w:val="000B444F"/>
    <w:rsid w:val="000B47C0"/>
    <w:rsid w:val="000B58E4"/>
    <w:rsid w:val="000B61FD"/>
    <w:rsid w:val="000B6458"/>
    <w:rsid w:val="000B6708"/>
    <w:rsid w:val="000B737E"/>
    <w:rsid w:val="000C0411"/>
    <w:rsid w:val="000C0477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E2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3FDB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0F73FC"/>
    <w:rsid w:val="00100F9D"/>
    <w:rsid w:val="00100FC3"/>
    <w:rsid w:val="001021DC"/>
    <w:rsid w:val="001022B0"/>
    <w:rsid w:val="00104D4C"/>
    <w:rsid w:val="001051C6"/>
    <w:rsid w:val="00105477"/>
    <w:rsid w:val="00105731"/>
    <w:rsid w:val="001060CF"/>
    <w:rsid w:val="00107074"/>
    <w:rsid w:val="0010730B"/>
    <w:rsid w:val="0010795C"/>
    <w:rsid w:val="00107A59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0B"/>
    <w:rsid w:val="00131F1A"/>
    <w:rsid w:val="00132D41"/>
    <w:rsid w:val="00133229"/>
    <w:rsid w:val="0013347B"/>
    <w:rsid w:val="00133A4B"/>
    <w:rsid w:val="00133D07"/>
    <w:rsid w:val="00133FD7"/>
    <w:rsid w:val="00135534"/>
    <w:rsid w:val="00135B5A"/>
    <w:rsid w:val="001373B7"/>
    <w:rsid w:val="001377E0"/>
    <w:rsid w:val="00140299"/>
    <w:rsid w:val="001403E2"/>
    <w:rsid w:val="00140B80"/>
    <w:rsid w:val="0014123B"/>
    <w:rsid w:val="00141431"/>
    <w:rsid w:val="00141461"/>
    <w:rsid w:val="001429BD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5720D"/>
    <w:rsid w:val="001603A4"/>
    <w:rsid w:val="0016062B"/>
    <w:rsid w:val="00161177"/>
    <w:rsid w:val="00161CFF"/>
    <w:rsid w:val="00161E13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2B5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014"/>
    <w:rsid w:val="0019333F"/>
    <w:rsid w:val="00193439"/>
    <w:rsid w:val="00193755"/>
    <w:rsid w:val="00193AA8"/>
    <w:rsid w:val="00193EE6"/>
    <w:rsid w:val="00194816"/>
    <w:rsid w:val="00195DC3"/>
    <w:rsid w:val="001979B9"/>
    <w:rsid w:val="001A015E"/>
    <w:rsid w:val="001A2CFA"/>
    <w:rsid w:val="001A30AB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32D"/>
    <w:rsid w:val="001D2525"/>
    <w:rsid w:val="001D29F3"/>
    <w:rsid w:val="001D4554"/>
    <w:rsid w:val="001D4CF6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351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06ECD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5B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3E89"/>
    <w:rsid w:val="002557B2"/>
    <w:rsid w:val="00255C19"/>
    <w:rsid w:val="00255D2B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5A86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D2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73D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002F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2F7E13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24D6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2C3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375B0"/>
    <w:rsid w:val="00340713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7793"/>
    <w:rsid w:val="00347866"/>
    <w:rsid w:val="00351AA5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028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2A23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54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46CE"/>
    <w:rsid w:val="004555FD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9B4"/>
    <w:rsid w:val="00464AE2"/>
    <w:rsid w:val="00464BC6"/>
    <w:rsid w:val="004656BE"/>
    <w:rsid w:val="00466C80"/>
    <w:rsid w:val="00466FC3"/>
    <w:rsid w:val="00467984"/>
    <w:rsid w:val="004707D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0F23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48EC"/>
    <w:rsid w:val="004C550A"/>
    <w:rsid w:val="004C59AB"/>
    <w:rsid w:val="004C659F"/>
    <w:rsid w:val="004C7308"/>
    <w:rsid w:val="004D0A9A"/>
    <w:rsid w:val="004D1A5F"/>
    <w:rsid w:val="004D201A"/>
    <w:rsid w:val="004D31F3"/>
    <w:rsid w:val="004D344F"/>
    <w:rsid w:val="004D4403"/>
    <w:rsid w:val="004D68B6"/>
    <w:rsid w:val="004D6ABB"/>
    <w:rsid w:val="004D78D3"/>
    <w:rsid w:val="004D7D1D"/>
    <w:rsid w:val="004E00BC"/>
    <w:rsid w:val="004E0C16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0BB5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957"/>
    <w:rsid w:val="00521EAF"/>
    <w:rsid w:val="005228AC"/>
    <w:rsid w:val="00523F36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6FC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2C5"/>
    <w:rsid w:val="00566A70"/>
    <w:rsid w:val="00567F39"/>
    <w:rsid w:val="00571072"/>
    <w:rsid w:val="00573320"/>
    <w:rsid w:val="00573B80"/>
    <w:rsid w:val="005765FF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0D6D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0FA1"/>
    <w:rsid w:val="005B210C"/>
    <w:rsid w:val="005B2349"/>
    <w:rsid w:val="005B41AB"/>
    <w:rsid w:val="005B4FB2"/>
    <w:rsid w:val="005B55D7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3F11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957"/>
    <w:rsid w:val="006439B5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019"/>
    <w:rsid w:val="00650302"/>
    <w:rsid w:val="00652612"/>
    <w:rsid w:val="006528BF"/>
    <w:rsid w:val="00652963"/>
    <w:rsid w:val="00652B09"/>
    <w:rsid w:val="006552CF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77590"/>
    <w:rsid w:val="00680387"/>
    <w:rsid w:val="006806CE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401"/>
    <w:rsid w:val="0068652B"/>
    <w:rsid w:val="00686D77"/>
    <w:rsid w:val="00687DA9"/>
    <w:rsid w:val="006909E0"/>
    <w:rsid w:val="00690ED8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8BC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A3F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1A62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0C4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1FC"/>
    <w:rsid w:val="0075799B"/>
    <w:rsid w:val="00757EC9"/>
    <w:rsid w:val="00760564"/>
    <w:rsid w:val="00760DDE"/>
    <w:rsid w:val="007621EB"/>
    <w:rsid w:val="007625D2"/>
    <w:rsid w:val="00762993"/>
    <w:rsid w:val="0076422D"/>
    <w:rsid w:val="007643F4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5D12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608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9AE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29A"/>
    <w:rsid w:val="007E67E2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71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98F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529F"/>
    <w:rsid w:val="00826683"/>
    <w:rsid w:val="00826F08"/>
    <w:rsid w:val="008271C8"/>
    <w:rsid w:val="00827F7D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3027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3EF"/>
    <w:rsid w:val="0085594B"/>
    <w:rsid w:val="00855FE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0BE4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5A6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16AC"/>
    <w:rsid w:val="00953778"/>
    <w:rsid w:val="00954819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5CA4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108"/>
    <w:rsid w:val="009715B8"/>
    <w:rsid w:val="009717A0"/>
    <w:rsid w:val="00971A8D"/>
    <w:rsid w:val="009742AB"/>
    <w:rsid w:val="009758D2"/>
    <w:rsid w:val="00976186"/>
    <w:rsid w:val="00976FA3"/>
    <w:rsid w:val="00977A2F"/>
    <w:rsid w:val="00980662"/>
    <w:rsid w:val="00980E54"/>
    <w:rsid w:val="00981540"/>
    <w:rsid w:val="009831CE"/>
    <w:rsid w:val="009834F3"/>
    <w:rsid w:val="009837F0"/>
    <w:rsid w:val="00984383"/>
    <w:rsid w:val="0098516A"/>
    <w:rsid w:val="009851C9"/>
    <w:rsid w:val="00986242"/>
    <w:rsid w:val="00986BA0"/>
    <w:rsid w:val="009902E5"/>
    <w:rsid w:val="00990E18"/>
    <w:rsid w:val="0099403B"/>
    <w:rsid w:val="00995D12"/>
    <w:rsid w:val="00996E31"/>
    <w:rsid w:val="00997483"/>
    <w:rsid w:val="00997677"/>
    <w:rsid w:val="00997F8E"/>
    <w:rsid w:val="009A2507"/>
    <w:rsid w:val="009A46F7"/>
    <w:rsid w:val="009A472F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1D0C"/>
    <w:rsid w:val="009B5EB6"/>
    <w:rsid w:val="009B63D4"/>
    <w:rsid w:val="009B6F55"/>
    <w:rsid w:val="009B7070"/>
    <w:rsid w:val="009B7B88"/>
    <w:rsid w:val="009C10A1"/>
    <w:rsid w:val="009C1E08"/>
    <w:rsid w:val="009C2B25"/>
    <w:rsid w:val="009C3342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2A1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018C"/>
    <w:rsid w:val="00A03718"/>
    <w:rsid w:val="00A03B75"/>
    <w:rsid w:val="00A04C62"/>
    <w:rsid w:val="00A06364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18"/>
    <w:rsid w:val="00A24876"/>
    <w:rsid w:val="00A24CB6"/>
    <w:rsid w:val="00A25000"/>
    <w:rsid w:val="00A253B5"/>
    <w:rsid w:val="00A2627A"/>
    <w:rsid w:val="00A26384"/>
    <w:rsid w:val="00A263B4"/>
    <w:rsid w:val="00A26882"/>
    <w:rsid w:val="00A27167"/>
    <w:rsid w:val="00A27592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2EF4"/>
    <w:rsid w:val="00A3306E"/>
    <w:rsid w:val="00A3316D"/>
    <w:rsid w:val="00A33636"/>
    <w:rsid w:val="00A33944"/>
    <w:rsid w:val="00A34269"/>
    <w:rsid w:val="00A34AE9"/>
    <w:rsid w:val="00A36960"/>
    <w:rsid w:val="00A36BDD"/>
    <w:rsid w:val="00A404A1"/>
    <w:rsid w:val="00A40AFC"/>
    <w:rsid w:val="00A411FF"/>
    <w:rsid w:val="00A41FAA"/>
    <w:rsid w:val="00A42EF5"/>
    <w:rsid w:val="00A433D4"/>
    <w:rsid w:val="00A43D67"/>
    <w:rsid w:val="00A44145"/>
    <w:rsid w:val="00A442B3"/>
    <w:rsid w:val="00A45701"/>
    <w:rsid w:val="00A45B3C"/>
    <w:rsid w:val="00A4618F"/>
    <w:rsid w:val="00A46A37"/>
    <w:rsid w:val="00A50044"/>
    <w:rsid w:val="00A5096E"/>
    <w:rsid w:val="00A51486"/>
    <w:rsid w:val="00A519E1"/>
    <w:rsid w:val="00A53FE8"/>
    <w:rsid w:val="00A55389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3A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5A4B"/>
    <w:rsid w:val="00A96FA9"/>
    <w:rsid w:val="00AA1277"/>
    <w:rsid w:val="00AA1EFD"/>
    <w:rsid w:val="00AA2343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3E76"/>
    <w:rsid w:val="00AB4266"/>
    <w:rsid w:val="00AB4F82"/>
    <w:rsid w:val="00AB75E8"/>
    <w:rsid w:val="00AB7B8D"/>
    <w:rsid w:val="00AC0982"/>
    <w:rsid w:val="00AC0E39"/>
    <w:rsid w:val="00AC10D2"/>
    <w:rsid w:val="00AC10EE"/>
    <w:rsid w:val="00AC138B"/>
    <w:rsid w:val="00AC273A"/>
    <w:rsid w:val="00AC2FF6"/>
    <w:rsid w:val="00AC3983"/>
    <w:rsid w:val="00AC416A"/>
    <w:rsid w:val="00AC437B"/>
    <w:rsid w:val="00AC4748"/>
    <w:rsid w:val="00AC50F7"/>
    <w:rsid w:val="00AC5938"/>
    <w:rsid w:val="00AC5B07"/>
    <w:rsid w:val="00AC6F98"/>
    <w:rsid w:val="00AC739E"/>
    <w:rsid w:val="00AC772F"/>
    <w:rsid w:val="00AC7BEA"/>
    <w:rsid w:val="00AD0845"/>
    <w:rsid w:val="00AD08AD"/>
    <w:rsid w:val="00AD3B28"/>
    <w:rsid w:val="00AD3D5B"/>
    <w:rsid w:val="00AD4C63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161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1C4E"/>
    <w:rsid w:val="00B1217A"/>
    <w:rsid w:val="00B13A6A"/>
    <w:rsid w:val="00B13D53"/>
    <w:rsid w:val="00B146D4"/>
    <w:rsid w:val="00B1553C"/>
    <w:rsid w:val="00B1655B"/>
    <w:rsid w:val="00B17D2B"/>
    <w:rsid w:val="00B17F40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38F6"/>
    <w:rsid w:val="00B341BF"/>
    <w:rsid w:val="00B34756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2B5"/>
    <w:rsid w:val="00B57785"/>
    <w:rsid w:val="00B600EB"/>
    <w:rsid w:val="00B605AD"/>
    <w:rsid w:val="00B61D86"/>
    <w:rsid w:val="00B633C6"/>
    <w:rsid w:val="00B634F3"/>
    <w:rsid w:val="00B63EC6"/>
    <w:rsid w:val="00B64761"/>
    <w:rsid w:val="00B65311"/>
    <w:rsid w:val="00B70329"/>
    <w:rsid w:val="00B70765"/>
    <w:rsid w:val="00B72A9E"/>
    <w:rsid w:val="00B72F31"/>
    <w:rsid w:val="00B739D1"/>
    <w:rsid w:val="00B751F0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4B32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C7009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8F6"/>
    <w:rsid w:val="00BD5E61"/>
    <w:rsid w:val="00BD6EB3"/>
    <w:rsid w:val="00BD740B"/>
    <w:rsid w:val="00BD770F"/>
    <w:rsid w:val="00BE0C79"/>
    <w:rsid w:val="00BE1738"/>
    <w:rsid w:val="00BE1C5E"/>
    <w:rsid w:val="00BE2175"/>
    <w:rsid w:val="00BE23ED"/>
    <w:rsid w:val="00BE367C"/>
    <w:rsid w:val="00BE3E52"/>
    <w:rsid w:val="00BE53D6"/>
    <w:rsid w:val="00BE5BD1"/>
    <w:rsid w:val="00BE60A4"/>
    <w:rsid w:val="00BE60EB"/>
    <w:rsid w:val="00BE6243"/>
    <w:rsid w:val="00BE67DA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72A"/>
    <w:rsid w:val="00C02B4F"/>
    <w:rsid w:val="00C02B61"/>
    <w:rsid w:val="00C02C23"/>
    <w:rsid w:val="00C04C4E"/>
    <w:rsid w:val="00C06284"/>
    <w:rsid w:val="00C06C8F"/>
    <w:rsid w:val="00C079E5"/>
    <w:rsid w:val="00C07AFF"/>
    <w:rsid w:val="00C11821"/>
    <w:rsid w:val="00C1190F"/>
    <w:rsid w:val="00C13BFB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10A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4786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6099"/>
    <w:rsid w:val="00C57132"/>
    <w:rsid w:val="00C577FF"/>
    <w:rsid w:val="00C5784C"/>
    <w:rsid w:val="00C60CC4"/>
    <w:rsid w:val="00C61789"/>
    <w:rsid w:val="00C61CA5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87FC2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52D6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4F3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8AE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1531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593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08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DD8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4F42"/>
    <w:rsid w:val="00D95952"/>
    <w:rsid w:val="00D96882"/>
    <w:rsid w:val="00D96E91"/>
    <w:rsid w:val="00DA271F"/>
    <w:rsid w:val="00DA29B9"/>
    <w:rsid w:val="00DA3754"/>
    <w:rsid w:val="00DA453B"/>
    <w:rsid w:val="00DA5BA2"/>
    <w:rsid w:val="00DA7D80"/>
    <w:rsid w:val="00DB0698"/>
    <w:rsid w:val="00DB0B46"/>
    <w:rsid w:val="00DB0F0A"/>
    <w:rsid w:val="00DB1577"/>
    <w:rsid w:val="00DB61AF"/>
    <w:rsid w:val="00DB7032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D1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5EB1"/>
    <w:rsid w:val="00DE632A"/>
    <w:rsid w:val="00DE66F5"/>
    <w:rsid w:val="00DE7824"/>
    <w:rsid w:val="00DE7BE6"/>
    <w:rsid w:val="00DF05FD"/>
    <w:rsid w:val="00DF1C9F"/>
    <w:rsid w:val="00DF2A6A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DF7E44"/>
    <w:rsid w:val="00E004B4"/>
    <w:rsid w:val="00E0247C"/>
    <w:rsid w:val="00E032B5"/>
    <w:rsid w:val="00E03412"/>
    <w:rsid w:val="00E03EDC"/>
    <w:rsid w:val="00E052C7"/>
    <w:rsid w:val="00E05746"/>
    <w:rsid w:val="00E05904"/>
    <w:rsid w:val="00E0746E"/>
    <w:rsid w:val="00E078E7"/>
    <w:rsid w:val="00E0797F"/>
    <w:rsid w:val="00E120BE"/>
    <w:rsid w:val="00E135BF"/>
    <w:rsid w:val="00E16AB2"/>
    <w:rsid w:val="00E173BE"/>
    <w:rsid w:val="00E1770B"/>
    <w:rsid w:val="00E21067"/>
    <w:rsid w:val="00E218BA"/>
    <w:rsid w:val="00E21994"/>
    <w:rsid w:val="00E22444"/>
    <w:rsid w:val="00E238FC"/>
    <w:rsid w:val="00E26772"/>
    <w:rsid w:val="00E2769B"/>
    <w:rsid w:val="00E27C20"/>
    <w:rsid w:val="00E30AAC"/>
    <w:rsid w:val="00E30F8A"/>
    <w:rsid w:val="00E31DFE"/>
    <w:rsid w:val="00E326EB"/>
    <w:rsid w:val="00E32C2A"/>
    <w:rsid w:val="00E34388"/>
    <w:rsid w:val="00E34E1D"/>
    <w:rsid w:val="00E350DB"/>
    <w:rsid w:val="00E35BE1"/>
    <w:rsid w:val="00E36B77"/>
    <w:rsid w:val="00E37A78"/>
    <w:rsid w:val="00E412E4"/>
    <w:rsid w:val="00E41694"/>
    <w:rsid w:val="00E43084"/>
    <w:rsid w:val="00E44375"/>
    <w:rsid w:val="00E4457E"/>
    <w:rsid w:val="00E4471D"/>
    <w:rsid w:val="00E44B3E"/>
    <w:rsid w:val="00E45BAC"/>
    <w:rsid w:val="00E45E22"/>
    <w:rsid w:val="00E45FE5"/>
    <w:rsid w:val="00E46600"/>
    <w:rsid w:val="00E46D6D"/>
    <w:rsid w:val="00E46F5C"/>
    <w:rsid w:val="00E47023"/>
    <w:rsid w:val="00E51897"/>
    <w:rsid w:val="00E52933"/>
    <w:rsid w:val="00E52B83"/>
    <w:rsid w:val="00E53DFC"/>
    <w:rsid w:val="00E5465B"/>
    <w:rsid w:val="00E552FE"/>
    <w:rsid w:val="00E555E8"/>
    <w:rsid w:val="00E55ACB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426A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825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3EA7"/>
    <w:rsid w:val="00EA5677"/>
    <w:rsid w:val="00EA5801"/>
    <w:rsid w:val="00EA6154"/>
    <w:rsid w:val="00EA79FC"/>
    <w:rsid w:val="00EA7F06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33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E7DAA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9C5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2489"/>
    <w:rsid w:val="00F138A9"/>
    <w:rsid w:val="00F1453F"/>
    <w:rsid w:val="00F15F04"/>
    <w:rsid w:val="00F17342"/>
    <w:rsid w:val="00F1745C"/>
    <w:rsid w:val="00F209D4"/>
    <w:rsid w:val="00F20A98"/>
    <w:rsid w:val="00F23415"/>
    <w:rsid w:val="00F23467"/>
    <w:rsid w:val="00F237E3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B3B"/>
    <w:rsid w:val="00F37C9E"/>
    <w:rsid w:val="00F408A2"/>
    <w:rsid w:val="00F40FD5"/>
    <w:rsid w:val="00F41CFE"/>
    <w:rsid w:val="00F41E33"/>
    <w:rsid w:val="00F42B52"/>
    <w:rsid w:val="00F42E2F"/>
    <w:rsid w:val="00F438D9"/>
    <w:rsid w:val="00F44652"/>
    <w:rsid w:val="00F44AB5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8E3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1B4E"/>
    <w:rsid w:val="00F9248B"/>
    <w:rsid w:val="00F93331"/>
    <w:rsid w:val="00F93C95"/>
    <w:rsid w:val="00F93D97"/>
    <w:rsid w:val="00F94528"/>
    <w:rsid w:val="00F95C79"/>
    <w:rsid w:val="00F96852"/>
    <w:rsid w:val="00F968A1"/>
    <w:rsid w:val="00F96C6E"/>
    <w:rsid w:val="00F97192"/>
    <w:rsid w:val="00F97403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842"/>
    <w:rsid w:val="00FA5DFB"/>
    <w:rsid w:val="00FA61F6"/>
    <w:rsid w:val="00FA73B5"/>
    <w:rsid w:val="00FB13C0"/>
    <w:rsid w:val="00FB1DBA"/>
    <w:rsid w:val="00FB28F4"/>
    <w:rsid w:val="00FB2FE0"/>
    <w:rsid w:val="00FB3E22"/>
    <w:rsid w:val="00FB4689"/>
    <w:rsid w:val="00FB4F00"/>
    <w:rsid w:val="00FB503C"/>
    <w:rsid w:val="00FB50BB"/>
    <w:rsid w:val="00FB7370"/>
    <w:rsid w:val="00FB78E4"/>
    <w:rsid w:val="00FC022C"/>
    <w:rsid w:val="00FC089F"/>
    <w:rsid w:val="00FC0DBE"/>
    <w:rsid w:val="00FC1797"/>
    <w:rsid w:val="00FC1ACC"/>
    <w:rsid w:val="00FC285C"/>
    <w:rsid w:val="00FC4E5B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1E40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687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48</cp:revision>
  <cp:lastPrinted>2025-04-25T21:52:00Z</cp:lastPrinted>
  <dcterms:created xsi:type="dcterms:W3CDTF">2025-04-25T20:23:00Z</dcterms:created>
  <dcterms:modified xsi:type="dcterms:W3CDTF">2025-04-29T15:58:00Z</dcterms:modified>
</cp:coreProperties>
</file>