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BD29F" w14:textId="77777777" w:rsidR="002929A9" w:rsidRPr="00476B1D" w:rsidRDefault="002929A9" w:rsidP="00476B1D">
      <w:pPr>
        <w:jc w:val="both"/>
        <w:rPr>
          <w:rFonts w:ascii="Arial" w:hAnsi="Arial" w:cs="Arial"/>
          <w:sz w:val="22"/>
          <w:szCs w:val="22"/>
        </w:rPr>
      </w:pPr>
      <w:bookmarkStart w:id="0" w:name="_GoBack"/>
      <w:bookmarkEnd w:id="0"/>
    </w:p>
    <w:p w14:paraId="018BF535" w14:textId="77777777" w:rsidR="002929A9" w:rsidRPr="00476B1D" w:rsidRDefault="002929A9" w:rsidP="00476B1D">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76B1D">
        <w:rPr>
          <w:rFonts w:ascii="Arial" w:hAnsi="Arial" w:cs="Arial"/>
          <w:b/>
          <w:sz w:val="22"/>
          <w:szCs w:val="22"/>
          <w:u w:val="single"/>
          <w:lang w:val="es-GT"/>
        </w:rPr>
        <w:t>REGISTRO DE REVISIÓN Y APROBACIÓN:</w:t>
      </w:r>
    </w:p>
    <w:p w14:paraId="714AA4C1" w14:textId="77777777" w:rsidR="002929A9" w:rsidRPr="00476B1D" w:rsidRDefault="002929A9" w:rsidP="00476B1D">
      <w:pPr>
        <w:jc w:val="both"/>
        <w:rPr>
          <w:rFonts w:ascii="Arial" w:hAnsi="Arial" w:cs="Arial"/>
          <w:sz w:val="22"/>
          <w:szCs w:val="22"/>
        </w:rPr>
      </w:pPr>
    </w:p>
    <w:p w14:paraId="5DE739E0" w14:textId="7985BB50" w:rsidR="002929A9" w:rsidRPr="00476B1D" w:rsidRDefault="00A12365" w:rsidP="00476B1D">
      <w:pPr>
        <w:pStyle w:val="Encabezado"/>
        <w:tabs>
          <w:tab w:val="clear" w:pos="4252"/>
          <w:tab w:val="clear" w:pos="8504"/>
          <w:tab w:val="left" w:pos="851"/>
        </w:tabs>
        <w:ind w:left="426"/>
        <w:jc w:val="both"/>
        <w:rPr>
          <w:rFonts w:ascii="Arial" w:hAnsi="Arial" w:cs="Arial"/>
          <w:sz w:val="22"/>
          <w:szCs w:val="22"/>
          <w:lang w:val="es-GT"/>
        </w:rPr>
      </w:pPr>
      <w:r>
        <w:rPr>
          <w:noProof/>
          <w:lang w:val="es-GT" w:eastAsia="es-GT"/>
        </w:rPr>
        <w:drawing>
          <wp:inline distT="0" distB="0" distL="0" distR="0" wp14:anchorId="1A6FE214" wp14:editId="4689D76E">
            <wp:extent cx="6833787" cy="275145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9592" cy="2757819"/>
                    </a:xfrm>
                    <a:prstGeom prst="rect">
                      <a:avLst/>
                    </a:prstGeom>
                  </pic:spPr>
                </pic:pic>
              </a:graphicData>
            </a:graphic>
          </wp:inline>
        </w:drawing>
      </w:r>
    </w:p>
    <w:p w14:paraId="0AA437AC" w14:textId="5C2FE5C1" w:rsidR="007174E8" w:rsidRDefault="007174E8" w:rsidP="00476B1D">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348E0C02" w14:textId="77777777" w:rsidR="00A12365" w:rsidRPr="00476B1D" w:rsidRDefault="00A12365" w:rsidP="00476B1D">
      <w:pPr>
        <w:pStyle w:val="Encabezado"/>
        <w:tabs>
          <w:tab w:val="clear" w:pos="4252"/>
          <w:tab w:val="clear" w:pos="8504"/>
        </w:tabs>
        <w:ind w:left="426"/>
        <w:jc w:val="both"/>
        <w:rPr>
          <w:rFonts w:ascii="Arial" w:hAnsi="Arial" w:cs="Arial"/>
          <w:sz w:val="22"/>
          <w:szCs w:val="22"/>
          <w:lang w:val="es-GT"/>
        </w:rPr>
      </w:pPr>
    </w:p>
    <w:p w14:paraId="58F8672C" w14:textId="77777777" w:rsidR="007174E8" w:rsidRPr="00476B1D" w:rsidRDefault="007174E8" w:rsidP="00476B1D">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476B1D">
        <w:rPr>
          <w:rFonts w:ascii="Arial" w:hAnsi="Arial" w:cs="Arial"/>
          <w:b/>
          <w:sz w:val="22"/>
          <w:szCs w:val="22"/>
          <w:u w:val="single"/>
          <w:lang w:val="es-GT"/>
        </w:rPr>
        <w:t>GLOSARIO</w:t>
      </w:r>
    </w:p>
    <w:p w14:paraId="4C9AEAD6" w14:textId="77777777" w:rsidR="007174E8" w:rsidRPr="00476B1D" w:rsidRDefault="007174E8" w:rsidP="00476B1D">
      <w:pPr>
        <w:pStyle w:val="Encabezado"/>
        <w:tabs>
          <w:tab w:val="clear" w:pos="4252"/>
          <w:tab w:val="clear" w:pos="8504"/>
        </w:tabs>
        <w:ind w:left="426"/>
        <w:jc w:val="both"/>
        <w:rPr>
          <w:rFonts w:ascii="Arial" w:hAnsi="Arial" w:cs="Arial"/>
          <w:sz w:val="22"/>
          <w:szCs w:val="22"/>
          <w:lang w:val="es-GT"/>
        </w:rPr>
      </w:pPr>
    </w:p>
    <w:bookmarkEnd w:id="1"/>
    <w:bookmarkEnd w:id="2"/>
    <w:p w14:paraId="6E2FE423" w14:textId="77777777" w:rsidR="007174E8" w:rsidRPr="00476B1D" w:rsidRDefault="007174E8" w:rsidP="00476B1D">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2"/>
        <w:gridCol w:w="2301"/>
        <w:gridCol w:w="7910"/>
      </w:tblGrid>
      <w:tr w:rsidR="007174E8" w:rsidRPr="00476B1D" w14:paraId="100237DA" w14:textId="77777777" w:rsidTr="00A67012">
        <w:trPr>
          <w:trHeight w:val="40"/>
        </w:trPr>
        <w:tc>
          <w:tcPr>
            <w:tcW w:w="482" w:type="dxa"/>
            <w:tcMar>
              <w:top w:w="28" w:type="dxa"/>
              <w:bottom w:w="0" w:type="dxa"/>
            </w:tcMar>
            <w:vAlign w:val="center"/>
          </w:tcPr>
          <w:p w14:paraId="3E500F19" w14:textId="77777777" w:rsidR="007174E8" w:rsidRPr="00476B1D" w:rsidRDefault="007174E8"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1.-</w:t>
            </w:r>
          </w:p>
        </w:tc>
        <w:tc>
          <w:tcPr>
            <w:tcW w:w="2301" w:type="dxa"/>
            <w:tcMar>
              <w:top w:w="28" w:type="dxa"/>
              <w:bottom w:w="0" w:type="dxa"/>
            </w:tcMar>
            <w:vAlign w:val="center"/>
          </w:tcPr>
          <w:p w14:paraId="205FF9A4" w14:textId="77777777" w:rsidR="007174E8" w:rsidRPr="00476B1D" w:rsidRDefault="001E2ABF"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CUR</w:t>
            </w:r>
          </w:p>
        </w:tc>
        <w:tc>
          <w:tcPr>
            <w:tcW w:w="7910" w:type="dxa"/>
            <w:tcMar>
              <w:top w:w="28" w:type="dxa"/>
              <w:bottom w:w="0" w:type="dxa"/>
            </w:tcMar>
            <w:vAlign w:val="center"/>
          </w:tcPr>
          <w:p w14:paraId="1CF8CDF7" w14:textId="77777777" w:rsidR="007174E8" w:rsidRPr="00476B1D" w:rsidRDefault="001E2ABF"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Comprobante Único de Registro, es el documento de tipo contable para el registro de las etapas del gasto</w:t>
            </w:r>
          </w:p>
        </w:tc>
      </w:tr>
      <w:tr w:rsidR="001E2ABF" w:rsidRPr="00476B1D" w14:paraId="50B8CCC1" w14:textId="77777777" w:rsidTr="00A67012">
        <w:trPr>
          <w:trHeight w:val="40"/>
        </w:trPr>
        <w:tc>
          <w:tcPr>
            <w:tcW w:w="482" w:type="dxa"/>
            <w:tcMar>
              <w:top w:w="28" w:type="dxa"/>
              <w:bottom w:w="0" w:type="dxa"/>
            </w:tcMar>
            <w:vAlign w:val="center"/>
          </w:tcPr>
          <w:p w14:paraId="402565BC" w14:textId="77777777" w:rsidR="001E2ABF" w:rsidRPr="00476B1D" w:rsidRDefault="00512F52"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2.-</w:t>
            </w:r>
          </w:p>
        </w:tc>
        <w:tc>
          <w:tcPr>
            <w:tcW w:w="2301" w:type="dxa"/>
            <w:tcMar>
              <w:top w:w="28" w:type="dxa"/>
              <w:bottom w:w="0" w:type="dxa"/>
            </w:tcMar>
            <w:vAlign w:val="center"/>
          </w:tcPr>
          <w:p w14:paraId="75BCB855" w14:textId="77777777" w:rsidR="001E2ABF" w:rsidRPr="00476B1D" w:rsidRDefault="001E2ABF"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DAFI</w:t>
            </w:r>
          </w:p>
        </w:tc>
        <w:tc>
          <w:tcPr>
            <w:tcW w:w="7910" w:type="dxa"/>
            <w:tcMar>
              <w:top w:w="28" w:type="dxa"/>
              <w:bottom w:w="0" w:type="dxa"/>
            </w:tcMar>
            <w:vAlign w:val="center"/>
          </w:tcPr>
          <w:p w14:paraId="63F88951" w14:textId="77777777" w:rsidR="001E2ABF" w:rsidRPr="00476B1D" w:rsidRDefault="001E2ABF"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Dirección de Administración Financiera</w:t>
            </w:r>
          </w:p>
        </w:tc>
      </w:tr>
      <w:tr w:rsidR="00016DD2" w:rsidRPr="00476B1D" w14:paraId="47CA0BDF" w14:textId="77777777" w:rsidTr="00A67012">
        <w:trPr>
          <w:trHeight w:val="40"/>
        </w:trPr>
        <w:tc>
          <w:tcPr>
            <w:tcW w:w="482" w:type="dxa"/>
            <w:tcMar>
              <w:top w:w="28" w:type="dxa"/>
              <w:bottom w:w="0" w:type="dxa"/>
            </w:tcMar>
            <w:vAlign w:val="center"/>
          </w:tcPr>
          <w:p w14:paraId="5C93EA45" w14:textId="77777777" w:rsidR="00016DD2" w:rsidRPr="00476B1D" w:rsidRDefault="00016DD2"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3.-</w:t>
            </w:r>
          </w:p>
        </w:tc>
        <w:tc>
          <w:tcPr>
            <w:tcW w:w="2301" w:type="dxa"/>
            <w:tcMar>
              <w:top w:w="28" w:type="dxa"/>
              <w:bottom w:w="0" w:type="dxa"/>
            </w:tcMar>
            <w:vAlign w:val="center"/>
          </w:tcPr>
          <w:p w14:paraId="318F30F5" w14:textId="77777777" w:rsidR="00016DD2" w:rsidRPr="00476B1D" w:rsidRDefault="00016DD2"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DIAJ</w:t>
            </w:r>
          </w:p>
        </w:tc>
        <w:tc>
          <w:tcPr>
            <w:tcW w:w="7910" w:type="dxa"/>
            <w:tcMar>
              <w:top w:w="28" w:type="dxa"/>
              <w:bottom w:w="0" w:type="dxa"/>
            </w:tcMar>
            <w:vAlign w:val="center"/>
          </w:tcPr>
          <w:p w14:paraId="5D560350" w14:textId="77777777" w:rsidR="00016DD2" w:rsidRPr="00476B1D" w:rsidRDefault="00016DD2"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Dirección de Asesoría Jurídica</w:t>
            </w:r>
          </w:p>
        </w:tc>
      </w:tr>
      <w:tr w:rsidR="003837D0" w:rsidRPr="00476B1D" w14:paraId="2E97FCE3" w14:textId="77777777" w:rsidTr="00A67012">
        <w:trPr>
          <w:trHeight w:val="40"/>
        </w:trPr>
        <w:tc>
          <w:tcPr>
            <w:tcW w:w="482" w:type="dxa"/>
            <w:tcMar>
              <w:top w:w="28" w:type="dxa"/>
              <w:bottom w:w="0" w:type="dxa"/>
            </w:tcMar>
            <w:vAlign w:val="center"/>
          </w:tcPr>
          <w:p w14:paraId="2D3654DC" w14:textId="77777777" w:rsidR="003837D0" w:rsidRPr="00476B1D" w:rsidRDefault="003837D0"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4.-</w:t>
            </w:r>
          </w:p>
        </w:tc>
        <w:tc>
          <w:tcPr>
            <w:tcW w:w="2301" w:type="dxa"/>
            <w:tcMar>
              <w:top w:w="28" w:type="dxa"/>
              <w:bottom w:w="0" w:type="dxa"/>
            </w:tcMar>
            <w:vAlign w:val="center"/>
          </w:tcPr>
          <w:p w14:paraId="18625683" w14:textId="77777777" w:rsidR="003837D0" w:rsidRPr="00476B1D" w:rsidRDefault="003837D0"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DIDEDUC</w:t>
            </w:r>
          </w:p>
        </w:tc>
        <w:tc>
          <w:tcPr>
            <w:tcW w:w="7910" w:type="dxa"/>
            <w:tcMar>
              <w:top w:w="28" w:type="dxa"/>
              <w:bottom w:w="0" w:type="dxa"/>
            </w:tcMar>
            <w:vAlign w:val="center"/>
          </w:tcPr>
          <w:p w14:paraId="0F9DAA39" w14:textId="77777777" w:rsidR="003837D0" w:rsidRPr="00476B1D" w:rsidRDefault="003837D0"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Dirección Departamental de Educación</w:t>
            </w:r>
          </w:p>
        </w:tc>
      </w:tr>
      <w:tr w:rsidR="00A76A5C" w:rsidRPr="00476B1D" w14:paraId="343A59D6" w14:textId="77777777" w:rsidTr="00A67012">
        <w:trPr>
          <w:trHeight w:val="40"/>
        </w:trPr>
        <w:tc>
          <w:tcPr>
            <w:tcW w:w="482" w:type="dxa"/>
            <w:tcMar>
              <w:top w:w="28" w:type="dxa"/>
              <w:bottom w:w="0" w:type="dxa"/>
            </w:tcMar>
            <w:vAlign w:val="center"/>
          </w:tcPr>
          <w:p w14:paraId="17CD6270" w14:textId="77777777" w:rsidR="00A76A5C" w:rsidRPr="00476B1D" w:rsidRDefault="00A76A5C"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5.-</w:t>
            </w:r>
          </w:p>
        </w:tc>
        <w:tc>
          <w:tcPr>
            <w:tcW w:w="2301" w:type="dxa"/>
            <w:tcMar>
              <w:top w:w="28" w:type="dxa"/>
              <w:bottom w:w="0" w:type="dxa"/>
            </w:tcMar>
            <w:vAlign w:val="center"/>
          </w:tcPr>
          <w:p w14:paraId="3D463196" w14:textId="77777777" w:rsidR="00A76A5C" w:rsidRPr="00476B1D" w:rsidRDefault="00A76A5C"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GUATENÓMINAS</w:t>
            </w:r>
          </w:p>
        </w:tc>
        <w:tc>
          <w:tcPr>
            <w:tcW w:w="7910" w:type="dxa"/>
            <w:tcMar>
              <w:top w:w="28" w:type="dxa"/>
              <w:bottom w:w="0" w:type="dxa"/>
            </w:tcMar>
            <w:vAlign w:val="center"/>
          </w:tcPr>
          <w:p w14:paraId="48E92B99" w14:textId="77777777" w:rsidR="00A76A5C" w:rsidRPr="00476B1D" w:rsidRDefault="00A76A5C" w:rsidP="00476B1D">
            <w:pPr>
              <w:pStyle w:val="Encabezado"/>
              <w:spacing w:beforeLines="40" w:before="96" w:after="120" w:line="288" w:lineRule="auto"/>
              <w:jc w:val="both"/>
              <w:rPr>
                <w:rFonts w:ascii="Arial" w:hAnsi="Arial"/>
                <w:sz w:val="22"/>
                <w:szCs w:val="22"/>
                <w:lang w:val="es-GT"/>
              </w:rPr>
            </w:pPr>
            <w:r w:rsidRPr="00476B1D">
              <w:rPr>
                <w:rFonts w:ascii="Arial" w:hAnsi="Arial" w:cs="Arial"/>
                <w:sz w:val="22"/>
                <w:szCs w:val="22"/>
              </w:rPr>
              <w:t>Sistema de Nómina,  Registro de  Servicios  Personales, Estudios y/o Servicios Individuales y otros relacionados con el Recurso Humano -GUATENÓMINAS-</w:t>
            </w:r>
          </w:p>
        </w:tc>
      </w:tr>
      <w:tr w:rsidR="00A76A5C" w:rsidRPr="00476B1D" w14:paraId="0D2A0AE2" w14:textId="77777777" w:rsidTr="00A67012">
        <w:trPr>
          <w:trHeight w:val="40"/>
        </w:trPr>
        <w:tc>
          <w:tcPr>
            <w:tcW w:w="482" w:type="dxa"/>
            <w:tcMar>
              <w:top w:w="28" w:type="dxa"/>
              <w:bottom w:w="0" w:type="dxa"/>
            </w:tcMar>
            <w:vAlign w:val="center"/>
          </w:tcPr>
          <w:p w14:paraId="3D9524A2" w14:textId="77777777" w:rsidR="00A76A5C" w:rsidRPr="00476B1D" w:rsidRDefault="00A76A5C"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6.-</w:t>
            </w:r>
          </w:p>
        </w:tc>
        <w:tc>
          <w:tcPr>
            <w:tcW w:w="2301" w:type="dxa"/>
            <w:tcMar>
              <w:top w:w="28" w:type="dxa"/>
              <w:bottom w:w="0" w:type="dxa"/>
            </w:tcMar>
            <w:vAlign w:val="center"/>
          </w:tcPr>
          <w:p w14:paraId="1DAB360B" w14:textId="77777777" w:rsidR="00A76A5C" w:rsidRPr="00476B1D" w:rsidRDefault="00A76A5C"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MINEDUC</w:t>
            </w:r>
          </w:p>
        </w:tc>
        <w:tc>
          <w:tcPr>
            <w:tcW w:w="7910" w:type="dxa"/>
            <w:tcMar>
              <w:top w:w="28" w:type="dxa"/>
              <w:bottom w:w="0" w:type="dxa"/>
            </w:tcMar>
            <w:vAlign w:val="center"/>
          </w:tcPr>
          <w:p w14:paraId="4C44F9A5" w14:textId="77777777" w:rsidR="00A76A5C" w:rsidRPr="00476B1D" w:rsidRDefault="00A76A5C"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Ministerio de Educación</w:t>
            </w:r>
          </w:p>
        </w:tc>
      </w:tr>
      <w:tr w:rsidR="00A76A5C" w:rsidRPr="00476B1D" w14:paraId="3FC58050" w14:textId="77777777" w:rsidTr="00A67012">
        <w:trPr>
          <w:trHeight w:val="40"/>
        </w:trPr>
        <w:tc>
          <w:tcPr>
            <w:tcW w:w="482" w:type="dxa"/>
            <w:tcMar>
              <w:top w:w="28" w:type="dxa"/>
              <w:bottom w:w="0" w:type="dxa"/>
            </w:tcMar>
            <w:vAlign w:val="center"/>
          </w:tcPr>
          <w:p w14:paraId="20F02EB6" w14:textId="77777777" w:rsidR="00A76A5C" w:rsidRPr="00476B1D" w:rsidRDefault="00A76A5C" w:rsidP="00476B1D">
            <w:pPr>
              <w:pStyle w:val="Encabezado"/>
              <w:tabs>
                <w:tab w:val="clear" w:pos="4252"/>
                <w:tab w:val="clear" w:pos="8504"/>
              </w:tabs>
              <w:spacing w:beforeLines="40" w:before="96" w:after="120" w:line="288" w:lineRule="auto"/>
              <w:jc w:val="center"/>
              <w:rPr>
                <w:rFonts w:ascii="Arial" w:hAnsi="Arial"/>
                <w:b/>
                <w:sz w:val="22"/>
                <w:szCs w:val="22"/>
                <w:lang w:val="es-GT"/>
              </w:rPr>
            </w:pPr>
            <w:r w:rsidRPr="00476B1D">
              <w:rPr>
                <w:rFonts w:ascii="Arial" w:hAnsi="Arial"/>
                <w:b/>
                <w:sz w:val="22"/>
                <w:szCs w:val="22"/>
                <w:lang w:val="es-GT"/>
              </w:rPr>
              <w:t>7.-</w:t>
            </w:r>
          </w:p>
        </w:tc>
        <w:tc>
          <w:tcPr>
            <w:tcW w:w="2301" w:type="dxa"/>
            <w:tcMar>
              <w:top w:w="28" w:type="dxa"/>
              <w:bottom w:w="0" w:type="dxa"/>
            </w:tcMar>
            <w:vAlign w:val="center"/>
          </w:tcPr>
          <w:p w14:paraId="393CAED8" w14:textId="77777777" w:rsidR="00A76A5C" w:rsidRPr="00476B1D" w:rsidRDefault="00A76A5C" w:rsidP="00476B1D">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MINFIN</w:t>
            </w:r>
          </w:p>
        </w:tc>
        <w:tc>
          <w:tcPr>
            <w:tcW w:w="7910" w:type="dxa"/>
            <w:tcMar>
              <w:top w:w="28" w:type="dxa"/>
              <w:bottom w:w="0" w:type="dxa"/>
            </w:tcMar>
            <w:vAlign w:val="center"/>
          </w:tcPr>
          <w:p w14:paraId="680C6D2F" w14:textId="5E1D2A7A" w:rsidR="00A67012" w:rsidRPr="00476B1D" w:rsidRDefault="00A76A5C" w:rsidP="00476B1D">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Ministerio de Finanzas Públicas</w:t>
            </w:r>
          </w:p>
        </w:tc>
      </w:tr>
      <w:tr w:rsidR="00A67012" w:rsidRPr="00476B1D" w14:paraId="7790C778" w14:textId="77777777" w:rsidTr="00A67012">
        <w:trPr>
          <w:trHeight w:val="40"/>
        </w:trPr>
        <w:tc>
          <w:tcPr>
            <w:tcW w:w="482" w:type="dxa"/>
            <w:tcMar>
              <w:top w:w="28" w:type="dxa"/>
              <w:bottom w:w="0" w:type="dxa"/>
            </w:tcMar>
            <w:vAlign w:val="center"/>
          </w:tcPr>
          <w:p w14:paraId="10BF58D4" w14:textId="1557655F" w:rsidR="00A67012" w:rsidRDefault="00A67012" w:rsidP="00A67012">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8.-</w:t>
            </w:r>
          </w:p>
        </w:tc>
        <w:tc>
          <w:tcPr>
            <w:tcW w:w="2301" w:type="dxa"/>
            <w:tcMar>
              <w:top w:w="28" w:type="dxa"/>
              <w:bottom w:w="0" w:type="dxa"/>
            </w:tcMar>
          </w:tcPr>
          <w:p w14:paraId="17BF8806" w14:textId="37184E81" w:rsidR="00A67012" w:rsidRPr="00DA22E2" w:rsidRDefault="00A67012" w:rsidP="00A67012">
            <w:pPr>
              <w:pStyle w:val="Encabezado"/>
              <w:tabs>
                <w:tab w:val="clear" w:pos="4252"/>
                <w:tab w:val="clear" w:pos="8504"/>
              </w:tabs>
              <w:spacing w:beforeLines="40" w:before="96" w:after="120" w:line="288" w:lineRule="auto"/>
              <w:rPr>
                <w:rFonts w:ascii="Arial" w:hAnsi="Arial" w:cs="Arial"/>
                <w:b/>
                <w:bCs/>
                <w:color w:val="202124"/>
                <w:highlight w:val="cyan"/>
                <w:shd w:val="clear" w:color="auto" w:fill="FFFFFF"/>
              </w:rPr>
            </w:pPr>
            <w:r>
              <w:rPr>
                <w:rFonts w:ascii="Arial" w:hAnsi="Arial"/>
                <w:b/>
                <w:sz w:val="22"/>
                <w:szCs w:val="22"/>
                <w:lang w:val="es-GT"/>
              </w:rPr>
              <w:t>PGN</w:t>
            </w:r>
          </w:p>
        </w:tc>
        <w:tc>
          <w:tcPr>
            <w:tcW w:w="7910" w:type="dxa"/>
            <w:tcMar>
              <w:top w:w="28" w:type="dxa"/>
              <w:bottom w:w="0" w:type="dxa"/>
            </w:tcMar>
          </w:tcPr>
          <w:p w14:paraId="29D1FAD7" w14:textId="2249CF5E" w:rsidR="00A67012" w:rsidRPr="00DA22E2" w:rsidRDefault="00A67012" w:rsidP="00A67012">
            <w:pPr>
              <w:pStyle w:val="Encabezado"/>
              <w:spacing w:beforeLines="40" w:before="96" w:after="120" w:line="288" w:lineRule="auto"/>
              <w:jc w:val="both"/>
              <w:rPr>
                <w:rFonts w:ascii="Arial" w:hAnsi="Arial" w:cs="Arial"/>
                <w:color w:val="202124"/>
                <w:highlight w:val="cyan"/>
                <w:bdr w:val="none" w:sz="0" w:space="0" w:color="auto" w:frame="1"/>
                <w:shd w:val="clear" w:color="auto" w:fill="FFFFFF"/>
              </w:rPr>
            </w:pPr>
            <w:r>
              <w:rPr>
                <w:rFonts w:ascii="Arial" w:hAnsi="Arial"/>
                <w:sz w:val="22"/>
                <w:szCs w:val="22"/>
                <w:lang w:val="es-GT"/>
              </w:rPr>
              <w:t>Procuraduría General de la Nación</w:t>
            </w:r>
          </w:p>
        </w:tc>
      </w:tr>
      <w:tr w:rsidR="00A67012" w:rsidRPr="00476B1D" w14:paraId="24220632" w14:textId="77777777" w:rsidTr="00A67012">
        <w:trPr>
          <w:trHeight w:val="40"/>
        </w:trPr>
        <w:tc>
          <w:tcPr>
            <w:tcW w:w="482" w:type="dxa"/>
            <w:tcMar>
              <w:top w:w="28" w:type="dxa"/>
              <w:bottom w:w="0" w:type="dxa"/>
            </w:tcMar>
            <w:vAlign w:val="center"/>
          </w:tcPr>
          <w:p w14:paraId="508C38AB" w14:textId="600259A3" w:rsidR="00A67012" w:rsidRPr="00514223" w:rsidRDefault="00A67012" w:rsidP="00A67012">
            <w:pPr>
              <w:pStyle w:val="Encabezado"/>
              <w:tabs>
                <w:tab w:val="clear" w:pos="4252"/>
                <w:tab w:val="clear" w:pos="8504"/>
              </w:tabs>
              <w:spacing w:beforeLines="40" w:before="96" w:after="120" w:line="288" w:lineRule="auto"/>
              <w:jc w:val="center"/>
              <w:rPr>
                <w:rFonts w:ascii="Arial" w:hAnsi="Arial"/>
                <w:b/>
                <w:sz w:val="22"/>
                <w:szCs w:val="22"/>
                <w:lang w:val="es-GT"/>
              </w:rPr>
            </w:pPr>
            <w:r w:rsidRPr="00514223">
              <w:rPr>
                <w:rFonts w:ascii="Arial" w:hAnsi="Arial"/>
                <w:b/>
                <w:sz w:val="22"/>
                <w:szCs w:val="22"/>
                <w:lang w:val="es-GT"/>
              </w:rPr>
              <w:t>9.-</w:t>
            </w:r>
          </w:p>
        </w:tc>
        <w:tc>
          <w:tcPr>
            <w:tcW w:w="2301" w:type="dxa"/>
            <w:tcMar>
              <w:top w:w="28" w:type="dxa"/>
              <w:bottom w:w="0" w:type="dxa"/>
            </w:tcMar>
            <w:vAlign w:val="center"/>
          </w:tcPr>
          <w:p w14:paraId="2E66CFCA" w14:textId="3E5A3829" w:rsidR="00A67012" w:rsidRPr="00514223" w:rsidRDefault="00A67012" w:rsidP="00A67012">
            <w:pPr>
              <w:pStyle w:val="Encabezado"/>
              <w:tabs>
                <w:tab w:val="clear" w:pos="4252"/>
                <w:tab w:val="clear" w:pos="8504"/>
              </w:tabs>
              <w:spacing w:beforeLines="40" w:before="96" w:after="120" w:line="288" w:lineRule="auto"/>
              <w:rPr>
                <w:rFonts w:ascii="Arial" w:hAnsi="Arial"/>
                <w:b/>
                <w:sz w:val="22"/>
                <w:szCs w:val="22"/>
                <w:lang w:val="es-GT"/>
              </w:rPr>
            </w:pPr>
            <w:r w:rsidRPr="00514223">
              <w:rPr>
                <w:rFonts w:ascii="Arial" w:hAnsi="Arial" w:cs="Arial"/>
                <w:b/>
                <w:bCs/>
                <w:color w:val="202124"/>
                <w:shd w:val="clear" w:color="auto" w:fill="FFFFFF"/>
              </w:rPr>
              <w:t>SENTENCIA</w:t>
            </w:r>
            <w:r w:rsidRPr="00514223">
              <w:rPr>
                <w:rFonts w:ascii="Arial" w:hAnsi="Arial" w:cs="Arial"/>
                <w:color w:val="202124"/>
                <w:bdr w:val="none" w:sz="0" w:space="0" w:color="auto" w:frame="1"/>
                <w:shd w:val="clear" w:color="auto" w:fill="FFFFFF"/>
              </w:rPr>
              <w:t>  </w:t>
            </w:r>
            <w:r w:rsidRPr="00514223">
              <w:rPr>
                <w:rFonts w:ascii="Arial" w:hAnsi="Arial" w:cs="Arial"/>
                <w:b/>
                <w:bCs/>
                <w:color w:val="202124"/>
                <w:shd w:val="clear" w:color="auto" w:fill="FFFFFF"/>
              </w:rPr>
              <w:t>JUDICIAL</w:t>
            </w:r>
            <w:r w:rsidRPr="00514223">
              <w:rPr>
                <w:rFonts w:ascii="Arial" w:hAnsi="Arial" w:cs="Arial"/>
                <w:color w:val="202124"/>
                <w:bdr w:val="none" w:sz="0" w:space="0" w:color="auto" w:frame="1"/>
                <w:shd w:val="clear" w:color="auto" w:fill="FFFFFF"/>
              </w:rPr>
              <w:t> </w:t>
            </w:r>
          </w:p>
        </w:tc>
        <w:tc>
          <w:tcPr>
            <w:tcW w:w="7910" w:type="dxa"/>
            <w:tcMar>
              <w:top w:w="28" w:type="dxa"/>
              <w:bottom w:w="0" w:type="dxa"/>
            </w:tcMar>
            <w:vAlign w:val="center"/>
          </w:tcPr>
          <w:p w14:paraId="393E3FCA" w14:textId="3FBE9CDF" w:rsidR="00A67012" w:rsidRPr="00476B1D" w:rsidRDefault="00A67012" w:rsidP="00A67012">
            <w:pPr>
              <w:pStyle w:val="Encabezado"/>
              <w:spacing w:beforeLines="40" w:before="96" w:after="120" w:line="288" w:lineRule="auto"/>
              <w:jc w:val="both"/>
              <w:rPr>
                <w:rFonts w:ascii="Arial" w:hAnsi="Arial"/>
                <w:sz w:val="22"/>
                <w:szCs w:val="22"/>
                <w:lang w:val="es-GT"/>
              </w:rPr>
            </w:pPr>
            <w:r w:rsidRPr="00514223">
              <w:rPr>
                <w:rFonts w:ascii="Arial" w:hAnsi="Arial" w:cs="Arial"/>
                <w:color w:val="202124"/>
                <w:bdr w:val="none" w:sz="0" w:space="0" w:color="auto" w:frame="1"/>
                <w:shd w:val="clear" w:color="auto" w:fill="FFFFFF"/>
              </w:rPr>
              <w:t>La </w:t>
            </w:r>
            <w:r w:rsidRPr="00514223">
              <w:rPr>
                <w:rFonts w:ascii="Arial" w:hAnsi="Arial" w:cs="Arial"/>
                <w:b/>
                <w:bCs/>
                <w:color w:val="202124"/>
                <w:shd w:val="clear" w:color="auto" w:fill="FFFFFF"/>
              </w:rPr>
              <w:t>sentencia</w:t>
            </w:r>
            <w:r w:rsidRPr="00514223">
              <w:rPr>
                <w:rFonts w:ascii="Arial" w:hAnsi="Arial" w:cs="Arial"/>
                <w:color w:val="202124"/>
                <w:bdr w:val="none" w:sz="0" w:space="0" w:color="auto" w:frame="1"/>
                <w:shd w:val="clear" w:color="auto" w:fill="FFFFFF"/>
              </w:rPr>
              <w:t> es una resolución </w:t>
            </w:r>
            <w:r w:rsidRPr="00514223">
              <w:rPr>
                <w:rFonts w:ascii="Arial" w:hAnsi="Arial" w:cs="Arial"/>
                <w:b/>
                <w:bCs/>
                <w:color w:val="202124"/>
                <w:shd w:val="clear" w:color="auto" w:fill="FFFFFF"/>
              </w:rPr>
              <w:t>judicial</w:t>
            </w:r>
            <w:r w:rsidRPr="00514223">
              <w:rPr>
                <w:rFonts w:ascii="Arial" w:hAnsi="Arial" w:cs="Arial"/>
                <w:color w:val="202124"/>
                <w:bdr w:val="none" w:sz="0" w:space="0" w:color="auto" w:frame="1"/>
                <w:shd w:val="clear" w:color="auto" w:fill="FFFFFF"/>
              </w:rPr>
              <w:t> dictada por un juez o tribunal que pone fin a la litis (civil, de familia, mercantil, laboral, contencioso-administrativo, etc.) o bien, pone fin a una causa penal.</w:t>
            </w:r>
          </w:p>
        </w:tc>
      </w:tr>
      <w:tr w:rsidR="00A67012" w:rsidRPr="00476B1D" w14:paraId="2506955D" w14:textId="77777777" w:rsidTr="00A67012">
        <w:trPr>
          <w:trHeight w:val="40"/>
        </w:trPr>
        <w:tc>
          <w:tcPr>
            <w:tcW w:w="482" w:type="dxa"/>
            <w:tcMar>
              <w:top w:w="28" w:type="dxa"/>
              <w:bottom w:w="0" w:type="dxa"/>
            </w:tcMar>
            <w:vAlign w:val="center"/>
          </w:tcPr>
          <w:p w14:paraId="16D8478B" w14:textId="73CFC4EA" w:rsidR="00A67012" w:rsidRPr="00476B1D" w:rsidRDefault="00A67012" w:rsidP="00A67012">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10</w:t>
            </w:r>
            <w:r w:rsidRPr="00476B1D">
              <w:rPr>
                <w:rFonts w:ascii="Arial" w:hAnsi="Arial"/>
                <w:b/>
                <w:sz w:val="22"/>
                <w:szCs w:val="22"/>
                <w:lang w:val="es-GT"/>
              </w:rPr>
              <w:t>.-</w:t>
            </w:r>
          </w:p>
        </w:tc>
        <w:tc>
          <w:tcPr>
            <w:tcW w:w="2301" w:type="dxa"/>
            <w:tcMar>
              <w:top w:w="28" w:type="dxa"/>
              <w:bottom w:w="0" w:type="dxa"/>
            </w:tcMar>
            <w:vAlign w:val="center"/>
          </w:tcPr>
          <w:p w14:paraId="023D681B" w14:textId="77777777" w:rsidR="00A67012" w:rsidRPr="00476B1D" w:rsidRDefault="00A67012" w:rsidP="00A67012">
            <w:pPr>
              <w:pStyle w:val="Encabezado"/>
              <w:tabs>
                <w:tab w:val="clear" w:pos="4252"/>
                <w:tab w:val="clear" w:pos="8504"/>
              </w:tabs>
              <w:spacing w:beforeLines="40" w:before="96" w:after="120" w:line="288" w:lineRule="auto"/>
              <w:rPr>
                <w:rFonts w:ascii="Arial" w:hAnsi="Arial"/>
                <w:b/>
                <w:sz w:val="22"/>
                <w:szCs w:val="22"/>
                <w:lang w:val="es-GT"/>
              </w:rPr>
            </w:pPr>
            <w:r w:rsidRPr="00476B1D">
              <w:rPr>
                <w:rFonts w:ascii="Arial" w:hAnsi="Arial"/>
                <w:b/>
                <w:sz w:val="22"/>
                <w:szCs w:val="22"/>
                <w:lang w:val="es-GT"/>
              </w:rPr>
              <w:t>Reprogramación de Cuota</w:t>
            </w:r>
          </w:p>
        </w:tc>
        <w:tc>
          <w:tcPr>
            <w:tcW w:w="7910" w:type="dxa"/>
            <w:tcMar>
              <w:top w:w="28" w:type="dxa"/>
              <w:bottom w:w="0" w:type="dxa"/>
            </w:tcMar>
            <w:vAlign w:val="center"/>
          </w:tcPr>
          <w:p w14:paraId="08CF87AA" w14:textId="77777777" w:rsidR="00A67012" w:rsidRPr="00476B1D" w:rsidRDefault="00A67012" w:rsidP="00A67012">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 xml:space="preserve">Se realiza cuando la dependencia requiere ampliación de cuota financiera para completar el monto necesario para efectuar algún pago, previo a ello, otra </w:t>
            </w:r>
            <w:r w:rsidRPr="00476B1D">
              <w:rPr>
                <w:rFonts w:ascii="Arial" w:hAnsi="Arial"/>
                <w:sz w:val="22"/>
                <w:szCs w:val="22"/>
                <w:lang w:val="es-GT"/>
              </w:rPr>
              <w:lastRenderedPageBreak/>
              <w:t>dependencia ha puesto a disposición recursos como resultado de alguna economía establecida:</w:t>
            </w:r>
          </w:p>
          <w:p w14:paraId="1C942C8D" w14:textId="77777777" w:rsidR="00A67012" w:rsidRPr="00476B1D" w:rsidRDefault="00A67012" w:rsidP="00A67012">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Reprogramación de Cuota Interna: cuando corresponda al mismo grupo de gasto, modalidad de cuota y fuente de financiamiento</w:t>
            </w:r>
          </w:p>
          <w:p w14:paraId="7B7DD2A2" w14:textId="77777777" w:rsidR="00A67012" w:rsidRPr="00476B1D" w:rsidRDefault="00A67012" w:rsidP="00A67012">
            <w:pPr>
              <w:pStyle w:val="Encabezado"/>
              <w:spacing w:beforeLines="40" w:before="96" w:after="120" w:line="288" w:lineRule="auto"/>
              <w:jc w:val="both"/>
              <w:rPr>
                <w:rFonts w:ascii="Arial" w:hAnsi="Arial"/>
                <w:sz w:val="22"/>
                <w:szCs w:val="22"/>
                <w:lang w:val="es-GT"/>
              </w:rPr>
            </w:pPr>
            <w:r w:rsidRPr="00476B1D">
              <w:rPr>
                <w:rFonts w:ascii="Arial" w:hAnsi="Arial"/>
                <w:sz w:val="22"/>
                <w:szCs w:val="22"/>
                <w:lang w:val="es-GT"/>
              </w:rPr>
              <w:t>Reprogramación de Cuota Externa: cuando se realice entre grupos de gasto distintos y/o fuente de financiamiento y debe corresponder a la misma modalidad de cuota.</w:t>
            </w:r>
          </w:p>
        </w:tc>
      </w:tr>
    </w:tbl>
    <w:p w14:paraId="30D9A798" w14:textId="77777777" w:rsidR="006E4A0C" w:rsidRPr="00476B1D" w:rsidRDefault="006E4A0C" w:rsidP="006E4A0C">
      <w:pPr>
        <w:pStyle w:val="Encabezado"/>
        <w:tabs>
          <w:tab w:val="clear" w:pos="4252"/>
          <w:tab w:val="clear" w:pos="8504"/>
          <w:tab w:val="left" w:pos="851"/>
        </w:tabs>
        <w:jc w:val="both"/>
        <w:rPr>
          <w:rFonts w:ascii="Arial" w:hAnsi="Arial" w:cs="Arial"/>
          <w:sz w:val="22"/>
          <w:szCs w:val="22"/>
          <w:lang w:val="es-GT"/>
        </w:rPr>
      </w:pPr>
    </w:p>
    <w:p w14:paraId="28FF301C" w14:textId="77777777" w:rsidR="006E4A0C" w:rsidRPr="00476B1D" w:rsidRDefault="006E4A0C" w:rsidP="006E4A0C">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76B1D">
        <w:rPr>
          <w:rFonts w:ascii="Arial" w:hAnsi="Arial" w:cs="Arial"/>
          <w:b/>
          <w:sz w:val="22"/>
          <w:szCs w:val="22"/>
          <w:u w:val="single"/>
          <w:lang w:val="es-GT"/>
        </w:rPr>
        <w:t xml:space="preserve">DESCRIPCIÓN DE ACTIVIDADES Y RESPONSABLES: </w:t>
      </w:r>
    </w:p>
    <w:p w14:paraId="60E57D5C" w14:textId="77777777" w:rsidR="006E4A0C" w:rsidRPr="00476B1D" w:rsidRDefault="006E4A0C" w:rsidP="006E4A0C">
      <w:pPr>
        <w:pStyle w:val="Encabezado"/>
        <w:tabs>
          <w:tab w:val="clear" w:pos="4252"/>
          <w:tab w:val="clear" w:pos="8504"/>
        </w:tabs>
        <w:ind w:left="425"/>
        <w:rPr>
          <w:rFonts w:ascii="Arial" w:hAnsi="Arial" w:cs="Arial"/>
          <w:b/>
          <w:sz w:val="22"/>
          <w:szCs w:val="22"/>
          <w:u w:val="single"/>
          <w:lang w:val="es-GT"/>
        </w:rPr>
      </w:pPr>
    </w:p>
    <w:p w14:paraId="1961A350" w14:textId="77777777" w:rsidR="006E4A0C" w:rsidRPr="00476B1D" w:rsidRDefault="006E4A0C" w:rsidP="007326F6">
      <w:pPr>
        <w:pStyle w:val="Encabezado"/>
        <w:numPr>
          <w:ilvl w:val="1"/>
          <w:numId w:val="1"/>
        </w:numPr>
        <w:tabs>
          <w:tab w:val="clear" w:pos="4252"/>
          <w:tab w:val="clear" w:pos="8504"/>
        </w:tabs>
        <w:rPr>
          <w:rFonts w:ascii="Arial" w:hAnsi="Arial" w:cs="Arial"/>
          <w:b/>
          <w:sz w:val="22"/>
          <w:szCs w:val="22"/>
          <w:lang w:val="es-GT"/>
        </w:rPr>
      </w:pPr>
      <w:r w:rsidRPr="00476B1D">
        <w:rPr>
          <w:rFonts w:ascii="Arial" w:hAnsi="Arial" w:cs="Arial"/>
          <w:b/>
          <w:sz w:val="22"/>
          <w:szCs w:val="22"/>
          <w:lang w:val="es-GT"/>
        </w:rPr>
        <w:t>Conformación de expediente para pago de multa de sentencia judicial:</w:t>
      </w:r>
    </w:p>
    <w:p w14:paraId="51C2E6CA" w14:textId="77777777" w:rsidR="006E4A0C" w:rsidRPr="00476B1D" w:rsidRDefault="006E4A0C" w:rsidP="006E4A0C">
      <w:pPr>
        <w:pStyle w:val="Encabezado"/>
        <w:tabs>
          <w:tab w:val="clear" w:pos="4252"/>
          <w:tab w:val="clear" w:pos="8504"/>
        </w:tabs>
        <w:jc w:val="both"/>
        <w:rPr>
          <w:rFonts w:ascii="Arial" w:hAnsi="Arial" w:cs="Arial"/>
          <w:sz w:val="22"/>
          <w:szCs w:val="22"/>
          <w:lang w:val="es-GT"/>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E4A0C" w:rsidRPr="00476B1D" w14:paraId="2F9372AC" w14:textId="77777777" w:rsidTr="00907A4C">
        <w:trPr>
          <w:tblHeader/>
          <w:jc w:val="center"/>
        </w:trPr>
        <w:tc>
          <w:tcPr>
            <w:tcW w:w="1159" w:type="dxa"/>
            <w:shd w:val="clear" w:color="auto" w:fill="D9D9D9"/>
            <w:vAlign w:val="center"/>
          </w:tcPr>
          <w:p w14:paraId="3D1CAC19"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Actividad</w:t>
            </w:r>
          </w:p>
        </w:tc>
        <w:tc>
          <w:tcPr>
            <w:tcW w:w="1112" w:type="dxa"/>
            <w:shd w:val="clear" w:color="auto" w:fill="D9D9D9"/>
            <w:vAlign w:val="center"/>
          </w:tcPr>
          <w:p w14:paraId="10031752"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Responsable</w:t>
            </w:r>
          </w:p>
        </w:tc>
        <w:tc>
          <w:tcPr>
            <w:tcW w:w="8559" w:type="dxa"/>
            <w:shd w:val="clear" w:color="auto" w:fill="D9D9D9"/>
            <w:tcMar>
              <w:left w:w="85" w:type="dxa"/>
              <w:right w:w="57" w:type="dxa"/>
            </w:tcMar>
          </w:tcPr>
          <w:p w14:paraId="61A26F44"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Descripción de las Actividades</w:t>
            </w:r>
          </w:p>
        </w:tc>
      </w:tr>
      <w:tr w:rsidR="006E4A0C" w:rsidRPr="00476B1D" w14:paraId="0E53D863" w14:textId="77777777" w:rsidTr="00907A4C">
        <w:trPr>
          <w:trHeight w:val="259"/>
          <w:jc w:val="center"/>
        </w:trPr>
        <w:tc>
          <w:tcPr>
            <w:tcW w:w="1159" w:type="dxa"/>
            <w:vAlign w:val="center"/>
          </w:tcPr>
          <w:p w14:paraId="46A30AB3" w14:textId="77777777" w:rsidR="006E4A0C" w:rsidRPr="00476B1D" w:rsidRDefault="006E4A0C" w:rsidP="00907A4C">
            <w:pPr>
              <w:numPr>
                <w:ilvl w:val="0"/>
                <w:numId w:val="5"/>
              </w:numPr>
              <w:tabs>
                <w:tab w:val="left" w:pos="214"/>
              </w:tabs>
              <w:ind w:left="0" w:firstLine="0"/>
              <w:jc w:val="center"/>
              <w:rPr>
                <w:rFonts w:ascii="Arial" w:hAnsi="Arial" w:cs="Arial"/>
                <w:b/>
                <w:sz w:val="14"/>
                <w:szCs w:val="22"/>
              </w:rPr>
            </w:pPr>
            <w:r>
              <w:rPr>
                <w:rFonts w:ascii="Arial" w:hAnsi="Arial" w:cs="Arial"/>
                <w:b/>
                <w:sz w:val="14"/>
                <w:szCs w:val="22"/>
              </w:rPr>
              <w:t>Trasladar</w:t>
            </w:r>
            <w:r w:rsidRPr="00476B1D">
              <w:rPr>
                <w:rFonts w:ascii="Arial" w:hAnsi="Arial" w:cs="Arial"/>
                <w:b/>
                <w:sz w:val="14"/>
                <w:szCs w:val="22"/>
              </w:rPr>
              <w:t xml:space="preserve"> de expediente </w:t>
            </w:r>
          </w:p>
        </w:tc>
        <w:tc>
          <w:tcPr>
            <w:tcW w:w="1112" w:type="dxa"/>
            <w:shd w:val="clear" w:color="auto" w:fill="auto"/>
            <w:vAlign w:val="center"/>
          </w:tcPr>
          <w:p w14:paraId="77DE432D" w14:textId="622B9310" w:rsidR="006E4A0C" w:rsidRPr="00476B1D" w:rsidRDefault="00DD53C3" w:rsidP="00907A4C">
            <w:pPr>
              <w:jc w:val="center"/>
              <w:rPr>
                <w:rFonts w:ascii="Arial" w:hAnsi="Arial" w:cs="Arial"/>
                <w:sz w:val="14"/>
                <w:szCs w:val="16"/>
              </w:rPr>
            </w:pPr>
            <w:r>
              <w:rPr>
                <w:rFonts w:ascii="Arial" w:hAnsi="Arial" w:cs="Arial"/>
                <w:sz w:val="14"/>
                <w:szCs w:val="16"/>
              </w:rPr>
              <w:t xml:space="preserve">DIAJ / </w:t>
            </w:r>
            <w:r w:rsidR="006E4A0C" w:rsidRPr="00476B1D">
              <w:rPr>
                <w:rFonts w:ascii="Arial" w:hAnsi="Arial" w:cs="Arial"/>
                <w:sz w:val="14"/>
                <w:szCs w:val="16"/>
              </w:rPr>
              <w:t xml:space="preserve">Unidades  Jurídicas de las </w:t>
            </w:r>
            <w:r w:rsidR="006E4A0C">
              <w:rPr>
                <w:rFonts w:ascii="Arial" w:hAnsi="Arial" w:cs="Arial"/>
                <w:sz w:val="14"/>
                <w:szCs w:val="16"/>
              </w:rPr>
              <w:t xml:space="preserve">DIDEDUC / </w:t>
            </w:r>
            <w:r w:rsidR="006E4A0C" w:rsidRPr="00476B1D">
              <w:rPr>
                <w:rFonts w:ascii="Arial" w:hAnsi="Arial" w:cs="Arial"/>
                <w:sz w:val="14"/>
                <w:szCs w:val="16"/>
              </w:rPr>
              <w:t xml:space="preserve">Subdirección </w:t>
            </w:r>
            <w:r w:rsidR="006E4A0C">
              <w:rPr>
                <w:rFonts w:ascii="Arial" w:hAnsi="Arial" w:cs="Arial"/>
                <w:sz w:val="14"/>
                <w:szCs w:val="16"/>
              </w:rPr>
              <w:t>Jurídico Laboral</w:t>
            </w:r>
            <w:r w:rsidR="006E4A0C" w:rsidRPr="00476B1D">
              <w:rPr>
                <w:rFonts w:ascii="Arial" w:hAnsi="Arial" w:cs="Arial"/>
                <w:sz w:val="14"/>
                <w:szCs w:val="16"/>
              </w:rPr>
              <w:t xml:space="preserve"> DIREH</w:t>
            </w:r>
          </w:p>
        </w:tc>
        <w:tc>
          <w:tcPr>
            <w:tcW w:w="8559" w:type="dxa"/>
            <w:shd w:val="clear" w:color="auto" w:fill="auto"/>
            <w:tcMar>
              <w:left w:w="85" w:type="dxa"/>
              <w:right w:w="57" w:type="dxa"/>
            </w:tcMar>
          </w:tcPr>
          <w:p w14:paraId="24C4007F" w14:textId="7777777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Debe trasladar </w:t>
            </w:r>
            <w:r>
              <w:rPr>
                <w:rFonts w:ascii="Arial" w:hAnsi="Arial" w:cs="Arial"/>
                <w:sz w:val="22"/>
                <w:szCs w:val="22"/>
              </w:rPr>
              <w:t>el proceso judicial que genere</w:t>
            </w:r>
            <w:r w:rsidRPr="00476B1D">
              <w:rPr>
                <w:rFonts w:ascii="Arial" w:hAnsi="Arial" w:cs="Arial"/>
                <w:sz w:val="22"/>
                <w:szCs w:val="22"/>
              </w:rPr>
              <w:t xml:space="preserve"> pago por orden judicial</w:t>
            </w:r>
            <w:r>
              <w:rPr>
                <w:rFonts w:ascii="Arial" w:hAnsi="Arial" w:cs="Arial"/>
                <w:sz w:val="22"/>
                <w:szCs w:val="22"/>
              </w:rPr>
              <w:t xml:space="preserve"> </w:t>
            </w:r>
            <w:r w:rsidRPr="00476B1D">
              <w:rPr>
                <w:rFonts w:ascii="Arial" w:hAnsi="Arial" w:cs="Arial"/>
                <w:sz w:val="22"/>
                <w:szCs w:val="22"/>
              </w:rPr>
              <w:t xml:space="preserve">a la </w:t>
            </w:r>
            <w:r>
              <w:rPr>
                <w:rFonts w:ascii="Arial" w:hAnsi="Arial" w:cs="Arial"/>
                <w:sz w:val="22"/>
                <w:szCs w:val="22"/>
              </w:rPr>
              <w:t xml:space="preserve">Unidad Ejecutora donde pertenezca presupuestariamente el empleado, </w:t>
            </w:r>
            <w:r w:rsidRPr="00476B1D">
              <w:rPr>
                <w:rFonts w:ascii="Arial" w:hAnsi="Arial" w:cs="Arial"/>
                <w:sz w:val="22"/>
                <w:szCs w:val="22"/>
              </w:rPr>
              <w:t>cuando la sentencia se encuentre firme</w:t>
            </w:r>
            <w:r>
              <w:rPr>
                <w:rFonts w:ascii="Arial" w:hAnsi="Arial" w:cs="Arial"/>
                <w:sz w:val="22"/>
                <w:szCs w:val="22"/>
              </w:rPr>
              <w:t>,</w:t>
            </w:r>
            <w:r w:rsidRPr="00476B1D">
              <w:rPr>
                <w:rFonts w:ascii="Arial" w:hAnsi="Arial" w:cs="Arial"/>
                <w:sz w:val="22"/>
                <w:szCs w:val="22"/>
              </w:rPr>
              <w:t xml:space="preserve"> la liquidación se encuentre aprobada y</w:t>
            </w:r>
            <w:r>
              <w:rPr>
                <w:rFonts w:ascii="Arial" w:hAnsi="Arial" w:cs="Arial"/>
                <w:sz w:val="22"/>
                <w:szCs w:val="22"/>
              </w:rPr>
              <w:t xml:space="preserve"> en los casos que se promueva el</w:t>
            </w:r>
            <w:r w:rsidRPr="00476B1D">
              <w:rPr>
                <w:rFonts w:ascii="Arial" w:hAnsi="Arial" w:cs="Arial"/>
                <w:sz w:val="22"/>
                <w:szCs w:val="22"/>
              </w:rPr>
              <w:t xml:space="preserve"> recurso de rectificación de la </w:t>
            </w:r>
            <w:r>
              <w:rPr>
                <w:rFonts w:ascii="Arial" w:hAnsi="Arial" w:cs="Arial"/>
                <w:sz w:val="22"/>
                <w:szCs w:val="22"/>
              </w:rPr>
              <w:t>liquidación debe estar</w:t>
            </w:r>
            <w:r w:rsidRPr="00476B1D">
              <w:rPr>
                <w:rFonts w:ascii="Arial" w:hAnsi="Arial" w:cs="Arial"/>
                <w:sz w:val="22"/>
                <w:szCs w:val="22"/>
              </w:rPr>
              <w:t xml:space="preserve"> resuelto</w:t>
            </w:r>
            <w:r>
              <w:rPr>
                <w:rFonts w:ascii="Arial" w:hAnsi="Arial" w:cs="Arial"/>
                <w:sz w:val="22"/>
                <w:szCs w:val="22"/>
              </w:rPr>
              <w:t xml:space="preserve">. </w:t>
            </w:r>
          </w:p>
        </w:tc>
      </w:tr>
      <w:tr w:rsidR="006E4A0C" w:rsidRPr="00476B1D" w14:paraId="4B792651" w14:textId="77777777" w:rsidTr="00907A4C">
        <w:trPr>
          <w:trHeight w:val="259"/>
          <w:jc w:val="center"/>
        </w:trPr>
        <w:tc>
          <w:tcPr>
            <w:tcW w:w="1159" w:type="dxa"/>
            <w:vAlign w:val="center"/>
          </w:tcPr>
          <w:p w14:paraId="41A1160C" w14:textId="77777777" w:rsidR="006E4A0C" w:rsidRPr="00476B1D" w:rsidRDefault="006E4A0C" w:rsidP="00907A4C">
            <w:pPr>
              <w:numPr>
                <w:ilvl w:val="0"/>
                <w:numId w:val="5"/>
              </w:numPr>
              <w:tabs>
                <w:tab w:val="left" w:pos="214"/>
              </w:tabs>
              <w:ind w:left="0" w:firstLine="0"/>
              <w:jc w:val="center"/>
              <w:rPr>
                <w:rFonts w:ascii="Arial" w:hAnsi="Arial" w:cs="Arial"/>
                <w:b/>
                <w:sz w:val="14"/>
                <w:szCs w:val="22"/>
              </w:rPr>
            </w:pPr>
            <w:r w:rsidRPr="00476B1D">
              <w:rPr>
                <w:rFonts w:ascii="Arial" w:hAnsi="Arial" w:cs="Arial"/>
                <w:b/>
                <w:sz w:val="14"/>
                <w:szCs w:val="22"/>
              </w:rPr>
              <w:t>Recibir expediente para pago de  multa</w:t>
            </w:r>
          </w:p>
        </w:tc>
        <w:tc>
          <w:tcPr>
            <w:tcW w:w="1112" w:type="dxa"/>
            <w:shd w:val="clear" w:color="auto" w:fill="auto"/>
            <w:vAlign w:val="center"/>
          </w:tcPr>
          <w:p w14:paraId="5BD79A28" w14:textId="77777777" w:rsidR="006E4A0C" w:rsidRPr="00476B1D" w:rsidRDefault="006E4A0C" w:rsidP="00907A4C">
            <w:pPr>
              <w:jc w:val="center"/>
              <w:rPr>
                <w:rFonts w:ascii="Arial" w:hAnsi="Arial" w:cs="Arial"/>
                <w:sz w:val="14"/>
                <w:szCs w:val="16"/>
              </w:rPr>
            </w:pPr>
            <w:r w:rsidRPr="009836F5">
              <w:rPr>
                <w:rFonts w:ascii="Arial" w:hAnsi="Arial" w:cs="Arial"/>
                <w:sz w:val="14"/>
                <w:szCs w:val="16"/>
              </w:rPr>
              <w:t>Jefe de Recursos Humanos en la DIDEDUC</w:t>
            </w:r>
            <w:r w:rsidRPr="00476B1D">
              <w:rPr>
                <w:rFonts w:ascii="Arial" w:hAnsi="Arial" w:cs="Arial"/>
                <w:sz w:val="14"/>
                <w:szCs w:val="16"/>
              </w:rPr>
              <w:t xml:space="preserve"> /</w:t>
            </w:r>
          </w:p>
          <w:p w14:paraId="7941DB87"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Supervisor de Prestaciones Laborales DIREH /</w:t>
            </w:r>
          </w:p>
          <w:p w14:paraId="6E8FB291"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Jefe de Recursos Humanos en DIGEF, JNO, JCP /</w:t>
            </w:r>
          </w:p>
          <w:p w14:paraId="19C24D81"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 xml:space="preserve">Enlace de RRHH en dependencias de Planta Central </w:t>
            </w:r>
          </w:p>
        </w:tc>
        <w:tc>
          <w:tcPr>
            <w:tcW w:w="8559" w:type="dxa"/>
            <w:shd w:val="clear" w:color="auto" w:fill="auto"/>
            <w:tcMar>
              <w:left w:w="85" w:type="dxa"/>
              <w:right w:w="57" w:type="dxa"/>
            </w:tcMar>
          </w:tcPr>
          <w:p w14:paraId="4E2405D6" w14:textId="0A15763E"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Recibe el expediente de la Dirección de Asesoría Jurídica -DIAJ- del Ministerio de Educación -MINEDUC-, y/o, de la Subdirección Jurídico Laboral, de la Dirección de Recursos Humanos -DIREH- del </w:t>
            </w:r>
            <w:r>
              <w:rPr>
                <w:rFonts w:ascii="Arial" w:hAnsi="Arial" w:cs="Arial"/>
                <w:sz w:val="22"/>
                <w:szCs w:val="22"/>
              </w:rPr>
              <w:t>Ministerio de Educación -</w:t>
            </w:r>
            <w:r w:rsidRPr="00476B1D">
              <w:rPr>
                <w:rFonts w:ascii="Arial" w:hAnsi="Arial" w:cs="Arial"/>
                <w:sz w:val="22"/>
                <w:szCs w:val="22"/>
              </w:rPr>
              <w:t>MINEDUC</w:t>
            </w:r>
            <w:r>
              <w:rPr>
                <w:rFonts w:ascii="Arial" w:hAnsi="Arial" w:cs="Arial"/>
                <w:sz w:val="22"/>
                <w:szCs w:val="22"/>
              </w:rPr>
              <w:t>-</w:t>
            </w:r>
            <w:r w:rsidRPr="00476B1D">
              <w:rPr>
                <w:rFonts w:ascii="Arial" w:hAnsi="Arial" w:cs="Arial"/>
                <w:sz w:val="22"/>
                <w:szCs w:val="22"/>
              </w:rPr>
              <w:t xml:space="preserve">, y/o Unidad Jurídica de las diferentes Direcciones Departamentales de Educación -DIDEDUC- por medio de la cual se solicita realizar el pago de una multa, </w:t>
            </w:r>
            <w:r w:rsidR="009836F5" w:rsidRPr="009836F5">
              <w:rPr>
                <w:rFonts w:ascii="Arial" w:hAnsi="Arial" w:cs="Arial"/>
                <w:sz w:val="22"/>
                <w:szCs w:val="22"/>
              </w:rPr>
              <w:t>conformado con</w:t>
            </w:r>
            <w:r w:rsidR="008C4654">
              <w:rPr>
                <w:rFonts w:ascii="Arial" w:hAnsi="Arial" w:cs="Arial"/>
                <w:sz w:val="22"/>
                <w:szCs w:val="22"/>
              </w:rPr>
              <w:t xml:space="preserve"> </w:t>
            </w:r>
            <w:r w:rsidRPr="00476B1D">
              <w:rPr>
                <w:rFonts w:ascii="Arial" w:hAnsi="Arial" w:cs="Arial"/>
                <w:sz w:val="22"/>
                <w:szCs w:val="22"/>
              </w:rPr>
              <w:t xml:space="preserve">los siguientes documentos:  </w:t>
            </w:r>
          </w:p>
          <w:p w14:paraId="5700B084"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5080A69F" w14:textId="77777777" w:rsidR="006E4A0C" w:rsidRPr="00476B1D" w:rsidRDefault="006E4A0C" w:rsidP="0050593F">
            <w:pPr>
              <w:numPr>
                <w:ilvl w:val="0"/>
                <w:numId w:val="8"/>
              </w:numPr>
              <w:tabs>
                <w:tab w:val="left" w:pos="437"/>
              </w:tabs>
              <w:ind w:left="437" w:hanging="77"/>
              <w:jc w:val="both"/>
              <w:rPr>
                <w:rFonts w:ascii="Arial" w:hAnsi="Arial" w:cs="Arial"/>
                <w:sz w:val="28"/>
                <w:szCs w:val="22"/>
              </w:rPr>
            </w:pPr>
            <w:r w:rsidRPr="00476B1D">
              <w:rPr>
                <w:rFonts w:ascii="Arial" w:hAnsi="Arial" w:cs="Arial"/>
                <w:sz w:val="22"/>
                <w:szCs w:val="22"/>
              </w:rPr>
              <w:t xml:space="preserve">Providencia </w:t>
            </w:r>
            <w:r w:rsidRPr="00476B1D">
              <w:rPr>
                <w:rFonts w:ascii="Arial" w:hAnsi="Arial" w:cs="Arial"/>
                <w:b/>
                <w:sz w:val="22"/>
                <w:szCs w:val="22"/>
              </w:rPr>
              <w:t>en original</w:t>
            </w:r>
            <w:r w:rsidRPr="00476B1D">
              <w:rPr>
                <w:rFonts w:ascii="Arial" w:hAnsi="Arial" w:cs="Arial"/>
                <w:sz w:val="22"/>
                <w:szCs w:val="22"/>
              </w:rPr>
              <w:t xml:space="preserve"> </w:t>
            </w:r>
          </w:p>
          <w:p w14:paraId="72850676" w14:textId="77777777" w:rsidR="006E4A0C" w:rsidRPr="00476B1D" w:rsidRDefault="006E4A0C" w:rsidP="0050593F">
            <w:pPr>
              <w:numPr>
                <w:ilvl w:val="0"/>
                <w:numId w:val="8"/>
              </w:numPr>
              <w:tabs>
                <w:tab w:val="left" w:pos="437"/>
              </w:tabs>
              <w:ind w:left="437" w:hanging="77"/>
              <w:jc w:val="both"/>
              <w:rPr>
                <w:rFonts w:ascii="Arial" w:hAnsi="Arial" w:cs="Arial"/>
                <w:sz w:val="28"/>
                <w:szCs w:val="22"/>
              </w:rPr>
            </w:pPr>
            <w:r w:rsidRPr="00476B1D">
              <w:rPr>
                <w:rFonts w:ascii="Arial" w:hAnsi="Arial"/>
                <w:sz w:val="22"/>
                <w:szCs w:val="22"/>
              </w:rPr>
              <w:t>Copia de la Sentencia</w:t>
            </w:r>
            <w:r w:rsidRPr="00476B1D">
              <w:rPr>
                <w:rFonts w:ascii="Arial" w:hAnsi="Arial"/>
                <w:sz w:val="22"/>
                <w:szCs w:val="22"/>
                <w:lang w:val="es-GT"/>
              </w:rPr>
              <w:t xml:space="preserve"> en primera instancia, emitida por un Juez de Trabajo, o el auto respectivo de reinstalación, o resolución donde se encuentre registrada la multa a pagar. </w:t>
            </w:r>
          </w:p>
          <w:p w14:paraId="7455E1DD" w14:textId="77777777" w:rsidR="006E4A0C" w:rsidRPr="00476B1D" w:rsidRDefault="006E4A0C" w:rsidP="0050593F">
            <w:pPr>
              <w:numPr>
                <w:ilvl w:val="0"/>
                <w:numId w:val="8"/>
              </w:numPr>
              <w:tabs>
                <w:tab w:val="left" w:pos="437"/>
              </w:tabs>
              <w:ind w:left="437" w:hanging="77"/>
              <w:jc w:val="both"/>
              <w:rPr>
                <w:rFonts w:ascii="Arial" w:hAnsi="Arial" w:cs="Arial"/>
                <w:sz w:val="28"/>
                <w:szCs w:val="22"/>
              </w:rPr>
            </w:pPr>
            <w:r w:rsidRPr="00476B1D">
              <w:rPr>
                <w:rFonts w:ascii="Arial" w:hAnsi="Arial"/>
                <w:sz w:val="22"/>
                <w:szCs w:val="22"/>
                <w:lang w:val="es-GT"/>
              </w:rPr>
              <w:t xml:space="preserve">Copia de la resolución de Apelación, si la hubiera. </w:t>
            </w:r>
          </w:p>
          <w:p w14:paraId="1DC6C503" w14:textId="77777777" w:rsidR="006E4A0C" w:rsidRPr="00476B1D" w:rsidRDefault="006E4A0C" w:rsidP="0050593F">
            <w:pPr>
              <w:numPr>
                <w:ilvl w:val="0"/>
                <w:numId w:val="8"/>
              </w:numPr>
              <w:tabs>
                <w:tab w:val="left" w:pos="437"/>
              </w:tabs>
              <w:ind w:left="437" w:hanging="77"/>
              <w:jc w:val="both"/>
              <w:rPr>
                <w:rFonts w:ascii="Arial" w:hAnsi="Arial" w:cs="Arial"/>
                <w:sz w:val="28"/>
                <w:szCs w:val="22"/>
              </w:rPr>
            </w:pPr>
            <w:r w:rsidRPr="00476B1D">
              <w:rPr>
                <w:rFonts w:ascii="Arial" w:hAnsi="Arial"/>
                <w:sz w:val="22"/>
                <w:szCs w:val="22"/>
                <w:lang w:val="es-GT"/>
              </w:rPr>
              <w:t xml:space="preserve">Copia de la resolución de la Acción de Amparo, si la hubiera.  </w:t>
            </w:r>
          </w:p>
          <w:p w14:paraId="6D80C2F4" w14:textId="77777777" w:rsidR="006E4A0C" w:rsidRPr="00476B1D" w:rsidRDefault="006E4A0C" w:rsidP="0050593F">
            <w:pPr>
              <w:numPr>
                <w:ilvl w:val="0"/>
                <w:numId w:val="8"/>
              </w:numPr>
              <w:tabs>
                <w:tab w:val="left" w:pos="437"/>
              </w:tabs>
              <w:ind w:left="437" w:hanging="77"/>
              <w:jc w:val="both"/>
              <w:rPr>
                <w:rFonts w:ascii="Arial" w:hAnsi="Arial" w:cs="Arial"/>
                <w:sz w:val="28"/>
                <w:szCs w:val="22"/>
              </w:rPr>
            </w:pPr>
            <w:r w:rsidRPr="00476B1D">
              <w:rPr>
                <w:rFonts w:ascii="Arial" w:hAnsi="Arial"/>
                <w:sz w:val="22"/>
                <w:szCs w:val="22"/>
                <w:lang w:val="es-GT"/>
              </w:rPr>
              <w:t>Opinión Original emitida por la DIAJ</w:t>
            </w:r>
            <w:r w:rsidRPr="00476B1D">
              <w:rPr>
                <w:rFonts w:ascii="Arial" w:hAnsi="Arial" w:cs="Arial"/>
                <w:sz w:val="22"/>
                <w:szCs w:val="22"/>
              </w:rPr>
              <w:t xml:space="preserve"> y/o unidad Jurídica de la DIDEDUC que corresponda.</w:t>
            </w:r>
          </w:p>
          <w:p w14:paraId="7FC3F3B0" w14:textId="6A223DF1" w:rsidR="006E4A0C" w:rsidRDefault="006E4A0C" w:rsidP="00907A4C">
            <w:pPr>
              <w:tabs>
                <w:tab w:val="left" w:pos="437"/>
              </w:tabs>
              <w:ind w:left="437"/>
              <w:jc w:val="both"/>
              <w:rPr>
                <w:rFonts w:ascii="Arial" w:hAnsi="Arial" w:cs="Arial"/>
                <w:sz w:val="28"/>
                <w:szCs w:val="22"/>
              </w:rPr>
            </w:pPr>
          </w:p>
          <w:p w14:paraId="1B689A41" w14:textId="5007A91F" w:rsidR="006E4A0C" w:rsidRDefault="006E4A0C" w:rsidP="0050593F">
            <w:pPr>
              <w:pStyle w:val="Encabezado"/>
              <w:numPr>
                <w:ilvl w:val="0"/>
                <w:numId w:val="18"/>
              </w:numPr>
              <w:tabs>
                <w:tab w:val="clear" w:pos="4252"/>
                <w:tab w:val="clear" w:pos="8504"/>
              </w:tabs>
              <w:jc w:val="both"/>
              <w:rPr>
                <w:rFonts w:ascii="Arial" w:hAnsi="Arial" w:cs="Arial"/>
                <w:sz w:val="22"/>
                <w:szCs w:val="22"/>
              </w:rPr>
            </w:pPr>
            <w:r w:rsidRPr="00F23538">
              <w:rPr>
                <w:rFonts w:ascii="Arial" w:hAnsi="Arial" w:cs="Arial"/>
                <w:b/>
                <w:sz w:val="22"/>
                <w:szCs w:val="22"/>
              </w:rPr>
              <w:t>Nota</w:t>
            </w:r>
            <w:r w:rsidR="009836F5">
              <w:rPr>
                <w:rFonts w:ascii="Arial" w:hAnsi="Arial" w:cs="Arial"/>
                <w:b/>
                <w:sz w:val="22"/>
                <w:szCs w:val="22"/>
              </w:rPr>
              <w:t xml:space="preserve"> 1</w:t>
            </w:r>
            <w:r w:rsidRPr="00F23538">
              <w:rPr>
                <w:rFonts w:ascii="Arial" w:hAnsi="Arial" w:cs="Arial"/>
                <w:b/>
                <w:sz w:val="22"/>
                <w:szCs w:val="22"/>
              </w:rPr>
              <w:t>:</w:t>
            </w:r>
            <w:r w:rsidRPr="00476B1D">
              <w:rPr>
                <w:rFonts w:ascii="Arial" w:hAnsi="Arial" w:cs="Arial"/>
                <w:sz w:val="22"/>
                <w:szCs w:val="22"/>
              </w:rPr>
              <w:t xml:space="preserve"> Si</w:t>
            </w:r>
            <w:r>
              <w:rPr>
                <w:rFonts w:ascii="Arial" w:hAnsi="Arial" w:cs="Arial"/>
                <w:sz w:val="22"/>
                <w:szCs w:val="22"/>
              </w:rPr>
              <w:t xml:space="preserve"> en la</w:t>
            </w:r>
            <w:r w:rsidRPr="00476B1D">
              <w:rPr>
                <w:rFonts w:ascii="Arial" w:hAnsi="Arial" w:cs="Arial"/>
                <w:sz w:val="22"/>
                <w:szCs w:val="22"/>
              </w:rPr>
              <w:t xml:space="preserve"> </w:t>
            </w:r>
            <w:r>
              <w:rPr>
                <w:rFonts w:ascii="Arial" w:hAnsi="Arial" w:cs="Arial"/>
                <w:sz w:val="22"/>
                <w:szCs w:val="22"/>
              </w:rPr>
              <w:t>DIDEDUC</w:t>
            </w:r>
            <w:r w:rsidRPr="00476B1D">
              <w:rPr>
                <w:rFonts w:ascii="Arial" w:hAnsi="Arial" w:cs="Arial"/>
                <w:sz w:val="22"/>
                <w:szCs w:val="22"/>
              </w:rPr>
              <w:t xml:space="preserve"> no</w:t>
            </w:r>
            <w:r>
              <w:rPr>
                <w:rFonts w:ascii="Arial" w:hAnsi="Arial" w:cs="Arial"/>
                <w:sz w:val="22"/>
                <w:szCs w:val="22"/>
              </w:rPr>
              <w:t xml:space="preserve"> se</w:t>
            </w:r>
            <w:r w:rsidRPr="00476B1D">
              <w:rPr>
                <w:rFonts w:ascii="Arial" w:hAnsi="Arial" w:cs="Arial"/>
                <w:sz w:val="22"/>
                <w:szCs w:val="22"/>
              </w:rPr>
              <w:t xml:space="preserve"> cuenta con Asesor Jurídico la Opinión deberá emitirla la </w:t>
            </w:r>
            <w:r>
              <w:rPr>
                <w:rFonts w:ascii="Arial" w:hAnsi="Arial" w:cs="Arial"/>
                <w:sz w:val="22"/>
                <w:szCs w:val="22"/>
              </w:rPr>
              <w:t>DIAJ</w:t>
            </w:r>
            <w:r w:rsidRPr="00476B1D">
              <w:rPr>
                <w:rFonts w:ascii="Arial" w:hAnsi="Arial" w:cs="Arial"/>
                <w:sz w:val="22"/>
                <w:szCs w:val="22"/>
              </w:rPr>
              <w:t xml:space="preserve"> del </w:t>
            </w:r>
            <w:r>
              <w:rPr>
                <w:rFonts w:ascii="Arial" w:hAnsi="Arial" w:cs="Arial"/>
                <w:sz w:val="22"/>
                <w:szCs w:val="22"/>
              </w:rPr>
              <w:t>MINEDUC</w:t>
            </w:r>
            <w:r w:rsidRPr="00476B1D">
              <w:rPr>
                <w:rFonts w:ascii="Arial" w:hAnsi="Arial" w:cs="Arial"/>
                <w:sz w:val="22"/>
                <w:szCs w:val="22"/>
              </w:rPr>
              <w:t>.</w:t>
            </w:r>
          </w:p>
          <w:p w14:paraId="70E079A8" w14:textId="6237D181" w:rsidR="009836F5" w:rsidRPr="00476B1D" w:rsidRDefault="009836F5" w:rsidP="0050593F">
            <w:pPr>
              <w:pStyle w:val="Encabezado"/>
              <w:numPr>
                <w:ilvl w:val="0"/>
                <w:numId w:val="18"/>
              </w:numPr>
              <w:tabs>
                <w:tab w:val="clear" w:pos="4252"/>
                <w:tab w:val="clear" w:pos="8504"/>
              </w:tabs>
              <w:jc w:val="both"/>
              <w:rPr>
                <w:rFonts w:ascii="Arial" w:hAnsi="Arial" w:cs="Arial"/>
                <w:sz w:val="22"/>
                <w:szCs w:val="22"/>
              </w:rPr>
            </w:pPr>
            <w:r w:rsidRPr="009836F5">
              <w:rPr>
                <w:rFonts w:ascii="Arial" w:hAnsi="Arial" w:cs="Arial"/>
                <w:b/>
                <w:sz w:val="22"/>
                <w:szCs w:val="22"/>
              </w:rPr>
              <w:t>Nota 2:</w:t>
            </w:r>
            <w:r>
              <w:rPr>
                <w:rFonts w:ascii="Arial" w:hAnsi="Arial" w:cs="Arial"/>
                <w:sz w:val="22"/>
                <w:szCs w:val="22"/>
              </w:rPr>
              <w:t xml:space="preserve">  En las DIDEDUC el Jefe de Recursos Humanos asignará el expediente a uno de los colaboradores del departamento / sección.</w:t>
            </w:r>
          </w:p>
          <w:p w14:paraId="16F27812"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6EF516D0" w14:textId="7777777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Si todo está correcto y en orden, firma</w:t>
            </w:r>
            <w:r>
              <w:rPr>
                <w:rFonts w:ascii="Arial" w:hAnsi="Arial" w:cs="Arial"/>
                <w:sz w:val="22"/>
                <w:szCs w:val="22"/>
              </w:rPr>
              <w:t xml:space="preserve"> </w:t>
            </w:r>
            <w:r w:rsidRPr="00476B1D">
              <w:rPr>
                <w:rFonts w:ascii="Arial" w:hAnsi="Arial" w:cs="Arial"/>
                <w:sz w:val="22"/>
                <w:szCs w:val="22"/>
              </w:rPr>
              <w:t xml:space="preserve">la copia, caso contrario, coordina con la DIAJ, y/o, la Subdirección Jurídico Laboral, de la DIREH del MINEDUC y/o Unidad Jurídica de la DIDEDUC que corresponda para completar el expediente, con el fin de iniciar las gestiones administrativas para conformar el expediente </w:t>
            </w:r>
            <w:r w:rsidRPr="006A5D0A">
              <w:rPr>
                <w:rFonts w:ascii="Arial" w:hAnsi="Arial" w:cs="Arial"/>
                <w:sz w:val="22"/>
                <w:szCs w:val="22"/>
              </w:rPr>
              <w:t>para pago de multa de Sentencia Judicial.</w:t>
            </w:r>
          </w:p>
        </w:tc>
      </w:tr>
      <w:tr w:rsidR="006E4A0C" w:rsidRPr="00476B1D" w14:paraId="77784577" w14:textId="77777777" w:rsidTr="00907A4C">
        <w:trPr>
          <w:trHeight w:val="259"/>
          <w:jc w:val="center"/>
        </w:trPr>
        <w:tc>
          <w:tcPr>
            <w:tcW w:w="1159" w:type="dxa"/>
            <w:vAlign w:val="center"/>
          </w:tcPr>
          <w:p w14:paraId="01BFDBE7" w14:textId="77777777" w:rsidR="006E4A0C" w:rsidRPr="00476B1D" w:rsidRDefault="006E4A0C" w:rsidP="00907A4C">
            <w:pPr>
              <w:numPr>
                <w:ilvl w:val="0"/>
                <w:numId w:val="5"/>
              </w:numPr>
              <w:tabs>
                <w:tab w:val="left" w:pos="214"/>
              </w:tabs>
              <w:ind w:left="0" w:firstLine="0"/>
              <w:jc w:val="center"/>
              <w:rPr>
                <w:rFonts w:ascii="Arial" w:hAnsi="Arial" w:cs="Arial"/>
                <w:b/>
                <w:sz w:val="14"/>
                <w:szCs w:val="22"/>
              </w:rPr>
            </w:pPr>
            <w:r w:rsidRPr="00476B1D">
              <w:rPr>
                <w:rFonts w:ascii="Arial" w:hAnsi="Arial" w:cs="Arial"/>
                <w:b/>
                <w:sz w:val="14"/>
                <w:szCs w:val="22"/>
              </w:rPr>
              <w:t>Verificar monto total de multa</w:t>
            </w:r>
          </w:p>
        </w:tc>
        <w:tc>
          <w:tcPr>
            <w:tcW w:w="1112" w:type="dxa"/>
            <w:shd w:val="clear" w:color="auto" w:fill="auto"/>
            <w:vAlign w:val="center"/>
          </w:tcPr>
          <w:p w14:paraId="3863E4AA" w14:textId="77777777" w:rsidR="006E4A0C" w:rsidRPr="006E7A1F" w:rsidRDefault="006E4A0C" w:rsidP="00907A4C">
            <w:pPr>
              <w:jc w:val="center"/>
              <w:rPr>
                <w:rFonts w:ascii="Arial" w:hAnsi="Arial" w:cs="Arial"/>
                <w:sz w:val="14"/>
                <w:szCs w:val="16"/>
              </w:rPr>
            </w:pPr>
            <w:r w:rsidRPr="006E7A1F">
              <w:rPr>
                <w:rFonts w:ascii="Arial" w:hAnsi="Arial" w:cs="Arial"/>
                <w:sz w:val="14"/>
                <w:szCs w:val="16"/>
              </w:rPr>
              <w:t>Empleado de RRHH asignado en DIDEDUC /</w:t>
            </w:r>
          </w:p>
          <w:p w14:paraId="6B482CFE" w14:textId="590A6D0C" w:rsidR="006E4A0C" w:rsidRPr="006E7A1F" w:rsidRDefault="00A411AD" w:rsidP="00907A4C">
            <w:pPr>
              <w:jc w:val="center"/>
              <w:rPr>
                <w:rFonts w:ascii="Arial" w:hAnsi="Arial" w:cs="Arial"/>
                <w:sz w:val="14"/>
                <w:szCs w:val="16"/>
              </w:rPr>
            </w:pPr>
            <w:r w:rsidRPr="006E7A1F">
              <w:rPr>
                <w:rFonts w:ascii="Arial" w:hAnsi="Arial" w:cs="Arial"/>
                <w:sz w:val="14"/>
                <w:szCs w:val="16"/>
              </w:rPr>
              <w:t>Analista</w:t>
            </w:r>
            <w:r w:rsidR="006E4A0C" w:rsidRPr="006E7A1F">
              <w:rPr>
                <w:rFonts w:ascii="Arial" w:hAnsi="Arial" w:cs="Arial"/>
                <w:sz w:val="14"/>
                <w:szCs w:val="16"/>
              </w:rPr>
              <w:t xml:space="preserve"> de Prestaciones Laborales DIREH /</w:t>
            </w:r>
          </w:p>
          <w:p w14:paraId="4AF2F7F2" w14:textId="5F385C20" w:rsidR="006E4A0C" w:rsidRPr="006E7A1F" w:rsidRDefault="00A411AD" w:rsidP="00907A4C">
            <w:pPr>
              <w:jc w:val="center"/>
              <w:rPr>
                <w:rFonts w:ascii="Arial" w:hAnsi="Arial" w:cs="Arial"/>
                <w:sz w:val="14"/>
                <w:szCs w:val="16"/>
              </w:rPr>
            </w:pPr>
            <w:r w:rsidRPr="006E7A1F">
              <w:rPr>
                <w:rFonts w:ascii="Arial" w:hAnsi="Arial" w:cs="Arial"/>
                <w:sz w:val="14"/>
                <w:szCs w:val="16"/>
              </w:rPr>
              <w:t xml:space="preserve">Empleado de </w:t>
            </w:r>
            <w:r w:rsidR="006E4A0C" w:rsidRPr="006E7A1F">
              <w:rPr>
                <w:rFonts w:ascii="Arial" w:hAnsi="Arial" w:cs="Arial"/>
                <w:sz w:val="14"/>
                <w:szCs w:val="16"/>
              </w:rPr>
              <w:t xml:space="preserve">Recursos Humanos </w:t>
            </w:r>
            <w:r w:rsidRPr="006E7A1F">
              <w:rPr>
                <w:rFonts w:ascii="Arial" w:hAnsi="Arial" w:cs="Arial"/>
                <w:sz w:val="14"/>
                <w:szCs w:val="16"/>
              </w:rPr>
              <w:t xml:space="preserve">asignado </w:t>
            </w:r>
            <w:r w:rsidR="006E4A0C" w:rsidRPr="006E7A1F">
              <w:rPr>
                <w:rFonts w:ascii="Arial" w:hAnsi="Arial" w:cs="Arial"/>
                <w:sz w:val="14"/>
                <w:szCs w:val="16"/>
              </w:rPr>
              <w:t xml:space="preserve">en </w:t>
            </w:r>
            <w:r w:rsidR="006E4A0C" w:rsidRPr="006E7A1F">
              <w:rPr>
                <w:rFonts w:ascii="Arial" w:hAnsi="Arial" w:cs="Arial"/>
                <w:sz w:val="14"/>
                <w:szCs w:val="16"/>
              </w:rPr>
              <w:lastRenderedPageBreak/>
              <w:t>DIGEF, JNO, JCP /</w:t>
            </w:r>
          </w:p>
          <w:p w14:paraId="661ED980" w14:textId="3EC398EA" w:rsidR="006E4A0C" w:rsidRPr="006E7A1F" w:rsidRDefault="006E4A0C" w:rsidP="00907A4C">
            <w:pPr>
              <w:jc w:val="center"/>
              <w:rPr>
                <w:rFonts w:ascii="Arial" w:hAnsi="Arial" w:cs="Arial"/>
                <w:sz w:val="14"/>
                <w:szCs w:val="16"/>
              </w:rPr>
            </w:pPr>
            <w:r w:rsidRPr="006E7A1F">
              <w:rPr>
                <w:rFonts w:ascii="Arial" w:hAnsi="Arial" w:cs="Arial"/>
                <w:sz w:val="14"/>
                <w:szCs w:val="16"/>
              </w:rPr>
              <w:t>Enlace de RRHH</w:t>
            </w:r>
            <w:r w:rsidR="00A411AD" w:rsidRPr="006E7A1F">
              <w:rPr>
                <w:rFonts w:ascii="Arial" w:hAnsi="Arial" w:cs="Arial"/>
                <w:sz w:val="14"/>
                <w:szCs w:val="16"/>
              </w:rPr>
              <w:t xml:space="preserve"> asignado </w:t>
            </w:r>
            <w:r w:rsidRPr="006E7A1F">
              <w:rPr>
                <w:rFonts w:ascii="Arial" w:hAnsi="Arial" w:cs="Arial"/>
                <w:sz w:val="14"/>
                <w:szCs w:val="16"/>
              </w:rPr>
              <w:t xml:space="preserve"> en dependencias de Planta Central</w:t>
            </w:r>
          </w:p>
        </w:tc>
        <w:tc>
          <w:tcPr>
            <w:tcW w:w="8559" w:type="dxa"/>
            <w:shd w:val="clear" w:color="auto" w:fill="auto"/>
            <w:tcMar>
              <w:left w:w="85" w:type="dxa"/>
              <w:right w:w="57" w:type="dxa"/>
            </w:tcMar>
          </w:tcPr>
          <w:p w14:paraId="488AF47E" w14:textId="77777777" w:rsidR="006E4A0C" w:rsidRPr="006E7A1F" w:rsidRDefault="006E4A0C" w:rsidP="00907A4C">
            <w:pPr>
              <w:tabs>
                <w:tab w:val="left" w:pos="709"/>
              </w:tabs>
              <w:jc w:val="both"/>
              <w:rPr>
                <w:rFonts w:ascii="Arial" w:hAnsi="Arial" w:cs="Arial"/>
                <w:sz w:val="22"/>
                <w:szCs w:val="22"/>
              </w:rPr>
            </w:pPr>
            <w:r w:rsidRPr="006E7A1F">
              <w:rPr>
                <w:rFonts w:ascii="Arial" w:hAnsi="Arial" w:cs="Arial"/>
                <w:sz w:val="22"/>
                <w:szCs w:val="22"/>
              </w:rPr>
              <w:lastRenderedPageBreak/>
              <w:t>Verifica en el expediente si la sentencia o resolución emitida por el Juzgado o Sala de Apelaciones indica un monto total a pagar por concepto de multa:</w:t>
            </w:r>
          </w:p>
          <w:p w14:paraId="15D25C52" w14:textId="77777777" w:rsidR="006E4A0C" w:rsidRPr="006E7A1F" w:rsidRDefault="006E4A0C" w:rsidP="00907A4C">
            <w:pPr>
              <w:tabs>
                <w:tab w:val="left" w:pos="709"/>
              </w:tabs>
              <w:jc w:val="both"/>
              <w:rPr>
                <w:rFonts w:ascii="Arial" w:hAnsi="Arial" w:cs="Arial"/>
                <w:sz w:val="22"/>
                <w:szCs w:val="22"/>
              </w:rPr>
            </w:pPr>
          </w:p>
          <w:p w14:paraId="422C6166" w14:textId="1E07A8B6" w:rsidR="006E4A0C" w:rsidRPr="006E7A1F" w:rsidRDefault="006E4A0C" w:rsidP="0050593F">
            <w:pPr>
              <w:numPr>
                <w:ilvl w:val="0"/>
                <w:numId w:val="7"/>
              </w:numPr>
              <w:tabs>
                <w:tab w:val="left" w:pos="295"/>
              </w:tabs>
              <w:ind w:left="295" w:hanging="141"/>
              <w:jc w:val="both"/>
              <w:rPr>
                <w:rFonts w:ascii="Arial" w:hAnsi="Arial" w:cs="Arial"/>
                <w:sz w:val="22"/>
              </w:rPr>
            </w:pPr>
            <w:r w:rsidRPr="006E7A1F">
              <w:rPr>
                <w:rFonts w:ascii="Arial" w:hAnsi="Arial" w:cs="Arial"/>
                <w:sz w:val="22"/>
                <w:szCs w:val="22"/>
              </w:rPr>
              <w:t xml:space="preserve">Si la sentencia judicial </w:t>
            </w:r>
            <w:r w:rsidRPr="006E7A1F">
              <w:rPr>
                <w:rFonts w:ascii="Arial" w:hAnsi="Arial" w:cs="Arial"/>
                <w:b/>
                <w:sz w:val="22"/>
                <w:szCs w:val="22"/>
                <w:u w:val="single"/>
              </w:rPr>
              <w:t>no</w:t>
            </w:r>
            <w:r w:rsidRPr="006E7A1F">
              <w:rPr>
                <w:rFonts w:ascii="Arial" w:hAnsi="Arial" w:cs="Arial"/>
                <w:sz w:val="22"/>
                <w:szCs w:val="22"/>
              </w:rPr>
              <w:t xml:space="preserve"> indica un monto total a pagar de multa, ingresa en la página electrónica del Ministerio de Trabajo e imprime el Acuerdo del Salario</w:t>
            </w:r>
            <w:r w:rsidRPr="006E7A1F">
              <w:rPr>
                <w:rFonts w:ascii="Arial" w:hAnsi="Arial" w:cs="Arial"/>
                <w:sz w:val="22"/>
              </w:rPr>
              <w:t xml:space="preserve"> Mínimo vigente a la fecha en que se emitió la m</w:t>
            </w:r>
            <w:r w:rsidR="00FD6BFE" w:rsidRPr="006E7A1F">
              <w:rPr>
                <w:rFonts w:ascii="Arial" w:hAnsi="Arial" w:cs="Arial"/>
                <w:sz w:val="22"/>
              </w:rPr>
              <w:t xml:space="preserve">ulta y lo adjunta al expediente y realiza el cálculo multiplicando la cantidad de salarios mínimos indicados en la sentencia o </w:t>
            </w:r>
            <w:r w:rsidR="00FD6BFE" w:rsidRPr="006E7A1F">
              <w:rPr>
                <w:rFonts w:ascii="Arial" w:hAnsi="Arial" w:cs="Arial"/>
                <w:sz w:val="22"/>
              </w:rPr>
              <w:lastRenderedPageBreak/>
              <w:t>resolución emitida por el Juzgado por el salario mínimo mensual vigente (</w:t>
            </w:r>
            <w:r w:rsidR="006E7A1F" w:rsidRPr="006E7A1F">
              <w:rPr>
                <w:rFonts w:ascii="Arial" w:hAnsi="Arial" w:cs="Arial"/>
                <w:sz w:val="22"/>
              </w:rPr>
              <w:t>no se incluye la bonificación</w:t>
            </w:r>
            <w:r w:rsidR="006E7A1F">
              <w:rPr>
                <w:rFonts w:ascii="Arial" w:hAnsi="Arial" w:cs="Arial"/>
                <w:sz w:val="22"/>
              </w:rPr>
              <w:t xml:space="preserve"> número</w:t>
            </w:r>
            <w:r w:rsidR="006E7A1F" w:rsidRPr="006E7A1F">
              <w:rPr>
                <w:rFonts w:ascii="Arial" w:hAnsi="Arial" w:cs="Arial"/>
                <w:sz w:val="22"/>
              </w:rPr>
              <w:t xml:space="preserve"> 66-2000</w:t>
            </w:r>
            <w:r w:rsidR="00FD6BFE" w:rsidRPr="006E7A1F">
              <w:rPr>
                <w:rFonts w:ascii="Arial" w:hAnsi="Arial" w:cs="Arial"/>
                <w:sz w:val="22"/>
              </w:rPr>
              <w:t xml:space="preserve">) a la fecha de la sentencia o resolución dejando evidencia de dicha operación matemática adjuntándola al expediente. </w:t>
            </w:r>
          </w:p>
          <w:p w14:paraId="3BA154F4" w14:textId="77777777" w:rsidR="006E4A0C" w:rsidRPr="006E7A1F" w:rsidRDefault="006E4A0C" w:rsidP="00907A4C">
            <w:pPr>
              <w:tabs>
                <w:tab w:val="left" w:pos="295"/>
              </w:tabs>
              <w:ind w:left="295" w:hanging="141"/>
              <w:jc w:val="both"/>
              <w:rPr>
                <w:rFonts w:ascii="Arial" w:hAnsi="Arial" w:cs="Arial"/>
                <w:sz w:val="22"/>
              </w:rPr>
            </w:pPr>
          </w:p>
          <w:p w14:paraId="3744F8BF" w14:textId="77777777" w:rsidR="006E4A0C" w:rsidRPr="006E7A1F" w:rsidRDefault="006E4A0C" w:rsidP="0050593F">
            <w:pPr>
              <w:numPr>
                <w:ilvl w:val="0"/>
                <w:numId w:val="7"/>
              </w:numPr>
              <w:tabs>
                <w:tab w:val="left" w:pos="295"/>
              </w:tabs>
              <w:ind w:left="295" w:hanging="141"/>
              <w:jc w:val="both"/>
              <w:rPr>
                <w:rFonts w:ascii="Arial" w:hAnsi="Arial" w:cs="Arial"/>
                <w:sz w:val="22"/>
                <w:szCs w:val="22"/>
              </w:rPr>
            </w:pPr>
            <w:r w:rsidRPr="006E7A1F">
              <w:rPr>
                <w:rFonts w:ascii="Arial" w:hAnsi="Arial" w:cs="Arial"/>
                <w:sz w:val="22"/>
              </w:rPr>
              <w:t>Si, por el contrario, la sentencia judicial indica el monto total, no adjunta lo indicado anteriormente y continúa con el proceso.</w:t>
            </w:r>
          </w:p>
          <w:p w14:paraId="6C0784A3" w14:textId="77777777" w:rsidR="006E4A0C" w:rsidRPr="006E7A1F" w:rsidRDefault="006E4A0C" w:rsidP="00907A4C">
            <w:pPr>
              <w:pStyle w:val="Encabezado"/>
              <w:tabs>
                <w:tab w:val="clear" w:pos="4252"/>
                <w:tab w:val="clear" w:pos="8504"/>
              </w:tabs>
              <w:jc w:val="both"/>
              <w:rPr>
                <w:rFonts w:ascii="Arial" w:hAnsi="Arial" w:cs="Arial"/>
                <w:sz w:val="22"/>
                <w:szCs w:val="22"/>
              </w:rPr>
            </w:pPr>
          </w:p>
        </w:tc>
      </w:tr>
      <w:tr w:rsidR="006E4A0C" w:rsidRPr="00476B1D" w14:paraId="0618FF16" w14:textId="77777777" w:rsidTr="00907A4C">
        <w:trPr>
          <w:trHeight w:val="259"/>
          <w:jc w:val="center"/>
        </w:trPr>
        <w:tc>
          <w:tcPr>
            <w:tcW w:w="1159" w:type="dxa"/>
            <w:vAlign w:val="center"/>
          </w:tcPr>
          <w:p w14:paraId="5C0DE7EE" w14:textId="77777777" w:rsidR="006E4A0C" w:rsidRPr="00476B1D" w:rsidRDefault="006E4A0C" w:rsidP="00907A4C">
            <w:pPr>
              <w:numPr>
                <w:ilvl w:val="0"/>
                <w:numId w:val="5"/>
              </w:numPr>
              <w:tabs>
                <w:tab w:val="left" w:pos="214"/>
              </w:tabs>
              <w:ind w:left="0" w:firstLine="0"/>
              <w:jc w:val="center"/>
              <w:rPr>
                <w:rFonts w:ascii="Arial" w:hAnsi="Arial" w:cs="Arial"/>
                <w:b/>
                <w:sz w:val="14"/>
                <w:szCs w:val="22"/>
              </w:rPr>
            </w:pPr>
            <w:r w:rsidRPr="00476B1D">
              <w:rPr>
                <w:rFonts w:ascii="Arial" w:hAnsi="Arial" w:cs="Arial"/>
                <w:b/>
                <w:sz w:val="14"/>
                <w:szCs w:val="22"/>
              </w:rPr>
              <w:lastRenderedPageBreak/>
              <w:t>Elaborar documentos</w:t>
            </w:r>
          </w:p>
        </w:tc>
        <w:tc>
          <w:tcPr>
            <w:tcW w:w="1112" w:type="dxa"/>
            <w:shd w:val="clear" w:color="auto" w:fill="auto"/>
            <w:vAlign w:val="center"/>
          </w:tcPr>
          <w:p w14:paraId="3CB9112A"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RRHH asignado en DIDEDUC /</w:t>
            </w:r>
          </w:p>
          <w:p w14:paraId="22D43D58"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Analista de Prestaciones Laborales DIREH /</w:t>
            </w:r>
          </w:p>
          <w:p w14:paraId="43421E94"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Recursos Humanos asignado en DIGEF, JNO, JCP /</w:t>
            </w:r>
          </w:p>
          <w:p w14:paraId="54A13BE7" w14:textId="5A9BE3CA" w:rsidR="006E4A0C" w:rsidRPr="00476B1D" w:rsidRDefault="00FD6BFE" w:rsidP="00FD6BFE">
            <w:pPr>
              <w:jc w:val="center"/>
              <w:rPr>
                <w:rFonts w:ascii="Arial" w:hAnsi="Arial" w:cs="Arial"/>
                <w:sz w:val="14"/>
                <w:szCs w:val="16"/>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4883DF44" w14:textId="77777777" w:rsidR="006E4A0C" w:rsidRPr="00476B1D" w:rsidRDefault="006E4A0C" w:rsidP="00907A4C">
            <w:pPr>
              <w:jc w:val="both"/>
              <w:rPr>
                <w:rFonts w:ascii="Arial" w:hAnsi="Arial" w:cs="Arial"/>
                <w:sz w:val="22"/>
                <w:szCs w:val="22"/>
              </w:rPr>
            </w:pPr>
            <w:r w:rsidRPr="00476B1D">
              <w:rPr>
                <w:rFonts w:ascii="Arial" w:hAnsi="Arial" w:cs="Arial"/>
                <w:sz w:val="22"/>
                <w:szCs w:val="22"/>
              </w:rPr>
              <w:t xml:space="preserve">Por medio de oficio se traslada el expediente al Departamento o Unidad Financiera de la Unidad Ejecutora que corresponda para que realicen las gestiones correspondientes para solicitar presupuesto y cuota financiera para el pago de la multa a la que fue condenada el MINEDUC según orden judicial, indicando el valor total de la multa a pagar. </w:t>
            </w:r>
          </w:p>
        </w:tc>
      </w:tr>
      <w:tr w:rsidR="006E4A0C" w:rsidRPr="00476B1D" w14:paraId="21D86D03" w14:textId="77777777" w:rsidTr="00907A4C">
        <w:trPr>
          <w:trHeight w:val="259"/>
          <w:jc w:val="center"/>
        </w:trPr>
        <w:tc>
          <w:tcPr>
            <w:tcW w:w="1159" w:type="dxa"/>
            <w:vAlign w:val="center"/>
          </w:tcPr>
          <w:p w14:paraId="07FE9822" w14:textId="77777777" w:rsidR="006E4A0C" w:rsidRPr="00476B1D" w:rsidRDefault="006E4A0C" w:rsidP="00907A4C">
            <w:pPr>
              <w:numPr>
                <w:ilvl w:val="0"/>
                <w:numId w:val="5"/>
              </w:numPr>
              <w:tabs>
                <w:tab w:val="left" w:pos="214"/>
              </w:tabs>
              <w:ind w:left="0" w:firstLine="0"/>
              <w:jc w:val="center"/>
              <w:rPr>
                <w:rFonts w:ascii="Arial" w:hAnsi="Arial" w:cs="Arial"/>
                <w:b/>
                <w:sz w:val="14"/>
                <w:szCs w:val="22"/>
              </w:rPr>
            </w:pPr>
            <w:r w:rsidRPr="00476B1D">
              <w:rPr>
                <w:rFonts w:ascii="Arial" w:hAnsi="Arial" w:cs="Arial"/>
                <w:b/>
                <w:sz w:val="14"/>
                <w:szCs w:val="22"/>
              </w:rPr>
              <w:t>Verificar expediente de solicitud de pago de multa</w:t>
            </w:r>
          </w:p>
        </w:tc>
        <w:tc>
          <w:tcPr>
            <w:tcW w:w="1112" w:type="dxa"/>
            <w:shd w:val="clear" w:color="auto" w:fill="auto"/>
            <w:vAlign w:val="center"/>
          </w:tcPr>
          <w:p w14:paraId="4D1EF91D" w14:textId="77777777" w:rsidR="006E4A0C" w:rsidRPr="00476B1D" w:rsidRDefault="006E4A0C" w:rsidP="00907A4C">
            <w:pPr>
              <w:jc w:val="center"/>
              <w:rPr>
                <w:rFonts w:ascii="Arial" w:hAnsi="Arial" w:cs="Arial"/>
                <w:sz w:val="14"/>
                <w:szCs w:val="14"/>
              </w:rPr>
            </w:pPr>
            <w:r w:rsidRPr="00476B1D">
              <w:rPr>
                <w:rFonts w:ascii="Arial" w:hAnsi="Arial" w:cs="Arial"/>
                <w:sz w:val="14"/>
                <w:szCs w:val="16"/>
              </w:rPr>
              <w:t>Personal asignado por el Departamento o Unidad Financiera en cada Unidad Ejecutora</w:t>
            </w:r>
          </w:p>
        </w:tc>
        <w:tc>
          <w:tcPr>
            <w:tcW w:w="8559" w:type="dxa"/>
            <w:shd w:val="clear" w:color="auto" w:fill="auto"/>
            <w:tcMar>
              <w:left w:w="85" w:type="dxa"/>
              <w:right w:w="57" w:type="dxa"/>
            </w:tcMar>
          </w:tcPr>
          <w:p w14:paraId="3847A02F" w14:textId="227F5F75" w:rsidR="006E4A0C" w:rsidRDefault="006E4A0C" w:rsidP="00907A4C">
            <w:pPr>
              <w:jc w:val="both"/>
              <w:rPr>
                <w:rFonts w:ascii="Arial" w:hAnsi="Arial" w:cs="Arial"/>
                <w:sz w:val="22"/>
                <w:szCs w:val="22"/>
              </w:rPr>
            </w:pPr>
            <w:r w:rsidRPr="00476B1D">
              <w:rPr>
                <w:rFonts w:ascii="Arial" w:hAnsi="Arial" w:cs="Arial"/>
                <w:sz w:val="22"/>
                <w:szCs w:val="22"/>
              </w:rPr>
              <w:t>Recibe el expediente y verifica la conformación del mismo, si todo está correcto, realiza el pago de lo contrario rechaza el expediente a quien se lo traslado.</w:t>
            </w:r>
          </w:p>
          <w:p w14:paraId="0B7DCC18" w14:textId="567ECBF9" w:rsidR="00DD53C3" w:rsidRDefault="00DD53C3" w:rsidP="00907A4C">
            <w:pPr>
              <w:jc w:val="both"/>
              <w:rPr>
                <w:rFonts w:ascii="Arial" w:hAnsi="Arial" w:cs="Arial"/>
                <w:sz w:val="22"/>
                <w:szCs w:val="22"/>
              </w:rPr>
            </w:pPr>
          </w:p>
          <w:p w14:paraId="52E121BF" w14:textId="120F88B6" w:rsidR="006E4A0C" w:rsidRPr="00DD53C3" w:rsidRDefault="00DD53C3" w:rsidP="00907A4C">
            <w:pPr>
              <w:pStyle w:val="Prrafodelista"/>
              <w:numPr>
                <w:ilvl w:val="0"/>
                <w:numId w:val="18"/>
              </w:numPr>
              <w:jc w:val="both"/>
              <w:rPr>
                <w:rFonts w:ascii="Arial" w:hAnsi="Arial" w:cs="Arial"/>
                <w:sz w:val="22"/>
                <w:szCs w:val="22"/>
              </w:rPr>
            </w:pPr>
            <w:r w:rsidRPr="00DD53C3">
              <w:rPr>
                <w:rFonts w:ascii="Arial" w:hAnsi="Arial" w:cs="Arial"/>
                <w:b/>
                <w:sz w:val="22"/>
                <w:szCs w:val="22"/>
              </w:rPr>
              <w:t>Nota:</w:t>
            </w:r>
            <w:r w:rsidRPr="00DD53C3">
              <w:rPr>
                <w:rFonts w:ascii="Arial" w:hAnsi="Arial" w:cs="Arial"/>
                <w:sz w:val="22"/>
                <w:szCs w:val="22"/>
              </w:rPr>
              <w:t xml:space="preserve">  En las dependencias centrales concentradas, esta actividad la ejecuta la DAFI.  </w:t>
            </w:r>
          </w:p>
        </w:tc>
      </w:tr>
    </w:tbl>
    <w:p w14:paraId="06DAD0A7" w14:textId="77777777" w:rsidR="006E4A0C" w:rsidRPr="00476B1D" w:rsidRDefault="006E4A0C" w:rsidP="006E4A0C">
      <w:pPr>
        <w:pStyle w:val="Encabezado"/>
        <w:tabs>
          <w:tab w:val="clear" w:pos="4252"/>
          <w:tab w:val="clear" w:pos="8504"/>
        </w:tabs>
        <w:jc w:val="both"/>
        <w:rPr>
          <w:rFonts w:ascii="Arial" w:hAnsi="Arial" w:cs="Arial"/>
          <w:sz w:val="22"/>
          <w:szCs w:val="22"/>
        </w:rPr>
      </w:pPr>
    </w:p>
    <w:p w14:paraId="138351DD" w14:textId="77777777" w:rsidR="006E4A0C" w:rsidRPr="00476B1D" w:rsidRDefault="006E4A0C" w:rsidP="007326F6">
      <w:pPr>
        <w:pStyle w:val="Encabezado"/>
        <w:numPr>
          <w:ilvl w:val="1"/>
          <w:numId w:val="1"/>
        </w:numPr>
        <w:tabs>
          <w:tab w:val="clear" w:pos="4252"/>
          <w:tab w:val="clear" w:pos="8504"/>
        </w:tabs>
        <w:rPr>
          <w:rFonts w:ascii="Arial" w:hAnsi="Arial" w:cs="Arial"/>
          <w:b/>
          <w:sz w:val="22"/>
          <w:szCs w:val="22"/>
          <w:lang w:val="es-GT"/>
        </w:rPr>
      </w:pPr>
      <w:r w:rsidRPr="00476B1D">
        <w:rPr>
          <w:rFonts w:ascii="Arial" w:hAnsi="Arial" w:cs="Arial"/>
          <w:b/>
          <w:sz w:val="22"/>
          <w:szCs w:val="22"/>
          <w:lang w:val="es-GT"/>
        </w:rPr>
        <w:t>Conformación del expediente para pago de sueldos caídos por sentencia judicial:</w:t>
      </w:r>
    </w:p>
    <w:p w14:paraId="2FE851CB" w14:textId="77777777" w:rsidR="006E4A0C" w:rsidRPr="00476B1D" w:rsidRDefault="006E4A0C" w:rsidP="006E4A0C">
      <w:pPr>
        <w:pStyle w:val="Encabezado"/>
        <w:tabs>
          <w:tab w:val="clear" w:pos="4252"/>
          <w:tab w:val="clear" w:pos="8504"/>
        </w:tabs>
        <w:ind w:left="709"/>
        <w:rPr>
          <w:rFonts w:ascii="Arial" w:hAnsi="Arial" w:cs="Arial"/>
          <w:b/>
          <w:sz w:val="22"/>
          <w:szCs w:val="22"/>
          <w:lang w:val="es-GT"/>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E4A0C" w:rsidRPr="00476B1D" w14:paraId="43A89091" w14:textId="77777777" w:rsidTr="00907A4C">
        <w:trPr>
          <w:tblHeader/>
          <w:jc w:val="center"/>
        </w:trPr>
        <w:tc>
          <w:tcPr>
            <w:tcW w:w="1159" w:type="dxa"/>
            <w:shd w:val="clear" w:color="auto" w:fill="D9D9D9"/>
            <w:vAlign w:val="center"/>
          </w:tcPr>
          <w:p w14:paraId="7E96AFA9"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Actividad</w:t>
            </w:r>
          </w:p>
        </w:tc>
        <w:tc>
          <w:tcPr>
            <w:tcW w:w="1112" w:type="dxa"/>
            <w:shd w:val="clear" w:color="auto" w:fill="D9D9D9"/>
            <w:vAlign w:val="center"/>
          </w:tcPr>
          <w:p w14:paraId="75DDDB34"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Responsable</w:t>
            </w:r>
          </w:p>
        </w:tc>
        <w:tc>
          <w:tcPr>
            <w:tcW w:w="8559" w:type="dxa"/>
            <w:shd w:val="clear" w:color="auto" w:fill="D9D9D9"/>
            <w:tcMar>
              <w:left w:w="85" w:type="dxa"/>
              <w:right w:w="57" w:type="dxa"/>
            </w:tcMar>
          </w:tcPr>
          <w:p w14:paraId="5B2F60FC" w14:textId="77777777" w:rsidR="006E4A0C" w:rsidRPr="00476B1D" w:rsidRDefault="006E4A0C" w:rsidP="00907A4C">
            <w:pPr>
              <w:spacing w:line="264" w:lineRule="auto"/>
              <w:jc w:val="center"/>
              <w:rPr>
                <w:rFonts w:ascii="Arial" w:hAnsi="Arial" w:cs="Arial"/>
                <w:b/>
                <w:sz w:val="16"/>
                <w:szCs w:val="16"/>
              </w:rPr>
            </w:pPr>
            <w:r w:rsidRPr="00476B1D">
              <w:rPr>
                <w:rFonts w:ascii="Arial" w:hAnsi="Arial" w:cs="Arial"/>
                <w:b/>
                <w:sz w:val="16"/>
                <w:szCs w:val="16"/>
              </w:rPr>
              <w:t>Descripción de las Actividades</w:t>
            </w:r>
          </w:p>
        </w:tc>
      </w:tr>
      <w:tr w:rsidR="006E4A0C" w:rsidRPr="00476B1D" w14:paraId="6E0CDFFC" w14:textId="77777777" w:rsidTr="00907A4C">
        <w:trPr>
          <w:trHeight w:val="2038"/>
          <w:jc w:val="center"/>
        </w:trPr>
        <w:tc>
          <w:tcPr>
            <w:tcW w:w="1159" w:type="dxa"/>
            <w:vAlign w:val="center"/>
          </w:tcPr>
          <w:p w14:paraId="34BEEF88" w14:textId="77777777" w:rsidR="006E4A0C" w:rsidRPr="00476B1D" w:rsidRDefault="006E4A0C" w:rsidP="00907A4C">
            <w:pPr>
              <w:tabs>
                <w:tab w:val="left" w:pos="214"/>
              </w:tabs>
              <w:jc w:val="center"/>
              <w:rPr>
                <w:rFonts w:ascii="Arial" w:hAnsi="Arial" w:cs="Arial"/>
                <w:b/>
                <w:sz w:val="14"/>
                <w:szCs w:val="22"/>
              </w:rPr>
            </w:pPr>
            <w:r w:rsidRPr="00476B1D">
              <w:rPr>
                <w:rFonts w:ascii="Arial" w:hAnsi="Arial" w:cs="Arial"/>
                <w:b/>
                <w:sz w:val="14"/>
                <w:szCs w:val="22"/>
              </w:rPr>
              <w:t xml:space="preserve">1. </w:t>
            </w:r>
            <w:r>
              <w:rPr>
                <w:rFonts w:ascii="Arial" w:hAnsi="Arial" w:cs="Arial"/>
                <w:b/>
                <w:sz w:val="14"/>
                <w:szCs w:val="22"/>
              </w:rPr>
              <w:t>Trasladar</w:t>
            </w:r>
            <w:r w:rsidRPr="00476B1D">
              <w:rPr>
                <w:rFonts w:ascii="Arial" w:hAnsi="Arial" w:cs="Arial"/>
                <w:b/>
                <w:sz w:val="14"/>
                <w:szCs w:val="22"/>
              </w:rPr>
              <w:t xml:space="preserve"> expediente </w:t>
            </w:r>
          </w:p>
        </w:tc>
        <w:tc>
          <w:tcPr>
            <w:tcW w:w="1112" w:type="dxa"/>
            <w:shd w:val="clear" w:color="auto" w:fill="auto"/>
            <w:vAlign w:val="center"/>
          </w:tcPr>
          <w:p w14:paraId="1BF7FA9E" w14:textId="5A644E20" w:rsidR="006E4A0C" w:rsidRPr="00476B1D" w:rsidRDefault="00DD53C3" w:rsidP="00DD53C3">
            <w:pPr>
              <w:jc w:val="center"/>
              <w:rPr>
                <w:rFonts w:ascii="Arial" w:hAnsi="Arial" w:cs="Arial"/>
                <w:sz w:val="14"/>
                <w:szCs w:val="16"/>
                <w:highlight w:val="yellow"/>
              </w:rPr>
            </w:pPr>
            <w:r>
              <w:rPr>
                <w:rFonts w:ascii="Arial" w:hAnsi="Arial" w:cs="Arial"/>
                <w:sz w:val="14"/>
                <w:szCs w:val="16"/>
              </w:rPr>
              <w:t>DIAJ /</w:t>
            </w:r>
            <w:r w:rsidR="006E4A0C" w:rsidRPr="00476B1D">
              <w:rPr>
                <w:rFonts w:ascii="Arial" w:hAnsi="Arial" w:cs="Arial"/>
                <w:sz w:val="14"/>
                <w:szCs w:val="16"/>
              </w:rPr>
              <w:t xml:space="preserve"> Unidades  Jurídicas de las </w:t>
            </w:r>
            <w:r w:rsidR="006E4A0C">
              <w:rPr>
                <w:rFonts w:ascii="Arial" w:hAnsi="Arial" w:cs="Arial"/>
                <w:sz w:val="14"/>
                <w:szCs w:val="16"/>
              </w:rPr>
              <w:t>DIDEDUC</w:t>
            </w:r>
            <w:r w:rsidR="006E4A0C" w:rsidRPr="00476B1D">
              <w:rPr>
                <w:rFonts w:ascii="Arial" w:hAnsi="Arial" w:cs="Arial"/>
                <w:sz w:val="14"/>
                <w:szCs w:val="16"/>
              </w:rPr>
              <w:t xml:space="preserve">, Subdirección </w:t>
            </w:r>
            <w:r w:rsidR="006E4A0C">
              <w:rPr>
                <w:rFonts w:ascii="Arial" w:hAnsi="Arial" w:cs="Arial"/>
                <w:sz w:val="14"/>
                <w:szCs w:val="16"/>
              </w:rPr>
              <w:t>Jurídico Laboral</w:t>
            </w:r>
            <w:r w:rsidR="006E4A0C" w:rsidRPr="00476B1D">
              <w:rPr>
                <w:rFonts w:ascii="Arial" w:hAnsi="Arial" w:cs="Arial"/>
                <w:sz w:val="14"/>
                <w:szCs w:val="16"/>
              </w:rPr>
              <w:t xml:space="preserve"> DIREH</w:t>
            </w:r>
          </w:p>
        </w:tc>
        <w:tc>
          <w:tcPr>
            <w:tcW w:w="8559" w:type="dxa"/>
            <w:shd w:val="clear" w:color="auto" w:fill="auto"/>
            <w:tcMar>
              <w:left w:w="85" w:type="dxa"/>
              <w:right w:w="57" w:type="dxa"/>
            </w:tcMar>
          </w:tcPr>
          <w:p w14:paraId="13563A72" w14:textId="7F0AF559"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Debe trasladar </w:t>
            </w:r>
            <w:r w:rsidR="00DD53C3">
              <w:rPr>
                <w:rFonts w:ascii="Arial" w:hAnsi="Arial" w:cs="Arial"/>
                <w:sz w:val="22"/>
                <w:szCs w:val="22"/>
              </w:rPr>
              <w:t xml:space="preserve">el expediente </w:t>
            </w:r>
            <w:r w:rsidRPr="00476B1D">
              <w:rPr>
                <w:rFonts w:ascii="Arial" w:hAnsi="Arial" w:cs="Arial"/>
                <w:sz w:val="22"/>
                <w:szCs w:val="22"/>
              </w:rPr>
              <w:t xml:space="preserve">a la </w:t>
            </w:r>
            <w:r>
              <w:rPr>
                <w:rFonts w:ascii="Arial" w:hAnsi="Arial" w:cs="Arial"/>
                <w:sz w:val="22"/>
                <w:szCs w:val="22"/>
              </w:rPr>
              <w:t>Unidad Ejecutora donde pertenezca presupuestariamente el empleado</w:t>
            </w:r>
            <w:r w:rsidRPr="00476B1D">
              <w:rPr>
                <w:rFonts w:ascii="Arial" w:hAnsi="Arial" w:cs="Arial"/>
                <w:sz w:val="22"/>
                <w:szCs w:val="22"/>
              </w:rPr>
              <w:t xml:space="preserve"> </w:t>
            </w:r>
            <w:r>
              <w:rPr>
                <w:rFonts w:ascii="Arial" w:hAnsi="Arial" w:cs="Arial"/>
                <w:sz w:val="22"/>
                <w:szCs w:val="22"/>
              </w:rPr>
              <w:t>el proceso</w:t>
            </w:r>
            <w:r w:rsidRPr="00476B1D">
              <w:rPr>
                <w:rFonts w:ascii="Arial" w:hAnsi="Arial" w:cs="Arial"/>
                <w:sz w:val="22"/>
                <w:szCs w:val="22"/>
              </w:rPr>
              <w:t xml:space="preserve"> judicial por reinstalación (incidente de reinstalación, reinstalación por Juicio Ordinario Laboral o por Apelación)</w:t>
            </w:r>
          </w:p>
        </w:tc>
      </w:tr>
      <w:tr w:rsidR="006E4A0C" w:rsidRPr="00476B1D" w14:paraId="595C1AA9" w14:textId="77777777" w:rsidTr="006E7A1F">
        <w:trPr>
          <w:trHeight w:val="3894"/>
          <w:jc w:val="center"/>
        </w:trPr>
        <w:tc>
          <w:tcPr>
            <w:tcW w:w="1159" w:type="dxa"/>
            <w:vAlign w:val="center"/>
          </w:tcPr>
          <w:p w14:paraId="7EF9A5B4" w14:textId="77777777" w:rsidR="006E4A0C" w:rsidRPr="00476B1D" w:rsidRDefault="006E4A0C" w:rsidP="00907A4C">
            <w:pPr>
              <w:tabs>
                <w:tab w:val="left" w:pos="214"/>
              </w:tabs>
              <w:jc w:val="center"/>
              <w:rPr>
                <w:rFonts w:ascii="Arial" w:hAnsi="Arial" w:cs="Arial"/>
                <w:b/>
                <w:sz w:val="14"/>
                <w:szCs w:val="22"/>
              </w:rPr>
            </w:pPr>
            <w:r w:rsidRPr="00476B1D">
              <w:rPr>
                <w:rFonts w:ascii="Arial" w:hAnsi="Arial" w:cs="Arial"/>
                <w:b/>
                <w:sz w:val="14"/>
                <w:szCs w:val="22"/>
              </w:rPr>
              <w:t>2</w:t>
            </w:r>
            <w:r>
              <w:rPr>
                <w:rFonts w:ascii="Arial" w:hAnsi="Arial" w:cs="Arial"/>
                <w:b/>
                <w:sz w:val="14"/>
                <w:szCs w:val="22"/>
              </w:rPr>
              <w:t>. Recibir Expediente</w:t>
            </w:r>
          </w:p>
        </w:tc>
        <w:tc>
          <w:tcPr>
            <w:tcW w:w="1112" w:type="dxa"/>
            <w:shd w:val="clear" w:color="auto" w:fill="auto"/>
            <w:vAlign w:val="center"/>
          </w:tcPr>
          <w:p w14:paraId="4A56DE9B"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Jefe de Recursos Humanos en la DIDEDUC /</w:t>
            </w:r>
          </w:p>
          <w:p w14:paraId="01A6AFA9" w14:textId="77777777" w:rsidR="006E4A0C" w:rsidRPr="00476B1D" w:rsidRDefault="006E4A0C" w:rsidP="00907A4C">
            <w:pPr>
              <w:jc w:val="center"/>
              <w:rPr>
                <w:rFonts w:ascii="Arial" w:hAnsi="Arial" w:cs="Arial"/>
                <w:sz w:val="14"/>
                <w:szCs w:val="16"/>
              </w:rPr>
            </w:pPr>
            <w:r>
              <w:rPr>
                <w:rFonts w:ascii="Arial" w:hAnsi="Arial" w:cs="Arial"/>
                <w:sz w:val="14"/>
                <w:szCs w:val="16"/>
              </w:rPr>
              <w:t xml:space="preserve">Supervisor </w:t>
            </w:r>
            <w:r w:rsidRPr="00476B1D">
              <w:rPr>
                <w:rFonts w:ascii="Arial" w:hAnsi="Arial" w:cs="Arial"/>
                <w:sz w:val="14"/>
                <w:szCs w:val="16"/>
              </w:rPr>
              <w:t>de Prestaciones Laborales DIREH /</w:t>
            </w:r>
          </w:p>
          <w:p w14:paraId="72ADA794"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Jefe de Recursos Humanos en DIGEF, JNO, JCP /</w:t>
            </w:r>
          </w:p>
          <w:p w14:paraId="0B02DA06"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Enlace de RRHH en dependencias de Planta Central</w:t>
            </w:r>
          </w:p>
        </w:tc>
        <w:tc>
          <w:tcPr>
            <w:tcW w:w="8559" w:type="dxa"/>
            <w:shd w:val="clear" w:color="auto" w:fill="auto"/>
            <w:tcMar>
              <w:left w:w="85" w:type="dxa"/>
              <w:right w:w="57" w:type="dxa"/>
            </w:tcMar>
          </w:tcPr>
          <w:p w14:paraId="0772BD93" w14:textId="7347434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Recibe la Providencia de la </w:t>
            </w:r>
            <w:r w:rsidR="00514223">
              <w:rPr>
                <w:rFonts w:ascii="Arial" w:hAnsi="Arial" w:cs="Arial"/>
                <w:sz w:val="22"/>
                <w:szCs w:val="22"/>
              </w:rPr>
              <w:t>DIAJ y/o</w:t>
            </w:r>
            <w:r w:rsidRPr="00476B1D">
              <w:rPr>
                <w:rFonts w:ascii="Arial" w:hAnsi="Arial" w:cs="Arial"/>
                <w:sz w:val="22"/>
                <w:szCs w:val="22"/>
              </w:rPr>
              <w:t xml:space="preserve"> de la Subdirección Jurídico Laboral, de la DIREH, y/o Unidad Jurídica de las diferentes DIDEDUC</w:t>
            </w:r>
            <w:r w:rsidR="00514223">
              <w:rPr>
                <w:rFonts w:ascii="Arial" w:hAnsi="Arial" w:cs="Arial"/>
                <w:sz w:val="22"/>
                <w:szCs w:val="22"/>
              </w:rPr>
              <w:t>,</w:t>
            </w:r>
            <w:r w:rsidRPr="00476B1D">
              <w:rPr>
                <w:rFonts w:ascii="Arial" w:hAnsi="Arial" w:cs="Arial"/>
                <w:sz w:val="22"/>
                <w:szCs w:val="22"/>
              </w:rPr>
              <w:t xml:space="preserve"> por medio de la cual se solicita realizar el pago de sueldos caídos (salarios dejados de percibir, salarios y prestaciones dejadas de percibir, desde la fecha del despido o destitución a la fecha de la efectiva reinstalación) con los siguientes documentos adjuntos:  </w:t>
            </w:r>
          </w:p>
          <w:p w14:paraId="57DF5604"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2DF3B856"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cs="Arial"/>
                <w:sz w:val="22"/>
                <w:szCs w:val="22"/>
              </w:rPr>
              <w:t xml:space="preserve">Si el MINEDUC fue condenado al pago de multa copia de la Providencia si no fue condenado al pago de multa providencia </w:t>
            </w:r>
            <w:r w:rsidRPr="00476B1D">
              <w:rPr>
                <w:rFonts w:ascii="Arial" w:hAnsi="Arial" w:cs="Arial"/>
                <w:b/>
                <w:sz w:val="22"/>
                <w:szCs w:val="22"/>
              </w:rPr>
              <w:t>en original</w:t>
            </w:r>
            <w:r w:rsidRPr="00476B1D">
              <w:rPr>
                <w:rFonts w:ascii="Arial" w:hAnsi="Arial" w:cs="Arial"/>
                <w:sz w:val="22"/>
                <w:szCs w:val="22"/>
              </w:rPr>
              <w:t xml:space="preserve"> de la DIAJ y/o unidad Jurídica de la DIDEDUC que corresponda y/o Subdirección Jurídico Laboral de la DIREH.</w:t>
            </w:r>
          </w:p>
          <w:p w14:paraId="79F38FC2"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sz w:val="22"/>
                <w:szCs w:val="22"/>
              </w:rPr>
              <w:t>Copia de la Sentencia</w:t>
            </w:r>
            <w:r w:rsidRPr="00476B1D">
              <w:rPr>
                <w:rFonts w:ascii="Arial" w:hAnsi="Arial"/>
                <w:sz w:val="22"/>
                <w:szCs w:val="22"/>
                <w:lang w:val="es-GT"/>
              </w:rPr>
              <w:t xml:space="preserve"> en primera instancia, emitida por un Juez de Trabajo, o el auto respectivo de reinstalación.</w:t>
            </w:r>
          </w:p>
          <w:p w14:paraId="0FDF017C"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sz w:val="22"/>
                <w:szCs w:val="22"/>
              </w:rPr>
              <w:t xml:space="preserve">Copia de la Sentencia en Segunda Instancia, dentro del recurso de Apelación </w:t>
            </w:r>
            <w:r w:rsidRPr="00476B1D">
              <w:rPr>
                <w:rFonts w:ascii="Arial" w:hAnsi="Arial"/>
                <w:sz w:val="22"/>
                <w:szCs w:val="22"/>
                <w:lang w:val="es-GT"/>
              </w:rPr>
              <w:t xml:space="preserve">en una Sala de Trabajo, si la hubiera.  </w:t>
            </w:r>
          </w:p>
          <w:p w14:paraId="7948BD32"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sz w:val="22"/>
                <w:szCs w:val="22"/>
                <w:lang w:val="es-GT"/>
              </w:rPr>
              <w:t xml:space="preserve">Copia de la Sentencia en Materia de Amparo, si la hubiera.  </w:t>
            </w:r>
          </w:p>
          <w:p w14:paraId="768F2E7B"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cs="Arial"/>
                <w:sz w:val="22"/>
                <w:szCs w:val="22"/>
              </w:rPr>
              <w:lastRenderedPageBreak/>
              <w:t xml:space="preserve">Si el MINEDUC fue condenado al pago de multa copia de la </w:t>
            </w:r>
            <w:r w:rsidRPr="00476B1D">
              <w:rPr>
                <w:rFonts w:ascii="Arial" w:hAnsi="Arial"/>
                <w:sz w:val="22"/>
                <w:szCs w:val="22"/>
                <w:lang w:val="es-GT"/>
              </w:rPr>
              <w:t xml:space="preserve">Opinión </w:t>
            </w:r>
            <w:r w:rsidRPr="00476B1D">
              <w:rPr>
                <w:rFonts w:ascii="Arial" w:hAnsi="Arial" w:cs="Arial"/>
                <w:sz w:val="22"/>
                <w:szCs w:val="22"/>
              </w:rPr>
              <w:t>si no fue condenado al pago de multa Opinión</w:t>
            </w:r>
            <w:r w:rsidRPr="00476B1D">
              <w:rPr>
                <w:rFonts w:ascii="Arial" w:hAnsi="Arial"/>
                <w:sz w:val="22"/>
                <w:szCs w:val="22"/>
                <w:lang w:val="es-GT"/>
              </w:rPr>
              <w:t xml:space="preserve"> Original emitida por la DIAJ</w:t>
            </w:r>
            <w:r w:rsidRPr="00476B1D">
              <w:rPr>
                <w:rFonts w:ascii="Arial" w:hAnsi="Arial" w:cs="Arial"/>
                <w:sz w:val="22"/>
                <w:szCs w:val="22"/>
              </w:rPr>
              <w:t xml:space="preserve"> y/o </w:t>
            </w:r>
            <w:r w:rsidRPr="006A5D0A">
              <w:rPr>
                <w:rFonts w:ascii="Arial" w:hAnsi="Arial" w:cs="Arial"/>
                <w:sz w:val="22"/>
                <w:szCs w:val="22"/>
              </w:rPr>
              <w:t>Unidad Jurídica</w:t>
            </w:r>
            <w:r w:rsidRPr="00476B1D">
              <w:rPr>
                <w:rFonts w:ascii="Arial" w:hAnsi="Arial" w:cs="Arial"/>
                <w:sz w:val="22"/>
                <w:szCs w:val="22"/>
              </w:rPr>
              <w:t xml:space="preserve"> de la DIDEDUC que corresponda.</w:t>
            </w:r>
          </w:p>
          <w:p w14:paraId="6DF726AF" w14:textId="77777777" w:rsidR="006E4A0C" w:rsidRPr="00476B1D" w:rsidRDefault="006E4A0C" w:rsidP="0050593F">
            <w:pPr>
              <w:pStyle w:val="Prrafodelista"/>
              <w:numPr>
                <w:ilvl w:val="0"/>
                <w:numId w:val="17"/>
              </w:numPr>
              <w:tabs>
                <w:tab w:val="left" w:pos="437"/>
              </w:tabs>
              <w:jc w:val="both"/>
              <w:rPr>
                <w:rFonts w:ascii="Arial" w:hAnsi="Arial" w:cs="Arial"/>
                <w:sz w:val="28"/>
                <w:szCs w:val="22"/>
              </w:rPr>
            </w:pPr>
            <w:r w:rsidRPr="00476B1D">
              <w:rPr>
                <w:rFonts w:ascii="Arial" w:hAnsi="Arial" w:cs="Arial"/>
                <w:sz w:val="22"/>
                <w:szCs w:val="22"/>
              </w:rPr>
              <w:t>Informe de PGN a la fecha que presente el expediente</w:t>
            </w:r>
          </w:p>
          <w:p w14:paraId="3D93E71C"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3EF88C08" w14:textId="77777777" w:rsidR="006E4A0C" w:rsidRDefault="006E4A0C" w:rsidP="00907A4C">
            <w:pPr>
              <w:pStyle w:val="Encabezado"/>
              <w:tabs>
                <w:tab w:val="clear" w:pos="4252"/>
                <w:tab w:val="clear" w:pos="8504"/>
              </w:tabs>
              <w:jc w:val="both"/>
              <w:rPr>
                <w:rFonts w:ascii="Arial" w:hAnsi="Arial" w:cs="Arial"/>
                <w:sz w:val="24"/>
              </w:rPr>
            </w:pPr>
            <w:r w:rsidRPr="00476B1D">
              <w:rPr>
                <w:rFonts w:ascii="Arial" w:hAnsi="Arial" w:cs="Arial"/>
                <w:sz w:val="22"/>
                <w:szCs w:val="22"/>
              </w:rPr>
              <w:t xml:space="preserve">Si todo está correcto y en orden, recibe el expediente, firmando la copia de recibido, caso contrario, coordina con la DIAJ, y/o, la Subdirección Jurídico Laboral, de la DIREH del MINEDUC y/o </w:t>
            </w:r>
            <w:r w:rsidRPr="006A5D0A">
              <w:rPr>
                <w:rFonts w:ascii="Arial" w:hAnsi="Arial" w:cs="Arial"/>
                <w:sz w:val="22"/>
                <w:szCs w:val="22"/>
              </w:rPr>
              <w:t>Unidad Jurídica</w:t>
            </w:r>
            <w:r w:rsidRPr="00476B1D">
              <w:rPr>
                <w:rFonts w:ascii="Arial" w:hAnsi="Arial" w:cs="Arial"/>
                <w:sz w:val="22"/>
                <w:szCs w:val="22"/>
              </w:rPr>
              <w:t xml:space="preserve"> de la DIDEDUC que corresponda para completar el expediente, con el fin de iniciar las gestiones administrativas para conformar el expediente para pago </w:t>
            </w:r>
            <w:r w:rsidRPr="00476B1D">
              <w:rPr>
                <w:rFonts w:ascii="Arial" w:hAnsi="Arial" w:cs="Arial"/>
                <w:sz w:val="24"/>
              </w:rPr>
              <w:t>de salarios caídos ordenados por medio de Sentencia Judicial.</w:t>
            </w:r>
          </w:p>
          <w:p w14:paraId="5C1CD445" w14:textId="6232E5F4" w:rsidR="008C4654" w:rsidRDefault="008C4654" w:rsidP="00907A4C">
            <w:pPr>
              <w:pStyle w:val="Encabezado"/>
              <w:tabs>
                <w:tab w:val="clear" w:pos="4252"/>
                <w:tab w:val="clear" w:pos="8504"/>
              </w:tabs>
              <w:jc w:val="both"/>
              <w:rPr>
                <w:rFonts w:ascii="Arial" w:hAnsi="Arial" w:cs="Arial"/>
                <w:sz w:val="24"/>
              </w:rPr>
            </w:pPr>
          </w:p>
          <w:p w14:paraId="6E15E76C" w14:textId="5A3315CC" w:rsidR="008C4654" w:rsidRPr="006E7A1F" w:rsidRDefault="006E7A1F" w:rsidP="006E7A1F">
            <w:pPr>
              <w:pStyle w:val="Encabezado"/>
              <w:numPr>
                <w:ilvl w:val="0"/>
                <w:numId w:val="18"/>
              </w:numPr>
              <w:tabs>
                <w:tab w:val="clear" w:pos="4252"/>
                <w:tab w:val="clear" w:pos="8504"/>
              </w:tabs>
              <w:jc w:val="both"/>
              <w:rPr>
                <w:rFonts w:ascii="Arial" w:hAnsi="Arial" w:cs="Arial"/>
                <w:sz w:val="24"/>
              </w:rPr>
            </w:pPr>
            <w:r w:rsidRPr="009836F5">
              <w:rPr>
                <w:rFonts w:ascii="Arial" w:hAnsi="Arial" w:cs="Arial"/>
                <w:b/>
                <w:sz w:val="22"/>
                <w:szCs w:val="22"/>
              </w:rPr>
              <w:t>Nota:</w:t>
            </w:r>
            <w:r>
              <w:rPr>
                <w:rFonts w:ascii="Arial" w:hAnsi="Arial" w:cs="Arial"/>
                <w:sz w:val="22"/>
                <w:szCs w:val="22"/>
              </w:rPr>
              <w:t xml:space="preserve">  En las DIDEDUC el Jefe de Recursos Humanos asignará el expediente a uno de los colaboradores del departamento / sección</w:t>
            </w:r>
          </w:p>
        </w:tc>
      </w:tr>
      <w:tr w:rsidR="006E4A0C" w:rsidRPr="00476B1D" w14:paraId="20151820" w14:textId="77777777" w:rsidTr="006E7A1F">
        <w:trPr>
          <w:trHeight w:val="3340"/>
          <w:jc w:val="center"/>
        </w:trPr>
        <w:tc>
          <w:tcPr>
            <w:tcW w:w="1159" w:type="dxa"/>
            <w:vAlign w:val="center"/>
          </w:tcPr>
          <w:p w14:paraId="3D77AC1F" w14:textId="77777777" w:rsidR="006E4A0C" w:rsidRDefault="006E4A0C" w:rsidP="00907A4C">
            <w:pPr>
              <w:tabs>
                <w:tab w:val="left" w:pos="214"/>
              </w:tabs>
              <w:rPr>
                <w:rFonts w:ascii="Arial" w:hAnsi="Arial" w:cs="Arial"/>
                <w:b/>
                <w:sz w:val="14"/>
                <w:szCs w:val="22"/>
              </w:rPr>
            </w:pPr>
          </w:p>
          <w:p w14:paraId="3312FC3A" w14:textId="77777777" w:rsidR="006E4A0C" w:rsidRPr="00476B1D" w:rsidRDefault="006E4A0C" w:rsidP="00907A4C">
            <w:pPr>
              <w:tabs>
                <w:tab w:val="left" w:pos="214"/>
              </w:tabs>
              <w:rPr>
                <w:rFonts w:ascii="Arial" w:hAnsi="Arial" w:cs="Arial"/>
                <w:b/>
                <w:sz w:val="14"/>
                <w:szCs w:val="22"/>
              </w:rPr>
            </w:pPr>
          </w:p>
          <w:p w14:paraId="7A63042D" w14:textId="77777777" w:rsidR="006E4A0C" w:rsidRPr="00476B1D" w:rsidRDefault="006E4A0C" w:rsidP="00907A4C">
            <w:pPr>
              <w:tabs>
                <w:tab w:val="left" w:pos="214"/>
              </w:tabs>
              <w:jc w:val="center"/>
              <w:rPr>
                <w:rFonts w:ascii="Arial" w:hAnsi="Arial" w:cs="Arial"/>
                <w:b/>
                <w:sz w:val="14"/>
                <w:szCs w:val="22"/>
              </w:rPr>
            </w:pPr>
            <w:r>
              <w:rPr>
                <w:rFonts w:ascii="Arial" w:hAnsi="Arial" w:cs="Arial"/>
                <w:b/>
                <w:sz w:val="14"/>
                <w:szCs w:val="22"/>
              </w:rPr>
              <w:t xml:space="preserve">3. </w:t>
            </w:r>
            <w:r w:rsidRPr="00476B1D">
              <w:rPr>
                <w:rFonts w:ascii="Arial" w:hAnsi="Arial" w:cs="Arial"/>
                <w:b/>
                <w:sz w:val="14"/>
                <w:szCs w:val="22"/>
              </w:rPr>
              <w:t>Recibir documentación del Depto. de Contratación de Personal y Subdirección Jurídico Laboral</w:t>
            </w:r>
          </w:p>
        </w:tc>
        <w:tc>
          <w:tcPr>
            <w:tcW w:w="1112" w:type="dxa"/>
            <w:shd w:val="clear" w:color="auto" w:fill="auto"/>
            <w:vAlign w:val="center"/>
          </w:tcPr>
          <w:p w14:paraId="09ACE607"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RRHH asignado en DIDEDUC /</w:t>
            </w:r>
          </w:p>
          <w:p w14:paraId="490157AF"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Analista de Prestaciones Laborales DIREH /</w:t>
            </w:r>
          </w:p>
          <w:p w14:paraId="538DB6CE"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Recursos Humanos asignado en DIGEF, JNO, JCP /</w:t>
            </w:r>
          </w:p>
          <w:p w14:paraId="19FF6FAD" w14:textId="7EAADBB1" w:rsidR="006E4A0C" w:rsidRPr="006E7A1F" w:rsidRDefault="00FD6BFE" w:rsidP="00FD6BFE">
            <w:pPr>
              <w:jc w:val="center"/>
              <w:rPr>
                <w:rFonts w:ascii="Arial" w:hAnsi="Arial" w:cs="Arial"/>
                <w:sz w:val="14"/>
                <w:szCs w:val="16"/>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776BF019" w14:textId="7777777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Recibe del Departamento de Contratación de Personal lo siguiente: </w:t>
            </w:r>
          </w:p>
          <w:p w14:paraId="02E6EE64" w14:textId="77777777" w:rsidR="006E4A0C" w:rsidRPr="00476B1D" w:rsidRDefault="006E4A0C" w:rsidP="00907A4C">
            <w:pPr>
              <w:pStyle w:val="Prrafodelista"/>
              <w:ind w:left="0"/>
              <w:jc w:val="both"/>
              <w:rPr>
                <w:rFonts w:ascii="Arial" w:hAnsi="Arial" w:cs="Arial"/>
                <w:sz w:val="22"/>
                <w:szCs w:val="22"/>
              </w:rPr>
            </w:pPr>
          </w:p>
          <w:p w14:paraId="705416D1" w14:textId="77777777" w:rsidR="006E4A0C" w:rsidRPr="00476B1D" w:rsidRDefault="006E4A0C" w:rsidP="00E65645">
            <w:pPr>
              <w:pStyle w:val="Encabezado"/>
              <w:numPr>
                <w:ilvl w:val="0"/>
                <w:numId w:val="6"/>
              </w:numPr>
              <w:tabs>
                <w:tab w:val="clear" w:pos="4252"/>
                <w:tab w:val="clear" w:pos="8504"/>
              </w:tabs>
              <w:ind w:left="334" w:hanging="283"/>
              <w:jc w:val="both"/>
              <w:rPr>
                <w:rFonts w:ascii="Arial" w:hAnsi="Arial" w:cs="Arial"/>
                <w:sz w:val="22"/>
                <w:szCs w:val="22"/>
              </w:rPr>
            </w:pPr>
            <w:r w:rsidRPr="00476B1D">
              <w:rPr>
                <w:rFonts w:ascii="Arial" w:hAnsi="Arial" w:cs="Arial"/>
                <w:sz w:val="22"/>
                <w:szCs w:val="22"/>
              </w:rPr>
              <w:t>Copia del Acuerdo de Aprobación</w:t>
            </w:r>
          </w:p>
          <w:p w14:paraId="64FC3B60" w14:textId="77777777" w:rsidR="006E4A0C" w:rsidRPr="00476B1D" w:rsidRDefault="006E4A0C" w:rsidP="00E65645">
            <w:pPr>
              <w:pStyle w:val="Encabezado"/>
              <w:numPr>
                <w:ilvl w:val="0"/>
                <w:numId w:val="6"/>
              </w:numPr>
              <w:tabs>
                <w:tab w:val="clear" w:pos="4252"/>
                <w:tab w:val="clear" w:pos="8504"/>
              </w:tabs>
              <w:ind w:left="334" w:hanging="283"/>
              <w:jc w:val="both"/>
              <w:rPr>
                <w:rFonts w:ascii="Arial" w:hAnsi="Arial" w:cs="Arial"/>
                <w:sz w:val="22"/>
                <w:szCs w:val="22"/>
              </w:rPr>
            </w:pPr>
            <w:r w:rsidRPr="00476B1D">
              <w:rPr>
                <w:rFonts w:ascii="Arial" w:hAnsi="Arial" w:cs="Arial"/>
                <w:sz w:val="22"/>
                <w:szCs w:val="22"/>
              </w:rPr>
              <w:t>Copia del contrato firmado, si el puesto a reinstalar es con cargo al renglón presupuestario 022 o 021.</w:t>
            </w:r>
          </w:p>
          <w:p w14:paraId="3B7EAE90"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05FB983E" w14:textId="7777777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 xml:space="preserve">Recibe de la Subdirección Jurídico Laboral de la </w:t>
            </w:r>
            <w:r>
              <w:rPr>
                <w:rFonts w:ascii="Arial" w:hAnsi="Arial" w:cs="Arial"/>
                <w:sz w:val="22"/>
                <w:szCs w:val="22"/>
              </w:rPr>
              <w:t>DIREH</w:t>
            </w:r>
            <w:r w:rsidRPr="00476B1D">
              <w:rPr>
                <w:rFonts w:ascii="Arial" w:hAnsi="Arial" w:cs="Arial"/>
                <w:sz w:val="22"/>
                <w:szCs w:val="22"/>
              </w:rPr>
              <w:t xml:space="preserve"> el Acuerdo o resolución de Reinstalación  </w:t>
            </w:r>
          </w:p>
          <w:p w14:paraId="200C3268" w14:textId="77777777" w:rsidR="006E4A0C" w:rsidRPr="00476B1D" w:rsidRDefault="006E4A0C" w:rsidP="00907A4C">
            <w:pPr>
              <w:pStyle w:val="Encabezado"/>
              <w:tabs>
                <w:tab w:val="clear" w:pos="4252"/>
                <w:tab w:val="clear" w:pos="8504"/>
              </w:tabs>
              <w:jc w:val="both"/>
              <w:rPr>
                <w:rFonts w:ascii="Arial" w:hAnsi="Arial" w:cs="Arial"/>
                <w:sz w:val="22"/>
                <w:szCs w:val="22"/>
              </w:rPr>
            </w:pPr>
          </w:p>
          <w:p w14:paraId="0EF675E2" w14:textId="77777777" w:rsidR="006E4A0C" w:rsidRPr="00476B1D" w:rsidRDefault="006E4A0C" w:rsidP="00907A4C">
            <w:pPr>
              <w:pStyle w:val="Encabezado"/>
              <w:tabs>
                <w:tab w:val="clear" w:pos="4252"/>
                <w:tab w:val="clear" w:pos="8504"/>
              </w:tabs>
              <w:jc w:val="both"/>
              <w:rPr>
                <w:rFonts w:ascii="Arial" w:hAnsi="Arial" w:cs="Arial"/>
                <w:sz w:val="22"/>
                <w:szCs w:val="22"/>
              </w:rPr>
            </w:pPr>
            <w:r w:rsidRPr="00476B1D">
              <w:rPr>
                <w:rFonts w:ascii="Arial" w:hAnsi="Arial" w:cs="Arial"/>
                <w:sz w:val="22"/>
                <w:szCs w:val="22"/>
              </w:rPr>
              <w:t>El o los documentos que correspondan según el caso deberá adjuntarlos al expediente de pago.</w:t>
            </w:r>
          </w:p>
        </w:tc>
      </w:tr>
      <w:tr w:rsidR="006E4A0C" w:rsidRPr="00476B1D" w14:paraId="51E6B13A" w14:textId="77777777" w:rsidTr="00907A4C">
        <w:trPr>
          <w:trHeight w:val="6017"/>
          <w:jc w:val="center"/>
        </w:trPr>
        <w:tc>
          <w:tcPr>
            <w:tcW w:w="1159" w:type="dxa"/>
            <w:vAlign w:val="center"/>
          </w:tcPr>
          <w:p w14:paraId="644B3FDE" w14:textId="77777777" w:rsidR="006E4A0C" w:rsidRPr="00476B1D" w:rsidRDefault="006E4A0C" w:rsidP="00907A4C">
            <w:pPr>
              <w:tabs>
                <w:tab w:val="left" w:pos="214"/>
              </w:tabs>
              <w:jc w:val="center"/>
              <w:rPr>
                <w:rFonts w:ascii="Arial" w:hAnsi="Arial" w:cs="Arial"/>
                <w:b/>
                <w:sz w:val="14"/>
                <w:szCs w:val="22"/>
              </w:rPr>
            </w:pPr>
            <w:r>
              <w:rPr>
                <w:rFonts w:ascii="Arial" w:hAnsi="Arial" w:cs="Arial"/>
                <w:b/>
                <w:sz w:val="14"/>
                <w:szCs w:val="22"/>
              </w:rPr>
              <w:t xml:space="preserve">4. </w:t>
            </w:r>
            <w:r w:rsidRPr="00476B1D">
              <w:rPr>
                <w:rFonts w:ascii="Arial" w:hAnsi="Arial" w:cs="Arial"/>
                <w:b/>
                <w:sz w:val="14"/>
                <w:szCs w:val="22"/>
              </w:rPr>
              <w:t>Solicitar documentación al interesado</w:t>
            </w:r>
          </w:p>
        </w:tc>
        <w:tc>
          <w:tcPr>
            <w:tcW w:w="1112" w:type="dxa"/>
            <w:shd w:val="clear" w:color="auto" w:fill="auto"/>
            <w:vAlign w:val="center"/>
          </w:tcPr>
          <w:p w14:paraId="05111ED0"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RRHH asignado en DIDEDUC /</w:t>
            </w:r>
          </w:p>
          <w:p w14:paraId="7CD7B453"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Analista de Prestaciones Laborales DIREH /</w:t>
            </w:r>
          </w:p>
          <w:p w14:paraId="7A2DDF24"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Recursos Humanos asignado en DIGEF, JNO, JCP /</w:t>
            </w:r>
          </w:p>
          <w:p w14:paraId="2CAA2F19" w14:textId="4CD6662F" w:rsidR="006E4A0C" w:rsidRPr="006E7A1F" w:rsidRDefault="00FD6BFE" w:rsidP="00FD6BFE">
            <w:pPr>
              <w:jc w:val="center"/>
              <w:rPr>
                <w:rFonts w:ascii="Arial" w:hAnsi="Arial" w:cs="Arial"/>
                <w:sz w:val="14"/>
                <w:szCs w:val="16"/>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17DDA422" w14:textId="77777777" w:rsidR="006E4A0C" w:rsidRPr="00305BFB" w:rsidRDefault="006E4A0C" w:rsidP="00907A4C">
            <w:pPr>
              <w:jc w:val="both"/>
              <w:rPr>
                <w:rFonts w:ascii="Arial" w:hAnsi="Arial" w:cs="Arial"/>
                <w:sz w:val="22"/>
                <w:szCs w:val="22"/>
              </w:rPr>
            </w:pPr>
            <w:r w:rsidRPr="00305BFB">
              <w:rPr>
                <w:rFonts w:ascii="Arial" w:hAnsi="Arial" w:cs="Arial"/>
                <w:sz w:val="22"/>
                <w:szCs w:val="22"/>
              </w:rPr>
              <w:t>Notifica al demandante por medio de oficio y cédula de notificación los documentos que deberá presentar para el trámite administrativo de pago:</w:t>
            </w:r>
          </w:p>
          <w:p w14:paraId="2CEE5BDC" w14:textId="77777777" w:rsidR="006E4A0C" w:rsidRPr="00305BFB" w:rsidRDefault="006E4A0C" w:rsidP="00907A4C">
            <w:pPr>
              <w:jc w:val="both"/>
              <w:rPr>
                <w:rFonts w:ascii="Arial" w:hAnsi="Arial" w:cs="Arial"/>
                <w:sz w:val="22"/>
                <w:szCs w:val="22"/>
              </w:rPr>
            </w:pPr>
          </w:p>
          <w:p w14:paraId="4F46C08B"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Copia certificada por el Juzgado del expediente completo del Incidente de Reinstalación o Juicio Ordinario Laboral </w:t>
            </w:r>
          </w:p>
          <w:p w14:paraId="6855621F"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Certificación emitida por el juzgado en la que indiquen que no tiene recurso legal pendiente de fecha reciente. </w:t>
            </w:r>
          </w:p>
          <w:p w14:paraId="2EA21FFF"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Copia certificada de la liquidación de los pagos pendientes emitida por el juzgado cuando sea por juicio ordinario, si es por incidente de reinstalación el juzgado debe indicar que no existe liquidación si ese es el caso. </w:t>
            </w:r>
          </w:p>
          <w:p w14:paraId="1CB24039"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Certificación emitida por la Sala de la Corte de Apelaciones de Trabajo y Previsión Social (que conoció el caso), en la que indique que no tiene recurso legal pendiente de fecha reciente, SI APLICA. </w:t>
            </w:r>
          </w:p>
          <w:p w14:paraId="7D56823A"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 Certificación emitida por la Corte de Constitucionalidad, en la que indiquen que no tiene recurso legal pendiente de fecha reciente. </w:t>
            </w:r>
          </w:p>
          <w:p w14:paraId="7ACEDBC2" w14:textId="77777777" w:rsidR="006E4A0C" w:rsidRPr="00305BFB" w:rsidRDefault="006E4A0C" w:rsidP="0050593F">
            <w:pPr>
              <w:numPr>
                <w:ilvl w:val="0"/>
                <w:numId w:val="10"/>
              </w:numPr>
              <w:tabs>
                <w:tab w:val="clear" w:pos="720"/>
                <w:tab w:val="num" w:pos="360"/>
              </w:tabs>
              <w:spacing w:beforeAutospacing="1" w:afterAutospacing="1"/>
              <w:ind w:left="360"/>
              <w:jc w:val="both"/>
              <w:rPr>
                <w:rFonts w:ascii="Arial" w:hAnsi="Arial" w:cs="Arial"/>
                <w:sz w:val="22"/>
                <w:szCs w:val="22"/>
                <w:lang w:val="es-ES" w:eastAsia="es-GT"/>
              </w:rPr>
            </w:pPr>
            <w:r w:rsidRPr="00305BFB">
              <w:rPr>
                <w:rFonts w:ascii="Arial" w:hAnsi="Arial" w:cs="Arial"/>
                <w:sz w:val="22"/>
                <w:szCs w:val="22"/>
                <w:lang w:val="es-ES" w:eastAsia="es-GT"/>
              </w:rPr>
              <w:t xml:space="preserve">Constancia de Inventario de cuentas generada en línea en la página del Ministerio de Finanzas Públicas, previamente debe registrar la cuenta bancaria donde desea que le realice el pago por medio del formulario inventario de cuentas en Tesorería Nacional en el edifico de Finanzas Públicas y constancia emitida por el banco de la cuenta registrada en la que indique que se encuentra activa. </w:t>
            </w:r>
          </w:p>
          <w:p w14:paraId="6CD1A8DF"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RTU actualizado (NIT).</w:t>
            </w:r>
          </w:p>
          <w:p w14:paraId="4248558B"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Copia del DPI de ambos lados</w:t>
            </w:r>
          </w:p>
          <w:p w14:paraId="6C0689F0" w14:textId="77777777" w:rsidR="006E4A0C" w:rsidRPr="00305BFB" w:rsidRDefault="006E4A0C" w:rsidP="0050593F">
            <w:pPr>
              <w:numPr>
                <w:ilvl w:val="0"/>
                <w:numId w:val="10"/>
              </w:numPr>
              <w:tabs>
                <w:tab w:val="clear" w:pos="720"/>
                <w:tab w:val="num" w:pos="360"/>
              </w:tabs>
              <w:ind w:left="360"/>
              <w:jc w:val="both"/>
              <w:rPr>
                <w:rFonts w:ascii="Arial" w:hAnsi="Arial" w:cs="Arial"/>
                <w:sz w:val="22"/>
                <w:szCs w:val="22"/>
                <w:lang w:val="es-ES" w:eastAsia="es-GT"/>
              </w:rPr>
            </w:pPr>
            <w:r w:rsidRPr="00305BFB">
              <w:rPr>
                <w:rFonts w:ascii="Arial" w:hAnsi="Arial" w:cs="Arial"/>
                <w:sz w:val="22"/>
                <w:szCs w:val="22"/>
                <w:lang w:val="es-ES" w:eastAsia="es-GT"/>
              </w:rPr>
              <w:t>Copia del Acta de toma de posesión</w:t>
            </w:r>
          </w:p>
        </w:tc>
      </w:tr>
      <w:tr w:rsidR="006E4A0C" w:rsidRPr="00476B1D" w14:paraId="7E82E533" w14:textId="77777777" w:rsidTr="00907A4C">
        <w:trPr>
          <w:trHeight w:val="259"/>
          <w:jc w:val="center"/>
        </w:trPr>
        <w:tc>
          <w:tcPr>
            <w:tcW w:w="1159" w:type="dxa"/>
            <w:vAlign w:val="center"/>
          </w:tcPr>
          <w:p w14:paraId="1A29CD6C" w14:textId="77777777" w:rsidR="006E4A0C" w:rsidRPr="00B94874" w:rsidRDefault="006E4A0C" w:rsidP="00907A4C">
            <w:pPr>
              <w:tabs>
                <w:tab w:val="left" w:pos="214"/>
              </w:tabs>
              <w:jc w:val="center"/>
              <w:rPr>
                <w:rFonts w:ascii="Arial" w:hAnsi="Arial" w:cs="Arial"/>
                <w:b/>
                <w:sz w:val="14"/>
                <w:szCs w:val="22"/>
              </w:rPr>
            </w:pPr>
            <w:r>
              <w:rPr>
                <w:rFonts w:ascii="Arial" w:hAnsi="Arial" w:cs="Arial"/>
                <w:b/>
                <w:sz w:val="14"/>
                <w:szCs w:val="22"/>
              </w:rPr>
              <w:t>5.</w:t>
            </w:r>
            <w:r w:rsidRPr="00B94874">
              <w:rPr>
                <w:rFonts w:ascii="Arial" w:hAnsi="Arial" w:cs="Arial"/>
                <w:b/>
                <w:sz w:val="14"/>
                <w:szCs w:val="22"/>
              </w:rPr>
              <w:t>Revisión</w:t>
            </w:r>
          </w:p>
        </w:tc>
        <w:tc>
          <w:tcPr>
            <w:tcW w:w="1112" w:type="dxa"/>
            <w:shd w:val="clear" w:color="auto" w:fill="auto"/>
            <w:vAlign w:val="center"/>
          </w:tcPr>
          <w:p w14:paraId="58704B9A"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RRHH asignado en DIDEDUC /</w:t>
            </w:r>
          </w:p>
          <w:p w14:paraId="671132DA"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Analista de Prestaciones Laborales DIREH /</w:t>
            </w:r>
          </w:p>
          <w:p w14:paraId="19D8C238" w14:textId="77777777" w:rsidR="00FD6BFE" w:rsidRPr="006E7A1F" w:rsidRDefault="00FD6BFE" w:rsidP="00FD6BFE">
            <w:pPr>
              <w:jc w:val="center"/>
              <w:rPr>
                <w:rFonts w:ascii="Arial" w:hAnsi="Arial" w:cs="Arial"/>
                <w:sz w:val="14"/>
                <w:szCs w:val="16"/>
              </w:rPr>
            </w:pPr>
            <w:r w:rsidRPr="006E7A1F">
              <w:rPr>
                <w:rFonts w:ascii="Arial" w:hAnsi="Arial" w:cs="Arial"/>
                <w:sz w:val="14"/>
                <w:szCs w:val="16"/>
              </w:rPr>
              <w:t>Empleado de Recursos Humanos asignado en DIGEF, JNO, JCP /</w:t>
            </w:r>
          </w:p>
          <w:p w14:paraId="7C068B42" w14:textId="2B9F9CD6" w:rsidR="006E4A0C" w:rsidRPr="006E7A1F" w:rsidRDefault="00FD6BFE" w:rsidP="00FD6BFE">
            <w:pPr>
              <w:jc w:val="center"/>
              <w:rPr>
                <w:rFonts w:ascii="Arial" w:hAnsi="Arial" w:cs="Arial"/>
                <w:sz w:val="14"/>
                <w:szCs w:val="14"/>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21F2F907" w14:textId="77777777" w:rsidR="006E4A0C" w:rsidRPr="00476B1D" w:rsidRDefault="006E4A0C" w:rsidP="00907A4C">
            <w:pPr>
              <w:jc w:val="both"/>
              <w:rPr>
                <w:rFonts w:ascii="Arial" w:hAnsi="Arial" w:cs="Arial"/>
                <w:sz w:val="22"/>
              </w:rPr>
            </w:pPr>
            <w:r w:rsidRPr="00476B1D">
              <w:rPr>
                <w:rFonts w:ascii="Arial" w:hAnsi="Arial" w:cs="Arial"/>
                <w:sz w:val="22"/>
              </w:rPr>
              <w:t>Conformado el expediente, procede de la siguiente forma:</w:t>
            </w:r>
          </w:p>
          <w:p w14:paraId="01484E0D" w14:textId="77777777" w:rsidR="006E4A0C" w:rsidRPr="00476B1D" w:rsidRDefault="006E4A0C" w:rsidP="00907A4C">
            <w:pPr>
              <w:jc w:val="both"/>
              <w:rPr>
                <w:rFonts w:ascii="Arial" w:hAnsi="Arial" w:cs="Arial"/>
                <w:sz w:val="22"/>
              </w:rPr>
            </w:pPr>
          </w:p>
          <w:p w14:paraId="4DE6E74B"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Revisa que la documentación del expediente jurídico corresponda al o los demandantes.</w:t>
            </w:r>
          </w:p>
          <w:p w14:paraId="2E440649" w14:textId="77777777" w:rsidR="006E4A0C" w:rsidRPr="00476B1D" w:rsidRDefault="006E4A0C" w:rsidP="0050593F">
            <w:pPr>
              <w:numPr>
                <w:ilvl w:val="0"/>
                <w:numId w:val="11"/>
              </w:numPr>
              <w:ind w:left="360"/>
              <w:jc w:val="both"/>
              <w:rPr>
                <w:rFonts w:ascii="Arial" w:hAnsi="Arial" w:cs="Arial"/>
                <w:sz w:val="22"/>
                <w:u w:val="single"/>
              </w:rPr>
            </w:pPr>
            <w:r w:rsidRPr="00476B1D">
              <w:rPr>
                <w:rFonts w:ascii="Arial" w:hAnsi="Arial" w:cs="Arial"/>
                <w:sz w:val="22"/>
              </w:rPr>
              <w:t xml:space="preserve">Que la copia certificada del expediente indique que el Juzgado resuelve a favor del demandante y condena al MINEDUC únicamente al pago de salarios, o de salarios y prestaciones laborales dejadas de percibir de la fecha de destitución a la fecha de reinstalación. </w:t>
            </w:r>
          </w:p>
          <w:p w14:paraId="7C4D643C" w14:textId="0FAA85EB" w:rsidR="006E4A0C" w:rsidRPr="00514223" w:rsidRDefault="006E4A0C" w:rsidP="00514223">
            <w:pPr>
              <w:numPr>
                <w:ilvl w:val="0"/>
                <w:numId w:val="11"/>
              </w:numPr>
              <w:ind w:left="360"/>
              <w:jc w:val="both"/>
              <w:rPr>
                <w:rFonts w:ascii="Arial" w:hAnsi="Arial" w:cs="Arial"/>
                <w:sz w:val="22"/>
              </w:rPr>
            </w:pPr>
            <w:r w:rsidRPr="00476B1D">
              <w:rPr>
                <w:rFonts w:ascii="Arial" w:hAnsi="Arial" w:cs="Arial"/>
                <w:sz w:val="22"/>
              </w:rPr>
              <w:t>Que la Certificación emitida por el Juzgado indique que no tiene recurso ni notificación pendiente.</w:t>
            </w:r>
          </w:p>
          <w:p w14:paraId="400B4AA9"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Verifica que el trabajador ya se encuentre reinstalado y Activo en el Sistema Guatenóminas</w:t>
            </w:r>
            <w:r>
              <w:rPr>
                <w:rFonts w:ascii="Arial" w:hAnsi="Arial" w:cs="Arial"/>
                <w:sz w:val="22"/>
              </w:rPr>
              <w:t>.</w:t>
            </w:r>
            <w:r w:rsidRPr="00476B1D">
              <w:rPr>
                <w:rFonts w:ascii="Arial" w:hAnsi="Arial" w:cs="Arial"/>
                <w:sz w:val="22"/>
              </w:rPr>
              <w:t xml:space="preserve">  </w:t>
            </w:r>
          </w:p>
          <w:p w14:paraId="0C3BFF5A"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 xml:space="preserve">Si la persona reinstalada tiene salarios pendientes de reintegrar, de la fecha de destitución a la fecha de reinstalación proceder según el instructivo RHU-INS-014 Reintegro de salarios cobrados no devengados. </w:t>
            </w:r>
          </w:p>
          <w:p w14:paraId="74BFDDE2"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 xml:space="preserve">Verifica si el expediente contiene la </w:t>
            </w:r>
            <w:r w:rsidRPr="00476B1D">
              <w:rPr>
                <w:rFonts w:ascii="Arial" w:hAnsi="Arial" w:cs="Arial"/>
                <w:sz w:val="22"/>
                <w:szCs w:val="22"/>
              </w:rPr>
              <w:t xml:space="preserve">Certificación del Juzgado, donde indica que no existe liquidación de pago, de ser así, y si el trabajador se encuentra </w:t>
            </w:r>
            <w:r w:rsidRPr="00476B1D">
              <w:rPr>
                <w:rFonts w:ascii="Arial" w:hAnsi="Arial" w:cs="Arial"/>
                <w:b/>
                <w:sz w:val="22"/>
                <w:szCs w:val="22"/>
                <w:u w:val="single"/>
              </w:rPr>
              <w:t>ACTIVO EN EL SISTEMA GUATENOMINAS</w:t>
            </w:r>
            <w:r w:rsidRPr="00476B1D">
              <w:rPr>
                <w:rFonts w:ascii="Arial" w:hAnsi="Arial" w:cs="Arial"/>
                <w:sz w:val="22"/>
                <w:szCs w:val="22"/>
              </w:rPr>
              <w:t xml:space="preserve"> debe solicitar al Departamento de Prestaciones Laborales de la Subdirección de Administración de Nómina que emita la Liquidación de acuerdo a lo indicado en la sentencia judicial y a los registros del Sistema GUATENÓMINAS.</w:t>
            </w:r>
          </w:p>
          <w:p w14:paraId="7FB01E29"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 xml:space="preserve">Que la cuenta bancaria sea monetaria. </w:t>
            </w:r>
          </w:p>
          <w:p w14:paraId="2281FCDD"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Que la información en el Contrato, Acuerdo Ministerial o Resolución y Acta de Toma de Posesión coincida con el nombre del demandante.</w:t>
            </w:r>
          </w:p>
          <w:p w14:paraId="6FCE6866" w14:textId="77777777" w:rsidR="006E4A0C" w:rsidRPr="00476B1D" w:rsidRDefault="006E4A0C" w:rsidP="0050593F">
            <w:pPr>
              <w:numPr>
                <w:ilvl w:val="0"/>
                <w:numId w:val="11"/>
              </w:numPr>
              <w:ind w:left="360"/>
              <w:jc w:val="both"/>
              <w:rPr>
                <w:rFonts w:ascii="Arial" w:hAnsi="Arial" w:cs="Arial"/>
                <w:sz w:val="22"/>
              </w:rPr>
            </w:pPr>
            <w:r w:rsidRPr="00476B1D">
              <w:rPr>
                <w:rFonts w:ascii="Arial" w:hAnsi="Arial" w:cs="Arial"/>
                <w:sz w:val="22"/>
              </w:rPr>
              <w:t xml:space="preserve">Verifica que en todos los documentos los nombres y apellidos coincidan con el DPI, no debe haber discrepancia en una sola letra. </w:t>
            </w:r>
          </w:p>
          <w:p w14:paraId="5C880125" w14:textId="77777777" w:rsidR="006E4A0C" w:rsidRPr="00476B1D" w:rsidRDefault="006E4A0C" w:rsidP="00907A4C">
            <w:pPr>
              <w:jc w:val="both"/>
              <w:rPr>
                <w:rFonts w:ascii="Arial" w:hAnsi="Arial" w:cs="Arial"/>
                <w:sz w:val="22"/>
              </w:rPr>
            </w:pPr>
          </w:p>
          <w:p w14:paraId="1752F5F9" w14:textId="77777777" w:rsidR="006E4A0C" w:rsidRDefault="006E4A0C" w:rsidP="00907A4C">
            <w:pPr>
              <w:jc w:val="both"/>
              <w:rPr>
                <w:rFonts w:ascii="Arial" w:hAnsi="Arial" w:cs="Arial"/>
                <w:sz w:val="22"/>
              </w:rPr>
            </w:pPr>
            <w:r w:rsidRPr="00476B1D">
              <w:rPr>
                <w:rFonts w:ascii="Arial" w:hAnsi="Arial" w:cs="Arial"/>
                <w:sz w:val="22"/>
              </w:rPr>
              <w:t>Si está todo correcto, continúa con el proceso, de lo contrario, realiza las gestiones necesarias para conformar correctamente el expediente.</w:t>
            </w:r>
          </w:p>
          <w:p w14:paraId="09C26AEF" w14:textId="77777777" w:rsidR="006E7A1F" w:rsidRDefault="006E7A1F" w:rsidP="00907A4C">
            <w:pPr>
              <w:jc w:val="both"/>
              <w:rPr>
                <w:rFonts w:ascii="Arial" w:hAnsi="Arial" w:cs="Arial"/>
                <w:sz w:val="22"/>
              </w:rPr>
            </w:pPr>
          </w:p>
          <w:p w14:paraId="68A0DE74" w14:textId="4DBDC413" w:rsidR="006E7A1F" w:rsidRPr="006E7A1F" w:rsidRDefault="006E7A1F" w:rsidP="006E7A1F">
            <w:pPr>
              <w:pStyle w:val="Prrafodelista"/>
              <w:numPr>
                <w:ilvl w:val="0"/>
                <w:numId w:val="18"/>
              </w:numPr>
              <w:jc w:val="both"/>
              <w:rPr>
                <w:rFonts w:ascii="Arial" w:hAnsi="Arial" w:cs="Arial"/>
                <w:sz w:val="22"/>
              </w:rPr>
            </w:pPr>
            <w:r w:rsidRPr="006E7A1F">
              <w:rPr>
                <w:rFonts w:ascii="Arial" w:hAnsi="Arial" w:cs="Arial"/>
                <w:b/>
                <w:sz w:val="22"/>
                <w:szCs w:val="22"/>
              </w:rPr>
              <w:t>Nota:</w:t>
            </w:r>
            <w:r w:rsidRPr="006E7A1F">
              <w:rPr>
                <w:rFonts w:ascii="Arial" w:hAnsi="Arial" w:cs="Arial"/>
                <w:sz w:val="22"/>
                <w:szCs w:val="22"/>
              </w:rPr>
              <w:t xml:space="preserve">  En las DIDEDUC el Jefe de Recursos Humanos asignará el expediente a uno de los colaboradores del departamento / sección</w:t>
            </w:r>
          </w:p>
        </w:tc>
      </w:tr>
      <w:tr w:rsidR="006E4A0C" w:rsidRPr="00476B1D" w14:paraId="3941A6A1" w14:textId="77777777" w:rsidTr="00907A4C">
        <w:trPr>
          <w:trHeight w:val="259"/>
          <w:jc w:val="center"/>
        </w:trPr>
        <w:tc>
          <w:tcPr>
            <w:tcW w:w="1159" w:type="dxa"/>
            <w:vAlign w:val="center"/>
          </w:tcPr>
          <w:p w14:paraId="7E9FC64A" w14:textId="77777777" w:rsidR="006E4A0C" w:rsidRPr="00476B1D" w:rsidRDefault="006E4A0C" w:rsidP="00907A4C">
            <w:pPr>
              <w:tabs>
                <w:tab w:val="left" w:pos="72"/>
                <w:tab w:val="left" w:pos="214"/>
                <w:tab w:val="left" w:pos="355"/>
              </w:tabs>
              <w:jc w:val="center"/>
              <w:rPr>
                <w:rFonts w:ascii="Arial" w:hAnsi="Arial" w:cs="Arial"/>
                <w:b/>
                <w:sz w:val="14"/>
                <w:szCs w:val="22"/>
              </w:rPr>
            </w:pPr>
            <w:r>
              <w:rPr>
                <w:rFonts w:ascii="Arial" w:hAnsi="Arial" w:cs="Arial"/>
                <w:b/>
                <w:sz w:val="14"/>
                <w:szCs w:val="22"/>
              </w:rPr>
              <w:t xml:space="preserve">6. </w:t>
            </w:r>
            <w:r w:rsidRPr="00476B1D">
              <w:rPr>
                <w:rFonts w:ascii="Arial" w:hAnsi="Arial" w:cs="Arial"/>
                <w:b/>
                <w:sz w:val="14"/>
                <w:szCs w:val="22"/>
              </w:rPr>
              <w:t>Elaborar liquidación</w:t>
            </w:r>
          </w:p>
        </w:tc>
        <w:tc>
          <w:tcPr>
            <w:tcW w:w="1112" w:type="dxa"/>
            <w:shd w:val="clear" w:color="auto" w:fill="auto"/>
            <w:vAlign w:val="center"/>
          </w:tcPr>
          <w:p w14:paraId="52871352" w14:textId="77777777" w:rsidR="006E4A0C" w:rsidRPr="00476B1D" w:rsidRDefault="006E4A0C" w:rsidP="00907A4C">
            <w:pPr>
              <w:jc w:val="center"/>
              <w:rPr>
                <w:rFonts w:ascii="Arial" w:hAnsi="Arial" w:cs="Arial"/>
                <w:sz w:val="14"/>
                <w:szCs w:val="16"/>
              </w:rPr>
            </w:pPr>
            <w:r w:rsidRPr="00476B1D">
              <w:rPr>
                <w:rFonts w:ascii="Arial" w:hAnsi="Arial" w:cs="Arial"/>
                <w:sz w:val="14"/>
                <w:szCs w:val="14"/>
              </w:rPr>
              <w:t>Analista de Prestaciones Laborales</w:t>
            </w:r>
          </w:p>
        </w:tc>
        <w:tc>
          <w:tcPr>
            <w:tcW w:w="8559" w:type="dxa"/>
            <w:shd w:val="clear" w:color="auto" w:fill="auto"/>
            <w:tcMar>
              <w:left w:w="85" w:type="dxa"/>
              <w:right w:w="57" w:type="dxa"/>
            </w:tcMar>
          </w:tcPr>
          <w:p w14:paraId="22FD162B" w14:textId="77777777" w:rsidR="006E4A0C" w:rsidRPr="00476B1D" w:rsidRDefault="006E4A0C" w:rsidP="00907A4C">
            <w:pPr>
              <w:jc w:val="both"/>
              <w:rPr>
                <w:rFonts w:ascii="Arial" w:hAnsi="Arial" w:cs="Arial"/>
                <w:sz w:val="22"/>
              </w:rPr>
            </w:pPr>
            <w:r w:rsidRPr="00476B1D">
              <w:rPr>
                <w:rFonts w:ascii="Arial" w:hAnsi="Arial" w:cs="Arial"/>
                <w:sz w:val="22"/>
              </w:rPr>
              <w:t xml:space="preserve">El Analista de Prestaciones Laborales recibe el expediente y verifica si en la certificación del Juzgado se indica que no se va a emitir liquidación de pago. </w:t>
            </w:r>
          </w:p>
          <w:p w14:paraId="6248403E" w14:textId="77777777" w:rsidR="006E4A0C" w:rsidRPr="00476B1D" w:rsidRDefault="006E4A0C" w:rsidP="00907A4C">
            <w:pPr>
              <w:jc w:val="both"/>
              <w:rPr>
                <w:rFonts w:ascii="Arial" w:hAnsi="Arial" w:cs="Arial"/>
                <w:sz w:val="22"/>
              </w:rPr>
            </w:pPr>
          </w:p>
          <w:p w14:paraId="08D57573" w14:textId="77777777" w:rsidR="006E4A0C" w:rsidRPr="00476B1D" w:rsidRDefault="006E4A0C" w:rsidP="00907A4C">
            <w:pPr>
              <w:jc w:val="both"/>
              <w:rPr>
                <w:rFonts w:ascii="Arial" w:hAnsi="Arial" w:cs="Arial"/>
                <w:sz w:val="22"/>
              </w:rPr>
            </w:pPr>
            <w:r w:rsidRPr="00476B1D">
              <w:rPr>
                <w:rFonts w:ascii="Arial" w:hAnsi="Arial" w:cs="Arial"/>
                <w:sz w:val="22"/>
              </w:rPr>
              <w:t>Si se indica que no se emitirá liquidación de pago, ingresa al sistema GUATENÓMINAS y verifica la siguiente información:</w:t>
            </w:r>
          </w:p>
          <w:p w14:paraId="000777FA" w14:textId="77777777" w:rsidR="006E4A0C" w:rsidRPr="00476B1D" w:rsidRDefault="006E4A0C" w:rsidP="00907A4C">
            <w:pPr>
              <w:jc w:val="both"/>
              <w:rPr>
                <w:rFonts w:ascii="Arial" w:hAnsi="Arial" w:cs="Arial"/>
                <w:sz w:val="22"/>
              </w:rPr>
            </w:pPr>
          </w:p>
          <w:p w14:paraId="399251F7" w14:textId="77777777" w:rsidR="006E4A0C" w:rsidRPr="00476B1D" w:rsidRDefault="006E4A0C" w:rsidP="00E65645">
            <w:pPr>
              <w:numPr>
                <w:ilvl w:val="0"/>
                <w:numId w:val="9"/>
              </w:numPr>
              <w:ind w:left="437" w:hanging="245"/>
              <w:jc w:val="both"/>
              <w:rPr>
                <w:rFonts w:ascii="Arial" w:hAnsi="Arial" w:cs="Arial"/>
                <w:sz w:val="22"/>
              </w:rPr>
            </w:pPr>
            <w:r w:rsidRPr="00476B1D">
              <w:rPr>
                <w:rFonts w:ascii="Arial" w:hAnsi="Arial" w:cs="Arial"/>
                <w:sz w:val="22"/>
              </w:rPr>
              <w:t>El puesto que tiene la persona reinstalada.</w:t>
            </w:r>
          </w:p>
          <w:p w14:paraId="3D5F47A6" w14:textId="77777777" w:rsidR="006E4A0C" w:rsidRPr="00476B1D" w:rsidRDefault="006E4A0C" w:rsidP="00E65645">
            <w:pPr>
              <w:numPr>
                <w:ilvl w:val="0"/>
                <w:numId w:val="9"/>
              </w:numPr>
              <w:ind w:left="437" w:hanging="245"/>
              <w:jc w:val="both"/>
              <w:rPr>
                <w:rFonts w:ascii="Arial" w:hAnsi="Arial" w:cs="Arial"/>
                <w:sz w:val="22"/>
              </w:rPr>
            </w:pPr>
            <w:r w:rsidRPr="00476B1D">
              <w:rPr>
                <w:rFonts w:ascii="Arial" w:hAnsi="Arial" w:cs="Arial"/>
                <w:sz w:val="22"/>
              </w:rPr>
              <w:t>Si la persona reinstalada esta solvente, de lo contrario lo rechaza a la Unidad Ejecutora correspondiente para que realicen las gestiones indicadas.</w:t>
            </w:r>
          </w:p>
          <w:p w14:paraId="0B4C8765" w14:textId="77777777" w:rsidR="006E4A0C" w:rsidRPr="00476B1D" w:rsidRDefault="006E4A0C" w:rsidP="00E65645">
            <w:pPr>
              <w:numPr>
                <w:ilvl w:val="0"/>
                <w:numId w:val="9"/>
              </w:numPr>
              <w:ind w:left="437" w:hanging="245"/>
              <w:jc w:val="both"/>
              <w:rPr>
                <w:rFonts w:ascii="Arial" w:hAnsi="Arial" w:cs="Arial"/>
                <w:sz w:val="22"/>
              </w:rPr>
            </w:pPr>
            <w:r w:rsidRPr="00476B1D">
              <w:rPr>
                <w:rFonts w:ascii="Arial" w:hAnsi="Arial" w:cs="Arial"/>
                <w:sz w:val="22"/>
              </w:rPr>
              <w:t>Verifica el salario que le corresponde, incluyendo los aumentos salariales.</w:t>
            </w:r>
          </w:p>
          <w:p w14:paraId="11F2EA3D" w14:textId="77777777" w:rsidR="006E4A0C" w:rsidRPr="00476B1D" w:rsidRDefault="006E4A0C" w:rsidP="00907A4C">
            <w:pPr>
              <w:jc w:val="both"/>
              <w:rPr>
                <w:rFonts w:ascii="Arial" w:hAnsi="Arial" w:cs="Arial"/>
                <w:sz w:val="22"/>
              </w:rPr>
            </w:pPr>
          </w:p>
          <w:p w14:paraId="2F10D0A5" w14:textId="77777777" w:rsidR="006E4A0C" w:rsidRPr="00476B1D" w:rsidRDefault="006E4A0C" w:rsidP="00907A4C">
            <w:pPr>
              <w:tabs>
                <w:tab w:val="left" w:pos="709"/>
              </w:tabs>
              <w:jc w:val="both"/>
              <w:rPr>
                <w:rFonts w:ascii="Arial" w:hAnsi="Arial" w:cs="Arial"/>
                <w:sz w:val="22"/>
                <w:szCs w:val="22"/>
              </w:rPr>
            </w:pPr>
            <w:r w:rsidRPr="00476B1D">
              <w:rPr>
                <w:rFonts w:ascii="Arial" w:hAnsi="Arial" w:cs="Arial"/>
                <w:sz w:val="22"/>
                <w:szCs w:val="22"/>
              </w:rPr>
              <w:t>Con esta información procede de la siguiente manera:</w:t>
            </w:r>
          </w:p>
          <w:p w14:paraId="33212368" w14:textId="77777777" w:rsidR="006E4A0C" w:rsidRPr="00476B1D" w:rsidRDefault="006E4A0C" w:rsidP="00907A4C">
            <w:pPr>
              <w:tabs>
                <w:tab w:val="left" w:pos="709"/>
              </w:tabs>
              <w:jc w:val="both"/>
              <w:rPr>
                <w:rFonts w:ascii="Arial" w:hAnsi="Arial" w:cs="Arial"/>
                <w:sz w:val="22"/>
                <w:szCs w:val="22"/>
              </w:rPr>
            </w:pPr>
          </w:p>
          <w:p w14:paraId="195821FA" w14:textId="77777777" w:rsidR="006E4A0C" w:rsidRPr="00476B1D" w:rsidRDefault="006E4A0C" w:rsidP="0050593F">
            <w:pPr>
              <w:numPr>
                <w:ilvl w:val="0"/>
                <w:numId w:val="15"/>
              </w:numPr>
              <w:ind w:left="360"/>
              <w:jc w:val="both"/>
              <w:rPr>
                <w:rFonts w:ascii="Arial" w:hAnsi="Arial" w:cs="Arial"/>
                <w:sz w:val="22"/>
                <w:szCs w:val="22"/>
              </w:rPr>
            </w:pPr>
            <w:r w:rsidRPr="00476B1D">
              <w:rPr>
                <w:rFonts w:ascii="Arial" w:hAnsi="Arial" w:cs="Arial"/>
                <w:sz w:val="22"/>
                <w:szCs w:val="22"/>
              </w:rPr>
              <w:t xml:space="preserve">Analiza y verifica las fechas en que corresponde el pago de la liquidación de salarios y prestaciones dejadas de percibir, desde la fecha de destitución o rescisión a la fecha de reinstalación, tomando el valor del salario mensual que le corresponde, de acuerdo al puesto que tenía asignado. </w:t>
            </w:r>
          </w:p>
          <w:p w14:paraId="651C3B73" w14:textId="77777777" w:rsidR="006E4A0C" w:rsidRPr="00476B1D" w:rsidRDefault="006E4A0C" w:rsidP="0050593F">
            <w:pPr>
              <w:numPr>
                <w:ilvl w:val="0"/>
                <w:numId w:val="15"/>
              </w:numPr>
              <w:ind w:left="360"/>
              <w:jc w:val="both"/>
              <w:rPr>
                <w:rFonts w:ascii="Arial" w:hAnsi="Arial" w:cs="Arial"/>
                <w:sz w:val="22"/>
                <w:szCs w:val="22"/>
              </w:rPr>
            </w:pPr>
            <w:r w:rsidRPr="00476B1D">
              <w:rPr>
                <w:rFonts w:ascii="Arial" w:hAnsi="Arial" w:cs="Arial"/>
                <w:sz w:val="22"/>
                <w:szCs w:val="22"/>
              </w:rPr>
              <w:t>Elabora el cálculo de la liquidación, con los datos y valores indicados, determinándose así, el valor total de la liquidación a pagar.</w:t>
            </w:r>
          </w:p>
          <w:p w14:paraId="2FA3C823" w14:textId="733E65EC" w:rsidR="006E4A0C" w:rsidRPr="00514223" w:rsidRDefault="006E4A0C" w:rsidP="00514223">
            <w:pPr>
              <w:numPr>
                <w:ilvl w:val="0"/>
                <w:numId w:val="15"/>
              </w:numPr>
              <w:ind w:left="360"/>
              <w:jc w:val="both"/>
              <w:rPr>
                <w:rFonts w:ascii="Arial" w:hAnsi="Arial" w:cs="Arial"/>
                <w:sz w:val="22"/>
                <w:szCs w:val="22"/>
              </w:rPr>
            </w:pPr>
            <w:r w:rsidRPr="00476B1D">
              <w:rPr>
                <w:rFonts w:ascii="Arial" w:hAnsi="Arial" w:cs="Arial"/>
                <w:sz w:val="22"/>
                <w:szCs w:val="22"/>
              </w:rPr>
              <w:t>Imprime la liquidación, la adjunta al expediente y lo traslada al Supervisor de Prestaciones Laborales.</w:t>
            </w:r>
          </w:p>
        </w:tc>
      </w:tr>
      <w:tr w:rsidR="006E4A0C" w:rsidRPr="00476B1D" w14:paraId="20AC17AF" w14:textId="77777777" w:rsidTr="00907A4C">
        <w:trPr>
          <w:trHeight w:val="259"/>
          <w:jc w:val="center"/>
        </w:trPr>
        <w:tc>
          <w:tcPr>
            <w:tcW w:w="1159" w:type="dxa"/>
            <w:vAlign w:val="center"/>
          </w:tcPr>
          <w:p w14:paraId="26A24602" w14:textId="77777777" w:rsidR="006E4A0C" w:rsidRPr="00476B1D" w:rsidRDefault="006E4A0C" w:rsidP="00907A4C">
            <w:pPr>
              <w:tabs>
                <w:tab w:val="left" w:pos="72"/>
                <w:tab w:val="left" w:pos="214"/>
                <w:tab w:val="left" w:pos="355"/>
              </w:tabs>
              <w:jc w:val="center"/>
              <w:rPr>
                <w:rFonts w:ascii="Arial" w:hAnsi="Arial" w:cs="Arial"/>
                <w:b/>
                <w:sz w:val="14"/>
                <w:szCs w:val="22"/>
              </w:rPr>
            </w:pPr>
            <w:r>
              <w:rPr>
                <w:rFonts w:ascii="Arial" w:hAnsi="Arial" w:cs="Arial"/>
                <w:b/>
                <w:sz w:val="14"/>
                <w:szCs w:val="22"/>
              </w:rPr>
              <w:t xml:space="preserve">7. </w:t>
            </w:r>
            <w:r w:rsidRPr="00476B1D">
              <w:rPr>
                <w:rFonts w:ascii="Arial" w:hAnsi="Arial" w:cs="Arial"/>
                <w:b/>
                <w:sz w:val="14"/>
                <w:szCs w:val="22"/>
              </w:rPr>
              <w:t>Firmar la liquidación</w:t>
            </w:r>
          </w:p>
        </w:tc>
        <w:tc>
          <w:tcPr>
            <w:tcW w:w="1112" w:type="dxa"/>
            <w:shd w:val="clear" w:color="auto" w:fill="auto"/>
            <w:vAlign w:val="center"/>
          </w:tcPr>
          <w:p w14:paraId="3A647432" w14:textId="77777777" w:rsidR="006E4A0C" w:rsidRPr="00476B1D" w:rsidRDefault="006E4A0C" w:rsidP="00907A4C">
            <w:pPr>
              <w:jc w:val="center"/>
              <w:rPr>
                <w:rFonts w:ascii="Arial" w:hAnsi="Arial" w:cs="Arial"/>
                <w:sz w:val="14"/>
                <w:szCs w:val="16"/>
              </w:rPr>
            </w:pPr>
            <w:r w:rsidRPr="00476B1D">
              <w:rPr>
                <w:rFonts w:ascii="Arial" w:hAnsi="Arial" w:cs="Arial"/>
                <w:sz w:val="14"/>
                <w:szCs w:val="16"/>
              </w:rPr>
              <w:t>Supervisor Prestaciones Laborales</w:t>
            </w:r>
          </w:p>
        </w:tc>
        <w:tc>
          <w:tcPr>
            <w:tcW w:w="8559" w:type="dxa"/>
            <w:shd w:val="clear" w:color="auto" w:fill="auto"/>
            <w:tcMar>
              <w:left w:w="85" w:type="dxa"/>
              <w:right w:w="57" w:type="dxa"/>
            </w:tcMar>
          </w:tcPr>
          <w:p w14:paraId="3ACA8838" w14:textId="77777777" w:rsidR="006E4A0C" w:rsidRPr="00476B1D" w:rsidRDefault="006E4A0C" w:rsidP="00907A4C">
            <w:pPr>
              <w:jc w:val="both"/>
              <w:rPr>
                <w:rFonts w:ascii="Arial" w:hAnsi="Arial" w:cs="Arial"/>
                <w:sz w:val="22"/>
              </w:rPr>
            </w:pPr>
            <w:r w:rsidRPr="00476B1D">
              <w:rPr>
                <w:rFonts w:ascii="Arial" w:hAnsi="Arial" w:cs="Arial"/>
                <w:sz w:val="22"/>
              </w:rPr>
              <w:t xml:space="preserve">Recibe el expediente, verifica los cálculos realizados en la liquidación. Si está correcto, firma y sella la liquidación, y traslada expediente al Coordinador del Departamento de Prestaciones Laborales para revisión y firma quien a su vez lo traslada a Subdirección de Administración de Nómina para firma de Visto Bueno al </w:t>
            </w:r>
            <w:r w:rsidRPr="00476B1D">
              <w:rPr>
                <w:rFonts w:ascii="Arial" w:hAnsi="Arial" w:cs="Arial"/>
                <w:sz w:val="22"/>
                <w:szCs w:val="22"/>
              </w:rPr>
              <w:t xml:space="preserve">expediente </w:t>
            </w:r>
            <w:r w:rsidRPr="00476B1D">
              <w:rPr>
                <w:rFonts w:ascii="Arial" w:hAnsi="Arial" w:cs="Arial"/>
                <w:sz w:val="22"/>
              </w:rPr>
              <w:t>y devuelve al Analista de Prestaciones Laborales.</w:t>
            </w:r>
          </w:p>
          <w:p w14:paraId="06D88EF5" w14:textId="77777777" w:rsidR="006E4A0C" w:rsidRPr="00476B1D" w:rsidRDefault="006E4A0C" w:rsidP="00907A4C">
            <w:pPr>
              <w:jc w:val="both"/>
              <w:rPr>
                <w:rFonts w:ascii="Arial" w:hAnsi="Arial" w:cs="Arial"/>
                <w:sz w:val="22"/>
              </w:rPr>
            </w:pPr>
          </w:p>
          <w:p w14:paraId="3CF112D6" w14:textId="77777777" w:rsidR="006E4A0C" w:rsidRPr="00476B1D" w:rsidRDefault="006E4A0C" w:rsidP="00907A4C">
            <w:pPr>
              <w:jc w:val="both"/>
              <w:rPr>
                <w:rFonts w:ascii="Arial" w:hAnsi="Arial" w:cs="Arial"/>
                <w:sz w:val="22"/>
              </w:rPr>
            </w:pPr>
            <w:r w:rsidRPr="00476B1D">
              <w:rPr>
                <w:rFonts w:ascii="Arial" w:hAnsi="Arial" w:cs="Arial"/>
                <w:sz w:val="22"/>
              </w:rPr>
              <w:t>Si la liquidación tiene errores, devuelve el expediente al Analista de Prestaciones para su modificación.</w:t>
            </w:r>
          </w:p>
          <w:p w14:paraId="689113A9" w14:textId="77777777" w:rsidR="006E4A0C" w:rsidRPr="00476B1D" w:rsidRDefault="006E4A0C" w:rsidP="00907A4C">
            <w:pPr>
              <w:jc w:val="both"/>
              <w:rPr>
                <w:rFonts w:ascii="Arial" w:hAnsi="Arial" w:cs="Arial"/>
                <w:sz w:val="22"/>
              </w:rPr>
            </w:pPr>
            <w:r w:rsidRPr="00476B1D">
              <w:rPr>
                <w:rFonts w:ascii="Arial" w:hAnsi="Arial" w:cs="Arial"/>
                <w:sz w:val="22"/>
              </w:rPr>
              <w:t>Cuando está firmada y sellada la liquidación devuelve el expediente a la Unidad Ejecutora correspondiente  para contactar y notificar al demandante.</w:t>
            </w:r>
          </w:p>
        </w:tc>
      </w:tr>
      <w:tr w:rsidR="006E4A0C" w:rsidRPr="00476B1D" w14:paraId="5F99F434" w14:textId="77777777" w:rsidTr="00907A4C">
        <w:trPr>
          <w:trHeight w:val="259"/>
          <w:jc w:val="center"/>
        </w:trPr>
        <w:tc>
          <w:tcPr>
            <w:tcW w:w="1159" w:type="dxa"/>
            <w:vAlign w:val="center"/>
          </w:tcPr>
          <w:p w14:paraId="05154D86" w14:textId="77777777" w:rsidR="006E4A0C" w:rsidRPr="00B94874" w:rsidRDefault="006E4A0C" w:rsidP="00907A4C">
            <w:pPr>
              <w:tabs>
                <w:tab w:val="left" w:pos="72"/>
                <w:tab w:val="left" w:pos="214"/>
                <w:tab w:val="left" w:pos="355"/>
              </w:tabs>
              <w:jc w:val="center"/>
              <w:rPr>
                <w:rFonts w:ascii="Arial" w:hAnsi="Arial" w:cs="Arial"/>
                <w:b/>
                <w:sz w:val="14"/>
                <w:szCs w:val="22"/>
              </w:rPr>
            </w:pPr>
            <w:r>
              <w:rPr>
                <w:rFonts w:ascii="Arial" w:hAnsi="Arial" w:cs="Arial"/>
                <w:b/>
                <w:sz w:val="14"/>
                <w:szCs w:val="22"/>
              </w:rPr>
              <w:t>8.</w:t>
            </w:r>
            <w:r w:rsidRPr="00B94874">
              <w:rPr>
                <w:rFonts w:ascii="Arial" w:hAnsi="Arial" w:cs="Arial"/>
                <w:b/>
                <w:sz w:val="14"/>
                <w:szCs w:val="22"/>
              </w:rPr>
              <w:t>Solicitar firma al interesado</w:t>
            </w:r>
          </w:p>
        </w:tc>
        <w:tc>
          <w:tcPr>
            <w:tcW w:w="1112" w:type="dxa"/>
            <w:shd w:val="clear" w:color="auto" w:fill="auto"/>
            <w:vAlign w:val="center"/>
          </w:tcPr>
          <w:p w14:paraId="77CA0D3C"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RRHH asignado en DIDEDUC /</w:t>
            </w:r>
          </w:p>
          <w:p w14:paraId="1D6AB428"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Analista de Prestaciones Laborales DIREH /</w:t>
            </w:r>
          </w:p>
          <w:p w14:paraId="218E11AA"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Recursos Humanos asignado en DIGEF, JNO, JCP /</w:t>
            </w:r>
          </w:p>
          <w:p w14:paraId="1DFB2928" w14:textId="624863E6" w:rsidR="006E4A0C" w:rsidRPr="006E7A1F" w:rsidRDefault="001F7319" w:rsidP="001F7319">
            <w:pPr>
              <w:jc w:val="center"/>
              <w:rPr>
                <w:rFonts w:ascii="Arial" w:hAnsi="Arial" w:cs="Arial"/>
                <w:sz w:val="14"/>
                <w:szCs w:val="14"/>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4766B6A0" w14:textId="77777777" w:rsidR="006E4A0C" w:rsidRPr="00476B1D" w:rsidRDefault="006E4A0C" w:rsidP="00907A4C">
            <w:pPr>
              <w:jc w:val="both"/>
              <w:rPr>
                <w:rFonts w:ascii="Arial" w:hAnsi="Arial" w:cs="Arial"/>
                <w:sz w:val="22"/>
              </w:rPr>
            </w:pPr>
            <w:r w:rsidRPr="00476B1D">
              <w:rPr>
                <w:rFonts w:ascii="Arial" w:hAnsi="Arial" w:cs="Arial"/>
                <w:sz w:val="22"/>
              </w:rPr>
              <w:t>Contacta al interesado, indicándole que debe presentarse a la Unidad Ejecutora Correspondiente inmediatamente para firma de la Liquidación.</w:t>
            </w:r>
          </w:p>
          <w:p w14:paraId="4A7902D3" w14:textId="77777777" w:rsidR="006E4A0C" w:rsidRPr="00476B1D" w:rsidRDefault="006E4A0C" w:rsidP="00907A4C">
            <w:pPr>
              <w:jc w:val="both"/>
              <w:rPr>
                <w:rFonts w:ascii="Arial" w:hAnsi="Arial" w:cs="Arial"/>
                <w:sz w:val="22"/>
              </w:rPr>
            </w:pPr>
          </w:p>
          <w:p w14:paraId="1F6E254E" w14:textId="77777777" w:rsidR="006E4A0C" w:rsidRPr="00476B1D" w:rsidRDefault="006E4A0C" w:rsidP="00907A4C">
            <w:pPr>
              <w:jc w:val="both"/>
              <w:rPr>
                <w:rFonts w:ascii="Arial" w:hAnsi="Arial" w:cs="Arial"/>
                <w:sz w:val="22"/>
              </w:rPr>
            </w:pPr>
            <w:r w:rsidRPr="00476B1D">
              <w:rPr>
                <w:rFonts w:ascii="Arial" w:hAnsi="Arial" w:cs="Arial"/>
                <w:sz w:val="22"/>
              </w:rPr>
              <w:t>Al presentarse el interesado, le solicita que firme la liquidación, elabora cédula de notificación, le entrega una copia de la liquidación y le solicita firme la cédula de notificación y adjunta la liquidación en original firmada por el interesado al expediente.</w:t>
            </w:r>
          </w:p>
        </w:tc>
      </w:tr>
      <w:tr w:rsidR="006E4A0C" w:rsidRPr="00476B1D" w14:paraId="5A9442D2" w14:textId="77777777" w:rsidTr="00907A4C">
        <w:trPr>
          <w:trHeight w:val="36"/>
          <w:jc w:val="center"/>
        </w:trPr>
        <w:tc>
          <w:tcPr>
            <w:tcW w:w="1159" w:type="dxa"/>
            <w:vAlign w:val="center"/>
          </w:tcPr>
          <w:p w14:paraId="303A6B0C" w14:textId="77777777" w:rsidR="006E4A0C" w:rsidRPr="00476B1D" w:rsidRDefault="006E4A0C" w:rsidP="002F59F5">
            <w:pPr>
              <w:tabs>
                <w:tab w:val="left" w:pos="214"/>
              </w:tabs>
              <w:jc w:val="center"/>
              <w:rPr>
                <w:rFonts w:ascii="Arial" w:hAnsi="Arial" w:cs="Arial"/>
                <w:b/>
                <w:sz w:val="14"/>
                <w:szCs w:val="22"/>
              </w:rPr>
            </w:pPr>
            <w:r>
              <w:rPr>
                <w:rFonts w:ascii="Arial" w:hAnsi="Arial" w:cs="Arial"/>
                <w:b/>
                <w:sz w:val="14"/>
                <w:szCs w:val="22"/>
              </w:rPr>
              <w:t xml:space="preserve">9. </w:t>
            </w:r>
            <w:r w:rsidRPr="00476B1D">
              <w:rPr>
                <w:rFonts w:ascii="Arial" w:hAnsi="Arial" w:cs="Arial"/>
                <w:b/>
                <w:sz w:val="14"/>
                <w:szCs w:val="22"/>
              </w:rPr>
              <w:t>Solicitud de presupuesto y pago</w:t>
            </w:r>
          </w:p>
        </w:tc>
        <w:tc>
          <w:tcPr>
            <w:tcW w:w="1112" w:type="dxa"/>
            <w:vAlign w:val="center"/>
          </w:tcPr>
          <w:p w14:paraId="357BFD94" w14:textId="79BD3E1B"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RRHH asignado en DIDEDUC /</w:t>
            </w:r>
          </w:p>
          <w:p w14:paraId="70BBF805"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Analista de Prestaciones Laborales DIREH /</w:t>
            </w:r>
          </w:p>
          <w:p w14:paraId="7626DD8F"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Recursos Humanos asignado en DIGEF, JNO, JCP /</w:t>
            </w:r>
          </w:p>
          <w:p w14:paraId="41CE1118" w14:textId="4C0EBFFE" w:rsidR="006E4A0C" w:rsidRPr="006E7A1F" w:rsidRDefault="001F7319" w:rsidP="001F7319">
            <w:pPr>
              <w:jc w:val="center"/>
              <w:rPr>
                <w:rFonts w:ascii="Arial" w:hAnsi="Arial" w:cs="Arial"/>
                <w:sz w:val="14"/>
                <w:szCs w:val="16"/>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19728CE7" w14:textId="77777777" w:rsidR="006E4A0C" w:rsidRPr="00476B1D" w:rsidRDefault="006E4A0C" w:rsidP="00907A4C">
            <w:pPr>
              <w:jc w:val="both"/>
              <w:rPr>
                <w:rFonts w:ascii="Arial" w:hAnsi="Arial" w:cs="Arial"/>
                <w:sz w:val="22"/>
              </w:rPr>
            </w:pPr>
            <w:r w:rsidRPr="00476B1D">
              <w:rPr>
                <w:rFonts w:ascii="Arial" w:hAnsi="Arial" w:cs="Arial"/>
                <w:sz w:val="22"/>
                <w:szCs w:val="22"/>
              </w:rPr>
              <w:t>Con el expediente conformado y la liquidación firmada, elabora oficio de solicitud de presupuesto para el pago de los salarios dejados de percibir de la fecha de destitución a la fecha de reinstalación, dirigido al Jefe del Departamento o Unidad Financiera de la Unidad Ejecutora que corresponda, para el pago que fue condenada el MINEDUC, según orden judicial, indicando el valor total a pagar y con base a los instructivos publicados realizar el pago.</w:t>
            </w:r>
          </w:p>
        </w:tc>
      </w:tr>
    </w:tbl>
    <w:p w14:paraId="04D46861" w14:textId="77777777" w:rsidR="006E4A0C" w:rsidRPr="00476B1D" w:rsidRDefault="006E4A0C" w:rsidP="006E4A0C">
      <w:pPr>
        <w:pStyle w:val="Encabezado"/>
        <w:tabs>
          <w:tab w:val="clear" w:pos="4252"/>
          <w:tab w:val="clear" w:pos="8504"/>
        </w:tabs>
        <w:ind w:left="426"/>
        <w:jc w:val="both"/>
        <w:rPr>
          <w:rFonts w:ascii="Arial" w:hAnsi="Arial" w:cs="Arial"/>
          <w:sz w:val="22"/>
          <w:szCs w:val="22"/>
        </w:rPr>
      </w:pPr>
    </w:p>
    <w:p w14:paraId="63B50EE7" w14:textId="77777777" w:rsidR="006E4A0C" w:rsidRPr="00F20E45" w:rsidRDefault="006E4A0C" w:rsidP="007326F6">
      <w:pPr>
        <w:pStyle w:val="Encabezado"/>
        <w:numPr>
          <w:ilvl w:val="1"/>
          <w:numId w:val="1"/>
        </w:numPr>
        <w:tabs>
          <w:tab w:val="clear" w:pos="4252"/>
          <w:tab w:val="clear" w:pos="8504"/>
        </w:tabs>
        <w:rPr>
          <w:rFonts w:ascii="Arial" w:hAnsi="Arial" w:cs="Arial"/>
          <w:b/>
          <w:sz w:val="22"/>
          <w:szCs w:val="22"/>
          <w:lang w:val="es-GT"/>
        </w:rPr>
      </w:pPr>
      <w:r w:rsidRPr="00F20E45">
        <w:rPr>
          <w:rFonts w:ascii="Arial" w:hAnsi="Arial" w:cs="Arial"/>
          <w:b/>
          <w:sz w:val="22"/>
          <w:szCs w:val="22"/>
          <w:lang w:val="es-GT"/>
        </w:rPr>
        <w:t xml:space="preserve">Otros casos Sentencias Judiciales, Indemnización, Salarios, Prestaciones Laborales, Indemnización por Jubilación, complementos salariales, Bono por Bilingüismo, </w:t>
      </w:r>
      <w:r>
        <w:rPr>
          <w:rFonts w:ascii="Arial" w:hAnsi="Arial" w:cs="Arial"/>
          <w:b/>
          <w:sz w:val="22"/>
          <w:szCs w:val="22"/>
          <w:lang w:val="es-GT"/>
        </w:rPr>
        <w:t>entre otros.</w:t>
      </w:r>
    </w:p>
    <w:p w14:paraId="3409A091" w14:textId="77777777" w:rsidR="006E4A0C" w:rsidRPr="00476B1D" w:rsidRDefault="006E4A0C" w:rsidP="006E4A0C">
      <w:pPr>
        <w:pStyle w:val="Encabezado"/>
        <w:tabs>
          <w:tab w:val="clear" w:pos="4252"/>
          <w:tab w:val="clear" w:pos="8504"/>
        </w:tabs>
        <w:ind w:left="426"/>
        <w:jc w:val="both"/>
        <w:rPr>
          <w:rFonts w:ascii="Arial" w:hAnsi="Arial" w:cs="Arial"/>
          <w:sz w:val="22"/>
          <w:szCs w:val="22"/>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E4A0C" w:rsidRPr="00F20E45" w14:paraId="3D1D41C6" w14:textId="77777777" w:rsidTr="00907A4C">
        <w:trPr>
          <w:tblHeader/>
          <w:jc w:val="center"/>
        </w:trPr>
        <w:tc>
          <w:tcPr>
            <w:tcW w:w="1159" w:type="dxa"/>
            <w:shd w:val="clear" w:color="auto" w:fill="D9D9D9"/>
            <w:vAlign w:val="center"/>
          </w:tcPr>
          <w:p w14:paraId="70619CAF" w14:textId="77777777" w:rsidR="006E4A0C" w:rsidRPr="00F20E45" w:rsidRDefault="006E4A0C" w:rsidP="00907A4C">
            <w:pPr>
              <w:spacing w:line="264" w:lineRule="auto"/>
              <w:jc w:val="center"/>
              <w:rPr>
                <w:rFonts w:ascii="Arial" w:hAnsi="Arial" w:cs="Arial"/>
                <w:b/>
                <w:sz w:val="14"/>
                <w:szCs w:val="14"/>
              </w:rPr>
            </w:pPr>
            <w:r w:rsidRPr="00F20E45">
              <w:rPr>
                <w:rFonts w:ascii="Arial" w:hAnsi="Arial" w:cs="Arial"/>
                <w:b/>
                <w:sz w:val="14"/>
                <w:szCs w:val="14"/>
              </w:rPr>
              <w:t>Actividad</w:t>
            </w:r>
          </w:p>
        </w:tc>
        <w:tc>
          <w:tcPr>
            <w:tcW w:w="1112" w:type="dxa"/>
            <w:shd w:val="clear" w:color="auto" w:fill="D9D9D9"/>
            <w:vAlign w:val="center"/>
          </w:tcPr>
          <w:p w14:paraId="6BC4E6C0" w14:textId="77777777" w:rsidR="006E4A0C" w:rsidRPr="00F20E45" w:rsidRDefault="006E4A0C" w:rsidP="00907A4C">
            <w:pPr>
              <w:spacing w:line="264" w:lineRule="auto"/>
              <w:jc w:val="center"/>
              <w:rPr>
                <w:rFonts w:ascii="Arial" w:hAnsi="Arial" w:cs="Arial"/>
                <w:b/>
                <w:sz w:val="14"/>
                <w:szCs w:val="14"/>
              </w:rPr>
            </w:pPr>
            <w:r w:rsidRPr="00F20E45">
              <w:rPr>
                <w:rFonts w:ascii="Arial" w:hAnsi="Arial" w:cs="Arial"/>
                <w:b/>
                <w:sz w:val="14"/>
                <w:szCs w:val="14"/>
              </w:rPr>
              <w:t>Responsable</w:t>
            </w:r>
          </w:p>
        </w:tc>
        <w:tc>
          <w:tcPr>
            <w:tcW w:w="8559" w:type="dxa"/>
            <w:shd w:val="clear" w:color="auto" w:fill="D9D9D9"/>
            <w:tcMar>
              <w:left w:w="85" w:type="dxa"/>
              <w:right w:w="57" w:type="dxa"/>
            </w:tcMar>
            <w:vAlign w:val="center"/>
          </w:tcPr>
          <w:p w14:paraId="7BD53348" w14:textId="77777777" w:rsidR="006E4A0C" w:rsidRPr="00F20E45" w:rsidRDefault="006E4A0C" w:rsidP="00907A4C">
            <w:pPr>
              <w:spacing w:line="264" w:lineRule="auto"/>
              <w:jc w:val="center"/>
              <w:rPr>
                <w:rFonts w:ascii="Arial" w:hAnsi="Arial" w:cs="Arial"/>
                <w:b/>
                <w:sz w:val="16"/>
                <w:szCs w:val="22"/>
              </w:rPr>
            </w:pPr>
            <w:r w:rsidRPr="00F20E45">
              <w:rPr>
                <w:rFonts w:ascii="Arial" w:hAnsi="Arial" w:cs="Arial"/>
                <w:b/>
                <w:sz w:val="16"/>
                <w:szCs w:val="22"/>
              </w:rPr>
              <w:t>Descripción de las Actividades</w:t>
            </w:r>
          </w:p>
        </w:tc>
      </w:tr>
      <w:tr w:rsidR="006E4A0C" w:rsidRPr="00F20E45" w14:paraId="6B1D1242" w14:textId="77777777" w:rsidTr="00907A4C">
        <w:trPr>
          <w:trHeight w:val="1172"/>
          <w:jc w:val="center"/>
        </w:trPr>
        <w:tc>
          <w:tcPr>
            <w:tcW w:w="1159" w:type="dxa"/>
            <w:vAlign w:val="center"/>
          </w:tcPr>
          <w:p w14:paraId="26712312" w14:textId="77777777" w:rsidR="006E4A0C" w:rsidRPr="00F20E45" w:rsidRDefault="006E4A0C" w:rsidP="00907A4C">
            <w:pPr>
              <w:tabs>
                <w:tab w:val="left" w:pos="214"/>
              </w:tabs>
              <w:jc w:val="center"/>
              <w:rPr>
                <w:rFonts w:ascii="Arial" w:hAnsi="Arial" w:cs="Arial"/>
                <w:b/>
                <w:sz w:val="14"/>
                <w:szCs w:val="14"/>
              </w:rPr>
            </w:pPr>
            <w:r w:rsidRPr="00F20E45">
              <w:rPr>
                <w:rFonts w:ascii="Arial" w:hAnsi="Arial" w:cs="Arial"/>
                <w:b/>
                <w:sz w:val="14"/>
                <w:szCs w:val="14"/>
              </w:rPr>
              <w:t>1. Recibir  sentencias judiciales</w:t>
            </w:r>
          </w:p>
        </w:tc>
        <w:tc>
          <w:tcPr>
            <w:tcW w:w="1112" w:type="dxa"/>
            <w:shd w:val="clear" w:color="auto" w:fill="auto"/>
            <w:vAlign w:val="center"/>
          </w:tcPr>
          <w:p w14:paraId="5D5B30B8" w14:textId="77777777" w:rsidR="006E4A0C" w:rsidRPr="00F20E45" w:rsidRDefault="006E4A0C" w:rsidP="00907A4C">
            <w:pPr>
              <w:jc w:val="center"/>
              <w:rPr>
                <w:rFonts w:ascii="Arial" w:hAnsi="Arial" w:cs="Arial"/>
                <w:sz w:val="14"/>
                <w:szCs w:val="14"/>
                <w:highlight w:val="yellow"/>
              </w:rPr>
            </w:pPr>
            <w:r w:rsidRPr="00F20E45">
              <w:rPr>
                <w:rFonts w:ascii="Arial" w:hAnsi="Arial" w:cs="Arial"/>
                <w:sz w:val="14"/>
                <w:szCs w:val="14"/>
              </w:rPr>
              <w:t>DIAJ</w:t>
            </w:r>
          </w:p>
        </w:tc>
        <w:tc>
          <w:tcPr>
            <w:tcW w:w="8559" w:type="dxa"/>
            <w:shd w:val="clear" w:color="auto" w:fill="auto"/>
            <w:tcMar>
              <w:left w:w="85" w:type="dxa"/>
              <w:right w:w="57" w:type="dxa"/>
            </w:tcMar>
          </w:tcPr>
          <w:p w14:paraId="0E68F21E" w14:textId="77777777" w:rsidR="006E4A0C" w:rsidRPr="00F20E45" w:rsidRDefault="006E4A0C" w:rsidP="00907A4C">
            <w:pPr>
              <w:pStyle w:val="Encabezado"/>
              <w:tabs>
                <w:tab w:val="clear" w:pos="4252"/>
                <w:tab w:val="clear" w:pos="8504"/>
              </w:tabs>
              <w:jc w:val="both"/>
              <w:rPr>
                <w:rFonts w:ascii="Arial" w:hAnsi="Arial" w:cs="Arial"/>
                <w:sz w:val="22"/>
                <w:szCs w:val="22"/>
              </w:rPr>
            </w:pPr>
            <w:r w:rsidRPr="00F20E45">
              <w:rPr>
                <w:rFonts w:ascii="Arial" w:hAnsi="Arial" w:cs="Arial"/>
                <w:sz w:val="22"/>
                <w:szCs w:val="22"/>
              </w:rPr>
              <w:t xml:space="preserve">Recibe sentencia judicial que generen pago y las traslada a la Unidad Ejecutora donde pertenezca presupuestariamente el empleado para conformar expediente y realizar pago.  </w:t>
            </w:r>
          </w:p>
        </w:tc>
      </w:tr>
      <w:tr w:rsidR="006E4A0C" w:rsidRPr="00F20E45" w14:paraId="74F7F025" w14:textId="77777777" w:rsidTr="00907A4C">
        <w:trPr>
          <w:trHeight w:val="259"/>
          <w:jc w:val="center"/>
        </w:trPr>
        <w:tc>
          <w:tcPr>
            <w:tcW w:w="1159" w:type="dxa"/>
            <w:vAlign w:val="center"/>
          </w:tcPr>
          <w:p w14:paraId="55525201" w14:textId="3A4C3C06" w:rsidR="006E4A0C" w:rsidRPr="00F20E45" w:rsidRDefault="006E4A0C" w:rsidP="00514223">
            <w:pPr>
              <w:tabs>
                <w:tab w:val="left" w:pos="214"/>
              </w:tabs>
              <w:jc w:val="center"/>
              <w:rPr>
                <w:rFonts w:ascii="Arial" w:hAnsi="Arial" w:cs="Arial"/>
                <w:b/>
                <w:sz w:val="14"/>
                <w:szCs w:val="14"/>
              </w:rPr>
            </w:pPr>
            <w:r w:rsidRPr="00F20E45">
              <w:rPr>
                <w:rFonts w:ascii="Arial" w:hAnsi="Arial" w:cs="Arial"/>
                <w:b/>
                <w:sz w:val="14"/>
                <w:szCs w:val="14"/>
              </w:rPr>
              <w:t xml:space="preserve">2. </w:t>
            </w:r>
            <w:r w:rsidR="00514223">
              <w:rPr>
                <w:rFonts w:ascii="Arial" w:hAnsi="Arial" w:cs="Arial"/>
                <w:b/>
                <w:sz w:val="14"/>
                <w:szCs w:val="14"/>
              </w:rPr>
              <w:t>Conformar expediente</w:t>
            </w:r>
          </w:p>
        </w:tc>
        <w:tc>
          <w:tcPr>
            <w:tcW w:w="1112" w:type="dxa"/>
            <w:shd w:val="clear" w:color="auto" w:fill="auto"/>
            <w:vAlign w:val="center"/>
          </w:tcPr>
          <w:p w14:paraId="5220DD15" w14:textId="77777777" w:rsidR="006E4A0C" w:rsidRPr="00F20E45" w:rsidRDefault="006E4A0C" w:rsidP="00907A4C">
            <w:pPr>
              <w:jc w:val="center"/>
              <w:rPr>
                <w:rFonts w:ascii="Arial" w:hAnsi="Arial" w:cs="Arial"/>
                <w:sz w:val="14"/>
                <w:szCs w:val="14"/>
                <w:highlight w:val="yellow"/>
              </w:rPr>
            </w:pPr>
            <w:r w:rsidRPr="00F20E45">
              <w:rPr>
                <w:rFonts w:ascii="Arial" w:hAnsi="Arial" w:cs="Arial"/>
                <w:sz w:val="14"/>
                <w:szCs w:val="14"/>
              </w:rPr>
              <w:t>Unidades Jurídicas de las DIDEDUC, DIGEF, JNO, JCP, Enlace de RRHH en dependencias de Planta Central</w:t>
            </w:r>
          </w:p>
        </w:tc>
        <w:tc>
          <w:tcPr>
            <w:tcW w:w="8559" w:type="dxa"/>
            <w:shd w:val="clear" w:color="auto" w:fill="auto"/>
            <w:tcMar>
              <w:left w:w="85" w:type="dxa"/>
              <w:right w:w="57" w:type="dxa"/>
            </w:tcMar>
          </w:tcPr>
          <w:p w14:paraId="51CE5DF9" w14:textId="4FDA05C2" w:rsidR="006E4A0C" w:rsidRPr="00F20E45" w:rsidRDefault="00514223" w:rsidP="00907A4C">
            <w:pPr>
              <w:pStyle w:val="Encabezado"/>
              <w:tabs>
                <w:tab w:val="clear" w:pos="4252"/>
                <w:tab w:val="clear" w:pos="8504"/>
              </w:tabs>
              <w:jc w:val="both"/>
              <w:rPr>
                <w:rFonts w:ascii="Arial" w:hAnsi="Arial" w:cs="Arial"/>
                <w:sz w:val="22"/>
                <w:szCs w:val="22"/>
              </w:rPr>
            </w:pPr>
            <w:r>
              <w:rPr>
                <w:rFonts w:ascii="Arial" w:hAnsi="Arial" w:cs="Arial"/>
                <w:sz w:val="22"/>
                <w:szCs w:val="22"/>
              </w:rPr>
              <w:t>Al recibir</w:t>
            </w:r>
            <w:r w:rsidR="006E4A0C" w:rsidRPr="00F20E45">
              <w:rPr>
                <w:rFonts w:ascii="Arial" w:hAnsi="Arial" w:cs="Arial"/>
                <w:sz w:val="22"/>
                <w:szCs w:val="22"/>
              </w:rPr>
              <w:t xml:space="preserve"> sentencias judiciales que generen pago, </w:t>
            </w:r>
            <w:r>
              <w:rPr>
                <w:rFonts w:ascii="Arial" w:hAnsi="Arial" w:cs="Arial"/>
                <w:sz w:val="22"/>
                <w:szCs w:val="22"/>
              </w:rPr>
              <w:t>debe</w:t>
            </w:r>
            <w:r w:rsidR="006E4A0C" w:rsidRPr="00F20E45">
              <w:rPr>
                <w:rFonts w:ascii="Arial" w:hAnsi="Arial" w:cs="Arial"/>
                <w:sz w:val="22"/>
                <w:szCs w:val="22"/>
              </w:rPr>
              <w:t xml:space="preserve"> conformar expediente para pago, darle seguimiento, informar a </w:t>
            </w:r>
            <w:r w:rsidRPr="00F20E45">
              <w:rPr>
                <w:rFonts w:ascii="Arial" w:hAnsi="Arial" w:cs="Arial"/>
                <w:sz w:val="22"/>
                <w:szCs w:val="22"/>
              </w:rPr>
              <w:t>Juzgados y</w:t>
            </w:r>
            <w:r w:rsidR="006E4A0C" w:rsidRPr="00F20E45">
              <w:rPr>
                <w:rFonts w:ascii="Arial" w:hAnsi="Arial" w:cs="Arial"/>
                <w:sz w:val="22"/>
                <w:szCs w:val="22"/>
              </w:rPr>
              <w:t xml:space="preserve"> trasladar para pago</w:t>
            </w:r>
            <w:r>
              <w:rPr>
                <w:rFonts w:ascii="Arial" w:hAnsi="Arial" w:cs="Arial"/>
                <w:sz w:val="22"/>
                <w:szCs w:val="22"/>
              </w:rPr>
              <w:t>.</w:t>
            </w:r>
            <w:r w:rsidR="006E4A0C" w:rsidRPr="00F20E45">
              <w:rPr>
                <w:rFonts w:ascii="Arial" w:hAnsi="Arial" w:cs="Arial"/>
                <w:sz w:val="22"/>
                <w:szCs w:val="22"/>
              </w:rPr>
              <w:t xml:space="preserve"> </w:t>
            </w:r>
          </w:p>
        </w:tc>
      </w:tr>
      <w:tr w:rsidR="006E4A0C" w:rsidRPr="00F20E45" w14:paraId="2E3C0969" w14:textId="77777777" w:rsidTr="00907A4C">
        <w:trPr>
          <w:trHeight w:val="350"/>
          <w:jc w:val="center"/>
        </w:trPr>
        <w:tc>
          <w:tcPr>
            <w:tcW w:w="1159" w:type="dxa"/>
            <w:vAlign w:val="center"/>
          </w:tcPr>
          <w:p w14:paraId="66C4C1B6" w14:textId="77777777" w:rsidR="006E4A0C" w:rsidRPr="00F20E45" w:rsidRDefault="006E4A0C" w:rsidP="00907A4C">
            <w:pPr>
              <w:tabs>
                <w:tab w:val="left" w:pos="72"/>
                <w:tab w:val="left" w:pos="214"/>
                <w:tab w:val="left" w:pos="355"/>
              </w:tabs>
              <w:ind w:left="1135"/>
              <w:jc w:val="center"/>
              <w:rPr>
                <w:rFonts w:ascii="Arial" w:hAnsi="Arial" w:cs="Arial"/>
                <w:b/>
                <w:sz w:val="14"/>
                <w:szCs w:val="14"/>
              </w:rPr>
            </w:pPr>
            <w:r w:rsidRPr="00F20E45">
              <w:rPr>
                <w:rFonts w:ascii="Arial" w:hAnsi="Arial" w:cs="Arial"/>
                <w:b/>
                <w:sz w:val="14"/>
                <w:szCs w:val="14"/>
              </w:rPr>
              <w:t>re</w:t>
            </w:r>
          </w:p>
        </w:tc>
        <w:tc>
          <w:tcPr>
            <w:tcW w:w="1112" w:type="dxa"/>
            <w:shd w:val="clear" w:color="auto" w:fill="auto"/>
            <w:vAlign w:val="center"/>
          </w:tcPr>
          <w:p w14:paraId="25485024" w14:textId="5EBFBDAD" w:rsidR="006E4A0C" w:rsidRPr="006E7A1F" w:rsidRDefault="006E4A0C" w:rsidP="00907A4C">
            <w:pPr>
              <w:jc w:val="center"/>
              <w:rPr>
                <w:rFonts w:ascii="Arial" w:hAnsi="Arial" w:cs="Arial"/>
                <w:sz w:val="14"/>
                <w:szCs w:val="14"/>
              </w:rPr>
            </w:pPr>
          </w:p>
          <w:p w14:paraId="126EC673"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RRHH asignado en DIDEDUC /</w:t>
            </w:r>
          </w:p>
          <w:p w14:paraId="3EBFDFBA"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Analista de Prestaciones Laborales DIREH /</w:t>
            </w:r>
          </w:p>
          <w:p w14:paraId="61F6BF84"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Recursos Humanos asignado en DIGEF, JNO, JCP /</w:t>
            </w:r>
          </w:p>
          <w:p w14:paraId="52CC042E" w14:textId="521E247C" w:rsidR="006E4A0C" w:rsidRPr="006E7A1F" w:rsidRDefault="001F7319" w:rsidP="001F7319">
            <w:pPr>
              <w:jc w:val="center"/>
              <w:rPr>
                <w:rFonts w:ascii="Arial" w:hAnsi="Arial" w:cs="Arial"/>
                <w:sz w:val="14"/>
                <w:szCs w:val="14"/>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77C937DE" w14:textId="77777777" w:rsidR="006E4A0C" w:rsidRDefault="006E4A0C" w:rsidP="00907A4C">
            <w:pPr>
              <w:jc w:val="both"/>
              <w:rPr>
                <w:rFonts w:ascii="Arial" w:hAnsi="Arial" w:cs="Arial"/>
                <w:sz w:val="22"/>
                <w:szCs w:val="22"/>
              </w:rPr>
            </w:pPr>
            <w:r w:rsidRPr="00F20E45">
              <w:rPr>
                <w:rFonts w:ascii="Arial" w:hAnsi="Arial" w:cs="Arial"/>
                <w:sz w:val="22"/>
                <w:szCs w:val="22"/>
              </w:rPr>
              <w:t>Ingresa al sistema GUATENÓMINAS y verifica lo siguiente:</w:t>
            </w:r>
          </w:p>
          <w:p w14:paraId="7D7133B5" w14:textId="77777777" w:rsidR="006E4A0C" w:rsidRPr="00F20E45" w:rsidRDefault="006E4A0C" w:rsidP="00907A4C">
            <w:pPr>
              <w:jc w:val="both"/>
              <w:rPr>
                <w:rFonts w:ascii="Arial" w:hAnsi="Arial" w:cs="Arial"/>
                <w:sz w:val="22"/>
                <w:szCs w:val="22"/>
              </w:rPr>
            </w:pPr>
          </w:p>
          <w:p w14:paraId="7AD9B4E4"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Estado del demandante activo o de baja</w:t>
            </w:r>
          </w:p>
          <w:p w14:paraId="0CFD7EB3"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Motivo de baja</w:t>
            </w:r>
          </w:p>
          <w:p w14:paraId="73F253D8"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Fecha efectiva de baja</w:t>
            </w:r>
          </w:p>
          <w:p w14:paraId="328775DD"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 xml:space="preserve">Si lo ordenado en la sentencia judicial ya fue pagado o está pendiente de pago </w:t>
            </w:r>
          </w:p>
          <w:p w14:paraId="11C16472"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Unidad Ejecutora a la que pertenece</w:t>
            </w:r>
          </w:p>
          <w:p w14:paraId="433735FE"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Dirección a donde notificar</w:t>
            </w:r>
          </w:p>
          <w:p w14:paraId="381F1D2D" w14:textId="77777777" w:rsidR="006E4A0C" w:rsidRPr="002F59F5" w:rsidRDefault="006E4A0C" w:rsidP="002F59F5">
            <w:pPr>
              <w:pStyle w:val="Prrafodelista"/>
              <w:numPr>
                <w:ilvl w:val="0"/>
                <w:numId w:val="19"/>
              </w:numPr>
              <w:jc w:val="both"/>
              <w:rPr>
                <w:rFonts w:ascii="Arial" w:hAnsi="Arial" w:cs="Arial"/>
                <w:sz w:val="22"/>
                <w:szCs w:val="22"/>
              </w:rPr>
            </w:pPr>
            <w:r w:rsidRPr="002F59F5">
              <w:rPr>
                <w:rFonts w:ascii="Arial" w:hAnsi="Arial" w:cs="Arial"/>
                <w:sz w:val="22"/>
                <w:szCs w:val="22"/>
              </w:rPr>
              <w:t>Notificar al demandante los documentos que debe presentar por medio de oficio y cedula de notificación</w:t>
            </w:r>
          </w:p>
          <w:p w14:paraId="1CAF2144" w14:textId="77777777" w:rsidR="006E4A0C" w:rsidRPr="00F20E45" w:rsidRDefault="006E4A0C" w:rsidP="00907A4C">
            <w:pPr>
              <w:ind w:left="1495"/>
              <w:jc w:val="both"/>
              <w:rPr>
                <w:rFonts w:ascii="Arial" w:hAnsi="Arial" w:cs="Arial"/>
                <w:sz w:val="22"/>
                <w:szCs w:val="22"/>
              </w:rPr>
            </w:pPr>
          </w:p>
          <w:p w14:paraId="059BDFFC" w14:textId="7AB01D3C" w:rsidR="006E4A0C" w:rsidRPr="007C1106" w:rsidRDefault="006E4A0C" w:rsidP="00907A4C">
            <w:pPr>
              <w:jc w:val="both"/>
              <w:rPr>
                <w:rFonts w:ascii="Arial" w:hAnsi="Arial" w:cs="Arial"/>
                <w:sz w:val="22"/>
                <w:szCs w:val="22"/>
                <w:lang w:val="es-ES" w:eastAsia="es-GT"/>
              </w:rPr>
            </w:pPr>
            <w:r w:rsidRPr="007C1106">
              <w:rPr>
                <w:rFonts w:ascii="Arial" w:hAnsi="Arial" w:cs="Arial"/>
                <w:sz w:val="22"/>
                <w:szCs w:val="22"/>
                <w:lang w:val="es-ES" w:eastAsia="es-GT"/>
              </w:rPr>
              <w:t xml:space="preserve">Cada Unidad Ejecutora debe emitir oficio y notificarle por medio de cédula de notificación al demandante fijándole fecha de entrega, dichos documentos les servirán para responder al juzgado las acciones realizadas por el </w:t>
            </w:r>
            <w:r w:rsidR="007326F6">
              <w:rPr>
                <w:rFonts w:ascii="Arial" w:hAnsi="Arial" w:cs="Arial"/>
                <w:sz w:val="22"/>
                <w:szCs w:val="22"/>
                <w:lang w:val="es-ES" w:eastAsia="es-GT"/>
              </w:rPr>
              <w:t>MINEDUC</w:t>
            </w:r>
            <w:r w:rsidRPr="007C1106">
              <w:rPr>
                <w:rFonts w:ascii="Arial" w:hAnsi="Arial" w:cs="Arial"/>
                <w:sz w:val="22"/>
                <w:szCs w:val="22"/>
                <w:lang w:val="es-ES" w:eastAsia="es-GT"/>
              </w:rPr>
              <w:t xml:space="preserve"> para dar cumplimiento a la orden judicial. </w:t>
            </w:r>
          </w:p>
          <w:p w14:paraId="47EC7574" w14:textId="77777777" w:rsidR="006E4A0C" w:rsidRPr="007C1106" w:rsidRDefault="006E4A0C" w:rsidP="00907A4C">
            <w:pPr>
              <w:ind w:left="437"/>
              <w:jc w:val="both"/>
              <w:rPr>
                <w:rFonts w:ascii="Arial" w:hAnsi="Arial" w:cs="Arial"/>
                <w:sz w:val="22"/>
                <w:szCs w:val="22"/>
              </w:rPr>
            </w:pPr>
          </w:p>
          <w:p w14:paraId="5562B1BD" w14:textId="77777777" w:rsidR="006E4A0C" w:rsidRPr="00514223" w:rsidRDefault="006E4A0C" w:rsidP="00514223">
            <w:pPr>
              <w:pStyle w:val="Prrafodelista"/>
              <w:numPr>
                <w:ilvl w:val="0"/>
                <w:numId w:val="18"/>
              </w:numPr>
              <w:jc w:val="both"/>
              <w:rPr>
                <w:rFonts w:ascii="Arial" w:hAnsi="Arial" w:cs="Arial"/>
                <w:sz w:val="22"/>
                <w:szCs w:val="22"/>
              </w:rPr>
            </w:pPr>
            <w:r w:rsidRPr="00514223">
              <w:rPr>
                <w:rFonts w:ascii="Arial" w:hAnsi="Arial" w:cs="Arial"/>
                <w:b/>
                <w:sz w:val="22"/>
                <w:szCs w:val="22"/>
              </w:rPr>
              <w:t>Nota:</w:t>
            </w:r>
            <w:r w:rsidRPr="00514223">
              <w:rPr>
                <w:rFonts w:ascii="Arial" w:hAnsi="Arial" w:cs="Arial"/>
                <w:sz w:val="22"/>
                <w:szCs w:val="22"/>
              </w:rPr>
              <w:t xml:space="preserve"> Si ya fue pagado lo solicitado se debe informar en el oficio al o los demandantes que debe reintegrar lo pagado, para poder pagar la orden judicial.</w:t>
            </w:r>
          </w:p>
          <w:p w14:paraId="46498E41" w14:textId="77777777" w:rsidR="006E4A0C" w:rsidRPr="00F20E45" w:rsidRDefault="006E4A0C" w:rsidP="00907A4C">
            <w:pPr>
              <w:ind w:left="437"/>
              <w:jc w:val="both"/>
              <w:rPr>
                <w:rFonts w:ascii="Arial" w:hAnsi="Arial" w:cs="Arial"/>
                <w:sz w:val="22"/>
                <w:szCs w:val="22"/>
              </w:rPr>
            </w:pPr>
          </w:p>
          <w:p w14:paraId="0EE3315A" w14:textId="77777777" w:rsidR="006E4A0C" w:rsidRPr="00F20E45" w:rsidRDefault="006E4A0C" w:rsidP="00907A4C">
            <w:pPr>
              <w:jc w:val="both"/>
              <w:rPr>
                <w:rFonts w:ascii="Arial" w:hAnsi="Arial" w:cs="Arial"/>
                <w:sz w:val="22"/>
                <w:szCs w:val="22"/>
              </w:rPr>
            </w:pPr>
            <w:r w:rsidRPr="00F20E45">
              <w:rPr>
                <w:rFonts w:ascii="Arial" w:hAnsi="Arial" w:cs="Arial"/>
                <w:sz w:val="22"/>
                <w:szCs w:val="22"/>
              </w:rPr>
              <w:t xml:space="preserve">Ingresa al sistema GUATENÓMINAS y verifica en el caso que deba reintegrar el demandante, si ya fue realizado el reintegro de pago. </w:t>
            </w:r>
          </w:p>
          <w:p w14:paraId="3CE90617" w14:textId="77777777" w:rsidR="006E4A0C" w:rsidRPr="00F20E45" w:rsidRDefault="006E4A0C" w:rsidP="00907A4C">
            <w:pPr>
              <w:ind w:left="437"/>
              <w:jc w:val="both"/>
              <w:rPr>
                <w:rFonts w:ascii="Arial" w:hAnsi="Arial" w:cs="Arial"/>
                <w:sz w:val="22"/>
                <w:szCs w:val="22"/>
                <w:highlight w:val="yellow"/>
              </w:rPr>
            </w:pPr>
          </w:p>
          <w:p w14:paraId="529B6344" w14:textId="77777777" w:rsidR="006E4A0C" w:rsidRPr="00F20E45" w:rsidRDefault="006E4A0C" w:rsidP="00907A4C">
            <w:pPr>
              <w:jc w:val="both"/>
              <w:rPr>
                <w:rFonts w:ascii="Arial" w:hAnsi="Arial" w:cs="Arial"/>
                <w:sz w:val="22"/>
                <w:szCs w:val="22"/>
              </w:rPr>
            </w:pPr>
            <w:r w:rsidRPr="00F20E45">
              <w:rPr>
                <w:rFonts w:ascii="Arial" w:hAnsi="Arial" w:cs="Arial"/>
                <w:sz w:val="22"/>
                <w:szCs w:val="22"/>
              </w:rPr>
              <w:t>Si lo ordenado por medio de Juzgado ya fue pagado por medio de otro sistema consultar a donde corresponda, derivado que no se puede pagar dos veces por el mismo concepto.</w:t>
            </w:r>
          </w:p>
        </w:tc>
      </w:tr>
      <w:tr w:rsidR="006E4A0C" w:rsidRPr="00F20E45" w14:paraId="3AB58A75" w14:textId="77777777" w:rsidTr="00907A4C">
        <w:trPr>
          <w:trHeight w:val="350"/>
          <w:jc w:val="center"/>
        </w:trPr>
        <w:tc>
          <w:tcPr>
            <w:tcW w:w="1159" w:type="dxa"/>
            <w:vAlign w:val="center"/>
          </w:tcPr>
          <w:p w14:paraId="5041D597" w14:textId="77777777" w:rsidR="006E4A0C" w:rsidRPr="00F20E45" w:rsidRDefault="006E4A0C" w:rsidP="00907A4C">
            <w:pPr>
              <w:tabs>
                <w:tab w:val="left" w:pos="214"/>
              </w:tabs>
              <w:jc w:val="center"/>
              <w:rPr>
                <w:rFonts w:ascii="Arial" w:hAnsi="Arial" w:cs="Arial"/>
                <w:b/>
                <w:sz w:val="14"/>
                <w:szCs w:val="14"/>
              </w:rPr>
            </w:pPr>
            <w:r w:rsidRPr="00F20E45">
              <w:rPr>
                <w:rFonts w:ascii="Arial" w:hAnsi="Arial" w:cs="Arial"/>
                <w:b/>
                <w:sz w:val="14"/>
                <w:szCs w:val="14"/>
              </w:rPr>
              <w:t>3. Conformación de expediente</w:t>
            </w:r>
          </w:p>
        </w:tc>
        <w:tc>
          <w:tcPr>
            <w:tcW w:w="1112" w:type="dxa"/>
            <w:shd w:val="clear" w:color="auto" w:fill="auto"/>
            <w:vAlign w:val="center"/>
          </w:tcPr>
          <w:p w14:paraId="08ABD089" w14:textId="77777777" w:rsidR="006E4A0C" w:rsidRPr="00F20E45" w:rsidRDefault="006E4A0C" w:rsidP="00907A4C">
            <w:pPr>
              <w:jc w:val="center"/>
              <w:rPr>
                <w:rFonts w:ascii="Arial" w:hAnsi="Arial" w:cs="Arial"/>
                <w:sz w:val="14"/>
                <w:szCs w:val="14"/>
                <w:highlight w:val="yellow"/>
              </w:rPr>
            </w:pPr>
          </w:p>
          <w:p w14:paraId="426BC09B" w14:textId="77777777" w:rsidR="006E4A0C" w:rsidRPr="00F20E45" w:rsidRDefault="006E4A0C" w:rsidP="00907A4C">
            <w:pPr>
              <w:jc w:val="center"/>
              <w:rPr>
                <w:rFonts w:ascii="Arial" w:hAnsi="Arial" w:cs="Arial"/>
                <w:sz w:val="14"/>
                <w:szCs w:val="14"/>
              </w:rPr>
            </w:pPr>
            <w:r w:rsidRPr="00F20E45">
              <w:rPr>
                <w:rFonts w:ascii="Arial" w:hAnsi="Arial" w:cs="Arial"/>
                <w:sz w:val="14"/>
                <w:szCs w:val="14"/>
              </w:rPr>
              <w:t>Unidad de Asesoría Jurídica DIDEDUC /</w:t>
            </w:r>
          </w:p>
          <w:p w14:paraId="3AC8D3EC" w14:textId="37960EA6" w:rsidR="006E4A0C" w:rsidRPr="00F20E45" w:rsidRDefault="001F7319" w:rsidP="00907A4C">
            <w:pPr>
              <w:jc w:val="center"/>
              <w:rPr>
                <w:rFonts w:ascii="Arial" w:hAnsi="Arial" w:cs="Arial"/>
                <w:sz w:val="14"/>
                <w:szCs w:val="14"/>
              </w:rPr>
            </w:pPr>
            <w:r>
              <w:rPr>
                <w:rFonts w:ascii="Arial" w:hAnsi="Arial" w:cs="Arial"/>
                <w:sz w:val="14"/>
                <w:szCs w:val="14"/>
              </w:rPr>
              <w:t>Subdirección Jurídico Laboral/</w:t>
            </w:r>
          </w:p>
          <w:p w14:paraId="4576E7DD" w14:textId="77777777" w:rsidR="006E4A0C" w:rsidRPr="00F20E45" w:rsidRDefault="006E4A0C" w:rsidP="00907A4C">
            <w:pPr>
              <w:jc w:val="center"/>
              <w:rPr>
                <w:rFonts w:ascii="Arial" w:hAnsi="Arial" w:cs="Arial"/>
                <w:sz w:val="14"/>
                <w:szCs w:val="14"/>
              </w:rPr>
            </w:pPr>
            <w:r w:rsidRPr="00F20E45">
              <w:rPr>
                <w:rFonts w:ascii="Arial" w:hAnsi="Arial" w:cs="Arial"/>
                <w:sz w:val="14"/>
                <w:szCs w:val="14"/>
              </w:rPr>
              <w:t>Unidad de Asesoría Jurídica DIGEF, JNO, JCP /</w:t>
            </w:r>
          </w:p>
          <w:p w14:paraId="7DA9EF09" w14:textId="77777777" w:rsidR="006E4A0C" w:rsidRPr="00F20E45" w:rsidRDefault="006E4A0C" w:rsidP="00907A4C">
            <w:pPr>
              <w:jc w:val="center"/>
              <w:rPr>
                <w:rFonts w:ascii="Arial" w:hAnsi="Arial" w:cs="Arial"/>
                <w:sz w:val="14"/>
                <w:szCs w:val="14"/>
                <w:highlight w:val="yellow"/>
              </w:rPr>
            </w:pPr>
            <w:r w:rsidRPr="00F20E45">
              <w:rPr>
                <w:rFonts w:ascii="Arial" w:hAnsi="Arial" w:cs="Arial"/>
                <w:sz w:val="14"/>
                <w:szCs w:val="14"/>
              </w:rPr>
              <w:t>Enlace de RRHH en dependencias de Planta Central</w:t>
            </w:r>
          </w:p>
        </w:tc>
        <w:tc>
          <w:tcPr>
            <w:tcW w:w="8559" w:type="dxa"/>
            <w:shd w:val="clear" w:color="auto" w:fill="auto"/>
            <w:tcMar>
              <w:left w:w="85" w:type="dxa"/>
              <w:right w:w="57" w:type="dxa"/>
            </w:tcMar>
          </w:tcPr>
          <w:p w14:paraId="7B441FBB" w14:textId="77777777" w:rsidR="006E4A0C" w:rsidRPr="00F20E45" w:rsidRDefault="006E4A0C" w:rsidP="00907A4C">
            <w:pPr>
              <w:jc w:val="both"/>
              <w:rPr>
                <w:rFonts w:ascii="Arial" w:hAnsi="Arial" w:cs="Arial"/>
                <w:b/>
                <w:sz w:val="22"/>
                <w:szCs w:val="22"/>
                <w:lang w:val="es-ES" w:eastAsia="es-GT"/>
              </w:rPr>
            </w:pPr>
            <w:r w:rsidRPr="00F20E45">
              <w:rPr>
                <w:rFonts w:ascii="Arial" w:hAnsi="Arial" w:cs="Arial"/>
                <w:b/>
                <w:sz w:val="22"/>
                <w:szCs w:val="22"/>
                <w:lang w:val="es-ES" w:eastAsia="es-GT"/>
              </w:rPr>
              <w:t xml:space="preserve">Documentos que las Unidades Jurídicas deben enviar (expediente administrativo) </w:t>
            </w:r>
          </w:p>
          <w:p w14:paraId="7F8245B0" w14:textId="77777777" w:rsidR="006E4A0C" w:rsidRPr="00F20E45" w:rsidRDefault="006E4A0C" w:rsidP="00907A4C">
            <w:pPr>
              <w:jc w:val="both"/>
              <w:rPr>
                <w:rFonts w:ascii="Arial" w:hAnsi="Arial" w:cs="Arial"/>
                <w:b/>
                <w:sz w:val="22"/>
                <w:szCs w:val="22"/>
                <w:lang w:val="es-ES" w:eastAsia="es-GT"/>
              </w:rPr>
            </w:pPr>
            <w:r w:rsidRPr="00F20E45">
              <w:rPr>
                <w:rFonts w:ascii="Arial" w:hAnsi="Arial" w:cs="Arial"/>
                <w:b/>
                <w:sz w:val="22"/>
                <w:szCs w:val="22"/>
                <w:lang w:val="es-ES" w:eastAsia="es-GT"/>
              </w:rPr>
              <w:t xml:space="preserve"> </w:t>
            </w:r>
          </w:p>
          <w:p w14:paraId="43B85B69" w14:textId="77777777" w:rsidR="006E4A0C" w:rsidRPr="00F20E45" w:rsidRDefault="006E4A0C" w:rsidP="0050593F">
            <w:pPr>
              <w:pStyle w:val="Prrafodelista"/>
              <w:numPr>
                <w:ilvl w:val="0"/>
                <w:numId w:val="12"/>
              </w:numPr>
              <w:jc w:val="both"/>
              <w:rPr>
                <w:rFonts w:ascii="Arial" w:hAnsi="Arial" w:cs="Arial"/>
                <w:bCs/>
                <w:sz w:val="22"/>
                <w:szCs w:val="22"/>
                <w:lang w:val="es-ES" w:eastAsia="es-GT"/>
              </w:rPr>
            </w:pPr>
            <w:r w:rsidRPr="00F20E45">
              <w:rPr>
                <w:rFonts w:ascii="Arial" w:hAnsi="Arial" w:cs="Arial"/>
                <w:bCs/>
                <w:sz w:val="22"/>
                <w:szCs w:val="22"/>
                <w:lang w:val="es-ES" w:eastAsia="es-GT"/>
              </w:rPr>
              <w:t xml:space="preserve">Informe de PGN </w:t>
            </w:r>
          </w:p>
          <w:p w14:paraId="1297A955"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Providencia emitida por la Unidad de Asesor</w:t>
            </w:r>
            <w:r>
              <w:rPr>
                <w:rFonts w:ascii="Arial" w:hAnsi="Arial" w:cs="Arial"/>
                <w:bCs/>
                <w:sz w:val="22"/>
                <w:szCs w:val="22"/>
                <w:lang w:val="es-ES" w:eastAsia="es-GT"/>
              </w:rPr>
              <w:t>ía</w:t>
            </w:r>
            <w:r w:rsidRPr="00F20E45">
              <w:rPr>
                <w:rFonts w:ascii="Arial" w:hAnsi="Arial" w:cs="Arial"/>
                <w:bCs/>
                <w:sz w:val="22"/>
                <w:szCs w:val="22"/>
                <w:lang w:val="es-ES" w:eastAsia="es-GT"/>
              </w:rPr>
              <w:t xml:space="preserve"> Jur</w:t>
            </w:r>
            <w:r>
              <w:rPr>
                <w:rFonts w:ascii="Arial" w:hAnsi="Arial" w:cs="Arial"/>
                <w:bCs/>
                <w:sz w:val="22"/>
                <w:szCs w:val="22"/>
                <w:lang w:val="es-ES" w:eastAsia="es-GT"/>
              </w:rPr>
              <w:t>í</w:t>
            </w:r>
            <w:r w:rsidRPr="00F20E45">
              <w:rPr>
                <w:rFonts w:ascii="Arial" w:hAnsi="Arial" w:cs="Arial"/>
                <w:bCs/>
                <w:sz w:val="22"/>
                <w:szCs w:val="22"/>
                <w:lang w:val="es-ES" w:eastAsia="es-GT"/>
              </w:rPr>
              <w:t>dica, de las Direcciones Departamentales de Educación, DIGEF, JNO, JCP, DIAJ, Subdirección Jurídico Laboral de la DIREH.</w:t>
            </w:r>
          </w:p>
          <w:p w14:paraId="5F47E1B7"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Opinión Jurídica emitida por la Unidad de Asesor</w:t>
            </w:r>
            <w:r>
              <w:rPr>
                <w:rFonts w:ascii="Arial" w:hAnsi="Arial" w:cs="Arial"/>
                <w:bCs/>
                <w:sz w:val="22"/>
                <w:szCs w:val="22"/>
                <w:lang w:val="es-ES" w:eastAsia="es-GT"/>
              </w:rPr>
              <w:t>ía</w:t>
            </w:r>
            <w:r w:rsidRPr="00F20E45">
              <w:rPr>
                <w:rFonts w:ascii="Arial" w:hAnsi="Arial" w:cs="Arial"/>
                <w:bCs/>
                <w:sz w:val="22"/>
                <w:szCs w:val="22"/>
                <w:lang w:val="es-ES" w:eastAsia="es-GT"/>
              </w:rPr>
              <w:t xml:space="preserve"> Jur</w:t>
            </w:r>
            <w:r>
              <w:rPr>
                <w:rFonts w:ascii="Arial" w:hAnsi="Arial" w:cs="Arial"/>
                <w:bCs/>
                <w:sz w:val="22"/>
                <w:szCs w:val="22"/>
                <w:lang w:val="es-ES" w:eastAsia="es-GT"/>
              </w:rPr>
              <w:t>í</w:t>
            </w:r>
            <w:r w:rsidRPr="00F20E45">
              <w:rPr>
                <w:rFonts w:ascii="Arial" w:hAnsi="Arial" w:cs="Arial"/>
                <w:bCs/>
                <w:sz w:val="22"/>
                <w:szCs w:val="22"/>
                <w:lang w:val="es-ES" w:eastAsia="es-GT"/>
              </w:rPr>
              <w:t>dica, de las Direcciones Departamentales de Educación, DIGEF, JNO, JCP, DIAJ, Subdirección Jurídico Laboral de la DIREH.</w:t>
            </w:r>
          </w:p>
          <w:p w14:paraId="63AB2064"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Copia de la Sentencia de Primer Grado</w:t>
            </w:r>
          </w:p>
          <w:p w14:paraId="37068049"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Copia de la Resolución de Apelación si la hubiere según informe de PGN</w:t>
            </w:r>
          </w:p>
          <w:p w14:paraId="0F742FD6"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Copia de la Resolución de Amparo si la hubiere según informe de PGN</w:t>
            </w:r>
          </w:p>
          <w:p w14:paraId="775BEADF"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 xml:space="preserve">Copia de oficio de notificación al demandante por medio del cual solicita los documentos que él debe presentar y cédula de notificación </w:t>
            </w:r>
          </w:p>
          <w:p w14:paraId="1C4E6DD1" w14:textId="77777777" w:rsidR="006E4A0C" w:rsidRPr="00F20E45" w:rsidRDefault="006E4A0C" w:rsidP="0050593F">
            <w:pPr>
              <w:numPr>
                <w:ilvl w:val="0"/>
                <w:numId w:val="12"/>
              </w:numPr>
              <w:spacing w:before="100" w:beforeAutospacing="1" w:after="100" w:afterAutospacing="1"/>
              <w:jc w:val="both"/>
              <w:rPr>
                <w:rFonts w:ascii="Arial" w:hAnsi="Arial" w:cs="Arial"/>
                <w:bCs/>
                <w:sz w:val="22"/>
                <w:szCs w:val="22"/>
                <w:lang w:val="es-ES" w:eastAsia="es-GT"/>
              </w:rPr>
            </w:pPr>
            <w:r w:rsidRPr="00F20E45">
              <w:rPr>
                <w:rFonts w:ascii="Arial" w:hAnsi="Arial" w:cs="Arial"/>
                <w:bCs/>
                <w:sz w:val="22"/>
                <w:szCs w:val="22"/>
                <w:lang w:val="es-ES" w:eastAsia="es-GT"/>
              </w:rPr>
              <w:t xml:space="preserve">Copia de las acciones administrativas realizadas con el demandante e informes a juzgado si las hubiere. </w:t>
            </w:r>
          </w:p>
          <w:p w14:paraId="07D7A7B2" w14:textId="77777777" w:rsidR="006E4A0C" w:rsidRPr="0068271C" w:rsidRDefault="006E4A0C" w:rsidP="00907A4C">
            <w:pPr>
              <w:jc w:val="both"/>
              <w:rPr>
                <w:rFonts w:ascii="Arial" w:hAnsi="Arial" w:cs="Arial"/>
                <w:b/>
                <w:sz w:val="22"/>
                <w:szCs w:val="22"/>
                <w:lang w:val="es-ES" w:eastAsia="es-GT"/>
              </w:rPr>
            </w:pPr>
            <w:r w:rsidRPr="0068271C">
              <w:rPr>
                <w:rFonts w:ascii="Arial" w:hAnsi="Arial" w:cs="Arial"/>
                <w:b/>
                <w:sz w:val="22"/>
                <w:szCs w:val="22"/>
                <w:lang w:val="es-ES" w:eastAsia="es-GT"/>
              </w:rPr>
              <w:t xml:space="preserve">Documentos que debe presentar el demandante (expediente judicial) </w:t>
            </w:r>
          </w:p>
          <w:p w14:paraId="7749170D" w14:textId="77777777" w:rsidR="006E4A0C" w:rsidRPr="00F20E45" w:rsidRDefault="006E4A0C" w:rsidP="00907A4C">
            <w:pPr>
              <w:jc w:val="both"/>
              <w:rPr>
                <w:rFonts w:ascii="Arial" w:hAnsi="Arial" w:cs="Arial"/>
                <w:b/>
                <w:sz w:val="22"/>
                <w:szCs w:val="22"/>
                <w:lang w:val="es-ES" w:eastAsia="es-GT"/>
              </w:rPr>
            </w:pPr>
          </w:p>
          <w:p w14:paraId="4A064130"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Copia certificada por el Juzgado del expediente completo del Juicio Ordinario </w:t>
            </w:r>
          </w:p>
          <w:p w14:paraId="6CFFA4D4"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Certificación emitida por el juzgado en la que indiquen que no tiene recurso legal pendiente de fecha reciente. </w:t>
            </w:r>
          </w:p>
          <w:p w14:paraId="2663436A"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Copia certificada de la liquidación de los pagos pendientes emitida por el juzgado </w:t>
            </w:r>
          </w:p>
          <w:p w14:paraId="491E10A6"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Certificación emitida por la Sala de la Corte de Apelaciones de Trabajo y Previsión Social, en la que indique que no tiene recurso legal pendiente de fecha reciente, SI APLICA </w:t>
            </w:r>
          </w:p>
          <w:p w14:paraId="217193A9"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 Certificación emitida por la Corte de Constitucionalidad, en la que indiquen que no tiene recurso legal pendiente de fecha reciente. </w:t>
            </w:r>
          </w:p>
          <w:p w14:paraId="1D3A8EB1" w14:textId="77777777" w:rsidR="006E4A0C" w:rsidRPr="00F20E45" w:rsidRDefault="006E4A0C" w:rsidP="0050593F">
            <w:pPr>
              <w:numPr>
                <w:ilvl w:val="0"/>
                <w:numId w:val="13"/>
              </w:numPr>
              <w:tabs>
                <w:tab w:val="clear" w:pos="720"/>
                <w:tab w:val="num" w:pos="360"/>
              </w:tabs>
              <w:spacing w:before="100" w:beforeAutospacing="1" w:after="100" w:afterAutospacing="1"/>
              <w:ind w:left="360"/>
              <w:jc w:val="both"/>
              <w:rPr>
                <w:rFonts w:ascii="Arial" w:hAnsi="Arial" w:cs="Arial"/>
                <w:bCs/>
                <w:sz w:val="22"/>
                <w:szCs w:val="22"/>
                <w:lang w:val="es-ES" w:eastAsia="es-GT"/>
              </w:rPr>
            </w:pPr>
            <w:r w:rsidRPr="00F20E45">
              <w:rPr>
                <w:rFonts w:ascii="Arial" w:hAnsi="Arial" w:cs="Arial"/>
                <w:bCs/>
                <w:sz w:val="22"/>
                <w:szCs w:val="22"/>
                <w:lang w:val="es-ES" w:eastAsia="es-GT"/>
              </w:rPr>
              <w:t xml:space="preserve">Constancia de Inventario de cuentas generada en línea, previamente debe registrar LA cuenta bancaria donde desea que se realice el pago por medio del formulario inventario de cuentas en Tesorería Nacional en el edifico de Finanzas Públicas o en línea y constancia emitida por el banco de la cuenta registrada en la que indique que se encuentra activa. </w:t>
            </w:r>
          </w:p>
          <w:p w14:paraId="6A80DD09"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RTU actualizado (NIT).</w:t>
            </w:r>
          </w:p>
          <w:p w14:paraId="6CACA012" w14:textId="77777777" w:rsidR="006E4A0C" w:rsidRPr="00F20E45" w:rsidRDefault="006E4A0C" w:rsidP="0050593F">
            <w:pPr>
              <w:numPr>
                <w:ilvl w:val="0"/>
                <w:numId w:val="13"/>
              </w:numPr>
              <w:tabs>
                <w:tab w:val="clear" w:pos="720"/>
                <w:tab w:val="num" w:pos="360"/>
              </w:tabs>
              <w:ind w:left="360"/>
              <w:jc w:val="both"/>
              <w:rPr>
                <w:rFonts w:ascii="Arial" w:hAnsi="Arial" w:cs="Arial"/>
                <w:bCs/>
                <w:sz w:val="22"/>
                <w:szCs w:val="22"/>
                <w:lang w:val="es-ES" w:eastAsia="es-GT"/>
              </w:rPr>
            </w:pPr>
            <w:r w:rsidRPr="00F20E45">
              <w:rPr>
                <w:rFonts w:ascii="Arial" w:hAnsi="Arial" w:cs="Arial"/>
                <w:bCs/>
                <w:sz w:val="22"/>
                <w:szCs w:val="22"/>
                <w:lang w:val="es-ES" w:eastAsia="es-GT"/>
              </w:rPr>
              <w:t>Copia del DPI de ambos lados</w:t>
            </w:r>
          </w:p>
          <w:p w14:paraId="3585D1C5" w14:textId="77777777" w:rsidR="006E4A0C" w:rsidRPr="00F20E45" w:rsidRDefault="006E4A0C" w:rsidP="00907A4C">
            <w:pPr>
              <w:ind w:left="720"/>
              <w:jc w:val="both"/>
              <w:rPr>
                <w:rFonts w:ascii="Arial" w:hAnsi="Arial" w:cs="Arial"/>
                <w:bCs/>
                <w:sz w:val="22"/>
                <w:szCs w:val="22"/>
                <w:lang w:val="es-ES" w:eastAsia="es-GT"/>
              </w:rPr>
            </w:pPr>
          </w:p>
          <w:p w14:paraId="69CD3686" w14:textId="7F8D7C50" w:rsidR="006E4A0C" w:rsidRDefault="006E4A0C" w:rsidP="00907A4C">
            <w:pPr>
              <w:jc w:val="both"/>
              <w:rPr>
                <w:rFonts w:ascii="Arial" w:hAnsi="Arial" w:cs="Arial"/>
                <w:bCs/>
                <w:sz w:val="22"/>
                <w:szCs w:val="22"/>
                <w:lang w:val="es-ES" w:eastAsia="es-GT"/>
              </w:rPr>
            </w:pPr>
            <w:r>
              <w:rPr>
                <w:rFonts w:ascii="Arial" w:hAnsi="Arial" w:cs="Arial"/>
                <w:bCs/>
                <w:sz w:val="22"/>
                <w:szCs w:val="22"/>
                <w:lang w:val="es-ES" w:eastAsia="es-GT"/>
              </w:rPr>
              <w:t>T</w:t>
            </w:r>
            <w:r w:rsidRPr="00F20E45">
              <w:rPr>
                <w:rFonts w:ascii="Arial" w:hAnsi="Arial" w:cs="Arial"/>
                <w:bCs/>
                <w:sz w:val="22"/>
                <w:szCs w:val="22"/>
                <w:lang w:val="es-ES" w:eastAsia="es-GT"/>
              </w:rPr>
              <w:t>raslada expediente para revisión y pago al Departamento o Unidad Financiera de la Unidad Ejecutora que corresponda.</w:t>
            </w:r>
          </w:p>
          <w:p w14:paraId="71E708F7" w14:textId="057C6476" w:rsidR="007326F6" w:rsidRDefault="007326F6" w:rsidP="00907A4C">
            <w:pPr>
              <w:jc w:val="both"/>
              <w:rPr>
                <w:rFonts w:ascii="Arial" w:hAnsi="Arial" w:cs="Arial"/>
                <w:bCs/>
                <w:sz w:val="22"/>
                <w:szCs w:val="22"/>
                <w:lang w:val="es-ES" w:eastAsia="es-GT"/>
              </w:rPr>
            </w:pPr>
          </w:p>
          <w:p w14:paraId="1026AE67" w14:textId="598F9447" w:rsidR="007326F6" w:rsidRPr="007326F6" w:rsidRDefault="007326F6" w:rsidP="007326F6">
            <w:pPr>
              <w:pStyle w:val="Prrafodelista"/>
              <w:numPr>
                <w:ilvl w:val="0"/>
                <w:numId w:val="18"/>
              </w:numPr>
              <w:jc w:val="both"/>
              <w:rPr>
                <w:rFonts w:ascii="Arial" w:hAnsi="Arial" w:cs="Arial"/>
                <w:bCs/>
                <w:sz w:val="22"/>
                <w:szCs w:val="22"/>
                <w:lang w:val="es-ES" w:eastAsia="es-GT"/>
              </w:rPr>
            </w:pPr>
            <w:r w:rsidRPr="007326F6">
              <w:rPr>
                <w:rFonts w:ascii="Arial" w:hAnsi="Arial" w:cs="Arial"/>
                <w:b/>
                <w:sz w:val="22"/>
                <w:szCs w:val="22"/>
              </w:rPr>
              <w:t>Nota:</w:t>
            </w:r>
            <w:r w:rsidRPr="007326F6">
              <w:rPr>
                <w:rFonts w:ascii="Arial" w:hAnsi="Arial" w:cs="Arial"/>
                <w:sz w:val="22"/>
                <w:szCs w:val="22"/>
              </w:rPr>
              <w:t xml:space="preserve">  En el caso de las dependencias centrales concentradas, el oficio se dirige a la DAFI.</w:t>
            </w:r>
          </w:p>
          <w:p w14:paraId="00B1A938" w14:textId="77777777" w:rsidR="006E4A0C" w:rsidRPr="00F20E45" w:rsidRDefault="006E4A0C" w:rsidP="00907A4C">
            <w:pPr>
              <w:jc w:val="both"/>
              <w:rPr>
                <w:rFonts w:ascii="Arial" w:hAnsi="Arial" w:cs="Arial"/>
                <w:sz w:val="22"/>
                <w:szCs w:val="22"/>
              </w:rPr>
            </w:pPr>
          </w:p>
        </w:tc>
      </w:tr>
      <w:tr w:rsidR="006E4A0C" w:rsidRPr="00F20E45" w14:paraId="1C90127F" w14:textId="77777777" w:rsidTr="00907A4C">
        <w:trPr>
          <w:trHeight w:val="350"/>
          <w:jc w:val="center"/>
        </w:trPr>
        <w:tc>
          <w:tcPr>
            <w:tcW w:w="1159" w:type="dxa"/>
            <w:vAlign w:val="center"/>
          </w:tcPr>
          <w:p w14:paraId="618D7E6C" w14:textId="77777777" w:rsidR="006E4A0C" w:rsidRPr="00F20E45" w:rsidRDefault="006E4A0C" w:rsidP="00907A4C">
            <w:pPr>
              <w:tabs>
                <w:tab w:val="left" w:pos="214"/>
              </w:tabs>
              <w:jc w:val="center"/>
              <w:rPr>
                <w:rFonts w:ascii="Arial" w:hAnsi="Arial" w:cs="Arial"/>
                <w:b/>
                <w:sz w:val="14"/>
                <w:szCs w:val="14"/>
              </w:rPr>
            </w:pPr>
            <w:r w:rsidRPr="00F20E45">
              <w:rPr>
                <w:rFonts w:ascii="Arial" w:hAnsi="Arial" w:cs="Arial"/>
                <w:b/>
                <w:sz w:val="14"/>
                <w:szCs w:val="14"/>
              </w:rPr>
              <w:t>4.Recibe expediente</w:t>
            </w:r>
          </w:p>
        </w:tc>
        <w:tc>
          <w:tcPr>
            <w:tcW w:w="1112" w:type="dxa"/>
            <w:shd w:val="clear" w:color="auto" w:fill="auto"/>
            <w:vAlign w:val="center"/>
          </w:tcPr>
          <w:p w14:paraId="0C37EB53" w14:textId="3ED3CC4A" w:rsidR="006E4A0C" w:rsidRPr="006E7A1F" w:rsidRDefault="006E4A0C" w:rsidP="00907A4C">
            <w:pPr>
              <w:jc w:val="center"/>
              <w:rPr>
                <w:rFonts w:ascii="Arial" w:hAnsi="Arial" w:cs="Arial"/>
                <w:sz w:val="14"/>
                <w:szCs w:val="14"/>
              </w:rPr>
            </w:pPr>
          </w:p>
          <w:p w14:paraId="2177CAC5"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RRHH asignado en DIDEDUC /</w:t>
            </w:r>
          </w:p>
          <w:p w14:paraId="0BAAA4A3"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Analista de Prestaciones Laborales DIREH /</w:t>
            </w:r>
          </w:p>
          <w:p w14:paraId="2C7AB61E"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Recursos Humanos asignado en DIGEF, JNO, JCP /</w:t>
            </w:r>
          </w:p>
          <w:p w14:paraId="04F22C53" w14:textId="7AA95983" w:rsidR="006E4A0C" w:rsidRPr="006E7A1F" w:rsidRDefault="001F7319" w:rsidP="001F7319">
            <w:pPr>
              <w:jc w:val="center"/>
              <w:rPr>
                <w:rFonts w:ascii="Arial" w:hAnsi="Arial" w:cs="Arial"/>
                <w:sz w:val="14"/>
                <w:szCs w:val="14"/>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599B2552" w14:textId="77777777" w:rsidR="006E4A0C" w:rsidRPr="00F20E45" w:rsidRDefault="006E4A0C" w:rsidP="00907A4C">
            <w:pPr>
              <w:jc w:val="both"/>
              <w:rPr>
                <w:rFonts w:ascii="Arial" w:hAnsi="Arial" w:cs="Arial"/>
                <w:sz w:val="22"/>
                <w:szCs w:val="22"/>
              </w:rPr>
            </w:pPr>
            <w:r w:rsidRPr="00F20E45">
              <w:rPr>
                <w:rFonts w:ascii="Arial" w:hAnsi="Arial" w:cs="Arial"/>
                <w:sz w:val="22"/>
                <w:szCs w:val="22"/>
              </w:rPr>
              <w:t>Conformado el expediente, procede de la siguiente forma:</w:t>
            </w:r>
          </w:p>
          <w:p w14:paraId="2FF3AB55" w14:textId="77777777" w:rsidR="006E4A0C" w:rsidRPr="00F20E45" w:rsidRDefault="006E4A0C" w:rsidP="00907A4C">
            <w:pPr>
              <w:jc w:val="both"/>
              <w:rPr>
                <w:rFonts w:ascii="Arial" w:hAnsi="Arial" w:cs="Arial"/>
                <w:sz w:val="22"/>
                <w:szCs w:val="22"/>
              </w:rPr>
            </w:pPr>
          </w:p>
          <w:p w14:paraId="3200AEFA" w14:textId="77777777" w:rsidR="006E4A0C" w:rsidRPr="00F20E45" w:rsidRDefault="006E4A0C" w:rsidP="0050593F">
            <w:pPr>
              <w:numPr>
                <w:ilvl w:val="0"/>
                <w:numId w:val="16"/>
              </w:numPr>
              <w:ind w:left="360"/>
              <w:jc w:val="both"/>
              <w:rPr>
                <w:rFonts w:ascii="Arial" w:hAnsi="Arial" w:cs="Arial"/>
                <w:sz w:val="22"/>
                <w:szCs w:val="22"/>
              </w:rPr>
            </w:pPr>
            <w:r w:rsidRPr="00F20E45">
              <w:rPr>
                <w:rFonts w:ascii="Arial" w:hAnsi="Arial" w:cs="Arial"/>
                <w:sz w:val="22"/>
                <w:szCs w:val="22"/>
              </w:rPr>
              <w:t>Revisa que la documentación del expediente jurídico corresponda al o los demandantes.</w:t>
            </w:r>
          </w:p>
          <w:p w14:paraId="5F457127" w14:textId="77777777" w:rsidR="006E4A0C" w:rsidRPr="00F20E45" w:rsidRDefault="006E4A0C" w:rsidP="0050593F">
            <w:pPr>
              <w:numPr>
                <w:ilvl w:val="0"/>
                <w:numId w:val="16"/>
              </w:numPr>
              <w:ind w:left="360"/>
              <w:jc w:val="both"/>
              <w:rPr>
                <w:rFonts w:ascii="Arial" w:hAnsi="Arial" w:cs="Arial"/>
                <w:sz w:val="22"/>
                <w:szCs w:val="22"/>
              </w:rPr>
            </w:pPr>
            <w:r w:rsidRPr="00F20E45">
              <w:rPr>
                <w:rFonts w:ascii="Arial" w:hAnsi="Arial" w:cs="Arial"/>
                <w:sz w:val="22"/>
                <w:szCs w:val="22"/>
              </w:rPr>
              <w:t xml:space="preserve">Que la copia certificada del expediente indique que el Juzgado resuelve a favor del demandante y condena al MINEDUC al pago. </w:t>
            </w:r>
          </w:p>
          <w:p w14:paraId="0612D830" w14:textId="77777777" w:rsidR="006E4A0C" w:rsidRPr="00F20E45" w:rsidRDefault="006E4A0C" w:rsidP="0050593F">
            <w:pPr>
              <w:numPr>
                <w:ilvl w:val="0"/>
                <w:numId w:val="16"/>
              </w:numPr>
              <w:ind w:left="360"/>
              <w:jc w:val="both"/>
              <w:rPr>
                <w:rFonts w:ascii="Arial" w:hAnsi="Arial" w:cs="Arial"/>
                <w:sz w:val="22"/>
                <w:szCs w:val="22"/>
              </w:rPr>
            </w:pPr>
            <w:r w:rsidRPr="00F20E45">
              <w:rPr>
                <w:rFonts w:ascii="Arial" w:hAnsi="Arial" w:cs="Arial"/>
                <w:sz w:val="22"/>
                <w:szCs w:val="22"/>
              </w:rPr>
              <w:t>Que la Certificación emitida por el Juzgado indique que no tiene recurso ni notificación pendiente.</w:t>
            </w:r>
          </w:p>
          <w:p w14:paraId="1BFC55F3" w14:textId="77777777" w:rsidR="006E4A0C" w:rsidRPr="00F20E45" w:rsidRDefault="006E4A0C" w:rsidP="0050593F">
            <w:pPr>
              <w:numPr>
                <w:ilvl w:val="0"/>
                <w:numId w:val="16"/>
              </w:numPr>
              <w:ind w:left="360"/>
              <w:jc w:val="both"/>
              <w:rPr>
                <w:rFonts w:ascii="Arial" w:hAnsi="Arial" w:cs="Arial"/>
                <w:sz w:val="22"/>
                <w:szCs w:val="22"/>
              </w:rPr>
            </w:pPr>
            <w:r w:rsidRPr="00F20E45">
              <w:rPr>
                <w:rFonts w:ascii="Arial" w:hAnsi="Arial" w:cs="Arial"/>
                <w:sz w:val="22"/>
                <w:szCs w:val="22"/>
              </w:rPr>
              <w:t xml:space="preserve">Que la cuenta bancaria sea monetaria. </w:t>
            </w:r>
          </w:p>
          <w:p w14:paraId="3A79FAB5" w14:textId="77777777" w:rsidR="006E4A0C" w:rsidRPr="00F20E45" w:rsidRDefault="006E4A0C" w:rsidP="0050593F">
            <w:pPr>
              <w:numPr>
                <w:ilvl w:val="0"/>
                <w:numId w:val="16"/>
              </w:numPr>
              <w:ind w:left="360"/>
              <w:jc w:val="both"/>
              <w:rPr>
                <w:rFonts w:ascii="Arial" w:hAnsi="Arial" w:cs="Arial"/>
                <w:sz w:val="22"/>
                <w:szCs w:val="22"/>
              </w:rPr>
            </w:pPr>
            <w:r w:rsidRPr="00F20E45">
              <w:rPr>
                <w:rFonts w:ascii="Arial" w:hAnsi="Arial" w:cs="Arial"/>
                <w:sz w:val="22"/>
                <w:szCs w:val="22"/>
              </w:rPr>
              <w:t xml:space="preserve">Verifica que en todos los documentos los nombres y apellidos coincidan con el DPI, no debe haber discrepancia en una sola letra. </w:t>
            </w:r>
          </w:p>
          <w:p w14:paraId="7493CAC4" w14:textId="77777777" w:rsidR="006E4A0C" w:rsidRPr="00F20E45" w:rsidRDefault="006E4A0C" w:rsidP="00907A4C">
            <w:pPr>
              <w:jc w:val="both"/>
              <w:rPr>
                <w:rFonts w:ascii="Arial" w:hAnsi="Arial" w:cs="Arial"/>
                <w:sz w:val="22"/>
                <w:szCs w:val="22"/>
              </w:rPr>
            </w:pPr>
          </w:p>
          <w:p w14:paraId="64D6B950" w14:textId="77777777" w:rsidR="006E4A0C" w:rsidRPr="00F20E45" w:rsidRDefault="006E4A0C" w:rsidP="00907A4C">
            <w:pPr>
              <w:jc w:val="both"/>
              <w:rPr>
                <w:rFonts w:ascii="Arial" w:hAnsi="Arial" w:cs="Arial"/>
                <w:sz w:val="22"/>
                <w:szCs w:val="22"/>
              </w:rPr>
            </w:pPr>
            <w:r w:rsidRPr="00F20E45">
              <w:rPr>
                <w:rFonts w:ascii="Arial" w:hAnsi="Arial" w:cs="Arial"/>
                <w:sz w:val="22"/>
                <w:szCs w:val="22"/>
              </w:rPr>
              <w:t>Si está todo correcto, continúa con el proceso, de lo contrario, devuelve el expediente y realiza las gestiones necesarias para conformar correctamente el expediente.</w:t>
            </w:r>
          </w:p>
        </w:tc>
      </w:tr>
      <w:tr w:rsidR="006E4A0C" w:rsidRPr="00F20E45" w14:paraId="6AEB26E9" w14:textId="77777777" w:rsidTr="00907A4C">
        <w:trPr>
          <w:trHeight w:val="259"/>
          <w:jc w:val="center"/>
        </w:trPr>
        <w:tc>
          <w:tcPr>
            <w:tcW w:w="1159" w:type="dxa"/>
            <w:vAlign w:val="center"/>
          </w:tcPr>
          <w:p w14:paraId="5E226335" w14:textId="77777777" w:rsidR="006E4A0C" w:rsidRPr="00F20E45" w:rsidRDefault="006E4A0C" w:rsidP="00907A4C">
            <w:pPr>
              <w:tabs>
                <w:tab w:val="left" w:pos="214"/>
              </w:tabs>
              <w:jc w:val="center"/>
              <w:rPr>
                <w:rFonts w:ascii="Arial" w:hAnsi="Arial" w:cs="Arial"/>
                <w:b/>
                <w:sz w:val="14"/>
                <w:szCs w:val="14"/>
              </w:rPr>
            </w:pPr>
            <w:r w:rsidRPr="00F20E45">
              <w:rPr>
                <w:rFonts w:ascii="Arial" w:hAnsi="Arial" w:cs="Arial"/>
                <w:b/>
                <w:sz w:val="14"/>
                <w:szCs w:val="14"/>
              </w:rPr>
              <w:t>5.Solicitud de presupuesto y pago</w:t>
            </w:r>
          </w:p>
        </w:tc>
        <w:tc>
          <w:tcPr>
            <w:tcW w:w="1112" w:type="dxa"/>
            <w:shd w:val="clear" w:color="auto" w:fill="auto"/>
            <w:vAlign w:val="center"/>
          </w:tcPr>
          <w:p w14:paraId="6844D69F" w14:textId="61590BB0" w:rsidR="006E4A0C" w:rsidRPr="006E7A1F" w:rsidRDefault="006E4A0C" w:rsidP="00907A4C">
            <w:pPr>
              <w:jc w:val="center"/>
              <w:rPr>
                <w:rFonts w:ascii="Arial" w:hAnsi="Arial" w:cs="Arial"/>
                <w:sz w:val="14"/>
                <w:szCs w:val="14"/>
              </w:rPr>
            </w:pPr>
          </w:p>
          <w:p w14:paraId="023E25D5"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RRHH asignado en DIDEDUC /</w:t>
            </w:r>
          </w:p>
          <w:p w14:paraId="253E1BB2"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Analista de Prestaciones Laborales DIREH /</w:t>
            </w:r>
          </w:p>
          <w:p w14:paraId="5AB941CC" w14:textId="77777777" w:rsidR="001F7319" w:rsidRPr="006E7A1F" w:rsidRDefault="001F7319" w:rsidP="001F7319">
            <w:pPr>
              <w:jc w:val="center"/>
              <w:rPr>
                <w:rFonts w:ascii="Arial" w:hAnsi="Arial" w:cs="Arial"/>
                <w:sz w:val="14"/>
                <w:szCs w:val="16"/>
              </w:rPr>
            </w:pPr>
            <w:r w:rsidRPr="006E7A1F">
              <w:rPr>
                <w:rFonts w:ascii="Arial" w:hAnsi="Arial" w:cs="Arial"/>
                <w:sz w:val="14"/>
                <w:szCs w:val="16"/>
              </w:rPr>
              <w:t>Empleado de Recursos Humanos asignado en DIGEF, JNO, JCP /</w:t>
            </w:r>
          </w:p>
          <w:p w14:paraId="11B4EF66" w14:textId="101E208E" w:rsidR="006E4A0C" w:rsidRPr="006E7A1F" w:rsidRDefault="001F7319" w:rsidP="001F7319">
            <w:pPr>
              <w:jc w:val="center"/>
              <w:rPr>
                <w:rFonts w:ascii="Arial" w:hAnsi="Arial" w:cs="Arial"/>
                <w:sz w:val="14"/>
                <w:szCs w:val="14"/>
              </w:rPr>
            </w:pPr>
            <w:r w:rsidRPr="006E7A1F">
              <w:rPr>
                <w:rFonts w:ascii="Arial" w:hAnsi="Arial" w:cs="Arial"/>
                <w:sz w:val="14"/>
                <w:szCs w:val="16"/>
              </w:rPr>
              <w:t>Enlace de RRHH asignado  en dependencias de Planta Central</w:t>
            </w:r>
          </w:p>
        </w:tc>
        <w:tc>
          <w:tcPr>
            <w:tcW w:w="8559" w:type="dxa"/>
            <w:shd w:val="clear" w:color="auto" w:fill="auto"/>
            <w:tcMar>
              <w:left w:w="85" w:type="dxa"/>
              <w:right w:w="57" w:type="dxa"/>
            </w:tcMar>
          </w:tcPr>
          <w:p w14:paraId="663A71FA" w14:textId="77777777" w:rsidR="006E4A0C" w:rsidRDefault="006E4A0C" w:rsidP="00907A4C">
            <w:pPr>
              <w:jc w:val="both"/>
              <w:rPr>
                <w:rFonts w:ascii="Arial" w:hAnsi="Arial" w:cs="Arial"/>
                <w:sz w:val="22"/>
                <w:szCs w:val="22"/>
              </w:rPr>
            </w:pPr>
            <w:r w:rsidRPr="00F20E45">
              <w:rPr>
                <w:rFonts w:ascii="Arial" w:hAnsi="Arial" w:cs="Arial"/>
                <w:sz w:val="22"/>
                <w:szCs w:val="22"/>
              </w:rPr>
              <w:t>Con el expediente conformado, elabora oficio de solicitud de presupuesto para el pago de la sentencia judicial, dirigido al Jefe del Departamento o Unidad Financiera de la Unidad Ejecutora que corresponda, para el pago que fue condenada el MINEDUC, según orden judicial, indicando el valor total a pagar y con base a los instructivos publicados realizar el pago.</w:t>
            </w:r>
          </w:p>
          <w:p w14:paraId="47E57B10" w14:textId="77777777" w:rsidR="00DD53C3" w:rsidRDefault="00DD53C3" w:rsidP="00907A4C">
            <w:pPr>
              <w:jc w:val="both"/>
              <w:rPr>
                <w:rFonts w:ascii="Arial" w:hAnsi="Arial" w:cs="Arial"/>
                <w:sz w:val="22"/>
                <w:szCs w:val="22"/>
              </w:rPr>
            </w:pPr>
          </w:p>
          <w:p w14:paraId="6550E196" w14:textId="14C87D47" w:rsidR="00DD53C3" w:rsidRPr="00DD53C3" w:rsidRDefault="00DD53C3" w:rsidP="00DD53C3">
            <w:pPr>
              <w:pStyle w:val="Prrafodelista"/>
              <w:numPr>
                <w:ilvl w:val="0"/>
                <w:numId w:val="20"/>
              </w:numPr>
              <w:jc w:val="both"/>
              <w:rPr>
                <w:rFonts w:ascii="Arial" w:hAnsi="Arial" w:cs="Arial"/>
                <w:sz w:val="22"/>
                <w:szCs w:val="22"/>
              </w:rPr>
            </w:pPr>
            <w:r w:rsidRPr="00DD53C3">
              <w:rPr>
                <w:rFonts w:ascii="Arial" w:hAnsi="Arial" w:cs="Arial"/>
                <w:b/>
                <w:sz w:val="22"/>
                <w:szCs w:val="22"/>
              </w:rPr>
              <w:t>Nota:</w:t>
            </w:r>
            <w:r w:rsidRPr="00DD53C3">
              <w:rPr>
                <w:rFonts w:ascii="Arial" w:hAnsi="Arial" w:cs="Arial"/>
                <w:sz w:val="22"/>
                <w:szCs w:val="22"/>
              </w:rPr>
              <w:t xml:space="preserve">  En el caso de las dependencias centrales concentradas, el oficio se dirige a la DAFI.</w:t>
            </w:r>
          </w:p>
        </w:tc>
      </w:tr>
    </w:tbl>
    <w:p w14:paraId="5A40964E" w14:textId="77777777" w:rsidR="006E4A0C" w:rsidRDefault="006E4A0C" w:rsidP="006E4A0C">
      <w:pPr>
        <w:pStyle w:val="Encabezado"/>
        <w:tabs>
          <w:tab w:val="clear" w:pos="4252"/>
          <w:tab w:val="clear" w:pos="8504"/>
        </w:tabs>
        <w:ind w:left="142"/>
        <w:jc w:val="both"/>
        <w:rPr>
          <w:rFonts w:ascii="Arial" w:hAnsi="Arial" w:cs="Arial"/>
          <w:sz w:val="22"/>
          <w:szCs w:val="22"/>
        </w:rPr>
      </w:pPr>
    </w:p>
    <w:p w14:paraId="7AD30A45" w14:textId="77777777" w:rsidR="006E4A0C" w:rsidRDefault="006E4A0C" w:rsidP="006E4A0C">
      <w:pPr>
        <w:ind w:left="142" w:right="284"/>
        <w:jc w:val="both"/>
        <w:rPr>
          <w:rFonts w:ascii="Arial" w:eastAsia="Batang" w:hAnsi="Arial" w:cs="Arial"/>
          <w:sz w:val="22"/>
          <w:szCs w:val="22"/>
        </w:rPr>
      </w:pPr>
      <w:r w:rsidRPr="0068271C">
        <w:rPr>
          <w:rFonts w:ascii="Arial" w:hAnsi="Arial" w:cs="Arial"/>
          <w:b/>
          <w:sz w:val="22"/>
          <w:szCs w:val="22"/>
        </w:rPr>
        <w:t>NOTA No. 1</w:t>
      </w:r>
      <w:r>
        <w:rPr>
          <w:rFonts w:ascii="Arial" w:hAnsi="Arial" w:cs="Arial"/>
          <w:sz w:val="22"/>
          <w:szCs w:val="22"/>
        </w:rPr>
        <w:t xml:space="preserve">: </w:t>
      </w:r>
      <w:r w:rsidRPr="002F76A9">
        <w:rPr>
          <w:rFonts w:ascii="Arial" w:eastAsia="Batang" w:hAnsi="Arial" w:cs="Arial"/>
          <w:sz w:val="22"/>
          <w:szCs w:val="22"/>
        </w:rPr>
        <w:t>Es importante indicar que se han presentado varios casos en que los demandantes deben reintegrar lo pagado, debido a que el Estado por medio de la Pro</w:t>
      </w:r>
      <w:r>
        <w:rPr>
          <w:rFonts w:ascii="Arial" w:eastAsia="Batang" w:hAnsi="Arial" w:cs="Arial"/>
          <w:sz w:val="22"/>
          <w:szCs w:val="22"/>
        </w:rPr>
        <w:t>curaduría General de la Nación -</w:t>
      </w:r>
      <w:r w:rsidRPr="002F76A9">
        <w:rPr>
          <w:rFonts w:ascii="Arial" w:eastAsia="Batang" w:hAnsi="Arial" w:cs="Arial"/>
          <w:sz w:val="22"/>
          <w:szCs w:val="22"/>
        </w:rPr>
        <w:t>PGN- interpone Acción de Amparo,  se hace de su conocimiento que el Ministerio de Educación cumple con la orden judicial de realizar el pago, pero si posterior a ello existe Acción de Amparo y la sentencia es a favor del Estado de Guatemala, Ministerio de Educación, las personas a quienes se les realizó</w:t>
      </w:r>
      <w:r>
        <w:rPr>
          <w:rFonts w:ascii="Arial" w:eastAsia="Batang" w:hAnsi="Arial" w:cs="Arial"/>
          <w:sz w:val="22"/>
          <w:szCs w:val="22"/>
        </w:rPr>
        <w:t xml:space="preserve"> el pago deberán reintegrar.</w:t>
      </w:r>
    </w:p>
    <w:p w14:paraId="0D3DF467" w14:textId="77777777" w:rsidR="006E4A0C" w:rsidRDefault="006E4A0C" w:rsidP="006E4A0C">
      <w:pPr>
        <w:ind w:firstLine="708"/>
        <w:jc w:val="both"/>
        <w:rPr>
          <w:rFonts w:ascii="Arial" w:eastAsia="Batang" w:hAnsi="Arial" w:cs="Arial"/>
          <w:sz w:val="22"/>
          <w:szCs w:val="22"/>
        </w:rPr>
      </w:pPr>
    </w:p>
    <w:p w14:paraId="1CD5C64C" w14:textId="77777777" w:rsidR="006E4A0C" w:rsidRDefault="006E4A0C" w:rsidP="006E4A0C">
      <w:pPr>
        <w:pStyle w:val="Encabezado"/>
        <w:tabs>
          <w:tab w:val="clear" w:pos="4252"/>
          <w:tab w:val="clear" w:pos="8504"/>
        </w:tabs>
        <w:ind w:left="142" w:right="284"/>
        <w:jc w:val="both"/>
        <w:rPr>
          <w:rFonts w:ascii="Arial" w:hAnsi="Arial" w:cs="Arial"/>
          <w:sz w:val="22"/>
          <w:szCs w:val="22"/>
        </w:rPr>
      </w:pPr>
      <w:r>
        <w:rPr>
          <w:rFonts w:ascii="Arial" w:hAnsi="Arial" w:cs="Arial"/>
          <w:sz w:val="22"/>
          <w:szCs w:val="22"/>
        </w:rPr>
        <w:t>L</w:t>
      </w:r>
      <w:r w:rsidRPr="00476B1D">
        <w:rPr>
          <w:rFonts w:ascii="Arial" w:hAnsi="Arial" w:cs="Arial"/>
          <w:sz w:val="22"/>
          <w:szCs w:val="22"/>
        </w:rPr>
        <w:t xml:space="preserve">a </w:t>
      </w:r>
      <w:r>
        <w:rPr>
          <w:rFonts w:ascii="Arial" w:hAnsi="Arial" w:cs="Arial"/>
          <w:sz w:val="22"/>
          <w:szCs w:val="22"/>
        </w:rPr>
        <w:t>Unidad Ejecutora a donde pertenezca presupuestariamente el empleado</w:t>
      </w:r>
      <w:r w:rsidRPr="00476B1D">
        <w:rPr>
          <w:rFonts w:ascii="Arial" w:hAnsi="Arial" w:cs="Arial"/>
          <w:sz w:val="22"/>
          <w:szCs w:val="22"/>
        </w:rPr>
        <w:t xml:space="preserve"> </w:t>
      </w:r>
      <w:r>
        <w:rPr>
          <w:rFonts w:ascii="Arial" w:hAnsi="Arial" w:cs="Arial"/>
          <w:sz w:val="22"/>
          <w:szCs w:val="22"/>
        </w:rPr>
        <w:t xml:space="preserve">será la responsable de realizar las gestiones correspondientes para que la persona a quien se le realizó el pago efectué el reintegro de acuerdo a la normativa legal vigente. </w:t>
      </w:r>
    </w:p>
    <w:p w14:paraId="502511E6" w14:textId="77777777" w:rsidR="006E4A0C" w:rsidRDefault="006E4A0C" w:rsidP="006E4A0C">
      <w:pPr>
        <w:pStyle w:val="Encabezado"/>
        <w:tabs>
          <w:tab w:val="clear" w:pos="4252"/>
          <w:tab w:val="clear" w:pos="8504"/>
        </w:tabs>
        <w:ind w:left="142" w:right="284" w:firstLine="566"/>
        <w:jc w:val="both"/>
        <w:rPr>
          <w:rFonts w:ascii="Arial" w:hAnsi="Arial" w:cs="Arial"/>
          <w:sz w:val="22"/>
          <w:szCs w:val="22"/>
        </w:rPr>
      </w:pPr>
    </w:p>
    <w:p w14:paraId="392C788D" w14:textId="6184CD0E" w:rsidR="006E4A0C" w:rsidRDefault="006E4A0C" w:rsidP="006E4A0C">
      <w:pPr>
        <w:pStyle w:val="Encabezado"/>
        <w:tabs>
          <w:tab w:val="clear" w:pos="4252"/>
          <w:tab w:val="clear" w:pos="8504"/>
        </w:tabs>
        <w:ind w:left="142" w:right="284"/>
        <w:jc w:val="both"/>
        <w:rPr>
          <w:rFonts w:ascii="Arial" w:hAnsi="Arial" w:cs="Arial"/>
          <w:sz w:val="22"/>
          <w:szCs w:val="22"/>
        </w:rPr>
      </w:pPr>
      <w:r w:rsidRPr="0068271C">
        <w:rPr>
          <w:rFonts w:ascii="Arial" w:hAnsi="Arial" w:cs="Arial"/>
          <w:b/>
          <w:sz w:val="22"/>
          <w:szCs w:val="22"/>
        </w:rPr>
        <w:t>NOTA No. 2:</w:t>
      </w:r>
      <w:r>
        <w:rPr>
          <w:rFonts w:ascii="Arial" w:hAnsi="Arial" w:cs="Arial"/>
          <w:sz w:val="22"/>
          <w:szCs w:val="22"/>
        </w:rPr>
        <w:t xml:space="preserve"> En caso de fallecimiento de los demandantes realizar procedimiento indicado en Instructivo RHU-INS-27, “</w:t>
      </w:r>
      <w:r w:rsidRPr="00E2206F">
        <w:rPr>
          <w:rFonts w:ascii="Arial" w:hAnsi="Arial" w:cs="Arial"/>
          <w:sz w:val="22"/>
          <w:szCs w:val="22"/>
        </w:rPr>
        <w:t>Casos de fallecidos antes de finalizar el Proceso de Pago</w:t>
      </w:r>
      <w:r w:rsidR="00DC4367">
        <w:rPr>
          <w:rFonts w:ascii="Arial" w:hAnsi="Arial" w:cs="Arial"/>
          <w:sz w:val="22"/>
          <w:szCs w:val="22"/>
        </w:rPr>
        <w:t xml:space="preserve">”, </w:t>
      </w:r>
      <w:r w:rsidR="006E7A1F">
        <w:rPr>
          <w:rFonts w:ascii="Arial" w:hAnsi="Arial" w:cs="Arial"/>
          <w:sz w:val="22"/>
          <w:szCs w:val="22"/>
        </w:rPr>
        <w:t>adicional a</w:t>
      </w:r>
      <w:r w:rsidR="00DC4367">
        <w:rPr>
          <w:rFonts w:ascii="Arial" w:hAnsi="Arial" w:cs="Arial"/>
          <w:sz w:val="22"/>
          <w:szCs w:val="22"/>
        </w:rPr>
        <w:t xml:space="preserve"> los documentos debe presentar según sea el caso.</w:t>
      </w:r>
    </w:p>
    <w:p w14:paraId="7A198473" w14:textId="77777777" w:rsidR="006E4A0C" w:rsidRDefault="006E4A0C" w:rsidP="006E4A0C">
      <w:pPr>
        <w:ind w:left="106"/>
        <w:rPr>
          <w:rFonts w:ascii="Arial" w:hAnsi="Arial" w:cs="Arial"/>
          <w:b/>
          <w:bCs/>
          <w:color w:val="000000"/>
          <w:sz w:val="22"/>
          <w:szCs w:val="22"/>
          <w:lang w:val="es-ES" w:eastAsia="es-GT"/>
        </w:rPr>
      </w:pPr>
    </w:p>
    <w:p w14:paraId="3FFB17B4" w14:textId="77777777" w:rsidR="006E4A0C" w:rsidRPr="00A86F9E" w:rsidRDefault="006E4A0C" w:rsidP="006E4A0C">
      <w:pPr>
        <w:ind w:left="106"/>
        <w:jc w:val="both"/>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Casos</w:t>
      </w:r>
      <w:r w:rsidRPr="00A86F9E">
        <w:rPr>
          <w:rFonts w:ascii="Arial" w:hAnsi="Arial" w:cs="Arial"/>
          <w:b/>
          <w:bCs/>
          <w:color w:val="000000"/>
          <w:spacing w:val="30"/>
          <w:sz w:val="22"/>
          <w:szCs w:val="22"/>
          <w:lang w:val="es-ES" w:eastAsia="es-GT"/>
        </w:rPr>
        <w:t xml:space="preserve"> </w:t>
      </w:r>
      <w:r w:rsidRPr="00A86F9E">
        <w:rPr>
          <w:rFonts w:ascii="Arial" w:hAnsi="Arial" w:cs="Arial"/>
          <w:b/>
          <w:bCs/>
          <w:color w:val="000000"/>
          <w:sz w:val="22"/>
          <w:szCs w:val="22"/>
          <w:lang w:val="es-ES" w:eastAsia="es-GT"/>
        </w:rPr>
        <w:t>no</w:t>
      </w:r>
      <w:r w:rsidRPr="00A86F9E">
        <w:rPr>
          <w:rFonts w:ascii="Arial" w:hAnsi="Arial" w:cs="Arial"/>
          <w:b/>
          <w:bCs/>
          <w:color w:val="000000"/>
          <w:spacing w:val="29"/>
          <w:sz w:val="22"/>
          <w:szCs w:val="22"/>
          <w:lang w:val="es-ES" w:eastAsia="es-GT"/>
        </w:rPr>
        <w:t xml:space="preserve"> </w:t>
      </w:r>
      <w:r w:rsidRPr="00A86F9E">
        <w:rPr>
          <w:rFonts w:ascii="Arial" w:hAnsi="Arial" w:cs="Arial"/>
          <w:b/>
          <w:bCs/>
          <w:color w:val="000000"/>
          <w:sz w:val="22"/>
          <w:szCs w:val="22"/>
          <w:lang w:val="es-ES" w:eastAsia="es-GT"/>
        </w:rPr>
        <w:t>establecidos</w:t>
      </w:r>
      <w:r w:rsidRPr="00A86F9E">
        <w:rPr>
          <w:rFonts w:ascii="Arial" w:hAnsi="Arial" w:cs="Arial"/>
          <w:b/>
          <w:bCs/>
          <w:color w:val="000000"/>
          <w:spacing w:val="28"/>
          <w:sz w:val="22"/>
          <w:szCs w:val="22"/>
          <w:lang w:val="es-ES" w:eastAsia="es-GT"/>
        </w:rPr>
        <w:t xml:space="preserve"> </w:t>
      </w:r>
      <w:r w:rsidRPr="00A86F9E">
        <w:rPr>
          <w:rFonts w:ascii="Arial" w:hAnsi="Arial" w:cs="Arial"/>
          <w:b/>
          <w:bCs/>
          <w:color w:val="000000"/>
          <w:sz w:val="22"/>
          <w:szCs w:val="22"/>
          <w:lang w:val="es-ES" w:eastAsia="es-GT"/>
        </w:rPr>
        <w:t>en</w:t>
      </w:r>
      <w:r w:rsidRPr="00A86F9E">
        <w:rPr>
          <w:rFonts w:ascii="Arial" w:hAnsi="Arial" w:cs="Arial"/>
          <w:b/>
          <w:bCs/>
          <w:color w:val="000000"/>
          <w:spacing w:val="29"/>
          <w:sz w:val="22"/>
          <w:szCs w:val="22"/>
          <w:lang w:val="es-ES" w:eastAsia="es-GT"/>
        </w:rPr>
        <w:t xml:space="preserve"> </w:t>
      </w:r>
      <w:r w:rsidRPr="00A86F9E">
        <w:rPr>
          <w:rFonts w:ascii="Arial" w:hAnsi="Arial" w:cs="Arial"/>
          <w:b/>
          <w:bCs/>
          <w:color w:val="000000"/>
          <w:sz w:val="22"/>
          <w:szCs w:val="22"/>
          <w:lang w:val="es-ES" w:eastAsia="es-GT"/>
        </w:rPr>
        <w:t>este</w:t>
      </w:r>
      <w:r w:rsidRPr="00A86F9E">
        <w:rPr>
          <w:rFonts w:ascii="Arial" w:hAnsi="Arial" w:cs="Arial"/>
          <w:b/>
          <w:bCs/>
          <w:color w:val="000000"/>
          <w:spacing w:val="28"/>
          <w:sz w:val="22"/>
          <w:szCs w:val="22"/>
          <w:lang w:val="es-ES" w:eastAsia="es-GT"/>
        </w:rPr>
        <w:t xml:space="preserve"> </w:t>
      </w:r>
      <w:r w:rsidRPr="00A86F9E">
        <w:rPr>
          <w:rFonts w:ascii="Arial" w:hAnsi="Arial" w:cs="Arial"/>
          <w:b/>
          <w:bCs/>
          <w:color w:val="000000"/>
          <w:sz w:val="22"/>
          <w:szCs w:val="22"/>
          <w:lang w:val="es-ES" w:eastAsia="es-GT"/>
        </w:rPr>
        <w:t>instructivo</w:t>
      </w:r>
      <w:r w:rsidRPr="00A86F9E">
        <w:rPr>
          <w:rFonts w:ascii="Arial" w:hAnsi="Arial" w:cs="Arial"/>
          <w:b/>
          <w:bCs/>
          <w:color w:val="000000"/>
          <w:spacing w:val="29"/>
          <w:sz w:val="22"/>
          <w:szCs w:val="22"/>
          <w:lang w:val="es-ES" w:eastAsia="es-GT"/>
        </w:rPr>
        <w:t xml:space="preserve"> </w:t>
      </w:r>
      <w:r w:rsidRPr="00A86F9E">
        <w:rPr>
          <w:rFonts w:ascii="Arial" w:hAnsi="Arial" w:cs="Arial"/>
          <w:b/>
          <w:bCs/>
          <w:color w:val="000000"/>
          <w:sz w:val="22"/>
          <w:szCs w:val="22"/>
          <w:lang w:val="es-ES" w:eastAsia="es-GT"/>
        </w:rPr>
        <w:t>serán</w:t>
      </w:r>
      <w:r w:rsidRPr="00A86F9E">
        <w:rPr>
          <w:rFonts w:ascii="Arial" w:hAnsi="Arial" w:cs="Arial"/>
          <w:b/>
          <w:bCs/>
          <w:color w:val="000000"/>
          <w:spacing w:val="29"/>
          <w:sz w:val="22"/>
          <w:szCs w:val="22"/>
          <w:lang w:val="es-ES" w:eastAsia="es-GT"/>
        </w:rPr>
        <w:t xml:space="preserve"> </w:t>
      </w:r>
      <w:r w:rsidRPr="00A86F9E">
        <w:rPr>
          <w:rFonts w:ascii="Arial" w:hAnsi="Arial" w:cs="Arial"/>
          <w:b/>
          <w:bCs/>
          <w:color w:val="000000"/>
          <w:sz w:val="22"/>
          <w:szCs w:val="22"/>
          <w:lang w:val="es-ES" w:eastAsia="es-GT"/>
        </w:rPr>
        <w:t>resueltos</w:t>
      </w:r>
      <w:r w:rsidRPr="00A86F9E">
        <w:rPr>
          <w:rFonts w:ascii="Arial" w:hAnsi="Arial" w:cs="Arial"/>
          <w:b/>
          <w:bCs/>
          <w:color w:val="000000"/>
          <w:spacing w:val="30"/>
          <w:sz w:val="22"/>
          <w:szCs w:val="22"/>
          <w:lang w:val="es-ES" w:eastAsia="es-GT"/>
        </w:rPr>
        <w:t xml:space="preserve"> </w:t>
      </w:r>
      <w:r w:rsidRPr="00A86F9E">
        <w:rPr>
          <w:rFonts w:ascii="Arial" w:hAnsi="Arial" w:cs="Arial"/>
          <w:b/>
          <w:bCs/>
          <w:color w:val="000000"/>
          <w:sz w:val="22"/>
          <w:szCs w:val="22"/>
          <w:lang w:val="es-ES" w:eastAsia="es-GT"/>
        </w:rPr>
        <w:t>por</w:t>
      </w:r>
      <w:r w:rsidRPr="00A86F9E">
        <w:rPr>
          <w:rFonts w:ascii="Arial" w:hAnsi="Arial" w:cs="Arial"/>
          <w:b/>
          <w:bCs/>
          <w:color w:val="000000"/>
          <w:spacing w:val="29"/>
          <w:sz w:val="22"/>
          <w:szCs w:val="22"/>
          <w:lang w:val="es-ES" w:eastAsia="es-GT"/>
        </w:rPr>
        <w:t xml:space="preserve"> </w:t>
      </w:r>
      <w:r w:rsidRPr="00A86F9E">
        <w:rPr>
          <w:rFonts w:ascii="Arial" w:hAnsi="Arial" w:cs="Arial"/>
          <w:b/>
          <w:bCs/>
          <w:color w:val="000000"/>
          <w:sz w:val="22"/>
          <w:szCs w:val="22"/>
          <w:lang w:val="es-ES" w:eastAsia="es-GT"/>
        </w:rPr>
        <w:t>la</w:t>
      </w:r>
      <w:r w:rsidRPr="00A86F9E">
        <w:rPr>
          <w:rFonts w:ascii="Arial" w:hAnsi="Arial" w:cs="Arial"/>
          <w:b/>
          <w:bCs/>
          <w:color w:val="000000"/>
          <w:spacing w:val="30"/>
          <w:sz w:val="22"/>
          <w:szCs w:val="22"/>
          <w:lang w:val="es-ES" w:eastAsia="es-GT"/>
        </w:rPr>
        <w:t xml:space="preserve"> </w:t>
      </w:r>
      <w:r w:rsidRPr="00A86F9E">
        <w:rPr>
          <w:rFonts w:ascii="Arial" w:hAnsi="Arial" w:cs="Arial"/>
          <w:b/>
          <w:bCs/>
          <w:color w:val="000000"/>
          <w:sz w:val="22"/>
          <w:szCs w:val="22"/>
          <w:lang w:val="es-ES" w:eastAsia="es-GT"/>
        </w:rPr>
        <w:t>Autoridad</w:t>
      </w:r>
      <w:r>
        <w:rPr>
          <w:rFonts w:ascii="Arial" w:hAnsi="Arial" w:cs="Arial"/>
          <w:b/>
          <w:bCs/>
          <w:color w:val="000000"/>
          <w:sz w:val="22"/>
          <w:szCs w:val="22"/>
          <w:lang w:val="es-ES" w:eastAsia="es-GT"/>
        </w:rPr>
        <w:t xml:space="preserve"> </w:t>
      </w:r>
      <w:r w:rsidRPr="00A86F9E">
        <w:rPr>
          <w:rFonts w:ascii="Arial" w:hAnsi="Arial" w:cs="Arial"/>
          <w:b/>
          <w:bCs/>
          <w:color w:val="000000"/>
          <w:sz w:val="22"/>
          <w:szCs w:val="22"/>
          <w:lang w:val="es-ES" w:eastAsia="es-GT"/>
        </w:rPr>
        <w:t>Superior</w:t>
      </w:r>
      <w:r w:rsidRPr="00A86F9E">
        <w:rPr>
          <w:rFonts w:ascii="Arial" w:hAnsi="Arial" w:cs="Arial"/>
          <w:b/>
          <w:bCs/>
          <w:color w:val="000000"/>
          <w:spacing w:val="27"/>
          <w:sz w:val="22"/>
          <w:szCs w:val="22"/>
          <w:lang w:val="es-ES" w:eastAsia="es-GT"/>
        </w:rPr>
        <w:t xml:space="preserve"> </w:t>
      </w:r>
      <w:r w:rsidRPr="00A86F9E">
        <w:rPr>
          <w:rFonts w:ascii="Arial" w:hAnsi="Arial" w:cs="Arial"/>
          <w:b/>
          <w:bCs/>
          <w:color w:val="000000"/>
          <w:sz w:val="22"/>
          <w:szCs w:val="22"/>
          <w:lang w:val="es-ES" w:eastAsia="es-GT"/>
        </w:rPr>
        <w:t>de</w:t>
      </w:r>
      <w:r w:rsidRPr="00A86F9E">
        <w:rPr>
          <w:rFonts w:ascii="Arial" w:hAnsi="Arial" w:cs="Arial"/>
          <w:b/>
          <w:bCs/>
          <w:color w:val="000000"/>
          <w:spacing w:val="28"/>
          <w:sz w:val="22"/>
          <w:szCs w:val="22"/>
          <w:lang w:val="es-ES" w:eastAsia="es-GT"/>
        </w:rPr>
        <w:t xml:space="preserve"> </w:t>
      </w:r>
      <w:r w:rsidRPr="00A86F9E">
        <w:rPr>
          <w:rFonts w:ascii="Arial" w:hAnsi="Arial" w:cs="Arial"/>
          <w:b/>
          <w:bCs/>
          <w:color w:val="000000"/>
          <w:sz w:val="22"/>
          <w:szCs w:val="22"/>
          <w:lang w:val="es-ES" w:eastAsia="es-GT"/>
        </w:rPr>
        <w:t>la</w:t>
      </w:r>
      <w:r w:rsidRPr="00A86F9E">
        <w:rPr>
          <w:rFonts w:ascii="Arial" w:hAnsi="Arial" w:cs="Arial"/>
          <w:b/>
          <w:bCs/>
          <w:color w:val="000000"/>
          <w:spacing w:val="30"/>
          <w:sz w:val="22"/>
          <w:szCs w:val="22"/>
          <w:lang w:val="es-ES" w:eastAsia="es-GT"/>
        </w:rPr>
        <w:t xml:space="preserve"> </w:t>
      </w:r>
      <w:r w:rsidRPr="00A86F9E">
        <w:rPr>
          <w:rFonts w:ascii="Arial" w:hAnsi="Arial" w:cs="Arial"/>
          <w:b/>
          <w:bCs/>
          <w:color w:val="000000"/>
          <w:sz w:val="22"/>
          <w:szCs w:val="22"/>
          <w:lang w:val="es-ES" w:eastAsia="es-GT"/>
        </w:rPr>
        <w:t>dependencia</w:t>
      </w:r>
      <w:r w:rsidRPr="00A86F9E">
        <w:rPr>
          <w:rFonts w:ascii="Arial" w:hAnsi="Arial" w:cs="Arial"/>
          <w:b/>
          <w:bCs/>
          <w:color w:val="000000"/>
          <w:spacing w:val="-58"/>
          <w:sz w:val="22"/>
          <w:szCs w:val="22"/>
          <w:lang w:val="es-ES" w:eastAsia="es-GT"/>
        </w:rPr>
        <w:t xml:space="preserve"> </w:t>
      </w:r>
      <w:r>
        <w:rPr>
          <w:rFonts w:ascii="Arial" w:hAnsi="Arial" w:cs="Arial"/>
          <w:b/>
          <w:bCs/>
          <w:color w:val="000000"/>
          <w:spacing w:val="-58"/>
          <w:sz w:val="22"/>
          <w:szCs w:val="22"/>
          <w:lang w:val="es-ES" w:eastAsia="es-GT"/>
        </w:rPr>
        <w:t xml:space="preserve">      </w:t>
      </w:r>
      <w:r w:rsidRPr="00A86F9E">
        <w:rPr>
          <w:rFonts w:ascii="Arial" w:hAnsi="Arial" w:cs="Arial"/>
          <w:b/>
          <w:bCs/>
          <w:color w:val="000000"/>
          <w:sz w:val="22"/>
          <w:szCs w:val="22"/>
          <w:lang w:val="es-ES" w:eastAsia="es-GT"/>
        </w:rPr>
        <w:t>correspondiente. </w:t>
      </w:r>
    </w:p>
    <w:p w14:paraId="1EC92BD6" w14:textId="77777777" w:rsidR="006E4A0C" w:rsidRPr="00A86F9E" w:rsidRDefault="006E4A0C" w:rsidP="006E4A0C">
      <w:pPr>
        <w:jc w:val="both"/>
        <w:rPr>
          <w:rFonts w:ascii="Arial" w:hAnsi="Arial" w:cs="Arial"/>
          <w:color w:val="000000"/>
          <w:sz w:val="22"/>
          <w:szCs w:val="22"/>
          <w:lang w:val="es-ES" w:eastAsia="es-GT"/>
        </w:rPr>
      </w:pPr>
      <w:r w:rsidRPr="00A86F9E">
        <w:rPr>
          <w:rFonts w:ascii="Arial" w:hAnsi="Arial" w:cs="Arial"/>
          <w:b/>
          <w:bCs/>
          <w:color w:val="000000"/>
          <w:sz w:val="24"/>
          <w:szCs w:val="24"/>
          <w:lang w:val="es-ES" w:eastAsia="es-GT"/>
        </w:rPr>
        <w:t> </w:t>
      </w:r>
    </w:p>
    <w:p w14:paraId="26A3633F" w14:textId="77777777" w:rsidR="006E4A0C" w:rsidRPr="00A86F9E" w:rsidRDefault="006E4A0C" w:rsidP="006E4A0C">
      <w:pPr>
        <w:spacing w:before="1"/>
        <w:rPr>
          <w:rFonts w:ascii="Arial" w:hAnsi="Arial" w:cs="Arial"/>
          <w:color w:val="000000"/>
          <w:sz w:val="22"/>
          <w:szCs w:val="22"/>
          <w:lang w:val="es-ES" w:eastAsia="es-GT"/>
        </w:rPr>
      </w:pPr>
      <w:r w:rsidRPr="00A86F9E">
        <w:rPr>
          <w:rFonts w:ascii="Arial" w:hAnsi="Arial" w:cs="Arial"/>
          <w:b/>
          <w:bCs/>
          <w:color w:val="000000"/>
          <w:lang w:val="es-ES" w:eastAsia="es-GT"/>
        </w:rPr>
        <w:t> </w:t>
      </w:r>
    </w:p>
    <w:p w14:paraId="65232BB2" w14:textId="77777777" w:rsidR="006E4A0C" w:rsidRPr="00A86F9E" w:rsidRDefault="006E4A0C" w:rsidP="006E4A0C">
      <w:pPr>
        <w:ind w:left="106"/>
        <w:outlineLvl w:val="0"/>
        <w:rPr>
          <w:rFonts w:ascii="Arial" w:hAnsi="Arial" w:cs="Arial"/>
          <w:b/>
          <w:bCs/>
          <w:color w:val="000000"/>
          <w:kern w:val="36"/>
          <w:sz w:val="22"/>
          <w:szCs w:val="22"/>
          <w:lang w:val="es-ES" w:eastAsia="es-GT"/>
        </w:rPr>
      </w:pPr>
      <w:r w:rsidRPr="00A86F9E">
        <w:rPr>
          <w:rFonts w:ascii="Arial" w:hAnsi="Arial" w:cs="Arial"/>
          <w:b/>
          <w:bCs/>
          <w:color w:val="000000"/>
          <w:kern w:val="36"/>
          <w:sz w:val="22"/>
          <w:szCs w:val="22"/>
          <w:lang w:val="es-ES" w:eastAsia="es-GT"/>
        </w:rPr>
        <w:t>BASE</w:t>
      </w:r>
      <w:r w:rsidRPr="00A86F9E">
        <w:rPr>
          <w:rFonts w:ascii="Arial" w:hAnsi="Arial" w:cs="Arial"/>
          <w:b/>
          <w:bCs/>
          <w:color w:val="000000"/>
          <w:spacing w:val="-4"/>
          <w:kern w:val="36"/>
          <w:sz w:val="22"/>
          <w:szCs w:val="22"/>
          <w:lang w:val="es-ES" w:eastAsia="es-GT"/>
        </w:rPr>
        <w:t xml:space="preserve"> </w:t>
      </w:r>
      <w:r w:rsidRPr="00A86F9E">
        <w:rPr>
          <w:rFonts w:ascii="Arial" w:hAnsi="Arial" w:cs="Arial"/>
          <w:b/>
          <w:bCs/>
          <w:color w:val="000000"/>
          <w:kern w:val="36"/>
          <w:sz w:val="22"/>
          <w:szCs w:val="22"/>
          <w:lang w:val="es-ES" w:eastAsia="es-GT"/>
        </w:rPr>
        <w:t>LEGAL</w:t>
      </w:r>
      <w:r w:rsidRPr="00A86F9E">
        <w:rPr>
          <w:rFonts w:ascii="Arial" w:hAnsi="Arial" w:cs="Arial"/>
          <w:b/>
          <w:bCs/>
          <w:color w:val="000000"/>
          <w:spacing w:val="-3"/>
          <w:kern w:val="36"/>
          <w:sz w:val="22"/>
          <w:szCs w:val="22"/>
          <w:lang w:val="es-ES" w:eastAsia="es-GT"/>
        </w:rPr>
        <w:t xml:space="preserve"> </w:t>
      </w:r>
      <w:r w:rsidRPr="00A86F9E">
        <w:rPr>
          <w:rFonts w:ascii="Arial" w:hAnsi="Arial" w:cs="Arial"/>
          <w:b/>
          <w:bCs/>
          <w:color w:val="000000"/>
          <w:kern w:val="36"/>
          <w:sz w:val="22"/>
          <w:szCs w:val="22"/>
          <w:lang w:val="es-ES" w:eastAsia="es-GT"/>
        </w:rPr>
        <w:t>DE</w:t>
      </w:r>
      <w:r w:rsidRPr="00A86F9E">
        <w:rPr>
          <w:rFonts w:ascii="Arial" w:hAnsi="Arial" w:cs="Arial"/>
          <w:b/>
          <w:bCs/>
          <w:color w:val="000000"/>
          <w:spacing w:val="-2"/>
          <w:kern w:val="36"/>
          <w:sz w:val="22"/>
          <w:szCs w:val="22"/>
          <w:lang w:val="es-ES" w:eastAsia="es-GT"/>
        </w:rPr>
        <w:t xml:space="preserve"> </w:t>
      </w:r>
      <w:r w:rsidRPr="00A86F9E">
        <w:rPr>
          <w:rFonts w:ascii="Arial" w:hAnsi="Arial" w:cs="Arial"/>
          <w:b/>
          <w:bCs/>
          <w:color w:val="000000"/>
          <w:kern w:val="36"/>
          <w:sz w:val="22"/>
          <w:szCs w:val="22"/>
          <w:lang w:val="es-ES" w:eastAsia="es-GT"/>
        </w:rPr>
        <w:t>RESPONSABILIDAD: </w:t>
      </w:r>
    </w:p>
    <w:p w14:paraId="11503444" w14:textId="77777777" w:rsidR="006E4A0C" w:rsidRPr="00A86F9E" w:rsidRDefault="006E4A0C" w:rsidP="006E4A0C">
      <w:pPr>
        <w:spacing w:before="10"/>
        <w:rPr>
          <w:rFonts w:ascii="Arial" w:hAnsi="Arial" w:cs="Arial"/>
          <w:color w:val="000000"/>
          <w:sz w:val="22"/>
          <w:szCs w:val="22"/>
          <w:lang w:val="es-ES" w:eastAsia="es-GT"/>
        </w:rPr>
      </w:pPr>
      <w:r w:rsidRPr="00A86F9E">
        <w:rPr>
          <w:rFonts w:ascii="Arial" w:hAnsi="Arial" w:cs="Arial"/>
          <w:b/>
          <w:bCs/>
          <w:color w:val="000000"/>
          <w:sz w:val="21"/>
          <w:szCs w:val="21"/>
          <w:lang w:val="es-ES" w:eastAsia="es-GT"/>
        </w:rPr>
        <w:t> </w:t>
      </w:r>
    </w:p>
    <w:p w14:paraId="4CF1DE0F" w14:textId="77777777" w:rsidR="006E4A0C" w:rsidRPr="00A86F9E" w:rsidRDefault="006E4A0C" w:rsidP="006E4A0C">
      <w:pPr>
        <w:ind w:left="106" w:right="132"/>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 xml:space="preserve">Las </w:t>
      </w:r>
      <w:r w:rsidRPr="00A86F9E">
        <w:rPr>
          <w:rFonts w:ascii="Arial" w:hAnsi="Arial" w:cs="Arial"/>
          <w:b/>
          <w:bCs/>
          <w:color w:val="000000"/>
          <w:sz w:val="22"/>
          <w:szCs w:val="22"/>
          <w:lang w:val="es-ES" w:eastAsia="es-GT"/>
        </w:rPr>
        <w:t>Normas Generales de Control Interno Gubernamental</w:t>
      </w:r>
      <w:r w:rsidRPr="00A86F9E">
        <w:rPr>
          <w:rFonts w:ascii="Arial" w:hAnsi="Arial" w:cs="Arial"/>
          <w:color w:val="000000"/>
          <w:sz w:val="22"/>
          <w:szCs w:val="22"/>
          <w:lang w:val="es-ES" w:eastAsia="es-GT"/>
        </w:rPr>
        <w:t>, son de cumplimiento obligatorio por parte de todos</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los entes públicos, por lo tanto, en el proceso de Indemnización Post Mortem se debe dar atención a la separación</w:t>
      </w:r>
      <w:r w:rsidRPr="00A86F9E">
        <w:rPr>
          <w:rFonts w:ascii="Arial" w:hAnsi="Arial" w:cs="Arial"/>
          <w:color w:val="000000"/>
          <w:spacing w:val="-59"/>
          <w:sz w:val="22"/>
          <w:szCs w:val="22"/>
          <w:lang w:val="es-ES" w:eastAsia="es-GT"/>
        </w:rPr>
        <w:t xml:space="preserve"> </w:t>
      </w:r>
      <w:r w:rsidRPr="00A86F9E">
        <w:rPr>
          <w:rFonts w:ascii="Arial" w:hAnsi="Arial" w:cs="Arial"/>
          <w:color w:val="000000"/>
          <w:sz w:val="22"/>
          <w:szCs w:val="22"/>
          <w:lang w:val="es-ES" w:eastAsia="es-GT"/>
        </w:rPr>
        <w:t>de funciones asignando a más de una persona para la</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ejecución</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del mismo:</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Asimismo para promover</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la</w:t>
      </w:r>
      <w:r w:rsidRPr="00A86F9E">
        <w:rPr>
          <w:rFonts w:ascii="Arial" w:hAnsi="Arial" w:cs="Arial"/>
          <w:color w:val="000000"/>
          <w:spacing w:val="1"/>
          <w:sz w:val="22"/>
          <w:szCs w:val="22"/>
          <w:lang w:val="es-ES" w:eastAsia="es-GT"/>
        </w:rPr>
        <w:t xml:space="preserve"> </w:t>
      </w:r>
      <w:r w:rsidRPr="00A86F9E">
        <w:rPr>
          <w:rFonts w:ascii="Arial" w:hAnsi="Arial" w:cs="Arial"/>
          <w:color w:val="000000"/>
          <w:spacing w:val="-1"/>
          <w:sz w:val="22"/>
          <w:szCs w:val="22"/>
          <w:lang w:val="es-ES" w:eastAsia="es-GT"/>
        </w:rPr>
        <w:t>transparencia,</w:t>
      </w:r>
      <w:r w:rsidRPr="00A86F9E">
        <w:rPr>
          <w:rFonts w:ascii="Arial" w:hAnsi="Arial" w:cs="Arial"/>
          <w:color w:val="000000"/>
          <w:spacing w:val="-13"/>
          <w:sz w:val="22"/>
          <w:szCs w:val="22"/>
          <w:lang w:val="es-ES" w:eastAsia="es-GT"/>
        </w:rPr>
        <w:t xml:space="preserve"> </w:t>
      </w:r>
      <w:r w:rsidRPr="00A86F9E">
        <w:rPr>
          <w:rFonts w:ascii="Arial" w:hAnsi="Arial" w:cs="Arial"/>
          <w:color w:val="000000"/>
          <w:spacing w:val="-1"/>
          <w:sz w:val="22"/>
          <w:szCs w:val="22"/>
          <w:lang w:val="es-ES" w:eastAsia="es-GT"/>
        </w:rPr>
        <w:t>deben</w:t>
      </w:r>
      <w:r w:rsidRPr="00A86F9E">
        <w:rPr>
          <w:rFonts w:ascii="Arial" w:hAnsi="Arial" w:cs="Arial"/>
          <w:color w:val="000000"/>
          <w:spacing w:val="-14"/>
          <w:sz w:val="22"/>
          <w:szCs w:val="22"/>
          <w:lang w:val="es-ES" w:eastAsia="es-GT"/>
        </w:rPr>
        <w:t xml:space="preserve"> </w:t>
      </w:r>
      <w:r w:rsidRPr="00A86F9E">
        <w:rPr>
          <w:rFonts w:ascii="Arial" w:hAnsi="Arial" w:cs="Arial"/>
          <w:color w:val="000000"/>
          <w:spacing w:val="-1"/>
          <w:sz w:val="22"/>
          <w:szCs w:val="22"/>
          <w:lang w:val="es-ES" w:eastAsia="es-GT"/>
        </w:rPr>
        <w:t>adoptarse</w:t>
      </w:r>
      <w:r w:rsidRPr="00A86F9E">
        <w:rPr>
          <w:rFonts w:ascii="Arial" w:hAnsi="Arial" w:cs="Arial"/>
          <w:color w:val="000000"/>
          <w:spacing w:val="-17"/>
          <w:sz w:val="22"/>
          <w:szCs w:val="22"/>
          <w:lang w:val="es-ES" w:eastAsia="es-GT"/>
        </w:rPr>
        <w:t xml:space="preserve"> </w:t>
      </w:r>
      <w:r w:rsidRPr="00A86F9E">
        <w:rPr>
          <w:rFonts w:ascii="Arial" w:hAnsi="Arial" w:cs="Arial"/>
          <w:color w:val="000000"/>
          <w:spacing w:val="-1"/>
          <w:sz w:val="22"/>
          <w:szCs w:val="22"/>
          <w:lang w:val="es-ES" w:eastAsia="es-GT"/>
        </w:rPr>
        <w:t>medidas</w:t>
      </w:r>
      <w:r w:rsidRPr="00A86F9E">
        <w:rPr>
          <w:rFonts w:ascii="Arial" w:hAnsi="Arial" w:cs="Arial"/>
          <w:color w:val="000000"/>
          <w:spacing w:val="-11"/>
          <w:sz w:val="22"/>
          <w:szCs w:val="22"/>
          <w:lang w:val="es-ES" w:eastAsia="es-GT"/>
        </w:rPr>
        <w:t xml:space="preserve"> </w:t>
      </w:r>
      <w:r w:rsidRPr="00A86F9E">
        <w:rPr>
          <w:rFonts w:ascii="Arial" w:hAnsi="Arial" w:cs="Arial"/>
          <w:color w:val="000000"/>
          <w:spacing w:val="-1"/>
          <w:sz w:val="22"/>
          <w:szCs w:val="22"/>
          <w:lang w:val="es-ES" w:eastAsia="es-GT"/>
        </w:rPr>
        <w:t>de</w:t>
      </w:r>
      <w:r w:rsidRPr="00A86F9E">
        <w:rPr>
          <w:rFonts w:ascii="Arial" w:hAnsi="Arial" w:cs="Arial"/>
          <w:color w:val="000000"/>
          <w:spacing w:val="-12"/>
          <w:sz w:val="22"/>
          <w:szCs w:val="22"/>
          <w:lang w:val="es-ES" w:eastAsia="es-GT"/>
        </w:rPr>
        <w:t xml:space="preserve"> </w:t>
      </w:r>
      <w:r w:rsidRPr="00A86F9E">
        <w:rPr>
          <w:rFonts w:ascii="Arial" w:hAnsi="Arial" w:cs="Arial"/>
          <w:color w:val="000000"/>
          <w:sz w:val="22"/>
          <w:szCs w:val="22"/>
          <w:lang w:val="es-ES" w:eastAsia="es-GT"/>
        </w:rPr>
        <w:t>salvaguarda</w:t>
      </w:r>
      <w:r w:rsidRPr="00A86F9E">
        <w:rPr>
          <w:rFonts w:ascii="Arial" w:hAnsi="Arial" w:cs="Arial"/>
          <w:color w:val="000000"/>
          <w:spacing w:val="-11"/>
          <w:sz w:val="22"/>
          <w:szCs w:val="22"/>
          <w:lang w:val="es-ES" w:eastAsia="es-GT"/>
        </w:rPr>
        <w:t xml:space="preserve"> </w:t>
      </w:r>
      <w:r w:rsidRPr="00A86F9E">
        <w:rPr>
          <w:rFonts w:ascii="Arial" w:hAnsi="Arial" w:cs="Arial"/>
          <w:color w:val="000000"/>
          <w:sz w:val="22"/>
          <w:szCs w:val="22"/>
          <w:lang w:val="es-ES" w:eastAsia="es-GT"/>
        </w:rPr>
        <w:t>contra</w:t>
      </w:r>
      <w:r w:rsidRPr="00A86F9E">
        <w:rPr>
          <w:rFonts w:ascii="Arial" w:hAnsi="Arial" w:cs="Arial"/>
          <w:color w:val="000000"/>
          <w:spacing w:val="-14"/>
          <w:sz w:val="22"/>
          <w:szCs w:val="22"/>
          <w:lang w:val="es-ES" w:eastAsia="es-GT"/>
        </w:rPr>
        <w:t xml:space="preserve"> </w:t>
      </w:r>
      <w:r w:rsidRPr="00A86F9E">
        <w:rPr>
          <w:rFonts w:ascii="Arial" w:hAnsi="Arial" w:cs="Arial"/>
          <w:color w:val="000000"/>
          <w:sz w:val="22"/>
          <w:szCs w:val="22"/>
          <w:lang w:val="es-ES" w:eastAsia="es-GT"/>
        </w:rPr>
        <w:t>robos,</w:t>
      </w:r>
      <w:r w:rsidRPr="00A86F9E">
        <w:rPr>
          <w:rFonts w:ascii="Arial" w:hAnsi="Arial" w:cs="Arial"/>
          <w:color w:val="000000"/>
          <w:spacing w:val="-13"/>
          <w:sz w:val="22"/>
          <w:szCs w:val="22"/>
          <w:lang w:val="es-ES" w:eastAsia="es-GT"/>
        </w:rPr>
        <w:t xml:space="preserve"> </w:t>
      </w:r>
      <w:r w:rsidRPr="00A86F9E">
        <w:rPr>
          <w:rFonts w:ascii="Arial" w:hAnsi="Arial" w:cs="Arial"/>
          <w:color w:val="000000"/>
          <w:sz w:val="22"/>
          <w:szCs w:val="22"/>
          <w:lang w:val="es-ES" w:eastAsia="es-GT"/>
        </w:rPr>
        <w:t>incendios</w:t>
      </w:r>
      <w:r w:rsidRPr="00A86F9E">
        <w:rPr>
          <w:rFonts w:ascii="Arial" w:hAnsi="Arial" w:cs="Arial"/>
          <w:color w:val="000000"/>
          <w:spacing w:val="-11"/>
          <w:sz w:val="22"/>
          <w:szCs w:val="22"/>
          <w:lang w:val="es-ES" w:eastAsia="es-GT"/>
        </w:rPr>
        <w:t xml:space="preserve"> </w:t>
      </w:r>
      <w:r w:rsidRPr="00A86F9E">
        <w:rPr>
          <w:rFonts w:ascii="Arial" w:hAnsi="Arial" w:cs="Arial"/>
          <w:color w:val="000000"/>
          <w:sz w:val="22"/>
          <w:szCs w:val="22"/>
          <w:lang w:val="es-ES" w:eastAsia="es-GT"/>
        </w:rPr>
        <w:t>u</w:t>
      </w:r>
      <w:r w:rsidRPr="00A86F9E">
        <w:rPr>
          <w:rFonts w:ascii="Arial" w:hAnsi="Arial" w:cs="Arial"/>
          <w:color w:val="000000"/>
          <w:spacing w:val="-13"/>
          <w:sz w:val="22"/>
          <w:szCs w:val="22"/>
          <w:lang w:val="es-ES" w:eastAsia="es-GT"/>
        </w:rPr>
        <w:t xml:space="preserve"> </w:t>
      </w:r>
      <w:r w:rsidRPr="00A86F9E">
        <w:rPr>
          <w:rFonts w:ascii="Arial" w:hAnsi="Arial" w:cs="Arial"/>
          <w:color w:val="000000"/>
          <w:sz w:val="22"/>
          <w:szCs w:val="22"/>
          <w:lang w:val="es-ES" w:eastAsia="es-GT"/>
        </w:rPr>
        <w:t>otros</w:t>
      </w:r>
      <w:r w:rsidRPr="00A86F9E">
        <w:rPr>
          <w:rFonts w:ascii="Arial" w:hAnsi="Arial" w:cs="Arial"/>
          <w:color w:val="000000"/>
          <w:spacing w:val="-13"/>
          <w:sz w:val="22"/>
          <w:szCs w:val="22"/>
          <w:lang w:val="es-ES" w:eastAsia="es-GT"/>
        </w:rPr>
        <w:t xml:space="preserve"> </w:t>
      </w:r>
      <w:r w:rsidRPr="00A86F9E">
        <w:rPr>
          <w:rFonts w:ascii="Arial" w:hAnsi="Arial" w:cs="Arial"/>
          <w:color w:val="000000"/>
          <w:sz w:val="22"/>
          <w:szCs w:val="22"/>
          <w:lang w:val="es-ES" w:eastAsia="es-GT"/>
        </w:rPr>
        <w:t>riesgos, de</w:t>
      </w:r>
      <w:r w:rsidRPr="00A86F9E">
        <w:rPr>
          <w:rFonts w:ascii="Arial" w:hAnsi="Arial" w:cs="Arial"/>
          <w:color w:val="000000"/>
          <w:spacing w:val="-11"/>
          <w:sz w:val="22"/>
          <w:szCs w:val="22"/>
          <w:lang w:val="es-ES" w:eastAsia="es-GT"/>
        </w:rPr>
        <w:t xml:space="preserve"> </w:t>
      </w:r>
      <w:r w:rsidRPr="00A86F9E">
        <w:rPr>
          <w:rFonts w:ascii="Arial" w:hAnsi="Arial" w:cs="Arial"/>
          <w:color w:val="000000"/>
          <w:sz w:val="22"/>
          <w:szCs w:val="22"/>
          <w:lang w:val="es-ES" w:eastAsia="es-GT"/>
        </w:rPr>
        <w:t>los</w:t>
      </w:r>
      <w:r w:rsidRPr="00A86F9E">
        <w:rPr>
          <w:rFonts w:ascii="Arial" w:hAnsi="Arial" w:cs="Arial"/>
          <w:color w:val="000000"/>
          <w:spacing w:val="-11"/>
          <w:sz w:val="22"/>
          <w:szCs w:val="22"/>
          <w:lang w:val="es-ES" w:eastAsia="es-GT"/>
        </w:rPr>
        <w:t xml:space="preserve"> </w:t>
      </w:r>
      <w:r w:rsidRPr="00A86F9E">
        <w:rPr>
          <w:rFonts w:ascii="Arial" w:hAnsi="Arial" w:cs="Arial"/>
          <w:color w:val="000000"/>
          <w:sz w:val="22"/>
          <w:szCs w:val="22"/>
          <w:lang w:val="es-ES" w:eastAsia="es-GT"/>
        </w:rPr>
        <w:t>documentos</w:t>
      </w:r>
      <w:r w:rsidRPr="00A86F9E">
        <w:rPr>
          <w:rFonts w:ascii="Arial" w:hAnsi="Arial" w:cs="Arial"/>
          <w:color w:val="000000"/>
          <w:spacing w:val="-59"/>
          <w:sz w:val="22"/>
          <w:szCs w:val="22"/>
          <w:lang w:val="es-ES" w:eastAsia="es-GT"/>
        </w:rPr>
        <w:t xml:space="preserve"> </w:t>
      </w:r>
      <w:r w:rsidRPr="00A86F9E">
        <w:rPr>
          <w:rFonts w:ascii="Arial" w:hAnsi="Arial" w:cs="Arial"/>
          <w:color w:val="000000"/>
          <w:sz w:val="22"/>
          <w:szCs w:val="22"/>
          <w:lang w:val="es-ES" w:eastAsia="es-GT"/>
        </w:rPr>
        <w:t>de respaldo para su adecuada conservación, los cuales servirán para demostrar que se ha cumplido con los</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requisitos legales, administrativos, de registro y control al realizar el pago a los beneficiarios, por lo que se hace</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especial</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énfasis</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en</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las normas</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siguientes: </w:t>
      </w:r>
    </w:p>
    <w:p w14:paraId="75E0B89E" w14:textId="77777777" w:rsidR="006E4A0C" w:rsidRPr="00A86F9E" w:rsidRDefault="006E4A0C" w:rsidP="006E4A0C">
      <w:pPr>
        <w:spacing w:before="2"/>
        <w:rPr>
          <w:rFonts w:ascii="Arial" w:hAnsi="Arial" w:cs="Arial"/>
          <w:color w:val="000000"/>
          <w:sz w:val="22"/>
          <w:szCs w:val="22"/>
          <w:lang w:val="es-ES" w:eastAsia="es-GT"/>
        </w:rPr>
      </w:pPr>
      <w:r w:rsidRPr="00A86F9E">
        <w:rPr>
          <w:rFonts w:ascii="Arial" w:hAnsi="Arial" w:cs="Arial"/>
          <w:color w:val="000000"/>
          <w:sz w:val="22"/>
          <w:szCs w:val="22"/>
          <w:lang w:val="es-ES" w:eastAsia="es-GT"/>
        </w:rPr>
        <w:t> </w:t>
      </w:r>
    </w:p>
    <w:p w14:paraId="49177710" w14:textId="77777777" w:rsidR="006E4A0C" w:rsidRPr="00A86F9E" w:rsidRDefault="006E4A0C" w:rsidP="00E65645">
      <w:pPr>
        <w:spacing w:before="107"/>
        <w:ind w:left="106" w:right="141"/>
        <w:jc w:val="both"/>
        <w:rPr>
          <w:rFonts w:ascii="Arial" w:hAnsi="Arial" w:cs="Arial"/>
          <w:b/>
          <w:bCs/>
          <w:color w:val="000000"/>
          <w:kern w:val="36"/>
          <w:sz w:val="22"/>
          <w:szCs w:val="22"/>
          <w:lang w:val="es-ES" w:eastAsia="es-GT"/>
        </w:rPr>
      </w:pPr>
      <w:r w:rsidRPr="00AC355C">
        <w:rPr>
          <w:rFonts w:ascii="Arial" w:hAnsi="Arial" w:cs="Arial"/>
          <w:b/>
          <w:bCs/>
          <w:color w:val="000000"/>
          <w:kern w:val="36"/>
          <w:sz w:val="22"/>
          <w:szCs w:val="22"/>
          <w:lang w:val="es-ES" w:eastAsia="es-GT"/>
        </w:rPr>
        <w:t xml:space="preserve">1.5 </w:t>
      </w:r>
      <w:r w:rsidRPr="00E65645">
        <w:rPr>
          <w:rFonts w:ascii="Arial" w:hAnsi="Arial" w:cs="Arial"/>
          <w:b/>
          <w:bCs/>
          <w:color w:val="000000"/>
          <w:sz w:val="22"/>
          <w:szCs w:val="22"/>
          <w:lang w:val="es-ES" w:eastAsia="es-GT"/>
        </w:rPr>
        <w:t>SEPARACIÓN</w:t>
      </w:r>
      <w:r w:rsidRPr="00A86F9E">
        <w:rPr>
          <w:rFonts w:ascii="Arial" w:hAnsi="Arial" w:cs="Arial"/>
          <w:b/>
          <w:bCs/>
          <w:color w:val="000000"/>
          <w:spacing w:val="-2"/>
          <w:kern w:val="36"/>
          <w:sz w:val="22"/>
          <w:szCs w:val="22"/>
          <w:lang w:val="es-ES" w:eastAsia="es-GT"/>
        </w:rPr>
        <w:t xml:space="preserve"> </w:t>
      </w:r>
      <w:r w:rsidRPr="00A86F9E">
        <w:rPr>
          <w:rFonts w:ascii="Arial" w:hAnsi="Arial" w:cs="Arial"/>
          <w:b/>
          <w:bCs/>
          <w:color w:val="000000"/>
          <w:kern w:val="36"/>
          <w:sz w:val="22"/>
          <w:szCs w:val="22"/>
          <w:lang w:val="es-ES" w:eastAsia="es-GT"/>
        </w:rPr>
        <w:t>DE</w:t>
      </w:r>
      <w:r w:rsidRPr="00A86F9E">
        <w:rPr>
          <w:rFonts w:ascii="Arial" w:hAnsi="Arial" w:cs="Arial"/>
          <w:b/>
          <w:bCs/>
          <w:color w:val="000000"/>
          <w:spacing w:val="-1"/>
          <w:kern w:val="36"/>
          <w:sz w:val="22"/>
          <w:szCs w:val="22"/>
          <w:lang w:val="es-ES" w:eastAsia="es-GT"/>
        </w:rPr>
        <w:t xml:space="preserve"> </w:t>
      </w:r>
      <w:r w:rsidRPr="00A86F9E">
        <w:rPr>
          <w:rFonts w:ascii="Arial" w:hAnsi="Arial" w:cs="Arial"/>
          <w:b/>
          <w:bCs/>
          <w:color w:val="000000"/>
          <w:kern w:val="36"/>
          <w:sz w:val="22"/>
          <w:szCs w:val="22"/>
          <w:lang w:val="es-ES" w:eastAsia="es-GT"/>
        </w:rPr>
        <w:t>FUNCIONES </w:t>
      </w:r>
    </w:p>
    <w:p w14:paraId="243F8FC9" w14:textId="77777777" w:rsidR="006E4A0C" w:rsidRPr="00A86F9E" w:rsidRDefault="006E4A0C" w:rsidP="006E4A0C">
      <w:pPr>
        <w:spacing w:before="107"/>
        <w:ind w:left="106" w:right="141"/>
        <w:jc w:val="both"/>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Es</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responsabilidad</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de</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la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máxima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autoridad</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de</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cada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entidad</w:t>
      </w:r>
      <w:r>
        <w:rPr>
          <w:rFonts w:ascii="Arial" w:hAnsi="Arial" w:cs="Arial"/>
          <w:b/>
          <w:bCs/>
          <w:color w:val="000000"/>
          <w:sz w:val="22"/>
          <w:szCs w:val="22"/>
          <w:lang w:val="es-ES" w:eastAsia="es-GT"/>
        </w:rPr>
        <w:t xml:space="preserve"> </w:t>
      </w:r>
      <w:r w:rsidRPr="00A86F9E">
        <w:rPr>
          <w:rFonts w:ascii="Arial" w:hAnsi="Arial" w:cs="Arial"/>
          <w:b/>
          <w:bCs/>
          <w:color w:val="000000"/>
          <w:sz w:val="22"/>
          <w:szCs w:val="22"/>
          <w:lang w:val="es-ES" w:eastAsia="es-GT"/>
        </w:rPr>
        <w:t>pública,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delimitar</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cuidadosamente,</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las</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funciones</w:t>
      </w:r>
      <w:r w:rsidRPr="00A86F9E">
        <w:rPr>
          <w:rFonts w:ascii="Arial" w:hAnsi="Arial" w:cs="Arial"/>
          <w:b/>
          <w:bCs/>
          <w:color w:val="000000"/>
          <w:spacing w:val="-3"/>
          <w:sz w:val="22"/>
          <w:szCs w:val="22"/>
          <w:lang w:val="es-ES" w:eastAsia="es-GT"/>
        </w:rPr>
        <w:t xml:space="preserve"> </w:t>
      </w:r>
      <w:r w:rsidRPr="00A86F9E">
        <w:rPr>
          <w:rFonts w:ascii="Arial" w:hAnsi="Arial" w:cs="Arial"/>
          <w:b/>
          <w:bCs/>
          <w:color w:val="000000"/>
          <w:sz w:val="22"/>
          <w:szCs w:val="22"/>
          <w:lang w:val="es-ES" w:eastAsia="es-GT"/>
        </w:rPr>
        <w:t>de</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las unidades administrativas y</w:t>
      </w:r>
      <w:r w:rsidRPr="00A86F9E">
        <w:rPr>
          <w:rFonts w:ascii="Arial" w:hAnsi="Arial" w:cs="Arial"/>
          <w:b/>
          <w:bCs/>
          <w:color w:val="000000"/>
          <w:spacing w:val="-4"/>
          <w:sz w:val="22"/>
          <w:szCs w:val="22"/>
          <w:lang w:val="es-ES" w:eastAsia="es-GT"/>
        </w:rPr>
        <w:t xml:space="preserve"> </w:t>
      </w:r>
      <w:r w:rsidRPr="00A86F9E">
        <w:rPr>
          <w:rFonts w:ascii="Arial" w:hAnsi="Arial" w:cs="Arial"/>
          <w:b/>
          <w:bCs/>
          <w:color w:val="000000"/>
          <w:sz w:val="22"/>
          <w:szCs w:val="22"/>
          <w:lang w:val="es-ES" w:eastAsia="es-GT"/>
        </w:rPr>
        <w:t>sus</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servidores</w:t>
      </w:r>
      <w:r w:rsidRPr="00A86F9E">
        <w:rPr>
          <w:rFonts w:ascii="Arial" w:hAnsi="Arial" w:cs="Arial"/>
          <w:color w:val="000000"/>
          <w:sz w:val="22"/>
          <w:szCs w:val="22"/>
          <w:lang w:val="es-ES" w:eastAsia="es-GT"/>
        </w:rPr>
        <w:t>. </w:t>
      </w:r>
    </w:p>
    <w:p w14:paraId="357BC5DF" w14:textId="77777777" w:rsidR="006E4A0C" w:rsidRPr="00A86F9E" w:rsidRDefault="006E4A0C" w:rsidP="006E4A0C">
      <w:pPr>
        <w:spacing w:before="2"/>
        <w:rPr>
          <w:rFonts w:ascii="Arial" w:hAnsi="Arial" w:cs="Arial"/>
          <w:color w:val="000000"/>
          <w:sz w:val="22"/>
          <w:szCs w:val="22"/>
          <w:lang w:val="es-ES" w:eastAsia="es-GT"/>
        </w:rPr>
      </w:pPr>
      <w:r w:rsidRPr="00A86F9E">
        <w:rPr>
          <w:rFonts w:ascii="Arial" w:hAnsi="Arial" w:cs="Arial"/>
          <w:color w:val="000000"/>
          <w:sz w:val="22"/>
          <w:szCs w:val="22"/>
          <w:lang w:val="es-ES" w:eastAsia="es-GT"/>
        </w:rPr>
        <w:t> </w:t>
      </w:r>
    </w:p>
    <w:p w14:paraId="6862CA29" w14:textId="77777777" w:rsidR="006E4A0C" w:rsidRPr="00A86F9E" w:rsidRDefault="006E4A0C" w:rsidP="006E4A0C">
      <w:pPr>
        <w:ind w:left="106" w:right="139"/>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Una adecuada separación de funciones garantiza independencia entre los procesos de: autorización, ejecución,</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registro,</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recepción, custodia</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de valores</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y</w:t>
      </w:r>
      <w:r w:rsidRPr="00A86F9E">
        <w:rPr>
          <w:rFonts w:ascii="Arial" w:hAnsi="Arial" w:cs="Arial"/>
          <w:color w:val="000000"/>
          <w:spacing w:val="-4"/>
          <w:sz w:val="22"/>
          <w:szCs w:val="22"/>
          <w:lang w:val="es-ES" w:eastAsia="es-GT"/>
        </w:rPr>
        <w:t xml:space="preserve"> </w:t>
      </w:r>
      <w:r w:rsidRPr="00A86F9E">
        <w:rPr>
          <w:rFonts w:ascii="Arial" w:hAnsi="Arial" w:cs="Arial"/>
          <w:color w:val="000000"/>
          <w:sz w:val="22"/>
          <w:szCs w:val="22"/>
          <w:lang w:val="es-ES" w:eastAsia="es-GT"/>
        </w:rPr>
        <w:t>bienes</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y</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el control de</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las</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operaciones. </w:t>
      </w:r>
    </w:p>
    <w:p w14:paraId="30F2720B" w14:textId="77777777" w:rsidR="006E4A0C" w:rsidRPr="00A86F9E" w:rsidRDefault="006E4A0C" w:rsidP="006E4A0C">
      <w:pPr>
        <w:spacing w:before="11"/>
        <w:rPr>
          <w:rFonts w:ascii="Arial" w:hAnsi="Arial" w:cs="Arial"/>
          <w:color w:val="000000"/>
          <w:sz w:val="22"/>
          <w:szCs w:val="22"/>
          <w:lang w:val="es-ES" w:eastAsia="es-GT"/>
        </w:rPr>
      </w:pPr>
      <w:r w:rsidRPr="00A86F9E">
        <w:rPr>
          <w:rFonts w:ascii="Arial" w:hAnsi="Arial" w:cs="Arial"/>
          <w:color w:val="000000"/>
          <w:sz w:val="21"/>
          <w:szCs w:val="21"/>
          <w:lang w:val="es-ES" w:eastAsia="es-GT"/>
        </w:rPr>
        <w:t> </w:t>
      </w:r>
    </w:p>
    <w:p w14:paraId="600DE018" w14:textId="77777777" w:rsidR="006E4A0C" w:rsidRPr="00A86F9E" w:rsidRDefault="006E4A0C" w:rsidP="006E4A0C">
      <w:pPr>
        <w:ind w:left="106" w:right="136"/>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La separación de funciones tiene como objetivo evitar que una unidad administrativa o persona ejerza el control</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total</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de</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una operación. </w:t>
      </w:r>
    </w:p>
    <w:p w14:paraId="0F5AD93B" w14:textId="77777777" w:rsidR="006E4A0C" w:rsidRPr="00A86F9E" w:rsidRDefault="006E4A0C" w:rsidP="006E4A0C">
      <w:pPr>
        <w:spacing w:before="8"/>
        <w:rPr>
          <w:rFonts w:ascii="Arial" w:hAnsi="Arial" w:cs="Arial"/>
          <w:color w:val="000000"/>
          <w:sz w:val="22"/>
          <w:szCs w:val="22"/>
          <w:lang w:val="es-ES" w:eastAsia="es-GT"/>
        </w:rPr>
      </w:pPr>
      <w:r w:rsidRPr="00A86F9E">
        <w:rPr>
          <w:rFonts w:ascii="Arial" w:hAnsi="Arial" w:cs="Arial"/>
          <w:color w:val="000000"/>
          <w:sz w:val="21"/>
          <w:szCs w:val="21"/>
          <w:lang w:val="es-ES" w:eastAsia="es-GT"/>
        </w:rPr>
        <w:t> </w:t>
      </w:r>
    </w:p>
    <w:p w14:paraId="2B4C5E1D" w14:textId="77777777" w:rsidR="006E4A0C" w:rsidRPr="00A86F9E" w:rsidRDefault="006E4A0C" w:rsidP="006E4A0C">
      <w:pPr>
        <w:spacing w:before="1"/>
        <w:ind w:left="106"/>
        <w:outlineLvl w:val="0"/>
        <w:rPr>
          <w:rFonts w:ascii="Arial" w:hAnsi="Arial" w:cs="Arial"/>
          <w:b/>
          <w:bCs/>
          <w:color w:val="000000"/>
          <w:kern w:val="36"/>
          <w:sz w:val="22"/>
          <w:szCs w:val="22"/>
          <w:lang w:val="es-ES" w:eastAsia="es-GT"/>
        </w:rPr>
      </w:pPr>
      <w:r w:rsidRPr="00A86F9E">
        <w:rPr>
          <w:rFonts w:ascii="Arial" w:hAnsi="Arial" w:cs="Arial"/>
          <w:b/>
          <w:bCs/>
          <w:color w:val="000000"/>
          <w:kern w:val="36"/>
          <w:sz w:val="22"/>
          <w:szCs w:val="22"/>
          <w:lang w:val="es-ES" w:eastAsia="es-GT"/>
        </w:rPr>
        <w:t>1.11</w:t>
      </w:r>
      <w:r w:rsidRPr="00A86F9E">
        <w:rPr>
          <w:rFonts w:ascii="Arial" w:hAnsi="Arial" w:cs="Arial"/>
          <w:b/>
          <w:bCs/>
          <w:color w:val="000000"/>
          <w:spacing w:val="-2"/>
          <w:kern w:val="36"/>
          <w:sz w:val="22"/>
          <w:szCs w:val="22"/>
          <w:lang w:val="es-ES" w:eastAsia="es-GT"/>
        </w:rPr>
        <w:t xml:space="preserve"> </w:t>
      </w:r>
      <w:r w:rsidRPr="00A86F9E">
        <w:rPr>
          <w:rFonts w:ascii="Arial" w:hAnsi="Arial" w:cs="Arial"/>
          <w:b/>
          <w:bCs/>
          <w:color w:val="000000"/>
          <w:kern w:val="36"/>
          <w:sz w:val="22"/>
          <w:szCs w:val="22"/>
          <w:lang w:val="es-ES" w:eastAsia="es-GT"/>
        </w:rPr>
        <w:t>ARCHIVOS </w:t>
      </w:r>
    </w:p>
    <w:p w14:paraId="2BC3426C" w14:textId="77777777" w:rsidR="006E4A0C" w:rsidRPr="00A86F9E" w:rsidRDefault="006E4A0C" w:rsidP="006E4A0C">
      <w:pPr>
        <w:spacing w:before="1"/>
        <w:ind w:left="106" w:right="140"/>
        <w:jc w:val="both"/>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Es responsabilidad de la máxima autoridad de cada entidad pública, emitir, con base en las regulaciones</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legales respectivas, las políticas administrativas para que, en todas las unidades administrativas de la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organización,</w:t>
      </w:r>
      <w:r w:rsidRPr="00A86F9E">
        <w:rPr>
          <w:rFonts w:ascii="Arial" w:hAnsi="Arial" w:cs="Arial"/>
          <w:b/>
          <w:bCs/>
          <w:color w:val="000000"/>
          <w:spacing w:val="-4"/>
          <w:sz w:val="22"/>
          <w:szCs w:val="22"/>
          <w:lang w:val="es-ES" w:eastAsia="es-GT"/>
        </w:rPr>
        <w:t xml:space="preserve"> </w:t>
      </w:r>
      <w:r w:rsidRPr="00A86F9E">
        <w:rPr>
          <w:rFonts w:ascii="Arial" w:hAnsi="Arial" w:cs="Arial"/>
          <w:b/>
          <w:bCs/>
          <w:color w:val="000000"/>
          <w:sz w:val="22"/>
          <w:szCs w:val="22"/>
          <w:lang w:val="es-ES" w:eastAsia="es-GT"/>
        </w:rPr>
        <w:t>creen</w:t>
      </w:r>
      <w:r w:rsidRPr="00A86F9E">
        <w:rPr>
          <w:rFonts w:ascii="Arial" w:hAnsi="Arial" w:cs="Arial"/>
          <w:b/>
          <w:bCs/>
          <w:color w:val="000000"/>
          <w:spacing w:val="-4"/>
          <w:sz w:val="22"/>
          <w:szCs w:val="22"/>
          <w:lang w:val="es-ES" w:eastAsia="es-GT"/>
        </w:rPr>
        <w:t xml:space="preserve"> </w:t>
      </w:r>
      <w:r w:rsidRPr="00A86F9E">
        <w:rPr>
          <w:rFonts w:ascii="Arial" w:hAnsi="Arial" w:cs="Arial"/>
          <w:b/>
          <w:bCs/>
          <w:color w:val="000000"/>
          <w:sz w:val="22"/>
          <w:szCs w:val="22"/>
          <w:lang w:val="es-ES" w:eastAsia="es-GT"/>
        </w:rPr>
        <w:t>y</w:t>
      </w:r>
      <w:r w:rsidRPr="00A86F9E">
        <w:rPr>
          <w:rFonts w:ascii="Arial" w:hAnsi="Arial" w:cs="Arial"/>
          <w:b/>
          <w:bCs/>
          <w:color w:val="000000"/>
          <w:spacing w:val="-6"/>
          <w:sz w:val="22"/>
          <w:szCs w:val="22"/>
          <w:lang w:val="es-ES" w:eastAsia="es-GT"/>
        </w:rPr>
        <w:t xml:space="preserve"> </w:t>
      </w:r>
      <w:r w:rsidRPr="00A86F9E">
        <w:rPr>
          <w:rFonts w:ascii="Arial" w:hAnsi="Arial" w:cs="Arial"/>
          <w:b/>
          <w:bCs/>
          <w:color w:val="000000"/>
          <w:sz w:val="22"/>
          <w:szCs w:val="22"/>
          <w:lang w:val="es-ES" w:eastAsia="es-GT"/>
        </w:rPr>
        <w:t>mantengan</w:t>
      </w:r>
      <w:r>
        <w:rPr>
          <w:rFonts w:ascii="Arial" w:hAnsi="Arial" w:cs="Arial"/>
          <w:b/>
          <w:bCs/>
          <w:color w:val="000000"/>
          <w:sz w:val="22"/>
          <w:szCs w:val="22"/>
          <w:lang w:val="es-ES" w:eastAsia="es-GT"/>
        </w:rPr>
        <w:t xml:space="preserve"> </w:t>
      </w:r>
      <w:r w:rsidRPr="00A86F9E">
        <w:rPr>
          <w:rFonts w:ascii="Arial" w:hAnsi="Arial" w:cs="Arial"/>
          <w:b/>
          <w:bCs/>
          <w:color w:val="000000"/>
          <w:sz w:val="22"/>
          <w:szCs w:val="22"/>
          <w:lang w:val="es-ES" w:eastAsia="es-GT"/>
        </w:rPr>
        <w:t>archivos</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ordenados</w:t>
      </w:r>
      <w:r w:rsidRPr="00A86F9E">
        <w:rPr>
          <w:rFonts w:ascii="Arial" w:hAnsi="Arial" w:cs="Arial"/>
          <w:b/>
          <w:bCs/>
          <w:color w:val="000000"/>
          <w:spacing w:val="-3"/>
          <w:sz w:val="22"/>
          <w:szCs w:val="22"/>
          <w:lang w:val="es-ES" w:eastAsia="es-GT"/>
        </w:rPr>
        <w:t xml:space="preserve"> </w:t>
      </w:r>
      <w:r w:rsidRPr="00A86F9E">
        <w:rPr>
          <w:rFonts w:ascii="Arial" w:hAnsi="Arial" w:cs="Arial"/>
          <w:b/>
          <w:bCs/>
          <w:color w:val="000000"/>
          <w:sz w:val="22"/>
          <w:szCs w:val="22"/>
          <w:lang w:val="es-ES" w:eastAsia="es-GT"/>
        </w:rPr>
        <w:t>en</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forma</w:t>
      </w:r>
      <w:r w:rsidRPr="00A86F9E">
        <w:rPr>
          <w:rFonts w:ascii="Arial" w:hAnsi="Arial" w:cs="Arial"/>
          <w:b/>
          <w:bCs/>
          <w:color w:val="000000"/>
          <w:spacing w:val="-5"/>
          <w:sz w:val="22"/>
          <w:szCs w:val="22"/>
          <w:lang w:val="es-ES" w:eastAsia="es-GT"/>
        </w:rPr>
        <w:t xml:space="preserve"> </w:t>
      </w:r>
      <w:r w:rsidRPr="00A86F9E">
        <w:rPr>
          <w:rFonts w:ascii="Arial" w:hAnsi="Arial" w:cs="Arial"/>
          <w:b/>
          <w:bCs/>
          <w:color w:val="000000"/>
          <w:sz w:val="22"/>
          <w:szCs w:val="22"/>
          <w:lang w:val="es-ES" w:eastAsia="es-GT"/>
        </w:rPr>
        <w:t>lógica,</w:t>
      </w:r>
      <w:r>
        <w:rPr>
          <w:rFonts w:ascii="Arial" w:hAnsi="Arial" w:cs="Arial"/>
          <w:b/>
          <w:bCs/>
          <w:color w:val="000000"/>
          <w:sz w:val="22"/>
          <w:szCs w:val="22"/>
          <w:lang w:val="es-ES" w:eastAsia="es-GT"/>
        </w:rPr>
        <w:t xml:space="preserve"> </w:t>
      </w:r>
      <w:r w:rsidRPr="00A86F9E">
        <w:rPr>
          <w:rFonts w:ascii="Arial" w:hAnsi="Arial" w:cs="Arial"/>
          <w:b/>
          <w:bCs/>
          <w:color w:val="000000"/>
          <w:sz w:val="22"/>
          <w:szCs w:val="22"/>
          <w:lang w:val="es-ES" w:eastAsia="es-GT"/>
        </w:rPr>
        <w:t>definiendo</w:t>
      </w:r>
      <w:r w:rsidRPr="00A86F9E">
        <w:rPr>
          <w:rFonts w:ascii="Arial" w:hAnsi="Arial" w:cs="Arial"/>
          <w:b/>
          <w:bCs/>
          <w:color w:val="000000"/>
          <w:spacing w:val="-5"/>
          <w:sz w:val="22"/>
          <w:szCs w:val="22"/>
          <w:lang w:val="es-ES" w:eastAsia="es-GT"/>
        </w:rPr>
        <w:t xml:space="preserve"> </w:t>
      </w:r>
      <w:r w:rsidRPr="00A86F9E">
        <w:rPr>
          <w:rFonts w:ascii="Arial" w:hAnsi="Arial" w:cs="Arial"/>
          <w:b/>
          <w:bCs/>
          <w:color w:val="000000"/>
          <w:sz w:val="22"/>
          <w:szCs w:val="22"/>
          <w:lang w:val="es-ES" w:eastAsia="es-GT"/>
        </w:rPr>
        <w:t>su</w:t>
      </w:r>
      <w:r w:rsidRPr="00A86F9E">
        <w:rPr>
          <w:rFonts w:ascii="Arial" w:hAnsi="Arial" w:cs="Arial"/>
          <w:b/>
          <w:bCs/>
          <w:color w:val="000000"/>
          <w:spacing w:val="-4"/>
          <w:sz w:val="22"/>
          <w:szCs w:val="22"/>
          <w:lang w:val="es-ES" w:eastAsia="es-GT"/>
        </w:rPr>
        <w:t xml:space="preserve"> </w:t>
      </w:r>
      <w:r w:rsidRPr="00A86F9E">
        <w:rPr>
          <w:rFonts w:ascii="Arial" w:hAnsi="Arial" w:cs="Arial"/>
          <w:b/>
          <w:bCs/>
          <w:color w:val="000000"/>
          <w:sz w:val="22"/>
          <w:szCs w:val="22"/>
          <w:lang w:val="es-ES" w:eastAsia="es-GT"/>
        </w:rPr>
        <w:t>contenido,</w:t>
      </w:r>
      <w:r w:rsidRPr="00A86F9E">
        <w:rPr>
          <w:rFonts w:ascii="Arial" w:hAnsi="Arial" w:cs="Arial"/>
          <w:b/>
          <w:bCs/>
          <w:color w:val="000000"/>
          <w:spacing w:val="-3"/>
          <w:sz w:val="22"/>
          <w:szCs w:val="22"/>
          <w:lang w:val="es-ES" w:eastAsia="es-GT"/>
        </w:rPr>
        <w:t xml:space="preserve"> </w:t>
      </w:r>
      <w:r w:rsidRPr="00A86F9E">
        <w:rPr>
          <w:rFonts w:ascii="Arial" w:hAnsi="Arial" w:cs="Arial"/>
          <w:b/>
          <w:bCs/>
          <w:color w:val="000000"/>
          <w:sz w:val="22"/>
          <w:szCs w:val="22"/>
          <w:lang w:val="es-ES" w:eastAsia="es-GT"/>
        </w:rPr>
        <w:t>de</w:t>
      </w:r>
      <w:r w:rsidRPr="00A86F9E">
        <w:rPr>
          <w:rFonts w:ascii="Arial" w:hAnsi="Arial" w:cs="Arial"/>
          <w:b/>
          <w:bCs/>
          <w:color w:val="000000"/>
          <w:spacing w:val="-6"/>
          <w:sz w:val="22"/>
          <w:szCs w:val="22"/>
          <w:lang w:val="es-ES" w:eastAsia="es-GT"/>
        </w:rPr>
        <w:t xml:space="preserve"> </w:t>
      </w:r>
      <w:r w:rsidRPr="00A86F9E">
        <w:rPr>
          <w:rFonts w:ascii="Arial" w:hAnsi="Arial" w:cs="Arial"/>
          <w:b/>
          <w:bCs/>
          <w:color w:val="000000"/>
          <w:sz w:val="22"/>
          <w:szCs w:val="22"/>
          <w:lang w:val="es-ES" w:eastAsia="es-GT"/>
        </w:rPr>
        <w:t>manera</w:t>
      </w:r>
      <w:r w:rsidRPr="00A86F9E">
        <w:rPr>
          <w:rFonts w:ascii="Arial" w:hAnsi="Arial" w:cs="Arial"/>
          <w:b/>
          <w:bCs/>
          <w:color w:val="000000"/>
          <w:spacing w:val="-59"/>
          <w:sz w:val="22"/>
          <w:szCs w:val="22"/>
          <w:lang w:val="es-ES" w:eastAsia="es-GT"/>
        </w:rPr>
        <w:t xml:space="preserve"> </w:t>
      </w:r>
      <w:r w:rsidRPr="00A86F9E">
        <w:rPr>
          <w:rFonts w:ascii="Arial" w:hAnsi="Arial" w:cs="Arial"/>
          <w:b/>
          <w:bCs/>
          <w:color w:val="000000"/>
          <w:sz w:val="22"/>
          <w:szCs w:val="22"/>
          <w:lang w:val="es-ES" w:eastAsia="es-GT"/>
        </w:rPr>
        <w:t>que</w:t>
      </w:r>
      <w:r w:rsidRPr="00A86F9E">
        <w:rPr>
          <w:rFonts w:ascii="Arial" w:hAnsi="Arial" w:cs="Arial"/>
          <w:b/>
          <w:bCs/>
          <w:color w:val="000000"/>
          <w:spacing w:val="-3"/>
          <w:sz w:val="22"/>
          <w:szCs w:val="22"/>
          <w:lang w:val="es-ES" w:eastAsia="es-GT"/>
        </w:rPr>
        <w:t xml:space="preserve"> </w:t>
      </w:r>
      <w:r w:rsidRPr="00A86F9E">
        <w:rPr>
          <w:rFonts w:ascii="Arial" w:hAnsi="Arial" w:cs="Arial"/>
          <w:b/>
          <w:bCs/>
          <w:color w:val="000000"/>
          <w:sz w:val="22"/>
          <w:szCs w:val="22"/>
          <w:lang w:val="es-ES" w:eastAsia="es-GT"/>
        </w:rPr>
        <w:t>sea</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fácil</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localizar la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información. </w:t>
      </w:r>
    </w:p>
    <w:p w14:paraId="7CD7F270" w14:textId="77777777" w:rsidR="006E4A0C" w:rsidRPr="00A86F9E" w:rsidRDefault="006E4A0C" w:rsidP="006E4A0C">
      <w:pPr>
        <w:spacing w:before="2"/>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 </w:t>
      </w:r>
    </w:p>
    <w:p w14:paraId="037C9E4A" w14:textId="77777777" w:rsidR="006E4A0C" w:rsidRPr="00A86F9E" w:rsidRDefault="006E4A0C" w:rsidP="006E4A0C">
      <w:pPr>
        <w:ind w:left="106" w:right="138"/>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La</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documentación</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de</w:t>
      </w:r>
      <w:r w:rsidRPr="00A86F9E">
        <w:rPr>
          <w:rFonts w:ascii="Arial" w:hAnsi="Arial" w:cs="Arial"/>
          <w:color w:val="000000"/>
          <w:spacing w:val="-8"/>
          <w:sz w:val="22"/>
          <w:szCs w:val="22"/>
          <w:lang w:val="es-ES" w:eastAsia="es-GT"/>
        </w:rPr>
        <w:t xml:space="preserve"> </w:t>
      </w:r>
      <w:r w:rsidRPr="00A86F9E">
        <w:rPr>
          <w:rFonts w:ascii="Arial" w:hAnsi="Arial" w:cs="Arial"/>
          <w:color w:val="000000"/>
          <w:sz w:val="22"/>
          <w:szCs w:val="22"/>
          <w:lang w:val="es-ES" w:eastAsia="es-GT"/>
        </w:rPr>
        <w:t>respaldo</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de</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las</w:t>
      </w:r>
      <w:r w:rsidRPr="00A86F9E">
        <w:rPr>
          <w:rFonts w:ascii="Arial" w:hAnsi="Arial" w:cs="Arial"/>
          <w:color w:val="000000"/>
          <w:spacing w:val="-7"/>
          <w:sz w:val="22"/>
          <w:szCs w:val="22"/>
          <w:lang w:val="es-ES" w:eastAsia="es-GT"/>
        </w:rPr>
        <w:t xml:space="preserve"> </w:t>
      </w:r>
      <w:r w:rsidRPr="00A86F9E">
        <w:rPr>
          <w:rFonts w:ascii="Arial" w:hAnsi="Arial" w:cs="Arial"/>
          <w:color w:val="000000"/>
          <w:sz w:val="22"/>
          <w:szCs w:val="22"/>
          <w:lang w:val="es-ES" w:eastAsia="es-GT"/>
        </w:rPr>
        <w:t>operaciones</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financieras</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y</w:t>
      </w:r>
      <w:r w:rsidRPr="00A86F9E">
        <w:rPr>
          <w:rFonts w:ascii="Arial" w:hAnsi="Arial" w:cs="Arial"/>
          <w:color w:val="000000"/>
          <w:spacing w:val="-7"/>
          <w:sz w:val="22"/>
          <w:szCs w:val="22"/>
          <w:lang w:val="es-ES" w:eastAsia="es-GT"/>
        </w:rPr>
        <w:t xml:space="preserve"> </w:t>
      </w:r>
      <w:r w:rsidRPr="00A86F9E">
        <w:rPr>
          <w:rFonts w:ascii="Arial" w:hAnsi="Arial" w:cs="Arial"/>
          <w:color w:val="000000"/>
          <w:sz w:val="22"/>
          <w:szCs w:val="22"/>
          <w:lang w:val="es-ES" w:eastAsia="es-GT"/>
        </w:rPr>
        <w:t>administrativas</w:t>
      </w:r>
      <w:r w:rsidRPr="00A86F9E">
        <w:rPr>
          <w:rFonts w:ascii="Arial" w:hAnsi="Arial" w:cs="Arial"/>
          <w:color w:val="000000"/>
          <w:spacing w:val="-6"/>
          <w:sz w:val="22"/>
          <w:szCs w:val="22"/>
          <w:lang w:val="es-ES" w:eastAsia="es-GT"/>
        </w:rPr>
        <w:t xml:space="preserve"> </w:t>
      </w:r>
      <w:r w:rsidRPr="00A86F9E">
        <w:rPr>
          <w:rFonts w:ascii="Arial" w:hAnsi="Arial" w:cs="Arial"/>
          <w:color w:val="000000"/>
          <w:sz w:val="22"/>
          <w:szCs w:val="22"/>
          <w:lang w:val="es-ES" w:eastAsia="es-GT"/>
        </w:rPr>
        <w:t>que</w:t>
      </w:r>
      <w:r w:rsidRPr="00A86F9E">
        <w:rPr>
          <w:rFonts w:ascii="Arial" w:hAnsi="Arial" w:cs="Arial"/>
          <w:color w:val="000000"/>
          <w:spacing w:val="-6"/>
          <w:sz w:val="22"/>
          <w:szCs w:val="22"/>
          <w:lang w:val="es-ES" w:eastAsia="es-GT"/>
        </w:rPr>
        <w:t xml:space="preserve"> </w:t>
      </w:r>
      <w:r w:rsidRPr="00A86F9E">
        <w:rPr>
          <w:rFonts w:ascii="Arial" w:hAnsi="Arial" w:cs="Arial"/>
          <w:color w:val="000000"/>
          <w:sz w:val="22"/>
          <w:szCs w:val="22"/>
          <w:lang w:val="es-ES" w:eastAsia="es-GT"/>
        </w:rPr>
        <w:t>realice</w:t>
      </w:r>
      <w:r w:rsidRPr="00A86F9E">
        <w:rPr>
          <w:rFonts w:ascii="Arial" w:hAnsi="Arial" w:cs="Arial"/>
          <w:color w:val="000000"/>
          <w:spacing w:val="-4"/>
          <w:sz w:val="22"/>
          <w:szCs w:val="22"/>
          <w:lang w:val="es-ES" w:eastAsia="es-GT"/>
        </w:rPr>
        <w:t xml:space="preserve"> </w:t>
      </w:r>
      <w:r w:rsidRPr="00A86F9E">
        <w:rPr>
          <w:rFonts w:ascii="Arial" w:hAnsi="Arial" w:cs="Arial"/>
          <w:color w:val="000000"/>
          <w:sz w:val="22"/>
          <w:szCs w:val="22"/>
          <w:lang w:val="es-ES" w:eastAsia="es-GT"/>
        </w:rPr>
        <w:t>la</w:t>
      </w:r>
      <w:r w:rsidRPr="00A86F9E">
        <w:rPr>
          <w:rFonts w:ascii="Arial" w:hAnsi="Arial" w:cs="Arial"/>
          <w:color w:val="000000"/>
          <w:spacing w:val="-7"/>
          <w:sz w:val="22"/>
          <w:szCs w:val="22"/>
          <w:lang w:val="es-ES" w:eastAsia="es-GT"/>
        </w:rPr>
        <w:t xml:space="preserve"> </w:t>
      </w:r>
      <w:r w:rsidRPr="00A86F9E">
        <w:rPr>
          <w:rFonts w:ascii="Arial" w:hAnsi="Arial" w:cs="Arial"/>
          <w:color w:val="000000"/>
          <w:sz w:val="22"/>
          <w:szCs w:val="22"/>
          <w:lang w:val="es-ES" w:eastAsia="es-GT"/>
        </w:rPr>
        <w:t>entidad,</w:t>
      </w:r>
      <w:r w:rsidRPr="00A86F9E">
        <w:rPr>
          <w:rFonts w:ascii="Arial" w:hAnsi="Arial" w:cs="Arial"/>
          <w:color w:val="000000"/>
          <w:spacing w:val="-7"/>
          <w:sz w:val="22"/>
          <w:szCs w:val="22"/>
          <w:lang w:val="es-ES" w:eastAsia="es-GT"/>
        </w:rPr>
        <w:t xml:space="preserve"> </w:t>
      </w:r>
      <w:r w:rsidRPr="00A86F9E">
        <w:rPr>
          <w:rFonts w:ascii="Arial" w:hAnsi="Arial" w:cs="Arial"/>
          <w:color w:val="000000"/>
          <w:sz w:val="22"/>
          <w:szCs w:val="22"/>
          <w:lang w:val="es-ES" w:eastAsia="es-GT"/>
        </w:rPr>
        <w:t>deberá</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estar</w:t>
      </w:r>
      <w:r w:rsidRPr="00A86F9E">
        <w:rPr>
          <w:rFonts w:ascii="Arial" w:hAnsi="Arial" w:cs="Arial"/>
          <w:color w:val="000000"/>
          <w:spacing w:val="-59"/>
          <w:sz w:val="22"/>
          <w:szCs w:val="22"/>
          <w:lang w:val="es-ES" w:eastAsia="es-GT"/>
        </w:rPr>
        <w:t xml:space="preserve"> </w:t>
      </w:r>
      <w:r w:rsidRPr="00A86F9E">
        <w:rPr>
          <w:rFonts w:ascii="Arial" w:hAnsi="Arial" w:cs="Arial"/>
          <w:color w:val="000000"/>
          <w:sz w:val="22"/>
          <w:szCs w:val="22"/>
          <w:lang w:val="es-ES" w:eastAsia="es-GT"/>
        </w:rPr>
        <w:t>archivada en las unidades establecidas por los órganos rectores, siguiendo un orden lógico, de fácil acceso y</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consulta, de</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tal</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manera</w:t>
      </w:r>
      <w:r w:rsidRPr="00A86F9E">
        <w:rPr>
          <w:rFonts w:ascii="Arial" w:hAnsi="Arial" w:cs="Arial"/>
          <w:color w:val="000000"/>
          <w:spacing w:val="-4"/>
          <w:sz w:val="22"/>
          <w:szCs w:val="22"/>
          <w:lang w:val="es-ES" w:eastAsia="es-GT"/>
        </w:rPr>
        <w:t xml:space="preserve"> </w:t>
      </w:r>
      <w:r w:rsidRPr="00A86F9E">
        <w:rPr>
          <w:rFonts w:ascii="Arial" w:hAnsi="Arial" w:cs="Arial"/>
          <w:color w:val="000000"/>
          <w:sz w:val="22"/>
          <w:szCs w:val="22"/>
          <w:lang w:val="es-ES" w:eastAsia="es-GT"/>
        </w:rPr>
        <w:t>que</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facilite</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la</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rendición</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de cuentas. </w:t>
      </w:r>
    </w:p>
    <w:p w14:paraId="5ED12A10" w14:textId="77777777" w:rsidR="006E4A0C" w:rsidRPr="00A86F9E" w:rsidRDefault="006E4A0C" w:rsidP="006E4A0C">
      <w:pPr>
        <w:spacing w:before="10"/>
        <w:rPr>
          <w:rFonts w:ascii="Arial" w:hAnsi="Arial" w:cs="Arial"/>
          <w:color w:val="000000"/>
          <w:sz w:val="22"/>
          <w:szCs w:val="22"/>
          <w:lang w:val="es-ES" w:eastAsia="es-GT"/>
        </w:rPr>
      </w:pPr>
      <w:r w:rsidRPr="00A86F9E">
        <w:rPr>
          <w:rFonts w:ascii="Arial" w:hAnsi="Arial" w:cs="Arial"/>
          <w:color w:val="000000"/>
          <w:sz w:val="21"/>
          <w:szCs w:val="21"/>
          <w:lang w:val="es-ES" w:eastAsia="es-GT"/>
        </w:rPr>
        <w:t> </w:t>
      </w:r>
    </w:p>
    <w:p w14:paraId="194795F6" w14:textId="77777777" w:rsidR="006E4A0C" w:rsidRPr="00A86F9E" w:rsidRDefault="006E4A0C" w:rsidP="006E4A0C">
      <w:pPr>
        <w:ind w:left="106" w:right="139"/>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Para</w:t>
      </w:r>
      <w:r w:rsidRPr="00A86F9E">
        <w:rPr>
          <w:rFonts w:ascii="Arial" w:hAnsi="Arial" w:cs="Arial"/>
          <w:color w:val="000000"/>
          <w:spacing w:val="-4"/>
          <w:sz w:val="22"/>
          <w:szCs w:val="22"/>
          <w:lang w:val="es-ES" w:eastAsia="es-GT"/>
        </w:rPr>
        <w:t xml:space="preserve"> </w:t>
      </w:r>
      <w:r w:rsidRPr="00A86F9E">
        <w:rPr>
          <w:rFonts w:ascii="Arial" w:hAnsi="Arial" w:cs="Arial"/>
          <w:color w:val="000000"/>
          <w:sz w:val="22"/>
          <w:szCs w:val="22"/>
          <w:lang w:val="es-ES" w:eastAsia="es-GT"/>
        </w:rPr>
        <w:t>su</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adecuada</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conservación</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deben</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adoptarse</w:t>
      </w:r>
      <w:r w:rsidRPr="00A86F9E">
        <w:rPr>
          <w:rFonts w:ascii="Arial" w:hAnsi="Arial" w:cs="Arial"/>
          <w:color w:val="000000"/>
          <w:spacing w:val="-7"/>
          <w:sz w:val="22"/>
          <w:szCs w:val="22"/>
          <w:lang w:val="es-ES" w:eastAsia="es-GT"/>
        </w:rPr>
        <w:t xml:space="preserve"> </w:t>
      </w:r>
      <w:r w:rsidRPr="00A86F9E">
        <w:rPr>
          <w:rFonts w:ascii="Arial" w:hAnsi="Arial" w:cs="Arial"/>
          <w:color w:val="000000"/>
          <w:sz w:val="22"/>
          <w:szCs w:val="22"/>
          <w:lang w:val="es-ES" w:eastAsia="es-GT"/>
        </w:rPr>
        <w:t>medidas</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de</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salvaguarda</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contra</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robos,</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incendios</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u</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otros</w:t>
      </w:r>
      <w:r w:rsidRPr="00A86F9E">
        <w:rPr>
          <w:rFonts w:ascii="Arial" w:hAnsi="Arial" w:cs="Arial"/>
          <w:color w:val="000000"/>
          <w:spacing w:val="-5"/>
          <w:sz w:val="22"/>
          <w:szCs w:val="22"/>
          <w:lang w:val="es-ES" w:eastAsia="es-GT"/>
        </w:rPr>
        <w:t xml:space="preserve"> </w:t>
      </w:r>
      <w:r w:rsidRPr="00A86F9E">
        <w:rPr>
          <w:rFonts w:ascii="Arial" w:hAnsi="Arial" w:cs="Arial"/>
          <w:color w:val="000000"/>
          <w:sz w:val="22"/>
          <w:szCs w:val="22"/>
          <w:lang w:val="es-ES" w:eastAsia="es-GT"/>
        </w:rPr>
        <w:t>riesgos,</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manteniéndolos por el tiempo establecido en las leyes específicas; independientemente del medio de información</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que</w:t>
      </w:r>
      <w:r w:rsidRPr="00A86F9E">
        <w:rPr>
          <w:rFonts w:ascii="Arial" w:hAnsi="Arial" w:cs="Arial"/>
          <w:color w:val="000000"/>
          <w:spacing w:val="-3"/>
          <w:sz w:val="22"/>
          <w:szCs w:val="22"/>
          <w:lang w:val="es-ES" w:eastAsia="es-GT"/>
        </w:rPr>
        <w:t xml:space="preserve"> </w:t>
      </w:r>
      <w:r w:rsidRPr="00A86F9E">
        <w:rPr>
          <w:rFonts w:ascii="Arial" w:hAnsi="Arial" w:cs="Arial"/>
          <w:color w:val="000000"/>
          <w:sz w:val="22"/>
          <w:szCs w:val="22"/>
          <w:lang w:val="es-ES" w:eastAsia="es-GT"/>
        </w:rPr>
        <w:t>se</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trate,</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es decir,</w:t>
      </w:r>
      <w:r>
        <w:rPr>
          <w:rFonts w:ascii="Arial" w:hAnsi="Arial" w:cs="Arial"/>
          <w:color w:val="000000"/>
          <w:sz w:val="22"/>
          <w:szCs w:val="22"/>
          <w:lang w:val="es-ES" w:eastAsia="es-GT"/>
        </w:rPr>
        <w:t xml:space="preserve"> </w:t>
      </w:r>
      <w:r w:rsidRPr="00A86F9E">
        <w:rPr>
          <w:rFonts w:ascii="Arial" w:hAnsi="Arial" w:cs="Arial"/>
          <w:color w:val="000000"/>
          <w:sz w:val="22"/>
          <w:szCs w:val="22"/>
          <w:lang w:val="es-ES" w:eastAsia="es-GT"/>
        </w:rPr>
        <w:t>por</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medios</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manuales o</w:t>
      </w:r>
      <w:r w:rsidRPr="00A86F9E">
        <w:rPr>
          <w:rFonts w:ascii="Arial" w:hAnsi="Arial" w:cs="Arial"/>
          <w:color w:val="000000"/>
          <w:spacing w:val="-2"/>
          <w:sz w:val="22"/>
          <w:szCs w:val="22"/>
          <w:lang w:val="es-ES" w:eastAsia="es-GT"/>
        </w:rPr>
        <w:t xml:space="preserve"> </w:t>
      </w:r>
      <w:r w:rsidRPr="00A86F9E">
        <w:rPr>
          <w:rFonts w:ascii="Arial" w:hAnsi="Arial" w:cs="Arial"/>
          <w:color w:val="000000"/>
          <w:sz w:val="22"/>
          <w:szCs w:val="22"/>
          <w:lang w:val="es-ES" w:eastAsia="es-GT"/>
        </w:rPr>
        <w:t>electrónicos. </w:t>
      </w:r>
    </w:p>
    <w:p w14:paraId="6A50B24A" w14:textId="77777777" w:rsidR="006E4A0C" w:rsidRDefault="006E4A0C" w:rsidP="006E4A0C">
      <w:pPr>
        <w:spacing w:before="10"/>
        <w:rPr>
          <w:rFonts w:ascii="Arial" w:hAnsi="Arial" w:cs="Arial"/>
          <w:color w:val="000000"/>
          <w:sz w:val="22"/>
          <w:szCs w:val="22"/>
          <w:lang w:val="es-ES" w:eastAsia="es-GT"/>
        </w:rPr>
      </w:pPr>
      <w:r w:rsidRPr="00A86F9E">
        <w:rPr>
          <w:rFonts w:ascii="Arial" w:hAnsi="Arial" w:cs="Arial"/>
          <w:color w:val="000000"/>
          <w:sz w:val="21"/>
          <w:szCs w:val="21"/>
          <w:lang w:val="es-ES" w:eastAsia="es-GT"/>
        </w:rPr>
        <w:t> </w:t>
      </w:r>
    </w:p>
    <w:p w14:paraId="34D4BC5E" w14:textId="77777777" w:rsidR="006E4A0C" w:rsidRPr="00A72635" w:rsidRDefault="006E4A0C" w:rsidP="0050593F">
      <w:pPr>
        <w:pStyle w:val="Prrafodelista"/>
        <w:numPr>
          <w:ilvl w:val="1"/>
          <w:numId w:val="6"/>
        </w:numPr>
        <w:spacing w:before="10"/>
        <w:ind w:left="426"/>
        <w:rPr>
          <w:rFonts w:ascii="Arial" w:hAnsi="Arial" w:cs="Arial"/>
          <w:b/>
          <w:bCs/>
          <w:color w:val="000000"/>
          <w:kern w:val="36"/>
          <w:sz w:val="22"/>
          <w:szCs w:val="22"/>
          <w:lang w:val="es-ES" w:eastAsia="es-GT"/>
        </w:rPr>
      </w:pPr>
      <w:r w:rsidRPr="00A72635">
        <w:rPr>
          <w:rFonts w:ascii="Arial" w:hAnsi="Arial" w:cs="Arial"/>
          <w:b/>
          <w:bCs/>
          <w:color w:val="000000"/>
          <w:kern w:val="36"/>
          <w:sz w:val="22"/>
          <w:szCs w:val="22"/>
          <w:lang w:val="es-ES" w:eastAsia="es-GT"/>
        </w:rPr>
        <w:t>DOCUMENTOS</w:t>
      </w:r>
      <w:r w:rsidRPr="00A72635">
        <w:rPr>
          <w:rFonts w:ascii="Arial" w:hAnsi="Arial" w:cs="Arial"/>
          <w:b/>
          <w:bCs/>
          <w:color w:val="000000"/>
          <w:spacing w:val="-2"/>
          <w:kern w:val="36"/>
          <w:sz w:val="22"/>
          <w:szCs w:val="22"/>
          <w:lang w:val="es-ES" w:eastAsia="es-GT"/>
        </w:rPr>
        <w:t xml:space="preserve"> </w:t>
      </w:r>
      <w:r w:rsidRPr="00A72635">
        <w:rPr>
          <w:rFonts w:ascii="Arial" w:hAnsi="Arial" w:cs="Arial"/>
          <w:b/>
          <w:bCs/>
          <w:color w:val="000000"/>
          <w:kern w:val="36"/>
          <w:sz w:val="22"/>
          <w:szCs w:val="22"/>
          <w:lang w:val="es-ES" w:eastAsia="es-GT"/>
        </w:rPr>
        <w:t>DE</w:t>
      </w:r>
      <w:r w:rsidRPr="00A72635">
        <w:rPr>
          <w:rFonts w:ascii="Arial" w:hAnsi="Arial" w:cs="Arial"/>
          <w:b/>
          <w:bCs/>
          <w:color w:val="000000"/>
          <w:spacing w:val="-4"/>
          <w:kern w:val="36"/>
          <w:sz w:val="22"/>
          <w:szCs w:val="22"/>
          <w:lang w:val="es-ES" w:eastAsia="es-GT"/>
        </w:rPr>
        <w:t xml:space="preserve"> </w:t>
      </w:r>
      <w:r w:rsidRPr="00A72635">
        <w:rPr>
          <w:rFonts w:ascii="Arial" w:hAnsi="Arial" w:cs="Arial"/>
          <w:b/>
          <w:bCs/>
          <w:color w:val="000000"/>
          <w:kern w:val="36"/>
          <w:sz w:val="22"/>
          <w:szCs w:val="22"/>
          <w:lang w:val="es-ES" w:eastAsia="es-GT"/>
        </w:rPr>
        <w:t>RESPALDO </w:t>
      </w:r>
    </w:p>
    <w:p w14:paraId="604B22CF" w14:textId="77777777" w:rsidR="006E4A0C" w:rsidRPr="00A72635" w:rsidRDefault="006E4A0C" w:rsidP="006E4A0C">
      <w:pPr>
        <w:pStyle w:val="Prrafodelista"/>
        <w:spacing w:before="10"/>
        <w:rPr>
          <w:rFonts w:ascii="Arial" w:hAnsi="Arial" w:cs="Arial"/>
          <w:color w:val="000000"/>
          <w:sz w:val="22"/>
          <w:szCs w:val="22"/>
          <w:lang w:val="es-ES" w:eastAsia="es-GT"/>
        </w:rPr>
      </w:pPr>
    </w:p>
    <w:p w14:paraId="3D835609" w14:textId="77777777" w:rsidR="006E4A0C" w:rsidRPr="00A86F9E" w:rsidRDefault="006E4A0C" w:rsidP="006E4A0C">
      <w:pPr>
        <w:spacing w:before="2"/>
        <w:ind w:left="106" w:right="138"/>
        <w:jc w:val="both"/>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Toda operación que realicen las entidades públicas, cualquiera sea su naturaleza, debe contar con la</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documentación</w:t>
      </w:r>
      <w:r w:rsidRPr="00A86F9E">
        <w:rPr>
          <w:rFonts w:ascii="Arial" w:hAnsi="Arial" w:cs="Arial"/>
          <w:b/>
          <w:bCs/>
          <w:color w:val="000000"/>
          <w:spacing w:val="-1"/>
          <w:sz w:val="22"/>
          <w:szCs w:val="22"/>
          <w:lang w:val="es-ES" w:eastAsia="es-GT"/>
        </w:rPr>
        <w:t xml:space="preserve"> </w:t>
      </w:r>
      <w:r w:rsidRPr="00A86F9E">
        <w:rPr>
          <w:rFonts w:ascii="Arial" w:hAnsi="Arial" w:cs="Arial"/>
          <w:b/>
          <w:bCs/>
          <w:color w:val="000000"/>
          <w:sz w:val="22"/>
          <w:szCs w:val="22"/>
          <w:lang w:val="es-ES" w:eastAsia="es-GT"/>
        </w:rPr>
        <w:t>necesaria</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y</w:t>
      </w:r>
      <w:r w:rsidRPr="00A86F9E">
        <w:rPr>
          <w:rFonts w:ascii="Arial" w:hAnsi="Arial" w:cs="Arial"/>
          <w:b/>
          <w:bCs/>
          <w:color w:val="000000"/>
          <w:spacing w:val="-6"/>
          <w:sz w:val="22"/>
          <w:szCs w:val="22"/>
          <w:lang w:val="es-ES" w:eastAsia="es-GT"/>
        </w:rPr>
        <w:t xml:space="preserve"> </w:t>
      </w:r>
      <w:r w:rsidRPr="00A86F9E">
        <w:rPr>
          <w:rFonts w:ascii="Arial" w:hAnsi="Arial" w:cs="Arial"/>
          <w:b/>
          <w:bCs/>
          <w:color w:val="000000"/>
          <w:sz w:val="22"/>
          <w:szCs w:val="22"/>
          <w:lang w:val="es-ES" w:eastAsia="es-GT"/>
        </w:rPr>
        <w:t>suficiente</w:t>
      </w:r>
      <w:r w:rsidRPr="00A86F9E">
        <w:rPr>
          <w:rFonts w:ascii="Arial" w:hAnsi="Arial" w:cs="Arial"/>
          <w:b/>
          <w:bCs/>
          <w:color w:val="000000"/>
          <w:spacing w:val="-4"/>
          <w:sz w:val="22"/>
          <w:szCs w:val="22"/>
          <w:lang w:val="es-ES" w:eastAsia="es-GT"/>
        </w:rPr>
        <w:t xml:space="preserve"> </w:t>
      </w:r>
      <w:r w:rsidRPr="00A86F9E">
        <w:rPr>
          <w:rFonts w:ascii="Arial" w:hAnsi="Arial" w:cs="Arial"/>
          <w:b/>
          <w:bCs/>
          <w:color w:val="000000"/>
          <w:sz w:val="22"/>
          <w:szCs w:val="22"/>
          <w:lang w:val="es-ES" w:eastAsia="es-GT"/>
        </w:rPr>
        <w:t>que</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la</w:t>
      </w:r>
      <w:r w:rsidRPr="00A86F9E">
        <w:rPr>
          <w:rFonts w:ascii="Arial" w:hAnsi="Arial" w:cs="Arial"/>
          <w:b/>
          <w:bCs/>
          <w:color w:val="000000"/>
          <w:spacing w:val="2"/>
          <w:sz w:val="22"/>
          <w:szCs w:val="22"/>
          <w:lang w:val="es-ES" w:eastAsia="es-GT"/>
        </w:rPr>
        <w:t xml:space="preserve"> </w:t>
      </w:r>
      <w:r w:rsidRPr="00A86F9E">
        <w:rPr>
          <w:rFonts w:ascii="Arial" w:hAnsi="Arial" w:cs="Arial"/>
          <w:b/>
          <w:bCs/>
          <w:color w:val="000000"/>
          <w:sz w:val="22"/>
          <w:szCs w:val="22"/>
          <w:lang w:val="es-ES" w:eastAsia="es-GT"/>
        </w:rPr>
        <w:t>respalde. </w:t>
      </w:r>
    </w:p>
    <w:p w14:paraId="72887441" w14:textId="77777777" w:rsidR="006E4A0C" w:rsidRPr="00A86F9E" w:rsidRDefault="006E4A0C" w:rsidP="006E4A0C">
      <w:pPr>
        <w:spacing w:before="1"/>
        <w:rPr>
          <w:rFonts w:ascii="Arial" w:hAnsi="Arial" w:cs="Arial"/>
          <w:color w:val="000000"/>
          <w:sz w:val="22"/>
          <w:szCs w:val="22"/>
          <w:lang w:val="es-ES" w:eastAsia="es-GT"/>
        </w:rPr>
      </w:pPr>
      <w:r w:rsidRPr="00A86F9E">
        <w:rPr>
          <w:rFonts w:ascii="Arial" w:hAnsi="Arial" w:cs="Arial"/>
          <w:b/>
          <w:bCs/>
          <w:color w:val="000000"/>
          <w:sz w:val="22"/>
          <w:szCs w:val="22"/>
          <w:lang w:val="es-ES" w:eastAsia="es-GT"/>
        </w:rPr>
        <w:t> </w:t>
      </w:r>
    </w:p>
    <w:p w14:paraId="77E0CB69" w14:textId="77777777" w:rsidR="006E4A0C" w:rsidRPr="00A86F9E" w:rsidRDefault="006E4A0C" w:rsidP="006E4A0C">
      <w:pPr>
        <w:spacing w:before="1"/>
        <w:ind w:left="106" w:right="136"/>
        <w:jc w:val="both"/>
        <w:rPr>
          <w:rFonts w:ascii="Arial" w:hAnsi="Arial" w:cs="Arial"/>
          <w:color w:val="000000"/>
          <w:sz w:val="22"/>
          <w:szCs w:val="22"/>
          <w:lang w:val="es-ES" w:eastAsia="es-GT"/>
        </w:rPr>
      </w:pPr>
      <w:r w:rsidRPr="00A86F9E">
        <w:rPr>
          <w:rFonts w:ascii="Arial" w:hAnsi="Arial" w:cs="Arial"/>
          <w:color w:val="000000"/>
          <w:sz w:val="22"/>
          <w:szCs w:val="22"/>
          <w:lang w:val="es-ES" w:eastAsia="es-GT"/>
        </w:rPr>
        <w:t>La documentación de respaldo promueve la transparencia y debe demostrar que se ha cumplido con los requisitos</w:t>
      </w:r>
      <w:r w:rsidRPr="00A86F9E">
        <w:rPr>
          <w:rFonts w:ascii="Arial" w:hAnsi="Arial" w:cs="Arial"/>
          <w:color w:val="000000"/>
          <w:spacing w:val="-59"/>
          <w:sz w:val="22"/>
          <w:szCs w:val="22"/>
          <w:lang w:val="es-ES" w:eastAsia="es-GT"/>
        </w:rPr>
        <w:t xml:space="preserve"> </w:t>
      </w:r>
      <w:r w:rsidRPr="00A86F9E">
        <w:rPr>
          <w:rFonts w:ascii="Arial" w:hAnsi="Arial" w:cs="Arial"/>
          <w:color w:val="000000"/>
          <w:sz w:val="22"/>
          <w:szCs w:val="22"/>
          <w:lang w:val="es-ES" w:eastAsia="es-GT"/>
        </w:rPr>
        <w:t>legales, administrativos, de registro y control de la entidad; por tanto, contendrá la información adecuada, por</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cualquier medio que se produzca, para identificar la naturaleza, finalidad y resultados de cada operación para</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facilitar su</w:t>
      </w:r>
      <w:r w:rsidRPr="00A86F9E">
        <w:rPr>
          <w:rFonts w:ascii="Arial" w:hAnsi="Arial" w:cs="Arial"/>
          <w:color w:val="000000"/>
          <w:spacing w:val="-1"/>
          <w:sz w:val="22"/>
          <w:szCs w:val="22"/>
          <w:lang w:val="es-ES" w:eastAsia="es-GT"/>
        </w:rPr>
        <w:t xml:space="preserve"> </w:t>
      </w:r>
      <w:r w:rsidRPr="00A86F9E">
        <w:rPr>
          <w:rFonts w:ascii="Arial" w:hAnsi="Arial" w:cs="Arial"/>
          <w:color w:val="000000"/>
          <w:sz w:val="22"/>
          <w:szCs w:val="22"/>
          <w:lang w:val="es-ES" w:eastAsia="es-GT"/>
        </w:rPr>
        <w:t>análisis. </w:t>
      </w:r>
    </w:p>
    <w:p w14:paraId="05E86745" w14:textId="77777777" w:rsidR="006E4A0C" w:rsidRPr="00476B1D" w:rsidRDefault="006E4A0C" w:rsidP="006E4A0C">
      <w:pPr>
        <w:pStyle w:val="Encabezado"/>
        <w:tabs>
          <w:tab w:val="clear" w:pos="4252"/>
          <w:tab w:val="clear" w:pos="8504"/>
        </w:tabs>
        <w:ind w:left="426"/>
        <w:jc w:val="both"/>
        <w:rPr>
          <w:rFonts w:ascii="Arial" w:hAnsi="Arial" w:cs="Arial"/>
          <w:sz w:val="22"/>
          <w:szCs w:val="22"/>
        </w:rPr>
      </w:pPr>
    </w:p>
    <w:sectPr w:rsidR="006E4A0C" w:rsidRPr="00476B1D"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B47A82" w16cid:durableId="20F68932"/>
  <w16cid:commentId w16cid:paraId="64878ACF" w16cid:durableId="1BB1F5FD"/>
  <w16cid:commentId w16cid:paraId="74489893" w16cid:durableId="1BB2152F"/>
  <w16cid:commentId w16cid:paraId="20123D5C" w16cid:durableId="20F68F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B50D" w14:textId="77777777" w:rsidR="00885765" w:rsidRDefault="00885765" w:rsidP="003D767C">
      <w:r>
        <w:separator/>
      </w:r>
    </w:p>
  </w:endnote>
  <w:endnote w:type="continuationSeparator" w:id="0">
    <w:p w14:paraId="21045470" w14:textId="77777777" w:rsidR="00885765" w:rsidRDefault="0088576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3920" w14:textId="1B71968B" w:rsidR="00A86F9E" w:rsidRPr="00165CB0" w:rsidRDefault="00A86F9E"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 xml:space="preserve">encuentran en el Sitio Web del Sistema de </w:t>
    </w:r>
    <w:r w:rsidR="00E65645">
      <w:rPr>
        <w:rFonts w:ascii="Arial Narrow" w:hAnsi="Arial Narrow"/>
        <w:color w:val="333399"/>
        <w:sz w:val="16"/>
      </w:rPr>
      <w:t xml:space="preserve">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0562" w14:textId="77777777" w:rsidR="00A86F9E" w:rsidRPr="00165CB0" w:rsidRDefault="00A86F9E"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565BB" w14:textId="77777777" w:rsidR="00885765" w:rsidRDefault="00885765" w:rsidP="003D767C">
      <w:r>
        <w:separator/>
      </w:r>
    </w:p>
  </w:footnote>
  <w:footnote w:type="continuationSeparator" w:id="0">
    <w:p w14:paraId="53BAECCF" w14:textId="77777777" w:rsidR="00885765" w:rsidRDefault="0088576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6685" w14:textId="77777777" w:rsidR="00A86F9E" w:rsidRPr="00823A74" w:rsidRDefault="00A86F9E"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86F9E" w14:paraId="13A2F24A" w14:textId="77777777" w:rsidTr="00834360">
      <w:trPr>
        <w:cantSplit/>
        <w:trHeight w:val="82"/>
      </w:trPr>
      <w:tc>
        <w:tcPr>
          <w:tcW w:w="856" w:type="dxa"/>
          <w:vMerge w:val="restart"/>
          <w:tcBorders>
            <w:right w:val="single" w:sz="4" w:space="0" w:color="auto"/>
          </w:tcBorders>
          <w:tcMar>
            <w:left w:w="0" w:type="dxa"/>
            <w:right w:w="0" w:type="dxa"/>
          </w:tcMar>
        </w:tcPr>
        <w:p w14:paraId="1008A78E" w14:textId="663CF210" w:rsidR="00A86F9E" w:rsidRPr="006908E6" w:rsidRDefault="00A86F9E" w:rsidP="003F26D0">
          <w:pPr>
            <w:ind w:left="5"/>
            <w:jc w:val="center"/>
          </w:pPr>
          <w:r w:rsidRPr="007979D2">
            <w:rPr>
              <w:noProof/>
              <w:lang w:val="es-GT" w:eastAsia="es-GT"/>
            </w:rPr>
            <w:drawing>
              <wp:inline distT="0" distB="0" distL="0" distR="0" wp14:anchorId="4330F3B6" wp14:editId="4179519E">
                <wp:extent cx="514350" cy="41910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37109EA5" w14:textId="77777777" w:rsidR="00A86F9E" w:rsidRPr="0095660D" w:rsidRDefault="00A86F9E" w:rsidP="00834360">
          <w:pPr>
            <w:jc w:val="center"/>
            <w:rPr>
              <w:rFonts w:ascii="Arial" w:hAnsi="Arial" w:cs="Arial"/>
              <w:spacing w:val="20"/>
              <w:sz w:val="16"/>
            </w:rPr>
          </w:pPr>
          <w:r w:rsidRPr="0095660D">
            <w:rPr>
              <w:rFonts w:ascii="Arial" w:hAnsi="Arial" w:cs="Arial"/>
              <w:spacing w:val="20"/>
              <w:sz w:val="16"/>
            </w:rPr>
            <w:t>INSTRUCTIVO</w:t>
          </w:r>
        </w:p>
      </w:tc>
    </w:tr>
    <w:tr w:rsidR="00A86F9E" w14:paraId="0189084F" w14:textId="77777777" w:rsidTr="00823A74">
      <w:trPr>
        <w:cantSplit/>
        <w:trHeight w:val="294"/>
      </w:trPr>
      <w:tc>
        <w:tcPr>
          <w:tcW w:w="856" w:type="dxa"/>
          <w:vMerge/>
          <w:tcBorders>
            <w:right w:val="single" w:sz="4" w:space="0" w:color="auto"/>
          </w:tcBorders>
        </w:tcPr>
        <w:p w14:paraId="6D35CC42" w14:textId="77777777" w:rsidR="00A86F9E" w:rsidRDefault="00A86F9E"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3E9F5D7" w14:textId="77777777" w:rsidR="00A86F9E" w:rsidRPr="00823A74" w:rsidRDefault="00A86F9E" w:rsidP="00F94A47">
          <w:pPr>
            <w:jc w:val="center"/>
            <w:rPr>
              <w:rFonts w:ascii="Arial" w:hAnsi="Arial" w:cs="Arial"/>
              <w:b/>
              <w:sz w:val="24"/>
            </w:rPr>
          </w:pPr>
          <w:r>
            <w:rPr>
              <w:rFonts w:ascii="Arial" w:hAnsi="Arial" w:cs="Arial"/>
              <w:b/>
              <w:sz w:val="24"/>
            </w:rPr>
            <w:t>CONFORMACIÓN DE EXPEDIENTE PARA PAGO DE SENTENCIAS JUDICIALES</w:t>
          </w:r>
        </w:p>
      </w:tc>
    </w:tr>
    <w:tr w:rsidR="00A86F9E" w14:paraId="3D0CA579" w14:textId="77777777" w:rsidTr="004305F6">
      <w:trPr>
        <w:cantSplit/>
        <w:trHeight w:val="60"/>
      </w:trPr>
      <w:tc>
        <w:tcPr>
          <w:tcW w:w="856" w:type="dxa"/>
          <w:vMerge/>
        </w:tcPr>
        <w:p w14:paraId="011071F4" w14:textId="77777777" w:rsidR="00A86F9E" w:rsidRDefault="00A86F9E" w:rsidP="003F26D0">
          <w:pPr>
            <w:rPr>
              <w:rFonts w:ascii="Arial" w:hAnsi="Arial" w:cs="Arial"/>
            </w:rPr>
          </w:pPr>
        </w:p>
      </w:tc>
      <w:tc>
        <w:tcPr>
          <w:tcW w:w="4536" w:type="dxa"/>
          <w:tcBorders>
            <w:top w:val="single" w:sz="4" w:space="0" w:color="auto"/>
          </w:tcBorders>
          <w:tcMar>
            <w:bottom w:w="28" w:type="dxa"/>
          </w:tcMar>
          <w:vAlign w:val="center"/>
        </w:tcPr>
        <w:p w14:paraId="6EF05A68" w14:textId="77777777" w:rsidR="00A86F9E" w:rsidRPr="00504819" w:rsidRDefault="00A86F9E"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Recursos Humanos </w:t>
          </w:r>
        </w:p>
      </w:tc>
      <w:tc>
        <w:tcPr>
          <w:tcW w:w="2410" w:type="dxa"/>
          <w:tcBorders>
            <w:top w:val="single" w:sz="4" w:space="0" w:color="auto"/>
          </w:tcBorders>
          <w:tcMar>
            <w:bottom w:w="28" w:type="dxa"/>
          </w:tcMar>
          <w:vAlign w:val="center"/>
        </w:tcPr>
        <w:p w14:paraId="15C93909" w14:textId="77777777" w:rsidR="00A86F9E" w:rsidRPr="008A404F" w:rsidRDefault="00A86F9E" w:rsidP="006E314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RHU-INS-19</w:t>
          </w:r>
        </w:p>
      </w:tc>
      <w:tc>
        <w:tcPr>
          <w:tcW w:w="1559" w:type="dxa"/>
          <w:tcBorders>
            <w:top w:val="single" w:sz="4" w:space="0" w:color="auto"/>
          </w:tcBorders>
          <w:tcMar>
            <w:bottom w:w="28" w:type="dxa"/>
          </w:tcMar>
          <w:vAlign w:val="center"/>
        </w:tcPr>
        <w:p w14:paraId="639DD320" w14:textId="77777777" w:rsidR="00A86F9E" w:rsidRPr="00504819" w:rsidRDefault="00A86F9E"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38B9700E" w14:textId="49C464FD" w:rsidR="00A86F9E" w:rsidRPr="00051689" w:rsidRDefault="00A86F9E"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616522">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616522">
            <w:rPr>
              <w:rFonts w:ascii="Arial" w:hAnsi="Arial" w:cs="Arial"/>
              <w:noProof/>
              <w:sz w:val="16"/>
            </w:rPr>
            <w:t>9</w:t>
          </w:r>
          <w:r w:rsidRPr="00051689">
            <w:rPr>
              <w:rFonts w:ascii="Arial" w:hAnsi="Arial" w:cs="Arial"/>
              <w:sz w:val="16"/>
            </w:rPr>
            <w:fldChar w:fldCharType="end"/>
          </w:r>
        </w:p>
      </w:tc>
    </w:tr>
  </w:tbl>
  <w:p w14:paraId="2934EB60" w14:textId="77777777" w:rsidR="00A86F9E" w:rsidRPr="00217FA1" w:rsidRDefault="00A86F9E">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78FA" w14:textId="77777777" w:rsidR="00A86F9E" w:rsidRPr="0067323E" w:rsidRDefault="00A86F9E"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A33BF"/>
    <w:multiLevelType w:val="hybridMultilevel"/>
    <w:tmpl w:val="BDF4D5D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25A44323"/>
    <w:multiLevelType w:val="hybridMultilevel"/>
    <w:tmpl w:val="4C8E34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271101E1"/>
    <w:multiLevelType w:val="hybridMultilevel"/>
    <w:tmpl w:val="285EE5F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C6479A1"/>
    <w:multiLevelType w:val="hybridMultilevel"/>
    <w:tmpl w:val="F840439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E6265D3"/>
    <w:multiLevelType w:val="multilevel"/>
    <w:tmpl w:val="43D0E5D6"/>
    <w:lvl w:ilvl="0">
      <w:start w:val="1"/>
      <w:numFmt w:val="decimal"/>
      <w:lvlText w:val="%1."/>
      <w:lvlJc w:val="left"/>
      <w:pPr>
        <w:ind w:left="412" w:hanging="360"/>
      </w:pPr>
    </w:lvl>
    <w:lvl w:ilvl="1">
      <w:start w:val="6"/>
      <w:numFmt w:val="decimal"/>
      <w:isLgl/>
      <w:lvlText w:val="%1.%2"/>
      <w:lvlJc w:val="left"/>
      <w:pPr>
        <w:ind w:left="412"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72" w:hanging="720"/>
      </w:pPr>
      <w:rPr>
        <w:rFonts w:hint="default"/>
      </w:rPr>
    </w:lvl>
    <w:lvl w:ilvl="4">
      <w:start w:val="1"/>
      <w:numFmt w:val="decimal"/>
      <w:isLgl/>
      <w:lvlText w:val="%1.%2.%3.%4.%5"/>
      <w:lvlJc w:val="left"/>
      <w:pPr>
        <w:ind w:left="1132" w:hanging="1080"/>
      </w:pPr>
      <w:rPr>
        <w:rFonts w:hint="default"/>
      </w:rPr>
    </w:lvl>
    <w:lvl w:ilvl="5">
      <w:start w:val="1"/>
      <w:numFmt w:val="decimal"/>
      <w:isLgl/>
      <w:lvlText w:val="%1.%2.%3.%4.%5.%6"/>
      <w:lvlJc w:val="left"/>
      <w:pPr>
        <w:ind w:left="1132"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2" w:hanging="1440"/>
      </w:pPr>
      <w:rPr>
        <w:rFonts w:hint="default"/>
      </w:rPr>
    </w:lvl>
    <w:lvl w:ilvl="8">
      <w:start w:val="1"/>
      <w:numFmt w:val="decimal"/>
      <w:isLgl/>
      <w:lvlText w:val="%1.%2.%3.%4.%5.%6.%7.%8.%9"/>
      <w:lvlJc w:val="left"/>
      <w:pPr>
        <w:ind w:left="1852" w:hanging="1800"/>
      </w:pPr>
      <w:rPr>
        <w:rFonts w:hint="default"/>
      </w:rPr>
    </w:lvl>
  </w:abstractNum>
  <w:abstractNum w:abstractNumId="6" w15:restartNumberingAfterBreak="0">
    <w:nsid w:val="3F8B08A2"/>
    <w:multiLevelType w:val="hybridMultilevel"/>
    <w:tmpl w:val="3F2E5A80"/>
    <w:lvl w:ilvl="0" w:tplc="100A000F">
      <w:start w:val="1"/>
      <w:numFmt w:val="decimal"/>
      <w:lvlText w:val="%1."/>
      <w:lvlJc w:val="left"/>
      <w:pPr>
        <w:ind w:left="928" w:hanging="360"/>
      </w:pPr>
    </w:lvl>
    <w:lvl w:ilvl="1" w:tplc="100A0019" w:tentative="1">
      <w:start w:val="1"/>
      <w:numFmt w:val="lowerLetter"/>
      <w:lvlText w:val="%2."/>
      <w:lvlJc w:val="left"/>
      <w:pPr>
        <w:ind w:left="1648" w:hanging="360"/>
      </w:pPr>
    </w:lvl>
    <w:lvl w:ilvl="2" w:tplc="100A001B" w:tentative="1">
      <w:start w:val="1"/>
      <w:numFmt w:val="lowerRoman"/>
      <w:lvlText w:val="%3."/>
      <w:lvlJc w:val="right"/>
      <w:pPr>
        <w:ind w:left="2368" w:hanging="180"/>
      </w:pPr>
    </w:lvl>
    <w:lvl w:ilvl="3" w:tplc="100A000F" w:tentative="1">
      <w:start w:val="1"/>
      <w:numFmt w:val="decimal"/>
      <w:lvlText w:val="%4."/>
      <w:lvlJc w:val="left"/>
      <w:pPr>
        <w:ind w:left="3088" w:hanging="360"/>
      </w:pPr>
    </w:lvl>
    <w:lvl w:ilvl="4" w:tplc="100A0019" w:tentative="1">
      <w:start w:val="1"/>
      <w:numFmt w:val="lowerLetter"/>
      <w:lvlText w:val="%5."/>
      <w:lvlJc w:val="left"/>
      <w:pPr>
        <w:ind w:left="3808" w:hanging="360"/>
      </w:pPr>
    </w:lvl>
    <w:lvl w:ilvl="5" w:tplc="100A001B" w:tentative="1">
      <w:start w:val="1"/>
      <w:numFmt w:val="lowerRoman"/>
      <w:lvlText w:val="%6."/>
      <w:lvlJc w:val="right"/>
      <w:pPr>
        <w:ind w:left="4528" w:hanging="180"/>
      </w:pPr>
    </w:lvl>
    <w:lvl w:ilvl="6" w:tplc="100A000F" w:tentative="1">
      <w:start w:val="1"/>
      <w:numFmt w:val="decimal"/>
      <w:lvlText w:val="%7."/>
      <w:lvlJc w:val="left"/>
      <w:pPr>
        <w:ind w:left="5248" w:hanging="360"/>
      </w:pPr>
    </w:lvl>
    <w:lvl w:ilvl="7" w:tplc="100A0019" w:tentative="1">
      <w:start w:val="1"/>
      <w:numFmt w:val="lowerLetter"/>
      <w:lvlText w:val="%8."/>
      <w:lvlJc w:val="left"/>
      <w:pPr>
        <w:ind w:left="5968" w:hanging="360"/>
      </w:pPr>
    </w:lvl>
    <w:lvl w:ilvl="8" w:tplc="100A001B" w:tentative="1">
      <w:start w:val="1"/>
      <w:numFmt w:val="lowerRoman"/>
      <w:lvlText w:val="%9."/>
      <w:lvlJc w:val="right"/>
      <w:pPr>
        <w:ind w:left="6688" w:hanging="180"/>
      </w:pPr>
    </w:lvl>
  </w:abstractNum>
  <w:abstractNum w:abstractNumId="7" w15:restartNumberingAfterBreak="0">
    <w:nsid w:val="42B027D9"/>
    <w:multiLevelType w:val="hybridMultilevel"/>
    <w:tmpl w:val="C35E968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8" w15:restartNumberingAfterBreak="0">
    <w:nsid w:val="4DEC2EAB"/>
    <w:multiLevelType w:val="hybridMultilevel"/>
    <w:tmpl w:val="21868758"/>
    <w:lvl w:ilvl="0" w:tplc="71F2B8EE">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41C7DE3"/>
    <w:multiLevelType w:val="multilevel"/>
    <w:tmpl w:val="D4BCBB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4311882"/>
    <w:multiLevelType w:val="multilevel"/>
    <w:tmpl w:val="14044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C947641"/>
    <w:multiLevelType w:val="multilevel"/>
    <w:tmpl w:val="F554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D42881"/>
    <w:multiLevelType w:val="hybridMultilevel"/>
    <w:tmpl w:val="5AB0A1BC"/>
    <w:lvl w:ilvl="0" w:tplc="43CC71D6">
      <w:start w:val="1"/>
      <w:numFmt w:val="decimal"/>
      <w:lvlText w:val="%1."/>
      <w:lvlJc w:val="left"/>
      <w:pPr>
        <w:ind w:left="360" w:hanging="360"/>
      </w:pPr>
      <w:rPr>
        <w:rFonts w:hint="default"/>
        <w:b w:val="0"/>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60F13AD5"/>
    <w:multiLevelType w:val="hybridMultilevel"/>
    <w:tmpl w:val="6874971C"/>
    <w:lvl w:ilvl="0" w:tplc="71F2B8EE">
      <w:start w:val="1"/>
      <w:numFmt w:val="decimal"/>
      <w:lvlText w:val="%1."/>
      <w:lvlJc w:val="righ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64167508"/>
    <w:multiLevelType w:val="hybridMultilevel"/>
    <w:tmpl w:val="FDF8E0F4"/>
    <w:lvl w:ilvl="0" w:tplc="725E08F6">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4D51CF6"/>
    <w:multiLevelType w:val="hybridMultilevel"/>
    <w:tmpl w:val="9D4C1A6E"/>
    <w:lvl w:ilvl="0" w:tplc="100A0001">
      <w:start w:val="1"/>
      <w:numFmt w:val="bullet"/>
      <w:lvlText w:val=""/>
      <w:lvlJc w:val="left"/>
      <w:pPr>
        <w:ind w:left="1495"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64119EC"/>
    <w:multiLevelType w:val="multilevel"/>
    <w:tmpl w:val="1200DFB4"/>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E6A706D"/>
    <w:multiLevelType w:val="hybridMultilevel"/>
    <w:tmpl w:val="0FA8EB6C"/>
    <w:lvl w:ilvl="0" w:tplc="71F2B8EE">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1"/>
  </w:num>
  <w:num w:numId="5">
    <w:abstractNumId w:val="6"/>
  </w:num>
  <w:num w:numId="6">
    <w:abstractNumId w:val="5"/>
  </w:num>
  <w:num w:numId="7">
    <w:abstractNumId w:val="8"/>
  </w:num>
  <w:num w:numId="8">
    <w:abstractNumId w:val="13"/>
  </w:num>
  <w:num w:numId="9">
    <w:abstractNumId w:val="18"/>
  </w:num>
  <w:num w:numId="10">
    <w:abstractNumId w:val="11"/>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0"/>
  </w:num>
  <w:num w:numId="17">
    <w:abstractNumId w:val="12"/>
  </w:num>
  <w:num w:numId="18">
    <w:abstractNumId w:val="2"/>
  </w:num>
  <w:num w:numId="19">
    <w:abstractNumId w:val="15"/>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16DD2"/>
    <w:rsid w:val="000234CB"/>
    <w:rsid w:val="00037948"/>
    <w:rsid w:val="000477DE"/>
    <w:rsid w:val="00051689"/>
    <w:rsid w:val="00063A1B"/>
    <w:rsid w:val="0006777F"/>
    <w:rsid w:val="00070F00"/>
    <w:rsid w:val="0007663A"/>
    <w:rsid w:val="00080BFC"/>
    <w:rsid w:val="0009080F"/>
    <w:rsid w:val="0009460B"/>
    <w:rsid w:val="000959D1"/>
    <w:rsid w:val="000A4B3F"/>
    <w:rsid w:val="000A65AF"/>
    <w:rsid w:val="000A76D2"/>
    <w:rsid w:val="000C5BC3"/>
    <w:rsid w:val="000D2F74"/>
    <w:rsid w:val="000D479A"/>
    <w:rsid w:val="000E2596"/>
    <w:rsid w:val="000E5CFE"/>
    <w:rsid w:val="000E7960"/>
    <w:rsid w:val="000F3983"/>
    <w:rsid w:val="00104573"/>
    <w:rsid w:val="00112D0C"/>
    <w:rsid w:val="00116AB2"/>
    <w:rsid w:val="00123354"/>
    <w:rsid w:val="00125231"/>
    <w:rsid w:val="00126267"/>
    <w:rsid w:val="00126555"/>
    <w:rsid w:val="00160D4E"/>
    <w:rsid w:val="0016240D"/>
    <w:rsid w:val="00167645"/>
    <w:rsid w:val="001741BB"/>
    <w:rsid w:val="00174908"/>
    <w:rsid w:val="0018052A"/>
    <w:rsid w:val="001829D2"/>
    <w:rsid w:val="00183DD9"/>
    <w:rsid w:val="001A7039"/>
    <w:rsid w:val="001A7FB7"/>
    <w:rsid w:val="001B3165"/>
    <w:rsid w:val="001C5533"/>
    <w:rsid w:val="001D7A5A"/>
    <w:rsid w:val="001E0040"/>
    <w:rsid w:val="001E0E0B"/>
    <w:rsid w:val="001E2ABF"/>
    <w:rsid w:val="001F36CC"/>
    <w:rsid w:val="001F7319"/>
    <w:rsid w:val="001F76D9"/>
    <w:rsid w:val="002079EF"/>
    <w:rsid w:val="00210154"/>
    <w:rsid w:val="002216A8"/>
    <w:rsid w:val="00242926"/>
    <w:rsid w:val="002573D6"/>
    <w:rsid w:val="00272087"/>
    <w:rsid w:val="00282210"/>
    <w:rsid w:val="00292792"/>
    <w:rsid w:val="002929A9"/>
    <w:rsid w:val="00296A17"/>
    <w:rsid w:val="00297053"/>
    <w:rsid w:val="0029731D"/>
    <w:rsid w:val="002B7116"/>
    <w:rsid w:val="002C26C3"/>
    <w:rsid w:val="002C7FBD"/>
    <w:rsid w:val="002D4871"/>
    <w:rsid w:val="002D62DA"/>
    <w:rsid w:val="002D7971"/>
    <w:rsid w:val="002E23FE"/>
    <w:rsid w:val="002F5709"/>
    <w:rsid w:val="002F59F5"/>
    <w:rsid w:val="002F7AE3"/>
    <w:rsid w:val="00304CDD"/>
    <w:rsid w:val="0031437E"/>
    <w:rsid w:val="003176B0"/>
    <w:rsid w:val="00321D50"/>
    <w:rsid w:val="00322EEB"/>
    <w:rsid w:val="003312F2"/>
    <w:rsid w:val="0033518A"/>
    <w:rsid w:val="00335CBF"/>
    <w:rsid w:val="00335EBD"/>
    <w:rsid w:val="00341D44"/>
    <w:rsid w:val="00346403"/>
    <w:rsid w:val="00346A73"/>
    <w:rsid w:val="00350DB4"/>
    <w:rsid w:val="0035424D"/>
    <w:rsid w:val="00356F87"/>
    <w:rsid w:val="0035708F"/>
    <w:rsid w:val="00357ADE"/>
    <w:rsid w:val="00362EED"/>
    <w:rsid w:val="00364BC0"/>
    <w:rsid w:val="00365375"/>
    <w:rsid w:val="00371013"/>
    <w:rsid w:val="00381428"/>
    <w:rsid w:val="003837D0"/>
    <w:rsid w:val="00385622"/>
    <w:rsid w:val="00394CA6"/>
    <w:rsid w:val="003C15AA"/>
    <w:rsid w:val="003D767C"/>
    <w:rsid w:val="003E41DD"/>
    <w:rsid w:val="003E57F9"/>
    <w:rsid w:val="003F26D0"/>
    <w:rsid w:val="00403060"/>
    <w:rsid w:val="00405564"/>
    <w:rsid w:val="00407C07"/>
    <w:rsid w:val="00407C5F"/>
    <w:rsid w:val="0041216C"/>
    <w:rsid w:val="00416BBF"/>
    <w:rsid w:val="00420F00"/>
    <w:rsid w:val="004305F6"/>
    <w:rsid w:val="00436379"/>
    <w:rsid w:val="00437BC1"/>
    <w:rsid w:val="00466C2D"/>
    <w:rsid w:val="004711BB"/>
    <w:rsid w:val="0047550E"/>
    <w:rsid w:val="00476B1D"/>
    <w:rsid w:val="00485FAF"/>
    <w:rsid w:val="00487422"/>
    <w:rsid w:val="00496D04"/>
    <w:rsid w:val="004A02EE"/>
    <w:rsid w:val="004A0CD7"/>
    <w:rsid w:val="004E2A63"/>
    <w:rsid w:val="004E7021"/>
    <w:rsid w:val="004F5A3B"/>
    <w:rsid w:val="00503805"/>
    <w:rsid w:val="0050593F"/>
    <w:rsid w:val="00512F52"/>
    <w:rsid w:val="00514223"/>
    <w:rsid w:val="00515A25"/>
    <w:rsid w:val="00532CEA"/>
    <w:rsid w:val="00544E6F"/>
    <w:rsid w:val="00581274"/>
    <w:rsid w:val="00592D31"/>
    <w:rsid w:val="00593A16"/>
    <w:rsid w:val="0059642B"/>
    <w:rsid w:val="005B3D98"/>
    <w:rsid w:val="005B4936"/>
    <w:rsid w:val="005C2C2A"/>
    <w:rsid w:val="005D029D"/>
    <w:rsid w:val="005E64E6"/>
    <w:rsid w:val="005F6DD1"/>
    <w:rsid w:val="00607172"/>
    <w:rsid w:val="00613056"/>
    <w:rsid w:val="00614CE4"/>
    <w:rsid w:val="00616522"/>
    <w:rsid w:val="00626EC5"/>
    <w:rsid w:val="00642D25"/>
    <w:rsid w:val="00651503"/>
    <w:rsid w:val="00663B06"/>
    <w:rsid w:val="00665D19"/>
    <w:rsid w:val="0066615A"/>
    <w:rsid w:val="0067323E"/>
    <w:rsid w:val="006774AF"/>
    <w:rsid w:val="0069180A"/>
    <w:rsid w:val="0069615D"/>
    <w:rsid w:val="006A12E2"/>
    <w:rsid w:val="006A6CFB"/>
    <w:rsid w:val="006B0823"/>
    <w:rsid w:val="006B17D5"/>
    <w:rsid w:val="006B21DA"/>
    <w:rsid w:val="006B486B"/>
    <w:rsid w:val="006C0C2B"/>
    <w:rsid w:val="006C1ABA"/>
    <w:rsid w:val="006E188A"/>
    <w:rsid w:val="006E1915"/>
    <w:rsid w:val="006E3143"/>
    <w:rsid w:val="006E4A0C"/>
    <w:rsid w:val="006E4DA5"/>
    <w:rsid w:val="006E5979"/>
    <w:rsid w:val="006E622B"/>
    <w:rsid w:val="006E7A1F"/>
    <w:rsid w:val="0070071D"/>
    <w:rsid w:val="00701E1E"/>
    <w:rsid w:val="007027D1"/>
    <w:rsid w:val="00716CFD"/>
    <w:rsid w:val="007174E8"/>
    <w:rsid w:val="00720C6D"/>
    <w:rsid w:val="007326F6"/>
    <w:rsid w:val="00732D74"/>
    <w:rsid w:val="007343BA"/>
    <w:rsid w:val="007379D5"/>
    <w:rsid w:val="00742E78"/>
    <w:rsid w:val="007709EA"/>
    <w:rsid w:val="007739C6"/>
    <w:rsid w:val="00775D1B"/>
    <w:rsid w:val="00777E52"/>
    <w:rsid w:val="00780569"/>
    <w:rsid w:val="007844D8"/>
    <w:rsid w:val="00786110"/>
    <w:rsid w:val="00791506"/>
    <w:rsid w:val="007979D2"/>
    <w:rsid w:val="007A0860"/>
    <w:rsid w:val="007C22DA"/>
    <w:rsid w:val="007C2A60"/>
    <w:rsid w:val="007C3DEF"/>
    <w:rsid w:val="007C49C7"/>
    <w:rsid w:val="007C5370"/>
    <w:rsid w:val="007D1C76"/>
    <w:rsid w:val="007E120F"/>
    <w:rsid w:val="007E31EC"/>
    <w:rsid w:val="007E6B80"/>
    <w:rsid w:val="007E77A3"/>
    <w:rsid w:val="007F2CA3"/>
    <w:rsid w:val="007F791D"/>
    <w:rsid w:val="00800721"/>
    <w:rsid w:val="008058CE"/>
    <w:rsid w:val="00817218"/>
    <w:rsid w:val="00821EA2"/>
    <w:rsid w:val="00823A74"/>
    <w:rsid w:val="00834360"/>
    <w:rsid w:val="0084009C"/>
    <w:rsid w:val="0084068D"/>
    <w:rsid w:val="00844575"/>
    <w:rsid w:val="008457CA"/>
    <w:rsid w:val="00851892"/>
    <w:rsid w:val="00860C9E"/>
    <w:rsid w:val="00866B41"/>
    <w:rsid w:val="00867092"/>
    <w:rsid w:val="0087272F"/>
    <w:rsid w:val="00880B9E"/>
    <w:rsid w:val="0088571E"/>
    <w:rsid w:val="00885765"/>
    <w:rsid w:val="00887B4A"/>
    <w:rsid w:val="008A404F"/>
    <w:rsid w:val="008A786E"/>
    <w:rsid w:val="008B3202"/>
    <w:rsid w:val="008B4934"/>
    <w:rsid w:val="008C1592"/>
    <w:rsid w:val="008C3C02"/>
    <w:rsid w:val="008C4654"/>
    <w:rsid w:val="008C5FEC"/>
    <w:rsid w:val="008C63F1"/>
    <w:rsid w:val="008D248A"/>
    <w:rsid w:val="008D3C10"/>
    <w:rsid w:val="008D7D99"/>
    <w:rsid w:val="008E16AD"/>
    <w:rsid w:val="008E25B6"/>
    <w:rsid w:val="008E2FD4"/>
    <w:rsid w:val="008F23EF"/>
    <w:rsid w:val="008F29EE"/>
    <w:rsid w:val="008F4B49"/>
    <w:rsid w:val="008F5D44"/>
    <w:rsid w:val="00904DB7"/>
    <w:rsid w:val="009100E2"/>
    <w:rsid w:val="00911141"/>
    <w:rsid w:val="009235BE"/>
    <w:rsid w:val="00933AE1"/>
    <w:rsid w:val="009525BE"/>
    <w:rsid w:val="00953D18"/>
    <w:rsid w:val="0095660D"/>
    <w:rsid w:val="00967D84"/>
    <w:rsid w:val="009734A9"/>
    <w:rsid w:val="009736B2"/>
    <w:rsid w:val="00974E63"/>
    <w:rsid w:val="00980827"/>
    <w:rsid w:val="009836F5"/>
    <w:rsid w:val="009838C2"/>
    <w:rsid w:val="009873AB"/>
    <w:rsid w:val="00991C24"/>
    <w:rsid w:val="0099324F"/>
    <w:rsid w:val="009A4EBD"/>
    <w:rsid w:val="009B092B"/>
    <w:rsid w:val="009B4B39"/>
    <w:rsid w:val="009B5FDC"/>
    <w:rsid w:val="009E3088"/>
    <w:rsid w:val="009E65D4"/>
    <w:rsid w:val="00A12365"/>
    <w:rsid w:val="00A319D2"/>
    <w:rsid w:val="00A411AD"/>
    <w:rsid w:val="00A41D2A"/>
    <w:rsid w:val="00A42AEF"/>
    <w:rsid w:val="00A434FF"/>
    <w:rsid w:val="00A46482"/>
    <w:rsid w:val="00A52F05"/>
    <w:rsid w:val="00A60D0D"/>
    <w:rsid w:val="00A61037"/>
    <w:rsid w:val="00A63E19"/>
    <w:rsid w:val="00A64062"/>
    <w:rsid w:val="00A67012"/>
    <w:rsid w:val="00A6732B"/>
    <w:rsid w:val="00A67624"/>
    <w:rsid w:val="00A721B9"/>
    <w:rsid w:val="00A72635"/>
    <w:rsid w:val="00A76A5C"/>
    <w:rsid w:val="00A777C4"/>
    <w:rsid w:val="00A86F9E"/>
    <w:rsid w:val="00AA38A9"/>
    <w:rsid w:val="00AA3F3B"/>
    <w:rsid w:val="00AC355C"/>
    <w:rsid w:val="00AD6E56"/>
    <w:rsid w:val="00AF0553"/>
    <w:rsid w:val="00AF6BBA"/>
    <w:rsid w:val="00B21CE2"/>
    <w:rsid w:val="00B30E14"/>
    <w:rsid w:val="00B31EA2"/>
    <w:rsid w:val="00B34783"/>
    <w:rsid w:val="00B4261B"/>
    <w:rsid w:val="00B470C7"/>
    <w:rsid w:val="00B52C16"/>
    <w:rsid w:val="00B61C7F"/>
    <w:rsid w:val="00B65323"/>
    <w:rsid w:val="00B707F5"/>
    <w:rsid w:val="00B75256"/>
    <w:rsid w:val="00B77BB0"/>
    <w:rsid w:val="00B8799D"/>
    <w:rsid w:val="00B94874"/>
    <w:rsid w:val="00BA0BD5"/>
    <w:rsid w:val="00BB676E"/>
    <w:rsid w:val="00BC3750"/>
    <w:rsid w:val="00BC37EC"/>
    <w:rsid w:val="00BC47C8"/>
    <w:rsid w:val="00C10802"/>
    <w:rsid w:val="00C136BE"/>
    <w:rsid w:val="00C2042F"/>
    <w:rsid w:val="00C2095A"/>
    <w:rsid w:val="00C24B62"/>
    <w:rsid w:val="00C25564"/>
    <w:rsid w:val="00C32977"/>
    <w:rsid w:val="00C356D9"/>
    <w:rsid w:val="00C40BE5"/>
    <w:rsid w:val="00C4110E"/>
    <w:rsid w:val="00C4320E"/>
    <w:rsid w:val="00C43D70"/>
    <w:rsid w:val="00C51406"/>
    <w:rsid w:val="00C66713"/>
    <w:rsid w:val="00C73F5F"/>
    <w:rsid w:val="00CB2211"/>
    <w:rsid w:val="00CB2B54"/>
    <w:rsid w:val="00CB3A08"/>
    <w:rsid w:val="00CB72B2"/>
    <w:rsid w:val="00CB7DF7"/>
    <w:rsid w:val="00CC1034"/>
    <w:rsid w:val="00CE3A92"/>
    <w:rsid w:val="00CE52BD"/>
    <w:rsid w:val="00D21666"/>
    <w:rsid w:val="00D258C6"/>
    <w:rsid w:val="00D35282"/>
    <w:rsid w:val="00D54DA7"/>
    <w:rsid w:val="00D57962"/>
    <w:rsid w:val="00D644F4"/>
    <w:rsid w:val="00D70E30"/>
    <w:rsid w:val="00D82E62"/>
    <w:rsid w:val="00D946A4"/>
    <w:rsid w:val="00DA0498"/>
    <w:rsid w:val="00DA6D46"/>
    <w:rsid w:val="00DB2952"/>
    <w:rsid w:val="00DC4367"/>
    <w:rsid w:val="00DD53C3"/>
    <w:rsid w:val="00DD6482"/>
    <w:rsid w:val="00DD77A7"/>
    <w:rsid w:val="00DE18A2"/>
    <w:rsid w:val="00E034BA"/>
    <w:rsid w:val="00E07B98"/>
    <w:rsid w:val="00E11C48"/>
    <w:rsid w:val="00E156A5"/>
    <w:rsid w:val="00E178CD"/>
    <w:rsid w:val="00E2206F"/>
    <w:rsid w:val="00E302A6"/>
    <w:rsid w:val="00E36F7C"/>
    <w:rsid w:val="00E4041F"/>
    <w:rsid w:val="00E521F2"/>
    <w:rsid w:val="00E639A3"/>
    <w:rsid w:val="00E65645"/>
    <w:rsid w:val="00E67444"/>
    <w:rsid w:val="00E772A5"/>
    <w:rsid w:val="00E816AC"/>
    <w:rsid w:val="00E828F2"/>
    <w:rsid w:val="00E8601B"/>
    <w:rsid w:val="00E86795"/>
    <w:rsid w:val="00E93BF2"/>
    <w:rsid w:val="00E97F48"/>
    <w:rsid w:val="00EA05D2"/>
    <w:rsid w:val="00EA54A7"/>
    <w:rsid w:val="00EB3958"/>
    <w:rsid w:val="00EB69E4"/>
    <w:rsid w:val="00ED7B2B"/>
    <w:rsid w:val="00EE4741"/>
    <w:rsid w:val="00EF27CE"/>
    <w:rsid w:val="00F12AFF"/>
    <w:rsid w:val="00F2183F"/>
    <w:rsid w:val="00F23E49"/>
    <w:rsid w:val="00F34753"/>
    <w:rsid w:val="00F431F4"/>
    <w:rsid w:val="00F5100D"/>
    <w:rsid w:val="00F72928"/>
    <w:rsid w:val="00F749A9"/>
    <w:rsid w:val="00F757FE"/>
    <w:rsid w:val="00F80B87"/>
    <w:rsid w:val="00F8623F"/>
    <w:rsid w:val="00F94A47"/>
    <w:rsid w:val="00FA184B"/>
    <w:rsid w:val="00FA390D"/>
    <w:rsid w:val="00FA5DFC"/>
    <w:rsid w:val="00FB421F"/>
    <w:rsid w:val="00FC0818"/>
    <w:rsid w:val="00FC66E1"/>
    <w:rsid w:val="00FD128A"/>
    <w:rsid w:val="00FD56CB"/>
    <w:rsid w:val="00FD62E7"/>
    <w:rsid w:val="00FD6BFE"/>
    <w:rsid w:val="00FE5403"/>
    <w:rsid w:val="00FE57D2"/>
    <w:rsid w:val="00FE78D3"/>
    <w:rsid w:val="00FF1E4C"/>
    <w:rsid w:val="00FF5AA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A530D"/>
  <w15:chartTrackingRefBased/>
  <w15:docId w15:val="{190A03F9-DE1F-47A7-B0BA-EB2BCF7F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35282"/>
    <w:pPr>
      <w:spacing w:before="100" w:beforeAutospacing="1" w:after="100" w:afterAutospacing="1"/>
    </w:pPr>
    <w:rPr>
      <w:sz w:val="24"/>
      <w:szCs w:val="24"/>
      <w:lang w:val="es-GT" w:eastAsia="es-GT"/>
    </w:rPr>
  </w:style>
  <w:style w:type="character" w:customStyle="1" w:styleId="markwz1mskonp">
    <w:name w:val="markwz1mskonp"/>
    <w:basedOn w:val="Fuentedeprrafopredeter"/>
    <w:rsid w:val="00D3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3409">
      <w:bodyDiv w:val="1"/>
      <w:marLeft w:val="0"/>
      <w:marRight w:val="0"/>
      <w:marTop w:val="0"/>
      <w:marBottom w:val="0"/>
      <w:divBdr>
        <w:top w:val="none" w:sz="0" w:space="0" w:color="auto"/>
        <w:left w:val="none" w:sz="0" w:space="0" w:color="auto"/>
        <w:bottom w:val="none" w:sz="0" w:space="0" w:color="auto"/>
        <w:right w:val="none" w:sz="0" w:space="0" w:color="auto"/>
      </w:divBdr>
    </w:div>
    <w:div w:id="151259262">
      <w:bodyDiv w:val="1"/>
      <w:marLeft w:val="0"/>
      <w:marRight w:val="0"/>
      <w:marTop w:val="0"/>
      <w:marBottom w:val="0"/>
      <w:divBdr>
        <w:top w:val="none" w:sz="0" w:space="0" w:color="auto"/>
        <w:left w:val="none" w:sz="0" w:space="0" w:color="auto"/>
        <w:bottom w:val="none" w:sz="0" w:space="0" w:color="auto"/>
        <w:right w:val="none" w:sz="0" w:space="0" w:color="auto"/>
      </w:divBdr>
      <w:divsChild>
        <w:div w:id="41757209">
          <w:marLeft w:val="0"/>
          <w:marRight w:val="0"/>
          <w:marTop w:val="0"/>
          <w:marBottom w:val="0"/>
          <w:divBdr>
            <w:top w:val="none" w:sz="0" w:space="0" w:color="auto"/>
            <w:left w:val="none" w:sz="0" w:space="0" w:color="auto"/>
            <w:bottom w:val="none" w:sz="0" w:space="0" w:color="auto"/>
            <w:right w:val="none" w:sz="0" w:space="0" w:color="auto"/>
          </w:divBdr>
          <w:divsChild>
            <w:div w:id="2099326319">
              <w:marLeft w:val="0"/>
              <w:marRight w:val="0"/>
              <w:marTop w:val="0"/>
              <w:marBottom w:val="0"/>
              <w:divBdr>
                <w:top w:val="none" w:sz="0" w:space="0" w:color="auto"/>
                <w:left w:val="none" w:sz="0" w:space="0" w:color="auto"/>
                <w:bottom w:val="none" w:sz="0" w:space="0" w:color="auto"/>
                <w:right w:val="none" w:sz="0" w:space="0" w:color="auto"/>
              </w:divBdr>
              <w:divsChild>
                <w:div w:id="1670251447">
                  <w:marLeft w:val="0"/>
                  <w:marRight w:val="0"/>
                  <w:marTop w:val="0"/>
                  <w:marBottom w:val="0"/>
                  <w:divBdr>
                    <w:top w:val="none" w:sz="0" w:space="0" w:color="auto"/>
                    <w:left w:val="none" w:sz="0" w:space="0" w:color="auto"/>
                    <w:bottom w:val="none" w:sz="0" w:space="0" w:color="auto"/>
                    <w:right w:val="none" w:sz="0" w:space="0" w:color="auto"/>
                  </w:divBdr>
                  <w:divsChild>
                    <w:div w:id="1429807696">
                      <w:marLeft w:val="0"/>
                      <w:marRight w:val="0"/>
                      <w:marTop w:val="0"/>
                      <w:marBottom w:val="0"/>
                      <w:divBdr>
                        <w:top w:val="none" w:sz="0" w:space="0" w:color="auto"/>
                        <w:left w:val="none" w:sz="0" w:space="0" w:color="auto"/>
                        <w:bottom w:val="none" w:sz="0" w:space="0" w:color="auto"/>
                        <w:right w:val="none" w:sz="0" w:space="0" w:color="auto"/>
                      </w:divBdr>
                      <w:divsChild>
                        <w:div w:id="1787113067">
                          <w:marLeft w:val="0"/>
                          <w:marRight w:val="0"/>
                          <w:marTop w:val="0"/>
                          <w:marBottom w:val="0"/>
                          <w:divBdr>
                            <w:top w:val="none" w:sz="0" w:space="0" w:color="auto"/>
                            <w:left w:val="none" w:sz="0" w:space="0" w:color="auto"/>
                            <w:bottom w:val="none" w:sz="0" w:space="0" w:color="auto"/>
                            <w:right w:val="none" w:sz="0" w:space="0" w:color="auto"/>
                          </w:divBdr>
                          <w:divsChild>
                            <w:div w:id="162672449">
                              <w:marLeft w:val="0"/>
                              <w:marRight w:val="0"/>
                              <w:marTop w:val="0"/>
                              <w:marBottom w:val="0"/>
                              <w:divBdr>
                                <w:top w:val="none" w:sz="0" w:space="0" w:color="auto"/>
                                <w:left w:val="none" w:sz="0" w:space="0" w:color="auto"/>
                                <w:bottom w:val="none" w:sz="0" w:space="0" w:color="auto"/>
                                <w:right w:val="none" w:sz="0" w:space="0" w:color="auto"/>
                              </w:divBdr>
                              <w:divsChild>
                                <w:div w:id="1769739489">
                                  <w:marLeft w:val="0"/>
                                  <w:marRight w:val="0"/>
                                  <w:marTop w:val="0"/>
                                  <w:marBottom w:val="0"/>
                                  <w:divBdr>
                                    <w:top w:val="none" w:sz="0" w:space="0" w:color="auto"/>
                                    <w:left w:val="none" w:sz="0" w:space="0" w:color="auto"/>
                                    <w:bottom w:val="none" w:sz="0" w:space="0" w:color="auto"/>
                                    <w:right w:val="none" w:sz="0" w:space="0" w:color="auto"/>
                                  </w:divBdr>
                                  <w:divsChild>
                                    <w:div w:id="607857489">
                                      <w:marLeft w:val="0"/>
                                      <w:marRight w:val="0"/>
                                      <w:marTop w:val="0"/>
                                      <w:marBottom w:val="0"/>
                                      <w:divBdr>
                                        <w:top w:val="none" w:sz="0" w:space="0" w:color="auto"/>
                                        <w:left w:val="none" w:sz="0" w:space="0" w:color="auto"/>
                                        <w:bottom w:val="none" w:sz="0" w:space="0" w:color="auto"/>
                                        <w:right w:val="none" w:sz="0" w:space="0" w:color="auto"/>
                                      </w:divBdr>
                                      <w:divsChild>
                                        <w:div w:id="780415104">
                                          <w:marLeft w:val="0"/>
                                          <w:marRight w:val="0"/>
                                          <w:marTop w:val="0"/>
                                          <w:marBottom w:val="0"/>
                                          <w:divBdr>
                                            <w:top w:val="none" w:sz="0" w:space="0" w:color="auto"/>
                                            <w:left w:val="none" w:sz="0" w:space="0" w:color="auto"/>
                                            <w:bottom w:val="none" w:sz="0" w:space="0" w:color="auto"/>
                                            <w:right w:val="none" w:sz="0" w:space="0" w:color="auto"/>
                                          </w:divBdr>
                                          <w:divsChild>
                                            <w:div w:id="1100684474">
                                              <w:marLeft w:val="0"/>
                                              <w:marRight w:val="0"/>
                                              <w:marTop w:val="0"/>
                                              <w:marBottom w:val="0"/>
                                              <w:divBdr>
                                                <w:top w:val="none" w:sz="0" w:space="0" w:color="auto"/>
                                                <w:left w:val="none" w:sz="0" w:space="0" w:color="auto"/>
                                                <w:bottom w:val="none" w:sz="0" w:space="0" w:color="auto"/>
                                                <w:right w:val="none" w:sz="0" w:space="0" w:color="auto"/>
                                              </w:divBdr>
                                              <w:divsChild>
                                                <w:div w:id="703753592">
                                                  <w:marLeft w:val="0"/>
                                                  <w:marRight w:val="0"/>
                                                  <w:marTop w:val="0"/>
                                                  <w:marBottom w:val="0"/>
                                                  <w:divBdr>
                                                    <w:top w:val="none" w:sz="0" w:space="0" w:color="auto"/>
                                                    <w:left w:val="none" w:sz="0" w:space="0" w:color="auto"/>
                                                    <w:bottom w:val="none" w:sz="0" w:space="0" w:color="auto"/>
                                                    <w:right w:val="none" w:sz="0" w:space="0" w:color="auto"/>
                                                  </w:divBdr>
                                                  <w:divsChild>
                                                    <w:div w:id="119106799">
                                                      <w:marLeft w:val="0"/>
                                                      <w:marRight w:val="0"/>
                                                      <w:marTop w:val="0"/>
                                                      <w:marBottom w:val="0"/>
                                                      <w:divBdr>
                                                        <w:top w:val="none" w:sz="0" w:space="0" w:color="auto"/>
                                                        <w:left w:val="none" w:sz="0" w:space="0" w:color="auto"/>
                                                        <w:bottom w:val="none" w:sz="0" w:space="0" w:color="auto"/>
                                                        <w:right w:val="none" w:sz="0" w:space="0" w:color="auto"/>
                                                      </w:divBdr>
                                                      <w:divsChild>
                                                        <w:div w:id="1771002109">
                                                          <w:marLeft w:val="0"/>
                                                          <w:marRight w:val="0"/>
                                                          <w:marTop w:val="0"/>
                                                          <w:marBottom w:val="0"/>
                                                          <w:divBdr>
                                                            <w:top w:val="none" w:sz="0" w:space="0" w:color="auto"/>
                                                            <w:left w:val="none" w:sz="0" w:space="0" w:color="auto"/>
                                                            <w:bottom w:val="none" w:sz="0" w:space="0" w:color="auto"/>
                                                            <w:right w:val="none" w:sz="0" w:space="0" w:color="auto"/>
                                                          </w:divBdr>
                                                          <w:divsChild>
                                                            <w:div w:id="404957783">
                                                              <w:marLeft w:val="0"/>
                                                              <w:marRight w:val="0"/>
                                                              <w:marTop w:val="0"/>
                                                              <w:marBottom w:val="0"/>
                                                              <w:divBdr>
                                                                <w:top w:val="none" w:sz="0" w:space="0" w:color="auto"/>
                                                                <w:left w:val="none" w:sz="0" w:space="0" w:color="auto"/>
                                                                <w:bottom w:val="none" w:sz="0" w:space="0" w:color="auto"/>
                                                                <w:right w:val="none" w:sz="0" w:space="0" w:color="auto"/>
                                                              </w:divBdr>
                                                              <w:divsChild>
                                                                <w:div w:id="1087965819">
                                                                  <w:marLeft w:val="0"/>
                                                                  <w:marRight w:val="0"/>
                                                                  <w:marTop w:val="0"/>
                                                                  <w:marBottom w:val="0"/>
                                                                  <w:divBdr>
                                                                    <w:top w:val="none" w:sz="0" w:space="0" w:color="auto"/>
                                                                    <w:left w:val="none" w:sz="0" w:space="0" w:color="auto"/>
                                                                    <w:bottom w:val="none" w:sz="0" w:space="0" w:color="auto"/>
                                                                    <w:right w:val="none" w:sz="0" w:space="0" w:color="auto"/>
                                                                  </w:divBdr>
                                                                  <w:divsChild>
                                                                    <w:div w:id="747462985">
                                                                      <w:marLeft w:val="0"/>
                                                                      <w:marRight w:val="0"/>
                                                                      <w:marTop w:val="0"/>
                                                                      <w:marBottom w:val="0"/>
                                                                      <w:divBdr>
                                                                        <w:top w:val="none" w:sz="0" w:space="0" w:color="auto"/>
                                                                        <w:left w:val="none" w:sz="0" w:space="0" w:color="auto"/>
                                                                        <w:bottom w:val="none" w:sz="0" w:space="0" w:color="auto"/>
                                                                        <w:right w:val="none" w:sz="0" w:space="0" w:color="auto"/>
                                                                      </w:divBdr>
                                                                      <w:divsChild>
                                                                        <w:div w:id="1288856864">
                                                                          <w:marLeft w:val="0"/>
                                                                          <w:marRight w:val="0"/>
                                                                          <w:marTop w:val="0"/>
                                                                          <w:marBottom w:val="0"/>
                                                                          <w:divBdr>
                                                                            <w:top w:val="none" w:sz="0" w:space="0" w:color="auto"/>
                                                                            <w:left w:val="none" w:sz="0" w:space="0" w:color="auto"/>
                                                                            <w:bottom w:val="none" w:sz="0" w:space="0" w:color="auto"/>
                                                                            <w:right w:val="none" w:sz="0" w:space="0" w:color="auto"/>
                                                                          </w:divBdr>
                                                                          <w:divsChild>
                                                                            <w:div w:id="520172456">
                                                                              <w:marLeft w:val="0"/>
                                                                              <w:marRight w:val="0"/>
                                                                              <w:marTop w:val="0"/>
                                                                              <w:marBottom w:val="0"/>
                                                                              <w:divBdr>
                                                                                <w:top w:val="none" w:sz="0" w:space="0" w:color="auto"/>
                                                                                <w:left w:val="none" w:sz="0" w:space="0" w:color="auto"/>
                                                                                <w:bottom w:val="none" w:sz="0" w:space="0" w:color="auto"/>
                                                                                <w:right w:val="none" w:sz="0" w:space="0" w:color="auto"/>
                                                                              </w:divBdr>
                                                                              <w:divsChild>
                                                                                <w:div w:id="1021126639">
                                                                                  <w:marLeft w:val="0"/>
                                                                                  <w:marRight w:val="0"/>
                                                                                  <w:marTop w:val="0"/>
                                                                                  <w:marBottom w:val="0"/>
                                                                                  <w:divBdr>
                                                                                    <w:top w:val="none" w:sz="0" w:space="0" w:color="auto"/>
                                                                                    <w:left w:val="none" w:sz="0" w:space="0" w:color="auto"/>
                                                                                    <w:bottom w:val="none" w:sz="0" w:space="0" w:color="auto"/>
                                                                                    <w:right w:val="none" w:sz="0" w:space="0" w:color="auto"/>
                                                                                  </w:divBdr>
                                                                                  <w:divsChild>
                                                                                    <w:div w:id="1603805341">
                                                                                      <w:marLeft w:val="0"/>
                                                                                      <w:marRight w:val="0"/>
                                                                                      <w:marTop w:val="0"/>
                                                                                      <w:marBottom w:val="0"/>
                                                                                      <w:divBdr>
                                                                                        <w:top w:val="none" w:sz="0" w:space="0" w:color="auto"/>
                                                                                        <w:left w:val="none" w:sz="0" w:space="0" w:color="auto"/>
                                                                                        <w:bottom w:val="none" w:sz="0" w:space="0" w:color="auto"/>
                                                                                        <w:right w:val="none" w:sz="0" w:space="0" w:color="auto"/>
                                                                                      </w:divBdr>
                                                                                      <w:divsChild>
                                                                                        <w:div w:id="1258096476">
                                                                                          <w:marLeft w:val="0"/>
                                                                                          <w:marRight w:val="0"/>
                                                                                          <w:marTop w:val="0"/>
                                                                                          <w:marBottom w:val="0"/>
                                                                                          <w:divBdr>
                                                                                            <w:top w:val="none" w:sz="0" w:space="0" w:color="auto"/>
                                                                                            <w:left w:val="none" w:sz="0" w:space="0" w:color="auto"/>
                                                                                            <w:bottom w:val="none" w:sz="0" w:space="0" w:color="auto"/>
                                                                                            <w:right w:val="none" w:sz="0" w:space="0" w:color="auto"/>
                                                                                          </w:divBdr>
                                                                                          <w:divsChild>
                                                                                            <w:div w:id="958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73171">
      <w:bodyDiv w:val="1"/>
      <w:marLeft w:val="0"/>
      <w:marRight w:val="0"/>
      <w:marTop w:val="0"/>
      <w:marBottom w:val="0"/>
      <w:divBdr>
        <w:top w:val="none" w:sz="0" w:space="0" w:color="auto"/>
        <w:left w:val="none" w:sz="0" w:space="0" w:color="auto"/>
        <w:bottom w:val="none" w:sz="0" w:space="0" w:color="auto"/>
        <w:right w:val="none" w:sz="0" w:space="0" w:color="auto"/>
      </w:divBdr>
    </w:div>
    <w:div w:id="895429901">
      <w:bodyDiv w:val="1"/>
      <w:marLeft w:val="0"/>
      <w:marRight w:val="0"/>
      <w:marTop w:val="0"/>
      <w:marBottom w:val="0"/>
      <w:divBdr>
        <w:top w:val="none" w:sz="0" w:space="0" w:color="auto"/>
        <w:left w:val="none" w:sz="0" w:space="0" w:color="auto"/>
        <w:bottom w:val="none" w:sz="0" w:space="0" w:color="auto"/>
        <w:right w:val="none" w:sz="0" w:space="0" w:color="auto"/>
      </w:divBdr>
    </w:div>
    <w:div w:id="1453331047">
      <w:bodyDiv w:val="1"/>
      <w:marLeft w:val="0"/>
      <w:marRight w:val="0"/>
      <w:marTop w:val="0"/>
      <w:marBottom w:val="0"/>
      <w:divBdr>
        <w:top w:val="none" w:sz="0" w:space="0" w:color="auto"/>
        <w:left w:val="none" w:sz="0" w:space="0" w:color="auto"/>
        <w:bottom w:val="none" w:sz="0" w:space="0" w:color="auto"/>
        <w:right w:val="none" w:sz="0" w:space="0" w:color="auto"/>
      </w:divBdr>
    </w:div>
    <w:div w:id="1810242120">
      <w:bodyDiv w:val="1"/>
      <w:marLeft w:val="0"/>
      <w:marRight w:val="0"/>
      <w:marTop w:val="0"/>
      <w:marBottom w:val="0"/>
      <w:divBdr>
        <w:top w:val="none" w:sz="0" w:space="0" w:color="auto"/>
        <w:left w:val="none" w:sz="0" w:space="0" w:color="auto"/>
        <w:bottom w:val="none" w:sz="0" w:space="0" w:color="auto"/>
        <w:right w:val="none" w:sz="0" w:space="0" w:color="auto"/>
      </w:divBdr>
    </w:div>
    <w:div w:id="20427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EDAC-E2FE-4C8F-AD37-4FAD3900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3929</Words>
  <Characters>21615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dc:description/>
  <cp:lastModifiedBy>Wendy Lorena Ramirez Alvarez</cp:lastModifiedBy>
  <cp:revision>2</cp:revision>
  <cp:lastPrinted>2022-02-21T16:51:00Z</cp:lastPrinted>
  <dcterms:created xsi:type="dcterms:W3CDTF">2022-02-21T23:28:00Z</dcterms:created>
  <dcterms:modified xsi:type="dcterms:W3CDTF">2022-02-21T23:28:00Z</dcterms:modified>
</cp:coreProperties>
</file>