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35F7" w14:textId="77777777" w:rsidR="002929A9" w:rsidRDefault="002929A9" w:rsidP="00361BE6">
      <w:pPr>
        <w:pStyle w:val="Ttulo2"/>
        <w:numPr>
          <w:ilvl w:val="0"/>
          <w:numId w:val="0"/>
        </w:numPr>
        <w:ind w:left="720"/>
      </w:pPr>
      <w:bookmarkStart w:id="0" w:name="_GoBack"/>
      <w:bookmarkEnd w:id="0"/>
    </w:p>
    <w:p w14:paraId="5750FA9A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8AAD6C9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115306F3" w14:textId="6E2208E2" w:rsidR="002929A9" w:rsidRDefault="003954C3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B310282" wp14:editId="1BF38B41">
            <wp:extent cx="6823010" cy="2143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99" cy="21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659B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29CCB02B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2C8F38B0" w14:textId="77777777" w:rsidR="007174E8" w:rsidRDefault="007174E8" w:rsidP="00DA4C5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66B13361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D7E9454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C0D0C91" w14:textId="77777777" w:rsidR="007174E8" w:rsidRPr="00CF7F7F" w:rsidRDefault="0091193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11932">
              <w:rPr>
                <w:rFonts w:ascii="Arial" w:hAnsi="Arial"/>
                <w:b/>
                <w:sz w:val="22"/>
                <w:szCs w:val="22"/>
                <w:lang w:val="es-GT"/>
              </w:rPr>
              <w:t>Acreditación y Certificación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BA7FD67" w14:textId="77777777" w:rsidR="007174E8" w:rsidRPr="00CF7F7F" w:rsidRDefault="00911932" w:rsidP="00290CC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11932">
              <w:rPr>
                <w:rFonts w:ascii="Arial" w:hAnsi="Arial" w:cs="Arial"/>
                <w:sz w:val="22"/>
                <w:szCs w:val="22"/>
                <w:lang w:val="es-GT"/>
              </w:rPr>
              <w:t xml:space="preserve">Acto público por el cual el Ministerio de Educación por medio de </w:t>
            </w:r>
            <w:r w:rsidR="00491A39">
              <w:rPr>
                <w:rFonts w:ascii="Arial" w:hAnsi="Arial" w:cs="Arial"/>
                <w:sz w:val="22"/>
                <w:szCs w:val="22"/>
                <w:lang w:val="es-GT"/>
              </w:rPr>
              <w:t>DIGEACE</w:t>
            </w:r>
            <w:r w:rsidRPr="00911932">
              <w:rPr>
                <w:rFonts w:ascii="Arial" w:hAnsi="Arial" w:cs="Arial"/>
                <w:sz w:val="22"/>
                <w:szCs w:val="22"/>
                <w:lang w:val="es-GT"/>
              </w:rPr>
              <w:t>, reconoce que las instituciones que prestan servicios educativos cumplen los criterios, requisitos, procedimientos y lineamientos de calidad.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7174E8" w:rsidRPr="00CF7F7F" w14:paraId="3EE3831E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70CFDB6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86DF10F" w14:textId="77777777" w:rsidR="007174E8" w:rsidRPr="00CF7F7F" w:rsidRDefault="008A04D5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9695E">
              <w:rPr>
                <w:rFonts w:ascii="Arial" w:hAnsi="Arial"/>
                <w:b/>
                <w:sz w:val="22"/>
                <w:szCs w:val="22"/>
                <w:lang w:val="es-GT"/>
              </w:rPr>
              <w:t>Cédula de notificación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CC579ED" w14:textId="77777777" w:rsidR="007174E8" w:rsidRPr="00CF7F7F" w:rsidRDefault="00911932" w:rsidP="00290CC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911932">
              <w:rPr>
                <w:rFonts w:ascii="Arial" w:hAnsi="Arial" w:cs="Arial"/>
                <w:sz w:val="22"/>
                <w:szCs w:val="22"/>
                <w:lang w:val="es-GT"/>
              </w:rPr>
              <w:t xml:space="preserve">Es una constancia de la entrega de un documento oficial. La ley de lo contencioso administrativo, Decreto No. 119-96, Artículo 3, establece lo siguiente: “Las resoluciones serán notificadas a los interesados personalmente citándolos para el efecto o por correo que certifique la recepción de la cédula de notificación. Para continuar el trámite deberá constar fehacientemente que el o los interesados fueron debidamente notificados con referencia expresa de lugar, forma, día y </w:t>
            </w:r>
            <w:r w:rsidRPr="008862FD">
              <w:rPr>
                <w:rFonts w:ascii="Arial" w:hAnsi="Arial" w:cs="Arial"/>
                <w:sz w:val="22"/>
                <w:szCs w:val="22"/>
                <w:lang w:val="es-GT"/>
              </w:rPr>
              <w:t>hora”.</w:t>
            </w:r>
            <w:r w:rsidR="00290CC7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0375DA" w:rsidRPr="00CF7F7F" w14:paraId="70DF274D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929DFDA" w14:textId="77777777" w:rsidR="000375DA" w:rsidRPr="000375DA" w:rsidRDefault="000375DA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5DA">
              <w:rPr>
                <w:rFonts w:ascii="Arial" w:hAnsi="Arial" w:cs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7D92C0" w14:textId="77777777" w:rsidR="000375DA" w:rsidRPr="000375DA" w:rsidRDefault="000375DA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5DA">
              <w:rPr>
                <w:rFonts w:ascii="Arial" w:hAnsi="Arial" w:cs="Arial"/>
                <w:b/>
                <w:sz w:val="22"/>
                <w:szCs w:val="22"/>
              </w:rPr>
              <w:t>Convocatoria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A73A072" w14:textId="77777777" w:rsidR="000375DA" w:rsidRPr="00CF7F7F" w:rsidRDefault="000375DA" w:rsidP="000375DA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0375DA">
              <w:rPr>
                <w:rFonts w:ascii="Arial" w:hAnsi="Arial" w:cs="Arial"/>
                <w:sz w:val="22"/>
                <w:szCs w:val="22"/>
                <w:lang w:val="es-GT"/>
              </w:rPr>
              <w:t xml:space="preserve">Acto por el cual </w:t>
            </w:r>
            <w:r w:rsidR="00491A39">
              <w:rPr>
                <w:rFonts w:ascii="Arial" w:hAnsi="Arial" w:cs="Arial"/>
                <w:sz w:val="22"/>
                <w:szCs w:val="22"/>
                <w:lang w:val="es-GT"/>
              </w:rPr>
              <w:t>DIGEACE</w:t>
            </w:r>
            <w:r w:rsidRPr="000375DA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E55B6E">
              <w:rPr>
                <w:rFonts w:ascii="Arial" w:hAnsi="Arial" w:cs="Arial"/>
                <w:sz w:val="22"/>
                <w:szCs w:val="22"/>
                <w:lang w:val="es-GT"/>
              </w:rPr>
              <w:t>convoca</w:t>
            </w:r>
            <w:r w:rsidRPr="000375DA">
              <w:rPr>
                <w:rFonts w:ascii="Arial" w:hAnsi="Arial" w:cs="Arial"/>
                <w:sz w:val="22"/>
                <w:szCs w:val="22"/>
                <w:lang w:val="es-GT"/>
              </w:rPr>
              <w:t xml:space="preserve"> a las instituciones que prestan servicios educativos a </w:t>
            </w:r>
            <w:r w:rsidR="00BA0D88" w:rsidRPr="000375DA">
              <w:rPr>
                <w:rFonts w:ascii="Arial" w:hAnsi="Arial" w:cs="Arial"/>
                <w:sz w:val="22"/>
                <w:szCs w:val="22"/>
                <w:lang w:val="es-GT"/>
              </w:rPr>
              <w:t>participar en</w:t>
            </w:r>
            <w:r w:rsidRPr="000375DA">
              <w:rPr>
                <w:rFonts w:ascii="Arial" w:hAnsi="Arial" w:cs="Arial"/>
                <w:sz w:val="22"/>
                <w:szCs w:val="22"/>
                <w:lang w:val="es-GT"/>
              </w:rPr>
              <w:t xml:space="preserve"> el proceso de acreditación y certificación.</w:t>
            </w:r>
          </w:p>
        </w:tc>
      </w:tr>
      <w:tr w:rsidR="00790464" w:rsidRPr="00CF7F7F" w14:paraId="6427611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BF3B8C6" w14:textId="77777777" w:rsidR="00790464" w:rsidRPr="000375DA" w:rsidRDefault="009B1F78" w:rsidP="00790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90464" w:rsidRPr="000375DA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0044AE4" w14:textId="77777777" w:rsidR="00790464" w:rsidRPr="000375DA" w:rsidRDefault="00790464" w:rsidP="00790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Dimensiones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FB9C0D5" w14:textId="77777777" w:rsidR="00790464" w:rsidRPr="00A04CCB" w:rsidRDefault="00790464" w:rsidP="007904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76D">
              <w:rPr>
                <w:rFonts w:ascii="Arial" w:hAnsi="Arial" w:cs="Arial"/>
                <w:sz w:val="22"/>
                <w:lang w:val="es-GT" w:eastAsia="en-US"/>
              </w:rPr>
              <w:t>Son</w:t>
            </w:r>
            <w:r w:rsidRPr="00D6576D">
              <w:rPr>
                <w:rFonts w:ascii="Arial" w:hAnsi="Arial" w:cs="Arial"/>
                <w:sz w:val="22"/>
                <w:lang w:eastAsia="en-US"/>
              </w:rPr>
              <w:t xml:space="preserve"> los ámbitos en los que se basa el </w:t>
            </w:r>
            <w:r>
              <w:rPr>
                <w:rFonts w:ascii="Arial" w:hAnsi="Arial" w:cs="Arial"/>
                <w:sz w:val="22"/>
                <w:lang w:eastAsia="en-US"/>
              </w:rPr>
              <w:t>Proceso de Acreditación y Certificación de Programas y Proyectos Educativos.</w:t>
            </w:r>
            <w:r w:rsidRPr="00D6576D">
              <w:rPr>
                <w:rFonts w:ascii="Arial" w:hAnsi="Arial" w:cs="Arial"/>
                <w:sz w:val="22"/>
                <w:szCs w:val="22"/>
                <w:lang w:val="es-GT"/>
              </w:rPr>
              <w:t xml:space="preserve">  </w:t>
            </w:r>
          </w:p>
        </w:tc>
      </w:tr>
      <w:tr w:rsidR="00790464" w:rsidRPr="00CF7F7F" w14:paraId="0F4D87F3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5C5055A" w14:textId="77777777" w:rsidR="00790464" w:rsidRPr="000375DA" w:rsidRDefault="009B1F78" w:rsidP="007904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90464" w:rsidRPr="000375DA">
              <w:rPr>
                <w:rFonts w:ascii="Arial" w:hAnsi="Arial" w:cs="Arial"/>
                <w:b/>
                <w:sz w:val="22"/>
                <w:szCs w:val="22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26B1E8C" w14:textId="77777777" w:rsidR="00790464" w:rsidRPr="00C62455" w:rsidRDefault="00790464" w:rsidP="007904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2455">
              <w:rPr>
                <w:rFonts w:ascii="Arial" w:hAnsi="Arial" w:cs="Arial"/>
                <w:b/>
                <w:sz w:val="22"/>
                <w:szCs w:val="22"/>
                <w:lang w:val="es-GT"/>
              </w:rPr>
              <w:t>Evaluación externa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27F93F5" w14:textId="77777777" w:rsidR="00790464" w:rsidRPr="00C62455" w:rsidRDefault="00790464" w:rsidP="00790464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Proceso de e</w:t>
            </w:r>
            <w:r w:rsidRPr="00C62455">
              <w:rPr>
                <w:rFonts w:ascii="Arial" w:hAnsi="Arial" w:cs="Arial"/>
                <w:sz w:val="22"/>
                <w:szCs w:val="22"/>
                <w:lang w:val="es-GT"/>
              </w:rPr>
              <w:t xml:space="preserve">valuación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que se </w:t>
            </w:r>
            <w:r w:rsidRPr="00C62455">
              <w:rPr>
                <w:rFonts w:ascii="Arial" w:hAnsi="Arial" w:cs="Arial"/>
                <w:sz w:val="22"/>
                <w:szCs w:val="22"/>
                <w:lang w:val="es-GT"/>
              </w:rPr>
              <w:t xml:space="preserve">practica a las instituciones que participan en el proceso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acreditación y </w:t>
            </w:r>
            <w:r w:rsidRPr="00C62455">
              <w:rPr>
                <w:rFonts w:ascii="Arial" w:hAnsi="Arial" w:cs="Arial"/>
                <w:sz w:val="22"/>
                <w:szCs w:val="22"/>
                <w:lang w:val="es-GT"/>
              </w:rPr>
              <w:t>certificación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de programas o proyectos</w:t>
            </w:r>
            <w:r w:rsidRPr="00C62455">
              <w:rPr>
                <w:rFonts w:ascii="Arial" w:hAnsi="Arial" w:cs="Arial"/>
                <w:sz w:val="22"/>
                <w:szCs w:val="22"/>
                <w:lang w:val="es-GT"/>
              </w:rPr>
              <w:t xml:space="preserve">, para verificar el cumplimiento de los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lineamientos establecidos por </w:t>
            </w:r>
            <w:r w:rsidR="00491A39">
              <w:rPr>
                <w:rFonts w:ascii="Arial" w:hAnsi="Arial" w:cs="Arial"/>
                <w:sz w:val="22"/>
                <w:szCs w:val="22"/>
                <w:lang w:val="es-GT"/>
              </w:rPr>
              <w:t>DIGEACE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  <w:r w:rsidRPr="00C62455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  <w:p w14:paraId="535C1990" w14:textId="77777777" w:rsidR="00790464" w:rsidRPr="009F6F78" w:rsidRDefault="00790464" w:rsidP="00790464"/>
        </w:tc>
      </w:tr>
      <w:tr w:rsidR="000375DA" w:rsidRPr="00CF7F7F" w14:paraId="16F6EA28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C653891" w14:textId="77777777" w:rsidR="000375DA" w:rsidRPr="000375DA" w:rsidRDefault="009B1F78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375DA" w:rsidRPr="000375DA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237CA7F" w14:textId="77777777" w:rsidR="000375DA" w:rsidRPr="000375DA" w:rsidRDefault="00CA5C51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Herramienta de evaluación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1605056" w14:textId="77777777" w:rsidR="000375DA" w:rsidRPr="00A04CCB" w:rsidRDefault="00CA5C51" w:rsidP="000375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Instrumento</w:t>
            </w:r>
            <w:r w:rsidR="00BA0D88" w:rsidRPr="00D6576D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D6576D" w:rsidRPr="00D6576D">
              <w:rPr>
                <w:rFonts w:ascii="Arial" w:hAnsi="Arial" w:cs="Arial"/>
                <w:sz w:val="22"/>
                <w:szCs w:val="22"/>
              </w:rPr>
              <w:t xml:space="preserve"> evaluación que permite </w:t>
            </w:r>
            <w:r w:rsidR="00D6576D" w:rsidRPr="00D6576D">
              <w:rPr>
                <w:rFonts w:ascii="Arial" w:hAnsi="Arial" w:cs="Arial"/>
                <w:sz w:val="22"/>
                <w:szCs w:val="22"/>
                <w:lang w:val="es-GT"/>
              </w:rPr>
              <w:t xml:space="preserve">determinar la situación actual de la institución que presta servicios educativos con relación a las </w:t>
            </w:r>
            <w:r w:rsidR="00D64259">
              <w:rPr>
                <w:rFonts w:ascii="Arial" w:hAnsi="Arial" w:cs="Arial"/>
                <w:sz w:val="22"/>
                <w:szCs w:val="22"/>
                <w:lang w:val="es-GT"/>
              </w:rPr>
              <w:t>dimensiones</w:t>
            </w:r>
            <w:r w:rsidR="00D6576D" w:rsidRPr="00D6576D">
              <w:rPr>
                <w:rFonts w:ascii="Arial" w:hAnsi="Arial" w:cs="Arial"/>
                <w:sz w:val="22"/>
                <w:szCs w:val="22"/>
                <w:lang w:val="es-GT"/>
              </w:rPr>
              <w:t xml:space="preserve"> establecidas por </w:t>
            </w:r>
            <w:r w:rsidR="00D64259">
              <w:rPr>
                <w:rFonts w:ascii="Arial" w:hAnsi="Arial" w:cs="Arial"/>
                <w:sz w:val="22"/>
                <w:szCs w:val="22"/>
                <w:lang w:val="es-GT"/>
              </w:rPr>
              <w:t xml:space="preserve">en el Proceso de Acreditación y Certificación de Programas y </w:t>
            </w:r>
            <w:r w:rsidR="003E6329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r w:rsidR="00D64259">
              <w:rPr>
                <w:rFonts w:ascii="Arial" w:hAnsi="Arial" w:cs="Arial"/>
                <w:sz w:val="22"/>
                <w:szCs w:val="22"/>
                <w:lang w:val="es-GT"/>
              </w:rPr>
              <w:t>royectos Educativos</w:t>
            </w:r>
            <w:r w:rsidR="00D6576D" w:rsidRPr="00D6576D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4C1221" w:rsidRPr="00CF7F7F" w14:paraId="6087EB37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81BE33" w14:textId="77777777" w:rsidR="004C1221" w:rsidRPr="000375DA" w:rsidRDefault="009B1F78" w:rsidP="004C12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16A70D0" w14:textId="77777777" w:rsidR="004C1221" w:rsidRPr="000375DA" w:rsidRDefault="004C1221" w:rsidP="004C12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Informe final </w:t>
            </w:r>
            <w:r w:rsidRPr="000375DA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programa o proyecto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B769D94" w14:textId="77777777" w:rsidR="004C1221" w:rsidRPr="00A04CCB" w:rsidRDefault="004C1221" w:rsidP="004C1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que contiene información relacionada con la institución y el programa o proyecto educativo que está en proceso de acreditar y certificar.</w:t>
            </w:r>
          </w:p>
        </w:tc>
      </w:tr>
      <w:tr w:rsidR="009A78C1" w:rsidRPr="00CF7F7F" w14:paraId="2B746D1D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9577C83" w14:textId="77777777" w:rsidR="009A78C1" w:rsidRPr="00BA15DF" w:rsidRDefault="004C1221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A78C1" w:rsidRPr="00BA15D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C509E23" w14:textId="77777777" w:rsidR="009A78C1" w:rsidRPr="00BA15DF" w:rsidRDefault="00146027" w:rsidP="000375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ISES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BCF5173" w14:textId="77777777" w:rsidR="009A78C1" w:rsidRPr="00BA15DF" w:rsidRDefault="00146027" w:rsidP="00BB496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Instituciones que prestan Servicios Educativos</w:t>
            </w:r>
            <w:r w:rsidR="00C64F1C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</w:tbl>
    <w:p w14:paraId="2C8ABE30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AF0A4E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32B4E7F" w14:textId="77777777" w:rsidR="00F04F8F" w:rsidRDefault="00F04F8F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F6F10C9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2E3E721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26BD6B" w14:textId="77777777" w:rsidR="000C68AF" w:rsidRDefault="000C68AF" w:rsidP="00714ED9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</w:rPr>
        <w:t>Establecimiento de lineamientos para la acreditación y certificación de programas y proyectos educativos en apoyo al Sistema Educativo Nacional, SEN.</w:t>
      </w:r>
    </w:p>
    <w:p w14:paraId="553DA94E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16B5E70A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9503B5" w14:textId="77777777" w:rsidR="00A434FF" w:rsidRPr="00144C25" w:rsidRDefault="00A434FF" w:rsidP="00144C25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44C25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4BBFF96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48E63F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7C6E5EF9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8499DF7" w14:textId="53CD6295" w:rsidR="00EF4363" w:rsidRPr="00144C25" w:rsidRDefault="00744A0E" w:rsidP="00C54C9B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212D5A" w:rsidRPr="00744A0E">
              <w:rPr>
                <w:rFonts w:ascii="Arial" w:hAnsi="Arial" w:cs="Arial"/>
                <w:b/>
                <w:sz w:val="14"/>
                <w:szCs w:val="22"/>
              </w:rPr>
              <w:t>Elaborar planificación</w:t>
            </w:r>
          </w:p>
        </w:tc>
        <w:tc>
          <w:tcPr>
            <w:tcW w:w="1112" w:type="dxa"/>
            <w:vAlign w:val="center"/>
          </w:tcPr>
          <w:p w14:paraId="2B3DC407" w14:textId="77777777" w:rsidR="00A434FF" w:rsidRPr="005732FE" w:rsidRDefault="00375B98" w:rsidP="00AF2BC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 w:rsidR="00080D1D"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="00D24658">
              <w:rPr>
                <w:rFonts w:ascii="Arial" w:hAnsi="Arial" w:cs="Arial"/>
                <w:color w:val="000000"/>
                <w:sz w:val="14"/>
                <w:szCs w:val="16"/>
              </w:rPr>
              <w:t xml:space="preserve"> Departamento de ONG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D24658"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A60B3F">
              <w:rPr>
                <w:rFonts w:ascii="Arial" w:hAnsi="Arial" w:cs="Arial"/>
                <w:color w:val="000000"/>
                <w:sz w:val="14"/>
                <w:szCs w:val="16"/>
              </w:rPr>
              <w:t>S</w:t>
            </w:r>
            <w:r w:rsidR="00C30D29">
              <w:rPr>
                <w:rFonts w:ascii="Arial" w:hAnsi="Arial" w:cs="Arial"/>
                <w:color w:val="000000"/>
                <w:sz w:val="14"/>
                <w:szCs w:val="16"/>
              </w:rPr>
              <w:t xml:space="preserve">ubdirector </w:t>
            </w:r>
            <w:r w:rsidR="00D24658">
              <w:rPr>
                <w:rFonts w:ascii="Arial" w:hAnsi="Arial" w:cs="Arial"/>
                <w:color w:val="000000"/>
                <w:sz w:val="14"/>
                <w:szCs w:val="16"/>
              </w:rPr>
              <w:t xml:space="preserve">de Acreditación y Certificación de Instituciones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C9AFE9" w14:textId="111D19AE" w:rsidR="00542862" w:rsidRPr="005732FE" w:rsidRDefault="00542862" w:rsidP="00464A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>Elabora planificación del proceso</w:t>
            </w:r>
            <w:r w:rsidR="00464A5E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mes de noviembre, </w:t>
            </w: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 xml:space="preserve">que incluye </w:t>
            </w:r>
            <w:r w:rsidR="00464A5E" w:rsidRPr="00542862">
              <w:rPr>
                <w:rFonts w:ascii="Arial" w:hAnsi="Arial" w:cs="Arial"/>
                <w:color w:val="000000"/>
                <w:sz w:val="22"/>
                <w:szCs w:val="22"/>
              </w:rPr>
              <w:t>área</w:t>
            </w:r>
            <w:r w:rsidR="00464A5E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464A5E" w:rsidRPr="00542862">
              <w:rPr>
                <w:rFonts w:ascii="Arial" w:hAnsi="Arial" w:cs="Arial"/>
                <w:color w:val="000000"/>
                <w:sz w:val="22"/>
                <w:szCs w:val="22"/>
              </w:rPr>
              <w:t xml:space="preserve"> geográficas</w:t>
            </w: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 xml:space="preserve"> a atender</w:t>
            </w:r>
            <w:r w:rsidR="00464A5E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>Traslada</w:t>
            </w:r>
            <w:r w:rsidR="00464A5E">
              <w:rPr>
                <w:rFonts w:ascii="Arial" w:hAnsi="Arial" w:cs="Arial"/>
                <w:color w:val="000000"/>
                <w:sz w:val="22"/>
                <w:szCs w:val="22"/>
              </w:rPr>
              <w:t xml:space="preserve"> planificación</w:t>
            </w: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 xml:space="preserve"> al director(a) General de </w:t>
            </w:r>
            <w:r w:rsidR="00491A39">
              <w:rPr>
                <w:rFonts w:ascii="Arial" w:hAnsi="Arial" w:cs="Arial"/>
                <w:color w:val="000000"/>
                <w:sz w:val="22"/>
                <w:szCs w:val="22"/>
              </w:rPr>
              <w:t>DIGEACE</w:t>
            </w:r>
            <w:r w:rsidRPr="0054286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su aprobación.</w:t>
            </w:r>
          </w:p>
        </w:tc>
      </w:tr>
      <w:tr w:rsidR="00212D5A" w:rsidRPr="005732FE" w14:paraId="5C7D939D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13E74CA" w14:textId="32AC7268" w:rsidR="00212D5A" w:rsidRPr="00DA5D1B" w:rsidRDefault="00FB2663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C54C9B">
              <w:rPr>
                <w:rFonts w:ascii="Arial" w:hAnsi="Arial" w:cs="Arial"/>
                <w:b/>
                <w:sz w:val="14"/>
                <w:szCs w:val="22"/>
              </w:rPr>
              <w:t>Analiza y aprueba</w:t>
            </w:r>
            <w:r w:rsidRPr="00DA5D1B">
              <w:rPr>
                <w:rFonts w:ascii="Arial" w:hAnsi="Arial" w:cs="Arial"/>
                <w:b/>
                <w:sz w:val="14"/>
                <w:szCs w:val="22"/>
              </w:rPr>
              <w:t xml:space="preserve"> planificación</w:t>
            </w:r>
          </w:p>
        </w:tc>
        <w:tc>
          <w:tcPr>
            <w:tcW w:w="1112" w:type="dxa"/>
            <w:vAlign w:val="center"/>
          </w:tcPr>
          <w:p w14:paraId="44132673" w14:textId="77777777" w:rsidR="00212D5A" w:rsidRDefault="00293831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</w:t>
            </w:r>
            <w:r w:rsidR="00C30D29">
              <w:rPr>
                <w:rFonts w:ascii="Arial" w:hAnsi="Arial" w:cs="Arial"/>
                <w:sz w:val="14"/>
                <w:szCs w:val="16"/>
              </w:rPr>
              <w:t>r</w:t>
            </w:r>
            <w:r>
              <w:rPr>
                <w:rFonts w:ascii="Arial" w:hAnsi="Arial" w:cs="Arial"/>
                <w:sz w:val="14"/>
                <w:szCs w:val="16"/>
              </w:rPr>
              <w:t xml:space="preserve"> General de </w:t>
            </w:r>
            <w:r w:rsidR="00491A39">
              <w:rPr>
                <w:rFonts w:ascii="Arial" w:hAnsi="Arial" w:cs="Arial"/>
                <w:sz w:val="14"/>
                <w:szCs w:val="16"/>
              </w:rPr>
              <w:t>DIGEACE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B6E50B" w14:textId="15742FB8" w:rsidR="00212D5A" w:rsidRDefault="00EB5581" w:rsidP="00815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581">
              <w:rPr>
                <w:rFonts w:ascii="Arial" w:hAnsi="Arial" w:cs="Arial"/>
                <w:color w:val="000000"/>
                <w:sz w:val="22"/>
                <w:szCs w:val="22"/>
              </w:rPr>
              <w:t>Analiza y aprueba planificación de acreditación y certificación de procesos educativos implementados por instituciones que prestan servicios educativos, mediante firma y sello</w:t>
            </w:r>
            <w:r w:rsidR="0081554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B2663" w:rsidRPr="005732FE" w14:paraId="31CFAD80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894C5DA" w14:textId="77777777" w:rsidR="00FB2663" w:rsidRPr="00DA5D1B" w:rsidRDefault="00FB2663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CA3BF5" w:rsidRPr="00080D1D">
              <w:rPr>
                <w:rFonts w:ascii="Arial" w:hAnsi="Arial" w:cs="Arial"/>
                <w:b/>
                <w:sz w:val="14"/>
                <w:szCs w:val="22"/>
              </w:rPr>
              <w:t>Solicita</w:t>
            </w:r>
            <w:r w:rsidR="00165711" w:rsidRPr="00080D1D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CA3BF5" w:rsidRPr="00080D1D">
              <w:rPr>
                <w:rFonts w:ascii="Arial" w:hAnsi="Arial" w:cs="Arial"/>
                <w:b/>
                <w:sz w:val="14"/>
                <w:szCs w:val="22"/>
              </w:rPr>
              <w:t xml:space="preserve"> base de datos</w:t>
            </w:r>
          </w:p>
        </w:tc>
        <w:tc>
          <w:tcPr>
            <w:tcW w:w="1112" w:type="dxa"/>
            <w:vAlign w:val="center"/>
          </w:tcPr>
          <w:p w14:paraId="5E771189" w14:textId="77777777" w:rsidR="00FB2663" w:rsidRDefault="00CA3BF5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 w:rsidR="00012EF0"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7A4036"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8E8B0B4" w14:textId="411C0D36" w:rsidR="00FB2663" w:rsidRPr="00EB5581" w:rsidRDefault="00FB2663" w:rsidP="0081554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663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 por medio de oficio a </w:t>
            </w:r>
            <w:r w:rsidR="00137A23">
              <w:rPr>
                <w:rFonts w:ascii="Arial" w:hAnsi="Arial" w:cs="Arial"/>
                <w:color w:val="000000"/>
                <w:sz w:val="22"/>
                <w:szCs w:val="22"/>
              </w:rPr>
              <w:t xml:space="preserve">Dirección </w:t>
            </w:r>
            <w:r w:rsidR="00CA75CB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CA75CB" w:rsidRPr="00CA75CB">
              <w:rPr>
                <w:rFonts w:ascii="Arial" w:hAnsi="Arial" w:cs="Arial"/>
                <w:color w:val="000000"/>
                <w:sz w:val="22"/>
                <w:szCs w:val="22"/>
              </w:rPr>
              <w:t>Cooperación Nacional e Internacional</w:t>
            </w:r>
            <w:r w:rsidR="00CA75C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</w:t>
            </w:r>
            <w:r w:rsidR="00CA75CB" w:rsidRPr="00FB26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3379F" w:rsidRPr="00FB2663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73379F">
              <w:rPr>
                <w:rFonts w:ascii="Arial" w:hAnsi="Arial" w:cs="Arial"/>
                <w:color w:val="000000"/>
                <w:sz w:val="22"/>
                <w:szCs w:val="22"/>
              </w:rPr>
              <w:t>ICONIME</w:t>
            </w:r>
            <w:r w:rsidR="00CA3BF5" w:rsidRPr="00FB266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B2663">
              <w:rPr>
                <w:rFonts w:ascii="Arial" w:hAnsi="Arial" w:cs="Arial"/>
                <w:color w:val="000000"/>
                <w:sz w:val="22"/>
                <w:szCs w:val="22"/>
              </w:rPr>
              <w:t>base de datos de las instituciones que prestan servicios educativos, que han suscrito convenio de cooperación con el Mineduc</w:t>
            </w:r>
            <w:r w:rsidR="00A06CCE">
              <w:rPr>
                <w:rFonts w:ascii="Arial" w:hAnsi="Arial" w:cs="Arial"/>
                <w:color w:val="000000"/>
                <w:sz w:val="22"/>
                <w:szCs w:val="22"/>
              </w:rPr>
              <w:t xml:space="preserve"> o se </w:t>
            </w:r>
            <w:r w:rsidR="00165711">
              <w:rPr>
                <w:rFonts w:ascii="Arial" w:hAnsi="Arial" w:cs="Arial"/>
                <w:color w:val="000000"/>
                <w:sz w:val="22"/>
                <w:szCs w:val="22"/>
              </w:rPr>
              <w:t>encuentran en proceso</w:t>
            </w:r>
            <w:r w:rsidRPr="00FB266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012EF0" w:rsidRPr="005732FE" w14:paraId="6D2B75DB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73FE59D" w14:textId="77777777" w:rsidR="00012EF0" w:rsidRPr="00DA5D1B" w:rsidRDefault="00012EF0" w:rsidP="00012EF0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>4. Solicitar a las Dideduc base de datos actualizada de las ISES</w:t>
            </w:r>
          </w:p>
        </w:tc>
        <w:tc>
          <w:tcPr>
            <w:tcW w:w="1112" w:type="dxa"/>
            <w:vAlign w:val="center"/>
          </w:tcPr>
          <w:p w14:paraId="395870E8" w14:textId="77777777" w:rsidR="00012EF0" w:rsidRDefault="00012EF0" w:rsidP="00012E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0F048F4" w14:textId="2714DC5F" w:rsidR="00012EF0" w:rsidRPr="00FB2663" w:rsidRDefault="00012EF0" w:rsidP="00012E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395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manera oficial</w:t>
            </w:r>
            <w:r w:rsidRPr="00E54395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las Direcciones Departamentales de Educación, </w:t>
            </w:r>
            <w:r w:rsidR="00491A39">
              <w:rPr>
                <w:rFonts w:ascii="Arial" w:hAnsi="Arial" w:cs="Arial"/>
                <w:color w:val="000000"/>
                <w:sz w:val="22"/>
                <w:szCs w:val="22"/>
              </w:rPr>
              <w:t>DIDEDUC</w:t>
            </w:r>
            <w:r w:rsidRPr="00E54395">
              <w:rPr>
                <w:rFonts w:ascii="Arial" w:hAnsi="Arial" w:cs="Arial"/>
                <w:color w:val="000000"/>
                <w:sz w:val="22"/>
                <w:szCs w:val="22"/>
              </w:rPr>
              <w:t>, la base de datos de las instituciones que prestan servicios educativos</w:t>
            </w:r>
            <w:r w:rsidR="00464A5E">
              <w:rPr>
                <w:rFonts w:ascii="Arial" w:hAnsi="Arial" w:cs="Arial"/>
                <w:color w:val="000000"/>
                <w:sz w:val="22"/>
                <w:szCs w:val="22"/>
              </w:rPr>
              <w:t xml:space="preserve"> y </w:t>
            </w:r>
            <w:r w:rsidR="00464A5E" w:rsidRPr="00E54395">
              <w:rPr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E543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implementan programas o proyectos en su jurisdicción.</w:t>
            </w:r>
          </w:p>
        </w:tc>
      </w:tr>
      <w:tr w:rsidR="00012EF0" w:rsidRPr="005732FE" w14:paraId="79B50328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7553BC2" w14:textId="77777777" w:rsidR="00012EF0" w:rsidRPr="00DA5D1B" w:rsidRDefault="00012EF0" w:rsidP="00012EF0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>5. Revisar y Actualizar documentos de apoyo</w:t>
            </w:r>
          </w:p>
        </w:tc>
        <w:tc>
          <w:tcPr>
            <w:tcW w:w="1112" w:type="dxa"/>
            <w:vAlign w:val="center"/>
          </w:tcPr>
          <w:p w14:paraId="5BE25C37" w14:textId="77777777" w:rsidR="00012EF0" w:rsidRDefault="00012EF0" w:rsidP="00012E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5F8828C" w14:textId="5ADDD09F" w:rsidR="00012EF0" w:rsidRDefault="00012EF0" w:rsidP="00012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</w:t>
            </w:r>
            <w:r w:rsidR="00AF40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y actualiza</w:t>
            </w:r>
            <w:r w:rsidR="00AF4047">
              <w:rPr>
                <w:rFonts w:ascii="Arial" w:hAnsi="Arial" w:cs="Arial"/>
                <w:sz w:val="22"/>
                <w:szCs w:val="22"/>
              </w:rPr>
              <w:t xml:space="preserve"> los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documentos de </w:t>
            </w:r>
            <w:r w:rsidR="00464A5E">
              <w:rPr>
                <w:rFonts w:ascii="Arial" w:hAnsi="Arial" w:cs="Arial"/>
                <w:sz w:val="22"/>
                <w:szCs w:val="22"/>
              </w:rPr>
              <w:t>apoyo 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91F14">
              <w:rPr>
                <w:rFonts w:ascii="Arial" w:hAnsi="Arial" w:cs="Arial"/>
                <w:sz w:val="22"/>
                <w:szCs w:val="22"/>
              </w:rPr>
              <w:t>anual, instrumento de evaluación e instructivos</w:t>
            </w:r>
            <w:r>
              <w:rPr>
                <w:rFonts w:ascii="Arial" w:hAnsi="Arial" w:cs="Arial"/>
                <w:b/>
                <w:sz w:val="14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 que se utilizarán para el Proceso de Acreditación y Certificación de Programas y Proyectos Educativos.</w:t>
            </w:r>
          </w:p>
        </w:tc>
      </w:tr>
      <w:tr w:rsidR="00724230" w:rsidRPr="005732FE" w14:paraId="512DC502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0470E9E" w14:textId="77777777" w:rsidR="00724230" w:rsidRPr="00DA5D1B" w:rsidRDefault="003C642F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080D1D"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29076D" w:rsidRPr="00080D1D">
              <w:rPr>
                <w:rFonts w:ascii="Arial" w:hAnsi="Arial" w:cs="Arial"/>
                <w:b/>
                <w:sz w:val="14"/>
                <w:szCs w:val="22"/>
              </w:rPr>
              <w:t>Formar a personal técnico</w:t>
            </w:r>
          </w:p>
        </w:tc>
        <w:tc>
          <w:tcPr>
            <w:tcW w:w="1112" w:type="dxa"/>
            <w:vAlign w:val="center"/>
          </w:tcPr>
          <w:p w14:paraId="31088B42" w14:textId="77777777" w:rsidR="00724230" w:rsidRDefault="00012EF0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C4386F"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  <w:r w:rsidR="00C4386F"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C4386F">
              <w:rPr>
                <w:rFonts w:ascii="Arial" w:hAnsi="Arial" w:cs="Arial"/>
                <w:color w:val="000000"/>
                <w:sz w:val="14"/>
                <w:szCs w:val="16"/>
              </w:rPr>
              <w:t>Subdirector de Acreditación y Certificación de Instituciones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FD31DDF" w14:textId="56B537ED" w:rsidR="00724230" w:rsidRDefault="00C17595" w:rsidP="00FD5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</w:t>
            </w:r>
            <w:r w:rsidR="004E338F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464A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imp</w:t>
            </w:r>
            <w:r w:rsidR="00C54C9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54C9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nta</w:t>
            </w:r>
            <w:r w:rsidR="004E338F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C9B">
              <w:rPr>
                <w:rFonts w:ascii="Arial" w:hAnsi="Arial" w:cs="Arial"/>
                <w:sz w:val="22"/>
                <w:szCs w:val="22"/>
              </w:rPr>
              <w:t>inducción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642F">
              <w:rPr>
                <w:rFonts w:ascii="Arial" w:hAnsi="Arial" w:cs="Arial"/>
                <w:sz w:val="22"/>
                <w:szCs w:val="22"/>
              </w:rPr>
              <w:t>al</w:t>
            </w:r>
            <w:r w:rsidR="003C642F" w:rsidRPr="003C642F">
              <w:rPr>
                <w:rFonts w:ascii="Arial" w:hAnsi="Arial" w:cs="Arial"/>
                <w:sz w:val="22"/>
                <w:szCs w:val="22"/>
              </w:rPr>
              <w:t xml:space="preserve"> equipo técnico y administrativo de </w:t>
            </w:r>
            <w:r w:rsidR="00491A39">
              <w:rPr>
                <w:rFonts w:ascii="Arial" w:hAnsi="Arial" w:cs="Arial"/>
                <w:sz w:val="22"/>
                <w:szCs w:val="22"/>
              </w:rPr>
              <w:t>DIGEACE</w:t>
            </w:r>
            <w:r w:rsidR="003C642F" w:rsidRPr="003C64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C642F" w:rsidRPr="003C642F">
              <w:rPr>
                <w:rFonts w:ascii="Arial" w:hAnsi="Arial" w:cs="Arial"/>
                <w:color w:val="E36C0A"/>
                <w:sz w:val="22"/>
                <w:szCs w:val="22"/>
              </w:rPr>
              <w:t xml:space="preserve"> </w:t>
            </w:r>
            <w:r w:rsidR="009013AE" w:rsidRPr="009013AE">
              <w:rPr>
                <w:rFonts w:ascii="Arial" w:hAnsi="Arial" w:cs="Arial"/>
                <w:sz w:val="22"/>
                <w:szCs w:val="22"/>
              </w:rPr>
              <w:t>relacionado a los proceso</w:t>
            </w:r>
            <w:r w:rsidR="009013AE">
              <w:rPr>
                <w:rFonts w:ascii="Arial" w:hAnsi="Arial" w:cs="Arial"/>
                <w:sz w:val="22"/>
                <w:szCs w:val="22"/>
              </w:rPr>
              <w:t>s</w:t>
            </w:r>
            <w:r w:rsidR="009013AE" w:rsidRPr="009013AE">
              <w:rPr>
                <w:rFonts w:ascii="Arial" w:hAnsi="Arial" w:cs="Arial"/>
                <w:sz w:val="22"/>
                <w:szCs w:val="22"/>
              </w:rPr>
              <w:t xml:space="preserve"> de acreditación y certificación</w:t>
            </w:r>
            <w:r w:rsidR="009013AE">
              <w:rPr>
                <w:rFonts w:ascii="Arial" w:hAnsi="Arial" w:cs="Arial"/>
                <w:sz w:val="22"/>
                <w:szCs w:val="22"/>
              </w:rPr>
              <w:t xml:space="preserve"> de programas y proyectos educativos</w:t>
            </w:r>
            <w:r w:rsidR="009013AE" w:rsidRPr="009013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2EF0" w:rsidRPr="005732FE" w14:paraId="5EA8CE22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3EBC520" w14:textId="77777777" w:rsidR="00012EF0" w:rsidRPr="00DA5D1B" w:rsidRDefault="00012EF0" w:rsidP="00012EF0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 xml:space="preserve">7. </w:t>
            </w:r>
            <w:r w:rsidRPr="00080D1D">
              <w:rPr>
                <w:rFonts w:ascii="Arial" w:hAnsi="Arial" w:cs="Arial"/>
                <w:b/>
                <w:sz w:val="14"/>
                <w:szCs w:val="22"/>
              </w:rPr>
              <w:t>Organizar logística y presentación del proceso de AYC</w:t>
            </w:r>
          </w:p>
        </w:tc>
        <w:tc>
          <w:tcPr>
            <w:tcW w:w="1112" w:type="dxa"/>
            <w:vAlign w:val="center"/>
          </w:tcPr>
          <w:p w14:paraId="66F64FF0" w14:textId="77777777" w:rsidR="00012EF0" w:rsidRDefault="00012EF0" w:rsidP="00012E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6598EF" w14:textId="6FA52465" w:rsidR="00012EF0" w:rsidRDefault="00012EF0" w:rsidP="00012EF0">
            <w:pPr>
              <w:rPr>
                <w:rFonts w:ascii="Arial" w:hAnsi="Arial" w:cs="Arial"/>
                <w:sz w:val="22"/>
                <w:szCs w:val="22"/>
              </w:rPr>
            </w:pPr>
            <w:r w:rsidRPr="00D4654E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Organiza la </w:t>
            </w:r>
            <w:r w:rsidR="00C17595" w:rsidRPr="00D4654E">
              <w:rPr>
                <w:rFonts w:ascii="Arial" w:hAnsi="Arial" w:cs="Arial"/>
                <w:color w:val="000000"/>
                <w:sz w:val="22"/>
                <w:szCs w:val="22"/>
              </w:rPr>
              <w:t xml:space="preserve">logística 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para </w:t>
            </w:r>
            <w:r w:rsidRPr="00D4654E">
              <w:rPr>
                <w:rFonts w:ascii="Arial" w:hAnsi="Arial" w:cs="Arial"/>
                <w:color w:val="000000"/>
                <w:sz w:val="22"/>
                <w:szCs w:val="22"/>
              </w:rPr>
              <w:t>la presentación de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l proceso de </w:t>
            </w:r>
            <w:r w:rsidR="00C17595" w:rsidRPr="00D4654E">
              <w:rPr>
                <w:rFonts w:ascii="Arial" w:hAnsi="Arial" w:cs="Arial"/>
                <w:color w:val="000000"/>
                <w:sz w:val="22"/>
                <w:szCs w:val="22"/>
              </w:rPr>
              <w:t>acreditación</w:t>
            </w:r>
            <w:r w:rsidRPr="00D465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y certificación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 a las </w:t>
            </w:r>
            <w:r w:rsidR="00C17595" w:rsidRPr="00D4654E">
              <w:rPr>
                <w:rFonts w:ascii="Arial" w:hAnsi="Arial" w:cs="Arial"/>
                <w:color w:val="000000"/>
                <w:sz w:val="22"/>
                <w:szCs w:val="22"/>
              </w:rPr>
              <w:t>instituciones</w:t>
            </w:r>
            <w:r w:rsidRPr="00D4654E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prestan servicios educativos; conforme las actividades aprobadas en la planificació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n anual. </w:t>
            </w:r>
          </w:p>
        </w:tc>
      </w:tr>
      <w:tr w:rsidR="00012EF0" w:rsidRPr="005732FE" w14:paraId="5D813E6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CF8C8DE" w14:textId="77777777" w:rsidR="00012EF0" w:rsidRPr="00DA5D1B" w:rsidRDefault="00012EF0" w:rsidP="00012EF0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>8.</w:t>
            </w:r>
            <w:r w:rsidRPr="00080D1D">
              <w:rPr>
                <w:rFonts w:ascii="Arial" w:hAnsi="Arial" w:cs="Arial"/>
                <w:b/>
                <w:sz w:val="14"/>
                <w:szCs w:val="22"/>
              </w:rPr>
              <w:t xml:space="preserve"> Convocar a   ISES</w:t>
            </w:r>
          </w:p>
        </w:tc>
        <w:tc>
          <w:tcPr>
            <w:tcW w:w="1112" w:type="dxa"/>
            <w:vAlign w:val="center"/>
          </w:tcPr>
          <w:p w14:paraId="3F3EB04F" w14:textId="77777777" w:rsidR="00012EF0" w:rsidRDefault="00012EF0" w:rsidP="00012E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2FEA15C" w14:textId="5A2CD95E" w:rsidR="00012EF0" w:rsidRPr="00D4654E" w:rsidRDefault="00012EF0" w:rsidP="00012E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Convoca a las instituciones </w:t>
            </w:r>
            <w:r w:rsidRPr="003965DB">
              <w:rPr>
                <w:rFonts w:ascii="Arial" w:hAnsi="Arial" w:cs="Arial"/>
                <w:color w:val="000000"/>
                <w:sz w:val="22"/>
                <w:szCs w:val="22"/>
              </w:rPr>
              <w:t>que prestan servicios educativos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 una actividad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inducción 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proceso de acreditación y certificación de programas y proyectos educativos. </w:t>
            </w:r>
          </w:p>
        </w:tc>
      </w:tr>
      <w:tr w:rsidR="00134093" w:rsidRPr="005732FE" w14:paraId="452CCCBC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2430806" w14:textId="77777777" w:rsidR="00134093" w:rsidRPr="00DA5D1B" w:rsidRDefault="00066836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080D1D">
              <w:rPr>
                <w:rFonts w:ascii="Arial" w:hAnsi="Arial" w:cs="Arial"/>
                <w:b/>
                <w:sz w:val="14"/>
                <w:szCs w:val="22"/>
              </w:rPr>
              <w:t>9. Confirmar asistencia de instituciones</w:t>
            </w:r>
          </w:p>
        </w:tc>
        <w:tc>
          <w:tcPr>
            <w:tcW w:w="1112" w:type="dxa"/>
            <w:vAlign w:val="center"/>
          </w:tcPr>
          <w:p w14:paraId="2097A087" w14:textId="77777777" w:rsidR="00134093" w:rsidRDefault="008E2761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Técnico asesor </w:t>
            </w:r>
            <w:r w:rsidR="00D273D2">
              <w:rPr>
                <w:rFonts w:ascii="Arial" w:hAnsi="Arial" w:cs="Arial"/>
                <w:sz w:val="14"/>
                <w:szCs w:val="16"/>
              </w:rPr>
              <w:t>asignado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3F6266B" w14:textId="29985C41" w:rsidR="00134093" w:rsidRPr="003965DB" w:rsidRDefault="00937876" w:rsidP="0045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876">
              <w:rPr>
                <w:rFonts w:ascii="Arial" w:hAnsi="Arial" w:cs="Arial"/>
                <w:color w:val="000000"/>
                <w:sz w:val="22"/>
                <w:szCs w:val="22"/>
              </w:rPr>
              <w:t xml:space="preserve">Confirma vía telefónica la asistencia de los representantes de las instituciones convocadas 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a la inducción del proceso </w:t>
            </w:r>
            <w:r w:rsidRPr="00937876">
              <w:rPr>
                <w:rFonts w:ascii="Arial" w:hAnsi="Arial" w:cs="Arial"/>
                <w:color w:val="000000"/>
                <w:sz w:val="22"/>
                <w:szCs w:val="22"/>
              </w:rPr>
              <w:t xml:space="preserve">en un tiempo máximo de 10 días hábiles después de haber enviado la convocatoria. Traslada listado de representantes confirmados a la Coordinación Departamento de </w:t>
            </w:r>
            <w:r w:rsidR="00A475B3" w:rsidRPr="00937876">
              <w:rPr>
                <w:rFonts w:ascii="Arial" w:hAnsi="Arial" w:cs="Arial"/>
                <w:color w:val="000000"/>
                <w:sz w:val="22"/>
                <w:szCs w:val="22"/>
              </w:rPr>
              <w:t>ONG</w:t>
            </w:r>
            <w:r w:rsidRPr="009378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273D2" w:rsidRPr="005732FE" w14:paraId="48F0C17E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2B7177F" w14:textId="57D0F5A9" w:rsidR="00D273D2" w:rsidRPr="00080D1D" w:rsidRDefault="008F0017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 xml:space="preserve">10. </w:t>
            </w:r>
            <w:r w:rsidR="00802EA6">
              <w:rPr>
                <w:rFonts w:ascii="Arial" w:hAnsi="Arial" w:cs="Arial"/>
                <w:b/>
                <w:sz w:val="14"/>
                <w:szCs w:val="22"/>
              </w:rPr>
              <w:t>Implementar inducción</w:t>
            </w:r>
            <w:r w:rsidR="001A11C5" w:rsidRPr="00DA5D1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50D3CC1" w14:textId="77777777" w:rsidR="00D273D2" w:rsidRDefault="00012EF0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A11C5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825F06">
              <w:rPr>
                <w:rFonts w:ascii="Arial" w:hAnsi="Arial" w:cs="Arial"/>
                <w:sz w:val="14"/>
                <w:szCs w:val="16"/>
              </w:rPr>
              <w:t xml:space="preserve">Técnico asesor </w:t>
            </w:r>
            <w:r w:rsidR="001A11C5">
              <w:rPr>
                <w:rFonts w:ascii="Arial" w:hAnsi="Arial" w:cs="Arial"/>
                <w:sz w:val="14"/>
                <w:szCs w:val="16"/>
              </w:rPr>
              <w:t>asignado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E074E2" w14:textId="1B07AACF" w:rsidR="00D273D2" w:rsidRPr="00937876" w:rsidRDefault="00A475B3" w:rsidP="0045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</w:t>
            </w:r>
            <w:r w:rsidR="004E338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273D2">
              <w:rPr>
                <w:rFonts w:ascii="Arial" w:hAnsi="Arial" w:cs="Arial"/>
                <w:color w:val="000000"/>
                <w:sz w:val="22"/>
                <w:szCs w:val="22"/>
              </w:rPr>
              <w:t>con</w:t>
            </w:r>
            <w:r w:rsidR="00D273D2" w:rsidRPr="00D273D2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="00D273D2" w:rsidRPr="00D273D2">
              <w:rPr>
                <w:rFonts w:ascii="Arial" w:hAnsi="Arial" w:cs="Arial"/>
                <w:color w:val="000000"/>
                <w:sz w:val="22"/>
                <w:szCs w:val="22"/>
              </w:rPr>
              <w:t xml:space="preserve"> representantes de las instituciones convocadas, </w:t>
            </w:r>
            <w:r w:rsidR="00C17595">
              <w:rPr>
                <w:rFonts w:ascii="Arial" w:hAnsi="Arial" w:cs="Arial"/>
                <w:color w:val="000000"/>
                <w:sz w:val="22"/>
                <w:szCs w:val="22"/>
              </w:rPr>
              <w:t xml:space="preserve">la inducción al proceso, </w:t>
            </w:r>
            <w:r w:rsidR="00D273D2" w:rsidRPr="00D273D2">
              <w:rPr>
                <w:rFonts w:ascii="Arial" w:hAnsi="Arial" w:cs="Arial"/>
                <w:color w:val="000000"/>
                <w:sz w:val="22"/>
                <w:szCs w:val="22"/>
              </w:rPr>
              <w:t xml:space="preserve">conforme lineamientos establecidos por </w:t>
            </w:r>
            <w:r w:rsidR="00491A39">
              <w:rPr>
                <w:rFonts w:ascii="Arial" w:hAnsi="Arial" w:cs="Arial"/>
                <w:color w:val="000000"/>
                <w:sz w:val="22"/>
                <w:szCs w:val="22"/>
              </w:rPr>
              <w:t>DIGEACE</w:t>
            </w:r>
            <w:r w:rsidR="00D273D2" w:rsidRPr="00D273D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9693C" w:rsidRPr="005732FE" w14:paraId="004CDC33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73BCBE0" w14:textId="03E2F0DA" w:rsidR="0079693C" w:rsidRPr="00DA5D1B" w:rsidRDefault="00AC47EB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t>11.</w:t>
            </w:r>
            <w:r w:rsidR="00300B55" w:rsidRPr="00DA5D1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70C95">
              <w:rPr>
                <w:rFonts w:ascii="Arial" w:hAnsi="Arial" w:cs="Arial"/>
                <w:b/>
                <w:sz w:val="14"/>
                <w:szCs w:val="22"/>
              </w:rPr>
              <w:t>Registrar inscripción</w:t>
            </w:r>
          </w:p>
        </w:tc>
        <w:tc>
          <w:tcPr>
            <w:tcW w:w="1112" w:type="dxa"/>
            <w:vAlign w:val="center"/>
          </w:tcPr>
          <w:p w14:paraId="2C0926B2" w14:textId="77777777" w:rsidR="0079693C" w:rsidRDefault="00825F0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Departamento de ONG</w:t>
            </w:r>
            <w:r w:rsidR="00690682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90682">
              <w:rPr>
                <w:rFonts w:ascii="Arial" w:hAnsi="Arial" w:cs="Arial"/>
                <w:sz w:val="14"/>
                <w:szCs w:val="16"/>
              </w:rPr>
              <w:t>Técnico asesor asignado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1E37BA" w14:textId="1655F379" w:rsidR="0079693C" w:rsidRDefault="00AF4047" w:rsidP="0045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4D13F4">
              <w:rPr>
                <w:rFonts w:ascii="Arial" w:hAnsi="Arial" w:cs="Arial"/>
                <w:color w:val="000000"/>
                <w:sz w:val="22"/>
                <w:szCs w:val="22"/>
              </w:rPr>
              <w:t xml:space="preserve">egistra </w:t>
            </w:r>
            <w:r w:rsidR="002D0538">
              <w:rPr>
                <w:rFonts w:ascii="Arial" w:hAnsi="Arial" w:cs="Arial"/>
                <w:color w:val="000000"/>
                <w:sz w:val="22"/>
                <w:szCs w:val="22"/>
              </w:rPr>
              <w:t xml:space="preserve">la inscripción de los programas </w:t>
            </w:r>
            <w:r w:rsidR="00A475B3">
              <w:rPr>
                <w:rFonts w:ascii="Arial" w:hAnsi="Arial" w:cs="Arial"/>
                <w:color w:val="000000"/>
                <w:sz w:val="22"/>
                <w:szCs w:val="22"/>
              </w:rPr>
              <w:t>y/</w:t>
            </w:r>
            <w:r w:rsidR="004E338F">
              <w:rPr>
                <w:rFonts w:ascii="Arial" w:hAnsi="Arial" w:cs="Arial"/>
                <w:color w:val="000000"/>
                <w:sz w:val="22"/>
                <w:szCs w:val="22"/>
              </w:rPr>
              <w:t>o proyectos</w:t>
            </w:r>
            <w:r w:rsidR="002D0538">
              <w:rPr>
                <w:rFonts w:ascii="Arial" w:hAnsi="Arial" w:cs="Arial"/>
                <w:color w:val="000000"/>
                <w:sz w:val="22"/>
                <w:szCs w:val="22"/>
              </w:rPr>
              <w:t xml:space="preserve"> educativo</w:t>
            </w:r>
            <w:r w:rsidR="00A475B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70C95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«Registro de Instituciones que Prestan Servicios Educativos»</w:t>
            </w:r>
            <w:r w:rsidR="005963B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70C95">
              <w:rPr>
                <w:rFonts w:ascii="Arial" w:hAnsi="Arial" w:cs="Arial"/>
                <w:color w:val="000000"/>
                <w:sz w:val="22"/>
                <w:szCs w:val="22"/>
              </w:rPr>
              <w:t xml:space="preserve"> c</w:t>
            </w:r>
            <w:r w:rsidR="00A475B3">
              <w:rPr>
                <w:rFonts w:ascii="Arial" w:hAnsi="Arial" w:cs="Arial"/>
                <w:color w:val="000000"/>
                <w:sz w:val="22"/>
                <w:szCs w:val="22"/>
              </w:rPr>
              <w:t>onforme ingresan su solicitud</w:t>
            </w:r>
            <w:r w:rsidR="00F70C95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85E9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acuerdo </w:t>
            </w:r>
            <w:r w:rsidR="00F70C95">
              <w:rPr>
                <w:rFonts w:ascii="Arial" w:hAnsi="Arial" w:cs="Arial"/>
                <w:color w:val="000000"/>
                <w:sz w:val="22"/>
                <w:szCs w:val="22"/>
              </w:rPr>
              <w:t>con las</w:t>
            </w:r>
            <w:r w:rsidR="00385E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75B3">
              <w:rPr>
                <w:rFonts w:ascii="Arial" w:hAnsi="Arial" w:cs="Arial"/>
                <w:color w:val="000000"/>
                <w:sz w:val="22"/>
                <w:szCs w:val="22"/>
              </w:rPr>
              <w:t>fechas programadas</w:t>
            </w:r>
            <w:r w:rsidR="005963B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00B55" w:rsidRPr="005732FE" w14:paraId="1D8917EF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1FA84D4C" w14:textId="19317933" w:rsidR="00300B55" w:rsidRPr="00DA5D1B" w:rsidRDefault="00F65205" w:rsidP="00080D1D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DA5D1B"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12. </w:t>
            </w:r>
            <w:r w:rsidR="007B6763">
              <w:rPr>
                <w:rFonts w:ascii="Arial" w:hAnsi="Arial" w:cs="Arial"/>
                <w:b/>
                <w:sz w:val="14"/>
                <w:szCs w:val="22"/>
              </w:rPr>
              <w:t>Brindar a</w:t>
            </w:r>
            <w:r w:rsidR="00975D06" w:rsidRPr="00DA5D1B">
              <w:rPr>
                <w:rFonts w:ascii="Arial" w:hAnsi="Arial" w:cs="Arial"/>
                <w:b/>
                <w:sz w:val="14"/>
                <w:szCs w:val="22"/>
              </w:rPr>
              <w:t>compaña</w:t>
            </w:r>
            <w:r w:rsidR="007B6763">
              <w:rPr>
                <w:rFonts w:ascii="Arial" w:hAnsi="Arial" w:cs="Arial"/>
                <w:b/>
                <w:sz w:val="14"/>
                <w:szCs w:val="22"/>
              </w:rPr>
              <w:t xml:space="preserve">miento a </w:t>
            </w:r>
            <w:r w:rsidR="0048725D" w:rsidRPr="00DA5D1B">
              <w:rPr>
                <w:rFonts w:ascii="Arial" w:hAnsi="Arial" w:cs="Arial"/>
                <w:b/>
                <w:sz w:val="14"/>
                <w:szCs w:val="22"/>
              </w:rPr>
              <w:t xml:space="preserve">las ISES </w:t>
            </w:r>
          </w:p>
        </w:tc>
        <w:tc>
          <w:tcPr>
            <w:tcW w:w="1112" w:type="dxa"/>
            <w:vAlign w:val="center"/>
          </w:tcPr>
          <w:p w14:paraId="16AA1C01" w14:textId="77777777" w:rsidR="00300B55" w:rsidRDefault="00825F0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asesor asignado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701077E" w14:textId="58A98767" w:rsidR="00300B55" w:rsidRDefault="00385E9E" w:rsidP="0045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Brinda acompañamiento durante el proceso a </w:t>
            </w:r>
            <w:r w:rsidR="004E338F">
              <w:rPr>
                <w:rFonts w:ascii="Arial" w:hAnsi="Arial" w:cs="Arial"/>
                <w:color w:val="000000"/>
                <w:sz w:val="22"/>
                <w:szCs w:val="22"/>
              </w:rPr>
              <w:t>las instituciones</w:t>
            </w:r>
            <w:r w:rsidR="00ED7C21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participantes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la </w:t>
            </w:r>
            <w:r w:rsidR="00ED7C21">
              <w:rPr>
                <w:rFonts w:ascii="Arial" w:hAnsi="Arial" w:cs="Arial"/>
                <w:color w:val="000000"/>
                <w:sz w:val="22"/>
                <w:szCs w:val="22"/>
              </w:rPr>
              <w:t>elaboración</w:t>
            </w:r>
            <w:r w:rsidR="00D86860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informe preliminar</w:t>
            </w:r>
            <w:r w:rsidR="00FA5BE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868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A5BE1">
              <w:rPr>
                <w:rFonts w:ascii="Arial" w:hAnsi="Arial" w:cs="Arial"/>
                <w:color w:val="000000"/>
                <w:sz w:val="22"/>
                <w:szCs w:val="22"/>
              </w:rPr>
              <w:t xml:space="preserve">conformación y </w:t>
            </w:r>
            <w:r w:rsidR="00D86860">
              <w:rPr>
                <w:rFonts w:ascii="Arial" w:hAnsi="Arial" w:cs="Arial"/>
                <w:color w:val="000000"/>
                <w:sz w:val="22"/>
                <w:szCs w:val="22"/>
              </w:rPr>
              <w:t>presentación del expediente administrativo (documentos legales de la institución).</w:t>
            </w:r>
            <w:r w:rsidR="00ED7C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F67F747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2863543" w14:textId="77777777" w:rsidR="00A434FF" w:rsidRDefault="000C6969" w:rsidP="0018528C">
      <w:pPr>
        <w:pStyle w:val="Encabezado"/>
        <w:numPr>
          <w:ilvl w:val="2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bookmarkStart w:id="3" w:name="_Hlk81304089"/>
      <w:r>
        <w:rPr>
          <w:rFonts w:ascii="Arial" w:hAnsi="Arial" w:cs="Arial"/>
          <w:b/>
          <w:sz w:val="22"/>
          <w:szCs w:val="22"/>
          <w:lang w:val="es-GT"/>
        </w:rPr>
        <w:t>Lineamientos para evaluación documental del proceso</w:t>
      </w:r>
    </w:p>
    <w:p w14:paraId="31B61658" w14:textId="77777777" w:rsidR="0018528C" w:rsidRPr="005732FE" w:rsidRDefault="0018528C" w:rsidP="0018528C">
      <w:pPr>
        <w:pStyle w:val="Encabezado"/>
        <w:tabs>
          <w:tab w:val="clear" w:pos="4252"/>
          <w:tab w:val="clear" w:pos="8504"/>
        </w:tabs>
        <w:ind w:left="2160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6B579830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18400FE" w14:textId="77777777" w:rsidR="00A434FF" w:rsidRPr="00BA3966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Hlk81304177"/>
            <w:r w:rsidRPr="00BA396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3026CDA4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BABDD59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25723" w:rsidRPr="005732FE" w14:paraId="081B3A63" w14:textId="77777777" w:rsidTr="0085236A">
        <w:trPr>
          <w:trHeight w:val="874"/>
          <w:jc w:val="right"/>
        </w:trPr>
        <w:tc>
          <w:tcPr>
            <w:tcW w:w="1159" w:type="dxa"/>
            <w:vAlign w:val="center"/>
          </w:tcPr>
          <w:p w14:paraId="1A76691E" w14:textId="77777777" w:rsidR="00E25723" w:rsidRPr="00BA3966" w:rsidRDefault="00E25723" w:rsidP="00E2572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13.</w:t>
            </w:r>
            <w:r w:rsidR="00BA396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Pr="00BA3966">
              <w:rPr>
                <w:rFonts w:ascii="Arial" w:hAnsi="Arial" w:cs="Arial"/>
                <w:b/>
                <w:sz w:val="14"/>
                <w:szCs w:val="22"/>
              </w:rPr>
              <w:t xml:space="preserve">Recibir expediente administrativo </w:t>
            </w:r>
            <w:r w:rsidR="007D2974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Pr="00BA3966">
              <w:rPr>
                <w:rFonts w:ascii="Arial" w:hAnsi="Arial" w:cs="Arial"/>
                <w:b/>
                <w:sz w:val="14"/>
                <w:szCs w:val="22"/>
              </w:rPr>
              <w:t xml:space="preserve"> informe preliminar</w:t>
            </w:r>
          </w:p>
        </w:tc>
        <w:tc>
          <w:tcPr>
            <w:tcW w:w="1112" w:type="dxa"/>
          </w:tcPr>
          <w:p w14:paraId="4BAB6B28" w14:textId="77777777" w:rsidR="00E25723" w:rsidRDefault="00012EF0" w:rsidP="00E25723">
            <w:pPr>
              <w:jc w:val="center"/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 w:rsidRPr="005445B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25723" w:rsidRPr="005445B4">
              <w:rPr>
                <w:rFonts w:ascii="Arial" w:hAnsi="Arial" w:cs="Arial"/>
                <w:sz w:val="14"/>
                <w:szCs w:val="16"/>
              </w:rPr>
              <w:t>y Técnico asesor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A3AAD69" w14:textId="57770A58" w:rsidR="00E25723" w:rsidRPr="005732FE" w:rsidRDefault="00385E9E" w:rsidP="00E25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Reciben de instituciones</w:t>
            </w:r>
            <w:r w:rsidR="00E25723">
              <w:rPr>
                <w:rFonts w:ascii="Arial" w:hAnsi="Arial" w:cs="Arial"/>
                <w:sz w:val="22"/>
                <w:szCs w:val="22"/>
              </w:rPr>
              <w:t xml:space="preserve"> participantes</w:t>
            </w:r>
            <w:r w:rsidR="00D111F7">
              <w:rPr>
                <w:rFonts w:ascii="Arial" w:hAnsi="Arial" w:cs="Arial"/>
                <w:sz w:val="22"/>
                <w:szCs w:val="22"/>
              </w:rPr>
              <w:t>,</w:t>
            </w:r>
            <w:r w:rsidR="00E257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D31">
              <w:rPr>
                <w:rFonts w:ascii="Arial" w:hAnsi="Arial" w:cs="Arial"/>
                <w:sz w:val="22"/>
                <w:szCs w:val="22"/>
              </w:rPr>
              <w:t>el</w:t>
            </w:r>
            <w:r w:rsidR="00E25723">
              <w:rPr>
                <w:rFonts w:ascii="Arial" w:hAnsi="Arial" w:cs="Arial"/>
                <w:sz w:val="22"/>
                <w:szCs w:val="22"/>
              </w:rPr>
              <w:t xml:space="preserve"> expediente administrativo y el informe preliminar</w:t>
            </w:r>
            <w:r w:rsidR="00191D31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su revisión</w:t>
            </w:r>
            <w:r w:rsidR="00191D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25723" w:rsidRPr="005732FE" w14:paraId="18D2B966" w14:textId="77777777" w:rsidTr="0085236A">
        <w:trPr>
          <w:trHeight w:val="874"/>
          <w:jc w:val="right"/>
        </w:trPr>
        <w:tc>
          <w:tcPr>
            <w:tcW w:w="1159" w:type="dxa"/>
            <w:vAlign w:val="center"/>
          </w:tcPr>
          <w:p w14:paraId="179BA602" w14:textId="77777777" w:rsidR="00E25723" w:rsidRPr="00BA3966" w:rsidRDefault="00E25723" w:rsidP="00E2572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14. Revisar el expediente administrativo e informe preliminar</w:t>
            </w:r>
          </w:p>
        </w:tc>
        <w:tc>
          <w:tcPr>
            <w:tcW w:w="1112" w:type="dxa"/>
          </w:tcPr>
          <w:p w14:paraId="493C5D7D" w14:textId="77777777" w:rsidR="00E25723" w:rsidRDefault="00012EF0" w:rsidP="00E25723">
            <w:pPr>
              <w:jc w:val="center"/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 w:rsidRPr="005445B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25723" w:rsidRPr="005445B4">
              <w:rPr>
                <w:rFonts w:ascii="Arial" w:hAnsi="Arial" w:cs="Arial"/>
                <w:sz w:val="14"/>
                <w:szCs w:val="16"/>
              </w:rPr>
              <w:t>y Técnico asesor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BDB582E" w14:textId="28F686F0" w:rsidR="00E25723" w:rsidRPr="005732FE" w:rsidRDefault="00385E9E" w:rsidP="00E25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Revisan el</w:t>
            </w:r>
            <w:r w:rsidR="00E43693">
              <w:rPr>
                <w:rFonts w:ascii="Arial" w:hAnsi="Arial" w:cs="Arial"/>
                <w:sz w:val="22"/>
                <w:szCs w:val="22"/>
              </w:rPr>
              <w:t xml:space="preserve"> expediente </w:t>
            </w:r>
            <w:r w:rsidR="004D67DA">
              <w:rPr>
                <w:rFonts w:ascii="Arial" w:hAnsi="Arial" w:cs="Arial"/>
                <w:sz w:val="22"/>
                <w:szCs w:val="22"/>
              </w:rPr>
              <w:t>administrativo, el</w:t>
            </w:r>
            <w:r w:rsidR="00F967C0">
              <w:rPr>
                <w:rFonts w:ascii="Arial" w:hAnsi="Arial" w:cs="Arial"/>
                <w:sz w:val="22"/>
                <w:szCs w:val="22"/>
              </w:rPr>
              <w:t xml:space="preserve"> informe</w:t>
            </w:r>
            <w:r>
              <w:rPr>
                <w:rFonts w:ascii="Arial" w:hAnsi="Arial" w:cs="Arial"/>
                <w:sz w:val="22"/>
                <w:szCs w:val="22"/>
              </w:rPr>
              <w:t xml:space="preserve"> preliminar </w:t>
            </w:r>
            <w:r w:rsidR="004D67DA">
              <w:rPr>
                <w:rFonts w:ascii="Arial" w:hAnsi="Arial" w:cs="Arial"/>
                <w:sz w:val="22"/>
                <w:szCs w:val="22"/>
              </w:rPr>
              <w:t>y remiten</w:t>
            </w:r>
            <w:r>
              <w:rPr>
                <w:rFonts w:ascii="Arial" w:hAnsi="Arial" w:cs="Arial"/>
                <w:sz w:val="22"/>
                <w:szCs w:val="22"/>
              </w:rPr>
              <w:t xml:space="preserve"> las observaciones correspondientes.</w:t>
            </w:r>
          </w:p>
        </w:tc>
      </w:tr>
      <w:tr w:rsidR="00BD0B40" w:rsidRPr="005732FE" w14:paraId="77CE0AD4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671F4BFA" w14:textId="77777777" w:rsidR="00BD0B40" w:rsidRPr="00B22115" w:rsidRDefault="00BD0B40" w:rsidP="00BD0B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15</w:t>
            </w:r>
            <w:r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Preparar información para el diseño de la </w:t>
            </w:r>
            <w:r w:rsidRPr="00B22115">
              <w:rPr>
                <w:rFonts w:ascii="Arial" w:hAnsi="Arial" w:cs="Arial"/>
                <w:b/>
                <w:sz w:val="14"/>
                <w:szCs w:val="22"/>
              </w:rPr>
              <w:t xml:space="preserve">herramienta </w:t>
            </w:r>
          </w:p>
        </w:tc>
        <w:tc>
          <w:tcPr>
            <w:tcW w:w="1112" w:type="dxa"/>
            <w:vAlign w:val="center"/>
          </w:tcPr>
          <w:p w14:paraId="36B2B26D" w14:textId="77777777" w:rsidR="00BD0B40" w:rsidRPr="00E20B91" w:rsidRDefault="00012EF0" w:rsidP="00BD0B40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BD0B40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 asignado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73DC10" w14:textId="5E7C6B2B" w:rsidR="00BD0B40" w:rsidRDefault="00AF4047" w:rsidP="00BD0B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D0B40">
              <w:rPr>
                <w:rFonts w:ascii="Arial" w:hAnsi="Arial" w:cs="Arial"/>
                <w:sz w:val="22"/>
                <w:szCs w:val="22"/>
              </w:rPr>
              <w:t>repara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la información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que debe </w:t>
            </w:r>
            <w:r w:rsidR="004D67DA">
              <w:rPr>
                <w:rFonts w:ascii="Arial" w:hAnsi="Arial" w:cs="Arial"/>
                <w:sz w:val="22"/>
                <w:szCs w:val="22"/>
              </w:rPr>
              <w:t>incluir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la herramienta de evaluación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del programa o proyecto</w:t>
            </w:r>
            <w:r w:rsidR="0043478E">
              <w:rPr>
                <w:rFonts w:ascii="Arial" w:hAnsi="Arial" w:cs="Arial"/>
                <w:sz w:val="22"/>
                <w:szCs w:val="22"/>
              </w:rPr>
              <w:t>,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traslada a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la Unidad de Informática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para el diseño de la misma</w:t>
            </w:r>
            <w:r w:rsidR="0043478E">
              <w:rPr>
                <w:rFonts w:ascii="Arial" w:hAnsi="Arial" w:cs="Arial"/>
                <w:sz w:val="22"/>
                <w:szCs w:val="22"/>
              </w:rPr>
              <w:t xml:space="preserve">, así como </w:t>
            </w:r>
            <w:r w:rsidR="004D67DA">
              <w:rPr>
                <w:rFonts w:ascii="Arial" w:hAnsi="Arial" w:cs="Arial"/>
                <w:sz w:val="22"/>
                <w:szCs w:val="22"/>
              </w:rPr>
              <w:t>los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formatos de resolución, certificado e informe de resultados.</w:t>
            </w:r>
          </w:p>
        </w:tc>
      </w:tr>
      <w:tr w:rsidR="006C3A38" w:rsidRPr="005732FE" w14:paraId="52C15A94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36826FFD" w14:textId="77777777" w:rsidR="006C3A38" w:rsidRDefault="006C3A38" w:rsidP="006C3A3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16. Diseño de herramienta de evaluación </w:t>
            </w:r>
          </w:p>
        </w:tc>
        <w:tc>
          <w:tcPr>
            <w:tcW w:w="1112" w:type="dxa"/>
            <w:vAlign w:val="center"/>
          </w:tcPr>
          <w:p w14:paraId="450EFD6C" w14:textId="77777777" w:rsidR="006C3A38" w:rsidRPr="00E20B91" w:rsidRDefault="006C3A38" w:rsidP="006C3A38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6A6D5E">
              <w:rPr>
                <w:rFonts w:ascii="Arial" w:hAnsi="Arial" w:cs="Arial"/>
                <w:sz w:val="14"/>
                <w:szCs w:val="16"/>
              </w:rPr>
              <w:t xml:space="preserve">Coordinador de Informática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B1D0122" w14:textId="2F701157" w:rsidR="006C3A38" w:rsidRDefault="006C3A38" w:rsidP="006C3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 al técnico de informática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el diseño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herramienta de evaluación en la aplicación o programa qu</w:t>
            </w:r>
            <w:r w:rsidR="004D67DA">
              <w:rPr>
                <w:rFonts w:ascii="Arial" w:hAnsi="Arial" w:cs="Arial"/>
                <w:sz w:val="22"/>
                <w:szCs w:val="22"/>
              </w:rPr>
              <w:t>e se establezca,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ando para el efecto </w:t>
            </w:r>
            <w:r>
              <w:rPr>
                <w:rFonts w:ascii="Arial" w:hAnsi="Arial" w:cs="Arial"/>
                <w:sz w:val="22"/>
                <w:szCs w:val="22"/>
              </w:rPr>
              <w:t xml:space="preserve">reuniones 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con la </w:t>
            </w:r>
            <w:r w:rsidR="0043478E">
              <w:rPr>
                <w:rFonts w:ascii="Arial" w:hAnsi="Arial" w:cs="Arial"/>
                <w:sz w:val="22"/>
                <w:szCs w:val="22"/>
              </w:rPr>
              <w:t>C</w:t>
            </w:r>
            <w:r w:rsidR="004D67DA">
              <w:rPr>
                <w:rFonts w:ascii="Arial" w:hAnsi="Arial" w:cs="Arial"/>
                <w:sz w:val="22"/>
                <w:szCs w:val="22"/>
              </w:rPr>
              <w:t>oordinación del proceso y la Subdirección Institucional para validar</w:t>
            </w:r>
            <w:r>
              <w:rPr>
                <w:rFonts w:ascii="Arial" w:hAnsi="Arial" w:cs="Arial"/>
                <w:sz w:val="22"/>
                <w:szCs w:val="22"/>
              </w:rPr>
              <w:t xml:space="preserve"> el diseño. </w:t>
            </w:r>
          </w:p>
        </w:tc>
      </w:tr>
      <w:tr w:rsidR="00BD0B40" w:rsidRPr="005732FE" w14:paraId="006EDCFF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5EBCC8E3" w14:textId="77777777" w:rsidR="00BD0B40" w:rsidRPr="00BA3966" w:rsidRDefault="00BD0B40" w:rsidP="00BD0B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E242D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Pr="00BA3966">
              <w:rPr>
                <w:rFonts w:ascii="Arial" w:hAnsi="Arial" w:cs="Arial"/>
                <w:b/>
                <w:sz w:val="14"/>
                <w:szCs w:val="22"/>
              </w:rPr>
              <w:t xml:space="preserve">. Recibir informe final </w:t>
            </w:r>
          </w:p>
        </w:tc>
        <w:tc>
          <w:tcPr>
            <w:tcW w:w="1112" w:type="dxa"/>
            <w:vAlign w:val="center"/>
          </w:tcPr>
          <w:p w14:paraId="0B73A69A" w14:textId="77777777" w:rsidR="00BD0B40" w:rsidRDefault="00012EF0" w:rsidP="00BD0B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BD0B40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ECB1844" w14:textId="606DCA76" w:rsidR="00BD0B40" w:rsidRPr="005732FE" w:rsidRDefault="00AF4047" w:rsidP="00BD0B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D0B40">
              <w:rPr>
                <w:rFonts w:ascii="Arial" w:hAnsi="Arial" w:cs="Arial"/>
                <w:sz w:val="22"/>
                <w:szCs w:val="22"/>
              </w:rPr>
              <w:t>ecibe</w:t>
            </w:r>
            <w:r w:rsidR="0093670B">
              <w:rPr>
                <w:rFonts w:ascii="Arial" w:hAnsi="Arial" w:cs="Arial"/>
                <w:sz w:val="22"/>
                <w:szCs w:val="22"/>
              </w:rPr>
              <w:t>n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informe final </w:t>
            </w:r>
            <w:r w:rsidR="004D67DA">
              <w:rPr>
                <w:rFonts w:ascii="Arial" w:hAnsi="Arial" w:cs="Arial"/>
                <w:sz w:val="22"/>
                <w:szCs w:val="22"/>
              </w:rPr>
              <w:t>de programas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y proyectos educativos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participante en proceso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de acreditación y certificación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de programas y/o proyectos.</w:t>
            </w:r>
          </w:p>
        </w:tc>
      </w:tr>
      <w:tr w:rsidR="00BD0B40" w:rsidRPr="005732FE" w14:paraId="4F67D4A5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3820D284" w14:textId="77777777" w:rsidR="00BD0B40" w:rsidRPr="00BA3966" w:rsidRDefault="00BD0B40" w:rsidP="00BD0B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E242D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Pr="00BA3966">
              <w:rPr>
                <w:rFonts w:ascii="Arial" w:hAnsi="Arial" w:cs="Arial"/>
                <w:b/>
                <w:sz w:val="14"/>
                <w:szCs w:val="22"/>
              </w:rPr>
              <w:t>. Revisar informe final</w:t>
            </w:r>
          </w:p>
        </w:tc>
        <w:tc>
          <w:tcPr>
            <w:tcW w:w="1112" w:type="dxa"/>
            <w:vAlign w:val="center"/>
          </w:tcPr>
          <w:p w14:paraId="5E38EE6A" w14:textId="77777777" w:rsidR="00BD0B40" w:rsidRDefault="00012EF0" w:rsidP="00BD0B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BD0B40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91F435B" w14:textId="5BFBA820" w:rsidR="00BD0B40" w:rsidRPr="005732FE" w:rsidRDefault="004D67DA" w:rsidP="00BD0B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9367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el informe</w:t>
            </w:r>
            <w:r w:rsidR="00BD0B40">
              <w:rPr>
                <w:rFonts w:ascii="Arial" w:hAnsi="Arial" w:cs="Arial"/>
                <w:sz w:val="22"/>
                <w:szCs w:val="22"/>
              </w:rPr>
              <w:t xml:space="preserve"> final y los expedientes administrativos de los programas y proyectos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0B40" w:rsidRPr="005732FE" w14:paraId="7C624128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5D55AEEF" w14:textId="77777777" w:rsidR="00BD0B40" w:rsidRPr="00BA3966" w:rsidRDefault="00BD0B40" w:rsidP="00BD0B4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E242D"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Pr="00BA3966">
              <w:rPr>
                <w:rFonts w:ascii="Arial" w:hAnsi="Arial" w:cs="Arial"/>
                <w:b/>
                <w:sz w:val="14"/>
                <w:szCs w:val="22"/>
              </w:rPr>
              <w:t>. Analizar resultados de la evaluación documental</w:t>
            </w:r>
          </w:p>
        </w:tc>
        <w:tc>
          <w:tcPr>
            <w:tcW w:w="1112" w:type="dxa"/>
            <w:vAlign w:val="center"/>
          </w:tcPr>
          <w:p w14:paraId="3B24DD5E" w14:textId="77777777" w:rsidR="00BD0B40" w:rsidRDefault="00012EF0" w:rsidP="00BD0B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BD0B40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BD0B40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04D3120" w14:textId="783DADFE" w:rsidR="00BD0B40" w:rsidRDefault="0033148E" w:rsidP="00BD0B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</w:t>
            </w:r>
            <w:r w:rsidR="0093670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4D67DA">
              <w:rPr>
                <w:rFonts w:ascii="Arial" w:hAnsi="Arial" w:cs="Arial"/>
                <w:sz w:val="22"/>
                <w:szCs w:val="22"/>
              </w:rPr>
              <w:t>valora</w:t>
            </w:r>
            <w:r w:rsidR="0093670B">
              <w:rPr>
                <w:rFonts w:ascii="Arial" w:hAnsi="Arial" w:cs="Arial"/>
                <w:sz w:val="22"/>
                <w:szCs w:val="22"/>
              </w:rPr>
              <w:t>n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 cumplimiento de requisitos </w:t>
            </w:r>
            <w:r w:rsidR="005B0B49">
              <w:rPr>
                <w:rFonts w:ascii="Arial" w:hAnsi="Arial" w:cs="Arial"/>
                <w:sz w:val="22"/>
                <w:szCs w:val="22"/>
              </w:rPr>
              <w:t>y resultados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67DA">
              <w:rPr>
                <w:rFonts w:ascii="Arial" w:hAnsi="Arial" w:cs="Arial"/>
                <w:sz w:val="22"/>
                <w:szCs w:val="22"/>
              </w:rPr>
              <w:t xml:space="preserve">obtenidos </w:t>
            </w:r>
            <w:r>
              <w:rPr>
                <w:rFonts w:ascii="Arial" w:hAnsi="Arial" w:cs="Arial"/>
                <w:sz w:val="22"/>
                <w:szCs w:val="22"/>
              </w:rPr>
              <w:t>de la evaluación documental para emitir certificación por tres (3) o cinco (5) años, según los resultados logrados.</w:t>
            </w:r>
          </w:p>
        </w:tc>
      </w:tr>
      <w:bookmarkEnd w:id="3"/>
      <w:bookmarkEnd w:id="4"/>
    </w:tbl>
    <w:p w14:paraId="606AA5FF" w14:textId="77777777" w:rsidR="0085734D" w:rsidRDefault="0085734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66F1B40" w14:textId="77777777" w:rsidR="0085734D" w:rsidRPr="0085734D" w:rsidRDefault="009458CC" w:rsidP="009458CC">
      <w:pPr>
        <w:pStyle w:val="Encabezado"/>
        <w:numPr>
          <w:ilvl w:val="2"/>
          <w:numId w:val="1"/>
        </w:numPr>
        <w:tabs>
          <w:tab w:val="clear" w:pos="4252"/>
          <w:tab w:val="center" w:pos="2977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Emisión de documentos de acreditación y certificación del programa o proyecto educativo</w:t>
      </w: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3609E9" w:rsidRPr="005732FE" w14:paraId="1B7AD42B" w14:textId="77777777" w:rsidTr="001364B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1F754A82" w14:textId="77777777" w:rsidR="003609E9" w:rsidRPr="00BA3966" w:rsidRDefault="003609E9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396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1B81233" w14:textId="77777777" w:rsidR="003609E9" w:rsidRPr="005732FE" w:rsidRDefault="003609E9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3D9F187A" w14:textId="77777777" w:rsidR="003609E9" w:rsidRPr="005732FE" w:rsidRDefault="003609E9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3609E9" w:rsidRPr="005732FE" w14:paraId="1CC39BA7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22A32E9" w14:textId="77777777" w:rsidR="003609E9" w:rsidRPr="00BA3966" w:rsidRDefault="002E242D" w:rsidP="001364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20</w:t>
            </w:r>
            <w:r w:rsidR="003609E9" w:rsidRPr="00BA3966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F97E0E" w:rsidRPr="00BA3966">
              <w:rPr>
                <w:rFonts w:ascii="Arial" w:hAnsi="Arial" w:cs="Arial"/>
                <w:b/>
                <w:sz w:val="14"/>
                <w:szCs w:val="22"/>
              </w:rPr>
              <w:t>Emitir documentos de acreditación y certificación</w:t>
            </w:r>
            <w:r w:rsidR="00925B84" w:rsidRPr="00BA396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7F004D0" w14:textId="77777777" w:rsidR="003609E9" w:rsidRDefault="00012EF0" w:rsidP="001364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32A96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332A96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332A96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F1282CB" w14:textId="77777777" w:rsidR="005A1973" w:rsidRDefault="00C60EE8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</w:t>
            </w:r>
            <w:r w:rsidR="005A1973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documentos de acreditación y certificación: </w:t>
            </w:r>
          </w:p>
          <w:p w14:paraId="584459A4" w14:textId="77777777" w:rsidR="005A1973" w:rsidRDefault="00C60EE8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resolución; se otorga por institución </w:t>
            </w:r>
          </w:p>
          <w:p w14:paraId="3F06FA7A" w14:textId="77777777" w:rsidR="007956F2" w:rsidRDefault="00C60EE8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diploma</w:t>
            </w:r>
          </w:p>
          <w:p w14:paraId="34B1C176" w14:textId="5B25F25C" w:rsidR="005A1973" w:rsidRDefault="00C60EE8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informe generado de la evaluación respectiva</w:t>
            </w:r>
          </w:p>
          <w:p w14:paraId="59CF9D4B" w14:textId="77777777" w:rsidR="002D4647" w:rsidRDefault="002D4647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5762F" w14:textId="0714AB34" w:rsidR="003609E9" w:rsidRPr="005732FE" w:rsidRDefault="00C60EE8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y c) se </w:t>
            </w:r>
            <w:r w:rsidR="007D2CDB">
              <w:rPr>
                <w:rFonts w:ascii="Arial" w:hAnsi="Arial" w:cs="Arial"/>
                <w:sz w:val="22"/>
                <w:szCs w:val="22"/>
              </w:rPr>
              <w:t>otorgan</w:t>
            </w:r>
            <w:r>
              <w:rPr>
                <w:rFonts w:ascii="Arial" w:hAnsi="Arial" w:cs="Arial"/>
                <w:sz w:val="22"/>
                <w:szCs w:val="22"/>
              </w:rPr>
              <w:t xml:space="preserve"> por programa o proyecto.</w:t>
            </w:r>
          </w:p>
        </w:tc>
      </w:tr>
      <w:tr w:rsidR="003609E9" w:rsidRPr="005732FE" w14:paraId="1099C063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17372073" w14:textId="77777777" w:rsidR="003609E9" w:rsidRPr="00BA3966" w:rsidRDefault="00A11AB6" w:rsidP="001364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2E242D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795BCE" w:rsidRPr="00BA3966">
              <w:rPr>
                <w:rFonts w:ascii="Arial" w:hAnsi="Arial" w:cs="Arial"/>
                <w:b/>
                <w:sz w:val="14"/>
                <w:szCs w:val="22"/>
              </w:rPr>
              <w:t xml:space="preserve">. Coordinar la logística para la entrega de </w:t>
            </w:r>
            <w:r w:rsidR="00C812A4" w:rsidRPr="00BA3966">
              <w:rPr>
                <w:rFonts w:ascii="Arial" w:hAnsi="Arial" w:cs="Arial"/>
                <w:b/>
                <w:sz w:val="14"/>
                <w:szCs w:val="22"/>
              </w:rPr>
              <w:t>las certificaciones</w:t>
            </w:r>
          </w:p>
        </w:tc>
        <w:tc>
          <w:tcPr>
            <w:tcW w:w="1112" w:type="dxa"/>
            <w:vAlign w:val="center"/>
          </w:tcPr>
          <w:p w14:paraId="38E499E5" w14:textId="77777777" w:rsidR="003609E9" w:rsidRDefault="00012EF0" w:rsidP="001364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32A96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332A96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332A96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4F0AFEC" w14:textId="3A527C25" w:rsidR="003609E9" w:rsidRPr="005732FE" w:rsidRDefault="005B0B49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y establece criterios de logística para la entrega de certificaciones.</w:t>
            </w:r>
          </w:p>
        </w:tc>
      </w:tr>
      <w:tr w:rsidR="003609E9" w:rsidRPr="005732FE" w14:paraId="6CD44B65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75764CA9" w14:textId="14F05FC9" w:rsidR="003609E9" w:rsidRPr="00BA3966" w:rsidRDefault="00A11AB6" w:rsidP="001364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2E242D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A1973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B0B49">
              <w:rPr>
                <w:rFonts w:ascii="Arial" w:hAnsi="Arial" w:cs="Arial"/>
                <w:b/>
                <w:sz w:val="14"/>
                <w:szCs w:val="22"/>
              </w:rPr>
              <w:t xml:space="preserve">Entregar </w:t>
            </w:r>
            <w:r w:rsidR="005B0B49" w:rsidRPr="00BA3966">
              <w:rPr>
                <w:rFonts w:ascii="Arial" w:hAnsi="Arial" w:cs="Arial"/>
                <w:b/>
                <w:sz w:val="14"/>
                <w:szCs w:val="22"/>
              </w:rPr>
              <w:t>certificaciones</w:t>
            </w:r>
            <w:r w:rsidR="00015F94" w:rsidRPr="00BA396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5667E029" w14:textId="77777777" w:rsidR="003609E9" w:rsidRDefault="00D82045" w:rsidP="001364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Subdirector de Acreditación y Certificación de Instituciones </w:t>
            </w:r>
            <w:r w:rsidR="00EC69B5"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  <w:r w:rsidR="00012EF0"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Coordinador</w:t>
            </w:r>
            <w:r w:rsidR="00012EF0"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="00012EF0"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012EF0"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="00012EF0"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 w:rsidR="00012EF0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C69B5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EC69B5">
              <w:rPr>
                <w:rFonts w:ascii="Arial" w:hAnsi="Arial" w:cs="Arial"/>
                <w:sz w:val="14"/>
                <w:szCs w:val="16"/>
              </w:rPr>
              <w:lastRenderedPageBreak/>
              <w:t>Asesor técnico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A0F6CF8" w14:textId="649763CE" w:rsidR="003609E9" w:rsidRPr="005732FE" w:rsidRDefault="005B0B49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Entrega</w:t>
            </w:r>
            <w:r w:rsidR="005A1973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certificaciones </w:t>
            </w:r>
            <w:r w:rsidR="00AF40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las instituciones</w:t>
            </w:r>
            <w:r w:rsidR="00AF4047">
              <w:rPr>
                <w:rFonts w:ascii="Arial" w:hAnsi="Arial" w:cs="Arial"/>
                <w:sz w:val="22"/>
                <w:szCs w:val="22"/>
              </w:rPr>
              <w:t xml:space="preserve"> que prestan servicios educativos, cuyos programas o proyectos han sido acreditados y certificados</w:t>
            </w:r>
            <w:r>
              <w:rPr>
                <w:rFonts w:ascii="Arial" w:hAnsi="Arial" w:cs="Arial"/>
                <w:sz w:val="22"/>
                <w:szCs w:val="22"/>
              </w:rPr>
              <w:t>, los que, al momento de su recepción, firman la cédula de notificación correspondiente.</w:t>
            </w:r>
          </w:p>
        </w:tc>
      </w:tr>
      <w:tr w:rsidR="003609E9" w:rsidRPr="005732FE" w14:paraId="211CCB2B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275D51B6" w14:textId="77777777" w:rsidR="003609E9" w:rsidRPr="00BA3966" w:rsidRDefault="00A11AB6" w:rsidP="001364B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3966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DC1AA1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3609E9" w:rsidRPr="00BA3966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961F18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015F94" w:rsidRPr="00BA3966">
              <w:rPr>
                <w:rFonts w:ascii="Arial" w:hAnsi="Arial" w:cs="Arial"/>
                <w:b/>
                <w:sz w:val="14"/>
                <w:szCs w:val="22"/>
              </w:rPr>
              <w:t xml:space="preserve">Registrar </w:t>
            </w:r>
            <w:r w:rsidR="00AF0737" w:rsidRPr="00BA3966">
              <w:rPr>
                <w:rFonts w:ascii="Arial" w:hAnsi="Arial" w:cs="Arial"/>
                <w:b/>
                <w:sz w:val="14"/>
                <w:szCs w:val="22"/>
              </w:rPr>
              <w:t xml:space="preserve">en base de datos la información </w:t>
            </w:r>
          </w:p>
        </w:tc>
        <w:tc>
          <w:tcPr>
            <w:tcW w:w="1112" w:type="dxa"/>
            <w:vAlign w:val="center"/>
          </w:tcPr>
          <w:p w14:paraId="42147BDF" w14:textId="77777777" w:rsidR="003609E9" w:rsidRDefault="00BF610F" w:rsidP="001364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50C">
              <w:rPr>
                <w:rFonts w:ascii="Arial" w:hAnsi="Arial" w:cs="Arial"/>
                <w:sz w:val="14"/>
                <w:szCs w:val="16"/>
              </w:rPr>
              <w:t>/Asesor técnico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6E1022A" w14:textId="6856CF13" w:rsidR="003609E9" w:rsidRPr="005732FE" w:rsidRDefault="005B0B49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en la base de</w:t>
            </w:r>
            <w:r w:rsidR="00AF0737">
              <w:rPr>
                <w:rFonts w:ascii="Arial" w:hAnsi="Arial" w:cs="Arial"/>
                <w:sz w:val="22"/>
                <w:szCs w:val="22"/>
              </w:rPr>
              <w:t xml:space="preserve"> datos</w:t>
            </w:r>
            <w:r w:rsidR="007D2CDB">
              <w:rPr>
                <w:rFonts w:ascii="Arial" w:hAnsi="Arial" w:cs="Arial"/>
                <w:sz w:val="22"/>
                <w:szCs w:val="22"/>
              </w:rPr>
              <w:t>,</w:t>
            </w:r>
            <w:r w:rsidR="00AF0737">
              <w:rPr>
                <w:rFonts w:ascii="Arial" w:hAnsi="Arial" w:cs="Arial"/>
                <w:sz w:val="22"/>
                <w:szCs w:val="22"/>
              </w:rPr>
              <w:t xml:space="preserve"> las instituciones que culminaron</w:t>
            </w:r>
            <w:r>
              <w:rPr>
                <w:rFonts w:ascii="Arial" w:hAnsi="Arial" w:cs="Arial"/>
                <w:sz w:val="22"/>
                <w:szCs w:val="22"/>
              </w:rPr>
              <w:t xml:space="preserve"> el proceso </w:t>
            </w:r>
            <w:r w:rsidR="00AF0737">
              <w:rPr>
                <w:rFonts w:ascii="Arial" w:hAnsi="Arial" w:cs="Arial"/>
                <w:sz w:val="22"/>
                <w:szCs w:val="22"/>
              </w:rPr>
              <w:t xml:space="preserve">y recibieron la acreditación y certificación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respectiva de sus </w:t>
            </w:r>
            <w:r w:rsidR="00AF0737">
              <w:rPr>
                <w:rFonts w:ascii="Arial" w:hAnsi="Arial" w:cs="Arial"/>
                <w:sz w:val="22"/>
                <w:szCs w:val="22"/>
              </w:rPr>
              <w:t xml:space="preserve">programas </w:t>
            </w:r>
            <w:r>
              <w:rPr>
                <w:rFonts w:ascii="Arial" w:hAnsi="Arial" w:cs="Arial"/>
                <w:sz w:val="22"/>
                <w:szCs w:val="22"/>
              </w:rPr>
              <w:t xml:space="preserve">o proyectos </w:t>
            </w:r>
            <w:r w:rsidR="00AF0737">
              <w:rPr>
                <w:rFonts w:ascii="Arial" w:hAnsi="Arial" w:cs="Arial"/>
                <w:sz w:val="22"/>
                <w:szCs w:val="22"/>
              </w:rPr>
              <w:t>educativos.</w:t>
            </w:r>
          </w:p>
        </w:tc>
      </w:tr>
    </w:tbl>
    <w:p w14:paraId="68AAF627" w14:textId="77777777" w:rsidR="0085734D" w:rsidRPr="0085734D" w:rsidRDefault="0085734D" w:rsidP="0085734D">
      <w:pPr>
        <w:pStyle w:val="Encabezado"/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5734D">
        <w:rPr>
          <w:rFonts w:ascii="Arial" w:hAnsi="Arial" w:cs="Arial"/>
          <w:sz w:val="22"/>
          <w:szCs w:val="22"/>
          <w:lang w:val="es-GT"/>
        </w:rPr>
        <w:tab/>
      </w:r>
      <w:r w:rsidRPr="0085734D">
        <w:rPr>
          <w:rFonts w:ascii="Arial" w:hAnsi="Arial" w:cs="Arial"/>
          <w:sz w:val="22"/>
          <w:szCs w:val="22"/>
          <w:lang w:val="es-GT"/>
        </w:rPr>
        <w:tab/>
      </w:r>
    </w:p>
    <w:p w14:paraId="01B22597" w14:textId="77777777" w:rsidR="00A434FF" w:rsidRDefault="009458CC" w:rsidP="00FD1639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Ampliación de vigencia de periodo de acreditación y certificación</w:t>
      </w:r>
      <w:r w:rsidR="00085CB3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2A58C927" w14:textId="77777777" w:rsidR="00DF545E" w:rsidRDefault="00DF545E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F545E" w:rsidRPr="005732FE" w14:paraId="47CE807F" w14:textId="77777777" w:rsidTr="001364B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2B29B8F6" w14:textId="77777777" w:rsidR="00DF545E" w:rsidRPr="00B22115" w:rsidRDefault="00DF545E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2115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AA96D09" w14:textId="77777777" w:rsidR="00DF545E" w:rsidRPr="005732FE" w:rsidRDefault="00DF545E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0C8F0E6" w14:textId="77777777" w:rsidR="00DF545E" w:rsidRPr="005732FE" w:rsidRDefault="00DF545E" w:rsidP="001364B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F545E" w:rsidRPr="005732FE" w14:paraId="5D917CBA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82452EA" w14:textId="77777777" w:rsidR="00DF545E" w:rsidRPr="00B22115" w:rsidRDefault="007F3134" w:rsidP="00E579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A3201B" w:rsidRPr="00B22115">
              <w:rPr>
                <w:rFonts w:ascii="Arial" w:hAnsi="Arial" w:cs="Arial"/>
                <w:b/>
                <w:sz w:val="14"/>
                <w:szCs w:val="22"/>
              </w:rPr>
              <w:t xml:space="preserve">Preparar </w:t>
            </w:r>
            <w:r w:rsidR="00E579DC" w:rsidRPr="00B22115">
              <w:rPr>
                <w:rFonts w:ascii="Arial" w:hAnsi="Arial" w:cs="Arial"/>
                <w:b/>
                <w:sz w:val="14"/>
                <w:szCs w:val="22"/>
              </w:rPr>
              <w:t xml:space="preserve">Base de datos </w:t>
            </w:r>
          </w:p>
        </w:tc>
        <w:tc>
          <w:tcPr>
            <w:tcW w:w="1112" w:type="dxa"/>
            <w:vAlign w:val="center"/>
          </w:tcPr>
          <w:p w14:paraId="048DBF7E" w14:textId="77777777" w:rsidR="00DF545E" w:rsidRDefault="00BF610F" w:rsidP="001364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CF7E824" w14:textId="60762A01" w:rsidR="00DF545E" w:rsidRPr="005732FE" w:rsidRDefault="005B0B49" w:rsidP="0013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 el registro de las instituciones que tienen vencida la vigencia de su certificación</w:t>
            </w:r>
            <w:r w:rsidR="00024B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deben </w:t>
            </w:r>
            <w:r w:rsidR="00776143">
              <w:rPr>
                <w:rFonts w:ascii="Arial" w:hAnsi="Arial" w:cs="Arial"/>
                <w:sz w:val="22"/>
                <w:szCs w:val="22"/>
              </w:rPr>
              <w:t>ampliarla</w:t>
            </w:r>
            <w:r w:rsidR="00024B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F1F">
              <w:rPr>
                <w:rFonts w:ascii="Arial" w:hAnsi="Arial" w:cs="Arial"/>
                <w:sz w:val="22"/>
                <w:szCs w:val="22"/>
              </w:rPr>
              <w:t>(actualiza base de datos).</w:t>
            </w:r>
          </w:p>
        </w:tc>
      </w:tr>
      <w:tr w:rsidR="00EC5653" w:rsidRPr="005732FE" w14:paraId="66D9975E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316AC8A2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Realizar convocatoria </w:t>
            </w:r>
          </w:p>
        </w:tc>
        <w:tc>
          <w:tcPr>
            <w:tcW w:w="1112" w:type="dxa"/>
            <w:vAlign w:val="center"/>
          </w:tcPr>
          <w:p w14:paraId="689FB941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292DA9D" w14:textId="0076B076" w:rsidR="00EC5653" w:rsidRPr="005732FE" w:rsidRDefault="00776143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convocatoria</w:t>
            </w:r>
            <w:r w:rsidR="005B0B49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instituciones con programas o proyectos educativos </w:t>
            </w:r>
            <w:r>
              <w:rPr>
                <w:rFonts w:ascii="Arial" w:hAnsi="Arial" w:cs="Arial"/>
                <w:sz w:val="22"/>
                <w:szCs w:val="22"/>
              </w:rPr>
              <w:t>cuya temporalidad en su resolución de certificación ha vencido,</w:t>
            </w:r>
          </w:p>
        </w:tc>
      </w:tr>
      <w:tr w:rsidR="00EC5653" w:rsidRPr="005732FE" w14:paraId="7BBFD1B6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4490E54A" w14:textId="2789CE31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Realizar inducción </w:t>
            </w:r>
          </w:p>
        </w:tc>
        <w:tc>
          <w:tcPr>
            <w:tcW w:w="1112" w:type="dxa"/>
            <w:vAlign w:val="center"/>
          </w:tcPr>
          <w:p w14:paraId="05B91031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C5653">
              <w:rPr>
                <w:rFonts w:ascii="Arial" w:hAnsi="Arial" w:cs="Arial"/>
                <w:sz w:val="14"/>
                <w:szCs w:val="16"/>
              </w:rPr>
              <w:t xml:space="preserve">y </w:t>
            </w:r>
            <w:r w:rsidR="00EC5653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EC5653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7AEE625" w14:textId="306109D0" w:rsidR="00EC5653" w:rsidRPr="005732FE" w:rsidRDefault="00AF4047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</w:t>
            </w:r>
            <w:r w:rsidR="008D3B21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B9D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B9D">
              <w:rPr>
                <w:rFonts w:ascii="Arial" w:hAnsi="Arial" w:cs="Arial"/>
                <w:sz w:val="22"/>
                <w:szCs w:val="22"/>
              </w:rPr>
              <w:t>i</w:t>
            </w:r>
            <w:r w:rsidR="00EC5653">
              <w:rPr>
                <w:rFonts w:ascii="Arial" w:hAnsi="Arial" w:cs="Arial"/>
                <w:sz w:val="22"/>
                <w:szCs w:val="22"/>
              </w:rPr>
              <w:t>nducción</w:t>
            </w:r>
            <w:r w:rsidR="00776143">
              <w:rPr>
                <w:rFonts w:ascii="Arial" w:hAnsi="Arial" w:cs="Arial"/>
                <w:sz w:val="22"/>
                <w:szCs w:val="22"/>
              </w:rPr>
              <w:t xml:space="preserve"> a instituciones interesadas en su </w:t>
            </w:r>
            <w:r w:rsidR="00EC5653">
              <w:rPr>
                <w:rFonts w:ascii="Arial" w:hAnsi="Arial" w:cs="Arial"/>
                <w:sz w:val="22"/>
                <w:szCs w:val="22"/>
              </w:rPr>
              <w:t>proceso de ampliación de vigencia de acreditación y certificación</w:t>
            </w:r>
            <w:r w:rsidR="007761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653" w:rsidRPr="005732FE" w14:paraId="72FFD2F3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08DD1CC5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Orientar en la </w:t>
            </w:r>
            <w:r w:rsidR="009004C0"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laboración del informe preliminar </w:t>
            </w:r>
          </w:p>
        </w:tc>
        <w:tc>
          <w:tcPr>
            <w:tcW w:w="1112" w:type="dxa"/>
            <w:vAlign w:val="center"/>
          </w:tcPr>
          <w:p w14:paraId="25A5698A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C32DE">
              <w:rPr>
                <w:rFonts w:ascii="Arial" w:hAnsi="Arial" w:cs="Arial"/>
                <w:sz w:val="14"/>
                <w:szCs w:val="16"/>
              </w:rPr>
              <w:t>/</w:t>
            </w:r>
            <w:r w:rsidR="00EC565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C5653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EC5653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5CEA0E8" w14:textId="0FB86756" w:rsidR="00EC5653" w:rsidRPr="005732FE" w:rsidRDefault="00EC5653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 a las instituciones en la elaboración del informe preliminar para la ampliación de vigencia de la certificación de los programas o proyectos educativos.</w:t>
            </w:r>
          </w:p>
        </w:tc>
      </w:tr>
      <w:tr w:rsidR="00EC5653" w:rsidRPr="005732FE" w14:paraId="56A6DF96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B4C98FB" w14:textId="3617DD40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BF0E01">
              <w:rPr>
                <w:rFonts w:ascii="Arial" w:hAnsi="Arial" w:cs="Arial"/>
                <w:b/>
                <w:sz w:val="14"/>
                <w:szCs w:val="22"/>
              </w:rPr>
              <w:t xml:space="preserve">Solicitar 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actualización de expediente administrativo</w:t>
            </w:r>
          </w:p>
        </w:tc>
        <w:tc>
          <w:tcPr>
            <w:tcW w:w="1112" w:type="dxa"/>
            <w:vAlign w:val="center"/>
          </w:tcPr>
          <w:p w14:paraId="2495B3D2" w14:textId="0B3E53C4" w:rsidR="00EC5653" w:rsidRDefault="00BF0E01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E204294" w14:textId="7120484A" w:rsidR="00EC5653" w:rsidRDefault="00BF0E01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 las instituciones que prestan servicios educativos, </w:t>
            </w:r>
            <w:r w:rsidR="00EC5653">
              <w:rPr>
                <w:rFonts w:ascii="Arial" w:hAnsi="Arial" w:cs="Arial"/>
                <w:sz w:val="22"/>
                <w:szCs w:val="22"/>
              </w:rPr>
              <w:t>documentación legal vigente</w:t>
            </w:r>
            <w:r w:rsidR="00AE4C92">
              <w:rPr>
                <w:rFonts w:ascii="Arial" w:hAnsi="Arial" w:cs="Arial"/>
                <w:sz w:val="22"/>
                <w:szCs w:val="22"/>
              </w:rPr>
              <w:t>,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 si así fuer</w:t>
            </w:r>
            <w:r w:rsidR="00AE4C92">
              <w:rPr>
                <w:rFonts w:ascii="Arial" w:hAnsi="Arial" w:cs="Arial"/>
                <w:sz w:val="22"/>
                <w:szCs w:val="22"/>
              </w:rPr>
              <w:t>a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 necesario. </w:t>
            </w:r>
          </w:p>
        </w:tc>
      </w:tr>
      <w:tr w:rsidR="003B33C9" w:rsidRPr="005732FE" w14:paraId="57F409B7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ADC63B1" w14:textId="1106D11A" w:rsidR="003B33C9" w:rsidRPr="00B22115" w:rsidRDefault="006B1EF7" w:rsidP="003B33C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3B33C9"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4C92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3B33C9" w:rsidRPr="00B22115">
              <w:rPr>
                <w:rFonts w:ascii="Arial" w:hAnsi="Arial" w:cs="Arial"/>
                <w:b/>
                <w:sz w:val="14"/>
                <w:szCs w:val="22"/>
              </w:rPr>
              <w:t xml:space="preserve"> informe preliminar </w:t>
            </w:r>
          </w:p>
        </w:tc>
        <w:tc>
          <w:tcPr>
            <w:tcW w:w="1112" w:type="dxa"/>
            <w:vAlign w:val="center"/>
          </w:tcPr>
          <w:p w14:paraId="53E97436" w14:textId="031F0828" w:rsidR="003B33C9" w:rsidRDefault="002F11A7" w:rsidP="003B33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E1C1F92" w14:textId="24D9CB1D" w:rsidR="003B33C9" w:rsidRDefault="00AE4C92" w:rsidP="003B33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</w:t>
            </w:r>
            <w:r w:rsidR="003B33C9">
              <w:rPr>
                <w:rFonts w:ascii="Arial" w:hAnsi="Arial" w:cs="Arial"/>
                <w:sz w:val="22"/>
                <w:szCs w:val="22"/>
              </w:rPr>
              <w:t xml:space="preserve"> el informe preliminar </w:t>
            </w:r>
            <w:r w:rsidR="00776143">
              <w:rPr>
                <w:rFonts w:ascii="Arial" w:hAnsi="Arial" w:cs="Arial"/>
                <w:sz w:val="22"/>
                <w:szCs w:val="22"/>
              </w:rPr>
              <w:t>para proceso</w:t>
            </w:r>
            <w:r w:rsidR="003B33C9">
              <w:rPr>
                <w:rFonts w:ascii="Arial" w:hAnsi="Arial" w:cs="Arial"/>
                <w:sz w:val="22"/>
                <w:szCs w:val="22"/>
              </w:rPr>
              <w:t xml:space="preserve"> de ampliación de vigencia </w:t>
            </w:r>
            <w:r w:rsidR="00776143">
              <w:rPr>
                <w:rFonts w:ascii="Arial" w:hAnsi="Arial" w:cs="Arial"/>
                <w:sz w:val="22"/>
                <w:szCs w:val="22"/>
              </w:rPr>
              <w:t>de certificación</w:t>
            </w:r>
            <w:r w:rsidR="003B33C9">
              <w:rPr>
                <w:rFonts w:ascii="Arial" w:hAnsi="Arial" w:cs="Arial"/>
                <w:sz w:val="22"/>
                <w:szCs w:val="22"/>
              </w:rPr>
              <w:t xml:space="preserve"> de programas o proyectos educativos</w:t>
            </w:r>
            <w:r>
              <w:rPr>
                <w:rFonts w:ascii="Arial" w:hAnsi="Arial" w:cs="Arial"/>
                <w:sz w:val="22"/>
                <w:szCs w:val="22"/>
              </w:rPr>
              <w:t>, por parte de las instituciones que prestan servicios educativos.</w:t>
            </w:r>
          </w:p>
        </w:tc>
      </w:tr>
      <w:tr w:rsidR="00EC5653" w:rsidRPr="005732FE" w14:paraId="759106B0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48259DFA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BA67C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Revisar Expediente administrativo</w:t>
            </w:r>
          </w:p>
        </w:tc>
        <w:tc>
          <w:tcPr>
            <w:tcW w:w="1112" w:type="dxa"/>
            <w:vAlign w:val="center"/>
          </w:tcPr>
          <w:p w14:paraId="662A5A42" w14:textId="77777777" w:rsidR="00DB7D06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1D57909" w14:textId="3C48D3F1" w:rsidR="00EC5653" w:rsidRDefault="00A20359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</w:t>
            </w:r>
            <w:r w:rsidR="00AF40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143">
              <w:rPr>
                <w:rFonts w:ascii="Arial" w:hAnsi="Arial" w:cs="Arial"/>
                <w:sz w:val="22"/>
                <w:szCs w:val="22"/>
              </w:rPr>
              <w:t>expedientes</w:t>
            </w:r>
            <w:r w:rsidR="00FB7AB9">
              <w:rPr>
                <w:rFonts w:ascii="Arial" w:hAnsi="Arial" w:cs="Arial"/>
                <w:sz w:val="22"/>
                <w:szCs w:val="22"/>
              </w:rPr>
              <w:t xml:space="preserve"> administrativo</w:t>
            </w:r>
            <w:r w:rsidR="00AF4047">
              <w:rPr>
                <w:rFonts w:ascii="Arial" w:hAnsi="Arial" w:cs="Arial"/>
                <w:sz w:val="22"/>
                <w:szCs w:val="22"/>
              </w:rPr>
              <w:t>s</w:t>
            </w:r>
            <w:r w:rsidR="00776143">
              <w:rPr>
                <w:rFonts w:ascii="Arial" w:hAnsi="Arial" w:cs="Arial"/>
                <w:sz w:val="22"/>
                <w:szCs w:val="22"/>
              </w:rPr>
              <w:t xml:space="preserve"> vigilando la actualización o vigencia de</w:t>
            </w:r>
            <w:r w:rsidR="002F11A7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="00776143">
              <w:rPr>
                <w:rFonts w:ascii="Arial" w:hAnsi="Arial" w:cs="Arial"/>
                <w:sz w:val="22"/>
                <w:szCs w:val="22"/>
              </w:rPr>
              <w:t xml:space="preserve"> documentos legales de </w:t>
            </w:r>
            <w:r w:rsidR="00EC5653">
              <w:rPr>
                <w:rFonts w:ascii="Arial" w:hAnsi="Arial" w:cs="Arial"/>
                <w:sz w:val="22"/>
                <w:szCs w:val="22"/>
              </w:rPr>
              <w:t>las instituciones</w:t>
            </w:r>
            <w:r w:rsidR="007761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653" w:rsidRPr="005732FE" w14:paraId="54F9814F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7BA8586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 Revisar Informe preliminar</w:t>
            </w:r>
          </w:p>
        </w:tc>
        <w:tc>
          <w:tcPr>
            <w:tcW w:w="1112" w:type="dxa"/>
            <w:vAlign w:val="center"/>
          </w:tcPr>
          <w:p w14:paraId="29A152B4" w14:textId="77777777" w:rsidR="00EC5653" w:rsidRPr="00E20B91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C2E32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8C2E32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8C2E32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CEE81E2" w14:textId="5CD676FF" w:rsidR="00EC5653" w:rsidRDefault="00EC5653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</w:t>
            </w:r>
            <w:r w:rsidR="00AF40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el informe preliminar</w:t>
            </w:r>
            <w:r w:rsidR="00776143">
              <w:rPr>
                <w:rFonts w:ascii="Arial" w:hAnsi="Arial" w:cs="Arial"/>
                <w:sz w:val="22"/>
                <w:szCs w:val="22"/>
              </w:rPr>
              <w:t xml:space="preserve"> del programa o proyecto, presentado</w:t>
            </w:r>
            <w:r>
              <w:rPr>
                <w:rFonts w:ascii="Arial" w:hAnsi="Arial" w:cs="Arial"/>
                <w:sz w:val="22"/>
                <w:szCs w:val="22"/>
              </w:rPr>
              <w:t xml:space="preserve"> por las instituciones que están en proceso de ampliación de vigencia de certificación</w:t>
            </w:r>
            <w:r w:rsidR="007761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653" w:rsidRPr="005732FE" w14:paraId="51078AC7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02E2951C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65BFD">
              <w:rPr>
                <w:rFonts w:ascii="Arial" w:hAnsi="Arial" w:cs="Arial"/>
                <w:b/>
                <w:sz w:val="14"/>
                <w:szCs w:val="22"/>
              </w:rPr>
              <w:t xml:space="preserve">Preparar información para el diseño de </w:t>
            </w:r>
            <w:r w:rsidR="00762A0D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="00762A0D" w:rsidRPr="00B22115">
              <w:rPr>
                <w:rFonts w:ascii="Arial" w:hAnsi="Arial" w:cs="Arial"/>
                <w:b/>
                <w:sz w:val="14"/>
                <w:szCs w:val="22"/>
              </w:rPr>
              <w:t>herramienta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97F0BBE" w14:textId="77777777" w:rsidR="00EC5653" w:rsidRPr="00E20B91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A10EF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1A10EF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1A10EF">
              <w:rPr>
                <w:rFonts w:ascii="Arial" w:hAnsi="Arial" w:cs="Arial"/>
                <w:sz w:val="14"/>
                <w:szCs w:val="16"/>
              </w:rPr>
              <w:t xml:space="preserve"> asignado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9F25730" w14:textId="205EF402" w:rsidR="00EC5653" w:rsidRDefault="00776143" w:rsidP="001677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14765">
              <w:rPr>
                <w:rFonts w:ascii="Arial" w:hAnsi="Arial" w:cs="Arial"/>
                <w:sz w:val="22"/>
                <w:szCs w:val="22"/>
              </w:rPr>
              <w:t>repara la información que debe contener la herramienta de evaluación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proceso</w:t>
            </w:r>
            <w:r w:rsidR="00614765">
              <w:rPr>
                <w:rFonts w:ascii="Arial" w:hAnsi="Arial" w:cs="Arial"/>
                <w:sz w:val="22"/>
                <w:szCs w:val="22"/>
              </w:rPr>
              <w:t xml:space="preserve"> de ampliación de vigencia de </w:t>
            </w:r>
            <w:r>
              <w:rPr>
                <w:rFonts w:ascii="Arial" w:hAnsi="Arial" w:cs="Arial"/>
                <w:sz w:val="22"/>
                <w:szCs w:val="22"/>
              </w:rPr>
              <w:t>certificación</w:t>
            </w:r>
            <w:r w:rsidR="001677C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traslada a la U</w:t>
            </w:r>
            <w:r w:rsidR="00614765">
              <w:rPr>
                <w:rFonts w:ascii="Arial" w:hAnsi="Arial" w:cs="Arial"/>
                <w:sz w:val="22"/>
                <w:szCs w:val="22"/>
              </w:rPr>
              <w:t xml:space="preserve">nidad de Informática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1677C0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diseño</w:t>
            </w:r>
            <w:r w:rsidR="001677C0">
              <w:rPr>
                <w:rFonts w:ascii="Arial" w:hAnsi="Arial" w:cs="Arial"/>
                <w:sz w:val="22"/>
                <w:szCs w:val="22"/>
              </w:rPr>
              <w:t xml:space="preserve"> de la misma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77C0">
              <w:rPr>
                <w:rFonts w:ascii="Arial" w:hAnsi="Arial" w:cs="Arial"/>
                <w:sz w:val="22"/>
                <w:szCs w:val="22"/>
              </w:rPr>
              <w:t>así como los formatos de resolución, certificado e informe de resultados.</w:t>
            </w:r>
          </w:p>
        </w:tc>
      </w:tr>
      <w:tr w:rsidR="00165BFD" w:rsidRPr="005732FE" w14:paraId="6F44DF50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2963D2EE" w14:textId="77777777" w:rsidR="00165BFD" w:rsidRDefault="009C23AE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10. Diseño de herramienta de evaluación </w:t>
            </w:r>
          </w:p>
        </w:tc>
        <w:tc>
          <w:tcPr>
            <w:tcW w:w="1112" w:type="dxa"/>
            <w:vAlign w:val="center"/>
          </w:tcPr>
          <w:p w14:paraId="759FB7BE" w14:textId="77777777" w:rsidR="00165BFD" w:rsidRPr="00E20B91" w:rsidRDefault="0087130A" w:rsidP="00EC5653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6A6D5E">
              <w:rPr>
                <w:rFonts w:ascii="Arial" w:hAnsi="Arial" w:cs="Arial"/>
                <w:sz w:val="14"/>
                <w:szCs w:val="16"/>
              </w:rPr>
              <w:t>Coordinador de Informática</w:t>
            </w:r>
            <w:r w:rsidR="00D02C26" w:rsidRPr="006A6D5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B58F893" w14:textId="72F75C71" w:rsidR="00165BFD" w:rsidRDefault="00776143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6143">
              <w:rPr>
                <w:rFonts w:ascii="Arial" w:hAnsi="Arial" w:cs="Arial"/>
                <w:sz w:val="22"/>
                <w:szCs w:val="22"/>
              </w:rPr>
              <w:t xml:space="preserve">Asigna al técnico de informática el diseño de la herramienta de evaluación en la aplicación o programa que se establezca, realizando para el efecto reuniones con la </w:t>
            </w:r>
            <w:r w:rsidR="00235304">
              <w:rPr>
                <w:rFonts w:ascii="Arial" w:hAnsi="Arial" w:cs="Arial"/>
                <w:sz w:val="22"/>
                <w:szCs w:val="22"/>
              </w:rPr>
              <w:t>C</w:t>
            </w:r>
            <w:r w:rsidRPr="00776143">
              <w:rPr>
                <w:rFonts w:ascii="Arial" w:hAnsi="Arial" w:cs="Arial"/>
                <w:sz w:val="22"/>
                <w:szCs w:val="22"/>
              </w:rPr>
              <w:t>oordinación del proceso y la Subdirección Institucional para validar el diseño.</w:t>
            </w:r>
          </w:p>
        </w:tc>
      </w:tr>
      <w:tr w:rsidR="00EC5653" w:rsidRPr="005732FE" w14:paraId="5948A6A4" w14:textId="77777777" w:rsidTr="005E2BE3">
        <w:trPr>
          <w:trHeight w:val="874"/>
          <w:jc w:val="right"/>
        </w:trPr>
        <w:tc>
          <w:tcPr>
            <w:tcW w:w="1159" w:type="dxa"/>
            <w:shd w:val="clear" w:color="auto" w:fill="auto"/>
            <w:vAlign w:val="center"/>
          </w:tcPr>
          <w:p w14:paraId="4037FDF1" w14:textId="5627317A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35304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 informe final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F15E662" w14:textId="7DEE6A71" w:rsidR="00EC5653" w:rsidRPr="00E20B91" w:rsidRDefault="00235304" w:rsidP="00EC5653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y </w:t>
            </w:r>
            <w:r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63423A7" w14:textId="4A10E4B9" w:rsidR="00EC5653" w:rsidRDefault="002353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Reciben de las </w:t>
            </w:r>
            <w:r w:rsidR="00EC5653">
              <w:rPr>
                <w:rFonts w:ascii="Arial" w:hAnsi="Arial" w:cs="Arial"/>
                <w:sz w:val="22"/>
                <w:szCs w:val="22"/>
              </w:rPr>
              <w:t>instituciones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 el informe final </w:t>
            </w:r>
            <w:r w:rsidR="006872E6">
              <w:rPr>
                <w:rFonts w:ascii="Arial" w:hAnsi="Arial" w:cs="Arial"/>
                <w:sz w:val="22"/>
                <w:szCs w:val="22"/>
              </w:rPr>
              <w:t>para ampliación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 de la vigencia de certificación de programas o proyectos educativos.</w:t>
            </w:r>
          </w:p>
        </w:tc>
      </w:tr>
      <w:tr w:rsidR="00EC5653" w:rsidRPr="005732FE" w14:paraId="55B73E5E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532DCDC6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 Realizar entrevista de evaluación externa</w:t>
            </w:r>
          </w:p>
        </w:tc>
        <w:tc>
          <w:tcPr>
            <w:tcW w:w="1112" w:type="dxa"/>
            <w:vAlign w:val="center"/>
          </w:tcPr>
          <w:p w14:paraId="1F3C09DC" w14:textId="77777777" w:rsidR="00EC5653" w:rsidRDefault="007414E7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D530A19" w14:textId="64C89339" w:rsidR="00EC5653" w:rsidRPr="00D506A2" w:rsidRDefault="00F833B6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entrevista</w:t>
            </w:r>
            <w:r w:rsidR="006872E6">
              <w:rPr>
                <w:rFonts w:ascii="Arial" w:hAnsi="Arial" w:cs="Arial"/>
                <w:sz w:val="22"/>
                <w:szCs w:val="22"/>
              </w:rPr>
              <w:t xml:space="preserve"> para evaluación externa, </w:t>
            </w:r>
            <w:r w:rsidR="006872E6" w:rsidRPr="00D506A2">
              <w:rPr>
                <w:rFonts w:ascii="Arial" w:hAnsi="Arial" w:cs="Arial"/>
                <w:sz w:val="22"/>
                <w:szCs w:val="22"/>
              </w:rPr>
              <w:t>tomando</w:t>
            </w:r>
            <w:r w:rsidR="00EC5653" w:rsidRPr="00D506A2">
              <w:rPr>
                <w:rFonts w:ascii="Arial" w:hAnsi="Arial" w:cs="Arial"/>
                <w:sz w:val="22"/>
                <w:szCs w:val="22"/>
              </w:rPr>
              <w:t xml:space="preserve"> en cuenta</w:t>
            </w:r>
            <w:r w:rsidR="00EC5653">
              <w:rPr>
                <w:rFonts w:ascii="Arial" w:hAnsi="Arial" w:cs="Arial"/>
                <w:sz w:val="22"/>
                <w:szCs w:val="22"/>
              </w:rPr>
              <w:t xml:space="preserve"> la programación establecida y</w:t>
            </w:r>
            <w:r w:rsidR="00EC5653" w:rsidRPr="00D506A2">
              <w:rPr>
                <w:rFonts w:ascii="Arial" w:hAnsi="Arial" w:cs="Arial"/>
                <w:sz w:val="22"/>
                <w:szCs w:val="22"/>
              </w:rPr>
              <w:t xml:space="preserve"> la situación del contexto</w:t>
            </w:r>
            <w:r w:rsidR="006872E6">
              <w:rPr>
                <w:rFonts w:ascii="Arial" w:hAnsi="Arial" w:cs="Arial"/>
                <w:sz w:val="22"/>
                <w:szCs w:val="22"/>
              </w:rPr>
              <w:t>.  El asesor asignado informa a las instituciones los detalles de la misma</w:t>
            </w:r>
            <w:r w:rsidR="00884632">
              <w:rPr>
                <w:rFonts w:ascii="Arial" w:hAnsi="Arial" w:cs="Arial"/>
                <w:sz w:val="22"/>
                <w:szCs w:val="22"/>
              </w:rPr>
              <w:t>,</w:t>
            </w:r>
            <w:r w:rsidR="00EC5653" w:rsidRPr="00D506A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872E6">
              <w:rPr>
                <w:rFonts w:ascii="Arial" w:hAnsi="Arial" w:cs="Arial"/>
                <w:sz w:val="22"/>
                <w:szCs w:val="22"/>
              </w:rPr>
              <w:t>la entrevista puede llevarse a cabo de manera presencial o virtual)</w:t>
            </w:r>
          </w:p>
        </w:tc>
      </w:tr>
      <w:tr w:rsidR="00EC5653" w:rsidRPr="005732FE" w14:paraId="30514114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71E07B74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 Evaluar informe final</w:t>
            </w:r>
          </w:p>
        </w:tc>
        <w:tc>
          <w:tcPr>
            <w:tcW w:w="1112" w:type="dxa"/>
            <w:vAlign w:val="center"/>
          </w:tcPr>
          <w:p w14:paraId="4BED1324" w14:textId="77777777" w:rsidR="00EC5653" w:rsidRDefault="00DE25AC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809F036" w14:textId="6E11C3B7" w:rsidR="00EC5653" w:rsidRPr="00FF1EA1" w:rsidRDefault="0053048A" w:rsidP="00AB25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="00EC5653" w:rsidRPr="00FF1EA1">
              <w:rPr>
                <w:rFonts w:ascii="Arial" w:hAnsi="Arial" w:cs="Arial"/>
                <w:sz w:val="22"/>
                <w:szCs w:val="22"/>
              </w:rPr>
              <w:t xml:space="preserve">el proceso de evaluación documental utilizando la </w:t>
            </w:r>
            <w:r w:rsidR="006872E6" w:rsidRPr="00FF1EA1">
              <w:rPr>
                <w:rFonts w:ascii="Arial" w:hAnsi="Arial" w:cs="Arial"/>
                <w:sz w:val="22"/>
                <w:szCs w:val="22"/>
              </w:rPr>
              <w:t>herramienta establecida</w:t>
            </w:r>
            <w:r>
              <w:rPr>
                <w:rFonts w:ascii="Arial" w:hAnsi="Arial" w:cs="Arial"/>
                <w:sz w:val="22"/>
                <w:szCs w:val="22"/>
              </w:rPr>
              <w:t xml:space="preserve"> y traslada a la </w:t>
            </w:r>
            <w:r w:rsidR="00AB25A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oordinación</w:t>
            </w:r>
            <w:r w:rsidR="00AB25AD">
              <w:rPr>
                <w:rFonts w:ascii="Arial" w:hAnsi="Arial" w:cs="Arial"/>
                <w:sz w:val="22"/>
                <w:szCs w:val="22"/>
              </w:rPr>
              <w:t xml:space="preserve"> correspondiente,</w:t>
            </w:r>
            <w:r w:rsidR="006872E6">
              <w:rPr>
                <w:rFonts w:ascii="Arial" w:hAnsi="Arial" w:cs="Arial"/>
                <w:sz w:val="22"/>
                <w:szCs w:val="22"/>
              </w:rPr>
              <w:t xml:space="preserve"> los resultados.</w:t>
            </w:r>
          </w:p>
        </w:tc>
      </w:tr>
      <w:tr w:rsidR="00EC5653" w:rsidRPr="005732FE" w14:paraId="08960824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383A60AD" w14:textId="77777777" w:rsidR="00EC5653" w:rsidRPr="00B22115" w:rsidRDefault="006B1EF7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3048A">
              <w:rPr>
                <w:rFonts w:ascii="Arial" w:hAnsi="Arial" w:cs="Arial"/>
                <w:b/>
                <w:sz w:val="14"/>
                <w:szCs w:val="22"/>
              </w:rPr>
              <w:t>A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nalizar los resultados de la evaluación</w:t>
            </w:r>
          </w:p>
        </w:tc>
        <w:tc>
          <w:tcPr>
            <w:tcW w:w="1112" w:type="dxa"/>
            <w:vAlign w:val="center"/>
          </w:tcPr>
          <w:p w14:paraId="329BA078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3048A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53048A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53048A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767EA59" w14:textId="55CEBC00" w:rsidR="00EC5653" w:rsidRPr="00FF1EA1" w:rsidRDefault="00806EAD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 y </w:t>
            </w:r>
            <w:r w:rsidR="006872E6">
              <w:rPr>
                <w:rFonts w:ascii="Arial" w:hAnsi="Arial" w:cs="Arial"/>
                <w:sz w:val="22"/>
                <w:szCs w:val="22"/>
              </w:rPr>
              <w:t>valora resultados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evaluación documental para emitir resolución de ampliación de certificación por tres (3) o cinco (5) años según los resultados evidenciados y el diploma e informe correspondiente.</w:t>
            </w:r>
          </w:p>
        </w:tc>
      </w:tr>
      <w:tr w:rsidR="00EC5653" w:rsidRPr="005732FE" w14:paraId="062B029E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7EC2FC34" w14:textId="77777777" w:rsidR="00EC5653" w:rsidRPr="00B22115" w:rsidRDefault="004D1851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Emitir documentos para la ampliación de vigencia de certificación </w:t>
            </w:r>
          </w:p>
        </w:tc>
        <w:tc>
          <w:tcPr>
            <w:tcW w:w="1112" w:type="dxa"/>
            <w:vAlign w:val="center"/>
          </w:tcPr>
          <w:p w14:paraId="195260C3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637DF"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5637DF" w:rsidRPr="005445B4">
              <w:rPr>
                <w:rFonts w:ascii="Arial" w:hAnsi="Arial" w:cs="Arial"/>
                <w:sz w:val="14"/>
                <w:szCs w:val="16"/>
              </w:rPr>
              <w:t>Técnico asesor</w:t>
            </w:r>
            <w:r w:rsidR="005637DF">
              <w:rPr>
                <w:rFonts w:ascii="Arial" w:hAnsi="Arial" w:cs="Arial"/>
                <w:sz w:val="14"/>
                <w:szCs w:val="16"/>
              </w:rPr>
              <w:t xml:space="preserve"> asignado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DA22F82" w14:textId="77777777" w:rsidR="00AB25AD" w:rsidRDefault="00A40D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documentos de ampliación de acreditación y certificación:</w:t>
            </w:r>
          </w:p>
          <w:p w14:paraId="404B7A22" w14:textId="77777777" w:rsidR="00AB25AD" w:rsidRDefault="00A40D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resolución; se otorga por institución</w:t>
            </w:r>
          </w:p>
          <w:p w14:paraId="0C644EF6" w14:textId="77777777" w:rsidR="00C236F0" w:rsidRDefault="00A40D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diploma</w:t>
            </w:r>
          </w:p>
          <w:p w14:paraId="6010C6DB" w14:textId="0CD23957" w:rsidR="00C236F0" w:rsidRDefault="00A40D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informe generado de la evaluación respectiva </w:t>
            </w:r>
          </w:p>
          <w:p w14:paraId="77EE7214" w14:textId="77777777" w:rsidR="002D4647" w:rsidRDefault="002D4647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56D4B6" w14:textId="08C44359" w:rsidR="00EC5653" w:rsidRPr="00FF1EA1" w:rsidRDefault="00A40D04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y c) se </w:t>
            </w:r>
            <w:r w:rsidR="00C236F0">
              <w:rPr>
                <w:rFonts w:ascii="Arial" w:hAnsi="Arial" w:cs="Arial"/>
                <w:sz w:val="22"/>
                <w:szCs w:val="22"/>
              </w:rPr>
              <w:t>otorgan</w:t>
            </w:r>
            <w:r>
              <w:rPr>
                <w:rFonts w:ascii="Arial" w:hAnsi="Arial" w:cs="Arial"/>
                <w:sz w:val="22"/>
                <w:szCs w:val="22"/>
              </w:rPr>
              <w:t xml:space="preserve"> por programa o proyecto.</w:t>
            </w:r>
          </w:p>
        </w:tc>
      </w:tr>
      <w:tr w:rsidR="00EC5653" w:rsidRPr="006872E6" w14:paraId="708DDD96" w14:textId="77777777" w:rsidTr="001364BA">
        <w:trPr>
          <w:trHeight w:val="874"/>
          <w:jc w:val="right"/>
        </w:trPr>
        <w:tc>
          <w:tcPr>
            <w:tcW w:w="1159" w:type="dxa"/>
            <w:vAlign w:val="center"/>
          </w:tcPr>
          <w:p w14:paraId="3B10193A" w14:textId="77777777" w:rsidR="00EC5653" w:rsidRPr="00B22115" w:rsidRDefault="004D1851" w:rsidP="00EC5653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349C4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EC5653" w:rsidRPr="00B22115">
              <w:rPr>
                <w:rFonts w:ascii="Arial" w:hAnsi="Arial" w:cs="Arial"/>
                <w:b/>
                <w:sz w:val="14"/>
                <w:szCs w:val="22"/>
              </w:rPr>
              <w:t xml:space="preserve">. Entregar la acreditación y certificación </w:t>
            </w:r>
          </w:p>
        </w:tc>
        <w:tc>
          <w:tcPr>
            <w:tcW w:w="1112" w:type="dxa"/>
            <w:vAlign w:val="center"/>
          </w:tcPr>
          <w:p w14:paraId="73A497E4" w14:textId="77777777" w:rsidR="00EC5653" w:rsidRDefault="00BF610F" w:rsidP="00EC565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Coordinador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del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Departamento </w:t>
            </w:r>
            <w:r w:rsidRPr="00375B98">
              <w:rPr>
                <w:rFonts w:ascii="Arial" w:hAnsi="Arial" w:cs="Arial"/>
                <w:color w:val="000000"/>
                <w:sz w:val="14"/>
                <w:szCs w:val="16"/>
              </w:rPr>
              <w:t>de ONG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C63ED28" w14:textId="4B2299D8" w:rsidR="00EC5653" w:rsidRPr="006872E6" w:rsidRDefault="006872E6" w:rsidP="00EC56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2E6">
              <w:rPr>
                <w:rFonts w:ascii="Arial" w:hAnsi="Arial" w:cs="Arial"/>
                <w:sz w:val="22"/>
                <w:szCs w:val="22"/>
              </w:rPr>
              <w:t>E</w:t>
            </w:r>
            <w:r w:rsidR="00464A5E" w:rsidRPr="006872E6">
              <w:rPr>
                <w:rFonts w:ascii="Arial" w:hAnsi="Arial" w:cs="Arial"/>
                <w:sz w:val="22"/>
                <w:szCs w:val="22"/>
              </w:rPr>
              <w:t>ntrega documento</w:t>
            </w:r>
            <w:r w:rsidR="0088273C" w:rsidRPr="006872E6">
              <w:rPr>
                <w:rFonts w:ascii="Arial" w:hAnsi="Arial" w:cs="Arial"/>
                <w:sz w:val="22"/>
                <w:szCs w:val="22"/>
              </w:rPr>
              <w:t xml:space="preserve"> oficial de </w:t>
            </w:r>
            <w:r w:rsidR="00464A5E" w:rsidRPr="006872E6">
              <w:rPr>
                <w:rFonts w:ascii="Arial" w:hAnsi="Arial" w:cs="Arial"/>
                <w:sz w:val="22"/>
                <w:szCs w:val="22"/>
              </w:rPr>
              <w:t>certificación a</w:t>
            </w:r>
            <w:r w:rsidR="0088273C" w:rsidRPr="006872E6">
              <w:rPr>
                <w:rFonts w:ascii="Arial" w:hAnsi="Arial" w:cs="Arial"/>
                <w:sz w:val="22"/>
                <w:szCs w:val="22"/>
              </w:rPr>
              <w:t xml:space="preserve"> las instituciones que prestan servicios educativos</w:t>
            </w:r>
            <w:r w:rsidR="00C236F0">
              <w:rPr>
                <w:rFonts w:ascii="Arial" w:hAnsi="Arial" w:cs="Arial"/>
                <w:sz w:val="22"/>
                <w:szCs w:val="22"/>
              </w:rPr>
              <w:t>,</w:t>
            </w:r>
            <w:r w:rsidR="0088273C" w:rsidRPr="006872E6">
              <w:rPr>
                <w:rFonts w:ascii="Arial" w:hAnsi="Arial" w:cs="Arial"/>
                <w:sz w:val="22"/>
                <w:szCs w:val="22"/>
              </w:rPr>
              <w:t xml:space="preserve"> que amplía el período de vigencia </w:t>
            </w:r>
            <w:r w:rsidRPr="006872E6">
              <w:rPr>
                <w:rFonts w:ascii="Arial" w:hAnsi="Arial" w:cs="Arial"/>
                <w:sz w:val="22"/>
                <w:szCs w:val="22"/>
              </w:rPr>
              <w:t>al programa o proyecto que implementa.</w:t>
            </w:r>
          </w:p>
        </w:tc>
      </w:tr>
    </w:tbl>
    <w:p w14:paraId="0D7ABD54" w14:textId="77777777" w:rsidR="00DF545E" w:rsidRPr="00FA494E" w:rsidRDefault="00DF545E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DF545E" w:rsidRPr="00FA494E" w:rsidSect="00523EB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DE87F" w14:textId="77777777" w:rsidR="00C02CFA" w:rsidRDefault="00C02CFA" w:rsidP="003D767C">
      <w:r>
        <w:separator/>
      </w:r>
    </w:p>
  </w:endnote>
  <w:endnote w:type="continuationSeparator" w:id="0">
    <w:p w14:paraId="19AB21F2" w14:textId="77777777" w:rsidR="00C02CFA" w:rsidRDefault="00C02CF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7198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F5BA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6F3D5" w14:textId="77777777" w:rsidR="00C02CFA" w:rsidRDefault="00C02CFA" w:rsidP="003D767C">
      <w:r>
        <w:separator/>
      </w:r>
    </w:p>
  </w:footnote>
  <w:footnote w:type="continuationSeparator" w:id="0">
    <w:p w14:paraId="11AFB226" w14:textId="77777777" w:rsidR="00C02CFA" w:rsidRDefault="00C02CF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730D2" w14:textId="77777777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01BA08BA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DD8DA07" w14:textId="77777777" w:rsidR="008D7D99" w:rsidRPr="006908E6" w:rsidRDefault="00C954D7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2E9513DE" wp14:editId="2827E51F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331348E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59015EA7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58ED7294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8517BA6" w14:textId="77777777" w:rsidR="008D7D99" w:rsidRPr="00823A74" w:rsidRDefault="00C723F4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ACREDITACIÓN Y CERTIFICACIÓN DE PROGRAMAS Y PROYECTOS EDUCATIVOS</w:t>
          </w:r>
        </w:p>
      </w:tc>
    </w:tr>
    <w:tr w:rsidR="008D7D99" w14:paraId="4F444762" w14:textId="77777777" w:rsidTr="004305F6">
      <w:trPr>
        <w:cantSplit/>
        <w:trHeight w:val="60"/>
      </w:trPr>
      <w:tc>
        <w:tcPr>
          <w:tcW w:w="856" w:type="dxa"/>
          <w:vMerge/>
        </w:tcPr>
        <w:p w14:paraId="24991439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FA9833C" w14:textId="77777777" w:rsidR="008D7D99" w:rsidRPr="00504819" w:rsidRDefault="008D7D99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523EBF">
            <w:rPr>
              <w:rFonts w:ascii="Arial" w:hAnsi="Arial" w:cs="Arial"/>
              <w:sz w:val="16"/>
            </w:rPr>
            <w:t>Acreditación y Certificación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1C54EF" w14:textId="77777777" w:rsidR="008D7D99" w:rsidRPr="008A404F" w:rsidRDefault="008D7D99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523EBF" w:rsidRPr="00523EBF">
            <w:rPr>
              <w:rFonts w:ascii="Arial" w:hAnsi="Arial" w:cs="Arial"/>
              <w:b/>
              <w:sz w:val="16"/>
              <w:szCs w:val="16"/>
            </w:rPr>
            <w:t>AYC</w:t>
          </w:r>
          <w:r w:rsidRPr="00523EBF">
            <w:rPr>
              <w:rFonts w:ascii="Arial" w:hAnsi="Arial" w:cs="Arial"/>
              <w:b/>
              <w:sz w:val="16"/>
              <w:szCs w:val="16"/>
            </w:rPr>
            <w:t>-</w:t>
          </w:r>
          <w:r w:rsidR="00523EBF">
            <w:rPr>
              <w:rFonts w:ascii="Arial" w:hAnsi="Arial" w:cs="Arial"/>
              <w:b/>
              <w:sz w:val="16"/>
              <w:szCs w:val="16"/>
            </w:rPr>
            <w:t>INS</w:t>
          </w:r>
          <w:r w:rsidRPr="00B22115">
            <w:rPr>
              <w:rFonts w:ascii="Arial" w:hAnsi="Arial" w:cs="Arial"/>
              <w:b/>
              <w:sz w:val="16"/>
              <w:szCs w:val="16"/>
            </w:rPr>
            <w:t>-</w:t>
          </w:r>
          <w:r w:rsidR="00B22115" w:rsidRPr="00B22115">
            <w:rPr>
              <w:rFonts w:ascii="Arial" w:hAnsi="Arial" w:cs="Arial"/>
              <w:b/>
              <w:sz w:val="16"/>
              <w:szCs w:val="16"/>
            </w:rPr>
            <w:t>06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F3413E" w14:textId="77777777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23EBF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1AE15C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404D3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404D3">
            <w:rPr>
              <w:rFonts w:ascii="Arial" w:hAnsi="Arial" w:cs="Arial"/>
              <w:noProof/>
              <w:sz w:val="16"/>
            </w:rPr>
            <w:t>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97366F4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5821A" w14:textId="77777777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906D85"/>
    <w:multiLevelType w:val="hybridMultilevel"/>
    <w:tmpl w:val="8848C1C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323"/>
    <w:multiLevelType w:val="hybridMultilevel"/>
    <w:tmpl w:val="6B58AE9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C2908B0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7"/>
  </w:num>
  <w:num w:numId="13">
    <w:abstractNumId w:val="20"/>
  </w:num>
  <w:num w:numId="14">
    <w:abstractNumId w:val="11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23"/>
  </w:num>
  <w:num w:numId="32">
    <w:abstractNumId w:val="10"/>
  </w:num>
  <w:num w:numId="33">
    <w:abstractNumId w:val="15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4"/>
  </w:num>
  <w:num w:numId="40">
    <w:abstractNumId w:val="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16"/>
    <w:rsid w:val="00000DA6"/>
    <w:rsid w:val="00012EF0"/>
    <w:rsid w:val="000150D8"/>
    <w:rsid w:val="00015F94"/>
    <w:rsid w:val="00024B9D"/>
    <w:rsid w:val="000315EA"/>
    <w:rsid w:val="000343C6"/>
    <w:rsid w:val="000375DA"/>
    <w:rsid w:val="00051689"/>
    <w:rsid w:val="000520CC"/>
    <w:rsid w:val="00055004"/>
    <w:rsid w:val="0006055A"/>
    <w:rsid w:val="00063A1B"/>
    <w:rsid w:val="00064521"/>
    <w:rsid w:val="000653D8"/>
    <w:rsid w:val="00066836"/>
    <w:rsid w:val="0006777F"/>
    <w:rsid w:val="00080D1D"/>
    <w:rsid w:val="00085CB3"/>
    <w:rsid w:val="000A4B3F"/>
    <w:rsid w:val="000C3B3C"/>
    <w:rsid w:val="000C68AF"/>
    <w:rsid w:val="000C6969"/>
    <w:rsid w:val="000D4039"/>
    <w:rsid w:val="000D479A"/>
    <w:rsid w:val="000D75BB"/>
    <w:rsid w:val="000E2596"/>
    <w:rsid w:val="000F1090"/>
    <w:rsid w:val="000F5179"/>
    <w:rsid w:val="00100C3A"/>
    <w:rsid w:val="0010204E"/>
    <w:rsid w:val="00103C96"/>
    <w:rsid w:val="00110C4C"/>
    <w:rsid w:val="0011127F"/>
    <w:rsid w:val="001178B2"/>
    <w:rsid w:val="0012219E"/>
    <w:rsid w:val="00134093"/>
    <w:rsid w:val="00137A23"/>
    <w:rsid w:val="0014464E"/>
    <w:rsid w:val="00144C25"/>
    <w:rsid w:val="00146027"/>
    <w:rsid w:val="00146A48"/>
    <w:rsid w:val="00152AEA"/>
    <w:rsid w:val="0015421E"/>
    <w:rsid w:val="0016240D"/>
    <w:rsid w:val="00164B7A"/>
    <w:rsid w:val="00165711"/>
    <w:rsid w:val="00165BFD"/>
    <w:rsid w:val="001677C0"/>
    <w:rsid w:val="00171722"/>
    <w:rsid w:val="00172555"/>
    <w:rsid w:val="00176100"/>
    <w:rsid w:val="0018238B"/>
    <w:rsid w:val="001829D2"/>
    <w:rsid w:val="0018528C"/>
    <w:rsid w:val="00191D31"/>
    <w:rsid w:val="00192B72"/>
    <w:rsid w:val="0019695E"/>
    <w:rsid w:val="001A10EF"/>
    <w:rsid w:val="001A11C5"/>
    <w:rsid w:val="001A768D"/>
    <w:rsid w:val="001A7FB7"/>
    <w:rsid w:val="001B248A"/>
    <w:rsid w:val="001B2B02"/>
    <w:rsid w:val="001B3D8D"/>
    <w:rsid w:val="001B7263"/>
    <w:rsid w:val="001C4083"/>
    <w:rsid w:val="001C7B81"/>
    <w:rsid w:val="001D4FCB"/>
    <w:rsid w:val="001E0E0B"/>
    <w:rsid w:val="001E5751"/>
    <w:rsid w:val="001E6465"/>
    <w:rsid w:val="001F2B5A"/>
    <w:rsid w:val="001F4F8D"/>
    <w:rsid w:val="001F7631"/>
    <w:rsid w:val="00201D65"/>
    <w:rsid w:val="002042EB"/>
    <w:rsid w:val="002063EB"/>
    <w:rsid w:val="002126F7"/>
    <w:rsid w:val="00212D5A"/>
    <w:rsid w:val="002216A8"/>
    <w:rsid w:val="00235304"/>
    <w:rsid w:val="002376CC"/>
    <w:rsid w:val="00240C3C"/>
    <w:rsid w:val="00244E05"/>
    <w:rsid w:val="00246888"/>
    <w:rsid w:val="00253402"/>
    <w:rsid w:val="00255154"/>
    <w:rsid w:val="002573D6"/>
    <w:rsid w:val="00261B19"/>
    <w:rsid w:val="00265009"/>
    <w:rsid w:val="00265042"/>
    <w:rsid w:val="00267D4B"/>
    <w:rsid w:val="002723E9"/>
    <w:rsid w:val="00273D76"/>
    <w:rsid w:val="00275ECA"/>
    <w:rsid w:val="00276E2D"/>
    <w:rsid w:val="002814E7"/>
    <w:rsid w:val="0028150C"/>
    <w:rsid w:val="002834C2"/>
    <w:rsid w:val="00283BC3"/>
    <w:rsid w:val="00286A83"/>
    <w:rsid w:val="0028781F"/>
    <w:rsid w:val="0029076D"/>
    <w:rsid w:val="00290CC7"/>
    <w:rsid w:val="00291F14"/>
    <w:rsid w:val="00292238"/>
    <w:rsid w:val="002929A9"/>
    <w:rsid w:val="00293831"/>
    <w:rsid w:val="0029731D"/>
    <w:rsid w:val="002A400D"/>
    <w:rsid w:val="002A6007"/>
    <w:rsid w:val="002B3316"/>
    <w:rsid w:val="002B5055"/>
    <w:rsid w:val="002B6888"/>
    <w:rsid w:val="002C2198"/>
    <w:rsid w:val="002C32DE"/>
    <w:rsid w:val="002D0538"/>
    <w:rsid w:val="002D4647"/>
    <w:rsid w:val="002D4871"/>
    <w:rsid w:val="002D7971"/>
    <w:rsid w:val="002E242D"/>
    <w:rsid w:val="002F11A7"/>
    <w:rsid w:val="002F243A"/>
    <w:rsid w:val="002F3851"/>
    <w:rsid w:val="002F7309"/>
    <w:rsid w:val="00300B55"/>
    <w:rsid w:val="0030116F"/>
    <w:rsid w:val="0030261B"/>
    <w:rsid w:val="00302F86"/>
    <w:rsid w:val="00304CDD"/>
    <w:rsid w:val="00320E12"/>
    <w:rsid w:val="00321E6D"/>
    <w:rsid w:val="00325708"/>
    <w:rsid w:val="00326023"/>
    <w:rsid w:val="0033148E"/>
    <w:rsid w:val="00332A96"/>
    <w:rsid w:val="0033518A"/>
    <w:rsid w:val="00335CBF"/>
    <w:rsid w:val="00335EBD"/>
    <w:rsid w:val="00341D44"/>
    <w:rsid w:val="00346403"/>
    <w:rsid w:val="003506FB"/>
    <w:rsid w:val="00350DB4"/>
    <w:rsid w:val="00351961"/>
    <w:rsid w:val="0035708F"/>
    <w:rsid w:val="003578AE"/>
    <w:rsid w:val="003609E9"/>
    <w:rsid w:val="00361BE6"/>
    <w:rsid w:val="00362EED"/>
    <w:rsid w:val="00363BC8"/>
    <w:rsid w:val="00365939"/>
    <w:rsid w:val="00366D34"/>
    <w:rsid w:val="00371013"/>
    <w:rsid w:val="00375B98"/>
    <w:rsid w:val="00385E9E"/>
    <w:rsid w:val="00393984"/>
    <w:rsid w:val="003954C3"/>
    <w:rsid w:val="003965DB"/>
    <w:rsid w:val="00397AD9"/>
    <w:rsid w:val="003A5DE8"/>
    <w:rsid w:val="003A7D74"/>
    <w:rsid w:val="003B33C9"/>
    <w:rsid w:val="003C15AA"/>
    <w:rsid w:val="003C39EF"/>
    <w:rsid w:val="003C642F"/>
    <w:rsid w:val="003D5997"/>
    <w:rsid w:val="003D6A93"/>
    <w:rsid w:val="003D6C51"/>
    <w:rsid w:val="003D767C"/>
    <w:rsid w:val="003E0C32"/>
    <w:rsid w:val="003E6329"/>
    <w:rsid w:val="003F056A"/>
    <w:rsid w:val="003F26D0"/>
    <w:rsid w:val="003F4240"/>
    <w:rsid w:val="003F4292"/>
    <w:rsid w:val="003F5291"/>
    <w:rsid w:val="003F5DA5"/>
    <w:rsid w:val="00400B23"/>
    <w:rsid w:val="00402737"/>
    <w:rsid w:val="00406F98"/>
    <w:rsid w:val="00410418"/>
    <w:rsid w:val="004150C9"/>
    <w:rsid w:val="00415BE7"/>
    <w:rsid w:val="00420F00"/>
    <w:rsid w:val="00423C70"/>
    <w:rsid w:val="0042552A"/>
    <w:rsid w:val="004305F6"/>
    <w:rsid w:val="004332AD"/>
    <w:rsid w:val="0043478E"/>
    <w:rsid w:val="004349C4"/>
    <w:rsid w:val="00435070"/>
    <w:rsid w:val="0044292F"/>
    <w:rsid w:val="00453667"/>
    <w:rsid w:val="00456114"/>
    <w:rsid w:val="00464A5E"/>
    <w:rsid w:val="00477D5D"/>
    <w:rsid w:val="00484C6A"/>
    <w:rsid w:val="00485FAF"/>
    <w:rsid w:val="0048725D"/>
    <w:rsid w:val="00491A39"/>
    <w:rsid w:val="004B7BBE"/>
    <w:rsid w:val="004C1221"/>
    <w:rsid w:val="004C13BF"/>
    <w:rsid w:val="004C413E"/>
    <w:rsid w:val="004C774C"/>
    <w:rsid w:val="004D13F4"/>
    <w:rsid w:val="004D1851"/>
    <w:rsid w:val="004D67DA"/>
    <w:rsid w:val="004E2A63"/>
    <w:rsid w:val="004E338F"/>
    <w:rsid w:val="004E7021"/>
    <w:rsid w:val="004F109C"/>
    <w:rsid w:val="004F3ACF"/>
    <w:rsid w:val="00515E3F"/>
    <w:rsid w:val="00523EBF"/>
    <w:rsid w:val="0053048A"/>
    <w:rsid w:val="00534BDC"/>
    <w:rsid w:val="00542862"/>
    <w:rsid w:val="00544A6C"/>
    <w:rsid w:val="00544E6F"/>
    <w:rsid w:val="0055368A"/>
    <w:rsid w:val="0056194A"/>
    <w:rsid w:val="005637DF"/>
    <w:rsid w:val="00564541"/>
    <w:rsid w:val="0058007C"/>
    <w:rsid w:val="00582B7C"/>
    <w:rsid w:val="005842DE"/>
    <w:rsid w:val="0058514A"/>
    <w:rsid w:val="00587DB1"/>
    <w:rsid w:val="00590B29"/>
    <w:rsid w:val="00593A16"/>
    <w:rsid w:val="00595CB2"/>
    <w:rsid w:val="005963BA"/>
    <w:rsid w:val="005A1973"/>
    <w:rsid w:val="005A5EC6"/>
    <w:rsid w:val="005A6139"/>
    <w:rsid w:val="005A7CDB"/>
    <w:rsid w:val="005B0B49"/>
    <w:rsid w:val="005C789C"/>
    <w:rsid w:val="005D3116"/>
    <w:rsid w:val="005D7EB0"/>
    <w:rsid w:val="005E2BE3"/>
    <w:rsid w:val="005F05E2"/>
    <w:rsid w:val="005F1A9F"/>
    <w:rsid w:val="005F6DD1"/>
    <w:rsid w:val="006009C7"/>
    <w:rsid w:val="00605A1E"/>
    <w:rsid w:val="0061395C"/>
    <w:rsid w:val="00614765"/>
    <w:rsid w:val="0063734B"/>
    <w:rsid w:val="00651503"/>
    <w:rsid w:val="00662B22"/>
    <w:rsid w:val="0066615A"/>
    <w:rsid w:val="0067323E"/>
    <w:rsid w:val="00681D91"/>
    <w:rsid w:val="006822D4"/>
    <w:rsid w:val="006872E6"/>
    <w:rsid w:val="00690682"/>
    <w:rsid w:val="006925C4"/>
    <w:rsid w:val="00694D5B"/>
    <w:rsid w:val="006A6D5E"/>
    <w:rsid w:val="006B0823"/>
    <w:rsid w:val="006B1EF7"/>
    <w:rsid w:val="006B5DE5"/>
    <w:rsid w:val="006C1ABA"/>
    <w:rsid w:val="006C3A38"/>
    <w:rsid w:val="006D2EF5"/>
    <w:rsid w:val="006D65AA"/>
    <w:rsid w:val="006D787B"/>
    <w:rsid w:val="006E622B"/>
    <w:rsid w:val="006E7BBB"/>
    <w:rsid w:val="006F0170"/>
    <w:rsid w:val="006F107E"/>
    <w:rsid w:val="0070071D"/>
    <w:rsid w:val="00703088"/>
    <w:rsid w:val="007055ED"/>
    <w:rsid w:val="007125F6"/>
    <w:rsid w:val="00714ED9"/>
    <w:rsid w:val="00716CFD"/>
    <w:rsid w:val="007174E8"/>
    <w:rsid w:val="00724199"/>
    <w:rsid w:val="00724230"/>
    <w:rsid w:val="00733671"/>
    <w:rsid w:val="0073379F"/>
    <w:rsid w:val="007343BA"/>
    <w:rsid w:val="007379D5"/>
    <w:rsid w:val="007414E7"/>
    <w:rsid w:val="00744A0E"/>
    <w:rsid w:val="007607B5"/>
    <w:rsid w:val="00762A0D"/>
    <w:rsid w:val="00765AC7"/>
    <w:rsid w:val="00776143"/>
    <w:rsid w:val="00783EAE"/>
    <w:rsid w:val="00786110"/>
    <w:rsid w:val="0078778E"/>
    <w:rsid w:val="00790464"/>
    <w:rsid w:val="0079144C"/>
    <w:rsid w:val="007956F2"/>
    <w:rsid w:val="00795BCE"/>
    <w:rsid w:val="0079693C"/>
    <w:rsid w:val="007979D2"/>
    <w:rsid w:val="007A2C8C"/>
    <w:rsid w:val="007A3840"/>
    <w:rsid w:val="007A4036"/>
    <w:rsid w:val="007B5BA7"/>
    <w:rsid w:val="007B6763"/>
    <w:rsid w:val="007B78CA"/>
    <w:rsid w:val="007C2A60"/>
    <w:rsid w:val="007C5976"/>
    <w:rsid w:val="007D2974"/>
    <w:rsid w:val="007D2CDB"/>
    <w:rsid w:val="007D70B8"/>
    <w:rsid w:val="007D7C29"/>
    <w:rsid w:val="007E31EC"/>
    <w:rsid w:val="007E73D6"/>
    <w:rsid w:val="007E77A3"/>
    <w:rsid w:val="007F3134"/>
    <w:rsid w:val="007F48A5"/>
    <w:rsid w:val="007F60BF"/>
    <w:rsid w:val="00800721"/>
    <w:rsid w:val="00801267"/>
    <w:rsid w:val="00802EA6"/>
    <w:rsid w:val="00806EAD"/>
    <w:rsid w:val="00815549"/>
    <w:rsid w:val="00817218"/>
    <w:rsid w:val="00821CBA"/>
    <w:rsid w:val="00821EA2"/>
    <w:rsid w:val="00823A74"/>
    <w:rsid w:val="00824B3A"/>
    <w:rsid w:val="00825F06"/>
    <w:rsid w:val="00832B34"/>
    <w:rsid w:val="00834360"/>
    <w:rsid w:val="00834D0D"/>
    <w:rsid w:val="0084009C"/>
    <w:rsid w:val="00841010"/>
    <w:rsid w:val="008457CA"/>
    <w:rsid w:val="00851892"/>
    <w:rsid w:val="00855DCF"/>
    <w:rsid w:val="0085734D"/>
    <w:rsid w:val="008574D8"/>
    <w:rsid w:val="00866B41"/>
    <w:rsid w:val="00867ADC"/>
    <w:rsid w:val="00867B83"/>
    <w:rsid w:val="00870823"/>
    <w:rsid w:val="0087130A"/>
    <w:rsid w:val="008765F6"/>
    <w:rsid w:val="00880B9E"/>
    <w:rsid w:val="0088273C"/>
    <w:rsid w:val="00884632"/>
    <w:rsid w:val="008862FD"/>
    <w:rsid w:val="00887B4A"/>
    <w:rsid w:val="00893E8F"/>
    <w:rsid w:val="00895F83"/>
    <w:rsid w:val="008A04D5"/>
    <w:rsid w:val="008A126D"/>
    <w:rsid w:val="008A404F"/>
    <w:rsid w:val="008A786E"/>
    <w:rsid w:val="008B1367"/>
    <w:rsid w:val="008B1CD9"/>
    <w:rsid w:val="008B3C1E"/>
    <w:rsid w:val="008C2E32"/>
    <w:rsid w:val="008C5FEC"/>
    <w:rsid w:val="008D0CE5"/>
    <w:rsid w:val="008D0ED0"/>
    <w:rsid w:val="008D248A"/>
    <w:rsid w:val="008D3B21"/>
    <w:rsid w:val="008D4180"/>
    <w:rsid w:val="008D7AE8"/>
    <w:rsid w:val="008D7D99"/>
    <w:rsid w:val="008E25B6"/>
    <w:rsid w:val="008E2761"/>
    <w:rsid w:val="008E2D16"/>
    <w:rsid w:val="008F0017"/>
    <w:rsid w:val="009001D7"/>
    <w:rsid w:val="009004C0"/>
    <w:rsid w:val="009007EC"/>
    <w:rsid w:val="00900F1F"/>
    <w:rsid w:val="009013AE"/>
    <w:rsid w:val="009100E2"/>
    <w:rsid w:val="00911141"/>
    <w:rsid w:val="00911932"/>
    <w:rsid w:val="00921D0B"/>
    <w:rsid w:val="00922FA4"/>
    <w:rsid w:val="009235BE"/>
    <w:rsid w:val="00923AE3"/>
    <w:rsid w:val="00924C2F"/>
    <w:rsid w:val="00925B84"/>
    <w:rsid w:val="0092650A"/>
    <w:rsid w:val="00930497"/>
    <w:rsid w:val="00935A58"/>
    <w:rsid w:val="0093670B"/>
    <w:rsid w:val="00937876"/>
    <w:rsid w:val="00942B4B"/>
    <w:rsid w:val="009458CC"/>
    <w:rsid w:val="009525BE"/>
    <w:rsid w:val="00953D18"/>
    <w:rsid w:val="0095660D"/>
    <w:rsid w:val="0096192D"/>
    <w:rsid w:val="00961F18"/>
    <w:rsid w:val="00965359"/>
    <w:rsid w:val="00966EAF"/>
    <w:rsid w:val="00967277"/>
    <w:rsid w:val="00967D84"/>
    <w:rsid w:val="00971E33"/>
    <w:rsid w:val="00974E63"/>
    <w:rsid w:val="00975D06"/>
    <w:rsid w:val="009839C4"/>
    <w:rsid w:val="00985BFC"/>
    <w:rsid w:val="009873AB"/>
    <w:rsid w:val="0098752A"/>
    <w:rsid w:val="00987713"/>
    <w:rsid w:val="00997375"/>
    <w:rsid w:val="009A4EBD"/>
    <w:rsid w:val="009A5A48"/>
    <w:rsid w:val="009A6326"/>
    <w:rsid w:val="009A78C1"/>
    <w:rsid w:val="009B1F78"/>
    <w:rsid w:val="009C23AE"/>
    <w:rsid w:val="009C25AE"/>
    <w:rsid w:val="009C5F14"/>
    <w:rsid w:val="009C63CB"/>
    <w:rsid w:val="009D2BFF"/>
    <w:rsid w:val="009E3088"/>
    <w:rsid w:val="009E56CC"/>
    <w:rsid w:val="009F3FE1"/>
    <w:rsid w:val="00A01F7F"/>
    <w:rsid w:val="00A04CCB"/>
    <w:rsid w:val="00A06CCE"/>
    <w:rsid w:val="00A06D39"/>
    <w:rsid w:val="00A11AB6"/>
    <w:rsid w:val="00A11E83"/>
    <w:rsid w:val="00A20359"/>
    <w:rsid w:val="00A209C1"/>
    <w:rsid w:val="00A3201B"/>
    <w:rsid w:val="00A40D04"/>
    <w:rsid w:val="00A41D2A"/>
    <w:rsid w:val="00A434FF"/>
    <w:rsid w:val="00A44586"/>
    <w:rsid w:val="00A45BAD"/>
    <w:rsid w:val="00A475B3"/>
    <w:rsid w:val="00A60A96"/>
    <w:rsid w:val="00A60B3F"/>
    <w:rsid w:val="00A6732B"/>
    <w:rsid w:val="00A7528A"/>
    <w:rsid w:val="00A76F5C"/>
    <w:rsid w:val="00A77F57"/>
    <w:rsid w:val="00A81BC1"/>
    <w:rsid w:val="00A949F1"/>
    <w:rsid w:val="00A94E74"/>
    <w:rsid w:val="00AB1E47"/>
    <w:rsid w:val="00AB25AD"/>
    <w:rsid w:val="00AC16C8"/>
    <w:rsid w:val="00AC4648"/>
    <w:rsid w:val="00AC47EB"/>
    <w:rsid w:val="00AC6CF6"/>
    <w:rsid w:val="00AC7056"/>
    <w:rsid w:val="00AD0166"/>
    <w:rsid w:val="00AD3209"/>
    <w:rsid w:val="00AD70E8"/>
    <w:rsid w:val="00AD7D09"/>
    <w:rsid w:val="00AE150B"/>
    <w:rsid w:val="00AE4C92"/>
    <w:rsid w:val="00AF0737"/>
    <w:rsid w:val="00AF2BCB"/>
    <w:rsid w:val="00AF4047"/>
    <w:rsid w:val="00AF4E13"/>
    <w:rsid w:val="00B01F79"/>
    <w:rsid w:val="00B07326"/>
    <w:rsid w:val="00B1205C"/>
    <w:rsid w:val="00B1555A"/>
    <w:rsid w:val="00B21CE2"/>
    <w:rsid w:val="00B22115"/>
    <w:rsid w:val="00B26700"/>
    <w:rsid w:val="00B34783"/>
    <w:rsid w:val="00B35690"/>
    <w:rsid w:val="00B470C7"/>
    <w:rsid w:val="00B70A11"/>
    <w:rsid w:val="00B70CF0"/>
    <w:rsid w:val="00B74B1A"/>
    <w:rsid w:val="00B75256"/>
    <w:rsid w:val="00B77BB0"/>
    <w:rsid w:val="00B83894"/>
    <w:rsid w:val="00B90F12"/>
    <w:rsid w:val="00B9390D"/>
    <w:rsid w:val="00BA0BD5"/>
    <w:rsid w:val="00BA0D88"/>
    <w:rsid w:val="00BA15DF"/>
    <w:rsid w:val="00BA3966"/>
    <w:rsid w:val="00BA4D17"/>
    <w:rsid w:val="00BA67CB"/>
    <w:rsid w:val="00BB4965"/>
    <w:rsid w:val="00BC3750"/>
    <w:rsid w:val="00BC47C8"/>
    <w:rsid w:val="00BD0B40"/>
    <w:rsid w:val="00BD49AF"/>
    <w:rsid w:val="00BF0E01"/>
    <w:rsid w:val="00BF610F"/>
    <w:rsid w:val="00C00690"/>
    <w:rsid w:val="00C02CFA"/>
    <w:rsid w:val="00C05973"/>
    <w:rsid w:val="00C136BE"/>
    <w:rsid w:val="00C13F71"/>
    <w:rsid w:val="00C17595"/>
    <w:rsid w:val="00C23406"/>
    <w:rsid w:val="00C236F0"/>
    <w:rsid w:val="00C23D1D"/>
    <w:rsid w:val="00C24B62"/>
    <w:rsid w:val="00C300DB"/>
    <w:rsid w:val="00C30D29"/>
    <w:rsid w:val="00C30E2A"/>
    <w:rsid w:val="00C35060"/>
    <w:rsid w:val="00C4320E"/>
    <w:rsid w:val="00C4386F"/>
    <w:rsid w:val="00C43D70"/>
    <w:rsid w:val="00C44B46"/>
    <w:rsid w:val="00C46B1C"/>
    <w:rsid w:val="00C50513"/>
    <w:rsid w:val="00C548A0"/>
    <w:rsid w:val="00C54C9B"/>
    <w:rsid w:val="00C60EE8"/>
    <w:rsid w:val="00C62455"/>
    <w:rsid w:val="00C62857"/>
    <w:rsid w:val="00C64F1C"/>
    <w:rsid w:val="00C66713"/>
    <w:rsid w:val="00C723F4"/>
    <w:rsid w:val="00C73F5F"/>
    <w:rsid w:val="00C7688C"/>
    <w:rsid w:val="00C812A4"/>
    <w:rsid w:val="00C8780C"/>
    <w:rsid w:val="00C954D7"/>
    <w:rsid w:val="00CA3BF5"/>
    <w:rsid w:val="00CA5C51"/>
    <w:rsid w:val="00CA75CB"/>
    <w:rsid w:val="00CB6E92"/>
    <w:rsid w:val="00CC1034"/>
    <w:rsid w:val="00CD1814"/>
    <w:rsid w:val="00CE459D"/>
    <w:rsid w:val="00CE52BD"/>
    <w:rsid w:val="00CF4585"/>
    <w:rsid w:val="00D02C26"/>
    <w:rsid w:val="00D03887"/>
    <w:rsid w:val="00D0402E"/>
    <w:rsid w:val="00D111F7"/>
    <w:rsid w:val="00D13165"/>
    <w:rsid w:val="00D13EE5"/>
    <w:rsid w:val="00D14F4D"/>
    <w:rsid w:val="00D21666"/>
    <w:rsid w:val="00D23401"/>
    <w:rsid w:val="00D24658"/>
    <w:rsid w:val="00D273D2"/>
    <w:rsid w:val="00D40459"/>
    <w:rsid w:val="00D4047F"/>
    <w:rsid w:val="00D404D3"/>
    <w:rsid w:val="00D4654E"/>
    <w:rsid w:val="00D46C7B"/>
    <w:rsid w:val="00D506A2"/>
    <w:rsid w:val="00D516C4"/>
    <w:rsid w:val="00D64259"/>
    <w:rsid w:val="00D644F4"/>
    <w:rsid w:val="00D6576D"/>
    <w:rsid w:val="00D76FB7"/>
    <w:rsid w:val="00D77A31"/>
    <w:rsid w:val="00D77C89"/>
    <w:rsid w:val="00D82045"/>
    <w:rsid w:val="00D86860"/>
    <w:rsid w:val="00DA0498"/>
    <w:rsid w:val="00DA1B44"/>
    <w:rsid w:val="00DA4C5A"/>
    <w:rsid w:val="00DA5D1B"/>
    <w:rsid w:val="00DB2952"/>
    <w:rsid w:val="00DB7D06"/>
    <w:rsid w:val="00DC1AA1"/>
    <w:rsid w:val="00DD4F09"/>
    <w:rsid w:val="00DD77A7"/>
    <w:rsid w:val="00DD7A25"/>
    <w:rsid w:val="00DE25AC"/>
    <w:rsid w:val="00DF545E"/>
    <w:rsid w:val="00E00113"/>
    <w:rsid w:val="00E03C47"/>
    <w:rsid w:val="00E161F9"/>
    <w:rsid w:val="00E20B91"/>
    <w:rsid w:val="00E210E2"/>
    <w:rsid w:val="00E25723"/>
    <w:rsid w:val="00E2797C"/>
    <w:rsid w:val="00E326C6"/>
    <w:rsid w:val="00E37522"/>
    <w:rsid w:val="00E4041F"/>
    <w:rsid w:val="00E43693"/>
    <w:rsid w:val="00E54395"/>
    <w:rsid w:val="00E5532A"/>
    <w:rsid w:val="00E55B6E"/>
    <w:rsid w:val="00E579DC"/>
    <w:rsid w:val="00E606D6"/>
    <w:rsid w:val="00E607CC"/>
    <w:rsid w:val="00E67908"/>
    <w:rsid w:val="00E70EA6"/>
    <w:rsid w:val="00E75E51"/>
    <w:rsid w:val="00E9543F"/>
    <w:rsid w:val="00E97F48"/>
    <w:rsid w:val="00EA4AD7"/>
    <w:rsid w:val="00EA5B2E"/>
    <w:rsid w:val="00EA5DB5"/>
    <w:rsid w:val="00EA5ED0"/>
    <w:rsid w:val="00EB25F4"/>
    <w:rsid w:val="00EB5581"/>
    <w:rsid w:val="00EC5653"/>
    <w:rsid w:val="00EC69B5"/>
    <w:rsid w:val="00ED746E"/>
    <w:rsid w:val="00ED7B2B"/>
    <w:rsid w:val="00ED7C21"/>
    <w:rsid w:val="00EE4006"/>
    <w:rsid w:val="00EE4741"/>
    <w:rsid w:val="00EE62C7"/>
    <w:rsid w:val="00EF3E8B"/>
    <w:rsid w:val="00EF4363"/>
    <w:rsid w:val="00EF6A6E"/>
    <w:rsid w:val="00F04F8F"/>
    <w:rsid w:val="00F15138"/>
    <w:rsid w:val="00F23E49"/>
    <w:rsid w:val="00F23FAE"/>
    <w:rsid w:val="00F31531"/>
    <w:rsid w:val="00F33412"/>
    <w:rsid w:val="00F55980"/>
    <w:rsid w:val="00F56A46"/>
    <w:rsid w:val="00F61DE5"/>
    <w:rsid w:val="00F64FD4"/>
    <w:rsid w:val="00F65205"/>
    <w:rsid w:val="00F70C95"/>
    <w:rsid w:val="00F72B3F"/>
    <w:rsid w:val="00F766C5"/>
    <w:rsid w:val="00F77C69"/>
    <w:rsid w:val="00F813CF"/>
    <w:rsid w:val="00F833B6"/>
    <w:rsid w:val="00F967C0"/>
    <w:rsid w:val="00F97E0E"/>
    <w:rsid w:val="00FA184B"/>
    <w:rsid w:val="00FA5BE1"/>
    <w:rsid w:val="00FB2663"/>
    <w:rsid w:val="00FB268D"/>
    <w:rsid w:val="00FB31A9"/>
    <w:rsid w:val="00FB7AB9"/>
    <w:rsid w:val="00FC0593"/>
    <w:rsid w:val="00FC66E1"/>
    <w:rsid w:val="00FD03E6"/>
    <w:rsid w:val="00FD1639"/>
    <w:rsid w:val="00FD23D4"/>
    <w:rsid w:val="00FD56CB"/>
    <w:rsid w:val="00FD62E7"/>
    <w:rsid w:val="00FD7EF7"/>
    <w:rsid w:val="00FE5403"/>
    <w:rsid w:val="00FE56F4"/>
    <w:rsid w:val="00FE57D2"/>
    <w:rsid w:val="00FE6E2F"/>
    <w:rsid w:val="00FE78D3"/>
    <w:rsid w:val="00FF1E4C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BBE7440"/>
  <w15:chartTrackingRefBased/>
  <w15:docId w15:val="{B56EB318-A7D9-47A3-904F-E1D2884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A5D1B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D08C-DB9A-4B34-916D-85A8DC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Wendy Lorena Ramirez Alvarez</cp:lastModifiedBy>
  <cp:revision>2</cp:revision>
  <cp:lastPrinted>2011-08-22T15:21:00Z</cp:lastPrinted>
  <dcterms:created xsi:type="dcterms:W3CDTF">2021-09-24T20:46:00Z</dcterms:created>
  <dcterms:modified xsi:type="dcterms:W3CDTF">2021-09-24T20:46:00Z</dcterms:modified>
</cp:coreProperties>
</file>