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887F" w14:textId="77777777" w:rsidR="00AA7802" w:rsidRDefault="00AA7802">
      <w:pPr>
        <w:ind w:left="0" w:firstLine="0"/>
        <w:jc w:val="left"/>
        <w:rPr>
          <w:sz w:val="22"/>
          <w:lang w:val="es-MX"/>
        </w:rPr>
      </w:pPr>
    </w:p>
    <w:p w14:paraId="134A32C0" w14:textId="77777777" w:rsidR="00AA7802" w:rsidRDefault="00AA7802">
      <w:pPr>
        <w:ind w:left="0" w:firstLine="0"/>
        <w:jc w:val="left"/>
        <w:rPr>
          <w:sz w:val="22"/>
        </w:rPr>
      </w:pPr>
    </w:p>
    <w:p w14:paraId="2089B596" w14:textId="77777777" w:rsidR="00AA7802" w:rsidRDefault="00AA7802">
      <w:pPr>
        <w:ind w:left="0" w:firstLine="0"/>
        <w:jc w:val="left"/>
        <w:rPr>
          <w:sz w:val="22"/>
        </w:rPr>
      </w:pPr>
    </w:p>
    <w:p w14:paraId="5E07FA0E" w14:textId="77777777" w:rsidR="00AA7802" w:rsidRDefault="007B5684">
      <w:pPr>
        <w:spacing w:after="33" w:line="256" w:lineRule="auto"/>
        <w:ind w:left="722"/>
        <w:jc w:val="center"/>
        <w:rPr>
          <w:szCs w:val="24"/>
        </w:rPr>
      </w:pPr>
      <w:r>
        <w:rPr>
          <w:b/>
          <w:szCs w:val="24"/>
        </w:rPr>
        <w:t>MINISTERIO DE EDUCACIÓN</w:t>
      </w:r>
    </w:p>
    <w:p w14:paraId="7310DE9F" w14:textId="77777777" w:rsidR="00AA7802" w:rsidRDefault="007B5684">
      <w:pPr>
        <w:spacing w:after="33" w:line="256" w:lineRule="auto"/>
        <w:ind w:left="722"/>
        <w:jc w:val="center"/>
        <w:rPr>
          <w:szCs w:val="24"/>
        </w:rPr>
      </w:pPr>
      <w:r>
        <w:rPr>
          <w:b/>
          <w:szCs w:val="24"/>
        </w:rPr>
        <w:t>DIRECCIÓN DE AUDITORÍA INTERNA</w:t>
      </w:r>
    </w:p>
    <w:p w14:paraId="69397D69" w14:textId="77777777" w:rsidR="00AA7802" w:rsidRDefault="007B5684">
      <w:pPr>
        <w:spacing w:after="33" w:line="256" w:lineRule="auto"/>
        <w:ind w:left="722" w:right="47"/>
        <w:jc w:val="center"/>
        <w:rPr>
          <w:b/>
          <w:bCs/>
          <w:szCs w:val="24"/>
        </w:rPr>
      </w:pPr>
      <w:r>
        <w:rPr>
          <w:b/>
          <w:bCs/>
          <w:szCs w:val="24"/>
        </w:rPr>
        <w:t>INFORME O-DIDAI/SUB-241-2022</w:t>
      </w:r>
    </w:p>
    <w:p w14:paraId="5D8D0487" w14:textId="77777777" w:rsidR="00AA7802" w:rsidRDefault="007B5684">
      <w:pPr>
        <w:spacing w:after="33" w:line="256" w:lineRule="auto"/>
        <w:ind w:left="722" w:right="47"/>
        <w:jc w:val="center"/>
        <w:rPr>
          <w:b/>
          <w:bCs/>
          <w:szCs w:val="24"/>
        </w:rPr>
      </w:pPr>
      <w:r>
        <w:rPr>
          <w:b/>
          <w:bCs/>
          <w:szCs w:val="24"/>
        </w:rPr>
        <w:t>SIAD 614940</w:t>
      </w:r>
    </w:p>
    <w:p w14:paraId="05F391A7" w14:textId="77777777" w:rsidR="00AA7802" w:rsidRDefault="00AA7802">
      <w:pPr>
        <w:spacing w:after="33" w:line="256" w:lineRule="auto"/>
        <w:ind w:left="722" w:right="47"/>
        <w:jc w:val="center"/>
        <w:rPr>
          <w:b/>
          <w:bCs/>
          <w:szCs w:val="24"/>
          <w:lang w:val="es-MX"/>
        </w:rPr>
      </w:pPr>
    </w:p>
    <w:p w14:paraId="6C2768A4" w14:textId="77777777" w:rsidR="00AA7802" w:rsidRDefault="007B5684">
      <w:pPr>
        <w:spacing w:after="35" w:line="259" w:lineRule="auto"/>
        <w:ind w:left="708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3EE64587" w14:textId="77777777" w:rsidR="00AA7802" w:rsidRDefault="007B5684">
      <w:pPr>
        <w:spacing w:after="35" w:line="259" w:lineRule="auto"/>
        <w:ind w:left="708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23061FE4" w14:textId="77777777" w:rsidR="00AA7802" w:rsidRDefault="007B5684">
      <w:pPr>
        <w:spacing w:after="35" w:line="259" w:lineRule="auto"/>
        <w:ind w:left="708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3D022B1F" w14:textId="77777777" w:rsidR="00AA7802" w:rsidRDefault="00AA7802">
      <w:pPr>
        <w:spacing w:after="35" w:line="259" w:lineRule="auto"/>
        <w:ind w:left="708" w:firstLine="0"/>
        <w:jc w:val="left"/>
        <w:rPr>
          <w:b/>
          <w:szCs w:val="24"/>
        </w:rPr>
      </w:pPr>
    </w:p>
    <w:p w14:paraId="173D0E12" w14:textId="77777777" w:rsidR="00AA7802" w:rsidRDefault="00AA7802">
      <w:pPr>
        <w:spacing w:after="35" w:line="259" w:lineRule="auto"/>
        <w:ind w:left="708" w:firstLine="0"/>
        <w:jc w:val="left"/>
        <w:rPr>
          <w:b/>
          <w:szCs w:val="24"/>
        </w:rPr>
      </w:pPr>
    </w:p>
    <w:p w14:paraId="1C5178CC" w14:textId="77777777" w:rsidR="00AA7802" w:rsidRDefault="00AA7802">
      <w:pPr>
        <w:spacing w:after="35" w:line="259" w:lineRule="auto"/>
        <w:ind w:left="708" w:firstLine="0"/>
        <w:jc w:val="left"/>
        <w:rPr>
          <w:szCs w:val="24"/>
        </w:rPr>
      </w:pPr>
    </w:p>
    <w:p w14:paraId="7C93DCAF" w14:textId="77777777" w:rsidR="00AA7802" w:rsidRDefault="007B5684">
      <w:pPr>
        <w:spacing w:after="35" w:line="259" w:lineRule="auto"/>
        <w:ind w:left="708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4F8616B7" w14:textId="77777777" w:rsidR="00AA7802" w:rsidRDefault="007B5684">
      <w:pPr>
        <w:spacing w:after="35" w:line="259" w:lineRule="auto"/>
        <w:ind w:left="708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66224F1B" w14:textId="77777777" w:rsidR="00AA7802" w:rsidRDefault="007B5684">
      <w:pPr>
        <w:spacing w:after="33" w:line="256" w:lineRule="auto"/>
        <w:ind w:left="708" w:right="198" w:firstLine="0"/>
        <w:jc w:val="center"/>
        <w:rPr>
          <w:b/>
          <w:bCs/>
          <w:szCs w:val="24"/>
        </w:rPr>
      </w:pPr>
      <w:r>
        <w:rPr>
          <w:b/>
          <w:szCs w:val="24"/>
        </w:rPr>
        <w:t xml:space="preserve"> </w:t>
      </w:r>
    </w:p>
    <w:p w14:paraId="4D41BCD6" w14:textId="77777777" w:rsidR="00AA7802" w:rsidRDefault="007B5684">
      <w:pPr>
        <w:spacing w:after="33" w:line="259" w:lineRule="auto"/>
        <w:ind w:left="722" w:right="1"/>
        <w:jc w:val="center"/>
        <w:rPr>
          <w:b/>
          <w:bCs/>
          <w:szCs w:val="24"/>
          <w:lang w:val="es-MX"/>
        </w:rPr>
      </w:pPr>
      <w:r>
        <w:rPr>
          <w:b/>
          <w:bCs/>
          <w:spacing w:val="9"/>
          <w:szCs w:val="24"/>
          <w:shd w:val="clear" w:color="auto" w:fill="FFFFFF"/>
          <w:lang w:val="es-MX"/>
        </w:rPr>
        <w:t>CONSEJO O CONSULTORÍA DE VERIFICACIÓN DE LAS TARJETAS KARDEX CON EL LIBRO A</w:t>
      </w:r>
      <w:r>
        <w:rPr>
          <w:b/>
          <w:bCs/>
          <w:szCs w:val="24"/>
        </w:rPr>
        <w:t>614940</w:t>
      </w:r>
      <w:r>
        <w:rPr>
          <w:b/>
          <w:bCs/>
          <w:spacing w:val="9"/>
          <w:szCs w:val="24"/>
          <w:shd w:val="clear" w:color="auto" w:fill="FFFFFF"/>
          <w:lang w:val="es-MX"/>
        </w:rPr>
        <w:t>UXILIAR DE ALMACÉN</w:t>
      </w:r>
      <w:r>
        <w:rPr>
          <w:b/>
          <w:bCs/>
          <w:szCs w:val="24"/>
          <w:lang w:val="es-MX"/>
        </w:rPr>
        <w:t>.</w:t>
      </w:r>
    </w:p>
    <w:p w14:paraId="6DF64B82" w14:textId="77777777" w:rsidR="00AA7802" w:rsidRDefault="007B5684">
      <w:pPr>
        <w:spacing w:after="33" w:line="259" w:lineRule="auto"/>
        <w:ind w:left="722" w:right="1"/>
        <w:jc w:val="center"/>
        <w:rPr>
          <w:b/>
          <w:bCs/>
          <w:szCs w:val="24"/>
        </w:rPr>
      </w:pPr>
      <w:r>
        <w:rPr>
          <w:b/>
          <w:bCs/>
          <w:szCs w:val="24"/>
          <w:lang w:val="es-MX"/>
        </w:rPr>
        <w:t xml:space="preserve"> DIRECCIÓN DEPARTAMENTAL DE EDUCACIÓN DE </w:t>
      </w:r>
      <w:r>
        <w:rPr>
          <w:b/>
          <w:bCs/>
          <w:szCs w:val="24"/>
        </w:rPr>
        <w:t>TOTONICAPÁN</w:t>
      </w:r>
    </w:p>
    <w:p w14:paraId="1CBBBE67" w14:textId="77777777" w:rsidR="00AA7802" w:rsidRDefault="00AA7802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698438C7" w14:textId="77777777" w:rsidR="00AA7802" w:rsidRDefault="00AA7802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10830F73" w14:textId="77777777" w:rsidR="00AA7802" w:rsidRDefault="00AA7802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0EF46A80" w14:textId="77777777" w:rsidR="00AA7802" w:rsidRDefault="00AA7802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51A65B0F" w14:textId="77777777" w:rsidR="00AA7802" w:rsidRDefault="00AA7802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76002EE1" w14:textId="77777777" w:rsidR="00AA7802" w:rsidRDefault="00AA7802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0013652E" w14:textId="77777777" w:rsidR="00AA7802" w:rsidRDefault="00AA7802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031D3782" w14:textId="77777777" w:rsidR="00AA7802" w:rsidRDefault="00AA7802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12E726A2" w14:textId="77777777" w:rsidR="00AA7802" w:rsidRDefault="00AA7802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48C1E305" w14:textId="77777777" w:rsidR="00AA7802" w:rsidRDefault="00AA7802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512F1A1D" w14:textId="77777777" w:rsidR="00AA7802" w:rsidRDefault="00AA7802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1709B65C" w14:textId="77777777" w:rsidR="00AA7802" w:rsidRDefault="00AA7802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6AA5A982" w14:textId="77777777" w:rsidR="00AA7802" w:rsidRDefault="00AA7802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7064C201" w14:textId="77777777" w:rsidR="00AA7802" w:rsidRDefault="00AA7802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6473A223" w14:textId="77777777" w:rsidR="00AA7802" w:rsidRDefault="00AA7802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432009A2" w14:textId="77777777" w:rsidR="00AA7802" w:rsidRDefault="00AA7802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3F1E5B6D" w14:textId="77777777" w:rsidR="00AA7802" w:rsidRDefault="007B5684">
      <w:pPr>
        <w:spacing w:after="33" w:line="259" w:lineRule="auto"/>
        <w:ind w:left="722" w:right="1"/>
        <w:jc w:val="center"/>
        <w:rPr>
          <w:b/>
          <w:sz w:val="22"/>
        </w:rPr>
        <w:sectPr w:rsidR="00AA780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157" w:right="1418" w:bottom="663" w:left="1418" w:header="720" w:footer="522" w:gutter="0"/>
          <w:cols w:space="720"/>
        </w:sectPr>
      </w:pPr>
      <w:r>
        <w:rPr>
          <w:b/>
          <w:szCs w:val="24"/>
        </w:rPr>
        <w:t xml:space="preserve">GUATEMALA, </w:t>
      </w:r>
      <w:r>
        <w:rPr>
          <w:b/>
          <w:szCs w:val="24"/>
          <w:lang w:val="es-MX"/>
        </w:rPr>
        <w:t>NOVIEMBRE</w:t>
      </w:r>
      <w:r>
        <w:rPr>
          <w:b/>
          <w:szCs w:val="24"/>
        </w:rPr>
        <w:t xml:space="preserve"> DE 2022</w:t>
      </w:r>
    </w:p>
    <w:p w14:paraId="0AA63AB2" w14:textId="77777777" w:rsidR="00AA7802" w:rsidRDefault="00AA7802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262666D4" w14:textId="77777777" w:rsidR="00AA7802" w:rsidRDefault="00AA7802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2A439448" w14:textId="77777777" w:rsidR="00AA7802" w:rsidRDefault="00AA7802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7D9C49A5" w14:textId="77777777" w:rsidR="00AA7802" w:rsidRDefault="00AA7802">
      <w:pPr>
        <w:spacing w:after="33" w:line="259" w:lineRule="auto"/>
        <w:ind w:left="722" w:right="1"/>
        <w:jc w:val="center"/>
        <w:rPr>
          <w:sz w:val="22"/>
        </w:rPr>
      </w:pPr>
    </w:p>
    <w:p w14:paraId="6FC247AF" w14:textId="77777777" w:rsidR="00AA7802" w:rsidRDefault="007B5684">
      <w:pPr>
        <w:spacing w:after="33" w:line="259" w:lineRule="auto"/>
        <w:ind w:left="722" w:right="709"/>
        <w:jc w:val="center"/>
        <w:rPr>
          <w:b/>
          <w:sz w:val="22"/>
        </w:rPr>
      </w:pPr>
      <w:r>
        <w:rPr>
          <w:b/>
          <w:sz w:val="22"/>
        </w:rPr>
        <w:t>INDICE</w:t>
      </w:r>
    </w:p>
    <w:p w14:paraId="0B44F173" w14:textId="77777777" w:rsidR="00AA7802" w:rsidRDefault="00AA7802">
      <w:pPr>
        <w:spacing w:after="33" w:line="259" w:lineRule="auto"/>
        <w:ind w:left="722" w:right="709"/>
        <w:jc w:val="center"/>
        <w:rPr>
          <w:b/>
          <w:sz w:val="22"/>
        </w:rPr>
      </w:pPr>
    </w:p>
    <w:p w14:paraId="6EEF7967" w14:textId="77777777" w:rsidR="00AA7802" w:rsidRDefault="007B5684">
      <w:pPr>
        <w:spacing w:after="33" w:line="259" w:lineRule="auto"/>
        <w:ind w:left="722" w:right="-95"/>
        <w:rPr>
          <w:b/>
          <w:sz w:val="22"/>
        </w:rPr>
      </w:pPr>
      <w:r>
        <w:rPr>
          <w:b/>
          <w:sz w:val="22"/>
        </w:rPr>
        <w:t>INTRODUCCION                                                                                           1</w:t>
      </w:r>
    </w:p>
    <w:p w14:paraId="74116032" w14:textId="77777777" w:rsidR="00AA7802" w:rsidRDefault="00AA7802">
      <w:pPr>
        <w:spacing w:after="33" w:line="259" w:lineRule="auto"/>
        <w:ind w:left="722" w:right="709"/>
        <w:rPr>
          <w:b/>
          <w:sz w:val="22"/>
        </w:rPr>
      </w:pPr>
    </w:p>
    <w:p w14:paraId="59A46110" w14:textId="77777777" w:rsidR="00AA7802" w:rsidRDefault="007B5684">
      <w:pPr>
        <w:spacing w:after="33" w:line="259" w:lineRule="auto"/>
        <w:ind w:left="722" w:right="-95"/>
        <w:rPr>
          <w:b/>
          <w:sz w:val="22"/>
        </w:rPr>
      </w:pPr>
      <w:r>
        <w:rPr>
          <w:b/>
          <w:sz w:val="22"/>
        </w:rPr>
        <w:t>ANTECEDENTES                                                                                         1</w:t>
      </w:r>
    </w:p>
    <w:p w14:paraId="122C893E" w14:textId="77777777" w:rsidR="00AA7802" w:rsidRDefault="00AA7802">
      <w:pPr>
        <w:spacing w:after="33" w:line="259" w:lineRule="auto"/>
        <w:ind w:left="722" w:right="709"/>
        <w:rPr>
          <w:b/>
          <w:sz w:val="22"/>
        </w:rPr>
      </w:pPr>
    </w:p>
    <w:p w14:paraId="5199CE9D" w14:textId="77777777" w:rsidR="00AA7802" w:rsidRDefault="007B5684">
      <w:pPr>
        <w:spacing w:after="33" w:line="259" w:lineRule="auto"/>
        <w:ind w:left="722" w:right="-95"/>
        <w:rPr>
          <w:b/>
          <w:sz w:val="22"/>
        </w:rPr>
      </w:pPr>
      <w:r>
        <w:rPr>
          <w:b/>
          <w:sz w:val="22"/>
        </w:rPr>
        <w:t xml:space="preserve">OBJETIVOS                                                                                                  1 </w:t>
      </w:r>
    </w:p>
    <w:p w14:paraId="149834A1" w14:textId="77777777" w:rsidR="00AA7802" w:rsidRDefault="00AA7802">
      <w:pPr>
        <w:spacing w:after="33" w:line="259" w:lineRule="auto"/>
        <w:ind w:left="722" w:right="709"/>
        <w:rPr>
          <w:b/>
          <w:sz w:val="22"/>
        </w:rPr>
      </w:pPr>
    </w:p>
    <w:p w14:paraId="2E27C4EE" w14:textId="77777777" w:rsidR="00AA7802" w:rsidRDefault="007B5684">
      <w:pPr>
        <w:spacing w:after="33" w:line="259" w:lineRule="auto"/>
        <w:ind w:left="722" w:right="-95"/>
        <w:rPr>
          <w:b/>
          <w:sz w:val="22"/>
        </w:rPr>
      </w:pPr>
      <w:r>
        <w:rPr>
          <w:b/>
          <w:sz w:val="22"/>
        </w:rPr>
        <w:t xml:space="preserve">ALCANCE DE LA ACTIVIDA                 </w:t>
      </w:r>
      <w:r>
        <w:rPr>
          <w:b/>
          <w:sz w:val="22"/>
        </w:rPr>
        <w:t xml:space="preserve">                                                      1</w:t>
      </w:r>
    </w:p>
    <w:p w14:paraId="46BA9A07" w14:textId="77777777" w:rsidR="00AA7802" w:rsidRDefault="00AA7802">
      <w:pPr>
        <w:spacing w:after="33" w:line="259" w:lineRule="auto"/>
        <w:ind w:left="722" w:right="709"/>
        <w:rPr>
          <w:b/>
          <w:sz w:val="22"/>
        </w:rPr>
      </w:pPr>
    </w:p>
    <w:p w14:paraId="7FB3E7E3" w14:textId="77777777" w:rsidR="00AA7802" w:rsidRDefault="007B5684">
      <w:pPr>
        <w:spacing w:after="33" w:line="259" w:lineRule="auto"/>
        <w:ind w:left="722" w:right="-95"/>
        <w:rPr>
          <w:b/>
          <w:sz w:val="22"/>
        </w:rPr>
      </w:pPr>
      <w:r>
        <w:rPr>
          <w:b/>
          <w:sz w:val="22"/>
        </w:rPr>
        <w:t>RESULTADOS DE LA ACTIVIDAD                                                             1</w:t>
      </w:r>
    </w:p>
    <w:p w14:paraId="33D3FE81" w14:textId="77777777" w:rsidR="00AA7802" w:rsidRDefault="00AA7802">
      <w:pPr>
        <w:spacing w:after="33" w:line="259" w:lineRule="auto"/>
        <w:ind w:left="0" w:right="709" w:firstLine="0"/>
        <w:rPr>
          <w:b/>
          <w:sz w:val="22"/>
        </w:rPr>
      </w:pPr>
    </w:p>
    <w:p w14:paraId="66D76B42" w14:textId="77777777" w:rsidR="00AA7802" w:rsidRDefault="007B5684">
      <w:pPr>
        <w:spacing w:after="33" w:line="259" w:lineRule="auto"/>
        <w:ind w:left="722" w:right="-95"/>
        <w:rPr>
          <w:b/>
          <w:sz w:val="22"/>
        </w:rPr>
      </w:pPr>
      <w:r>
        <w:rPr>
          <w:b/>
          <w:sz w:val="22"/>
          <w:lang w:val="es-MX"/>
        </w:rPr>
        <w:t xml:space="preserve">ANEXO                                                                                                        </w:t>
      </w:r>
      <w:r>
        <w:rPr>
          <w:b/>
          <w:sz w:val="22"/>
          <w:lang w:val="es-MX"/>
        </w:rPr>
        <w:t xml:space="preserve"> </w:t>
      </w:r>
      <w:r>
        <w:rPr>
          <w:b/>
          <w:sz w:val="22"/>
        </w:rPr>
        <w:t>3</w:t>
      </w:r>
    </w:p>
    <w:p w14:paraId="713ABF5B" w14:textId="77777777" w:rsidR="00AA7802" w:rsidRDefault="00AA7802">
      <w:pPr>
        <w:spacing w:after="33" w:line="259" w:lineRule="auto"/>
        <w:ind w:left="722" w:right="-95"/>
        <w:rPr>
          <w:b/>
          <w:sz w:val="22"/>
          <w:lang w:val="es-MX"/>
        </w:rPr>
      </w:pPr>
    </w:p>
    <w:p w14:paraId="75CBF3FA" w14:textId="77777777" w:rsidR="00AA7802" w:rsidRDefault="00AA7802">
      <w:pPr>
        <w:spacing w:after="33" w:line="259" w:lineRule="auto"/>
        <w:ind w:left="722" w:right="709"/>
        <w:rPr>
          <w:b/>
          <w:sz w:val="22"/>
        </w:rPr>
      </w:pPr>
    </w:p>
    <w:p w14:paraId="2C5BA9A5" w14:textId="77777777" w:rsidR="00AA7802" w:rsidRDefault="00AA7802">
      <w:pPr>
        <w:pStyle w:val="TDC1"/>
        <w:tabs>
          <w:tab w:val="right" w:pos="8117"/>
        </w:tabs>
        <w:adjustRightInd w:val="0"/>
        <w:spacing w:line="240" w:lineRule="auto"/>
        <w:ind w:firstLine="0"/>
        <w:rPr>
          <w:sz w:val="22"/>
        </w:rPr>
      </w:pPr>
    </w:p>
    <w:p w14:paraId="5387E11A" w14:textId="77777777" w:rsidR="00AA7802" w:rsidRDefault="00AA7802">
      <w:pPr>
        <w:rPr>
          <w:sz w:val="22"/>
        </w:rPr>
      </w:pPr>
    </w:p>
    <w:p w14:paraId="1ED38B33" w14:textId="77777777" w:rsidR="00AA7802" w:rsidRDefault="00AA7802">
      <w:pPr>
        <w:rPr>
          <w:sz w:val="22"/>
        </w:rPr>
      </w:pPr>
    </w:p>
    <w:p w14:paraId="348FD475" w14:textId="77777777" w:rsidR="00AA7802" w:rsidRDefault="00AA7802">
      <w:pPr>
        <w:rPr>
          <w:sz w:val="22"/>
        </w:rPr>
      </w:pPr>
    </w:p>
    <w:p w14:paraId="0CD65770" w14:textId="77777777" w:rsidR="00AA7802" w:rsidRDefault="00AA7802">
      <w:pPr>
        <w:rPr>
          <w:sz w:val="22"/>
        </w:rPr>
      </w:pPr>
    </w:p>
    <w:p w14:paraId="15E50961" w14:textId="77777777" w:rsidR="00AA7802" w:rsidRDefault="00AA7802">
      <w:pPr>
        <w:rPr>
          <w:sz w:val="22"/>
        </w:rPr>
      </w:pPr>
    </w:p>
    <w:p w14:paraId="0EA58FBB" w14:textId="77777777" w:rsidR="00AA7802" w:rsidRDefault="00AA7802">
      <w:pPr>
        <w:jc w:val="center"/>
        <w:rPr>
          <w:sz w:val="22"/>
        </w:rPr>
      </w:pPr>
    </w:p>
    <w:p w14:paraId="0087A2F9" w14:textId="77777777" w:rsidR="00AA7802" w:rsidRDefault="00AA7802">
      <w:pPr>
        <w:rPr>
          <w:sz w:val="22"/>
        </w:rPr>
      </w:pPr>
    </w:p>
    <w:p w14:paraId="6E83DA1C" w14:textId="77777777" w:rsidR="00AA7802" w:rsidRDefault="00AA7802">
      <w:pPr>
        <w:rPr>
          <w:sz w:val="22"/>
        </w:rPr>
      </w:pPr>
    </w:p>
    <w:p w14:paraId="53535218" w14:textId="77777777" w:rsidR="00AA7802" w:rsidRDefault="00AA7802">
      <w:pPr>
        <w:rPr>
          <w:sz w:val="22"/>
        </w:rPr>
      </w:pPr>
    </w:p>
    <w:p w14:paraId="3E8133B7" w14:textId="77777777" w:rsidR="00AA7802" w:rsidRDefault="00AA7802">
      <w:pPr>
        <w:rPr>
          <w:sz w:val="22"/>
        </w:rPr>
      </w:pPr>
    </w:p>
    <w:p w14:paraId="7DA9DAE1" w14:textId="77777777" w:rsidR="00AA7802" w:rsidRDefault="00AA7802">
      <w:pPr>
        <w:rPr>
          <w:sz w:val="22"/>
        </w:rPr>
      </w:pPr>
    </w:p>
    <w:p w14:paraId="783EDD0D" w14:textId="77777777" w:rsidR="00AA7802" w:rsidRDefault="00AA7802">
      <w:pPr>
        <w:rPr>
          <w:sz w:val="22"/>
        </w:rPr>
      </w:pPr>
    </w:p>
    <w:p w14:paraId="1EB32A8B" w14:textId="77777777" w:rsidR="00AA7802" w:rsidRDefault="00AA7802">
      <w:pPr>
        <w:rPr>
          <w:sz w:val="22"/>
        </w:rPr>
        <w:sectPr w:rsidR="00AA7802">
          <w:headerReference w:type="default" r:id="rId18"/>
          <w:pgSz w:w="12240" w:h="15840"/>
          <w:pgMar w:top="1159" w:right="2412" w:bottom="665" w:left="1701" w:header="720" w:footer="519" w:gutter="0"/>
          <w:cols w:space="720"/>
        </w:sectPr>
      </w:pPr>
    </w:p>
    <w:p w14:paraId="5A73E2D9" w14:textId="77777777" w:rsidR="00AA7802" w:rsidRDefault="00AA7802">
      <w:pPr>
        <w:pStyle w:val="Ttulo1"/>
        <w:ind w:left="-5"/>
        <w:rPr>
          <w:sz w:val="22"/>
        </w:rPr>
      </w:pPr>
      <w:bookmarkStart w:id="0" w:name="_Toc90291507"/>
      <w:bookmarkStart w:id="1" w:name="_Toc63597052"/>
    </w:p>
    <w:p w14:paraId="2AD27C32" w14:textId="77777777" w:rsidR="00AA7802" w:rsidRDefault="007B5684">
      <w:pPr>
        <w:pStyle w:val="Ttulo1"/>
        <w:numPr>
          <w:ilvl w:val="0"/>
          <w:numId w:val="1"/>
        </w:numPr>
        <w:rPr>
          <w:szCs w:val="24"/>
        </w:rPr>
      </w:pPr>
      <w:r>
        <w:rPr>
          <w:szCs w:val="24"/>
        </w:rPr>
        <w:t>INTRODUCCION</w:t>
      </w:r>
      <w:bookmarkEnd w:id="0"/>
      <w:bookmarkEnd w:id="1"/>
    </w:p>
    <w:p w14:paraId="67F34A13" w14:textId="77777777" w:rsidR="00AA7802" w:rsidRDefault="00AA7802">
      <w:pPr>
        <w:pStyle w:val="Ttulo1"/>
        <w:ind w:left="-5"/>
        <w:rPr>
          <w:szCs w:val="24"/>
        </w:rPr>
      </w:pPr>
    </w:p>
    <w:p w14:paraId="7B6DB8C7" w14:textId="77777777" w:rsidR="00AA7802" w:rsidRDefault="007B5684">
      <w:pPr>
        <w:ind w:left="-5"/>
        <w:rPr>
          <w:szCs w:val="24"/>
        </w:rPr>
      </w:pPr>
      <w:r>
        <w:rPr>
          <w:szCs w:val="24"/>
        </w:rPr>
        <w:t xml:space="preserve">De conformidad con el </w:t>
      </w:r>
      <w:r>
        <w:rPr>
          <w:szCs w:val="24"/>
          <w:lang w:val="es-MX"/>
        </w:rPr>
        <w:t>oficio</w:t>
      </w:r>
      <w:r>
        <w:rPr>
          <w:szCs w:val="24"/>
        </w:rPr>
        <w:t xml:space="preserve"> No. O-DIDAI/SUB-241-2022, de fecha 21 de noviembre de 2022, fui designada para realizar </w:t>
      </w:r>
      <w:r>
        <w:rPr>
          <w:spacing w:val="9"/>
          <w:szCs w:val="24"/>
          <w:shd w:val="clear" w:color="auto" w:fill="FFFFFF"/>
          <w:lang w:val="es-MX"/>
        </w:rPr>
        <w:t xml:space="preserve">Consejo o consultoría de verificación de las tarjetas Kardex con el libro auxiliar de </w:t>
      </w:r>
      <w:r>
        <w:rPr>
          <w:spacing w:val="9"/>
          <w:szCs w:val="24"/>
          <w:shd w:val="clear" w:color="auto" w:fill="FFFFFF"/>
          <w:lang w:val="es-MX"/>
        </w:rPr>
        <w:t>almacén,</w:t>
      </w:r>
      <w:r>
        <w:rPr>
          <w:spacing w:val="9"/>
          <w:szCs w:val="24"/>
          <w:shd w:val="clear" w:color="auto" w:fill="FFFFFF"/>
        </w:rPr>
        <w:t xml:space="preserve"> en la </w:t>
      </w:r>
      <w:r>
        <w:rPr>
          <w:szCs w:val="24"/>
        </w:rPr>
        <w:t>Dirección Departamental de Educación de Totonicapán.</w:t>
      </w:r>
    </w:p>
    <w:p w14:paraId="3B56B07D" w14:textId="77777777" w:rsidR="00AA7802" w:rsidRDefault="00AA7802">
      <w:pPr>
        <w:ind w:left="0" w:firstLine="0"/>
        <w:rPr>
          <w:szCs w:val="24"/>
        </w:rPr>
      </w:pPr>
    </w:p>
    <w:p w14:paraId="07BD918B" w14:textId="77777777" w:rsidR="00AA7802" w:rsidRDefault="007B5684">
      <w:pPr>
        <w:pStyle w:val="Prrafodelista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OBJETIVOS </w:t>
      </w:r>
    </w:p>
    <w:p w14:paraId="0E8524B7" w14:textId="77777777" w:rsidR="00AA7802" w:rsidRDefault="007B5684">
      <w:pPr>
        <w:ind w:left="-5"/>
        <w:rPr>
          <w:b/>
          <w:szCs w:val="24"/>
        </w:rPr>
      </w:pPr>
      <w:r>
        <w:rPr>
          <w:b/>
          <w:szCs w:val="24"/>
        </w:rPr>
        <w:t xml:space="preserve">  </w:t>
      </w:r>
    </w:p>
    <w:p w14:paraId="24DE4232" w14:textId="77777777" w:rsidR="00AA7802" w:rsidRDefault="007B5684">
      <w:pPr>
        <w:ind w:left="-5"/>
        <w:rPr>
          <w:b/>
          <w:szCs w:val="24"/>
        </w:rPr>
      </w:pPr>
      <w:r>
        <w:rPr>
          <w:b/>
          <w:szCs w:val="24"/>
        </w:rPr>
        <w:t xml:space="preserve">General </w:t>
      </w:r>
    </w:p>
    <w:p w14:paraId="7D9E371A" w14:textId="77777777" w:rsidR="00AA7802" w:rsidRDefault="00AA7802">
      <w:pPr>
        <w:ind w:left="-5"/>
        <w:rPr>
          <w:b/>
          <w:szCs w:val="24"/>
        </w:rPr>
      </w:pPr>
    </w:p>
    <w:p w14:paraId="39B4D077" w14:textId="77777777" w:rsidR="00AA7802" w:rsidRDefault="007B5684">
      <w:pPr>
        <w:rPr>
          <w:szCs w:val="24"/>
        </w:rPr>
      </w:pPr>
      <w:r>
        <w:rPr>
          <w:szCs w:val="24"/>
        </w:rPr>
        <w:t>Verificar las tarjetas Kardex con el libro auxiliar de almacén.</w:t>
      </w:r>
    </w:p>
    <w:p w14:paraId="68AE2DFC" w14:textId="77777777" w:rsidR="00AA7802" w:rsidRDefault="007B5684">
      <w:pPr>
        <w:ind w:left="-5"/>
        <w:rPr>
          <w:szCs w:val="24"/>
        </w:rPr>
      </w:pPr>
      <w:r>
        <w:rPr>
          <w:szCs w:val="24"/>
        </w:rPr>
        <w:t xml:space="preserve"> </w:t>
      </w:r>
    </w:p>
    <w:p w14:paraId="7D2704B2" w14:textId="77777777" w:rsidR="00AA7802" w:rsidRDefault="007B5684">
      <w:pPr>
        <w:ind w:left="-5"/>
        <w:rPr>
          <w:b/>
          <w:szCs w:val="24"/>
        </w:rPr>
      </w:pPr>
      <w:r>
        <w:rPr>
          <w:b/>
          <w:szCs w:val="24"/>
        </w:rPr>
        <w:t xml:space="preserve">Específico </w:t>
      </w:r>
    </w:p>
    <w:p w14:paraId="5CEC0CEF" w14:textId="77777777" w:rsidR="00AA7802" w:rsidRDefault="00AA7802">
      <w:pPr>
        <w:ind w:left="-5"/>
        <w:rPr>
          <w:b/>
          <w:szCs w:val="24"/>
        </w:rPr>
      </w:pPr>
    </w:p>
    <w:p w14:paraId="66B918CB" w14:textId="77777777" w:rsidR="00AA7802" w:rsidRDefault="007B5684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Determinar la existencia de tarjetas Kardex, que las mismas estén </w:t>
      </w:r>
      <w:r>
        <w:rPr>
          <w:szCs w:val="24"/>
        </w:rPr>
        <w:t>autorizadas por la Contraloría General de Cuentas y actualizas a la fecha de la intervención del auditor.</w:t>
      </w:r>
    </w:p>
    <w:p w14:paraId="65F91A21" w14:textId="77777777" w:rsidR="00AA7802" w:rsidRDefault="00AA7802">
      <w:pPr>
        <w:ind w:left="0" w:firstLine="0"/>
        <w:rPr>
          <w:szCs w:val="24"/>
        </w:rPr>
      </w:pPr>
    </w:p>
    <w:p w14:paraId="206C63E5" w14:textId="77777777" w:rsidR="00AA7802" w:rsidRDefault="007B5684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Verificar que hayan registrado ingresos y salidas en las tarjetas Kardex, con sus respectivos documentos de soporte. Considerar una muestra de quince</w:t>
      </w:r>
      <w:r>
        <w:rPr>
          <w:szCs w:val="24"/>
        </w:rPr>
        <w:t xml:space="preserve"> productos.</w:t>
      </w:r>
    </w:p>
    <w:p w14:paraId="7940FDFD" w14:textId="77777777" w:rsidR="00AA7802" w:rsidRDefault="007B5684">
      <w:pPr>
        <w:ind w:left="-5"/>
        <w:rPr>
          <w:szCs w:val="24"/>
        </w:rPr>
      </w:pPr>
      <w:r>
        <w:rPr>
          <w:szCs w:val="24"/>
        </w:rPr>
        <w:t xml:space="preserve">  </w:t>
      </w:r>
    </w:p>
    <w:p w14:paraId="4D5CBCC9" w14:textId="77777777" w:rsidR="00AA7802" w:rsidRDefault="007B5684">
      <w:pPr>
        <w:pStyle w:val="Prrafodelista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ALCANCE DE LA ACTIVIDAD </w:t>
      </w:r>
    </w:p>
    <w:p w14:paraId="79C337D1" w14:textId="77777777" w:rsidR="00AA7802" w:rsidRDefault="00AA7802">
      <w:pPr>
        <w:ind w:left="-5"/>
        <w:rPr>
          <w:szCs w:val="24"/>
        </w:rPr>
      </w:pPr>
    </w:p>
    <w:p w14:paraId="51415418" w14:textId="77777777" w:rsidR="00AA7802" w:rsidRDefault="007B5684">
      <w:pPr>
        <w:ind w:left="-5"/>
        <w:rPr>
          <w:szCs w:val="24"/>
        </w:rPr>
      </w:pPr>
      <w:r>
        <w:rPr>
          <w:szCs w:val="24"/>
        </w:rPr>
        <w:t xml:space="preserve">Se efectuó la verificación física del inventario de 15 productos consumibles, almacenados en la Dirección Departamental de Educación de Totonicapán, de conformidad con los saldos disponibles de las tarjetas </w:t>
      </w:r>
      <w:proofErr w:type="spellStart"/>
      <w:r>
        <w:rPr>
          <w:szCs w:val="24"/>
        </w:rPr>
        <w:t>kardex</w:t>
      </w:r>
      <w:proofErr w:type="spellEnd"/>
      <w:r>
        <w:rPr>
          <w:szCs w:val="24"/>
        </w:rPr>
        <w:t xml:space="preserve"> h</w:t>
      </w:r>
      <w:r>
        <w:rPr>
          <w:szCs w:val="24"/>
        </w:rPr>
        <w:t xml:space="preserve">abilitadas para el </w:t>
      </w:r>
      <w:proofErr w:type="gramStart"/>
      <w:r>
        <w:rPr>
          <w:szCs w:val="24"/>
        </w:rPr>
        <w:t>efecto,  por</w:t>
      </w:r>
      <w:proofErr w:type="gramEnd"/>
      <w:r>
        <w:rPr>
          <w:szCs w:val="24"/>
        </w:rPr>
        <w:t xml:space="preserve"> el período del 01 de octubre al 15 de noviembre de 2022,</w:t>
      </w:r>
    </w:p>
    <w:p w14:paraId="524410A2" w14:textId="77777777" w:rsidR="00AA7802" w:rsidRDefault="00AA7802">
      <w:pPr>
        <w:ind w:left="-5"/>
        <w:rPr>
          <w:szCs w:val="24"/>
        </w:rPr>
      </w:pPr>
    </w:p>
    <w:p w14:paraId="183EF09E" w14:textId="77777777" w:rsidR="00AA7802" w:rsidRDefault="00AA7802">
      <w:pPr>
        <w:ind w:left="0" w:firstLine="0"/>
        <w:rPr>
          <w:szCs w:val="24"/>
        </w:rPr>
      </w:pPr>
    </w:p>
    <w:p w14:paraId="41A1A81A" w14:textId="77777777" w:rsidR="00AA7802" w:rsidRDefault="007B5684">
      <w:pPr>
        <w:pStyle w:val="Prrafodelista"/>
        <w:numPr>
          <w:ilvl w:val="0"/>
          <w:numId w:val="1"/>
        </w:numPr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RESULTADOS DE LA ACTIVIDAD</w:t>
      </w:r>
    </w:p>
    <w:p w14:paraId="71BACAF4" w14:textId="77777777" w:rsidR="00AA7802" w:rsidRDefault="00AA7802">
      <w:pPr>
        <w:adjustRightInd w:val="0"/>
        <w:rPr>
          <w:szCs w:val="24"/>
        </w:rPr>
      </w:pPr>
    </w:p>
    <w:p w14:paraId="2608E6DB" w14:textId="77777777" w:rsidR="00AA7802" w:rsidRDefault="007B5684">
      <w:pPr>
        <w:ind w:left="-5"/>
        <w:rPr>
          <w:szCs w:val="24"/>
        </w:rPr>
      </w:pPr>
      <w:r>
        <w:rPr>
          <w:szCs w:val="24"/>
        </w:rPr>
        <w:t>El resultado al trabajo realizado se resume a continuación:</w:t>
      </w:r>
    </w:p>
    <w:p w14:paraId="3E8D2EE8" w14:textId="77777777" w:rsidR="00AA7802" w:rsidRDefault="00AA7802">
      <w:pPr>
        <w:ind w:left="-5"/>
        <w:rPr>
          <w:szCs w:val="24"/>
        </w:rPr>
      </w:pPr>
    </w:p>
    <w:p w14:paraId="494D61D5" w14:textId="77777777" w:rsidR="00AA7802" w:rsidRDefault="007B5684">
      <w:pPr>
        <w:pStyle w:val="Prrafodelista"/>
        <w:numPr>
          <w:ilvl w:val="0"/>
          <w:numId w:val="3"/>
        </w:numPr>
        <w:ind w:left="284" w:hanging="284"/>
        <w:rPr>
          <w:szCs w:val="24"/>
        </w:rPr>
      </w:pPr>
      <w:r>
        <w:rPr>
          <w:szCs w:val="24"/>
        </w:rPr>
        <w:t xml:space="preserve">La Dirección Departamental de Educación de Totonicapán, cuenta con </w:t>
      </w:r>
      <w:r>
        <w:rPr>
          <w:szCs w:val="24"/>
        </w:rPr>
        <w:t>tarjetas Kardex autorizadas por la Contraloría General de Cuentas, para control y registro de todos los materiales y suministros existentes en el almacén, las cuales se encuentran actualizadas hasta la fecha de la intervención de la Auditoría.</w:t>
      </w:r>
    </w:p>
    <w:p w14:paraId="38AF0345" w14:textId="77777777" w:rsidR="00AA7802" w:rsidRDefault="00AA7802">
      <w:pPr>
        <w:pStyle w:val="Prrafodelista"/>
        <w:ind w:left="284" w:firstLine="0"/>
        <w:rPr>
          <w:szCs w:val="24"/>
        </w:rPr>
      </w:pPr>
    </w:p>
    <w:p w14:paraId="2D1D2E35" w14:textId="77777777" w:rsidR="00AA7802" w:rsidRDefault="007B5684">
      <w:pPr>
        <w:pStyle w:val="Prrafodelista"/>
        <w:numPr>
          <w:ilvl w:val="0"/>
          <w:numId w:val="3"/>
        </w:numPr>
        <w:ind w:left="284" w:hanging="284"/>
        <w:rPr>
          <w:szCs w:val="24"/>
        </w:rPr>
      </w:pPr>
      <w:r>
        <w:rPr>
          <w:szCs w:val="24"/>
        </w:rPr>
        <w:t>Las tarjeta</w:t>
      </w:r>
      <w:r>
        <w:rPr>
          <w:szCs w:val="24"/>
        </w:rPr>
        <w:t>s Kardex, contienen los registros de ingresos y egresos de los materiales y suministros, así mismo se cuenta con los documentos de soporte los cuales son el formulario 1 H “Constancia de ingresos al almacén e inventario” y formulario Despacho de Almacén, m</w:t>
      </w:r>
      <w:r>
        <w:rPr>
          <w:szCs w:val="24"/>
        </w:rPr>
        <w:t>ismos que están autorizados por la Contraloría General de Cuentas.</w:t>
      </w:r>
    </w:p>
    <w:p w14:paraId="53826D50" w14:textId="77777777" w:rsidR="00AA7802" w:rsidRDefault="00AA7802">
      <w:pPr>
        <w:pStyle w:val="Prrafodelista"/>
        <w:rPr>
          <w:szCs w:val="24"/>
          <w:lang w:val="es-MX"/>
        </w:rPr>
      </w:pPr>
    </w:p>
    <w:p w14:paraId="4DA86988" w14:textId="77777777" w:rsidR="00AA7802" w:rsidRDefault="007B5684">
      <w:pPr>
        <w:pStyle w:val="Prrafodelista"/>
        <w:numPr>
          <w:ilvl w:val="0"/>
          <w:numId w:val="3"/>
        </w:numPr>
        <w:ind w:left="284" w:hanging="284"/>
        <w:rPr>
          <w:sz w:val="22"/>
        </w:rPr>
      </w:pPr>
      <w:r>
        <w:rPr>
          <w:szCs w:val="24"/>
          <w:lang w:val="es-MX"/>
        </w:rPr>
        <w:t>Se realizó verificación y conteo físico de una muestra de</w:t>
      </w:r>
      <w:r>
        <w:rPr>
          <w:szCs w:val="24"/>
        </w:rPr>
        <w:t xml:space="preserve"> 15 productos, dentro de los cuales se encontraban materiales y/o suministros consumibles, mismos que son resguardados en el almacé</w:t>
      </w:r>
      <w:r>
        <w:rPr>
          <w:szCs w:val="24"/>
        </w:rPr>
        <w:t>n de la DIDEDUC, para lo cual se cotejo contra las tarjetas Kardex respectivas y con el reporte de existencias firmado y sellado por el encargado de almacén y el jefe de la sección Administrativa, no encontrándose diferencia alguna. Ver anexo 1.</w:t>
      </w:r>
    </w:p>
    <w:p w14:paraId="50E56D95" w14:textId="77777777" w:rsidR="00AA7802" w:rsidRDefault="00AA7802">
      <w:pPr>
        <w:ind w:left="0" w:firstLine="0"/>
        <w:rPr>
          <w:sz w:val="22"/>
        </w:rPr>
      </w:pPr>
    </w:p>
    <w:p w14:paraId="0CA9CB8B" w14:textId="77777777" w:rsidR="00AA7802" w:rsidRDefault="00AA7802">
      <w:pPr>
        <w:ind w:left="0" w:firstLine="0"/>
        <w:rPr>
          <w:sz w:val="22"/>
        </w:rPr>
      </w:pPr>
    </w:p>
    <w:p w14:paraId="68F241E0" w14:textId="77777777" w:rsidR="00AA7802" w:rsidRDefault="00AA7802">
      <w:pPr>
        <w:ind w:left="0" w:firstLine="0"/>
        <w:rPr>
          <w:sz w:val="22"/>
        </w:rPr>
      </w:pPr>
    </w:p>
    <w:p w14:paraId="30D618ED" w14:textId="77777777" w:rsidR="00AA7802" w:rsidRDefault="00AA7802">
      <w:pPr>
        <w:ind w:left="0" w:firstLine="0"/>
        <w:rPr>
          <w:sz w:val="22"/>
        </w:rPr>
      </w:pPr>
    </w:p>
    <w:p w14:paraId="2086FAD1" w14:textId="77777777" w:rsidR="00AA7802" w:rsidRDefault="00AA7802">
      <w:pPr>
        <w:ind w:left="0" w:firstLine="0"/>
        <w:rPr>
          <w:sz w:val="22"/>
        </w:rPr>
      </w:pPr>
    </w:p>
    <w:p w14:paraId="7550D8AC" w14:textId="77777777" w:rsidR="00AA7802" w:rsidRDefault="00AA7802">
      <w:pPr>
        <w:ind w:left="0" w:firstLine="0"/>
        <w:rPr>
          <w:sz w:val="22"/>
        </w:rPr>
      </w:pPr>
    </w:p>
    <w:p w14:paraId="399539E4" w14:textId="77777777" w:rsidR="00AA7802" w:rsidRDefault="00AA7802">
      <w:pPr>
        <w:ind w:left="0" w:firstLine="0"/>
        <w:rPr>
          <w:sz w:val="22"/>
        </w:rPr>
      </w:pPr>
    </w:p>
    <w:p w14:paraId="2CDABFF6" w14:textId="77777777" w:rsidR="00AA7802" w:rsidRDefault="00AA7802">
      <w:pPr>
        <w:ind w:left="0" w:firstLine="0"/>
        <w:rPr>
          <w:sz w:val="22"/>
        </w:rPr>
      </w:pPr>
    </w:p>
    <w:p w14:paraId="5F031BEE" w14:textId="77777777" w:rsidR="00AA7802" w:rsidRDefault="00AA7802">
      <w:pPr>
        <w:ind w:left="0" w:firstLine="0"/>
        <w:rPr>
          <w:sz w:val="22"/>
        </w:rPr>
      </w:pPr>
    </w:p>
    <w:p w14:paraId="155351F4" w14:textId="77777777" w:rsidR="00AA7802" w:rsidRDefault="00AA7802">
      <w:pPr>
        <w:ind w:left="0" w:firstLine="0"/>
        <w:rPr>
          <w:sz w:val="22"/>
        </w:rPr>
      </w:pPr>
    </w:p>
    <w:p w14:paraId="387BC4F9" w14:textId="77777777" w:rsidR="00AA7802" w:rsidRDefault="00AA7802">
      <w:pPr>
        <w:ind w:left="0" w:firstLine="0"/>
        <w:rPr>
          <w:sz w:val="22"/>
        </w:rPr>
      </w:pPr>
    </w:p>
    <w:p w14:paraId="7F405B4C" w14:textId="77777777" w:rsidR="00AA7802" w:rsidRDefault="00AA7802">
      <w:pPr>
        <w:ind w:left="0" w:firstLine="0"/>
        <w:rPr>
          <w:sz w:val="22"/>
        </w:rPr>
      </w:pPr>
    </w:p>
    <w:p w14:paraId="62FB6074" w14:textId="77777777" w:rsidR="00AA7802" w:rsidRDefault="00AA7802">
      <w:pPr>
        <w:ind w:left="0" w:firstLine="0"/>
        <w:rPr>
          <w:sz w:val="22"/>
        </w:rPr>
      </w:pPr>
    </w:p>
    <w:p w14:paraId="60B02711" w14:textId="77777777" w:rsidR="00AA7802" w:rsidRDefault="00AA7802">
      <w:pPr>
        <w:ind w:left="0" w:firstLine="0"/>
        <w:rPr>
          <w:sz w:val="22"/>
        </w:rPr>
      </w:pPr>
    </w:p>
    <w:p w14:paraId="60D7AAB7" w14:textId="77777777" w:rsidR="00AA7802" w:rsidRDefault="00AA7802">
      <w:pPr>
        <w:ind w:left="0" w:firstLine="0"/>
        <w:rPr>
          <w:sz w:val="22"/>
        </w:rPr>
      </w:pPr>
    </w:p>
    <w:p w14:paraId="4CBD0BC4" w14:textId="77777777" w:rsidR="00AA7802" w:rsidRDefault="00AA7802">
      <w:pPr>
        <w:ind w:left="0" w:firstLine="0"/>
        <w:rPr>
          <w:sz w:val="22"/>
        </w:rPr>
      </w:pPr>
    </w:p>
    <w:p w14:paraId="0B793D84" w14:textId="77777777" w:rsidR="00AA7802" w:rsidRDefault="00AA7802">
      <w:pPr>
        <w:ind w:left="0" w:firstLine="0"/>
        <w:rPr>
          <w:sz w:val="22"/>
        </w:rPr>
      </w:pPr>
    </w:p>
    <w:p w14:paraId="4539A63A" w14:textId="77777777" w:rsidR="00AA7802" w:rsidRDefault="00AA7802">
      <w:pPr>
        <w:ind w:left="0" w:firstLine="0"/>
        <w:rPr>
          <w:sz w:val="22"/>
        </w:rPr>
      </w:pPr>
    </w:p>
    <w:p w14:paraId="4FAADE87" w14:textId="77777777" w:rsidR="00AA7802" w:rsidRDefault="00AA7802">
      <w:pPr>
        <w:ind w:left="0" w:firstLine="0"/>
        <w:rPr>
          <w:sz w:val="22"/>
        </w:rPr>
      </w:pPr>
    </w:p>
    <w:p w14:paraId="6927CA9D" w14:textId="77777777" w:rsidR="00AA7802" w:rsidRDefault="00AA7802">
      <w:pPr>
        <w:ind w:left="0" w:firstLine="0"/>
        <w:rPr>
          <w:sz w:val="22"/>
        </w:rPr>
      </w:pPr>
    </w:p>
    <w:p w14:paraId="3694E69E" w14:textId="77777777" w:rsidR="00AA7802" w:rsidRDefault="00AA7802">
      <w:pPr>
        <w:ind w:left="0" w:firstLine="0"/>
        <w:rPr>
          <w:sz w:val="22"/>
        </w:rPr>
      </w:pPr>
    </w:p>
    <w:p w14:paraId="095FFF5D" w14:textId="77777777" w:rsidR="00AA7802" w:rsidRDefault="00AA7802">
      <w:pPr>
        <w:ind w:left="0" w:firstLine="0"/>
        <w:rPr>
          <w:sz w:val="22"/>
        </w:rPr>
      </w:pPr>
    </w:p>
    <w:p w14:paraId="42D43C98" w14:textId="77777777" w:rsidR="00AA7802" w:rsidRDefault="00AA7802">
      <w:pPr>
        <w:ind w:left="0" w:firstLine="0"/>
        <w:rPr>
          <w:sz w:val="22"/>
        </w:rPr>
      </w:pPr>
    </w:p>
    <w:p w14:paraId="63257AB1" w14:textId="77777777" w:rsidR="00AA7802" w:rsidRDefault="00AA7802">
      <w:pPr>
        <w:ind w:left="0" w:firstLine="0"/>
        <w:rPr>
          <w:sz w:val="22"/>
        </w:rPr>
      </w:pPr>
    </w:p>
    <w:p w14:paraId="2FE0D296" w14:textId="77777777" w:rsidR="00AA7802" w:rsidRDefault="00AA7802">
      <w:pPr>
        <w:ind w:left="0" w:firstLine="0"/>
        <w:rPr>
          <w:sz w:val="22"/>
        </w:rPr>
      </w:pPr>
    </w:p>
    <w:p w14:paraId="5EFB88C0" w14:textId="77777777" w:rsidR="00AA7802" w:rsidRDefault="00AA7802">
      <w:pPr>
        <w:ind w:left="0" w:firstLine="0"/>
        <w:rPr>
          <w:sz w:val="22"/>
        </w:rPr>
      </w:pPr>
    </w:p>
    <w:p w14:paraId="72BA19CB" w14:textId="77777777" w:rsidR="00AA7802" w:rsidRDefault="00AA7802">
      <w:pPr>
        <w:ind w:left="0" w:firstLine="0"/>
        <w:rPr>
          <w:sz w:val="22"/>
        </w:rPr>
      </w:pPr>
    </w:p>
    <w:p w14:paraId="687C7E19" w14:textId="77777777" w:rsidR="00AA7802" w:rsidRDefault="00AA7802">
      <w:pPr>
        <w:ind w:left="0" w:firstLine="0"/>
        <w:rPr>
          <w:sz w:val="22"/>
        </w:rPr>
      </w:pPr>
    </w:p>
    <w:p w14:paraId="0AFE80F1" w14:textId="77777777" w:rsidR="00AA7802" w:rsidRDefault="00AA7802">
      <w:pPr>
        <w:ind w:left="0" w:firstLine="0"/>
        <w:rPr>
          <w:sz w:val="22"/>
        </w:rPr>
      </w:pPr>
    </w:p>
    <w:p w14:paraId="60A55AB1" w14:textId="77777777" w:rsidR="00AA7802" w:rsidRDefault="00AA7802">
      <w:pPr>
        <w:ind w:left="0" w:firstLine="0"/>
        <w:rPr>
          <w:sz w:val="22"/>
        </w:rPr>
      </w:pPr>
    </w:p>
    <w:p w14:paraId="42951A88" w14:textId="77777777" w:rsidR="00AA7802" w:rsidRDefault="007B5684">
      <w:pPr>
        <w:tabs>
          <w:tab w:val="left" w:pos="420"/>
        </w:tabs>
        <w:spacing w:after="0" w:line="234" w:lineRule="auto"/>
        <w:ind w:left="0" w:firstLine="0"/>
        <w:rPr>
          <w:color w:val="000000" w:themeColor="text1"/>
          <w:sz w:val="22"/>
          <w:lang w:val="es-MX"/>
        </w:rPr>
      </w:pPr>
      <w:r>
        <w:rPr>
          <w:noProof/>
          <w:color w:val="000000" w:themeColor="text1"/>
          <w:sz w:val="22"/>
        </w:rPr>
        <w:lastRenderedPageBreak/>
        <w:drawing>
          <wp:inline distT="0" distB="0" distL="114300" distR="114300" wp14:anchorId="6D27B243" wp14:editId="26EEB2E5">
            <wp:extent cx="5386070" cy="6536055"/>
            <wp:effectExtent l="0" t="0" r="8890" b="1905"/>
            <wp:docPr id="3" name="Imagen 3" descr="CamScanner 11-25-2022 11.5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amScanner 11-25-2022 11.52 (1)"/>
                    <pic:cNvPicPr>
                      <a:picLocks noChangeAspect="1"/>
                    </pic:cNvPicPr>
                  </pic:nvPicPr>
                  <pic:blipFill>
                    <a:blip r:embed="rId19"/>
                    <a:srcRect b="6231"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653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80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158" w:right="1820" w:bottom="1225" w:left="1928" w:header="630" w:footer="11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451F" w14:textId="77777777" w:rsidR="00AA7802" w:rsidRDefault="007B5684">
      <w:pPr>
        <w:spacing w:line="240" w:lineRule="auto"/>
      </w:pPr>
      <w:r>
        <w:separator/>
      </w:r>
    </w:p>
  </w:endnote>
  <w:endnote w:type="continuationSeparator" w:id="0">
    <w:p w14:paraId="4577C5A8" w14:textId="77777777" w:rsidR="00AA7802" w:rsidRDefault="007B5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3EC1" w14:textId="77777777" w:rsidR="00AA7802" w:rsidRDefault="007B5684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AB6F703" wp14:editId="582F21A1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1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8C23" w14:textId="77777777" w:rsidR="00AA7802" w:rsidRDefault="00AA7802">
    <w:pPr>
      <w:spacing w:after="0" w:line="259" w:lineRule="auto"/>
      <w:ind w:left="-1701" w:right="788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BB4C" w14:textId="77777777" w:rsidR="00AA7802" w:rsidRDefault="007B5684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329FAED" wp14:editId="1C8C1CFB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2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CFD6" w14:textId="77777777" w:rsidR="00AA7802" w:rsidRDefault="007B5684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66876DD" wp14:editId="60A4CF9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B808C5" w14:textId="77777777" w:rsidR="00AA7802" w:rsidRDefault="007B568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93F75E" w14:textId="77777777" w:rsidR="00AA7802" w:rsidRDefault="007B568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64F8ED" w14:textId="77777777" w:rsidR="00AA7802" w:rsidRDefault="007B568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A181D7" w14:textId="77777777" w:rsidR="00AA7802" w:rsidRDefault="007B568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0475F0" w14:textId="77777777" w:rsidR="00AA7802" w:rsidRDefault="007B568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6876DD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48B808C5" w14:textId="77777777" w:rsidR="00AA7802" w:rsidRDefault="007B568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3193F75E" w14:textId="77777777" w:rsidR="00AA7802" w:rsidRDefault="007B568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6764F8ED" w14:textId="77777777" w:rsidR="00AA7802" w:rsidRDefault="007B568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6BA181D7" w14:textId="77777777" w:rsidR="00AA7802" w:rsidRDefault="007B568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2A0475F0" w14:textId="77777777" w:rsidR="00AA7802" w:rsidRDefault="007B568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3971" w14:textId="77777777" w:rsidR="00AA7802" w:rsidRDefault="007B5684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BD468D" wp14:editId="51484F83">
              <wp:simplePos x="0" y="0"/>
              <wp:positionH relativeFrom="margin">
                <wp:align>left</wp:align>
              </wp:positionH>
              <wp:positionV relativeFrom="page">
                <wp:posOffset>9518650</wp:posOffset>
              </wp:positionV>
              <wp:extent cx="5905500" cy="326390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5500" cy="326390"/>
                        <a:chOff x="762635" y="72898"/>
                        <a:chExt cx="5808688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9FD3DE" w14:textId="77777777" w:rsidR="00AA7802" w:rsidRDefault="007B568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E63D1E" w14:textId="77777777" w:rsidR="00AA7802" w:rsidRDefault="007B568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C18E75" w14:textId="77777777" w:rsidR="00AA7802" w:rsidRDefault="007B568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6117083" y="91346"/>
                          <a:ext cx="454240" cy="1911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DB4613" w14:textId="77777777" w:rsidR="00AA7802" w:rsidRDefault="007B568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325744" y="91364"/>
                          <a:ext cx="183120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1BAD7D" w14:textId="77777777" w:rsidR="00AA7802" w:rsidRDefault="007B568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3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BD468D" id="Group 2636" o:spid="_x0000_s1036" style="position:absolute;left:0;text-align:left;margin-left:0;margin-top:749.5pt;width:465pt;height:25.7pt;z-index:251665408;mso-position-horizontal:left;mso-position-horizontal-relative:margin;mso-position-vertical-relative:page" coordorigin="7626,728" coordsize="58086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PxQAAAN0AAAAPAAAAZHJzL2Rvd25yZXYueG1sRI9Bi8Iw&#10;FITvgv8hPMGLaKqL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CpMwlP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<v:textbox inset="0,0,0,0">
                  <w:txbxContent>
                    <w:p w14:paraId="0D9FD3DE" w14:textId="77777777" w:rsidR="00AA7802" w:rsidRDefault="007B568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<v:textbox inset="0,0,0,0">
                  <w:txbxContent>
                    <w:p w14:paraId="6EE63D1E" w14:textId="77777777" w:rsidR="00AA7802" w:rsidRDefault="007B568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<v:textbox inset="0,0,0,0">
                  <w:txbxContent>
                    <w:p w14:paraId="18C18E75" w14:textId="77777777" w:rsidR="00AA7802" w:rsidRDefault="007B568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61170;top:913;width:45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<v:textbox inset="0,0,0,0">
                  <w:txbxContent>
                    <w:p w14:paraId="38DB4613" w14:textId="77777777" w:rsidR="00AA7802" w:rsidRDefault="007B568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44" o:spid="_x0000_s1044" style="position:absolute;left:63257;top:913;width:1831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<v:textbox inset="0,0,0,0">
                  <w:txbxContent>
                    <w:p w14:paraId="021BAD7D" w14:textId="77777777" w:rsidR="00AA7802" w:rsidRDefault="007B568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3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ACB0" w14:textId="77777777" w:rsidR="00AA7802" w:rsidRDefault="007B5684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234F3C4" wp14:editId="7478A40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38B9AA" w14:textId="77777777" w:rsidR="00AA7802" w:rsidRDefault="007B568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00FEE7" w14:textId="77777777" w:rsidR="00AA7802" w:rsidRDefault="007B568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172DED" w14:textId="77777777" w:rsidR="00AA7802" w:rsidRDefault="007B568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FBBB59" w14:textId="77777777" w:rsidR="00AA7802" w:rsidRDefault="007B568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E13056" w14:textId="77777777" w:rsidR="00AA7802" w:rsidRDefault="007B568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34F3C4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5338B9AA" w14:textId="77777777" w:rsidR="00AA7802" w:rsidRDefault="007B568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6B00FEE7" w14:textId="77777777" w:rsidR="00AA7802" w:rsidRDefault="007B568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4B172DED" w14:textId="77777777" w:rsidR="00AA7802" w:rsidRDefault="007B568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EFBBB59" w14:textId="77777777" w:rsidR="00AA7802" w:rsidRDefault="007B568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3AE13056" w14:textId="77777777" w:rsidR="00AA7802" w:rsidRDefault="007B568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CD17" w14:textId="77777777" w:rsidR="00AA7802" w:rsidRDefault="007B5684">
      <w:pPr>
        <w:spacing w:after="0"/>
      </w:pPr>
      <w:r>
        <w:separator/>
      </w:r>
    </w:p>
  </w:footnote>
  <w:footnote w:type="continuationSeparator" w:id="0">
    <w:p w14:paraId="0E2BDFC0" w14:textId="77777777" w:rsidR="00AA7802" w:rsidRDefault="007B56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57E4" w14:textId="77777777" w:rsidR="00AA7802" w:rsidRDefault="00AA7802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6879" w14:textId="77777777" w:rsidR="00AA7802" w:rsidRDefault="00AA7802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3791" w14:textId="77777777" w:rsidR="00AA7802" w:rsidRDefault="00AA7802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245A" w14:textId="77777777" w:rsidR="00AA7802" w:rsidRDefault="00AA7802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C7AB" w14:textId="77777777" w:rsidR="00AA7802" w:rsidRDefault="007B5684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6409C94" wp14:editId="37C3B9F9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49CD93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32EE" w14:textId="77777777" w:rsidR="00AA7802" w:rsidRDefault="007B5684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AC267FC" wp14:editId="3F1C2948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998A8D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DIRECCION DE AUDITORÍA INTERNA –DIDAI-</w:t>
    </w:r>
    <w:r>
      <w:rPr>
        <w:color w:val="666666"/>
        <w:sz w:val="14"/>
      </w:rPr>
      <w:tab/>
    </w:r>
    <w:r>
      <w:rPr>
        <w:color w:val="666666"/>
        <w:sz w:val="14"/>
      </w:rPr>
      <w:t xml:space="preserve">                                                                                   INFORME O-DIDAI/SUB-241-2022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9543" w14:textId="77777777" w:rsidR="00AA7802" w:rsidRDefault="007B5684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E1F2895" wp14:editId="6C64CDB8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0A9B7A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FEBAC9"/>
    <w:multiLevelType w:val="singleLevel"/>
    <w:tmpl w:val="E8FEBAC9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CDC1816"/>
    <w:multiLevelType w:val="multilevel"/>
    <w:tmpl w:val="0CDC1816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A0D54CE"/>
    <w:multiLevelType w:val="multilevel"/>
    <w:tmpl w:val="6A0D54C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7A"/>
    <w:rsid w:val="00003FC8"/>
    <w:rsid w:val="0000428C"/>
    <w:rsid w:val="0000604B"/>
    <w:rsid w:val="000161D3"/>
    <w:rsid w:val="000165AE"/>
    <w:rsid w:val="00017205"/>
    <w:rsid w:val="000257D2"/>
    <w:rsid w:val="00026132"/>
    <w:rsid w:val="00030C19"/>
    <w:rsid w:val="00030F82"/>
    <w:rsid w:val="00032A26"/>
    <w:rsid w:val="00033685"/>
    <w:rsid w:val="000407A8"/>
    <w:rsid w:val="00050989"/>
    <w:rsid w:val="000545AF"/>
    <w:rsid w:val="0006171E"/>
    <w:rsid w:val="00064E6E"/>
    <w:rsid w:val="00072C34"/>
    <w:rsid w:val="00077485"/>
    <w:rsid w:val="00083017"/>
    <w:rsid w:val="00083099"/>
    <w:rsid w:val="00092AE9"/>
    <w:rsid w:val="000B2FCB"/>
    <w:rsid w:val="000B64B4"/>
    <w:rsid w:val="000C03F5"/>
    <w:rsid w:val="000C4055"/>
    <w:rsid w:val="000D213A"/>
    <w:rsid w:val="000D2811"/>
    <w:rsid w:val="000D2D4F"/>
    <w:rsid w:val="000D30E8"/>
    <w:rsid w:val="000E27BD"/>
    <w:rsid w:val="000F1735"/>
    <w:rsid w:val="00100D6F"/>
    <w:rsid w:val="001102C1"/>
    <w:rsid w:val="001104E4"/>
    <w:rsid w:val="0011208C"/>
    <w:rsid w:val="0011713F"/>
    <w:rsid w:val="0012403A"/>
    <w:rsid w:val="00126890"/>
    <w:rsid w:val="001301D3"/>
    <w:rsid w:val="00130D43"/>
    <w:rsid w:val="0013217D"/>
    <w:rsid w:val="00136CBA"/>
    <w:rsid w:val="00141050"/>
    <w:rsid w:val="00143471"/>
    <w:rsid w:val="00145769"/>
    <w:rsid w:val="00150EB2"/>
    <w:rsid w:val="0015252B"/>
    <w:rsid w:val="00161D98"/>
    <w:rsid w:val="00165835"/>
    <w:rsid w:val="001666AC"/>
    <w:rsid w:val="00185226"/>
    <w:rsid w:val="0019250D"/>
    <w:rsid w:val="00192910"/>
    <w:rsid w:val="00197ED6"/>
    <w:rsid w:val="001A09BA"/>
    <w:rsid w:val="001A1BB5"/>
    <w:rsid w:val="001A59FC"/>
    <w:rsid w:val="001A6938"/>
    <w:rsid w:val="001B1E11"/>
    <w:rsid w:val="001B41F1"/>
    <w:rsid w:val="001B7115"/>
    <w:rsid w:val="001B78D6"/>
    <w:rsid w:val="001D0A7D"/>
    <w:rsid w:val="001E6472"/>
    <w:rsid w:val="001F175B"/>
    <w:rsid w:val="00206F8A"/>
    <w:rsid w:val="002165C1"/>
    <w:rsid w:val="00221BD5"/>
    <w:rsid w:val="00224232"/>
    <w:rsid w:val="002247E0"/>
    <w:rsid w:val="00232C7C"/>
    <w:rsid w:val="00233386"/>
    <w:rsid w:val="00242B8F"/>
    <w:rsid w:val="00242F3E"/>
    <w:rsid w:val="002473C7"/>
    <w:rsid w:val="00250762"/>
    <w:rsid w:val="00252474"/>
    <w:rsid w:val="00253F1E"/>
    <w:rsid w:val="00265D80"/>
    <w:rsid w:val="0027557A"/>
    <w:rsid w:val="0028390E"/>
    <w:rsid w:val="00285D94"/>
    <w:rsid w:val="0029015D"/>
    <w:rsid w:val="00290AAD"/>
    <w:rsid w:val="00290D5A"/>
    <w:rsid w:val="00291698"/>
    <w:rsid w:val="002A5734"/>
    <w:rsid w:val="002B46C0"/>
    <w:rsid w:val="002C4DF5"/>
    <w:rsid w:val="002C53E2"/>
    <w:rsid w:val="002D1471"/>
    <w:rsid w:val="002D2F4F"/>
    <w:rsid w:val="002D4BD7"/>
    <w:rsid w:val="002D502C"/>
    <w:rsid w:val="002E1784"/>
    <w:rsid w:val="002E2029"/>
    <w:rsid w:val="002E2752"/>
    <w:rsid w:val="002E7C32"/>
    <w:rsid w:val="002F0393"/>
    <w:rsid w:val="00303E9A"/>
    <w:rsid w:val="0030616F"/>
    <w:rsid w:val="00307B00"/>
    <w:rsid w:val="003103DB"/>
    <w:rsid w:val="00312E47"/>
    <w:rsid w:val="00315F58"/>
    <w:rsid w:val="00320031"/>
    <w:rsid w:val="00320665"/>
    <w:rsid w:val="00326A35"/>
    <w:rsid w:val="00331EB7"/>
    <w:rsid w:val="00333E1C"/>
    <w:rsid w:val="00337AF7"/>
    <w:rsid w:val="003411CB"/>
    <w:rsid w:val="00345F2D"/>
    <w:rsid w:val="00347EA1"/>
    <w:rsid w:val="00350894"/>
    <w:rsid w:val="00355812"/>
    <w:rsid w:val="003568A5"/>
    <w:rsid w:val="00364F83"/>
    <w:rsid w:val="00365189"/>
    <w:rsid w:val="00380FC1"/>
    <w:rsid w:val="0038146A"/>
    <w:rsid w:val="00386A53"/>
    <w:rsid w:val="00390BA0"/>
    <w:rsid w:val="003A16C7"/>
    <w:rsid w:val="003A65FA"/>
    <w:rsid w:val="003A69D9"/>
    <w:rsid w:val="003B0496"/>
    <w:rsid w:val="003B1A6D"/>
    <w:rsid w:val="003B4CE1"/>
    <w:rsid w:val="003C093E"/>
    <w:rsid w:val="003C4C4C"/>
    <w:rsid w:val="003C7324"/>
    <w:rsid w:val="003D4AA0"/>
    <w:rsid w:val="003F2238"/>
    <w:rsid w:val="003F2E3B"/>
    <w:rsid w:val="003F7E47"/>
    <w:rsid w:val="004006D8"/>
    <w:rsid w:val="004033B4"/>
    <w:rsid w:val="00413E59"/>
    <w:rsid w:val="004207B8"/>
    <w:rsid w:val="00435979"/>
    <w:rsid w:val="0044547F"/>
    <w:rsid w:val="00451598"/>
    <w:rsid w:val="004613CF"/>
    <w:rsid w:val="0046594F"/>
    <w:rsid w:val="0046755F"/>
    <w:rsid w:val="00470A9F"/>
    <w:rsid w:val="0047622D"/>
    <w:rsid w:val="004836F9"/>
    <w:rsid w:val="004879E1"/>
    <w:rsid w:val="00487B49"/>
    <w:rsid w:val="00490B91"/>
    <w:rsid w:val="00491742"/>
    <w:rsid w:val="00497E6C"/>
    <w:rsid w:val="004A0EA2"/>
    <w:rsid w:val="004B1186"/>
    <w:rsid w:val="004B2F07"/>
    <w:rsid w:val="004C1E88"/>
    <w:rsid w:val="004D0573"/>
    <w:rsid w:val="004D0745"/>
    <w:rsid w:val="004D2289"/>
    <w:rsid w:val="004D22E9"/>
    <w:rsid w:val="004F045D"/>
    <w:rsid w:val="004F484B"/>
    <w:rsid w:val="004F4C79"/>
    <w:rsid w:val="004F5022"/>
    <w:rsid w:val="005062F7"/>
    <w:rsid w:val="005105EB"/>
    <w:rsid w:val="005142E0"/>
    <w:rsid w:val="00523C00"/>
    <w:rsid w:val="005259DA"/>
    <w:rsid w:val="0053480C"/>
    <w:rsid w:val="00534851"/>
    <w:rsid w:val="0053644A"/>
    <w:rsid w:val="005421A5"/>
    <w:rsid w:val="00553805"/>
    <w:rsid w:val="00564703"/>
    <w:rsid w:val="00571EA6"/>
    <w:rsid w:val="00590AA2"/>
    <w:rsid w:val="00593875"/>
    <w:rsid w:val="005949F3"/>
    <w:rsid w:val="00595162"/>
    <w:rsid w:val="005958B1"/>
    <w:rsid w:val="005A0528"/>
    <w:rsid w:val="005A3BC1"/>
    <w:rsid w:val="005A4EA3"/>
    <w:rsid w:val="005A754E"/>
    <w:rsid w:val="005B2531"/>
    <w:rsid w:val="005B4122"/>
    <w:rsid w:val="005C6926"/>
    <w:rsid w:val="005E0DD3"/>
    <w:rsid w:val="005E1249"/>
    <w:rsid w:val="005E4ABF"/>
    <w:rsid w:val="005F4BDA"/>
    <w:rsid w:val="006009B6"/>
    <w:rsid w:val="00604BCE"/>
    <w:rsid w:val="00605D92"/>
    <w:rsid w:val="006061CA"/>
    <w:rsid w:val="006136BD"/>
    <w:rsid w:val="00616F3D"/>
    <w:rsid w:val="0063127A"/>
    <w:rsid w:val="00633EAF"/>
    <w:rsid w:val="00634999"/>
    <w:rsid w:val="00641C99"/>
    <w:rsid w:val="00641FAE"/>
    <w:rsid w:val="00661CFC"/>
    <w:rsid w:val="0066670B"/>
    <w:rsid w:val="0067046E"/>
    <w:rsid w:val="00674676"/>
    <w:rsid w:val="006754F8"/>
    <w:rsid w:val="00687397"/>
    <w:rsid w:val="00694156"/>
    <w:rsid w:val="006A527C"/>
    <w:rsid w:val="006A620E"/>
    <w:rsid w:val="006A7935"/>
    <w:rsid w:val="006B1E7C"/>
    <w:rsid w:val="006B4E31"/>
    <w:rsid w:val="006C0D29"/>
    <w:rsid w:val="006D05D1"/>
    <w:rsid w:val="006D2522"/>
    <w:rsid w:val="006F28A9"/>
    <w:rsid w:val="00702B33"/>
    <w:rsid w:val="00707F99"/>
    <w:rsid w:val="00713C79"/>
    <w:rsid w:val="00724D80"/>
    <w:rsid w:val="0074619C"/>
    <w:rsid w:val="00746489"/>
    <w:rsid w:val="00747504"/>
    <w:rsid w:val="0074769A"/>
    <w:rsid w:val="00761538"/>
    <w:rsid w:val="00770F31"/>
    <w:rsid w:val="00776C1E"/>
    <w:rsid w:val="00782FEE"/>
    <w:rsid w:val="00793396"/>
    <w:rsid w:val="007A78CC"/>
    <w:rsid w:val="007B5684"/>
    <w:rsid w:val="007C0A4D"/>
    <w:rsid w:val="007D456F"/>
    <w:rsid w:val="007D51C0"/>
    <w:rsid w:val="007E35B8"/>
    <w:rsid w:val="007E3D3F"/>
    <w:rsid w:val="007E502D"/>
    <w:rsid w:val="007F5FCB"/>
    <w:rsid w:val="00801B04"/>
    <w:rsid w:val="00807435"/>
    <w:rsid w:val="00821B4C"/>
    <w:rsid w:val="00826378"/>
    <w:rsid w:val="008263C5"/>
    <w:rsid w:val="008304B6"/>
    <w:rsid w:val="00830E12"/>
    <w:rsid w:val="00830FFC"/>
    <w:rsid w:val="008430B7"/>
    <w:rsid w:val="008453CC"/>
    <w:rsid w:val="0084763F"/>
    <w:rsid w:val="008577A5"/>
    <w:rsid w:val="00857CE0"/>
    <w:rsid w:val="00857FCF"/>
    <w:rsid w:val="00870B74"/>
    <w:rsid w:val="00873813"/>
    <w:rsid w:val="008766C5"/>
    <w:rsid w:val="00884AB9"/>
    <w:rsid w:val="008869FC"/>
    <w:rsid w:val="00895D0E"/>
    <w:rsid w:val="00896FD1"/>
    <w:rsid w:val="008A0C24"/>
    <w:rsid w:val="008B0C17"/>
    <w:rsid w:val="008C0037"/>
    <w:rsid w:val="008C4340"/>
    <w:rsid w:val="008D46CF"/>
    <w:rsid w:val="008D5153"/>
    <w:rsid w:val="008D6384"/>
    <w:rsid w:val="008F7044"/>
    <w:rsid w:val="0090109E"/>
    <w:rsid w:val="00905514"/>
    <w:rsid w:val="009122AC"/>
    <w:rsid w:val="00925B8F"/>
    <w:rsid w:val="00926AF1"/>
    <w:rsid w:val="00937531"/>
    <w:rsid w:val="00941439"/>
    <w:rsid w:val="00942380"/>
    <w:rsid w:val="00944D09"/>
    <w:rsid w:val="0094797B"/>
    <w:rsid w:val="00950527"/>
    <w:rsid w:val="00962F1B"/>
    <w:rsid w:val="00971DF0"/>
    <w:rsid w:val="00973FF4"/>
    <w:rsid w:val="009752C1"/>
    <w:rsid w:val="00983F89"/>
    <w:rsid w:val="00984557"/>
    <w:rsid w:val="009851FE"/>
    <w:rsid w:val="00990E8E"/>
    <w:rsid w:val="00994034"/>
    <w:rsid w:val="009A2344"/>
    <w:rsid w:val="009A64D8"/>
    <w:rsid w:val="009B73A3"/>
    <w:rsid w:val="009C384C"/>
    <w:rsid w:val="009C770C"/>
    <w:rsid w:val="009D0E22"/>
    <w:rsid w:val="009E18D2"/>
    <w:rsid w:val="009E2406"/>
    <w:rsid w:val="009E72B6"/>
    <w:rsid w:val="009F2989"/>
    <w:rsid w:val="00A02B57"/>
    <w:rsid w:val="00A22415"/>
    <w:rsid w:val="00A277E8"/>
    <w:rsid w:val="00A3168A"/>
    <w:rsid w:val="00A56D5E"/>
    <w:rsid w:val="00A56F9E"/>
    <w:rsid w:val="00A630FA"/>
    <w:rsid w:val="00A6339D"/>
    <w:rsid w:val="00A65E6D"/>
    <w:rsid w:val="00A72D9A"/>
    <w:rsid w:val="00A74E2D"/>
    <w:rsid w:val="00A8201A"/>
    <w:rsid w:val="00A85851"/>
    <w:rsid w:val="00A95DAF"/>
    <w:rsid w:val="00A961C0"/>
    <w:rsid w:val="00AA0146"/>
    <w:rsid w:val="00AA1B07"/>
    <w:rsid w:val="00AA1D3D"/>
    <w:rsid w:val="00AA7802"/>
    <w:rsid w:val="00AB01AF"/>
    <w:rsid w:val="00AB1FFA"/>
    <w:rsid w:val="00AB2C39"/>
    <w:rsid w:val="00AC564F"/>
    <w:rsid w:val="00AD1881"/>
    <w:rsid w:val="00AE2566"/>
    <w:rsid w:val="00AE5352"/>
    <w:rsid w:val="00AF0CD3"/>
    <w:rsid w:val="00AF1290"/>
    <w:rsid w:val="00B01DE5"/>
    <w:rsid w:val="00B04DC0"/>
    <w:rsid w:val="00B1282C"/>
    <w:rsid w:val="00B1462F"/>
    <w:rsid w:val="00B15BFC"/>
    <w:rsid w:val="00B24075"/>
    <w:rsid w:val="00B310F6"/>
    <w:rsid w:val="00B320AB"/>
    <w:rsid w:val="00B35046"/>
    <w:rsid w:val="00B53C88"/>
    <w:rsid w:val="00B557E2"/>
    <w:rsid w:val="00B561EC"/>
    <w:rsid w:val="00B71304"/>
    <w:rsid w:val="00B73129"/>
    <w:rsid w:val="00B82017"/>
    <w:rsid w:val="00B82159"/>
    <w:rsid w:val="00B82935"/>
    <w:rsid w:val="00B86A65"/>
    <w:rsid w:val="00B92940"/>
    <w:rsid w:val="00B940C4"/>
    <w:rsid w:val="00B971D1"/>
    <w:rsid w:val="00B973B5"/>
    <w:rsid w:val="00BA1990"/>
    <w:rsid w:val="00BA389C"/>
    <w:rsid w:val="00BA4EC8"/>
    <w:rsid w:val="00BB2761"/>
    <w:rsid w:val="00BB5ED9"/>
    <w:rsid w:val="00BC34BA"/>
    <w:rsid w:val="00BC40EB"/>
    <w:rsid w:val="00BD17FA"/>
    <w:rsid w:val="00BD2E73"/>
    <w:rsid w:val="00BD44CE"/>
    <w:rsid w:val="00BD4C62"/>
    <w:rsid w:val="00BD6CDD"/>
    <w:rsid w:val="00BE0DFD"/>
    <w:rsid w:val="00BE1E87"/>
    <w:rsid w:val="00BE2F15"/>
    <w:rsid w:val="00BF014D"/>
    <w:rsid w:val="00BF274A"/>
    <w:rsid w:val="00BF7BE1"/>
    <w:rsid w:val="00C06DE0"/>
    <w:rsid w:val="00C138EC"/>
    <w:rsid w:val="00C262EB"/>
    <w:rsid w:val="00C40CD4"/>
    <w:rsid w:val="00C46F55"/>
    <w:rsid w:val="00C47143"/>
    <w:rsid w:val="00C52888"/>
    <w:rsid w:val="00C55B44"/>
    <w:rsid w:val="00C62179"/>
    <w:rsid w:val="00C65AD4"/>
    <w:rsid w:val="00C76CEF"/>
    <w:rsid w:val="00C85CCE"/>
    <w:rsid w:val="00C91FAA"/>
    <w:rsid w:val="00C96E7C"/>
    <w:rsid w:val="00CA2279"/>
    <w:rsid w:val="00CA6B2D"/>
    <w:rsid w:val="00CB5360"/>
    <w:rsid w:val="00CB6BCD"/>
    <w:rsid w:val="00CD35A3"/>
    <w:rsid w:val="00CD3729"/>
    <w:rsid w:val="00CE104D"/>
    <w:rsid w:val="00CE2373"/>
    <w:rsid w:val="00CF0690"/>
    <w:rsid w:val="00CF1846"/>
    <w:rsid w:val="00D00F0E"/>
    <w:rsid w:val="00D027D2"/>
    <w:rsid w:val="00D03F18"/>
    <w:rsid w:val="00D03FBF"/>
    <w:rsid w:val="00D1446E"/>
    <w:rsid w:val="00D169C8"/>
    <w:rsid w:val="00D1722A"/>
    <w:rsid w:val="00D215C3"/>
    <w:rsid w:val="00D36658"/>
    <w:rsid w:val="00D5013B"/>
    <w:rsid w:val="00D605F3"/>
    <w:rsid w:val="00D6098B"/>
    <w:rsid w:val="00D64C58"/>
    <w:rsid w:val="00D7176F"/>
    <w:rsid w:val="00D7701E"/>
    <w:rsid w:val="00D87612"/>
    <w:rsid w:val="00D91013"/>
    <w:rsid w:val="00D93C30"/>
    <w:rsid w:val="00DA2E4C"/>
    <w:rsid w:val="00DA74BC"/>
    <w:rsid w:val="00DB777A"/>
    <w:rsid w:val="00DC3B52"/>
    <w:rsid w:val="00DD0F66"/>
    <w:rsid w:val="00DD3FD1"/>
    <w:rsid w:val="00DE0499"/>
    <w:rsid w:val="00DE314C"/>
    <w:rsid w:val="00DE7BE0"/>
    <w:rsid w:val="00DF068D"/>
    <w:rsid w:val="00DF088E"/>
    <w:rsid w:val="00DF2AA1"/>
    <w:rsid w:val="00E11026"/>
    <w:rsid w:val="00E1717D"/>
    <w:rsid w:val="00E21124"/>
    <w:rsid w:val="00E21970"/>
    <w:rsid w:val="00E229D3"/>
    <w:rsid w:val="00E33D73"/>
    <w:rsid w:val="00E45370"/>
    <w:rsid w:val="00E75699"/>
    <w:rsid w:val="00E77716"/>
    <w:rsid w:val="00E83616"/>
    <w:rsid w:val="00E92DDF"/>
    <w:rsid w:val="00E93066"/>
    <w:rsid w:val="00E94802"/>
    <w:rsid w:val="00EB43D6"/>
    <w:rsid w:val="00EC580E"/>
    <w:rsid w:val="00ED0D22"/>
    <w:rsid w:val="00EE4C26"/>
    <w:rsid w:val="00EF3BF9"/>
    <w:rsid w:val="00EF44D4"/>
    <w:rsid w:val="00F006C3"/>
    <w:rsid w:val="00F05FDE"/>
    <w:rsid w:val="00F07B8F"/>
    <w:rsid w:val="00F328E4"/>
    <w:rsid w:val="00F51D99"/>
    <w:rsid w:val="00F54A3E"/>
    <w:rsid w:val="00F54B7A"/>
    <w:rsid w:val="00F54EEE"/>
    <w:rsid w:val="00F550DF"/>
    <w:rsid w:val="00F55BE3"/>
    <w:rsid w:val="00F64E1F"/>
    <w:rsid w:val="00F67585"/>
    <w:rsid w:val="00F83422"/>
    <w:rsid w:val="00F900AA"/>
    <w:rsid w:val="00F908E6"/>
    <w:rsid w:val="00FB63D7"/>
    <w:rsid w:val="00FC7B5A"/>
    <w:rsid w:val="00FD3299"/>
    <w:rsid w:val="00FE05CD"/>
    <w:rsid w:val="00FE303C"/>
    <w:rsid w:val="00FF1727"/>
    <w:rsid w:val="02E21A9C"/>
    <w:rsid w:val="0325539C"/>
    <w:rsid w:val="04294066"/>
    <w:rsid w:val="04872332"/>
    <w:rsid w:val="04B073F7"/>
    <w:rsid w:val="0547756F"/>
    <w:rsid w:val="05F75282"/>
    <w:rsid w:val="060B7CB7"/>
    <w:rsid w:val="0639166E"/>
    <w:rsid w:val="06793C64"/>
    <w:rsid w:val="06C638B2"/>
    <w:rsid w:val="06F27547"/>
    <w:rsid w:val="077F538F"/>
    <w:rsid w:val="08A252D1"/>
    <w:rsid w:val="08AA7259"/>
    <w:rsid w:val="092F2CCE"/>
    <w:rsid w:val="09855335"/>
    <w:rsid w:val="0A3426A3"/>
    <w:rsid w:val="0A5B41FF"/>
    <w:rsid w:val="0AD35D8D"/>
    <w:rsid w:val="0AEB7A1B"/>
    <w:rsid w:val="0AFF2E86"/>
    <w:rsid w:val="0BA92DF2"/>
    <w:rsid w:val="0BFD391E"/>
    <w:rsid w:val="0CCD0C4F"/>
    <w:rsid w:val="0CF06F2A"/>
    <w:rsid w:val="0D5E3032"/>
    <w:rsid w:val="0D6046C9"/>
    <w:rsid w:val="0D981BB2"/>
    <w:rsid w:val="0DC11FA4"/>
    <w:rsid w:val="0DC4780D"/>
    <w:rsid w:val="0DD564A7"/>
    <w:rsid w:val="0E5E7992"/>
    <w:rsid w:val="0E755585"/>
    <w:rsid w:val="0FF60DD9"/>
    <w:rsid w:val="105F220E"/>
    <w:rsid w:val="115B09DB"/>
    <w:rsid w:val="11A56BF9"/>
    <w:rsid w:val="11BF59BB"/>
    <w:rsid w:val="124F6994"/>
    <w:rsid w:val="12C15CE5"/>
    <w:rsid w:val="13165C6F"/>
    <w:rsid w:val="13FB56E9"/>
    <w:rsid w:val="13FC3064"/>
    <w:rsid w:val="1536651D"/>
    <w:rsid w:val="17626C76"/>
    <w:rsid w:val="17C023C7"/>
    <w:rsid w:val="17F3167D"/>
    <w:rsid w:val="18104F35"/>
    <w:rsid w:val="18AF4A71"/>
    <w:rsid w:val="195B1130"/>
    <w:rsid w:val="199F3D26"/>
    <w:rsid w:val="19A41F73"/>
    <w:rsid w:val="1C667FB3"/>
    <w:rsid w:val="1C915BDE"/>
    <w:rsid w:val="1C9C5FD8"/>
    <w:rsid w:val="1CD96F8A"/>
    <w:rsid w:val="1CEB71A3"/>
    <w:rsid w:val="1DE32193"/>
    <w:rsid w:val="1EB14160"/>
    <w:rsid w:val="1ECF4669"/>
    <w:rsid w:val="1F086CB4"/>
    <w:rsid w:val="1F8D5BAE"/>
    <w:rsid w:val="1FB843A7"/>
    <w:rsid w:val="20FF09BB"/>
    <w:rsid w:val="210C37AF"/>
    <w:rsid w:val="211D0F2A"/>
    <w:rsid w:val="211F3D61"/>
    <w:rsid w:val="217D46AD"/>
    <w:rsid w:val="22813D29"/>
    <w:rsid w:val="22B00D85"/>
    <w:rsid w:val="234E00AF"/>
    <w:rsid w:val="256132B1"/>
    <w:rsid w:val="256E18E3"/>
    <w:rsid w:val="257B0F03"/>
    <w:rsid w:val="25A317A7"/>
    <w:rsid w:val="25CD639A"/>
    <w:rsid w:val="25D47F2B"/>
    <w:rsid w:val="25DB5F51"/>
    <w:rsid w:val="25EB7883"/>
    <w:rsid w:val="25F74A2E"/>
    <w:rsid w:val="25FF10B2"/>
    <w:rsid w:val="26BA397F"/>
    <w:rsid w:val="27124612"/>
    <w:rsid w:val="27231852"/>
    <w:rsid w:val="27914A0E"/>
    <w:rsid w:val="27962024"/>
    <w:rsid w:val="294839BD"/>
    <w:rsid w:val="29567CBD"/>
    <w:rsid w:val="29E04B9F"/>
    <w:rsid w:val="29FF2103"/>
    <w:rsid w:val="2A2A5B48"/>
    <w:rsid w:val="2A2F675E"/>
    <w:rsid w:val="2A683795"/>
    <w:rsid w:val="2AFA70ED"/>
    <w:rsid w:val="2AFB583F"/>
    <w:rsid w:val="2B12230A"/>
    <w:rsid w:val="2B9204A7"/>
    <w:rsid w:val="2C0C4FAB"/>
    <w:rsid w:val="2C906824"/>
    <w:rsid w:val="2D042085"/>
    <w:rsid w:val="2DD47DF1"/>
    <w:rsid w:val="2EAB5A82"/>
    <w:rsid w:val="2EC34E56"/>
    <w:rsid w:val="2EFC0F72"/>
    <w:rsid w:val="2F1F3756"/>
    <w:rsid w:val="2F7013AD"/>
    <w:rsid w:val="2F8D01B1"/>
    <w:rsid w:val="2FE4666A"/>
    <w:rsid w:val="30021ABE"/>
    <w:rsid w:val="3011493E"/>
    <w:rsid w:val="30733783"/>
    <w:rsid w:val="30E105DE"/>
    <w:rsid w:val="30E262DA"/>
    <w:rsid w:val="31244B45"/>
    <w:rsid w:val="31254859"/>
    <w:rsid w:val="31270062"/>
    <w:rsid w:val="31361682"/>
    <w:rsid w:val="313703D4"/>
    <w:rsid w:val="32E665A8"/>
    <w:rsid w:val="32EE0F67"/>
    <w:rsid w:val="333C0FE9"/>
    <w:rsid w:val="335039CF"/>
    <w:rsid w:val="33532EA7"/>
    <w:rsid w:val="33B10912"/>
    <w:rsid w:val="33B72E33"/>
    <w:rsid w:val="342F5CDB"/>
    <w:rsid w:val="348A2AFB"/>
    <w:rsid w:val="349C377A"/>
    <w:rsid w:val="34A02734"/>
    <w:rsid w:val="352711BB"/>
    <w:rsid w:val="35834687"/>
    <w:rsid w:val="36980386"/>
    <w:rsid w:val="36E62234"/>
    <w:rsid w:val="37531CE0"/>
    <w:rsid w:val="378A6447"/>
    <w:rsid w:val="37A20571"/>
    <w:rsid w:val="37AB43AD"/>
    <w:rsid w:val="37E71B00"/>
    <w:rsid w:val="37FB52E5"/>
    <w:rsid w:val="38213B8C"/>
    <w:rsid w:val="38AC5B4C"/>
    <w:rsid w:val="38CA601A"/>
    <w:rsid w:val="39227BBC"/>
    <w:rsid w:val="39322A16"/>
    <w:rsid w:val="39BF7EC2"/>
    <w:rsid w:val="39F52679"/>
    <w:rsid w:val="3AC914F4"/>
    <w:rsid w:val="3B042F9C"/>
    <w:rsid w:val="3B0B4426"/>
    <w:rsid w:val="3B4C3EDF"/>
    <w:rsid w:val="3CCF3BB7"/>
    <w:rsid w:val="3CE6404A"/>
    <w:rsid w:val="3D0B0B89"/>
    <w:rsid w:val="3D4312FD"/>
    <w:rsid w:val="3DAF10A4"/>
    <w:rsid w:val="3DFE0226"/>
    <w:rsid w:val="3E2B6524"/>
    <w:rsid w:val="3E671D12"/>
    <w:rsid w:val="3F1B7587"/>
    <w:rsid w:val="3F2C447D"/>
    <w:rsid w:val="3F846DF8"/>
    <w:rsid w:val="400A7B2F"/>
    <w:rsid w:val="40C025A6"/>
    <w:rsid w:val="40D53B0E"/>
    <w:rsid w:val="41597EF3"/>
    <w:rsid w:val="41845821"/>
    <w:rsid w:val="41D06A89"/>
    <w:rsid w:val="41FD4011"/>
    <w:rsid w:val="42667749"/>
    <w:rsid w:val="42A61068"/>
    <w:rsid w:val="42E4248B"/>
    <w:rsid w:val="42F425C9"/>
    <w:rsid w:val="431E24EB"/>
    <w:rsid w:val="43DA2B56"/>
    <w:rsid w:val="440864ED"/>
    <w:rsid w:val="44C636F1"/>
    <w:rsid w:val="44E03275"/>
    <w:rsid w:val="45092338"/>
    <w:rsid w:val="45352A25"/>
    <w:rsid w:val="458F482B"/>
    <w:rsid w:val="45C865D3"/>
    <w:rsid w:val="45F5263B"/>
    <w:rsid w:val="45FC62F7"/>
    <w:rsid w:val="469C0C98"/>
    <w:rsid w:val="4732071B"/>
    <w:rsid w:val="47633879"/>
    <w:rsid w:val="47866DB1"/>
    <w:rsid w:val="47E54136"/>
    <w:rsid w:val="48C236FE"/>
    <w:rsid w:val="49032F3F"/>
    <w:rsid w:val="493407D8"/>
    <w:rsid w:val="4961118F"/>
    <w:rsid w:val="496B4C67"/>
    <w:rsid w:val="49A809EE"/>
    <w:rsid w:val="49DB1DED"/>
    <w:rsid w:val="4A325785"/>
    <w:rsid w:val="4ADA20A4"/>
    <w:rsid w:val="4B2477C4"/>
    <w:rsid w:val="4BB7481C"/>
    <w:rsid w:val="4C2A2BB8"/>
    <w:rsid w:val="4C654E73"/>
    <w:rsid w:val="4C792459"/>
    <w:rsid w:val="4CFC0E00"/>
    <w:rsid w:val="4D8654A5"/>
    <w:rsid w:val="4E241889"/>
    <w:rsid w:val="4E585438"/>
    <w:rsid w:val="4E620ED3"/>
    <w:rsid w:val="4EA2737D"/>
    <w:rsid w:val="4EB854D9"/>
    <w:rsid w:val="4EE13E56"/>
    <w:rsid w:val="4F4A531F"/>
    <w:rsid w:val="502A4391"/>
    <w:rsid w:val="518E0D9F"/>
    <w:rsid w:val="522D1654"/>
    <w:rsid w:val="52A336C4"/>
    <w:rsid w:val="532A5B93"/>
    <w:rsid w:val="53470A80"/>
    <w:rsid w:val="53CC2070"/>
    <w:rsid w:val="55647ACD"/>
    <w:rsid w:val="55FC6445"/>
    <w:rsid w:val="561D7AD0"/>
    <w:rsid w:val="56433BC5"/>
    <w:rsid w:val="57AC7C8F"/>
    <w:rsid w:val="580E7831"/>
    <w:rsid w:val="583236EE"/>
    <w:rsid w:val="58344C57"/>
    <w:rsid w:val="587F6039"/>
    <w:rsid w:val="588953DF"/>
    <w:rsid w:val="58B3454B"/>
    <w:rsid w:val="58C039BB"/>
    <w:rsid w:val="58C817A8"/>
    <w:rsid w:val="58FA5694"/>
    <w:rsid w:val="594554D5"/>
    <w:rsid w:val="595C45CC"/>
    <w:rsid w:val="5A9C3591"/>
    <w:rsid w:val="5B311BF9"/>
    <w:rsid w:val="5B5C64DF"/>
    <w:rsid w:val="5C2F281D"/>
    <w:rsid w:val="5D867E6A"/>
    <w:rsid w:val="5DB83C64"/>
    <w:rsid w:val="5E20701E"/>
    <w:rsid w:val="5EAB4F2E"/>
    <w:rsid w:val="5EDC564E"/>
    <w:rsid w:val="5F3439F6"/>
    <w:rsid w:val="5F494093"/>
    <w:rsid w:val="5F8752B5"/>
    <w:rsid w:val="5FBF7663"/>
    <w:rsid w:val="60011A2A"/>
    <w:rsid w:val="602915FE"/>
    <w:rsid w:val="604430CD"/>
    <w:rsid w:val="60AC65BD"/>
    <w:rsid w:val="60EB5C13"/>
    <w:rsid w:val="6123048F"/>
    <w:rsid w:val="613539EB"/>
    <w:rsid w:val="61630BEE"/>
    <w:rsid w:val="61786D50"/>
    <w:rsid w:val="61E60C4B"/>
    <w:rsid w:val="620E1430"/>
    <w:rsid w:val="621B3AFE"/>
    <w:rsid w:val="62516C98"/>
    <w:rsid w:val="62C51434"/>
    <w:rsid w:val="63A72DA5"/>
    <w:rsid w:val="651641C9"/>
    <w:rsid w:val="655A5E64"/>
    <w:rsid w:val="65764F4A"/>
    <w:rsid w:val="65A9777F"/>
    <w:rsid w:val="65DE4E8C"/>
    <w:rsid w:val="665705F5"/>
    <w:rsid w:val="66CA746B"/>
    <w:rsid w:val="67140C93"/>
    <w:rsid w:val="67825B46"/>
    <w:rsid w:val="67F26828"/>
    <w:rsid w:val="68227EBA"/>
    <w:rsid w:val="683756F1"/>
    <w:rsid w:val="694E3F32"/>
    <w:rsid w:val="69B118AC"/>
    <w:rsid w:val="69C45E67"/>
    <w:rsid w:val="69C96F24"/>
    <w:rsid w:val="69F866F7"/>
    <w:rsid w:val="6A463196"/>
    <w:rsid w:val="6A972B36"/>
    <w:rsid w:val="6AC6225B"/>
    <w:rsid w:val="6B442BCC"/>
    <w:rsid w:val="6BA936A1"/>
    <w:rsid w:val="6BE34836"/>
    <w:rsid w:val="6BFD5BE7"/>
    <w:rsid w:val="6CFE112B"/>
    <w:rsid w:val="6DED1F5F"/>
    <w:rsid w:val="6E3820D1"/>
    <w:rsid w:val="6E9A3775"/>
    <w:rsid w:val="6EA71476"/>
    <w:rsid w:val="6EBA385C"/>
    <w:rsid w:val="6ECE1D12"/>
    <w:rsid w:val="6EE756FF"/>
    <w:rsid w:val="6F0205E8"/>
    <w:rsid w:val="6FEC6383"/>
    <w:rsid w:val="6FFE5963"/>
    <w:rsid w:val="70312162"/>
    <w:rsid w:val="70571160"/>
    <w:rsid w:val="70BD395F"/>
    <w:rsid w:val="713C430A"/>
    <w:rsid w:val="71A92A7E"/>
    <w:rsid w:val="71FC043D"/>
    <w:rsid w:val="72C07522"/>
    <w:rsid w:val="72CE3E8F"/>
    <w:rsid w:val="732A0361"/>
    <w:rsid w:val="73571D97"/>
    <w:rsid w:val="736E1449"/>
    <w:rsid w:val="73B17867"/>
    <w:rsid w:val="73E06408"/>
    <w:rsid w:val="74085625"/>
    <w:rsid w:val="74D42CD2"/>
    <w:rsid w:val="75C04662"/>
    <w:rsid w:val="75C81E5C"/>
    <w:rsid w:val="762269A1"/>
    <w:rsid w:val="76851654"/>
    <w:rsid w:val="768620B7"/>
    <w:rsid w:val="76BF0B36"/>
    <w:rsid w:val="76C865AC"/>
    <w:rsid w:val="771A36A5"/>
    <w:rsid w:val="77664B3C"/>
    <w:rsid w:val="7789506B"/>
    <w:rsid w:val="77B77146"/>
    <w:rsid w:val="783C5CF3"/>
    <w:rsid w:val="785156F6"/>
    <w:rsid w:val="78715547"/>
    <w:rsid w:val="789254BD"/>
    <w:rsid w:val="78E22053"/>
    <w:rsid w:val="78E7713F"/>
    <w:rsid w:val="7A207AE1"/>
    <w:rsid w:val="7AA86C05"/>
    <w:rsid w:val="7AD61FD9"/>
    <w:rsid w:val="7B151486"/>
    <w:rsid w:val="7C052A67"/>
    <w:rsid w:val="7C0D37D8"/>
    <w:rsid w:val="7D7E4F5C"/>
    <w:rsid w:val="7E09331B"/>
    <w:rsid w:val="7E4B4F1F"/>
    <w:rsid w:val="7E9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1A2B3"/>
  <w15:docId w15:val="{73A9A72A-BEF9-4389-A724-21F86CA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  <w:szCs w:val="22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1">
    <w:name w:val="toc 1"/>
    <w:next w:val="Normal"/>
    <w:hidden/>
    <w:uiPriority w:val="39"/>
    <w:qFormat/>
    <w:pPr>
      <w:spacing w:after="216" w:line="259" w:lineRule="auto"/>
      <w:ind w:left="70" w:right="23" w:hanging="10"/>
    </w:pPr>
    <w:rPr>
      <w:rFonts w:ascii="Arial" w:eastAsia="Arial" w:hAnsi="Arial" w:cs="Arial"/>
      <w:b/>
      <w:color w:val="000000"/>
      <w:sz w:val="24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qFormat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qFormat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qFormat/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Arial" w:hAnsi="Segoe UI" w:cs="Segoe UI"/>
      <w:color w:val="000000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cterStyle1">
    <w:name w:val="Character Style 1"/>
    <w:qFormat/>
    <w:rPr>
      <w:rFonts w:ascii="Times New Roman" w:hAnsi="Times New Roman" w:cs="Times New Roman"/>
      <w:sz w:val="22"/>
      <w:szCs w:val="22"/>
    </w:rPr>
  </w:style>
  <w:style w:type="character" w:customStyle="1" w:styleId="font01">
    <w:name w:val="font01"/>
    <w:qFormat/>
    <w:rPr>
      <w:rFonts w:ascii="Calibri" w:hAnsi="Calibri" w:cs="Calibri" w:hint="default"/>
      <w:b/>
      <w:bCs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Calibri" w:hAnsi="Calibri" w:cs="Calibri" w:hint="default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362FCE-0F60-4C6B-89E2-BC2705BAFAF7}">
  <ds:schemaRefs/>
</ds:datastoreItem>
</file>

<file path=customXml/itemProps3.xml><?xml version="1.0" encoding="utf-8"?>
<ds:datastoreItem xmlns:ds="http://schemas.openxmlformats.org/officeDocument/2006/customXml" ds:itemID="{3CA9B224-34B1-4986-9635-AD8125F75878}">
  <ds:schemaRefs/>
</ds:datastoreItem>
</file>

<file path=customXml/itemProps4.xml><?xml version="1.0" encoding="utf-8"?>
<ds:datastoreItem xmlns:ds="http://schemas.openxmlformats.org/officeDocument/2006/customXml" ds:itemID="{5B0709F0-6786-4416-BE83-3AA73E778C55}">
  <ds:schemaRefs/>
</ds:datastoreItem>
</file>

<file path=customXml/itemProps5.xml><?xml version="1.0" encoding="utf-8"?>
<ds:datastoreItem xmlns:ds="http://schemas.openxmlformats.org/officeDocument/2006/customXml" ds:itemID="{67C5CB87-F34E-4C76-82B3-1EB54BEC93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2727</Characters>
  <Application>Microsoft Office Word</Application>
  <DocSecurity>0</DocSecurity>
  <Lines>22</Lines>
  <Paragraphs>6</Paragraphs>
  <ScaleCrop>false</ScaleCrop>
  <Company>MINEDUC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Yahaira Natiana Vega Maldonado</dc:creator>
  <cp:lastModifiedBy>Wendy Gabriela De Paz Meléndez</cp:lastModifiedBy>
  <cp:revision>2</cp:revision>
  <cp:lastPrinted>2022-11-24T18:03:00Z</cp:lastPrinted>
  <dcterms:created xsi:type="dcterms:W3CDTF">2022-11-28T18:27:00Z</dcterms:created>
  <dcterms:modified xsi:type="dcterms:W3CDTF">2022-11-28T18:27:00Z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  <property fmtid="{D5CDD505-2E9C-101B-9397-08002B2CF9AE}" pid="3" name="KSOProductBuildVer">
    <vt:lpwstr>2058-11.2.0.11417</vt:lpwstr>
  </property>
  <property fmtid="{D5CDD505-2E9C-101B-9397-08002B2CF9AE}" pid="4" name="ICV">
    <vt:lpwstr>79CFD78BD85E4D5ABBABAA462802F6A9</vt:lpwstr>
  </property>
</Properties>
</file>