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A8" w:rsidRDefault="00973BEC">
      <w:pPr>
        <w:rPr>
          <w:rFonts w:ascii="Times New Roman" w:hAnsi="Times New Roman"/>
          <w:color w:val="000000"/>
          <w:sz w:val="17"/>
          <w:lang w:val="es-ES"/>
        </w:rPr>
      </w:pPr>
      <w:r>
        <w:rPr>
          <w:rFonts w:ascii="Times New Roman" w:hAnsi="Times New Roman"/>
          <w:color w:val="000000"/>
          <w:sz w:val="17"/>
          <w:lang w:val="es-ES"/>
        </w:rPr>
        <w:t>Guatemala. C.A.</w:t>
      </w:r>
    </w:p>
    <w:p w:rsidR="001D0EA8" w:rsidRDefault="00934E02">
      <w:pPr>
        <w:spacing w:before="72" w:line="480" w:lineRule="auto"/>
        <w:ind w:left="6336"/>
        <w:rPr>
          <w:rFonts w:ascii="Arial" w:hAnsi="Arial"/>
          <w:i/>
          <w:color w:val="000000"/>
          <w:spacing w:val="-14"/>
          <w:sz w:val="7"/>
          <w:lang w:val="es-ES"/>
        </w:rPr>
      </w:pPr>
      <w:r>
        <w:rPr>
          <w:rFonts w:ascii="Arial" w:hAnsi="Arial"/>
          <w:i/>
          <w:color w:val="000000"/>
          <w:spacing w:val="-14"/>
          <w:sz w:val="7"/>
          <w:lang w:val="es-ES"/>
        </w:rPr>
        <w:t>•1,</w:t>
      </w:r>
    </w:p>
    <w:p w:rsidR="001D0EA8" w:rsidRPr="00464463" w:rsidRDefault="00934E02">
      <w:pPr>
        <w:ind w:left="2592"/>
        <w:rPr>
          <w:rFonts w:ascii="Tahoma" w:hAnsi="Tahoma"/>
          <w:b/>
          <w:color w:val="000000"/>
          <w:spacing w:val="14"/>
          <w:sz w:val="20"/>
          <w:lang w:val="es-ES"/>
        </w:rPr>
      </w:pPr>
      <w:r w:rsidRPr="00464463">
        <w:rPr>
          <w:rFonts w:ascii="Tahoma" w:hAnsi="Tahoma"/>
          <w:b/>
          <w:color w:val="000000"/>
          <w:spacing w:val="14"/>
          <w:sz w:val="20"/>
          <w:lang w:val="es-ES"/>
        </w:rPr>
        <w:t>ACUERDO MINISTERIAL NÚMERO</w:t>
      </w:r>
    </w:p>
    <w:p w:rsidR="001D0EA8" w:rsidRPr="00464463" w:rsidRDefault="00934E02">
      <w:pPr>
        <w:spacing w:before="180"/>
        <w:ind w:left="3744"/>
        <w:rPr>
          <w:rFonts w:ascii="Tahoma" w:hAnsi="Tahoma"/>
          <w:b/>
          <w:color w:val="000000"/>
          <w:spacing w:val="92"/>
          <w:sz w:val="20"/>
          <w:lang w:val="es-ES"/>
        </w:rPr>
      </w:pPr>
      <w:r w:rsidRPr="00464463">
        <w:rPr>
          <w:rFonts w:ascii="Tahoma" w:hAnsi="Tahoma"/>
          <w:b/>
          <w:color w:val="000000"/>
          <w:spacing w:val="92"/>
          <w:sz w:val="20"/>
          <w:lang w:val="es-ES"/>
        </w:rPr>
        <w:t>Guatemala,</w:t>
      </w:r>
    </w:p>
    <w:p w:rsidR="001D0EA8" w:rsidRDefault="00934E02">
      <w:pPr>
        <w:spacing w:before="324"/>
        <w:ind w:left="2808"/>
        <w:rPr>
          <w:rFonts w:ascii="Tahoma" w:hAnsi="Tahoma"/>
          <w:color w:val="000000"/>
          <w:spacing w:val="12"/>
          <w:sz w:val="20"/>
          <w:lang w:val="es-ES"/>
        </w:rPr>
      </w:pPr>
      <w:r w:rsidRPr="00464463">
        <w:rPr>
          <w:rFonts w:ascii="Tahoma" w:hAnsi="Tahoma"/>
          <w:b/>
          <w:color w:val="000000"/>
          <w:spacing w:val="12"/>
          <w:sz w:val="20"/>
          <w:lang w:val="es-ES"/>
        </w:rPr>
        <w:t>LA MINISTRA DE EDUCACIÓN</w:t>
      </w:r>
    </w:p>
    <w:p w:rsidR="001D0EA8" w:rsidRPr="006E5CE2" w:rsidRDefault="00934E02">
      <w:pPr>
        <w:spacing w:before="504"/>
        <w:ind w:left="3384"/>
        <w:rPr>
          <w:rFonts w:ascii="Tahoma" w:hAnsi="Tahoma"/>
          <w:b/>
          <w:color w:val="000000"/>
          <w:spacing w:val="14"/>
          <w:sz w:val="20"/>
          <w:lang w:val="es-ES"/>
        </w:rPr>
      </w:pPr>
      <w:r w:rsidRPr="006E5CE2">
        <w:rPr>
          <w:rFonts w:ascii="Tahoma" w:hAnsi="Tahoma"/>
          <w:b/>
          <w:color w:val="000000"/>
          <w:spacing w:val="14"/>
          <w:sz w:val="20"/>
          <w:lang w:val="es-ES"/>
        </w:rPr>
        <w:t>CONSIDERANDO:</w:t>
      </w:r>
    </w:p>
    <w:p w:rsidR="001D0EA8" w:rsidRPr="00F366FF" w:rsidRDefault="00934E02">
      <w:pPr>
        <w:spacing w:before="288"/>
        <w:ind w:left="432"/>
        <w:jc w:val="both"/>
        <w:rPr>
          <w:rFonts w:ascii="Arial" w:hAnsi="Arial"/>
          <w:color w:val="000000"/>
          <w:spacing w:val="8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8"/>
          <w:sz w:val="24"/>
          <w:szCs w:val="24"/>
          <w:lang w:val="es-ES"/>
        </w:rPr>
        <w:t xml:space="preserve">Que en el Acuerdo Gubernativo Número 377-2007, de fecha 10 de agosto de </w:t>
      </w:r>
      <w:r w:rsidRPr="00F366FF">
        <w:rPr>
          <w:rFonts w:ascii="Arial" w:hAnsi="Arial"/>
          <w:color w:val="000000"/>
          <w:spacing w:val="3"/>
          <w:sz w:val="24"/>
          <w:szCs w:val="24"/>
          <w:lang w:val="es-ES"/>
        </w:rPr>
        <w:t xml:space="preserve">2007, está contenido el Reglamento Orgánico Interno del Ministerio de Educación. </w:t>
      </w:r>
      <w:r w:rsidRPr="00F366FF">
        <w:rPr>
          <w:rFonts w:ascii="Arial" w:hAnsi="Arial"/>
          <w:color w:val="000000"/>
          <w:spacing w:val="11"/>
          <w:sz w:val="24"/>
          <w:szCs w:val="24"/>
          <w:lang w:val="es-ES"/>
        </w:rPr>
        <w:t xml:space="preserve">en el cual específica en sus Artículos 3 y 16, que dentro de las Funciones </w:t>
      </w:r>
      <w:r w:rsidRPr="00F366FF">
        <w:rPr>
          <w:rFonts w:ascii="Arial" w:hAnsi="Arial"/>
          <w:color w:val="000000"/>
          <w:spacing w:val="4"/>
          <w:sz w:val="24"/>
          <w:szCs w:val="24"/>
          <w:lang w:val="es-ES"/>
        </w:rPr>
        <w:t xml:space="preserve">Administrativas se encuentra incluida la Dirección de Servicios Administrativos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>(DISERSA) y describe sus funciones generales.</w:t>
      </w:r>
    </w:p>
    <w:p w:rsidR="001D0EA8" w:rsidRPr="006E5CE2" w:rsidRDefault="00934E02">
      <w:pPr>
        <w:spacing w:before="612" w:line="206" w:lineRule="auto"/>
        <w:ind w:left="3384"/>
        <w:rPr>
          <w:rFonts w:ascii="Tahoma" w:hAnsi="Tahoma"/>
          <w:b/>
          <w:color w:val="000000"/>
          <w:spacing w:val="14"/>
          <w:sz w:val="20"/>
          <w:lang w:val="es-ES"/>
        </w:rPr>
      </w:pPr>
      <w:r w:rsidRPr="006E5CE2">
        <w:rPr>
          <w:rFonts w:ascii="Tahoma" w:hAnsi="Tahoma"/>
          <w:b/>
          <w:color w:val="000000"/>
          <w:spacing w:val="14"/>
          <w:sz w:val="20"/>
          <w:lang w:val="es-ES"/>
        </w:rPr>
        <w:t>CONSIDERANDO:</w:t>
      </w:r>
    </w:p>
    <w:p w:rsidR="001D0EA8" w:rsidRPr="00F366FF" w:rsidRDefault="00934E02">
      <w:pPr>
        <w:spacing w:before="252"/>
        <w:ind w:left="432"/>
        <w:jc w:val="both"/>
        <w:rPr>
          <w:rFonts w:ascii="Arial" w:hAnsi="Arial"/>
          <w:color w:val="000000"/>
          <w:spacing w:val="1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1"/>
          <w:sz w:val="24"/>
          <w:szCs w:val="24"/>
          <w:lang w:val="es-ES"/>
        </w:rPr>
        <w:t xml:space="preserve">Que el Ministerio de Educación para alcanzar los propósitos del Nuevo Modelo de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Gestión que impulsa, realizó estudios organizacionales que permiten fortalecer y </w:t>
      </w:r>
      <w:r w:rsidRPr="00F366FF">
        <w:rPr>
          <w:rFonts w:ascii="Arial" w:hAnsi="Arial"/>
          <w:color w:val="000000"/>
          <w:spacing w:val="6"/>
          <w:sz w:val="24"/>
          <w:szCs w:val="24"/>
          <w:lang w:val="es-ES"/>
        </w:rPr>
        <w:t xml:space="preserve">profesionalizar las direcciones que lo conforman de acuerdo a sus competencias, </w:t>
      </w:r>
      <w:r w:rsidRPr="00F366FF">
        <w:rPr>
          <w:rFonts w:ascii="Arial" w:hAnsi="Arial"/>
          <w:color w:val="000000"/>
          <w:sz w:val="24"/>
          <w:szCs w:val="24"/>
          <w:lang w:val="es-ES"/>
        </w:rPr>
        <w:t>a fin de dar cumplimiento con los lineamientos y objetivos de la Política Educativa Nacional.</w:t>
      </w:r>
    </w:p>
    <w:p w:rsidR="001D0EA8" w:rsidRDefault="00934E02">
      <w:pPr>
        <w:spacing w:before="576" w:line="204" w:lineRule="auto"/>
        <w:ind w:left="3600"/>
        <w:rPr>
          <w:rFonts w:ascii="Tahoma" w:hAnsi="Tahoma"/>
          <w:color w:val="000000"/>
          <w:sz w:val="20"/>
          <w:lang w:val="es-ES"/>
        </w:rPr>
      </w:pPr>
      <w:r w:rsidRPr="006E5CE2">
        <w:rPr>
          <w:rFonts w:ascii="Tahoma" w:hAnsi="Tahoma"/>
          <w:b/>
          <w:color w:val="000000"/>
          <w:sz w:val="20"/>
          <w:lang w:val="es-ES"/>
        </w:rPr>
        <w:t>POR TANTO</w:t>
      </w:r>
      <w:r>
        <w:rPr>
          <w:rFonts w:ascii="Tahoma" w:hAnsi="Tahoma"/>
          <w:color w:val="000000"/>
          <w:sz w:val="20"/>
          <w:lang w:val="es-ES"/>
        </w:rPr>
        <w:t>:</w:t>
      </w:r>
    </w:p>
    <w:p w:rsidR="001D0EA8" w:rsidRPr="00F366FF" w:rsidRDefault="00934E02">
      <w:pPr>
        <w:spacing w:before="252"/>
        <w:ind w:left="432"/>
        <w:jc w:val="both"/>
        <w:rPr>
          <w:rFonts w:ascii="Arial" w:hAnsi="Arial"/>
          <w:color w:val="000000"/>
          <w:spacing w:val="2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En ejercicio de las funciones que le confiere el Artículo 194, literales a) y f) de la </w:t>
      </w: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Constitución Política de la República de Guatemala: 24, 27 incisos f) y m), 28, de </w:t>
      </w:r>
      <w:r w:rsidRPr="00F366FF">
        <w:rPr>
          <w:rFonts w:ascii="Arial" w:hAnsi="Arial"/>
          <w:color w:val="000000"/>
          <w:spacing w:val="1"/>
          <w:sz w:val="24"/>
          <w:szCs w:val="24"/>
          <w:lang w:val="es-ES"/>
        </w:rPr>
        <w:t xml:space="preserve">la Ley del Organismo Ejecutivo, Decreto 114-97 del Congreso de la República de </w:t>
      </w:r>
      <w:r w:rsidRPr="00F366FF">
        <w:rPr>
          <w:rFonts w:ascii="Arial" w:hAnsi="Arial"/>
          <w:color w:val="000000"/>
          <w:spacing w:val="9"/>
          <w:sz w:val="24"/>
          <w:szCs w:val="24"/>
          <w:lang w:val="es-ES"/>
        </w:rPr>
        <w:t xml:space="preserve">Guatemala; Artículos 28 del Acuerdo Gubernativo 377-2007 de fecha 10 de </w:t>
      </w:r>
      <w:proofErr w:type="gramStart"/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>Agosto</w:t>
      </w:r>
      <w:proofErr w:type="gramEnd"/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 de 2007.</w:t>
      </w:r>
    </w:p>
    <w:p w:rsidR="001D0EA8" w:rsidRPr="006E5CE2" w:rsidRDefault="00934E02">
      <w:pPr>
        <w:spacing w:before="576" w:line="204" w:lineRule="auto"/>
        <w:ind w:left="3672"/>
        <w:rPr>
          <w:rFonts w:ascii="Tahoma" w:hAnsi="Tahoma"/>
          <w:b/>
          <w:color w:val="000000"/>
          <w:sz w:val="20"/>
          <w:lang w:val="es-ES"/>
        </w:rPr>
      </w:pPr>
      <w:r w:rsidRPr="006E5CE2">
        <w:rPr>
          <w:rFonts w:ascii="Tahoma" w:hAnsi="Tahoma"/>
          <w:b/>
          <w:color w:val="000000"/>
          <w:sz w:val="20"/>
          <w:lang w:val="es-ES"/>
        </w:rPr>
        <w:t>ACUERDA:</w:t>
      </w:r>
    </w:p>
    <w:p w:rsidR="001D0EA8" w:rsidRPr="006E5CE2" w:rsidRDefault="00934E02">
      <w:pPr>
        <w:spacing w:before="504"/>
        <w:ind w:left="432"/>
        <w:rPr>
          <w:rFonts w:ascii="Arial" w:hAnsi="Arial"/>
          <w:color w:val="000000"/>
          <w:sz w:val="24"/>
          <w:szCs w:val="24"/>
          <w:lang w:val="es-ES"/>
        </w:rPr>
      </w:pPr>
      <w:r w:rsidRPr="006E5CE2">
        <w:rPr>
          <w:rFonts w:ascii="Arial" w:hAnsi="Arial"/>
          <w:color w:val="000000"/>
          <w:sz w:val="24"/>
          <w:szCs w:val="24"/>
          <w:lang w:val="es-ES"/>
        </w:rPr>
        <w:t>Emitir el siguiente,</w:t>
      </w:r>
    </w:p>
    <w:p w:rsidR="001D0EA8" w:rsidRPr="00F366FF" w:rsidRDefault="00934E02">
      <w:pPr>
        <w:spacing w:before="252"/>
        <w:ind w:left="360"/>
        <w:jc w:val="center"/>
        <w:rPr>
          <w:rFonts w:ascii="Tahoma" w:hAnsi="Tahoma"/>
          <w:b/>
          <w:color w:val="000000"/>
          <w:spacing w:val="14"/>
          <w:sz w:val="24"/>
          <w:szCs w:val="24"/>
          <w:lang w:val="es-ES"/>
        </w:rPr>
      </w:pPr>
      <w:r w:rsidRPr="00F366FF">
        <w:rPr>
          <w:rFonts w:ascii="Tahoma" w:hAnsi="Tahoma"/>
          <w:b/>
          <w:color w:val="000000"/>
          <w:spacing w:val="14"/>
          <w:sz w:val="24"/>
          <w:szCs w:val="24"/>
          <w:lang w:val="es-ES"/>
        </w:rPr>
        <w:t xml:space="preserve">REGLAMENTO INTERNO DE LA DIRECCIÓN DE SERVICIOS </w:t>
      </w:r>
      <w:r w:rsidRPr="00F366FF">
        <w:rPr>
          <w:rFonts w:ascii="Tahoma" w:hAnsi="Tahoma"/>
          <w:b/>
          <w:color w:val="000000"/>
          <w:spacing w:val="14"/>
          <w:sz w:val="24"/>
          <w:szCs w:val="24"/>
          <w:lang w:val="es-ES"/>
        </w:rPr>
        <w:br/>
      </w:r>
      <w:r w:rsidRPr="00F366FF">
        <w:rPr>
          <w:rFonts w:ascii="Tahoma" w:hAnsi="Tahoma"/>
          <w:b/>
          <w:color w:val="000000"/>
          <w:spacing w:val="8"/>
          <w:sz w:val="24"/>
          <w:szCs w:val="24"/>
          <w:lang w:val="es-ES"/>
        </w:rPr>
        <w:t>ADMINISTRATIVOS —DISERSA-</w:t>
      </w:r>
    </w:p>
    <w:p w:rsidR="001D0EA8" w:rsidRPr="00F366FF" w:rsidRDefault="00934E02">
      <w:pPr>
        <w:spacing w:before="216" w:after="180"/>
        <w:ind w:left="288"/>
        <w:jc w:val="center"/>
        <w:rPr>
          <w:rFonts w:ascii="Tahoma" w:hAnsi="Tahoma"/>
          <w:b/>
          <w:color w:val="000000"/>
          <w:spacing w:val="12"/>
          <w:sz w:val="24"/>
          <w:szCs w:val="24"/>
          <w:lang w:val="es-ES"/>
        </w:rPr>
      </w:pPr>
      <w:r w:rsidRPr="00F366FF">
        <w:rPr>
          <w:rFonts w:ascii="Tahoma" w:hAnsi="Tahoma"/>
          <w:b/>
          <w:color w:val="000000"/>
          <w:spacing w:val="12"/>
          <w:sz w:val="24"/>
          <w:szCs w:val="24"/>
          <w:lang w:val="es-ES"/>
        </w:rPr>
        <w:t xml:space="preserve">CAPÍTULO </w:t>
      </w:r>
      <w:r w:rsidR="00F366FF" w:rsidRPr="00F366FF">
        <w:rPr>
          <w:rFonts w:ascii="Tahoma" w:hAnsi="Tahoma"/>
          <w:b/>
          <w:color w:val="000000"/>
          <w:spacing w:val="12"/>
          <w:sz w:val="24"/>
          <w:szCs w:val="24"/>
          <w:lang w:val="es-ES"/>
        </w:rPr>
        <w:t>I</w:t>
      </w:r>
      <w:r w:rsidRPr="00F366FF">
        <w:rPr>
          <w:rFonts w:ascii="Tahoma" w:hAnsi="Tahoma"/>
          <w:b/>
          <w:color w:val="000000"/>
          <w:spacing w:val="12"/>
          <w:sz w:val="24"/>
          <w:szCs w:val="24"/>
          <w:lang w:val="es-ES"/>
        </w:rPr>
        <w:br/>
      </w:r>
      <w:r w:rsidRPr="00F366FF">
        <w:rPr>
          <w:rFonts w:ascii="Tahoma" w:hAnsi="Tahoma"/>
          <w:b/>
          <w:color w:val="000000"/>
          <w:spacing w:val="16"/>
          <w:sz w:val="24"/>
          <w:szCs w:val="24"/>
          <w:lang w:val="es-ES"/>
        </w:rPr>
        <w:t>NATURALEZA Y OBJETIVO</w:t>
      </w:r>
    </w:p>
    <w:p w:rsidR="001D0EA8" w:rsidRDefault="001D0EA8">
      <w:pPr>
        <w:sectPr w:rsidR="001D0EA8">
          <w:pgSz w:w="12240" w:h="18720"/>
          <w:pgMar w:top="2718" w:right="1621" w:bottom="1932" w:left="2419" w:header="720" w:footer="720" w:gutter="0"/>
          <w:cols w:space="720"/>
        </w:sectPr>
      </w:pPr>
    </w:p>
    <w:p w:rsidR="001D0EA8" w:rsidRPr="00F366FF" w:rsidRDefault="00934E02">
      <w:pPr>
        <w:jc w:val="both"/>
        <w:rPr>
          <w:rFonts w:ascii="Tahoma" w:hAnsi="Tahoma"/>
          <w:color w:val="000000"/>
          <w:spacing w:val="11"/>
          <w:sz w:val="24"/>
          <w:szCs w:val="24"/>
          <w:lang w:val="es-ES"/>
        </w:rPr>
      </w:pPr>
      <w:r w:rsidRPr="00F366FF">
        <w:rPr>
          <w:b/>
          <w:noProof/>
          <w:sz w:val="24"/>
          <w:szCs w:val="24"/>
          <w:lang w:val="es-GT" w:eastAsia="es-G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213995</wp:posOffset>
                </wp:positionV>
                <wp:extent cx="493395" cy="345440"/>
                <wp:effectExtent l="635" t="0" r="1270" b="0"/>
                <wp:wrapSquare wrapText="bothSides"/>
                <wp:docPr id="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493395" cy="345440"/>
                                  <wp:effectExtent l="0" t="0" r="0" b="0"/>
                                  <wp:docPr id="2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395" cy="345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57.05pt;margin-top:16.85pt;width:38.85pt;height:27.2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" filled="f" stroked="f">
                <v:textbox inset="0,0,0,0">
                  <w:txbxContent>
                    <w:p w:rsidR="001D0EA8" w:rsidRDefault="00934E02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493395" cy="345440"/>
                            <wp:effectExtent l="0" t="0" r="0" b="0"/>
                            <wp:docPr id="2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395" cy="345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66FF">
        <w:rPr>
          <w:rFonts w:ascii="Tahoma" w:hAnsi="Tahoma"/>
          <w:b/>
          <w:color w:val="000000"/>
          <w:spacing w:val="11"/>
          <w:sz w:val="24"/>
          <w:szCs w:val="24"/>
          <w:lang w:val="es-ES"/>
        </w:rPr>
        <w:t>ARTÍCULO 1°. NATURALEZA</w:t>
      </w:r>
      <w:r>
        <w:rPr>
          <w:rFonts w:ascii="Tahoma" w:hAnsi="Tahoma"/>
          <w:color w:val="000000"/>
          <w:spacing w:val="11"/>
          <w:sz w:val="20"/>
          <w:lang w:val="es-ES"/>
        </w:rPr>
        <w:t xml:space="preserve">. </w:t>
      </w:r>
      <w:r w:rsidRPr="00F366FF">
        <w:rPr>
          <w:rFonts w:ascii="Arial" w:hAnsi="Arial"/>
          <w:color w:val="000000"/>
          <w:spacing w:val="11"/>
          <w:sz w:val="24"/>
          <w:szCs w:val="24"/>
          <w:lang w:val="es-ES"/>
        </w:rPr>
        <w:t xml:space="preserve">La Dirección de Servicios Administrativos — </w:t>
      </w:r>
      <w:r w:rsidRPr="00F366FF">
        <w:rPr>
          <w:rFonts w:ascii="Arial" w:hAnsi="Arial"/>
          <w:color w:val="000000"/>
          <w:spacing w:val="7"/>
          <w:sz w:val="24"/>
          <w:szCs w:val="24"/>
          <w:lang w:val="es-ES"/>
        </w:rPr>
        <w:t xml:space="preserve">DISERSA-, es el órgano encargado de suministrar los bienes y servicios que </w:t>
      </w:r>
      <w:r w:rsidRPr="00F366FF">
        <w:rPr>
          <w:rFonts w:ascii="Arial" w:hAnsi="Arial"/>
          <w:color w:val="000000"/>
          <w:spacing w:val="9"/>
          <w:sz w:val="24"/>
          <w:szCs w:val="24"/>
          <w:lang w:val="es-ES"/>
        </w:rPr>
        <w:t xml:space="preserve">requieran para su ordinario funcionamiento las dependencias centrales del </w:t>
      </w:r>
      <w:r w:rsidRPr="00F366FF">
        <w:rPr>
          <w:rFonts w:ascii="Arial" w:hAnsi="Arial"/>
          <w:color w:val="000000"/>
          <w:spacing w:val="7"/>
          <w:sz w:val="24"/>
          <w:szCs w:val="24"/>
          <w:lang w:val="es-ES"/>
        </w:rPr>
        <w:t xml:space="preserve">Ministerio, conforme a las atribuciones que le otorga el Reglamento Orgánico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>Interno del Ministerio de Educación.</w:t>
      </w:r>
    </w:p>
    <w:p w:rsidR="001D0EA8" w:rsidRDefault="00934E02">
      <w:pPr>
        <w:spacing w:before="252" w:line="264" w:lineRule="auto"/>
        <w:jc w:val="both"/>
        <w:rPr>
          <w:rFonts w:ascii="Arial" w:hAnsi="Arial"/>
          <w:color w:val="000000"/>
          <w:spacing w:val="2"/>
          <w:sz w:val="24"/>
          <w:szCs w:val="24"/>
          <w:lang w:val="es-ES"/>
        </w:rPr>
      </w:pPr>
      <w:r w:rsidRPr="00464463">
        <w:rPr>
          <w:rFonts w:ascii="Arial" w:hAnsi="Arial"/>
          <w:b/>
          <w:color w:val="000000"/>
          <w:spacing w:val="2"/>
          <w:sz w:val="24"/>
          <w:szCs w:val="24"/>
          <w:lang w:val="es-ES"/>
        </w:rPr>
        <w:lastRenderedPageBreak/>
        <w:t xml:space="preserve">ARTICULO </w:t>
      </w:r>
      <w:r w:rsidRPr="00464463">
        <w:rPr>
          <w:rFonts w:ascii="Tahoma" w:hAnsi="Tahoma"/>
          <w:b/>
          <w:color w:val="000000"/>
          <w:spacing w:val="2"/>
          <w:sz w:val="24"/>
          <w:szCs w:val="24"/>
          <w:lang w:val="es-ES"/>
        </w:rPr>
        <w:t>2</w:t>
      </w:r>
      <w:r w:rsidRPr="00464463">
        <w:rPr>
          <w:rFonts w:ascii="Arial" w:hAnsi="Arial"/>
          <w:b/>
          <w:color w:val="000000"/>
          <w:spacing w:val="2"/>
          <w:w w:val="150"/>
          <w:sz w:val="24"/>
          <w:szCs w:val="24"/>
          <w:vertAlign w:val="superscript"/>
          <w:lang w:val="es-ES"/>
        </w:rPr>
        <w:t>0</w:t>
      </w:r>
      <w:r w:rsidRPr="00464463">
        <w:rPr>
          <w:rFonts w:ascii="Tahoma" w:hAnsi="Tahoma"/>
          <w:b/>
          <w:color w:val="000000"/>
          <w:spacing w:val="2"/>
          <w:sz w:val="24"/>
          <w:szCs w:val="24"/>
          <w:lang w:val="es-ES"/>
        </w:rPr>
        <w:t>. OBJETIVO.</w:t>
      </w:r>
      <w:r>
        <w:rPr>
          <w:rFonts w:ascii="Tahoma" w:hAnsi="Tahoma"/>
          <w:color w:val="000000"/>
          <w:spacing w:val="2"/>
          <w:sz w:val="20"/>
          <w:lang w:val="es-ES"/>
        </w:rPr>
        <w:t xml:space="preserve">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La Dirección de Servicios Administrativos tiene como </w:t>
      </w: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objetivo esencial brindar y suministrar los bienes y servicios que requieran las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>dependencias centrales del Ministerio para su buen funcionamiento:</w:t>
      </w:r>
    </w:p>
    <w:p w:rsidR="006E5CE2" w:rsidRPr="00F366FF" w:rsidRDefault="006E5CE2">
      <w:pPr>
        <w:spacing w:before="252" w:line="264" w:lineRule="auto"/>
        <w:jc w:val="both"/>
        <w:rPr>
          <w:rFonts w:ascii="Arial" w:hAnsi="Arial"/>
          <w:color w:val="000000"/>
          <w:spacing w:val="2"/>
          <w:sz w:val="24"/>
          <w:szCs w:val="24"/>
          <w:lang w:val="es-ES"/>
        </w:rPr>
      </w:pPr>
    </w:p>
    <w:p w:rsidR="001D0EA8" w:rsidRPr="00464463" w:rsidRDefault="00934E02">
      <w:pPr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464463">
        <w:rPr>
          <w:rFonts w:ascii="Arial" w:hAnsi="Arial"/>
          <w:b/>
          <w:color w:val="000000"/>
          <w:sz w:val="24"/>
          <w:szCs w:val="24"/>
          <w:lang w:val="es-ES"/>
        </w:rPr>
        <w:t xml:space="preserve">CAPÍTULO </w:t>
      </w:r>
      <w:r w:rsidRPr="00464463">
        <w:rPr>
          <w:rFonts w:ascii="Times New Roman" w:hAnsi="Times New Roman"/>
          <w:b/>
          <w:color w:val="000000"/>
          <w:w w:val="55"/>
          <w:sz w:val="24"/>
          <w:szCs w:val="24"/>
          <w:lang w:val="es-ES"/>
        </w:rPr>
        <w:t xml:space="preserve">II </w:t>
      </w:r>
      <w:r w:rsidRPr="00464463">
        <w:rPr>
          <w:rFonts w:ascii="Times New Roman" w:hAnsi="Times New Roman"/>
          <w:color w:val="000000"/>
          <w:w w:val="55"/>
          <w:sz w:val="24"/>
          <w:szCs w:val="24"/>
          <w:lang w:val="es-ES"/>
        </w:rPr>
        <w:br/>
      </w:r>
      <w:r w:rsidRPr="00464463">
        <w:rPr>
          <w:rFonts w:ascii="Arial" w:hAnsi="Arial"/>
          <w:b/>
          <w:color w:val="000000"/>
          <w:spacing w:val="-2"/>
          <w:sz w:val="24"/>
          <w:szCs w:val="24"/>
          <w:lang w:val="es-ES"/>
        </w:rPr>
        <w:t>DISPOSICIONES GENERALES</w:t>
      </w:r>
    </w:p>
    <w:p w:rsidR="001D0EA8" w:rsidRPr="00F366FF" w:rsidRDefault="00934E02">
      <w:pPr>
        <w:spacing w:before="288"/>
        <w:jc w:val="both"/>
        <w:rPr>
          <w:rFonts w:ascii="Arial" w:hAnsi="Arial"/>
          <w:b/>
          <w:color w:val="000000"/>
          <w:spacing w:val="3"/>
          <w:sz w:val="24"/>
          <w:szCs w:val="24"/>
          <w:lang w:val="es-ES"/>
        </w:rPr>
      </w:pPr>
      <w:r w:rsidRPr="00F366FF">
        <w:rPr>
          <w:rFonts w:ascii="Arial" w:hAnsi="Arial"/>
          <w:b/>
          <w:color w:val="000000"/>
          <w:spacing w:val="3"/>
          <w:sz w:val="24"/>
          <w:szCs w:val="24"/>
          <w:lang w:val="es-ES"/>
        </w:rPr>
        <w:t xml:space="preserve">Artículo 3°. Objeto del Reglamento Interno de la Dirección de Servicios </w:t>
      </w:r>
      <w:r w:rsidRPr="00F366FF">
        <w:rPr>
          <w:rFonts w:ascii="Arial" w:hAnsi="Arial"/>
          <w:b/>
          <w:color w:val="000000"/>
          <w:spacing w:val="9"/>
          <w:sz w:val="24"/>
          <w:szCs w:val="24"/>
          <w:lang w:val="es-ES"/>
        </w:rPr>
        <w:t>Administrativos</w:t>
      </w:r>
      <w:r>
        <w:rPr>
          <w:rFonts w:ascii="Arial" w:hAnsi="Arial"/>
          <w:b/>
          <w:color w:val="000000"/>
          <w:spacing w:val="9"/>
          <w:sz w:val="21"/>
          <w:lang w:val="es-ES"/>
        </w:rPr>
        <w:t xml:space="preserve">. </w:t>
      </w:r>
      <w:r w:rsidRPr="00F366FF">
        <w:rPr>
          <w:rFonts w:ascii="Arial" w:hAnsi="Arial"/>
          <w:color w:val="000000"/>
          <w:spacing w:val="9"/>
          <w:sz w:val="24"/>
          <w:szCs w:val="24"/>
          <w:lang w:val="es-ES"/>
        </w:rPr>
        <w:t xml:space="preserve">El presente Reglamento tiene por objeto establecer la </w:t>
      </w:r>
      <w:r w:rsidRPr="00F366FF">
        <w:rPr>
          <w:rFonts w:ascii="Arial" w:hAnsi="Arial"/>
          <w:color w:val="000000"/>
          <w:sz w:val="24"/>
          <w:szCs w:val="24"/>
          <w:lang w:val="es-ES"/>
        </w:rPr>
        <w:t xml:space="preserve">estructura funcional y organizacional de la Dirección de Servicios Administrativos, </w:t>
      </w: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así como las atribuciones que corresponde desempeñar a cada una de sus </w:t>
      </w:r>
      <w:r w:rsidRPr="00F366FF">
        <w:rPr>
          <w:rFonts w:ascii="Arial" w:hAnsi="Arial"/>
          <w:color w:val="000000"/>
          <w:sz w:val="24"/>
          <w:szCs w:val="24"/>
          <w:lang w:val="es-ES"/>
        </w:rPr>
        <w:t>unidades.</w:t>
      </w:r>
    </w:p>
    <w:p w:rsidR="001D0EA8" w:rsidRPr="00F366FF" w:rsidRDefault="00934E02">
      <w:pPr>
        <w:spacing w:before="288"/>
        <w:jc w:val="both"/>
        <w:rPr>
          <w:rFonts w:ascii="Arial" w:hAnsi="Arial"/>
          <w:b/>
          <w:color w:val="000000"/>
          <w:spacing w:val="-1"/>
          <w:sz w:val="24"/>
          <w:szCs w:val="24"/>
          <w:lang w:val="es-ES"/>
        </w:rPr>
      </w:pPr>
      <w:r w:rsidRPr="00F366FF">
        <w:rPr>
          <w:rFonts w:ascii="Arial" w:hAnsi="Arial"/>
          <w:b/>
          <w:color w:val="000000"/>
          <w:spacing w:val="-1"/>
          <w:sz w:val="24"/>
          <w:szCs w:val="24"/>
          <w:lang w:val="es-ES"/>
        </w:rPr>
        <w:t>Artículo 4°. Estructura Organizativa</w:t>
      </w:r>
      <w:r>
        <w:rPr>
          <w:rFonts w:ascii="Arial" w:hAnsi="Arial"/>
          <w:b/>
          <w:color w:val="000000"/>
          <w:spacing w:val="-1"/>
          <w:sz w:val="21"/>
          <w:lang w:val="es-ES"/>
        </w:rPr>
        <w:t xml:space="preserve">. </w:t>
      </w:r>
      <w:r w:rsidRPr="00F366FF">
        <w:rPr>
          <w:rFonts w:ascii="Arial" w:hAnsi="Arial"/>
          <w:color w:val="000000"/>
          <w:spacing w:val="-1"/>
          <w:sz w:val="24"/>
          <w:szCs w:val="24"/>
          <w:lang w:val="es-ES"/>
        </w:rPr>
        <w:t xml:space="preserve">Para la consecución de sus objetivos la </w:t>
      </w:r>
      <w:r w:rsidRPr="00F366FF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Dirección de Servicios Administrativos contará con la estructura organizativa </w:t>
      </w:r>
      <w:r w:rsidRPr="00F366FF">
        <w:rPr>
          <w:rFonts w:ascii="Arial" w:hAnsi="Arial"/>
          <w:color w:val="000000"/>
          <w:sz w:val="24"/>
          <w:szCs w:val="24"/>
          <w:lang w:val="es-ES"/>
        </w:rPr>
        <w:t>siguiente:</w:t>
      </w:r>
    </w:p>
    <w:p w:rsidR="001D0EA8" w:rsidRPr="00F366FF" w:rsidRDefault="00934E02">
      <w:pPr>
        <w:spacing w:before="252"/>
        <w:rPr>
          <w:rFonts w:ascii="Verdana" w:hAnsi="Verdana"/>
          <w:b/>
          <w:color w:val="000000"/>
          <w:spacing w:val="-4"/>
          <w:sz w:val="21"/>
          <w:lang w:val="es-ES"/>
        </w:rPr>
      </w:pPr>
      <w:r>
        <w:rPr>
          <w:rFonts w:ascii="Verdana" w:hAnsi="Verdana"/>
          <w:color w:val="000000"/>
          <w:spacing w:val="-4"/>
          <w:sz w:val="21"/>
          <w:lang w:val="es-ES"/>
        </w:rPr>
        <w:t xml:space="preserve">A. </w:t>
      </w:r>
      <w:r w:rsidRPr="00F366FF">
        <w:rPr>
          <w:rFonts w:ascii="Verdana" w:hAnsi="Verdana"/>
          <w:b/>
          <w:color w:val="000000"/>
          <w:spacing w:val="-4"/>
          <w:sz w:val="21"/>
          <w:lang w:val="es-ES"/>
        </w:rPr>
        <w:t>ÓRGANOS DIRECTIVOS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spacing w:before="72" w:line="192" w:lineRule="auto"/>
        <w:ind w:left="288"/>
        <w:rPr>
          <w:rFonts w:ascii="Arial" w:hAnsi="Arial"/>
          <w:color w:val="000000"/>
          <w:spacing w:val="14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14"/>
          <w:sz w:val="24"/>
          <w:szCs w:val="24"/>
          <w:lang w:val="es-ES"/>
        </w:rPr>
        <w:t>Dirección General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spacing w:before="36" w:line="192" w:lineRule="auto"/>
        <w:ind w:left="288"/>
        <w:rPr>
          <w:rFonts w:ascii="Arial" w:hAnsi="Arial"/>
          <w:color w:val="000000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z w:val="24"/>
          <w:szCs w:val="24"/>
          <w:lang w:val="es-ES"/>
        </w:rPr>
        <w:t>Subdirección General</w:t>
      </w:r>
    </w:p>
    <w:p w:rsidR="001D0EA8" w:rsidRPr="00F366FF" w:rsidRDefault="00934E02">
      <w:pPr>
        <w:spacing w:before="216"/>
        <w:rPr>
          <w:rFonts w:ascii="Verdana" w:hAnsi="Verdana"/>
          <w:b/>
          <w:color w:val="000000"/>
          <w:spacing w:val="-4"/>
          <w:sz w:val="21"/>
          <w:lang w:val="es-ES"/>
        </w:rPr>
      </w:pPr>
      <w:r>
        <w:rPr>
          <w:rFonts w:ascii="Verdana" w:hAnsi="Verdana"/>
          <w:color w:val="000000"/>
          <w:spacing w:val="-4"/>
          <w:sz w:val="21"/>
          <w:lang w:val="es-ES"/>
        </w:rPr>
        <w:t xml:space="preserve">B. </w:t>
      </w:r>
      <w:r w:rsidRPr="00F366FF">
        <w:rPr>
          <w:rFonts w:ascii="Verdana" w:hAnsi="Verdana"/>
          <w:b/>
          <w:color w:val="000000"/>
          <w:spacing w:val="-4"/>
          <w:sz w:val="21"/>
          <w:lang w:val="es-ES"/>
        </w:rPr>
        <w:t>ÓRGANOS TÉCNICOS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ind w:left="288"/>
        <w:rPr>
          <w:rFonts w:ascii="Arial" w:hAnsi="Arial"/>
          <w:color w:val="000000"/>
          <w:spacing w:val="-2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-2"/>
          <w:sz w:val="24"/>
          <w:szCs w:val="24"/>
          <w:lang w:val="es-ES"/>
        </w:rPr>
        <w:t>Departamento de Atención al Ciudadano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ind w:left="288"/>
        <w:rPr>
          <w:rFonts w:ascii="Arial" w:hAnsi="Arial"/>
          <w:color w:val="000000"/>
          <w:spacing w:val="6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6"/>
          <w:sz w:val="24"/>
          <w:szCs w:val="24"/>
          <w:lang w:val="es-ES"/>
        </w:rPr>
        <w:t>Departamento de Servicios Generales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ind w:left="288"/>
        <w:rPr>
          <w:rFonts w:ascii="Arial" w:hAnsi="Arial"/>
          <w:color w:val="000000"/>
          <w:spacing w:val="6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6"/>
          <w:sz w:val="24"/>
          <w:szCs w:val="24"/>
          <w:lang w:val="es-ES"/>
        </w:rPr>
        <w:t>Departamento de Inventarios y Almacén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ind w:left="288"/>
        <w:rPr>
          <w:rFonts w:ascii="Arial" w:hAnsi="Arial"/>
          <w:color w:val="000000"/>
          <w:spacing w:val="6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6"/>
          <w:sz w:val="24"/>
          <w:szCs w:val="24"/>
          <w:lang w:val="es-ES"/>
        </w:rPr>
        <w:t>Departamento de Control de Personal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ind w:left="288"/>
        <w:rPr>
          <w:rFonts w:ascii="Arial" w:hAnsi="Arial"/>
          <w:color w:val="000000"/>
          <w:spacing w:val="8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8"/>
          <w:sz w:val="24"/>
          <w:szCs w:val="24"/>
          <w:lang w:val="es-ES"/>
        </w:rPr>
        <w:t>Departamento de Control de Eventos</w:t>
      </w:r>
    </w:p>
    <w:p w:rsidR="001D0EA8" w:rsidRPr="00F366FF" w:rsidRDefault="00934E02">
      <w:pPr>
        <w:numPr>
          <w:ilvl w:val="0"/>
          <w:numId w:val="1"/>
        </w:numPr>
        <w:tabs>
          <w:tab w:val="clear" w:pos="360"/>
          <w:tab w:val="decimal" w:pos="648"/>
        </w:tabs>
        <w:spacing w:before="36" w:line="199" w:lineRule="auto"/>
        <w:ind w:left="288"/>
        <w:rPr>
          <w:rFonts w:ascii="Arial" w:hAnsi="Arial"/>
          <w:color w:val="000000"/>
          <w:spacing w:val="5"/>
          <w:sz w:val="24"/>
          <w:szCs w:val="24"/>
          <w:lang w:val="es-ES"/>
        </w:rPr>
      </w:pP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>Departamento de Asistencia Técnica Jurídica</w:t>
      </w:r>
    </w:p>
    <w:p w:rsidR="001D0EA8" w:rsidRPr="00464463" w:rsidRDefault="00934E02">
      <w:pPr>
        <w:spacing w:before="432" w:after="252"/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464463">
        <w:rPr>
          <w:rFonts w:ascii="Arial" w:hAnsi="Arial"/>
          <w:b/>
          <w:color w:val="000000"/>
          <w:sz w:val="24"/>
          <w:szCs w:val="24"/>
          <w:lang w:val="es-ES"/>
        </w:rPr>
        <w:t xml:space="preserve">CAPÍTULO III </w:t>
      </w:r>
      <w:r w:rsidRPr="00464463">
        <w:rPr>
          <w:rFonts w:ascii="Arial" w:hAnsi="Arial"/>
          <w:b/>
          <w:color w:val="000000"/>
          <w:sz w:val="24"/>
          <w:szCs w:val="24"/>
          <w:lang w:val="es-ES"/>
        </w:rPr>
        <w:br/>
        <w:t>FUNCIONES</w:t>
      </w:r>
    </w:p>
    <w:p w:rsidR="001D0EA8" w:rsidRPr="00F366FF" w:rsidRDefault="00934E02">
      <w:pPr>
        <w:ind w:right="72"/>
        <w:jc w:val="both"/>
        <w:rPr>
          <w:rFonts w:ascii="Arial" w:hAnsi="Arial"/>
          <w:b/>
          <w:color w:val="000000"/>
          <w:spacing w:val="-2"/>
          <w:sz w:val="24"/>
          <w:szCs w:val="24"/>
          <w:lang w:val="es-ES"/>
        </w:rPr>
      </w:pPr>
      <w:r w:rsidRPr="00F366FF">
        <w:rPr>
          <w:noProof/>
          <w:sz w:val="24"/>
          <w:szCs w:val="24"/>
          <w:lang w:val="es-GT" w:eastAsia="es-G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262255</wp:posOffset>
                </wp:positionV>
                <wp:extent cx="530225" cy="432435"/>
                <wp:effectExtent l="635" t="0" r="2540" b="0"/>
                <wp:wrapSquare wrapText="bothSides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530225" cy="43243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225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51.55pt;margin-top:20.65pt;width:41.75pt;height:34.0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TH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" filled="f" stroked="f">
                <v:textbox inset="0,0,0,0">
                  <w:txbxContent>
                    <w:p w:rsidR="001D0EA8" w:rsidRDefault="00934E02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530225" cy="43243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225" cy="432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F366FF">
        <w:rPr>
          <w:rFonts w:ascii="Arial" w:hAnsi="Arial"/>
          <w:b/>
          <w:color w:val="000000"/>
          <w:spacing w:val="-2"/>
          <w:sz w:val="24"/>
          <w:szCs w:val="24"/>
          <w:lang w:val="es-ES"/>
        </w:rPr>
        <w:t>Articulo</w:t>
      </w:r>
      <w:proofErr w:type="spellEnd"/>
      <w:r w:rsidRPr="00F366FF">
        <w:rPr>
          <w:rFonts w:ascii="Arial" w:hAnsi="Arial"/>
          <w:b/>
          <w:color w:val="000000"/>
          <w:spacing w:val="-2"/>
          <w:sz w:val="24"/>
          <w:szCs w:val="24"/>
          <w:lang w:val="es-ES"/>
        </w:rPr>
        <w:t xml:space="preserve"> 5°. Autoridades</w:t>
      </w:r>
      <w:r>
        <w:rPr>
          <w:rFonts w:ascii="Arial" w:hAnsi="Arial"/>
          <w:b/>
          <w:color w:val="000000"/>
          <w:spacing w:val="-2"/>
          <w:sz w:val="21"/>
          <w:lang w:val="es-ES"/>
        </w:rPr>
        <w:t xml:space="preserve"> Superiores. </w:t>
      </w:r>
      <w:r w:rsidRPr="00F366FF">
        <w:rPr>
          <w:rFonts w:ascii="Arial" w:hAnsi="Arial"/>
          <w:color w:val="000000"/>
          <w:spacing w:val="-2"/>
          <w:sz w:val="24"/>
          <w:szCs w:val="24"/>
          <w:lang w:val="es-ES"/>
        </w:rPr>
        <w:t xml:space="preserve">La Dirección de Servicios Administrativos </w:t>
      </w: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estará a cargo de un </w:t>
      </w:r>
      <w:proofErr w:type="gramStart"/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>Director</w:t>
      </w:r>
      <w:proofErr w:type="gramEnd"/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 y un Subdirector. Al </w:t>
      </w:r>
      <w:proofErr w:type="gramStart"/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>Director</w:t>
      </w:r>
      <w:proofErr w:type="gramEnd"/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 le corresponde </w:t>
      </w:r>
      <w:r w:rsidRPr="00F366FF">
        <w:rPr>
          <w:rFonts w:ascii="Arial" w:hAnsi="Arial"/>
          <w:color w:val="000000"/>
          <w:spacing w:val="6"/>
          <w:sz w:val="24"/>
          <w:szCs w:val="24"/>
          <w:lang w:val="es-ES"/>
        </w:rPr>
        <w:t xml:space="preserve">originalmente la representación, trámite y resolución de los asuntos de la </w:t>
      </w:r>
      <w:r w:rsidRPr="00F366FF">
        <w:rPr>
          <w:rFonts w:ascii="Arial" w:hAnsi="Arial"/>
          <w:color w:val="000000"/>
          <w:spacing w:val="-2"/>
          <w:sz w:val="24"/>
          <w:szCs w:val="24"/>
          <w:lang w:val="es-ES"/>
        </w:rPr>
        <w:t>competencia de la misma.</w:t>
      </w:r>
    </w:p>
    <w:p w:rsidR="001D0EA8" w:rsidRPr="00F366FF" w:rsidRDefault="00934E02">
      <w:pPr>
        <w:spacing w:before="216"/>
        <w:ind w:right="72"/>
        <w:rPr>
          <w:rFonts w:ascii="Arial" w:hAnsi="Arial"/>
          <w:b/>
          <w:color w:val="000000"/>
          <w:spacing w:val="1"/>
          <w:sz w:val="24"/>
          <w:szCs w:val="24"/>
          <w:lang w:val="es-ES"/>
        </w:rPr>
      </w:pPr>
      <w:r w:rsidRPr="00F366FF">
        <w:rPr>
          <w:rFonts w:ascii="Arial" w:hAnsi="Arial"/>
          <w:b/>
          <w:color w:val="000000"/>
          <w:spacing w:val="1"/>
          <w:sz w:val="24"/>
          <w:szCs w:val="24"/>
          <w:lang w:val="es-ES"/>
        </w:rPr>
        <w:t xml:space="preserve">Artículo 6°. Ausencia del </w:t>
      </w:r>
      <w:proofErr w:type="gramStart"/>
      <w:r w:rsidRPr="00F366FF">
        <w:rPr>
          <w:rFonts w:ascii="Arial" w:hAnsi="Arial"/>
          <w:b/>
          <w:color w:val="000000"/>
          <w:spacing w:val="1"/>
          <w:sz w:val="24"/>
          <w:szCs w:val="24"/>
          <w:lang w:val="es-ES"/>
        </w:rPr>
        <w:t>Director</w:t>
      </w:r>
      <w:proofErr w:type="gramEnd"/>
      <w:r w:rsidRPr="00F366FF">
        <w:rPr>
          <w:rFonts w:ascii="Arial" w:hAnsi="Arial"/>
          <w:b/>
          <w:color w:val="000000"/>
          <w:spacing w:val="1"/>
          <w:sz w:val="24"/>
          <w:szCs w:val="24"/>
          <w:lang w:val="es-ES"/>
        </w:rPr>
        <w:t>.</w:t>
      </w:r>
      <w:r>
        <w:rPr>
          <w:rFonts w:ascii="Arial" w:hAnsi="Arial"/>
          <w:b/>
          <w:color w:val="000000"/>
          <w:spacing w:val="1"/>
          <w:sz w:val="21"/>
          <w:lang w:val="es-ES"/>
        </w:rPr>
        <w:t xml:space="preserve"> </w:t>
      </w:r>
      <w:r w:rsidRPr="00F366FF">
        <w:rPr>
          <w:rFonts w:ascii="Arial" w:hAnsi="Arial"/>
          <w:color w:val="000000"/>
          <w:spacing w:val="1"/>
          <w:sz w:val="24"/>
          <w:szCs w:val="24"/>
          <w:lang w:val="es-ES"/>
        </w:rPr>
        <w:t xml:space="preserve">En caso de ausencia temporal del Director </w:t>
      </w:r>
      <w:r w:rsidRPr="00F366FF">
        <w:rPr>
          <w:rFonts w:ascii="Arial" w:hAnsi="Arial"/>
          <w:color w:val="000000"/>
          <w:spacing w:val="-1"/>
          <w:sz w:val="24"/>
          <w:szCs w:val="24"/>
          <w:lang w:val="es-ES"/>
        </w:rPr>
        <w:t xml:space="preserve">de Servicios Administrativos lo sustituirá el </w:t>
      </w:r>
      <w:proofErr w:type="gramStart"/>
      <w:r w:rsidRPr="00F366FF">
        <w:rPr>
          <w:rFonts w:ascii="Arial" w:hAnsi="Arial"/>
          <w:color w:val="000000"/>
          <w:spacing w:val="-1"/>
          <w:sz w:val="24"/>
          <w:szCs w:val="24"/>
          <w:lang w:val="es-ES"/>
        </w:rPr>
        <w:t>Subdirector</w:t>
      </w:r>
      <w:proofErr w:type="gramEnd"/>
      <w:r w:rsidRPr="00F366FF">
        <w:rPr>
          <w:rFonts w:ascii="Arial" w:hAnsi="Arial"/>
          <w:color w:val="000000"/>
          <w:spacing w:val="-1"/>
          <w:sz w:val="24"/>
          <w:szCs w:val="24"/>
          <w:lang w:val="es-ES"/>
        </w:rPr>
        <w:t>.</w:t>
      </w:r>
    </w:p>
    <w:p w:rsidR="001D0EA8" w:rsidRPr="00F366FF" w:rsidRDefault="00934E02">
      <w:pPr>
        <w:spacing w:before="252"/>
        <w:ind w:right="72"/>
        <w:jc w:val="both"/>
        <w:rPr>
          <w:rFonts w:ascii="Arial" w:hAnsi="Arial"/>
          <w:b/>
          <w:color w:val="000000"/>
          <w:spacing w:val="5"/>
          <w:sz w:val="24"/>
          <w:szCs w:val="24"/>
          <w:lang w:val="es-ES"/>
        </w:rPr>
      </w:pPr>
      <w:r w:rsidRPr="00F366FF">
        <w:rPr>
          <w:rFonts w:ascii="Arial" w:hAnsi="Arial"/>
          <w:b/>
          <w:color w:val="000000"/>
          <w:spacing w:val="5"/>
          <w:sz w:val="24"/>
          <w:szCs w:val="24"/>
          <w:lang w:val="es-ES"/>
        </w:rPr>
        <w:t>Artículo 7°. Atribuciones Específicas de la Dirección</w:t>
      </w:r>
      <w:r>
        <w:rPr>
          <w:rFonts w:ascii="Arial" w:hAnsi="Arial"/>
          <w:b/>
          <w:color w:val="000000"/>
          <w:spacing w:val="5"/>
          <w:sz w:val="21"/>
          <w:lang w:val="es-ES"/>
        </w:rPr>
        <w:t xml:space="preserve">. </w:t>
      </w:r>
      <w:r w:rsidRPr="00F366FF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Las atribuciones </w:t>
      </w:r>
      <w:r w:rsidRPr="00F366FF">
        <w:rPr>
          <w:rFonts w:ascii="Arial" w:hAnsi="Arial"/>
          <w:color w:val="000000"/>
          <w:spacing w:val="-1"/>
          <w:sz w:val="24"/>
          <w:szCs w:val="24"/>
          <w:lang w:val="es-ES"/>
        </w:rPr>
        <w:t>específicas de la Dirección de Servicios Administrativos, son las siguientes:</w:t>
      </w:r>
    </w:p>
    <w:p w:rsidR="001D0EA8" w:rsidRPr="00416544" w:rsidRDefault="00934E02" w:rsidP="00416544">
      <w:pPr>
        <w:numPr>
          <w:ilvl w:val="0"/>
          <w:numId w:val="2"/>
        </w:numPr>
        <w:tabs>
          <w:tab w:val="clear" w:pos="393"/>
          <w:tab w:val="decimal" w:pos="360"/>
        </w:tabs>
        <w:spacing w:before="36"/>
        <w:ind w:left="360" w:right="72" w:hanging="393"/>
        <w:jc w:val="both"/>
        <w:rPr>
          <w:rFonts w:ascii="Arial" w:hAnsi="Arial"/>
          <w:color w:val="000000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 xml:space="preserve">Dirigir, planificar, administrar, coordinar, supervisar y controlar las actividades </w:t>
      </w:r>
      <w:r w:rsidRPr="00416544">
        <w:rPr>
          <w:rFonts w:ascii="Arial" w:hAnsi="Arial"/>
          <w:color w:val="000000"/>
          <w:spacing w:val="16"/>
          <w:sz w:val="23"/>
          <w:szCs w:val="23"/>
          <w:lang w:val="es-ES"/>
        </w:rPr>
        <w:t xml:space="preserve">de cada una de las áreas que integran la Dirección de Servicios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Administrativos.</w:t>
      </w:r>
    </w:p>
    <w:p w:rsidR="001D0EA8" w:rsidRPr="00416544" w:rsidRDefault="00934E02" w:rsidP="00416544">
      <w:pPr>
        <w:numPr>
          <w:ilvl w:val="0"/>
          <w:numId w:val="2"/>
        </w:numPr>
        <w:tabs>
          <w:tab w:val="clear" w:pos="393"/>
          <w:tab w:val="decimal" w:pos="360"/>
        </w:tabs>
        <w:ind w:left="360" w:right="72" w:hanging="389"/>
        <w:jc w:val="both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 xml:space="preserve">Dar trámite a los documentos, expedientes y acuerdos, y cumplir con las </w:t>
      </w:r>
      <w:r w:rsidRPr="00416544">
        <w:rPr>
          <w:rFonts w:ascii="Arial" w:hAnsi="Arial"/>
          <w:color w:val="000000"/>
          <w:spacing w:val="-2"/>
          <w:sz w:val="23"/>
          <w:szCs w:val="23"/>
          <w:lang w:val="es-ES"/>
        </w:rPr>
        <w:t xml:space="preserve">formalidades legales de comunicar los actos administrativos emitidos por el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Ministerio.</w:t>
      </w:r>
    </w:p>
    <w:p w:rsidR="00F366FF" w:rsidRPr="00416544" w:rsidRDefault="00934E02" w:rsidP="00416544">
      <w:pPr>
        <w:numPr>
          <w:ilvl w:val="0"/>
          <w:numId w:val="2"/>
        </w:numPr>
        <w:tabs>
          <w:tab w:val="clear" w:pos="393"/>
          <w:tab w:val="decimal" w:pos="360"/>
        </w:tabs>
        <w:ind w:left="360" w:right="72" w:hanging="393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 xml:space="preserve">Prestar servicios generales y abastecer de los bienes y servicios que requiera </w:t>
      </w:r>
      <w:r w:rsidRPr="00416544">
        <w:rPr>
          <w:rFonts w:ascii="Arial" w:hAnsi="Arial"/>
          <w:color w:val="000000"/>
          <w:spacing w:val="-1"/>
          <w:sz w:val="23"/>
          <w:szCs w:val="23"/>
          <w:lang w:val="es-ES"/>
        </w:rPr>
        <w:t>el normal funcionamiento de las dependencias centrales del Ministerio.</w:t>
      </w:r>
    </w:p>
    <w:p w:rsidR="001D0EA8" w:rsidRPr="00416544" w:rsidRDefault="00934E02" w:rsidP="00416544">
      <w:pPr>
        <w:numPr>
          <w:ilvl w:val="0"/>
          <w:numId w:val="2"/>
        </w:numPr>
        <w:tabs>
          <w:tab w:val="clear" w:pos="393"/>
          <w:tab w:val="decimal" w:pos="360"/>
        </w:tabs>
        <w:ind w:left="360" w:right="72" w:hanging="393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6"/>
          <w:sz w:val="23"/>
          <w:szCs w:val="23"/>
          <w:lang w:val="es-ES"/>
        </w:rPr>
        <w:t xml:space="preserve">Encauzar las actuaciones administrativas relativas a la Atención a los </w:t>
      </w:r>
      <w:r w:rsidRPr="00416544">
        <w:rPr>
          <w:rFonts w:ascii="Arial" w:hAnsi="Arial"/>
          <w:color w:val="000000"/>
          <w:spacing w:val="-3"/>
          <w:sz w:val="23"/>
          <w:szCs w:val="23"/>
          <w:lang w:val="es-ES"/>
        </w:rPr>
        <w:t xml:space="preserve">Ciudadanos y al Centro de Documentación, y extender certificaciones de los </w:t>
      </w:r>
      <w:r w:rsidRPr="00416544">
        <w:rPr>
          <w:rFonts w:ascii="Arial" w:hAnsi="Arial"/>
          <w:color w:val="000000"/>
          <w:spacing w:val="-1"/>
          <w:sz w:val="23"/>
          <w:szCs w:val="23"/>
          <w:lang w:val="es-ES"/>
        </w:rPr>
        <w:t>documentos que tenga bajo su custodia.</w:t>
      </w:r>
    </w:p>
    <w:p w:rsidR="00464463" w:rsidRPr="00416544" w:rsidRDefault="00464463" w:rsidP="00416544">
      <w:pPr>
        <w:numPr>
          <w:ilvl w:val="0"/>
          <w:numId w:val="2"/>
        </w:numPr>
        <w:tabs>
          <w:tab w:val="clear" w:pos="393"/>
          <w:tab w:val="decimal" w:pos="360"/>
        </w:tabs>
        <w:ind w:left="360" w:right="72" w:hanging="393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6"/>
          <w:sz w:val="23"/>
          <w:szCs w:val="23"/>
          <w:lang w:val="es-ES"/>
        </w:rPr>
        <w:t>Proponer,</w:t>
      </w: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 xml:space="preserve"> organizar y ejecutar programas y proyectos de adecuación de </w:t>
      </w:r>
      <w:r w:rsidRPr="00416544">
        <w:rPr>
          <w:rFonts w:ascii="Arial" w:hAnsi="Arial"/>
          <w:color w:val="000000"/>
          <w:spacing w:val="11"/>
          <w:sz w:val="23"/>
          <w:szCs w:val="23"/>
          <w:lang w:val="es-ES"/>
        </w:rPr>
        <w:t xml:space="preserve">infraestructura física, mantenimiento preventivo y correctivo de las </w:t>
      </w:r>
      <w:r w:rsidRPr="00416544">
        <w:rPr>
          <w:rFonts w:ascii="Arial" w:hAnsi="Arial"/>
          <w:color w:val="000000"/>
          <w:spacing w:val="1"/>
          <w:sz w:val="23"/>
          <w:szCs w:val="23"/>
          <w:lang w:val="es-ES"/>
        </w:rPr>
        <w:t xml:space="preserve">instalaciones del Ministerio, equipo de oficina, parque automotor y bienes </w:t>
      </w:r>
      <w:r w:rsidRPr="00416544">
        <w:rPr>
          <w:rFonts w:ascii="Arial" w:hAnsi="Arial"/>
          <w:color w:val="000000"/>
          <w:spacing w:val="-2"/>
          <w:sz w:val="23"/>
          <w:szCs w:val="23"/>
          <w:lang w:val="es-ES"/>
        </w:rPr>
        <w:t>muebles de las dependencias centrales del Ministerio.</w:t>
      </w: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</w:p>
    <w:p w:rsidR="00BF76ED" w:rsidRPr="00BF76ED" w:rsidRDefault="00BF76ED" w:rsidP="00BF76ED">
      <w:pPr>
        <w:tabs>
          <w:tab w:val="decimal" w:pos="360"/>
          <w:tab w:val="decimal" w:pos="393"/>
        </w:tabs>
        <w:ind w:right="72"/>
        <w:jc w:val="both"/>
        <w:rPr>
          <w:rFonts w:ascii="Arial" w:hAnsi="Arial"/>
          <w:color w:val="000000"/>
          <w:spacing w:val="6"/>
          <w:sz w:val="24"/>
          <w:szCs w:val="24"/>
          <w:lang w:val="es-ES"/>
        </w:rPr>
      </w:pPr>
      <w:r>
        <w:rPr>
          <w:rFonts w:ascii="Arial" w:hAnsi="Arial"/>
          <w:color w:val="000000"/>
          <w:spacing w:val="6"/>
          <w:sz w:val="24"/>
          <w:szCs w:val="24"/>
          <w:lang w:val="es-ES"/>
        </w:rPr>
        <w:tab/>
      </w:r>
    </w:p>
    <w:p w:rsidR="00464463" w:rsidRPr="00416544" w:rsidRDefault="00BF76ED" w:rsidP="00416544">
      <w:pPr>
        <w:numPr>
          <w:ilvl w:val="0"/>
          <w:numId w:val="2"/>
        </w:numPr>
        <w:tabs>
          <w:tab w:val="clear" w:pos="393"/>
          <w:tab w:val="decimal" w:pos="360"/>
        </w:tabs>
        <w:ind w:left="360" w:right="72" w:hanging="393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19"/>
          <w:sz w:val="23"/>
          <w:szCs w:val="23"/>
          <w:lang w:val="es-ES"/>
        </w:rPr>
        <w:lastRenderedPageBreak/>
        <w:t>Proporcionar el apoyo de los servicios auxiliares que requiera el funcionamiento administrativo del Ministerio</w:t>
      </w:r>
    </w:p>
    <w:p w:rsidR="00BF76ED" w:rsidRPr="00416544" w:rsidRDefault="00934E02" w:rsidP="00416544">
      <w:pPr>
        <w:pStyle w:val="Prrafodelista"/>
        <w:numPr>
          <w:ilvl w:val="0"/>
          <w:numId w:val="2"/>
        </w:numPr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>Coordinar los servicios de seguridad y limpieza contratados por empresas</w:t>
      </w:r>
    </w:p>
    <w:p w:rsidR="001D0EA8" w:rsidRPr="00416544" w:rsidRDefault="00BF76ED" w:rsidP="00416544">
      <w:pPr>
        <w:pStyle w:val="Prrafodelista"/>
        <w:tabs>
          <w:tab w:val="decimal" w:pos="360"/>
          <w:tab w:val="decimal" w:pos="393"/>
        </w:tabs>
        <w:spacing w:before="36" w:after="1224" w:line="208" w:lineRule="auto"/>
        <w:ind w:left="0" w:right="72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ab/>
      </w: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ab/>
        <w:t xml:space="preserve"> </w:t>
      </w:r>
      <w:r w:rsidR="00934E02" w:rsidRPr="00416544">
        <w:rPr>
          <w:rFonts w:ascii="Arial" w:hAnsi="Arial"/>
          <w:color w:val="000000"/>
          <w:sz w:val="23"/>
          <w:szCs w:val="23"/>
          <w:lang w:val="es-ES"/>
        </w:rPr>
        <w:t>externas.</w:t>
      </w:r>
    </w:p>
    <w:p w:rsidR="00BF76ED" w:rsidRPr="00416544" w:rsidRDefault="00BF76ED" w:rsidP="00416544">
      <w:pPr>
        <w:pStyle w:val="Prrafodelista"/>
        <w:numPr>
          <w:ilvl w:val="0"/>
          <w:numId w:val="2"/>
        </w:numPr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 xml:space="preserve">Aprobar el Plan Operativo </w:t>
      </w:r>
      <w:r w:rsidRPr="00416544">
        <w:rPr>
          <w:rFonts w:ascii="Arial" w:hAnsi="Arial"/>
          <w:color w:val="000000"/>
          <w:spacing w:val="7"/>
          <w:sz w:val="23"/>
          <w:szCs w:val="23"/>
          <w:lang w:val="es-ES"/>
        </w:rPr>
        <w:t>Anual (POA), Plan Anual de Adquisiciones y</w:t>
      </w:r>
    </w:p>
    <w:p w:rsidR="00BF76ED" w:rsidRPr="00416544" w:rsidRDefault="00BF76ED" w:rsidP="00416544">
      <w:pPr>
        <w:pStyle w:val="Prrafodelista"/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7"/>
          <w:sz w:val="23"/>
          <w:szCs w:val="23"/>
          <w:lang w:val="es-ES"/>
        </w:rPr>
        <w:tab/>
        <w:t xml:space="preserve">    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Anteproyecto de Presupuesto de la Dirección de Servicios Administrativos.</w:t>
      </w:r>
    </w:p>
    <w:p w:rsidR="00BF76ED" w:rsidRPr="00416544" w:rsidRDefault="00BF76ED" w:rsidP="00416544">
      <w:pPr>
        <w:pStyle w:val="Prrafodelista"/>
        <w:numPr>
          <w:ilvl w:val="0"/>
          <w:numId w:val="2"/>
        </w:numPr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pacing w:val="1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 xml:space="preserve">Coordinar </w:t>
      </w:r>
      <w:r w:rsidRPr="00416544">
        <w:rPr>
          <w:rFonts w:ascii="Arial" w:hAnsi="Arial"/>
          <w:color w:val="000000"/>
          <w:spacing w:val="1"/>
          <w:sz w:val="23"/>
          <w:szCs w:val="23"/>
          <w:lang w:val="es-ES"/>
        </w:rPr>
        <w:t>la elaboración de la solicitud de modificaciones presupuestarias de</w:t>
      </w:r>
    </w:p>
    <w:p w:rsidR="00BF76ED" w:rsidRPr="00416544" w:rsidRDefault="00BF76ED" w:rsidP="00416544">
      <w:pPr>
        <w:pStyle w:val="Prrafodelista"/>
        <w:numPr>
          <w:ilvl w:val="0"/>
          <w:numId w:val="2"/>
        </w:numPr>
        <w:tabs>
          <w:tab w:val="decimal" w:pos="360"/>
        </w:tabs>
        <w:spacing w:before="36" w:after="1224" w:line="208" w:lineRule="auto"/>
        <w:ind w:right="72"/>
        <w:rPr>
          <w:rFonts w:ascii="Arial" w:hAnsi="Arial"/>
          <w:color w:val="000000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>la Dirección.</w:t>
      </w:r>
    </w:p>
    <w:p w:rsidR="00BF76ED" w:rsidRPr="00416544" w:rsidRDefault="00BF76ED" w:rsidP="00416544">
      <w:pPr>
        <w:pStyle w:val="Prrafodelista"/>
        <w:numPr>
          <w:ilvl w:val="0"/>
          <w:numId w:val="2"/>
        </w:numPr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pacing w:val="1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1"/>
          <w:sz w:val="23"/>
          <w:szCs w:val="23"/>
          <w:lang w:val="es-ES"/>
        </w:rPr>
        <w:t>Otras</w:t>
      </w:r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 xml:space="preserve"> actividades asignadas por el </w:t>
      </w:r>
      <w:proofErr w:type="spellStart"/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>Vicedespacho</w:t>
      </w:r>
      <w:proofErr w:type="spellEnd"/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 xml:space="preserve"> Administrativo y el Despacho</w:t>
      </w:r>
    </w:p>
    <w:p w:rsidR="00BF76ED" w:rsidRPr="00416544" w:rsidRDefault="00BF76ED" w:rsidP="00416544">
      <w:pPr>
        <w:pStyle w:val="Prrafodelista"/>
        <w:tabs>
          <w:tab w:val="decimal" w:pos="360"/>
          <w:tab w:val="decimal" w:pos="393"/>
        </w:tabs>
        <w:spacing w:before="36" w:after="1224" w:line="208" w:lineRule="auto"/>
        <w:ind w:left="0" w:right="72"/>
        <w:rPr>
          <w:rFonts w:ascii="Arial" w:hAnsi="Arial"/>
          <w:color w:val="000000"/>
          <w:spacing w:val="1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ab/>
        <w:t xml:space="preserve">     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Superior.</w:t>
      </w:r>
    </w:p>
    <w:p w:rsidR="00BF76ED" w:rsidRDefault="00BF76ED" w:rsidP="00416544">
      <w:pPr>
        <w:pStyle w:val="Prrafodelista"/>
        <w:tabs>
          <w:tab w:val="decimal" w:pos="360"/>
        </w:tabs>
        <w:spacing w:before="36" w:after="1224" w:line="208" w:lineRule="auto"/>
        <w:ind w:left="0" w:right="72"/>
        <w:rPr>
          <w:rFonts w:ascii="Arial" w:hAnsi="Arial"/>
          <w:color w:val="000000"/>
          <w:sz w:val="24"/>
          <w:lang w:val="es-ES"/>
        </w:rPr>
      </w:pPr>
    </w:p>
    <w:p w:rsidR="001D0EA8" w:rsidRDefault="00934E02" w:rsidP="00BF76ED">
      <w:pPr>
        <w:tabs>
          <w:tab w:val="left" w:pos="0"/>
        </w:tabs>
        <w:spacing w:before="252"/>
        <w:ind w:right="72"/>
        <w:jc w:val="right"/>
        <w:rPr>
          <w:rFonts w:ascii="Verdana" w:hAnsi="Verdana"/>
          <w:b/>
          <w:color w:val="000000"/>
          <w:spacing w:val="1"/>
          <w:lang w:val="es-ES"/>
        </w:rPr>
      </w:pPr>
      <w:r>
        <w:rPr>
          <w:rFonts w:ascii="Verdana" w:hAnsi="Verdana"/>
          <w:b/>
          <w:color w:val="000000"/>
          <w:spacing w:val="1"/>
          <w:lang w:val="es-ES"/>
        </w:rPr>
        <w:t xml:space="preserve">Artículo 8°. Atribuciones Específicas de la Subdirección. </w:t>
      </w:r>
      <w:r>
        <w:rPr>
          <w:rFonts w:ascii="Arial" w:hAnsi="Arial"/>
          <w:color w:val="000000"/>
          <w:spacing w:val="1"/>
          <w:sz w:val="24"/>
          <w:lang w:val="es-ES"/>
        </w:rPr>
        <w:t>Las atribuciones</w:t>
      </w:r>
    </w:p>
    <w:p w:rsidR="001D0EA8" w:rsidRDefault="00934E02">
      <w:pPr>
        <w:ind w:left="504"/>
        <w:rPr>
          <w:rFonts w:ascii="Arial" w:hAnsi="Arial"/>
          <w:color w:val="000000"/>
          <w:sz w:val="24"/>
          <w:lang w:val="es-ES"/>
        </w:rPr>
      </w:pPr>
      <w:r>
        <w:rPr>
          <w:rFonts w:ascii="Arial" w:hAnsi="Arial"/>
          <w:color w:val="000000"/>
          <w:sz w:val="24"/>
          <w:lang w:val="es-ES"/>
        </w:rPr>
        <w:t>específicas de la Subdirección de Servicios Administrativos, son las siguientes: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Arial" w:hAnsi="Arial"/>
          <w:color w:val="000000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>Apoyar en la planificación, organización, dirección, coordinación y supervisión de las actividades de las unidades administrativas de la Dirección.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Arial" w:hAnsi="Arial"/>
          <w:color w:val="000000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z w:val="23"/>
          <w:szCs w:val="23"/>
          <w:lang w:val="es-ES"/>
        </w:rPr>
        <w:t xml:space="preserve">Dar seguimiento y monitorear las actividades y programas administrativos que </w:t>
      </w:r>
      <w:r w:rsidRPr="00416544">
        <w:rPr>
          <w:rFonts w:ascii="Arial" w:hAnsi="Arial"/>
          <w:color w:val="000000"/>
          <w:spacing w:val="-2"/>
          <w:sz w:val="23"/>
          <w:szCs w:val="23"/>
          <w:lang w:val="es-ES"/>
        </w:rPr>
        <w:t>le son asignados.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Tahoma" w:hAnsi="Tahoma"/>
          <w:color w:val="000000"/>
          <w:spacing w:val="4"/>
          <w:sz w:val="23"/>
          <w:szCs w:val="23"/>
          <w:lang w:val="es-ES"/>
        </w:rPr>
      </w:pPr>
      <w:r w:rsidRPr="00416544">
        <w:rPr>
          <w:rFonts w:ascii="Tahoma" w:hAnsi="Tahoma"/>
          <w:color w:val="000000"/>
          <w:spacing w:val="4"/>
          <w:sz w:val="23"/>
          <w:szCs w:val="23"/>
          <w:lang w:val="es-ES"/>
        </w:rPr>
        <w:t xml:space="preserve">Coordinar y revisar las resoluciones, acuerdos ministeriales de </w:t>
      </w:r>
      <w:r w:rsidRPr="00416544">
        <w:rPr>
          <w:rFonts w:ascii="Arial" w:hAnsi="Arial"/>
          <w:color w:val="000000"/>
          <w:spacing w:val="4"/>
          <w:sz w:val="23"/>
          <w:szCs w:val="23"/>
          <w:lang w:val="es-ES"/>
        </w:rPr>
        <w:t xml:space="preserve">equiparación y </w:t>
      </w:r>
      <w:r w:rsidR="00973BEC" w:rsidRPr="00416544">
        <w:rPr>
          <w:rFonts w:ascii="Arial" w:hAnsi="Arial"/>
          <w:color w:val="000000"/>
          <w:sz w:val="23"/>
          <w:szCs w:val="23"/>
          <w:lang w:val="es-ES"/>
        </w:rPr>
        <w:t>traductores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 xml:space="preserve"> jurados.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Arial" w:hAnsi="Arial"/>
          <w:color w:val="000000"/>
          <w:spacing w:val="-3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-3"/>
          <w:sz w:val="23"/>
          <w:szCs w:val="23"/>
          <w:lang w:val="es-ES"/>
        </w:rPr>
        <w:t xml:space="preserve">Dar seguimiento al apoyo logístico que se brinda a los diferentes eventos que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realiza el Ministerio de Educación.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 xml:space="preserve">Coordinar la asignación de los recursos materiales y administrativos a las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diferentes unidades que conforma la Dirección.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spacing w:before="36"/>
        <w:ind w:left="936" w:right="72" w:hanging="360"/>
        <w:jc w:val="both"/>
        <w:rPr>
          <w:rFonts w:ascii="Arial" w:hAnsi="Arial"/>
          <w:color w:val="000000"/>
          <w:spacing w:val="1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12"/>
          <w:sz w:val="23"/>
          <w:szCs w:val="23"/>
          <w:lang w:val="es-ES"/>
        </w:rPr>
        <w:t xml:space="preserve">Coordinar la elaboración del Plan Operativo Anual y el Presupuesto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correspondiente a la Dirección.</w:t>
      </w:r>
    </w:p>
    <w:p w:rsidR="001D0EA8" w:rsidRPr="00416544" w:rsidRDefault="00934E02" w:rsidP="00416544">
      <w:pPr>
        <w:numPr>
          <w:ilvl w:val="0"/>
          <w:numId w:val="4"/>
        </w:numPr>
        <w:tabs>
          <w:tab w:val="clear" w:pos="360"/>
          <w:tab w:val="decimal" w:pos="936"/>
        </w:tabs>
        <w:ind w:left="936" w:right="72" w:hanging="360"/>
        <w:jc w:val="both"/>
        <w:rPr>
          <w:rFonts w:ascii="Arial" w:hAnsi="Arial"/>
          <w:color w:val="000000"/>
          <w:spacing w:val="8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8"/>
          <w:sz w:val="23"/>
          <w:szCs w:val="23"/>
          <w:lang w:val="es-ES"/>
        </w:rPr>
        <w:t xml:space="preserve">Solicitar a la UDAF las modificaciones presupuestarias necesarias, en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coordinación con la Dirección.</w:t>
      </w:r>
    </w:p>
    <w:p w:rsidR="001D0EA8" w:rsidRDefault="00934E02">
      <w:pPr>
        <w:spacing w:before="216" w:after="288"/>
        <w:ind w:left="288"/>
        <w:jc w:val="center"/>
        <w:rPr>
          <w:rFonts w:ascii="Verdana" w:hAnsi="Verdana"/>
          <w:b/>
          <w:color w:val="000000"/>
          <w:lang w:val="es-ES"/>
        </w:rPr>
      </w:pPr>
      <w:r>
        <w:rPr>
          <w:rFonts w:ascii="Verdana" w:hAnsi="Verdana"/>
          <w:b/>
          <w:color w:val="000000"/>
          <w:lang w:val="es-ES"/>
        </w:rPr>
        <w:t xml:space="preserve">CAPÍTULO IV </w:t>
      </w:r>
      <w:r>
        <w:rPr>
          <w:rFonts w:ascii="Verdana" w:hAnsi="Verdana"/>
          <w:b/>
          <w:color w:val="000000"/>
          <w:lang w:val="es-ES"/>
        </w:rPr>
        <w:br/>
      </w:r>
      <w:r>
        <w:rPr>
          <w:rFonts w:ascii="Arial" w:hAnsi="Arial"/>
          <w:b/>
          <w:color w:val="000000"/>
          <w:sz w:val="24"/>
          <w:lang w:val="es-ES"/>
        </w:rPr>
        <w:t>ATRIBUCIONES DE LOS ÓRGANOS TÉCNICOS</w:t>
      </w:r>
    </w:p>
    <w:p w:rsidR="001D0EA8" w:rsidRDefault="001D0EA8">
      <w:pPr>
        <w:sectPr w:rsidR="001D0EA8">
          <w:type w:val="continuous"/>
          <w:pgSz w:w="12240" w:h="18720"/>
          <w:pgMar w:top="1018" w:right="996" w:bottom="161" w:left="1824" w:header="720" w:footer="720" w:gutter="0"/>
          <w:cols w:space="720"/>
        </w:sectPr>
      </w:pPr>
    </w:p>
    <w:p w:rsidR="001D0EA8" w:rsidRDefault="00934E02">
      <w:pPr>
        <w:jc w:val="both"/>
        <w:rPr>
          <w:rFonts w:ascii="Verdana" w:hAnsi="Verdana"/>
          <w:b/>
          <w:color w:val="000000"/>
          <w:spacing w:val="-2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128270</wp:posOffset>
                </wp:positionV>
                <wp:extent cx="528320" cy="351790"/>
                <wp:effectExtent l="635" t="0" r="4445" b="635"/>
                <wp:wrapSquare wrapText="bothSides"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528320" cy="35179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320" cy="35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56.7pt;margin-top:10.1pt;width:41.6pt;height:27.7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Jd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" filled="f" stroked="f">
                <v:textbox inset="0,0,0,0">
                  <w:txbxContent>
                    <w:p w:rsidR="001D0EA8" w:rsidRDefault="00934E02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528320" cy="35179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320" cy="35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2"/>
          <w:lang w:val="es-ES"/>
        </w:rPr>
        <w:t xml:space="preserve">Artículo 9°. Atribuciones Específicas del Departamento de Atención al </w:t>
      </w:r>
      <w:r>
        <w:rPr>
          <w:rFonts w:ascii="Verdana" w:hAnsi="Verdana"/>
          <w:b/>
          <w:color w:val="000000"/>
          <w:spacing w:val="7"/>
          <w:lang w:val="es-ES"/>
        </w:rPr>
        <w:t xml:space="preserve">Ciudadano. </w:t>
      </w:r>
      <w:r>
        <w:rPr>
          <w:rFonts w:ascii="Arial" w:hAnsi="Arial"/>
          <w:color w:val="000000"/>
          <w:spacing w:val="7"/>
          <w:sz w:val="24"/>
          <w:lang w:val="es-ES"/>
        </w:rPr>
        <w:t xml:space="preserve">Las atribuciones específicas del Departamento de Atención al </w:t>
      </w:r>
      <w:r>
        <w:rPr>
          <w:rFonts w:ascii="Arial" w:hAnsi="Arial"/>
          <w:color w:val="000000"/>
          <w:sz w:val="24"/>
          <w:lang w:val="es-ES"/>
        </w:rPr>
        <w:t>Ciudadano, son las siguientes: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2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2"/>
          <w:sz w:val="23"/>
          <w:szCs w:val="23"/>
          <w:lang w:val="es-ES"/>
        </w:rPr>
        <w:t xml:space="preserve">Coordinar el cumplimiento de las acciones de las áreas bajo su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responsabilidad.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2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2"/>
          <w:sz w:val="23"/>
          <w:szCs w:val="23"/>
          <w:lang w:val="es-ES"/>
        </w:rPr>
        <w:t xml:space="preserve">Asistir a las dependencias del Ministerio para la adecuada implementación y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uso del Sistema Interno de Administración de Documentos.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6"/>
          <w:sz w:val="23"/>
          <w:szCs w:val="23"/>
          <w:lang w:val="es-ES"/>
        </w:rPr>
        <w:t>Coordinar la adecuada y oportuna atención al público.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-5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 xml:space="preserve">Coordinar la aplicación, actualización y control de sistemas de almacenamiento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electrónico de la información de documentos del Archivo General.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-1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-1"/>
          <w:sz w:val="23"/>
          <w:szCs w:val="23"/>
          <w:lang w:val="es-ES"/>
        </w:rPr>
        <w:t xml:space="preserve">Elaborar el Plan Operativo Anual (POA), el Plan Anual de Adquisiciones y el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Anteproyecto de Presupuesto.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-5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-5"/>
          <w:sz w:val="23"/>
          <w:szCs w:val="23"/>
          <w:lang w:val="es-ES"/>
        </w:rPr>
        <w:t xml:space="preserve">Dar seguimiento y supervisión al Sistema para registro a quejas, comentarios y </w:t>
      </w:r>
      <w:r w:rsidRPr="00416544">
        <w:rPr>
          <w:rFonts w:ascii="Arial" w:hAnsi="Arial"/>
          <w:color w:val="000000"/>
          <w:sz w:val="23"/>
          <w:szCs w:val="23"/>
          <w:lang w:val="es-ES"/>
        </w:rPr>
        <w:t>sugerencias.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6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6"/>
          <w:sz w:val="23"/>
          <w:szCs w:val="23"/>
          <w:lang w:val="es-ES"/>
        </w:rPr>
        <w:t>Coordinar la atención que brinda el centro de documentación.</w:t>
      </w:r>
    </w:p>
    <w:p w:rsidR="001D0EA8" w:rsidRPr="00416544" w:rsidRDefault="00934E02" w:rsidP="00BF76ED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7"/>
          <w:sz w:val="23"/>
          <w:szCs w:val="23"/>
          <w:lang w:val="es-ES"/>
        </w:rPr>
      </w:pPr>
      <w:r w:rsidRPr="00416544">
        <w:rPr>
          <w:rFonts w:ascii="Arial" w:hAnsi="Arial"/>
          <w:color w:val="000000"/>
          <w:spacing w:val="7"/>
          <w:sz w:val="23"/>
          <w:szCs w:val="23"/>
          <w:lang w:val="es-ES"/>
        </w:rPr>
        <w:t>Otras actividades asignadas por la Dirección.</w:t>
      </w:r>
    </w:p>
    <w:p w:rsidR="001D0EA8" w:rsidRDefault="00934E02">
      <w:pPr>
        <w:spacing w:before="252"/>
        <w:jc w:val="both"/>
        <w:rPr>
          <w:rFonts w:ascii="Verdana" w:hAnsi="Verdana"/>
          <w:b/>
          <w:color w:val="000000"/>
          <w:lang w:val="es-ES"/>
        </w:rPr>
      </w:pPr>
      <w:r>
        <w:rPr>
          <w:rFonts w:ascii="Verdana" w:hAnsi="Verdana"/>
          <w:b/>
          <w:color w:val="000000"/>
          <w:lang w:val="es-ES"/>
        </w:rPr>
        <w:t xml:space="preserve">Artículo 10°. Atribuciones Específicas del Departamento de Servicios </w:t>
      </w:r>
      <w:r>
        <w:rPr>
          <w:rFonts w:ascii="Verdana" w:hAnsi="Verdana"/>
          <w:b/>
          <w:color w:val="000000"/>
          <w:spacing w:val="11"/>
          <w:lang w:val="es-ES"/>
        </w:rPr>
        <w:t xml:space="preserve">Generales. </w:t>
      </w:r>
      <w:r>
        <w:rPr>
          <w:rFonts w:ascii="Arial" w:hAnsi="Arial"/>
          <w:color w:val="000000"/>
          <w:spacing w:val="11"/>
          <w:sz w:val="24"/>
          <w:lang w:val="es-ES"/>
        </w:rPr>
        <w:t xml:space="preserve">Las atribuciones específicas del departamento de Servicios </w:t>
      </w:r>
      <w:r>
        <w:rPr>
          <w:rFonts w:ascii="Arial" w:hAnsi="Arial"/>
          <w:color w:val="000000"/>
          <w:sz w:val="24"/>
          <w:lang w:val="es-ES"/>
        </w:rPr>
        <w:t>Generales, son las siguientes:</w:t>
      </w:r>
    </w:p>
    <w:p w:rsidR="001D0EA8" w:rsidRDefault="00934E02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-1"/>
          <w:sz w:val="24"/>
          <w:lang w:val="es-ES"/>
        </w:rPr>
      </w:pPr>
      <w:r>
        <w:rPr>
          <w:rFonts w:ascii="Arial" w:hAnsi="Arial"/>
          <w:color w:val="000000"/>
          <w:spacing w:val="-1"/>
          <w:sz w:val="24"/>
          <w:lang w:val="es-ES"/>
        </w:rPr>
        <w:t xml:space="preserve">Coordinar el mantenimiento, limpieza, conservación y remodelaciones menores </w:t>
      </w:r>
      <w:r>
        <w:rPr>
          <w:rFonts w:ascii="Arial" w:hAnsi="Arial"/>
          <w:color w:val="000000"/>
          <w:sz w:val="24"/>
          <w:lang w:val="es-ES"/>
        </w:rPr>
        <w:t>de las edificaciones al servicio del Ministerio.</w:t>
      </w:r>
    </w:p>
    <w:p w:rsidR="001D0EA8" w:rsidRDefault="00934E02">
      <w:pPr>
        <w:numPr>
          <w:ilvl w:val="0"/>
          <w:numId w:val="6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2"/>
          <w:sz w:val="24"/>
          <w:lang w:val="es-ES"/>
        </w:rPr>
      </w:pPr>
      <w:r>
        <w:rPr>
          <w:rFonts w:ascii="Arial" w:hAnsi="Arial"/>
          <w:color w:val="000000"/>
          <w:spacing w:val="2"/>
          <w:sz w:val="24"/>
          <w:lang w:val="es-ES"/>
        </w:rPr>
        <w:t xml:space="preserve">Coordinar al personal de la empresa contratada para prestar el servicio de </w:t>
      </w:r>
      <w:r>
        <w:rPr>
          <w:rFonts w:ascii="Arial" w:hAnsi="Arial"/>
          <w:color w:val="000000"/>
          <w:sz w:val="24"/>
          <w:lang w:val="es-ES"/>
        </w:rPr>
        <w:t>limpieza.</w:t>
      </w:r>
    </w:p>
    <w:p w:rsidR="001D0EA8" w:rsidRDefault="001D0EA8">
      <w:pPr>
        <w:sectPr w:rsidR="001D0EA8">
          <w:type w:val="continuous"/>
          <w:pgSz w:w="12240" w:h="18720"/>
          <w:pgMar w:top="1018" w:right="1090" w:bottom="161" w:left="2230" w:header="720" w:footer="720" w:gutter="0"/>
          <w:cols w:space="720"/>
        </w:sectPr>
      </w:pPr>
    </w:p>
    <w:p w:rsidR="001D0EA8" w:rsidRDefault="00934E02">
      <w:pPr>
        <w:spacing w:after="1188" w:line="208" w:lineRule="auto"/>
        <w:ind w:left="3168"/>
        <w:rPr>
          <w:rFonts w:ascii="Times New Roman" w:hAnsi="Times New Roman"/>
          <w:color w:val="000000"/>
          <w:spacing w:val="10"/>
          <w:sz w:val="30"/>
          <w:lang w:val="es-ES"/>
        </w:rPr>
      </w:pPr>
      <w:r>
        <w:rPr>
          <w:rFonts w:ascii="Times New Roman" w:hAnsi="Times New Roman"/>
          <w:color w:val="000000"/>
          <w:spacing w:val="10"/>
          <w:sz w:val="30"/>
          <w:lang w:val="es-ES"/>
        </w:rPr>
        <w:lastRenderedPageBreak/>
        <w:t>MINISTERIO DE EDUCACION</w:t>
      </w:r>
    </w:p>
    <w:p w:rsidR="001D0EA8" w:rsidRDefault="00973BEC">
      <w:pPr>
        <w:spacing w:line="208" w:lineRule="auto"/>
        <w:rPr>
          <w:rFonts w:ascii="Times New Roman" w:hAnsi="Times New Roman"/>
          <w:color w:val="000000"/>
          <w:spacing w:val="10"/>
          <w:sz w:val="21"/>
          <w:lang w:val="es-ES"/>
        </w:rPr>
      </w:pPr>
      <w:r>
        <w:rPr>
          <w:rFonts w:ascii="Times New Roman" w:hAnsi="Times New Roman"/>
          <w:color w:val="000000"/>
          <w:spacing w:val="10"/>
          <w:sz w:val="21"/>
          <w:lang w:val="es-ES"/>
        </w:rPr>
        <w:t>Guatemala C.A.</w:t>
      </w:r>
    </w:p>
    <w:p w:rsidR="001D0EA8" w:rsidRDefault="00934E02">
      <w:pPr>
        <w:numPr>
          <w:ilvl w:val="0"/>
          <w:numId w:val="7"/>
        </w:numPr>
        <w:tabs>
          <w:tab w:val="clear" w:pos="360"/>
          <w:tab w:val="decimal" w:pos="936"/>
        </w:tabs>
        <w:spacing w:before="252"/>
        <w:ind w:left="936" w:hanging="360"/>
        <w:rPr>
          <w:rFonts w:ascii="Arial" w:hAnsi="Arial"/>
          <w:color w:val="000000"/>
          <w:spacing w:val="6"/>
          <w:sz w:val="23"/>
          <w:lang w:val="es-ES"/>
        </w:rPr>
      </w:pPr>
      <w:r>
        <w:rPr>
          <w:rFonts w:ascii="Arial" w:hAnsi="Arial"/>
          <w:color w:val="000000"/>
          <w:spacing w:val="6"/>
          <w:sz w:val="23"/>
          <w:lang w:val="es-ES"/>
        </w:rPr>
        <w:t xml:space="preserve">Coordinar al personal de la empresa contratada para prestar el servicio de </w:t>
      </w:r>
      <w:r>
        <w:rPr>
          <w:rFonts w:ascii="Arial" w:hAnsi="Arial"/>
          <w:color w:val="000000"/>
          <w:sz w:val="23"/>
          <w:lang w:val="es-ES"/>
        </w:rPr>
        <w:t>seguridad.</w:t>
      </w:r>
    </w:p>
    <w:p w:rsidR="001D0EA8" w:rsidRDefault="00934E02">
      <w:pPr>
        <w:numPr>
          <w:ilvl w:val="0"/>
          <w:numId w:val="7"/>
        </w:numPr>
        <w:tabs>
          <w:tab w:val="clear" w:pos="360"/>
          <w:tab w:val="decimal" w:pos="936"/>
        </w:tabs>
        <w:spacing w:before="36"/>
        <w:ind w:left="936" w:hanging="360"/>
        <w:rPr>
          <w:rFonts w:ascii="Arial" w:hAnsi="Arial"/>
          <w:color w:val="000000"/>
          <w:spacing w:val="9"/>
          <w:sz w:val="23"/>
          <w:lang w:val="es-ES"/>
        </w:rPr>
      </w:pPr>
      <w:r>
        <w:rPr>
          <w:rFonts w:ascii="Arial" w:hAnsi="Arial"/>
          <w:color w:val="000000"/>
          <w:spacing w:val="9"/>
          <w:sz w:val="23"/>
          <w:lang w:val="es-ES"/>
        </w:rPr>
        <w:t xml:space="preserve">Coordinar, las actividades de los Centros de Reproducción. (fotocopiado, </w:t>
      </w:r>
      <w:r>
        <w:rPr>
          <w:rFonts w:ascii="Arial" w:hAnsi="Arial"/>
          <w:color w:val="000000"/>
          <w:sz w:val="23"/>
          <w:lang w:val="es-ES"/>
        </w:rPr>
        <w:t>encuadernado).</w:t>
      </w:r>
    </w:p>
    <w:p w:rsidR="001D0EA8" w:rsidRDefault="00934E02">
      <w:pPr>
        <w:numPr>
          <w:ilvl w:val="0"/>
          <w:numId w:val="7"/>
        </w:numPr>
        <w:tabs>
          <w:tab w:val="clear" w:pos="360"/>
          <w:tab w:val="decimal" w:pos="936"/>
        </w:tabs>
        <w:spacing w:before="36"/>
        <w:ind w:left="936" w:hanging="360"/>
        <w:rPr>
          <w:rFonts w:ascii="Arial" w:hAnsi="Arial"/>
          <w:color w:val="000000"/>
          <w:spacing w:val="4"/>
          <w:sz w:val="23"/>
          <w:lang w:val="es-ES"/>
        </w:rPr>
      </w:pPr>
      <w:r>
        <w:rPr>
          <w:rFonts w:ascii="Arial" w:hAnsi="Arial"/>
          <w:color w:val="000000"/>
          <w:spacing w:val="4"/>
          <w:sz w:val="23"/>
          <w:lang w:val="es-ES"/>
        </w:rPr>
        <w:t xml:space="preserve">Coordinar el uso de servicios de mantenimiento preventivo y correctivo a los </w:t>
      </w:r>
      <w:r>
        <w:rPr>
          <w:rFonts w:ascii="Arial" w:hAnsi="Arial"/>
          <w:color w:val="000000"/>
          <w:sz w:val="23"/>
          <w:lang w:val="es-ES"/>
        </w:rPr>
        <w:t>vehículos.</w:t>
      </w:r>
    </w:p>
    <w:p w:rsidR="001D0EA8" w:rsidRDefault="00934E02">
      <w:pPr>
        <w:numPr>
          <w:ilvl w:val="0"/>
          <w:numId w:val="7"/>
        </w:numPr>
        <w:tabs>
          <w:tab w:val="clear" w:pos="360"/>
          <w:tab w:val="decimal" w:pos="936"/>
        </w:tabs>
        <w:spacing w:before="36"/>
        <w:ind w:left="936" w:hanging="360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Elaborar el plan operativo anual, plan anual de adquisiciones y anteproyecto de </w:t>
      </w:r>
      <w:r>
        <w:rPr>
          <w:rFonts w:ascii="Arial" w:hAnsi="Arial"/>
          <w:color w:val="000000"/>
          <w:spacing w:val="2"/>
          <w:sz w:val="23"/>
          <w:lang w:val="es-ES"/>
        </w:rPr>
        <w:t>presupuesto del Departamento.</w:t>
      </w:r>
    </w:p>
    <w:p w:rsidR="001D0EA8" w:rsidRDefault="00934E02">
      <w:pPr>
        <w:numPr>
          <w:ilvl w:val="0"/>
          <w:numId w:val="7"/>
        </w:numPr>
        <w:tabs>
          <w:tab w:val="clear" w:pos="360"/>
          <w:tab w:val="decimal" w:pos="936"/>
        </w:tabs>
        <w:spacing w:after="288"/>
        <w:ind w:left="936" w:hanging="360"/>
        <w:rPr>
          <w:rFonts w:ascii="Arial" w:hAnsi="Arial"/>
          <w:color w:val="000000"/>
          <w:spacing w:val="15"/>
          <w:sz w:val="23"/>
          <w:lang w:val="es-ES"/>
        </w:rPr>
      </w:pPr>
      <w:r>
        <w:rPr>
          <w:rFonts w:ascii="Arial" w:hAnsi="Arial"/>
          <w:color w:val="000000"/>
          <w:spacing w:val="15"/>
          <w:sz w:val="23"/>
          <w:lang w:val="es-ES"/>
        </w:rPr>
        <w:t xml:space="preserve">Todas las demás que no se enumeran, pero que corresponden por su </w:t>
      </w:r>
      <w:r>
        <w:rPr>
          <w:rFonts w:ascii="Arial" w:hAnsi="Arial"/>
          <w:color w:val="000000"/>
          <w:spacing w:val="2"/>
          <w:sz w:val="23"/>
          <w:lang w:val="es-ES"/>
        </w:rPr>
        <w:t>naturaleza a este Departamento.</w:t>
      </w:r>
    </w:p>
    <w:p w:rsidR="001D0EA8" w:rsidRDefault="001D0EA8">
      <w:pPr>
        <w:sectPr w:rsidR="001D0EA8">
          <w:pgSz w:w="12240" w:h="18720"/>
          <w:pgMar w:top="898" w:right="1007" w:bottom="492" w:left="1813" w:header="720" w:footer="720" w:gutter="0"/>
          <w:cols w:space="720"/>
        </w:sectPr>
      </w:pPr>
    </w:p>
    <w:p w:rsidR="001D0EA8" w:rsidRDefault="00934E02">
      <w:pPr>
        <w:ind w:left="144"/>
        <w:jc w:val="both"/>
        <w:rPr>
          <w:rFonts w:ascii="Verdana" w:hAnsi="Verdana"/>
          <w:b/>
          <w:color w:val="000000"/>
          <w:spacing w:val="-7"/>
          <w:lang w:val="es-ES"/>
        </w:rPr>
      </w:pPr>
      <w:r>
        <w:rPr>
          <w:rFonts w:ascii="Verdana" w:hAnsi="Verdana"/>
          <w:b/>
          <w:color w:val="000000"/>
          <w:spacing w:val="-7"/>
          <w:lang w:val="es-ES"/>
        </w:rPr>
        <w:t xml:space="preserve">Artículo 11°. Atribuciones Específicas del Departamento de Inventarios y </w:t>
      </w:r>
      <w:r>
        <w:rPr>
          <w:rFonts w:ascii="Verdana" w:hAnsi="Verdana"/>
          <w:b/>
          <w:color w:val="000000"/>
          <w:spacing w:val="12"/>
          <w:lang w:val="es-ES"/>
        </w:rPr>
        <w:t xml:space="preserve">Almacén. </w:t>
      </w:r>
      <w:r>
        <w:rPr>
          <w:rFonts w:ascii="Arial" w:hAnsi="Arial"/>
          <w:color w:val="000000"/>
          <w:spacing w:val="12"/>
          <w:sz w:val="23"/>
          <w:lang w:val="es-ES"/>
        </w:rPr>
        <w:t xml:space="preserve">Las atribuciones específicas del Departamento de Inventarios y </w:t>
      </w:r>
      <w:r>
        <w:rPr>
          <w:rFonts w:ascii="Arial" w:hAnsi="Arial"/>
          <w:color w:val="000000"/>
          <w:spacing w:val="4"/>
          <w:sz w:val="23"/>
          <w:lang w:val="es-ES"/>
        </w:rPr>
        <w:t>Almacén, son las siguientes: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ind w:left="576" w:hanging="43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 xml:space="preserve">Ser responsable del manejo del almacén, custodia de bienes, control de </w:t>
      </w:r>
      <w:r>
        <w:rPr>
          <w:rFonts w:ascii="Arial" w:hAnsi="Arial"/>
          <w:color w:val="000000"/>
          <w:spacing w:val="3"/>
          <w:sz w:val="23"/>
          <w:lang w:val="es-ES"/>
        </w:rPr>
        <w:t xml:space="preserve">inventarios de activos, levantado de inventario de activos selectivos y registros </w:t>
      </w:r>
      <w:r>
        <w:rPr>
          <w:rFonts w:ascii="Arial" w:hAnsi="Arial"/>
          <w:color w:val="000000"/>
          <w:spacing w:val="4"/>
          <w:sz w:val="23"/>
          <w:lang w:val="es-ES"/>
        </w:rPr>
        <w:t>en el sistema integrado de contabilidad gubernamental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ind w:left="576" w:hanging="432"/>
        <w:jc w:val="both"/>
        <w:rPr>
          <w:rFonts w:ascii="Arial" w:hAnsi="Arial"/>
          <w:color w:val="000000"/>
          <w:spacing w:val="8"/>
          <w:sz w:val="23"/>
          <w:lang w:val="es-ES"/>
        </w:rPr>
      </w:pPr>
      <w:r>
        <w:rPr>
          <w:rFonts w:ascii="Arial" w:hAnsi="Arial"/>
          <w:color w:val="000000"/>
          <w:spacing w:val="8"/>
          <w:sz w:val="23"/>
          <w:lang w:val="es-ES"/>
        </w:rPr>
        <w:t>Controlar el almacenamiento y distribución de insumos para el Ministerio.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ind w:left="576" w:right="72" w:hanging="432"/>
        <w:jc w:val="both"/>
        <w:rPr>
          <w:rFonts w:ascii="Arial" w:hAnsi="Arial"/>
          <w:color w:val="000000"/>
          <w:sz w:val="23"/>
          <w:lang w:val="es-ES"/>
        </w:rPr>
      </w:pPr>
      <w:r>
        <w:rPr>
          <w:rFonts w:ascii="Arial" w:hAnsi="Arial"/>
          <w:color w:val="000000"/>
          <w:sz w:val="23"/>
          <w:lang w:val="es-ES"/>
        </w:rPr>
        <w:t xml:space="preserve">Llevar en forma actualizada y sistematizada el inventario de bienes muebles e </w:t>
      </w:r>
      <w:r>
        <w:rPr>
          <w:rFonts w:ascii="Arial" w:hAnsi="Arial"/>
          <w:color w:val="000000"/>
          <w:spacing w:val="2"/>
          <w:sz w:val="23"/>
          <w:lang w:val="es-ES"/>
        </w:rPr>
        <w:t>inmuebles del Ministerio.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spacing w:before="36" w:line="268" w:lineRule="auto"/>
        <w:ind w:left="576" w:hanging="432"/>
        <w:jc w:val="both"/>
        <w:rPr>
          <w:rFonts w:ascii="Arial" w:hAnsi="Arial"/>
          <w:color w:val="000000"/>
          <w:spacing w:val="8"/>
          <w:sz w:val="23"/>
          <w:lang w:val="es-ES"/>
        </w:rPr>
      </w:pPr>
      <w:r>
        <w:rPr>
          <w:rFonts w:ascii="Arial" w:hAnsi="Arial"/>
          <w:color w:val="000000"/>
          <w:spacing w:val="8"/>
          <w:sz w:val="23"/>
          <w:lang w:val="es-ES"/>
        </w:rPr>
        <w:t>Supervisar y elaborar documentos relacionados con registro de Inventarios.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ind w:left="576" w:right="72" w:hanging="432"/>
        <w:jc w:val="both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Revisar y tramitar expedientes por solicitudes de baja al inventario de todas las </w:t>
      </w:r>
      <w:r>
        <w:rPr>
          <w:rFonts w:ascii="Arial" w:hAnsi="Arial"/>
          <w:color w:val="000000"/>
          <w:spacing w:val="2"/>
          <w:sz w:val="23"/>
          <w:lang w:val="es-ES"/>
        </w:rPr>
        <w:t>dependencias del Ministerio.'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spacing w:before="36"/>
        <w:ind w:left="576" w:right="72" w:hanging="432"/>
        <w:jc w:val="both"/>
        <w:rPr>
          <w:rFonts w:ascii="Arial" w:hAnsi="Arial"/>
          <w:color w:val="000000"/>
          <w:spacing w:val="-2"/>
          <w:sz w:val="23"/>
          <w:lang w:val="es-ES"/>
        </w:rPr>
      </w:pPr>
      <w:r>
        <w:rPr>
          <w:rFonts w:ascii="Arial" w:hAnsi="Arial"/>
          <w:color w:val="000000"/>
          <w:spacing w:val="-2"/>
          <w:sz w:val="23"/>
          <w:lang w:val="es-ES"/>
        </w:rPr>
        <w:t xml:space="preserve">Elaborar el plan operativo anual, plan anual de adquisiciones y anteproyecto de </w:t>
      </w:r>
      <w:r>
        <w:rPr>
          <w:rFonts w:ascii="Arial" w:hAnsi="Arial"/>
          <w:color w:val="000000"/>
          <w:spacing w:val="4"/>
          <w:sz w:val="23"/>
          <w:lang w:val="es-ES"/>
        </w:rPr>
        <w:t>presupuesto del Departamento.</w:t>
      </w:r>
    </w:p>
    <w:p w:rsidR="001D0EA8" w:rsidRDefault="00934E02" w:rsidP="00BF76ED">
      <w:pPr>
        <w:numPr>
          <w:ilvl w:val="0"/>
          <w:numId w:val="8"/>
        </w:numPr>
        <w:tabs>
          <w:tab w:val="clear" w:pos="432"/>
          <w:tab w:val="decimal" w:pos="576"/>
        </w:tabs>
        <w:ind w:left="576" w:hanging="43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>Otras actividades que le sean asignadas por la Dirección.</w:t>
      </w:r>
    </w:p>
    <w:p w:rsidR="001D0EA8" w:rsidRDefault="00934E02">
      <w:pPr>
        <w:spacing w:before="288"/>
        <w:ind w:left="72" w:right="72"/>
        <w:jc w:val="both"/>
        <w:rPr>
          <w:rFonts w:ascii="Verdana" w:hAnsi="Verdana"/>
          <w:b/>
          <w:color w:val="000000"/>
          <w:spacing w:val="-6"/>
          <w:lang w:val="es-ES"/>
        </w:rPr>
      </w:pPr>
      <w:r>
        <w:rPr>
          <w:rFonts w:ascii="Verdana" w:hAnsi="Verdana"/>
          <w:b/>
          <w:color w:val="000000"/>
          <w:spacing w:val="-6"/>
          <w:lang w:val="es-ES"/>
        </w:rPr>
        <w:t xml:space="preserve">ARTÍCULO 12°. Atribuciones Específicas del Departamento de Control de </w:t>
      </w:r>
      <w:r>
        <w:rPr>
          <w:rFonts w:ascii="Verdana" w:hAnsi="Verdana"/>
          <w:b/>
          <w:color w:val="000000"/>
          <w:spacing w:val="2"/>
          <w:lang w:val="es-ES"/>
        </w:rPr>
        <w:t xml:space="preserve">Personal. </w:t>
      </w:r>
      <w:r>
        <w:rPr>
          <w:rFonts w:ascii="Arial" w:hAnsi="Arial"/>
          <w:color w:val="000000"/>
          <w:spacing w:val="2"/>
          <w:sz w:val="23"/>
          <w:lang w:val="es-ES"/>
        </w:rPr>
        <w:t>Las atribuciones específicas del Departamento de Control de Personal, son las siguientes: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spacing w:before="36"/>
        <w:ind w:left="504" w:right="72" w:hanging="360"/>
        <w:jc w:val="both"/>
        <w:rPr>
          <w:rFonts w:ascii="Arial" w:hAnsi="Arial"/>
          <w:color w:val="000000"/>
          <w:spacing w:val="5"/>
          <w:sz w:val="23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7120890</wp:posOffset>
                </wp:positionV>
                <wp:extent cx="612775" cy="818515"/>
                <wp:effectExtent l="4445" t="0" r="1905" b="4445"/>
                <wp:wrapSquare wrapText="bothSides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612775" cy="818515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77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4.35pt;margin-top:560.7pt;width:48.25pt;height:64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MK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" filled="f" stroked="f">
                <v:textbox inset="0,0,0,0">
                  <w:txbxContent>
                    <w:p w:rsidR="001D0EA8" w:rsidRDefault="00934E02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612775" cy="818515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775" cy="818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5"/>
          <w:sz w:val="23"/>
          <w:lang w:val="es-ES"/>
        </w:rPr>
        <w:t xml:space="preserve">Mantener estrecha comunicación con la Dirección de Recursos Humanos, a </w:t>
      </w:r>
      <w:r>
        <w:rPr>
          <w:rFonts w:ascii="Arial" w:hAnsi="Arial"/>
          <w:color w:val="000000"/>
          <w:spacing w:val="4"/>
          <w:sz w:val="23"/>
          <w:lang w:val="es-ES"/>
        </w:rPr>
        <w:t>efecto de dar cumplimiento a las políticas establecidas en esta área.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Arial" w:hAnsi="Arial"/>
          <w:color w:val="000000"/>
          <w:spacing w:val="9"/>
          <w:sz w:val="23"/>
          <w:lang w:val="es-ES"/>
        </w:rPr>
      </w:pPr>
      <w:r>
        <w:rPr>
          <w:rFonts w:ascii="Arial" w:hAnsi="Arial"/>
          <w:color w:val="000000"/>
          <w:spacing w:val="9"/>
          <w:sz w:val="23"/>
          <w:lang w:val="es-ES"/>
        </w:rPr>
        <w:t>Elaborar cuadros de toma de posesión del personal de la Planta Central.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ind w:left="504" w:hanging="360"/>
        <w:jc w:val="both"/>
        <w:rPr>
          <w:rFonts w:ascii="Arial" w:hAnsi="Arial"/>
          <w:color w:val="000000"/>
          <w:spacing w:val="9"/>
          <w:sz w:val="23"/>
          <w:lang w:val="es-ES"/>
        </w:rPr>
      </w:pPr>
      <w:r>
        <w:rPr>
          <w:rFonts w:ascii="Arial" w:hAnsi="Arial"/>
          <w:color w:val="000000"/>
          <w:spacing w:val="9"/>
          <w:sz w:val="23"/>
          <w:lang w:val="es-ES"/>
        </w:rPr>
        <w:t>Elaborar certificados del IGSS del personal de Planta Central.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spacing w:before="36"/>
        <w:ind w:left="504" w:right="72" w:hanging="360"/>
        <w:jc w:val="both"/>
        <w:rPr>
          <w:rFonts w:ascii="Arial" w:hAnsi="Arial"/>
          <w:color w:val="000000"/>
          <w:spacing w:val="7"/>
          <w:sz w:val="23"/>
          <w:lang w:val="es-ES"/>
        </w:rPr>
      </w:pPr>
      <w:r>
        <w:rPr>
          <w:rFonts w:ascii="Arial" w:hAnsi="Arial"/>
          <w:color w:val="000000"/>
          <w:spacing w:val="7"/>
          <w:sz w:val="23"/>
          <w:lang w:val="es-ES"/>
        </w:rPr>
        <w:t xml:space="preserve">Operar el sistema de control de asistencia diaria del personal de la Planta </w:t>
      </w:r>
      <w:r>
        <w:rPr>
          <w:rFonts w:ascii="Arial" w:hAnsi="Arial"/>
          <w:color w:val="000000"/>
          <w:sz w:val="23"/>
          <w:lang w:val="es-ES"/>
        </w:rPr>
        <w:t>Central.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ind w:left="504" w:hanging="360"/>
        <w:jc w:val="both"/>
        <w:rPr>
          <w:rFonts w:ascii="Arial" w:hAnsi="Arial"/>
          <w:color w:val="000000"/>
          <w:spacing w:val="9"/>
          <w:sz w:val="23"/>
          <w:lang w:val="es-ES"/>
        </w:rPr>
      </w:pPr>
      <w:r>
        <w:rPr>
          <w:rFonts w:ascii="Arial" w:hAnsi="Arial"/>
          <w:color w:val="000000"/>
          <w:spacing w:val="9"/>
          <w:sz w:val="23"/>
          <w:lang w:val="es-ES"/>
        </w:rPr>
        <w:t>Llevar el control de vacaciones del Personal de Planta Central.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Elaborar el plan operativo anual, plan anual de adquisiciones y anteproyecto de </w:t>
      </w:r>
      <w:r>
        <w:rPr>
          <w:rFonts w:ascii="Arial" w:hAnsi="Arial"/>
          <w:color w:val="000000"/>
          <w:spacing w:val="2"/>
          <w:sz w:val="23"/>
          <w:lang w:val="es-ES"/>
        </w:rPr>
        <w:t>presupuesto del Departamento.</w:t>
      </w:r>
    </w:p>
    <w:p w:rsidR="001D0EA8" w:rsidRDefault="00934E02" w:rsidP="00BF76ED">
      <w:pPr>
        <w:numPr>
          <w:ilvl w:val="0"/>
          <w:numId w:val="9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>Realizar otras actividades solicitadas por la Dirección.</w:t>
      </w:r>
    </w:p>
    <w:p w:rsidR="001D0EA8" w:rsidRDefault="00934E02">
      <w:pPr>
        <w:spacing w:before="252"/>
        <w:ind w:left="72" w:right="72"/>
        <w:rPr>
          <w:rFonts w:ascii="Verdana" w:hAnsi="Verdana"/>
          <w:b/>
          <w:color w:val="000000"/>
          <w:spacing w:val="-5"/>
          <w:lang w:val="es-ES"/>
        </w:rPr>
      </w:pPr>
      <w:r>
        <w:rPr>
          <w:rFonts w:ascii="Verdana" w:hAnsi="Verdana"/>
          <w:b/>
          <w:color w:val="000000"/>
          <w:spacing w:val="-5"/>
          <w:lang w:val="es-ES"/>
        </w:rPr>
        <w:t xml:space="preserve">Artículo 13°. Atribuciones Específicas del Departamento de Eventos. </w:t>
      </w:r>
      <w:r>
        <w:rPr>
          <w:rFonts w:ascii="Arial" w:hAnsi="Arial"/>
          <w:color w:val="000000"/>
          <w:spacing w:val="-5"/>
          <w:sz w:val="23"/>
          <w:lang w:val="es-ES"/>
        </w:rPr>
        <w:t xml:space="preserve">Las </w:t>
      </w:r>
      <w:r>
        <w:rPr>
          <w:rFonts w:ascii="Arial" w:hAnsi="Arial"/>
          <w:color w:val="000000"/>
          <w:spacing w:val="4"/>
          <w:sz w:val="23"/>
          <w:lang w:val="es-ES"/>
        </w:rPr>
        <w:t>atribuciones específicas del Departamento de Eventos, son las siguientes:</w:t>
      </w:r>
    </w:p>
    <w:p w:rsidR="001D0EA8" w:rsidRDefault="00934E02" w:rsidP="00BF76ED">
      <w:pPr>
        <w:numPr>
          <w:ilvl w:val="0"/>
          <w:numId w:val="10"/>
        </w:numPr>
        <w:tabs>
          <w:tab w:val="clear" w:pos="360"/>
          <w:tab w:val="decimal" w:pos="504"/>
        </w:tabs>
        <w:spacing w:before="36"/>
        <w:ind w:left="504" w:right="72" w:hanging="360"/>
        <w:jc w:val="both"/>
        <w:rPr>
          <w:rFonts w:ascii="Arial" w:hAnsi="Arial"/>
          <w:color w:val="000000"/>
          <w:spacing w:val="3"/>
          <w:sz w:val="23"/>
          <w:lang w:val="es-ES"/>
        </w:rPr>
      </w:pPr>
      <w:r>
        <w:rPr>
          <w:rFonts w:ascii="Arial" w:hAnsi="Arial"/>
          <w:color w:val="000000"/>
          <w:spacing w:val="3"/>
          <w:sz w:val="23"/>
          <w:lang w:val="es-ES"/>
        </w:rPr>
        <w:t xml:space="preserve">Planificar, organizar, dirigir, coordinar </w:t>
      </w:r>
      <w:r>
        <w:rPr>
          <w:rFonts w:ascii="Arial" w:hAnsi="Arial"/>
          <w:color w:val="000000"/>
          <w:spacing w:val="3"/>
          <w:w w:val="105"/>
          <w:sz w:val="23"/>
          <w:lang w:val="es-ES"/>
        </w:rPr>
        <w:t xml:space="preserve">y </w:t>
      </w:r>
      <w:r>
        <w:rPr>
          <w:rFonts w:ascii="Arial" w:hAnsi="Arial"/>
          <w:color w:val="000000"/>
          <w:spacing w:val="3"/>
          <w:sz w:val="23"/>
          <w:lang w:val="es-ES"/>
        </w:rPr>
        <w:t xml:space="preserve">evaluar las actividades y eventos del </w:t>
      </w:r>
      <w:r>
        <w:rPr>
          <w:rFonts w:ascii="Arial" w:hAnsi="Arial"/>
          <w:color w:val="000000"/>
          <w:spacing w:val="2"/>
          <w:sz w:val="23"/>
          <w:lang w:val="es-ES"/>
        </w:rPr>
        <w:t>Despacho Superior.</w:t>
      </w:r>
    </w:p>
    <w:p w:rsidR="001D0EA8" w:rsidRDefault="00934E02" w:rsidP="00BF76ED">
      <w:pPr>
        <w:numPr>
          <w:ilvl w:val="0"/>
          <w:numId w:val="10"/>
        </w:numPr>
        <w:tabs>
          <w:tab w:val="clear" w:pos="360"/>
          <w:tab w:val="decimal" w:pos="504"/>
        </w:tabs>
        <w:spacing w:before="36"/>
        <w:ind w:left="504" w:right="72" w:hanging="360"/>
        <w:jc w:val="both"/>
        <w:rPr>
          <w:rFonts w:ascii="Arial" w:hAnsi="Arial"/>
          <w:color w:val="000000"/>
          <w:spacing w:val="5"/>
          <w:sz w:val="23"/>
          <w:lang w:val="es-ES"/>
        </w:rPr>
      </w:pPr>
      <w:r>
        <w:rPr>
          <w:rFonts w:ascii="Arial" w:hAnsi="Arial"/>
          <w:color w:val="000000"/>
          <w:spacing w:val="5"/>
          <w:sz w:val="23"/>
          <w:lang w:val="es-ES"/>
        </w:rPr>
        <w:t xml:space="preserve">Clasificar y estructurar los diferentes eventos que se desarrollan oficialmente </w:t>
      </w:r>
      <w:r>
        <w:rPr>
          <w:rFonts w:ascii="Arial" w:hAnsi="Arial"/>
          <w:color w:val="000000"/>
          <w:spacing w:val="2"/>
          <w:sz w:val="23"/>
          <w:lang w:val="es-ES"/>
        </w:rPr>
        <w:t>en el Ministerio.</w:t>
      </w:r>
    </w:p>
    <w:p w:rsidR="001D0EA8" w:rsidRDefault="00934E02" w:rsidP="00BF76ED">
      <w:pPr>
        <w:numPr>
          <w:ilvl w:val="0"/>
          <w:numId w:val="10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z w:val="23"/>
          <w:lang w:val="es-ES"/>
        </w:rPr>
      </w:pPr>
      <w:r>
        <w:rPr>
          <w:rFonts w:ascii="Arial" w:hAnsi="Arial"/>
          <w:color w:val="000000"/>
          <w:sz w:val="23"/>
          <w:lang w:val="es-ES"/>
        </w:rPr>
        <w:t xml:space="preserve">Mantener actualizada las bases de datos de grupos objetivo y de proveedores, </w:t>
      </w:r>
      <w:r>
        <w:rPr>
          <w:rFonts w:ascii="Arial" w:hAnsi="Arial"/>
          <w:color w:val="000000"/>
          <w:spacing w:val="2"/>
          <w:sz w:val="23"/>
          <w:lang w:val="es-ES"/>
        </w:rPr>
        <w:t>relacionadas con el Ministerio.</w:t>
      </w:r>
    </w:p>
    <w:p w:rsidR="001D0EA8" w:rsidRDefault="00934E02" w:rsidP="00BF76ED">
      <w:pPr>
        <w:numPr>
          <w:ilvl w:val="0"/>
          <w:numId w:val="10"/>
        </w:numPr>
        <w:tabs>
          <w:tab w:val="clear" w:pos="360"/>
          <w:tab w:val="decimal" w:pos="504"/>
        </w:tabs>
        <w:spacing w:before="36"/>
        <w:ind w:left="504" w:right="72" w:hanging="360"/>
        <w:jc w:val="both"/>
        <w:rPr>
          <w:rFonts w:ascii="Arial" w:hAnsi="Arial"/>
          <w:color w:val="000000"/>
          <w:spacing w:val="3"/>
          <w:sz w:val="23"/>
          <w:lang w:val="es-ES"/>
        </w:rPr>
      </w:pPr>
      <w:r>
        <w:rPr>
          <w:rFonts w:ascii="Arial" w:hAnsi="Arial"/>
          <w:color w:val="000000"/>
          <w:spacing w:val="3"/>
          <w:sz w:val="23"/>
          <w:lang w:val="es-ES"/>
        </w:rPr>
        <w:t xml:space="preserve">Organizar, dirigir, controlar y evaluar las actividades y eventos del Despacho </w:t>
      </w:r>
      <w:r>
        <w:rPr>
          <w:rFonts w:ascii="Arial" w:hAnsi="Arial"/>
          <w:color w:val="000000"/>
          <w:spacing w:val="4"/>
          <w:sz w:val="23"/>
          <w:lang w:val="es-ES"/>
        </w:rPr>
        <w:t xml:space="preserve">Superior, así como las que corresponden al fortalecimiento de la cultura cívica, </w:t>
      </w:r>
      <w:r>
        <w:rPr>
          <w:rFonts w:ascii="Arial" w:hAnsi="Arial"/>
          <w:color w:val="000000"/>
          <w:spacing w:val="3"/>
          <w:sz w:val="23"/>
          <w:lang w:val="es-ES"/>
        </w:rPr>
        <w:t>la competitividad y excelencia académica.</w:t>
      </w:r>
    </w:p>
    <w:p w:rsidR="001D0EA8" w:rsidRDefault="00934E02" w:rsidP="00BF76ED">
      <w:pPr>
        <w:numPr>
          <w:ilvl w:val="0"/>
          <w:numId w:val="10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Elaborar el plan operativo anual, plan anual de adquisiciones y anteproyecto de </w:t>
      </w:r>
      <w:r>
        <w:rPr>
          <w:rFonts w:ascii="Arial" w:hAnsi="Arial"/>
          <w:color w:val="000000"/>
          <w:spacing w:val="2"/>
          <w:sz w:val="23"/>
          <w:lang w:val="es-ES"/>
        </w:rPr>
        <w:t>presupuesto del Departamento.</w:t>
      </w:r>
    </w:p>
    <w:p w:rsidR="001D0EA8" w:rsidRDefault="001D0EA8">
      <w:pPr>
        <w:sectPr w:rsidR="001D0EA8">
          <w:type w:val="continuous"/>
          <w:pgSz w:w="12240" w:h="18720"/>
          <w:pgMar w:top="898" w:right="1007" w:bottom="492" w:left="2173" w:header="720" w:footer="720" w:gutter="0"/>
          <w:cols w:space="720"/>
        </w:sectPr>
      </w:pPr>
    </w:p>
    <w:p w:rsidR="001D0EA8" w:rsidRDefault="00934E02">
      <w:pPr>
        <w:spacing w:after="1188" w:line="208" w:lineRule="auto"/>
        <w:ind w:left="3168"/>
        <w:rPr>
          <w:rFonts w:ascii="Times New Roman" w:hAnsi="Times New Roman"/>
          <w:color w:val="000000"/>
          <w:spacing w:val="16"/>
          <w:sz w:val="28"/>
          <w:lang w:val="es-ES"/>
        </w:rPr>
      </w:pPr>
      <w:r>
        <w:rPr>
          <w:rFonts w:ascii="Times New Roman" w:hAnsi="Times New Roman"/>
          <w:color w:val="000000"/>
          <w:spacing w:val="16"/>
          <w:sz w:val="28"/>
          <w:lang w:val="es-ES"/>
        </w:rPr>
        <w:lastRenderedPageBreak/>
        <w:t>MINISTERIO DE. EDUCACION</w:t>
      </w:r>
    </w:p>
    <w:p w:rsidR="001D0EA8" w:rsidRDefault="00934E02">
      <w:pPr>
        <w:spacing w:line="216" w:lineRule="auto"/>
        <w:rPr>
          <w:rFonts w:ascii="Times New Roman" w:hAnsi="Times New Roman"/>
          <w:color w:val="000000"/>
          <w:spacing w:val="16"/>
          <w:sz w:val="21"/>
          <w:lang w:val="es-ES"/>
        </w:rPr>
      </w:pPr>
      <w:r>
        <w:rPr>
          <w:rFonts w:ascii="Times New Roman" w:hAnsi="Times New Roman"/>
          <w:color w:val="000000"/>
          <w:spacing w:val="16"/>
          <w:sz w:val="21"/>
          <w:lang w:val="es-ES"/>
        </w:rPr>
        <w:t>Guatem</w:t>
      </w:r>
      <w:r w:rsidR="00973BEC">
        <w:rPr>
          <w:rFonts w:ascii="Times New Roman" w:hAnsi="Times New Roman"/>
          <w:color w:val="000000"/>
          <w:spacing w:val="16"/>
          <w:sz w:val="21"/>
          <w:lang w:val="es-ES"/>
        </w:rPr>
        <w:t>al</w:t>
      </w:r>
      <w:r>
        <w:rPr>
          <w:rFonts w:ascii="Times New Roman" w:hAnsi="Times New Roman"/>
          <w:color w:val="000000"/>
          <w:spacing w:val="16"/>
          <w:sz w:val="21"/>
          <w:lang w:val="es-ES"/>
        </w:rPr>
        <w:t>a, C. A.</w:t>
      </w:r>
    </w:p>
    <w:p w:rsidR="001D0EA8" w:rsidRDefault="00934E02">
      <w:pPr>
        <w:spacing w:before="216"/>
        <w:ind w:left="504"/>
        <w:jc w:val="both"/>
        <w:rPr>
          <w:rFonts w:ascii="Tahoma" w:hAnsi="Tahoma"/>
          <w:b/>
          <w:color w:val="000000"/>
          <w:spacing w:val="7"/>
          <w:sz w:val="23"/>
          <w:lang w:val="es-ES"/>
        </w:rPr>
      </w:pPr>
      <w:r>
        <w:rPr>
          <w:rFonts w:ascii="Tahoma" w:hAnsi="Tahoma"/>
          <w:b/>
          <w:color w:val="000000"/>
          <w:spacing w:val="7"/>
          <w:sz w:val="23"/>
          <w:lang w:val="es-ES"/>
        </w:rPr>
        <w:t xml:space="preserve">Artículo 14°. Atribuciones Específicas del Departamento de Asistencia </w:t>
      </w:r>
      <w:r>
        <w:rPr>
          <w:rFonts w:ascii="Tahoma" w:hAnsi="Tahoma"/>
          <w:b/>
          <w:color w:val="000000"/>
          <w:spacing w:val="4"/>
          <w:sz w:val="23"/>
          <w:lang w:val="es-ES"/>
        </w:rPr>
        <w:t xml:space="preserve">Técnica Jurídica. </w:t>
      </w:r>
      <w:r>
        <w:rPr>
          <w:rFonts w:ascii="Arial" w:hAnsi="Arial"/>
          <w:color w:val="000000"/>
          <w:spacing w:val="4"/>
          <w:sz w:val="23"/>
          <w:lang w:val="es-ES"/>
        </w:rPr>
        <w:t>Las atribuciones específicas del Departamento de Asistencia Técnica Jurídica, son las siguientes: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spacing w:before="36"/>
        <w:ind w:left="936" w:hanging="432"/>
        <w:jc w:val="both"/>
        <w:rPr>
          <w:rFonts w:ascii="Arial" w:hAnsi="Arial"/>
          <w:color w:val="000000"/>
          <w:spacing w:val="9"/>
          <w:sz w:val="23"/>
          <w:lang w:val="es-ES"/>
        </w:rPr>
      </w:pPr>
      <w:r>
        <w:rPr>
          <w:rFonts w:ascii="Arial" w:hAnsi="Arial"/>
          <w:color w:val="000000"/>
          <w:spacing w:val="9"/>
          <w:sz w:val="23"/>
          <w:lang w:val="es-ES"/>
        </w:rPr>
        <w:t>Elaborar y llevar el control de los Acuerdos de la Planta Central.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ind w:left="936" w:hanging="432"/>
        <w:jc w:val="both"/>
        <w:rPr>
          <w:rFonts w:ascii="Arial" w:hAnsi="Arial"/>
          <w:color w:val="000000"/>
          <w:spacing w:val="2"/>
          <w:sz w:val="23"/>
          <w:lang w:val="es-ES"/>
        </w:rPr>
      </w:pPr>
      <w:r>
        <w:rPr>
          <w:rFonts w:ascii="Arial" w:hAnsi="Arial"/>
          <w:color w:val="000000"/>
          <w:spacing w:val="2"/>
          <w:sz w:val="23"/>
          <w:lang w:val="es-ES"/>
        </w:rPr>
        <w:t>Brindar asistencia a la Dirección en el área Jurídica sobre asuntos inherentes a su especialidad.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spacing w:before="36"/>
        <w:ind w:left="936" w:hanging="432"/>
        <w:jc w:val="both"/>
        <w:rPr>
          <w:rFonts w:ascii="Arial" w:hAnsi="Arial"/>
          <w:color w:val="000000"/>
          <w:spacing w:val="14"/>
          <w:sz w:val="23"/>
          <w:lang w:val="es-ES"/>
        </w:rPr>
      </w:pPr>
      <w:r>
        <w:rPr>
          <w:rFonts w:ascii="Arial" w:hAnsi="Arial"/>
          <w:color w:val="000000"/>
          <w:spacing w:val="14"/>
          <w:sz w:val="23"/>
          <w:lang w:val="es-ES"/>
        </w:rPr>
        <w:t xml:space="preserve">Participar en la planificación, control, seguimiento y evaluación de las </w:t>
      </w:r>
      <w:r>
        <w:rPr>
          <w:rFonts w:ascii="Arial" w:hAnsi="Arial"/>
          <w:color w:val="000000"/>
          <w:spacing w:val="2"/>
          <w:sz w:val="23"/>
          <w:lang w:val="es-ES"/>
        </w:rPr>
        <w:t xml:space="preserve">actividades </w:t>
      </w:r>
      <w:r>
        <w:rPr>
          <w:rFonts w:ascii="Arial" w:hAnsi="Arial"/>
          <w:color w:val="000000"/>
          <w:spacing w:val="2"/>
          <w:sz w:val="25"/>
          <w:lang w:val="es-ES"/>
        </w:rPr>
        <w:t xml:space="preserve">de </w:t>
      </w:r>
      <w:r>
        <w:rPr>
          <w:rFonts w:ascii="Arial" w:hAnsi="Arial"/>
          <w:color w:val="000000"/>
          <w:spacing w:val="2"/>
          <w:sz w:val="23"/>
          <w:lang w:val="es-ES"/>
        </w:rPr>
        <w:t>la dependencia.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ind w:left="936" w:hanging="432"/>
        <w:jc w:val="both"/>
        <w:rPr>
          <w:rFonts w:ascii="Arial" w:hAnsi="Arial"/>
          <w:color w:val="000000"/>
          <w:spacing w:val="14"/>
          <w:sz w:val="23"/>
          <w:lang w:val="es-ES"/>
        </w:rPr>
      </w:pPr>
      <w:r>
        <w:rPr>
          <w:rFonts w:ascii="Arial" w:hAnsi="Arial"/>
          <w:color w:val="000000"/>
          <w:spacing w:val="14"/>
          <w:sz w:val="23"/>
          <w:lang w:val="es-ES"/>
        </w:rPr>
        <w:t xml:space="preserve">Atender y resolver consultas sobre la aplicación de normas legales de </w:t>
      </w:r>
      <w:r>
        <w:rPr>
          <w:rFonts w:ascii="Arial" w:hAnsi="Arial"/>
          <w:color w:val="000000"/>
          <w:spacing w:val="12"/>
          <w:sz w:val="23"/>
          <w:lang w:val="es-ES"/>
        </w:rPr>
        <w:t>conformidad con su especialidad.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spacing w:line="266" w:lineRule="auto"/>
        <w:ind w:left="936" w:hanging="432"/>
        <w:jc w:val="both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 xml:space="preserve">Elaborar el plan operativo anual, plan anual de adquisiciones y anteproyecto de </w:t>
      </w:r>
      <w:r>
        <w:rPr>
          <w:rFonts w:ascii="Arial" w:hAnsi="Arial"/>
          <w:color w:val="000000"/>
          <w:spacing w:val="4"/>
          <w:sz w:val="23"/>
          <w:lang w:val="es-ES"/>
        </w:rPr>
        <w:t>presupuesto del Departamento.</w:t>
      </w:r>
    </w:p>
    <w:p w:rsidR="001D0EA8" w:rsidRDefault="00934E02" w:rsidP="00BF76ED">
      <w:pPr>
        <w:numPr>
          <w:ilvl w:val="0"/>
          <w:numId w:val="11"/>
        </w:numPr>
        <w:tabs>
          <w:tab w:val="clear" w:pos="432"/>
          <w:tab w:val="decimal" w:pos="936"/>
        </w:tabs>
        <w:spacing w:line="266" w:lineRule="auto"/>
        <w:ind w:left="936" w:hanging="432"/>
        <w:jc w:val="both"/>
        <w:rPr>
          <w:rFonts w:ascii="Arial" w:hAnsi="Arial"/>
          <w:color w:val="000000"/>
          <w:spacing w:val="10"/>
          <w:sz w:val="23"/>
          <w:lang w:val="es-ES"/>
        </w:rPr>
      </w:pPr>
      <w:r>
        <w:rPr>
          <w:rFonts w:ascii="Arial" w:hAnsi="Arial"/>
          <w:color w:val="000000"/>
          <w:spacing w:val="10"/>
          <w:sz w:val="23"/>
          <w:lang w:val="es-ES"/>
        </w:rPr>
        <w:t>Realizar otras actividades asignadas por la Dirección.</w:t>
      </w:r>
    </w:p>
    <w:p w:rsidR="001D0EA8" w:rsidRDefault="00934E02">
      <w:pPr>
        <w:spacing w:before="540"/>
        <w:ind w:left="504"/>
        <w:jc w:val="center"/>
        <w:rPr>
          <w:rFonts w:ascii="Tahoma" w:hAnsi="Tahoma"/>
          <w:b/>
          <w:color w:val="000000"/>
          <w:sz w:val="23"/>
          <w:lang w:val="es-ES"/>
        </w:rPr>
      </w:pPr>
      <w:r>
        <w:rPr>
          <w:rFonts w:ascii="Tahoma" w:hAnsi="Tahoma"/>
          <w:b/>
          <w:color w:val="000000"/>
          <w:sz w:val="23"/>
          <w:lang w:val="es-ES"/>
        </w:rPr>
        <w:t xml:space="preserve">CAPÍTULO V </w:t>
      </w:r>
      <w:r>
        <w:rPr>
          <w:rFonts w:ascii="Tahoma" w:hAnsi="Tahoma"/>
          <w:b/>
          <w:color w:val="000000"/>
          <w:sz w:val="23"/>
          <w:lang w:val="es-ES"/>
        </w:rPr>
        <w:br/>
        <w:t>DISPOSICIONES TRANSITORIAS Y FINALES</w:t>
      </w:r>
    </w:p>
    <w:p w:rsidR="001D0EA8" w:rsidRPr="00BF76ED" w:rsidRDefault="00934E02">
      <w:pPr>
        <w:spacing w:before="252"/>
        <w:ind w:left="432"/>
        <w:jc w:val="both"/>
        <w:rPr>
          <w:rFonts w:ascii="Tahoma" w:hAnsi="Tahoma"/>
          <w:b/>
          <w:color w:val="000000"/>
          <w:spacing w:val="5"/>
          <w:sz w:val="24"/>
          <w:szCs w:val="24"/>
          <w:lang w:val="es-ES"/>
        </w:rPr>
      </w:pPr>
      <w:r>
        <w:rPr>
          <w:rFonts w:ascii="Tahoma" w:hAnsi="Tahoma"/>
          <w:b/>
          <w:color w:val="000000"/>
          <w:spacing w:val="5"/>
          <w:sz w:val="23"/>
          <w:lang w:val="es-ES"/>
        </w:rPr>
        <w:t xml:space="preserve">Artículo 15°. Aplicación del Presente Reglamento. </w:t>
      </w:r>
      <w:r w:rsidRPr="00BF76ED">
        <w:rPr>
          <w:rFonts w:ascii="Arial" w:hAnsi="Arial"/>
          <w:color w:val="000000"/>
          <w:spacing w:val="5"/>
          <w:sz w:val="24"/>
          <w:szCs w:val="24"/>
          <w:lang w:val="es-ES"/>
        </w:rPr>
        <w:t xml:space="preserve">La Estructura Orgánica </w:t>
      </w:r>
      <w:r w:rsidRPr="00BF76ED">
        <w:rPr>
          <w:rFonts w:ascii="Arial" w:hAnsi="Arial"/>
          <w:color w:val="000000"/>
          <w:spacing w:val="3"/>
          <w:sz w:val="24"/>
          <w:szCs w:val="24"/>
          <w:lang w:val="es-ES"/>
        </w:rPr>
        <w:t xml:space="preserve">establecidas, así corno las funciones señaladas en este reglamento, se establecen </w:t>
      </w:r>
      <w:r w:rsidRPr="00BF76ED">
        <w:rPr>
          <w:rFonts w:ascii="Arial" w:hAnsi="Arial"/>
          <w:color w:val="000000"/>
          <w:spacing w:val="1"/>
          <w:sz w:val="24"/>
          <w:szCs w:val="24"/>
          <w:lang w:val="es-ES"/>
        </w:rPr>
        <w:t xml:space="preserve">para hacerse efectivas y sin perjuicio de las disposiciones legales y reglamentarias </w:t>
      </w:r>
      <w:r w:rsidRPr="00BF76ED">
        <w:rPr>
          <w:rFonts w:ascii="Arial" w:hAnsi="Arial"/>
          <w:color w:val="000000"/>
          <w:spacing w:val="12"/>
          <w:sz w:val="24"/>
          <w:szCs w:val="24"/>
          <w:lang w:val="es-ES"/>
        </w:rPr>
        <w:t xml:space="preserve">correspondientes, por lo que tienen carácter general y no limitativo. A cada </w:t>
      </w:r>
      <w:r w:rsidRPr="00BF76ED">
        <w:rPr>
          <w:rFonts w:ascii="Arial" w:hAnsi="Arial"/>
          <w:color w:val="000000"/>
          <w:spacing w:val="16"/>
          <w:sz w:val="24"/>
          <w:szCs w:val="24"/>
          <w:lang w:val="es-ES"/>
        </w:rPr>
        <w:t xml:space="preserve">dependencia organizacional establecida corresponden las funciones aquí </w:t>
      </w:r>
      <w:r w:rsidRPr="00BF76ED">
        <w:rPr>
          <w:rFonts w:ascii="Arial" w:hAnsi="Arial"/>
          <w:color w:val="000000"/>
          <w:spacing w:val="12"/>
          <w:sz w:val="24"/>
          <w:szCs w:val="24"/>
          <w:lang w:val="es-ES"/>
        </w:rPr>
        <w:t xml:space="preserve">señaladas y las que en el futuro sea necesario adicionar, por cambios en la </w:t>
      </w:r>
      <w:r w:rsidRPr="00BF76ED">
        <w:rPr>
          <w:rFonts w:ascii="Arial" w:hAnsi="Arial"/>
          <w:color w:val="000000"/>
          <w:spacing w:val="13"/>
          <w:sz w:val="24"/>
          <w:szCs w:val="24"/>
          <w:lang w:val="es-ES"/>
        </w:rPr>
        <w:t xml:space="preserve">normativa legal y reglamentaria aplicable o en la estructura funcional de la </w:t>
      </w:r>
      <w:r w:rsidRPr="00BF76ED">
        <w:rPr>
          <w:rFonts w:ascii="Arial" w:hAnsi="Arial"/>
          <w:color w:val="000000"/>
          <w:spacing w:val="2"/>
          <w:sz w:val="24"/>
          <w:szCs w:val="24"/>
          <w:lang w:val="es-ES"/>
        </w:rPr>
        <w:t xml:space="preserve">Dirección de Servicios Administrativos —DISERSA- para mejorar el trabajo que se </w:t>
      </w:r>
      <w:r w:rsidRPr="00BF76ED">
        <w:rPr>
          <w:rFonts w:ascii="Arial" w:hAnsi="Arial"/>
          <w:color w:val="000000"/>
          <w:sz w:val="24"/>
          <w:szCs w:val="24"/>
          <w:lang w:val="es-ES"/>
        </w:rPr>
        <w:t>realiza.</w:t>
      </w:r>
    </w:p>
    <w:p w:rsidR="001D0EA8" w:rsidRPr="00BF76ED" w:rsidRDefault="00934E02">
      <w:pPr>
        <w:tabs>
          <w:tab w:val="right" w:pos="8739"/>
        </w:tabs>
        <w:spacing w:before="324" w:after="108" w:line="264" w:lineRule="auto"/>
        <w:ind w:left="432"/>
        <w:rPr>
          <w:rFonts w:ascii="Tahoma" w:hAnsi="Tahoma"/>
          <w:b/>
          <w:color w:val="000000"/>
          <w:spacing w:val="-3"/>
          <w:sz w:val="24"/>
          <w:szCs w:val="24"/>
          <w:lang w:val="es-ES"/>
        </w:rPr>
      </w:pPr>
      <w:r>
        <w:rPr>
          <w:rFonts w:ascii="Tahoma" w:hAnsi="Tahoma"/>
          <w:b/>
          <w:color w:val="000000"/>
          <w:spacing w:val="-3"/>
          <w:sz w:val="23"/>
          <w:lang w:val="es-ES"/>
        </w:rPr>
        <w:t xml:space="preserve">Artículo 16°. </w:t>
      </w:r>
      <w:r w:rsidRPr="00BF76ED">
        <w:rPr>
          <w:rFonts w:ascii="Arial" w:hAnsi="Arial"/>
          <w:color w:val="000000"/>
          <w:spacing w:val="-3"/>
          <w:sz w:val="24"/>
          <w:szCs w:val="24"/>
          <w:lang w:val="es-ES"/>
        </w:rPr>
        <w:t xml:space="preserve">El presente Acuerdo entra en </w:t>
      </w:r>
      <w:r w:rsidR="00973BEC" w:rsidRPr="00BF76ED">
        <w:rPr>
          <w:rFonts w:ascii="Arial" w:hAnsi="Arial"/>
          <w:color w:val="000000"/>
          <w:spacing w:val="-3"/>
          <w:sz w:val="24"/>
          <w:szCs w:val="24"/>
          <w:lang w:val="es-ES"/>
        </w:rPr>
        <w:t>v</w:t>
      </w:r>
      <w:r w:rsidRPr="00BF76ED">
        <w:rPr>
          <w:rFonts w:ascii="Arial" w:hAnsi="Arial"/>
          <w:color w:val="000000"/>
          <w:spacing w:val="-3"/>
          <w:sz w:val="24"/>
          <w:szCs w:val="24"/>
          <w:lang w:val="es-ES"/>
        </w:rPr>
        <w:t>igencia inmediatamente.</w:t>
      </w:r>
      <w:r w:rsidRPr="00BF76ED">
        <w:rPr>
          <w:rFonts w:ascii="Arial" w:hAnsi="Arial"/>
          <w:color w:val="000000"/>
          <w:spacing w:val="-3"/>
          <w:sz w:val="24"/>
          <w:szCs w:val="24"/>
          <w:lang w:val="es-ES"/>
        </w:rPr>
        <w:tab/>
      </w:r>
      <w:r w:rsidRPr="00BF76ED">
        <w:rPr>
          <w:rFonts w:ascii="Verdana" w:hAnsi="Verdana"/>
          <w:color w:val="000000"/>
          <w:sz w:val="24"/>
          <w:szCs w:val="24"/>
          <w:lang w:val="es-ES"/>
        </w:rPr>
        <w:t>D</w:t>
      </w:r>
    </w:p>
    <w:p w:rsidR="001D0EA8" w:rsidRDefault="001D0EA8">
      <w:pPr>
        <w:sectPr w:rsidR="001D0EA8">
          <w:pgSz w:w="12240" w:h="18720"/>
          <w:pgMar w:top="996" w:right="1380" w:bottom="5748" w:left="1440" w:header="720" w:footer="720" w:gutter="0"/>
          <w:cols w:space="720"/>
        </w:sectPr>
      </w:pPr>
    </w:p>
    <w:p w:rsidR="001D0EA8" w:rsidRDefault="00934E02">
      <w:pPr>
        <w:spacing w:before="94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5455285" cy="233045"/>
                <wp:effectExtent l="0" t="0" r="254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spacing w:before="108" w:line="281" w:lineRule="exact"/>
                              <w:ind w:left="3960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lang w:val="es-ES"/>
                              </w:rPr>
                              <w:t>COMUNÍQ</w:t>
                            </w:r>
                            <w:r w:rsidR="00973BEC"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23"/>
                                <w:lang w:val="es-ES"/>
                              </w:rPr>
                              <w:t>UESE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.95pt;margin-top:0;width:429.55pt;height:18.3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k4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" filled="f" stroked="f">
                <v:textbox inset="0,0,0,0">
                  <w:txbxContent>
                    <w:p w:rsidR="001D0EA8" w:rsidRDefault="00934E02">
                      <w:pPr>
                        <w:spacing w:before="108" w:line="281" w:lineRule="exact"/>
                        <w:ind w:left="3960"/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23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23"/>
                          <w:lang w:val="es-ES"/>
                        </w:rPr>
                        <w:t>COMUNÍQ</w:t>
                      </w:r>
                      <w:r w:rsidR="00973BEC"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23"/>
                          <w:lang w:val="es-ES"/>
                        </w:rPr>
                        <w:t>UESE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233045</wp:posOffset>
                </wp:positionV>
                <wp:extent cx="431800" cy="338455"/>
                <wp:effectExtent l="3810" t="0" r="2540" b="444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spacing w:before="180" w:line="220" w:lineRule="exact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38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8"/>
                                <w:sz w:val="23"/>
                                <w:lang w:val="es-ES"/>
                              </w:rPr>
                              <w:t>.7-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94.6pt;margin-top:18.35pt;width:34pt;height:26.6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" filled="f" stroked="f">
                <v:textbox inset="0,0,0,0">
                  <w:txbxContent>
                    <w:p w:rsidR="001D0EA8" w:rsidRDefault="00934E02">
                      <w:pPr>
                        <w:spacing w:before="180" w:line="220" w:lineRule="exact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38"/>
                          <w:sz w:val="23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8"/>
                          <w:sz w:val="23"/>
                          <w:lang w:val="es-ES"/>
                        </w:rPr>
                        <w:t>.7-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571500</wp:posOffset>
                </wp:positionV>
                <wp:extent cx="920115" cy="196850"/>
                <wp:effectExtent l="381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tabs>
                                <w:tab w:val="left" w:pos="-7461"/>
                              </w:tabs>
                              <w:spacing w:line="65" w:lineRule="exact"/>
                              <w:ind w:left="216"/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3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0"/>
                                <w:lang w:val="es-ES"/>
                              </w:rPr>
                              <w:t>o•</w:t>
                            </w:r>
                          </w:p>
                          <w:p w:rsidR="001D0EA8" w:rsidRDefault="00934E02">
                            <w:pPr>
                              <w:spacing w:after="108" w:line="112" w:lineRule="exact"/>
                              <w:ind w:left="504"/>
                              <w:rPr>
                                <w:rFonts w:ascii="Arial" w:hAnsi="Arial"/>
                                <w:color w:val="000000"/>
                                <w:spacing w:val="24"/>
                                <w:sz w:val="1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4"/>
                                <w:sz w:val="10"/>
                                <w:lang w:val="es-ES"/>
                              </w:rPr>
                              <w:t>Mala, 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94.6pt;margin-top:45pt;width:72.45pt;height:15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" filled="f" stroked="f">
                <v:textbox inset="0,0,0,0">
                  <w:txbxContent>
                    <w:p w:rsidR="001D0EA8" w:rsidRDefault="00934E02">
                      <w:pPr>
                        <w:tabs>
                          <w:tab w:val="left" w:pos="-7461"/>
                        </w:tabs>
                        <w:spacing w:line="65" w:lineRule="exact"/>
                        <w:ind w:left="216"/>
                        <w:rPr>
                          <w:rFonts w:ascii="Tahoma" w:hAnsi="Tahoma"/>
                          <w:b/>
                          <w:color w:val="000000"/>
                          <w:sz w:val="23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3"/>
                          <w:lang w:val="es-ES"/>
                        </w:rPr>
                        <w:t>,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3"/>
                          <w:lang w:val="es-ES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0"/>
                          <w:lang w:val="es-ES"/>
                        </w:rPr>
                        <w:t>o•</w:t>
                      </w:r>
                    </w:p>
                    <w:p w:rsidR="001D0EA8" w:rsidRDefault="00934E02">
                      <w:pPr>
                        <w:spacing w:after="108" w:line="112" w:lineRule="exact"/>
                        <w:ind w:left="504"/>
                        <w:rPr>
                          <w:rFonts w:ascii="Arial" w:hAnsi="Arial"/>
                          <w:color w:val="000000"/>
                          <w:spacing w:val="24"/>
                          <w:sz w:val="10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4"/>
                          <w:sz w:val="10"/>
                          <w:lang w:val="es-ES"/>
                        </w:rPr>
                        <w:t>Mala,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0</wp:posOffset>
                </wp:positionV>
                <wp:extent cx="488315" cy="56959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ind w:right="355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228600" cy="569595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28.6pt;margin-top:0;width:38.45pt;height:44.8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po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" filled="f" stroked="f">
                <v:textbox inset="0,0,0,0">
                  <w:txbxContent>
                    <w:p w:rsidR="001D0EA8" w:rsidRDefault="00934E02">
                      <w:pPr>
                        <w:ind w:right="355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228600" cy="569595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569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233045</wp:posOffset>
                </wp:positionV>
                <wp:extent cx="5023485" cy="53530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348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ind w:left="5040" w:right="2193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422910" cy="535305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535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.95pt;margin-top:18.35pt;width:395.55pt;height:42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uDrwIAALE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" filled="f" stroked="f">
                <v:textbox inset="0,0,0,0">
                  <w:txbxContent>
                    <w:p w:rsidR="001D0EA8" w:rsidRDefault="00934E02">
                      <w:pPr>
                        <w:ind w:left="5040" w:right="2193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422910" cy="535305"/>
                            <wp:effectExtent l="0" t="0" r="0" b="0"/>
                            <wp:docPr id="1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535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0EA8" w:rsidRDefault="001D0EA8">
      <w:pPr>
        <w:sectPr w:rsidR="001D0EA8">
          <w:type w:val="continuous"/>
          <w:pgSz w:w="12240" w:h="18720"/>
          <w:pgMar w:top="996" w:right="1400" w:bottom="5748" w:left="1459" w:header="720" w:footer="720" w:gutter="0"/>
          <w:cols w:space="720"/>
        </w:sectPr>
      </w:pPr>
    </w:p>
    <w:p w:rsidR="001D0EA8" w:rsidRDefault="00464463">
      <w:pPr>
        <w:tabs>
          <w:tab w:val="right" w:pos="8163"/>
        </w:tabs>
        <w:spacing w:line="201" w:lineRule="auto"/>
        <w:ind w:left="1584"/>
        <w:rPr>
          <w:rFonts w:ascii="Tahoma" w:hAnsi="Tahoma"/>
          <w:b/>
          <w:color w:val="000000"/>
          <w:sz w:val="23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1219199</wp:posOffset>
                </wp:positionH>
                <wp:positionV relativeFrom="page">
                  <wp:posOffset>8763000</wp:posOffset>
                </wp:positionV>
                <wp:extent cx="6353175" cy="751840"/>
                <wp:effectExtent l="0" t="0" r="9525" b="1016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464463">
                            <w:pPr>
                              <w:tabs>
                                <w:tab w:val="right" w:pos="5828"/>
                              </w:tabs>
                              <w:spacing w:line="1032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  <w:t>LA VICEMINISTRA DE EDU</w:t>
                            </w:r>
                            <w:r w:rsidR="00E00C97"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  <w:t xml:space="preserve">ACION             </w:t>
                            </w:r>
                            <w:r w:rsidR="00934E02"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  <w:t>MIRIAM IR</w:t>
                            </w:r>
                            <w:r w:rsidR="00973BEC"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  <w:t>ENE CASTAÑ</w:t>
                            </w:r>
                            <w:r w:rsidR="00934E02"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sz w:val="23"/>
                                <w:lang w:val="es-ES"/>
                              </w:rPr>
                              <w:t xml:space="preserve">EDA ARANA </w:t>
                            </w:r>
                          </w:p>
                          <w:p w:rsidR="00F366FF" w:rsidRDefault="00F366FF">
                            <w:pPr>
                              <w:tabs>
                                <w:tab w:val="right" w:pos="5828"/>
                              </w:tabs>
                              <w:spacing w:line="1032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23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left:0;text-align:left;margin-left:96pt;margin-top:690pt;width:500.25pt;height:59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lAswIAALE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" filled="f" stroked="f">
                <v:textbox inset="0,0,0,0">
                  <w:txbxContent>
                    <w:p w:rsidR="001D0EA8" w:rsidRDefault="00464463">
                      <w:pPr>
                        <w:tabs>
                          <w:tab w:val="right" w:pos="5828"/>
                        </w:tabs>
                        <w:spacing w:line="1032" w:lineRule="auto"/>
                        <w:rPr>
                          <w:rFonts w:ascii="Tahoma" w:hAnsi="Tahoma"/>
                          <w:b/>
                          <w:color w:val="000000"/>
                          <w:spacing w:val="10"/>
                          <w:sz w:val="23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  <w:t>LA VICEMINISTRA DE EDU</w:t>
                      </w:r>
                      <w:r w:rsidR="00E00C97"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  <w:t xml:space="preserve">ACION             </w:t>
                      </w:r>
                      <w:r w:rsidR="00934E02"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  <w:t>MIRIAM IR</w:t>
                      </w:r>
                      <w:r w:rsidR="00973BEC"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  <w:t>ENE CASTAÑ</w:t>
                      </w:r>
                      <w:r w:rsidR="00934E02">
                        <w:rPr>
                          <w:rFonts w:ascii="Tahoma" w:hAnsi="Tahoma"/>
                          <w:b/>
                          <w:color w:val="000000"/>
                          <w:spacing w:val="10"/>
                          <w:sz w:val="23"/>
                          <w:lang w:val="es-ES"/>
                        </w:rPr>
                        <w:t xml:space="preserve">EDA ARANA </w:t>
                      </w:r>
                    </w:p>
                    <w:p w:rsidR="00F366FF" w:rsidRDefault="00F366FF">
                      <w:pPr>
                        <w:tabs>
                          <w:tab w:val="right" w:pos="5828"/>
                        </w:tabs>
                        <w:spacing w:line="1032" w:lineRule="auto"/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23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8029575</wp:posOffset>
                </wp:positionV>
                <wp:extent cx="2854325" cy="981075"/>
                <wp:effectExtent l="0" t="0" r="3175" b="952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ind w:right="3861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402590" cy="395605"/>
                                  <wp:effectExtent l="0" t="0" r="0" b="0"/>
                                  <wp:docPr id="1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590" cy="395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315pt;margin-top:632.25pt;width:224.75pt;height:7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UwsQIAALE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" filled="f" stroked="f">
                <v:textbox inset="0,0,0,0">
                  <w:txbxContent>
                    <w:p w:rsidR="001D0EA8" w:rsidRDefault="00934E02">
                      <w:pPr>
                        <w:ind w:right="3861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402590" cy="395605"/>
                            <wp:effectExtent l="0" t="0" r="0" b="0"/>
                            <wp:docPr id="1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est1"/>
                                    <pic:cNvPicPr preferRelativeResize="0"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590" cy="395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4E02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8204200</wp:posOffset>
                </wp:positionV>
                <wp:extent cx="1840865" cy="351790"/>
                <wp:effectExtent l="0" t="3175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ind w:left="1800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790575" cy="323850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049" cy="362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1in;margin-top:646pt;width:144.95pt;height:27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mo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" filled="f" stroked="f">
                <v:textbox inset="0,0,0,0">
                  <w:txbxContent>
                    <w:p w:rsidR="001D0EA8" w:rsidRDefault="00934E02">
                      <w:pPr>
                        <w:ind w:left="1800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790575" cy="323850"/>
                            <wp:effectExtent l="0" t="0" r="0" b="0"/>
                            <wp:docPr id="1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049" cy="362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4E02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4737735</wp:posOffset>
                </wp:positionH>
                <wp:positionV relativeFrom="page">
                  <wp:posOffset>8869045</wp:posOffset>
                </wp:positionV>
                <wp:extent cx="66040" cy="86995"/>
                <wp:effectExtent l="3810" t="127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EA8" w:rsidRDefault="00934E02">
                            <w:pPr>
                              <w:rPr>
                                <w:rFonts w:ascii="Tahoma" w:hAnsi="Tahoma"/>
                                <w:color w:val="000000"/>
                                <w:spacing w:val="-9"/>
                                <w:sz w:val="11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1"/>
                                <w:lang w:val="es-ES"/>
                              </w:rPr>
                              <w:t>ci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1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373.05pt;margin-top:698.35pt;width:5.2pt;height:6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" filled="f" stroked="f">
                <v:textbox inset="0,0,0,0">
                  <w:txbxContent>
                    <w:p w:rsidR="001D0EA8" w:rsidRDefault="00934E02">
                      <w:pPr>
                        <w:rPr>
                          <w:rFonts w:ascii="Tahoma" w:hAnsi="Tahoma"/>
                          <w:color w:val="000000"/>
                          <w:spacing w:val="-9"/>
                          <w:sz w:val="1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pacing w:val="-9"/>
                          <w:sz w:val="11"/>
                          <w:lang w:val="es-ES"/>
                        </w:rPr>
                        <w:t>ci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pacing w:val="-9"/>
                          <w:sz w:val="11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4E02">
        <w:rPr>
          <w:rFonts w:ascii="Tahoma" w:hAnsi="Tahoma"/>
          <w:b/>
          <w:color w:val="000000"/>
          <w:sz w:val="23"/>
          <w:lang w:val="es-ES"/>
        </w:rPr>
        <w:t>MARÍA DEL CARMEN AC</w:t>
      </w:r>
      <w:bookmarkStart w:id="0" w:name="_GoBack"/>
      <w:bookmarkEnd w:id="0"/>
      <w:r w:rsidR="00934E02">
        <w:rPr>
          <w:rFonts w:ascii="Tahoma" w:hAnsi="Tahoma"/>
          <w:b/>
          <w:color w:val="000000"/>
          <w:sz w:val="23"/>
          <w:lang w:val="es-ES"/>
        </w:rPr>
        <w:t>EÑA</w:t>
      </w:r>
      <w:r w:rsidR="00973BEC">
        <w:rPr>
          <w:rFonts w:ascii="Tahoma" w:hAnsi="Tahoma"/>
          <w:b/>
          <w:color w:val="000000"/>
          <w:sz w:val="23"/>
          <w:lang w:val="es-ES"/>
        </w:rPr>
        <w:t xml:space="preserve"> VILLACOR</w:t>
      </w:r>
      <w:r w:rsidR="00934E02">
        <w:rPr>
          <w:rFonts w:ascii="Tahoma" w:hAnsi="Tahoma"/>
          <w:b/>
          <w:color w:val="000000"/>
          <w:spacing w:val="8"/>
          <w:sz w:val="23"/>
          <w:lang w:val="es-ES"/>
        </w:rPr>
        <w:t>TA DE FUENTES</w:t>
      </w:r>
    </w:p>
    <w:sectPr w:rsidR="001D0EA8">
      <w:type w:val="continuous"/>
      <w:pgSz w:w="12240" w:h="18720"/>
      <w:pgMar w:top="996" w:right="1380" w:bottom="57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2A6"/>
    <w:multiLevelType w:val="multilevel"/>
    <w:tmpl w:val="535C71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87A2F"/>
    <w:multiLevelType w:val="multilevel"/>
    <w:tmpl w:val="566AA77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9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247DD"/>
    <w:multiLevelType w:val="multilevel"/>
    <w:tmpl w:val="6068FA94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0600F"/>
    <w:multiLevelType w:val="multilevel"/>
    <w:tmpl w:val="E56ABBC6"/>
    <w:lvl w:ilvl="0">
      <w:start w:val="1"/>
      <w:numFmt w:val="lowerLetter"/>
      <w:lvlText w:val="%1)"/>
      <w:lvlJc w:val="left"/>
      <w:pPr>
        <w:tabs>
          <w:tab w:val="decimal" w:pos="393"/>
        </w:tabs>
        <w:ind w:left="720"/>
      </w:pPr>
      <w:rPr>
        <w:rFonts w:ascii="Arial" w:hAnsi="Arial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66D56"/>
    <w:multiLevelType w:val="multilevel"/>
    <w:tmpl w:val="91003300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9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D2587"/>
    <w:multiLevelType w:val="multilevel"/>
    <w:tmpl w:val="ACE68EF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B25D0D"/>
    <w:multiLevelType w:val="multilevel"/>
    <w:tmpl w:val="E56ABBC6"/>
    <w:lvl w:ilvl="0">
      <w:start w:val="1"/>
      <w:numFmt w:val="lowerLetter"/>
      <w:lvlText w:val="%1)"/>
      <w:lvlJc w:val="left"/>
      <w:pPr>
        <w:tabs>
          <w:tab w:val="decimal" w:pos="393"/>
        </w:tabs>
        <w:ind w:left="720"/>
      </w:pPr>
      <w:rPr>
        <w:rFonts w:ascii="Arial" w:hAnsi="Arial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202EF"/>
    <w:multiLevelType w:val="multilevel"/>
    <w:tmpl w:val="64163C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A3051"/>
    <w:multiLevelType w:val="multilevel"/>
    <w:tmpl w:val="C248B93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65342"/>
    <w:multiLevelType w:val="multilevel"/>
    <w:tmpl w:val="8C46C51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63DFF"/>
    <w:multiLevelType w:val="multilevel"/>
    <w:tmpl w:val="1AFED8C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2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811A77"/>
    <w:multiLevelType w:val="multilevel"/>
    <w:tmpl w:val="D4BCB93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A8"/>
    <w:rsid w:val="001D0EA8"/>
    <w:rsid w:val="00416544"/>
    <w:rsid w:val="00464463"/>
    <w:rsid w:val="006E5CE2"/>
    <w:rsid w:val="00934E02"/>
    <w:rsid w:val="00973BEC"/>
    <w:rsid w:val="00BF76ED"/>
    <w:rsid w:val="00E00C97"/>
    <w:rsid w:val="00F366FF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BC5B7"/>
  <w15:docId w15:val="{BF1697D8-E299-4193-8E43-3858F186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Sergio Alejandro Reyes Marroquin</cp:lastModifiedBy>
  <cp:revision>4</cp:revision>
  <dcterms:created xsi:type="dcterms:W3CDTF">2021-01-22T09:07:00Z</dcterms:created>
  <dcterms:modified xsi:type="dcterms:W3CDTF">2021-01-22T09:23:00Z</dcterms:modified>
</cp:coreProperties>
</file>