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AB73" w14:textId="77777777" w:rsidR="00FB0221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EDUCACION</w:t>
      </w:r>
    </w:p>
    <w:p w14:paraId="36555643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AUDITORIA INTERNA</w:t>
      </w:r>
    </w:p>
    <w:p w14:paraId="02DB1479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O-DIDAI/SUB</w:t>
      </w:r>
      <w:r w:rsidR="0098114D">
        <w:rPr>
          <w:rFonts w:ascii="Arial" w:hAnsi="Arial" w:cs="Arial"/>
          <w:b/>
        </w:rPr>
        <w:t>-A</w:t>
      </w:r>
      <w:r>
        <w:rPr>
          <w:rFonts w:ascii="Arial" w:hAnsi="Arial" w:cs="Arial"/>
          <w:b/>
        </w:rPr>
        <w:t>-</w:t>
      </w:r>
      <w:r w:rsidR="0098114D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-2022</w:t>
      </w:r>
    </w:p>
    <w:p w14:paraId="29AD080D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SIAD 444926</w:t>
      </w:r>
    </w:p>
    <w:p w14:paraId="6E1AA70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0F859866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13343C07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55EF8A25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619390B8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523D688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AEA0AA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FA699A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356098EB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55D74AB5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3F59EBB4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7B42C15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560C1DB6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29DCA12A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101F9E21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2802119C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26A5B4B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753D5357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4CB31DA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</w:p>
    <w:p w14:paraId="0E84680F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Consejo o consultoría de </w:t>
      </w:r>
      <w:r w:rsidR="0098114D">
        <w:rPr>
          <w:rFonts w:ascii="Arial" w:hAnsi="Arial" w:cs="Arial"/>
          <w:b/>
        </w:rPr>
        <w:t xml:space="preserve">tercer </w:t>
      </w:r>
      <w:r>
        <w:rPr>
          <w:rFonts w:ascii="Arial" w:hAnsi="Arial" w:cs="Arial"/>
          <w:b/>
        </w:rPr>
        <w:t xml:space="preserve">seguimiento a las recomendaciones de </w:t>
      </w:r>
    </w:p>
    <w:p w14:paraId="0898AE44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Contraloría General de Cuentas, en el informe de la Auditoría a Sistemas</w:t>
      </w:r>
    </w:p>
    <w:p w14:paraId="64621DA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Informáticos, por el período del 01 de enero al 31 de diciembre de 2017, en la</w:t>
      </w:r>
    </w:p>
    <w:p w14:paraId="23176270" w14:textId="77777777" w:rsidR="009F5F67" w:rsidRDefault="009F5F67" w:rsidP="009F5F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 Departamental de </w:t>
      </w:r>
      <w:r w:rsidR="0098114D">
        <w:rPr>
          <w:rFonts w:ascii="Arial" w:hAnsi="Arial" w:cs="Arial"/>
          <w:b/>
        </w:rPr>
        <w:t>Chiquimula</w:t>
      </w:r>
    </w:p>
    <w:p w14:paraId="532817F6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442C17D3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6A9AE339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530BFF49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0E4D7DD9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4DE197A4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6283560D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63892B01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2043AFFD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5FC34298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60DE9835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56822509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59D3A6CE" w14:textId="77777777" w:rsidR="009F5F67" w:rsidRDefault="009F5F67" w:rsidP="009F5F67">
      <w:pPr>
        <w:jc w:val="center"/>
        <w:rPr>
          <w:rFonts w:ascii="Arial" w:hAnsi="Arial" w:cs="Arial"/>
          <w:b/>
        </w:rPr>
      </w:pPr>
    </w:p>
    <w:p w14:paraId="27B31331" w14:textId="77777777" w:rsidR="009F5F67" w:rsidRDefault="009F5F67" w:rsidP="009F5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GUATEMALA, ENERO DE 2022</w:t>
      </w:r>
    </w:p>
    <w:p w14:paraId="1BF3F6ED" w14:textId="77777777" w:rsidR="00F408D0" w:rsidRDefault="00F408D0" w:rsidP="00F40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ÍNDICE</w:t>
      </w:r>
    </w:p>
    <w:p w14:paraId="79549772" w14:textId="77777777" w:rsidR="00F408D0" w:rsidRDefault="00F408D0" w:rsidP="00F408D0">
      <w:pPr>
        <w:jc w:val="center"/>
        <w:rPr>
          <w:rFonts w:ascii="Arial" w:hAnsi="Arial" w:cs="Arial"/>
          <w:b/>
        </w:rPr>
      </w:pPr>
    </w:p>
    <w:p w14:paraId="3D42D6D7" w14:textId="77777777" w:rsidR="00F408D0" w:rsidRDefault="00F408D0" w:rsidP="00F408D0">
      <w:pPr>
        <w:rPr>
          <w:rFonts w:ascii="Arial" w:hAnsi="Arial" w:cs="Arial"/>
          <w:b/>
        </w:rPr>
      </w:pPr>
    </w:p>
    <w:p w14:paraId="4838DBA2" w14:textId="77777777" w:rsidR="00F408D0" w:rsidRDefault="00F408D0" w:rsidP="00F408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484EB469" w14:textId="77777777" w:rsidR="00F408D0" w:rsidRDefault="00F408D0" w:rsidP="00F408D0">
      <w:pPr>
        <w:rPr>
          <w:rFonts w:ascii="Arial" w:hAnsi="Arial" w:cs="Arial"/>
          <w:b/>
        </w:rPr>
      </w:pPr>
    </w:p>
    <w:p w14:paraId="0E6C02D4" w14:textId="77777777" w:rsidR="00F408D0" w:rsidRDefault="00F408D0" w:rsidP="00F408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60B53AF5" w14:textId="77777777" w:rsidR="00F408D0" w:rsidRDefault="00F408D0" w:rsidP="00F408D0">
      <w:pPr>
        <w:rPr>
          <w:rFonts w:ascii="Arial" w:hAnsi="Arial" w:cs="Arial"/>
          <w:b/>
        </w:rPr>
      </w:pPr>
    </w:p>
    <w:p w14:paraId="23A3AED5" w14:textId="77777777" w:rsidR="00F408D0" w:rsidRDefault="00F408D0" w:rsidP="00F408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ALCANCE DE LA ACTIVIDAD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5976F572" w14:textId="77777777" w:rsidR="00F408D0" w:rsidRDefault="00F408D0" w:rsidP="00F408D0">
      <w:pPr>
        <w:rPr>
          <w:rFonts w:ascii="Arial" w:hAnsi="Arial" w:cs="Arial"/>
          <w:b/>
        </w:rPr>
      </w:pPr>
    </w:p>
    <w:p w14:paraId="43B30EF9" w14:textId="77777777" w:rsidR="00F408D0" w:rsidRDefault="00F408D0" w:rsidP="00F408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 DE LA ACTIVIDAD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</w:p>
    <w:p w14:paraId="47524A43" w14:textId="77777777" w:rsidR="00F408D0" w:rsidRDefault="00F408D0" w:rsidP="00F408D0">
      <w:pPr>
        <w:rPr>
          <w:rFonts w:ascii="Arial" w:hAnsi="Arial" w:cs="Arial"/>
          <w:b/>
        </w:rPr>
      </w:pPr>
    </w:p>
    <w:p w14:paraId="3AF7C415" w14:textId="77777777" w:rsidR="00F408D0" w:rsidRDefault="00F408D0" w:rsidP="00F408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</w:p>
    <w:p w14:paraId="4E2A2801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424D880D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336944D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8820DEB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05CE43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6ABBE6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5B4B75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0EA1503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F350BD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113818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45D1D1D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332D227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FB507B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EF5163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B626B6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9BE974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FBE17E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AA78056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6F33C6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C61417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A194A5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746033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3F50D8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B14934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F634DF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FB376B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2DD3C57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  <w:sectPr w:rsidR="00F408D0" w:rsidSect="009F5F67">
          <w:footerReference w:type="default" r:id="rId7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3C60BFDB" w14:textId="77777777" w:rsidR="00000D2E" w:rsidRPr="00037D73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lastRenderedPageBreak/>
        <w:t>INTRODUCCIÓN:</w:t>
      </w:r>
    </w:p>
    <w:p w14:paraId="66ACFDC3" w14:textId="77777777" w:rsidR="00000D2E" w:rsidRPr="00037D73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37D73">
        <w:rPr>
          <w:rFonts w:ascii="Arial" w:hAnsi="Arial" w:cs="Arial"/>
          <w:b/>
        </w:rPr>
        <w:tab/>
      </w:r>
    </w:p>
    <w:p w14:paraId="15900D71" w14:textId="77777777" w:rsidR="00000D2E" w:rsidRPr="007729D3" w:rsidRDefault="00000D2E" w:rsidP="00D6174F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7729D3">
        <w:rPr>
          <w:rFonts w:ascii="Arial" w:hAnsi="Arial" w:cs="Arial"/>
          <w:sz w:val="22"/>
          <w:szCs w:val="22"/>
        </w:rPr>
        <w:t>De conformidad c</w:t>
      </w:r>
      <w:r w:rsidR="00DC33C6">
        <w:rPr>
          <w:rFonts w:ascii="Arial" w:hAnsi="Arial" w:cs="Arial"/>
          <w:sz w:val="22"/>
          <w:szCs w:val="22"/>
        </w:rPr>
        <w:t>on el nombramiento de auditoría</w:t>
      </w:r>
      <w:r>
        <w:rPr>
          <w:rFonts w:ascii="Arial" w:hAnsi="Arial" w:cs="Arial"/>
          <w:sz w:val="22"/>
          <w:szCs w:val="22"/>
        </w:rPr>
        <w:t xml:space="preserve">, </w:t>
      </w:r>
      <w:r w:rsidR="00FC7A08">
        <w:rPr>
          <w:rFonts w:ascii="Arial" w:hAnsi="Arial" w:cs="Arial"/>
          <w:sz w:val="22"/>
          <w:szCs w:val="22"/>
        </w:rPr>
        <w:t>O-DIDAI/SUB</w:t>
      </w:r>
      <w:r w:rsidR="00DC33C6">
        <w:rPr>
          <w:rFonts w:ascii="Arial" w:hAnsi="Arial" w:cs="Arial"/>
          <w:sz w:val="22"/>
          <w:szCs w:val="22"/>
        </w:rPr>
        <w:t>-13-2022</w:t>
      </w:r>
      <w:r w:rsidRPr="007729D3">
        <w:rPr>
          <w:rFonts w:ascii="Arial" w:hAnsi="Arial" w:cs="Arial"/>
          <w:sz w:val="22"/>
          <w:szCs w:val="22"/>
        </w:rPr>
        <w:t xml:space="preserve">, de fecha </w:t>
      </w:r>
      <w:r>
        <w:rPr>
          <w:rFonts w:ascii="Arial" w:hAnsi="Arial" w:cs="Arial"/>
          <w:sz w:val="22"/>
          <w:szCs w:val="22"/>
        </w:rPr>
        <w:t>1</w:t>
      </w:r>
      <w:r w:rsidR="00DC33C6">
        <w:rPr>
          <w:rFonts w:ascii="Arial" w:hAnsi="Arial" w:cs="Arial"/>
          <w:sz w:val="22"/>
          <w:szCs w:val="22"/>
        </w:rPr>
        <w:t>4</w:t>
      </w:r>
      <w:r w:rsidRPr="007729D3">
        <w:rPr>
          <w:rFonts w:ascii="Arial" w:hAnsi="Arial" w:cs="Arial"/>
          <w:sz w:val="22"/>
          <w:szCs w:val="22"/>
        </w:rPr>
        <w:t xml:space="preserve"> de </w:t>
      </w:r>
      <w:r w:rsidR="00DC33C6">
        <w:rPr>
          <w:rFonts w:ascii="Arial" w:hAnsi="Arial" w:cs="Arial"/>
          <w:sz w:val="22"/>
          <w:szCs w:val="22"/>
        </w:rPr>
        <w:t xml:space="preserve">enero </w:t>
      </w:r>
      <w:r>
        <w:rPr>
          <w:rFonts w:ascii="Arial" w:hAnsi="Arial" w:cs="Arial"/>
          <w:sz w:val="22"/>
          <w:szCs w:val="22"/>
        </w:rPr>
        <w:t>de 202</w:t>
      </w:r>
      <w:r w:rsidR="00DC33C6">
        <w:rPr>
          <w:rFonts w:ascii="Arial" w:hAnsi="Arial" w:cs="Arial"/>
          <w:sz w:val="22"/>
          <w:szCs w:val="22"/>
        </w:rPr>
        <w:t>2</w:t>
      </w:r>
      <w:r w:rsidRPr="007729D3">
        <w:rPr>
          <w:rFonts w:ascii="Arial" w:hAnsi="Arial" w:cs="Arial"/>
          <w:sz w:val="22"/>
          <w:szCs w:val="22"/>
        </w:rPr>
        <w:t xml:space="preserve">; fui designado para realizar </w:t>
      </w:r>
      <w:r>
        <w:rPr>
          <w:rFonts w:ascii="Arial" w:hAnsi="Arial" w:cs="Arial"/>
          <w:sz w:val="22"/>
          <w:szCs w:val="22"/>
        </w:rPr>
        <w:t xml:space="preserve">en modalidad teletrabajo, </w:t>
      </w:r>
      <w:r w:rsidR="00D6174F">
        <w:rPr>
          <w:rFonts w:ascii="Arial" w:hAnsi="Arial" w:cs="Arial"/>
          <w:sz w:val="22"/>
          <w:szCs w:val="22"/>
        </w:rPr>
        <w:t xml:space="preserve">tercer </w:t>
      </w:r>
      <w:r>
        <w:rPr>
          <w:rFonts w:ascii="Arial" w:hAnsi="Arial" w:cs="Arial"/>
          <w:sz w:val="22"/>
          <w:szCs w:val="22"/>
        </w:rPr>
        <w:t xml:space="preserve">seguimiento a las recomendaciones emitidas por la Contraloría General de Cuentas, en el informe de la auditoría a Sistemas Informáticos, por el período del 01 de enero al 31 de diciembre de 2017, </w:t>
      </w:r>
      <w:r w:rsidR="009C1903">
        <w:rPr>
          <w:rFonts w:ascii="Arial" w:hAnsi="Arial" w:cs="Arial"/>
          <w:sz w:val="22"/>
          <w:szCs w:val="22"/>
        </w:rPr>
        <w:t xml:space="preserve">practicada a la </w:t>
      </w:r>
      <w:r>
        <w:rPr>
          <w:rFonts w:ascii="Arial" w:hAnsi="Arial" w:cs="Arial"/>
          <w:sz w:val="22"/>
          <w:szCs w:val="22"/>
        </w:rPr>
        <w:t xml:space="preserve">Dirección Departamental de Educación </w:t>
      </w:r>
      <w:r w:rsidR="00D6174F">
        <w:rPr>
          <w:rFonts w:ascii="Arial" w:hAnsi="Arial" w:cs="Arial"/>
          <w:sz w:val="22"/>
          <w:szCs w:val="22"/>
        </w:rPr>
        <w:t>de Chiquimula</w:t>
      </w:r>
      <w:r w:rsidR="009C1903">
        <w:rPr>
          <w:rFonts w:ascii="Arial" w:hAnsi="Arial" w:cs="Arial"/>
          <w:sz w:val="22"/>
          <w:szCs w:val="22"/>
        </w:rPr>
        <w:t>, que quedaron en proceso en el Informe de Auditoría CUA 110892-1-2021.</w:t>
      </w:r>
    </w:p>
    <w:p w14:paraId="5260553B" w14:textId="77777777" w:rsidR="00D6174F" w:rsidRDefault="00D6174F" w:rsidP="00D6174F">
      <w:pPr>
        <w:spacing w:after="0"/>
        <w:jc w:val="both"/>
        <w:rPr>
          <w:rFonts w:ascii="Arial" w:hAnsi="Arial" w:cs="Arial"/>
          <w:b/>
        </w:rPr>
      </w:pPr>
    </w:p>
    <w:p w14:paraId="54B2A694" w14:textId="77777777" w:rsidR="00000D2E" w:rsidRPr="00037D73" w:rsidRDefault="00000D2E" w:rsidP="00D6174F">
      <w:pPr>
        <w:spacing w:after="0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OBJETIVOS</w:t>
      </w:r>
    </w:p>
    <w:p w14:paraId="64AD560D" w14:textId="77777777" w:rsidR="00000D2E" w:rsidRPr="00037D73" w:rsidRDefault="00000D2E" w:rsidP="00D6174F">
      <w:pPr>
        <w:spacing w:after="0"/>
        <w:jc w:val="both"/>
        <w:rPr>
          <w:rFonts w:ascii="Arial" w:hAnsi="Arial" w:cs="Arial"/>
          <w:b/>
        </w:rPr>
      </w:pPr>
    </w:p>
    <w:p w14:paraId="68CB2C34" w14:textId="77777777" w:rsidR="00000D2E" w:rsidRPr="00037D73" w:rsidRDefault="00000D2E" w:rsidP="00D6174F">
      <w:pPr>
        <w:spacing w:after="0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GENERAL:</w:t>
      </w:r>
    </w:p>
    <w:p w14:paraId="556BADEB" w14:textId="77777777" w:rsidR="00000D2E" w:rsidRPr="00037D73" w:rsidRDefault="00000D2E" w:rsidP="00D6174F">
      <w:pPr>
        <w:spacing w:after="0"/>
        <w:jc w:val="both"/>
        <w:rPr>
          <w:rFonts w:ascii="Arial" w:hAnsi="Arial" w:cs="Arial"/>
        </w:rPr>
      </w:pPr>
    </w:p>
    <w:p w14:paraId="1EFBE0D9" w14:textId="77777777" w:rsidR="00000D2E" w:rsidRPr="00037D73" w:rsidRDefault="00000D2E" w:rsidP="00D617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D6174F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>seguimiento a las recomendaciones emitidas por la Contraloría General de Cuentas.</w:t>
      </w:r>
    </w:p>
    <w:p w14:paraId="3FED9B75" w14:textId="77777777" w:rsidR="00000D2E" w:rsidRPr="00037D73" w:rsidRDefault="00000D2E" w:rsidP="00D6174F">
      <w:pPr>
        <w:spacing w:after="0"/>
        <w:jc w:val="both"/>
        <w:rPr>
          <w:rFonts w:ascii="Arial" w:hAnsi="Arial" w:cs="Arial"/>
        </w:rPr>
      </w:pPr>
    </w:p>
    <w:p w14:paraId="19719AF1" w14:textId="77777777" w:rsidR="00000D2E" w:rsidRPr="00037D73" w:rsidRDefault="00000D2E" w:rsidP="00D6174F">
      <w:pPr>
        <w:spacing w:after="0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ESPEC</w:t>
      </w:r>
      <w:r w:rsidR="00D6174F">
        <w:rPr>
          <w:rFonts w:ascii="Arial" w:hAnsi="Arial" w:cs="Arial"/>
          <w:b/>
        </w:rPr>
        <w:t>Í</w:t>
      </w:r>
      <w:r w:rsidRPr="00037D73">
        <w:rPr>
          <w:rFonts w:ascii="Arial" w:hAnsi="Arial" w:cs="Arial"/>
          <w:b/>
        </w:rPr>
        <w:t>FICO:</w:t>
      </w:r>
    </w:p>
    <w:p w14:paraId="3651D54F" w14:textId="77777777" w:rsidR="00000D2E" w:rsidRPr="00037D73" w:rsidRDefault="00000D2E" w:rsidP="00D6174F">
      <w:pPr>
        <w:spacing w:after="0"/>
        <w:jc w:val="both"/>
        <w:rPr>
          <w:rFonts w:ascii="Arial" w:hAnsi="Arial" w:cs="Arial"/>
        </w:rPr>
      </w:pPr>
    </w:p>
    <w:p w14:paraId="7C7115A8" w14:textId="77777777" w:rsidR="00000D2E" w:rsidRPr="002D1843" w:rsidRDefault="00000D2E" w:rsidP="00D6174F">
      <w:pPr>
        <w:spacing w:after="0"/>
        <w:jc w:val="both"/>
        <w:rPr>
          <w:rFonts w:ascii="Arial" w:hAnsi="Arial" w:cs="Arial"/>
        </w:rPr>
      </w:pPr>
      <w:r w:rsidRPr="002D1843">
        <w:rPr>
          <w:rFonts w:ascii="Arial" w:hAnsi="Arial" w:cs="Arial"/>
        </w:rPr>
        <w:t xml:space="preserve">Verificar si existen recomendaciones implementadas, en proceso </w:t>
      </w:r>
      <w:r>
        <w:rPr>
          <w:rFonts w:ascii="Arial" w:hAnsi="Arial" w:cs="Arial"/>
        </w:rPr>
        <w:t>o</w:t>
      </w:r>
      <w:r w:rsidRPr="002D1843">
        <w:rPr>
          <w:rFonts w:ascii="Arial" w:hAnsi="Arial" w:cs="Arial"/>
        </w:rPr>
        <w:t xml:space="preserve"> incumplidas.</w:t>
      </w:r>
    </w:p>
    <w:p w14:paraId="1958C5B2" w14:textId="77777777" w:rsidR="00000D2E" w:rsidRDefault="00000D2E" w:rsidP="00D6174F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A4F449" w14:textId="77777777" w:rsidR="00F408D0" w:rsidRDefault="00F408D0" w:rsidP="00D6174F">
      <w:pPr>
        <w:spacing w:after="0"/>
        <w:jc w:val="both"/>
        <w:rPr>
          <w:rFonts w:ascii="Arial" w:hAnsi="Arial" w:cs="Arial"/>
          <w:b/>
        </w:rPr>
      </w:pPr>
    </w:p>
    <w:p w14:paraId="3C3C7E52" w14:textId="77777777" w:rsidR="00000D2E" w:rsidRPr="00037D73" w:rsidRDefault="00000D2E" w:rsidP="00D6174F">
      <w:pPr>
        <w:spacing w:after="0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 xml:space="preserve">ALCANCE DE LA ACTIVIDAD </w:t>
      </w:r>
    </w:p>
    <w:p w14:paraId="77C6D58B" w14:textId="77777777" w:rsidR="00000D2E" w:rsidRDefault="00000D2E" w:rsidP="00D6174F">
      <w:pPr>
        <w:spacing w:after="0"/>
        <w:jc w:val="both"/>
        <w:rPr>
          <w:rFonts w:ascii="Arial" w:hAnsi="Arial" w:cs="Arial"/>
        </w:rPr>
      </w:pPr>
    </w:p>
    <w:p w14:paraId="21FB39D2" w14:textId="77777777" w:rsidR="00000D2E" w:rsidRDefault="00000D2E" w:rsidP="000B1B40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GT"/>
        </w:rPr>
        <w:t xml:space="preserve">Se efectuó el </w:t>
      </w:r>
      <w:r w:rsidR="00124A5A">
        <w:rPr>
          <w:rFonts w:ascii="Arial" w:hAnsi="Arial" w:cs="Arial"/>
          <w:sz w:val="22"/>
          <w:szCs w:val="22"/>
          <w:lang w:val="es-GT"/>
        </w:rPr>
        <w:t xml:space="preserve">tercer </w:t>
      </w:r>
      <w:r>
        <w:rPr>
          <w:rFonts w:ascii="Arial" w:hAnsi="Arial" w:cs="Arial"/>
          <w:sz w:val="22"/>
          <w:szCs w:val="22"/>
          <w:lang w:val="es-GT"/>
        </w:rPr>
        <w:t xml:space="preserve">seguimiento a tres recomendaciones emitidas por la Contraloría General de Cuentas, como resultado del </w:t>
      </w:r>
      <w:r>
        <w:rPr>
          <w:rFonts w:ascii="Arial" w:hAnsi="Arial" w:cs="Arial"/>
          <w:sz w:val="22"/>
          <w:szCs w:val="22"/>
        </w:rPr>
        <w:t>informe de Auditoría a Sistemas Informáticos, por el período del 01 de enero al 31 de diciembre de 2017</w:t>
      </w:r>
      <w:r w:rsidR="00124A5A">
        <w:rPr>
          <w:rFonts w:ascii="Arial" w:hAnsi="Arial" w:cs="Arial"/>
          <w:sz w:val="22"/>
          <w:szCs w:val="22"/>
        </w:rPr>
        <w:t xml:space="preserve">, en la </w:t>
      </w:r>
      <w:r w:rsidR="000B1B40">
        <w:rPr>
          <w:rFonts w:ascii="Arial" w:hAnsi="Arial" w:cs="Arial"/>
          <w:sz w:val="22"/>
          <w:szCs w:val="22"/>
        </w:rPr>
        <w:t>Dirección Departamental de Educación de Chiquimula</w:t>
      </w:r>
      <w:r w:rsidR="009C1903">
        <w:rPr>
          <w:rFonts w:ascii="Arial" w:hAnsi="Arial" w:cs="Arial"/>
          <w:sz w:val="22"/>
          <w:szCs w:val="22"/>
        </w:rPr>
        <w:t>.</w:t>
      </w:r>
    </w:p>
    <w:p w14:paraId="3DE5FEBD" w14:textId="77777777" w:rsidR="000B1B40" w:rsidRPr="004B4EAE" w:rsidRDefault="000B1B40" w:rsidP="000B1B4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B6A5D25" w14:textId="77777777" w:rsidR="00F408D0" w:rsidRDefault="00F408D0" w:rsidP="00D617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A842F07" w14:textId="77777777" w:rsidR="00000D2E" w:rsidRDefault="00000D2E" w:rsidP="00D617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A0ED5">
        <w:rPr>
          <w:rFonts w:ascii="Arial" w:hAnsi="Arial" w:cs="Arial"/>
          <w:b/>
          <w:bCs/>
        </w:rPr>
        <w:t>RESULTADO</w:t>
      </w:r>
      <w:r>
        <w:rPr>
          <w:rFonts w:ascii="Arial" w:hAnsi="Arial" w:cs="Arial"/>
          <w:b/>
          <w:bCs/>
        </w:rPr>
        <w:t xml:space="preserve"> </w:t>
      </w:r>
      <w:r w:rsidRPr="00EA0ED5">
        <w:rPr>
          <w:rFonts w:ascii="Arial" w:hAnsi="Arial" w:cs="Arial"/>
          <w:b/>
          <w:bCs/>
        </w:rPr>
        <w:t xml:space="preserve"> DE LA ACTIVIDAD</w:t>
      </w:r>
    </w:p>
    <w:p w14:paraId="3C0D1089" w14:textId="77777777" w:rsidR="00000D2E" w:rsidRDefault="00000D2E" w:rsidP="00D617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C402E4F" w14:textId="77777777" w:rsidR="00000D2E" w:rsidRDefault="00000D2E" w:rsidP="00D617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resultado del trabajo se resume a continuación:</w:t>
      </w:r>
    </w:p>
    <w:p w14:paraId="253D8509" w14:textId="77777777" w:rsidR="00000D2E" w:rsidRDefault="00000D2E" w:rsidP="00D6174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4425792B" w14:textId="77777777" w:rsidR="00000D2E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A91565">
        <w:rPr>
          <w:rFonts w:ascii="Arial" w:hAnsi="Arial" w:cs="Arial"/>
          <w:b/>
          <w:bCs/>
        </w:rPr>
        <w:t xml:space="preserve">RECOMENDACIONES </w:t>
      </w:r>
      <w:r>
        <w:rPr>
          <w:rFonts w:ascii="Arial" w:hAnsi="Arial" w:cs="Arial"/>
          <w:b/>
          <w:bCs/>
        </w:rPr>
        <w:t xml:space="preserve">EN PROCESO </w:t>
      </w:r>
      <w:r w:rsidRPr="00A91565">
        <w:rPr>
          <w:rFonts w:ascii="Arial" w:hAnsi="Arial" w:cs="Arial"/>
          <w:b/>
          <w:bCs/>
        </w:rPr>
        <w:t xml:space="preserve">(SR-1) </w:t>
      </w:r>
    </w:p>
    <w:p w14:paraId="6CA64AB9" w14:textId="77777777" w:rsidR="000B1B40" w:rsidRPr="00A91565" w:rsidRDefault="000B1B4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28D8ED2" w14:textId="77777777" w:rsidR="009C1903" w:rsidRDefault="00000D2E" w:rsidP="007519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conformidad con el formulario SR-1, seguimiento a recomendaciones </w:t>
      </w:r>
      <w:r w:rsidR="000B1B40">
        <w:rPr>
          <w:rFonts w:ascii="Arial" w:hAnsi="Arial" w:cs="Arial"/>
          <w:bCs/>
        </w:rPr>
        <w:t>firmado por los responsables de la Dirección Departamental de Educación de Chiquimula</w:t>
      </w:r>
      <w:r w:rsidR="007519D5">
        <w:rPr>
          <w:rFonts w:ascii="Arial" w:hAnsi="Arial" w:cs="Arial"/>
          <w:bCs/>
        </w:rPr>
        <w:t xml:space="preserve">, se </w:t>
      </w:r>
      <w:r w:rsidR="00D27867">
        <w:rPr>
          <w:rFonts w:ascii="Arial" w:hAnsi="Arial" w:cs="Arial"/>
          <w:bCs/>
        </w:rPr>
        <w:t>estableció</w:t>
      </w:r>
      <w:r w:rsidR="007519D5">
        <w:rPr>
          <w:rFonts w:ascii="Arial" w:hAnsi="Arial" w:cs="Arial"/>
          <w:bCs/>
        </w:rPr>
        <w:t xml:space="preserve"> que las recomendaciones de los siguientes hallazgos quedaron en proceso:</w:t>
      </w:r>
    </w:p>
    <w:p w14:paraId="4BACF29E" w14:textId="77777777" w:rsidR="009C1903" w:rsidRDefault="009C1903" w:rsidP="007519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44E4798E" w14:textId="77777777" w:rsidR="009C1903" w:rsidRDefault="007519D5" w:rsidP="007519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27867">
        <w:rPr>
          <w:rFonts w:ascii="Arial" w:hAnsi="Arial" w:cs="Arial"/>
          <w:b/>
          <w:bCs/>
        </w:rPr>
        <w:t xml:space="preserve">Hallazgo No. 5 Falta de asignación de horarios en los registros de </w:t>
      </w:r>
      <w:r w:rsidR="00D27867" w:rsidRPr="00D27867">
        <w:rPr>
          <w:rFonts w:ascii="Arial" w:hAnsi="Arial" w:cs="Arial"/>
          <w:b/>
          <w:bCs/>
        </w:rPr>
        <w:t>GUATENÓMINAS</w:t>
      </w:r>
      <w:r w:rsidR="00D27867">
        <w:rPr>
          <w:rFonts w:ascii="Arial" w:hAnsi="Arial" w:cs="Arial"/>
          <w:bCs/>
        </w:rPr>
        <w:t xml:space="preserve">, </w:t>
      </w:r>
      <w:r w:rsidR="005469AE">
        <w:rPr>
          <w:rFonts w:ascii="Arial" w:hAnsi="Arial" w:cs="Arial"/>
          <w:bCs/>
        </w:rPr>
        <w:t>Debido a que se hicieron las gestiones correspondientes ante la Dirección de Recursos Humanos</w:t>
      </w:r>
      <w:r w:rsidR="0031228E">
        <w:rPr>
          <w:rFonts w:ascii="Arial" w:hAnsi="Arial" w:cs="Arial"/>
          <w:bCs/>
        </w:rPr>
        <w:t>,</w:t>
      </w:r>
      <w:r w:rsidR="005469AE">
        <w:rPr>
          <w:rFonts w:ascii="Arial" w:hAnsi="Arial" w:cs="Arial"/>
          <w:bCs/>
        </w:rPr>
        <w:t xml:space="preserve"> del Ministerio de </w:t>
      </w:r>
      <w:r w:rsidR="0031228E">
        <w:rPr>
          <w:rFonts w:ascii="Arial" w:hAnsi="Arial" w:cs="Arial"/>
          <w:bCs/>
        </w:rPr>
        <w:t>Educación,</w:t>
      </w:r>
      <w:r w:rsidR="005469AE">
        <w:rPr>
          <w:rFonts w:ascii="Arial" w:hAnsi="Arial" w:cs="Arial"/>
          <w:bCs/>
        </w:rPr>
        <w:t xml:space="preserve"> al solicitar, modificar o agregar la jorn</w:t>
      </w:r>
      <w:r w:rsidR="0031228E">
        <w:rPr>
          <w:rFonts w:ascii="Arial" w:hAnsi="Arial" w:cs="Arial"/>
          <w:bCs/>
        </w:rPr>
        <w:t>a</w:t>
      </w:r>
      <w:r w:rsidR="005469AE">
        <w:rPr>
          <w:rFonts w:ascii="Arial" w:hAnsi="Arial" w:cs="Arial"/>
          <w:bCs/>
        </w:rPr>
        <w:t xml:space="preserve">da y horarios en la totalidad de puestos docentes y administrativos del departamento de Chiquimula, sin embargo </w:t>
      </w:r>
      <w:r w:rsidR="0031228E">
        <w:rPr>
          <w:rFonts w:ascii="Arial" w:hAnsi="Arial" w:cs="Arial"/>
          <w:bCs/>
        </w:rPr>
        <w:t xml:space="preserve">en </w:t>
      </w:r>
      <w:r w:rsidR="00D27867">
        <w:rPr>
          <w:rFonts w:ascii="Arial" w:hAnsi="Arial" w:cs="Arial"/>
          <w:bCs/>
        </w:rPr>
        <w:t>certificación proporcionada por los responsables, actualmente se han registrado 300 puestos, teniendo pendiente 752 de los casos detectados por la Contraloría General de Cuentas;</w:t>
      </w:r>
    </w:p>
    <w:p w14:paraId="0C18147B" w14:textId="77777777" w:rsidR="009C1903" w:rsidRPr="00CB7BBD" w:rsidRDefault="007519D5" w:rsidP="007519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27867">
        <w:rPr>
          <w:rFonts w:ascii="Arial" w:hAnsi="Arial" w:cs="Arial"/>
          <w:b/>
          <w:bCs/>
        </w:rPr>
        <w:lastRenderedPageBreak/>
        <w:t>Hallazgo No. 7</w:t>
      </w:r>
      <w:r w:rsidR="00D27867" w:rsidRPr="00D27867">
        <w:rPr>
          <w:rFonts w:ascii="Arial" w:hAnsi="Arial" w:cs="Arial"/>
          <w:b/>
          <w:bCs/>
        </w:rPr>
        <w:t xml:space="preserve"> </w:t>
      </w:r>
      <w:r w:rsidRPr="00D27867">
        <w:rPr>
          <w:rFonts w:ascii="Arial" w:hAnsi="Arial" w:cs="Arial"/>
          <w:b/>
          <w:bCs/>
        </w:rPr>
        <w:t>Incumplimiento al procedimiento de baja del empleado</w:t>
      </w:r>
      <w:r w:rsidR="00D27867">
        <w:rPr>
          <w:rFonts w:ascii="Arial" w:hAnsi="Arial" w:cs="Arial"/>
          <w:bCs/>
        </w:rPr>
        <w:t>,</w:t>
      </w:r>
      <w:r w:rsidR="00357A15">
        <w:rPr>
          <w:rFonts w:ascii="Arial" w:hAnsi="Arial" w:cs="Arial"/>
          <w:bCs/>
        </w:rPr>
        <w:t xml:space="preserve"> no se esta cumpliendo con verificar los expedientes del empleado como lo solicita la Contralor</w:t>
      </w:r>
      <w:r w:rsidR="00570AAB">
        <w:rPr>
          <w:rFonts w:ascii="Arial" w:hAnsi="Arial" w:cs="Arial"/>
          <w:bCs/>
        </w:rPr>
        <w:t>í</w:t>
      </w:r>
      <w:r w:rsidR="00357A15">
        <w:rPr>
          <w:rFonts w:ascii="Arial" w:hAnsi="Arial" w:cs="Arial"/>
          <w:bCs/>
        </w:rPr>
        <w:t>a</w:t>
      </w:r>
      <w:r w:rsidR="0031228E">
        <w:rPr>
          <w:rFonts w:ascii="Arial" w:hAnsi="Arial" w:cs="Arial"/>
          <w:bCs/>
        </w:rPr>
        <w:t xml:space="preserve"> General de Cuentas, </w:t>
      </w:r>
      <w:r w:rsidR="009C1903">
        <w:rPr>
          <w:rFonts w:ascii="Arial" w:hAnsi="Arial" w:cs="Arial"/>
          <w:bCs/>
        </w:rPr>
        <w:t>debido a que la DIDEDUC de Chiquimula indica</w:t>
      </w:r>
      <w:r w:rsidR="009C1903" w:rsidRPr="00CB7BBD">
        <w:rPr>
          <w:rFonts w:ascii="Arial" w:hAnsi="Arial" w:cs="Arial"/>
          <w:bCs/>
        </w:rPr>
        <w:t xml:space="preserve">: </w:t>
      </w:r>
      <w:r w:rsidR="0031228E">
        <w:rPr>
          <w:rFonts w:ascii="Arial" w:hAnsi="Arial" w:cs="Arial"/>
          <w:bCs/>
        </w:rPr>
        <w:t>a</w:t>
      </w:r>
      <w:r w:rsidR="00CB7BBD" w:rsidRPr="00CB7BBD">
        <w:rPr>
          <w:rFonts w:ascii="Arial" w:hAnsi="Arial" w:cs="Arial"/>
        </w:rPr>
        <w:t>l recibir el expediente de movimiento de personal por parte de las Supervisiones Educativas en la Unidad de Gestión y Desarrollo de Personal, se elabora el Formulario Único de Movimiento de Personal y se traslada junto con la documentación de respaldo a la Subdirección de Administración de Nóminas de la Dirección de Recursos Humanos del Ministerio de Educación, en donde se realiza el proceso de registro de movimiento de personal docente y administrativo en el sistema GUATENÓMINAS y en los casos de entrega definitiva del cargo dar de BAJA.</w:t>
      </w:r>
    </w:p>
    <w:p w14:paraId="12D668A3" w14:textId="77777777" w:rsidR="009C1903" w:rsidRDefault="009C1903" w:rsidP="007519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4678E04C" w14:textId="77777777" w:rsidR="00CB7BBD" w:rsidRPr="0031228E" w:rsidRDefault="00570AAB" w:rsidP="0031228E">
      <w:pPr>
        <w:jc w:val="both"/>
        <w:rPr>
          <w:rFonts w:ascii="Arial" w:hAnsi="Arial" w:cs="Arial"/>
        </w:rPr>
      </w:pPr>
      <w:r w:rsidRPr="0031228E">
        <w:rPr>
          <w:rFonts w:ascii="Arial" w:hAnsi="Arial" w:cs="Arial"/>
          <w:b/>
          <w:bCs/>
        </w:rPr>
        <w:t>Hallazgo No. 8 Incumplimiento</w:t>
      </w:r>
      <w:r w:rsidRPr="0031228E">
        <w:rPr>
          <w:rFonts w:ascii="Arial" w:hAnsi="Arial" w:cs="Arial"/>
          <w:bCs/>
        </w:rPr>
        <w:t xml:space="preserve"> </w:t>
      </w:r>
      <w:r w:rsidRPr="0031228E">
        <w:rPr>
          <w:rFonts w:ascii="Arial" w:hAnsi="Arial" w:cs="Arial"/>
          <w:b/>
          <w:bCs/>
        </w:rPr>
        <w:t>a la normativa vigente</w:t>
      </w:r>
      <w:r w:rsidRPr="0031228E">
        <w:rPr>
          <w:rFonts w:ascii="Arial" w:hAnsi="Arial" w:cs="Arial"/>
          <w:bCs/>
        </w:rPr>
        <w:t>, es necesario darle seguimiento a los expedientes, para la recuperación de los reintegros pendientes.</w:t>
      </w:r>
      <w:r w:rsidR="00CB7BBD" w:rsidRPr="0031228E">
        <w:rPr>
          <w:rFonts w:ascii="Arial" w:hAnsi="Arial" w:cs="Arial"/>
          <w:bCs/>
        </w:rPr>
        <w:t xml:space="preserve"> En el caso de    </w:t>
      </w:r>
      <w:r w:rsidR="00CB7BBD" w:rsidRPr="0031228E">
        <w:rPr>
          <w:rFonts w:ascii="Arial" w:hAnsi="Arial" w:cs="Arial"/>
        </w:rPr>
        <w:t>Carmen del Transito Alarcón Erazo. Motivo fallecimiento</w:t>
      </w:r>
      <w:r w:rsidR="0031228E">
        <w:rPr>
          <w:rFonts w:ascii="Arial" w:hAnsi="Arial" w:cs="Arial"/>
        </w:rPr>
        <w:t>. Monto de reintegro Q 3,064.80</w:t>
      </w:r>
      <w:r w:rsidR="00CB7BBD" w:rsidRPr="0031228E">
        <w:rPr>
          <w:rFonts w:ascii="Arial" w:hAnsi="Arial" w:cs="Arial"/>
        </w:rPr>
        <w:t xml:space="preserve"> agotada la vía administrativa, se traslada el caso de la docente Alarcón Erazo, Asesoría Jurídica de esta departamental, para</w:t>
      </w:r>
      <w:r w:rsidR="0031228E">
        <w:rPr>
          <w:rFonts w:ascii="Arial" w:hAnsi="Arial" w:cs="Arial"/>
        </w:rPr>
        <w:t xml:space="preserve"> </w:t>
      </w:r>
      <w:r w:rsidR="00CB7BBD" w:rsidRPr="0031228E">
        <w:rPr>
          <w:rFonts w:ascii="Arial" w:hAnsi="Arial" w:cs="Arial"/>
        </w:rPr>
        <w:t>solventar el proceso</w:t>
      </w:r>
      <w:r w:rsidR="0031228E">
        <w:rPr>
          <w:rFonts w:ascii="Arial" w:hAnsi="Arial" w:cs="Arial"/>
        </w:rPr>
        <w:t xml:space="preserve"> de cobro </w:t>
      </w:r>
      <w:r w:rsidR="00CB7BBD" w:rsidRPr="0031228E">
        <w:rPr>
          <w:rFonts w:ascii="Arial" w:hAnsi="Arial" w:cs="Arial"/>
        </w:rPr>
        <w:t>por la vía económica-coactiva</w:t>
      </w:r>
      <w:r w:rsidR="0031228E">
        <w:rPr>
          <w:rFonts w:ascii="Arial" w:hAnsi="Arial" w:cs="Arial"/>
        </w:rPr>
        <w:t>,</w:t>
      </w:r>
      <w:r w:rsidR="00CB7BBD" w:rsidRPr="0031228E">
        <w:rPr>
          <w:rFonts w:ascii="Arial" w:hAnsi="Arial" w:cs="Arial"/>
        </w:rPr>
        <w:t xml:space="preserve"> como lo indica la normativa legal vigente. </w:t>
      </w:r>
      <w:r w:rsidR="00F408D0">
        <w:rPr>
          <w:rFonts w:ascii="Arial" w:hAnsi="Arial" w:cs="Arial"/>
          <w:b/>
        </w:rPr>
        <w:t>(Ver</w:t>
      </w:r>
      <w:r w:rsidR="00CB7BBD" w:rsidRPr="0031228E">
        <w:rPr>
          <w:rFonts w:ascii="Arial" w:hAnsi="Arial" w:cs="Arial"/>
          <w:b/>
        </w:rPr>
        <w:t xml:space="preserve"> anexo </w:t>
      </w:r>
      <w:r w:rsidR="00BD6C0C" w:rsidRPr="0031228E">
        <w:rPr>
          <w:rFonts w:ascii="Arial" w:hAnsi="Arial" w:cs="Arial"/>
          <w:b/>
        </w:rPr>
        <w:t>1</w:t>
      </w:r>
      <w:r w:rsidR="00CB7BBD" w:rsidRPr="0031228E">
        <w:rPr>
          <w:rFonts w:ascii="Arial" w:hAnsi="Arial" w:cs="Arial"/>
          <w:b/>
        </w:rPr>
        <w:t>)</w:t>
      </w:r>
      <w:r w:rsidR="00CB7BBD" w:rsidRPr="0031228E">
        <w:rPr>
          <w:rFonts w:ascii="Arial" w:hAnsi="Arial" w:cs="Arial"/>
        </w:rPr>
        <w:t>.</w:t>
      </w:r>
    </w:p>
    <w:p w14:paraId="2641AE76" w14:textId="77777777" w:rsidR="00000D2E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resultado que las recomendaciones </w:t>
      </w:r>
      <w:r w:rsidR="00570AAB">
        <w:rPr>
          <w:rFonts w:ascii="Arial" w:hAnsi="Arial" w:cs="Arial"/>
          <w:bCs/>
        </w:rPr>
        <w:t xml:space="preserve">estén en proceso, </w:t>
      </w:r>
      <w:r>
        <w:rPr>
          <w:rFonts w:ascii="Arial" w:hAnsi="Arial" w:cs="Arial"/>
          <w:bCs/>
        </w:rPr>
        <w:t>propicia que se mantenga</w:t>
      </w:r>
      <w:r w:rsidR="00570AA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firme</w:t>
      </w:r>
      <w:r w:rsidR="00570AA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la</w:t>
      </w:r>
      <w:r w:rsidR="00570AA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acci</w:t>
      </w:r>
      <w:r w:rsidR="00570AAB">
        <w:rPr>
          <w:rFonts w:ascii="Arial" w:hAnsi="Arial" w:cs="Arial"/>
          <w:bCs/>
        </w:rPr>
        <w:t xml:space="preserve">ones </w:t>
      </w:r>
      <w:r>
        <w:rPr>
          <w:rFonts w:ascii="Arial" w:hAnsi="Arial" w:cs="Arial"/>
          <w:bCs/>
        </w:rPr>
        <w:t>correctiva</w:t>
      </w:r>
      <w:r w:rsidR="00570AAB">
        <w:rPr>
          <w:rFonts w:ascii="Arial" w:hAnsi="Arial" w:cs="Arial"/>
          <w:bCs/>
        </w:rPr>
        <w:t>s, incumpliendo en los procedimientos establecidos; así como, una posible sanción por parte del ente fisca</w:t>
      </w:r>
      <w:r w:rsidR="00BD6C0C">
        <w:rPr>
          <w:rFonts w:ascii="Arial" w:hAnsi="Arial" w:cs="Arial"/>
          <w:bCs/>
        </w:rPr>
        <w:t>l</w:t>
      </w:r>
      <w:r w:rsidR="00570AAB">
        <w:rPr>
          <w:rFonts w:ascii="Arial" w:hAnsi="Arial" w:cs="Arial"/>
          <w:bCs/>
        </w:rPr>
        <w:t>izador.</w:t>
      </w:r>
    </w:p>
    <w:p w14:paraId="40CE9918" w14:textId="77777777" w:rsidR="00000D2E" w:rsidRPr="00724FB8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50D3F859" w14:textId="77777777" w:rsidR="00000D2E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922">
        <w:rPr>
          <w:rFonts w:ascii="Arial" w:hAnsi="Arial" w:cs="Arial"/>
          <w:b/>
          <w:bCs/>
        </w:rPr>
        <w:t>COMPROMISO ADQUIRIDO POR LOS RESPONSABLES</w:t>
      </w:r>
    </w:p>
    <w:p w14:paraId="6EEB44DF" w14:textId="77777777" w:rsidR="00570AAB" w:rsidRPr="00475922" w:rsidRDefault="00570AAB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52BE1759" w14:textId="77777777" w:rsidR="00000D2E" w:rsidRPr="00475922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20"/>
        </w:rPr>
      </w:pPr>
      <w:r w:rsidRPr="00475922">
        <w:rPr>
          <w:rFonts w:ascii="Arial" w:hAnsi="Arial" w:cs="Arial"/>
        </w:rPr>
        <w:t xml:space="preserve">A través del </w:t>
      </w:r>
      <w:r>
        <w:rPr>
          <w:rFonts w:ascii="Arial" w:hAnsi="Arial" w:cs="Arial"/>
        </w:rPr>
        <w:t xml:space="preserve">oficio No. </w:t>
      </w:r>
      <w:r w:rsidR="00090DC0">
        <w:rPr>
          <w:rFonts w:ascii="Arial" w:hAnsi="Arial" w:cs="Arial"/>
        </w:rPr>
        <w:t xml:space="preserve">5 DIDAI-13-2022 </w:t>
      </w:r>
      <w:r w:rsidRPr="00475922">
        <w:rPr>
          <w:rFonts w:ascii="Arial" w:hAnsi="Arial" w:cs="Arial"/>
        </w:rPr>
        <w:t xml:space="preserve">de fecha </w:t>
      </w:r>
      <w:r w:rsidR="00090DC0">
        <w:rPr>
          <w:rFonts w:ascii="Arial" w:hAnsi="Arial" w:cs="Arial"/>
        </w:rPr>
        <w:t>26</w:t>
      </w:r>
      <w:r w:rsidRPr="00475922">
        <w:rPr>
          <w:rFonts w:ascii="Arial" w:hAnsi="Arial" w:cs="Arial"/>
        </w:rPr>
        <w:t xml:space="preserve"> de </w:t>
      </w:r>
      <w:r w:rsidR="00090DC0">
        <w:rPr>
          <w:rFonts w:ascii="Arial" w:hAnsi="Arial" w:cs="Arial"/>
        </w:rPr>
        <w:t xml:space="preserve">enero de </w:t>
      </w:r>
      <w:r>
        <w:rPr>
          <w:rFonts w:ascii="Arial" w:hAnsi="Arial" w:cs="Arial"/>
        </w:rPr>
        <w:t>202</w:t>
      </w:r>
      <w:r w:rsidR="00090DC0">
        <w:rPr>
          <w:rFonts w:ascii="Arial" w:hAnsi="Arial" w:cs="Arial"/>
        </w:rPr>
        <w:t>2</w:t>
      </w:r>
      <w:r w:rsidRPr="00475922">
        <w:rPr>
          <w:rFonts w:ascii="Arial" w:hAnsi="Arial" w:cs="Arial"/>
        </w:rPr>
        <w:t>,</w:t>
      </w:r>
      <w:r w:rsidR="00966504">
        <w:rPr>
          <w:rFonts w:ascii="Arial" w:hAnsi="Arial" w:cs="Arial"/>
        </w:rPr>
        <w:t xml:space="preserve"> enviado por correo electrónico, el auditor actuante informó a los responsables del resultado del análisis de la documentación que fue consignada en el formulario SR-1 “Seguimiento a Recomendaciones” </w:t>
      </w:r>
      <w:r w:rsidR="00BD6C0C">
        <w:rPr>
          <w:rFonts w:ascii="Arial" w:hAnsi="Arial" w:cs="Arial"/>
        </w:rPr>
        <w:t xml:space="preserve">en </w:t>
      </w:r>
      <w:r w:rsidR="00966504">
        <w:rPr>
          <w:rFonts w:ascii="Arial" w:hAnsi="Arial" w:cs="Arial"/>
        </w:rPr>
        <w:t xml:space="preserve">la Dirección Departamental de Educación de Chiquimula, quien a través del </w:t>
      </w:r>
      <w:r w:rsidR="00966504" w:rsidRPr="00C827CD">
        <w:rPr>
          <w:rFonts w:ascii="Arial" w:hAnsi="Arial" w:cs="Arial"/>
        </w:rPr>
        <w:t xml:space="preserve">oficio  </w:t>
      </w:r>
      <w:r w:rsidR="00C827CD">
        <w:rPr>
          <w:rFonts w:ascii="Arial" w:hAnsi="Arial" w:cs="Arial"/>
        </w:rPr>
        <w:t xml:space="preserve">No. 037-2022/DESP-DIDEDUC-CHIQ, de </w:t>
      </w:r>
      <w:r w:rsidR="00966504" w:rsidRPr="00C827CD">
        <w:rPr>
          <w:rFonts w:ascii="Arial" w:hAnsi="Arial" w:cs="Arial"/>
        </w:rPr>
        <w:t xml:space="preserve">fecha </w:t>
      </w:r>
      <w:r w:rsidR="00C827CD">
        <w:rPr>
          <w:rFonts w:ascii="Arial" w:hAnsi="Arial" w:cs="Arial"/>
        </w:rPr>
        <w:t>Chiquimula, 28 de enero de 2022, indicando lo siguiente: “…En relación al tercer seguimiento a las recomendaciones emitidas por la Contraloría General de Cuentas, al informe de Auditoría de Sistemas Informáticos</w:t>
      </w:r>
      <w:r w:rsidR="00071B8D">
        <w:rPr>
          <w:rFonts w:ascii="Arial" w:hAnsi="Arial" w:cs="Arial"/>
        </w:rPr>
        <w:t>,</w:t>
      </w:r>
      <w:r w:rsidR="00C827CD">
        <w:rPr>
          <w:rFonts w:ascii="Arial" w:hAnsi="Arial" w:cs="Arial"/>
        </w:rPr>
        <w:t xml:space="preserve"> por el período del 01 de enero al 31 de diciembre de 2017, me permito manifestarle nuevamente que este Despacho se COMPROMETE a dar el seguimiento correspondiente a las tres recomendaciones que se encuentran en proceso para su cumplimiento en un tiempo prudencial</w:t>
      </w:r>
      <w:r w:rsidR="00071B8D">
        <w:rPr>
          <w:rFonts w:ascii="Arial" w:hAnsi="Arial" w:cs="Arial"/>
        </w:rPr>
        <w:t>;</w:t>
      </w:r>
      <w:r w:rsidR="00C827CD">
        <w:rPr>
          <w:rFonts w:ascii="Arial" w:hAnsi="Arial" w:cs="Arial"/>
        </w:rPr>
        <w:t xml:space="preserve"> toda vez que, como es de su conocimiento, dichos procesos no dependen por completo de esta Direcci</w:t>
      </w:r>
      <w:r w:rsidR="00071B8D">
        <w:rPr>
          <w:rFonts w:ascii="Arial" w:hAnsi="Arial" w:cs="Arial"/>
        </w:rPr>
        <w:t>ó</w:t>
      </w:r>
      <w:r w:rsidR="00C827CD">
        <w:rPr>
          <w:rFonts w:ascii="Arial" w:hAnsi="Arial" w:cs="Arial"/>
        </w:rPr>
        <w:t>n Departamental de Educación.</w:t>
      </w:r>
      <w:r w:rsidR="009359B7">
        <w:rPr>
          <w:rFonts w:ascii="Arial" w:hAnsi="Arial" w:cs="Arial"/>
        </w:rPr>
        <w:t xml:space="preserve"> (</w:t>
      </w:r>
      <w:r w:rsidR="009359B7" w:rsidRPr="0031228E">
        <w:rPr>
          <w:rFonts w:ascii="Arial" w:hAnsi="Arial" w:cs="Arial"/>
          <w:b/>
        </w:rPr>
        <w:t xml:space="preserve">Ver anexo No. </w:t>
      </w:r>
      <w:r w:rsidR="0031228E" w:rsidRPr="0031228E">
        <w:rPr>
          <w:rFonts w:ascii="Arial" w:hAnsi="Arial" w:cs="Arial"/>
          <w:b/>
        </w:rPr>
        <w:t>2</w:t>
      </w:r>
      <w:r w:rsidR="009359B7">
        <w:rPr>
          <w:rFonts w:ascii="Arial" w:hAnsi="Arial" w:cs="Arial"/>
        </w:rPr>
        <w:t>)</w:t>
      </w:r>
    </w:p>
    <w:p w14:paraId="61928061" w14:textId="77777777" w:rsidR="00000D2E" w:rsidRDefault="00000D2E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4C53FB47" w14:textId="77777777" w:rsidR="00BD6C0C" w:rsidRPr="00FD319A" w:rsidRDefault="00BD6C0C" w:rsidP="00BD6C0C">
      <w:pPr>
        <w:pStyle w:val="Textoindependiente"/>
        <w:ind w:right="102"/>
        <w:jc w:val="both"/>
        <w:rPr>
          <w:sz w:val="22"/>
          <w:szCs w:val="22"/>
        </w:rPr>
      </w:pPr>
      <w:r w:rsidRPr="00FD319A">
        <w:rPr>
          <w:sz w:val="22"/>
          <w:szCs w:val="22"/>
        </w:rPr>
        <w:t>La Direcci</w:t>
      </w:r>
      <w:r w:rsidR="00F408D0">
        <w:rPr>
          <w:sz w:val="22"/>
          <w:szCs w:val="22"/>
        </w:rPr>
        <w:t>ón de Auditoría Interna realizó tres</w:t>
      </w:r>
      <w:r w:rsidRPr="00FD319A">
        <w:rPr>
          <w:sz w:val="22"/>
          <w:szCs w:val="22"/>
        </w:rPr>
        <w:t xml:space="preserve"> seguimientos a las recomendaciones</w:t>
      </w:r>
      <w:r w:rsidR="0031228E">
        <w:rPr>
          <w:sz w:val="22"/>
          <w:szCs w:val="22"/>
        </w:rPr>
        <w:t>,</w:t>
      </w:r>
      <w:r w:rsidRPr="00FD319A">
        <w:rPr>
          <w:sz w:val="22"/>
          <w:szCs w:val="22"/>
        </w:rPr>
        <w:t xml:space="preserve"> por lo que es responsabilidad de la Dirección Departamental de Educación de </w:t>
      </w:r>
      <w:r>
        <w:rPr>
          <w:sz w:val="22"/>
          <w:szCs w:val="22"/>
        </w:rPr>
        <w:t>Chiquimula</w:t>
      </w:r>
      <w:r w:rsidRPr="00FD319A">
        <w:rPr>
          <w:sz w:val="22"/>
          <w:szCs w:val="22"/>
        </w:rPr>
        <w:t>, dar cumplimiento a las mismas para evitar ser sancionados por el ente fiscalizador estatal.</w:t>
      </w:r>
    </w:p>
    <w:p w14:paraId="4CDBBE2A" w14:textId="77777777" w:rsidR="009359B7" w:rsidRPr="006302BD" w:rsidRDefault="009359B7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ES"/>
        </w:rPr>
      </w:pPr>
    </w:p>
    <w:p w14:paraId="251B3643" w14:textId="77777777" w:rsidR="00F408D0" w:rsidRPr="006302BD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lang w:eastAsia="es-GT"/>
        </w:rPr>
      </w:pPr>
    </w:p>
    <w:p w14:paraId="1FFD7C7D" w14:textId="77777777" w:rsidR="00E644B1" w:rsidRPr="006302BD" w:rsidRDefault="00E644B1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/>
          <w:lang w:eastAsia="es-GT"/>
        </w:rPr>
      </w:pPr>
    </w:p>
    <w:p w14:paraId="5A9D7A36" w14:textId="77777777" w:rsidR="00E644B1" w:rsidRPr="006302BD" w:rsidRDefault="006302BD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u w:val="single"/>
          <w:lang w:val="es-ES"/>
        </w:rPr>
      </w:pPr>
      <w:r>
        <w:rPr>
          <w:rFonts w:ascii="Arial" w:hAnsi="Arial" w:cs="Arial"/>
          <w:noProof/>
          <w:u w:val="single"/>
          <w:lang w:eastAsia="es-GT"/>
        </w:rPr>
        <w:t xml:space="preserve">Lic. </w:t>
      </w:r>
      <w:r w:rsidR="00E644B1" w:rsidRPr="006302BD">
        <w:rPr>
          <w:rFonts w:ascii="Arial" w:hAnsi="Arial" w:cs="Arial"/>
          <w:noProof/>
          <w:u w:val="single"/>
          <w:lang w:eastAsia="es-GT"/>
        </w:rPr>
        <w:t>Ramón Lutin Pérez</w:t>
      </w:r>
    </w:p>
    <w:p w14:paraId="6666494C" w14:textId="77777777" w:rsidR="00000D2E" w:rsidRPr="006302BD" w:rsidRDefault="00000D2E" w:rsidP="00D6174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D16E716" w14:textId="77777777" w:rsidR="009F5F67" w:rsidRDefault="009F5F67" w:rsidP="00D6174F">
      <w:pPr>
        <w:spacing w:after="0"/>
        <w:jc w:val="center"/>
        <w:rPr>
          <w:rFonts w:ascii="Arial" w:hAnsi="Arial" w:cs="Arial"/>
          <w:b/>
        </w:rPr>
      </w:pPr>
    </w:p>
    <w:p w14:paraId="72AC2835" w14:textId="77777777" w:rsidR="009F5F67" w:rsidRPr="009F5F67" w:rsidRDefault="009F5F67" w:rsidP="00D6174F">
      <w:pPr>
        <w:spacing w:after="0"/>
        <w:jc w:val="center"/>
        <w:rPr>
          <w:rFonts w:ascii="Arial" w:hAnsi="Arial" w:cs="Arial"/>
          <w:b/>
        </w:rPr>
      </w:pPr>
    </w:p>
    <w:sectPr w:rsidR="009F5F67" w:rsidRPr="009F5F67" w:rsidSect="00F408D0">
      <w:headerReference w:type="default" r:id="rId8"/>
      <w:footerReference w:type="default" r:id="rId9"/>
      <w:pgSz w:w="12240" w:h="15840" w:code="1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A894" w14:textId="77777777" w:rsidR="00BC78C5" w:rsidRDefault="00BC78C5" w:rsidP="00467F4A">
      <w:pPr>
        <w:spacing w:after="0" w:line="240" w:lineRule="auto"/>
      </w:pPr>
      <w:r>
        <w:separator/>
      </w:r>
    </w:p>
  </w:endnote>
  <w:endnote w:type="continuationSeparator" w:id="0">
    <w:p w14:paraId="21550CF3" w14:textId="77777777" w:rsidR="00BC78C5" w:rsidRDefault="00BC78C5" w:rsidP="0046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8B79" w14:textId="77777777" w:rsidR="00F408D0" w:rsidRPr="00F408D0" w:rsidRDefault="00F408D0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1DD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681A1157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4B183070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  <w:r>
      <w:rPr>
        <w:rFonts w:ascii="Arial" w:eastAsiaTheme="majorEastAsia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7A071FDC" w14:textId="77777777" w:rsidR="00F408D0" w:rsidRDefault="00F408D0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7E5E3FB1" w14:textId="77777777" w:rsidR="00F408D0" w:rsidRPr="00F408D0" w:rsidRDefault="00F408D0" w:rsidP="00F408D0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  <w:lang w:val="es-ES"/>
      </w:rPr>
      <w:t xml:space="preserve">MINISTERIO DE EDUCACIÓN                                                                 </w:t>
    </w:r>
    <w:r w:rsidRPr="00F408D0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F408D0">
      <w:rPr>
        <w:rFonts w:ascii="Arial" w:eastAsiaTheme="minorEastAsia" w:hAnsi="Arial" w:cs="Arial"/>
        <w:sz w:val="16"/>
        <w:szCs w:val="16"/>
      </w:rPr>
      <w:fldChar w:fldCharType="begin"/>
    </w:r>
    <w:r w:rsidRPr="00F408D0">
      <w:rPr>
        <w:rFonts w:ascii="Arial" w:hAnsi="Arial" w:cs="Arial"/>
        <w:sz w:val="16"/>
        <w:szCs w:val="16"/>
      </w:rPr>
      <w:instrText>PAGE    \* MERGEFORMAT</w:instrText>
    </w:r>
    <w:r w:rsidRPr="00F408D0">
      <w:rPr>
        <w:rFonts w:ascii="Arial" w:eastAsiaTheme="minorEastAsia" w:hAnsi="Arial" w:cs="Arial"/>
        <w:sz w:val="16"/>
        <w:szCs w:val="16"/>
      </w:rPr>
      <w:fldChar w:fldCharType="separate"/>
    </w:r>
    <w:r w:rsidR="006302BD" w:rsidRPr="006302BD">
      <w:rPr>
        <w:rFonts w:ascii="Arial" w:eastAsiaTheme="majorEastAsia" w:hAnsi="Arial" w:cs="Arial"/>
        <w:noProof/>
        <w:sz w:val="16"/>
        <w:szCs w:val="16"/>
        <w:lang w:val="es-ES"/>
      </w:rPr>
      <w:t>2</w:t>
    </w:r>
    <w:r w:rsidRPr="00F408D0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64C6" w14:textId="77777777" w:rsidR="00BC78C5" w:rsidRDefault="00BC78C5" w:rsidP="00467F4A">
      <w:pPr>
        <w:spacing w:after="0" w:line="240" w:lineRule="auto"/>
      </w:pPr>
      <w:r>
        <w:separator/>
      </w:r>
    </w:p>
  </w:footnote>
  <w:footnote w:type="continuationSeparator" w:id="0">
    <w:p w14:paraId="4F8A00C9" w14:textId="77777777" w:rsidR="00BC78C5" w:rsidRDefault="00BC78C5" w:rsidP="0046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A203" w14:textId="77777777" w:rsidR="00F408D0" w:rsidRDefault="00F408D0" w:rsidP="00467F4A">
    <w:pPr>
      <w:pStyle w:val="Encabezado"/>
      <w:rPr>
        <w:rFonts w:ascii="Arial" w:hAnsi="Arial" w:cs="Arial"/>
        <w:sz w:val="16"/>
        <w:szCs w:val="16"/>
        <w:lang w:val="es-ES"/>
      </w:rPr>
    </w:pPr>
    <w:r w:rsidRPr="00305C6E">
      <w:rPr>
        <w:rFonts w:ascii="Arial" w:hAnsi="Arial" w:cs="Arial"/>
        <w:sz w:val="16"/>
        <w:szCs w:val="16"/>
        <w:lang w:val="es-ES"/>
      </w:rPr>
      <w:t>DIRECCIÓN DE AUDITOR</w:t>
    </w:r>
    <w:r>
      <w:rPr>
        <w:rFonts w:ascii="Arial" w:hAnsi="Arial" w:cs="Arial"/>
        <w:sz w:val="16"/>
        <w:szCs w:val="16"/>
        <w:lang w:val="es-ES"/>
      </w:rPr>
      <w:t>Í</w:t>
    </w:r>
    <w:r w:rsidRPr="00305C6E">
      <w:rPr>
        <w:rFonts w:ascii="Arial" w:hAnsi="Arial" w:cs="Arial"/>
        <w:sz w:val="16"/>
        <w:szCs w:val="16"/>
        <w:lang w:val="es-ES"/>
      </w:rPr>
      <w:t xml:space="preserve">A INTERNA –DIDAI-                       </w:t>
    </w:r>
    <w:r>
      <w:rPr>
        <w:rFonts w:ascii="Arial" w:hAnsi="Arial" w:cs="Arial"/>
        <w:sz w:val="16"/>
        <w:szCs w:val="16"/>
        <w:lang w:val="es-ES"/>
      </w:rPr>
      <w:t xml:space="preserve">                           </w:t>
    </w:r>
    <w:r w:rsidRPr="00305C6E">
      <w:rPr>
        <w:rFonts w:ascii="Arial" w:hAnsi="Arial" w:cs="Arial"/>
        <w:sz w:val="16"/>
        <w:szCs w:val="16"/>
        <w:lang w:val="es-ES"/>
      </w:rPr>
      <w:t xml:space="preserve">                   INFORME O-DIDAI/SUB-</w:t>
    </w:r>
    <w:r>
      <w:rPr>
        <w:rFonts w:ascii="Arial" w:hAnsi="Arial" w:cs="Arial"/>
        <w:sz w:val="16"/>
        <w:szCs w:val="16"/>
        <w:lang w:val="es-ES"/>
      </w:rPr>
      <w:t>A</w:t>
    </w:r>
    <w:r w:rsidRPr="00305C6E">
      <w:rPr>
        <w:rFonts w:ascii="Arial" w:hAnsi="Arial" w:cs="Arial"/>
        <w:sz w:val="16"/>
        <w:szCs w:val="16"/>
        <w:lang w:val="es-ES"/>
      </w:rPr>
      <w:t>-13-2022</w:t>
    </w:r>
  </w:p>
  <w:p w14:paraId="1E921C71" w14:textId="77777777" w:rsidR="00F408D0" w:rsidRDefault="00F408D0" w:rsidP="00467F4A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6659DC3D" w14:textId="77777777" w:rsidR="00F408D0" w:rsidRPr="00467F4A" w:rsidRDefault="00F408D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260D"/>
    <w:multiLevelType w:val="hybridMultilevel"/>
    <w:tmpl w:val="E86C2DC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67"/>
    <w:rsid w:val="00000D2E"/>
    <w:rsid w:val="00071B8D"/>
    <w:rsid w:val="00090DC0"/>
    <w:rsid w:val="000B1B40"/>
    <w:rsid w:val="000E3892"/>
    <w:rsid w:val="00103140"/>
    <w:rsid w:val="001074D2"/>
    <w:rsid w:val="00124A5A"/>
    <w:rsid w:val="00153190"/>
    <w:rsid w:val="001C13C8"/>
    <w:rsid w:val="0031228E"/>
    <w:rsid w:val="00357A15"/>
    <w:rsid w:val="0037751D"/>
    <w:rsid w:val="00467F4A"/>
    <w:rsid w:val="004C0840"/>
    <w:rsid w:val="005469AE"/>
    <w:rsid w:val="00570AAB"/>
    <w:rsid w:val="00611A6D"/>
    <w:rsid w:val="006302BD"/>
    <w:rsid w:val="006A3A4E"/>
    <w:rsid w:val="00701F62"/>
    <w:rsid w:val="00704A77"/>
    <w:rsid w:val="007519D5"/>
    <w:rsid w:val="009359B7"/>
    <w:rsid w:val="00966504"/>
    <w:rsid w:val="0098114D"/>
    <w:rsid w:val="009A4D2F"/>
    <w:rsid w:val="009C1903"/>
    <w:rsid w:val="009F5F67"/>
    <w:rsid w:val="00B617CD"/>
    <w:rsid w:val="00BA2051"/>
    <w:rsid w:val="00BC78C5"/>
    <w:rsid w:val="00BD6C0C"/>
    <w:rsid w:val="00C827CD"/>
    <w:rsid w:val="00C92F63"/>
    <w:rsid w:val="00CB7BBD"/>
    <w:rsid w:val="00D27867"/>
    <w:rsid w:val="00D45615"/>
    <w:rsid w:val="00D6174F"/>
    <w:rsid w:val="00DC33C6"/>
    <w:rsid w:val="00E644B1"/>
    <w:rsid w:val="00EC2721"/>
    <w:rsid w:val="00F1451C"/>
    <w:rsid w:val="00F408D0"/>
    <w:rsid w:val="00FB0221"/>
    <w:rsid w:val="00FC7A0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63ABA"/>
  <w15:docId w15:val="{69BECD23-4DEB-4479-A3CE-D895340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000D2E"/>
    <w:pPr>
      <w:spacing w:after="0" w:line="240" w:lineRule="auto"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D6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C0C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F4A"/>
  </w:style>
  <w:style w:type="paragraph" w:styleId="Piedepgina">
    <w:name w:val="footer"/>
    <w:basedOn w:val="Normal"/>
    <w:link w:val="Piedepgina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F4A"/>
  </w:style>
  <w:style w:type="paragraph" w:styleId="Textodeglobo">
    <w:name w:val="Balloon Text"/>
    <w:basedOn w:val="Normal"/>
    <w:link w:val="TextodegloboCar"/>
    <w:uiPriority w:val="99"/>
    <w:semiHidden/>
    <w:unhideWhenUsed/>
    <w:rsid w:val="00FF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cp:lastPrinted>2022-01-31T21:50:00Z</cp:lastPrinted>
  <dcterms:created xsi:type="dcterms:W3CDTF">2022-02-28T21:46:00Z</dcterms:created>
  <dcterms:modified xsi:type="dcterms:W3CDTF">2022-02-28T21:46:00Z</dcterms:modified>
</cp:coreProperties>
</file>