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AB" w:rsidRDefault="0072289B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No.:107509</w:t>
      </w: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626DAB">
      <w:pPr>
        <w:pStyle w:val="Textoindependiente"/>
        <w:rPr>
          <w:b/>
          <w:sz w:val="26"/>
        </w:rPr>
      </w:pPr>
    </w:p>
    <w:p w:rsidR="00626DAB" w:rsidRDefault="0072289B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626DAB" w:rsidRDefault="0072289B">
      <w:pPr>
        <w:spacing w:before="3" w:line="290" w:lineRule="auto"/>
        <w:ind w:left="2254" w:right="1061" w:firstLine="5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educativos con OPF, en la Dirección Departamental de Educación de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Zacapa</w:t>
      </w: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rPr>
          <w:b/>
          <w:sz w:val="20"/>
        </w:rPr>
      </w:pPr>
    </w:p>
    <w:p w:rsidR="00626DAB" w:rsidRDefault="00626DAB">
      <w:pPr>
        <w:pStyle w:val="Textoindependiente"/>
        <w:spacing w:before="9"/>
        <w:rPr>
          <w:b/>
        </w:rPr>
      </w:pPr>
    </w:p>
    <w:p w:rsidR="00626DAB" w:rsidRDefault="0072289B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626DAB" w:rsidRDefault="00626DAB">
      <w:pPr>
        <w:rPr>
          <w:sz w:val="24"/>
        </w:rPr>
        <w:sectPr w:rsidR="00626DA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26DAB" w:rsidRDefault="0072289B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7513399"/>
        <w:docPartObj>
          <w:docPartGallery w:val="Table of Contents"/>
          <w:docPartUnique/>
        </w:docPartObj>
      </w:sdtPr>
      <w:sdtEndPr/>
      <w:sdtContent>
        <w:p w:rsidR="00626DAB" w:rsidRDefault="0072289B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626DAB" w:rsidRDefault="0072289B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626DAB" w:rsidRDefault="0072289B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626DAB" w:rsidRDefault="0072289B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626DAB" w:rsidRDefault="0072289B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4</w:t>
            </w:r>
          </w:hyperlink>
        </w:p>
      </w:sdtContent>
    </w:sdt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72289B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DAB" w:rsidRDefault="00626DAB">
      <w:pPr>
        <w:rPr>
          <w:sz w:val="18"/>
        </w:rPr>
        <w:sectPr w:rsidR="00626DAB">
          <w:pgSz w:w="12240" w:h="15840"/>
          <w:pgMar w:top="1080" w:right="1600" w:bottom="0" w:left="400" w:header="720" w:footer="720" w:gutter="0"/>
          <w:cols w:space="720"/>
        </w:sectPr>
      </w:pPr>
    </w:p>
    <w:p w:rsidR="00626DAB" w:rsidRDefault="0072289B">
      <w:pPr>
        <w:pStyle w:val="Ttulo1"/>
      </w:pPr>
      <w:bookmarkStart w:id="1" w:name="_TOC_250003"/>
      <w:bookmarkEnd w:id="1"/>
      <w:r>
        <w:lastRenderedPageBreak/>
        <w:t>INTRODUCCION</w:t>
      </w:r>
    </w:p>
    <w:p w:rsidR="00626DAB" w:rsidRDefault="00626DAB">
      <w:pPr>
        <w:pStyle w:val="Textoindependiente"/>
        <w:spacing w:before="10"/>
        <w:rPr>
          <w:b/>
          <w:sz w:val="33"/>
        </w:rPr>
      </w:pPr>
    </w:p>
    <w:p w:rsidR="00626DAB" w:rsidRDefault="0072289B">
      <w:pPr>
        <w:pStyle w:val="Textoindependiente"/>
        <w:spacing w:line="278" w:lineRule="auto"/>
        <w:ind w:left="1301" w:right="103"/>
        <w:jc w:val="both"/>
      </w:pPr>
      <w:r>
        <w:t xml:space="preserve">De conformidad con el nombramiento de auditoría No. 107509-1-2021, de fecha 19 de febrero de 2021, fui designado para realizar auditoría administrativa de verificación de la entrega de los programas de apoyo a los establecimientos </w:t>
      </w:r>
      <w:r>
        <w:rPr>
          <w:spacing w:val="2"/>
        </w:rPr>
        <w:t xml:space="preserve">educativos </w:t>
      </w:r>
      <w:r>
        <w:t xml:space="preserve">con </w:t>
      </w:r>
      <w:r>
        <w:rPr>
          <w:spacing w:val="2"/>
        </w:rPr>
        <w:t>Organizaci</w:t>
      </w:r>
      <w:r>
        <w:rPr>
          <w:spacing w:val="2"/>
        </w:rPr>
        <w:t xml:space="preserve">ón </w:t>
      </w:r>
      <w:r>
        <w:t xml:space="preserve">de </w:t>
      </w:r>
      <w:r>
        <w:rPr>
          <w:spacing w:val="2"/>
        </w:rPr>
        <w:t xml:space="preserve">Padres </w:t>
      </w:r>
      <w:r>
        <w:t xml:space="preserve">de </w:t>
      </w:r>
      <w:r>
        <w:rPr>
          <w:spacing w:val="2"/>
        </w:rPr>
        <w:t xml:space="preserve">Familia -OPF- </w:t>
      </w:r>
      <w:r>
        <w:t xml:space="preserve">en la </w:t>
      </w:r>
      <w:r>
        <w:rPr>
          <w:spacing w:val="2"/>
        </w:rPr>
        <w:t xml:space="preserve">Dirección </w:t>
      </w:r>
      <w:r>
        <w:t>Departamental de Educación de</w:t>
      </w:r>
      <w:r>
        <w:rPr>
          <w:spacing w:val="-6"/>
        </w:rPr>
        <w:t xml:space="preserve"> </w:t>
      </w:r>
      <w:r>
        <w:t>Zacapa.</w:t>
      </w:r>
    </w:p>
    <w:p w:rsidR="00626DAB" w:rsidRDefault="00626DAB">
      <w:pPr>
        <w:pStyle w:val="Textoindependiente"/>
        <w:spacing w:before="8"/>
        <w:rPr>
          <w:sz w:val="28"/>
        </w:rPr>
      </w:pPr>
    </w:p>
    <w:p w:rsidR="00626DAB" w:rsidRDefault="0072289B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626DAB" w:rsidRDefault="0072289B">
      <w:pPr>
        <w:pStyle w:val="Textoindependiente"/>
        <w:spacing w:line="278" w:lineRule="auto"/>
        <w:ind w:left="1301" w:right="101"/>
        <w:jc w:val="both"/>
      </w:pPr>
      <w:r>
        <w:t>Verificar que las Organizaciones de Padres de Familia -OPF-, cumplan con los principales lineamientos establecidos en las Circulares 002-2021, 005-2021 y</w:t>
      </w:r>
      <w:r>
        <w:t xml:space="preserve"> 009-2021, emitidas por DIGEPSA, DIGEFOCE y DIGECADE, para la entrega de los programas: útiles escolares, valija didáctica, alimentación escolar y gratuidad.</w:t>
      </w:r>
    </w:p>
    <w:p w:rsidR="00626DAB" w:rsidRDefault="00626DAB">
      <w:pPr>
        <w:pStyle w:val="Textoindependiente"/>
        <w:spacing w:before="6"/>
        <w:rPr>
          <w:sz w:val="26"/>
        </w:rPr>
      </w:pPr>
    </w:p>
    <w:p w:rsidR="00626DAB" w:rsidRDefault="0072289B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ESPECÍFICO</w:t>
      </w:r>
    </w:p>
    <w:p w:rsidR="00626DAB" w:rsidRDefault="00626DAB">
      <w:pPr>
        <w:pStyle w:val="Textoindependiente"/>
        <w:spacing w:before="2"/>
        <w:rPr>
          <w:b/>
          <w:sz w:val="28"/>
        </w:rPr>
      </w:pPr>
    </w:p>
    <w:p w:rsidR="00626DAB" w:rsidRDefault="0072289B">
      <w:pPr>
        <w:pStyle w:val="Textoindependiente"/>
        <w:spacing w:before="1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33983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 visita a 05 establecimientos educativos con Organización de Padres de Famil</w:t>
      </w:r>
      <w:r>
        <w:t>ia -OPF-.</w:t>
      </w:r>
    </w:p>
    <w:p w:rsidR="00626DAB" w:rsidRDefault="0072289B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los productos entregados estén de acuerdo a los lineamientos establecidos.</w:t>
      </w:r>
    </w:p>
    <w:p w:rsidR="00626DAB" w:rsidRDefault="0072289B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32544</wp:posOffset>
            </wp:positionV>
            <wp:extent cx="67183" cy="6718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si existen deficiencias en la entrega de los productos.</w:t>
      </w:r>
    </w:p>
    <w:p w:rsidR="00626DAB" w:rsidRDefault="0072289B">
      <w:pPr>
        <w:pStyle w:val="Textoindependiente"/>
        <w:spacing w:before="42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60145</wp:posOffset>
            </wp:positionV>
            <wp:extent cx="67183" cy="6705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procedimiento utilizado para las bolsas de productos no entregados.</w:t>
      </w:r>
    </w:p>
    <w:p w:rsidR="00626DAB" w:rsidRDefault="0072289B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</w:t>
      </w:r>
      <w:r>
        <w:t>icar que se apliquen los protocolos establecidos por el Ministerio de Educación, para la entrega de los programas de apoyo.</w:t>
      </w:r>
    </w:p>
    <w:p w:rsidR="00626DAB" w:rsidRDefault="00626DAB">
      <w:pPr>
        <w:pStyle w:val="Textoindependiente"/>
        <w:rPr>
          <w:sz w:val="26"/>
        </w:rPr>
      </w:pPr>
    </w:p>
    <w:p w:rsidR="00626DAB" w:rsidRDefault="00626DAB">
      <w:pPr>
        <w:pStyle w:val="Textoindependiente"/>
        <w:spacing w:before="1"/>
        <w:rPr>
          <w:sz w:val="26"/>
        </w:rPr>
      </w:pPr>
    </w:p>
    <w:p w:rsidR="00626DAB" w:rsidRDefault="0072289B">
      <w:pPr>
        <w:pStyle w:val="Ttulo1"/>
        <w:spacing w:before="1"/>
      </w:pPr>
      <w:bookmarkStart w:id="2" w:name="_TOC_250002"/>
      <w:bookmarkEnd w:id="2"/>
      <w:r>
        <w:t>ALCANCE DE LA ACTIVIDAD</w:t>
      </w:r>
    </w:p>
    <w:p w:rsidR="00626DAB" w:rsidRDefault="00626DAB">
      <w:pPr>
        <w:pStyle w:val="Textoindependiente"/>
        <w:spacing w:before="9"/>
        <w:rPr>
          <w:b/>
          <w:sz w:val="33"/>
        </w:rPr>
      </w:pPr>
    </w:p>
    <w:p w:rsidR="00626DAB" w:rsidRDefault="0072289B">
      <w:pPr>
        <w:pStyle w:val="Textoindependiente"/>
        <w:spacing w:before="1" w:line="278" w:lineRule="auto"/>
        <w:ind w:left="1301" w:right="101"/>
        <w:jc w:val="both"/>
      </w:pPr>
      <w:r>
        <w:t>Se efectuó por medio de muestra visitas a 5 establecimientos educativos de la cabecera del Departamento de Zacapa (Ver anexo 1), para verificar el cumplimiento de los principales lineamientos emitidos en las Circulares 002-2021, 005-2021 y 009-2021 emitida</w:t>
      </w:r>
      <w:r>
        <w:t>s por la Dirección General de Participación Comunitaria y Servicios de Apoyo -DIGEPSA-, Dirección General de Fortalecimiento a la Comunidad Educativa -DIGEFOCE- y la Dirección General de Gestión de Calidad Educativa -DIGECADE-, correspondiente a la entrega</w:t>
      </w:r>
      <w:r>
        <w:t xml:space="preserve"> de útiles escolares, valija didáctica, alimentación escolar y gratuidad, durante el período comprendido del 22 al 26 de febrero de 2021.</w:t>
      </w:r>
    </w:p>
    <w:p w:rsidR="00626DAB" w:rsidRDefault="00626DAB">
      <w:pPr>
        <w:spacing w:line="278" w:lineRule="auto"/>
        <w:jc w:val="both"/>
        <w:sectPr w:rsidR="00626DAB">
          <w:headerReference w:type="default" r:id="rId9"/>
          <w:footerReference w:type="default" r:id="rId10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626DAB" w:rsidRDefault="0072289B">
      <w:pPr>
        <w:pStyle w:val="Ttulo1"/>
        <w:jc w:val="both"/>
      </w:pPr>
      <w:bookmarkStart w:id="3" w:name="_TOC_250001"/>
      <w:bookmarkEnd w:id="3"/>
      <w:r>
        <w:lastRenderedPageBreak/>
        <w:t>RESULTADOS DE LA ACTIVIDAD</w:t>
      </w:r>
    </w:p>
    <w:p w:rsidR="00626DAB" w:rsidRDefault="00626DAB">
      <w:pPr>
        <w:pStyle w:val="Textoindependiente"/>
        <w:spacing w:before="10"/>
        <w:rPr>
          <w:b/>
          <w:sz w:val="33"/>
        </w:rPr>
      </w:pPr>
    </w:p>
    <w:p w:rsidR="00626DAB" w:rsidRDefault="0072289B">
      <w:pPr>
        <w:pStyle w:val="Textoindependiente"/>
        <w:spacing w:line="278" w:lineRule="auto"/>
        <w:ind w:left="1301" w:right="102"/>
        <w:jc w:val="both"/>
      </w:pPr>
      <w:r>
        <w:t>De conformidad con la participación del proceso de verificación de entrega de los programas de apoyo en cinco (5) establecimientos educativos con organizaciones de padres de familia -OPF- visitados, se realizaron las siguientes actividades:</w:t>
      </w:r>
    </w:p>
    <w:p w:rsidR="00626DAB" w:rsidRDefault="00626DAB">
      <w:pPr>
        <w:pStyle w:val="Textoindependiente"/>
        <w:spacing w:before="2"/>
        <w:rPr>
          <w:sz w:val="23"/>
        </w:rPr>
      </w:pPr>
    </w:p>
    <w:p w:rsidR="00626DAB" w:rsidRDefault="0072289B">
      <w:pPr>
        <w:pStyle w:val="Textoindependiente"/>
        <w:spacing w:line="278" w:lineRule="auto"/>
        <w:ind w:left="1901" w:right="103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corroboró </w:t>
      </w:r>
      <w:r>
        <w:t>que, en el programa de útiles escolares, los productos que contienen las bolsas, corresponden a los autorizados en el oficio DIGECADE/SEE Of. No. 005-2021.</w:t>
      </w:r>
    </w:p>
    <w:p w:rsidR="00626DAB" w:rsidRDefault="0072289B">
      <w:pPr>
        <w:pStyle w:val="Textoindependiente"/>
        <w:spacing w:line="278" w:lineRule="auto"/>
        <w:ind w:left="1901" w:right="1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844878</wp:posOffset>
            </wp:positionV>
            <wp:extent cx="67183" cy="6718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 que la entrega de la valija didáctica se realizó antes de la verificación efectuada po</w:t>
      </w:r>
      <w:r>
        <w:t>r auditoría interna, sin embargo, se pudo verificar fisicamente que las bolsas entregadas a los docentes contenían lo indicado en el oficio DIGECADE/SEE Of. No. 005-2021 y circular DIGEPSA 009-2021. Se verificó en el programa de alimentación escolar, que l</w:t>
      </w:r>
      <w:r>
        <w:t>as bolsas de los productos entregados estaban embaladas y contenían las opciones descritas en la circular DIGEPSA-05-2021, que indica los lineamientos para la primera entrega de alimentos (25 días), asi mismo se corroboró que entregaron todas las bolsas de</w:t>
      </w:r>
      <w:r>
        <w:t xml:space="preserve"> los productos adquiridos.</w:t>
      </w:r>
    </w:p>
    <w:p w:rsidR="00626DAB" w:rsidRDefault="0072289B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comprobó que en los establecimientos educativos oficiales visitados, las Organizaciones de Padres Familia -OPF- adquirieron con el programa de la gratuidad de la educación los insumos indicados en la circular DIGEPSA 002-2021</w:t>
      </w:r>
      <w:r>
        <w:t>, para evitar la propagación del Covid-19.</w:t>
      </w:r>
    </w:p>
    <w:p w:rsidR="00626DAB" w:rsidRDefault="0072289B">
      <w:pPr>
        <w:pStyle w:val="Textoindependiente"/>
        <w:spacing w:line="278" w:lineRule="auto"/>
        <w:ind w:left="1901" w:right="104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verificó que en todos los establecimientos visitados cumplieron con el protocolo establecido para el COVID-19.</w:t>
      </w:r>
    </w:p>
    <w:p w:rsidR="00626DAB" w:rsidRDefault="00626DAB">
      <w:pPr>
        <w:pStyle w:val="Textoindependiente"/>
        <w:spacing w:before="4"/>
        <w:rPr>
          <w:sz w:val="22"/>
        </w:rPr>
      </w:pPr>
    </w:p>
    <w:p w:rsidR="00626DAB" w:rsidRDefault="0072289B">
      <w:pPr>
        <w:pStyle w:val="Textoindependiente"/>
        <w:spacing w:line="278" w:lineRule="auto"/>
        <w:ind w:left="1301" w:right="101"/>
        <w:jc w:val="both"/>
      </w:pPr>
      <w:r>
        <w:t xml:space="preserve">Los establecimientos educativos oficiales visitados cumplieron con los lineamientos indicados en </w:t>
      </w:r>
      <w:r>
        <w:t>las circulares relacionadas con los programas de apoyo: de útiles escolares y valija didáctica, alimentación escolar y gratuidad de la educación.</w:t>
      </w:r>
    </w:p>
    <w:p w:rsidR="00626DAB" w:rsidRDefault="00626DAB">
      <w:pPr>
        <w:spacing w:line="278" w:lineRule="auto"/>
        <w:jc w:val="both"/>
        <w:sectPr w:rsidR="00626DAB">
          <w:pgSz w:w="12240" w:h="15840"/>
          <w:pgMar w:top="1060" w:right="1600" w:bottom="780" w:left="400" w:header="617" w:footer="596" w:gutter="0"/>
          <w:cols w:space="720"/>
        </w:sect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spacing w:before="9"/>
        <w:rPr>
          <w:sz w:val="20"/>
        </w:rPr>
      </w:pPr>
    </w:p>
    <w:p w:rsidR="00626DAB" w:rsidRDefault="00A2705B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335" cy="9525"/>
                <wp:effectExtent l="3810" t="0" r="1905" b="3175"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335" cy="9525"/>
                          <a:chOff x="0" y="0"/>
                          <a:chExt cx="2421" cy="15"/>
                        </a:xfrm>
                      </wpg:grpSpPr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270FE" id="Group 8" o:spid="_x0000_s1026" style="width:121.05pt;height:.75pt;mso-position-horizontal-relative:char;mso-position-vertical-relative:line" coordsize="2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">
                <v:rect id="Rectangle 9" o:spid="_x0000_s1027" style="position:absolute;width:242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72289B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0" t="0" r="0" b="3175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6E572" id="Group 6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">
                <v:rect id="Rectangle 7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26DAB" w:rsidRDefault="00626DAB">
      <w:pPr>
        <w:spacing w:line="20" w:lineRule="exact"/>
        <w:rPr>
          <w:sz w:val="2"/>
        </w:rPr>
        <w:sectPr w:rsidR="00626DAB">
          <w:pgSz w:w="12240" w:h="15840"/>
          <w:pgMar w:top="1060" w:right="1600" w:bottom="780" w:left="400" w:header="617" w:footer="596" w:gutter="0"/>
          <w:cols w:space="720"/>
        </w:sectPr>
      </w:pPr>
    </w:p>
    <w:p w:rsidR="00626DAB" w:rsidRDefault="0072289B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JOSE RODOLFO LEMUS FIGUEROA</w:t>
      </w:r>
    </w:p>
    <w:p w:rsidR="00626DAB" w:rsidRDefault="0072289B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626DAB" w:rsidRDefault="0072289B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MAYRA ILIANA HERNANDEZ LOPEZ</w:t>
      </w:r>
    </w:p>
    <w:p w:rsidR="00626DAB" w:rsidRDefault="0072289B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626DAB" w:rsidRDefault="00626DAB">
      <w:pPr>
        <w:rPr>
          <w:sz w:val="14"/>
        </w:rPr>
        <w:sectPr w:rsidR="00626DAB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881" w:space="523"/>
            <w:col w:w="5836"/>
          </w:cols>
        </w:sect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spacing w:before="1"/>
        <w:rPr>
          <w:sz w:val="20"/>
        </w:rPr>
      </w:pPr>
    </w:p>
    <w:p w:rsidR="00626DAB" w:rsidRDefault="00A2705B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444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18D7A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72289B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444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34C11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626DAB" w:rsidRDefault="00626DAB">
      <w:pPr>
        <w:spacing w:line="20" w:lineRule="exact"/>
        <w:rPr>
          <w:sz w:val="2"/>
        </w:rPr>
        <w:sectPr w:rsidR="00626DA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26DAB" w:rsidRDefault="0072289B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626DAB" w:rsidRDefault="0072289B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626DAB" w:rsidRDefault="0072289B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626DAB" w:rsidRDefault="0072289B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626DAB" w:rsidRDefault="00626DAB">
      <w:pPr>
        <w:rPr>
          <w:sz w:val="14"/>
        </w:rPr>
        <w:sectPr w:rsidR="00626DAB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626DAB" w:rsidRDefault="0072289B">
      <w:pPr>
        <w:pStyle w:val="Ttulo1"/>
      </w:pPr>
      <w:bookmarkStart w:id="4" w:name="_TOC_250000"/>
      <w:bookmarkEnd w:id="4"/>
      <w:r>
        <w:lastRenderedPageBreak/>
        <w:t>ANEXOS</w:t>
      </w:r>
    </w:p>
    <w:p w:rsidR="00626DAB" w:rsidRDefault="00626DAB">
      <w:pPr>
        <w:pStyle w:val="Textoindependiente"/>
        <w:rPr>
          <w:b/>
          <w:sz w:val="29"/>
        </w:rPr>
      </w:pPr>
    </w:p>
    <w:p w:rsidR="00626DAB" w:rsidRDefault="0072289B">
      <w:pPr>
        <w:spacing w:before="95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626DAB">
      <w:pPr>
        <w:pStyle w:val="Textoindependiente"/>
        <w:rPr>
          <w:sz w:val="20"/>
        </w:rPr>
      </w:pPr>
    </w:p>
    <w:p w:rsidR="00626DAB" w:rsidRDefault="0072289B">
      <w:pPr>
        <w:pStyle w:val="Textoindependiente"/>
        <w:spacing w:before="11"/>
        <w:rPr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1788648</wp:posOffset>
            </wp:positionH>
            <wp:positionV relativeFrom="paragraph">
              <wp:posOffset>221739</wp:posOffset>
            </wp:positionV>
            <wp:extent cx="4119317" cy="1737360"/>
            <wp:effectExtent l="0" t="0" r="0" b="0"/>
            <wp:wrapTopAndBottom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317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6DAB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9B" w:rsidRDefault="0072289B">
      <w:r>
        <w:separator/>
      </w:r>
    </w:p>
  </w:endnote>
  <w:endnote w:type="continuationSeparator" w:id="0">
    <w:p w:rsidR="0072289B" w:rsidRDefault="0072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AB" w:rsidRDefault="00A2705B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56E2B" id="Group 3" o:spid="_x0000_s1026" style="position:absolute;margin-left:25pt;margin-top:748.2pt;width:502pt;height:28.8pt;z-index:-1586585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3U6jEAAAA2wAAAA8AAABkcnMvZG93bnJldi54bWxEj0FrwkAQhe+C/2EZoRepmxSREl1FxVKP&#10;NvbS25Adk2B2Nma3mvrrnYPQ2wzvzXvfLFa9a9SVulB7NpBOElDEhbc1lwa+jx+v76BCRLbYeCYD&#10;fxRgtRwOFphZf+MvuuaxVBLCIUMDVYxtpnUoKnIYJr4lFu3kO4dR1q7UtsObhLtGvyXJTDusWRoq&#10;bGlbUXHOf52BQ777mU5nY7/53B3u6YXT7eWUGvMy6tdzUJH6+G9+Xu+t4Au9/CID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3U6j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13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DAB" w:rsidRDefault="0072289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626DAB" w:rsidRDefault="0072289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DAB" w:rsidRDefault="0072289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705B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626DAB" w:rsidRDefault="0072289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705B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9B" w:rsidRDefault="0072289B">
      <w:r>
        <w:separator/>
      </w:r>
    </w:p>
  </w:footnote>
  <w:footnote w:type="continuationSeparator" w:id="0">
    <w:p w:rsidR="0072289B" w:rsidRDefault="0072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AB" w:rsidRDefault="00A2705B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90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9757B" id="Freeform 8" o:spid="_x0000_s1026" style="position:absolute;margin-left:85.05pt;margin-top:40.1pt;width:442pt;height:.7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960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DAB" w:rsidRDefault="0072289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626DAB" w:rsidRDefault="0072289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011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DAB" w:rsidRDefault="0072289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626DAB" w:rsidRDefault="0072289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</w:t>
                    </w:r>
                    <w:r>
                      <w:rPr>
                        <w:color w:val="666666"/>
                        <w:sz w:val="1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AB"/>
    <w:rsid w:val="00626DAB"/>
    <w:rsid w:val="0072289B"/>
    <w:rsid w:val="00A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783449-AAF6-4905-A4B4-CE1D5CA2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82"/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2021-04-05T16:25:00Z</dcterms:created>
  <dcterms:modified xsi:type="dcterms:W3CDTF">2021-04-05T16:25:00Z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