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DB671BB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B36092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072374AA" w:rsidR="00560641" w:rsidRDefault="00662283" w:rsidP="002929A9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GT" w:eastAsia="es-GT"/>
        </w:rPr>
        <w:drawing>
          <wp:inline distT="0" distB="0" distL="0" distR="0" wp14:anchorId="763F46E4" wp14:editId="544E0B02">
            <wp:extent cx="6801120" cy="23513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635"/>
                    <a:stretch/>
                  </pic:blipFill>
                  <pic:spPr bwMode="auto">
                    <a:xfrm>
                      <a:off x="0" y="0"/>
                      <a:ext cx="6812060" cy="2355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52823" w14:textId="77777777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011C1F23" w:rsidR="005647D2" w:rsidRPr="00A83DED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652E7F" w:rsidRPr="00FD399E">
        <w:rPr>
          <w:rFonts w:ascii="Arial" w:hAnsi="Arial" w:cs="Arial"/>
          <w:sz w:val="22"/>
          <w:szCs w:val="22"/>
          <w:lang w:val="es-GT"/>
        </w:rPr>
        <w:t>autorizar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</w:t>
      </w:r>
      <w:r w:rsidR="00DB6891">
        <w:rPr>
          <w:rFonts w:ascii="Arial" w:hAnsi="Arial" w:cs="Arial"/>
          <w:sz w:val="22"/>
          <w:szCs w:val="22"/>
          <w:lang w:val="es-GT"/>
        </w:rPr>
        <w:t>ampliación de ciclos, niveles</w:t>
      </w:r>
      <w:r w:rsidR="00137CEB">
        <w:rPr>
          <w:rFonts w:ascii="Arial" w:hAnsi="Arial" w:cs="Arial"/>
          <w:sz w:val="22"/>
          <w:szCs w:val="22"/>
          <w:lang w:val="es-GT"/>
        </w:rPr>
        <w:t xml:space="preserve">, </w:t>
      </w:r>
      <w:r w:rsidR="00DB6891">
        <w:rPr>
          <w:rFonts w:ascii="Arial" w:hAnsi="Arial" w:cs="Arial"/>
          <w:sz w:val="22"/>
          <w:szCs w:val="22"/>
          <w:lang w:val="es-GT"/>
        </w:rPr>
        <w:t>carreras</w:t>
      </w:r>
      <w:r w:rsidR="00137CEB">
        <w:rPr>
          <w:rFonts w:ascii="Arial" w:hAnsi="Arial" w:cs="Arial"/>
          <w:sz w:val="22"/>
          <w:szCs w:val="22"/>
          <w:lang w:val="es-GT"/>
        </w:rPr>
        <w:t xml:space="preserve"> y cambio de jornada</w:t>
      </w:r>
      <w:r w:rsidR="00F908BE">
        <w:rPr>
          <w:rFonts w:ascii="Arial" w:hAnsi="Arial" w:cs="Arial"/>
          <w:sz w:val="22"/>
          <w:szCs w:val="22"/>
          <w:lang w:val="es-GT"/>
        </w:rPr>
        <w:t xml:space="preserve"> de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</w:t>
      </w:r>
      <w:r w:rsidR="006E7E4C" w:rsidRPr="00FD399E">
        <w:rPr>
          <w:rFonts w:ascii="Arial" w:hAnsi="Arial" w:cs="Arial"/>
          <w:sz w:val="22"/>
          <w:szCs w:val="22"/>
          <w:lang w:val="es-GT"/>
        </w:rPr>
        <w:t>Centros Educativos Pr</w:t>
      </w:r>
      <w:r w:rsidR="006E7E4C">
        <w:rPr>
          <w:rFonts w:ascii="Arial" w:hAnsi="Arial" w:cs="Arial"/>
          <w:sz w:val="22"/>
          <w:szCs w:val="22"/>
          <w:lang w:val="es-GT"/>
        </w:rPr>
        <w:t xml:space="preserve">ivados </w:t>
      </w:r>
      <w:r w:rsidR="00AB5587">
        <w:rPr>
          <w:rFonts w:ascii="Arial" w:hAnsi="Arial" w:cs="Arial"/>
          <w:sz w:val="22"/>
          <w:szCs w:val="22"/>
          <w:lang w:val="es-GT"/>
        </w:rPr>
        <w:t xml:space="preserve">en el Subsistema Escolar,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desde la presentación de la solicitud, </w:t>
      </w:r>
      <w:r w:rsidR="00DB6891">
        <w:rPr>
          <w:rFonts w:ascii="Arial" w:hAnsi="Arial" w:cs="Arial"/>
          <w:sz w:val="22"/>
          <w:szCs w:val="22"/>
          <w:lang w:val="es-GT"/>
        </w:rPr>
        <w:t>la revisión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 del expediente, la visita ocular al centro educativo privado hasta la emisión de resolución </w:t>
      </w:r>
      <w:r w:rsidR="00DB6891">
        <w:rPr>
          <w:rFonts w:ascii="Arial" w:hAnsi="Arial" w:cs="Arial"/>
          <w:sz w:val="22"/>
          <w:szCs w:val="22"/>
          <w:lang w:val="es-GT"/>
        </w:rPr>
        <w:t xml:space="preserve">correspondiente. </w:t>
      </w:r>
    </w:p>
    <w:p w14:paraId="36FEE178" w14:textId="77777777" w:rsidR="005F17FB" w:rsidRDefault="005F17FB" w:rsidP="00F908B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6AD6DBEA" w14:textId="3B684AAC" w:rsidR="007174E8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592F93" w:rsidRPr="00CF7F7F" w14:paraId="69826575" w14:textId="77777777" w:rsidTr="00C92F9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3A78C3D" w14:textId="77777777" w:rsidR="00592F93" w:rsidRPr="00CA7154" w:rsidRDefault="00592F93" w:rsidP="00C92F9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DBBCD43" w14:textId="171DE3E5" w:rsidR="00592F93" w:rsidRPr="00CF7F7F" w:rsidRDefault="004E6511" w:rsidP="00C92F9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DICTAMEN TÉCNICO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8BE59A8" w14:textId="2F29A60E" w:rsidR="00592F93" w:rsidRPr="00CF7F7F" w:rsidRDefault="004E6511" w:rsidP="00C92F9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4E6511">
              <w:rPr>
                <w:rFonts w:ascii="Arial" w:hAnsi="Arial"/>
                <w:sz w:val="22"/>
                <w:szCs w:val="22"/>
                <w:lang w:val="es-GT"/>
              </w:rPr>
              <w:t xml:space="preserve">Opinión técnica emitida por profesional a cargo, con base en la verificación del cumplimiento de requisitos.  </w:t>
            </w:r>
          </w:p>
        </w:tc>
      </w:tr>
      <w:tr w:rsidR="00592F93" w:rsidRPr="00CF7F7F" w14:paraId="5A83B7FD" w14:textId="77777777" w:rsidTr="00C92F9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A7B3B21" w14:textId="77777777" w:rsidR="00592F93" w:rsidRPr="00CA7154" w:rsidRDefault="00592F93" w:rsidP="00C92F9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49843F7" w14:textId="6B7D0484" w:rsidR="00592F93" w:rsidRPr="00CF7F7F" w:rsidRDefault="004E6511" w:rsidP="00C92F9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GUÍA DEL USUARIO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07458EA" w14:textId="12653EEC" w:rsidR="00592F93" w:rsidRPr="00CF7F7F" w:rsidRDefault="004E6511" w:rsidP="00C92F9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4E6511">
              <w:rPr>
                <w:rFonts w:ascii="Arial" w:hAnsi="Arial"/>
                <w:sz w:val="22"/>
                <w:szCs w:val="22"/>
                <w:lang w:val="es-GT"/>
              </w:rPr>
              <w:t>Documento que contiene los lineamientos requeridos para la autorización y funcionamiento de centros educativos privados en el Subsistema de Educación Escolar.</w:t>
            </w:r>
          </w:p>
        </w:tc>
      </w:tr>
      <w:tr w:rsidR="00592F93" w:rsidRPr="00CF7F7F" w14:paraId="668499CA" w14:textId="77777777" w:rsidTr="00C92F9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A363A7B" w14:textId="77777777" w:rsidR="00592F93" w:rsidRPr="00CA7154" w:rsidRDefault="00592F93" w:rsidP="00C92F9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A7154">
              <w:rPr>
                <w:rFonts w:ascii="Arial" w:hAnsi="Arial"/>
                <w:b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D6E44CB" w14:textId="005DF067" w:rsidR="00592F93" w:rsidRPr="00CF7F7F" w:rsidRDefault="004E6511" w:rsidP="00C92F9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SISTEMA DE REGISTROS EDUCATIVOS          -SIRE-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A51FDDB" w14:textId="1251FB3E" w:rsidR="00592F93" w:rsidRPr="00CF7F7F" w:rsidRDefault="004E6511" w:rsidP="00C92F9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4E6511">
              <w:rPr>
                <w:rFonts w:ascii="Arial" w:hAnsi="Arial"/>
                <w:sz w:val="22"/>
                <w:szCs w:val="22"/>
                <w:lang w:val="es-GT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4E6511" w:rsidRPr="00CF7F7F" w14:paraId="1F2C0AFE" w14:textId="77777777" w:rsidTr="00C92F9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4C3B782" w14:textId="29C7D95B" w:rsidR="004E6511" w:rsidRPr="00CA7154" w:rsidRDefault="004E6511" w:rsidP="00C92F9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363D456" w14:textId="79A90447" w:rsidR="004E6511" w:rsidRDefault="004E6511" w:rsidP="00C92F9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USUARIO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7D5C67A" w14:textId="666D7BFD" w:rsidR="004E6511" w:rsidRPr="004E6511" w:rsidRDefault="004E6511" w:rsidP="00C92F9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4E6511">
              <w:rPr>
                <w:rFonts w:ascii="Arial" w:hAnsi="Arial"/>
                <w:sz w:val="22"/>
                <w:szCs w:val="22"/>
                <w:lang w:val="es-GT"/>
              </w:rPr>
              <w:t xml:space="preserve">Es la persona que solicita el trámite.    </w:t>
            </w:r>
          </w:p>
        </w:tc>
      </w:tr>
    </w:tbl>
    <w:p w14:paraId="2B056FBE" w14:textId="0B13294E" w:rsidR="00592F93" w:rsidRDefault="00592F93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Pr="00CA1D45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66E8D667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F908BE">
        <w:rPr>
          <w:rFonts w:ascii="Arial" w:hAnsi="Arial" w:cs="Arial"/>
          <w:sz w:val="22"/>
          <w:szCs w:val="22"/>
          <w:lang w:val="es-GT"/>
        </w:rPr>
        <w:t>Gubernativo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F908BE">
        <w:rPr>
          <w:rFonts w:ascii="Arial" w:hAnsi="Arial" w:cs="Arial"/>
          <w:sz w:val="22"/>
          <w:szCs w:val="22"/>
          <w:lang w:val="es-GT"/>
        </w:rPr>
        <w:t>52-2015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fecha </w:t>
      </w:r>
      <w:r w:rsidR="00F908BE">
        <w:rPr>
          <w:rFonts w:ascii="Arial" w:hAnsi="Arial" w:cs="Arial"/>
          <w:sz w:val="22"/>
          <w:szCs w:val="22"/>
          <w:lang w:val="es-GT"/>
        </w:rPr>
        <w:t>4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</w:t>
      </w:r>
      <w:r w:rsidR="00F908BE">
        <w:rPr>
          <w:rFonts w:ascii="Arial" w:hAnsi="Arial" w:cs="Arial"/>
          <w:sz w:val="22"/>
          <w:szCs w:val="22"/>
          <w:lang w:val="es-GT"/>
        </w:rPr>
        <w:t>febrero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20</w:t>
      </w:r>
      <w:r w:rsidR="00F908BE">
        <w:rPr>
          <w:rFonts w:ascii="Arial" w:hAnsi="Arial" w:cs="Arial"/>
          <w:sz w:val="22"/>
          <w:szCs w:val="22"/>
          <w:lang w:val="es-GT"/>
        </w:rPr>
        <w:t>15</w:t>
      </w:r>
      <w:r w:rsidR="004E6511">
        <w:rPr>
          <w:rFonts w:ascii="Arial" w:hAnsi="Arial" w:cs="Arial"/>
          <w:sz w:val="22"/>
          <w:szCs w:val="22"/>
          <w:lang w:val="es-GT"/>
        </w:rPr>
        <w:t>,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4E6511">
        <w:rPr>
          <w:rFonts w:ascii="Arial" w:hAnsi="Arial" w:cs="Arial"/>
          <w:sz w:val="22"/>
          <w:szCs w:val="22"/>
          <w:lang w:val="es-GT"/>
        </w:rPr>
        <w:t>“</w:t>
      </w:r>
      <w:r w:rsidR="00F908BE">
        <w:rPr>
          <w:rFonts w:ascii="Arial" w:hAnsi="Arial" w:cs="Arial"/>
          <w:sz w:val="22"/>
          <w:szCs w:val="22"/>
          <w:lang w:val="es-GT"/>
        </w:rPr>
        <w:t>Reglamento de autorización y funcionamiento de centros educativos privados</w:t>
      </w:r>
      <w:r w:rsidR="004E6511">
        <w:rPr>
          <w:rFonts w:ascii="Arial" w:hAnsi="Arial" w:cs="Arial"/>
          <w:sz w:val="22"/>
          <w:szCs w:val="22"/>
          <w:lang w:val="es-GT"/>
        </w:rPr>
        <w:t>”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5C7BCBF9" w14:textId="77777777" w:rsidR="003C294B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144CFF7A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41838B38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DB6891">
        <w:rPr>
          <w:rFonts w:ascii="Arial" w:hAnsi="Arial" w:cs="Arial"/>
          <w:b/>
          <w:bCs/>
          <w:sz w:val="22"/>
          <w:szCs w:val="22"/>
          <w:lang w:val="es-GT"/>
        </w:rPr>
        <w:t>Ampliación de ciclos, niveles y carreras</w:t>
      </w:r>
      <w:r w:rsidR="0050558E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de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.</w:t>
      </w:r>
    </w:p>
    <w:p w14:paraId="03A1171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55FF755E" w14:textId="6A21AEE0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.1.1</w:t>
      </w:r>
      <w:r w:rsidR="006E7E4C">
        <w:rPr>
          <w:rFonts w:ascii="Arial" w:hAnsi="Arial" w:cs="Arial"/>
          <w:b/>
          <w:bCs/>
          <w:sz w:val="22"/>
          <w:szCs w:val="22"/>
          <w:lang w:val="es-GT"/>
        </w:rPr>
        <w:t>.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Recepción de expedientes en la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irección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epartamental de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ducación correspondiente.</w:t>
      </w:r>
      <w:r w:rsidR="00862DDD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862DDD" w:rsidRPr="00CA1D45" w14:paraId="7E2AA982" w14:textId="77777777" w:rsidTr="00EB36F5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5B5D56A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1DF62B51" w14:textId="72E69F12" w:rsidR="00862DDD" w:rsidRPr="00CA1D45" w:rsidRDefault="00862DDD" w:rsidP="006E7E4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36FF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expediente en la DIDEDUC</w:t>
            </w:r>
          </w:p>
        </w:tc>
        <w:tc>
          <w:tcPr>
            <w:tcW w:w="109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86DF00" w14:textId="00316AC9" w:rsidR="00862DDD" w:rsidRPr="00CA1D45" w:rsidRDefault="00862DDD" w:rsidP="006E7E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Subdirección</w:t>
            </w:r>
            <w:r w:rsidR="006E7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/</w:t>
            </w:r>
            <w:r w:rsidR="006E7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Departamento Técnico P</w:t>
            </w:r>
            <w:r w:rsidRPr="00CA1D45">
              <w:rPr>
                <w:rFonts w:ascii="Arial" w:hAnsi="Arial" w:cs="Arial"/>
                <w:sz w:val="22"/>
                <w:szCs w:val="22"/>
              </w:rPr>
              <w:t>edagógico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, según lo estipulado en la </w:t>
            </w:r>
            <w:r w:rsidR="006E7E4C" w:rsidRPr="00D178C6">
              <w:rPr>
                <w:rFonts w:ascii="Arial" w:hAnsi="Arial" w:cs="Arial"/>
                <w:sz w:val="22"/>
                <w:szCs w:val="22"/>
              </w:rPr>
              <w:t>CEP-GUI-01</w:t>
            </w:r>
            <w:r w:rsidR="006E7E4C">
              <w:rPr>
                <w:rFonts w:ascii="Arial" w:hAnsi="Arial" w:cs="Arial"/>
                <w:sz w:val="22"/>
                <w:szCs w:val="22"/>
              </w:rPr>
              <w:t>, “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Guía de Usuario para </w:t>
            </w:r>
            <w:r w:rsidR="00F908BE">
              <w:rPr>
                <w:rFonts w:ascii="Arial" w:hAnsi="Arial" w:cs="Arial"/>
                <w:sz w:val="22"/>
                <w:szCs w:val="22"/>
              </w:rPr>
              <w:t>autorización de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 centros educativos privados en el Subsistema de Educación Escolar</w:t>
            </w:r>
            <w:r w:rsidR="006E7E4C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862DDD" w:rsidRPr="00CA1D45" w14:paraId="188BEE98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5BC39CC3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A61CB57" w14:textId="29A6D606" w:rsidR="00862DDD" w:rsidRPr="00CA1D45" w:rsidRDefault="00DE56D0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</w:t>
            </w:r>
            <w:r w:rsidR="006779B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registrar</w:t>
            </w:r>
            <w:r w:rsidR="008A34D0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</w:p>
        </w:tc>
        <w:tc>
          <w:tcPr>
            <w:tcW w:w="1096" w:type="dxa"/>
            <w:vAlign w:val="center"/>
          </w:tcPr>
          <w:p w14:paraId="3EE382D4" w14:textId="49D3CB63" w:rsidR="00862DDD" w:rsidRPr="00CA1D45" w:rsidRDefault="00862DDD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Subdirección</w:t>
            </w:r>
            <w:r w:rsidR="006E7E4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/ Departamento Técnico P</w:t>
            </w:r>
            <w:r w:rsidRPr="00CA1D45">
              <w:rPr>
                <w:rFonts w:ascii="Arial" w:hAnsi="Arial" w:cs="Arial"/>
                <w:sz w:val="14"/>
                <w:szCs w:val="14"/>
              </w:rPr>
              <w:t>edagógico</w:t>
            </w:r>
          </w:p>
          <w:p w14:paraId="14C2B508" w14:textId="391EC8AC" w:rsidR="001E1FF7" w:rsidRPr="00CA1D45" w:rsidRDefault="001E1FF7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A7A117" w14:textId="7E4D85DA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 el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>y lo registra en el Sistema Interno de Ad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>ministración de Documentos SIAD, firma y sella de recibido la copia del usuario.</w:t>
            </w:r>
          </w:p>
          <w:p w14:paraId="0530CC47" w14:textId="77777777" w:rsidR="008A34D0" w:rsidRPr="00CA1D45" w:rsidRDefault="008A34D0" w:rsidP="008A34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5B8B7" w14:textId="41D7B0F6" w:rsidR="00862DDD" w:rsidRPr="00CA1D45" w:rsidRDefault="008A34D0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>nforma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por medio de correo electrónico 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9B3" w:rsidRPr="00CA1D45">
              <w:rPr>
                <w:rFonts w:ascii="Arial" w:hAnsi="Arial" w:cs="Arial"/>
                <w:sz w:val="22"/>
                <w:szCs w:val="22"/>
              </w:rPr>
              <w:t>Subdirector</w:t>
            </w:r>
            <w:r w:rsidR="006E7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9B3" w:rsidRPr="00CA1D45">
              <w:rPr>
                <w:rFonts w:ascii="Arial" w:hAnsi="Arial" w:cs="Arial"/>
                <w:sz w:val="22"/>
                <w:szCs w:val="22"/>
              </w:rPr>
              <w:t>/</w:t>
            </w:r>
            <w:r w:rsidR="006E7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9B3" w:rsidRPr="00CA1D45">
              <w:rPr>
                <w:rFonts w:ascii="Arial" w:hAnsi="Arial" w:cs="Arial"/>
                <w:sz w:val="22"/>
                <w:szCs w:val="22"/>
              </w:rPr>
              <w:t>Jefe Técnico Pedagógico de los expedientes recibidos.</w:t>
            </w:r>
          </w:p>
        </w:tc>
      </w:tr>
      <w:tr w:rsidR="006779B3" w:rsidRPr="00CA1D45" w14:paraId="7A9F6DAB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D8E82C8" w14:textId="23E9312A" w:rsidR="006779B3" w:rsidRPr="00CA1D45" w:rsidRDefault="006779B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306AAC8D" w14:textId="0C1E75E4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</w:t>
            </w:r>
            <w:r w:rsidR="006E7E4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A1D45">
              <w:rPr>
                <w:rFonts w:ascii="Arial" w:hAnsi="Arial" w:cs="Arial"/>
                <w:sz w:val="14"/>
                <w:szCs w:val="14"/>
              </w:rPr>
              <w:t>/ Departamento Técnico Pedagógico</w:t>
            </w:r>
          </w:p>
          <w:p w14:paraId="6F3BFEC8" w14:textId="076A6A8D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AA2D79" w14:textId="1AB2A138" w:rsidR="006779B3" w:rsidRPr="00CA1D45" w:rsidRDefault="006779B3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Traslada la documentación administrativa, al Coordinador de Acreditamiento y Certificación de la DIDEDUC y solicita dictamen técnico, en un período máximo </w:t>
            </w:r>
            <w:r w:rsidR="006E7E4C" w:rsidRPr="00CA1D4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6E7E4C">
              <w:rPr>
                <w:rFonts w:ascii="Arial" w:hAnsi="Arial" w:cs="Arial"/>
                <w:sz w:val="22"/>
                <w:szCs w:val="22"/>
              </w:rPr>
              <w:t>cinco (</w:t>
            </w:r>
            <w:r w:rsidRPr="00CA1D45">
              <w:rPr>
                <w:rFonts w:ascii="Arial" w:hAnsi="Arial" w:cs="Arial"/>
                <w:sz w:val="22"/>
                <w:szCs w:val="22"/>
              </w:rPr>
              <w:t>5</w:t>
            </w:r>
            <w:r w:rsidR="006E7E4C">
              <w:rPr>
                <w:rFonts w:ascii="Arial" w:hAnsi="Arial" w:cs="Arial"/>
                <w:sz w:val="22"/>
                <w:szCs w:val="22"/>
              </w:rPr>
              <w:t>)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días hábiles. </w:t>
            </w: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694C520A" w14:textId="27D03A3D" w:rsidR="00862DDD" w:rsidRPr="00CA1D45" w:rsidRDefault="00DE56D0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.1.2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nálisis de expedientes.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862DDD" w:rsidRPr="00CA1D45" w14:paraId="711938C6" w14:textId="77777777" w:rsidTr="005A212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9FC384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01C7BDD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FC8B01E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10ABA310" w14:textId="77777777" w:rsidTr="006E7E4C">
        <w:trPr>
          <w:trHeight w:val="3981"/>
          <w:jc w:val="right"/>
        </w:trPr>
        <w:tc>
          <w:tcPr>
            <w:tcW w:w="1159" w:type="dxa"/>
            <w:vAlign w:val="center"/>
          </w:tcPr>
          <w:p w14:paraId="6FA407E0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02CF17A3" w14:textId="1EE52B2F" w:rsidR="00862DDD" w:rsidRPr="00CA1D45" w:rsidRDefault="00DB4A16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4A9D64F9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DCA740C" w14:textId="13378E7C" w:rsidR="00DE56D0" w:rsidRPr="00CA1D45" w:rsidRDefault="00DE56D0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8AE27CF" w14:textId="68DF42E5" w:rsidR="00D75597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Revisa los documentos administrativos </w:t>
            </w:r>
            <w:r w:rsidR="006F3532" w:rsidRPr="00CA1D45">
              <w:rPr>
                <w:rFonts w:ascii="Arial" w:hAnsi="Arial" w:cs="Arial"/>
                <w:sz w:val="22"/>
                <w:szCs w:val="22"/>
              </w:rPr>
              <w:t>de acuerdo con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los criterios establecidos en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E73796" w14:textId="7A31EF16" w:rsidR="00D75597" w:rsidRPr="00CA1D45" w:rsidRDefault="00BE2F1A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88464C" w14:textId="145DC8DA" w:rsidR="00D75597" w:rsidRPr="00CA1D45" w:rsidRDefault="00F908BE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D178C6">
              <w:rPr>
                <w:rFonts w:ascii="Arial" w:hAnsi="Arial" w:cs="Arial"/>
                <w:sz w:val="22"/>
                <w:szCs w:val="22"/>
              </w:rPr>
              <w:t>CEP</w:t>
            </w:r>
            <w:r w:rsidR="00F149EE" w:rsidRPr="00D178C6">
              <w:rPr>
                <w:rFonts w:ascii="Arial" w:hAnsi="Arial" w:cs="Arial"/>
                <w:sz w:val="22"/>
                <w:szCs w:val="22"/>
              </w:rPr>
              <w:t>-FOR-0</w:t>
            </w:r>
            <w:r w:rsidR="00DB6891">
              <w:rPr>
                <w:rFonts w:ascii="Arial" w:hAnsi="Arial" w:cs="Arial"/>
                <w:sz w:val="22"/>
                <w:szCs w:val="22"/>
              </w:rPr>
              <w:t>6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B1B">
              <w:rPr>
                <w:rFonts w:ascii="Arial" w:hAnsi="Arial" w:cs="Arial"/>
                <w:sz w:val="22"/>
                <w:szCs w:val="22"/>
              </w:rPr>
              <w:t>“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 w:rsidR="00DB6891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ampliación de ciclos, niveles</w:t>
            </w:r>
            <w:r w:rsidR="006F3532">
              <w:rPr>
                <w:rFonts w:ascii="Arial" w:hAnsi="Arial" w:cs="Arial"/>
                <w:bCs/>
                <w:sz w:val="22"/>
                <w:szCs w:val="22"/>
                <w:lang w:val="es-ES"/>
              </w:rPr>
              <w:t>,</w:t>
            </w:r>
            <w:r w:rsidR="00DB6891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carreras</w:t>
            </w:r>
            <w:r w:rsidR="006F3532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y cambio de jornada</w:t>
            </w:r>
            <w:r w:rsidR="00F46B1B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460BD67A" w14:textId="77777777" w:rsidR="00F908BE" w:rsidRDefault="00F908BE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2D42B" w14:textId="4252B5FB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 caso de que el expediente requiera actualización o cambio de algún documento, se solicitará al usuario</w:t>
            </w:r>
            <w:r w:rsidR="001408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 xml:space="preserve">quien deberá responder en un término no mayor a </w:t>
            </w:r>
            <w:r w:rsidR="006E7E4C">
              <w:rPr>
                <w:rFonts w:ascii="Arial" w:hAnsi="Arial" w:cs="Arial"/>
                <w:sz w:val="22"/>
                <w:szCs w:val="22"/>
              </w:rPr>
              <w:t>diez (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>10</w:t>
            </w:r>
            <w:r w:rsidR="006E7E4C">
              <w:rPr>
                <w:rFonts w:ascii="Arial" w:hAnsi="Arial" w:cs="Arial"/>
                <w:sz w:val="22"/>
                <w:szCs w:val="22"/>
              </w:rPr>
              <w:t>)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 xml:space="preserve"> días hábiles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4191D" w:rsidRPr="00F908BE">
              <w:rPr>
                <w:rFonts w:ascii="Arial" w:hAnsi="Arial" w:cs="Arial"/>
                <w:sz w:val="22"/>
                <w:szCs w:val="22"/>
              </w:rPr>
              <w:t>Si aun después de haber completado la información, esta no llena los lineamientos, se emitirá dictamen técnico no favorable</w:t>
            </w:r>
            <w:r w:rsidR="00376AF5" w:rsidRPr="00F908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ED8EDD" w14:textId="398E8A3B" w:rsidR="00461C66" w:rsidRPr="00CA1D45" w:rsidRDefault="00461C66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171AC" w14:textId="2E2FCF31" w:rsidR="007A2CC7" w:rsidRPr="00CA1D45" w:rsidRDefault="00461C66" w:rsidP="00D2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Si el expediente cumple con los requisitos administrativos, emite dictamen técnico</w:t>
            </w:r>
            <w:r w:rsidR="007D3090" w:rsidRPr="00CA1D45">
              <w:rPr>
                <w:rFonts w:ascii="Arial" w:hAnsi="Arial" w:cs="Arial"/>
                <w:sz w:val="22"/>
                <w:szCs w:val="22"/>
              </w:rPr>
              <w:t xml:space="preserve"> dentro de los </w:t>
            </w:r>
            <w:r w:rsidR="006E7E4C">
              <w:rPr>
                <w:rFonts w:ascii="Arial" w:hAnsi="Arial" w:cs="Arial"/>
                <w:sz w:val="22"/>
                <w:szCs w:val="22"/>
              </w:rPr>
              <w:t>diez (</w:t>
            </w:r>
            <w:r w:rsidR="007D3090" w:rsidRPr="00CA1D45">
              <w:rPr>
                <w:rFonts w:ascii="Arial" w:hAnsi="Arial" w:cs="Arial"/>
                <w:sz w:val="22"/>
                <w:szCs w:val="22"/>
              </w:rPr>
              <w:t>10</w:t>
            </w:r>
            <w:r w:rsidR="006E7E4C">
              <w:rPr>
                <w:rFonts w:ascii="Arial" w:hAnsi="Arial" w:cs="Arial"/>
                <w:sz w:val="22"/>
                <w:szCs w:val="22"/>
              </w:rPr>
              <w:t>)</w:t>
            </w:r>
            <w:r w:rsidR="007D3090" w:rsidRPr="00CA1D45">
              <w:rPr>
                <w:rFonts w:ascii="Arial" w:hAnsi="Arial" w:cs="Arial"/>
                <w:sz w:val="22"/>
                <w:szCs w:val="22"/>
              </w:rPr>
              <w:t xml:space="preserve"> días hábiles a partir de la recepción del expediente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62AE00" w14:textId="77777777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9F9AA" w14:textId="16B7EDAC" w:rsidR="00862DDD" w:rsidRPr="00CA1D45" w:rsidRDefault="002D43FB" w:rsidP="00151B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Emitido el dictamen técnico favorable, </w:t>
            </w:r>
            <w:r w:rsidR="005E6A4B">
              <w:rPr>
                <w:rFonts w:ascii="Arial" w:hAnsi="Arial" w:cs="Arial"/>
                <w:sz w:val="22"/>
                <w:szCs w:val="22"/>
              </w:rPr>
              <w:t>solicita a la Unidad de Planificación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B4A16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que designe al </w:t>
            </w:r>
            <w:r w:rsidR="00151B9D" w:rsidRPr="00CA1D45">
              <w:rPr>
                <w:rFonts w:ascii="Arial" w:hAnsi="Arial" w:cs="Arial"/>
                <w:sz w:val="22"/>
                <w:szCs w:val="22"/>
              </w:rPr>
              <w:t>profesional</w:t>
            </w:r>
            <w:r w:rsidR="005E6A4B">
              <w:rPr>
                <w:rFonts w:ascii="Arial" w:hAnsi="Arial" w:cs="Arial"/>
                <w:sz w:val="22"/>
                <w:szCs w:val="22"/>
              </w:rPr>
              <w:t xml:space="preserve"> que</w:t>
            </w:r>
            <w:r w:rsidR="00D37A1D" w:rsidRPr="00CA1D45">
              <w:rPr>
                <w:rFonts w:ascii="Arial" w:hAnsi="Arial" w:cs="Arial"/>
                <w:sz w:val="22"/>
                <w:szCs w:val="22"/>
              </w:rPr>
              <w:t xml:space="preserve"> lleve a cabo </w:t>
            </w:r>
            <w:r w:rsidR="00966B92" w:rsidRPr="00CA1D45">
              <w:rPr>
                <w:rFonts w:ascii="Arial" w:hAnsi="Arial" w:cs="Arial"/>
                <w:sz w:val="22"/>
                <w:szCs w:val="22"/>
              </w:rPr>
              <w:t>la visita ocular</w:t>
            </w:r>
            <w:r w:rsidR="00D37A1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27DF" w:rsidRPr="00CA1D45" w14:paraId="27117E69" w14:textId="77777777" w:rsidTr="006E7E4C">
        <w:trPr>
          <w:trHeight w:val="1629"/>
          <w:jc w:val="right"/>
        </w:trPr>
        <w:tc>
          <w:tcPr>
            <w:tcW w:w="1159" w:type="dxa"/>
            <w:vAlign w:val="center"/>
          </w:tcPr>
          <w:p w14:paraId="6A481C37" w14:textId="2F443083" w:rsidR="009A6E93" w:rsidRPr="00CA1D45" w:rsidRDefault="00F908BE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6B6F6430" w14:textId="2FDC6F05" w:rsidR="00BB27DF" w:rsidRPr="00CA1D45" w:rsidRDefault="00A62428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Recibir, notificar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nombra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 profesional</w:t>
            </w:r>
          </w:p>
        </w:tc>
        <w:tc>
          <w:tcPr>
            <w:tcW w:w="1112" w:type="dxa"/>
            <w:vAlign w:val="center"/>
          </w:tcPr>
          <w:p w14:paraId="2B636918" w14:textId="22F405BA" w:rsidR="00BB27DF" w:rsidRPr="00CA1D45" w:rsidRDefault="005E6A4B" w:rsidP="00BB27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Profesional de la Unidad de Planificación de la </w:t>
            </w:r>
            <w:r w:rsidR="006E7E4C">
              <w:rPr>
                <w:rFonts w:ascii="Arial" w:hAnsi="Arial" w:cs="Arial"/>
                <w:sz w:val="14"/>
                <w:szCs w:val="14"/>
              </w:rPr>
              <w:t>DIDEDUC</w:t>
            </w:r>
            <w:r w:rsidR="006E7E4C" w:rsidRPr="00CA1D45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1FC387AD" w14:textId="2B4CAA39" w:rsidR="00BB27DF" w:rsidRPr="00CA1D45" w:rsidRDefault="0031642F" w:rsidP="00316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F908BE">
              <w:rPr>
                <w:rFonts w:ascii="Arial" w:hAnsi="Arial" w:cs="Arial"/>
                <w:sz w:val="22"/>
                <w:szCs w:val="22"/>
              </w:rPr>
              <w:t>d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 xml:space="preserve">el Coordinador de Acreditamiento y Certificación DIDEDUC, la solicitud para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nombrar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profesional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>que realizará la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visita ocular 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>a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="006F3532" w:rsidRPr="00CA1D45">
              <w:rPr>
                <w:rFonts w:ascii="Arial" w:hAnsi="Arial" w:cs="Arial"/>
                <w:sz w:val="22"/>
                <w:szCs w:val="22"/>
              </w:rPr>
              <w:t>sede</w:t>
            </w:r>
            <w:r w:rsidR="00F908BE">
              <w:rPr>
                <w:rFonts w:ascii="Arial" w:hAnsi="Arial" w:cs="Arial"/>
                <w:sz w:val="22"/>
                <w:szCs w:val="22"/>
              </w:rPr>
              <w:t xml:space="preserve"> traslada datos generales para llevarla a cabo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B38B60A" w14:textId="77777777" w:rsidR="00A133BA" w:rsidRPr="00CA1D45" w:rsidRDefault="00A133BA" w:rsidP="00316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C6E55" w14:textId="26BC1546" w:rsidR="0052693A" w:rsidRPr="00CA1D45" w:rsidRDefault="00A133BA" w:rsidP="00A62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Nombra</w:t>
            </w:r>
            <w:r w:rsidR="00376AF5">
              <w:rPr>
                <w:rFonts w:ascii="Arial" w:hAnsi="Arial" w:cs="Arial"/>
                <w:sz w:val="22"/>
                <w:szCs w:val="22"/>
              </w:rPr>
              <w:t xml:space="preserve">, en un plazo máximo de </w:t>
            </w:r>
            <w:r w:rsidR="00DB6891">
              <w:rPr>
                <w:rFonts w:ascii="Arial" w:hAnsi="Arial" w:cs="Arial"/>
                <w:sz w:val="22"/>
                <w:szCs w:val="22"/>
              </w:rPr>
              <w:t>un</w:t>
            </w:r>
            <w:r w:rsidR="006E7E4C">
              <w:rPr>
                <w:rFonts w:ascii="Arial" w:hAnsi="Arial" w:cs="Arial"/>
                <w:sz w:val="22"/>
                <w:szCs w:val="22"/>
              </w:rPr>
              <w:t xml:space="preserve"> (1)</w:t>
            </w:r>
            <w:r w:rsidR="00376AF5">
              <w:rPr>
                <w:rFonts w:ascii="Arial" w:hAnsi="Arial" w:cs="Arial"/>
                <w:sz w:val="22"/>
                <w:szCs w:val="22"/>
              </w:rPr>
              <w:t xml:space="preserve"> día hábil,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 xml:space="preserve">profesional que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>realizar</w:t>
            </w:r>
            <w:r w:rsidR="005E6A4B">
              <w:rPr>
                <w:rFonts w:ascii="Arial" w:hAnsi="Arial" w:cs="Arial"/>
                <w:sz w:val="22"/>
                <w:szCs w:val="22"/>
              </w:rPr>
              <w:t>á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 xml:space="preserve"> la visita ocular</w:t>
            </w:r>
            <w:r w:rsidR="005E6A4B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solicita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 xml:space="preserve">emitir </w:t>
            </w:r>
            <w:r w:rsidR="00930271" w:rsidRPr="00CA1D45">
              <w:rPr>
                <w:rFonts w:ascii="Arial" w:hAnsi="Arial" w:cs="Arial"/>
                <w:sz w:val="22"/>
                <w:szCs w:val="22"/>
              </w:rPr>
              <w:t>dictamen técnico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62DDD" w:rsidRPr="00CA1D45" w14:paraId="7A27BBB7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52B3937" w14:textId="32A047DC" w:rsidR="00862DDD" w:rsidRPr="00CA1D45" w:rsidRDefault="00DB689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E027A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463EE03A" w14:textId="61518677" w:rsidR="00862DDD" w:rsidRPr="00CA1D45" w:rsidRDefault="00495CA0" w:rsidP="00495C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Realizar v</w:t>
            </w:r>
            <w:r w:rsidR="00AE12F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isita ocular y e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mitir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dictamen técnico</w:t>
            </w:r>
          </w:p>
        </w:tc>
        <w:tc>
          <w:tcPr>
            <w:tcW w:w="1112" w:type="dxa"/>
            <w:vAlign w:val="center"/>
          </w:tcPr>
          <w:p w14:paraId="752CE476" w14:textId="52E19DAE" w:rsidR="00495CA0" w:rsidRPr="00CA1D45" w:rsidRDefault="00495CA0" w:rsidP="00495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Profesional </w:t>
            </w:r>
            <w:r w:rsidR="005E6A4B">
              <w:rPr>
                <w:rFonts w:ascii="Arial" w:hAnsi="Arial" w:cs="Arial"/>
                <w:sz w:val="14"/>
                <w:szCs w:val="14"/>
              </w:rPr>
              <w:t xml:space="preserve">de la Unidad de Planificación de la </w:t>
            </w:r>
            <w:r w:rsidR="006E7E4C">
              <w:rPr>
                <w:rFonts w:ascii="Arial" w:hAnsi="Arial" w:cs="Arial"/>
                <w:sz w:val="14"/>
                <w:szCs w:val="14"/>
              </w:rPr>
              <w:t>DIDEDUC</w:t>
            </w:r>
            <w:r w:rsidR="006E7E4C" w:rsidRPr="00CA1D45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6458970" w14:textId="2636A8DE" w:rsidR="00AE12F7" w:rsidRPr="00CA1D45" w:rsidRDefault="00862DDD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nombramiento y </w:t>
            </w:r>
            <w:r w:rsidR="005E6A4B">
              <w:rPr>
                <w:rFonts w:ascii="Arial" w:hAnsi="Arial" w:cs="Arial"/>
                <w:sz w:val="22"/>
                <w:szCs w:val="22"/>
              </w:rPr>
              <w:t>datos generales del centro educativo privado, para realizar la visita ocular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B67038" w14:textId="77777777" w:rsidR="00AE12F7" w:rsidRPr="00CA1D45" w:rsidRDefault="00AE12F7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BE8B7" w14:textId="03616759" w:rsidR="00651322" w:rsidRDefault="009A6E93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ealiza </w:t>
            </w:r>
            <w:r w:rsidR="00AE12F7" w:rsidRPr="00CA1D45">
              <w:rPr>
                <w:rFonts w:ascii="Arial" w:hAnsi="Arial" w:cs="Arial"/>
                <w:sz w:val="22"/>
                <w:szCs w:val="22"/>
              </w:rPr>
              <w:t>la visita ocular a la sede del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centro educativo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 xml:space="preserve"> privado,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2F7" w:rsidRPr="00CA1D45">
              <w:rPr>
                <w:rFonts w:ascii="Arial" w:hAnsi="Arial" w:cs="Arial"/>
                <w:sz w:val="22"/>
                <w:szCs w:val="22"/>
              </w:rPr>
              <w:t>según</w:t>
            </w:r>
            <w:r w:rsidR="00F170A9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>
              <w:rPr>
                <w:rFonts w:ascii="Arial" w:hAnsi="Arial" w:cs="Arial"/>
                <w:sz w:val="22"/>
                <w:szCs w:val="22"/>
              </w:rPr>
              <w:t>lineamientos de la Dirección de Planificación, DIPLAN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="00B3758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C66E24" w14:textId="77777777" w:rsidR="006E7E4C" w:rsidRPr="00CA1D45" w:rsidRDefault="006E7E4C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7810C2" w14:textId="509ABF3C" w:rsidR="00862DDD" w:rsidRPr="00CA1D45" w:rsidRDefault="00651322" w:rsidP="006E7E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Emite </w:t>
            </w:r>
            <w:r w:rsidR="00930271" w:rsidRPr="00CA1D45">
              <w:rPr>
                <w:rFonts w:ascii="Arial" w:hAnsi="Arial" w:cs="Arial"/>
                <w:sz w:val="22"/>
                <w:szCs w:val="22"/>
              </w:rPr>
              <w:t>dictamen técnico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en sentido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favorable o no favorable y lo </w:t>
            </w: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Unidad</w:t>
            </w:r>
            <w:r w:rsidR="006E7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/</w:t>
            </w:r>
            <w:r w:rsidR="006E7E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Departamento de Acreditamiento y Certificación de la DIDEDUC</w:t>
            </w:r>
            <w:r w:rsidR="00BA7164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 xml:space="preserve">dentro de los </w:t>
            </w:r>
            <w:r w:rsidR="006E7E4C">
              <w:rPr>
                <w:rFonts w:ascii="Arial" w:hAnsi="Arial" w:cs="Arial"/>
                <w:sz w:val="22"/>
                <w:szCs w:val="22"/>
              </w:rPr>
              <w:t>cinco (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>5</w:t>
            </w:r>
            <w:r w:rsidR="006E7E4C">
              <w:rPr>
                <w:rFonts w:ascii="Arial" w:hAnsi="Arial" w:cs="Arial"/>
                <w:sz w:val="22"/>
                <w:szCs w:val="22"/>
              </w:rPr>
              <w:t>)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 xml:space="preserve"> días hábiles después de haber sido notificado.</w:t>
            </w:r>
          </w:p>
        </w:tc>
      </w:tr>
      <w:tr w:rsidR="002B0FB1" w:rsidRPr="00CA1D45" w14:paraId="4E7D0892" w14:textId="77777777" w:rsidTr="00592F93">
        <w:trPr>
          <w:trHeight w:val="2792"/>
          <w:jc w:val="right"/>
        </w:trPr>
        <w:tc>
          <w:tcPr>
            <w:tcW w:w="1159" w:type="dxa"/>
            <w:vAlign w:val="center"/>
          </w:tcPr>
          <w:p w14:paraId="61594221" w14:textId="67B173A4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4AE67F" w14:textId="523D975C" w:rsidR="002B0FB1" w:rsidRPr="00CA1D45" w:rsidRDefault="00DB689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C796F4E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 dictámenes y elaborar </w:t>
            </w:r>
            <w:r w:rsidR="00705F9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anteproyecto de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032FCAD7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9AFBCA8" w14:textId="5B8557FF" w:rsidR="00BA7164" w:rsidRPr="00CA1D45" w:rsidRDefault="00BA7164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7C1EBD8D" w14:textId="7E363949" w:rsidR="002B0FB1" w:rsidRPr="00CA1D45" w:rsidRDefault="002B0FB1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5E6A4B" w:rsidRPr="00CA1D45">
              <w:rPr>
                <w:rFonts w:ascii="Arial" w:hAnsi="Arial" w:cs="Arial"/>
                <w:sz w:val="22"/>
                <w:szCs w:val="22"/>
              </w:rPr>
              <w:t>dictamen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técnico </w:t>
            </w:r>
            <w:r w:rsidR="00705F9C" w:rsidRPr="00CA1D45">
              <w:rPr>
                <w:rFonts w:ascii="Arial" w:hAnsi="Arial" w:cs="Arial"/>
                <w:sz w:val="22"/>
                <w:szCs w:val="22"/>
              </w:rPr>
              <w:t xml:space="preserve">emitido por </w:t>
            </w:r>
            <w:r w:rsidR="005E6A4B">
              <w:rPr>
                <w:rFonts w:ascii="Arial" w:hAnsi="Arial" w:cs="Arial"/>
                <w:sz w:val="22"/>
                <w:szCs w:val="22"/>
              </w:rPr>
              <w:t xml:space="preserve">la Unidad de Planificación de la </w:t>
            </w:r>
            <w:r w:rsidR="00B23DB6">
              <w:rPr>
                <w:rFonts w:ascii="Arial" w:hAnsi="Arial" w:cs="Arial"/>
                <w:sz w:val="22"/>
                <w:szCs w:val="22"/>
              </w:rPr>
              <w:t>DIDEDUC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>y lo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993028" w:rsidRPr="00CA1D45">
              <w:rPr>
                <w:rFonts w:ascii="Arial" w:hAnsi="Arial" w:cs="Arial"/>
                <w:sz w:val="22"/>
                <w:szCs w:val="22"/>
              </w:rPr>
              <w:t xml:space="preserve">ncorpora </w:t>
            </w:r>
            <w:r w:rsidR="00411A36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AE1C3D" w:rsidRPr="00CA1D45">
              <w:rPr>
                <w:rFonts w:ascii="Arial" w:hAnsi="Arial" w:cs="Arial"/>
                <w:sz w:val="22"/>
                <w:szCs w:val="22"/>
              </w:rPr>
              <w:t xml:space="preserve"> expediente. </w:t>
            </w:r>
          </w:p>
          <w:p w14:paraId="425ABD3D" w14:textId="77777777" w:rsidR="009B719F" w:rsidRPr="00CA1D45" w:rsidRDefault="009B719F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2DA07D" w14:textId="3B3F75D9" w:rsidR="00380198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los </w:t>
            </w:r>
            <w:r w:rsidR="005E6A4B">
              <w:rPr>
                <w:rFonts w:ascii="Arial" w:hAnsi="Arial" w:cs="Arial"/>
                <w:sz w:val="22"/>
                <w:szCs w:val="22"/>
              </w:rPr>
              <w:t>dos</w:t>
            </w:r>
            <w:r w:rsidR="00592F93">
              <w:rPr>
                <w:rFonts w:ascii="Arial" w:hAnsi="Arial" w:cs="Arial"/>
                <w:sz w:val="22"/>
                <w:szCs w:val="22"/>
              </w:rPr>
              <w:t xml:space="preserve"> (2)</w:t>
            </w:r>
            <w:r>
              <w:rPr>
                <w:rFonts w:ascii="Arial" w:hAnsi="Arial" w:cs="Arial"/>
                <w:sz w:val="22"/>
                <w:szCs w:val="22"/>
              </w:rPr>
              <w:t xml:space="preserve"> dictámenes </w:t>
            </w:r>
            <w:r w:rsidRPr="005E6A4B">
              <w:rPr>
                <w:rFonts w:ascii="Arial" w:hAnsi="Arial" w:cs="Arial"/>
                <w:sz w:val="22"/>
                <w:szCs w:val="22"/>
              </w:rPr>
              <w:t>son favorables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labora anteproyecto de resolución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y traslada al </w:t>
            </w:r>
            <w:r w:rsidR="002D22F0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espacho del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respectiv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o,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n un periodo máximo de </w:t>
            </w:r>
            <w:r w:rsidR="006E7E4C">
              <w:rPr>
                <w:rFonts w:ascii="Arial" w:hAnsi="Arial" w:cs="Arial"/>
                <w:sz w:val="22"/>
                <w:szCs w:val="22"/>
              </w:rPr>
              <w:t>cinco (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>5</w:t>
            </w:r>
            <w:r w:rsidR="006E7E4C">
              <w:rPr>
                <w:rFonts w:ascii="Arial" w:hAnsi="Arial" w:cs="Arial"/>
                <w:sz w:val="22"/>
                <w:szCs w:val="22"/>
              </w:rPr>
              <w:t>)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días hábiles. </w:t>
            </w:r>
          </w:p>
          <w:p w14:paraId="507A7495" w14:textId="77777777" w:rsidR="00376AF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AA01B" w14:textId="45F9A429" w:rsidR="00376AF5" w:rsidRPr="00CA1D4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A4B">
              <w:rPr>
                <w:rFonts w:ascii="Arial" w:hAnsi="Arial" w:cs="Arial"/>
                <w:sz w:val="22"/>
                <w:szCs w:val="22"/>
              </w:rPr>
              <w:t xml:space="preserve">Si uno de los </w:t>
            </w:r>
            <w:r w:rsidR="005E6A4B" w:rsidRPr="005E6A4B">
              <w:rPr>
                <w:rFonts w:ascii="Arial" w:hAnsi="Arial" w:cs="Arial"/>
                <w:sz w:val="22"/>
                <w:szCs w:val="22"/>
              </w:rPr>
              <w:t>dos</w:t>
            </w:r>
            <w:r w:rsidR="006E7E4C">
              <w:rPr>
                <w:rFonts w:ascii="Arial" w:hAnsi="Arial" w:cs="Arial"/>
                <w:sz w:val="22"/>
                <w:szCs w:val="22"/>
              </w:rPr>
              <w:t xml:space="preserve"> (2)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dictámenes es no favorable, elabora anteproyecto de resolución no favorable y traslada al despacho del Director Departamental de Educación para firma y sello respectivo, en un período máximo de </w:t>
            </w:r>
            <w:r w:rsidR="006E7E4C">
              <w:rPr>
                <w:rFonts w:ascii="Arial" w:hAnsi="Arial" w:cs="Arial"/>
                <w:sz w:val="22"/>
                <w:szCs w:val="22"/>
              </w:rPr>
              <w:t>cinco (</w:t>
            </w:r>
            <w:r w:rsidRPr="005E6A4B">
              <w:rPr>
                <w:rFonts w:ascii="Arial" w:hAnsi="Arial" w:cs="Arial"/>
                <w:sz w:val="22"/>
                <w:szCs w:val="22"/>
              </w:rPr>
              <w:t>5</w:t>
            </w:r>
            <w:r w:rsidR="006E7E4C">
              <w:rPr>
                <w:rFonts w:ascii="Arial" w:hAnsi="Arial" w:cs="Arial"/>
                <w:sz w:val="22"/>
                <w:szCs w:val="22"/>
              </w:rPr>
              <w:t>)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días hábiles.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620C7B38" w14:textId="77777777" w:rsidTr="00592F93">
        <w:trPr>
          <w:trHeight w:val="1202"/>
          <w:jc w:val="right"/>
        </w:trPr>
        <w:tc>
          <w:tcPr>
            <w:tcW w:w="1159" w:type="dxa"/>
            <w:vAlign w:val="center"/>
          </w:tcPr>
          <w:p w14:paraId="2DBE9DEF" w14:textId="7ED976E8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BDABF3" w14:textId="77740558" w:rsidR="002B0FB1" w:rsidRPr="00CA1D45" w:rsidRDefault="00660C8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7B7A3FBF" w14:textId="546497B6" w:rsidR="002B0FB1" w:rsidRPr="00CA1D45" w:rsidRDefault="00380198" w:rsidP="00867D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  <w:r w:rsidR="00867DA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 y sellar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 </w:t>
            </w:r>
          </w:p>
        </w:tc>
        <w:tc>
          <w:tcPr>
            <w:tcW w:w="1112" w:type="dxa"/>
            <w:vAlign w:val="center"/>
          </w:tcPr>
          <w:p w14:paraId="1BEC849D" w14:textId="1C3641CB" w:rsidR="002B0FB1" w:rsidRPr="00CA1D45" w:rsidRDefault="00380198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867DAF" w:rsidRPr="00CA1D45">
              <w:rPr>
                <w:rFonts w:ascii="Arial" w:hAnsi="Arial" w:cs="Arial"/>
                <w:sz w:val="14"/>
                <w:szCs w:val="14"/>
              </w:rPr>
              <w:t xml:space="preserve">irector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0C3C2880" w14:textId="4800FC5E" w:rsidR="006F3532" w:rsidRDefault="00867DAF" w:rsidP="00867D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Recibe,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 xml:space="preserve">revisa,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y sella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resolución </w:t>
            </w:r>
            <w:r w:rsidR="00660C8C">
              <w:rPr>
                <w:rFonts w:ascii="Arial" w:hAnsi="Arial" w:cs="Arial"/>
                <w:sz w:val="22"/>
                <w:szCs w:val="22"/>
              </w:rPr>
              <w:t>correspondiente.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DE7551" w14:textId="77777777" w:rsidR="00592F93" w:rsidRDefault="00592F93" w:rsidP="00867D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A8492F" w14:textId="761A87AB" w:rsidR="002B0FB1" w:rsidRPr="00CA1D45" w:rsidRDefault="00660C8C" w:rsidP="00867D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>n caso</w:t>
            </w:r>
            <w:r w:rsidR="006F3532">
              <w:rPr>
                <w:rFonts w:ascii="Arial" w:hAnsi="Arial" w:cs="Arial"/>
                <w:sz w:val="22"/>
                <w:szCs w:val="22"/>
              </w:rPr>
              <w:t xml:space="preserve"> de ampliación de ciclos, niveles y carreras, cuando la resolución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sea favorable</w:t>
            </w:r>
            <w:r w:rsidR="00663F71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DAF" w:rsidRPr="00CA1D45">
              <w:rPr>
                <w:rFonts w:ascii="Arial" w:hAnsi="Arial" w:cs="Arial"/>
                <w:sz w:val="22"/>
                <w:szCs w:val="22"/>
              </w:rPr>
              <w:t>tendrá una vigencia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>
              <w:rPr>
                <w:rFonts w:ascii="Arial" w:hAnsi="Arial" w:cs="Arial"/>
                <w:sz w:val="22"/>
                <w:szCs w:val="22"/>
              </w:rPr>
              <w:t>de</w:t>
            </w:r>
            <w:r w:rsidR="00592F93">
              <w:rPr>
                <w:rFonts w:ascii="Arial" w:hAnsi="Arial" w:cs="Arial"/>
                <w:sz w:val="22"/>
                <w:szCs w:val="22"/>
              </w:rPr>
              <w:t xml:space="preserve"> cinco</w:t>
            </w:r>
            <w:r w:rsidR="0099404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F93">
              <w:rPr>
                <w:rFonts w:ascii="Arial" w:hAnsi="Arial" w:cs="Arial"/>
                <w:sz w:val="22"/>
                <w:szCs w:val="22"/>
              </w:rPr>
              <w:t>(</w:t>
            </w:r>
            <w:r w:rsidR="000A0FA6" w:rsidRPr="00CA1D45">
              <w:rPr>
                <w:rFonts w:ascii="Arial" w:hAnsi="Arial" w:cs="Arial"/>
                <w:sz w:val="22"/>
                <w:szCs w:val="22"/>
              </w:rPr>
              <w:t>5</w:t>
            </w:r>
            <w:r w:rsidR="00592F93">
              <w:rPr>
                <w:rFonts w:ascii="Arial" w:hAnsi="Arial" w:cs="Arial"/>
                <w:sz w:val="22"/>
                <w:szCs w:val="22"/>
              </w:rPr>
              <w:t>)</w:t>
            </w:r>
            <w:r w:rsidR="000A0FA6" w:rsidRPr="00CA1D45">
              <w:rPr>
                <w:rFonts w:ascii="Arial" w:hAnsi="Arial" w:cs="Arial"/>
                <w:sz w:val="22"/>
                <w:szCs w:val="22"/>
              </w:rPr>
              <w:t xml:space="preserve"> años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0FB1" w:rsidRPr="00CA1D45" w14:paraId="7BF43A06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13E009CF" w14:textId="7F6F358B" w:rsidR="002B0FB1" w:rsidRPr="00CA1D45" w:rsidRDefault="00660C8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4E50459" w14:textId="6E18339D" w:rsidR="002B0FB1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autorizada</w:t>
            </w:r>
          </w:p>
        </w:tc>
        <w:tc>
          <w:tcPr>
            <w:tcW w:w="1112" w:type="dxa"/>
            <w:vAlign w:val="center"/>
          </w:tcPr>
          <w:p w14:paraId="30E47C03" w14:textId="77777777" w:rsidR="002B0FB1" w:rsidRPr="00CA1D45" w:rsidRDefault="002B0FB1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de Director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Departamental de Educación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87642FA" w14:textId="399772F7" w:rsidR="002B0FB1" w:rsidRPr="00CA1D45" w:rsidRDefault="00022A74" w:rsidP="003D1F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 a la Unidad</w:t>
            </w:r>
            <w:r w:rsidR="00592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/</w:t>
            </w:r>
            <w:r w:rsidR="00592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Departamento de Acreditamiento y Certificación de la DIDEDUC, la resolución 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firmada y sellada,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solici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 xml:space="preserve">ta sea notificada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en un per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í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odo máximo de </w:t>
            </w:r>
            <w:r w:rsidR="00592F93">
              <w:rPr>
                <w:rFonts w:ascii="Arial" w:hAnsi="Arial" w:cs="Arial"/>
                <w:sz w:val="22"/>
                <w:szCs w:val="22"/>
              </w:rPr>
              <w:t>dos (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2</w:t>
            </w:r>
            <w:r w:rsidR="00592F93">
              <w:rPr>
                <w:rFonts w:ascii="Arial" w:hAnsi="Arial" w:cs="Arial"/>
                <w:sz w:val="22"/>
                <w:szCs w:val="22"/>
              </w:rPr>
              <w:t>)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días hábiles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6DCA" w:rsidRPr="00CA1D45" w14:paraId="6CA7D10E" w14:textId="77777777" w:rsidTr="00592F93">
        <w:trPr>
          <w:trHeight w:val="3247"/>
          <w:jc w:val="right"/>
        </w:trPr>
        <w:tc>
          <w:tcPr>
            <w:tcW w:w="1159" w:type="dxa"/>
            <w:vAlign w:val="center"/>
          </w:tcPr>
          <w:p w14:paraId="0DF0DC70" w14:textId="2FAEA1F3" w:rsidR="00FA6DCA" w:rsidRPr="00CA1D45" w:rsidRDefault="00660C8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FA6DCA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3E2EB5F1" w14:textId="77777777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C455C79" w14:textId="17B1DEF6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C9F6543" w14:textId="78D90D1E" w:rsidR="00BE6DD1" w:rsidRPr="00CA1D45" w:rsidRDefault="003D1FED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Notifica la resolución favorable</w:t>
            </w:r>
            <w:r w:rsidR="00592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/</w:t>
            </w:r>
            <w:r w:rsidR="00592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no favorable, al centro educativo privado, por medio del formulario RHU-FOR-13 </w:t>
            </w:r>
            <w:r w:rsidR="00592F93">
              <w:rPr>
                <w:rFonts w:ascii="Arial" w:hAnsi="Arial" w:cs="Arial"/>
                <w:sz w:val="22"/>
                <w:szCs w:val="22"/>
              </w:rPr>
              <w:t>“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Cédula de </w:t>
            </w:r>
            <w:r w:rsidR="00592F93">
              <w:rPr>
                <w:rFonts w:ascii="Arial" w:hAnsi="Arial" w:cs="Arial"/>
                <w:sz w:val="22"/>
                <w:szCs w:val="22"/>
              </w:rPr>
              <w:t>N</w:t>
            </w:r>
            <w:r w:rsidR="00592F93" w:rsidRPr="00CA1D45">
              <w:rPr>
                <w:rFonts w:ascii="Arial" w:hAnsi="Arial" w:cs="Arial"/>
                <w:sz w:val="22"/>
                <w:szCs w:val="22"/>
              </w:rPr>
              <w:t>otificación</w:t>
            </w:r>
            <w:r w:rsidR="00592F93">
              <w:rPr>
                <w:rFonts w:ascii="Arial" w:hAnsi="Arial" w:cs="Arial"/>
                <w:sz w:val="22"/>
                <w:szCs w:val="22"/>
              </w:rPr>
              <w:t>”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Archiva </w:t>
            </w:r>
            <w:r w:rsidR="005F7577" w:rsidRPr="00CA1D45">
              <w:rPr>
                <w:rFonts w:ascii="Arial" w:hAnsi="Arial" w:cs="Arial"/>
                <w:sz w:val="22"/>
                <w:szCs w:val="22"/>
              </w:rPr>
              <w:t>copia firmada y sellada de recibida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E5A38B" w14:textId="77777777" w:rsidR="00BE6DD1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F59B28" w14:textId="77777777" w:rsidR="006F3532" w:rsidRDefault="006F3532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el caso de ampliación de ciclos, niveles y carreras, i</w:t>
            </w:r>
            <w:r w:rsidR="00BE6DD1" w:rsidRPr="00CA1D45">
              <w:rPr>
                <w:rFonts w:ascii="Arial" w:hAnsi="Arial" w:cs="Arial"/>
                <w:sz w:val="22"/>
                <w:szCs w:val="22"/>
              </w:rPr>
              <w:t>nforma al usuario que debe tramitar el código de nivel de los servicios educativos autorizados según lo establecido</w:t>
            </w:r>
            <w:r w:rsidR="00FC6B9A" w:rsidRPr="00CA1D45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="00BE6DD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>la Guía de procesamiento de códigos de centros educativos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 xml:space="preserve"> publicada en el sitio Web del Ministerio de Educación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ED0D5A2" w14:textId="77777777" w:rsidR="006F3532" w:rsidRDefault="006F3532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9791B" w14:textId="2F028A72" w:rsidR="00FA6DCA" w:rsidRPr="00CA1D45" w:rsidRDefault="006F3532" w:rsidP="00592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ambos casos, debe</w:t>
            </w:r>
            <w:r w:rsidR="00660C8C">
              <w:rPr>
                <w:rFonts w:ascii="Arial" w:hAnsi="Arial" w:cs="Arial"/>
                <w:sz w:val="22"/>
                <w:szCs w:val="22"/>
              </w:rPr>
              <w:t xml:space="preserve"> actualiza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660C8C">
              <w:rPr>
                <w:rFonts w:ascii="Arial" w:hAnsi="Arial" w:cs="Arial"/>
                <w:sz w:val="22"/>
                <w:szCs w:val="22"/>
              </w:rPr>
              <w:t xml:space="preserve"> el Registro Único de </w:t>
            </w:r>
            <w:r w:rsidR="00592F93">
              <w:rPr>
                <w:rFonts w:ascii="Arial" w:hAnsi="Arial" w:cs="Arial"/>
                <w:sz w:val="22"/>
                <w:szCs w:val="22"/>
              </w:rPr>
              <w:t xml:space="preserve">Centros Educativos Privados                  </w:t>
            </w:r>
            <w:r w:rsidR="00660C8C">
              <w:rPr>
                <w:rFonts w:ascii="Arial" w:hAnsi="Arial" w:cs="Arial"/>
                <w:sz w:val="22"/>
                <w:szCs w:val="22"/>
              </w:rPr>
              <w:t>-RUCE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92F9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C8C">
              <w:rPr>
                <w:rFonts w:ascii="Arial" w:hAnsi="Arial" w:cs="Arial"/>
                <w:sz w:val="22"/>
                <w:szCs w:val="22"/>
              </w:rPr>
              <w:t>según lo establecido en el CEP-INS-</w:t>
            </w:r>
            <w:r w:rsidR="00592F93">
              <w:rPr>
                <w:rFonts w:ascii="Arial" w:hAnsi="Arial" w:cs="Arial"/>
                <w:sz w:val="22"/>
                <w:szCs w:val="22"/>
              </w:rPr>
              <w:t>03, “Inscripción</w:t>
            </w:r>
            <w:r w:rsidR="00592F93" w:rsidRPr="00592F93">
              <w:rPr>
                <w:rFonts w:ascii="Arial" w:hAnsi="Arial" w:cs="Arial"/>
                <w:sz w:val="22"/>
                <w:szCs w:val="22"/>
              </w:rPr>
              <w:t xml:space="preserve"> y Actualización del Registro Único de Centros Educativos Privados -RUCE-, en el subsistema escolar</w:t>
            </w:r>
            <w:r w:rsidR="00592F93">
              <w:rPr>
                <w:rFonts w:ascii="Arial" w:hAnsi="Arial" w:cs="Arial"/>
                <w:sz w:val="22"/>
                <w:szCs w:val="22"/>
              </w:rPr>
              <w:t>”</w:t>
            </w:r>
            <w:r w:rsidR="00660C8C">
              <w:rPr>
                <w:rFonts w:ascii="Arial" w:hAnsi="Arial" w:cs="Arial"/>
                <w:sz w:val="22"/>
                <w:szCs w:val="22"/>
              </w:rPr>
              <w:t>.</w:t>
            </w:r>
            <w:r w:rsidR="00592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02A7" w:rsidRPr="00CA1D45" w14:paraId="4C1C687A" w14:textId="77777777" w:rsidTr="00592F93">
        <w:trPr>
          <w:trHeight w:val="1210"/>
          <w:jc w:val="right"/>
        </w:trPr>
        <w:tc>
          <w:tcPr>
            <w:tcW w:w="1159" w:type="dxa"/>
            <w:vAlign w:val="center"/>
          </w:tcPr>
          <w:p w14:paraId="743600AD" w14:textId="474D95FA" w:rsidR="008C02A7" w:rsidRPr="00CA1D45" w:rsidRDefault="00660C8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8C02A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Registrar cuotas autorizadas en el Sistema de </w:t>
            </w:r>
            <w:r w:rsidR="002C7A8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  <w:r w:rsidR="008C02A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uotas</w:t>
            </w:r>
          </w:p>
        </w:tc>
        <w:tc>
          <w:tcPr>
            <w:tcW w:w="1112" w:type="dxa"/>
            <w:vAlign w:val="center"/>
          </w:tcPr>
          <w:p w14:paraId="728CA7A2" w14:textId="77777777" w:rsidR="008C02A7" w:rsidRPr="00CA1D45" w:rsidRDefault="008C02A7" w:rsidP="008C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6C4E269" w14:textId="1907F50E" w:rsidR="008C02A7" w:rsidRPr="00CA1D45" w:rsidRDefault="008C02A7" w:rsidP="008C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A2EAFD5" w14:textId="4C272611" w:rsidR="008C02A7" w:rsidRPr="00CA1D45" w:rsidRDefault="006F3532" w:rsidP="002E7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el caso de ampliación de ciclos, niveles y carreras, r</w:t>
            </w:r>
            <w:r w:rsidR="002E75C1" w:rsidRPr="00CA1D45">
              <w:rPr>
                <w:rFonts w:ascii="Arial" w:hAnsi="Arial" w:cs="Arial"/>
                <w:sz w:val="22"/>
                <w:szCs w:val="22"/>
              </w:rPr>
              <w:t xml:space="preserve">egistra las cuotas autorizadas en la resolución </w:t>
            </w:r>
            <w:r>
              <w:rPr>
                <w:rFonts w:ascii="Arial" w:hAnsi="Arial" w:cs="Arial"/>
                <w:sz w:val="22"/>
                <w:szCs w:val="22"/>
              </w:rPr>
              <w:t>correspondiente</w:t>
            </w:r>
            <w:r w:rsidR="002E75C1" w:rsidRPr="00CA1D45">
              <w:rPr>
                <w:rFonts w:ascii="Arial" w:hAnsi="Arial" w:cs="Arial"/>
                <w:sz w:val="22"/>
                <w:szCs w:val="22"/>
              </w:rPr>
              <w:t xml:space="preserve">, en el </w:t>
            </w:r>
            <w:r w:rsidR="005E6A4B">
              <w:rPr>
                <w:rFonts w:ascii="Arial" w:hAnsi="Arial" w:cs="Arial"/>
                <w:sz w:val="22"/>
                <w:szCs w:val="22"/>
              </w:rPr>
              <w:t>módulo</w:t>
            </w:r>
            <w:r w:rsidR="002E75C1" w:rsidRPr="00CA1D45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2C7A8F" w:rsidRPr="00CA1D45">
              <w:rPr>
                <w:rFonts w:ascii="Arial" w:hAnsi="Arial" w:cs="Arial"/>
                <w:sz w:val="22"/>
                <w:szCs w:val="22"/>
              </w:rPr>
              <w:t>c</w:t>
            </w:r>
            <w:r w:rsidR="002E75C1" w:rsidRPr="00CA1D45">
              <w:rPr>
                <w:rFonts w:ascii="Arial" w:hAnsi="Arial" w:cs="Arial"/>
                <w:sz w:val="22"/>
                <w:szCs w:val="22"/>
              </w:rPr>
              <w:t>uotas de Centros Educativos Privados</w:t>
            </w:r>
            <w:r w:rsidR="005E6A4B">
              <w:rPr>
                <w:rFonts w:ascii="Arial" w:hAnsi="Arial" w:cs="Arial"/>
                <w:sz w:val="22"/>
                <w:szCs w:val="22"/>
              </w:rPr>
              <w:t>, del Sistema de Registros Educativos SIRE</w:t>
            </w:r>
            <w:r w:rsidR="002E75C1" w:rsidRPr="00CA1D45">
              <w:rPr>
                <w:rFonts w:ascii="Arial" w:hAnsi="Arial" w:cs="Arial"/>
                <w:sz w:val="22"/>
                <w:szCs w:val="22"/>
              </w:rPr>
              <w:t>, según la Guía publicada en el sitio Web del Ministerio de Educación</w:t>
            </w:r>
            <w:r w:rsidR="002C7A8F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="002E75C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197EF9" w14:textId="16BC9603" w:rsidR="001D2615" w:rsidRPr="00CA1D4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C672FAF" w14:textId="0DF808D8" w:rsidR="001D2615" w:rsidRDefault="001D2615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7F77F2F9" w14:textId="3579E849" w:rsidR="003B31C2" w:rsidRDefault="003B31C2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0D102DA" w14:textId="140B5BC2" w:rsidR="003B31C2" w:rsidRDefault="003B31C2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12CBE7EA" w14:textId="026C1F73" w:rsidR="003B31C2" w:rsidRDefault="003B31C2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08FF4357" w14:textId="3A0A1284" w:rsidR="003B31C2" w:rsidRDefault="003B31C2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F75274C" w14:textId="1FC43C86" w:rsidR="003B31C2" w:rsidRDefault="003B31C2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65298F3" w14:textId="0001560D" w:rsidR="003B31C2" w:rsidRDefault="003B31C2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E4EE7CB" w14:textId="77777777" w:rsidR="003B31C2" w:rsidRPr="00CA1D45" w:rsidRDefault="003B31C2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001D5E16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D260075" w14:textId="4DE0B11D" w:rsidR="00862DDD" w:rsidRPr="00CA1D45" w:rsidRDefault="005E6A4B" w:rsidP="009740E6">
      <w:pPr>
        <w:pStyle w:val="Encabezado"/>
        <w:numPr>
          <w:ilvl w:val="0"/>
          <w:numId w:val="42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>CEP</w:t>
      </w:r>
      <w:r w:rsidR="00771BEE" w:rsidRPr="00CA1D45">
        <w:rPr>
          <w:rFonts w:ascii="Arial" w:hAnsi="Arial" w:cs="Arial"/>
          <w:sz w:val="22"/>
          <w:szCs w:val="22"/>
        </w:rPr>
        <w:t xml:space="preserve">-GUI-01 </w:t>
      </w:r>
      <w:r w:rsidR="00592F93">
        <w:rPr>
          <w:rFonts w:ascii="Arial" w:hAnsi="Arial" w:cs="Arial"/>
          <w:sz w:val="22"/>
          <w:szCs w:val="22"/>
        </w:rPr>
        <w:t>“</w:t>
      </w:r>
      <w:r w:rsidR="00771BEE" w:rsidRPr="00CA1D45">
        <w:rPr>
          <w:rFonts w:ascii="Arial" w:hAnsi="Arial" w:cs="Arial"/>
          <w:sz w:val="22"/>
          <w:szCs w:val="22"/>
        </w:rPr>
        <w:t xml:space="preserve">Guía del Usuario para la </w:t>
      </w:r>
      <w:r>
        <w:rPr>
          <w:rFonts w:ascii="Arial" w:hAnsi="Arial" w:cs="Arial"/>
          <w:sz w:val="22"/>
          <w:szCs w:val="22"/>
        </w:rPr>
        <w:t>autorización y funcionamiento de centros educativos privados</w:t>
      </w:r>
      <w:r w:rsidR="00592F93">
        <w:rPr>
          <w:rFonts w:ascii="Arial" w:hAnsi="Arial" w:cs="Arial"/>
          <w:sz w:val="22"/>
          <w:szCs w:val="22"/>
        </w:rPr>
        <w:t>”</w:t>
      </w:r>
      <w:r w:rsidR="00771BEE" w:rsidRPr="00CA1D45">
        <w:rPr>
          <w:rFonts w:ascii="Arial" w:hAnsi="Arial" w:cs="Arial"/>
          <w:sz w:val="22"/>
          <w:szCs w:val="22"/>
        </w:rPr>
        <w:t>.</w:t>
      </w:r>
    </w:p>
    <w:p w14:paraId="35EC7F5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CDE09BE" w14:textId="77777777" w:rsidR="00862DDD" w:rsidRPr="00CA1D45" w:rsidRDefault="00862DDD" w:rsidP="0052735D">
      <w:pPr>
        <w:pStyle w:val="Encabezado"/>
        <w:numPr>
          <w:ilvl w:val="0"/>
          <w:numId w:val="42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>FORMULARIOS:</w:t>
      </w:r>
      <w:r w:rsidR="0073039E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862DDD">
        <w:tc>
          <w:tcPr>
            <w:tcW w:w="267" w:type="pct"/>
          </w:tcPr>
          <w:p w14:paraId="1811F993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04A034D4" w14:textId="498D84E9" w:rsidR="00862DDD" w:rsidRPr="00CA1D45" w:rsidRDefault="00592F93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CÓ</w:t>
            </w:r>
            <w:r w:rsidR="00862DDD"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DIGO</w:t>
            </w:r>
          </w:p>
        </w:tc>
        <w:tc>
          <w:tcPr>
            <w:tcW w:w="3956" w:type="pct"/>
          </w:tcPr>
          <w:p w14:paraId="111753E1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862DDD" w:rsidRPr="00CA1D45" w14:paraId="2D9FEF49" w14:textId="77777777" w:rsidTr="00862DDD">
        <w:tc>
          <w:tcPr>
            <w:tcW w:w="267" w:type="pct"/>
            <w:vAlign w:val="center"/>
          </w:tcPr>
          <w:p w14:paraId="6ED5A060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47672BF" w14:textId="2AC55B35" w:rsidR="00862DDD" w:rsidRPr="00CA1D45" w:rsidRDefault="00A83DE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</w:t>
            </w:r>
            <w:r w:rsidR="00862DDD"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-FOR-0</w:t>
            </w:r>
            <w:r w:rsidR="00660C8C">
              <w:rPr>
                <w:rFonts w:ascii="Arial" w:hAnsi="Arial" w:cs="Arial"/>
                <w:bCs/>
                <w:sz w:val="22"/>
                <w:szCs w:val="22"/>
                <w:lang w:val="es-ES"/>
              </w:rPr>
              <w:t>6</w:t>
            </w:r>
          </w:p>
        </w:tc>
        <w:tc>
          <w:tcPr>
            <w:tcW w:w="3956" w:type="pct"/>
          </w:tcPr>
          <w:p w14:paraId="1F1CC435" w14:textId="781F86BD" w:rsidR="00862DDD" w:rsidRPr="00CA1D45" w:rsidRDefault="00862DDD" w:rsidP="00771BE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para la revisión de </w:t>
            </w:r>
            <w:r w:rsidR="00771B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administrativo</w:t>
            </w:r>
            <w:r w:rsidR="00660C8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ampliación de ciclos, niveles</w:t>
            </w:r>
            <w:r w:rsidR="006F3532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, </w:t>
            </w:r>
            <w:r w:rsidR="00660C8C">
              <w:rPr>
                <w:rFonts w:ascii="Arial" w:hAnsi="Arial" w:cs="Arial"/>
                <w:bCs/>
                <w:sz w:val="22"/>
                <w:szCs w:val="22"/>
                <w:lang w:val="es-ES"/>
              </w:rPr>
              <w:t>carreras</w:t>
            </w:r>
            <w:r w:rsidR="006F3532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y cambio de jornada</w:t>
            </w:r>
            <w:r w:rsidR="00660C8C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. </w:t>
            </w:r>
          </w:p>
        </w:tc>
      </w:tr>
      <w:tr w:rsidR="00350152" w:rsidRPr="00CA1D45" w14:paraId="480460D3" w14:textId="77777777" w:rsidTr="00862DDD">
        <w:tc>
          <w:tcPr>
            <w:tcW w:w="267" w:type="pct"/>
            <w:vAlign w:val="center"/>
          </w:tcPr>
          <w:p w14:paraId="00086B99" w14:textId="0F131ECD" w:rsidR="00350152" w:rsidRPr="00CA1D45" w:rsidRDefault="00350152" w:rsidP="0035015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77" w:type="pct"/>
            <w:vAlign w:val="center"/>
          </w:tcPr>
          <w:p w14:paraId="5E148899" w14:textId="2E5CEF35" w:rsidR="00350152" w:rsidRPr="00CA1D45" w:rsidRDefault="00350152" w:rsidP="0035015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RHU-FOR-13</w:t>
            </w:r>
          </w:p>
        </w:tc>
        <w:tc>
          <w:tcPr>
            <w:tcW w:w="3956" w:type="pct"/>
          </w:tcPr>
          <w:p w14:paraId="54C94261" w14:textId="3E51A091" w:rsidR="00350152" w:rsidRPr="00CA1D45" w:rsidRDefault="00350152" w:rsidP="0035015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Cédula de notificación 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99287" w14:textId="77777777" w:rsidR="00B92FEC" w:rsidRDefault="00B92FEC" w:rsidP="003D767C">
      <w:r>
        <w:separator/>
      </w:r>
    </w:p>
  </w:endnote>
  <w:endnote w:type="continuationSeparator" w:id="0">
    <w:p w14:paraId="76F0C98F" w14:textId="77777777" w:rsidR="00B92FEC" w:rsidRDefault="00B92FE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0E3B" w14:textId="7D78F439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</w:t>
    </w:r>
    <w:r w:rsidR="006E7E4C">
      <w:rPr>
        <w:rFonts w:ascii="Arial Narrow" w:hAnsi="Arial Narrow"/>
        <w:color w:val="333399"/>
        <w:sz w:val="16"/>
      </w:rPr>
      <w:t xml:space="preserve"> Web del Sistema de Gestión de</w:t>
    </w:r>
    <w:r w:rsidRPr="0070071D">
      <w:rPr>
        <w:rFonts w:ascii="Arial Narrow" w:hAnsi="Arial Narrow"/>
        <w:color w:val="333399"/>
        <w:sz w:val="16"/>
      </w:rPr>
      <w:t xml:space="preserve">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444A7" w14:textId="77777777" w:rsidR="00B92FEC" w:rsidRDefault="00B92FEC" w:rsidP="003D767C">
      <w:r>
        <w:separator/>
      </w:r>
    </w:p>
  </w:footnote>
  <w:footnote w:type="continuationSeparator" w:id="0">
    <w:p w14:paraId="4532BADB" w14:textId="77777777" w:rsidR="00B92FEC" w:rsidRDefault="00B92FE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A61" w14:textId="199B3790" w:rsidR="009740E6" w:rsidRPr="00823A74" w:rsidRDefault="009740E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60CCE18E" w:rsidR="009740E6" w:rsidRPr="00823A74" w:rsidRDefault="00DB6891" w:rsidP="004F6AC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AMPLIACIÓN DE CICLOS, NIVELES</w:t>
          </w:r>
          <w:r w:rsidR="00137CEB">
            <w:rPr>
              <w:rFonts w:ascii="Arial" w:hAnsi="Arial" w:cs="Arial"/>
              <w:b/>
              <w:sz w:val="24"/>
            </w:rPr>
            <w:t xml:space="preserve">, </w:t>
          </w:r>
          <w:r>
            <w:rPr>
              <w:rFonts w:ascii="Arial" w:hAnsi="Arial" w:cs="Arial"/>
              <w:b/>
              <w:sz w:val="24"/>
            </w:rPr>
            <w:t>CARRERAS</w:t>
          </w:r>
          <w:r w:rsidR="00137CEB">
            <w:rPr>
              <w:rFonts w:ascii="Arial" w:hAnsi="Arial" w:cs="Arial"/>
              <w:b/>
              <w:sz w:val="24"/>
            </w:rPr>
            <w:t xml:space="preserve"> Y CAMBIO DE JORNADA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F908BE" w:rsidRPr="00EE4EE0">
            <w:rPr>
              <w:rFonts w:ascii="Arial" w:hAnsi="Arial" w:cs="Arial"/>
              <w:b/>
              <w:sz w:val="24"/>
            </w:rPr>
            <w:t>DE</w:t>
          </w:r>
          <w:r w:rsidR="009740E6" w:rsidRPr="00EE4EE0">
            <w:rPr>
              <w:rFonts w:ascii="Arial" w:hAnsi="Arial" w:cs="Arial"/>
              <w:b/>
              <w:sz w:val="24"/>
            </w:rPr>
            <w:t xml:space="preserve"> CENTROS EDUCATIVOS PRIVADOS EN EL SUBSISTEMA ESCOLAR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1CBE04F6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9243C8">
            <w:rPr>
              <w:rFonts w:ascii="Arial" w:hAnsi="Arial" w:cs="Arial"/>
              <w:sz w:val="16"/>
            </w:rPr>
            <w:t>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28E696A6" w:rsidR="009740E6" w:rsidRPr="008A404F" w:rsidRDefault="009740E6" w:rsidP="002705A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908BE">
            <w:rPr>
              <w:rFonts w:ascii="Arial" w:hAnsi="Arial" w:cs="Arial"/>
              <w:sz w:val="16"/>
              <w:szCs w:val="16"/>
            </w:rPr>
            <w:t>CEP</w:t>
          </w:r>
          <w:r>
            <w:rPr>
              <w:rFonts w:ascii="Arial" w:hAnsi="Arial" w:cs="Arial"/>
              <w:sz w:val="16"/>
              <w:szCs w:val="16"/>
            </w:rPr>
            <w:t>-INS-</w:t>
          </w:r>
          <w:r w:rsidR="00411F8F">
            <w:rPr>
              <w:rFonts w:ascii="Arial" w:hAnsi="Arial" w:cs="Arial"/>
              <w:sz w:val="16"/>
              <w:szCs w:val="16"/>
            </w:rPr>
            <w:t>0</w:t>
          </w:r>
          <w:r w:rsidR="002705A9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15F61F3B" w:rsidR="009740E6" w:rsidRPr="0050481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</w:r>
          <w:r w:rsidR="00F908B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09BFD6C1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64741C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64741C">
            <w:rPr>
              <w:rFonts w:ascii="Arial" w:hAnsi="Arial" w:cs="Arial"/>
              <w:noProof/>
              <w:sz w:val="16"/>
            </w:rPr>
            <w:t>4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3CD1" w14:textId="2EA14626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AAE"/>
    <w:multiLevelType w:val="hybridMultilevel"/>
    <w:tmpl w:val="A618867C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6D37FB1"/>
    <w:multiLevelType w:val="hybridMultilevel"/>
    <w:tmpl w:val="073A7840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57CFA"/>
    <w:multiLevelType w:val="hybridMultilevel"/>
    <w:tmpl w:val="CC6241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70FF1"/>
    <w:multiLevelType w:val="hybridMultilevel"/>
    <w:tmpl w:val="6622AEC2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15859"/>
    <w:multiLevelType w:val="multilevel"/>
    <w:tmpl w:val="67048C4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3745F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643"/>
        </w:tabs>
        <w:ind w:left="283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3"/>
        </w:tabs>
        <w:ind w:left="1003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1843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  <w:rPr>
        <w:rFonts w:hint="default"/>
      </w:rPr>
    </w:lvl>
  </w:abstractNum>
  <w:abstractNum w:abstractNumId="36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66383007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664119EC"/>
    <w:multiLevelType w:val="multilevel"/>
    <w:tmpl w:val="9998CF3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4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28"/>
  </w:num>
  <w:num w:numId="4">
    <w:abstractNumId w:val="11"/>
  </w:num>
  <w:num w:numId="5">
    <w:abstractNumId w:val="39"/>
  </w:num>
  <w:num w:numId="6">
    <w:abstractNumId w:val="23"/>
  </w:num>
  <w:num w:numId="7">
    <w:abstractNumId w:val="41"/>
  </w:num>
  <w:num w:numId="8">
    <w:abstractNumId w:val="22"/>
  </w:num>
  <w:num w:numId="9">
    <w:abstractNumId w:val="8"/>
  </w:num>
  <w:num w:numId="10">
    <w:abstractNumId w:val="44"/>
  </w:num>
  <w:num w:numId="11">
    <w:abstractNumId w:val="31"/>
  </w:num>
  <w:num w:numId="12">
    <w:abstractNumId w:val="21"/>
  </w:num>
  <w:num w:numId="13">
    <w:abstractNumId w:val="24"/>
  </w:num>
  <w:num w:numId="14">
    <w:abstractNumId w:val="15"/>
  </w:num>
  <w:num w:numId="15">
    <w:abstractNumId w:val="42"/>
  </w:num>
  <w:num w:numId="16">
    <w:abstractNumId w:val="32"/>
  </w:num>
  <w:num w:numId="17">
    <w:abstractNumId w:val="33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12"/>
  </w:num>
  <w:num w:numId="24">
    <w:abstractNumId w:val="34"/>
  </w:num>
  <w:num w:numId="25">
    <w:abstractNumId w:val="26"/>
  </w:num>
  <w:num w:numId="26">
    <w:abstractNumId w:val="9"/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0"/>
  </w:num>
  <w:num w:numId="31">
    <w:abstractNumId w:val="27"/>
  </w:num>
  <w:num w:numId="32">
    <w:abstractNumId w:val="14"/>
  </w:num>
  <w:num w:numId="33">
    <w:abstractNumId w:val="19"/>
  </w:num>
  <w:num w:numId="34">
    <w:abstractNumId w:val="6"/>
  </w:num>
  <w:num w:numId="35">
    <w:abstractNumId w:val="43"/>
  </w:num>
  <w:num w:numId="36">
    <w:abstractNumId w:val="29"/>
  </w:num>
  <w:num w:numId="37">
    <w:abstractNumId w:val="30"/>
  </w:num>
  <w:num w:numId="38">
    <w:abstractNumId w:val="25"/>
  </w:num>
  <w:num w:numId="39">
    <w:abstractNumId w:val="18"/>
  </w:num>
  <w:num w:numId="40">
    <w:abstractNumId w:val="13"/>
  </w:num>
  <w:num w:numId="41">
    <w:abstractNumId w:val="7"/>
  </w:num>
  <w:num w:numId="42">
    <w:abstractNumId w:val="40"/>
  </w:num>
  <w:num w:numId="43">
    <w:abstractNumId w:val="37"/>
  </w:num>
  <w:num w:numId="44">
    <w:abstractNumId w:val="35"/>
  </w:num>
  <w:num w:numId="45">
    <w:abstractNumId w:val="1"/>
  </w:num>
  <w:num w:numId="46">
    <w:abstractNumId w:val="5"/>
  </w:num>
  <w:num w:numId="47">
    <w:abstractNumId w:val="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D"/>
    <w:rsid w:val="000042FC"/>
    <w:rsid w:val="00007622"/>
    <w:rsid w:val="0001421B"/>
    <w:rsid w:val="00022A74"/>
    <w:rsid w:val="00025DDB"/>
    <w:rsid w:val="00040A4D"/>
    <w:rsid w:val="0004369C"/>
    <w:rsid w:val="00043AD0"/>
    <w:rsid w:val="000474CC"/>
    <w:rsid w:val="00051689"/>
    <w:rsid w:val="00061FE8"/>
    <w:rsid w:val="000634C9"/>
    <w:rsid w:val="00063A1B"/>
    <w:rsid w:val="00067300"/>
    <w:rsid w:val="0006777F"/>
    <w:rsid w:val="00076E46"/>
    <w:rsid w:val="00084438"/>
    <w:rsid w:val="000A0FA6"/>
    <w:rsid w:val="000A3B27"/>
    <w:rsid w:val="000A4B3F"/>
    <w:rsid w:val="000C66CA"/>
    <w:rsid w:val="000C752E"/>
    <w:rsid w:val="000D479A"/>
    <w:rsid w:val="000D4BC0"/>
    <w:rsid w:val="000E2596"/>
    <w:rsid w:val="000F7413"/>
    <w:rsid w:val="00100FAA"/>
    <w:rsid w:val="00106679"/>
    <w:rsid w:val="00115CF9"/>
    <w:rsid w:val="00116CDD"/>
    <w:rsid w:val="00120ED4"/>
    <w:rsid w:val="00122837"/>
    <w:rsid w:val="00125673"/>
    <w:rsid w:val="00125839"/>
    <w:rsid w:val="00130FE1"/>
    <w:rsid w:val="00131921"/>
    <w:rsid w:val="00132C88"/>
    <w:rsid w:val="00137CEB"/>
    <w:rsid w:val="001408D0"/>
    <w:rsid w:val="00144928"/>
    <w:rsid w:val="00151B9D"/>
    <w:rsid w:val="001534C5"/>
    <w:rsid w:val="001537B3"/>
    <w:rsid w:val="0016112F"/>
    <w:rsid w:val="0016240D"/>
    <w:rsid w:val="00166881"/>
    <w:rsid w:val="00181344"/>
    <w:rsid w:val="00181E50"/>
    <w:rsid w:val="001824C2"/>
    <w:rsid w:val="00182832"/>
    <w:rsid w:val="001829D2"/>
    <w:rsid w:val="001940D3"/>
    <w:rsid w:val="0019463A"/>
    <w:rsid w:val="00197192"/>
    <w:rsid w:val="001A05DC"/>
    <w:rsid w:val="001A7251"/>
    <w:rsid w:val="001A76B4"/>
    <w:rsid w:val="001A7F11"/>
    <w:rsid w:val="001A7FB7"/>
    <w:rsid w:val="001B1335"/>
    <w:rsid w:val="001B6434"/>
    <w:rsid w:val="001B7D66"/>
    <w:rsid w:val="001C3FD3"/>
    <w:rsid w:val="001D0CF3"/>
    <w:rsid w:val="001D2615"/>
    <w:rsid w:val="001D54CE"/>
    <w:rsid w:val="001E0E0B"/>
    <w:rsid w:val="001E1A22"/>
    <w:rsid w:val="001E1FF7"/>
    <w:rsid w:val="001E2735"/>
    <w:rsid w:val="001E4735"/>
    <w:rsid w:val="001F5119"/>
    <w:rsid w:val="00200CDA"/>
    <w:rsid w:val="00202C74"/>
    <w:rsid w:val="002054D2"/>
    <w:rsid w:val="00206774"/>
    <w:rsid w:val="002117EA"/>
    <w:rsid w:val="00217858"/>
    <w:rsid w:val="002216A8"/>
    <w:rsid w:val="0022204C"/>
    <w:rsid w:val="002228EB"/>
    <w:rsid w:val="0024191D"/>
    <w:rsid w:val="00243CB9"/>
    <w:rsid w:val="002573D6"/>
    <w:rsid w:val="002705A9"/>
    <w:rsid w:val="002731C6"/>
    <w:rsid w:val="00273AF7"/>
    <w:rsid w:val="00275839"/>
    <w:rsid w:val="002771C7"/>
    <w:rsid w:val="00285158"/>
    <w:rsid w:val="002851EA"/>
    <w:rsid w:val="002929A9"/>
    <w:rsid w:val="0029731D"/>
    <w:rsid w:val="002977EB"/>
    <w:rsid w:val="002B0FB1"/>
    <w:rsid w:val="002B1C88"/>
    <w:rsid w:val="002C614F"/>
    <w:rsid w:val="002C710B"/>
    <w:rsid w:val="002C7A8F"/>
    <w:rsid w:val="002D11EF"/>
    <w:rsid w:val="002D22F0"/>
    <w:rsid w:val="002D3431"/>
    <w:rsid w:val="002D43FB"/>
    <w:rsid w:val="002D4871"/>
    <w:rsid w:val="002D5297"/>
    <w:rsid w:val="002D7971"/>
    <w:rsid w:val="002E75C1"/>
    <w:rsid w:val="002F4CD2"/>
    <w:rsid w:val="002F5E58"/>
    <w:rsid w:val="002F6CF4"/>
    <w:rsid w:val="00300B05"/>
    <w:rsid w:val="00304CDD"/>
    <w:rsid w:val="0030726B"/>
    <w:rsid w:val="00311542"/>
    <w:rsid w:val="0031642F"/>
    <w:rsid w:val="00325C74"/>
    <w:rsid w:val="00330DA2"/>
    <w:rsid w:val="0033518A"/>
    <w:rsid w:val="00335CBF"/>
    <w:rsid w:val="00335EBD"/>
    <w:rsid w:val="00336FF3"/>
    <w:rsid w:val="00340337"/>
    <w:rsid w:val="003408D5"/>
    <w:rsid w:val="00341D44"/>
    <w:rsid w:val="00346403"/>
    <w:rsid w:val="00350152"/>
    <w:rsid w:val="00350DB4"/>
    <w:rsid w:val="0035708F"/>
    <w:rsid w:val="00357CF1"/>
    <w:rsid w:val="00360C36"/>
    <w:rsid w:val="00362EED"/>
    <w:rsid w:val="0037091A"/>
    <w:rsid w:val="00371013"/>
    <w:rsid w:val="003741AD"/>
    <w:rsid w:val="00375793"/>
    <w:rsid w:val="00376AF5"/>
    <w:rsid w:val="00380198"/>
    <w:rsid w:val="00384017"/>
    <w:rsid w:val="003873C6"/>
    <w:rsid w:val="00390ACF"/>
    <w:rsid w:val="003B1699"/>
    <w:rsid w:val="003B31C2"/>
    <w:rsid w:val="003C15AA"/>
    <w:rsid w:val="003C294B"/>
    <w:rsid w:val="003D1FED"/>
    <w:rsid w:val="003D767C"/>
    <w:rsid w:val="003E23DE"/>
    <w:rsid w:val="003E404C"/>
    <w:rsid w:val="003F26D0"/>
    <w:rsid w:val="003F629C"/>
    <w:rsid w:val="003F7F93"/>
    <w:rsid w:val="00401D31"/>
    <w:rsid w:val="00403C2D"/>
    <w:rsid w:val="00411A36"/>
    <w:rsid w:val="00411F8F"/>
    <w:rsid w:val="00420F00"/>
    <w:rsid w:val="00422E81"/>
    <w:rsid w:val="00423758"/>
    <w:rsid w:val="004251A7"/>
    <w:rsid w:val="004305F6"/>
    <w:rsid w:val="004457B5"/>
    <w:rsid w:val="004568B4"/>
    <w:rsid w:val="00461C66"/>
    <w:rsid w:val="00462D79"/>
    <w:rsid w:val="00462F6F"/>
    <w:rsid w:val="00473F15"/>
    <w:rsid w:val="00485FAF"/>
    <w:rsid w:val="00493988"/>
    <w:rsid w:val="00494C45"/>
    <w:rsid w:val="0049580A"/>
    <w:rsid w:val="00495CA0"/>
    <w:rsid w:val="004A5E1A"/>
    <w:rsid w:val="004A7732"/>
    <w:rsid w:val="004B28F0"/>
    <w:rsid w:val="004C0F5C"/>
    <w:rsid w:val="004D64A4"/>
    <w:rsid w:val="004E2A63"/>
    <w:rsid w:val="004E6511"/>
    <w:rsid w:val="004E7021"/>
    <w:rsid w:val="004E74B2"/>
    <w:rsid w:val="004F389D"/>
    <w:rsid w:val="004F4087"/>
    <w:rsid w:val="004F5EDE"/>
    <w:rsid w:val="004F6AC5"/>
    <w:rsid w:val="0050558E"/>
    <w:rsid w:val="0052264F"/>
    <w:rsid w:val="005238D4"/>
    <w:rsid w:val="0052693A"/>
    <w:rsid w:val="00527192"/>
    <w:rsid w:val="0052735D"/>
    <w:rsid w:val="00527545"/>
    <w:rsid w:val="00532D41"/>
    <w:rsid w:val="00544E6F"/>
    <w:rsid w:val="005534C5"/>
    <w:rsid w:val="00560641"/>
    <w:rsid w:val="005647D2"/>
    <w:rsid w:val="00574B45"/>
    <w:rsid w:val="00575153"/>
    <w:rsid w:val="00576B41"/>
    <w:rsid w:val="0058064D"/>
    <w:rsid w:val="00590582"/>
    <w:rsid w:val="00592F93"/>
    <w:rsid w:val="00593A16"/>
    <w:rsid w:val="005A1E82"/>
    <w:rsid w:val="005A212E"/>
    <w:rsid w:val="005A5B96"/>
    <w:rsid w:val="005E35D1"/>
    <w:rsid w:val="005E6A4B"/>
    <w:rsid w:val="005F17FB"/>
    <w:rsid w:val="005F1836"/>
    <w:rsid w:val="005F3933"/>
    <w:rsid w:val="005F6DD1"/>
    <w:rsid w:val="005F7577"/>
    <w:rsid w:val="006034AC"/>
    <w:rsid w:val="00612068"/>
    <w:rsid w:val="00612C67"/>
    <w:rsid w:val="00615631"/>
    <w:rsid w:val="00616EEB"/>
    <w:rsid w:val="0062186D"/>
    <w:rsid w:val="00623E0F"/>
    <w:rsid w:val="0063123E"/>
    <w:rsid w:val="00631714"/>
    <w:rsid w:val="006354AE"/>
    <w:rsid w:val="0064131B"/>
    <w:rsid w:val="0064741C"/>
    <w:rsid w:val="00651322"/>
    <w:rsid w:val="00651503"/>
    <w:rsid w:val="00652E7F"/>
    <w:rsid w:val="0065495C"/>
    <w:rsid w:val="0065530A"/>
    <w:rsid w:val="00660C8C"/>
    <w:rsid w:val="00662283"/>
    <w:rsid w:val="00663F71"/>
    <w:rsid w:val="0066615A"/>
    <w:rsid w:val="006670D2"/>
    <w:rsid w:val="0067158D"/>
    <w:rsid w:val="0067323E"/>
    <w:rsid w:val="006779B3"/>
    <w:rsid w:val="00680E60"/>
    <w:rsid w:val="00684BF0"/>
    <w:rsid w:val="00691C41"/>
    <w:rsid w:val="006A1690"/>
    <w:rsid w:val="006A47ED"/>
    <w:rsid w:val="006A73CE"/>
    <w:rsid w:val="006B0823"/>
    <w:rsid w:val="006B3465"/>
    <w:rsid w:val="006C1ABA"/>
    <w:rsid w:val="006D224E"/>
    <w:rsid w:val="006D4675"/>
    <w:rsid w:val="006D551B"/>
    <w:rsid w:val="006D705D"/>
    <w:rsid w:val="006E4F32"/>
    <w:rsid w:val="006E622B"/>
    <w:rsid w:val="006E7E4C"/>
    <w:rsid w:val="006F3532"/>
    <w:rsid w:val="006F396D"/>
    <w:rsid w:val="006F46D4"/>
    <w:rsid w:val="006F4C48"/>
    <w:rsid w:val="0070071D"/>
    <w:rsid w:val="0070117B"/>
    <w:rsid w:val="0070180F"/>
    <w:rsid w:val="00705F9C"/>
    <w:rsid w:val="00711303"/>
    <w:rsid w:val="00715087"/>
    <w:rsid w:val="00716CFD"/>
    <w:rsid w:val="007174E8"/>
    <w:rsid w:val="0071756E"/>
    <w:rsid w:val="007221C4"/>
    <w:rsid w:val="00726245"/>
    <w:rsid w:val="0073039E"/>
    <w:rsid w:val="00731E39"/>
    <w:rsid w:val="00731F4F"/>
    <w:rsid w:val="00732FEC"/>
    <w:rsid w:val="007343BA"/>
    <w:rsid w:val="007379D5"/>
    <w:rsid w:val="00747FC1"/>
    <w:rsid w:val="00756D12"/>
    <w:rsid w:val="00760AED"/>
    <w:rsid w:val="00763DAD"/>
    <w:rsid w:val="00770B26"/>
    <w:rsid w:val="00771BEE"/>
    <w:rsid w:val="00773FD9"/>
    <w:rsid w:val="007814C1"/>
    <w:rsid w:val="00784C64"/>
    <w:rsid w:val="00786110"/>
    <w:rsid w:val="00791420"/>
    <w:rsid w:val="007979D2"/>
    <w:rsid w:val="007A0B98"/>
    <w:rsid w:val="007A2CC7"/>
    <w:rsid w:val="007B1B57"/>
    <w:rsid w:val="007C12C9"/>
    <w:rsid w:val="007C1490"/>
    <w:rsid w:val="007C2281"/>
    <w:rsid w:val="007C2A60"/>
    <w:rsid w:val="007D3090"/>
    <w:rsid w:val="007E31EC"/>
    <w:rsid w:val="007E77A3"/>
    <w:rsid w:val="007F0865"/>
    <w:rsid w:val="007F67E1"/>
    <w:rsid w:val="00800721"/>
    <w:rsid w:val="00805035"/>
    <w:rsid w:val="00817218"/>
    <w:rsid w:val="008175CD"/>
    <w:rsid w:val="00821EA2"/>
    <w:rsid w:val="00823A74"/>
    <w:rsid w:val="00834360"/>
    <w:rsid w:val="0084009C"/>
    <w:rsid w:val="008457CA"/>
    <w:rsid w:val="00846970"/>
    <w:rsid w:val="00851892"/>
    <w:rsid w:val="0085219F"/>
    <w:rsid w:val="00862DDD"/>
    <w:rsid w:val="008662EC"/>
    <w:rsid w:val="00866B41"/>
    <w:rsid w:val="00866CF3"/>
    <w:rsid w:val="00867DAF"/>
    <w:rsid w:val="00876104"/>
    <w:rsid w:val="008762BD"/>
    <w:rsid w:val="00880B9E"/>
    <w:rsid w:val="00887B4A"/>
    <w:rsid w:val="008A34D0"/>
    <w:rsid w:val="008A404F"/>
    <w:rsid w:val="008A6CAB"/>
    <w:rsid w:val="008A704C"/>
    <w:rsid w:val="008A786E"/>
    <w:rsid w:val="008B4A30"/>
    <w:rsid w:val="008B6D5E"/>
    <w:rsid w:val="008C02A7"/>
    <w:rsid w:val="008C375B"/>
    <w:rsid w:val="008C4D30"/>
    <w:rsid w:val="008C5FEC"/>
    <w:rsid w:val="008C7C7E"/>
    <w:rsid w:val="008D148B"/>
    <w:rsid w:val="008D248A"/>
    <w:rsid w:val="008D7D99"/>
    <w:rsid w:val="008E25B6"/>
    <w:rsid w:val="0090350D"/>
    <w:rsid w:val="00904885"/>
    <w:rsid w:val="009100E2"/>
    <w:rsid w:val="009101AE"/>
    <w:rsid w:val="00911141"/>
    <w:rsid w:val="00922F4E"/>
    <w:rsid w:val="009235BE"/>
    <w:rsid w:val="009243C8"/>
    <w:rsid w:val="009275F8"/>
    <w:rsid w:val="009278B5"/>
    <w:rsid w:val="00930271"/>
    <w:rsid w:val="00935F0A"/>
    <w:rsid w:val="00944A9F"/>
    <w:rsid w:val="009525BE"/>
    <w:rsid w:val="00953D18"/>
    <w:rsid w:val="0095660D"/>
    <w:rsid w:val="00960ED9"/>
    <w:rsid w:val="00966B92"/>
    <w:rsid w:val="00967D84"/>
    <w:rsid w:val="00973108"/>
    <w:rsid w:val="009740E6"/>
    <w:rsid w:val="009745F6"/>
    <w:rsid w:val="00974E63"/>
    <w:rsid w:val="00975594"/>
    <w:rsid w:val="00977361"/>
    <w:rsid w:val="009873AB"/>
    <w:rsid w:val="00990E67"/>
    <w:rsid w:val="00993028"/>
    <w:rsid w:val="0099404A"/>
    <w:rsid w:val="0099525E"/>
    <w:rsid w:val="00997308"/>
    <w:rsid w:val="009A4EBD"/>
    <w:rsid w:val="009A6E93"/>
    <w:rsid w:val="009B1B55"/>
    <w:rsid w:val="009B63C5"/>
    <w:rsid w:val="009B719F"/>
    <w:rsid w:val="009B7E30"/>
    <w:rsid w:val="009C7676"/>
    <w:rsid w:val="009E01CF"/>
    <w:rsid w:val="009E0B3B"/>
    <w:rsid w:val="009E1412"/>
    <w:rsid w:val="009E3088"/>
    <w:rsid w:val="009F1E32"/>
    <w:rsid w:val="009F3214"/>
    <w:rsid w:val="009F53DF"/>
    <w:rsid w:val="00A04745"/>
    <w:rsid w:val="00A05708"/>
    <w:rsid w:val="00A128E6"/>
    <w:rsid w:val="00A12A69"/>
    <w:rsid w:val="00A133BA"/>
    <w:rsid w:val="00A15FAB"/>
    <w:rsid w:val="00A17A0B"/>
    <w:rsid w:val="00A22D6B"/>
    <w:rsid w:val="00A36658"/>
    <w:rsid w:val="00A41D2A"/>
    <w:rsid w:val="00A434FF"/>
    <w:rsid w:val="00A4369C"/>
    <w:rsid w:val="00A44898"/>
    <w:rsid w:val="00A45879"/>
    <w:rsid w:val="00A46269"/>
    <w:rsid w:val="00A60FC0"/>
    <w:rsid w:val="00A62428"/>
    <w:rsid w:val="00A6732B"/>
    <w:rsid w:val="00A77EE5"/>
    <w:rsid w:val="00A83DED"/>
    <w:rsid w:val="00A84022"/>
    <w:rsid w:val="00A8402A"/>
    <w:rsid w:val="00A910BD"/>
    <w:rsid w:val="00A96683"/>
    <w:rsid w:val="00AB05E7"/>
    <w:rsid w:val="00AB5587"/>
    <w:rsid w:val="00AE12F7"/>
    <w:rsid w:val="00AE1C3D"/>
    <w:rsid w:val="00AE3B13"/>
    <w:rsid w:val="00AF47B0"/>
    <w:rsid w:val="00B11800"/>
    <w:rsid w:val="00B21C90"/>
    <w:rsid w:val="00B21CE2"/>
    <w:rsid w:val="00B227E0"/>
    <w:rsid w:val="00B22E5D"/>
    <w:rsid w:val="00B235A9"/>
    <w:rsid w:val="00B23DB6"/>
    <w:rsid w:val="00B34783"/>
    <w:rsid w:val="00B36D08"/>
    <w:rsid w:val="00B3758A"/>
    <w:rsid w:val="00B37E9E"/>
    <w:rsid w:val="00B4368C"/>
    <w:rsid w:val="00B470C7"/>
    <w:rsid w:val="00B5694C"/>
    <w:rsid w:val="00B61DFF"/>
    <w:rsid w:val="00B626AD"/>
    <w:rsid w:val="00B63C75"/>
    <w:rsid w:val="00B65D60"/>
    <w:rsid w:val="00B6683E"/>
    <w:rsid w:val="00B71583"/>
    <w:rsid w:val="00B73B40"/>
    <w:rsid w:val="00B73FB8"/>
    <w:rsid w:val="00B75256"/>
    <w:rsid w:val="00B75A9D"/>
    <w:rsid w:val="00B77BB0"/>
    <w:rsid w:val="00B859ED"/>
    <w:rsid w:val="00B92FEC"/>
    <w:rsid w:val="00BA0876"/>
    <w:rsid w:val="00BA0BD5"/>
    <w:rsid w:val="00BA7164"/>
    <w:rsid w:val="00BB27DF"/>
    <w:rsid w:val="00BB3306"/>
    <w:rsid w:val="00BB531A"/>
    <w:rsid w:val="00BB6524"/>
    <w:rsid w:val="00BC3128"/>
    <w:rsid w:val="00BC3750"/>
    <w:rsid w:val="00BC47C8"/>
    <w:rsid w:val="00BD1889"/>
    <w:rsid w:val="00BE2F1A"/>
    <w:rsid w:val="00BE5233"/>
    <w:rsid w:val="00BE6DD1"/>
    <w:rsid w:val="00BF2253"/>
    <w:rsid w:val="00BF4B4C"/>
    <w:rsid w:val="00BF6423"/>
    <w:rsid w:val="00C0118B"/>
    <w:rsid w:val="00C136BE"/>
    <w:rsid w:val="00C13736"/>
    <w:rsid w:val="00C150D5"/>
    <w:rsid w:val="00C16B07"/>
    <w:rsid w:val="00C24B62"/>
    <w:rsid w:val="00C27418"/>
    <w:rsid w:val="00C27D69"/>
    <w:rsid w:val="00C4320E"/>
    <w:rsid w:val="00C43574"/>
    <w:rsid w:val="00C43D70"/>
    <w:rsid w:val="00C51858"/>
    <w:rsid w:val="00C52728"/>
    <w:rsid w:val="00C66713"/>
    <w:rsid w:val="00C66972"/>
    <w:rsid w:val="00C73F5F"/>
    <w:rsid w:val="00C75357"/>
    <w:rsid w:val="00C76238"/>
    <w:rsid w:val="00C80234"/>
    <w:rsid w:val="00C805AE"/>
    <w:rsid w:val="00C8620C"/>
    <w:rsid w:val="00C942B4"/>
    <w:rsid w:val="00C96B58"/>
    <w:rsid w:val="00CA1D45"/>
    <w:rsid w:val="00CA2E63"/>
    <w:rsid w:val="00CA33B6"/>
    <w:rsid w:val="00CA62CB"/>
    <w:rsid w:val="00CC1034"/>
    <w:rsid w:val="00CD08B6"/>
    <w:rsid w:val="00CD485C"/>
    <w:rsid w:val="00CD4C9D"/>
    <w:rsid w:val="00CE52BD"/>
    <w:rsid w:val="00D02969"/>
    <w:rsid w:val="00D178C6"/>
    <w:rsid w:val="00D203EB"/>
    <w:rsid w:val="00D20C20"/>
    <w:rsid w:val="00D21666"/>
    <w:rsid w:val="00D22771"/>
    <w:rsid w:val="00D23009"/>
    <w:rsid w:val="00D37A1D"/>
    <w:rsid w:val="00D416CC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4013"/>
    <w:rsid w:val="00D75597"/>
    <w:rsid w:val="00D852D8"/>
    <w:rsid w:val="00D914D8"/>
    <w:rsid w:val="00D97C53"/>
    <w:rsid w:val="00DA0154"/>
    <w:rsid w:val="00DA0498"/>
    <w:rsid w:val="00DA0EEC"/>
    <w:rsid w:val="00DA54C9"/>
    <w:rsid w:val="00DB0E0C"/>
    <w:rsid w:val="00DB2952"/>
    <w:rsid w:val="00DB2CD2"/>
    <w:rsid w:val="00DB366B"/>
    <w:rsid w:val="00DB4A16"/>
    <w:rsid w:val="00DB4B48"/>
    <w:rsid w:val="00DB5847"/>
    <w:rsid w:val="00DB5886"/>
    <w:rsid w:val="00DB6891"/>
    <w:rsid w:val="00DC393D"/>
    <w:rsid w:val="00DD22CD"/>
    <w:rsid w:val="00DD424B"/>
    <w:rsid w:val="00DD5F4F"/>
    <w:rsid w:val="00DD77A7"/>
    <w:rsid w:val="00DD7C5F"/>
    <w:rsid w:val="00DE046E"/>
    <w:rsid w:val="00DE56D0"/>
    <w:rsid w:val="00DE5FC1"/>
    <w:rsid w:val="00DE66DF"/>
    <w:rsid w:val="00DE75EB"/>
    <w:rsid w:val="00DF2AEB"/>
    <w:rsid w:val="00E014EA"/>
    <w:rsid w:val="00E027AC"/>
    <w:rsid w:val="00E035C5"/>
    <w:rsid w:val="00E1699E"/>
    <w:rsid w:val="00E16FB7"/>
    <w:rsid w:val="00E22B1B"/>
    <w:rsid w:val="00E309C9"/>
    <w:rsid w:val="00E36ADE"/>
    <w:rsid w:val="00E4041F"/>
    <w:rsid w:val="00E42E38"/>
    <w:rsid w:val="00E52128"/>
    <w:rsid w:val="00E62DA4"/>
    <w:rsid w:val="00E706A9"/>
    <w:rsid w:val="00E72995"/>
    <w:rsid w:val="00E859D5"/>
    <w:rsid w:val="00E85E31"/>
    <w:rsid w:val="00E870A0"/>
    <w:rsid w:val="00E90D02"/>
    <w:rsid w:val="00E90FE1"/>
    <w:rsid w:val="00E97F48"/>
    <w:rsid w:val="00EA459C"/>
    <w:rsid w:val="00EA6F7A"/>
    <w:rsid w:val="00EB36F5"/>
    <w:rsid w:val="00EC73D2"/>
    <w:rsid w:val="00ED3CB4"/>
    <w:rsid w:val="00ED5EA2"/>
    <w:rsid w:val="00ED6E46"/>
    <w:rsid w:val="00ED7B2B"/>
    <w:rsid w:val="00EE0791"/>
    <w:rsid w:val="00EE4741"/>
    <w:rsid w:val="00EE4EE0"/>
    <w:rsid w:val="00EF245A"/>
    <w:rsid w:val="00EF3C7A"/>
    <w:rsid w:val="00EF7A7C"/>
    <w:rsid w:val="00F077CF"/>
    <w:rsid w:val="00F13529"/>
    <w:rsid w:val="00F149EE"/>
    <w:rsid w:val="00F170A9"/>
    <w:rsid w:val="00F23DEC"/>
    <w:rsid w:val="00F23E49"/>
    <w:rsid w:val="00F26D89"/>
    <w:rsid w:val="00F37D3C"/>
    <w:rsid w:val="00F43971"/>
    <w:rsid w:val="00F46B1B"/>
    <w:rsid w:val="00F47170"/>
    <w:rsid w:val="00F6085F"/>
    <w:rsid w:val="00F7034F"/>
    <w:rsid w:val="00F76A03"/>
    <w:rsid w:val="00F80C89"/>
    <w:rsid w:val="00F80F5C"/>
    <w:rsid w:val="00F84485"/>
    <w:rsid w:val="00F908BE"/>
    <w:rsid w:val="00F92175"/>
    <w:rsid w:val="00FA184B"/>
    <w:rsid w:val="00FA6DCA"/>
    <w:rsid w:val="00FA7F6D"/>
    <w:rsid w:val="00FB56FA"/>
    <w:rsid w:val="00FB7DBC"/>
    <w:rsid w:val="00FB7F2C"/>
    <w:rsid w:val="00FC2956"/>
    <w:rsid w:val="00FC32C8"/>
    <w:rsid w:val="00FC3B34"/>
    <w:rsid w:val="00FC50F5"/>
    <w:rsid w:val="00FC66E1"/>
    <w:rsid w:val="00FC6B9A"/>
    <w:rsid w:val="00FD399E"/>
    <w:rsid w:val="00FD56CB"/>
    <w:rsid w:val="00FD62E7"/>
    <w:rsid w:val="00FD77A4"/>
    <w:rsid w:val="00FE1269"/>
    <w:rsid w:val="00FE2F9C"/>
    <w:rsid w:val="00FE5403"/>
    <w:rsid w:val="00FE57D2"/>
    <w:rsid w:val="00FE78D3"/>
    <w:rsid w:val="00FF0596"/>
    <w:rsid w:val="00FF1E4C"/>
    <w:rsid w:val="00FF2B8A"/>
    <w:rsid w:val="00FF3144"/>
    <w:rsid w:val="00FF5C7B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E4B2-8746-4AFC-AE65-6E96B5E5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0</TotalTime>
  <Pages>4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Wendy Lorena Ramirez Alvarez</cp:lastModifiedBy>
  <cp:revision>2</cp:revision>
  <cp:lastPrinted>2022-08-02T18:01:00Z</cp:lastPrinted>
  <dcterms:created xsi:type="dcterms:W3CDTF">2022-08-05T18:23:00Z</dcterms:created>
  <dcterms:modified xsi:type="dcterms:W3CDTF">2022-08-05T18:23:00Z</dcterms:modified>
</cp:coreProperties>
</file>