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D63CB4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D63CB4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D63CB4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D63CB4">
        <w:rPr>
          <w:b/>
          <w:bCs/>
          <w:color w:val="auto"/>
          <w:spacing w:val="-2"/>
          <w:szCs w:val="24"/>
        </w:rPr>
        <w:t>DIRECCIÓN DE AUDITOR</w:t>
      </w:r>
      <w:r w:rsidR="005335D7" w:rsidRPr="00D63CB4">
        <w:rPr>
          <w:b/>
          <w:bCs/>
          <w:color w:val="auto"/>
          <w:spacing w:val="-2"/>
          <w:szCs w:val="24"/>
        </w:rPr>
        <w:t>Í</w:t>
      </w:r>
      <w:r w:rsidRPr="00D63CB4">
        <w:rPr>
          <w:b/>
          <w:bCs/>
          <w:color w:val="auto"/>
          <w:spacing w:val="-2"/>
          <w:szCs w:val="24"/>
        </w:rPr>
        <w:t>A INTERNA</w:t>
      </w:r>
    </w:p>
    <w:p w14:paraId="580EA815" w14:textId="0B4AFEAE" w:rsidR="004A00DE" w:rsidRPr="00D63CB4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D63CB4">
        <w:rPr>
          <w:b/>
          <w:bCs/>
          <w:color w:val="auto"/>
          <w:spacing w:val="-2"/>
          <w:szCs w:val="24"/>
        </w:rPr>
        <w:t>INFORME O-DIDAI/SUB-</w:t>
      </w:r>
      <w:r w:rsidR="00EC04BE" w:rsidRPr="00D63CB4">
        <w:rPr>
          <w:b/>
          <w:bCs/>
          <w:color w:val="auto"/>
          <w:spacing w:val="-2"/>
          <w:szCs w:val="24"/>
        </w:rPr>
        <w:t>217</w:t>
      </w:r>
      <w:r w:rsidRPr="00D63CB4">
        <w:rPr>
          <w:b/>
          <w:bCs/>
          <w:color w:val="auto"/>
          <w:spacing w:val="-2"/>
          <w:szCs w:val="24"/>
        </w:rPr>
        <w:t>-2022</w:t>
      </w:r>
    </w:p>
    <w:p w14:paraId="455319C0" w14:textId="6B41B7B4" w:rsidR="004A00DE" w:rsidRPr="00D63CB4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D63CB4">
        <w:rPr>
          <w:b/>
          <w:bCs/>
          <w:color w:val="auto"/>
          <w:spacing w:val="-2"/>
          <w:szCs w:val="24"/>
        </w:rPr>
        <w:t>SIAD</w:t>
      </w:r>
      <w:r w:rsidR="00BA5959" w:rsidRPr="00D63CB4">
        <w:rPr>
          <w:b/>
          <w:bCs/>
          <w:color w:val="auto"/>
          <w:spacing w:val="-2"/>
          <w:szCs w:val="24"/>
        </w:rPr>
        <w:t>:</w:t>
      </w:r>
      <w:r w:rsidRPr="00D63CB4">
        <w:rPr>
          <w:b/>
          <w:bCs/>
          <w:color w:val="auto"/>
          <w:spacing w:val="-2"/>
          <w:szCs w:val="24"/>
        </w:rPr>
        <w:t xml:space="preserve"> </w:t>
      </w:r>
      <w:r w:rsidR="00EC04BE" w:rsidRPr="00D63CB4">
        <w:rPr>
          <w:b/>
          <w:bCs/>
          <w:color w:val="auto"/>
          <w:spacing w:val="-2"/>
          <w:szCs w:val="24"/>
        </w:rPr>
        <w:t>604522</w:t>
      </w:r>
      <w:r w:rsidR="00BA5959" w:rsidRPr="00D63CB4">
        <w:rPr>
          <w:b/>
          <w:bCs/>
          <w:color w:val="auto"/>
          <w:spacing w:val="-2"/>
          <w:szCs w:val="24"/>
        </w:rPr>
        <w:t xml:space="preserve">, </w:t>
      </w:r>
      <w:r w:rsidR="00EC04BE" w:rsidRPr="00D63CB4">
        <w:rPr>
          <w:b/>
          <w:bCs/>
          <w:color w:val="auto"/>
          <w:spacing w:val="-2"/>
          <w:szCs w:val="24"/>
        </w:rPr>
        <w:t>603201</w:t>
      </w:r>
    </w:p>
    <w:p w14:paraId="200FB8B6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D63CB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D63CB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D63CB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D63CB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66B1349A" w:rsidR="005335D7" w:rsidRPr="00D63CB4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73BF779" w14:textId="75D9F284" w:rsidR="00EC04BE" w:rsidRPr="00D63CB4" w:rsidRDefault="00EC04B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5399D7A" w14:textId="77777777" w:rsidR="00EC04BE" w:rsidRPr="00D63CB4" w:rsidRDefault="00EC04B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D63CB4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69C26148" w:rsidR="00E33E40" w:rsidRPr="00D63CB4" w:rsidRDefault="00BA5959" w:rsidP="00C140C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D63CB4">
        <w:rPr>
          <w:b/>
          <w:bCs/>
          <w:color w:val="auto"/>
          <w:spacing w:val="-2"/>
          <w:szCs w:val="24"/>
        </w:rPr>
        <w:t xml:space="preserve">Consejo o consultoría de </w:t>
      </w:r>
      <w:r w:rsidR="00EC04BE" w:rsidRPr="00D63CB4">
        <w:rPr>
          <w:b/>
          <w:bCs/>
          <w:color w:val="auto"/>
          <w:spacing w:val="-2"/>
          <w:szCs w:val="24"/>
        </w:rPr>
        <w:t>segundo</w:t>
      </w:r>
      <w:r w:rsidRPr="00D63CB4">
        <w:rPr>
          <w:b/>
          <w:bCs/>
          <w:color w:val="auto"/>
          <w:spacing w:val="-2"/>
          <w:szCs w:val="24"/>
        </w:rPr>
        <w:t xml:space="preserve"> seguimiento a las recomendaciones</w:t>
      </w:r>
    </w:p>
    <w:p w14:paraId="4A05C5E2" w14:textId="41FFE873" w:rsidR="004A00DE" w:rsidRPr="00D63CB4" w:rsidRDefault="00BA5959" w:rsidP="00EC04BE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D63CB4">
        <w:rPr>
          <w:b/>
          <w:bCs/>
          <w:color w:val="auto"/>
          <w:spacing w:val="-2"/>
          <w:szCs w:val="24"/>
        </w:rPr>
        <w:t xml:space="preserve">emitidas por la Dirección de Auditoría Interna, </w:t>
      </w:r>
      <w:r w:rsidR="00EC04BE" w:rsidRPr="00D63CB4">
        <w:rPr>
          <w:b/>
          <w:bCs/>
          <w:color w:val="auto"/>
          <w:spacing w:val="-2"/>
          <w:szCs w:val="24"/>
        </w:rPr>
        <w:t xml:space="preserve">que quedaron en proceso y/o incumplidas en el informe de auditoría </w:t>
      </w:r>
      <w:r w:rsidR="00F05DC3" w:rsidRPr="00D63CB4">
        <w:rPr>
          <w:b/>
          <w:bCs/>
          <w:color w:val="auto"/>
          <w:spacing w:val="-2"/>
          <w:szCs w:val="24"/>
        </w:rPr>
        <w:t xml:space="preserve">No. </w:t>
      </w:r>
      <w:r w:rsidR="00EC04BE" w:rsidRPr="00D63CB4">
        <w:rPr>
          <w:b/>
          <w:bCs/>
          <w:color w:val="auto"/>
          <w:spacing w:val="-2"/>
          <w:szCs w:val="24"/>
        </w:rPr>
        <w:t>O-DIDAI/SUB-</w:t>
      </w:r>
      <w:r w:rsidR="001A48F1">
        <w:rPr>
          <w:b/>
          <w:bCs/>
          <w:color w:val="auto"/>
          <w:spacing w:val="-2"/>
          <w:szCs w:val="24"/>
        </w:rPr>
        <w:t>161-</w:t>
      </w:r>
      <w:r w:rsidR="00EC04BE" w:rsidRPr="00D63CB4">
        <w:rPr>
          <w:b/>
          <w:bCs/>
          <w:color w:val="auto"/>
          <w:spacing w:val="-2"/>
          <w:szCs w:val="24"/>
        </w:rPr>
        <w:t xml:space="preserve">2022-5, </w:t>
      </w:r>
      <w:r w:rsidRPr="00D63CB4">
        <w:rPr>
          <w:b/>
          <w:bCs/>
          <w:color w:val="auto"/>
          <w:spacing w:val="-2"/>
          <w:szCs w:val="24"/>
        </w:rPr>
        <w:t xml:space="preserve">practicada en la Dirección Departamental de Educación </w:t>
      </w:r>
      <w:r w:rsidR="00C140CF" w:rsidRPr="00D63CB4">
        <w:rPr>
          <w:b/>
          <w:bCs/>
          <w:color w:val="auto"/>
          <w:spacing w:val="-2"/>
          <w:szCs w:val="24"/>
        </w:rPr>
        <w:t>de S</w:t>
      </w:r>
      <w:bookmarkEnd w:id="1"/>
      <w:r w:rsidR="00EC04BE" w:rsidRPr="00D63CB4">
        <w:rPr>
          <w:b/>
          <w:bCs/>
          <w:color w:val="auto"/>
          <w:spacing w:val="-2"/>
          <w:szCs w:val="24"/>
        </w:rPr>
        <w:t>acatepéquez</w:t>
      </w:r>
    </w:p>
    <w:p w14:paraId="5A8554A1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8E7CFF1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D63CB4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4E5B1DF9" w:rsidR="004A00DE" w:rsidRPr="00D63CB4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1291BCA5" w:rsidR="005644CE" w:rsidRPr="00D63CB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FEB7B1" w14:textId="77777777" w:rsidR="00EC04BE" w:rsidRPr="00D63CB4" w:rsidRDefault="00EC04B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D63CB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D63CB4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D63CB4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D63CB4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D63CB4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31B058D2" w:rsidR="00AB01AF" w:rsidRPr="00D63CB4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D63CB4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D63CB4">
        <w:rPr>
          <w:b/>
          <w:bCs/>
          <w:color w:val="auto"/>
          <w:spacing w:val="-2"/>
          <w:szCs w:val="24"/>
        </w:rPr>
        <w:t xml:space="preserve">GUATEMALA, </w:t>
      </w:r>
      <w:r w:rsidR="00EC04BE" w:rsidRPr="00D63CB4">
        <w:rPr>
          <w:b/>
          <w:bCs/>
          <w:color w:val="auto"/>
          <w:spacing w:val="-2"/>
          <w:szCs w:val="24"/>
        </w:rPr>
        <w:t>NOVIEMBRE</w:t>
      </w:r>
      <w:r w:rsidRPr="00D63CB4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681F2DF5" w:rsidR="00DB777A" w:rsidRPr="00E33258" w:rsidRDefault="00C140CF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E33258">
        <w:rPr>
          <w:b/>
          <w:color w:val="auto"/>
          <w:szCs w:val="24"/>
        </w:rPr>
        <w:lastRenderedPageBreak/>
        <w:t>Í</w:t>
      </w:r>
      <w:r w:rsidR="00B35046" w:rsidRPr="00E33258">
        <w:rPr>
          <w:b/>
          <w:color w:val="auto"/>
          <w:szCs w:val="24"/>
        </w:rPr>
        <w:t>NDICE</w:t>
      </w:r>
    </w:p>
    <w:p w14:paraId="43431D6D" w14:textId="77777777" w:rsidR="00DB777A" w:rsidRPr="00E33258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E33258">
        <w:rPr>
          <w:color w:val="auto"/>
          <w:sz w:val="22"/>
        </w:rPr>
        <w:t xml:space="preserve"> </w:t>
      </w:r>
    </w:p>
    <w:p w14:paraId="43431D6E" w14:textId="77777777" w:rsidR="00DB777A" w:rsidRPr="00E33258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E33258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1A0253" w:rsidRPr="001A0253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1A0253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1A0253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1</w:t>
            </w:r>
          </w:p>
        </w:tc>
      </w:tr>
      <w:tr w:rsidR="001A0253" w:rsidRPr="001A0253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1A0253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1A0253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1</w:t>
            </w:r>
          </w:p>
        </w:tc>
      </w:tr>
      <w:tr w:rsidR="001A0253" w:rsidRPr="001A0253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1A0253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1A0253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1</w:t>
            </w:r>
          </w:p>
        </w:tc>
      </w:tr>
      <w:tr w:rsidR="00EC04BE" w:rsidRPr="00EC04B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1A0253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1A0253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1A0253">
              <w:rPr>
                <w:color w:val="auto"/>
                <w:sz w:val="22"/>
              </w:rPr>
              <w:t>1</w:t>
            </w:r>
          </w:p>
        </w:tc>
      </w:tr>
      <w:tr w:rsidR="00354679" w:rsidRPr="00354679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6E336524" w:rsidR="00AA61A2" w:rsidRPr="00354679" w:rsidRDefault="00354679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ANEXO </w:t>
            </w:r>
            <w:r w:rsidR="00B308BD">
              <w:rPr>
                <w:color w:val="auto"/>
                <w:sz w:val="22"/>
              </w:rPr>
              <w:t xml:space="preserve">1: </w:t>
            </w:r>
            <w:r w:rsidR="00AA61A2" w:rsidRPr="00354679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259B1506" w:rsidR="00AA61A2" w:rsidRPr="00354679" w:rsidRDefault="001A0253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354679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E33258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E33258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16DA12CA" w14:textId="398C9E83" w:rsidR="00EC04BE" w:rsidRPr="00D63CB4" w:rsidRDefault="004A00DE" w:rsidP="00D63CB4">
      <w:pPr>
        <w:widowControl w:val="0"/>
        <w:tabs>
          <w:tab w:val="left" w:pos="5241"/>
        </w:tabs>
        <w:autoSpaceDE w:val="0"/>
        <w:autoSpaceDN w:val="0"/>
        <w:adjustRightInd w:val="0"/>
        <w:spacing w:after="0" w:line="276" w:lineRule="auto"/>
        <w:ind w:left="0" w:firstLine="0"/>
        <w:rPr>
          <w:rFonts w:eastAsia="Times New Roman"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217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-2022, de fecha 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27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de 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octubre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de 2022, emitido por la Licda. Julia Victoria Monzón Pérez, Directora de la Dirección de </w:t>
      </w:r>
      <w:r w:rsidR="00EB2D68">
        <w:rPr>
          <w:rFonts w:eastAsia="Times New Roman"/>
          <w:color w:val="auto"/>
          <w:sz w:val="22"/>
          <w:bdr w:val="none" w:sz="0" w:space="0" w:color="auto" w:frame="1"/>
        </w:rPr>
        <w:t>Auditoría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Interna del Ministerio de Educación, fui</w:t>
      </w:r>
      <w:r w:rsidR="00BA5959" w:rsidRPr="00D63CB4">
        <w:rPr>
          <w:rFonts w:eastAsia="Times New Roman"/>
          <w:color w:val="auto"/>
          <w:sz w:val="22"/>
          <w:bdr w:val="none" w:sz="0" w:space="0" w:color="auto" w:frame="1"/>
        </w:rPr>
        <w:t>mos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designado</w:t>
      </w:r>
      <w:r w:rsidR="00BA5959" w:rsidRPr="00D63CB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para realizar </w:t>
      </w:r>
      <w:r w:rsidR="00BA5959" w:rsidRPr="00D63CB4">
        <w:rPr>
          <w:rFonts w:eastAsia="Times New Roman"/>
          <w:color w:val="auto"/>
          <w:sz w:val="22"/>
          <w:bdr w:val="none" w:sz="0" w:space="0" w:color="auto" w:frame="1"/>
        </w:rPr>
        <w:t>consejo o consultoría de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segundo seguimiento a las recomendaciones emitidas por la Dirección de Auditoría Interna, que quedaron en proceso y/o incumplidas en el informe de auditoría 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No. 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O-DIDAI/SUB-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>161-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2022-5, practicada en la Dirección Departamental de Educación de Sacatepéquez</w:t>
      </w:r>
      <w:r w:rsidR="000E68E2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36675683" w14:textId="0655453D" w:rsidR="00EC04BE" w:rsidRPr="00D63CB4" w:rsidRDefault="00EC04B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1A7B7255" w:rsidR="004A00DE" w:rsidRPr="00D63CB4" w:rsidRDefault="004A00D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EC04BE" w:rsidRPr="00D63CB4">
        <w:rPr>
          <w:rFonts w:eastAsia="Times New Roman"/>
          <w:color w:val="auto"/>
          <w:sz w:val="22"/>
          <w:bdr w:val="none" w:sz="0" w:space="0" w:color="auto" w:frame="1"/>
        </w:rPr>
        <w:t>segundo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D63CB4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777B5" w:rsidRPr="00D63CB4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777B5" w:rsidRPr="00D63CB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B97D2B" w:rsidRPr="00D63CB4">
        <w:rPr>
          <w:rFonts w:eastAsia="Times New Roman"/>
          <w:color w:val="auto"/>
          <w:sz w:val="22"/>
          <w:bdr w:val="none" w:sz="0" w:space="0" w:color="auto" w:frame="1"/>
        </w:rPr>
        <w:t>Dirección de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B97D2B" w:rsidRPr="00D63CB4">
        <w:rPr>
          <w:rFonts w:eastAsia="Times New Roman"/>
          <w:color w:val="auto"/>
          <w:sz w:val="22"/>
          <w:bdr w:val="none" w:sz="0" w:space="0" w:color="auto" w:frame="1"/>
        </w:rPr>
        <w:t>Auditor</w:t>
      </w:r>
      <w:r w:rsidR="00EB2D68">
        <w:rPr>
          <w:rFonts w:eastAsia="Times New Roman"/>
          <w:color w:val="auto"/>
          <w:sz w:val="22"/>
          <w:bdr w:val="none" w:sz="0" w:space="0" w:color="auto" w:frame="1"/>
        </w:rPr>
        <w:t>í</w:t>
      </w:r>
      <w:r w:rsidR="00B97D2B" w:rsidRPr="00D63CB4">
        <w:rPr>
          <w:rFonts w:eastAsia="Times New Roman"/>
          <w:color w:val="auto"/>
          <w:sz w:val="22"/>
          <w:bdr w:val="none" w:sz="0" w:space="0" w:color="auto" w:frame="1"/>
        </w:rPr>
        <w:t>a Interna</w:t>
      </w:r>
      <w:r w:rsidR="00303391" w:rsidRPr="00D63CB4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236CD1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5DDA794B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41FE363E" w:rsidR="004A00DE" w:rsidRPr="00D63CB4" w:rsidRDefault="004A00D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Verificar si 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D63CB4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>se encuentran implementadas, en proceso o incumplidas.</w:t>
      </w:r>
    </w:p>
    <w:p w14:paraId="7DE8CF16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D63CB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64229C71" w14:textId="3B1E3D37" w:rsidR="00F05DC3" w:rsidRPr="00D63CB4" w:rsidRDefault="004A00DE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Se </w:t>
      </w:r>
      <w:r w:rsidR="005D3E1C">
        <w:rPr>
          <w:rFonts w:eastAsia="Times New Roman"/>
          <w:color w:val="auto"/>
          <w:sz w:val="22"/>
          <w:bdr w:val="none" w:sz="0" w:space="0" w:color="auto" w:frame="1"/>
        </w:rPr>
        <w:t>realizó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>segundo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seguimiento</w:t>
      </w:r>
      <w:r w:rsidR="000D114E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a </w:t>
      </w:r>
      <w:r w:rsidR="005D3E1C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="00236CD1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5D3E1C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236CD1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5D3E1C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por la Dirección de Auditoría Interna,</w:t>
      </w:r>
      <w:r w:rsidR="003D5A7C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en el informe de auditoría No. O-DIDAI/SUB-79-2022, </w:t>
      </w:r>
      <w:r w:rsidR="005D3E1C">
        <w:rPr>
          <w:rFonts w:eastAsia="Times New Roman"/>
          <w:color w:val="auto"/>
          <w:sz w:val="22"/>
          <w:bdr w:val="none" w:sz="0" w:space="0" w:color="auto" w:frame="1"/>
        </w:rPr>
        <w:t>consejo o consultoría de</w:t>
      </w:r>
      <w:r w:rsidR="00F16C58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verificación de la denuncia en las Organizaciones de Padres de Familia del municipio de Sumpango, </w:t>
      </w:r>
      <w:r w:rsidR="00A90AC4">
        <w:rPr>
          <w:rFonts w:eastAsia="Times New Roman"/>
          <w:color w:val="auto"/>
          <w:sz w:val="22"/>
          <w:bdr w:val="none" w:sz="0" w:space="0" w:color="auto" w:frame="1"/>
        </w:rPr>
        <w:t xml:space="preserve">departamento de Sacatepéquez, </w:t>
      </w:r>
      <w:r w:rsidR="003D5A7C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por el período comprendido del 01 de enero al 20 de mayo de 2022, </w:t>
      </w:r>
      <w:r w:rsidR="00820B5B" w:rsidRPr="00D63CB4">
        <w:rPr>
          <w:rFonts w:eastAsia="Times New Roman"/>
          <w:color w:val="auto"/>
          <w:sz w:val="22"/>
          <w:bdr w:val="none" w:sz="0" w:space="0" w:color="auto" w:frame="1"/>
        </w:rPr>
        <w:t>que qued</w:t>
      </w:r>
      <w:r w:rsidR="00A90AC4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820B5B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en proceso y/o incumplida</w:t>
      </w:r>
      <w:r w:rsidR="00A90AC4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820B5B" w:rsidRPr="00D63CB4">
        <w:rPr>
          <w:rFonts w:eastAsia="Times New Roman"/>
          <w:color w:val="auto"/>
          <w:sz w:val="22"/>
          <w:bdr w:val="none" w:sz="0" w:space="0" w:color="auto" w:frame="1"/>
        </w:rPr>
        <w:t xml:space="preserve"> en el informe de auditoría No. O-DIDAI/SUB-161-2022-5, </w:t>
      </w:r>
      <w:r w:rsidR="00F05DC3" w:rsidRPr="00D63CB4">
        <w:rPr>
          <w:rFonts w:eastAsia="Times New Roman"/>
          <w:color w:val="auto"/>
          <w:sz w:val="22"/>
          <w:bdr w:val="none" w:sz="0" w:space="0" w:color="auto" w:frame="1"/>
        </w:rPr>
        <w:t>en la Dirección Departamental de Educación de Sacatepéquez</w:t>
      </w:r>
      <w:r w:rsidR="00F16C58" w:rsidRPr="00D63CB4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596DE8DE" w14:textId="77777777" w:rsidR="00F05DC3" w:rsidRPr="00D63CB4" w:rsidRDefault="00F05DC3" w:rsidP="00D63CB4">
      <w:pPr>
        <w:pStyle w:val="Prrafodelista"/>
        <w:spacing w:after="0" w:line="276" w:lineRule="auto"/>
        <w:ind w:left="0" w:firstLine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D63CB4" w:rsidRDefault="004A00DE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D63CB4" w:rsidRDefault="004D23D9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color w:val="auto"/>
          <w:sz w:val="22"/>
          <w:bdr w:val="none" w:sz="0" w:space="0" w:color="auto" w:frame="1"/>
        </w:rPr>
        <w:t>El resultado del trabajo realizado, se resume a continuación:</w:t>
      </w:r>
    </w:p>
    <w:p w14:paraId="7C20F59F" w14:textId="1F345D2A" w:rsidR="004D23D9" w:rsidRPr="00D63CB4" w:rsidRDefault="004D23D9" w:rsidP="00D63CB4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1A8EF0B" w14:textId="2D308116" w:rsidR="0006551F" w:rsidRPr="00D63CB4" w:rsidRDefault="00BC39BD" w:rsidP="00D63CB4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RECOMENDACI</w:t>
      </w:r>
      <w:r w:rsidR="005C50D6">
        <w:rPr>
          <w:rFonts w:eastAsia="Times New Roman"/>
          <w:b/>
          <w:color w:val="auto"/>
          <w:sz w:val="22"/>
          <w:bdr w:val="none" w:sz="0" w:space="0" w:color="auto" w:frame="1"/>
        </w:rPr>
        <w:t>ÓN</w:t>
      </w: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EN PROCESO (</w:t>
      </w:r>
      <w:r w:rsidR="00BC079E"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Anexo 1</w:t>
      </w:r>
      <w:r w:rsidR="00BC079E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, </w:t>
      </w:r>
      <w:r w:rsidR="00041051"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f</w:t>
      </w:r>
      <w:r w:rsidR="0013265C" w:rsidRPr="00D63CB4">
        <w:rPr>
          <w:rFonts w:eastAsia="Times New Roman"/>
          <w:b/>
          <w:color w:val="auto"/>
          <w:sz w:val="22"/>
          <w:bdr w:val="none" w:sz="0" w:space="0" w:color="auto" w:frame="1"/>
        </w:rPr>
        <w:t>ormulario</w:t>
      </w:r>
      <w:r w:rsidRPr="00D63CB4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2D207BF3" w14:textId="401BC9FB" w:rsidR="00C54F9F" w:rsidRPr="00ED7ED5" w:rsidRDefault="004A00DE" w:rsidP="00D63CB4">
      <w:pPr>
        <w:spacing w:after="0" w:line="276" w:lineRule="auto"/>
        <w:ind w:left="0"/>
        <w:rPr>
          <w:bCs/>
          <w:color w:val="auto"/>
          <w:sz w:val="22"/>
        </w:rPr>
      </w:pPr>
      <w:r w:rsidRPr="00ED7ED5">
        <w:rPr>
          <w:color w:val="auto"/>
          <w:sz w:val="22"/>
        </w:rPr>
        <w:t xml:space="preserve">De conformidad con el análisis realizado a la documentación presentada </w:t>
      </w:r>
      <w:r w:rsidR="00093B2C" w:rsidRPr="00ED7ED5">
        <w:rPr>
          <w:color w:val="auto"/>
          <w:sz w:val="22"/>
        </w:rPr>
        <w:t xml:space="preserve">por la DIDEDUC de Sacatepéquez </w:t>
      </w:r>
      <w:r w:rsidRPr="00ED7ED5">
        <w:rPr>
          <w:color w:val="auto"/>
          <w:sz w:val="22"/>
        </w:rPr>
        <w:t xml:space="preserve">y </w:t>
      </w:r>
      <w:r w:rsidR="0006551F" w:rsidRPr="00ED7ED5">
        <w:rPr>
          <w:color w:val="auto"/>
          <w:sz w:val="22"/>
        </w:rPr>
        <w:t>e</w:t>
      </w:r>
      <w:r w:rsidRPr="00ED7ED5">
        <w:rPr>
          <w:color w:val="auto"/>
          <w:sz w:val="22"/>
        </w:rPr>
        <w:t xml:space="preserve">l formulario </w:t>
      </w:r>
      <w:r w:rsidR="00820B5B" w:rsidRPr="00ED7ED5">
        <w:rPr>
          <w:color w:val="auto"/>
          <w:sz w:val="22"/>
        </w:rPr>
        <w:t>“</w:t>
      </w:r>
      <w:r w:rsidRPr="00ED7ED5">
        <w:rPr>
          <w:color w:val="auto"/>
          <w:sz w:val="22"/>
        </w:rPr>
        <w:t xml:space="preserve">SR1, </w:t>
      </w:r>
      <w:r w:rsidR="008C79DC" w:rsidRPr="00ED7ED5">
        <w:rPr>
          <w:color w:val="auto"/>
          <w:sz w:val="22"/>
        </w:rPr>
        <w:t>Segundo</w:t>
      </w:r>
      <w:r w:rsidRPr="00ED7ED5">
        <w:rPr>
          <w:color w:val="auto"/>
          <w:sz w:val="22"/>
        </w:rPr>
        <w:t xml:space="preserve"> Seguimiento a Recomendaciones de la </w:t>
      </w:r>
      <w:r w:rsidR="00DB501B" w:rsidRPr="00ED7ED5">
        <w:rPr>
          <w:color w:val="auto"/>
          <w:sz w:val="22"/>
        </w:rPr>
        <w:t>Dirección de Auditoría Interna</w:t>
      </w:r>
      <w:r w:rsidRPr="00ED7ED5">
        <w:rPr>
          <w:color w:val="auto"/>
          <w:sz w:val="22"/>
        </w:rPr>
        <w:t>”</w:t>
      </w:r>
      <w:r w:rsidR="00BC39BD" w:rsidRPr="00ED7ED5">
        <w:rPr>
          <w:color w:val="auto"/>
          <w:sz w:val="22"/>
        </w:rPr>
        <w:t xml:space="preserve">, </w:t>
      </w:r>
      <w:r w:rsidR="00041051" w:rsidRPr="00ED7ED5">
        <w:rPr>
          <w:color w:val="auto"/>
          <w:sz w:val="22"/>
        </w:rPr>
        <w:t xml:space="preserve">se determinó </w:t>
      </w:r>
      <w:r w:rsidR="00B32127">
        <w:rPr>
          <w:color w:val="auto"/>
          <w:sz w:val="22"/>
        </w:rPr>
        <w:t xml:space="preserve">que </w:t>
      </w:r>
      <w:r w:rsidR="00093B2C" w:rsidRPr="00ED7ED5">
        <w:rPr>
          <w:color w:val="auto"/>
          <w:sz w:val="22"/>
        </w:rPr>
        <w:t xml:space="preserve">quedó en proceso de implementación </w:t>
      </w:r>
      <w:r w:rsidR="00041051" w:rsidRPr="00ED7ED5">
        <w:rPr>
          <w:color w:val="auto"/>
          <w:sz w:val="22"/>
        </w:rPr>
        <w:t xml:space="preserve">la recomendación </w:t>
      </w:r>
      <w:r w:rsidR="00093B2C" w:rsidRPr="00ED7ED5">
        <w:rPr>
          <w:color w:val="auto"/>
          <w:sz w:val="22"/>
        </w:rPr>
        <w:t>de auditoría interna</w:t>
      </w:r>
      <w:r w:rsidR="008C1F42" w:rsidRPr="00ED7ED5">
        <w:rPr>
          <w:color w:val="auto"/>
          <w:sz w:val="22"/>
        </w:rPr>
        <w:t>,</w:t>
      </w:r>
      <w:r w:rsidR="00093B2C" w:rsidRPr="00ED7ED5">
        <w:rPr>
          <w:color w:val="auto"/>
          <w:sz w:val="22"/>
        </w:rPr>
        <w:t xml:space="preserve"> </w:t>
      </w:r>
      <w:r w:rsidR="00B32127">
        <w:rPr>
          <w:color w:val="auto"/>
          <w:sz w:val="22"/>
        </w:rPr>
        <w:t>referente</w:t>
      </w:r>
      <w:r w:rsidR="005C50D6" w:rsidRPr="00ED7ED5">
        <w:rPr>
          <w:color w:val="auto"/>
          <w:sz w:val="22"/>
        </w:rPr>
        <w:t xml:space="preserve"> a </w:t>
      </w:r>
      <w:r w:rsidR="00093B2C" w:rsidRPr="00ED7ED5">
        <w:rPr>
          <w:color w:val="auto"/>
          <w:sz w:val="22"/>
        </w:rPr>
        <w:t xml:space="preserve">los </w:t>
      </w:r>
      <w:r w:rsidR="00041051" w:rsidRPr="00ED7ED5">
        <w:rPr>
          <w:color w:val="auto"/>
          <w:sz w:val="22"/>
        </w:rPr>
        <w:t xml:space="preserve">saldos pendientes de ejecutar </w:t>
      </w:r>
      <w:r w:rsidR="004B4AB5">
        <w:rPr>
          <w:color w:val="auto"/>
          <w:sz w:val="22"/>
        </w:rPr>
        <w:t>en las Organizaciones de Padres de Familia, de</w:t>
      </w:r>
      <w:r w:rsidR="00041051" w:rsidRPr="00ED7ED5">
        <w:rPr>
          <w:color w:val="auto"/>
          <w:sz w:val="22"/>
        </w:rPr>
        <w:t xml:space="preserve"> l</w:t>
      </w:r>
      <w:r w:rsidR="008C1F42" w:rsidRPr="00ED7ED5">
        <w:rPr>
          <w:color w:val="auto"/>
          <w:sz w:val="22"/>
        </w:rPr>
        <w:t>a</w:t>
      </w:r>
      <w:r w:rsidR="00C54F9F" w:rsidRPr="00ED7ED5">
        <w:rPr>
          <w:color w:val="auto"/>
          <w:sz w:val="22"/>
        </w:rPr>
        <w:t xml:space="preserve"> </w:t>
      </w:r>
      <w:r w:rsidR="00041051" w:rsidRPr="00ED7ED5">
        <w:rPr>
          <w:color w:val="auto"/>
          <w:sz w:val="22"/>
        </w:rPr>
        <w:t>Escuela Oficial Rural Mixta, aldea Rancho Alegre, jornada matutina y anexas, Escuela Oficial Rural Mixta, aldea El Rejón, jornada matutina y anexas y Escuela Oficial Urbana Mixta Bilingüe, jornada matutina y anexa</w:t>
      </w:r>
      <w:r w:rsidR="00C54F9F" w:rsidRPr="00ED7ED5">
        <w:rPr>
          <w:color w:val="auto"/>
          <w:sz w:val="22"/>
        </w:rPr>
        <w:t xml:space="preserve">, </w:t>
      </w:r>
      <w:r w:rsidR="00E51B36" w:rsidRPr="00ED7ED5">
        <w:rPr>
          <w:color w:val="auto"/>
          <w:sz w:val="22"/>
        </w:rPr>
        <w:t xml:space="preserve">todas </w:t>
      </w:r>
      <w:r w:rsidR="00041051" w:rsidRPr="00ED7ED5">
        <w:rPr>
          <w:color w:val="auto"/>
          <w:sz w:val="22"/>
        </w:rPr>
        <w:t>del municipio de Sumpango</w:t>
      </w:r>
      <w:r w:rsidR="00DD0284" w:rsidRPr="00ED7ED5">
        <w:rPr>
          <w:color w:val="auto"/>
          <w:sz w:val="22"/>
        </w:rPr>
        <w:t>;</w:t>
      </w:r>
      <w:r w:rsidR="00C17CD3" w:rsidRPr="00ED7ED5">
        <w:rPr>
          <w:color w:val="auto"/>
          <w:sz w:val="22"/>
        </w:rPr>
        <w:t xml:space="preserve"> </w:t>
      </w:r>
      <w:r w:rsidR="005C50D6" w:rsidRPr="00ED7ED5">
        <w:rPr>
          <w:color w:val="auto"/>
          <w:sz w:val="22"/>
        </w:rPr>
        <w:t xml:space="preserve">asimismo, </w:t>
      </w:r>
      <w:r w:rsidR="00C17CD3" w:rsidRPr="00ED7ED5">
        <w:rPr>
          <w:color w:val="auto"/>
          <w:sz w:val="22"/>
        </w:rPr>
        <w:t xml:space="preserve">no se </w:t>
      </w:r>
      <w:r w:rsidR="00B32127">
        <w:rPr>
          <w:color w:val="auto"/>
          <w:sz w:val="22"/>
        </w:rPr>
        <w:t>presentó</w:t>
      </w:r>
      <w:r w:rsidR="00C17CD3" w:rsidRPr="00ED7ED5">
        <w:rPr>
          <w:color w:val="auto"/>
          <w:sz w:val="22"/>
        </w:rPr>
        <w:t xml:space="preserve"> evidencia de los lineamientos que las Organizaciones de Padres de Familia, deben </w:t>
      </w:r>
      <w:r w:rsidR="00B32127">
        <w:rPr>
          <w:color w:val="auto"/>
          <w:sz w:val="22"/>
        </w:rPr>
        <w:t>considerar</w:t>
      </w:r>
      <w:r w:rsidR="00C17CD3" w:rsidRPr="00ED7ED5">
        <w:rPr>
          <w:color w:val="auto"/>
          <w:sz w:val="22"/>
        </w:rPr>
        <w:t xml:space="preserve"> </w:t>
      </w:r>
      <w:r w:rsidR="00B32127">
        <w:rPr>
          <w:color w:val="auto"/>
          <w:sz w:val="22"/>
        </w:rPr>
        <w:t xml:space="preserve">con relación </w:t>
      </w:r>
      <w:r w:rsidR="00C17CD3" w:rsidRPr="00ED7ED5">
        <w:rPr>
          <w:color w:val="auto"/>
          <w:sz w:val="22"/>
        </w:rPr>
        <w:t>a los saldos pendientes de ejecutar</w:t>
      </w:r>
      <w:r w:rsidR="00B32127">
        <w:rPr>
          <w:color w:val="auto"/>
          <w:sz w:val="22"/>
        </w:rPr>
        <w:t>, además n</w:t>
      </w:r>
      <w:r w:rsidR="00093B2C" w:rsidRPr="00ED7ED5">
        <w:rPr>
          <w:color w:val="auto"/>
          <w:sz w:val="22"/>
        </w:rPr>
        <w:t xml:space="preserve">o se </w:t>
      </w:r>
      <w:r w:rsidR="008C1F42" w:rsidRPr="00ED7ED5">
        <w:rPr>
          <w:color w:val="auto"/>
          <w:sz w:val="22"/>
        </w:rPr>
        <w:t>documentó</w:t>
      </w:r>
      <w:r w:rsidR="0055335E" w:rsidRPr="00ED7ED5">
        <w:rPr>
          <w:color w:val="auto"/>
          <w:sz w:val="22"/>
        </w:rPr>
        <w:t xml:space="preserve"> </w:t>
      </w:r>
      <w:r w:rsidR="00ED7ED5" w:rsidRPr="00ED7ED5">
        <w:rPr>
          <w:color w:val="auto"/>
          <w:sz w:val="22"/>
        </w:rPr>
        <w:t xml:space="preserve">la continuidad en </w:t>
      </w:r>
      <w:r w:rsidR="00C17CD3" w:rsidRPr="00ED7ED5">
        <w:rPr>
          <w:color w:val="auto"/>
          <w:sz w:val="22"/>
        </w:rPr>
        <w:t xml:space="preserve">el monitoreo </w:t>
      </w:r>
      <w:r w:rsidR="00093B2C" w:rsidRPr="00ED7ED5">
        <w:rPr>
          <w:color w:val="auto"/>
          <w:sz w:val="22"/>
        </w:rPr>
        <w:t>de</w:t>
      </w:r>
      <w:r w:rsidR="00C17CD3" w:rsidRPr="00ED7ED5">
        <w:rPr>
          <w:color w:val="auto"/>
          <w:sz w:val="22"/>
        </w:rPr>
        <w:t xml:space="preserve"> la ejecución del programa de alimentación escolar</w:t>
      </w:r>
      <w:r w:rsidR="008663E2" w:rsidRPr="00ED7ED5">
        <w:rPr>
          <w:color w:val="auto"/>
          <w:sz w:val="22"/>
        </w:rPr>
        <w:t xml:space="preserve"> en los centros educativos del municipio de Sumpango.</w:t>
      </w:r>
    </w:p>
    <w:p w14:paraId="6A9BB761" w14:textId="77777777" w:rsidR="004B4AB5" w:rsidRDefault="004B4AB5" w:rsidP="00873FF6">
      <w:pPr>
        <w:spacing w:after="0" w:line="276" w:lineRule="auto"/>
        <w:ind w:left="0"/>
        <w:rPr>
          <w:color w:val="auto"/>
          <w:sz w:val="22"/>
        </w:rPr>
      </w:pPr>
    </w:p>
    <w:p w14:paraId="0AC82586" w14:textId="4DCDC8C3" w:rsidR="00BE4F2A" w:rsidRPr="00D63CB4" w:rsidRDefault="00BE4F2A" w:rsidP="00873FF6">
      <w:pPr>
        <w:spacing w:after="0" w:line="276" w:lineRule="auto"/>
        <w:ind w:left="0"/>
        <w:rPr>
          <w:color w:val="auto"/>
          <w:sz w:val="22"/>
        </w:rPr>
      </w:pPr>
      <w:r w:rsidRPr="00D63CB4">
        <w:rPr>
          <w:color w:val="auto"/>
          <w:sz w:val="22"/>
        </w:rPr>
        <w:lastRenderedPageBreak/>
        <w:t>El resultado que la</w:t>
      </w:r>
      <w:r w:rsidR="00A52377">
        <w:rPr>
          <w:color w:val="auto"/>
          <w:sz w:val="22"/>
        </w:rPr>
        <w:t>s</w:t>
      </w:r>
      <w:r w:rsidRPr="00D63CB4">
        <w:rPr>
          <w:color w:val="auto"/>
          <w:sz w:val="22"/>
        </w:rPr>
        <w:t xml:space="preserve"> recomendaci</w:t>
      </w:r>
      <w:r w:rsidR="00A52377">
        <w:rPr>
          <w:color w:val="auto"/>
          <w:sz w:val="22"/>
        </w:rPr>
        <w:t>ones</w:t>
      </w:r>
      <w:r w:rsidRPr="00D63CB4">
        <w:rPr>
          <w:color w:val="auto"/>
          <w:sz w:val="22"/>
        </w:rPr>
        <w:t xml:space="preserve"> </w:t>
      </w:r>
      <w:r w:rsidR="008C1F42" w:rsidRPr="00D63CB4">
        <w:rPr>
          <w:color w:val="auto"/>
          <w:sz w:val="22"/>
        </w:rPr>
        <w:t>se encuentre</w:t>
      </w:r>
      <w:r w:rsidR="00A52377">
        <w:rPr>
          <w:color w:val="auto"/>
          <w:sz w:val="22"/>
        </w:rPr>
        <w:t>n</w:t>
      </w:r>
      <w:r w:rsidR="008C1F42" w:rsidRPr="00D63CB4">
        <w:rPr>
          <w:color w:val="auto"/>
          <w:sz w:val="22"/>
        </w:rPr>
        <w:t xml:space="preserve"> </w:t>
      </w:r>
      <w:r w:rsidRPr="00D63CB4">
        <w:rPr>
          <w:color w:val="auto"/>
          <w:sz w:val="22"/>
        </w:rPr>
        <w:t>en proceso, propicia que se mantenga</w:t>
      </w:r>
      <w:r w:rsidR="0055335E" w:rsidRPr="00D63CB4">
        <w:rPr>
          <w:color w:val="auto"/>
          <w:sz w:val="22"/>
        </w:rPr>
        <w:t>n</w:t>
      </w:r>
      <w:r w:rsidRPr="00D63CB4">
        <w:rPr>
          <w:color w:val="auto"/>
          <w:sz w:val="22"/>
        </w:rPr>
        <w:t xml:space="preserve"> firme</w:t>
      </w:r>
      <w:r w:rsidR="0055335E" w:rsidRPr="00D63CB4">
        <w:rPr>
          <w:color w:val="auto"/>
          <w:sz w:val="22"/>
        </w:rPr>
        <w:t>s</w:t>
      </w:r>
      <w:r w:rsidRPr="00D63CB4">
        <w:rPr>
          <w:color w:val="auto"/>
          <w:sz w:val="22"/>
        </w:rPr>
        <w:t xml:space="preserve"> la</w:t>
      </w:r>
      <w:r w:rsidR="0055335E" w:rsidRPr="00D63CB4">
        <w:rPr>
          <w:color w:val="auto"/>
          <w:sz w:val="22"/>
        </w:rPr>
        <w:t>s</w:t>
      </w:r>
      <w:r w:rsidRPr="00D63CB4">
        <w:rPr>
          <w:color w:val="auto"/>
          <w:sz w:val="22"/>
        </w:rPr>
        <w:t xml:space="preserve"> acci</w:t>
      </w:r>
      <w:r w:rsidR="0055335E" w:rsidRPr="00D63CB4">
        <w:rPr>
          <w:color w:val="auto"/>
          <w:sz w:val="22"/>
        </w:rPr>
        <w:t>ones</w:t>
      </w:r>
      <w:r w:rsidRPr="00D63CB4">
        <w:rPr>
          <w:color w:val="auto"/>
          <w:sz w:val="22"/>
        </w:rPr>
        <w:t xml:space="preserve"> correctiva</w:t>
      </w:r>
      <w:r w:rsidR="0055335E" w:rsidRPr="00D63CB4">
        <w:rPr>
          <w:color w:val="auto"/>
          <w:sz w:val="22"/>
        </w:rPr>
        <w:t>s</w:t>
      </w:r>
      <w:r w:rsidRPr="00D63CB4">
        <w:rPr>
          <w:color w:val="auto"/>
          <w:sz w:val="22"/>
        </w:rPr>
        <w:t xml:space="preserve"> y que exista atraso en el proceso administrativo</w:t>
      </w:r>
      <w:r w:rsidR="00A52377">
        <w:rPr>
          <w:color w:val="auto"/>
          <w:sz w:val="22"/>
        </w:rPr>
        <w:t xml:space="preserve"> y</w:t>
      </w:r>
      <w:r w:rsidRPr="00D63CB4">
        <w:rPr>
          <w:color w:val="auto"/>
          <w:sz w:val="22"/>
        </w:rPr>
        <w:t xml:space="preserve"> </w:t>
      </w:r>
      <w:r w:rsidR="00873FF6">
        <w:rPr>
          <w:color w:val="auto"/>
          <w:sz w:val="22"/>
        </w:rPr>
        <w:t>contingencia</w:t>
      </w:r>
      <w:r w:rsidRPr="00D63CB4">
        <w:rPr>
          <w:color w:val="auto"/>
          <w:sz w:val="22"/>
        </w:rPr>
        <w:t xml:space="preserve"> de </w:t>
      </w:r>
      <w:r w:rsidR="008C1F42" w:rsidRPr="00D63CB4">
        <w:rPr>
          <w:color w:val="auto"/>
          <w:sz w:val="22"/>
        </w:rPr>
        <w:t xml:space="preserve">posibles </w:t>
      </w:r>
      <w:r w:rsidRPr="00D63CB4">
        <w:rPr>
          <w:color w:val="auto"/>
          <w:sz w:val="22"/>
        </w:rPr>
        <w:t>sanci</w:t>
      </w:r>
      <w:r w:rsidR="008C1F42" w:rsidRPr="00D63CB4">
        <w:rPr>
          <w:color w:val="auto"/>
          <w:sz w:val="22"/>
        </w:rPr>
        <w:t>ones</w:t>
      </w:r>
      <w:r w:rsidRPr="00D63CB4">
        <w:rPr>
          <w:color w:val="auto"/>
          <w:sz w:val="22"/>
        </w:rPr>
        <w:t xml:space="preserve"> económica</w:t>
      </w:r>
      <w:r w:rsidR="008C1F42" w:rsidRPr="00D63CB4">
        <w:rPr>
          <w:color w:val="auto"/>
          <w:sz w:val="22"/>
        </w:rPr>
        <w:t>s</w:t>
      </w:r>
      <w:r w:rsidRPr="00D63CB4">
        <w:rPr>
          <w:color w:val="auto"/>
          <w:sz w:val="22"/>
        </w:rPr>
        <w:t xml:space="preserve"> </w:t>
      </w:r>
      <w:r w:rsidR="008C1F42" w:rsidRPr="00D63CB4">
        <w:rPr>
          <w:color w:val="auto"/>
          <w:sz w:val="22"/>
        </w:rPr>
        <w:t xml:space="preserve">de parte de </w:t>
      </w:r>
      <w:r w:rsidRPr="00D63CB4">
        <w:rPr>
          <w:color w:val="auto"/>
          <w:sz w:val="22"/>
        </w:rPr>
        <w:t>la Contraloría General de Cuentas</w:t>
      </w:r>
      <w:r w:rsidR="008663E2">
        <w:rPr>
          <w:color w:val="auto"/>
          <w:sz w:val="22"/>
        </w:rPr>
        <w:t>.</w:t>
      </w:r>
      <w:r w:rsidRPr="00D63CB4">
        <w:rPr>
          <w:color w:val="auto"/>
          <w:sz w:val="22"/>
        </w:rPr>
        <w:t> </w:t>
      </w:r>
    </w:p>
    <w:p w14:paraId="2707FD64" w14:textId="3CF7AA45" w:rsidR="00BE4F2A" w:rsidRPr="00D63CB4" w:rsidRDefault="00BE4F2A" w:rsidP="00D63CB4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</w:p>
    <w:p w14:paraId="7846A938" w14:textId="77777777" w:rsidR="004A00DE" w:rsidRPr="00834A5C" w:rsidRDefault="004A00DE" w:rsidP="00A5237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834A5C">
        <w:rPr>
          <w:b/>
          <w:color w:val="auto"/>
          <w:sz w:val="22"/>
        </w:rPr>
        <w:t>COMENTARIO DE AUDITORÍA</w:t>
      </w:r>
    </w:p>
    <w:p w14:paraId="092DC25C" w14:textId="2E0B6F11" w:rsidR="004B4AB5" w:rsidRPr="00834A5C" w:rsidRDefault="0055335E" w:rsidP="004B4AB5">
      <w:pPr>
        <w:rPr>
          <w:color w:val="auto"/>
          <w:sz w:val="22"/>
        </w:rPr>
      </w:pPr>
      <w:r w:rsidRPr="00834A5C">
        <w:rPr>
          <w:color w:val="auto"/>
          <w:sz w:val="22"/>
        </w:rPr>
        <w:t xml:space="preserve">El </w:t>
      </w:r>
      <w:r w:rsidR="001657AC" w:rsidRPr="00834A5C">
        <w:rPr>
          <w:color w:val="auto"/>
          <w:sz w:val="22"/>
        </w:rPr>
        <w:t xml:space="preserve">comentario y </w:t>
      </w:r>
      <w:r w:rsidR="004A00DE" w:rsidRPr="00834A5C">
        <w:rPr>
          <w:color w:val="auto"/>
          <w:sz w:val="22"/>
        </w:rPr>
        <w:t xml:space="preserve">estado </w:t>
      </w:r>
      <w:r w:rsidR="003C04F0" w:rsidRPr="00834A5C">
        <w:rPr>
          <w:color w:val="auto"/>
          <w:sz w:val="22"/>
        </w:rPr>
        <w:t xml:space="preserve">actual </w:t>
      </w:r>
      <w:r w:rsidR="004A00DE" w:rsidRPr="00834A5C">
        <w:rPr>
          <w:color w:val="auto"/>
          <w:sz w:val="22"/>
        </w:rPr>
        <w:t>de la implementación de la</w:t>
      </w:r>
      <w:r w:rsidR="00A52377">
        <w:rPr>
          <w:color w:val="auto"/>
          <w:sz w:val="22"/>
        </w:rPr>
        <w:t>s</w:t>
      </w:r>
      <w:r w:rsidR="004A00DE" w:rsidRPr="00834A5C">
        <w:rPr>
          <w:color w:val="auto"/>
          <w:sz w:val="22"/>
        </w:rPr>
        <w:t xml:space="preserve"> recomendaci</w:t>
      </w:r>
      <w:r w:rsidR="00A52377">
        <w:rPr>
          <w:color w:val="auto"/>
          <w:sz w:val="22"/>
        </w:rPr>
        <w:t>ones</w:t>
      </w:r>
      <w:r w:rsidR="004A00DE" w:rsidRPr="00834A5C">
        <w:rPr>
          <w:color w:val="auto"/>
          <w:sz w:val="22"/>
        </w:rPr>
        <w:t>, qued</w:t>
      </w:r>
      <w:r w:rsidRPr="00834A5C">
        <w:rPr>
          <w:color w:val="auto"/>
          <w:sz w:val="22"/>
        </w:rPr>
        <w:t>aron asentados</w:t>
      </w:r>
      <w:r w:rsidR="004A00DE" w:rsidRPr="00834A5C">
        <w:rPr>
          <w:color w:val="auto"/>
          <w:sz w:val="22"/>
        </w:rPr>
        <w:t xml:space="preserve"> en </w:t>
      </w:r>
      <w:r w:rsidRPr="00834A5C">
        <w:rPr>
          <w:color w:val="auto"/>
          <w:sz w:val="22"/>
        </w:rPr>
        <w:t>el</w:t>
      </w:r>
      <w:r w:rsidR="003C04F0" w:rsidRPr="00834A5C">
        <w:rPr>
          <w:color w:val="auto"/>
          <w:sz w:val="22"/>
        </w:rPr>
        <w:t xml:space="preserve"> </w:t>
      </w:r>
      <w:r w:rsidR="004A00DE" w:rsidRPr="00834A5C">
        <w:rPr>
          <w:color w:val="auto"/>
          <w:sz w:val="22"/>
        </w:rPr>
        <w:t xml:space="preserve">formulario </w:t>
      </w:r>
      <w:r w:rsidRPr="00834A5C">
        <w:rPr>
          <w:color w:val="auto"/>
          <w:sz w:val="22"/>
        </w:rPr>
        <w:t>“</w:t>
      </w:r>
      <w:r w:rsidR="00E21C5E" w:rsidRPr="00834A5C">
        <w:rPr>
          <w:color w:val="auto"/>
          <w:sz w:val="22"/>
        </w:rPr>
        <w:t xml:space="preserve">SR1, </w:t>
      </w:r>
      <w:r w:rsidRPr="00834A5C">
        <w:rPr>
          <w:color w:val="auto"/>
          <w:sz w:val="22"/>
        </w:rPr>
        <w:t>Segundo</w:t>
      </w:r>
      <w:r w:rsidR="00E21C5E" w:rsidRPr="00834A5C">
        <w:rPr>
          <w:color w:val="auto"/>
          <w:sz w:val="22"/>
        </w:rPr>
        <w:t xml:space="preserve"> Seguimiento a Recomendaciones de la Dirección de Auditoría Interna”</w:t>
      </w:r>
      <w:r w:rsidR="004B4AB5">
        <w:rPr>
          <w:color w:val="auto"/>
          <w:sz w:val="22"/>
        </w:rPr>
        <w:t>,</w:t>
      </w:r>
      <w:r w:rsidR="00A52377">
        <w:rPr>
          <w:color w:val="auto"/>
          <w:sz w:val="22"/>
        </w:rPr>
        <w:t xml:space="preserve"> </w:t>
      </w:r>
      <w:r w:rsidR="00AB1756" w:rsidRPr="00C542D2">
        <w:rPr>
          <w:color w:val="auto"/>
          <w:sz w:val="22"/>
        </w:rPr>
        <w:t xml:space="preserve">firmado </w:t>
      </w:r>
      <w:r w:rsidR="006A715E" w:rsidRPr="00C542D2">
        <w:rPr>
          <w:color w:val="auto"/>
          <w:sz w:val="22"/>
        </w:rPr>
        <w:t xml:space="preserve">y sellado </w:t>
      </w:r>
      <w:r w:rsidR="0075447E" w:rsidRPr="00C542D2">
        <w:rPr>
          <w:color w:val="auto"/>
          <w:sz w:val="22"/>
        </w:rPr>
        <w:t xml:space="preserve">por </w:t>
      </w:r>
      <w:r w:rsidR="001A0253" w:rsidRPr="00C542D2">
        <w:rPr>
          <w:color w:val="auto"/>
          <w:sz w:val="22"/>
        </w:rPr>
        <w:t>el Lic. Mario Rubén García Morales, Director de la DIDEDUC de Sacatepéquez</w:t>
      </w:r>
      <w:r w:rsidR="004B4AB5">
        <w:rPr>
          <w:color w:val="auto"/>
          <w:sz w:val="22"/>
        </w:rPr>
        <w:t>.</w:t>
      </w:r>
      <w:r w:rsidR="00A52377">
        <w:rPr>
          <w:color w:val="auto"/>
          <w:sz w:val="22"/>
        </w:rPr>
        <w:t xml:space="preserve"> </w:t>
      </w:r>
      <w:r w:rsidR="004B4AB5">
        <w:rPr>
          <w:color w:val="auto"/>
          <w:sz w:val="22"/>
        </w:rPr>
        <w:t xml:space="preserve">Asimismo, el Director </w:t>
      </w:r>
      <w:r w:rsidR="004B4AB5" w:rsidRPr="00834A5C">
        <w:rPr>
          <w:color w:val="auto"/>
          <w:sz w:val="22"/>
        </w:rPr>
        <w:t>manifest</w:t>
      </w:r>
      <w:r w:rsidR="004B4AB5">
        <w:rPr>
          <w:color w:val="auto"/>
          <w:sz w:val="22"/>
        </w:rPr>
        <w:t>ó</w:t>
      </w:r>
      <w:r w:rsidR="004B4AB5" w:rsidRPr="00834A5C">
        <w:rPr>
          <w:color w:val="auto"/>
          <w:sz w:val="22"/>
        </w:rPr>
        <w:t xml:space="preserve"> que se compromete en un tiempo prudencial a seguir realizando las gestiones pertinentes, para cumplir con la implementación de las recomendaciones que quedaron en proceso.</w:t>
      </w:r>
      <w:r w:rsidR="004B4AB5">
        <w:rPr>
          <w:color w:val="auto"/>
          <w:sz w:val="22"/>
        </w:rPr>
        <w:t xml:space="preserve"> </w:t>
      </w:r>
    </w:p>
    <w:p w14:paraId="1650441C" w14:textId="54E5EAFB" w:rsidR="008C1F42" w:rsidRDefault="008C1F42" w:rsidP="00D63CB4">
      <w:pPr>
        <w:spacing w:after="0" w:line="276" w:lineRule="auto"/>
        <w:ind w:left="0"/>
        <w:rPr>
          <w:color w:val="auto"/>
          <w:sz w:val="22"/>
          <w:highlight w:val="yellow"/>
        </w:rPr>
      </w:pPr>
    </w:p>
    <w:bookmarkEnd w:id="2"/>
    <w:bookmarkEnd w:id="3"/>
    <w:p w14:paraId="6A607296" w14:textId="02B9B875" w:rsidR="00834A5C" w:rsidRPr="00834A5C" w:rsidRDefault="00834A5C" w:rsidP="00834A5C">
      <w:pPr>
        <w:shd w:val="clear" w:color="auto" w:fill="FFFFFF"/>
        <w:textAlignment w:val="baseline"/>
        <w:rPr>
          <w:color w:val="auto"/>
          <w:sz w:val="22"/>
        </w:rPr>
      </w:pPr>
      <w:r w:rsidRPr="00834A5C">
        <w:rPr>
          <w:color w:val="auto"/>
          <w:sz w:val="22"/>
        </w:rPr>
        <w:t xml:space="preserve">De acuerdo al nombramiento </w:t>
      </w:r>
      <w:r w:rsidR="006C0541">
        <w:rPr>
          <w:color w:val="auto"/>
          <w:sz w:val="22"/>
        </w:rPr>
        <w:t xml:space="preserve">de auditoría No. </w:t>
      </w:r>
      <w:r w:rsidRPr="00834A5C">
        <w:rPr>
          <w:color w:val="auto"/>
          <w:sz w:val="22"/>
        </w:rPr>
        <w:t xml:space="preserve">O-DIDAI/SUB-217-2022, </w:t>
      </w:r>
      <w:r w:rsidR="00A52377">
        <w:rPr>
          <w:color w:val="auto"/>
          <w:sz w:val="22"/>
        </w:rPr>
        <w:t>que</w:t>
      </w:r>
      <w:r w:rsidRPr="00834A5C">
        <w:rPr>
          <w:color w:val="auto"/>
          <w:sz w:val="22"/>
        </w:rPr>
        <w:t xml:space="preserve"> indica que es el segundo seguimiento a las recomendaciones emitidas por la Dirección de Auditoría Interna -DIDAI-, es necesario </w:t>
      </w:r>
      <w:r w:rsidR="006C0541">
        <w:rPr>
          <w:color w:val="auto"/>
          <w:sz w:val="22"/>
        </w:rPr>
        <w:t>establecer</w:t>
      </w:r>
      <w:r w:rsidRPr="00834A5C">
        <w:rPr>
          <w:color w:val="auto"/>
          <w:sz w:val="22"/>
        </w:rPr>
        <w:t xml:space="preserve"> que </w:t>
      </w:r>
      <w:r w:rsidR="0075447E">
        <w:rPr>
          <w:color w:val="auto"/>
          <w:sz w:val="22"/>
        </w:rPr>
        <w:t>é</w:t>
      </w:r>
      <w:r w:rsidRPr="00834A5C">
        <w:rPr>
          <w:color w:val="auto"/>
          <w:sz w:val="22"/>
        </w:rPr>
        <w:t>ste será el último seguimiento que dará la DIDAI, a las recomendaciones que quedaron en proceso</w:t>
      </w:r>
      <w:r w:rsidR="0075447E">
        <w:rPr>
          <w:color w:val="auto"/>
          <w:sz w:val="22"/>
        </w:rPr>
        <w:t xml:space="preserve"> y </w:t>
      </w:r>
      <w:r w:rsidR="00487BE2">
        <w:rPr>
          <w:color w:val="auto"/>
          <w:sz w:val="22"/>
        </w:rPr>
        <w:t xml:space="preserve">queda </w:t>
      </w:r>
      <w:r w:rsidR="00487BE2" w:rsidRPr="00834A5C">
        <w:rPr>
          <w:color w:val="auto"/>
          <w:sz w:val="22"/>
        </w:rPr>
        <w:t>bajo la responsabilidad de la Dirección Departamental de Educación de Sacatepéquez</w:t>
      </w:r>
      <w:r w:rsidR="00487BE2">
        <w:rPr>
          <w:color w:val="auto"/>
          <w:sz w:val="22"/>
        </w:rPr>
        <w:t xml:space="preserve">, </w:t>
      </w:r>
      <w:r w:rsidR="0075447E">
        <w:rPr>
          <w:color w:val="auto"/>
          <w:sz w:val="22"/>
        </w:rPr>
        <w:t>la implementación de las mismas</w:t>
      </w:r>
      <w:r w:rsidR="00487BE2">
        <w:rPr>
          <w:color w:val="auto"/>
          <w:sz w:val="22"/>
        </w:rPr>
        <w:t>.</w:t>
      </w:r>
      <w:r w:rsidR="0075447E">
        <w:rPr>
          <w:color w:val="auto"/>
          <w:sz w:val="22"/>
        </w:rPr>
        <w:t xml:space="preserve"> </w:t>
      </w:r>
    </w:p>
    <w:p w14:paraId="2F7F8306" w14:textId="18E90580" w:rsidR="00ED0188" w:rsidRDefault="00ED0188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06CE9CA8" w14:textId="77777777" w:rsidR="00834A5C" w:rsidRDefault="00834A5C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0E03496C" w14:textId="6E7B003E" w:rsidR="00834A5C" w:rsidRDefault="00834A5C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7FC53CEF" w14:textId="4CBFAB1D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70144EF9" w14:textId="5626A5AF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23AF14E6" w14:textId="0EC18BBB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321A460C" w14:textId="34FE0E48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1176A46B" w14:textId="0F8E628F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6467B893" w14:textId="7A20DB2E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5985769C" w14:textId="70242519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35B01589" w14:textId="3F370083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3C1B6FF7" w14:textId="03A3306C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268562F9" w14:textId="6632A5B9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400C9E0C" w14:textId="3F180528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178A9E5C" w14:textId="3BE9E632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1730DD8A" w14:textId="6758CE06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54E4A681" w14:textId="62D47309" w:rsidR="00DD7E87" w:rsidRDefault="00DD7E8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0B4E07C0" w14:textId="4B8BFE4E" w:rsidR="00DD7E87" w:rsidRDefault="00DD7E8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54A7E0F5" w14:textId="476E030D" w:rsidR="00DD7E87" w:rsidRDefault="00DD7E8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6277E0B6" w14:textId="77777777" w:rsidR="00DD7E87" w:rsidRDefault="00DD7E8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17B22304" w14:textId="27F61AB5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276B6BD2" w14:textId="5F141780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20D67CE4" w14:textId="5F82062D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1A33D3E7" w14:textId="5154F971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43F24A8E" w14:textId="4122EFA5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74506069" w14:textId="4A8F8352" w:rsidR="00487BE2" w:rsidRDefault="00487BE2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</w:p>
    <w:p w14:paraId="49D49C04" w14:textId="44DD8F9A" w:rsidR="00487BE2" w:rsidRPr="00AD4A03" w:rsidRDefault="00487BE2" w:rsidP="00487BE2">
      <w:pPr>
        <w:spacing w:after="0" w:line="276" w:lineRule="auto"/>
        <w:ind w:left="0"/>
        <w:jc w:val="right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AD4A03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ANEXO</w:t>
      </w:r>
      <w:r w:rsidR="001A48F1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1</w:t>
      </w:r>
      <w:r w:rsidRPr="00AD4A03">
        <w:rPr>
          <w:rFonts w:eastAsia="Times New Roman"/>
          <w:b/>
          <w:color w:val="auto"/>
          <w:sz w:val="22"/>
          <w:bdr w:val="none" w:sz="0" w:space="0" w:color="auto" w:frame="1"/>
        </w:rPr>
        <w:t>: F</w:t>
      </w:r>
      <w:r w:rsidR="00A63158" w:rsidRPr="00AD4A03">
        <w:rPr>
          <w:rFonts w:eastAsia="Times New Roman"/>
          <w:b/>
          <w:color w:val="auto"/>
          <w:sz w:val="22"/>
          <w:bdr w:val="none" w:sz="0" w:space="0" w:color="auto" w:frame="1"/>
        </w:rPr>
        <w:t>ORMULARIO</w:t>
      </w:r>
      <w:r w:rsidRPr="00AD4A03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 </w:t>
      </w:r>
    </w:p>
    <w:p w14:paraId="43189B8B" w14:textId="78CA435F" w:rsidR="00487BE2" w:rsidRDefault="006A555A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DE1EDC5" wp14:editId="4A115E18">
            <wp:extent cx="5607685" cy="8077200"/>
            <wp:effectExtent l="19050" t="19050" r="1206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8077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879537" w14:textId="17FDCC9E" w:rsidR="006A555A" w:rsidRDefault="006A555A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432223FB" wp14:editId="50C06E22">
            <wp:extent cx="5608002" cy="86582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60" cy="86685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F80EB" w14:textId="316A3BB3" w:rsidR="00B909E7" w:rsidRDefault="00B909E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DB4CF80" wp14:editId="02708350">
            <wp:extent cx="5608002" cy="8572500"/>
            <wp:effectExtent l="19050" t="19050" r="1206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58" cy="85797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11F3D" w14:textId="7FFD2FA7" w:rsidR="00B909E7" w:rsidRDefault="00B909E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3C4CDA6" wp14:editId="71F931EC">
            <wp:extent cx="5608002" cy="8572500"/>
            <wp:effectExtent l="19050" t="19050" r="1206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85807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A22DD" w14:textId="70CDC800" w:rsidR="00B909E7" w:rsidRDefault="00B909E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94A3CD5" wp14:editId="5D71C635">
            <wp:extent cx="5608002" cy="8639175"/>
            <wp:effectExtent l="19050" t="19050" r="1206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0" cy="86445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EA5A8" w14:textId="38EEC5FD" w:rsidR="00B909E7" w:rsidRDefault="00B909E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6587710" wp14:editId="176F501C">
            <wp:extent cx="5608002" cy="859155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07" cy="85973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87E8B1" w14:textId="4625A668" w:rsidR="00B909E7" w:rsidRDefault="00B909E7" w:rsidP="00D63CB4">
      <w:pPr>
        <w:spacing w:after="0" w:line="276" w:lineRule="auto"/>
        <w:ind w:left="0"/>
        <w:rPr>
          <w:rFonts w:eastAsia="Times New Roman"/>
          <w:color w:val="FF0000"/>
          <w:sz w:val="22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EA0EFD4" wp14:editId="01AC32A5">
            <wp:extent cx="5608002" cy="8610600"/>
            <wp:effectExtent l="19050" t="19050" r="1206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09" cy="86193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909E7" w:rsidSect="003C444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D89E8" w14:textId="77777777" w:rsidR="00D2276A" w:rsidRDefault="00D2276A">
      <w:pPr>
        <w:spacing w:after="0" w:line="240" w:lineRule="auto"/>
      </w:pPr>
      <w:r>
        <w:separator/>
      </w:r>
    </w:p>
  </w:endnote>
  <w:endnote w:type="continuationSeparator" w:id="0">
    <w:p w14:paraId="45A0E0F2" w14:textId="77777777" w:rsidR="00D2276A" w:rsidRDefault="00D2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0DE53B0E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638B6E33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1231B3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1231B3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Pr="001231B3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1231B3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1231B3">
                              <w:rPr>
                                <w:color w:val="auto"/>
                              </w:rPr>
                              <w:instrText xml:space="preserve"> PAGE   \* MERGEFORMAT </w:instrText>
                            </w:r>
                            <w:r w:rsidRPr="001231B3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505E32" w:rsidRPr="001231B3">
                              <w:rPr>
                                <w:noProof/>
                                <w:color w:val="auto"/>
                                <w:sz w:val="14"/>
                              </w:rPr>
                              <w:t>1</w:t>
                            </w:r>
                            <w:r w:rsidRPr="001231B3">
                              <w:rPr>
                                <w:color w:val="auto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+JaAQAALwWAAAOAAAAZHJzL2Uyb0RvYy54bWzsWG2P2zYM/j5g/8Hw911s+SV2cElRtOth&#10;wLAWbfcDFEeODdiWJ+uS3H79SMpSfFnWpi12V/QuHxxZoiiK1EM+8vWLQ9t4O6GGWnZLP7wKfE90&#10;hdzU3Xbp//nxzS+Z7w2adxveyE4s/Tsx+C9WP/90ve8XgslKNhuhPFDSDYt9v/QrrfvFbDYUlWj5&#10;cCV70cFgKVXLNbyq7Wyj+B60t82MBUE620u16ZUsxDBA72sz6K9If1mKQr8ty0For1n6YJump6Ln&#10;Gp+z1TVfbBXvq7oYzeBfYUXL6w4Wdapec829W1X/S1VbF0oOstRXhWxnsizrQtAeYDdhcLKbGyVv&#10;e9rLdrHf9s5N4NoTP3212uKP3Tvl1Zulz9Io9b2OtxAlWtijHnDQvt8uQO5G9R/6d2rs2Jo33POh&#10;VC3+w268A7n2zrlWHLRXQGeSsiyNIQIFjLE0j9LU+L6oIEA4bZ7CeonvwficZXlmh3/9tIaZXX+G&#10;Zjqr9j2cp+HosuHbXPah4r2gSAzoCuuyLAODjctIwmPYQx4iOeevYTGA68446/yurdfCIIJDzozX&#10;8oSRbrdjvihuB30jJHmf734ftDnOG9vilW0Vh842FYDik3DoucZ5aC02vT0A2xpSLX2yAwdbuRMf&#10;JYnpk8CDjcfRpptKOVX2kICslbD/PembSk42b4XsvxGGowUKLxQj3Lt1oYH7XF2PDdo7tKfebTp0&#10;A55fDllq+IvA3tYakldTt+AgNg+Co1rQhSfQBJ1a+q4R6Kqmey9KABwBBTsGtV2/apS345ii6EfK&#10;edNXfOzFIwUGjaLUJj04v6ybxqkMaeo5lUbDKIzzBGVHNzMwM4vRGpMiIdHAlm2iBAvcJFpZdtrN&#10;7yC9k5mT3WJzLTd3lDTIIQBJzCcPg02Xzhw2Kefg8oDhz2MznOdxGs1PU5IFZ5TEWRrFjw9OZ8i3&#10;g9Op+iw4p5IXou5CsSOKMG2MmHSNZ3Aq70cAJ8DqpHDOv6hwJlEcsXn4X+B0tQP5xuTgWa4yze3P&#10;lfO+j2xhtf/TAvsMzkkRvFfGf5zKmcYAKwPO98AVebdtBFwGoBdIxMXVc8Js8zBKY5wMvhvZPGAX&#10;KD7dBsKIsYwRd7BcHgiZMszWw8bSR85qWNHIcrEsjCKotunw2ck3QIYM08GeEw6mD+sDXXUcRTfk&#10;xKuk+vstXGLLRgLJA1ZLLR/vtbA2jvpe81sHdwhgQ9o2lG2sbUPp5pWki6ax5uWtlmWNpJwsMauN&#10;Lw/IhNIYbhBn4kk+vzieLI9ZPibcMwENU7i/JUC5MOE+fEgds3sqIXUXz3sQdSf7IoIbJXAtT4DB&#10;QshYkOcGhd8JSB0deCoRjc6CNPqipJvkLMnwgwFENGMxG7+i2KzL5mnIYJ3HwSgZg/nmqUQUkHUm&#10;7VIlvDjtpowFcTp+3Qjh1nW/jobzIAshF1BEE5bndF6gOlqia6vk/1JIc3s4HzuiUF/pEyldE8fP&#10;ufgNdvpOhff40Xn1DwAAAP//AwBQSwMEFAAGAAgAAAAhACKL3X3iAAAADgEAAA8AAABkcnMvZG93&#10;bnJldi54bWxMj8FOwzAQRO9I/IO1SNyoHcCFhDhVVQGnCokWCXFz420SNbaj2E3Sv2dzgtvM7mj2&#10;bb6abMsG7EPjnYJkIYChK71pXKXga/929wwsRO2Mbr1DBRcMsCqur3KdGT+6Txx2sWJU4kKmFdQx&#10;dhnnoazR6rDwHTraHX1vdSTbV9z0eqRy2/J7IZbc6sbRhVp3uKmxPO3OVsH7qMf1Q/I6bE/HzeVn&#10;Lz++twkqdXszrV+ARZziXxhmfEKHgpgO/uxMYC35ZSopSkKKJ1JzREiZAjvMs8c0BV7k/P8bxS8A&#10;AAD//wMAUEsBAi0AFAAGAAgAAAAhALaDOJL+AAAA4QEAABMAAAAAAAAAAAAAAAAAAAAAAFtDb250&#10;ZW50X1R5cGVzXS54bWxQSwECLQAUAAYACAAAACEAOP0h/9YAAACUAQAACwAAAAAAAAAAAAAAAAAv&#10;AQAAX3JlbHMvLnJlbHNQSwECLQAUAAYACAAAACEAOrWPiWgEAAC8FgAADgAAAAAAAAAAAAAAAAAu&#10;AgAAZHJzL2Uyb0RvYy54bWxQSwECLQAUAAYACAAAACEAIovdfe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1231B3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1231B3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Pr="001231B3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1231B3">
                        <w:rPr>
                          <w:color w:val="auto"/>
                        </w:rPr>
                        <w:fldChar w:fldCharType="begin"/>
                      </w:r>
                      <w:r w:rsidRPr="001231B3">
                        <w:rPr>
                          <w:color w:val="auto"/>
                        </w:rPr>
                        <w:instrText xml:space="preserve"> PAGE   \* MERGEFORMAT </w:instrText>
                      </w:r>
                      <w:r w:rsidRPr="001231B3">
                        <w:rPr>
                          <w:color w:val="auto"/>
                        </w:rPr>
                        <w:fldChar w:fldCharType="separate"/>
                      </w:r>
                      <w:r w:rsidR="00505E32" w:rsidRPr="001231B3">
                        <w:rPr>
                          <w:noProof/>
                          <w:color w:val="auto"/>
                          <w:sz w:val="14"/>
                        </w:rPr>
                        <w:t>1</w:t>
                      </w:r>
                      <w:r w:rsidRPr="001231B3">
                        <w:rPr>
                          <w:color w:val="auto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2592B" w14:textId="77777777" w:rsidR="00D2276A" w:rsidRDefault="00D2276A">
      <w:pPr>
        <w:spacing w:after="0" w:line="240" w:lineRule="auto"/>
      </w:pPr>
      <w:r>
        <w:separator/>
      </w:r>
    </w:p>
  </w:footnote>
  <w:footnote w:type="continuationSeparator" w:id="0">
    <w:p w14:paraId="57CF6479" w14:textId="77777777" w:rsidR="00D2276A" w:rsidRDefault="00D22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7BA234C1" w:rsidR="00B35046" w:rsidRPr="001A025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1A025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EC04BE" w:rsidRPr="001A0253">
      <w:rPr>
        <w:color w:val="auto"/>
        <w:sz w:val="14"/>
      </w:rPr>
      <w:t xml:space="preserve">DIRECCIÓN DE </w:t>
    </w:r>
    <w:r w:rsidRPr="001A0253">
      <w:rPr>
        <w:color w:val="auto"/>
        <w:sz w:val="14"/>
      </w:rPr>
      <w:t>AUDITOR</w:t>
    </w:r>
    <w:r w:rsidR="00B97D2B" w:rsidRPr="001A0253">
      <w:rPr>
        <w:color w:val="auto"/>
        <w:sz w:val="14"/>
      </w:rPr>
      <w:t>Í</w:t>
    </w:r>
    <w:r w:rsidRPr="001A0253">
      <w:rPr>
        <w:color w:val="auto"/>
        <w:sz w:val="14"/>
      </w:rPr>
      <w:t>A INTERNA</w:t>
    </w:r>
    <w:r w:rsidR="00EC04BE" w:rsidRPr="001A0253">
      <w:rPr>
        <w:color w:val="auto"/>
        <w:sz w:val="14"/>
      </w:rPr>
      <w:t xml:space="preserve"> -DIDAI-</w:t>
    </w:r>
    <w:r w:rsidRPr="001A0253">
      <w:rPr>
        <w:color w:val="auto"/>
        <w:sz w:val="14"/>
      </w:rPr>
      <w:tab/>
      <w:t xml:space="preserve">   </w:t>
    </w:r>
    <w:r w:rsidRPr="001A0253">
      <w:rPr>
        <w:color w:val="auto"/>
        <w:sz w:val="14"/>
      </w:rPr>
      <w:tab/>
    </w:r>
    <w:r w:rsidR="00224C8B" w:rsidRPr="001A0253">
      <w:rPr>
        <w:color w:val="auto"/>
        <w:sz w:val="14"/>
      </w:rPr>
      <w:t xml:space="preserve">Informe </w:t>
    </w:r>
    <w:r w:rsidR="00FF3561" w:rsidRPr="001A0253">
      <w:rPr>
        <w:color w:val="auto"/>
        <w:sz w:val="14"/>
      </w:rPr>
      <w:t>O-DIDAI/SUB-</w:t>
    </w:r>
    <w:r w:rsidR="00EC04BE" w:rsidRPr="001A0253">
      <w:rPr>
        <w:color w:val="auto"/>
        <w:sz w:val="14"/>
      </w:rPr>
      <w:t>217</w:t>
    </w:r>
    <w:r w:rsidR="00FF3561" w:rsidRPr="001A0253">
      <w:rPr>
        <w:color w:val="auto"/>
        <w:sz w:val="14"/>
      </w:rPr>
      <w:t>-2022</w:t>
    </w:r>
    <w:r w:rsidR="005D3E1C">
      <w:rPr>
        <w:color w:val="auto"/>
        <w:sz w:val="14"/>
      </w:rPr>
      <w:t>,</w:t>
    </w:r>
    <w:r w:rsidR="00224C8B" w:rsidRPr="001A0253">
      <w:rPr>
        <w:color w:val="auto"/>
        <w:sz w:val="14"/>
      </w:rPr>
      <w:t xml:space="preserve"> </w:t>
    </w:r>
    <w:r w:rsidR="00B97D2B" w:rsidRPr="001A0253">
      <w:rPr>
        <w:color w:val="auto"/>
        <w:sz w:val="14"/>
      </w:rPr>
      <w:t xml:space="preserve">DIDEDUC </w:t>
    </w:r>
    <w:r w:rsidR="00895D12" w:rsidRPr="001A0253">
      <w:rPr>
        <w:color w:val="auto"/>
        <w:sz w:val="14"/>
      </w:rPr>
      <w:t xml:space="preserve">de </w:t>
    </w:r>
    <w:r w:rsidR="00EC04BE" w:rsidRPr="001A0253">
      <w:rPr>
        <w:color w:val="auto"/>
        <w:sz w:val="14"/>
      </w:rPr>
      <w:t>Sacatepéquez.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 w15:restartNumberingAfterBreak="0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7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8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2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2"/>
  </w:num>
  <w:num w:numId="7">
    <w:abstractNumId w:val="13"/>
  </w:num>
  <w:num w:numId="8">
    <w:abstractNumId w:val="7"/>
  </w:num>
  <w:num w:numId="9">
    <w:abstractNumId w:val="9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574"/>
    <w:rsid w:val="00003FC8"/>
    <w:rsid w:val="0000428C"/>
    <w:rsid w:val="00004F73"/>
    <w:rsid w:val="00007E6C"/>
    <w:rsid w:val="00010EE8"/>
    <w:rsid w:val="00012C87"/>
    <w:rsid w:val="00014EFB"/>
    <w:rsid w:val="00017205"/>
    <w:rsid w:val="000257D2"/>
    <w:rsid w:val="00030C19"/>
    <w:rsid w:val="00034240"/>
    <w:rsid w:val="000407A8"/>
    <w:rsid w:val="00041051"/>
    <w:rsid w:val="00041403"/>
    <w:rsid w:val="0005286B"/>
    <w:rsid w:val="000533B9"/>
    <w:rsid w:val="00064E6E"/>
    <w:rsid w:val="0006551F"/>
    <w:rsid w:val="00076F8F"/>
    <w:rsid w:val="000777B8"/>
    <w:rsid w:val="00077DA9"/>
    <w:rsid w:val="00083017"/>
    <w:rsid w:val="00083099"/>
    <w:rsid w:val="00085521"/>
    <w:rsid w:val="000933F8"/>
    <w:rsid w:val="00093B2C"/>
    <w:rsid w:val="000B2FCB"/>
    <w:rsid w:val="000B6B2A"/>
    <w:rsid w:val="000C47B3"/>
    <w:rsid w:val="000C50C5"/>
    <w:rsid w:val="000D114E"/>
    <w:rsid w:val="000D2D42"/>
    <w:rsid w:val="000E52CA"/>
    <w:rsid w:val="000E68E2"/>
    <w:rsid w:val="000F1735"/>
    <w:rsid w:val="000F3452"/>
    <w:rsid w:val="000F3534"/>
    <w:rsid w:val="00110139"/>
    <w:rsid w:val="00110988"/>
    <w:rsid w:val="001231B3"/>
    <w:rsid w:val="001301D3"/>
    <w:rsid w:val="0013265C"/>
    <w:rsid w:val="001351D8"/>
    <w:rsid w:val="00136133"/>
    <w:rsid w:val="00143471"/>
    <w:rsid w:val="001455B5"/>
    <w:rsid w:val="001467D2"/>
    <w:rsid w:val="00147BE1"/>
    <w:rsid w:val="001614F1"/>
    <w:rsid w:val="00161D98"/>
    <w:rsid w:val="0016336B"/>
    <w:rsid w:val="001657AC"/>
    <w:rsid w:val="001715C2"/>
    <w:rsid w:val="00177B63"/>
    <w:rsid w:val="00185226"/>
    <w:rsid w:val="001922CD"/>
    <w:rsid w:val="001A0253"/>
    <w:rsid w:val="001A48F1"/>
    <w:rsid w:val="001A59BE"/>
    <w:rsid w:val="001B1E11"/>
    <w:rsid w:val="001F3BEC"/>
    <w:rsid w:val="0021654E"/>
    <w:rsid w:val="002165C1"/>
    <w:rsid w:val="0022299B"/>
    <w:rsid w:val="002247E0"/>
    <w:rsid w:val="00224C8B"/>
    <w:rsid w:val="0022794B"/>
    <w:rsid w:val="00232C7C"/>
    <w:rsid w:val="00234844"/>
    <w:rsid w:val="00236CD1"/>
    <w:rsid w:val="00241F1E"/>
    <w:rsid w:val="00243BDE"/>
    <w:rsid w:val="002462A8"/>
    <w:rsid w:val="00250762"/>
    <w:rsid w:val="00257F21"/>
    <w:rsid w:val="00265D80"/>
    <w:rsid w:val="00270533"/>
    <w:rsid w:val="00271F8C"/>
    <w:rsid w:val="00290AAD"/>
    <w:rsid w:val="00290D5A"/>
    <w:rsid w:val="00296727"/>
    <w:rsid w:val="002A3F5F"/>
    <w:rsid w:val="002A6740"/>
    <w:rsid w:val="002A71EA"/>
    <w:rsid w:val="002B04B5"/>
    <w:rsid w:val="002B7B94"/>
    <w:rsid w:val="002D2319"/>
    <w:rsid w:val="002D2F4F"/>
    <w:rsid w:val="002E078E"/>
    <w:rsid w:val="002E1784"/>
    <w:rsid w:val="002F26A9"/>
    <w:rsid w:val="002F5942"/>
    <w:rsid w:val="00302BF2"/>
    <w:rsid w:val="00303391"/>
    <w:rsid w:val="00313B6E"/>
    <w:rsid w:val="00315F58"/>
    <w:rsid w:val="00320031"/>
    <w:rsid w:val="003249F8"/>
    <w:rsid w:val="00330466"/>
    <w:rsid w:val="00331EB7"/>
    <w:rsid w:val="00333E1C"/>
    <w:rsid w:val="00335E11"/>
    <w:rsid w:val="00344270"/>
    <w:rsid w:val="003519A4"/>
    <w:rsid w:val="00354679"/>
    <w:rsid w:val="00355812"/>
    <w:rsid w:val="003568A5"/>
    <w:rsid w:val="0037068E"/>
    <w:rsid w:val="003732E7"/>
    <w:rsid w:val="00380C5B"/>
    <w:rsid w:val="0038146A"/>
    <w:rsid w:val="00386A53"/>
    <w:rsid w:val="003B2150"/>
    <w:rsid w:val="003B46EC"/>
    <w:rsid w:val="003B4CE1"/>
    <w:rsid w:val="003C04F0"/>
    <w:rsid w:val="003C4443"/>
    <w:rsid w:val="003D2660"/>
    <w:rsid w:val="003D34B4"/>
    <w:rsid w:val="003D3D42"/>
    <w:rsid w:val="003D5A7C"/>
    <w:rsid w:val="003E21E1"/>
    <w:rsid w:val="003E6838"/>
    <w:rsid w:val="003F2FBF"/>
    <w:rsid w:val="00406B1E"/>
    <w:rsid w:val="00413E59"/>
    <w:rsid w:val="004207B8"/>
    <w:rsid w:val="004442C7"/>
    <w:rsid w:val="00445536"/>
    <w:rsid w:val="00451598"/>
    <w:rsid w:val="00462561"/>
    <w:rsid w:val="00465A70"/>
    <w:rsid w:val="004661B1"/>
    <w:rsid w:val="0047622D"/>
    <w:rsid w:val="004879E1"/>
    <w:rsid w:val="00487BE2"/>
    <w:rsid w:val="00490B91"/>
    <w:rsid w:val="004A00DE"/>
    <w:rsid w:val="004A0EA2"/>
    <w:rsid w:val="004B4AB5"/>
    <w:rsid w:val="004B6BB0"/>
    <w:rsid w:val="004C31E5"/>
    <w:rsid w:val="004D23D9"/>
    <w:rsid w:val="004E67ED"/>
    <w:rsid w:val="004F4C79"/>
    <w:rsid w:val="004F6EA3"/>
    <w:rsid w:val="00505E32"/>
    <w:rsid w:val="00506794"/>
    <w:rsid w:val="00512512"/>
    <w:rsid w:val="005134B2"/>
    <w:rsid w:val="005259DA"/>
    <w:rsid w:val="00527C7C"/>
    <w:rsid w:val="00532F27"/>
    <w:rsid w:val="005335D7"/>
    <w:rsid w:val="0053606C"/>
    <w:rsid w:val="0053644A"/>
    <w:rsid w:val="005421A5"/>
    <w:rsid w:val="0055335E"/>
    <w:rsid w:val="005644CE"/>
    <w:rsid w:val="00564703"/>
    <w:rsid w:val="00566C8C"/>
    <w:rsid w:val="00571107"/>
    <w:rsid w:val="00571EA6"/>
    <w:rsid w:val="00576F14"/>
    <w:rsid w:val="005949F3"/>
    <w:rsid w:val="005A0528"/>
    <w:rsid w:val="005A4EA3"/>
    <w:rsid w:val="005B024C"/>
    <w:rsid w:val="005B1838"/>
    <w:rsid w:val="005B238E"/>
    <w:rsid w:val="005B2F12"/>
    <w:rsid w:val="005B4122"/>
    <w:rsid w:val="005C50D6"/>
    <w:rsid w:val="005C7CA9"/>
    <w:rsid w:val="005D3E1C"/>
    <w:rsid w:val="005E1249"/>
    <w:rsid w:val="005E4093"/>
    <w:rsid w:val="005F138F"/>
    <w:rsid w:val="00603397"/>
    <w:rsid w:val="00610CC4"/>
    <w:rsid w:val="0061152E"/>
    <w:rsid w:val="0061163B"/>
    <w:rsid w:val="006152C3"/>
    <w:rsid w:val="00615362"/>
    <w:rsid w:val="00616F3D"/>
    <w:rsid w:val="00622D02"/>
    <w:rsid w:val="00636050"/>
    <w:rsid w:val="00641430"/>
    <w:rsid w:val="00641FAE"/>
    <w:rsid w:val="00644FE0"/>
    <w:rsid w:val="00650022"/>
    <w:rsid w:val="00650252"/>
    <w:rsid w:val="00666985"/>
    <w:rsid w:val="00666C0F"/>
    <w:rsid w:val="00674BF7"/>
    <w:rsid w:val="00681D0D"/>
    <w:rsid w:val="00687397"/>
    <w:rsid w:val="006A1280"/>
    <w:rsid w:val="006A3238"/>
    <w:rsid w:val="006A50C4"/>
    <w:rsid w:val="006A527C"/>
    <w:rsid w:val="006A555A"/>
    <w:rsid w:val="006A715E"/>
    <w:rsid w:val="006A7935"/>
    <w:rsid w:val="006C0541"/>
    <w:rsid w:val="006C5F75"/>
    <w:rsid w:val="006C6977"/>
    <w:rsid w:val="006D13C0"/>
    <w:rsid w:val="00700493"/>
    <w:rsid w:val="00712571"/>
    <w:rsid w:val="0072105D"/>
    <w:rsid w:val="0073106D"/>
    <w:rsid w:val="007455F6"/>
    <w:rsid w:val="00746489"/>
    <w:rsid w:val="0074769A"/>
    <w:rsid w:val="0075447E"/>
    <w:rsid w:val="0076278A"/>
    <w:rsid w:val="007757F0"/>
    <w:rsid w:val="007759F8"/>
    <w:rsid w:val="00776AE6"/>
    <w:rsid w:val="00777C9B"/>
    <w:rsid w:val="00782FEE"/>
    <w:rsid w:val="00783813"/>
    <w:rsid w:val="00784F59"/>
    <w:rsid w:val="00786DF2"/>
    <w:rsid w:val="007A78CC"/>
    <w:rsid w:val="007B0882"/>
    <w:rsid w:val="007B2B91"/>
    <w:rsid w:val="007C347E"/>
    <w:rsid w:val="007C4B81"/>
    <w:rsid w:val="007D378B"/>
    <w:rsid w:val="007E35B8"/>
    <w:rsid w:val="007E3D3F"/>
    <w:rsid w:val="007E43B5"/>
    <w:rsid w:val="007E502D"/>
    <w:rsid w:val="007F0B1E"/>
    <w:rsid w:val="007F28E0"/>
    <w:rsid w:val="007F6F4C"/>
    <w:rsid w:val="007F7589"/>
    <w:rsid w:val="00820B5B"/>
    <w:rsid w:val="008263C5"/>
    <w:rsid w:val="008321EE"/>
    <w:rsid w:val="008323BC"/>
    <w:rsid w:val="008331DF"/>
    <w:rsid w:val="00834A5C"/>
    <w:rsid w:val="008453CC"/>
    <w:rsid w:val="00855EE2"/>
    <w:rsid w:val="00857C20"/>
    <w:rsid w:val="008663E2"/>
    <w:rsid w:val="00867F0E"/>
    <w:rsid w:val="0087147D"/>
    <w:rsid w:val="00872E27"/>
    <w:rsid w:val="00873813"/>
    <w:rsid w:val="00873FF6"/>
    <w:rsid w:val="008766C5"/>
    <w:rsid w:val="00883624"/>
    <w:rsid w:val="008849CD"/>
    <w:rsid w:val="00895D0E"/>
    <w:rsid w:val="00895D12"/>
    <w:rsid w:val="008C1F42"/>
    <w:rsid w:val="008C4D87"/>
    <w:rsid w:val="008C6857"/>
    <w:rsid w:val="008C79DC"/>
    <w:rsid w:val="008D1E5C"/>
    <w:rsid w:val="008D5426"/>
    <w:rsid w:val="008D7B3E"/>
    <w:rsid w:val="008F457A"/>
    <w:rsid w:val="00901745"/>
    <w:rsid w:val="009111D9"/>
    <w:rsid w:val="00933422"/>
    <w:rsid w:val="00937869"/>
    <w:rsid w:val="00976245"/>
    <w:rsid w:val="00994034"/>
    <w:rsid w:val="009A2044"/>
    <w:rsid w:val="009A6E50"/>
    <w:rsid w:val="009C12FA"/>
    <w:rsid w:val="009C7D07"/>
    <w:rsid w:val="009D19E9"/>
    <w:rsid w:val="00A1169F"/>
    <w:rsid w:val="00A16942"/>
    <w:rsid w:val="00A227D6"/>
    <w:rsid w:val="00A277E8"/>
    <w:rsid w:val="00A3168A"/>
    <w:rsid w:val="00A3283F"/>
    <w:rsid w:val="00A3657A"/>
    <w:rsid w:val="00A365A7"/>
    <w:rsid w:val="00A51D5D"/>
    <w:rsid w:val="00A52377"/>
    <w:rsid w:val="00A56D5E"/>
    <w:rsid w:val="00A60014"/>
    <w:rsid w:val="00A630FA"/>
    <w:rsid w:val="00A63158"/>
    <w:rsid w:val="00A67FAA"/>
    <w:rsid w:val="00A72EEB"/>
    <w:rsid w:val="00A90AC4"/>
    <w:rsid w:val="00A9516C"/>
    <w:rsid w:val="00A95DAF"/>
    <w:rsid w:val="00A961C0"/>
    <w:rsid w:val="00AA1612"/>
    <w:rsid w:val="00AA61A2"/>
    <w:rsid w:val="00AB01AF"/>
    <w:rsid w:val="00AB1756"/>
    <w:rsid w:val="00AB1FFA"/>
    <w:rsid w:val="00AB6AC2"/>
    <w:rsid w:val="00AC0006"/>
    <w:rsid w:val="00AC4292"/>
    <w:rsid w:val="00AC53EF"/>
    <w:rsid w:val="00AC564F"/>
    <w:rsid w:val="00AD4A03"/>
    <w:rsid w:val="00AD606C"/>
    <w:rsid w:val="00AD68EF"/>
    <w:rsid w:val="00AF0CD3"/>
    <w:rsid w:val="00AF1290"/>
    <w:rsid w:val="00B105AA"/>
    <w:rsid w:val="00B13646"/>
    <w:rsid w:val="00B13E30"/>
    <w:rsid w:val="00B148BE"/>
    <w:rsid w:val="00B153E9"/>
    <w:rsid w:val="00B308BD"/>
    <w:rsid w:val="00B32127"/>
    <w:rsid w:val="00B34A13"/>
    <w:rsid w:val="00B35046"/>
    <w:rsid w:val="00B60540"/>
    <w:rsid w:val="00B661CC"/>
    <w:rsid w:val="00B718AD"/>
    <w:rsid w:val="00B82017"/>
    <w:rsid w:val="00B82159"/>
    <w:rsid w:val="00B86A65"/>
    <w:rsid w:val="00B909E7"/>
    <w:rsid w:val="00B93EB0"/>
    <w:rsid w:val="00B97D2B"/>
    <w:rsid w:val="00BA09DD"/>
    <w:rsid w:val="00BA389C"/>
    <w:rsid w:val="00BA4EC8"/>
    <w:rsid w:val="00BA5959"/>
    <w:rsid w:val="00BC079E"/>
    <w:rsid w:val="00BC39BD"/>
    <w:rsid w:val="00BD2E73"/>
    <w:rsid w:val="00BD352D"/>
    <w:rsid w:val="00BD448D"/>
    <w:rsid w:val="00BD4B60"/>
    <w:rsid w:val="00BD5F7C"/>
    <w:rsid w:val="00BE0E73"/>
    <w:rsid w:val="00BE0FE5"/>
    <w:rsid w:val="00BE2F15"/>
    <w:rsid w:val="00BE4F2A"/>
    <w:rsid w:val="00BF11BF"/>
    <w:rsid w:val="00BF274A"/>
    <w:rsid w:val="00BF5247"/>
    <w:rsid w:val="00C140CF"/>
    <w:rsid w:val="00C14892"/>
    <w:rsid w:val="00C17CD3"/>
    <w:rsid w:val="00C229E8"/>
    <w:rsid w:val="00C26CFC"/>
    <w:rsid w:val="00C45D01"/>
    <w:rsid w:val="00C5094A"/>
    <w:rsid w:val="00C51F5C"/>
    <w:rsid w:val="00C542D2"/>
    <w:rsid w:val="00C54F9F"/>
    <w:rsid w:val="00C55B44"/>
    <w:rsid w:val="00C60326"/>
    <w:rsid w:val="00C6065C"/>
    <w:rsid w:val="00C65452"/>
    <w:rsid w:val="00C777B5"/>
    <w:rsid w:val="00C8687B"/>
    <w:rsid w:val="00C96DD4"/>
    <w:rsid w:val="00CA2279"/>
    <w:rsid w:val="00CB43EF"/>
    <w:rsid w:val="00CB45CC"/>
    <w:rsid w:val="00CB4F00"/>
    <w:rsid w:val="00CB5360"/>
    <w:rsid w:val="00CB5781"/>
    <w:rsid w:val="00CC33F6"/>
    <w:rsid w:val="00CD1FC6"/>
    <w:rsid w:val="00CD35A3"/>
    <w:rsid w:val="00CD653D"/>
    <w:rsid w:val="00CD6B8E"/>
    <w:rsid w:val="00CE2373"/>
    <w:rsid w:val="00CE3D7C"/>
    <w:rsid w:val="00CF51E5"/>
    <w:rsid w:val="00D00F0E"/>
    <w:rsid w:val="00D04129"/>
    <w:rsid w:val="00D043E3"/>
    <w:rsid w:val="00D06395"/>
    <w:rsid w:val="00D0655B"/>
    <w:rsid w:val="00D10D9E"/>
    <w:rsid w:val="00D11736"/>
    <w:rsid w:val="00D169C8"/>
    <w:rsid w:val="00D2276A"/>
    <w:rsid w:val="00D37EE7"/>
    <w:rsid w:val="00D41AD6"/>
    <w:rsid w:val="00D42004"/>
    <w:rsid w:val="00D42E0B"/>
    <w:rsid w:val="00D4671A"/>
    <w:rsid w:val="00D54A43"/>
    <w:rsid w:val="00D63CB4"/>
    <w:rsid w:val="00D64C58"/>
    <w:rsid w:val="00D73E03"/>
    <w:rsid w:val="00D7400C"/>
    <w:rsid w:val="00D86188"/>
    <w:rsid w:val="00D94BC0"/>
    <w:rsid w:val="00D97B86"/>
    <w:rsid w:val="00DA2E4C"/>
    <w:rsid w:val="00DB501B"/>
    <w:rsid w:val="00DB777A"/>
    <w:rsid w:val="00DD0284"/>
    <w:rsid w:val="00DD0F66"/>
    <w:rsid w:val="00DD3FD1"/>
    <w:rsid w:val="00DD4460"/>
    <w:rsid w:val="00DD6EB1"/>
    <w:rsid w:val="00DD7B20"/>
    <w:rsid w:val="00DD7E87"/>
    <w:rsid w:val="00DE314C"/>
    <w:rsid w:val="00E072EB"/>
    <w:rsid w:val="00E16EF8"/>
    <w:rsid w:val="00E1717D"/>
    <w:rsid w:val="00E21970"/>
    <w:rsid w:val="00E21C5E"/>
    <w:rsid w:val="00E236C7"/>
    <w:rsid w:val="00E247DA"/>
    <w:rsid w:val="00E25167"/>
    <w:rsid w:val="00E312C8"/>
    <w:rsid w:val="00E33258"/>
    <w:rsid w:val="00E33E40"/>
    <w:rsid w:val="00E4451C"/>
    <w:rsid w:val="00E45370"/>
    <w:rsid w:val="00E46D54"/>
    <w:rsid w:val="00E51B36"/>
    <w:rsid w:val="00E553B9"/>
    <w:rsid w:val="00E70CBB"/>
    <w:rsid w:val="00E75699"/>
    <w:rsid w:val="00E75809"/>
    <w:rsid w:val="00E82100"/>
    <w:rsid w:val="00E95542"/>
    <w:rsid w:val="00EB0751"/>
    <w:rsid w:val="00EB2D68"/>
    <w:rsid w:val="00EB43D6"/>
    <w:rsid w:val="00EC04BE"/>
    <w:rsid w:val="00EC265E"/>
    <w:rsid w:val="00EC5876"/>
    <w:rsid w:val="00EC5A76"/>
    <w:rsid w:val="00EC6A82"/>
    <w:rsid w:val="00ED0188"/>
    <w:rsid w:val="00ED0597"/>
    <w:rsid w:val="00ED2949"/>
    <w:rsid w:val="00ED68AF"/>
    <w:rsid w:val="00ED7ED5"/>
    <w:rsid w:val="00EE4C26"/>
    <w:rsid w:val="00EF5E85"/>
    <w:rsid w:val="00EF7444"/>
    <w:rsid w:val="00F05DC3"/>
    <w:rsid w:val="00F05F93"/>
    <w:rsid w:val="00F16C58"/>
    <w:rsid w:val="00F17162"/>
    <w:rsid w:val="00F31E13"/>
    <w:rsid w:val="00F3429B"/>
    <w:rsid w:val="00F35C38"/>
    <w:rsid w:val="00F41AE1"/>
    <w:rsid w:val="00F42EE1"/>
    <w:rsid w:val="00F54A3E"/>
    <w:rsid w:val="00F55606"/>
    <w:rsid w:val="00F55D52"/>
    <w:rsid w:val="00F56E94"/>
    <w:rsid w:val="00F64812"/>
    <w:rsid w:val="00F82AFB"/>
    <w:rsid w:val="00F908E6"/>
    <w:rsid w:val="00FC493A"/>
    <w:rsid w:val="00FC714B"/>
    <w:rsid w:val="00FC7B5A"/>
    <w:rsid w:val="00FD3299"/>
    <w:rsid w:val="00FD655E"/>
    <w:rsid w:val="00FE0049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4F86C1-037B-4AAC-B219-9781BD69F3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661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2022-11-09T16:30:00Z</cp:lastPrinted>
  <dcterms:created xsi:type="dcterms:W3CDTF">2022-11-16T17:10:00Z</dcterms:created>
  <dcterms:modified xsi:type="dcterms:W3CDTF">2022-11-16T17:10:00Z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