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D0401E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D0401E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>DIRECCIÓN DE AUDITOR</w:t>
      </w:r>
      <w:r w:rsidR="005335D7" w:rsidRPr="00D0401E">
        <w:rPr>
          <w:b/>
          <w:bCs/>
          <w:color w:val="auto"/>
          <w:spacing w:val="-2"/>
          <w:szCs w:val="24"/>
        </w:rPr>
        <w:t>Í</w:t>
      </w:r>
      <w:r w:rsidRPr="00D0401E">
        <w:rPr>
          <w:b/>
          <w:bCs/>
          <w:color w:val="auto"/>
          <w:spacing w:val="-2"/>
          <w:szCs w:val="24"/>
        </w:rPr>
        <w:t>A INTERNA</w:t>
      </w:r>
    </w:p>
    <w:p w14:paraId="580EA815" w14:textId="4ECAA5F8" w:rsidR="004A00DE" w:rsidRPr="00D0401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D0401E">
        <w:rPr>
          <w:b/>
          <w:bCs/>
          <w:color w:val="auto"/>
          <w:spacing w:val="-2"/>
          <w:szCs w:val="24"/>
        </w:rPr>
        <w:t>INFORME O-DIDAI/SUB-</w:t>
      </w:r>
      <w:r w:rsidR="00005CCB">
        <w:rPr>
          <w:b/>
          <w:bCs/>
          <w:color w:val="auto"/>
          <w:spacing w:val="-2"/>
          <w:szCs w:val="24"/>
        </w:rPr>
        <w:t>265</w:t>
      </w:r>
      <w:r w:rsidRPr="00D0401E">
        <w:rPr>
          <w:b/>
          <w:bCs/>
          <w:color w:val="auto"/>
          <w:spacing w:val="-2"/>
          <w:szCs w:val="24"/>
        </w:rPr>
        <w:t>-2022</w:t>
      </w:r>
    </w:p>
    <w:p w14:paraId="455319C0" w14:textId="2C0E55B1" w:rsidR="004A00DE" w:rsidRPr="00D0401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>SIAD</w:t>
      </w:r>
      <w:r w:rsidR="00BA5959" w:rsidRPr="00D0401E">
        <w:rPr>
          <w:b/>
          <w:bCs/>
          <w:color w:val="auto"/>
          <w:spacing w:val="-2"/>
          <w:szCs w:val="24"/>
        </w:rPr>
        <w:t>:</w:t>
      </w:r>
      <w:r w:rsidRPr="00D0401E">
        <w:rPr>
          <w:b/>
          <w:bCs/>
          <w:color w:val="auto"/>
          <w:spacing w:val="-2"/>
          <w:szCs w:val="24"/>
        </w:rPr>
        <w:t xml:space="preserve"> </w:t>
      </w:r>
      <w:r w:rsidR="00005CCB">
        <w:rPr>
          <w:b/>
          <w:bCs/>
          <w:color w:val="auto"/>
          <w:spacing w:val="-2"/>
          <w:szCs w:val="24"/>
        </w:rPr>
        <w:t>598935</w:t>
      </w:r>
    </w:p>
    <w:p w14:paraId="200FB8B6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D0401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CA1F159" w14:textId="5ADE8FEE" w:rsidR="003F7135" w:rsidRPr="00D0401E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bookmarkStart w:id="1" w:name="_Hlk94016069"/>
      <w:r w:rsidRPr="00D0401E">
        <w:rPr>
          <w:b/>
          <w:bCs/>
          <w:color w:val="auto"/>
          <w:spacing w:val="-2"/>
          <w:szCs w:val="24"/>
        </w:rPr>
        <w:t xml:space="preserve">Consejo o consultoría de </w:t>
      </w:r>
      <w:r w:rsidR="00005CCB">
        <w:rPr>
          <w:b/>
          <w:bCs/>
          <w:color w:val="auto"/>
          <w:spacing w:val="-2"/>
          <w:szCs w:val="24"/>
        </w:rPr>
        <w:t>segundo</w:t>
      </w:r>
      <w:r w:rsidRPr="00D0401E">
        <w:rPr>
          <w:b/>
          <w:bCs/>
          <w:color w:val="auto"/>
          <w:spacing w:val="-2"/>
          <w:szCs w:val="24"/>
        </w:rPr>
        <w:t xml:space="preserve"> seguimiento a las recomendaciones</w:t>
      </w:r>
    </w:p>
    <w:p w14:paraId="4C0171E7" w14:textId="77777777" w:rsidR="00005CCB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 xml:space="preserve">emitidas por </w:t>
      </w:r>
      <w:r w:rsidR="00005CCB">
        <w:rPr>
          <w:b/>
          <w:bCs/>
          <w:color w:val="auto"/>
          <w:spacing w:val="-2"/>
          <w:szCs w:val="24"/>
        </w:rPr>
        <w:t>Contraloría General de Cuentas, en el Informe de Auditoría Financiera y de Cumplimiento practicada por el p</w:t>
      </w:r>
      <w:r w:rsidR="00E543D1" w:rsidRPr="00D0401E">
        <w:rPr>
          <w:b/>
          <w:bCs/>
          <w:color w:val="auto"/>
          <w:spacing w:val="-2"/>
          <w:szCs w:val="24"/>
        </w:rPr>
        <w:t xml:space="preserve">eríodo del </w:t>
      </w:r>
    </w:p>
    <w:p w14:paraId="0EF62F0E" w14:textId="0B870ECA" w:rsidR="00E33E40" w:rsidRPr="00D0401E" w:rsidRDefault="00371DBF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>01 d</w:t>
      </w:r>
      <w:r w:rsidR="00A528F4" w:rsidRPr="00D0401E">
        <w:rPr>
          <w:b/>
          <w:bCs/>
          <w:color w:val="auto"/>
          <w:spacing w:val="-2"/>
          <w:szCs w:val="24"/>
        </w:rPr>
        <w:t>e enero</w:t>
      </w:r>
      <w:r w:rsidR="008D286A" w:rsidRPr="00D0401E">
        <w:rPr>
          <w:b/>
          <w:bCs/>
          <w:color w:val="auto"/>
          <w:spacing w:val="-2"/>
          <w:szCs w:val="24"/>
        </w:rPr>
        <w:t xml:space="preserve"> </w:t>
      </w:r>
      <w:r w:rsidR="00A528F4" w:rsidRPr="00D0401E">
        <w:rPr>
          <w:b/>
          <w:bCs/>
          <w:color w:val="auto"/>
          <w:spacing w:val="-2"/>
          <w:szCs w:val="24"/>
        </w:rPr>
        <w:t xml:space="preserve">al 31 de </w:t>
      </w:r>
      <w:r w:rsidR="00005CCB">
        <w:rPr>
          <w:b/>
          <w:bCs/>
          <w:color w:val="auto"/>
          <w:spacing w:val="-2"/>
          <w:szCs w:val="24"/>
        </w:rPr>
        <w:t>diciembre 2021.</w:t>
      </w:r>
    </w:p>
    <w:p w14:paraId="5121CF3B" w14:textId="5A1F0BF0" w:rsidR="00A528F4" w:rsidRPr="00D0401E" w:rsidRDefault="00A528F4" w:rsidP="00005CC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rPr>
          <w:b/>
          <w:bCs/>
          <w:color w:val="auto"/>
          <w:spacing w:val="-2"/>
          <w:szCs w:val="24"/>
        </w:rPr>
      </w:pPr>
    </w:p>
    <w:bookmarkEnd w:id="1"/>
    <w:p w14:paraId="5A8554A1" w14:textId="77777777" w:rsidR="004A00DE" w:rsidRPr="00D0401E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5E6E985B" w:rsidR="004A00DE" w:rsidRPr="00D0401E" w:rsidRDefault="00963F36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  <w:r w:rsidRPr="00BF069A">
        <w:rPr>
          <w:b/>
          <w:bCs/>
          <w:color w:val="auto"/>
          <w:spacing w:val="-2"/>
          <w:szCs w:val="24"/>
        </w:rPr>
        <w:t>Dirección de Planificación Educativa –DIPLAN-</w:t>
      </w:r>
    </w:p>
    <w:p w14:paraId="230C460B" w14:textId="22520DCF" w:rsidR="004A00DE" w:rsidRPr="00D0401E" w:rsidRDefault="00A528F4" w:rsidP="00A528F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</w:tabs>
        <w:autoSpaceDE w:val="0"/>
        <w:autoSpaceDN w:val="0"/>
        <w:adjustRightInd w:val="0"/>
        <w:ind w:right="127"/>
        <w:jc w:val="left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</w:p>
    <w:p w14:paraId="28E7CFF1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D0401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77777777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D0401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D0401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D0401E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2DF36495" w:rsidR="00AB01AF" w:rsidRPr="00D0401E" w:rsidRDefault="004A00DE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D0401E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 w:rsidRPr="00D0401E">
        <w:rPr>
          <w:b/>
          <w:bCs/>
          <w:color w:val="auto"/>
          <w:spacing w:val="-2"/>
          <w:szCs w:val="24"/>
        </w:rPr>
        <w:t xml:space="preserve">GUATEMALA, </w:t>
      </w:r>
      <w:r w:rsidR="00005CCB">
        <w:rPr>
          <w:b/>
          <w:bCs/>
          <w:color w:val="auto"/>
          <w:spacing w:val="-2"/>
          <w:szCs w:val="24"/>
        </w:rPr>
        <w:t>DIC</w:t>
      </w:r>
      <w:r w:rsidR="008D286A" w:rsidRPr="00D0401E">
        <w:rPr>
          <w:b/>
          <w:bCs/>
          <w:color w:val="auto"/>
          <w:spacing w:val="-2"/>
          <w:szCs w:val="24"/>
        </w:rPr>
        <w:t>IEMBRE</w:t>
      </w:r>
      <w:r w:rsidRPr="00D0401E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0FFF30CA" w:rsidR="00DB777A" w:rsidRPr="00D0401E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D0401E">
        <w:rPr>
          <w:b/>
          <w:color w:val="auto"/>
          <w:szCs w:val="24"/>
        </w:rPr>
        <w:lastRenderedPageBreak/>
        <w:t>I</w:t>
      </w:r>
      <w:r w:rsidR="00B35046" w:rsidRPr="00D0401E">
        <w:rPr>
          <w:b/>
          <w:color w:val="auto"/>
          <w:szCs w:val="24"/>
        </w:rPr>
        <w:t>NDICE</w:t>
      </w:r>
    </w:p>
    <w:p w14:paraId="43431D6D" w14:textId="77777777" w:rsidR="00DB777A" w:rsidRPr="00D0401E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D0401E">
        <w:rPr>
          <w:color w:val="auto"/>
          <w:sz w:val="22"/>
        </w:rPr>
        <w:t xml:space="preserve"> </w:t>
      </w:r>
    </w:p>
    <w:p w14:paraId="43431D6E" w14:textId="77777777" w:rsidR="00DB777A" w:rsidRPr="00D0401E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D0401E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D0401E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0C675286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16EAFF29" w:rsidR="00AA61A2" w:rsidRPr="00D0401E" w:rsidRDefault="00C8745E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4</w:t>
            </w:r>
          </w:p>
        </w:tc>
      </w:tr>
    </w:tbl>
    <w:p w14:paraId="43431D75" w14:textId="3E3F8599" w:rsidR="00DB777A" w:rsidRPr="00D0401E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D0401E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D0401E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D0401E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6C53D1BE" w14:textId="417A13E9" w:rsidR="00005CCB" w:rsidRPr="00005CCB" w:rsidRDefault="004A00DE" w:rsidP="00005CC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rPr>
          <w:bCs/>
          <w:color w:val="auto"/>
          <w:spacing w:val="-2"/>
          <w:sz w:val="22"/>
        </w:rPr>
      </w:pPr>
      <w:r w:rsidRPr="00005CCB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005CCB" w:rsidRPr="00005CCB">
        <w:rPr>
          <w:rFonts w:eastAsia="Times New Roman"/>
          <w:color w:val="auto"/>
          <w:sz w:val="22"/>
          <w:bdr w:val="none" w:sz="0" w:space="0" w:color="auto" w:frame="1"/>
        </w:rPr>
        <w:t>265-</w:t>
      </w:r>
      <w:r w:rsidR="00371DBF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2022, de fecha </w:t>
      </w:r>
      <w:r w:rsidR="00005CCB" w:rsidRPr="00005CCB">
        <w:rPr>
          <w:rFonts w:eastAsia="Times New Roman"/>
          <w:color w:val="auto"/>
          <w:sz w:val="22"/>
          <w:bdr w:val="none" w:sz="0" w:space="0" w:color="auto" w:frame="1"/>
        </w:rPr>
        <w:t>12 de diciembre d</w:t>
      </w:r>
      <w:r w:rsidR="008D286A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e </w:t>
      </w:r>
      <w:r w:rsidRPr="00005CCB">
        <w:rPr>
          <w:rFonts w:eastAsia="Times New Roman"/>
          <w:color w:val="auto"/>
          <w:sz w:val="22"/>
          <w:bdr w:val="none" w:sz="0" w:space="0" w:color="auto" w:frame="1"/>
        </w:rPr>
        <w:t>2022, emitido por la Licda. Julia Victoria Monzón Pérez, Directora de la Dirección de Auditoria Interna del Ministerio de Educación, fui</w:t>
      </w:r>
      <w:r w:rsidR="00371DBF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8D286A" w:rsidRPr="00005CCB">
        <w:rPr>
          <w:rFonts w:eastAsia="Times New Roman"/>
          <w:color w:val="auto"/>
          <w:sz w:val="22"/>
          <w:bdr w:val="none" w:sz="0" w:space="0" w:color="auto" w:frame="1"/>
        </w:rPr>
        <w:t>nombrada</w:t>
      </w:r>
      <w:r w:rsidR="00371DBF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 p</w:t>
      </w:r>
      <w:r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ara realizar </w:t>
      </w:r>
      <w:r w:rsidR="00BA5959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consejo o consultoría de </w:t>
      </w:r>
      <w:r w:rsidR="00005CCB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segundo </w:t>
      </w:r>
      <w:r w:rsidR="00BA5959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seguimiento a las </w:t>
      </w:r>
      <w:r w:rsidR="008D286A" w:rsidRPr="00005CCB">
        <w:rPr>
          <w:rFonts w:eastAsia="Times New Roman"/>
          <w:color w:val="auto"/>
          <w:sz w:val="22"/>
          <w:bdr w:val="none" w:sz="0" w:space="0" w:color="auto" w:frame="1"/>
        </w:rPr>
        <w:t xml:space="preserve">recomendaciones emitidas por la </w:t>
      </w:r>
      <w:r w:rsidR="00005CCB" w:rsidRPr="00005CCB">
        <w:rPr>
          <w:bCs/>
          <w:color w:val="auto"/>
          <w:spacing w:val="-2"/>
          <w:sz w:val="22"/>
        </w:rPr>
        <w:t>Contraloría General de Cuentas, en el Informe de Auditoría Financiera y de Cumplimiento</w:t>
      </w:r>
      <w:r w:rsidR="007411D4">
        <w:rPr>
          <w:bCs/>
          <w:color w:val="auto"/>
          <w:spacing w:val="-2"/>
          <w:sz w:val="22"/>
        </w:rPr>
        <w:t>,</w:t>
      </w:r>
      <w:r w:rsidR="00005CCB" w:rsidRPr="00005CCB">
        <w:rPr>
          <w:bCs/>
          <w:color w:val="auto"/>
          <w:spacing w:val="-2"/>
          <w:sz w:val="22"/>
        </w:rPr>
        <w:t xml:space="preserve"> practicada por el período del 01 d</w:t>
      </w:r>
      <w:r w:rsidR="00233C82">
        <w:rPr>
          <w:bCs/>
          <w:color w:val="auto"/>
          <w:spacing w:val="-2"/>
          <w:sz w:val="22"/>
        </w:rPr>
        <w:t>e enero al 31 de diciembre 2021, en la Dirección de Planificación Educativa –DIPLAN-.</w:t>
      </w:r>
    </w:p>
    <w:p w14:paraId="723C1044" w14:textId="47E3299B" w:rsidR="00BA5959" w:rsidRPr="00005CCB" w:rsidRDefault="00BA5959" w:rsidP="00005CCB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D0401E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0401E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D0401E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D0401E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0401E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1D6863E2" w:rsidR="004A00DE" w:rsidRPr="00D0401E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005CCB">
        <w:rPr>
          <w:rFonts w:eastAsia="Times New Roman"/>
          <w:color w:val="auto"/>
          <w:sz w:val="22"/>
          <w:bdr w:val="none" w:sz="0" w:space="0" w:color="auto" w:frame="1"/>
        </w:rPr>
        <w:t>segundo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D0401E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777B5" w:rsidRPr="00D0401E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777B5" w:rsidRPr="00D0401E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005CCB">
        <w:rPr>
          <w:rFonts w:eastAsia="Times New Roman"/>
          <w:color w:val="auto"/>
          <w:sz w:val="22"/>
          <w:bdr w:val="none" w:sz="0" w:space="0" w:color="auto" w:frame="1"/>
        </w:rPr>
        <w:t>Contraloría General de Cuentas</w:t>
      </w:r>
      <w:r w:rsidR="009E0C1D" w:rsidRPr="00D0401E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="00236CD1"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5DDA794B" w14:textId="77777777" w:rsidR="004A00DE" w:rsidRPr="00D0401E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D0401E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0401E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5B4F0729" w:rsidR="004A00DE" w:rsidRPr="00D0401E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D0401E">
        <w:rPr>
          <w:rFonts w:eastAsia="Times New Roman"/>
          <w:color w:val="auto"/>
          <w:sz w:val="22"/>
          <w:bdr w:val="none" w:sz="0" w:space="0" w:color="auto" w:frame="1"/>
        </w:rPr>
        <w:t>Verificar si existe</w:t>
      </w:r>
      <w:r w:rsidR="00271F8C" w:rsidRPr="00D0401E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D0401E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 implementada</w:t>
      </w:r>
      <w:r w:rsidR="00271F8C" w:rsidRPr="00D0401E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>, en proceso e incumplida</w:t>
      </w:r>
      <w:r w:rsidR="00271F8C" w:rsidRPr="00D0401E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D0401E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DE8CF16" w14:textId="77777777" w:rsidR="004A00DE" w:rsidRPr="00D0401E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D0401E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0401E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D0401E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7E23C01F" w14:textId="56A7262C" w:rsidR="00005CCB" w:rsidRPr="008B1CFB" w:rsidRDefault="004A00DE" w:rsidP="008B1CFB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D0401E">
        <w:rPr>
          <w:rFonts w:eastAsia="Times New Roman"/>
          <w:color w:val="auto"/>
          <w:sz w:val="22"/>
          <w:bdr w:val="none" w:sz="0" w:space="0" w:color="auto" w:frame="1"/>
        </w:rPr>
        <w:t xml:space="preserve">Se realizó </w:t>
      </w:r>
      <w:r w:rsidR="00005CCB" w:rsidRPr="008B1CFB">
        <w:rPr>
          <w:rFonts w:eastAsia="Times New Roman"/>
          <w:color w:val="auto"/>
          <w:sz w:val="22"/>
          <w:bdr w:val="none" w:sz="0" w:space="0" w:color="auto" w:frame="1"/>
        </w:rPr>
        <w:t>segundo</w:t>
      </w:r>
      <w:r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 seguimiento </w:t>
      </w:r>
      <w:r w:rsidR="000D114E" w:rsidRPr="008B1CFB">
        <w:rPr>
          <w:rFonts w:eastAsia="Times New Roman"/>
          <w:color w:val="auto"/>
          <w:sz w:val="22"/>
          <w:bdr w:val="none" w:sz="0" w:space="0" w:color="auto" w:frame="1"/>
        </w:rPr>
        <w:t>en la</w:t>
      </w:r>
      <w:r w:rsidR="00C273FF">
        <w:rPr>
          <w:rFonts w:eastAsia="Times New Roman"/>
          <w:color w:val="auto"/>
          <w:sz w:val="22"/>
          <w:bdr w:val="none" w:sz="0" w:space="0" w:color="auto" w:frame="1"/>
        </w:rPr>
        <w:t xml:space="preserve"> Dirección de Planificación Educativa</w:t>
      </w:r>
      <w:r w:rsidR="000D114E"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C273FF">
        <w:rPr>
          <w:rFonts w:eastAsia="Times New Roman"/>
          <w:color w:val="auto"/>
          <w:sz w:val="22"/>
          <w:bdr w:val="none" w:sz="0" w:space="0" w:color="auto" w:frame="1"/>
        </w:rPr>
        <w:t>–</w:t>
      </w:r>
      <w:r w:rsidR="00B80379" w:rsidRPr="008B1CFB">
        <w:rPr>
          <w:rFonts w:eastAsia="Times New Roman"/>
          <w:color w:val="auto"/>
          <w:sz w:val="22"/>
          <w:bdr w:val="none" w:sz="0" w:space="0" w:color="auto" w:frame="1"/>
        </w:rPr>
        <w:t>DIPLAN</w:t>
      </w:r>
      <w:r w:rsidR="00C273FF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0D114E"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Pr="008B1CFB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A077DC"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5D735C">
        <w:rPr>
          <w:rFonts w:eastAsia="Times New Roman"/>
          <w:color w:val="auto"/>
          <w:sz w:val="22"/>
          <w:bdr w:val="none" w:sz="0" w:space="0" w:color="auto" w:frame="1"/>
        </w:rPr>
        <w:t>dos (2)</w:t>
      </w:r>
      <w:r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236CD1"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recomendaciones emitidas por la </w:t>
      </w:r>
      <w:r w:rsidR="00005CCB" w:rsidRPr="008B1CFB">
        <w:rPr>
          <w:rFonts w:eastAsia="Times New Roman"/>
          <w:color w:val="auto"/>
          <w:sz w:val="22"/>
          <w:bdr w:val="none" w:sz="0" w:space="0" w:color="auto" w:frame="1"/>
        </w:rPr>
        <w:t>Contraloría General de Cuentas</w:t>
      </w:r>
      <w:r w:rsidR="00023B1E"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="00023B1E" w:rsidRPr="008B1CFB">
        <w:rPr>
          <w:sz w:val="22"/>
        </w:rPr>
        <w:t>que quedaron en proceso de implementación, en el info</w:t>
      </w:r>
      <w:r w:rsidR="005D735C">
        <w:rPr>
          <w:sz w:val="22"/>
        </w:rPr>
        <w:t>rme de auditoría O-DIDAI/SUB-137</w:t>
      </w:r>
      <w:r w:rsidR="00023B1E" w:rsidRPr="008B1CFB">
        <w:rPr>
          <w:sz w:val="22"/>
        </w:rPr>
        <w:t>-2022, consejo o consultoría de primer seguimiento a la</w:t>
      </w:r>
      <w:r w:rsidR="007411D4">
        <w:rPr>
          <w:sz w:val="22"/>
        </w:rPr>
        <w:t>s recomendacio</w:t>
      </w:r>
      <w:r w:rsidR="00023B1E" w:rsidRPr="008B1CFB">
        <w:rPr>
          <w:sz w:val="22"/>
        </w:rPr>
        <w:t>n</w:t>
      </w:r>
      <w:r w:rsidR="007411D4">
        <w:rPr>
          <w:sz w:val="22"/>
        </w:rPr>
        <w:t>es</w:t>
      </w:r>
      <w:r w:rsidR="00023B1E" w:rsidRPr="008B1CFB">
        <w:rPr>
          <w:sz w:val="22"/>
        </w:rPr>
        <w:t xml:space="preserve"> emitida</w:t>
      </w:r>
      <w:r w:rsidR="007411D4">
        <w:rPr>
          <w:sz w:val="22"/>
        </w:rPr>
        <w:t>s</w:t>
      </w:r>
      <w:r w:rsidR="00023B1E" w:rsidRPr="008B1CFB">
        <w:rPr>
          <w:sz w:val="22"/>
        </w:rPr>
        <w:t xml:space="preserve"> por Contral</w:t>
      </w:r>
      <w:r w:rsidR="008B1CFB" w:rsidRPr="008B1CFB">
        <w:rPr>
          <w:sz w:val="22"/>
        </w:rPr>
        <w:t>oría General de Cuentas, en el Informe de A</w:t>
      </w:r>
      <w:r w:rsidR="00023B1E" w:rsidRPr="008B1CFB">
        <w:rPr>
          <w:sz w:val="22"/>
        </w:rPr>
        <w:t xml:space="preserve">uditoría </w:t>
      </w:r>
      <w:r w:rsidR="008B1CFB" w:rsidRPr="008B1CFB">
        <w:rPr>
          <w:sz w:val="22"/>
        </w:rPr>
        <w:t>Financiera y de Cumplimiento</w:t>
      </w:r>
      <w:r w:rsidR="00023B1E" w:rsidRPr="008B1CFB">
        <w:rPr>
          <w:sz w:val="22"/>
        </w:rPr>
        <w:t xml:space="preserve">, por el período comprendido del 01 de </w:t>
      </w:r>
      <w:r w:rsidR="008B1CFB" w:rsidRPr="008B1CFB">
        <w:rPr>
          <w:sz w:val="22"/>
        </w:rPr>
        <w:t>enero al 31 de diciembre de 2021</w:t>
      </w:r>
      <w:r w:rsidR="00023B1E" w:rsidRPr="008B1CFB">
        <w:rPr>
          <w:sz w:val="22"/>
        </w:rPr>
        <w:t>.</w:t>
      </w:r>
    </w:p>
    <w:p w14:paraId="3247A659" w14:textId="77777777" w:rsidR="008D286A" w:rsidRPr="008B1CFB" w:rsidRDefault="008D286A" w:rsidP="008B1CFB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09452E7E" w14:textId="77777777" w:rsidR="004A00DE" w:rsidRPr="008B1CFB" w:rsidRDefault="004A00DE" w:rsidP="008B1CFB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8B1CFB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7C20F59F" w14:textId="681D7D87" w:rsidR="004D23D9" w:rsidRPr="008B1CFB" w:rsidRDefault="004D23D9" w:rsidP="00C273FF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8B1CFB">
        <w:rPr>
          <w:rFonts w:eastAsia="Times New Roman"/>
          <w:color w:val="auto"/>
          <w:sz w:val="22"/>
          <w:bdr w:val="none" w:sz="0" w:space="0" w:color="auto" w:frame="1"/>
        </w:rPr>
        <w:t>El resultado del trabajo realizado, se resume a continuación:</w:t>
      </w:r>
    </w:p>
    <w:p w14:paraId="5CE5958F" w14:textId="5EB41A34" w:rsidR="008B1CFB" w:rsidRPr="008B1CFB" w:rsidRDefault="008B1CFB" w:rsidP="008B1CFB">
      <w:pPr>
        <w:spacing w:before="100" w:beforeAutospacing="1" w:after="100" w:afterAutospacing="1" w:line="240" w:lineRule="auto"/>
        <w:ind w:left="0" w:firstLine="0"/>
        <w:rPr>
          <w:rFonts w:eastAsia="Times New Roman"/>
          <w:b/>
          <w:sz w:val="22"/>
        </w:rPr>
      </w:pPr>
      <w:r w:rsidRPr="008B1CFB">
        <w:rPr>
          <w:rFonts w:eastAsia="Times New Roman"/>
          <w:b/>
          <w:sz w:val="22"/>
        </w:rPr>
        <w:t>RECOMENDACIONES EN PROCESO (Ver detalle en anexo Formulario SR1)</w:t>
      </w:r>
    </w:p>
    <w:p w14:paraId="10E40AA9" w14:textId="09B9CC88" w:rsidR="000D0B05" w:rsidRDefault="008B1CFB" w:rsidP="000D0B05">
      <w:pPr>
        <w:spacing w:after="0" w:line="240" w:lineRule="auto"/>
        <w:ind w:left="0" w:firstLine="0"/>
        <w:rPr>
          <w:rFonts w:eastAsia="Times New Roman"/>
          <w:sz w:val="22"/>
        </w:rPr>
      </w:pPr>
      <w:r w:rsidRPr="008B1CFB">
        <w:rPr>
          <w:rFonts w:eastAsia="Times New Roman"/>
          <w:sz w:val="22"/>
        </w:rPr>
        <w:t xml:space="preserve">De conformidad con el análisis realizado a los comentarios vertidos por la </w:t>
      </w:r>
      <w:r w:rsidR="00C273FF">
        <w:rPr>
          <w:rFonts w:eastAsia="Times New Roman"/>
          <w:color w:val="auto"/>
          <w:sz w:val="22"/>
          <w:bdr w:val="none" w:sz="0" w:space="0" w:color="auto" w:frame="1"/>
        </w:rPr>
        <w:t>Dirección de Planificación Educativa</w:t>
      </w:r>
      <w:r w:rsidR="00C273FF" w:rsidRPr="008B1CFB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C273FF">
        <w:rPr>
          <w:rFonts w:eastAsia="Times New Roman"/>
          <w:color w:val="auto"/>
          <w:sz w:val="22"/>
          <w:bdr w:val="none" w:sz="0" w:space="0" w:color="auto" w:frame="1"/>
        </w:rPr>
        <w:t>–</w:t>
      </w:r>
      <w:r w:rsidRPr="008B1CFB">
        <w:rPr>
          <w:rFonts w:eastAsia="Times New Roman"/>
          <w:sz w:val="22"/>
        </w:rPr>
        <w:t>DIPLAN</w:t>
      </w:r>
      <w:r w:rsidR="00C273FF">
        <w:rPr>
          <w:rFonts w:eastAsia="Times New Roman"/>
          <w:sz w:val="22"/>
        </w:rPr>
        <w:t>-</w:t>
      </w:r>
      <w:r w:rsidRPr="008B1CFB">
        <w:rPr>
          <w:rFonts w:eastAsia="Times New Roman"/>
          <w:sz w:val="22"/>
        </w:rPr>
        <w:t>, según oficio DIPLAN AF-8100-2022 de fecha 13 de diciembre de 2022 y al formulario SR1, “Segundo Seguimiento a Recomendaciones de Contraloría General de Cuentas”, las</w:t>
      </w:r>
      <w:r w:rsidR="000D0B05">
        <w:rPr>
          <w:rFonts w:eastAsia="Times New Roman"/>
          <w:sz w:val="22"/>
        </w:rPr>
        <w:t xml:space="preserve"> dos</w:t>
      </w:r>
      <w:r w:rsidR="00E1437E">
        <w:rPr>
          <w:rFonts w:eastAsia="Times New Roman"/>
          <w:sz w:val="22"/>
        </w:rPr>
        <w:t xml:space="preserve"> (2)</w:t>
      </w:r>
      <w:r w:rsidR="000D0B05">
        <w:rPr>
          <w:rFonts w:eastAsia="Times New Roman"/>
          <w:sz w:val="22"/>
        </w:rPr>
        <w:t xml:space="preserve"> </w:t>
      </w:r>
      <w:r w:rsidRPr="008B1CFB">
        <w:rPr>
          <w:rFonts w:eastAsia="Times New Roman"/>
          <w:sz w:val="22"/>
        </w:rPr>
        <w:t>recomendaciones están en proceso de implementación</w:t>
      </w:r>
      <w:r w:rsidR="000D0B05">
        <w:rPr>
          <w:rFonts w:eastAsia="Times New Roman"/>
          <w:sz w:val="22"/>
        </w:rPr>
        <w:t xml:space="preserve"> como se detalla a continuación:</w:t>
      </w:r>
    </w:p>
    <w:p w14:paraId="796A8719" w14:textId="6177CDE9" w:rsidR="000D0B05" w:rsidRDefault="000D0B05" w:rsidP="000D0B05">
      <w:pPr>
        <w:spacing w:after="0" w:line="240" w:lineRule="auto"/>
        <w:ind w:left="0" w:firstLine="0"/>
        <w:rPr>
          <w:rFonts w:eastAsia="Times New Roman"/>
          <w:sz w:val="22"/>
        </w:rPr>
      </w:pPr>
    </w:p>
    <w:p w14:paraId="4C235563" w14:textId="1415D019" w:rsidR="000D0B05" w:rsidRDefault="000D0B05" w:rsidP="000D0B05">
      <w:pPr>
        <w:spacing w:after="0" w:line="240" w:lineRule="auto"/>
        <w:ind w:left="0" w:firstLine="0"/>
        <w:rPr>
          <w:rFonts w:eastAsia="Times New Roman"/>
          <w:b/>
          <w:sz w:val="22"/>
        </w:rPr>
      </w:pPr>
      <w:r w:rsidRPr="000D0B05">
        <w:rPr>
          <w:rFonts w:eastAsia="Times New Roman"/>
          <w:b/>
          <w:sz w:val="22"/>
        </w:rPr>
        <w:t xml:space="preserve">Hallazgos relacionados con el Control Interno </w:t>
      </w:r>
    </w:p>
    <w:p w14:paraId="23DD0781" w14:textId="65931446" w:rsidR="000D0B05" w:rsidRDefault="000D0B05" w:rsidP="000D0B05">
      <w:pPr>
        <w:spacing w:after="0" w:line="240" w:lineRule="auto"/>
        <w:ind w:left="0" w:firstLine="0"/>
        <w:rPr>
          <w:rFonts w:eastAsia="Times New Roman"/>
          <w:b/>
          <w:sz w:val="22"/>
        </w:rPr>
      </w:pPr>
    </w:p>
    <w:p w14:paraId="567DC0A8" w14:textId="7B26E0DF" w:rsidR="000D0B05" w:rsidRDefault="000D0B05" w:rsidP="000D0B05">
      <w:pPr>
        <w:spacing w:after="0" w:line="240" w:lineRule="auto"/>
        <w:ind w:left="0" w:firstLine="0"/>
        <w:rPr>
          <w:rFonts w:eastAsia="Times New Roman"/>
          <w:sz w:val="22"/>
        </w:rPr>
      </w:pPr>
      <w:r w:rsidRPr="000D0B05">
        <w:rPr>
          <w:rFonts w:eastAsia="Times New Roman"/>
          <w:sz w:val="22"/>
        </w:rPr>
        <w:t>No. 1 Falta de actualización de Manual de Funciones.</w:t>
      </w:r>
    </w:p>
    <w:p w14:paraId="1D8DD675" w14:textId="0FDDAA80" w:rsidR="000D0B05" w:rsidRDefault="000D0B05" w:rsidP="000D0B05">
      <w:pPr>
        <w:spacing w:after="0" w:line="240" w:lineRule="auto"/>
        <w:ind w:left="0" w:firstLine="0"/>
        <w:rPr>
          <w:rFonts w:eastAsia="Times New Roman"/>
          <w:sz w:val="22"/>
        </w:rPr>
      </w:pPr>
    </w:p>
    <w:p w14:paraId="45E2A985" w14:textId="1DDA347B" w:rsidR="000D0B05" w:rsidRPr="000D0B05" w:rsidRDefault="000D0B05" w:rsidP="000D0B05">
      <w:pPr>
        <w:spacing w:after="0" w:line="240" w:lineRule="auto"/>
        <w:ind w:left="0" w:firstLine="0"/>
        <w:rPr>
          <w:rFonts w:eastAsia="Times New Roman"/>
          <w:b/>
          <w:sz w:val="22"/>
        </w:rPr>
      </w:pPr>
      <w:r w:rsidRPr="000D0B05">
        <w:rPr>
          <w:rFonts w:eastAsia="Times New Roman"/>
          <w:b/>
          <w:sz w:val="22"/>
        </w:rPr>
        <w:t>Hallazgos relacionados con el Cumplimiento de Leyes y Regulaciones aplicables.</w:t>
      </w:r>
    </w:p>
    <w:p w14:paraId="571C1C7D" w14:textId="31865818" w:rsidR="000D0B05" w:rsidRDefault="000D0B05" w:rsidP="000D0B05">
      <w:pPr>
        <w:spacing w:after="0" w:line="240" w:lineRule="auto"/>
        <w:ind w:left="0" w:firstLine="0"/>
        <w:rPr>
          <w:rFonts w:eastAsia="Times New Roman"/>
          <w:sz w:val="22"/>
        </w:rPr>
      </w:pPr>
    </w:p>
    <w:p w14:paraId="09EE68C3" w14:textId="0F0CDADE" w:rsidR="000D0B05" w:rsidRPr="000D0B05" w:rsidRDefault="000D0B05" w:rsidP="000D0B05">
      <w:pPr>
        <w:spacing w:after="0" w:line="240" w:lineRule="auto"/>
        <w:ind w:left="0" w:firstLine="0"/>
        <w:rPr>
          <w:rFonts w:eastAsia="Times New Roman"/>
          <w:sz w:val="22"/>
        </w:rPr>
      </w:pPr>
      <w:r>
        <w:rPr>
          <w:rFonts w:eastAsia="Times New Roman"/>
          <w:sz w:val="22"/>
        </w:rPr>
        <w:t>No. Incumplimiento de la normativa para el registro y resguardo de activos fijos.</w:t>
      </w:r>
    </w:p>
    <w:p w14:paraId="630226CB" w14:textId="77777777" w:rsidR="000D0B05" w:rsidRDefault="000D0B05" w:rsidP="000D0B05">
      <w:pPr>
        <w:spacing w:after="0" w:line="240" w:lineRule="auto"/>
        <w:ind w:left="0" w:firstLine="0"/>
        <w:rPr>
          <w:rFonts w:eastAsia="Times New Roman"/>
          <w:sz w:val="22"/>
        </w:rPr>
      </w:pPr>
    </w:p>
    <w:p w14:paraId="6EA77DB1" w14:textId="6885DD38" w:rsidR="008B1CFB" w:rsidRPr="008B1CFB" w:rsidRDefault="000D0B05" w:rsidP="000D0B05">
      <w:pPr>
        <w:spacing w:after="0" w:line="240" w:lineRule="auto"/>
        <w:ind w:left="0" w:firstLine="0"/>
        <w:rPr>
          <w:rFonts w:eastAsia="Times New Roman"/>
          <w:sz w:val="22"/>
        </w:rPr>
      </w:pPr>
      <w:r>
        <w:rPr>
          <w:rFonts w:eastAsia="Times New Roman"/>
          <w:sz w:val="22"/>
        </w:rPr>
        <w:t>D</w:t>
      </w:r>
      <w:r w:rsidR="008B1CFB" w:rsidRPr="008B1CFB">
        <w:rPr>
          <w:rFonts w:eastAsia="Times New Roman"/>
          <w:sz w:val="22"/>
        </w:rPr>
        <w:t xml:space="preserve">ebido a que, no </w:t>
      </w:r>
      <w:r w:rsidR="00511AAD" w:rsidRPr="008B1CFB">
        <w:rPr>
          <w:rFonts w:eastAsia="Times New Roman"/>
          <w:sz w:val="22"/>
        </w:rPr>
        <w:t>obstante,</w:t>
      </w:r>
      <w:r w:rsidR="008B1CFB" w:rsidRPr="008B1CFB">
        <w:rPr>
          <w:rFonts w:eastAsia="Times New Roman"/>
          <w:sz w:val="22"/>
        </w:rPr>
        <w:t xml:space="preserve"> fueron giradas las instrucciones por la autoridad respectiva en el primer seguimiento, según lo manifestado por </w:t>
      </w:r>
      <w:r w:rsidR="00511AAD" w:rsidRPr="008B1CFB">
        <w:rPr>
          <w:rFonts w:eastAsia="Times New Roman"/>
          <w:sz w:val="22"/>
        </w:rPr>
        <w:t>la unidad</w:t>
      </w:r>
      <w:r w:rsidR="008B1CFB" w:rsidRPr="008B1CFB">
        <w:rPr>
          <w:rFonts w:eastAsia="Times New Roman"/>
          <w:sz w:val="22"/>
        </w:rPr>
        <w:t xml:space="preserve"> ejecutora, para este segundo seguimiento, aún se está dando seguimiento a la actualización del Manual de funciones; </w:t>
      </w:r>
      <w:r w:rsidR="008B1CFB" w:rsidRPr="008B1CFB">
        <w:rPr>
          <w:rFonts w:eastAsia="Times New Roman"/>
          <w:sz w:val="22"/>
        </w:rPr>
        <w:lastRenderedPageBreak/>
        <w:t>asimismo, dependen de algunas unidades ejecutoras para cumplir con la normativa para el regist</w:t>
      </w:r>
      <w:r w:rsidR="008B1CFB">
        <w:rPr>
          <w:rFonts w:eastAsia="Times New Roman"/>
          <w:sz w:val="22"/>
        </w:rPr>
        <w:t>ro y resguardo de activos fijos.</w:t>
      </w:r>
    </w:p>
    <w:p w14:paraId="2A8DDAF9" w14:textId="0188C863" w:rsidR="008B1CFB" w:rsidRPr="008B1CFB" w:rsidRDefault="008B1CFB" w:rsidP="008B1CFB">
      <w:pPr>
        <w:spacing w:before="100" w:beforeAutospacing="1" w:after="100" w:afterAutospacing="1" w:line="240" w:lineRule="auto"/>
        <w:ind w:left="0" w:firstLine="0"/>
        <w:rPr>
          <w:rFonts w:eastAsia="Times New Roman"/>
          <w:sz w:val="22"/>
        </w:rPr>
      </w:pPr>
      <w:r w:rsidRPr="008B1CFB">
        <w:rPr>
          <w:rFonts w:eastAsia="Times New Roman"/>
          <w:sz w:val="22"/>
        </w:rPr>
        <w:t>El resultado que la</w:t>
      </w:r>
      <w:r w:rsidR="000D0B05">
        <w:rPr>
          <w:rFonts w:eastAsia="Times New Roman"/>
          <w:sz w:val="22"/>
        </w:rPr>
        <w:t>s recomendaciones</w:t>
      </w:r>
      <w:r w:rsidRPr="008B1CFB">
        <w:rPr>
          <w:rFonts w:eastAsia="Times New Roman"/>
          <w:sz w:val="22"/>
        </w:rPr>
        <w:t xml:space="preserve"> esté en proceso, propicia que se mantenga firme la acción correctiva y que exista atraso en el proceso administrativo, así mismo, riesgo de sanción económica por la Contraloría General de Cuentas, por incumplimiento de recomendaciones.</w:t>
      </w:r>
    </w:p>
    <w:p w14:paraId="1F165D0C" w14:textId="2BA91F3A" w:rsidR="008B1CFB" w:rsidRPr="008B1CFB" w:rsidRDefault="008B1CFB" w:rsidP="008B1CFB">
      <w:pPr>
        <w:spacing w:before="100" w:beforeAutospacing="1" w:after="100" w:afterAutospacing="1" w:line="240" w:lineRule="auto"/>
        <w:ind w:left="0" w:firstLine="0"/>
        <w:rPr>
          <w:rFonts w:eastAsia="Times New Roman"/>
          <w:b/>
          <w:sz w:val="22"/>
        </w:rPr>
      </w:pPr>
      <w:r w:rsidRPr="008B1CFB">
        <w:rPr>
          <w:rFonts w:eastAsia="Times New Roman"/>
          <w:b/>
          <w:sz w:val="22"/>
        </w:rPr>
        <w:t>COMENTARIOS DE AUDITORÍA</w:t>
      </w:r>
    </w:p>
    <w:p w14:paraId="36D753FD" w14:textId="77777777" w:rsidR="002C6E9C" w:rsidRDefault="008B1CFB" w:rsidP="008B1CFB">
      <w:pPr>
        <w:spacing w:before="100" w:beforeAutospacing="1" w:after="100" w:afterAutospacing="1" w:line="240" w:lineRule="auto"/>
        <w:ind w:left="0" w:firstLine="0"/>
        <w:rPr>
          <w:rFonts w:eastAsia="Times New Roman"/>
          <w:sz w:val="22"/>
        </w:rPr>
      </w:pPr>
      <w:r w:rsidRPr="008B1CFB">
        <w:rPr>
          <w:rFonts w:eastAsia="Times New Roman"/>
          <w:sz w:val="22"/>
        </w:rPr>
        <w:t xml:space="preserve">Los comentarios y el estado actual de la implementación de la recomendación, quedaron asentados en el formulario SR1, “Segundo Seguimiento a Recomendaciones emitidas por Contraloría General de Cuentas”, mismo que fue firmado de conformidad por los responsables. </w:t>
      </w:r>
    </w:p>
    <w:p w14:paraId="2CC88497" w14:textId="78FA7C55" w:rsidR="002C6E9C" w:rsidRPr="002C6E9C" w:rsidRDefault="002C6E9C" w:rsidP="008B1CFB">
      <w:pPr>
        <w:spacing w:before="100" w:beforeAutospacing="1" w:after="100" w:afterAutospacing="1" w:line="240" w:lineRule="auto"/>
        <w:ind w:left="0" w:firstLine="0"/>
        <w:rPr>
          <w:rFonts w:eastAsia="Times New Roman"/>
          <w:b/>
          <w:sz w:val="22"/>
        </w:rPr>
      </w:pPr>
      <w:r w:rsidRPr="002C6E9C">
        <w:rPr>
          <w:rFonts w:eastAsia="Times New Roman"/>
          <w:b/>
          <w:sz w:val="22"/>
        </w:rPr>
        <w:t>COMPROMISO DE LOS RESPONSABLES</w:t>
      </w:r>
    </w:p>
    <w:p w14:paraId="6D83AEEF" w14:textId="6C36E499" w:rsidR="00A263A6" w:rsidRDefault="008B1CFB" w:rsidP="008B1CFB">
      <w:pPr>
        <w:spacing w:before="100" w:beforeAutospacing="1" w:after="100" w:afterAutospacing="1" w:line="240" w:lineRule="auto"/>
        <w:ind w:left="0" w:firstLine="0"/>
        <w:rPr>
          <w:rFonts w:eastAsia="Times New Roman"/>
          <w:sz w:val="22"/>
        </w:rPr>
      </w:pPr>
      <w:r w:rsidRPr="00A263A6">
        <w:rPr>
          <w:rFonts w:eastAsia="Times New Roman"/>
          <w:sz w:val="22"/>
        </w:rPr>
        <w:t xml:space="preserve">Así mismo, por medio del oficio </w:t>
      </w:r>
      <w:r w:rsidR="00A263A6" w:rsidRPr="00A263A6">
        <w:rPr>
          <w:rFonts w:eastAsia="Times New Roman"/>
          <w:sz w:val="22"/>
        </w:rPr>
        <w:t>DIPLAN</w:t>
      </w:r>
      <w:r w:rsidR="00A263A6">
        <w:rPr>
          <w:rFonts w:eastAsia="Times New Roman"/>
          <w:sz w:val="22"/>
        </w:rPr>
        <w:t xml:space="preserve"> AF-8262-2022 de fecha 15 de diciembre de 2022, tanto la Directora General de Planificación Educativa como el Coordinador Administr</w:t>
      </w:r>
      <w:r w:rsidR="00F9196D">
        <w:rPr>
          <w:rFonts w:eastAsia="Times New Roman"/>
          <w:sz w:val="22"/>
        </w:rPr>
        <w:t>ativo Financiero, se comprometieron</w:t>
      </w:r>
      <w:r w:rsidR="00A263A6">
        <w:rPr>
          <w:rFonts w:eastAsia="Times New Roman"/>
          <w:sz w:val="22"/>
        </w:rPr>
        <w:t xml:space="preserve"> a implementar las recomendaciones de ambos hallazgos para el mes de junio 2023.</w:t>
      </w:r>
    </w:p>
    <w:p w14:paraId="2D578B1D" w14:textId="5F41771E" w:rsidR="008B1CFB" w:rsidRPr="008B1CFB" w:rsidRDefault="008B1CFB" w:rsidP="008B1CFB">
      <w:pPr>
        <w:spacing w:before="100" w:beforeAutospacing="1" w:after="100" w:afterAutospacing="1" w:line="240" w:lineRule="auto"/>
        <w:ind w:left="0" w:firstLine="0"/>
        <w:rPr>
          <w:rFonts w:eastAsia="Times New Roman"/>
          <w:sz w:val="22"/>
        </w:rPr>
      </w:pPr>
      <w:r w:rsidRPr="008B1CFB">
        <w:rPr>
          <w:rFonts w:eastAsia="Times New Roman"/>
          <w:sz w:val="22"/>
        </w:rPr>
        <w:t>De conformida</w:t>
      </w:r>
      <w:r>
        <w:rPr>
          <w:rFonts w:eastAsia="Times New Roman"/>
          <w:sz w:val="22"/>
        </w:rPr>
        <w:t>d al nombramiento O-DIDAI/SUB-26</w:t>
      </w:r>
      <w:r w:rsidRPr="008B1CFB">
        <w:rPr>
          <w:rFonts w:eastAsia="Times New Roman"/>
          <w:sz w:val="22"/>
        </w:rPr>
        <w:t>5-2022, el cual indica que es el segundo seguimiento a la</w:t>
      </w:r>
      <w:r>
        <w:rPr>
          <w:rFonts w:eastAsia="Times New Roman"/>
          <w:sz w:val="22"/>
        </w:rPr>
        <w:t>s</w:t>
      </w:r>
      <w:r w:rsidRPr="008B1CFB">
        <w:rPr>
          <w:rFonts w:eastAsia="Times New Roman"/>
          <w:sz w:val="22"/>
        </w:rPr>
        <w:t xml:space="preserve"> recomendaci</w:t>
      </w:r>
      <w:r>
        <w:rPr>
          <w:rFonts w:eastAsia="Times New Roman"/>
          <w:sz w:val="22"/>
        </w:rPr>
        <w:t>ones</w:t>
      </w:r>
      <w:r w:rsidRPr="008B1CFB">
        <w:rPr>
          <w:rFonts w:eastAsia="Times New Roman"/>
          <w:sz w:val="22"/>
        </w:rPr>
        <w:t xml:space="preserve"> emitida</w:t>
      </w:r>
      <w:r>
        <w:rPr>
          <w:rFonts w:eastAsia="Times New Roman"/>
          <w:sz w:val="22"/>
        </w:rPr>
        <w:t>s</w:t>
      </w:r>
      <w:r w:rsidRPr="008B1CFB">
        <w:rPr>
          <w:rFonts w:eastAsia="Times New Roman"/>
          <w:sz w:val="22"/>
        </w:rPr>
        <w:t xml:space="preserve"> por la Contraloría General de Cuentas, es necesario indicar que este será el último seguimiento que dará la Dirección de Auditoría Interna -DIDAI- a la</w:t>
      </w:r>
      <w:r>
        <w:rPr>
          <w:rFonts w:eastAsia="Times New Roman"/>
          <w:sz w:val="22"/>
        </w:rPr>
        <w:t>s recomendacio</w:t>
      </w:r>
      <w:r w:rsidRPr="008B1CFB">
        <w:rPr>
          <w:rFonts w:eastAsia="Times New Roman"/>
          <w:sz w:val="22"/>
        </w:rPr>
        <w:t>n</w:t>
      </w:r>
      <w:r>
        <w:rPr>
          <w:rFonts w:eastAsia="Times New Roman"/>
          <w:sz w:val="22"/>
        </w:rPr>
        <w:t>es que quedaron</w:t>
      </w:r>
      <w:r w:rsidRPr="008B1CFB">
        <w:rPr>
          <w:rFonts w:eastAsia="Times New Roman"/>
          <w:sz w:val="22"/>
        </w:rPr>
        <w:t xml:space="preserve"> en proceso de implementación y queda bajo la responsabilidad de la Dirección </w:t>
      </w:r>
      <w:r>
        <w:rPr>
          <w:rFonts w:eastAsia="Times New Roman"/>
          <w:sz w:val="22"/>
        </w:rPr>
        <w:t>de Planificación Educativa –DIPLAN-</w:t>
      </w:r>
      <w:r w:rsidRPr="008B1CFB">
        <w:rPr>
          <w:rFonts w:eastAsia="Times New Roman"/>
          <w:sz w:val="22"/>
        </w:rPr>
        <w:t>, la implementación de la</w:t>
      </w:r>
      <w:r w:rsidR="002C6E9C">
        <w:rPr>
          <w:rFonts w:eastAsia="Times New Roman"/>
          <w:sz w:val="22"/>
        </w:rPr>
        <w:t>s</w:t>
      </w:r>
      <w:r w:rsidRPr="008B1CFB">
        <w:rPr>
          <w:rFonts w:eastAsia="Times New Roman"/>
          <w:sz w:val="22"/>
        </w:rPr>
        <w:t xml:space="preserve"> rec</w:t>
      </w:r>
      <w:r w:rsidR="002C6E9C">
        <w:rPr>
          <w:rFonts w:eastAsia="Times New Roman"/>
          <w:sz w:val="22"/>
        </w:rPr>
        <w:t>omendaciones indicadas.</w:t>
      </w:r>
    </w:p>
    <w:p w14:paraId="0B0E3D9B" w14:textId="77777777" w:rsidR="00EC3813" w:rsidRPr="008B1CFB" w:rsidRDefault="00EC3813" w:rsidP="008B1CFB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</w:p>
    <w:bookmarkEnd w:id="2"/>
    <w:bookmarkEnd w:id="3"/>
    <w:p w14:paraId="4FEDBBCF" w14:textId="15900BA3" w:rsidR="00751992" w:rsidRPr="00D0401E" w:rsidRDefault="00751992" w:rsidP="00751992">
      <w:pPr>
        <w:spacing w:after="0" w:line="276" w:lineRule="auto"/>
        <w:rPr>
          <w:bCs/>
          <w:sz w:val="22"/>
        </w:rPr>
      </w:pPr>
    </w:p>
    <w:p w14:paraId="521B39EA" w14:textId="248F588B" w:rsidR="00751992" w:rsidRPr="00D0401E" w:rsidRDefault="00751992" w:rsidP="00751992">
      <w:pPr>
        <w:spacing w:after="0" w:line="276" w:lineRule="auto"/>
        <w:rPr>
          <w:bCs/>
          <w:sz w:val="22"/>
        </w:rPr>
      </w:pPr>
    </w:p>
    <w:p w14:paraId="2A449A46" w14:textId="512D68A4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56144AD8" w14:textId="7D04BABC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397CC971" w14:textId="422BE9C3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29B3C71E" w14:textId="5EADBB8C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4A00D395" w14:textId="5D2F90F8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0A485ED4" w14:textId="77777777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7EC87AE2" w14:textId="0461A2F9" w:rsidR="00751992" w:rsidRPr="00D0401E" w:rsidRDefault="00751992" w:rsidP="00751992">
      <w:pPr>
        <w:spacing w:after="0" w:line="276" w:lineRule="auto"/>
        <w:rPr>
          <w:bCs/>
          <w:sz w:val="22"/>
        </w:rPr>
      </w:pPr>
    </w:p>
    <w:p w14:paraId="73BCB58C" w14:textId="0515F453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08791B97" w14:textId="4E1F3B6C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1F3787E3" w14:textId="248BCFA8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48667230" w14:textId="098A74D0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1FB00118" w14:textId="7DCACE05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5CCFC17B" w14:textId="570B00EE" w:rsidR="00EC3813" w:rsidRPr="00D0401E" w:rsidRDefault="00EC3813" w:rsidP="00D42D99">
      <w:pPr>
        <w:spacing w:after="0" w:line="276" w:lineRule="auto"/>
        <w:ind w:left="0" w:firstLine="0"/>
        <w:rPr>
          <w:bCs/>
          <w:sz w:val="22"/>
        </w:rPr>
      </w:pPr>
    </w:p>
    <w:p w14:paraId="3F7265E1" w14:textId="1E5DF413" w:rsidR="00EC3813" w:rsidRPr="00D0401E" w:rsidRDefault="00A263A6" w:rsidP="00751992">
      <w:pPr>
        <w:spacing w:after="0" w:line="276" w:lineRule="auto"/>
        <w:rPr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1569352D" wp14:editId="1A28486C">
            <wp:extent cx="5628640" cy="7981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51" t="17217" r="46841" b="8477"/>
                    <a:stretch/>
                  </pic:blipFill>
                  <pic:spPr bwMode="auto">
                    <a:xfrm>
                      <a:off x="0" y="0"/>
                      <a:ext cx="5648311" cy="800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7C883" w14:textId="4B6D8EC1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18A62FAB" w14:textId="61674FFE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425224F1" w14:textId="1909E5F1" w:rsidR="00EC3813" w:rsidRDefault="00A263A6" w:rsidP="00751992">
      <w:pPr>
        <w:spacing w:after="0" w:line="276" w:lineRule="auto"/>
        <w:rPr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2A0AE435" wp14:editId="03D12283">
            <wp:extent cx="5612130" cy="81724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50" t="16311" r="46501" b="8477"/>
                    <a:stretch/>
                  </pic:blipFill>
                  <pic:spPr bwMode="auto">
                    <a:xfrm>
                      <a:off x="0" y="0"/>
                      <a:ext cx="5616792" cy="817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6FECE" w14:textId="344DBBE0" w:rsidR="00A263A6" w:rsidRPr="00D0401E" w:rsidRDefault="00A263A6" w:rsidP="00751992">
      <w:pPr>
        <w:spacing w:after="0" w:line="276" w:lineRule="auto"/>
        <w:rPr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252D3DAB" wp14:editId="5C2D58E4">
            <wp:extent cx="5772150" cy="8239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041" t="17217" r="46332" b="7572"/>
                    <a:stretch/>
                  </pic:blipFill>
                  <pic:spPr bwMode="auto">
                    <a:xfrm>
                      <a:off x="0" y="0"/>
                      <a:ext cx="5776446" cy="824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DE5F5" w14:textId="7C0273F9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05282048" w14:textId="31512A0B" w:rsidR="00EC3813" w:rsidRPr="00D0401E" w:rsidRDefault="00A263A6" w:rsidP="00751992">
      <w:pPr>
        <w:spacing w:after="0" w:line="276" w:lineRule="auto"/>
        <w:rPr>
          <w:bCs/>
          <w:sz w:val="22"/>
        </w:rPr>
      </w:pPr>
      <w:r>
        <w:rPr>
          <w:noProof/>
        </w:rPr>
        <w:drawing>
          <wp:inline distT="0" distB="0" distL="0" distR="0" wp14:anchorId="11C6A537" wp14:editId="748D894E">
            <wp:extent cx="5753100" cy="7715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871" t="23258" r="46332" b="6363"/>
                    <a:stretch/>
                  </pic:blipFill>
                  <pic:spPr bwMode="auto">
                    <a:xfrm>
                      <a:off x="0" y="0"/>
                      <a:ext cx="5753100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3813" w:rsidRPr="00D0401E" w:rsidSect="003C444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98992" w14:textId="77777777" w:rsidR="00CC6512" w:rsidRDefault="00CC6512">
      <w:pPr>
        <w:spacing w:after="0" w:line="240" w:lineRule="auto"/>
      </w:pPr>
      <w:r>
        <w:separator/>
      </w:r>
    </w:p>
  </w:endnote>
  <w:endnote w:type="continuationSeparator" w:id="0">
    <w:p w14:paraId="2BEA544D" w14:textId="77777777" w:rsidR="00CC6512" w:rsidRDefault="00CC6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30170B6B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1445A" w:rsidRPr="0031445A">
                              <w:rPr>
                                <w:noProof/>
                                <w:color w:val="666666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30170B6B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1445A" w:rsidRPr="0031445A">
                        <w:rPr>
                          <w:noProof/>
                          <w:color w:val="666666"/>
                          <w:sz w:val="14"/>
                        </w:rPr>
                        <w:t>6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CA159" w14:textId="77777777" w:rsidR="00CC6512" w:rsidRDefault="00CC6512">
      <w:pPr>
        <w:spacing w:after="0" w:line="240" w:lineRule="auto"/>
      </w:pPr>
      <w:r>
        <w:separator/>
      </w:r>
    </w:p>
  </w:footnote>
  <w:footnote w:type="continuationSeparator" w:id="0">
    <w:p w14:paraId="2931798C" w14:textId="77777777" w:rsidR="00CC6512" w:rsidRDefault="00CC6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06E22E71" w:rsidR="00B35046" w:rsidRPr="006152C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A1047A">
      <w:rPr>
        <w:color w:val="auto"/>
        <w:sz w:val="14"/>
      </w:rPr>
      <w:t xml:space="preserve">Informe </w:t>
    </w:r>
    <w:r w:rsidR="00FF3561" w:rsidRPr="00A1047A">
      <w:rPr>
        <w:color w:val="auto"/>
        <w:sz w:val="14"/>
      </w:rPr>
      <w:t>O-DIDAI/SUB-</w:t>
    </w:r>
    <w:r w:rsidR="002C6E9C">
      <w:rPr>
        <w:color w:val="auto"/>
        <w:sz w:val="14"/>
      </w:rPr>
      <w:t>265</w:t>
    </w:r>
    <w:r w:rsidR="00FF3561" w:rsidRPr="00A1047A">
      <w:rPr>
        <w:color w:val="auto"/>
        <w:sz w:val="14"/>
      </w:rPr>
      <w:t>-2022</w:t>
    </w:r>
    <w:r w:rsidR="00224C8B" w:rsidRPr="00A1047A">
      <w:rPr>
        <w:color w:val="auto"/>
        <w:sz w:val="14"/>
      </w:rPr>
      <w:t xml:space="preserve"> </w:t>
    </w:r>
    <w:r w:rsidR="004576C6">
      <w:rPr>
        <w:color w:val="auto"/>
        <w:sz w:val="14"/>
      </w:rPr>
      <w:t>DIPLAN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132"/>
    <w:multiLevelType w:val="hybridMultilevel"/>
    <w:tmpl w:val="4BB6EF6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172"/>
    <w:multiLevelType w:val="hybridMultilevel"/>
    <w:tmpl w:val="DBD2B80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630A7"/>
    <w:multiLevelType w:val="hybridMultilevel"/>
    <w:tmpl w:val="558423EA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4F3603B0"/>
    <w:multiLevelType w:val="hybridMultilevel"/>
    <w:tmpl w:val="0FC8F0F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BF2FC4"/>
    <w:multiLevelType w:val="hybridMultilevel"/>
    <w:tmpl w:val="4962C63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16888"/>
    <w:multiLevelType w:val="hybridMultilevel"/>
    <w:tmpl w:val="91C8456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3"/>
  </w:num>
  <w:num w:numId="7">
    <w:abstractNumId w:val="14"/>
  </w:num>
  <w:num w:numId="8">
    <w:abstractNumId w:val="8"/>
  </w:num>
  <w:num w:numId="9">
    <w:abstractNumId w:val="10"/>
  </w:num>
  <w:num w:numId="10">
    <w:abstractNumId w:val="6"/>
  </w:num>
  <w:num w:numId="11">
    <w:abstractNumId w:val="2"/>
  </w:num>
  <w:num w:numId="12">
    <w:abstractNumId w:val="1"/>
  </w:num>
  <w:num w:numId="13">
    <w:abstractNumId w:val="7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546E"/>
    <w:rsid w:val="00005CCB"/>
    <w:rsid w:val="00007E6C"/>
    <w:rsid w:val="00012C87"/>
    <w:rsid w:val="00017205"/>
    <w:rsid w:val="00023B1E"/>
    <w:rsid w:val="000257D2"/>
    <w:rsid w:val="00030C19"/>
    <w:rsid w:val="00034240"/>
    <w:rsid w:val="000407A8"/>
    <w:rsid w:val="00041403"/>
    <w:rsid w:val="000462A5"/>
    <w:rsid w:val="0005286B"/>
    <w:rsid w:val="000533B9"/>
    <w:rsid w:val="00057A9F"/>
    <w:rsid w:val="00062DC6"/>
    <w:rsid w:val="00064E6E"/>
    <w:rsid w:val="0006551F"/>
    <w:rsid w:val="000677E6"/>
    <w:rsid w:val="00076F8F"/>
    <w:rsid w:val="000822DC"/>
    <w:rsid w:val="00083017"/>
    <w:rsid w:val="00083099"/>
    <w:rsid w:val="00085521"/>
    <w:rsid w:val="00097A01"/>
    <w:rsid w:val="000A589C"/>
    <w:rsid w:val="000A6473"/>
    <w:rsid w:val="000B2FCB"/>
    <w:rsid w:val="000B6B2A"/>
    <w:rsid w:val="000D0B05"/>
    <w:rsid w:val="000D114E"/>
    <w:rsid w:val="000D2D42"/>
    <w:rsid w:val="000F1735"/>
    <w:rsid w:val="000F3452"/>
    <w:rsid w:val="000F3534"/>
    <w:rsid w:val="001047EF"/>
    <w:rsid w:val="00110139"/>
    <w:rsid w:val="001301D3"/>
    <w:rsid w:val="0013265C"/>
    <w:rsid w:val="0013265F"/>
    <w:rsid w:val="00143471"/>
    <w:rsid w:val="001467D2"/>
    <w:rsid w:val="00146865"/>
    <w:rsid w:val="001513FB"/>
    <w:rsid w:val="00161D98"/>
    <w:rsid w:val="001657AC"/>
    <w:rsid w:val="001715C2"/>
    <w:rsid w:val="00177B63"/>
    <w:rsid w:val="00180C35"/>
    <w:rsid w:val="001845F3"/>
    <w:rsid w:val="00185226"/>
    <w:rsid w:val="001922CD"/>
    <w:rsid w:val="00197222"/>
    <w:rsid w:val="001B1E11"/>
    <w:rsid w:val="001B2688"/>
    <w:rsid w:val="001B4610"/>
    <w:rsid w:val="001C2537"/>
    <w:rsid w:val="001C2E8D"/>
    <w:rsid w:val="001C61C7"/>
    <w:rsid w:val="001D7063"/>
    <w:rsid w:val="002142F8"/>
    <w:rsid w:val="00214C91"/>
    <w:rsid w:val="0021654E"/>
    <w:rsid w:val="002165C1"/>
    <w:rsid w:val="00216EB1"/>
    <w:rsid w:val="0022299B"/>
    <w:rsid w:val="002247E0"/>
    <w:rsid w:val="00224C8B"/>
    <w:rsid w:val="0022794B"/>
    <w:rsid w:val="00230BBE"/>
    <w:rsid w:val="00232C7C"/>
    <w:rsid w:val="00233C82"/>
    <w:rsid w:val="00234844"/>
    <w:rsid w:val="00236CD1"/>
    <w:rsid w:val="00241F1E"/>
    <w:rsid w:val="002462A8"/>
    <w:rsid w:val="002478A4"/>
    <w:rsid w:val="00250762"/>
    <w:rsid w:val="00265D80"/>
    <w:rsid w:val="00271F8C"/>
    <w:rsid w:val="00274233"/>
    <w:rsid w:val="0027637A"/>
    <w:rsid w:val="0028109B"/>
    <w:rsid w:val="00290AAD"/>
    <w:rsid w:val="00290D5A"/>
    <w:rsid w:val="00291228"/>
    <w:rsid w:val="002A3F5F"/>
    <w:rsid w:val="002A4125"/>
    <w:rsid w:val="002B7B94"/>
    <w:rsid w:val="002C2801"/>
    <w:rsid w:val="002C6E9C"/>
    <w:rsid w:val="002D10B8"/>
    <w:rsid w:val="002D2319"/>
    <w:rsid w:val="002D2F4F"/>
    <w:rsid w:val="002E1784"/>
    <w:rsid w:val="00303391"/>
    <w:rsid w:val="0031445A"/>
    <w:rsid w:val="003156E4"/>
    <w:rsid w:val="00315F58"/>
    <w:rsid w:val="00320031"/>
    <w:rsid w:val="00320176"/>
    <w:rsid w:val="003249F8"/>
    <w:rsid w:val="00331EB7"/>
    <w:rsid w:val="00333E1C"/>
    <w:rsid w:val="00335E11"/>
    <w:rsid w:val="00344270"/>
    <w:rsid w:val="00355812"/>
    <w:rsid w:val="003568A5"/>
    <w:rsid w:val="0037068E"/>
    <w:rsid w:val="00371DBF"/>
    <w:rsid w:val="003721FA"/>
    <w:rsid w:val="003732E7"/>
    <w:rsid w:val="00380C5B"/>
    <w:rsid w:val="0038146A"/>
    <w:rsid w:val="00386A53"/>
    <w:rsid w:val="003871F8"/>
    <w:rsid w:val="003958F2"/>
    <w:rsid w:val="003A1923"/>
    <w:rsid w:val="003A66EB"/>
    <w:rsid w:val="003A7263"/>
    <w:rsid w:val="003B4CE1"/>
    <w:rsid w:val="003C04F0"/>
    <w:rsid w:val="003C33CE"/>
    <w:rsid w:val="003C42A6"/>
    <w:rsid w:val="003C430C"/>
    <w:rsid w:val="003C4443"/>
    <w:rsid w:val="003C5DAF"/>
    <w:rsid w:val="003D2660"/>
    <w:rsid w:val="003D3D42"/>
    <w:rsid w:val="003D5D42"/>
    <w:rsid w:val="003E21E1"/>
    <w:rsid w:val="003E6838"/>
    <w:rsid w:val="003F7135"/>
    <w:rsid w:val="00406B1E"/>
    <w:rsid w:val="00413E59"/>
    <w:rsid w:val="004169BF"/>
    <w:rsid w:val="00420075"/>
    <w:rsid w:val="004207B8"/>
    <w:rsid w:val="004367A6"/>
    <w:rsid w:val="004442C7"/>
    <w:rsid w:val="00445536"/>
    <w:rsid w:val="00451598"/>
    <w:rsid w:val="004527D8"/>
    <w:rsid w:val="004576C6"/>
    <w:rsid w:val="00462561"/>
    <w:rsid w:val="00465A70"/>
    <w:rsid w:val="0047622D"/>
    <w:rsid w:val="004879E1"/>
    <w:rsid w:val="00490B91"/>
    <w:rsid w:val="004A00DE"/>
    <w:rsid w:val="004A0EA2"/>
    <w:rsid w:val="004B31B6"/>
    <w:rsid w:val="004B6BB0"/>
    <w:rsid w:val="004B7876"/>
    <w:rsid w:val="004D23D9"/>
    <w:rsid w:val="004E56A6"/>
    <w:rsid w:val="004E67ED"/>
    <w:rsid w:val="004F45A5"/>
    <w:rsid w:val="004F4C79"/>
    <w:rsid w:val="004F67B0"/>
    <w:rsid w:val="004F6EA3"/>
    <w:rsid w:val="00504468"/>
    <w:rsid w:val="00505834"/>
    <w:rsid w:val="00506794"/>
    <w:rsid w:val="00511AAD"/>
    <w:rsid w:val="00512512"/>
    <w:rsid w:val="005217AB"/>
    <w:rsid w:val="005259DA"/>
    <w:rsid w:val="0052636D"/>
    <w:rsid w:val="00527C7C"/>
    <w:rsid w:val="00530A2F"/>
    <w:rsid w:val="00532F27"/>
    <w:rsid w:val="005335D7"/>
    <w:rsid w:val="0053606C"/>
    <w:rsid w:val="0053644A"/>
    <w:rsid w:val="005421A5"/>
    <w:rsid w:val="0054296E"/>
    <w:rsid w:val="00543AC3"/>
    <w:rsid w:val="005644CE"/>
    <w:rsid w:val="00564703"/>
    <w:rsid w:val="00566C8C"/>
    <w:rsid w:val="00571107"/>
    <w:rsid w:val="00571EA6"/>
    <w:rsid w:val="00576F14"/>
    <w:rsid w:val="005949F3"/>
    <w:rsid w:val="00595CFE"/>
    <w:rsid w:val="005A0528"/>
    <w:rsid w:val="005A0ABB"/>
    <w:rsid w:val="005A4EA3"/>
    <w:rsid w:val="005B024C"/>
    <w:rsid w:val="005B1838"/>
    <w:rsid w:val="005B2F12"/>
    <w:rsid w:val="005B4122"/>
    <w:rsid w:val="005B4404"/>
    <w:rsid w:val="005C7CA9"/>
    <w:rsid w:val="005D6F4D"/>
    <w:rsid w:val="005D735C"/>
    <w:rsid w:val="005E1249"/>
    <w:rsid w:val="005E4093"/>
    <w:rsid w:val="00610CC4"/>
    <w:rsid w:val="0061152E"/>
    <w:rsid w:val="006152C3"/>
    <w:rsid w:val="00615362"/>
    <w:rsid w:val="00616F3D"/>
    <w:rsid w:val="00630DD0"/>
    <w:rsid w:val="00641FAE"/>
    <w:rsid w:val="006438E8"/>
    <w:rsid w:val="00644FE0"/>
    <w:rsid w:val="00650022"/>
    <w:rsid w:val="00650252"/>
    <w:rsid w:val="00666985"/>
    <w:rsid w:val="00666C0F"/>
    <w:rsid w:val="00674BF7"/>
    <w:rsid w:val="00681D0D"/>
    <w:rsid w:val="00687397"/>
    <w:rsid w:val="006A1280"/>
    <w:rsid w:val="006A3238"/>
    <w:rsid w:val="006A50C4"/>
    <w:rsid w:val="006A527C"/>
    <w:rsid w:val="006A7935"/>
    <w:rsid w:val="006C414D"/>
    <w:rsid w:val="006C6977"/>
    <w:rsid w:val="006D13C0"/>
    <w:rsid w:val="006D35B3"/>
    <w:rsid w:val="006D6918"/>
    <w:rsid w:val="006E0612"/>
    <w:rsid w:val="006E2810"/>
    <w:rsid w:val="006E548B"/>
    <w:rsid w:val="006F1645"/>
    <w:rsid w:val="00712571"/>
    <w:rsid w:val="0072105D"/>
    <w:rsid w:val="0073106D"/>
    <w:rsid w:val="00733932"/>
    <w:rsid w:val="007411D4"/>
    <w:rsid w:val="00742629"/>
    <w:rsid w:val="00743359"/>
    <w:rsid w:val="007455F6"/>
    <w:rsid w:val="00746489"/>
    <w:rsid w:val="0074769A"/>
    <w:rsid w:val="00751992"/>
    <w:rsid w:val="0076278A"/>
    <w:rsid w:val="007757F0"/>
    <w:rsid w:val="00776AE6"/>
    <w:rsid w:val="00777C9B"/>
    <w:rsid w:val="007822AF"/>
    <w:rsid w:val="00782FEE"/>
    <w:rsid w:val="00783813"/>
    <w:rsid w:val="00784F59"/>
    <w:rsid w:val="00786DF2"/>
    <w:rsid w:val="007A78CC"/>
    <w:rsid w:val="007B2A67"/>
    <w:rsid w:val="007B2B91"/>
    <w:rsid w:val="007C4B81"/>
    <w:rsid w:val="007D0D8B"/>
    <w:rsid w:val="007E35B8"/>
    <w:rsid w:val="007E3D3F"/>
    <w:rsid w:val="007E43B5"/>
    <w:rsid w:val="007E502D"/>
    <w:rsid w:val="007F092F"/>
    <w:rsid w:val="007F28E0"/>
    <w:rsid w:val="007F4CA4"/>
    <w:rsid w:val="007F6F4C"/>
    <w:rsid w:val="007F7589"/>
    <w:rsid w:val="008263C5"/>
    <w:rsid w:val="0083183E"/>
    <w:rsid w:val="008321EE"/>
    <w:rsid w:val="008323BC"/>
    <w:rsid w:val="008453CC"/>
    <w:rsid w:val="008471C0"/>
    <w:rsid w:val="00850F1D"/>
    <w:rsid w:val="00857C20"/>
    <w:rsid w:val="0087147D"/>
    <w:rsid w:val="00872E27"/>
    <w:rsid w:val="00873813"/>
    <w:rsid w:val="008766C5"/>
    <w:rsid w:val="00883624"/>
    <w:rsid w:val="00883777"/>
    <w:rsid w:val="00885065"/>
    <w:rsid w:val="00895D0E"/>
    <w:rsid w:val="008A1A45"/>
    <w:rsid w:val="008B1CFB"/>
    <w:rsid w:val="008C2987"/>
    <w:rsid w:val="008C6857"/>
    <w:rsid w:val="008D286A"/>
    <w:rsid w:val="008D5426"/>
    <w:rsid w:val="008D5976"/>
    <w:rsid w:val="008F457A"/>
    <w:rsid w:val="00922F63"/>
    <w:rsid w:val="00933422"/>
    <w:rsid w:val="00937869"/>
    <w:rsid w:val="009461C0"/>
    <w:rsid w:val="009465FF"/>
    <w:rsid w:val="00963F36"/>
    <w:rsid w:val="00976245"/>
    <w:rsid w:val="009847A5"/>
    <w:rsid w:val="0099210C"/>
    <w:rsid w:val="00992B59"/>
    <w:rsid w:val="00994034"/>
    <w:rsid w:val="009A2044"/>
    <w:rsid w:val="009A6E50"/>
    <w:rsid w:val="009C12FA"/>
    <w:rsid w:val="009D19E9"/>
    <w:rsid w:val="009D2B4E"/>
    <w:rsid w:val="009D2BE8"/>
    <w:rsid w:val="009D3F47"/>
    <w:rsid w:val="009D49A5"/>
    <w:rsid w:val="009D5180"/>
    <w:rsid w:val="009E0C1D"/>
    <w:rsid w:val="009F2DFB"/>
    <w:rsid w:val="00A077DC"/>
    <w:rsid w:val="00A1047A"/>
    <w:rsid w:val="00A1169F"/>
    <w:rsid w:val="00A16942"/>
    <w:rsid w:val="00A208EF"/>
    <w:rsid w:val="00A227D6"/>
    <w:rsid w:val="00A263A6"/>
    <w:rsid w:val="00A277E8"/>
    <w:rsid w:val="00A31552"/>
    <w:rsid w:val="00A3168A"/>
    <w:rsid w:val="00A3657A"/>
    <w:rsid w:val="00A365A7"/>
    <w:rsid w:val="00A417F9"/>
    <w:rsid w:val="00A425CB"/>
    <w:rsid w:val="00A45D25"/>
    <w:rsid w:val="00A51D5D"/>
    <w:rsid w:val="00A528F4"/>
    <w:rsid w:val="00A56D5E"/>
    <w:rsid w:val="00A60014"/>
    <w:rsid w:val="00A630FA"/>
    <w:rsid w:val="00A67FAA"/>
    <w:rsid w:val="00A72EEB"/>
    <w:rsid w:val="00A95DAF"/>
    <w:rsid w:val="00A961C0"/>
    <w:rsid w:val="00AA61A2"/>
    <w:rsid w:val="00AB01AF"/>
    <w:rsid w:val="00AB07E7"/>
    <w:rsid w:val="00AB1756"/>
    <w:rsid w:val="00AB1FFA"/>
    <w:rsid w:val="00AB6AC2"/>
    <w:rsid w:val="00AC53EF"/>
    <w:rsid w:val="00AC564F"/>
    <w:rsid w:val="00AD606C"/>
    <w:rsid w:val="00AD68EF"/>
    <w:rsid w:val="00AE0142"/>
    <w:rsid w:val="00AE5D6C"/>
    <w:rsid w:val="00AF0CD3"/>
    <w:rsid w:val="00AF1290"/>
    <w:rsid w:val="00B13E30"/>
    <w:rsid w:val="00B148BE"/>
    <w:rsid w:val="00B34A13"/>
    <w:rsid w:val="00B35046"/>
    <w:rsid w:val="00B718AD"/>
    <w:rsid w:val="00B75C7E"/>
    <w:rsid w:val="00B75F4A"/>
    <w:rsid w:val="00B80379"/>
    <w:rsid w:val="00B82017"/>
    <w:rsid w:val="00B82159"/>
    <w:rsid w:val="00B86A65"/>
    <w:rsid w:val="00B93EB0"/>
    <w:rsid w:val="00B97D2B"/>
    <w:rsid w:val="00BA09DD"/>
    <w:rsid w:val="00BA389C"/>
    <w:rsid w:val="00BA4EC8"/>
    <w:rsid w:val="00BA5959"/>
    <w:rsid w:val="00BB6379"/>
    <w:rsid w:val="00BC39BD"/>
    <w:rsid w:val="00BD2E73"/>
    <w:rsid w:val="00BD352D"/>
    <w:rsid w:val="00BD5818"/>
    <w:rsid w:val="00BE08B1"/>
    <w:rsid w:val="00BE0E73"/>
    <w:rsid w:val="00BE0FE5"/>
    <w:rsid w:val="00BE2F15"/>
    <w:rsid w:val="00BE4F2A"/>
    <w:rsid w:val="00BE6936"/>
    <w:rsid w:val="00BF069A"/>
    <w:rsid w:val="00BF11BF"/>
    <w:rsid w:val="00BF274A"/>
    <w:rsid w:val="00C14A53"/>
    <w:rsid w:val="00C229E8"/>
    <w:rsid w:val="00C26CFC"/>
    <w:rsid w:val="00C273FF"/>
    <w:rsid w:val="00C43309"/>
    <w:rsid w:val="00C5094A"/>
    <w:rsid w:val="00C55B44"/>
    <w:rsid w:val="00C6065C"/>
    <w:rsid w:val="00C65452"/>
    <w:rsid w:val="00C76AE3"/>
    <w:rsid w:val="00C777B5"/>
    <w:rsid w:val="00C8745E"/>
    <w:rsid w:val="00CA0F38"/>
    <w:rsid w:val="00CA2279"/>
    <w:rsid w:val="00CB06B5"/>
    <w:rsid w:val="00CB43EF"/>
    <w:rsid w:val="00CB45CC"/>
    <w:rsid w:val="00CB4F00"/>
    <w:rsid w:val="00CB5360"/>
    <w:rsid w:val="00CC0B3E"/>
    <w:rsid w:val="00CC6512"/>
    <w:rsid w:val="00CD1FC6"/>
    <w:rsid w:val="00CD35A3"/>
    <w:rsid w:val="00CD6B8E"/>
    <w:rsid w:val="00CE2373"/>
    <w:rsid w:val="00CF22E2"/>
    <w:rsid w:val="00CF51E5"/>
    <w:rsid w:val="00D00F0E"/>
    <w:rsid w:val="00D0401E"/>
    <w:rsid w:val="00D04129"/>
    <w:rsid w:val="00D043E3"/>
    <w:rsid w:val="00D0655B"/>
    <w:rsid w:val="00D169C8"/>
    <w:rsid w:val="00D232AB"/>
    <w:rsid w:val="00D240D2"/>
    <w:rsid w:val="00D37EE7"/>
    <w:rsid w:val="00D42004"/>
    <w:rsid w:val="00D42D99"/>
    <w:rsid w:val="00D42E0B"/>
    <w:rsid w:val="00D4671A"/>
    <w:rsid w:val="00D4769A"/>
    <w:rsid w:val="00D54A43"/>
    <w:rsid w:val="00D57194"/>
    <w:rsid w:val="00D64C58"/>
    <w:rsid w:val="00D73E03"/>
    <w:rsid w:val="00D7400C"/>
    <w:rsid w:val="00D86188"/>
    <w:rsid w:val="00D861FA"/>
    <w:rsid w:val="00D97B86"/>
    <w:rsid w:val="00DA2E4C"/>
    <w:rsid w:val="00DB501B"/>
    <w:rsid w:val="00DB777A"/>
    <w:rsid w:val="00DC7B64"/>
    <w:rsid w:val="00DD0F66"/>
    <w:rsid w:val="00DD3FD1"/>
    <w:rsid w:val="00DD4460"/>
    <w:rsid w:val="00DD6EB1"/>
    <w:rsid w:val="00DE1F70"/>
    <w:rsid w:val="00DE2EE5"/>
    <w:rsid w:val="00DE314C"/>
    <w:rsid w:val="00E00BA9"/>
    <w:rsid w:val="00E072EB"/>
    <w:rsid w:val="00E1437E"/>
    <w:rsid w:val="00E14733"/>
    <w:rsid w:val="00E1579B"/>
    <w:rsid w:val="00E16EF8"/>
    <w:rsid w:val="00E1717D"/>
    <w:rsid w:val="00E21970"/>
    <w:rsid w:val="00E21C5E"/>
    <w:rsid w:val="00E236C7"/>
    <w:rsid w:val="00E25167"/>
    <w:rsid w:val="00E30E31"/>
    <w:rsid w:val="00E312C8"/>
    <w:rsid w:val="00E33E40"/>
    <w:rsid w:val="00E34B5C"/>
    <w:rsid w:val="00E42ED9"/>
    <w:rsid w:val="00E4451C"/>
    <w:rsid w:val="00E45370"/>
    <w:rsid w:val="00E46D54"/>
    <w:rsid w:val="00E543D1"/>
    <w:rsid w:val="00E70CBB"/>
    <w:rsid w:val="00E73FB4"/>
    <w:rsid w:val="00E75699"/>
    <w:rsid w:val="00E95542"/>
    <w:rsid w:val="00EB0751"/>
    <w:rsid w:val="00EB2203"/>
    <w:rsid w:val="00EB43D6"/>
    <w:rsid w:val="00EC3813"/>
    <w:rsid w:val="00EC5A76"/>
    <w:rsid w:val="00EC6A82"/>
    <w:rsid w:val="00ED2949"/>
    <w:rsid w:val="00ED5B1A"/>
    <w:rsid w:val="00EE4C26"/>
    <w:rsid w:val="00EF7444"/>
    <w:rsid w:val="00F018B8"/>
    <w:rsid w:val="00F05F93"/>
    <w:rsid w:val="00F14087"/>
    <w:rsid w:val="00F26952"/>
    <w:rsid w:val="00F31E13"/>
    <w:rsid w:val="00F3429B"/>
    <w:rsid w:val="00F37632"/>
    <w:rsid w:val="00F54A3E"/>
    <w:rsid w:val="00F56E94"/>
    <w:rsid w:val="00F64812"/>
    <w:rsid w:val="00F656B9"/>
    <w:rsid w:val="00F82AFB"/>
    <w:rsid w:val="00F908E6"/>
    <w:rsid w:val="00F9196D"/>
    <w:rsid w:val="00F966D7"/>
    <w:rsid w:val="00FA4531"/>
    <w:rsid w:val="00FB174D"/>
    <w:rsid w:val="00FC714B"/>
    <w:rsid w:val="00FC7B5A"/>
    <w:rsid w:val="00FD3299"/>
    <w:rsid w:val="00FD655E"/>
    <w:rsid w:val="00FE03C9"/>
    <w:rsid w:val="00FE303C"/>
    <w:rsid w:val="00FE44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109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7CA873-8F75-4F53-B83D-80CFAE1DEC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681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Nuri Mishelle Herrera Ramos</cp:lastModifiedBy>
  <cp:revision>2</cp:revision>
  <cp:lastPrinted>2022-12-16T14:27:00Z</cp:lastPrinted>
  <dcterms:created xsi:type="dcterms:W3CDTF">2022-12-20T16:18:00Z</dcterms:created>
  <dcterms:modified xsi:type="dcterms:W3CDTF">2022-12-20T16:18:00Z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