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7670" w:rsidRDefault="004D61BA">
      <w:pPr>
        <w:spacing w:before="71" w:line="290" w:lineRule="auto"/>
        <w:ind w:left="4439" w:right="2850" w:hanging="378"/>
        <w:rPr>
          <w:rFonts w:ascii="Arial" w:hAnsi="Arial"/>
          <w:b/>
          <w:sz w:val="24"/>
        </w:rPr>
      </w:pPr>
      <w:bookmarkStart w:id="0" w:name="_GoBack"/>
      <w:bookmarkEnd w:id="0"/>
      <w:r>
        <w:rPr>
          <w:rFonts w:ascii="Arial" w:hAnsi="Arial"/>
          <w:b/>
          <w:sz w:val="24"/>
        </w:rPr>
        <w:t>MINISTERIO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EDUCACIÓN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AUDITORIA INTERNA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CUA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No.:105364</w:t>
      </w: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B87670">
      <w:pPr>
        <w:pStyle w:val="Textoindependiente"/>
        <w:rPr>
          <w:rFonts w:ascii="Arial"/>
          <w:b/>
          <w:sz w:val="26"/>
        </w:rPr>
      </w:pPr>
    </w:p>
    <w:p w:rsidR="00B87670" w:rsidRDefault="004D61BA">
      <w:pPr>
        <w:spacing w:before="185" w:line="340" w:lineRule="auto"/>
        <w:ind w:left="3767" w:right="2565" w:hanging="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MINISTERIO DE EDUCACIÓN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ACTIVIDADES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ADMINISTRATIVAS</w:t>
      </w:r>
    </w:p>
    <w:p w:rsidR="00B87670" w:rsidRDefault="004D61BA">
      <w:pPr>
        <w:spacing w:before="3" w:line="290" w:lineRule="auto"/>
        <w:ind w:left="2346" w:right="1151" w:hanging="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Seguimiento a las recomendaciones de auditoría a la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subvención asignada por el Ministerio de Educación en el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año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2020,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Asociación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Centros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Educativos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Mayas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ACEM,</w:t>
      </w:r>
      <w:r>
        <w:rPr>
          <w:rFonts w:ascii="Arial" w:hAnsi="Arial"/>
          <w:b/>
          <w:spacing w:val="-63"/>
          <w:sz w:val="24"/>
        </w:rPr>
        <w:t xml:space="preserve"> </w:t>
      </w:r>
      <w:r>
        <w:rPr>
          <w:rFonts w:ascii="Arial" w:hAnsi="Arial"/>
          <w:b/>
          <w:sz w:val="24"/>
        </w:rPr>
        <w:t>jurisdicción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DIDEDUC,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Guatemala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Occidente</w:t>
      </w: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rPr>
          <w:rFonts w:ascii="Arial"/>
          <w:b/>
          <w:sz w:val="20"/>
        </w:rPr>
      </w:pPr>
    </w:p>
    <w:p w:rsidR="00B87670" w:rsidRDefault="00B87670">
      <w:pPr>
        <w:pStyle w:val="Textoindependiente"/>
        <w:spacing w:before="8"/>
        <w:rPr>
          <w:rFonts w:ascii="Arial"/>
          <w:b/>
          <w:sz w:val="15"/>
        </w:rPr>
      </w:pPr>
    </w:p>
    <w:p w:rsidR="00B87670" w:rsidRDefault="004D61BA">
      <w:pPr>
        <w:spacing w:before="92"/>
        <w:ind w:left="4034"/>
        <w:rPr>
          <w:rFonts w:ascii="Arial"/>
          <w:b/>
          <w:sz w:val="24"/>
        </w:rPr>
      </w:pPr>
      <w:r>
        <w:rPr>
          <w:noProof/>
          <w:lang w:val="es-GT" w:eastAsia="es-GT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99896</wp:posOffset>
            </wp:positionV>
            <wp:extent cx="914400" cy="36575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4"/>
        </w:rPr>
        <w:t>GUATEMALA,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JULIO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2021</w:t>
      </w:r>
    </w:p>
    <w:p w:rsidR="00B87670" w:rsidRDefault="00B87670">
      <w:pPr>
        <w:rPr>
          <w:rFonts w:ascii="Arial"/>
          <w:sz w:val="24"/>
        </w:rPr>
        <w:sectPr w:rsidR="00B87670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B87670" w:rsidRDefault="004D61BA">
      <w:pPr>
        <w:spacing w:before="71"/>
        <w:ind w:left="4938" w:right="4447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lastRenderedPageBreak/>
        <w:t>INDICE</w:t>
      </w:r>
    </w:p>
    <w:sdt>
      <w:sdtPr>
        <w:id w:val="-271555905"/>
        <w:docPartObj>
          <w:docPartGallery w:val="Table of Contents"/>
          <w:docPartUnique/>
        </w:docPartObj>
      </w:sdtPr>
      <w:sdtEndPr/>
      <w:sdtContent>
        <w:p w:rsidR="00B87670" w:rsidRDefault="004D61BA">
          <w:pPr>
            <w:pStyle w:val="TDC1"/>
            <w:tabs>
              <w:tab w:val="right" w:pos="9427"/>
            </w:tabs>
            <w:spacing w:before="741"/>
            <w:rPr>
              <w:rFonts w:ascii="Arial MT"/>
              <w:b w:val="0"/>
            </w:rPr>
          </w:pPr>
          <w:hyperlink w:anchor="_TOC_250003" w:history="1">
            <w:r>
              <w:t>INTRODUCCION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B87670" w:rsidRDefault="004D61BA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r>
            <w:t>OBJETIVOS</w:t>
          </w:r>
          <w:r>
            <w:rPr>
              <w:rFonts w:ascii="Times New Roman"/>
            </w:rPr>
            <w:tab/>
          </w:r>
          <w:r>
            <w:rPr>
              <w:rFonts w:ascii="Arial MT"/>
              <w:b w:val="0"/>
              <w:position w:val="-3"/>
            </w:rPr>
            <w:t>1</w:t>
          </w:r>
        </w:p>
        <w:p w:rsidR="00B87670" w:rsidRDefault="004D61BA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2" w:history="1">
            <w:r>
              <w:t>ALCANCE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B87670" w:rsidRDefault="004D61BA">
          <w:pPr>
            <w:pStyle w:val="TDC1"/>
            <w:tabs>
              <w:tab w:val="right" w:pos="9427"/>
            </w:tabs>
            <w:rPr>
              <w:rFonts w:ascii="Arial MT"/>
              <w:b w:val="0"/>
            </w:rPr>
          </w:pPr>
          <w:hyperlink w:anchor="_TOC_250001" w:history="1">
            <w:r>
              <w:t>RESULTADOS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ACTIVIDAD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1</w:t>
            </w:r>
          </w:hyperlink>
        </w:p>
        <w:p w:rsidR="00B87670" w:rsidRDefault="004D61BA">
          <w:pPr>
            <w:pStyle w:val="TDC1"/>
            <w:tabs>
              <w:tab w:val="right" w:pos="9427"/>
            </w:tabs>
            <w:spacing w:before="154"/>
            <w:rPr>
              <w:rFonts w:ascii="Arial MT"/>
              <w:b w:val="0"/>
            </w:rPr>
          </w:pPr>
          <w:hyperlink w:anchor="_TOC_250000" w:history="1">
            <w:r>
              <w:t>ANEXOS</w:t>
            </w:r>
            <w:r>
              <w:rPr>
                <w:rFonts w:ascii="Times New Roman"/>
              </w:rPr>
              <w:tab/>
            </w:r>
            <w:r>
              <w:rPr>
                <w:rFonts w:ascii="Arial MT"/>
                <w:b w:val="0"/>
                <w:position w:val="-3"/>
              </w:rPr>
              <w:t>6</w:t>
            </w:r>
          </w:hyperlink>
        </w:p>
      </w:sdtContent>
    </w:sdt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4D61BA">
      <w:pPr>
        <w:pStyle w:val="Textoindependiente"/>
        <w:spacing w:before="7"/>
        <w:rPr>
          <w:sz w:val="18"/>
        </w:rPr>
      </w:pPr>
      <w:r>
        <w:rPr>
          <w:noProof/>
          <w:lang w:val="es-GT" w:eastAsia="es-GT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317500</wp:posOffset>
            </wp:positionH>
            <wp:positionV relativeFrom="paragraph">
              <wp:posOffset>160667</wp:posOffset>
            </wp:positionV>
            <wp:extent cx="914400" cy="365760"/>
            <wp:effectExtent l="0" t="0" r="0" b="0"/>
            <wp:wrapTopAndBottom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70" w:rsidRDefault="00B87670">
      <w:pPr>
        <w:rPr>
          <w:sz w:val="18"/>
        </w:rPr>
        <w:sectPr w:rsidR="00B87670">
          <w:pgSz w:w="12240" w:h="15840"/>
          <w:pgMar w:top="1080" w:right="1600" w:bottom="0" w:left="400" w:header="720" w:footer="720" w:gutter="0"/>
          <w:cols w:space="720"/>
        </w:sectPr>
      </w:pPr>
    </w:p>
    <w:p w:rsidR="00B87670" w:rsidRDefault="004D61BA">
      <w:pPr>
        <w:pStyle w:val="Ttulo1"/>
        <w:spacing w:before="82"/>
      </w:pPr>
      <w:bookmarkStart w:id="1" w:name="_TOC_250003"/>
      <w:bookmarkEnd w:id="1"/>
      <w:r>
        <w:lastRenderedPageBreak/>
        <w:t>INTRODUCCION</w:t>
      </w:r>
    </w:p>
    <w:p w:rsidR="00B87670" w:rsidRDefault="00B87670">
      <w:pPr>
        <w:pStyle w:val="Textoindependiente"/>
        <w:spacing w:before="10"/>
        <w:rPr>
          <w:rFonts w:ascii="Arial"/>
          <w:b/>
          <w:sz w:val="33"/>
        </w:rPr>
      </w:pPr>
    </w:p>
    <w:p w:rsidR="00B87670" w:rsidRDefault="004D61BA">
      <w:pPr>
        <w:pStyle w:val="Textoindependiente"/>
        <w:ind w:left="1301"/>
        <w:jc w:val="both"/>
      </w:pPr>
      <w:r>
        <w:t>De</w:t>
      </w:r>
      <w:r>
        <w:rPr>
          <w:spacing w:val="25"/>
        </w:rPr>
        <w:t xml:space="preserve"> </w:t>
      </w:r>
      <w:r>
        <w:t>conformidad</w:t>
      </w:r>
      <w:r>
        <w:rPr>
          <w:spacing w:val="25"/>
        </w:rPr>
        <w:t xml:space="preserve"> </w:t>
      </w:r>
      <w:r>
        <w:t>con</w:t>
      </w:r>
      <w:r>
        <w:rPr>
          <w:spacing w:val="25"/>
        </w:rPr>
        <w:t xml:space="preserve"> </w:t>
      </w:r>
      <w:r>
        <w:t>el</w:t>
      </w:r>
      <w:r>
        <w:rPr>
          <w:spacing w:val="25"/>
        </w:rPr>
        <w:t xml:space="preserve"> </w:t>
      </w:r>
      <w:r>
        <w:t>nombramiento</w:t>
      </w:r>
      <w:r>
        <w:rPr>
          <w:spacing w:val="25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auditoría</w:t>
      </w:r>
      <w:r>
        <w:rPr>
          <w:spacing w:val="25"/>
        </w:rPr>
        <w:t xml:space="preserve"> </w:t>
      </w:r>
      <w:r>
        <w:t>No.</w:t>
      </w:r>
      <w:r>
        <w:rPr>
          <w:spacing w:val="25"/>
        </w:rPr>
        <w:t xml:space="preserve"> </w:t>
      </w:r>
      <w:r>
        <w:t>105364-1-2021,</w:t>
      </w:r>
      <w:r>
        <w:rPr>
          <w:spacing w:val="25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fecha</w:t>
      </w:r>
    </w:p>
    <w:p w:rsidR="00B87670" w:rsidRDefault="004D61BA">
      <w:pPr>
        <w:pStyle w:val="Textoindependiente"/>
        <w:spacing w:before="44" w:line="278" w:lineRule="auto"/>
        <w:ind w:left="1301" w:right="102"/>
        <w:jc w:val="both"/>
      </w:pPr>
      <w:r>
        <w:t>23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junio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fui</w:t>
      </w:r>
      <w:r>
        <w:rPr>
          <w:spacing w:val="1"/>
        </w:rPr>
        <w:t xml:space="preserve"> </w:t>
      </w:r>
      <w:r>
        <w:t>nombrada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realizar,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administrativa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seguimiento a las recomendaciones emitidas por la Dirección de Auditoría Interna,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CUA</w:t>
      </w:r>
      <w:r>
        <w:rPr>
          <w:spacing w:val="1"/>
        </w:rPr>
        <w:t xml:space="preserve"> </w:t>
      </w:r>
      <w:r>
        <w:t>88648-2-2020,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gestión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presupuesto de ing</w:t>
      </w:r>
      <w:r>
        <w:t>resos y egresos a la subvención y verificación del cumplimiento</w:t>
      </w:r>
      <w:r>
        <w:rPr>
          <w:spacing w:val="-64"/>
        </w:rPr>
        <w:t xml:space="preserve"> </w:t>
      </w:r>
      <w:r>
        <w:t>a las cláusulas contractuales del convenio; asimismo, convenio de alimentación,</w:t>
      </w:r>
      <w:r>
        <w:rPr>
          <w:spacing w:val="1"/>
        </w:rPr>
        <w:t xml:space="preserve"> </w:t>
      </w:r>
      <w:r>
        <w:t>ambos</w:t>
      </w:r>
      <w:r>
        <w:rPr>
          <w:spacing w:val="1"/>
        </w:rPr>
        <w:t xml:space="preserve"> </w:t>
      </w:r>
      <w:r>
        <w:t>suscritos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Ministerio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Departamental de Educación Guatemala Occidente y la Asociación de Centros</w:t>
      </w:r>
      <w:r>
        <w:rPr>
          <w:spacing w:val="1"/>
        </w:rPr>
        <w:t xml:space="preserve"> </w:t>
      </w:r>
      <w:r>
        <w:t>Educativos Mayas -ACEM-, por el período auditado del 01 de enero al 31 de</w:t>
      </w:r>
      <w:r>
        <w:rPr>
          <w:spacing w:val="1"/>
        </w:rPr>
        <w:t xml:space="preserve"> </w:t>
      </w:r>
      <w:r>
        <w:t>agosto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2020.</w:t>
      </w:r>
    </w:p>
    <w:p w:rsidR="00B87670" w:rsidRDefault="004D61BA">
      <w:pPr>
        <w:spacing w:before="20" w:line="666" w:lineRule="exact"/>
        <w:ind w:left="1301" w:right="7554"/>
        <w:rPr>
          <w:rFonts w:ascii="Arial"/>
          <w:b/>
          <w:sz w:val="24"/>
        </w:rPr>
      </w:pPr>
      <w:r>
        <w:rPr>
          <w:rFonts w:ascii="Arial"/>
          <w:b/>
          <w:spacing w:val="-1"/>
          <w:sz w:val="24"/>
        </w:rPr>
        <w:t>OBJETIVOS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  <w:sz w:val="24"/>
        </w:rPr>
        <w:t>GENERAL</w:t>
      </w:r>
    </w:p>
    <w:p w:rsidR="00B87670" w:rsidRDefault="004D61BA">
      <w:pPr>
        <w:pStyle w:val="Textoindependiente"/>
        <w:spacing w:line="250" w:lineRule="exact"/>
        <w:ind w:left="1301"/>
        <w:jc w:val="both"/>
      </w:pPr>
      <w:r>
        <w:t>Realizar</w:t>
      </w:r>
      <w:r>
        <w:rPr>
          <w:spacing w:val="-5"/>
        </w:rPr>
        <w:t xml:space="preserve"> </w:t>
      </w:r>
      <w:r>
        <w:t>seguimiento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recomendaciones</w:t>
      </w:r>
      <w:r>
        <w:rPr>
          <w:spacing w:val="-4"/>
        </w:rPr>
        <w:t xml:space="preserve"> </w:t>
      </w:r>
      <w:r>
        <w:t>emitidas</w:t>
      </w:r>
      <w:r>
        <w:rPr>
          <w:spacing w:val="-4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Dirección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Au</w:t>
      </w:r>
      <w:r>
        <w:t>ditoría</w:t>
      </w:r>
    </w:p>
    <w:p w:rsidR="00B87670" w:rsidRDefault="004D61BA">
      <w:pPr>
        <w:pStyle w:val="Textoindependiente"/>
        <w:spacing w:before="44"/>
        <w:ind w:left="1301"/>
        <w:jc w:val="both"/>
      </w:pPr>
      <w:r>
        <w:t>Interna</w:t>
      </w:r>
      <w:r>
        <w:rPr>
          <w:spacing w:val="-6"/>
        </w:rPr>
        <w:t xml:space="preserve"> </w:t>
      </w:r>
      <w:r>
        <w:t>–DIDAI-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informe</w:t>
      </w:r>
      <w:r>
        <w:rPr>
          <w:spacing w:val="-6"/>
        </w:rPr>
        <w:t xml:space="preserve"> </w:t>
      </w:r>
      <w:r>
        <w:t>CUA</w:t>
      </w:r>
      <w:r>
        <w:rPr>
          <w:spacing w:val="-6"/>
        </w:rPr>
        <w:t xml:space="preserve"> </w:t>
      </w:r>
      <w:r>
        <w:t>88648-2-2020.</w:t>
      </w:r>
    </w:p>
    <w:p w:rsidR="00B87670" w:rsidRDefault="00B87670">
      <w:pPr>
        <w:pStyle w:val="Textoindependiente"/>
        <w:spacing w:before="7"/>
        <w:rPr>
          <w:sz w:val="31"/>
        </w:rPr>
      </w:pPr>
    </w:p>
    <w:p w:rsidR="00B87670" w:rsidRDefault="004D61BA">
      <w:pPr>
        <w:ind w:left="130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ESPECÍFICO</w:t>
      </w:r>
    </w:p>
    <w:p w:rsidR="00B87670" w:rsidRDefault="004D61BA">
      <w:pPr>
        <w:pStyle w:val="Textoindependiente"/>
        <w:spacing w:before="56"/>
        <w:ind w:left="1301"/>
        <w:jc w:val="both"/>
      </w:pPr>
      <w:r>
        <w:t>Verificar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existen</w:t>
      </w:r>
      <w:r>
        <w:rPr>
          <w:spacing w:val="-6"/>
        </w:rPr>
        <w:t xml:space="preserve"> </w:t>
      </w:r>
      <w:r>
        <w:t>recomendaciones</w:t>
      </w:r>
      <w:r>
        <w:rPr>
          <w:spacing w:val="-6"/>
        </w:rPr>
        <w:t xml:space="preserve"> </w:t>
      </w:r>
      <w:r>
        <w:t>implementadas,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proceso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incumplidas.</w:t>
      </w:r>
    </w:p>
    <w:p w:rsidR="00B87670" w:rsidRDefault="00B87670">
      <w:pPr>
        <w:pStyle w:val="Textoindependiente"/>
        <w:spacing w:before="9"/>
        <w:rPr>
          <w:sz w:val="32"/>
        </w:rPr>
      </w:pPr>
    </w:p>
    <w:p w:rsidR="00B87670" w:rsidRDefault="004D61BA">
      <w:pPr>
        <w:pStyle w:val="Ttulo1"/>
      </w:pPr>
      <w:bookmarkStart w:id="2" w:name="_TOC_250002"/>
      <w:r>
        <w:t>ALCANCE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bookmarkEnd w:id="2"/>
      <w:r>
        <w:t>ACTIVIDAD</w:t>
      </w:r>
    </w:p>
    <w:p w:rsidR="00B87670" w:rsidRDefault="00B87670">
      <w:pPr>
        <w:pStyle w:val="Textoindependiente"/>
        <w:spacing w:before="10"/>
        <w:rPr>
          <w:rFonts w:ascii="Arial"/>
          <w:b/>
          <w:sz w:val="33"/>
        </w:rPr>
      </w:pPr>
    </w:p>
    <w:p w:rsidR="00B87670" w:rsidRDefault="004D61BA">
      <w:pPr>
        <w:pStyle w:val="Textoindependiente"/>
        <w:spacing w:line="278" w:lineRule="auto"/>
        <w:ind w:left="1301" w:right="101"/>
        <w:jc w:val="both"/>
      </w:pPr>
      <w:r>
        <w:t>Se efectuó seguimiento a nueve recomendaciones emitidas por la Dirección de</w:t>
      </w:r>
      <w:r>
        <w:rPr>
          <w:spacing w:val="1"/>
        </w:rPr>
        <w:t xml:space="preserve"> </w:t>
      </w:r>
      <w:r>
        <w:t>Auditoría Interna, en el informe CUA 88648-2-2020, auditoría de gestión de la</w:t>
      </w:r>
      <w:r>
        <w:rPr>
          <w:spacing w:val="1"/>
        </w:rPr>
        <w:t xml:space="preserve"> </w:t>
      </w:r>
      <w:r>
        <w:t>ejecución del presupuesto de ingresos y egresos a la subvención y verificación del</w:t>
      </w:r>
      <w:r>
        <w:rPr>
          <w:spacing w:val="-64"/>
        </w:rPr>
        <w:t xml:space="preserve"> </w:t>
      </w:r>
      <w:r>
        <w:t>cumplimiento a las cláusulas contractuales del convenio; asimismo, convenio de</w:t>
      </w:r>
      <w:r>
        <w:rPr>
          <w:spacing w:val="1"/>
        </w:rPr>
        <w:t xml:space="preserve"> </w:t>
      </w:r>
      <w:r>
        <w:t>alimentación, am</w:t>
      </w:r>
      <w:r>
        <w:t>bos suscritos entre el Ministerio de Educación a través de la</w:t>
      </w:r>
      <w:r>
        <w:rPr>
          <w:spacing w:val="1"/>
        </w:rPr>
        <w:t xml:space="preserve"> </w:t>
      </w:r>
      <w:r>
        <w:t>Dirección Departamental de Educación Guatemala Occidente y la Asociación de</w:t>
      </w:r>
      <w:r>
        <w:rPr>
          <w:spacing w:val="1"/>
        </w:rPr>
        <w:t xml:space="preserve"> </w:t>
      </w:r>
      <w:r>
        <w:t>Centros Educativos Mayas -ACEM-, siendo el período auditado del 01 de enero al</w:t>
      </w:r>
      <w:r>
        <w:rPr>
          <w:spacing w:val="1"/>
        </w:rPr>
        <w:t xml:space="preserve"> </w:t>
      </w:r>
      <w:r>
        <w:t>31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agosto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2020.</w:t>
      </w:r>
    </w:p>
    <w:p w:rsidR="00B87670" w:rsidRDefault="00B87670">
      <w:pPr>
        <w:pStyle w:val="Textoindependiente"/>
        <w:spacing w:before="7"/>
        <w:rPr>
          <w:sz w:val="28"/>
        </w:rPr>
      </w:pPr>
    </w:p>
    <w:p w:rsidR="00B87670" w:rsidRDefault="004D61BA">
      <w:pPr>
        <w:pStyle w:val="Ttulo1"/>
      </w:pPr>
      <w:bookmarkStart w:id="3" w:name="_TOC_250001"/>
      <w:r>
        <w:t>RESULTADOS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bookmarkEnd w:id="3"/>
      <w:r>
        <w:t>ACTIVIDAD</w:t>
      </w:r>
    </w:p>
    <w:p w:rsidR="00B87670" w:rsidRDefault="00B87670">
      <w:pPr>
        <w:pStyle w:val="Textoindependiente"/>
        <w:spacing w:before="10"/>
        <w:rPr>
          <w:rFonts w:ascii="Arial"/>
          <w:b/>
          <w:sz w:val="33"/>
        </w:rPr>
      </w:pPr>
    </w:p>
    <w:p w:rsidR="00B87670" w:rsidRDefault="004D61BA">
      <w:pPr>
        <w:pStyle w:val="Textoindependiente"/>
        <w:spacing w:line="278" w:lineRule="auto"/>
        <w:ind w:left="1301" w:right="102"/>
        <w:jc w:val="both"/>
      </w:pPr>
      <w:r>
        <w:t>De</w:t>
      </w:r>
      <w:r>
        <w:rPr>
          <w:spacing w:val="64"/>
        </w:rPr>
        <w:t xml:space="preserve"> </w:t>
      </w:r>
      <w:r>
        <w:t>conformidad</w:t>
      </w:r>
      <w:r>
        <w:rPr>
          <w:spacing w:val="64"/>
        </w:rPr>
        <w:t xml:space="preserve"> </w:t>
      </w:r>
      <w:r>
        <w:t>con</w:t>
      </w:r>
      <w:r>
        <w:rPr>
          <w:spacing w:val="64"/>
        </w:rPr>
        <w:t xml:space="preserve"> </w:t>
      </w:r>
      <w:r>
        <w:t>la</w:t>
      </w:r>
      <w:r>
        <w:rPr>
          <w:spacing w:val="64"/>
        </w:rPr>
        <w:t xml:space="preserve"> </w:t>
      </w:r>
      <w:r>
        <w:t>información</w:t>
      </w:r>
      <w:r>
        <w:rPr>
          <w:spacing w:val="64"/>
        </w:rPr>
        <w:t xml:space="preserve"> </w:t>
      </w:r>
      <w:r>
        <w:t>y</w:t>
      </w:r>
      <w:r>
        <w:rPr>
          <w:spacing w:val="64"/>
        </w:rPr>
        <w:t xml:space="preserve"> </w:t>
      </w:r>
      <w:r>
        <w:t>documentación</w:t>
      </w:r>
      <w:r>
        <w:rPr>
          <w:spacing w:val="64"/>
        </w:rPr>
        <w:t xml:space="preserve"> </w:t>
      </w:r>
      <w:r>
        <w:t>presentada</w:t>
      </w:r>
      <w:r>
        <w:rPr>
          <w:spacing w:val="64"/>
        </w:rPr>
        <w:t xml:space="preserve"> </w:t>
      </w:r>
      <w:r>
        <w:t>por</w:t>
      </w:r>
      <w:r>
        <w:rPr>
          <w:spacing w:val="64"/>
        </w:rPr>
        <w:t xml:space="preserve"> </w:t>
      </w:r>
      <w:r>
        <w:t>los</w:t>
      </w:r>
      <w:r>
        <w:rPr>
          <w:spacing w:val="-65"/>
        </w:rPr>
        <w:t xml:space="preserve"> </w:t>
      </w:r>
      <w:r>
        <w:t>responsables, se estableció que el estado actual de las recomendaciones es el</w:t>
      </w:r>
      <w:r>
        <w:rPr>
          <w:spacing w:val="1"/>
        </w:rPr>
        <w:t xml:space="preserve"> </w:t>
      </w:r>
      <w:r>
        <w:t>siguiente:</w:t>
      </w:r>
    </w:p>
    <w:p w:rsidR="00B87670" w:rsidRDefault="00B87670">
      <w:pPr>
        <w:pStyle w:val="Textoindependiente"/>
        <w:spacing w:before="7"/>
        <w:rPr>
          <w:sz w:val="27"/>
        </w:rPr>
      </w:pPr>
    </w:p>
    <w:p w:rsidR="00B87670" w:rsidRDefault="004D61BA">
      <w:pPr>
        <w:spacing w:before="1"/>
        <w:ind w:left="13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RECOMENDACIONES</w:t>
      </w:r>
      <w:r>
        <w:rPr>
          <w:rFonts w:ascii="Arial"/>
          <w:b/>
          <w:spacing w:val="-14"/>
          <w:sz w:val="24"/>
        </w:rPr>
        <w:t xml:space="preserve"> </w:t>
      </w:r>
      <w:r>
        <w:rPr>
          <w:rFonts w:ascii="Arial"/>
          <w:b/>
          <w:sz w:val="24"/>
        </w:rPr>
        <w:t>IMPLEMENTADAS</w:t>
      </w:r>
    </w:p>
    <w:p w:rsidR="00B87670" w:rsidRDefault="004D61BA">
      <w:pPr>
        <w:pStyle w:val="Textoindependiente"/>
        <w:spacing w:before="56"/>
        <w:ind w:left="1301"/>
        <w:jc w:val="both"/>
      </w:pPr>
      <w:r>
        <w:t>De</w:t>
      </w:r>
      <w:r>
        <w:rPr>
          <w:spacing w:val="61"/>
        </w:rPr>
        <w:t xml:space="preserve"> </w:t>
      </w:r>
      <w:r>
        <w:t>conformidad</w:t>
      </w:r>
      <w:r>
        <w:rPr>
          <w:spacing w:val="61"/>
        </w:rPr>
        <w:t xml:space="preserve"> </w:t>
      </w:r>
      <w:r>
        <w:t>con</w:t>
      </w:r>
      <w:r>
        <w:rPr>
          <w:spacing w:val="61"/>
        </w:rPr>
        <w:t xml:space="preserve"> </w:t>
      </w:r>
      <w:r>
        <w:t>el</w:t>
      </w:r>
      <w:r>
        <w:rPr>
          <w:spacing w:val="62"/>
        </w:rPr>
        <w:t xml:space="preserve"> </w:t>
      </w:r>
      <w:r>
        <w:t>formulario</w:t>
      </w:r>
      <w:r>
        <w:rPr>
          <w:spacing w:val="61"/>
        </w:rPr>
        <w:t xml:space="preserve"> </w:t>
      </w:r>
      <w:r>
        <w:t>SR1</w:t>
      </w:r>
      <w:r>
        <w:rPr>
          <w:spacing w:val="61"/>
        </w:rPr>
        <w:t xml:space="preserve"> </w:t>
      </w:r>
      <w:r>
        <w:t>“Seguimiento</w:t>
      </w:r>
      <w:r>
        <w:rPr>
          <w:spacing w:val="61"/>
        </w:rPr>
        <w:t xml:space="preserve"> </w:t>
      </w:r>
      <w:r>
        <w:t>a</w:t>
      </w:r>
      <w:r>
        <w:rPr>
          <w:spacing w:val="62"/>
        </w:rPr>
        <w:t xml:space="preserve"> </w:t>
      </w:r>
      <w:r>
        <w:t>las</w:t>
      </w:r>
      <w:r>
        <w:rPr>
          <w:spacing w:val="61"/>
        </w:rPr>
        <w:t xml:space="preserve"> </w:t>
      </w:r>
      <w:r>
        <w:t>recomendaciones”,</w:t>
      </w:r>
    </w:p>
    <w:p w:rsidR="00B87670" w:rsidRDefault="00B87670">
      <w:pPr>
        <w:jc w:val="both"/>
        <w:sectPr w:rsidR="00B87670">
          <w:headerReference w:type="default" r:id="rId7"/>
          <w:footerReference w:type="default" r:id="rId8"/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:rsidR="00B87670" w:rsidRDefault="004D61BA">
      <w:pPr>
        <w:pStyle w:val="Textoindependiente"/>
        <w:spacing w:before="82" w:line="278" w:lineRule="auto"/>
        <w:ind w:left="1301" w:right="102"/>
        <w:jc w:val="both"/>
      </w:pPr>
      <w:r>
        <w:lastRenderedPageBreak/>
        <w:t>emitidas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Interna,</w:t>
      </w:r>
      <w:r>
        <w:rPr>
          <w:spacing w:val="1"/>
        </w:rPr>
        <w:t xml:space="preserve"> </w:t>
      </w:r>
      <w:r>
        <w:t>firmado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ratificado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Coordinador Administrativo y Contadora General de la Asociación de Centros</w:t>
      </w:r>
      <w:r>
        <w:rPr>
          <w:spacing w:val="1"/>
        </w:rPr>
        <w:t xml:space="preserve"> </w:t>
      </w:r>
      <w:r>
        <w:t>Educativos Mayas -ACEM-, se estableció que la recomendación de los siguientes</w:t>
      </w:r>
      <w:r>
        <w:rPr>
          <w:spacing w:val="1"/>
        </w:rPr>
        <w:t xml:space="preserve"> </w:t>
      </w:r>
      <w:r>
        <w:t>hallazgos relacionados con el cumplimiento de aspectos legales y c</w:t>
      </w:r>
      <w:r>
        <w:t>ontrol interno,</w:t>
      </w:r>
      <w:r>
        <w:rPr>
          <w:spacing w:val="1"/>
        </w:rPr>
        <w:t xml:space="preserve"> </w:t>
      </w:r>
      <w:r>
        <w:t>fueron</w:t>
      </w:r>
      <w:r>
        <w:rPr>
          <w:spacing w:val="-2"/>
        </w:rPr>
        <w:t xml:space="preserve"> </w:t>
      </w:r>
      <w:r>
        <w:t>implementadas,</w:t>
      </w:r>
      <w:r>
        <w:rPr>
          <w:spacing w:val="-1"/>
        </w:rPr>
        <w:t xml:space="preserve"> </w:t>
      </w:r>
      <w:r>
        <w:t>debido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siguiente:</w:t>
      </w:r>
    </w:p>
    <w:p w:rsidR="00B87670" w:rsidRDefault="00B87670">
      <w:pPr>
        <w:pStyle w:val="Textoindependiente"/>
        <w:spacing w:before="6"/>
        <w:rPr>
          <w:sz w:val="27"/>
        </w:rPr>
      </w:pPr>
    </w:p>
    <w:p w:rsidR="00B87670" w:rsidRDefault="004D61BA">
      <w:pPr>
        <w:spacing w:line="290" w:lineRule="auto"/>
        <w:ind w:left="1301" w:right="101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HALLAZGOS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MONETARIOS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Y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INCUMPLIMIENTO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ASPECTOS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LEGALES</w:t>
      </w:r>
    </w:p>
    <w:p w:rsidR="00B87670" w:rsidRDefault="00B87670">
      <w:pPr>
        <w:pStyle w:val="Textoindependiente"/>
        <w:spacing w:before="7"/>
        <w:rPr>
          <w:rFonts w:ascii="Arial"/>
          <w:b/>
          <w:sz w:val="27"/>
        </w:rPr>
      </w:pPr>
    </w:p>
    <w:p w:rsidR="00B87670" w:rsidRDefault="004D61BA">
      <w:pPr>
        <w:spacing w:before="1" w:line="283" w:lineRule="auto"/>
        <w:ind w:left="1301" w:right="102"/>
        <w:jc w:val="both"/>
        <w:rPr>
          <w:sz w:val="24"/>
        </w:rPr>
      </w:pPr>
      <w:r>
        <w:rPr>
          <w:rFonts w:ascii="Arial" w:hAnsi="Arial"/>
          <w:b/>
          <w:sz w:val="24"/>
        </w:rPr>
        <w:t>Falta de retención del Impuesto Sobre la Renta a empleados en relación 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dependencia afectos. </w:t>
      </w:r>
      <w:r>
        <w:rPr>
          <w:sz w:val="24"/>
        </w:rPr>
        <w:t>Los pagos del Impuesto Sobre la Renta de los empleados</w:t>
      </w:r>
      <w:r>
        <w:rPr>
          <w:spacing w:val="1"/>
          <w:sz w:val="24"/>
        </w:rPr>
        <w:t xml:space="preserve"> </w:t>
      </w:r>
      <w:r>
        <w:rPr>
          <w:sz w:val="24"/>
        </w:rPr>
        <w:t>en relación de dependencia, correspondiente al año 2020, ya fueron cancelados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ante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la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Superintendencia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Administración  </w:t>
      </w:r>
      <w:r>
        <w:rPr>
          <w:spacing w:val="1"/>
          <w:sz w:val="24"/>
        </w:rPr>
        <w:t xml:space="preserve"> </w:t>
      </w:r>
      <w:r>
        <w:rPr>
          <w:sz w:val="24"/>
        </w:rPr>
        <w:t>Tributaria    SAT,    según</w:t>
      </w:r>
      <w:r>
        <w:rPr>
          <w:spacing w:val="1"/>
          <w:sz w:val="24"/>
        </w:rPr>
        <w:t xml:space="preserve"> </w:t>
      </w:r>
      <w:r>
        <w:rPr>
          <w:sz w:val="24"/>
        </w:rPr>
        <w:t>boletas</w:t>
      </w:r>
      <w:r>
        <w:rPr>
          <w:spacing w:val="-3"/>
          <w:sz w:val="24"/>
        </w:rPr>
        <w:t xml:space="preserve"> </w:t>
      </w:r>
      <w:r>
        <w:rPr>
          <w:sz w:val="24"/>
        </w:rPr>
        <w:t>declaraguate</w:t>
      </w:r>
      <w:r>
        <w:rPr>
          <w:spacing w:val="-2"/>
          <w:sz w:val="24"/>
        </w:rPr>
        <w:t xml:space="preserve"> </w:t>
      </w:r>
      <w:r>
        <w:rPr>
          <w:sz w:val="24"/>
        </w:rPr>
        <w:t>SAT-2000,</w:t>
      </w:r>
      <w:r>
        <w:rPr>
          <w:spacing w:val="-3"/>
          <w:sz w:val="24"/>
        </w:rPr>
        <w:t xml:space="preserve"> </w:t>
      </w:r>
      <w:r>
        <w:rPr>
          <w:sz w:val="24"/>
        </w:rPr>
        <w:t>certificada</w:t>
      </w:r>
      <w:r>
        <w:rPr>
          <w:sz w:val="24"/>
        </w:rPr>
        <w:t>s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entidad</w:t>
      </w:r>
      <w:r>
        <w:rPr>
          <w:spacing w:val="-2"/>
          <w:sz w:val="24"/>
        </w:rPr>
        <w:t xml:space="preserve"> </w:t>
      </w:r>
      <w:r>
        <w:rPr>
          <w:sz w:val="24"/>
        </w:rPr>
        <w:t>bancaria.</w:t>
      </w:r>
    </w:p>
    <w:p w:rsidR="00B87670" w:rsidRDefault="00B87670">
      <w:pPr>
        <w:pStyle w:val="Textoindependiente"/>
        <w:spacing w:before="5"/>
        <w:rPr>
          <w:sz w:val="27"/>
        </w:rPr>
      </w:pPr>
    </w:p>
    <w:p w:rsidR="00B87670" w:rsidRDefault="004D61BA">
      <w:pPr>
        <w:spacing w:line="280" w:lineRule="auto"/>
        <w:ind w:left="1301" w:right="101"/>
        <w:jc w:val="both"/>
        <w:rPr>
          <w:sz w:val="24"/>
        </w:rPr>
      </w:pPr>
      <w:r>
        <w:rPr>
          <w:rFonts w:ascii="Arial" w:hAnsi="Arial"/>
          <w:b/>
          <w:sz w:val="24"/>
        </w:rPr>
        <w:t>Falta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entrega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informe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narrativo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financiero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trimestral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ejecución.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sz w:val="24"/>
        </w:rPr>
        <w:t>Existe</w:t>
      </w:r>
      <w:r>
        <w:rPr>
          <w:spacing w:val="1"/>
          <w:sz w:val="24"/>
        </w:rPr>
        <w:t xml:space="preserve"> </w:t>
      </w:r>
      <w:r>
        <w:rPr>
          <w:sz w:val="24"/>
        </w:rPr>
        <w:t>evidencia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informe</w:t>
      </w:r>
      <w:r>
        <w:rPr>
          <w:spacing w:val="1"/>
          <w:sz w:val="24"/>
        </w:rPr>
        <w:t xml:space="preserve"> </w:t>
      </w:r>
      <w:r>
        <w:rPr>
          <w:sz w:val="24"/>
        </w:rPr>
        <w:t>anual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año</w:t>
      </w:r>
      <w:r>
        <w:rPr>
          <w:spacing w:val="1"/>
          <w:sz w:val="24"/>
        </w:rPr>
        <w:t xml:space="preserve"> </w:t>
      </w:r>
      <w:r>
        <w:rPr>
          <w:sz w:val="24"/>
        </w:rPr>
        <w:t>2020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informe</w:t>
      </w:r>
      <w:r>
        <w:rPr>
          <w:spacing w:val="66"/>
          <w:sz w:val="24"/>
        </w:rPr>
        <w:t xml:space="preserve"> </w:t>
      </w:r>
      <w:r>
        <w:rPr>
          <w:sz w:val="24"/>
        </w:rPr>
        <w:t>narrativo</w:t>
      </w:r>
      <w:r>
        <w:rPr>
          <w:spacing w:val="1"/>
          <w:sz w:val="24"/>
        </w:rPr>
        <w:t xml:space="preserve"> </w:t>
      </w:r>
      <w:r>
        <w:rPr>
          <w:sz w:val="24"/>
        </w:rPr>
        <w:t>financiero del primer trimestre 2021, fueron recibidos por el Departamento de</w:t>
      </w:r>
      <w:r>
        <w:rPr>
          <w:spacing w:val="1"/>
          <w:sz w:val="24"/>
        </w:rPr>
        <w:t xml:space="preserve"> </w:t>
      </w:r>
      <w:r>
        <w:rPr>
          <w:sz w:val="24"/>
        </w:rPr>
        <w:t>Administración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Programas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Apoyo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DIDEDUC</w:t>
      </w:r>
      <w:r>
        <w:rPr>
          <w:spacing w:val="-5"/>
          <w:sz w:val="24"/>
        </w:rPr>
        <w:t xml:space="preserve"> </w:t>
      </w:r>
      <w:r>
        <w:rPr>
          <w:sz w:val="24"/>
        </w:rPr>
        <w:t>Guatemala</w:t>
      </w:r>
      <w:r>
        <w:rPr>
          <w:spacing w:val="-4"/>
          <w:sz w:val="24"/>
        </w:rPr>
        <w:t xml:space="preserve"> </w:t>
      </w:r>
      <w:r>
        <w:rPr>
          <w:sz w:val="24"/>
        </w:rPr>
        <w:t>Occidente.</w:t>
      </w:r>
    </w:p>
    <w:p w:rsidR="00B87670" w:rsidRDefault="00B87670">
      <w:pPr>
        <w:pStyle w:val="Textoindependiente"/>
        <w:spacing w:before="9"/>
        <w:rPr>
          <w:sz w:val="27"/>
        </w:rPr>
      </w:pPr>
    </w:p>
    <w:p w:rsidR="00B87670" w:rsidRDefault="004D61BA">
      <w:pPr>
        <w:ind w:left="1301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HALLAZGOS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RELACIONADOS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CON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EL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CONTROL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INTERNO</w:t>
      </w:r>
    </w:p>
    <w:p w:rsidR="00B87670" w:rsidRDefault="00B87670">
      <w:pPr>
        <w:pStyle w:val="Textoindependiente"/>
        <w:spacing w:before="8"/>
        <w:rPr>
          <w:rFonts w:ascii="Arial"/>
          <w:b/>
        </w:rPr>
      </w:pPr>
    </w:p>
    <w:p w:rsidR="00B87670" w:rsidRDefault="004D61BA">
      <w:pPr>
        <w:pStyle w:val="Textoindependiente"/>
        <w:spacing w:before="92" w:line="280" w:lineRule="auto"/>
        <w:ind w:left="1301" w:right="101"/>
        <w:jc w:val="both"/>
      </w:pPr>
      <w:r>
        <w:rPr>
          <w:rFonts w:ascii="Arial" w:hAnsi="Arial"/>
          <w:b/>
        </w:rPr>
        <w:t xml:space="preserve">Pago tardío de salarios. </w:t>
      </w:r>
      <w:r>
        <w:t>De acuerdo a estados de cuenta, voucher de cheques</w:t>
      </w:r>
      <w:r>
        <w:rPr>
          <w:spacing w:val="1"/>
        </w:rPr>
        <w:t xml:space="preserve"> </w:t>
      </w:r>
      <w:r>
        <w:t>emitidos para el pago de salarios de las cinco asociaciones adscritas a ACEM, que</w:t>
      </w:r>
      <w:r>
        <w:rPr>
          <w:spacing w:val="-64"/>
        </w:rPr>
        <w:t xml:space="preserve"> </w:t>
      </w:r>
      <w:r>
        <w:t>incurrieron en dicha deficiencia, se evidencia que los pagos subsiguientes, se</w:t>
      </w:r>
      <w:r>
        <w:rPr>
          <w:spacing w:val="1"/>
        </w:rPr>
        <w:t xml:space="preserve"> </w:t>
      </w:r>
      <w:r>
        <w:t>realizaron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oportuna.</w:t>
      </w:r>
    </w:p>
    <w:p w:rsidR="00B87670" w:rsidRDefault="00B87670">
      <w:pPr>
        <w:pStyle w:val="Textoindependiente"/>
        <w:spacing w:before="9"/>
        <w:rPr>
          <w:sz w:val="19"/>
        </w:rPr>
      </w:pPr>
    </w:p>
    <w:p w:rsidR="00B87670" w:rsidRDefault="004D61BA">
      <w:pPr>
        <w:spacing w:before="92"/>
        <w:ind w:left="1301"/>
        <w:rPr>
          <w:sz w:val="24"/>
        </w:rPr>
      </w:pPr>
      <w:r>
        <w:rPr>
          <w:rFonts w:ascii="Arial" w:hAnsi="Arial"/>
          <w:b/>
          <w:sz w:val="24"/>
        </w:rPr>
        <w:t>Reintegros</w:t>
      </w:r>
      <w:r>
        <w:rPr>
          <w:rFonts w:ascii="Arial" w:hAnsi="Arial"/>
          <w:b/>
          <w:spacing w:val="48"/>
          <w:sz w:val="24"/>
        </w:rPr>
        <w:t xml:space="preserve"> </w:t>
      </w:r>
      <w:r>
        <w:rPr>
          <w:rFonts w:ascii="Arial" w:hAnsi="Arial"/>
          <w:b/>
          <w:sz w:val="24"/>
        </w:rPr>
        <w:t>efectuados</w:t>
      </w:r>
      <w:r>
        <w:rPr>
          <w:rFonts w:ascii="Arial" w:hAnsi="Arial"/>
          <w:b/>
          <w:spacing w:val="48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48"/>
          <w:sz w:val="24"/>
        </w:rPr>
        <w:t xml:space="preserve"> </w:t>
      </w:r>
      <w:r>
        <w:rPr>
          <w:rFonts w:ascii="Arial" w:hAnsi="Arial"/>
          <w:b/>
          <w:sz w:val="24"/>
        </w:rPr>
        <w:t>forma</w:t>
      </w:r>
      <w:r>
        <w:rPr>
          <w:rFonts w:ascii="Arial" w:hAnsi="Arial"/>
          <w:b/>
          <w:spacing w:val="48"/>
          <w:sz w:val="24"/>
        </w:rPr>
        <w:t xml:space="preserve"> </w:t>
      </w:r>
      <w:r>
        <w:rPr>
          <w:rFonts w:ascii="Arial" w:hAnsi="Arial"/>
          <w:b/>
          <w:sz w:val="24"/>
        </w:rPr>
        <w:t>inoportuna.</w:t>
      </w:r>
      <w:r>
        <w:rPr>
          <w:rFonts w:ascii="Arial" w:hAnsi="Arial"/>
          <w:b/>
          <w:spacing w:val="50"/>
          <w:sz w:val="24"/>
        </w:rPr>
        <w:t xml:space="preserve"> </w:t>
      </w:r>
      <w:r>
        <w:rPr>
          <w:sz w:val="24"/>
        </w:rPr>
        <w:t>Según</w:t>
      </w:r>
      <w:r>
        <w:rPr>
          <w:spacing w:val="48"/>
          <w:sz w:val="24"/>
        </w:rPr>
        <w:t xml:space="preserve"> </w:t>
      </w:r>
      <w:r>
        <w:rPr>
          <w:sz w:val="24"/>
        </w:rPr>
        <w:t>cajas</w:t>
      </w:r>
      <w:r>
        <w:rPr>
          <w:spacing w:val="48"/>
          <w:sz w:val="24"/>
        </w:rPr>
        <w:t xml:space="preserve"> </w:t>
      </w:r>
      <w:r>
        <w:rPr>
          <w:sz w:val="24"/>
        </w:rPr>
        <w:t>fiscales</w:t>
      </w:r>
      <w:r>
        <w:rPr>
          <w:spacing w:val="48"/>
          <w:sz w:val="24"/>
        </w:rPr>
        <w:t xml:space="preserve"> </w:t>
      </w:r>
      <w:r>
        <w:rPr>
          <w:sz w:val="24"/>
        </w:rPr>
        <w:t>confirman</w:t>
      </w:r>
    </w:p>
    <w:p w:rsidR="00B87670" w:rsidRDefault="004D61BA">
      <w:pPr>
        <w:pStyle w:val="Textoindependiente"/>
        <w:spacing w:before="57" w:line="278" w:lineRule="auto"/>
        <w:ind w:left="1301" w:right="102"/>
        <w:jc w:val="both"/>
      </w:pPr>
      <w:r>
        <w:t>que los fondos transferidos fueron ejecutados en su totalidad y según estados de</w:t>
      </w:r>
      <w:r>
        <w:rPr>
          <w:spacing w:val="1"/>
        </w:rPr>
        <w:t xml:space="preserve"> </w:t>
      </w:r>
      <w:r>
        <w:t>cuenta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muestran</w:t>
      </w:r>
      <w:r>
        <w:rPr>
          <w:spacing w:val="-1"/>
        </w:rPr>
        <w:t xml:space="preserve"> </w:t>
      </w:r>
      <w:r>
        <w:t>movimientos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reintegros</w:t>
      </w:r>
      <w:r>
        <w:rPr>
          <w:spacing w:val="-1"/>
        </w:rPr>
        <w:t xml:space="preserve"> </w:t>
      </w:r>
      <w:r>
        <w:t>efectuados.</w:t>
      </w:r>
    </w:p>
    <w:p w:rsidR="00B87670" w:rsidRDefault="00B87670">
      <w:pPr>
        <w:pStyle w:val="Textoindependiente"/>
        <w:spacing w:before="7"/>
        <w:rPr>
          <w:sz w:val="27"/>
        </w:rPr>
      </w:pPr>
    </w:p>
    <w:p w:rsidR="00B87670" w:rsidRDefault="004D61BA">
      <w:pPr>
        <w:pStyle w:val="Textoindependiente"/>
        <w:spacing w:line="278" w:lineRule="auto"/>
        <w:ind w:left="1301" w:right="101"/>
        <w:jc w:val="both"/>
      </w:pPr>
      <w:r>
        <w:t>El beneficio y resultado de la implementación de las recomendaciones, propicia</w:t>
      </w:r>
      <w:r>
        <w:rPr>
          <w:spacing w:val="1"/>
        </w:rPr>
        <w:t xml:space="preserve"> </w:t>
      </w:r>
      <w:r>
        <w:t>asegurar el cumplimiento de</w:t>
      </w:r>
      <w:r>
        <w:t xml:space="preserve"> los requisitos legales y formales de los controles</w:t>
      </w:r>
      <w:r>
        <w:rPr>
          <w:spacing w:val="1"/>
        </w:rPr>
        <w:t xml:space="preserve"> </w:t>
      </w:r>
      <w:r>
        <w:t>internos,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facilitan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toma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decisiones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evitan</w:t>
      </w:r>
      <w:r>
        <w:rPr>
          <w:spacing w:val="1"/>
        </w:rPr>
        <w:t xml:space="preserve"> </w:t>
      </w:r>
      <w:r>
        <w:t>posteriores</w:t>
      </w:r>
      <w:r>
        <w:rPr>
          <w:spacing w:val="1"/>
        </w:rPr>
        <w:t xml:space="preserve"> </w:t>
      </w:r>
      <w:r>
        <w:t>sanciones</w:t>
      </w:r>
      <w:r>
        <w:rPr>
          <w:spacing w:val="1"/>
        </w:rPr>
        <w:t xml:space="preserve"> </w:t>
      </w:r>
      <w:r>
        <w:t>pecuniarias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parte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ente</w:t>
      </w:r>
      <w:r>
        <w:rPr>
          <w:spacing w:val="-2"/>
        </w:rPr>
        <w:t xml:space="preserve"> </w:t>
      </w:r>
      <w:r>
        <w:t>fiscalizador</w:t>
      </w:r>
      <w:r>
        <w:rPr>
          <w:spacing w:val="-1"/>
        </w:rPr>
        <w:t xml:space="preserve"> </w:t>
      </w:r>
      <w:r>
        <w:t>Estatal.</w:t>
      </w:r>
    </w:p>
    <w:p w:rsidR="00B87670" w:rsidRDefault="00B87670">
      <w:pPr>
        <w:pStyle w:val="Textoindependiente"/>
        <w:spacing w:before="7"/>
        <w:rPr>
          <w:sz w:val="27"/>
        </w:rPr>
      </w:pPr>
    </w:p>
    <w:p w:rsidR="00B87670" w:rsidRDefault="004D61BA">
      <w:pPr>
        <w:ind w:left="1301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RECOMENDACIONES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EN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PROCESO</w:t>
      </w:r>
    </w:p>
    <w:p w:rsidR="00B87670" w:rsidRDefault="004D61BA">
      <w:pPr>
        <w:pStyle w:val="Textoindependiente"/>
        <w:spacing w:before="57" w:line="278" w:lineRule="auto"/>
        <w:ind w:left="1301" w:right="101"/>
        <w:jc w:val="both"/>
      </w:pPr>
      <w:r>
        <w:t>De conformidad con el formulario SR1 “Seguimiento a las recomendaciones”,</w:t>
      </w:r>
      <w:r>
        <w:rPr>
          <w:spacing w:val="1"/>
        </w:rPr>
        <w:t xml:space="preserve"> </w:t>
      </w:r>
      <w:r>
        <w:t>emitidas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Auditoría</w:t>
      </w:r>
      <w:r>
        <w:rPr>
          <w:spacing w:val="1"/>
        </w:rPr>
        <w:t xml:space="preserve"> </w:t>
      </w:r>
      <w:r>
        <w:t>Interna,</w:t>
      </w:r>
      <w:r>
        <w:rPr>
          <w:spacing w:val="1"/>
        </w:rPr>
        <w:t xml:space="preserve"> </w:t>
      </w:r>
      <w:r>
        <w:t>firmado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ratificado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Coordinador Administrativo y Contadora General de la Asociación de Centros</w:t>
      </w:r>
      <w:r>
        <w:rPr>
          <w:spacing w:val="1"/>
        </w:rPr>
        <w:t xml:space="preserve"> </w:t>
      </w:r>
      <w:r>
        <w:t>Educativos Mayas -ACEM-, se est</w:t>
      </w:r>
      <w:r>
        <w:t>ableció que la recomendación de los siguientes</w:t>
      </w:r>
      <w:r>
        <w:rPr>
          <w:spacing w:val="1"/>
        </w:rPr>
        <w:t xml:space="preserve"> </w:t>
      </w:r>
      <w:r>
        <w:t>hallazgos</w:t>
      </w:r>
      <w:r>
        <w:rPr>
          <w:spacing w:val="14"/>
        </w:rPr>
        <w:t xml:space="preserve"> </w:t>
      </w:r>
      <w:r>
        <w:t>relacionados</w:t>
      </w:r>
      <w:r>
        <w:rPr>
          <w:spacing w:val="14"/>
        </w:rPr>
        <w:t xml:space="preserve"> </w:t>
      </w:r>
      <w:r>
        <w:t>con</w:t>
      </w:r>
      <w:r>
        <w:rPr>
          <w:spacing w:val="14"/>
        </w:rPr>
        <w:t xml:space="preserve"> </w:t>
      </w:r>
      <w:r>
        <w:t>el</w:t>
      </w:r>
      <w:r>
        <w:rPr>
          <w:spacing w:val="14"/>
        </w:rPr>
        <w:t xml:space="preserve"> </w:t>
      </w:r>
      <w:r>
        <w:t>cumplimiento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aspectos</w:t>
      </w:r>
      <w:r>
        <w:rPr>
          <w:spacing w:val="14"/>
        </w:rPr>
        <w:t xml:space="preserve"> </w:t>
      </w:r>
      <w:r>
        <w:t>legales</w:t>
      </w:r>
      <w:r>
        <w:rPr>
          <w:spacing w:val="14"/>
        </w:rPr>
        <w:t xml:space="preserve"> </w:t>
      </w:r>
      <w:r>
        <w:t>y</w:t>
      </w:r>
      <w:r>
        <w:rPr>
          <w:spacing w:val="14"/>
        </w:rPr>
        <w:t xml:space="preserve"> </w:t>
      </w:r>
      <w:r>
        <w:t>control</w:t>
      </w:r>
      <w:r>
        <w:rPr>
          <w:spacing w:val="14"/>
        </w:rPr>
        <w:t xml:space="preserve"> </w:t>
      </w:r>
      <w:r>
        <w:t>interno,</w:t>
      </w:r>
    </w:p>
    <w:p w:rsidR="00B87670" w:rsidRDefault="00B87670">
      <w:pPr>
        <w:spacing w:line="278" w:lineRule="auto"/>
        <w:jc w:val="both"/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pStyle w:val="Textoindependiente"/>
        <w:spacing w:before="82" w:line="278" w:lineRule="auto"/>
        <w:ind w:left="1301"/>
      </w:pPr>
      <w:r>
        <w:lastRenderedPageBreak/>
        <w:t>a</w:t>
      </w:r>
      <w:r>
        <w:rPr>
          <w:spacing w:val="19"/>
        </w:rPr>
        <w:t xml:space="preserve"> </w:t>
      </w:r>
      <w:r>
        <w:t>pesar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las</w:t>
      </w:r>
      <w:r>
        <w:rPr>
          <w:spacing w:val="19"/>
        </w:rPr>
        <w:t xml:space="preserve"> </w:t>
      </w:r>
      <w:r>
        <w:t>instrucciones</w:t>
      </w:r>
      <w:r>
        <w:rPr>
          <w:spacing w:val="19"/>
        </w:rPr>
        <w:t xml:space="preserve"> </w:t>
      </w:r>
      <w:r>
        <w:t>giradas</w:t>
      </w:r>
      <w:r>
        <w:rPr>
          <w:spacing w:val="19"/>
        </w:rPr>
        <w:t xml:space="preserve"> </w:t>
      </w:r>
      <w:r>
        <w:t>por</w:t>
      </w:r>
      <w:r>
        <w:rPr>
          <w:spacing w:val="19"/>
        </w:rPr>
        <w:t xml:space="preserve"> </w:t>
      </w:r>
      <w:r>
        <w:t>los</w:t>
      </w:r>
      <w:r>
        <w:rPr>
          <w:spacing w:val="19"/>
        </w:rPr>
        <w:t xml:space="preserve"> </w:t>
      </w:r>
      <w:r>
        <w:t>responsables,</w:t>
      </w:r>
      <w:r>
        <w:rPr>
          <w:spacing w:val="19"/>
        </w:rPr>
        <w:t xml:space="preserve"> </w:t>
      </w:r>
      <w:r>
        <w:t>quedaron</w:t>
      </w:r>
      <w:r>
        <w:rPr>
          <w:spacing w:val="19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proceso,</w:t>
      </w:r>
      <w:r>
        <w:rPr>
          <w:spacing w:val="-64"/>
        </w:rPr>
        <w:t xml:space="preserve"> </w:t>
      </w:r>
      <w:r>
        <w:t>debido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siguiente:</w:t>
      </w:r>
    </w:p>
    <w:p w:rsidR="00B87670" w:rsidRDefault="00B87670">
      <w:pPr>
        <w:pStyle w:val="Textoindependiente"/>
        <w:spacing w:before="8"/>
        <w:rPr>
          <w:sz w:val="27"/>
        </w:rPr>
      </w:pPr>
    </w:p>
    <w:p w:rsidR="00B87670" w:rsidRDefault="004D61BA">
      <w:pPr>
        <w:tabs>
          <w:tab w:val="left" w:pos="3046"/>
          <w:tab w:val="left" w:pos="4931"/>
          <w:tab w:val="left" w:pos="5306"/>
          <w:tab w:val="left" w:pos="5860"/>
          <w:tab w:val="left" w:pos="8230"/>
          <w:tab w:val="left" w:pos="8783"/>
        </w:tabs>
        <w:spacing w:line="290" w:lineRule="auto"/>
        <w:ind w:left="1301" w:right="101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HALLAZGOS</w:t>
      </w:r>
      <w:r>
        <w:rPr>
          <w:rFonts w:ascii="Arial"/>
          <w:b/>
          <w:sz w:val="24"/>
        </w:rPr>
        <w:tab/>
        <w:t>MONETARIOS</w:t>
      </w:r>
      <w:r>
        <w:rPr>
          <w:rFonts w:ascii="Arial"/>
          <w:b/>
          <w:sz w:val="24"/>
        </w:rPr>
        <w:tab/>
        <w:t>Y</w:t>
      </w:r>
      <w:r>
        <w:rPr>
          <w:rFonts w:ascii="Arial"/>
          <w:b/>
          <w:sz w:val="24"/>
        </w:rPr>
        <w:tab/>
        <w:t>DE</w:t>
      </w:r>
      <w:r>
        <w:rPr>
          <w:rFonts w:ascii="Arial"/>
          <w:b/>
          <w:sz w:val="24"/>
        </w:rPr>
        <w:tab/>
        <w:t>INCUMPLIMIENTO</w:t>
      </w:r>
      <w:r>
        <w:rPr>
          <w:rFonts w:ascii="Arial"/>
          <w:b/>
          <w:sz w:val="24"/>
        </w:rPr>
        <w:tab/>
        <w:t>DE</w:t>
      </w:r>
      <w:r>
        <w:rPr>
          <w:rFonts w:ascii="Arial"/>
          <w:b/>
          <w:sz w:val="24"/>
        </w:rPr>
        <w:tab/>
        <w:t>ASPECTOS</w:t>
      </w:r>
      <w:r>
        <w:rPr>
          <w:rFonts w:ascii="Arial"/>
          <w:b/>
          <w:spacing w:val="-64"/>
          <w:sz w:val="24"/>
        </w:rPr>
        <w:t xml:space="preserve"> </w:t>
      </w:r>
      <w:r>
        <w:rPr>
          <w:rFonts w:ascii="Arial"/>
          <w:b/>
          <w:sz w:val="24"/>
        </w:rPr>
        <w:t>LEGALES</w:t>
      </w:r>
    </w:p>
    <w:p w:rsidR="00B87670" w:rsidRDefault="00B87670">
      <w:pPr>
        <w:pStyle w:val="Textoindependiente"/>
        <w:spacing w:before="7"/>
        <w:rPr>
          <w:rFonts w:ascii="Arial"/>
          <w:b/>
          <w:sz w:val="19"/>
        </w:rPr>
      </w:pPr>
    </w:p>
    <w:p w:rsidR="00B87670" w:rsidRDefault="004D61BA">
      <w:pPr>
        <w:spacing w:before="92"/>
        <w:ind w:left="1301"/>
        <w:rPr>
          <w:sz w:val="24"/>
        </w:rPr>
      </w:pPr>
      <w:r>
        <w:rPr>
          <w:rFonts w:ascii="Arial" w:hAnsi="Arial"/>
          <w:b/>
          <w:sz w:val="24"/>
        </w:rPr>
        <w:t>Contratos</w:t>
      </w:r>
      <w:r>
        <w:rPr>
          <w:rFonts w:ascii="Arial" w:hAnsi="Arial"/>
          <w:b/>
          <w:spacing w:val="36"/>
          <w:sz w:val="24"/>
        </w:rPr>
        <w:t xml:space="preserve"> </w:t>
      </w:r>
      <w:r>
        <w:rPr>
          <w:rFonts w:ascii="Arial" w:hAnsi="Arial"/>
          <w:b/>
          <w:sz w:val="24"/>
        </w:rPr>
        <w:t>laborales</w:t>
      </w:r>
      <w:r>
        <w:rPr>
          <w:rFonts w:ascii="Arial" w:hAnsi="Arial"/>
          <w:b/>
          <w:spacing w:val="102"/>
          <w:sz w:val="24"/>
        </w:rPr>
        <w:t xml:space="preserve"> </w:t>
      </w:r>
      <w:r>
        <w:rPr>
          <w:rFonts w:ascii="Arial" w:hAnsi="Arial"/>
          <w:b/>
          <w:sz w:val="24"/>
        </w:rPr>
        <w:t>consignan</w:t>
      </w:r>
      <w:r>
        <w:rPr>
          <w:rFonts w:ascii="Arial" w:hAnsi="Arial"/>
          <w:b/>
          <w:spacing w:val="101"/>
          <w:sz w:val="24"/>
        </w:rPr>
        <w:t xml:space="preserve"> </w:t>
      </w:r>
      <w:r>
        <w:rPr>
          <w:rFonts w:ascii="Arial" w:hAnsi="Arial"/>
          <w:b/>
          <w:sz w:val="24"/>
        </w:rPr>
        <w:t>información</w:t>
      </w:r>
      <w:r>
        <w:rPr>
          <w:rFonts w:ascii="Arial" w:hAnsi="Arial"/>
          <w:b/>
          <w:spacing w:val="100"/>
          <w:sz w:val="24"/>
        </w:rPr>
        <w:t xml:space="preserve"> </w:t>
      </w:r>
      <w:r>
        <w:rPr>
          <w:rFonts w:ascii="Arial" w:hAnsi="Arial"/>
          <w:b/>
          <w:sz w:val="24"/>
        </w:rPr>
        <w:t>incongruente.</w:t>
      </w:r>
      <w:r>
        <w:rPr>
          <w:rFonts w:ascii="Arial" w:hAnsi="Arial"/>
          <w:b/>
          <w:spacing w:val="105"/>
          <w:sz w:val="24"/>
        </w:rPr>
        <w:t xml:space="preserve"> </w:t>
      </w:r>
      <w:r>
        <w:rPr>
          <w:sz w:val="24"/>
        </w:rPr>
        <w:t>De</w:t>
      </w:r>
      <w:r>
        <w:rPr>
          <w:spacing w:val="102"/>
          <w:sz w:val="24"/>
        </w:rPr>
        <w:t xml:space="preserve"> </w:t>
      </w:r>
      <w:r>
        <w:rPr>
          <w:sz w:val="24"/>
        </w:rPr>
        <w:t>las</w:t>
      </w:r>
      <w:r>
        <w:rPr>
          <w:spacing w:val="102"/>
          <w:sz w:val="24"/>
        </w:rPr>
        <w:t xml:space="preserve"> </w:t>
      </w:r>
      <w:r>
        <w:rPr>
          <w:sz w:val="24"/>
        </w:rPr>
        <w:t>cuatro</w:t>
      </w:r>
    </w:p>
    <w:p w:rsidR="00B87670" w:rsidRDefault="004D61BA">
      <w:pPr>
        <w:pStyle w:val="Textoindependiente"/>
        <w:spacing w:before="57" w:line="278" w:lineRule="auto"/>
        <w:ind w:left="1301" w:right="102"/>
        <w:jc w:val="both"/>
      </w:pPr>
      <w:r>
        <w:t>asociaciones señaladas con dicha deficiencia, tres de ellas, ya sea el contrato y/o</w:t>
      </w:r>
      <w:r>
        <w:rPr>
          <w:spacing w:val="1"/>
        </w:rPr>
        <w:t xml:space="preserve"> </w:t>
      </w:r>
      <w:r>
        <w:t>adenda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mismo,</w:t>
      </w:r>
      <w:r>
        <w:rPr>
          <w:spacing w:val="1"/>
        </w:rPr>
        <w:t xml:space="preserve"> </w:t>
      </w:r>
      <w:r>
        <w:t>coinciden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salario</w:t>
      </w:r>
      <w:r>
        <w:rPr>
          <w:spacing w:val="1"/>
        </w:rPr>
        <w:t xml:space="preserve"> </w:t>
      </w:r>
      <w:r>
        <w:t>ordinario,</w:t>
      </w:r>
      <w:r>
        <w:rPr>
          <w:spacing w:val="1"/>
        </w:rPr>
        <w:t xml:space="preserve"> </w:t>
      </w:r>
      <w:r>
        <w:t>bonificación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salario</w:t>
      </w:r>
      <w:r>
        <w:rPr>
          <w:spacing w:val="1"/>
        </w:rPr>
        <w:t xml:space="preserve"> </w:t>
      </w:r>
      <w:r>
        <w:t>devengado descrito en nómina; sin embargo, la Asociación de Desarrollo Cultural</w:t>
      </w:r>
      <w:r>
        <w:rPr>
          <w:spacing w:val="1"/>
        </w:rPr>
        <w:t xml:space="preserve"> </w:t>
      </w:r>
      <w:r>
        <w:t>Ajtz’utujila’ ASODECA de 17 contratos únicamente 2 de ellos tienen coincidencia</w:t>
      </w:r>
      <w:r>
        <w:rPr>
          <w:spacing w:val="1"/>
        </w:rPr>
        <w:t xml:space="preserve"> </w:t>
      </w:r>
      <w:r>
        <w:t>entre la jornada de trabajo, salario y forma de pago. Asimismo</w:t>
      </w:r>
      <w:r>
        <w:t>, ninguna de las</w:t>
      </w:r>
      <w:r>
        <w:rPr>
          <w:spacing w:val="1"/>
        </w:rPr>
        <w:t xml:space="preserve"> </w:t>
      </w:r>
      <w:r>
        <w:t>asociaciones indicadas presentó como prueba de cumplimiento, el libro de salario</w:t>
      </w:r>
      <w:r>
        <w:rPr>
          <w:spacing w:val="1"/>
        </w:rPr>
        <w:t xml:space="preserve"> </w:t>
      </w:r>
      <w:r>
        <w:t>autorizado por el Ministerio de Trabajo, para comprobar la modificación realizada a</w:t>
      </w:r>
      <w:r>
        <w:rPr>
          <w:spacing w:val="-6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contratos.</w:t>
      </w:r>
    </w:p>
    <w:p w:rsidR="00B87670" w:rsidRDefault="00B87670">
      <w:pPr>
        <w:pStyle w:val="Textoindependiente"/>
        <w:spacing w:before="4"/>
        <w:rPr>
          <w:sz w:val="27"/>
        </w:rPr>
      </w:pPr>
    </w:p>
    <w:p w:rsidR="00B87670" w:rsidRDefault="004D61BA">
      <w:pPr>
        <w:ind w:left="1301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HALLAZGOS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RELACIONADOS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CON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EL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CONTROL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INTERNO</w:t>
      </w:r>
    </w:p>
    <w:p w:rsidR="00B87670" w:rsidRDefault="00B87670">
      <w:pPr>
        <w:pStyle w:val="Textoindependiente"/>
        <w:spacing w:before="9"/>
        <w:rPr>
          <w:rFonts w:ascii="Arial"/>
          <w:b/>
          <w:sz w:val="32"/>
        </w:rPr>
      </w:pPr>
    </w:p>
    <w:p w:rsidR="00B87670" w:rsidRDefault="004D61BA">
      <w:pPr>
        <w:pStyle w:val="Textoindependiente"/>
        <w:spacing w:line="280" w:lineRule="auto"/>
        <w:ind w:left="1301" w:right="101"/>
        <w:jc w:val="both"/>
      </w:pPr>
      <w:r>
        <w:rPr>
          <w:rFonts w:ascii="Arial" w:hAnsi="Arial"/>
          <w:b/>
        </w:rPr>
        <w:t>Falta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controles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estandarizados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y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planificaciones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sin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autorización</w:t>
      </w:r>
      <w:r>
        <w:rPr>
          <w:rFonts w:ascii="Arial" w:hAnsi="Arial"/>
          <w:b/>
          <w:spacing w:val="66"/>
        </w:rPr>
        <w:t xml:space="preserve"> </w:t>
      </w:r>
      <w:r>
        <w:rPr>
          <w:rFonts w:ascii="Arial" w:hAnsi="Arial"/>
          <w:b/>
        </w:rPr>
        <w:t>por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parte de la franja de supervisión. </w:t>
      </w:r>
      <w:r>
        <w:t>Se observaron oficios y certificaciones en los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supervisión</w:t>
      </w:r>
      <w:r>
        <w:rPr>
          <w:spacing w:val="1"/>
        </w:rPr>
        <w:t xml:space="preserve"> </w:t>
      </w:r>
      <w:r>
        <w:t>educativa,</w:t>
      </w:r>
      <w:r>
        <w:rPr>
          <w:spacing w:val="1"/>
        </w:rPr>
        <w:t xml:space="preserve"> </w:t>
      </w:r>
      <w:r>
        <w:t>evidencia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autorizaron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planificaciones</w:t>
      </w:r>
      <w:r>
        <w:rPr>
          <w:spacing w:val="1"/>
        </w:rPr>
        <w:t xml:space="preserve"> </w:t>
      </w:r>
      <w:r>
        <w:t>presentadas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personal</w:t>
      </w:r>
      <w:r>
        <w:rPr>
          <w:spacing w:val="1"/>
        </w:rPr>
        <w:t xml:space="preserve"> </w:t>
      </w:r>
      <w:r>
        <w:t>docent</w:t>
      </w:r>
      <w:r>
        <w:t>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período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confinamiento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pandemia; sin embargo, no fueron presentados los controles estandarizados por el</w:t>
      </w:r>
      <w:r>
        <w:rPr>
          <w:spacing w:val="-64"/>
        </w:rPr>
        <w:t xml:space="preserve"> </w:t>
      </w:r>
      <w:r>
        <w:t>Orientador Técnico Pedagógico; y las pruebas que evidencien el seguimiento a los</w:t>
      </w:r>
      <w:r>
        <w:rPr>
          <w:spacing w:val="-64"/>
        </w:rPr>
        <w:t xml:space="preserve"> </w:t>
      </w:r>
      <w:r>
        <w:t>controles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estrategias</w:t>
      </w:r>
      <w:r>
        <w:rPr>
          <w:spacing w:val="1"/>
        </w:rPr>
        <w:t xml:space="preserve"> </w:t>
      </w:r>
      <w:r>
        <w:t>estandarizados,</w:t>
      </w:r>
      <w:r>
        <w:rPr>
          <w:spacing w:val="1"/>
        </w:rPr>
        <w:t xml:space="preserve"> </w:t>
      </w:r>
      <w:r>
        <w:t>implementados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asociaciones</w:t>
      </w:r>
      <w:r>
        <w:rPr>
          <w:spacing w:val="1"/>
        </w:rPr>
        <w:t xml:space="preserve"> </w:t>
      </w:r>
      <w:r>
        <w:t>adscritas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ACEM.</w:t>
      </w:r>
    </w:p>
    <w:p w:rsidR="00B87670" w:rsidRDefault="00B87670">
      <w:pPr>
        <w:pStyle w:val="Textoindependiente"/>
        <w:spacing w:before="9"/>
        <w:rPr>
          <w:sz w:val="19"/>
        </w:rPr>
      </w:pPr>
    </w:p>
    <w:p w:rsidR="00B87670" w:rsidRDefault="004D61BA">
      <w:pPr>
        <w:spacing w:before="92"/>
        <w:ind w:left="1301"/>
        <w:rPr>
          <w:sz w:val="24"/>
        </w:rPr>
      </w:pPr>
      <w:r>
        <w:rPr>
          <w:rFonts w:ascii="Arial"/>
          <w:b/>
          <w:sz w:val="24"/>
        </w:rPr>
        <w:t>Deficiencias</w:t>
      </w:r>
      <w:r>
        <w:rPr>
          <w:rFonts w:ascii="Arial"/>
          <w:b/>
          <w:spacing w:val="85"/>
          <w:sz w:val="24"/>
        </w:rPr>
        <w:t xml:space="preserve"> </w:t>
      </w:r>
      <w:r>
        <w:rPr>
          <w:rFonts w:ascii="Arial"/>
          <w:b/>
          <w:sz w:val="24"/>
        </w:rPr>
        <w:t xml:space="preserve">determinadas  </w:t>
      </w:r>
      <w:r>
        <w:rPr>
          <w:rFonts w:ascii="Arial"/>
          <w:b/>
          <w:spacing w:val="17"/>
          <w:sz w:val="24"/>
        </w:rPr>
        <w:t xml:space="preserve"> </w:t>
      </w:r>
      <w:r>
        <w:rPr>
          <w:rFonts w:ascii="Arial"/>
          <w:b/>
          <w:sz w:val="24"/>
        </w:rPr>
        <w:t xml:space="preserve">de  </w:t>
      </w:r>
      <w:r>
        <w:rPr>
          <w:rFonts w:ascii="Arial"/>
          <w:b/>
          <w:spacing w:val="17"/>
          <w:sz w:val="24"/>
        </w:rPr>
        <w:t xml:space="preserve"> </w:t>
      </w:r>
      <w:r>
        <w:rPr>
          <w:rFonts w:ascii="Arial"/>
          <w:b/>
          <w:sz w:val="24"/>
        </w:rPr>
        <w:t xml:space="preserve">control  </w:t>
      </w:r>
      <w:r>
        <w:rPr>
          <w:rFonts w:ascii="Arial"/>
          <w:b/>
          <w:spacing w:val="17"/>
          <w:sz w:val="24"/>
        </w:rPr>
        <w:t xml:space="preserve"> </w:t>
      </w:r>
      <w:r>
        <w:rPr>
          <w:rFonts w:ascii="Arial"/>
          <w:b/>
          <w:sz w:val="24"/>
        </w:rPr>
        <w:t xml:space="preserve">interno.  </w:t>
      </w:r>
      <w:r>
        <w:rPr>
          <w:rFonts w:ascii="Arial"/>
          <w:b/>
          <w:spacing w:val="18"/>
          <w:sz w:val="24"/>
        </w:rPr>
        <w:t xml:space="preserve"> </w:t>
      </w:r>
      <w:r>
        <w:rPr>
          <w:sz w:val="24"/>
        </w:rPr>
        <w:t xml:space="preserve">Se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observaron  </w:t>
      </w:r>
      <w:r>
        <w:rPr>
          <w:spacing w:val="17"/>
          <w:sz w:val="24"/>
        </w:rPr>
        <w:t xml:space="preserve"> </w:t>
      </w:r>
      <w:r>
        <w:rPr>
          <w:sz w:val="24"/>
        </w:rPr>
        <w:t>algunas</w:t>
      </w:r>
    </w:p>
    <w:p w:rsidR="00B87670" w:rsidRDefault="004D61BA">
      <w:pPr>
        <w:pStyle w:val="Textoindependiente"/>
        <w:spacing w:before="56" w:line="278" w:lineRule="auto"/>
        <w:ind w:left="1301" w:right="103"/>
        <w:jc w:val="both"/>
      </w:pPr>
      <w:r>
        <w:t>deficiencias</w:t>
      </w:r>
      <w:r>
        <w:rPr>
          <w:spacing w:val="1"/>
        </w:rPr>
        <w:t xml:space="preserve"> </w:t>
      </w:r>
      <w:r>
        <w:t>corregidas,</w:t>
      </w:r>
      <w:r>
        <w:rPr>
          <w:spacing w:val="1"/>
        </w:rPr>
        <w:t xml:space="preserve"> </w:t>
      </w:r>
      <w:r>
        <w:t>tal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de:</w:t>
      </w:r>
      <w:r>
        <w:rPr>
          <w:spacing w:val="1"/>
        </w:rPr>
        <w:t xml:space="preserve"> </w:t>
      </w:r>
      <w:r>
        <w:t>a)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corrector</w:t>
      </w:r>
      <w:r>
        <w:rPr>
          <w:spacing w:val="1"/>
        </w:rPr>
        <w:t xml:space="preserve"> </w:t>
      </w:r>
      <w:r>
        <w:t>en</w:t>
      </w:r>
      <w:r>
        <w:rPr>
          <w:spacing w:val="66"/>
        </w:rPr>
        <w:t xml:space="preserve"> </w:t>
      </w:r>
      <w:r>
        <w:t>registros</w:t>
      </w:r>
      <w:r>
        <w:rPr>
          <w:spacing w:val="1"/>
        </w:rPr>
        <w:t xml:space="preserve"> </w:t>
      </w:r>
      <w:r>
        <w:t>contables en libro de bancos y conciliaciones bancarias; b) de acuerdo a envío</w:t>
      </w:r>
      <w:r>
        <w:rPr>
          <w:spacing w:val="1"/>
        </w:rPr>
        <w:t xml:space="preserve"> </w:t>
      </w:r>
      <w:r>
        <w:t>emitido por Contraloría General de Cuentas, las tarjetas kardex, para el manejo de</w:t>
      </w:r>
      <w:r>
        <w:rPr>
          <w:spacing w:val="-64"/>
        </w:rPr>
        <w:t xml:space="preserve"> </w:t>
      </w:r>
      <w:r>
        <w:t>ingresos y egresos a almacén, ya se encuentran autorizadas, c) en contratos de</w:t>
      </w:r>
      <w:r>
        <w:rPr>
          <w:spacing w:val="1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cor</w:t>
      </w:r>
      <w:r>
        <w:t>regido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duración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mismo,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adenda;</w:t>
      </w:r>
      <w:r>
        <w:rPr>
          <w:spacing w:val="1"/>
        </w:rPr>
        <w:t xml:space="preserve"> </w:t>
      </w:r>
      <w:r>
        <w:t>d)</w:t>
      </w:r>
      <w:r>
        <w:rPr>
          <w:spacing w:val="-64"/>
        </w:rPr>
        <w:t xml:space="preserve"> </w:t>
      </w:r>
      <w:r>
        <w:t>registro en caja fiscal del saldo por manejo de cuenta bancaria. No obstante de lo</w:t>
      </w:r>
      <w:r>
        <w:rPr>
          <w:spacing w:val="1"/>
        </w:rPr>
        <w:t xml:space="preserve"> </w:t>
      </w:r>
      <w:r>
        <w:t>anterior, la fecha de registro en caja fiscal de los recibos de ingresos por los</w:t>
      </w:r>
      <w:r>
        <w:rPr>
          <w:spacing w:val="1"/>
        </w:rPr>
        <w:t xml:space="preserve"> </w:t>
      </w:r>
      <w:r>
        <w:t>depósitos efectuados a ASODECA el 04 de noviembre y 21 de diciembre fueron</w:t>
      </w:r>
      <w:r>
        <w:rPr>
          <w:spacing w:val="1"/>
        </w:rPr>
        <w:t xml:space="preserve"> </w:t>
      </w:r>
      <w:r>
        <w:t>registrados el día 3 de noviembre y 18 de diciembre 2020 respectivamente; los</w:t>
      </w:r>
      <w:r>
        <w:rPr>
          <w:spacing w:val="1"/>
        </w:rPr>
        <w:t xml:space="preserve"> </w:t>
      </w:r>
      <w:r>
        <w:t>contratos tanto en ACODEMA como en Qawinaquel, no evidencian que tienen</w:t>
      </w:r>
      <w:r>
        <w:rPr>
          <w:spacing w:val="1"/>
        </w:rPr>
        <w:t xml:space="preserve"> </w:t>
      </w:r>
      <w:r>
        <w:t>consignado</w:t>
      </w:r>
      <w:r>
        <w:rPr>
          <w:spacing w:val="-2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correlativo</w:t>
      </w:r>
      <w:r>
        <w:rPr>
          <w:spacing w:val="-2"/>
        </w:rPr>
        <w:t xml:space="preserve"> </w:t>
      </w:r>
      <w:r>
        <w:t>q</w:t>
      </w:r>
      <w:r>
        <w:t>ue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identifique.</w:t>
      </w:r>
    </w:p>
    <w:p w:rsidR="00B87670" w:rsidRDefault="00B87670">
      <w:pPr>
        <w:pStyle w:val="Textoindependiente"/>
        <w:spacing w:before="3"/>
        <w:rPr>
          <w:sz w:val="19"/>
        </w:rPr>
      </w:pPr>
    </w:p>
    <w:p w:rsidR="00B87670" w:rsidRDefault="004D61BA">
      <w:pPr>
        <w:spacing w:before="92"/>
        <w:ind w:left="1301"/>
        <w:rPr>
          <w:sz w:val="24"/>
        </w:rPr>
      </w:pPr>
      <w:r>
        <w:rPr>
          <w:rFonts w:ascii="Arial" w:hAnsi="Arial"/>
          <w:b/>
          <w:sz w:val="24"/>
        </w:rPr>
        <w:t>Falta</w:t>
      </w:r>
      <w:r>
        <w:rPr>
          <w:rFonts w:ascii="Arial" w:hAnsi="Arial"/>
          <w:b/>
          <w:spacing w:val="49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50"/>
          <w:sz w:val="24"/>
        </w:rPr>
        <w:t xml:space="preserve"> </w:t>
      </w:r>
      <w:r>
        <w:rPr>
          <w:rFonts w:ascii="Arial" w:hAnsi="Arial"/>
          <w:b/>
          <w:sz w:val="24"/>
        </w:rPr>
        <w:t>inscripción</w:t>
      </w:r>
      <w:r>
        <w:rPr>
          <w:rFonts w:ascii="Arial" w:hAnsi="Arial"/>
          <w:b/>
          <w:spacing w:val="49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50"/>
          <w:sz w:val="24"/>
        </w:rPr>
        <w:t xml:space="preserve"> </w:t>
      </w:r>
      <w:r>
        <w:rPr>
          <w:rFonts w:ascii="Arial" w:hAnsi="Arial"/>
          <w:b/>
          <w:sz w:val="24"/>
        </w:rPr>
        <w:t>contador</w:t>
      </w:r>
      <w:r>
        <w:rPr>
          <w:rFonts w:ascii="Arial" w:hAnsi="Arial"/>
          <w:b/>
          <w:spacing w:val="50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49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50"/>
          <w:sz w:val="24"/>
        </w:rPr>
        <w:t xml:space="preserve"> </w:t>
      </w:r>
      <w:r>
        <w:rPr>
          <w:rFonts w:ascii="Arial" w:hAnsi="Arial"/>
          <w:b/>
          <w:sz w:val="24"/>
        </w:rPr>
        <w:t>asociación</w:t>
      </w:r>
      <w:r>
        <w:rPr>
          <w:rFonts w:ascii="Arial" w:hAnsi="Arial"/>
          <w:b/>
          <w:spacing w:val="50"/>
          <w:sz w:val="24"/>
        </w:rPr>
        <w:t xml:space="preserve"> </w:t>
      </w:r>
      <w:r>
        <w:rPr>
          <w:rFonts w:ascii="Arial" w:hAnsi="Arial"/>
          <w:b/>
          <w:sz w:val="24"/>
        </w:rPr>
        <w:t>como</w:t>
      </w:r>
      <w:r>
        <w:rPr>
          <w:rFonts w:ascii="Arial" w:hAnsi="Arial"/>
          <w:b/>
          <w:spacing w:val="49"/>
          <w:sz w:val="24"/>
        </w:rPr>
        <w:t xml:space="preserve"> </w:t>
      </w:r>
      <w:r>
        <w:rPr>
          <w:rFonts w:ascii="Arial" w:hAnsi="Arial"/>
          <w:b/>
          <w:sz w:val="24"/>
        </w:rPr>
        <w:t>cuentadante.</w:t>
      </w:r>
      <w:r>
        <w:rPr>
          <w:rFonts w:ascii="Arial" w:hAnsi="Arial"/>
          <w:b/>
          <w:spacing w:val="55"/>
          <w:sz w:val="24"/>
        </w:rPr>
        <w:t xml:space="preserve"> </w:t>
      </w:r>
      <w:r>
        <w:rPr>
          <w:sz w:val="24"/>
        </w:rPr>
        <w:t>Se</w:t>
      </w:r>
    </w:p>
    <w:p w:rsidR="00B87670" w:rsidRDefault="004D61BA">
      <w:pPr>
        <w:pStyle w:val="Textoindependiente"/>
        <w:spacing w:before="56"/>
        <w:ind w:left="1301"/>
      </w:pPr>
      <w:r>
        <w:t>evidencia</w:t>
      </w:r>
      <w:r>
        <w:rPr>
          <w:spacing w:val="109"/>
        </w:rPr>
        <w:t xml:space="preserve"> </w:t>
      </w:r>
      <w:r>
        <w:t>que</w:t>
      </w:r>
      <w:r>
        <w:rPr>
          <w:spacing w:val="109"/>
        </w:rPr>
        <w:t xml:space="preserve"> </w:t>
      </w:r>
      <w:r>
        <w:t>las</w:t>
      </w:r>
      <w:r>
        <w:rPr>
          <w:spacing w:val="109"/>
        </w:rPr>
        <w:t xml:space="preserve"> </w:t>
      </w:r>
      <w:r>
        <w:t>asociaciones</w:t>
      </w:r>
      <w:r>
        <w:rPr>
          <w:spacing w:val="109"/>
        </w:rPr>
        <w:t xml:space="preserve"> </w:t>
      </w:r>
      <w:r>
        <w:t>atendieron</w:t>
      </w:r>
      <w:r>
        <w:rPr>
          <w:spacing w:val="109"/>
        </w:rPr>
        <w:t xml:space="preserve"> </w:t>
      </w:r>
      <w:r>
        <w:t>a</w:t>
      </w:r>
      <w:r>
        <w:rPr>
          <w:spacing w:val="109"/>
        </w:rPr>
        <w:t xml:space="preserve"> </w:t>
      </w:r>
      <w:r>
        <w:t>la</w:t>
      </w:r>
      <w:r>
        <w:rPr>
          <w:spacing w:val="109"/>
        </w:rPr>
        <w:t xml:space="preserve"> </w:t>
      </w:r>
      <w:r>
        <w:t>recomendación</w:t>
      </w:r>
      <w:r>
        <w:rPr>
          <w:spacing w:val="109"/>
        </w:rPr>
        <w:t xml:space="preserve"> </w:t>
      </w:r>
      <w:r>
        <w:t>indicada</w:t>
      </w:r>
      <w:r>
        <w:rPr>
          <w:spacing w:val="109"/>
        </w:rPr>
        <w:t xml:space="preserve"> </w:t>
      </w:r>
      <w:r>
        <w:t>a</w:t>
      </w:r>
    </w:p>
    <w:p w:rsidR="00B87670" w:rsidRDefault="00B87670">
      <w:p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pStyle w:val="Textoindependiente"/>
        <w:spacing w:before="82" w:line="278" w:lineRule="auto"/>
        <w:ind w:left="1301" w:right="101"/>
        <w:jc w:val="both"/>
      </w:pPr>
      <w:r>
        <w:lastRenderedPageBreak/>
        <w:t>excepción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ASODECA,</w:t>
      </w:r>
      <w:r>
        <w:rPr>
          <w:spacing w:val="1"/>
        </w:rPr>
        <w:t xml:space="preserve"> </w:t>
      </w:r>
      <w:r>
        <w:t>quién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documento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respaldo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presenta</w:t>
      </w:r>
      <w:r>
        <w:rPr>
          <w:spacing w:val="1"/>
        </w:rPr>
        <w:t xml:space="preserve"> </w:t>
      </w:r>
      <w:r>
        <w:t>certificación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inscripción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contador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cuentadante,</w:t>
      </w:r>
      <w:r>
        <w:rPr>
          <w:spacing w:val="1"/>
        </w:rPr>
        <w:t xml:space="preserve"> </w:t>
      </w:r>
      <w:r>
        <w:t>sino</w:t>
      </w:r>
      <w:r>
        <w:rPr>
          <w:spacing w:val="1"/>
        </w:rPr>
        <w:t xml:space="preserve"> </w:t>
      </w:r>
      <w:r>
        <w:t>providencia</w:t>
      </w:r>
      <w:r>
        <w:rPr>
          <w:spacing w:val="1"/>
        </w:rPr>
        <w:t xml:space="preserve"> </w:t>
      </w:r>
      <w:r>
        <w:t>emitida por Contraloría General de Cuentas a efecto den trámite a la solicitud</w:t>
      </w:r>
      <w:r>
        <w:rPr>
          <w:spacing w:val="1"/>
        </w:rPr>
        <w:t xml:space="preserve"> </w:t>
      </w:r>
      <w:r>
        <w:t>realizada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Representante</w:t>
      </w:r>
      <w:r>
        <w:rPr>
          <w:spacing w:val="-2"/>
        </w:rPr>
        <w:t xml:space="preserve"> </w:t>
      </w:r>
      <w:r>
        <w:t>Legal.</w:t>
      </w:r>
    </w:p>
    <w:p w:rsidR="00B87670" w:rsidRDefault="00B87670">
      <w:pPr>
        <w:pStyle w:val="Textoindependiente"/>
        <w:spacing w:before="7"/>
        <w:rPr>
          <w:sz w:val="19"/>
        </w:rPr>
      </w:pPr>
    </w:p>
    <w:p w:rsidR="00B87670" w:rsidRDefault="004D61BA">
      <w:pPr>
        <w:pStyle w:val="Textoindependiente"/>
        <w:spacing w:before="92" w:line="280" w:lineRule="auto"/>
        <w:ind w:left="1301" w:right="99"/>
        <w:jc w:val="both"/>
      </w:pPr>
      <w:r>
        <w:rPr>
          <w:rFonts w:ascii="Arial" w:hAnsi="Arial"/>
          <w:b/>
        </w:rPr>
        <w:t xml:space="preserve">Falta de políticas y/o criterios para establecer el salario mensual. </w:t>
      </w:r>
      <w:r>
        <w:t>Las pruebas</w:t>
      </w:r>
      <w:r>
        <w:rPr>
          <w:spacing w:val="-64"/>
        </w:rPr>
        <w:t xml:space="preserve"> </w:t>
      </w:r>
      <w:r>
        <w:t>presentadas demuestran algunos criterios para el pago de salarios; sin embargo, a</w:t>
      </w:r>
      <w:r>
        <w:rPr>
          <w:spacing w:val="-64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fecha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conocer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auditoria,</w:t>
      </w:r>
      <w:r>
        <w:rPr>
          <w:spacing w:val="1"/>
        </w:rPr>
        <w:t xml:space="preserve"> </w:t>
      </w:r>
      <w:r>
        <w:t>aún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encontraba</w:t>
      </w:r>
      <w:r>
        <w:rPr>
          <w:spacing w:val="-64"/>
        </w:rPr>
        <w:t xml:space="preserve"> </w:t>
      </w:r>
      <w:r>
        <w:t>pendiente el tras</w:t>
      </w:r>
      <w:r>
        <w:t>lado de fondos de la subvención, para la prestación de servicios</w:t>
      </w:r>
      <w:r>
        <w:rPr>
          <w:spacing w:val="1"/>
        </w:rPr>
        <w:t xml:space="preserve"> </w:t>
      </w:r>
      <w:r>
        <w:t>educativos</w:t>
      </w:r>
      <w:r>
        <w:rPr>
          <w:spacing w:val="35"/>
        </w:rPr>
        <w:t xml:space="preserve"> </w:t>
      </w:r>
      <w:r>
        <w:t>gratuitos,</w:t>
      </w:r>
      <w:r>
        <w:rPr>
          <w:spacing w:val="36"/>
        </w:rPr>
        <w:t xml:space="preserve"> </w:t>
      </w:r>
      <w:r>
        <w:t>a</w:t>
      </w:r>
      <w:r>
        <w:rPr>
          <w:spacing w:val="35"/>
        </w:rPr>
        <w:t xml:space="preserve"> </w:t>
      </w:r>
      <w:r>
        <w:t>la</w:t>
      </w:r>
      <w:r>
        <w:rPr>
          <w:spacing w:val="36"/>
        </w:rPr>
        <w:t xml:space="preserve"> </w:t>
      </w:r>
      <w:r>
        <w:t>asociación,</w:t>
      </w:r>
      <w:r>
        <w:rPr>
          <w:spacing w:val="35"/>
        </w:rPr>
        <w:t xml:space="preserve"> </w:t>
      </w:r>
      <w:r>
        <w:t>limitando</w:t>
      </w:r>
      <w:r>
        <w:rPr>
          <w:spacing w:val="36"/>
        </w:rPr>
        <w:t xml:space="preserve"> </w:t>
      </w:r>
      <w:r>
        <w:t>la</w:t>
      </w:r>
      <w:r>
        <w:rPr>
          <w:spacing w:val="35"/>
        </w:rPr>
        <w:t xml:space="preserve"> </w:t>
      </w:r>
      <w:r>
        <w:t>verificación</w:t>
      </w:r>
      <w:r>
        <w:rPr>
          <w:spacing w:val="36"/>
        </w:rPr>
        <w:t xml:space="preserve"> </w:t>
      </w:r>
      <w:r>
        <w:t>para</w:t>
      </w:r>
      <w:r>
        <w:rPr>
          <w:spacing w:val="35"/>
        </w:rPr>
        <w:t xml:space="preserve"> </w:t>
      </w:r>
      <w:r>
        <w:t>comprobar</w:t>
      </w:r>
      <w:r>
        <w:rPr>
          <w:spacing w:val="36"/>
        </w:rPr>
        <w:t xml:space="preserve"> </w:t>
      </w:r>
      <w:r>
        <w:t>si</w:t>
      </w:r>
      <w:r>
        <w:rPr>
          <w:spacing w:val="-65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criterios</w:t>
      </w:r>
      <w:r>
        <w:rPr>
          <w:spacing w:val="-2"/>
        </w:rPr>
        <w:t xml:space="preserve"> </w:t>
      </w:r>
      <w:r>
        <w:t>definidos,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evidencian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nómina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pago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salarios.</w:t>
      </w:r>
    </w:p>
    <w:p w:rsidR="00B87670" w:rsidRDefault="00B87670">
      <w:pPr>
        <w:pStyle w:val="Textoindependiente"/>
        <w:spacing w:before="1"/>
        <w:rPr>
          <w:sz w:val="27"/>
        </w:rPr>
      </w:pPr>
    </w:p>
    <w:p w:rsidR="00B87670" w:rsidRDefault="004D61BA">
      <w:pPr>
        <w:pStyle w:val="Textoindependiente"/>
        <w:spacing w:line="278" w:lineRule="auto"/>
        <w:ind w:left="1301" w:right="103"/>
        <w:jc w:val="both"/>
      </w:pPr>
      <w:r>
        <w:t>El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recomendaciones</w:t>
      </w:r>
      <w:r>
        <w:rPr>
          <w:spacing w:val="1"/>
        </w:rPr>
        <w:t xml:space="preserve"> </w:t>
      </w:r>
      <w:r>
        <w:t>estén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proceso,</w:t>
      </w:r>
      <w:r>
        <w:rPr>
          <w:spacing w:val="1"/>
        </w:rPr>
        <w:t xml:space="preserve"> </w:t>
      </w:r>
      <w:r>
        <w:t>propicia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mantengan</w:t>
      </w:r>
      <w:r>
        <w:rPr>
          <w:spacing w:val="1"/>
        </w:rPr>
        <w:t xml:space="preserve"> </w:t>
      </w:r>
      <w:r>
        <w:t>firmes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correctivas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incumplimiento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procedimientos establecidos; así como una posible sanción por parte del ente</w:t>
      </w:r>
      <w:r>
        <w:rPr>
          <w:spacing w:val="1"/>
        </w:rPr>
        <w:t xml:space="preserve"> </w:t>
      </w:r>
      <w:r>
        <w:t>fiscalizador</w:t>
      </w:r>
      <w:r>
        <w:rPr>
          <w:spacing w:val="-2"/>
        </w:rPr>
        <w:t xml:space="preserve"> </w:t>
      </w:r>
      <w:r>
        <w:t>Estatal,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incumplimiento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recomendaciones.</w:t>
      </w:r>
    </w:p>
    <w:p w:rsidR="00B87670" w:rsidRDefault="00B87670">
      <w:pPr>
        <w:pStyle w:val="Textoindependiente"/>
        <w:spacing w:before="7"/>
        <w:rPr>
          <w:sz w:val="27"/>
        </w:rPr>
      </w:pPr>
    </w:p>
    <w:p w:rsidR="00B87670" w:rsidRDefault="004D61BA">
      <w:pPr>
        <w:spacing w:before="1"/>
        <w:ind w:left="1301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COMENTARIO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AUDITORÍA</w:t>
      </w:r>
    </w:p>
    <w:p w:rsidR="00B87670" w:rsidRDefault="004D61BA">
      <w:pPr>
        <w:pStyle w:val="Textoindependiente"/>
        <w:spacing w:before="56" w:line="278" w:lineRule="auto"/>
        <w:ind w:left="1301" w:right="103"/>
        <w:jc w:val="both"/>
      </w:pPr>
      <w:r>
        <w:t>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recomendaciones</w:t>
      </w:r>
      <w:r>
        <w:rPr>
          <w:spacing w:val="1"/>
        </w:rPr>
        <w:t xml:space="preserve"> </w:t>
      </w:r>
      <w:r>
        <w:t>formuladas,</w:t>
      </w:r>
      <w:r>
        <w:rPr>
          <w:spacing w:val="1"/>
        </w:rPr>
        <w:t xml:space="preserve"> </w:t>
      </w:r>
      <w:r>
        <w:t>quedó</w:t>
      </w:r>
      <w:r>
        <w:rPr>
          <w:spacing w:val="1"/>
        </w:rPr>
        <w:t xml:space="preserve"> </w:t>
      </w:r>
      <w:r>
        <w:t>anotado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acta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auditoría DIDAI-08-2021 de fecha 08 de julio de 2021, del libro autorizado por la</w:t>
      </w:r>
      <w:r>
        <w:rPr>
          <w:spacing w:val="1"/>
        </w:rPr>
        <w:t xml:space="preserve"> </w:t>
      </w:r>
      <w:r>
        <w:t>Contraloría General de Cuentas con registro número L2 48632 de fecha 17 de</w:t>
      </w:r>
      <w:r>
        <w:rPr>
          <w:spacing w:val="1"/>
        </w:rPr>
        <w:t xml:space="preserve"> </w:t>
      </w:r>
      <w:r>
        <w:t>f</w:t>
      </w:r>
      <w:r>
        <w:t>ebrero</w:t>
      </w:r>
      <w:r>
        <w:rPr>
          <w:spacing w:val="-2"/>
        </w:rPr>
        <w:t xml:space="preserve"> </w:t>
      </w:r>
      <w:r>
        <w:t>2020.</w:t>
      </w:r>
    </w:p>
    <w:p w:rsidR="00B87670" w:rsidRDefault="00B87670">
      <w:pPr>
        <w:pStyle w:val="Textoindependiente"/>
        <w:spacing w:before="7"/>
        <w:rPr>
          <w:sz w:val="27"/>
        </w:rPr>
      </w:pPr>
    </w:p>
    <w:p w:rsidR="00B87670" w:rsidRDefault="004D61BA">
      <w:pPr>
        <w:ind w:left="1301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COMPROMISO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ADQUIRIDO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POR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LOS</w:t>
      </w:r>
      <w:r>
        <w:rPr>
          <w:rFonts w:ascii="Arial"/>
          <w:b/>
          <w:spacing w:val="-8"/>
          <w:sz w:val="24"/>
        </w:rPr>
        <w:t xml:space="preserve"> </w:t>
      </w:r>
      <w:r>
        <w:rPr>
          <w:rFonts w:ascii="Arial"/>
          <w:b/>
          <w:sz w:val="24"/>
        </w:rPr>
        <w:t>RESPONSABLES</w:t>
      </w:r>
    </w:p>
    <w:p w:rsidR="00B87670" w:rsidRDefault="004D61BA">
      <w:pPr>
        <w:pStyle w:val="Textoindependiente"/>
        <w:spacing w:before="56" w:line="278" w:lineRule="auto"/>
        <w:ind w:left="1301" w:right="102"/>
        <w:jc w:val="both"/>
      </w:pPr>
      <w:r>
        <w:t>El Coordinador Administrativo y la Contadora General, ambos de la Asociación de</w:t>
      </w:r>
      <w:r>
        <w:rPr>
          <w:spacing w:val="1"/>
        </w:rPr>
        <w:t xml:space="preserve"> </w:t>
      </w:r>
      <w:r>
        <w:t>Centros Educativos Mayas -ACEM-, en el punto CUARTO del acta mencionada en</w:t>
      </w:r>
      <w:r>
        <w:rPr>
          <w:spacing w:val="-64"/>
        </w:rPr>
        <w:t xml:space="preserve"> </w:t>
      </w:r>
      <w:r>
        <w:t>el</w:t>
      </w:r>
      <w:r>
        <w:rPr>
          <w:spacing w:val="52"/>
        </w:rPr>
        <w:t xml:space="preserve"> </w:t>
      </w:r>
      <w:r>
        <w:t>párrafo</w:t>
      </w:r>
      <w:r>
        <w:rPr>
          <w:spacing w:val="52"/>
        </w:rPr>
        <w:t xml:space="preserve"> </w:t>
      </w:r>
      <w:r>
        <w:t>anterior</w:t>
      </w:r>
      <w:r>
        <w:rPr>
          <w:spacing w:val="52"/>
        </w:rPr>
        <w:t xml:space="preserve"> </w:t>
      </w:r>
      <w:r>
        <w:t>manifestaron</w:t>
      </w:r>
      <w:r>
        <w:rPr>
          <w:spacing w:val="53"/>
        </w:rPr>
        <w:t xml:space="preserve"> </w:t>
      </w:r>
      <w:r>
        <w:t>que</w:t>
      </w:r>
      <w:r>
        <w:rPr>
          <w:spacing w:val="52"/>
        </w:rPr>
        <w:t xml:space="preserve"> </w:t>
      </w:r>
      <w:r>
        <w:t>en</w:t>
      </w:r>
      <w:r>
        <w:rPr>
          <w:spacing w:val="52"/>
        </w:rPr>
        <w:t xml:space="preserve"> </w:t>
      </w:r>
      <w:r>
        <w:t>un</w:t>
      </w:r>
      <w:r>
        <w:rPr>
          <w:spacing w:val="52"/>
        </w:rPr>
        <w:t xml:space="preserve"> </w:t>
      </w:r>
      <w:r>
        <w:t>período</w:t>
      </w:r>
      <w:r>
        <w:rPr>
          <w:spacing w:val="53"/>
        </w:rPr>
        <w:t xml:space="preserve"> </w:t>
      </w:r>
      <w:r>
        <w:t>de</w:t>
      </w:r>
      <w:r>
        <w:rPr>
          <w:spacing w:val="52"/>
        </w:rPr>
        <w:t xml:space="preserve"> </w:t>
      </w:r>
      <w:r>
        <w:t>20</w:t>
      </w:r>
      <w:r>
        <w:rPr>
          <w:spacing w:val="52"/>
        </w:rPr>
        <w:t xml:space="preserve"> </w:t>
      </w:r>
      <w:r>
        <w:t>días</w:t>
      </w:r>
      <w:r>
        <w:rPr>
          <w:spacing w:val="53"/>
        </w:rPr>
        <w:t xml:space="preserve"> </w:t>
      </w:r>
      <w:r>
        <w:t>hábiles</w:t>
      </w:r>
      <w:r>
        <w:rPr>
          <w:spacing w:val="52"/>
        </w:rPr>
        <w:t xml:space="preserve"> </w:t>
      </w:r>
      <w:r>
        <w:t>el</w:t>
      </w:r>
      <w:r>
        <w:rPr>
          <w:spacing w:val="52"/>
        </w:rPr>
        <w:t xml:space="preserve"> </w:t>
      </w:r>
      <w:r>
        <w:t>cual</w:t>
      </w:r>
      <w:r>
        <w:rPr>
          <w:spacing w:val="-64"/>
        </w:rPr>
        <w:t xml:space="preserve"> </w:t>
      </w:r>
      <w:r>
        <w:t>vence el día 05 de agosto 2021, implementarán las recomendaciones que se</w:t>
      </w:r>
      <w:r>
        <w:rPr>
          <w:spacing w:val="1"/>
        </w:rPr>
        <w:t xml:space="preserve"> </w:t>
      </w:r>
      <w:r>
        <w:t>encuentran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puedan</w:t>
      </w:r>
      <w:r>
        <w:rPr>
          <w:spacing w:val="1"/>
        </w:rPr>
        <w:t xml:space="preserve"> </w:t>
      </w:r>
      <w:r>
        <w:t>implentarse,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recomendaciones que dependen de la ejecución de la subvención económica, no</w:t>
      </w:r>
      <w:r>
        <w:rPr>
          <w:spacing w:val="1"/>
        </w:rPr>
        <w:t xml:space="preserve"> </w:t>
      </w:r>
      <w:r>
        <w:t>pueden</w:t>
      </w:r>
      <w:r>
        <w:t xml:space="preserve"> establecer un tiempo razonable considerando que dependen de otras</w:t>
      </w:r>
      <w:r>
        <w:rPr>
          <w:spacing w:val="1"/>
        </w:rPr>
        <w:t xml:space="preserve"> </w:t>
      </w:r>
      <w:r>
        <w:t>instancias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cumplimiento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mismas.</w:t>
      </w:r>
    </w:p>
    <w:p w:rsidR="00B87670" w:rsidRDefault="00B87670">
      <w:pPr>
        <w:spacing w:line="278" w:lineRule="auto"/>
        <w:jc w:val="both"/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spacing w:before="2"/>
      </w:pPr>
    </w:p>
    <w:p w:rsidR="00B87670" w:rsidRDefault="006D1289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499235" cy="9525"/>
                <wp:effectExtent l="3810" t="0" r="1905" b="3810"/>
                <wp:docPr id="3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9235" cy="9525"/>
                          <a:chOff x="0" y="0"/>
                          <a:chExt cx="2361" cy="15"/>
                        </a:xfrm>
                      </wpg:grpSpPr>
                      <wps:wsp>
                        <wps:cNvPr id="32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361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02E87C" id="Group 8" o:spid="_x0000_s1026" style="width:118.05pt;height:.75pt;mso-position-horizontal-relative:char;mso-position-vertical-relative:line" coordsize="236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">
                <v:rect id="Rectangle 9" o:spid="_x0000_s1027" style="position:absolute;width:2361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J7sUA&#10;AADbAAAADwAAAGRycy9kb3ducmV2LnhtbESPQWsCMRSE7wX/Q3iCt5p1q2K3RtGC4KVQtYd6e26e&#10;u4ublzWJuvbXNwWhx2FmvmGm89bU4krOV5YVDPoJCOLc6ooLBV+71fMEhA/IGmvLpOBOHuazztMU&#10;M21vvKHrNhQiQthnqKAMocmk9HlJBn3fNsTRO1pnMETpCqkd3iLc1DJNkrE0WHFcKLGh95Ly0/Zi&#10;FCxfJ8vz55A/fjaHPe2/D6dR6hKlet128QYiUBv+w4/2Wit4SeHvS/wB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hEnuxQAAANsAAAAPAAAAAAAAAAAAAAAAAJgCAABkcnMv&#10;ZG93bnJldi54bWxQSwUGAAAAAAQABAD1AAAAigMAAAAA&#10;" fillcolor="black" stroked="f"/>
                <w10:anchorlock/>
              </v:group>
            </w:pict>
          </mc:Fallback>
        </mc:AlternateContent>
      </w:r>
      <w:r w:rsidR="004D61BA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112520" cy="9525"/>
                <wp:effectExtent l="0" t="0" r="1905" b="3810"/>
                <wp:docPr id="2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2520" cy="9525"/>
                          <a:chOff x="0" y="0"/>
                          <a:chExt cx="1752" cy="15"/>
                        </a:xfrm>
                      </wpg:grpSpPr>
                      <wps:wsp>
                        <wps:cNvPr id="2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75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7BA48D" id="Group 6" o:spid="_x0000_s1026" style="width:87.6pt;height:.75pt;mso-position-horizontal-relative:char;mso-position-vertical-relative:line" coordsize="175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">
                <v:rect id="Rectangle 7" o:spid="_x0000_s1027" style="position:absolute;width:175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o2c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ODZ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tejZ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B87670" w:rsidRDefault="00B87670">
      <w:pPr>
        <w:spacing w:line="20" w:lineRule="exact"/>
        <w:rPr>
          <w:sz w:val="2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JASMIN</w:t>
      </w:r>
      <w:r>
        <w:rPr>
          <w:spacing w:val="-5"/>
          <w:sz w:val="14"/>
        </w:rPr>
        <w:t xml:space="preserve"> </w:t>
      </w:r>
      <w:r>
        <w:rPr>
          <w:sz w:val="14"/>
        </w:rPr>
        <w:t>DARDANE</w:t>
      </w:r>
      <w:r>
        <w:rPr>
          <w:spacing w:val="-5"/>
          <w:sz w:val="14"/>
        </w:rPr>
        <w:t xml:space="preserve"> </w:t>
      </w:r>
      <w:r>
        <w:rPr>
          <w:sz w:val="14"/>
        </w:rPr>
        <w:t>GARCIA</w:t>
      </w:r>
      <w:r>
        <w:rPr>
          <w:spacing w:val="-5"/>
          <w:sz w:val="14"/>
        </w:rPr>
        <w:t xml:space="preserve"> </w:t>
      </w:r>
      <w:r>
        <w:rPr>
          <w:sz w:val="14"/>
        </w:rPr>
        <w:t>REYES</w:t>
      </w:r>
    </w:p>
    <w:p w:rsidR="00B87670" w:rsidRDefault="004D61BA">
      <w:pPr>
        <w:spacing w:before="86"/>
        <w:ind w:left="1451"/>
        <w:rPr>
          <w:sz w:val="14"/>
        </w:rPr>
      </w:pPr>
      <w:r>
        <w:rPr>
          <w:sz w:val="14"/>
        </w:rPr>
        <w:t>Auditor</w:t>
      </w:r>
    </w:p>
    <w:p w:rsidR="00B87670" w:rsidRDefault="004D61BA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JORGE</w:t>
      </w:r>
      <w:r>
        <w:rPr>
          <w:spacing w:val="-5"/>
          <w:sz w:val="14"/>
        </w:rPr>
        <w:t xml:space="preserve"> </w:t>
      </w:r>
      <w:r>
        <w:rPr>
          <w:sz w:val="14"/>
        </w:rPr>
        <w:t>EFRAIN</w:t>
      </w:r>
      <w:r>
        <w:rPr>
          <w:spacing w:val="-4"/>
          <w:sz w:val="14"/>
        </w:rPr>
        <w:t xml:space="preserve"> </w:t>
      </w:r>
      <w:r>
        <w:rPr>
          <w:sz w:val="14"/>
        </w:rPr>
        <w:t>YOC</w:t>
      </w:r>
      <w:r>
        <w:rPr>
          <w:spacing w:val="-4"/>
          <w:sz w:val="14"/>
        </w:rPr>
        <w:t xml:space="preserve"> </w:t>
      </w:r>
      <w:r>
        <w:rPr>
          <w:sz w:val="14"/>
        </w:rPr>
        <w:t>COY</w:t>
      </w:r>
    </w:p>
    <w:p w:rsidR="00B87670" w:rsidRDefault="004D61BA">
      <w:pPr>
        <w:spacing w:before="86"/>
        <w:ind w:left="1451"/>
        <w:rPr>
          <w:sz w:val="14"/>
        </w:rPr>
      </w:pPr>
      <w:r>
        <w:rPr>
          <w:sz w:val="14"/>
        </w:rPr>
        <w:t>Supervisor</w:t>
      </w:r>
    </w:p>
    <w:p w:rsidR="00B87670" w:rsidRDefault="00B87670">
      <w:pPr>
        <w:rPr>
          <w:sz w:val="14"/>
        </w:rPr>
        <w:sectPr w:rsidR="00B87670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3819" w:space="585"/>
            <w:col w:w="5836"/>
          </w:cols>
        </w:sect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rPr>
          <w:sz w:val="20"/>
        </w:rPr>
      </w:pPr>
    </w:p>
    <w:p w:rsidR="00B87670" w:rsidRDefault="00B87670">
      <w:pPr>
        <w:pStyle w:val="Textoindependiente"/>
        <w:spacing w:before="1"/>
        <w:rPr>
          <w:sz w:val="20"/>
        </w:rPr>
      </w:pPr>
    </w:p>
    <w:p w:rsidR="00B87670" w:rsidRDefault="006D1289">
      <w:pPr>
        <w:tabs>
          <w:tab w:val="left" w:pos="5840"/>
        </w:tabs>
        <w:spacing w:line="20" w:lineRule="exact"/>
        <w:ind w:left="1436"/>
        <w:rPr>
          <w:sz w:val="2"/>
        </w:rPr>
      </w:pP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666875" cy="9525"/>
                <wp:effectExtent l="3810" t="4445" r="0" b="0"/>
                <wp:docPr id="2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9525"/>
                          <a:chOff x="0" y="0"/>
                          <a:chExt cx="2625" cy="15"/>
                        </a:xfrm>
                      </wpg:grpSpPr>
                      <wps:wsp>
                        <wps:cNvPr id="2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9153C3" id="Group 4" o:spid="_x0000_s1026" style="width:131.25pt;height:.75pt;mso-position-horizontal-relative:char;mso-position-vertical-relative:line" coordsize="262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">
                <v:rect id="Rectangle 5" o:spid="_x0000_s1027" style="position:absolute;width:262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i3MYA&#10;AADbAAAADwAAAGRycy9kb3ducmV2LnhtbESPQWvCQBSE74X+h+UVvNVNgxWNbqQWBC+FanvQ2zP7&#10;TEKyb9PdVdP+ercgeBxm5htmvuhNK87kfG1ZwcswAUFcWF1zqeD7a/U8AeEDssbWMin4JQ+L/PFh&#10;jpm2F97QeRtKESHsM1RQhdBlUvqiIoN+aDvi6B2tMxiidKXUDi8RblqZJslYGqw5LlTY0XtFRbM9&#10;GQXL6WT58znij7/NYU/73aF5TV2i1OCpf5uBCNSHe/jWXmsF6Qj+v8Qf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ji3MYAAADbAAAADwAAAAAAAAAAAAAAAACYAgAAZHJz&#10;L2Rvd25yZXYueG1sUEsFBgAAAAAEAAQA9QAAAIsDAAAAAA==&#10;" fillcolor="black" stroked="f"/>
                <w10:anchorlock/>
              </v:group>
            </w:pict>
          </mc:Fallback>
        </mc:AlternateContent>
      </w:r>
      <w:r w:rsidR="004D61BA">
        <w:rPr>
          <w:sz w:val="2"/>
        </w:rPr>
        <w:tab/>
      </w:r>
      <w:r>
        <w:rPr>
          <w:noProof/>
          <w:sz w:val="2"/>
          <w:lang w:val="es-GT" w:eastAsia="es-GT"/>
        </w:rPr>
        <mc:AlternateContent>
          <mc:Choice Requires="wpg">
            <w:drawing>
              <wp:inline distT="0" distB="0" distL="0" distR="0">
                <wp:extent cx="1449070" cy="9525"/>
                <wp:effectExtent l="0" t="4445" r="0" b="0"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9070" cy="9525"/>
                          <a:chOff x="0" y="0"/>
                          <a:chExt cx="2282" cy="15"/>
                        </a:xfrm>
                      </wpg:grpSpPr>
                      <wps:wsp>
                        <wps:cNvPr id="2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282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04BD74" id="Group 2" o:spid="_x0000_s1026" style="width:114.1pt;height:.75pt;mso-position-horizontal-relative:char;mso-position-vertical-relative:line" coordsize="228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">
                <v:rect id="Rectangle 3" o:spid="_x0000_s1027" style="position:absolute;width:2282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Pk38IA&#10;AADbAAAADwAAAGRycy9kb3ducmV2LnhtbERPy4rCMBTdD/gP4QruxtTiDFqNooIwmwFfC91dm2tb&#10;bG5qktHOfL1ZDLg8nPd03ppa3Mn5yrKCQT8BQZxbXXGh4LBfv49A+ICssbZMCn7Jw3zWeZtipu2D&#10;t3TfhULEEPYZKihDaDIpfV6SQd+3DXHkLtYZDBG6QmqHjxhuapkmyac0WHFsKLGhVUn5dfdjFCzH&#10;o+VtM+Tvv+35RKfj+fqRukSpXrddTEAEasNL/O/+0grSuD5+iT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+TfwgAAANsAAAAPAAAAAAAAAAAAAAAAAJgCAABkcnMvZG93&#10;bnJldi54bWxQSwUGAAAAAAQABAD1AAAAhwMAAAAA&#10;" fillcolor="black" stroked="f"/>
                <w10:anchorlock/>
              </v:group>
            </w:pict>
          </mc:Fallback>
        </mc:AlternateContent>
      </w:r>
    </w:p>
    <w:p w:rsidR="00B87670" w:rsidRDefault="00B87670">
      <w:pPr>
        <w:spacing w:line="20" w:lineRule="exact"/>
        <w:rPr>
          <w:sz w:val="2"/>
        </w:rPr>
        <w:sectPr w:rsidR="00B87670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:rsidR="00B87670" w:rsidRDefault="004D61BA">
      <w:pPr>
        <w:spacing w:before="19"/>
        <w:ind w:left="1451"/>
        <w:rPr>
          <w:sz w:val="14"/>
        </w:rPr>
      </w:pPr>
      <w:r>
        <w:rPr>
          <w:sz w:val="14"/>
        </w:rPr>
        <w:lastRenderedPageBreak/>
        <w:t>MILDRED</w:t>
      </w:r>
      <w:r>
        <w:rPr>
          <w:spacing w:val="-5"/>
          <w:sz w:val="14"/>
        </w:rPr>
        <w:t xml:space="preserve"> </w:t>
      </w:r>
      <w:r>
        <w:rPr>
          <w:sz w:val="14"/>
        </w:rPr>
        <w:t>LORENA</w:t>
      </w:r>
      <w:r>
        <w:rPr>
          <w:spacing w:val="-4"/>
          <w:sz w:val="14"/>
        </w:rPr>
        <w:t xml:space="preserve"> </w:t>
      </w:r>
      <w:r>
        <w:rPr>
          <w:sz w:val="14"/>
        </w:rPr>
        <w:t>FUENTES</w:t>
      </w:r>
      <w:r>
        <w:rPr>
          <w:spacing w:val="-4"/>
          <w:sz w:val="14"/>
        </w:rPr>
        <w:t xml:space="preserve"> </w:t>
      </w:r>
      <w:r>
        <w:rPr>
          <w:sz w:val="14"/>
        </w:rPr>
        <w:t>DE</w:t>
      </w:r>
      <w:r>
        <w:rPr>
          <w:spacing w:val="-4"/>
          <w:sz w:val="14"/>
        </w:rPr>
        <w:t xml:space="preserve"> </w:t>
      </w:r>
      <w:r>
        <w:rPr>
          <w:sz w:val="14"/>
        </w:rPr>
        <w:t>LEON</w:t>
      </w:r>
    </w:p>
    <w:p w:rsidR="00B87670" w:rsidRDefault="004D61BA">
      <w:pPr>
        <w:spacing w:before="86"/>
        <w:ind w:left="1451"/>
        <w:rPr>
          <w:sz w:val="14"/>
        </w:rPr>
      </w:pPr>
      <w:r>
        <w:rPr>
          <w:sz w:val="14"/>
        </w:rPr>
        <w:t>Sub</w:t>
      </w:r>
      <w:r>
        <w:rPr>
          <w:spacing w:val="-6"/>
          <w:sz w:val="14"/>
        </w:rPr>
        <w:t xml:space="preserve"> </w:t>
      </w:r>
      <w:r>
        <w:rPr>
          <w:sz w:val="14"/>
        </w:rPr>
        <w:t>Director</w:t>
      </w:r>
    </w:p>
    <w:p w:rsidR="00B87670" w:rsidRDefault="004D61BA">
      <w:pPr>
        <w:spacing w:before="19"/>
        <w:ind w:left="1451"/>
        <w:rPr>
          <w:sz w:val="14"/>
        </w:rPr>
      </w:pPr>
      <w:r>
        <w:br w:type="column"/>
      </w:r>
      <w:r>
        <w:rPr>
          <w:sz w:val="14"/>
        </w:rPr>
        <w:lastRenderedPageBreak/>
        <w:t>JULIA</w:t>
      </w:r>
      <w:r>
        <w:rPr>
          <w:spacing w:val="-5"/>
          <w:sz w:val="14"/>
        </w:rPr>
        <w:t xml:space="preserve"> </w:t>
      </w:r>
      <w:r>
        <w:rPr>
          <w:sz w:val="14"/>
        </w:rPr>
        <w:t>VICTORIA</w:t>
      </w:r>
      <w:r>
        <w:rPr>
          <w:spacing w:val="-5"/>
          <w:sz w:val="14"/>
        </w:rPr>
        <w:t xml:space="preserve"> </w:t>
      </w:r>
      <w:r>
        <w:rPr>
          <w:sz w:val="14"/>
        </w:rPr>
        <w:t>MONZON</w:t>
      </w:r>
      <w:r>
        <w:rPr>
          <w:spacing w:val="-5"/>
          <w:sz w:val="14"/>
        </w:rPr>
        <w:t xml:space="preserve"> </w:t>
      </w:r>
      <w:r>
        <w:rPr>
          <w:sz w:val="14"/>
        </w:rPr>
        <w:t>PEREZ</w:t>
      </w:r>
    </w:p>
    <w:p w:rsidR="00B87670" w:rsidRDefault="004D61BA">
      <w:pPr>
        <w:spacing w:before="86"/>
        <w:ind w:left="1451"/>
        <w:rPr>
          <w:sz w:val="14"/>
        </w:rPr>
      </w:pPr>
      <w:r>
        <w:rPr>
          <w:sz w:val="14"/>
        </w:rPr>
        <w:t>Director</w:t>
      </w:r>
    </w:p>
    <w:p w:rsidR="00B87670" w:rsidRDefault="00B87670">
      <w:pPr>
        <w:rPr>
          <w:sz w:val="14"/>
        </w:rPr>
        <w:sectPr w:rsidR="00B87670">
          <w:type w:val="continuous"/>
          <w:pgSz w:w="12240" w:h="15840"/>
          <w:pgMar w:top="1080" w:right="1600" w:bottom="0" w:left="400" w:header="720" w:footer="720" w:gutter="0"/>
          <w:cols w:num="2" w:space="720" w:equalWidth="0">
            <w:col w:w="4083" w:space="321"/>
            <w:col w:w="5836"/>
          </w:cols>
        </w:sectPr>
      </w:pPr>
    </w:p>
    <w:p w:rsidR="00B87670" w:rsidRDefault="004D61BA">
      <w:pPr>
        <w:pStyle w:val="Ttulo1"/>
        <w:spacing w:before="82"/>
      </w:pPr>
      <w:bookmarkStart w:id="4" w:name="_TOC_250000"/>
      <w:bookmarkEnd w:id="4"/>
      <w:r>
        <w:lastRenderedPageBreak/>
        <w:t>ANEXOS</w:t>
      </w:r>
    </w:p>
    <w:p w:rsidR="00B87670" w:rsidRDefault="00B87670">
      <w:pPr>
        <w:pStyle w:val="Textoindependiente"/>
        <w:spacing w:before="1"/>
        <w:rPr>
          <w:rFonts w:ascii="Arial"/>
          <w:b/>
          <w:sz w:val="29"/>
        </w:rPr>
      </w:pPr>
    </w:p>
    <w:p w:rsidR="00B87670" w:rsidRDefault="004D61BA">
      <w:pPr>
        <w:spacing w:before="94"/>
        <w:ind w:left="1256"/>
        <w:jc w:val="center"/>
        <w:rPr>
          <w:sz w:val="16"/>
        </w:rPr>
      </w:pPr>
      <w:r>
        <w:rPr>
          <w:noProof/>
          <w:lang w:val="es-GT" w:eastAsia="es-GT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226363</wp:posOffset>
            </wp:positionV>
            <wp:extent cx="5445578" cy="7229475"/>
            <wp:effectExtent l="0" t="0" r="0" b="0"/>
            <wp:wrapTopAndBottom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1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2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2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3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3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3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3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3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4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sz w:val="16"/>
        </w:rPr>
        <w:lastRenderedPageBreak/>
        <w:t>.</w:t>
      </w:r>
    </w:p>
    <w:p w:rsidR="00B87670" w:rsidRDefault="004D61BA">
      <w:pPr>
        <w:pStyle w:val="Textoindependiente"/>
        <w:spacing w:before="8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183692</wp:posOffset>
            </wp:positionV>
            <wp:extent cx="5414368" cy="6979158"/>
            <wp:effectExtent l="0" t="0" r="0" b="0"/>
            <wp:wrapTopAndBottom/>
            <wp:docPr id="5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368" cy="6979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670" w:rsidRDefault="00B87670">
      <w:pPr>
        <w:rPr>
          <w:sz w:val="21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5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5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5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5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6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6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6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6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6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7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7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p w:rsidR="00B87670" w:rsidRDefault="00B87670">
      <w:pPr>
        <w:jc w:val="center"/>
        <w:rPr>
          <w:sz w:val="16"/>
        </w:rPr>
        <w:sectPr w:rsidR="00B87670">
          <w:pgSz w:w="12240" w:h="15840"/>
          <w:pgMar w:top="1060" w:right="1600" w:bottom="780" w:left="400" w:header="617" w:footer="596" w:gutter="0"/>
          <w:cols w:space="720"/>
        </w:sectPr>
      </w:pPr>
    </w:p>
    <w:p w:rsidR="00B87670" w:rsidRDefault="004D61BA">
      <w:pPr>
        <w:spacing w:before="121"/>
        <w:ind w:left="1256"/>
        <w:jc w:val="center"/>
        <w:rPr>
          <w:sz w:val="16"/>
        </w:rPr>
      </w:pPr>
      <w:r>
        <w:rPr>
          <w:noProof/>
          <w:lang w:val="es-GT" w:eastAsia="es-GT"/>
        </w:rPr>
        <w:lastRenderedPageBreak/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1108710</wp:posOffset>
            </wp:positionH>
            <wp:positionV relativeFrom="paragraph">
              <wp:posOffset>243635</wp:posOffset>
            </wp:positionV>
            <wp:extent cx="5445578" cy="7229475"/>
            <wp:effectExtent l="0" t="0" r="0" b="0"/>
            <wp:wrapTopAndBottom/>
            <wp:docPr id="7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.</w:t>
      </w:r>
    </w:p>
    <w:sectPr w:rsidR="00B87670">
      <w:pgSz w:w="12240" w:h="15840"/>
      <w:pgMar w:top="1060" w:right="1600" w:bottom="780" w:left="400" w:header="617" w:footer="59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61BA" w:rsidRDefault="004D61BA">
      <w:r>
        <w:separator/>
      </w:r>
    </w:p>
  </w:endnote>
  <w:endnote w:type="continuationSeparator" w:id="0">
    <w:p w:rsidR="004D61BA" w:rsidRDefault="004D61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7670" w:rsidRDefault="006D1289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g">
          <w:drawing>
            <wp:anchor distT="0" distB="0" distL="114300" distR="114300" simplePos="0" relativeHeight="487350272" behindDoc="1" locked="0" layoutInCell="1" allowOverlap="1">
              <wp:simplePos x="0" y="0"/>
              <wp:positionH relativeFrom="page">
                <wp:posOffset>317500</wp:posOffset>
              </wp:positionH>
              <wp:positionV relativeFrom="page">
                <wp:posOffset>9502140</wp:posOffset>
              </wp:positionV>
              <wp:extent cx="6375400" cy="36576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75400" cy="365760"/>
                        <a:chOff x="500" y="14964"/>
                        <a:chExt cx="10040" cy="576"/>
                      </a:xfrm>
                    </wpg:grpSpPr>
                    <wps:wsp>
                      <wps:cNvPr id="8" name="Freeform 5"/>
                      <wps:cNvSpPr>
                        <a:spLocks/>
                      </wps:cNvSpPr>
                      <wps:spPr bwMode="auto">
                        <a:xfrm>
                          <a:off x="1701" y="15078"/>
                          <a:ext cx="8839" cy="15"/>
                        </a:xfrm>
                        <a:custGeom>
                          <a:avLst/>
                          <a:gdLst>
                            <a:gd name="T0" fmla="+- 0 10540 1701"/>
                            <a:gd name="T1" fmla="*/ T0 w 8839"/>
                            <a:gd name="T2" fmla="+- 0 15079 15079"/>
                            <a:gd name="T3" fmla="*/ 15079 h 15"/>
                            <a:gd name="T4" fmla="+- 0 8915 1701"/>
                            <a:gd name="T5" fmla="*/ T4 w 8839"/>
                            <a:gd name="T6" fmla="+- 0 15079 15079"/>
                            <a:gd name="T7" fmla="*/ 15079 h 15"/>
                            <a:gd name="T8" fmla="+- 0 3326 1701"/>
                            <a:gd name="T9" fmla="*/ T8 w 8839"/>
                            <a:gd name="T10" fmla="+- 0 15079 15079"/>
                            <a:gd name="T11" fmla="*/ 15079 h 15"/>
                            <a:gd name="T12" fmla="+- 0 1701 1701"/>
                            <a:gd name="T13" fmla="*/ T12 w 8839"/>
                            <a:gd name="T14" fmla="+- 0 15079 15079"/>
                            <a:gd name="T15" fmla="*/ 15079 h 15"/>
                            <a:gd name="T16" fmla="+- 0 1701 1701"/>
                            <a:gd name="T17" fmla="*/ T16 w 8839"/>
                            <a:gd name="T18" fmla="+- 0 15094 15079"/>
                            <a:gd name="T19" fmla="*/ 15094 h 15"/>
                            <a:gd name="T20" fmla="+- 0 3326 1701"/>
                            <a:gd name="T21" fmla="*/ T20 w 8839"/>
                            <a:gd name="T22" fmla="+- 0 15094 15079"/>
                            <a:gd name="T23" fmla="*/ 15094 h 15"/>
                            <a:gd name="T24" fmla="+- 0 8915 1701"/>
                            <a:gd name="T25" fmla="*/ T24 w 8839"/>
                            <a:gd name="T26" fmla="+- 0 15094 15079"/>
                            <a:gd name="T27" fmla="*/ 15094 h 15"/>
                            <a:gd name="T28" fmla="+- 0 10540 1701"/>
                            <a:gd name="T29" fmla="*/ T28 w 8839"/>
                            <a:gd name="T30" fmla="+- 0 15094 15079"/>
                            <a:gd name="T31" fmla="*/ 15094 h 15"/>
                            <a:gd name="T32" fmla="+- 0 10540 1701"/>
                            <a:gd name="T33" fmla="*/ T32 w 8839"/>
                            <a:gd name="T34" fmla="+- 0 15079 15079"/>
                            <a:gd name="T35" fmla="*/ 15079 h 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839" h="15">
                              <a:moveTo>
                                <a:pt x="8839" y="0"/>
                              </a:moveTo>
                              <a:lnTo>
                                <a:pt x="7214" y="0"/>
                              </a:lnTo>
                              <a:lnTo>
                                <a:pt x="1625" y="0"/>
                              </a:lnTo>
                              <a:lnTo>
                                <a:pt x="0" y="0"/>
                              </a:lnTo>
                              <a:lnTo>
                                <a:pt x="0" y="15"/>
                              </a:lnTo>
                              <a:lnTo>
                                <a:pt x="1625" y="15"/>
                              </a:lnTo>
                              <a:lnTo>
                                <a:pt x="7214" y="15"/>
                              </a:lnTo>
                              <a:lnTo>
                                <a:pt x="8839" y="15"/>
                              </a:lnTo>
                              <a:lnTo>
                                <a:pt x="88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00" y="14964"/>
                          <a:ext cx="1440" cy="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920EB6" id="Group 3" o:spid="_x0000_s1026" style="position:absolute;margin-left:25pt;margin-top:748.2pt;width:502pt;height:28.8pt;z-index:-15966208;mso-position-horizontal-relative:page;mso-position-vertical-relative:page" coordorigin="500,14964" coordsize="10040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">
              <v:shape id="Freeform 5" o:spid="_x0000_s1027" style="position:absolute;left:1701;top:15078;width:8839;height:15;visibility:visible;mso-wrap-style:square;v-text-anchor:top" coordsize="883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KZr8A&#10;AADaAAAADwAAAGRycy9kb3ducmV2LnhtbERPy4rCMBTdC/MP4Q64EU0dfFGNMg6IA4JvXF+aa1um&#10;uQlN1Pr3k4Xg8nDes0VjKnGn2peWFfR7CQjizOqScwXn06o7AeEDssbKMil4kofF/KM1w1TbBx/o&#10;fgy5iCHsU1RQhOBSKX1WkEHfs444cldbGwwR1rnUNT5iuKnkV5KMpMGSY0OBjn4Kyv6ON6Pg5Px4&#10;Jy+d5QE326Uc7If9dXBKtT+b7ymIQE14i1/uX60gbo1X4g2Q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u4pmvwAAANoAAAAPAAAAAAAAAAAAAAAAAJgCAABkcnMvZG93bnJl&#10;di54bWxQSwUGAAAAAAQABAD1AAAAhAMAAAAA&#10;" path="m8839,l7214,,1625,,,,,15r1625,l7214,15r1625,l8839,xe" fillcolor="black" stroked="f">
                <v:path arrowok="t" o:connecttype="custom" o:connectlocs="8839,15079;7214,15079;1625,15079;0,15079;0,15094;1625,15094;7214,15094;8839,15094;8839,15079" o:connectangles="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" o:spid="_x0000_s1028" type="#_x0000_t75" style="position:absolute;left:500;top:14964;width:1440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51q7GAAAA2wAAAA8AAABkcnMvZG93bnJldi54bWxEj0FrwkAQhe8F/8MyBS9FNxZaNHUVWbD0&#10;UJCqF29DdpqEZmdDdjUxv75zKPQ2w3vz3jfr7eAbdaMu1oENLOYZKOIiuJpLA+fTfrYEFROywyYw&#10;GbhThO1m8rDG3IWev+h2TKWSEI45GqhSanOtY1GRxzgPLbFo36HzmGTtSu067CXcN/o5y161x5ql&#10;ocKWbEXFz/HqDRyuT+P+s38fXxo7DpfVzvYHa42ZPg67N1CJhvRv/rv+cIIv9PKLDK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bnWrsYAAADb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50784" behindDoc="1" locked="0" layoutInCell="1" allowOverlap="1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7670" w:rsidRDefault="004D61B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96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" filled="f" stroked="f">
              <v:textbox inset="0,0,0,0">
                <w:txbxContent>
                  <w:p w:rsidR="00B87670" w:rsidRDefault="004D61B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51296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7670" w:rsidRDefault="004D61B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Pág.</w:t>
                          </w:r>
                          <w:r>
                            <w:rPr>
                              <w:color w:val="666666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1289">
                            <w:rPr>
                              <w:noProof/>
                              <w:color w:val="666666"/>
                              <w:sz w:val="14"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29" type="#_x0000_t202" style="position:absolute;margin-left:501.8pt;margin-top:754.4pt;width:28.2pt;height:9.85pt;z-index:-1596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" filled="f" stroked="f">
              <v:textbox inset="0,0,0,0">
                <w:txbxContent>
                  <w:p w:rsidR="00B87670" w:rsidRDefault="004D61B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Pág.</w:t>
                    </w:r>
                    <w:r>
                      <w:rPr>
                        <w:color w:val="666666"/>
                        <w:spacing w:val="-1"/>
                        <w:sz w:val="14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1289">
                      <w:rPr>
                        <w:noProof/>
                        <w:color w:val="666666"/>
                        <w:sz w:val="14"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61BA" w:rsidRDefault="004D61BA">
      <w:r>
        <w:separator/>
      </w:r>
    </w:p>
  </w:footnote>
  <w:footnote w:type="continuationSeparator" w:id="0">
    <w:p w:rsidR="004D61BA" w:rsidRDefault="004D61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7670" w:rsidRDefault="006D1289">
    <w:pPr>
      <w:pStyle w:val="Textoindependiente"/>
      <w:spacing w:line="14" w:lineRule="auto"/>
      <w:rPr>
        <w:sz w:val="20"/>
      </w:rPr>
    </w:pP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48736" behindDoc="1" locked="0" layoutInCell="1" allowOverlap="1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2D1633" id="Freeform 8" o:spid="_x0000_s1026" style="position:absolute;margin-left:85.05pt;margin-top:40.1pt;width:442pt;height:.75pt;z-index:-1596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49248" behindDoc="1" locked="0" layoutInCell="1" allowOverlap="1">
              <wp:simplePos x="0" y="0"/>
              <wp:positionH relativeFrom="page">
                <wp:posOffset>1067435</wp:posOffset>
              </wp:positionH>
              <wp:positionV relativeFrom="page">
                <wp:posOffset>387350</wp:posOffset>
              </wp:positionV>
              <wp:extent cx="923925" cy="12509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392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7670" w:rsidRDefault="004D61B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AUDITORÍA</w:t>
                          </w:r>
                          <w:r>
                            <w:rPr>
                              <w:color w:val="666666"/>
                              <w:spacing w:val="-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84.05pt;margin-top:30.5pt;width:72.75pt;height:9.85pt;z-index:-1596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" filled="f" stroked="f">
              <v:textbox inset="0,0,0,0">
                <w:txbxContent>
                  <w:p w:rsidR="00B87670" w:rsidRDefault="004D61B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AUDITORÍA</w:t>
                    </w:r>
                    <w:r>
                      <w:rPr>
                        <w:color w:val="666666"/>
                        <w:spacing w:val="-9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GT" w:eastAsia="es-GT"/>
      </w:rPr>
      <mc:AlternateContent>
        <mc:Choice Requires="wps">
          <w:drawing>
            <wp:anchor distT="0" distB="0" distL="114300" distR="114300" simplePos="0" relativeHeight="487349760" behindDoc="1" locked="0" layoutInCell="1" allowOverlap="1">
              <wp:simplePos x="0" y="0"/>
              <wp:positionH relativeFrom="page">
                <wp:posOffset>5454015</wp:posOffset>
              </wp:positionH>
              <wp:positionV relativeFrom="page">
                <wp:posOffset>387350</wp:posOffset>
              </wp:positionV>
              <wp:extent cx="1251585" cy="12509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158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7670" w:rsidRDefault="004D61BA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66666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66666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66666"/>
                              <w:sz w:val="14"/>
                            </w:rPr>
                            <w:t>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27" type="#_x0000_t202" style="position:absolute;margin-left:429.45pt;margin-top:30.5pt;width:98.55pt;height:9.85pt;z-index:-1596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" filled="f" stroked="f">
              <v:textbox inset="0,0,0,0">
                <w:txbxContent>
                  <w:p w:rsidR="00B87670" w:rsidRDefault="004D61BA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</w:t>
                    </w:r>
                    <w:r>
                      <w:rPr>
                        <w:color w:val="66666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DE</w:t>
                    </w:r>
                    <w:r>
                      <w:rPr>
                        <w:color w:val="66666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666666"/>
                        <w:sz w:val="14"/>
                      </w:rPr>
                      <w:t>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7670"/>
    <w:rsid w:val="004D61BA"/>
    <w:rsid w:val="006D1289"/>
    <w:rsid w:val="00B87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C3DD045D-CADC-4ECE-8EF1-B6FE38344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rFonts w:ascii="Arial" w:eastAsia="Arial" w:hAnsi="Arial" w:cs="Arial"/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1470</Words>
  <Characters>8086</Characters>
  <Application>Microsoft Office Word</Application>
  <DocSecurity>0</DocSecurity>
  <Lines>67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9537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Wendy Gabriela De Paz Meléndez</dc:creator>
  <cp:lastModifiedBy>Wendy Gabriela De Paz Meléndez</cp:lastModifiedBy>
  <cp:revision>2</cp:revision>
  <dcterms:created xsi:type="dcterms:W3CDTF">2021-08-02T18:40:00Z</dcterms:created>
  <dcterms:modified xsi:type="dcterms:W3CDTF">2021-08-02T18:40:00Z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2021-08-02T00:00:00Z</vt:filetime>
  </property>
  <property fmtid="{D5CDD505-2E9C-101B-9397-08002B2CF9AE}" pid="3" name="LastSaved">
    <vt:filetime>2021-08-02T00:00:00Z</vt:filetime>
  </property>
</Properties>
</file>