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99D" w:rsidRDefault="000B3E29">
      <w:pPr>
        <w:spacing w:before="71" w:line="290" w:lineRule="auto"/>
        <w:ind w:left="4439" w:right="2838" w:hanging="378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MINISTERIO DE EDUCACIÓN AUDITORIA INTERNA CUA No.:107142</w:t>
      </w:r>
    </w:p>
    <w:p w:rsidR="0063599D" w:rsidRDefault="0063599D">
      <w:pPr>
        <w:pStyle w:val="Textoindependiente"/>
        <w:rPr>
          <w:b/>
          <w:sz w:val="26"/>
        </w:rPr>
      </w:pPr>
    </w:p>
    <w:p w:rsidR="0063599D" w:rsidRDefault="0063599D">
      <w:pPr>
        <w:pStyle w:val="Textoindependiente"/>
        <w:rPr>
          <w:b/>
          <w:sz w:val="26"/>
        </w:rPr>
      </w:pPr>
    </w:p>
    <w:p w:rsidR="0063599D" w:rsidRDefault="0063599D">
      <w:pPr>
        <w:pStyle w:val="Textoindependiente"/>
        <w:rPr>
          <w:b/>
          <w:sz w:val="26"/>
        </w:rPr>
      </w:pPr>
    </w:p>
    <w:p w:rsidR="0063599D" w:rsidRDefault="0063599D">
      <w:pPr>
        <w:pStyle w:val="Textoindependiente"/>
        <w:rPr>
          <w:b/>
          <w:sz w:val="26"/>
        </w:rPr>
      </w:pPr>
    </w:p>
    <w:p w:rsidR="0063599D" w:rsidRDefault="0063599D">
      <w:pPr>
        <w:pStyle w:val="Textoindependiente"/>
        <w:rPr>
          <w:b/>
          <w:sz w:val="26"/>
        </w:rPr>
      </w:pPr>
    </w:p>
    <w:p w:rsidR="0063599D" w:rsidRDefault="0063599D">
      <w:pPr>
        <w:pStyle w:val="Textoindependiente"/>
        <w:rPr>
          <w:b/>
          <w:sz w:val="26"/>
        </w:rPr>
      </w:pPr>
    </w:p>
    <w:p w:rsidR="0063599D" w:rsidRDefault="0063599D">
      <w:pPr>
        <w:pStyle w:val="Textoindependiente"/>
        <w:rPr>
          <w:b/>
          <w:sz w:val="26"/>
        </w:rPr>
      </w:pPr>
    </w:p>
    <w:p w:rsidR="0063599D" w:rsidRDefault="0063599D">
      <w:pPr>
        <w:pStyle w:val="Textoindependiente"/>
        <w:rPr>
          <w:b/>
          <w:sz w:val="26"/>
        </w:rPr>
      </w:pPr>
    </w:p>
    <w:p w:rsidR="0063599D" w:rsidRDefault="0063599D">
      <w:pPr>
        <w:pStyle w:val="Textoindependiente"/>
        <w:rPr>
          <w:b/>
          <w:sz w:val="26"/>
        </w:rPr>
      </w:pPr>
    </w:p>
    <w:p w:rsidR="0063599D" w:rsidRDefault="0063599D">
      <w:pPr>
        <w:pStyle w:val="Textoindependiente"/>
        <w:rPr>
          <w:b/>
          <w:sz w:val="26"/>
        </w:rPr>
      </w:pPr>
    </w:p>
    <w:p w:rsidR="0063599D" w:rsidRDefault="0063599D">
      <w:pPr>
        <w:pStyle w:val="Textoindependiente"/>
        <w:rPr>
          <w:b/>
          <w:sz w:val="26"/>
        </w:rPr>
      </w:pPr>
    </w:p>
    <w:p w:rsidR="0063599D" w:rsidRDefault="0063599D">
      <w:pPr>
        <w:pStyle w:val="Textoindependiente"/>
        <w:rPr>
          <w:b/>
          <w:sz w:val="26"/>
        </w:rPr>
      </w:pPr>
    </w:p>
    <w:p w:rsidR="0063599D" w:rsidRDefault="0063599D">
      <w:pPr>
        <w:pStyle w:val="Textoindependiente"/>
        <w:rPr>
          <w:b/>
          <w:sz w:val="26"/>
        </w:rPr>
      </w:pPr>
    </w:p>
    <w:p w:rsidR="0063599D" w:rsidRDefault="0063599D">
      <w:pPr>
        <w:pStyle w:val="Textoindependiente"/>
        <w:rPr>
          <w:b/>
          <w:sz w:val="26"/>
        </w:rPr>
      </w:pPr>
    </w:p>
    <w:p w:rsidR="0063599D" w:rsidRDefault="000B3E29">
      <w:pPr>
        <w:spacing w:before="185" w:line="340" w:lineRule="auto"/>
        <w:ind w:left="3767" w:right="2565" w:hanging="2"/>
        <w:jc w:val="center"/>
        <w:rPr>
          <w:b/>
          <w:sz w:val="24"/>
        </w:rPr>
      </w:pPr>
      <w:r>
        <w:rPr>
          <w:b/>
          <w:sz w:val="24"/>
        </w:rPr>
        <w:t>MINISTERIO DE EDUCACIÓN ACTIVIDADES ADMINISTRATIVAS</w:t>
      </w:r>
    </w:p>
    <w:p w:rsidR="0063599D" w:rsidRDefault="000B3E29">
      <w:pPr>
        <w:spacing w:before="3" w:line="290" w:lineRule="auto"/>
        <w:ind w:left="2627" w:right="1434" w:firstLine="5"/>
        <w:jc w:val="center"/>
        <w:rPr>
          <w:b/>
          <w:sz w:val="24"/>
        </w:rPr>
      </w:pPr>
      <w:r>
        <w:rPr>
          <w:b/>
          <w:sz w:val="24"/>
        </w:rPr>
        <w:t>Auditoría Administrativa de cumplimiento a los procedimientos de control interno en el</w:t>
      </w:r>
      <w:r>
        <w:rPr>
          <w:b/>
          <w:spacing w:val="-45"/>
          <w:sz w:val="24"/>
        </w:rPr>
        <w:t xml:space="preserve"> </w:t>
      </w:r>
      <w:r>
        <w:rPr>
          <w:b/>
          <w:sz w:val="24"/>
        </w:rPr>
        <w:t>Departamento Técnico Pedagógico, Área de Entrega Educativa, Aseguramiento de la Calidad Educativa, Asistencia Pedagógica y Dirección Escolar, DIDEDUC de</w:t>
      </w:r>
      <w:r>
        <w:rPr>
          <w:b/>
          <w:spacing w:val="-36"/>
          <w:sz w:val="24"/>
        </w:rPr>
        <w:t xml:space="preserve"> </w:t>
      </w:r>
      <w:r>
        <w:rPr>
          <w:b/>
          <w:sz w:val="24"/>
        </w:rPr>
        <w:t>Jalapa</w:t>
      </w:r>
    </w:p>
    <w:p w:rsidR="0063599D" w:rsidRDefault="0063599D">
      <w:pPr>
        <w:pStyle w:val="Textoindependiente"/>
        <w:rPr>
          <w:b/>
          <w:sz w:val="20"/>
        </w:rPr>
      </w:pPr>
    </w:p>
    <w:p w:rsidR="0063599D" w:rsidRDefault="0063599D">
      <w:pPr>
        <w:pStyle w:val="Textoindependiente"/>
        <w:rPr>
          <w:b/>
          <w:sz w:val="20"/>
        </w:rPr>
      </w:pPr>
    </w:p>
    <w:p w:rsidR="0063599D" w:rsidRDefault="0063599D">
      <w:pPr>
        <w:pStyle w:val="Textoindependiente"/>
        <w:rPr>
          <w:b/>
          <w:sz w:val="20"/>
        </w:rPr>
      </w:pPr>
    </w:p>
    <w:p w:rsidR="0063599D" w:rsidRDefault="0063599D">
      <w:pPr>
        <w:pStyle w:val="Textoindependiente"/>
        <w:rPr>
          <w:b/>
          <w:sz w:val="20"/>
        </w:rPr>
      </w:pPr>
    </w:p>
    <w:p w:rsidR="0063599D" w:rsidRDefault="0063599D">
      <w:pPr>
        <w:pStyle w:val="Textoindependiente"/>
        <w:rPr>
          <w:b/>
          <w:sz w:val="20"/>
        </w:rPr>
      </w:pPr>
    </w:p>
    <w:p w:rsidR="0063599D" w:rsidRDefault="0063599D">
      <w:pPr>
        <w:pStyle w:val="Textoindependiente"/>
        <w:rPr>
          <w:b/>
          <w:sz w:val="20"/>
        </w:rPr>
      </w:pPr>
    </w:p>
    <w:p w:rsidR="0063599D" w:rsidRDefault="0063599D">
      <w:pPr>
        <w:pStyle w:val="Textoindependiente"/>
        <w:rPr>
          <w:b/>
          <w:sz w:val="20"/>
        </w:rPr>
      </w:pPr>
    </w:p>
    <w:p w:rsidR="0063599D" w:rsidRDefault="0063599D">
      <w:pPr>
        <w:pStyle w:val="Textoindependiente"/>
        <w:rPr>
          <w:b/>
          <w:sz w:val="20"/>
        </w:rPr>
      </w:pPr>
    </w:p>
    <w:p w:rsidR="0063599D" w:rsidRDefault="0063599D">
      <w:pPr>
        <w:pStyle w:val="Textoindependiente"/>
        <w:rPr>
          <w:b/>
          <w:sz w:val="20"/>
        </w:rPr>
      </w:pPr>
    </w:p>
    <w:p w:rsidR="0063599D" w:rsidRDefault="0063599D">
      <w:pPr>
        <w:pStyle w:val="Textoindependiente"/>
        <w:rPr>
          <w:b/>
          <w:sz w:val="20"/>
        </w:rPr>
      </w:pPr>
    </w:p>
    <w:p w:rsidR="0063599D" w:rsidRDefault="0063599D">
      <w:pPr>
        <w:pStyle w:val="Textoindependiente"/>
        <w:rPr>
          <w:b/>
          <w:sz w:val="20"/>
        </w:rPr>
      </w:pPr>
    </w:p>
    <w:p w:rsidR="0063599D" w:rsidRDefault="0063599D">
      <w:pPr>
        <w:pStyle w:val="Textoindependiente"/>
        <w:rPr>
          <w:b/>
          <w:sz w:val="20"/>
        </w:rPr>
      </w:pPr>
    </w:p>
    <w:p w:rsidR="0063599D" w:rsidRDefault="0063599D">
      <w:pPr>
        <w:pStyle w:val="Textoindependiente"/>
        <w:rPr>
          <w:b/>
          <w:sz w:val="20"/>
        </w:rPr>
      </w:pPr>
    </w:p>
    <w:p w:rsidR="0063599D" w:rsidRDefault="0063599D">
      <w:pPr>
        <w:pStyle w:val="Textoindependiente"/>
        <w:rPr>
          <w:b/>
          <w:sz w:val="20"/>
        </w:rPr>
      </w:pPr>
    </w:p>
    <w:p w:rsidR="0063599D" w:rsidRDefault="0063599D">
      <w:pPr>
        <w:pStyle w:val="Textoindependiente"/>
        <w:rPr>
          <w:b/>
          <w:sz w:val="20"/>
        </w:rPr>
      </w:pPr>
    </w:p>
    <w:p w:rsidR="0063599D" w:rsidRDefault="0063599D">
      <w:pPr>
        <w:pStyle w:val="Textoindependiente"/>
        <w:rPr>
          <w:b/>
          <w:sz w:val="20"/>
        </w:rPr>
      </w:pPr>
    </w:p>
    <w:p w:rsidR="0063599D" w:rsidRDefault="0063599D">
      <w:pPr>
        <w:pStyle w:val="Textoindependiente"/>
        <w:rPr>
          <w:b/>
          <w:sz w:val="20"/>
        </w:rPr>
      </w:pPr>
    </w:p>
    <w:p w:rsidR="0063599D" w:rsidRDefault="0063599D">
      <w:pPr>
        <w:pStyle w:val="Textoindependiente"/>
        <w:rPr>
          <w:b/>
          <w:sz w:val="20"/>
        </w:rPr>
      </w:pPr>
    </w:p>
    <w:p w:rsidR="0063599D" w:rsidRDefault="0063599D">
      <w:pPr>
        <w:pStyle w:val="Textoindependiente"/>
        <w:rPr>
          <w:b/>
          <w:sz w:val="20"/>
        </w:rPr>
      </w:pPr>
    </w:p>
    <w:p w:rsidR="0063599D" w:rsidRDefault="0063599D">
      <w:pPr>
        <w:pStyle w:val="Textoindependiente"/>
        <w:rPr>
          <w:b/>
          <w:sz w:val="20"/>
        </w:rPr>
      </w:pPr>
    </w:p>
    <w:p w:rsidR="0063599D" w:rsidRDefault="0063599D">
      <w:pPr>
        <w:pStyle w:val="Textoindependiente"/>
        <w:rPr>
          <w:b/>
          <w:sz w:val="20"/>
        </w:rPr>
      </w:pPr>
    </w:p>
    <w:p w:rsidR="0063599D" w:rsidRDefault="0063599D">
      <w:pPr>
        <w:pStyle w:val="Textoindependiente"/>
        <w:rPr>
          <w:b/>
          <w:sz w:val="20"/>
        </w:rPr>
      </w:pPr>
    </w:p>
    <w:p w:rsidR="0063599D" w:rsidRDefault="0063599D">
      <w:pPr>
        <w:pStyle w:val="Textoindependiente"/>
        <w:rPr>
          <w:b/>
          <w:sz w:val="20"/>
        </w:rPr>
      </w:pPr>
    </w:p>
    <w:p w:rsidR="0063599D" w:rsidRDefault="0063599D">
      <w:pPr>
        <w:pStyle w:val="Textoindependiente"/>
        <w:rPr>
          <w:b/>
          <w:sz w:val="20"/>
        </w:rPr>
      </w:pPr>
    </w:p>
    <w:p w:rsidR="0063599D" w:rsidRDefault="0063599D">
      <w:pPr>
        <w:pStyle w:val="Textoindependiente"/>
        <w:spacing w:before="8"/>
        <w:rPr>
          <w:b/>
          <w:sz w:val="26"/>
        </w:rPr>
      </w:pPr>
    </w:p>
    <w:p w:rsidR="0063599D" w:rsidRDefault="000B3E29">
      <w:pPr>
        <w:spacing w:before="92"/>
        <w:ind w:left="3947"/>
        <w:rPr>
          <w:b/>
          <w:sz w:val="24"/>
        </w:rPr>
      </w:pPr>
      <w:r>
        <w:rPr>
          <w:noProof/>
          <w:lang w:val="es-GT" w:eastAsia="es-G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317500</wp:posOffset>
            </wp:positionH>
            <wp:positionV relativeFrom="paragraph">
              <wp:posOffset>99896</wp:posOffset>
            </wp:positionV>
            <wp:extent cx="914400" cy="36575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GUATEMALA, MARZO DE 2021</w:t>
      </w:r>
    </w:p>
    <w:p w:rsidR="0063599D" w:rsidRDefault="0063599D">
      <w:pPr>
        <w:rPr>
          <w:sz w:val="24"/>
        </w:rPr>
        <w:sectPr w:rsidR="0063599D">
          <w:type w:val="continuous"/>
          <w:pgSz w:w="12240" w:h="15840"/>
          <w:pgMar w:top="1080" w:right="1600" w:bottom="0" w:left="400" w:header="720" w:footer="720" w:gutter="0"/>
          <w:cols w:space="720"/>
        </w:sectPr>
      </w:pPr>
    </w:p>
    <w:p w:rsidR="0063599D" w:rsidRDefault="000B3E29">
      <w:pPr>
        <w:spacing w:before="71"/>
        <w:ind w:left="4938" w:right="4447"/>
        <w:jc w:val="center"/>
        <w:rPr>
          <w:b/>
          <w:sz w:val="24"/>
        </w:rPr>
      </w:pPr>
      <w:r>
        <w:rPr>
          <w:b/>
          <w:sz w:val="24"/>
        </w:rPr>
        <w:lastRenderedPageBreak/>
        <w:t>INDICE</w:t>
      </w:r>
    </w:p>
    <w:sdt>
      <w:sdtPr>
        <w:rPr>
          <w:b w:val="0"/>
          <w:bCs w:val="0"/>
          <w:sz w:val="22"/>
          <w:szCs w:val="22"/>
        </w:rPr>
        <w:id w:val="1327862059"/>
        <w:docPartObj>
          <w:docPartGallery w:val="Table of Contents"/>
          <w:docPartUnique/>
        </w:docPartObj>
      </w:sdtPr>
      <w:sdtEndPr/>
      <w:sdtContent>
        <w:p w:rsidR="0063599D" w:rsidRDefault="000B3E29">
          <w:pPr>
            <w:pStyle w:val="TDC1"/>
            <w:tabs>
              <w:tab w:val="right" w:pos="9427"/>
            </w:tabs>
            <w:spacing w:before="741"/>
            <w:rPr>
              <w:b w:val="0"/>
            </w:rPr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TOC_250004" w:history="1">
            <w:r>
              <w:t>INTRODUCCION</w:t>
            </w:r>
            <w:r>
              <w:tab/>
            </w:r>
            <w:r>
              <w:rPr>
                <w:b w:val="0"/>
                <w:position w:val="-3"/>
              </w:rPr>
              <w:t>1</w:t>
            </w:r>
          </w:hyperlink>
        </w:p>
        <w:p w:rsidR="0063599D" w:rsidRDefault="000B3E29">
          <w:pPr>
            <w:pStyle w:val="TDC1"/>
            <w:tabs>
              <w:tab w:val="right" w:pos="9427"/>
            </w:tabs>
            <w:rPr>
              <w:b w:val="0"/>
            </w:rPr>
          </w:pPr>
          <w:hyperlink w:anchor="_TOC_250003" w:history="1">
            <w:r>
              <w:t>OBJETIVOS</w:t>
            </w:r>
            <w:r>
              <w:tab/>
            </w:r>
            <w:r>
              <w:rPr>
                <w:b w:val="0"/>
                <w:position w:val="-3"/>
              </w:rPr>
              <w:t>1</w:t>
            </w:r>
          </w:hyperlink>
        </w:p>
        <w:p w:rsidR="0063599D" w:rsidRDefault="000B3E29">
          <w:pPr>
            <w:pStyle w:val="TDC1"/>
            <w:tabs>
              <w:tab w:val="right" w:pos="9427"/>
            </w:tabs>
            <w:spacing w:before="154"/>
            <w:rPr>
              <w:b w:val="0"/>
            </w:rPr>
          </w:pPr>
          <w:hyperlink w:anchor="_TOC_250002" w:history="1">
            <w:r>
              <w:t>ALCANCE 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tab/>
            </w:r>
            <w:r>
              <w:rPr>
                <w:b w:val="0"/>
                <w:position w:val="-3"/>
              </w:rPr>
              <w:t>1</w:t>
            </w:r>
          </w:hyperlink>
        </w:p>
        <w:p w:rsidR="0063599D" w:rsidRDefault="000B3E29">
          <w:pPr>
            <w:pStyle w:val="TDC1"/>
            <w:tabs>
              <w:tab w:val="right" w:pos="9427"/>
            </w:tabs>
            <w:rPr>
              <w:b w:val="0"/>
            </w:rPr>
          </w:pPr>
          <w:hyperlink w:anchor="_TOC_250001" w:history="1">
            <w:r>
              <w:t>RESULTADOS 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tab/>
            </w:r>
            <w:r>
              <w:rPr>
                <w:b w:val="0"/>
                <w:position w:val="-3"/>
              </w:rPr>
              <w:t>2</w:t>
            </w:r>
          </w:hyperlink>
        </w:p>
        <w:p w:rsidR="0063599D" w:rsidRDefault="000B3E29">
          <w:pPr>
            <w:pStyle w:val="TDC1"/>
            <w:tabs>
              <w:tab w:val="right" w:pos="9427"/>
            </w:tabs>
            <w:spacing w:before="154"/>
            <w:rPr>
              <w:b w:val="0"/>
            </w:rPr>
          </w:pPr>
          <w:hyperlink w:anchor="_TOC_250000" w:history="1">
            <w:r>
              <w:t>ANEXOS</w:t>
            </w:r>
            <w:r>
              <w:tab/>
            </w:r>
            <w:r>
              <w:rPr>
                <w:b w:val="0"/>
                <w:position w:val="-3"/>
              </w:rPr>
              <w:t>6</w:t>
            </w:r>
          </w:hyperlink>
        </w:p>
        <w:p w:rsidR="0063599D" w:rsidRDefault="000B3E29">
          <w:pPr>
            <w:rPr>
              <w:sz w:val="20"/>
            </w:rPr>
          </w:pPr>
          <w:r>
            <w:fldChar w:fldCharType="end"/>
          </w:r>
        </w:p>
      </w:sdtContent>
    </w:sdt>
    <w:p w:rsidR="0063599D" w:rsidRDefault="0063599D">
      <w:pPr>
        <w:pStyle w:val="Textoindependiente"/>
        <w:rPr>
          <w:sz w:val="20"/>
        </w:rPr>
      </w:pPr>
    </w:p>
    <w:p w:rsidR="0063599D" w:rsidRDefault="0063599D">
      <w:pPr>
        <w:pStyle w:val="Textoindependiente"/>
        <w:rPr>
          <w:sz w:val="20"/>
        </w:rPr>
      </w:pPr>
    </w:p>
    <w:p w:rsidR="0063599D" w:rsidRDefault="0063599D">
      <w:pPr>
        <w:pStyle w:val="Textoindependiente"/>
        <w:rPr>
          <w:sz w:val="20"/>
        </w:rPr>
      </w:pPr>
    </w:p>
    <w:p w:rsidR="0063599D" w:rsidRDefault="0063599D">
      <w:pPr>
        <w:pStyle w:val="Textoindependiente"/>
        <w:rPr>
          <w:sz w:val="20"/>
        </w:rPr>
      </w:pPr>
    </w:p>
    <w:p w:rsidR="0063599D" w:rsidRDefault="0063599D">
      <w:pPr>
        <w:pStyle w:val="Textoindependiente"/>
        <w:rPr>
          <w:sz w:val="20"/>
        </w:rPr>
      </w:pPr>
    </w:p>
    <w:p w:rsidR="0063599D" w:rsidRDefault="0063599D">
      <w:pPr>
        <w:pStyle w:val="Textoindependiente"/>
        <w:rPr>
          <w:sz w:val="20"/>
        </w:rPr>
      </w:pPr>
    </w:p>
    <w:p w:rsidR="0063599D" w:rsidRDefault="0063599D">
      <w:pPr>
        <w:pStyle w:val="Textoindependiente"/>
        <w:rPr>
          <w:sz w:val="20"/>
        </w:rPr>
      </w:pPr>
    </w:p>
    <w:p w:rsidR="0063599D" w:rsidRDefault="0063599D">
      <w:pPr>
        <w:pStyle w:val="Textoindependiente"/>
        <w:rPr>
          <w:sz w:val="20"/>
        </w:rPr>
      </w:pPr>
    </w:p>
    <w:p w:rsidR="0063599D" w:rsidRDefault="0063599D">
      <w:pPr>
        <w:pStyle w:val="Textoindependiente"/>
        <w:rPr>
          <w:sz w:val="20"/>
        </w:rPr>
      </w:pPr>
    </w:p>
    <w:p w:rsidR="0063599D" w:rsidRDefault="0063599D">
      <w:pPr>
        <w:pStyle w:val="Textoindependiente"/>
        <w:rPr>
          <w:sz w:val="20"/>
        </w:rPr>
      </w:pPr>
    </w:p>
    <w:p w:rsidR="0063599D" w:rsidRDefault="0063599D">
      <w:pPr>
        <w:pStyle w:val="Textoindependiente"/>
        <w:rPr>
          <w:sz w:val="20"/>
        </w:rPr>
      </w:pPr>
    </w:p>
    <w:p w:rsidR="0063599D" w:rsidRDefault="0063599D">
      <w:pPr>
        <w:pStyle w:val="Textoindependiente"/>
        <w:rPr>
          <w:sz w:val="20"/>
        </w:rPr>
      </w:pPr>
    </w:p>
    <w:p w:rsidR="0063599D" w:rsidRDefault="0063599D">
      <w:pPr>
        <w:pStyle w:val="Textoindependiente"/>
        <w:rPr>
          <w:sz w:val="20"/>
        </w:rPr>
      </w:pPr>
    </w:p>
    <w:p w:rsidR="0063599D" w:rsidRDefault="0063599D">
      <w:pPr>
        <w:pStyle w:val="Textoindependiente"/>
        <w:rPr>
          <w:sz w:val="20"/>
        </w:rPr>
      </w:pPr>
    </w:p>
    <w:p w:rsidR="0063599D" w:rsidRDefault="0063599D">
      <w:pPr>
        <w:pStyle w:val="Textoindependiente"/>
        <w:rPr>
          <w:sz w:val="20"/>
        </w:rPr>
      </w:pPr>
    </w:p>
    <w:p w:rsidR="0063599D" w:rsidRDefault="0063599D">
      <w:pPr>
        <w:pStyle w:val="Textoindependiente"/>
        <w:rPr>
          <w:sz w:val="20"/>
        </w:rPr>
      </w:pPr>
    </w:p>
    <w:p w:rsidR="0063599D" w:rsidRDefault="0063599D">
      <w:pPr>
        <w:pStyle w:val="Textoindependiente"/>
        <w:rPr>
          <w:sz w:val="20"/>
        </w:rPr>
      </w:pPr>
    </w:p>
    <w:p w:rsidR="0063599D" w:rsidRDefault="0063599D">
      <w:pPr>
        <w:pStyle w:val="Textoindependiente"/>
        <w:rPr>
          <w:sz w:val="20"/>
        </w:rPr>
      </w:pPr>
    </w:p>
    <w:p w:rsidR="0063599D" w:rsidRDefault="0063599D">
      <w:pPr>
        <w:pStyle w:val="Textoindependiente"/>
        <w:rPr>
          <w:sz w:val="20"/>
        </w:rPr>
      </w:pPr>
    </w:p>
    <w:p w:rsidR="0063599D" w:rsidRDefault="0063599D">
      <w:pPr>
        <w:pStyle w:val="Textoindependiente"/>
        <w:rPr>
          <w:sz w:val="20"/>
        </w:rPr>
      </w:pPr>
    </w:p>
    <w:p w:rsidR="0063599D" w:rsidRDefault="0063599D">
      <w:pPr>
        <w:pStyle w:val="Textoindependiente"/>
        <w:rPr>
          <w:sz w:val="20"/>
        </w:rPr>
      </w:pPr>
    </w:p>
    <w:p w:rsidR="0063599D" w:rsidRDefault="0063599D">
      <w:pPr>
        <w:pStyle w:val="Textoindependiente"/>
        <w:rPr>
          <w:sz w:val="20"/>
        </w:rPr>
      </w:pPr>
    </w:p>
    <w:p w:rsidR="0063599D" w:rsidRDefault="0063599D">
      <w:pPr>
        <w:pStyle w:val="Textoindependiente"/>
        <w:rPr>
          <w:sz w:val="20"/>
        </w:rPr>
      </w:pPr>
    </w:p>
    <w:p w:rsidR="0063599D" w:rsidRDefault="0063599D">
      <w:pPr>
        <w:pStyle w:val="Textoindependiente"/>
        <w:rPr>
          <w:sz w:val="20"/>
        </w:rPr>
      </w:pPr>
    </w:p>
    <w:p w:rsidR="0063599D" w:rsidRDefault="0063599D">
      <w:pPr>
        <w:pStyle w:val="Textoindependiente"/>
        <w:rPr>
          <w:sz w:val="20"/>
        </w:rPr>
      </w:pPr>
    </w:p>
    <w:p w:rsidR="0063599D" w:rsidRDefault="0063599D">
      <w:pPr>
        <w:pStyle w:val="Textoindependiente"/>
        <w:rPr>
          <w:sz w:val="20"/>
        </w:rPr>
      </w:pPr>
    </w:p>
    <w:p w:rsidR="0063599D" w:rsidRDefault="0063599D">
      <w:pPr>
        <w:pStyle w:val="Textoindependiente"/>
        <w:rPr>
          <w:sz w:val="20"/>
        </w:rPr>
      </w:pPr>
    </w:p>
    <w:p w:rsidR="0063599D" w:rsidRDefault="0063599D">
      <w:pPr>
        <w:pStyle w:val="Textoindependiente"/>
        <w:rPr>
          <w:sz w:val="20"/>
        </w:rPr>
      </w:pPr>
    </w:p>
    <w:p w:rsidR="0063599D" w:rsidRDefault="0063599D">
      <w:pPr>
        <w:pStyle w:val="Textoindependiente"/>
        <w:rPr>
          <w:sz w:val="20"/>
        </w:rPr>
      </w:pPr>
    </w:p>
    <w:p w:rsidR="0063599D" w:rsidRDefault="0063599D">
      <w:pPr>
        <w:pStyle w:val="Textoindependiente"/>
        <w:rPr>
          <w:sz w:val="20"/>
        </w:rPr>
      </w:pPr>
    </w:p>
    <w:p w:rsidR="0063599D" w:rsidRDefault="0063599D">
      <w:pPr>
        <w:pStyle w:val="Textoindependiente"/>
        <w:rPr>
          <w:sz w:val="20"/>
        </w:rPr>
      </w:pPr>
    </w:p>
    <w:p w:rsidR="0063599D" w:rsidRDefault="0063599D">
      <w:pPr>
        <w:pStyle w:val="Textoindependiente"/>
        <w:rPr>
          <w:sz w:val="20"/>
        </w:rPr>
      </w:pPr>
    </w:p>
    <w:p w:rsidR="0063599D" w:rsidRDefault="0063599D">
      <w:pPr>
        <w:pStyle w:val="Textoindependiente"/>
        <w:rPr>
          <w:sz w:val="20"/>
        </w:rPr>
      </w:pPr>
    </w:p>
    <w:p w:rsidR="0063599D" w:rsidRDefault="0063599D">
      <w:pPr>
        <w:pStyle w:val="Textoindependiente"/>
        <w:rPr>
          <w:sz w:val="20"/>
        </w:rPr>
      </w:pPr>
    </w:p>
    <w:p w:rsidR="0063599D" w:rsidRDefault="0063599D">
      <w:pPr>
        <w:pStyle w:val="Textoindependiente"/>
        <w:rPr>
          <w:sz w:val="20"/>
        </w:rPr>
      </w:pPr>
    </w:p>
    <w:p w:rsidR="0063599D" w:rsidRDefault="0063599D">
      <w:pPr>
        <w:pStyle w:val="Textoindependiente"/>
        <w:rPr>
          <w:sz w:val="20"/>
        </w:rPr>
      </w:pPr>
    </w:p>
    <w:p w:rsidR="0063599D" w:rsidRDefault="0063599D">
      <w:pPr>
        <w:pStyle w:val="Textoindependiente"/>
        <w:rPr>
          <w:sz w:val="20"/>
        </w:rPr>
      </w:pPr>
    </w:p>
    <w:p w:rsidR="0063599D" w:rsidRDefault="0063599D">
      <w:pPr>
        <w:pStyle w:val="Textoindependiente"/>
        <w:rPr>
          <w:sz w:val="20"/>
        </w:rPr>
      </w:pPr>
    </w:p>
    <w:p w:rsidR="0063599D" w:rsidRDefault="0063599D">
      <w:pPr>
        <w:pStyle w:val="Textoindependiente"/>
        <w:rPr>
          <w:sz w:val="20"/>
        </w:rPr>
      </w:pPr>
    </w:p>
    <w:p w:rsidR="0063599D" w:rsidRDefault="0063599D">
      <w:pPr>
        <w:pStyle w:val="Textoindependiente"/>
        <w:rPr>
          <w:sz w:val="20"/>
        </w:rPr>
      </w:pPr>
    </w:p>
    <w:p w:rsidR="0063599D" w:rsidRDefault="0063599D">
      <w:pPr>
        <w:pStyle w:val="Textoindependiente"/>
        <w:rPr>
          <w:sz w:val="20"/>
        </w:rPr>
      </w:pPr>
    </w:p>
    <w:p w:rsidR="0063599D" w:rsidRDefault="0063599D">
      <w:pPr>
        <w:pStyle w:val="Textoindependiente"/>
        <w:rPr>
          <w:sz w:val="20"/>
        </w:rPr>
      </w:pPr>
    </w:p>
    <w:p w:rsidR="0063599D" w:rsidRDefault="0063599D">
      <w:pPr>
        <w:pStyle w:val="Textoindependiente"/>
        <w:rPr>
          <w:sz w:val="20"/>
        </w:rPr>
      </w:pPr>
    </w:p>
    <w:p w:rsidR="0063599D" w:rsidRDefault="0063599D">
      <w:pPr>
        <w:pStyle w:val="Textoindependiente"/>
        <w:rPr>
          <w:sz w:val="20"/>
        </w:rPr>
      </w:pPr>
    </w:p>
    <w:p w:rsidR="0063599D" w:rsidRDefault="000B3E29">
      <w:pPr>
        <w:pStyle w:val="Textoindependiente"/>
        <w:spacing w:before="7"/>
        <w:rPr>
          <w:sz w:val="18"/>
        </w:rPr>
      </w:pPr>
      <w:r>
        <w:rPr>
          <w:noProof/>
          <w:lang w:val="es-GT" w:eastAsia="es-G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317500</wp:posOffset>
            </wp:positionH>
            <wp:positionV relativeFrom="paragraph">
              <wp:posOffset>160667</wp:posOffset>
            </wp:positionV>
            <wp:extent cx="914400" cy="365760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599D" w:rsidRDefault="0063599D">
      <w:pPr>
        <w:rPr>
          <w:sz w:val="18"/>
        </w:rPr>
        <w:sectPr w:rsidR="0063599D">
          <w:pgSz w:w="12240" w:h="15840"/>
          <w:pgMar w:top="1080" w:right="1600" w:bottom="0" w:left="400" w:header="720" w:footer="720" w:gutter="0"/>
          <w:cols w:space="720"/>
        </w:sectPr>
      </w:pPr>
    </w:p>
    <w:p w:rsidR="0063599D" w:rsidRDefault="000B3E29">
      <w:pPr>
        <w:pStyle w:val="Ttulo1"/>
        <w:spacing w:before="82"/>
      </w:pPr>
      <w:bookmarkStart w:id="1" w:name="_TOC_250004"/>
      <w:bookmarkEnd w:id="1"/>
      <w:r>
        <w:lastRenderedPageBreak/>
        <w:t>INTRODUCCION</w:t>
      </w:r>
    </w:p>
    <w:p w:rsidR="0063599D" w:rsidRDefault="0063599D">
      <w:pPr>
        <w:pStyle w:val="Textoindependiente"/>
        <w:spacing w:before="10"/>
        <w:rPr>
          <w:b/>
          <w:sz w:val="33"/>
        </w:rPr>
      </w:pPr>
    </w:p>
    <w:p w:rsidR="0063599D" w:rsidRDefault="000B3E29">
      <w:pPr>
        <w:pStyle w:val="Textoindependiente"/>
        <w:spacing w:line="278" w:lineRule="auto"/>
        <w:ind w:left="1301" w:right="102"/>
        <w:jc w:val="both"/>
      </w:pPr>
      <w:r>
        <w:t xml:space="preserve">De conformidad con el nombramiento 107172-1-2021, de fecha Guatemala, 29 de enero de 2021, emitido por la Directora de Auditoria Interna Licda. Julia Victoria Monzón Pérez, por el cual fui nombrado para practicar Auditoría Administrativa de cumplimiento a </w:t>
      </w:r>
      <w:r>
        <w:t>los procedimientos de control interno en el Departamento Técnico Pedagógico, en las áreas de Entrega Educativa, Aseguramiento a la Calidad Educativa, Asistencia Pedagógica y Dirección Escolar.</w:t>
      </w:r>
    </w:p>
    <w:p w:rsidR="0063599D" w:rsidRDefault="0063599D">
      <w:pPr>
        <w:pStyle w:val="Textoindependiente"/>
        <w:spacing w:before="8"/>
        <w:rPr>
          <w:sz w:val="28"/>
        </w:rPr>
      </w:pPr>
    </w:p>
    <w:p w:rsidR="0063599D" w:rsidRDefault="000B3E29">
      <w:pPr>
        <w:pStyle w:val="Ttulo1"/>
      </w:pPr>
      <w:bookmarkStart w:id="2" w:name="_TOC_250003"/>
      <w:bookmarkEnd w:id="2"/>
      <w:r>
        <w:t>OBJETIVOS</w:t>
      </w:r>
    </w:p>
    <w:p w:rsidR="0063599D" w:rsidRDefault="0063599D">
      <w:pPr>
        <w:pStyle w:val="Textoindependiente"/>
        <w:spacing w:before="11"/>
        <w:rPr>
          <w:b/>
          <w:sz w:val="33"/>
        </w:rPr>
      </w:pPr>
    </w:p>
    <w:p w:rsidR="0063599D" w:rsidRDefault="000B3E29">
      <w:pPr>
        <w:ind w:left="1301"/>
        <w:rPr>
          <w:b/>
          <w:sz w:val="24"/>
        </w:rPr>
      </w:pPr>
      <w:r>
        <w:rPr>
          <w:b/>
          <w:sz w:val="24"/>
        </w:rPr>
        <w:t>General</w:t>
      </w:r>
    </w:p>
    <w:p w:rsidR="0063599D" w:rsidRDefault="000B3E29">
      <w:pPr>
        <w:pStyle w:val="Textoindependiente"/>
        <w:spacing w:before="56" w:line="278" w:lineRule="auto"/>
        <w:ind w:left="1301" w:right="102"/>
        <w:jc w:val="both"/>
      </w:pPr>
      <w:r>
        <w:t xml:space="preserve">Verificar que las funciones que realiza el </w:t>
      </w:r>
      <w:r>
        <w:t>personal del Departamento Técnico Pedagógico y/o Subdirección Técnico Pedagógica, estén de conformidad a lo indicado en la normativa actual vigente.</w:t>
      </w:r>
    </w:p>
    <w:p w:rsidR="0063599D" w:rsidRDefault="0063599D">
      <w:pPr>
        <w:pStyle w:val="Textoindependiente"/>
        <w:spacing w:before="8"/>
        <w:rPr>
          <w:sz w:val="27"/>
        </w:rPr>
      </w:pPr>
    </w:p>
    <w:p w:rsidR="0063599D" w:rsidRDefault="000B3E29">
      <w:pPr>
        <w:ind w:left="1301"/>
        <w:rPr>
          <w:b/>
          <w:sz w:val="24"/>
        </w:rPr>
      </w:pPr>
      <w:r>
        <w:rPr>
          <w:b/>
          <w:sz w:val="24"/>
        </w:rPr>
        <w:t>Específicos</w:t>
      </w:r>
    </w:p>
    <w:p w:rsidR="0063599D" w:rsidRDefault="000B3E29">
      <w:pPr>
        <w:pStyle w:val="Textoindependiente"/>
        <w:spacing w:before="56" w:line="278" w:lineRule="auto"/>
        <w:ind w:left="1301" w:right="103"/>
        <w:jc w:val="both"/>
      </w:pPr>
      <w:r>
        <w:t>Verificar por medio de técnicas y muestras de auditoría, si las funciones que realiza el perso</w:t>
      </w:r>
      <w:r>
        <w:t>nal, están de acuerdo a las indicadas en el manual de funciones, organización y</w:t>
      </w:r>
      <w:r>
        <w:rPr>
          <w:spacing w:val="-3"/>
        </w:rPr>
        <w:t xml:space="preserve"> </w:t>
      </w:r>
      <w:r>
        <w:t>puestos.</w:t>
      </w:r>
    </w:p>
    <w:p w:rsidR="0063599D" w:rsidRDefault="0063599D">
      <w:pPr>
        <w:pStyle w:val="Textoindependiente"/>
        <w:spacing w:before="2"/>
        <w:rPr>
          <w:sz w:val="23"/>
        </w:rPr>
      </w:pPr>
    </w:p>
    <w:p w:rsidR="0063599D" w:rsidRDefault="000B3E29">
      <w:pPr>
        <w:pStyle w:val="Textoindependiente"/>
        <w:spacing w:line="278" w:lineRule="auto"/>
        <w:ind w:left="1901" w:right="102"/>
        <w:jc w:val="both"/>
      </w:pPr>
      <w:r>
        <w:rPr>
          <w:noProof/>
          <w:lang w:val="es-GT" w:eastAsia="es-G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33348</wp:posOffset>
            </wp:positionV>
            <wp:extent cx="67183" cy="67182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Constatar si el personal asignado al departamento está de conformidad a la nómina y al manual de funciones, organización y puestos. (Cumple el perfil del puesto)</w:t>
      </w:r>
    </w:p>
    <w:p w:rsidR="0063599D" w:rsidRDefault="000B3E29">
      <w:pPr>
        <w:pStyle w:val="Textoindependiente"/>
        <w:spacing w:line="278" w:lineRule="auto"/>
        <w:ind w:left="1901" w:right="102"/>
        <w:jc w:val="both"/>
      </w:pPr>
      <w:r>
        <w:rPr>
          <w:noProof/>
          <w:lang w:val="es-GT" w:eastAsia="es-GT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33475</wp:posOffset>
            </wp:positionV>
            <wp:extent cx="67183" cy="67055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Es</w:t>
      </w:r>
      <w:r>
        <w:t>tablecer si los procesos realizados, están acordes a lo que establece el manual de funciones, organización y puestos del sistema de gestión de calidad.</w:t>
      </w:r>
    </w:p>
    <w:p w:rsidR="0063599D" w:rsidRDefault="000B3E29">
      <w:pPr>
        <w:pStyle w:val="Textoindependiente"/>
        <w:spacing w:line="278" w:lineRule="auto"/>
        <w:ind w:left="1901" w:right="102"/>
        <w:jc w:val="both"/>
      </w:pPr>
      <w:r>
        <w:rPr>
          <w:noProof/>
          <w:lang w:val="es-GT" w:eastAsia="es-GT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33348</wp:posOffset>
            </wp:positionV>
            <wp:extent cx="67183" cy="67183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Verificar que medidas administrativas se han tomado en el caso de incumplimiento de funciones.</w:t>
      </w:r>
    </w:p>
    <w:p w:rsidR="0063599D" w:rsidRDefault="000B3E29">
      <w:pPr>
        <w:pStyle w:val="Textoindependiente"/>
        <w:spacing w:line="278" w:lineRule="auto"/>
        <w:ind w:left="1901" w:right="101"/>
        <w:jc w:val="both"/>
      </w:pPr>
      <w:r>
        <w:rPr>
          <w:noProof/>
          <w:lang w:val="es-GT" w:eastAsia="es-GT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33348</wp:posOffset>
            </wp:positionV>
            <wp:extent cx="67183" cy="67182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</w:t>
      </w:r>
      <w:r>
        <w:t>ar si los procesos (Emisión de certificaciones, títulos y diplomas, confrontación de expedientes, bases de datos, revalidaciones, dictámenes, asignación de becas, acreditamientos, equiparaciones, certificaciones, entre otros) corresponden al departamento y</w:t>
      </w:r>
      <w:r>
        <w:t>/o subdirección y si son realizados oportunamente y en apego a las directrices emanadas del Ministerio de Educación y la Ley.</w:t>
      </w:r>
    </w:p>
    <w:p w:rsidR="0063599D" w:rsidRDefault="0063599D">
      <w:pPr>
        <w:pStyle w:val="Textoindependiente"/>
        <w:rPr>
          <w:sz w:val="26"/>
        </w:rPr>
      </w:pPr>
    </w:p>
    <w:p w:rsidR="0063599D" w:rsidRDefault="0063599D">
      <w:pPr>
        <w:pStyle w:val="Textoindependiente"/>
        <w:spacing w:before="7"/>
        <w:rPr>
          <w:sz w:val="25"/>
        </w:rPr>
      </w:pPr>
    </w:p>
    <w:p w:rsidR="0063599D" w:rsidRDefault="000B3E29">
      <w:pPr>
        <w:pStyle w:val="Ttulo1"/>
      </w:pPr>
      <w:bookmarkStart w:id="3" w:name="_TOC_250002"/>
      <w:bookmarkEnd w:id="3"/>
      <w:r>
        <w:t>ALCANCE DE LA ACTIVIDAD</w:t>
      </w:r>
    </w:p>
    <w:p w:rsidR="0063599D" w:rsidRDefault="0063599D">
      <w:pPr>
        <w:pStyle w:val="Textoindependiente"/>
        <w:spacing w:before="10"/>
        <w:rPr>
          <w:b/>
          <w:sz w:val="33"/>
        </w:rPr>
      </w:pPr>
    </w:p>
    <w:p w:rsidR="0063599D" w:rsidRDefault="000B3E29">
      <w:pPr>
        <w:pStyle w:val="Textoindependiente"/>
        <w:spacing w:line="278" w:lineRule="auto"/>
        <w:ind w:left="1301" w:right="99"/>
        <w:jc w:val="both"/>
      </w:pPr>
      <w:r>
        <w:t>Se procedió a entrevistar a (18) dieciocho servidores públicos que laboran en las coordinaciones de las Secciones de: Entrega Educativa, Aseguramiento a la Calidad Educativa, Asistencia Pedagógica y Dirección Escolar del Departamento</w:t>
      </w:r>
    </w:p>
    <w:p w:rsidR="0063599D" w:rsidRDefault="0063599D">
      <w:pPr>
        <w:spacing w:line="278" w:lineRule="auto"/>
        <w:jc w:val="both"/>
        <w:sectPr w:rsidR="0063599D">
          <w:headerReference w:type="default" r:id="rId10"/>
          <w:footerReference w:type="default" r:id="rId11"/>
          <w:pgSz w:w="12240" w:h="15840"/>
          <w:pgMar w:top="1060" w:right="1600" w:bottom="780" w:left="400" w:header="617" w:footer="596" w:gutter="0"/>
          <w:pgNumType w:start="1"/>
          <w:cols w:space="720"/>
        </w:sectPr>
      </w:pPr>
    </w:p>
    <w:p w:rsidR="0063599D" w:rsidRDefault="000B3E29">
      <w:pPr>
        <w:pStyle w:val="Textoindependiente"/>
        <w:spacing w:before="82" w:line="278" w:lineRule="auto"/>
        <w:ind w:left="1301" w:right="100"/>
        <w:jc w:val="both"/>
      </w:pPr>
      <w:r>
        <w:t>Técnico Pedagógico y (4) cuatro de la Coordinación Extraescolar, para verificar que las funciones y el perfil académico están de acuerdo a los manuales de procesos, además de confirmar la información proporcionada por los entrevistados con la Sección de Re</w:t>
      </w:r>
      <w:r>
        <w:t>cursos Humanos.</w:t>
      </w:r>
    </w:p>
    <w:p w:rsidR="0063599D" w:rsidRDefault="0063599D">
      <w:pPr>
        <w:pStyle w:val="Textoindependiente"/>
        <w:spacing w:before="6"/>
        <w:rPr>
          <w:sz w:val="27"/>
        </w:rPr>
      </w:pPr>
    </w:p>
    <w:p w:rsidR="0063599D" w:rsidRDefault="000B3E29">
      <w:pPr>
        <w:pStyle w:val="Textoindependiente"/>
        <w:spacing w:line="278" w:lineRule="auto"/>
        <w:ind w:left="1301" w:right="99"/>
      </w:pPr>
      <w:r>
        <w:t>Se analizó la documentación que presentó cada unidad</w:t>
      </w:r>
      <w:r>
        <w:rPr>
          <w:color w:val="FF0000"/>
        </w:rPr>
        <w:t xml:space="preserve">, </w:t>
      </w:r>
      <w:r>
        <w:t>respecto a la entrega de becas especiales, gestión, recepción y entrega de textos, guías de los niveles de preprimaria y primaria, renovación de convenios con Institutos por Cooperativa</w:t>
      </w:r>
      <w:r>
        <w:t>. Asimismo, se analizaron las estadísticas de la unidad de títulos y diplomas, relacionadas a la cantidad de títulos, certificaciones y diplomas entregados durante los años 2019 y 2020, también se revisaron programas pedagógicos entre el Ministerio de Educ</w:t>
      </w:r>
      <w:r>
        <w:t>ación y las comunidades educativas del Departamento de Jalapa.</w:t>
      </w:r>
    </w:p>
    <w:p w:rsidR="0063599D" w:rsidRDefault="0063599D">
      <w:pPr>
        <w:pStyle w:val="Textoindependiente"/>
        <w:spacing w:before="7"/>
        <w:rPr>
          <w:sz w:val="28"/>
        </w:rPr>
      </w:pPr>
    </w:p>
    <w:p w:rsidR="0063599D" w:rsidRDefault="000B3E29">
      <w:pPr>
        <w:pStyle w:val="Ttulo1"/>
      </w:pPr>
      <w:bookmarkStart w:id="4" w:name="_TOC_250001"/>
      <w:bookmarkEnd w:id="4"/>
      <w:r>
        <w:t>RESULTADOS DE LA ACTIVIDAD</w:t>
      </w:r>
    </w:p>
    <w:p w:rsidR="0063599D" w:rsidRDefault="0063599D">
      <w:pPr>
        <w:pStyle w:val="Textoindependiente"/>
        <w:spacing w:before="10"/>
        <w:rPr>
          <w:b/>
          <w:sz w:val="33"/>
        </w:rPr>
      </w:pPr>
    </w:p>
    <w:p w:rsidR="0063599D" w:rsidRDefault="000B3E29">
      <w:pPr>
        <w:pStyle w:val="Textoindependiente"/>
        <w:spacing w:line="278" w:lineRule="auto"/>
        <w:ind w:left="1301" w:right="100"/>
        <w:jc w:val="both"/>
      </w:pPr>
      <w:r>
        <w:t>Al realizar la entrevista a (15) quince servidores activos de las secciones de Entrega Educativa, Aseguramiento a la Calidad Educativa, Asistencia Pedagógica y Dire</w:t>
      </w:r>
      <w:r>
        <w:t>cción Escolar, (2) dos que se encuentran comisionadas del Departamento Técnico Pedagógico en otro puesto, (1) un docente que pertenece a Telesecundaria y que presta sus servicios como encargada del ciclo básico dentro de la unidad de Educación Escolar, y (</w:t>
      </w:r>
      <w:r>
        <w:t>4) cuatro servidoras públicas que laboran en la Coordinación Extraescolar.</w:t>
      </w:r>
    </w:p>
    <w:p w:rsidR="0063599D" w:rsidRDefault="0063599D">
      <w:pPr>
        <w:pStyle w:val="Textoindependiente"/>
        <w:spacing w:before="4"/>
        <w:rPr>
          <w:sz w:val="27"/>
        </w:rPr>
      </w:pPr>
    </w:p>
    <w:p w:rsidR="0063599D" w:rsidRDefault="000B3E29">
      <w:pPr>
        <w:pStyle w:val="Textoindependiente"/>
        <w:spacing w:line="278" w:lineRule="auto"/>
        <w:ind w:left="1301" w:right="102"/>
        <w:jc w:val="both"/>
      </w:pPr>
      <w:r>
        <w:t>El procedimiento aplicado y mediante muestra, dio como resultado que el personal tiene más de dos funciones adicionales al cargo que ostentan, según el manual de funciones sin emba</w:t>
      </w:r>
      <w:r>
        <w:t>rgo cuentan con nombramientos internos para realizarlas. (Ver hallazgo 1)</w:t>
      </w:r>
    </w:p>
    <w:p w:rsidR="0063599D" w:rsidRDefault="0063599D">
      <w:pPr>
        <w:pStyle w:val="Textoindependiente"/>
        <w:spacing w:before="2"/>
        <w:rPr>
          <w:sz w:val="23"/>
        </w:rPr>
      </w:pPr>
    </w:p>
    <w:p w:rsidR="0063599D" w:rsidRDefault="000B3E29">
      <w:pPr>
        <w:pStyle w:val="Textoindependiente"/>
        <w:spacing w:line="278" w:lineRule="auto"/>
        <w:ind w:left="1901" w:right="91"/>
      </w:pPr>
      <w:r>
        <w:rPr>
          <w:noProof/>
          <w:lang w:val="es-GT" w:eastAsia="es-GT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33348</wp:posOffset>
            </wp:positionV>
            <wp:extent cx="67183" cy="67183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La </w:t>
      </w:r>
      <w:r>
        <w:rPr>
          <w:spacing w:val="2"/>
        </w:rPr>
        <w:t xml:space="preserve">Sección </w:t>
      </w:r>
      <w:r>
        <w:t xml:space="preserve">de </w:t>
      </w:r>
      <w:r>
        <w:rPr>
          <w:spacing w:val="2"/>
        </w:rPr>
        <w:t xml:space="preserve">Recursos Humanos </w:t>
      </w:r>
      <w:r>
        <w:t xml:space="preserve">de la </w:t>
      </w:r>
      <w:r>
        <w:rPr>
          <w:spacing w:val="2"/>
        </w:rPr>
        <w:t xml:space="preserve">Dirección Departamental </w:t>
      </w:r>
      <w:r>
        <w:t>de Educación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Jalapa,</w:t>
      </w:r>
      <w:r>
        <w:rPr>
          <w:spacing w:val="36"/>
        </w:rPr>
        <w:t xml:space="preserve"> </w:t>
      </w:r>
      <w:r>
        <w:t>presentó</w:t>
      </w:r>
      <w:r>
        <w:rPr>
          <w:spacing w:val="37"/>
        </w:rPr>
        <w:t xml:space="preserve"> </w:t>
      </w:r>
      <w:r>
        <w:t>documentación</w:t>
      </w:r>
      <w:r>
        <w:rPr>
          <w:spacing w:val="36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perfil</w:t>
      </w:r>
      <w:r>
        <w:rPr>
          <w:spacing w:val="37"/>
        </w:rPr>
        <w:t xml:space="preserve"> </w:t>
      </w:r>
      <w:r>
        <w:t>académico</w:t>
      </w:r>
      <w:r>
        <w:rPr>
          <w:spacing w:val="36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los</w:t>
      </w:r>
    </w:p>
    <w:p w:rsidR="0063599D" w:rsidRDefault="000B3E29">
      <w:pPr>
        <w:pStyle w:val="Textoindependiente"/>
        <w:spacing w:line="275" w:lineRule="exact"/>
        <w:ind w:left="1901"/>
      </w:pPr>
      <w:r>
        <w:t xml:space="preserve">(18) dieciocho servidores públicos del Departamento Técnico </w:t>
      </w:r>
      <w:r>
        <w:rPr>
          <w:spacing w:val="37"/>
        </w:rPr>
        <w:t xml:space="preserve"> </w:t>
      </w:r>
      <w:r>
        <w:t>Pedagógico  y</w:t>
      </w:r>
    </w:p>
    <w:p w:rsidR="0063599D" w:rsidRDefault="000B3E29">
      <w:pPr>
        <w:pStyle w:val="Textoindependiente"/>
        <w:spacing w:before="43" w:line="278" w:lineRule="auto"/>
        <w:ind w:left="1901" w:right="99"/>
      </w:pPr>
      <w:r>
        <w:rPr>
          <w:noProof/>
          <w:lang w:val="es-GT" w:eastAsia="es-GT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466545</wp:posOffset>
            </wp:positionV>
            <wp:extent cx="67183" cy="67056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(4) cuatro de la Coordinación Extraescolar, quedando confirmado lo indicado mediante cédulas narrativas emitidas por los colaboradores entrevistados. Perfiles no acordes a las func</w:t>
      </w:r>
      <w:r>
        <w:t>iones que realizan, sin embargo derivado de la restructuración de las Direcciones Departamentales de Educación según Resolución de la Oficina Nacional de Servicio Civil No. D-2008-1406 Ref. APRA/2008 282, EXPTE. 2008-948-1089- EDUCACIÓN y Resolución No. D-</w:t>
      </w:r>
      <w:r>
        <w:t>2010-947 REF. APRA/2010-141 EXPTE. 2010-1703-EDUCACIÓN, se reasignaron 266 puestos con cargo al renglón 011 “Personal Permanente” ubicados en diferentes Direcciones Departamentales de Educación derivado de</w:t>
      </w:r>
      <w:r>
        <w:rPr>
          <w:spacing w:val="12"/>
        </w:rPr>
        <w:t xml:space="preserve"> </w:t>
      </w:r>
      <w:r>
        <w:t>inconformidades</w:t>
      </w:r>
      <w:r>
        <w:rPr>
          <w:spacing w:val="12"/>
        </w:rPr>
        <w:t xml:space="preserve"> </w:t>
      </w:r>
      <w:r>
        <w:t>presentadas</w:t>
      </w:r>
      <w:r>
        <w:rPr>
          <w:spacing w:val="12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mismos</w:t>
      </w:r>
      <w:r>
        <w:rPr>
          <w:spacing w:val="12"/>
        </w:rPr>
        <w:t xml:space="preserve"> </w:t>
      </w:r>
      <w:r>
        <w:t>trabaja</w:t>
      </w:r>
      <w:r>
        <w:t>dores,</w:t>
      </w:r>
      <w:r>
        <w:rPr>
          <w:spacing w:val="12"/>
        </w:rPr>
        <w:t xml:space="preserve"> </w:t>
      </w:r>
      <w:r>
        <w:t>lo</w:t>
      </w:r>
      <w:r>
        <w:rPr>
          <w:spacing w:val="12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otorgó</w:t>
      </w:r>
    </w:p>
    <w:p w:rsidR="0063599D" w:rsidRDefault="0063599D">
      <w:pPr>
        <w:spacing w:line="278" w:lineRule="auto"/>
        <w:sectPr w:rsidR="0063599D">
          <w:pgSz w:w="12240" w:h="15840"/>
          <w:pgMar w:top="1060" w:right="1600" w:bottom="780" w:left="400" w:header="617" w:footer="596" w:gutter="0"/>
          <w:cols w:space="720"/>
        </w:sectPr>
      </w:pPr>
    </w:p>
    <w:p w:rsidR="0063599D" w:rsidRDefault="000B3E29">
      <w:pPr>
        <w:pStyle w:val="Textoindependiente"/>
        <w:spacing w:before="82" w:line="278" w:lineRule="auto"/>
        <w:ind w:left="1901" w:right="101"/>
        <w:jc w:val="both"/>
      </w:pPr>
      <w:r>
        <w:t>dispensas en puestos profesionales ocupados por personal que no contaba con grado profesional y que escogieron estudiar carreras distintas al puesto que ocupaban.</w:t>
      </w:r>
    </w:p>
    <w:p w:rsidR="0063599D" w:rsidRDefault="0063599D">
      <w:pPr>
        <w:pStyle w:val="Textoindependiente"/>
        <w:spacing w:before="2"/>
        <w:rPr>
          <w:sz w:val="23"/>
        </w:rPr>
      </w:pPr>
    </w:p>
    <w:p w:rsidR="0063599D" w:rsidRDefault="000B3E29">
      <w:pPr>
        <w:spacing w:before="1"/>
        <w:ind w:left="1301"/>
        <w:jc w:val="both"/>
        <w:rPr>
          <w:b/>
          <w:sz w:val="24"/>
        </w:rPr>
      </w:pPr>
      <w:r>
        <w:rPr>
          <w:b/>
          <w:sz w:val="24"/>
        </w:rPr>
        <w:t>Aseguramiento a la Calidad, Asistencia Pedagógica y Dirección Escolar</w:t>
      </w:r>
    </w:p>
    <w:p w:rsidR="0063599D" w:rsidRDefault="000B3E29">
      <w:pPr>
        <w:pStyle w:val="Textoindependiente"/>
        <w:spacing w:before="56" w:line="278" w:lineRule="auto"/>
        <w:ind w:left="1301" w:right="101"/>
        <w:jc w:val="both"/>
      </w:pPr>
      <w:r>
        <w:t>De la documentación que respalda los oficios Nos. DIDEDUC/DTP/SAC-008-2021, oficio SEE-DTP-No. 29-2021, elaborados por los Coordinadores de la Sección de Aseguramiento a la Calidad y Asi</w:t>
      </w:r>
      <w:r>
        <w:t>stencia Pedagógica y Dirección Escolar respectivamente se indica lo siguiente:</w:t>
      </w:r>
    </w:p>
    <w:p w:rsidR="0063599D" w:rsidRDefault="0063599D">
      <w:pPr>
        <w:pStyle w:val="Textoindependiente"/>
        <w:spacing w:before="6"/>
        <w:rPr>
          <w:sz w:val="27"/>
        </w:rPr>
      </w:pPr>
    </w:p>
    <w:p w:rsidR="0063599D" w:rsidRDefault="000B3E29">
      <w:pPr>
        <w:pStyle w:val="Textoindependiente"/>
        <w:spacing w:line="278" w:lineRule="auto"/>
        <w:ind w:left="1301" w:right="102"/>
        <w:jc w:val="both"/>
      </w:pPr>
      <w:r>
        <w:t>Al revisar las estadísticas de los títulos y diplomas entregados durante el 2019 y 2020, se determinó que 7 títulos y diplomas del año 2019 pendientes de entrega a nivel Depart</w:t>
      </w:r>
      <w:r>
        <w:t>amento de Jalapa y 380 correspondientes al 2020, los cuales según Acuerdo Ministerial No. 2323-2013, “Procedimiento para la impresión de títulos y diplomas emitidos por el Ministerio de Educación”, los establecimientos tienen hasta el 31 de marzo de 2021 p</w:t>
      </w:r>
      <w:r>
        <w:t>ara entregarlos a la Dirección Departamental de Educación de Jalapa para autorización y entrega. (Ver hallazgo 3)</w:t>
      </w:r>
    </w:p>
    <w:p w:rsidR="0063599D" w:rsidRDefault="0063599D">
      <w:pPr>
        <w:pStyle w:val="Textoindependiente"/>
        <w:spacing w:before="6"/>
        <w:rPr>
          <w:sz w:val="27"/>
        </w:rPr>
      </w:pPr>
    </w:p>
    <w:p w:rsidR="0063599D" w:rsidRDefault="000B3E29">
      <w:pPr>
        <w:spacing w:line="290" w:lineRule="auto"/>
        <w:ind w:left="1301" w:right="101"/>
        <w:jc w:val="both"/>
        <w:rPr>
          <w:b/>
          <w:sz w:val="24"/>
        </w:rPr>
      </w:pPr>
      <w:r>
        <w:rPr>
          <w:b/>
          <w:sz w:val="24"/>
        </w:rPr>
        <w:t>DE CONFORMIDAD A LA VERIFICACIÓN REALIZADA SE DETERMINARON LAS SIGUIENTES DEFICIENCIAS DE CONTROL INTERNO:</w:t>
      </w:r>
    </w:p>
    <w:p w:rsidR="0063599D" w:rsidRDefault="000B3E29">
      <w:pPr>
        <w:pStyle w:val="Textoindependiente"/>
        <w:spacing w:line="278" w:lineRule="auto"/>
        <w:ind w:left="1301" w:right="101"/>
        <w:jc w:val="both"/>
      </w:pPr>
      <w:r>
        <w:t xml:space="preserve">Se procedió a elaborar 2 notas de </w:t>
      </w:r>
      <w:r>
        <w:t>auditoría con Nos. 107142-1-2021 y 107142-2-2021, de fechas 18 de febrero y 02 de marzo 2021, respectivamente, donde se dieron a conocer los resultados obtenidos a los auditados durante la evaluación del Departamento Técnico Pedagógico y las deficiencias e</w:t>
      </w:r>
      <w:r>
        <w:t>ncontradas, que se indican:</w:t>
      </w:r>
    </w:p>
    <w:p w:rsidR="0063599D" w:rsidRDefault="0063599D">
      <w:pPr>
        <w:pStyle w:val="Textoindependiente"/>
        <w:spacing w:before="4"/>
        <w:rPr>
          <w:sz w:val="27"/>
        </w:rPr>
      </w:pPr>
    </w:p>
    <w:p w:rsidR="0063599D" w:rsidRDefault="000B3E29">
      <w:pPr>
        <w:ind w:left="1301"/>
        <w:jc w:val="both"/>
        <w:rPr>
          <w:b/>
          <w:sz w:val="24"/>
        </w:rPr>
      </w:pPr>
      <w:r>
        <w:rPr>
          <w:b/>
          <w:sz w:val="24"/>
        </w:rPr>
        <w:t>Deficiencia No. 1</w:t>
      </w:r>
    </w:p>
    <w:p w:rsidR="0063599D" w:rsidRDefault="000B3E29">
      <w:pPr>
        <w:spacing w:before="57" w:line="290" w:lineRule="auto"/>
        <w:ind w:left="1301" w:right="101"/>
        <w:jc w:val="both"/>
        <w:rPr>
          <w:b/>
          <w:sz w:val="24"/>
        </w:rPr>
      </w:pPr>
      <w:r>
        <w:rPr>
          <w:b/>
          <w:sz w:val="24"/>
        </w:rPr>
        <w:t>Deficiente control interno respecto a la asignación de más de una función adicional al cargo, dentro de las Coordinaciones del Departamento Técnico Pedagógico.</w:t>
      </w:r>
    </w:p>
    <w:p w:rsidR="0063599D" w:rsidRDefault="0063599D">
      <w:pPr>
        <w:pStyle w:val="Textoindependiente"/>
        <w:rPr>
          <w:b/>
          <w:sz w:val="26"/>
        </w:rPr>
      </w:pPr>
    </w:p>
    <w:p w:rsidR="0063599D" w:rsidRDefault="0063599D">
      <w:pPr>
        <w:pStyle w:val="Textoindependiente"/>
        <w:rPr>
          <w:b/>
          <w:sz w:val="26"/>
        </w:rPr>
      </w:pPr>
    </w:p>
    <w:p w:rsidR="0063599D" w:rsidRDefault="000B3E29">
      <w:pPr>
        <w:pStyle w:val="Textoindependiente"/>
        <w:spacing w:line="278" w:lineRule="auto"/>
        <w:ind w:left="1901" w:right="100"/>
        <w:jc w:val="both"/>
      </w:pPr>
      <w:r>
        <w:rPr>
          <w:noProof/>
          <w:lang w:val="es-GT" w:eastAsia="es-GT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33348</wp:posOffset>
            </wp:positionV>
            <wp:extent cx="67183" cy="67182"/>
            <wp:effectExtent l="0" t="0" r="0" b="0"/>
            <wp:wrapNone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Durante el procedimiento de entrevista a personal que labora en las coordinaciones de las Secciones de Entrega Educativa, Sección de Aseguramiento a la Calidad y de Asistencia Pedagógica y Dirección Escolar, se determinó que el control interno respecto al </w:t>
      </w:r>
      <w:r>
        <w:t>personal que cuenta con más de una función adicional al puesto que desempeña debe mejorarse, debido a factores como:Plazas vacantes,</w:t>
      </w:r>
    </w:p>
    <w:p w:rsidR="0063599D" w:rsidRDefault="000B3E29">
      <w:pPr>
        <w:pStyle w:val="Textoindependiente"/>
        <w:spacing w:line="278" w:lineRule="auto"/>
        <w:ind w:left="1901" w:right="103"/>
        <w:jc w:val="both"/>
      </w:pPr>
      <w:r>
        <w:rPr>
          <w:noProof/>
          <w:lang w:val="es-GT" w:eastAsia="es-GT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33348</wp:posOffset>
            </wp:positionV>
            <wp:extent cx="67183" cy="67183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Fortalecer las funciones de apoyo a los procesos, donde existe personal que por necesidades en el servicio se les está rec</w:t>
      </w:r>
      <w:r>
        <w:t>argando más de dos procesos adicionales, y</w:t>
      </w:r>
    </w:p>
    <w:p w:rsidR="0063599D" w:rsidRDefault="000B3E29">
      <w:pPr>
        <w:pStyle w:val="Textoindependiente"/>
        <w:spacing w:line="274" w:lineRule="exact"/>
        <w:ind w:left="1901"/>
        <w:jc w:val="both"/>
      </w:pPr>
      <w:r>
        <w:rPr>
          <w:noProof/>
          <w:lang w:val="es-GT" w:eastAsia="es-GT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32079</wp:posOffset>
            </wp:positionV>
            <wp:extent cx="67183" cy="67182"/>
            <wp:effectExtent l="0" t="0" r="0" b="0"/>
            <wp:wrapNone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Nombramientos internos de asignación de funciones adicionales con</w:t>
      </w:r>
    </w:p>
    <w:p w:rsidR="0063599D" w:rsidRDefault="0063599D">
      <w:pPr>
        <w:spacing w:line="274" w:lineRule="exact"/>
        <w:jc w:val="both"/>
        <w:sectPr w:rsidR="0063599D">
          <w:pgSz w:w="12240" w:h="15840"/>
          <w:pgMar w:top="1060" w:right="1600" w:bottom="780" w:left="400" w:header="617" w:footer="596" w:gutter="0"/>
          <w:cols w:space="720"/>
        </w:sectPr>
      </w:pPr>
    </w:p>
    <w:p w:rsidR="0063599D" w:rsidRDefault="000B3E29">
      <w:pPr>
        <w:spacing w:before="82"/>
        <w:ind w:left="1901"/>
        <w:rPr>
          <w:b/>
          <w:sz w:val="24"/>
        </w:rPr>
      </w:pPr>
      <w:r>
        <w:rPr>
          <w:sz w:val="24"/>
        </w:rPr>
        <w:t xml:space="preserve">carácter permanente. </w:t>
      </w:r>
      <w:r>
        <w:rPr>
          <w:b/>
          <w:sz w:val="24"/>
        </w:rPr>
        <w:t>(Ver Anexo 1)</w:t>
      </w:r>
    </w:p>
    <w:p w:rsidR="0063599D" w:rsidRDefault="0063599D">
      <w:pPr>
        <w:pStyle w:val="Textoindependiente"/>
        <w:spacing w:before="4"/>
        <w:rPr>
          <w:b/>
          <w:sz w:val="28"/>
        </w:rPr>
      </w:pPr>
    </w:p>
    <w:p w:rsidR="0063599D" w:rsidRDefault="000B3E29">
      <w:pPr>
        <w:ind w:left="1301"/>
        <w:rPr>
          <w:b/>
          <w:sz w:val="24"/>
        </w:rPr>
      </w:pPr>
      <w:r>
        <w:rPr>
          <w:b/>
          <w:sz w:val="24"/>
        </w:rPr>
        <w:t>Recomendación</w:t>
      </w:r>
    </w:p>
    <w:p w:rsidR="0063599D" w:rsidRDefault="000B3E29">
      <w:pPr>
        <w:pStyle w:val="Textoindependiente"/>
        <w:spacing w:before="56" w:line="278" w:lineRule="auto"/>
        <w:ind w:left="1301"/>
      </w:pPr>
      <w:r>
        <w:t>La Directora Departamental de Educación de Jalapa, gire instrucciones a donde corr</w:t>
      </w:r>
      <w:r>
        <w:t>esponda y de seguimiento de manera que se realice lo siguiente:</w:t>
      </w:r>
    </w:p>
    <w:p w:rsidR="0063599D" w:rsidRDefault="0063599D">
      <w:pPr>
        <w:pStyle w:val="Textoindependiente"/>
        <w:spacing w:before="8"/>
        <w:rPr>
          <w:sz w:val="27"/>
        </w:rPr>
      </w:pPr>
    </w:p>
    <w:p w:rsidR="0063599D" w:rsidRDefault="000B3E29">
      <w:pPr>
        <w:pStyle w:val="Textoindependiente"/>
        <w:spacing w:line="278" w:lineRule="auto"/>
        <w:ind w:left="1301" w:right="99"/>
        <w:jc w:val="both"/>
      </w:pPr>
      <w:r>
        <w:t xml:space="preserve">Seguimiento a las acciones iniciadas respecto a la necesidad del personal en el Departamento Técnico Pedagógico. Evitar emitir nombramientos de los servidores públicos que no pertenecen a la </w:t>
      </w:r>
      <w:r>
        <w:t>Dirección Departamental de Educación de Jalapa y apoyar al personal que se le adicionaron más de 2 funciones a su cargo, los que deberán estar sujetos a una fecha específica de colaboración y no por tiempo indefinido.</w:t>
      </w:r>
    </w:p>
    <w:p w:rsidR="0063599D" w:rsidRDefault="0063599D">
      <w:pPr>
        <w:pStyle w:val="Textoindependiente"/>
        <w:spacing w:before="8"/>
        <w:rPr>
          <w:sz w:val="28"/>
        </w:rPr>
      </w:pPr>
    </w:p>
    <w:p w:rsidR="0063599D" w:rsidRDefault="000B3E29">
      <w:pPr>
        <w:ind w:left="1301"/>
        <w:jc w:val="both"/>
        <w:rPr>
          <w:b/>
          <w:sz w:val="24"/>
        </w:rPr>
      </w:pPr>
      <w:r>
        <w:rPr>
          <w:b/>
          <w:sz w:val="24"/>
        </w:rPr>
        <w:t>Deficiencia No. 2</w:t>
      </w:r>
    </w:p>
    <w:p w:rsidR="0063599D" w:rsidRDefault="000B3E29">
      <w:pPr>
        <w:spacing w:before="57" w:line="290" w:lineRule="auto"/>
        <w:ind w:left="1301" w:right="100"/>
        <w:jc w:val="both"/>
        <w:rPr>
          <w:b/>
          <w:sz w:val="24"/>
        </w:rPr>
      </w:pPr>
      <w:r>
        <w:rPr>
          <w:b/>
          <w:sz w:val="24"/>
        </w:rPr>
        <w:t>Falta de informes y seguimiento al programa modelo “Caminemos Juntos” orientado a niños de 0 a 6 años por falta de personal docente para cumplir con dicho compromiso.</w:t>
      </w:r>
    </w:p>
    <w:p w:rsidR="0063599D" w:rsidRDefault="000B3E29">
      <w:pPr>
        <w:pStyle w:val="Textoindependiente"/>
        <w:spacing w:line="278" w:lineRule="auto"/>
        <w:ind w:left="1301" w:right="101"/>
        <w:jc w:val="both"/>
      </w:pPr>
      <w:r>
        <w:t xml:space="preserve">Derivado de la entrevista realizada a personal de la Unidad Escolar, la cual es </w:t>
      </w:r>
      <w:r>
        <w:rPr>
          <w:spacing w:val="4"/>
        </w:rPr>
        <w:t xml:space="preserve">parte </w:t>
      </w:r>
      <w:r>
        <w:rPr>
          <w:spacing w:val="2"/>
        </w:rPr>
        <w:t xml:space="preserve">de </w:t>
      </w:r>
      <w:r>
        <w:rPr>
          <w:spacing w:val="4"/>
        </w:rPr>
        <w:t xml:space="preserve">Entrega Educativa </w:t>
      </w:r>
      <w:r>
        <w:rPr>
          <w:spacing w:val="3"/>
        </w:rPr>
        <w:t xml:space="preserve">del </w:t>
      </w:r>
      <w:r>
        <w:rPr>
          <w:spacing w:val="4"/>
        </w:rPr>
        <w:t xml:space="preserve">nivel inicial </w:t>
      </w:r>
      <w:r>
        <w:t xml:space="preserve">y </w:t>
      </w:r>
      <w:r>
        <w:rPr>
          <w:spacing w:val="4"/>
        </w:rPr>
        <w:t xml:space="preserve">preprimaria </w:t>
      </w:r>
      <w:r>
        <w:t xml:space="preserve">y </w:t>
      </w:r>
      <w:r>
        <w:rPr>
          <w:spacing w:val="4"/>
        </w:rPr>
        <w:t xml:space="preserve">revisando </w:t>
      </w:r>
      <w:r>
        <w:t>documentación del programa “Caminemos Juntos” un programa modelo donde solamente dos departamentos de la República les fue asignado entre ellos Jalapa, no presentaron informes y seguimientos dur</w:t>
      </w:r>
      <w:r>
        <w:t>ante los años 2019 y 2020, que revelen que resultados han obtenido los docentes a los que se les asignó la implementación del mismo en las comunidades educativas más necesitadas y el presupuesto</w:t>
      </w:r>
      <w:r>
        <w:rPr>
          <w:spacing w:val="-2"/>
        </w:rPr>
        <w:t xml:space="preserve"> </w:t>
      </w:r>
      <w:r>
        <w:t>invertido.</w:t>
      </w:r>
    </w:p>
    <w:p w:rsidR="0063599D" w:rsidRDefault="0063599D">
      <w:pPr>
        <w:pStyle w:val="Textoindependiente"/>
        <w:spacing w:before="1"/>
        <w:rPr>
          <w:sz w:val="27"/>
        </w:rPr>
      </w:pPr>
    </w:p>
    <w:p w:rsidR="0063599D" w:rsidRDefault="000B3E29">
      <w:pPr>
        <w:ind w:left="1301"/>
        <w:rPr>
          <w:b/>
          <w:sz w:val="24"/>
        </w:rPr>
      </w:pPr>
      <w:r>
        <w:rPr>
          <w:b/>
          <w:sz w:val="24"/>
        </w:rPr>
        <w:t>Recomendación</w:t>
      </w:r>
    </w:p>
    <w:p w:rsidR="0063599D" w:rsidRDefault="000B3E29">
      <w:pPr>
        <w:pStyle w:val="Textoindependiente"/>
        <w:spacing w:before="57" w:line="278" w:lineRule="auto"/>
        <w:ind w:left="1301" w:right="101"/>
        <w:jc w:val="both"/>
      </w:pPr>
      <w:r>
        <w:t>La Directora Departamental de Educa</w:t>
      </w:r>
      <w:r>
        <w:t xml:space="preserve">ción de Jalapa, gire instrucciones por escrito y de seguimiento, al Coordinador de la Sección de Recursos Humanos, de manera que se proceda a establecer que sucedió con el personal docente 021 “Personal Supernumerario” que fue nombrado para asistir con el </w:t>
      </w:r>
      <w:r>
        <w:t>programa modelo “Caminemos Juntos”, que asiste a niños(as) de 0 a 6 años en edad preescolar o bien buscar los mecanismos de manera que se pueda realizar las visitas a las comunidades educativas más vulnerables que cubre dicho programa, de existir la asiste</w:t>
      </w:r>
      <w:r>
        <w:t>ncia financiera y pedagógica puedan realizarse informes y replicarlos en otras Direcciones Departamentales y cumplir así con los objetivos.</w:t>
      </w:r>
    </w:p>
    <w:p w:rsidR="0063599D" w:rsidRDefault="0063599D">
      <w:pPr>
        <w:pStyle w:val="Textoindependiente"/>
        <w:spacing w:before="5"/>
        <w:rPr>
          <w:sz w:val="28"/>
        </w:rPr>
      </w:pPr>
    </w:p>
    <w:p w:rsidR="0063599D" w:rsidRDefault="000B3E29">
      <w:pPr>
        <w:spacing w:before="1"/>
        <w:ind w:left="1301"/>
        <w:rPr>
          <w:b/>
          <w:sz w:val="24"/>
        </w:rPr>
      </w:pPr>
      <w:r>
        <w:rPr>
          <w:b/>
          <w:sz w:val="24"/>
        </w:rPr>
        <w:t>Deficiencia No. 3</w:t>
      </w:r>
    </w:p>
    <w:p w:rsidR="0063599D" w:rsidRDefault="000B3E29">
      <w:pPr>
        <w:spacing w:before="57" w:line="290" w:lineRule="auto"/>
        <w:ind w:left="1301"/>
        <w:rPr>
          <w:b/>
          <w:sz w:val="24"/>
        </w:rPr>
      </w:pPr>
      <w:r>
        <w:rPr>
          <w:b/>
          <w:sz w:val="24"/>
        </w:rPr>
        <w:t>Seguimiento a la entrega de 7 títulos y diplomas del año 2019 y 380 títulos y diplomas del 2020.</w:t>
      </w:r>
    </w:p>
    <w:p w:rsidR="0063599D" w:rsidRDefault="000B3E29">
      <w:pPr>
        <w:pStyle w:val="Textoindependiente"/>
        <w:spacing w:line="278" w:lineRule="auto"/>
        <w:ind w:left="1301" w:right="99"/>
      </w:pPr>
      <w:r>
        <w:t>Al revisar la estadística de títulos y diplomas de los años 2019 y 2020 y los procesos de títulos impresos, entregados, anulados y los pendientes de entrega,</w:t>
      </w:r>
    </w:p>
    <w:p w:rsidR="0063599D" w:rsidRDefault="0063599D">
      <w:pPr>
        <w:spacing w:line="278" w:lineRule="auto"/>
        <w:sectPr w:rsidR="0063599D">
          <w:pgSz w:w="12240" w:h="15840"/>
          <w:pgMar w:top="1060" w:right="1600" w:bottom="780" w:left="400" w:header="617" w:footer="596" w:gutter="0"/>
          <w:cols w:space="720"/>
        </w:sectPr>
      </w:pPr>
    </w:p>
    <w:p w:rsidR="0063599D" w:rsidRDefault="000B3E29">
      <w:pPr>
        <w:pStyle w:val="Textoindependiente"/>
        <w:spacing w:before="82" w:line="278" w:lineRule="auto"/>
        <w:ind w:left="1301" w:right="101"/>
        <w:jc w:val="both"/>
      </w:pPr>
      <w:r>
        <w:t xml:space="preserve">se estableció que a la fecha se encuentran 8 títulos y diplomas de 2019, pendientes </w:t>
      </w:r>
      <w:r>
        <w:t>de entrega al igual 380 títulos y diplomas correspondientes al 2020.</w:t>
      </w:r>
    </w:p>
    <w:p w:rsidR="0063599D" w:rsidRDefault="0063599D">
      <w:pPr>
        <w:pStyle w:val="Textoindependiente"/>
        <w:spacing w:before="10"/>
        <w:rPr>
          <w:sz w:val="28"/>
        </w:rPr>
      </w:pPr>
    </w:p>
    <w:p w:rsidR="0063599D" w:rsidRDefault="000B3E29">
      <w:pPr>
        <w:ind w:left="1301"/>
        <w:rPr>
          <w:b/>
          <w:sz w:val="24"/>
        </w:rPr>
      </w:pPr>
      <w:r>
        <w:rPr>
          <w:b/>
          <w:sz w:val="24"/>
        </w:rPr>
        <w:t>Recomendación</w:t>
      </w:r>
    </w:p>
    <w:p w:rsidR="0063599D" w:rsidRDefault="000B3E29">
      <w:pPr>
        <w:pStyle w:val="Textoindependiente"/>
        <w:spacing w:before="57" w:line="278" w:lineRule="auto"/>
        <w:ind w:left="1301" w:right="103"/>
        <w:jc w:val="both"/>
      </w:pPr>
      <w:r>
        <w:t>La Directora Departamental de Educación de Jalapa, gire instrucciones por escrito y de seguimiento a la Jefa del Departamento Técnico Pedagógico de manera que los 7 Títulos y Diplomas del 2019 y los 380 del año 2020, sean entregados en un tiempo prudencial</w:t>
      </w:r>
      <w:r>
        <w:t xml:space="preserve"> que no exceda de 3 meses.</w:t>
      </w:r>
    </w:p>
    <w:p w:rsidR="0063599D" w:rsidRDefault="0063599D">
      <w:pPr>
        <w:pStyle w:val="Textoindependiente"/>
        <w:spacing w:before="6"/>
        <w:rPr>
          <w:sz w:val="27"/>
        </w:rPr>
      </w:pPr>
    </w:p>
    <w:p w:rsidR="0063599D" w:rsidRDefault="000B3E29">
      <w:pPr>
        <w:pStyle w:val="Textoindependiente"/>
        <w:ind w:left="1301"/>
      </w:pPr>
      <w:r>
        <w:t>Las deficiencias descritas en este informe ejecutivo, fueron dadas a conocer a los</w:t>
      </w:r>
    </w:p>
    <w:p w:rsidR="0063599D" w:rsidRDefault="0063599D">
      <w:pPr>
        <w:sectPr w:rsidR="0063599D">
          <w:pgSz w:w="12240" w:h="15840"/>
          <w:pgMar w:top="1060" w:right="1600" w:bottom="780" w:left="400" w:header="617" w:footer="596" w:gutter="0"/>
          <w:cols w:space="720"/>
        </w:sectPr>
      </w:pPr>
    </w:p>
    <w:p w:rsidR="0063599D" w:rsidRDefault="000B3E29">
      <w:pPr>
        <w:pStyle w:val="Textoindependiente"/>
        <w:spacing w:before="44"/>
        <w:ind w:left="1301"/>
      </w:pPr>
      <w:r>
        <w:t>responsables por medio de Acta No.</w:t>
      </w:r>
    </w:p>
    <w:p w:rsidR="0063599D" w:rsidRDefault="000B3E29">
      <w:pPr>
        <w:spacing w:before="44"/>
        <w:ind w:left="74"/>
        <w:rPr>
          <w:b/>
          <w:sz w:val="24"/>
        </w:rPr>
      </w:pPr>
      <w:r>
        <w:br w:type="column"/>
      </w:r>
      <w:r>
        <w:rPr>
          <w:b/>
          <w:sz w:val="24"/>
        </w:rPr>
        <w:t>DIDAI-A-107142-2-2021,</w:t>
      </w:r>
    </w:p>
    <w:p w:rsidR="0063599D" w:rsidRDefault="000B3E29">
      <w:pPr>
        <w:pStyle w:val="Textoindependiente"/>
        <w:spacing w:before="44"/>
        <w:ind w:left="71"/>
      </w:pPr>
      <w:r>
        <w:br w:type="column"/>
        <w:t>de fecha cuatro</w:t>
      </w:r>
    </w:p>
    <w:p w:rsidR="0063599D" w:rsidRDefault="0063599D">
      <w:pPr>
        <w:sectPr w:rsidR="0063599D">
          <w:type w:val="continuous"/>
          <w:pgSz w:w="12240" w:h="15840"/>
          <w:pgMar w:top="1080" w:right="1600" w:bottom="0" w:left="400" w:header="720" w:footer="720" w:gutter="0"/>
          <w:cols w:num="3" w:space="720" w:equalWidth="0">
            <w:col w:w="5441" w:space="40"/>
            <w:col w:w="2788" w:space="39"/>
            <w:col w:w="1932"/>
          </w:cols>
        </w:sectPr>
      </w:pPr>
    </w:p>
    <w:p w:rsidR="0063599D" w:rsidRDefault="000B3E29">
      <w:pPr>
        <w:pStyle w:val="Textoindependiente"/>
        <w:spacing w:before="57" w:line="278" w:lineRule="auto"/>
        <w:ind w:left="1301" w:right="99"/>
        <w:jc w:val="both"/>
      </w:pPr>
      <w:r>
        <w:t>(04) de marzo del dos mil v</w:t>
      </w:r>
      <w:r>
        <w:t>eintiuno (2021) de Libro de Actas Número L2-39289, autorizado por la Contraloría General de Cuentas, y a la fecha del presente informe los mismos se encuentran</w:t>
      </w:r>
      <w:r>
        <w:rPr>
          <w:spacing w:val="-7"/>
        </w:rPr>
        <w:t xml:space="preserve"> </w:t>
      </w:r>
      <w:r>
        <w:t>confirmados.</w:t>
      </w:r>
    </w:p>
    <w:p w:rsidR="0063599D" w:rsidRDefault="0063599D">
      <w:pPr>
        <w:pStyle w:val="Textoindependiente"/>
        <w:spacing w:before="7"/>
        <w:rPr>
          <w:sz w:val="27"/>
        </w:rPr>
      </w:pPr>
    </w:p>
    <w:p w:rsidR="0063599D" w:rsidRDefault="000B3E29">
      <w:pPr>
        <w:pStyle w:val="Textoindependiente"/>
        <w:ind w:left="1301"/>
      </w:pPr>
      <w:r>
        <w:t>Atentamente,</w:t>
      </w:r>
    </w:p>
    <w:p w:rsidR="0063599D" w:rsidRDefault="0063599D">
      <w:pPr>
        <w:pStyle w:val="Textoindependiente"/>
        <w:rPr>
          <w:sz w:val="20"/>
        </w:rPr>
      </w:pPr>
    </w:p>
    <w:p w:rsidR="0063599D" w:rsidRDefault="0063599D">
      <w:pPr>
        <w:pStyle w:val="Textoindependiente"/>
        <w:rPr>
          <w:sz w:val="20"/>
        </w:rPr>
      </w:pPr>
    </w:p>
    <w:p w:rsidR="0063599D" w:rsidRDefault="0063599D">
      <w:pPr>
        <w:pStyle w:val="Textoindependiente"/>
        <w:rPr>
          <w:sz w:val="20"/>
        </w:rPr>
      </w:pPr>
    </w:p>
    <w:p w:rsidR="0063599D" w:rsidRDefault="0063599D">
      <w:pPr>
        <w:pStyle w:val="Textoindependiente"/>
        <w:rPr>
          <w:sz w:val="20"/>
        </w:rPr>
      </w:pPr>
    </w:p>
    <w:p w:rsidR="0063599D" w:rsidRDefault="0063599D">
      <w:pPr>
        <w:pStyle w:val="Textoindependiente"/>
        <w:rPr>
          <w:sz w:val="20"/>
        </w:rPr>
      </w:pPr>
    </w:p>
    <w:p w:rsidR="0063599D" w:rsidRDefault="0063599D">
      <w:pPr>
        <w:pStyle w:val="Textoindependiente"/>
        <w:rPr>
          <w:sz w:val="20"/>
        </w:rPr>
      </w:pPr>
    </w:p>
    <w:p w:rsidR="0063599D" w:rsidRDefault="0063599D">
      <w:pPr>
        <w:pStyle w:val="Textoindependiente"/>
        <w:rPr>
          <w:sz w:val="20"/>
        </w:rPr>
      </w:pPr>
    </w:p>
    <w:p w:rsidR="0063599D" w:rsidRDefault="0063599D">
      <w:pPr>
        <w:pStyle w:val="Textoindependiente"/>
        <w:rPr>
          <w:sz w:val="20"/>
        </w:rPr>
      </w:pPr>
    </w:p>
    <w:p w:rsidR="0063599D" w:rsidRDefault="0063599D">
      <w:pPr>
        <w:pStyle w:val="Textoindependiente"/>
        <w:rPr>
          <w:sz w:val="20"/>
        </w:rPr>
      </w:pPr>
    </w:p>
    <w:p w:rsidR="0063599D" w:rsidRDefault="0063599D">
      <w:pPr>
        <w:pStyle w:val="Textoindependiente"/>
        <w:spacing w:before="5" w:after="1"/>
        <w:rPr>
          <w:sz w:val="17"/>
        </w:rPr>
      </w:pPr>
    </w:p>
    <w:p w:rsidR="0063599D" w:rsidRDefault="000B3E29">
      <w:pPr>
        <w:tabs>
          <w:tab w:val="left" w:pos="5840"/>
        </w:tabs>
        <w:spacing w:line="20" w:lineRule="exact"/>
        <w:ind w:left="1436"/>
        <w:rPr>
          <w:sz w:val="2"/>
        </w:rPr>
      </w:pP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108075" cy="9525"/>
                <wp:effectExtent l="3810" t="0" r="2540" b="635"/>
                <wp:docPr id="2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8075" cy="9525"/>
                          <a:chOff x="0" y="0"/>
                          <a:chExt cx="1745" cy="15"/>
                        </a:xfrm>
                      </wpg:grpSpPr>
                      <wps:wsp>
                        <wps:cNvPr id="2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4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6FB54D" id="Group 8" o:spid="_x0000_s1026" style="width:87.25pt;height:.75pt;mso-position-horizontal-relative:char;mso-position-vertical-relative:line" coordsize="17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">
                <v:rect id="Rectangle 9" o:spid="_x0000_s1027" style="position:absolute;width:174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Xo2c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ODZ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tejZwgAAANsAAAAPAAAAAAAAAAAAAAAAAJgCAABkcnMvZG93&#10;bnJldi54bWxQSwUGAAAAAAQABAD1AAAAhwMAAAAA&#10;" fillcolor="black" stroked="f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325245" cy="9525"/>
                <wp:effectExtent l="0" t="0" r="0" b="635"/>
                <wp:docPr id="2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245" cy="9525"/>
                          <a:chOff x="0" y="0"/>
                          <a:chExt cx="2087" cy="15"/>
                        </a:xfrm>
                      </wpg:grpSpPr>
                      <wps:wsp>
                        <wps:cNvPr id="2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8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C7FC66" id="Group 6" o:spid="_x0000_s1026" style="width:104.35pt;height:.75pt;mso-position-horizontal-relative:char;mso-position-vertical-relative:line" coordsize="208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">
                <v:rect id="Rectangle 7" o:spid="_x0000_s1027" style="position:absolute;width:2087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bZMMYA&#10;AADb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BP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bZMM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63599D" w:rsidRDefault="0063599D">
      <w:pPr>
        <w:spacing w:line="20" w:lineRule="exact"/>
        <w:rPr>
          <w:sz w:val="2"/>
        </w:rPr>
        <w:sectPr w:rsidR="0063599D">
          <w:type w:val="continuous"/>
          <w:pgSz w:w="12240" w:h="15840"/>
          <w:pgMar w:top="1080" w:right="1600" w:bottom="0" w:left="400" w:header="720" w:footer="720" w:gutter="0"/>
          <w:cols w:space="720"/>
        </w:sectPr>
      </w:pPr>
    </w:p>
    <w:p w:rsidR="0063599D" w:rsidRDefault="000B3E29">
      <w:pPr>
        <w:spacing w:before="19"/>
        <w:ind w:left="1451"/>
        <w:rPr>
          <w:sz w:val="14"/>
        </w:rPr>
      </w:pPr>
      <w:r>
        <w:rPr>
          <w:sz w:val="14"/>
        </w:rPr>
        <w:t>JOHN HUGH RODRIGUEZ</w:t>
      </w:r>
    </w:p>
    <w:p w:rsidR="0063599D" w:rsidRDefault="000B3E29">
      <w:pPr>
        <w:spacing w:before="86"/>
        <w:ind w:left="1451"/>
        <w:rPr>
          <w:sz w:val="14"/>
        </w:rPr>
      </w:pPr>
      <w:r>
        <w:rPr>
          <w:sz w:val="14"/>
        </w:rPr>
        <w:t>Auditor</w:t>
      </w:r>
    </w:p>
    <w:p w:rsidR="0063599D" w:rsidRDefault="000B3E29">
      <w:pPr>
        <w:spacing w:before="19"/>
        <w:ind w:left="1451"/>
        <w:rPr>
          <w:sz w:val="14"/>
        </w:rPr>
      </w:pPr>
      <w:r>
        <w:br w:type="column"/>
      </w:r>
      <w:r>
        <w:rPr>
          <w:sz w:val="14"/>
        </w:rPr>
        <w:t>YURI EFRAIN CHANG CASTRO</w:t>
      </w:r>
    </w:p>
    <w:p w:rsidR="0063599D" w:rsidRDefault="000B3E29">
      <w:pPr>
        <w:spacing w:before="86"/>
        <w:ind w:left="1451"/>
        <w:rPr>
          <w:sz w:val="14"/>
        </w:rPr>
      </w:pPr>
      <w:r>
        <w:rPr>
          <w:sz w:val="14"/>
        </w:rPr>
        <w:t>Supervisor</w:t>
      </w:r>
    </w:p>
    <w:p w:rsidR="0063599D" w:rsidRDefault="0063599D">
      <w:pPr>
        <w:rPr>
          <w:sz w:val="14"/>
        </w:rPr>
        <w:sectPr w:rsidR="0063599D">
          <w:type w:val="continuous"/>
          <w:pgSz w:w="12240" w:h="15840"/>
          <w:pgMar w:top="1080" w:right="1600" w:bottom="0" w:left="400" w:header="720" w:footer="720" w:gutter="0"/>
          <w:cols w:num="2" w:space="720" w:equalWidth="0">
            <w:col w:w="3204" w:space="1200"/>
            <w:col w:w="5836"/>
          </w:cols>
        </w:sectPr>
      </w:pPr>
    </w:p>
    <w:p w:rsidR="0063599D" w:rsidRDefault="0063599D">
      <w:pPr>
        <w:pStyle w:val="Textoindependiente"/>
        <w:rPr>
          <w:sz w:val="20"/>
        </w:rPr>
      </w:pPr>
    </w:p>
    <w:p w:rsidR="0063599D" w:rsidRDefault="0063599D">
      <w:pPr>
        <w:pStyle w:val="Textoindependiente"/>
        <w:rPr>
          <w:sz w:val="20"/>
        </w:rPr>
      </w:pPr>
    </w:p>
    <w:p w:rsidR="0063599D" w:rsidRDefault="0063599D">
      <w:pPr>
        <w:pStyle w:val="Textoindependiente"/>
        <w:rPr>
          <w:sz w:val="20"/>
        </w:rPr>
      </w:pPr>
    </w:p>
    <w:p w:rsidR="0063599D" w:rsidRDefault="0063599D">
      <w:pPr>
        <w:pStyle w:val="Textoindependiente"/>
        <w:rPr>
          <w:sz w:val="20"/>
        </w:rPr>
      </w:pPr>
    </w:p>
    <w:p w:rsidR="0063599D" w:rsidRDefault="0063599D">
      <w:pPr>
        <w:pStyle w:val="Textoindependiente"/>
        <w:rPr>
          <w:sz w:val="20"/>
        </w:rPr>
      </w:pPr>
    </w:p>
    <w:p w:rsidR="0063599D" w:rsidRDefault="0063599D">
      <w:pPr>
        <w:pStyle w:val="Textoindependiente"/>
        <w:spacing w:before="1"/>
        <w:rPr>
          <w:sz w:val="20"/>
        </w:rPr>
      </w:pPr>
    </w:p>
    <w:p w:rsidR="0063599D" w:rsidRDefault="000B3E29">
      <w:pPr>
        <w:tabs>
          <w:tab w:val="left" w:pos="5840"/>
        </w:tabs>
        <w:spacing w:line="20" w:lineRule="exact"/>
        <w:ind w:left="1436"/>
        <w:rPr>
          <w:sz w:val="2"/>
        </w:rPr>
      </w:pP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666875" cy="9525"/>
                <wp:effectExtent l="3810" t="0" r="0" b="1905"/>
                <wp:docPr id="2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6875" cy="9525"/>
                          <a:chOff x="0" y="0"/>
                          <a:chExt cx="2625" cy="15"/>
                        </a:xfrm>
                      </wpg:grpSpPr>
                      <wps:wsp>
                        <wps:cNvPr id="2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2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A81FFB" id="Group 4" o:spid="_x0000_s1026" style="width:131.25pt;height:.75pt;mso-position-horizontal-relative:char;mso-position-vertical-relative:line" coordsize="262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">
                <v:rect id="Rectangle 5" o:spid="_x0000_s1027" style="position:absolute;width:262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ji3M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Qj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ji3M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449070" cy="9525"/>
                <wp:effectExtent l="0" t="0" r="0" b="1905"/>
                <wp:docPr id="1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9070" cy="9525"/>
                          <a:chOff x="0" y="0"/>
                          <a:chExt cx="2282" cy="15"/>
                        </a:xfrm>
                      </wpg:grpSpPr>
                      <wps:wsp>
                        <wps:cNvPr id="2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8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6691BA" id="Group 2" o:spid="_x0000_s1026" style="width:114.1pt;height:.75pt;mso-position-horizontal-relative:char;mso-position-vertical-relative:line" coordsize="228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">
                <v:rect id="Rectangle 3" o:spid="_x0000_s1027" style="position:absolute;width:228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Pk38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+TfwgAAANsAAAAPAAAAAAAAAAAAAAAAAJgCAABkcnMvZG93&#10;bnJldi54bWxQSwUGAAAAAAQABAD1AAAAhwMAAAAA&#10;" fillcolor="black" stroked="f"/>
                <w10:anchorlock/>
              </v:group>
            </w:pict>
          </mc:Fallback>
        </mc:AlternateContent>
      </w:r>
    </w:p>
    <w:p w:rsidR="0063599D" w:rsidRDefault="0063599D">
      <w:pPr>
        <w:spacing w:line="20" w:lineRule="exact"/>
        <w:rPr>
          <w:sz w:val="2"/>
        </w:rPr>
        <w:sectPr w:rsidR="0063599D">
          <w:type w:val="continuous"/>
          <w:pgSz w:w="12240" w:h="15840"/>
          <w:pgMar w:top="1080" w:right="1600" w:bottom="0" w:left="400" w:header="720" w:footer="720" w:gutter="0"/>
          <w:cols w:space="720"/>
        </w:sectPr>
      </w:pPr>
    </w:p>
    <w:p w:rsidR="0063599D" w:rsidRDefault="000B3E29">
      <w:pPr>
        <w:spacing w:before="19"/>
        <w:ind w:left="1451"/>
        <w:rPr>
          <w:sz w:val="14"/>
        </w:rPr>
      </w:pPr>
      <w:r>
        <w:rPr>
          <w:sz w:val="14"/>
        </w:rPr>
        <w:t>MILDRED LORENA FUENTES DE LEON</w:t>
      </w:r>
    </w:p>
    <w:p w:rsidR="0063599D" w:rsidRDefault="000B3E29">
      <w:pPr>
        <w:spacing w:before="86"/>
        <w:ind w:left="1451"/>
        <w:rPr>
          <w:sz w:val="14"/>
        </w:rPr>
      </w:pPr>
      <w:r>
        <w:rPr>
          <w:sz w:val="14"/>
        </w:rPr>
        <w:t>Sub Director</w:t>
      </w:r>
    </w:p>
    <w:p w:rsidR="0063599D" w:rsidRDefault="000B3E29">
      <w:pPr>
        <w:spacing w:before="19"/>
        <w:ind w:left="1451"/>
        <w:rPr>
          <w:sz w:val="14"/>
        </w:rPr>
      </w:pPr>
      <w:r>
        <w:br w:type="column"/>
      </w:r>
      <w:r>
        <w:rPr>
          <w:sz w:val="14"/>
        </w:rPr>
        <w:t>JULIA VICTORIA MONZON PEREZ</w:t>
      </w:r>
    </w:p>
    <w:p w:rsidR="0063599D" w:rsidRDefault="000B3E29">
      <w:pPr>
        <w:spacing w:before="86"/>
        <w:ind w:left="1451"/>
        <w:rPr>
          <w:sz w:val="14"/>
        </w:rPr>
      </w:pPr>
      <w:r>
        <w:rPr>
          <w:sz w:val="14"/>
        </w:rPr>
        <w:t>Director</w:t>
      </w:r>
    </w:p>
    <w:p w:rsidR="0063599D" w:rsidRDefault="0063599D">
      <w:pPr>
        <w:rPr>
          <w:sz w:val="14"/>
        </w:rPr>
        <w:sectPr w:rsidR="0063599D">
          <w:type w:val="continuous"/>
          <w:pgSz w:w="12240" w:h="15840"/>
          <w:pgMar w:top="1080" w:right="1600" w:bottom="0" w:left="400" w:header="720" w:footer="720" w:gutter="0"/>
          <w:cols w:num="2" w:space="720" w:equalWidth="0">
            <w:col w:w="4083" w:space="321"/>
            <w:col w:w="5836"/>
          </w:cols>
        </w:sectPr>
      </w:pPr>
    </w:p>
    <w:p w:rsidR="0063599D" w:rsidRDefault="000B3E29">
      <w:pPr>
        <w:pStyle w:val="Ttulo1"/>
        <w:spacing w:before="82"/>
      </w:pPr>
      <w:bookmarkStart w:id="5" w:name="_TOC_250000"/>
      <w:bookmarkEnd w:id="5"/>
      <w:r>
        <w:t>ANEXOS</w:t>
      </w:r>
    </w:p>
    <w:p w:rsidR="0063599D" w:rsidRDefault="0063599D">
      <w:pPr>
        <w:pStyle w:val="Textoindependiente"/>
        <w:spacing w:before="1"/>
        <w:rPr>
          <w:b/>
          <w:sz w:val="29"/>
        </w:rPr>
      </w:pPr>
    </w:p>
    <w:p w:rsidR="0063599D" w:rsidRDefault="000B3E29">
      <w:pPr>
        <w:spacing w:before="94"/>
        <w:ind w:left="1256"/>
        <w:jc w:val="center"/>
        <w:rPr>
          <w:sz w:val="16"/>
        </w:rPr>
      </w:pPr>
      <w:r>
        <w:rPr>
          <w:sz w:val="16"/>
        </w:rPr>
        <w:t>.</w:t>
      </w:r>
    </w:p>
    <w:p w:rsidR="0063599D" w:rsidRDefault="0063599D">
      <w:pPr>
        <w:pStyle w:val="Textoindependiente"/>
        <w:rPr>
          <w:sz w:val="20"/>
        </w:rPr>
      </w:pPr>
    </w:p>
    <w:p w:rsidR="0063599D" w:rsidRDefault="0063599D">
      <w:pPr>
        <w:pStyle w:val="Textoindependiente"/>
        <w:rPr>
          <w:sz w:val="20"/>
        </w:rPr>
      </w:pPr>
    </w:p>
    <w:p w:rsidR="0063599D" w:rsidRDefault="0063599D">
      <w:pPr>
        <w:pStyle w:val="Textoindependiente"/>
        <w:rPr>
          <w:sz w:val="20"/>
        </w:rPr>
      </w:pPr>
    </w:p>
    <w:p w:rsidR="0063599D" w:rsidRDefault="0063599D">
      <w:pPr>
        <w:pStyle w:val="Textoindependiente"/>
        <w:rPr>
          <w:sz w:val="20"/>
        </w:rPr>
      </w:pPr>
    </w:p>
    <w:p w:rsidR="0063599D" w:rsidRDefault="000B3E29">
      <w:pPr>
        <w:pStyle w:val="Textoindependiente"/>
        <w:spacing w:before="4"/>
        <w:rPr>
          <w:sz w:val="29"/>
        </w:rPr>
      </w:pPr>
      <w:r>
        <w:rPr>
          <w:noProof/>
          <w:lang w:val="es-GT" w:eastAsia="es-GT"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1992629</wp:posOffset>
            </wp:positionH>
            <wp:positionV relativeFrom="paragraph">
              <wp:posOffset>239592</wp:posOffset>
            </wp:positionV>
            <wp:extent cx="4081630" cy="5654040"/>
            <wp:effectExtent l="0" t="0" r="0" b="0"/>
            <wp:wrapTopAndBottom/>
            <wp:docPr id="2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1630" cy="5654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3599D">
      <w:pgSz w:w="12240" w:h="15840"/>
      <w:pgMar w:top="1060" w:right="1600" w:bottom="780" w:left="400" w:header="617" w:footer="5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B3E29">
      <w:r>
        <w:separator/>
      </w:r>
    </w:p>
  </w:endnote>
  <w:endnote w:type="continuationSeparator" w:id="0">
    <w:p w:rsidR="00000000" w:rsidRDefault="000B3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99D" w:rsidRDefault="000B3E29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g">
          <w:drawing>
            <wp:anchor distT="0" distB="0" distL="114300" distR="114300" simplePos="0" relativeHeight="487421952" behindDoc="1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9502140</wp:posOffset>
              </wp:positionV>
              <wp:extent cx="6375400" cy="365760"/>
              <wp:effectExtent l="0" t="0" r="0" b="0"/>
              <wp:wrapNone/>
              <wp:docPr id="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75400" cy="365760"/>
                        <a:chOff x="500" y="14964"/>
                        <a:chExt cx="10040" cy="576"/>
                      </a:xfrm>
                    </wpg:grpSpPr>
                    <wps:wsp>
                      <wps:cNvPr id="8" name="Freeform 5"/>
                      <wps:cNvSpPr>
                        <a:spLocks/>
                      </wps:cNvSpPr>
                      <wps:spPr bwMode="auto">
                        <a:xfrm>
                          <a:off x="1701" y="15078"/>
                          <a:ext cx="8839" cy="15"/>
                        </a:xfrm>
                        <a:custGeom>
                          <a:avLst/>
                          <a:gdLst>
                            <a:gd name="T0" fmla="+- 0 10540 1701"/>
                            <a:gd name="T1" fmla="*/ T0 w 8839"/>
                            <a:gd name="T2" fmla="+- 0 15079 15079"/>
                            <a:gd name="T3" fmla="*/ 15079 h 15"/>
                            <a:gd name="T4" fmla="+- 0 8915 1701"/>
                            <a:gd name="T5" fmla="*/ T4 w 8839"/>
                            <a:gd name="T6" fmla="+- 0 15079 15079"/>
                            <a:gd name="T7" fmla="*/ 15079 h 15"/>
                            <a:gd name="T8" fmla="+- 0 3326 1701"/>
                            <a:gd name="T9" fmla="*/ T8 w 8839"/>
                            <a:gd name="T10" fmla="+- 0 15079 15079"/>
                            <a:gd name="T11" fmla="*/ 15079 h 15"/>
                            <a:gd name="T12" fmla="+- 0 1701 1701"/>
                            <a:gd name="T13" fmla="*/ T12 w 8839"/>
                            <a:gd name="T14" fmla="+- 0 15079 15079"/>
                            <a:gd name="T15" fmla="*/ 15079 h 15"/>
                            <a:gd name="T16" fmla="+- 0 1701 1701"/>
                            <a:gd name="T17" fmla="*/ T16 w 8839"/>
                            <a:gd name="T18" fmla="+- 0 15094 15079"/>
                            <a:gd name="T19" fmla="*/ 15094 h 15"/>
                            <a:gd name="T20" fmla="+- 0 3326 1701"/>
                            <a:gd name="T21" fmla="*/ T20 w 8839"/>
                            <a:gd name="T22" fmla="+- 0 15094 15079"/>
                            <a:gd name="T23" fmla="*/ 15094 h 15"/>
                            <a:gd name="T24" fmla="+- 0 8915 1701"/>
                            <a:gd name="T25" fmla="*/ T24 w 8839"/>
                            <a:gd name="T26" fmla="+- 0 15094 15079"/>
                            <a:gd name="T27" fmla="*/ 15094 h 15"/>
                            <a:gd name="T28" fmla="+- 0 10540 1701"/>
                            <a:gd name="T29" fmla="*/ T28 w 8839"/>
                            <a:gd name="T30" fmla="+- 0 15094 15079"/>
                            <a:gd name="T31" fmla="*/ 15094 h 15"/>
                            <a:gd name="T32" fmla="+- 0 10540 1701"/>
                            <a:gd name="T33" fmla="*/ T32 w 8839"/>
                            <a:gd name="T34" fmla="+- 0 15079 15079"/>
                            <a:gd name="T35" fmla="*/ 15079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8839" h="15">
                              <a:moveTo>
                                <a:pt x="8839" y="0"/>
                              </a:moveTo>
                              <a:lnTo>
                                <a:pt x="7214" y="0"/>
                              </a:lnTo>
                              <a:lnTo>
                                <a:pt x="162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625" y="15"/>
                              </a:lnTo>
                              <a:lnTo>
                                <a:pt x="7214" y="15"/>
                              </a:lnTo>
                              <a:lnTo>
                                <a:pt x="8839" y="15"/>
                              </a:lnTo>
                              <a:lnTo>
                                <a:pt x="88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0" y="14964"/>
                          <a:ext cx="1440" cy="5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9B2ECE" id="Group 3" o:spid="_x0000_s1026" style="position:absolute;margin-left:25pt;margin-top:748.2pt;width:502pt;height:28.8pt;z-index:-15894528;mso-position-horizontal-relative:page;mso-position-vertical-relative:page" coordorigin="500,14964" coordsize="10040,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">
              <v:shape id="Freeform 5" o:spid="_x0000_s1027" style="position:absolute;left:1701;top:15078;width:8839;height:15;visibility:visible;mso-wrap-style:square;v-text-anchor:top" coordsize="883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uKZr8A&#10;AADaAAAADwAAAGRycy9kb3ducmV2LnhtbERPy4rCMBTdC/MP4Q64EU0dfFGNMg6IA4JvXF+aa1um&#10;uQlN1Pr3k4Xg8nDes0VjKnGn2peWFfR7CQjizOqScwXn06o7AeEDssbKMil4kofF/KM1w1TbBx/o&#10;fgy5iCHsU1RQhOBSKX1WkEHfs444cldbGwwR1rnUNT5iuKnkV5KMpMGSY0OBjn4Kyv6ON6Pg5Px4&#10;Jy+d5QE326Uc7If9dXBKtT+b7ymIQE14i1/uX60gbo1X4g2Q8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u4pmvwAAANoAAAAPAAAAAAAAAAAAAAAAAJgCAABkcnMvZG93bnJl&#10;di54bWxQSwUGAAAAAAQABAD1AAAAhAMAAAAA&#10;" path="m8839,l7214,,1625,,,,,15r1625,l7214,15r1625,l8839,xe" fillcolor="black" stroked="f">
                <v:path arrowok="t" o:connecttype="custom" o:connectlocs="8839,15079;7214,15079;1625,15079;0,15079;0,15094;1625,15094;7214,15094;8839,15094;8839,15079" o:connectangles="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500;top:14964;width:1440;height:5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8e4AvEAAAA2wAAAA8AAABkcnMvZG93bnJldi54bWxEj0FvwjAMhe+T9h8iT9ptpN1hQh0BISS0&#10;TRygHbt7jWkKjVM1Abp/Px+QuNl6z+99ni1G36kLDbENbCCfZKCI62Bbbgzsv9cvU1AxIVvsApOB&#10;P4qwmD8+zLCw4colXarUKAnhWKABl1JfaB1rRx7jJPTEoh3C4DHJOjTaDniVcN/p1yx70x5blgaH&#10;Pa0c1afq7A1Uu1Jv9+7nK9+uOXcfabM8lr/GPD+Ny3dQicZ0N9+uP63gC738IgPo+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8e4AvEAAAA2wAAAA8AAAAAAAAAAAAAAAAA&#10;nwIAAGRycy9kb3ducmV2LnhtbFBLBQYAAAAABAAEAPcAAACQAwAA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22464" behindDoc="1" locked="0" layoutInCell="1" allowOverlap="1">
              <wp:simplePos x="0" y="0"/>
              <wp:positionH relativeFrom="page">
                <wp:posOffset>3248025</wp:posOffset>
              </wp:positionH>
              <wp:positionV relativeFrom="page">
                <wp:posOffset>9580880</wp:posOffset>
              </wp:positionV>
              <wp:extent cx="1250315" cy="1250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31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599D" w:rsidRDefault="000B3E29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 DE 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55.75pt;margin-top:754.4pt;width:98.45pt;height:9.85pt;z-index:-1589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" filled="f" stroked="f">
              <v:textbox inset="0,0,0,0">
                <w:txbxContent>
                  <w:p w:rsidR="0063599D" w:rsidRDefault="000B3E29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 DE 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22976" behindDoc="1" locked="0" layoutInCell="1" allowOverlap="1">
              <wp:simplePos x="0" y="0"/>
              <wp:positionH relativeFrom="page">
                <wp:posOffset>6422390</wp:posOffset>
              </wp:positionH>
              <wp:positionV relativeFrom="page">
                <wp:posOffset>9580880</wp:posOffset>
              </wp:positionV>
              <wp:extent cx="308610" cy="1250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599D" w:rsidRDefault="000B3E29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 xml:space="preserve">Pág.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66666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666666"/>
                              <w:sz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505.7pt;margin-top:754.4pt;width:24.3pt;height:9.85pt;z-index:-1589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" filled="f" stroked="f">
              <v:textbox inset="0,0,0,0">
                <w:txbxContent>
                  <w:p w:rsidR="0063599D" w:rsidRDefault="000B3E29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 xml:space="preserve">Pág. </w:t>
                    </w:r>
                    <w:r>
                      <w:fldChar w:fldCharType="begin"/>
                    </w:r>
                    <w:r>
                      <w:rPr>
                        <w:color w:val="666666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666666"/>
                        <w:sz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B3E29">
      <w:r>
        <w:separator/>
      </w:r>
    </w:p>
  </w:footnote>
  <w:footnote w:type="continuationSeparator" w:id="0">
    <w:p w:rsidR="00000000" w:rsidRDefault="000B3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99D" w:rsidRDefault="000B3E29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20416" behindDoc="1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509270</wp:posOffset>
              </wp:positionV>
              <wp:extent cx="5613400" cy="9525"/>
              <wp:effectExtent l="0" t="0" r="0" b="0"/>
              <wp:wrapNone/>
              <wp:docPr id="16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3400" cy="9525"/>
                      </a:xfrm>
                      <a:custGeom>
                        <a:avLst/>
                        <a:gdLst>
                          <a:gd name="T0" fmla="+- 0 10541 1701"/>
                          <a:gd name="T1" fmla="*/ T0 w 8840"/>
                          <a:gd name="T2" fmla="+- 0 802 802"/>
                          <a:gd name="T3" fmla="*/ 802 h 15"/>
                          <a:gd name="T4" fmla="+- 0 6250 1701"/>
                          <a:gd name="T5" fmla="*/ T4 w 8840"/>
                          <a:gd name="T6" fmla="+- 0 802 802"/>
                          <a:gd name="T7" fmla="*/ 802 h 15"/>
                          <a:gd name="T8" fmla="+- 0 5991 1701"/>
                          <a:gd name="T9" fmla="*/ T8 w 8840"/>
                          <a:gd name="T10" fmla="+- 0 802 802"/>
                          <a:gd name="T11" fmla="*/ 802 h 15"/>
                          <a:gd name="T12" fmla="+- 0 1701 1701"/>
                          <a:gd name="T13" fmla="*/ T12 w 8840"/>
                          <a:gd name="T14" fmla="+- 0 802 802"/>
                          <a:gd name="T15" fmla="*/ 802 h 15"/>
                          <a:gd name="T16" fmla="+- 0 1701 1701"/>
                          <a:gd name="T17" fmla="*/ T16 w 8840"/>
                          <a:gd name="T18" fmla="+- 0 817 802"/>
                          <a:gd name="T19" fmla="*/ 817 h 15"/>
                          <a:gd name="T20" fmla="+- 0 5991 1701"/>
                          <a:gd name="T21" fmla="*/ T20 w 8840"/>
                          <a:gd name="T22" fmla="+- 0 817 802"/>
                          <a:gd name="T23" fmla="*/ 817 h 15"/>
                          <a:gd name="T24" fmla="+- 0 6250 1701"/>
                          <a:gd name="T25" fmla="*/ T24 w 8840"/>
                          <a:gd name="T26" fmla="+- 0 817 802"/>
                          <a:gd name="T27" fmla="*/ 817 h 15"/>
                          <a:gd name="T28" fmla="+- 0 10541 1701"/>
                          <a:gd name="T29" fmla="*/ T28 w 8840"/>
                          <a:gd name="T30" fmla="+- 0 817 802"/>
                          <a:gd name="T31" fmla="*/ 817 h 15"/>
                          <a:gd name="T32" fmla="+- 0 10541 1701"/>
                          <a:gd name="T33" fmla="*/ T32 w 8840"/>
                          <a:gd name="T34" fmla="+- 0 802 802"/>
                          <a:gd name="T35" fmla="*/ 802 h 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840" h="15">
                            <a:moveTo>
                              <a:pt x="8840" y="0"/>
                            </a:moveTo>
                            <a:lnTo>
                              <a:pt x="4549" y="0"/>
                            </a:lnTo>
                            <a:lnTo>
                              <a:pt x="4290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4290" y="15"/>
                            </a:lnTo>
                            <a:lnTo>
                              <a:pt x="4549" y="15"/>
                            </a:lnTo>
                            <a:lnTo>
                              <a:pt x="8840" y="15"/>
                            </a:lnTo>
                            <a:lnTo>
                              <a:pt x="88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D2489A" id="Freeform 8" o:spid="_x0000_s1026" style="position:absolute;margin-left:85.05pt;margin-top:40.1pt;width:442pt;height:.75pt;z-index:-1589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" path="m8840,l4549,,4290,,,,,15r4290,l4549,15r4291,l8840,xe" fillcolor="black" stroked="f">
              <v:path arrowok="t" o:connecttype="custom" o:connectlocs="5613400,509270;2888615,509270;2724150,509270;0,509270;0,518795;2724150,518795;2888615,518795;5613400,518795;5613400,509270" o:connectangles="0,0,0,0,0,0,0,0,0"/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20928" behindDoc="1" locked="0" layoutInCell="1" allowOverlap="1">
              <wp:simplePos x="0" y="0"/>
              <wp:positionH relativeFrom="page">
                <wp:posOffset>1067435</wp:posOffset>
              </wp:positionH>
              <wp:positionV relativeFrom="page">
                <wp:posOffset>387350</wp:posOffset>
              </wp:positionV>
              <wp:extent cx="923925" cy="125095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599D" w:rsidRDefault="000B3E29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AUDITORÍA INTERNA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84.05pt;margin-top:30.5pt;width:72.75pt;height:9.85pt;z-index:-1589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iqirAIAAKk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" filled="f" stroked="f">
              <v:textbox inset="0,0,0,0">
                <w:txbxContent>
                  <w:p w:rsidR="0063599D" w:rsidRDefault="000B3E29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AUDITORÍA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21440" behindDoc="1" locked="0" layoutInCell="1" allowOverlap="1">
              <wp:simplePos x="0" y="0"/>
              <wp:positionH relativeFrom="page">
                <wp:posOffset>5454015</wp:posOffset>
              </wp:positionH>
              <wp:positionV relativeFrom="page">
                <wp:posOffset>387350</wp:posOffset>
              </wp:positionV>
              <wp:extent cx="1251585" cy="12509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158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599D" w:rsidRDefault="000B3E29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 DE 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429.45pt;margin-top:30.5pt;width:98.55pt;height:9.85pt;z-index:-1589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" filled="f" stroked="f">
              <v:textbox inset="0,0,0,0">
                <w:txbxContent>
                  <w:p w:rsidR="0063599D" w:rsidRDefault="000B3E29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 DE 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99D"/>
    <w:rsid w:val="000B3E29"/>
    <w:rsid w:val="0063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;"/>
  <w15:docId w15:val="{A7F12567-79CC-4972-839D-20071D91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30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53"/>
      <w:ind w:left="1346"/>
    </w:pPr>
    <w:rPr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1667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10820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Gabriela De Paz Meléndez</dc:creator>
  <cp:lastModifiedBy>Wendy Gabriela De Paz Meléndez</cp:lastModifiedBy>
  <cp:revision>2</cp:revision>
  <dcterms:created xsi:type="dcterms:W3CDTF">2021-05-04T21:33:00Z</dcterms:created>
  <dcterms:modified xsi:type="dcterms:W3CDTF">2021-05-04T21:33:00Z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2021-05-04T00:00:00Z</vt:filetime>
  </property>
  <property fmtid="{D5CDD505-2E9C-101B-9397-08002B2CF9AE}" pid="3" name="LastSaved">
    <vt:filetime>2021-05-04T00:00:00Z</vt:filetime>
  </property>
</Properties>
</file>