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903" w:rsidRDefault="008B0E9B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No.:107034</w:t>
      </w: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C36903">
      <w:pPr>
        <w:pStyle w:val="Textoindependiente"/>
        <w:rPr>
          <w:b/>
          <w:sz w:val="26"/>
        </w:rPr>
      </w:pPr>
    </w:p>
    <w:p w:rsidR="00C36903" w:rsidRDefault="008B0E9B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ADMINISTRATIVAS</w:t>
      </w:r>
    </w:p>
    <w:p w:rsidR="00C36903" w:rsidRDefault="008B0E9B">
      <w:pPr>
        <w:spacing w:before="3" w:line="290" w:lineRule="auto"/>
        <w:ind w:left="2627" w:right="1430" w:firstLine="1"/>
        <w:jc w:val="center"/>
        <w:rPr>
          <w:b/>
          <w:sz w:val="24"/>
        </w:rPr>
      </w:pPr>
      <w:r>
        <w:rPr>
          <w:b/>
          <w:sz w:val="24"/>
        </w:rPr>
        <w:t>Auditoria administrativa de primer seguimiento a las recomendaciones emitidas por Contraloría General</w:t>
      </w:r>
      <w:r>
        <w:rPr>
          <w:b/>
          <w:spacing w:val="-44"/>
          <w:sz w:val="24"/>
        </w:rPr>
        <w:t xml:space="preserve"> </w:t>
      </w:r>
      <w:r>
        <w:rPr>
          <w:b/>
          <w:sz w:val="24"/>
        </w:rPr>
        <w:t>de Cuentas en el informe de la Auditoria a Sistemas Informáticos, DIDEDUC 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Zacapa</w:t>
      </w: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rPr>
          <w:b/>
          <w:sz w:val="20"/>
        </w:rPr>
      </w:pPr>
    </w:p>
    <w:p w:rsidR="00C36903" w:rsidRDefault="00C36903">
      <w:pPr>
        <w:pStyle w:val="Textoindependiente"/>
        <w:spacing w:before="8"/>
        <w:rPr>
          <w:b/>
          <w:sz w:val="15"/>
        </w:rPr>
      </w:pPr>
    </w:p>
    <w:p w:rsidR="00C36903" w:rsidRDefault="008B0E9B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2021</w:t>
      </w:r>
    </w:p>
    <w:p w:rsidR="00C36903" w:rsidRDefault="00C36903">
      <w:pPr>
        <w:rPr>
          <w:sz w:val="24"/>
        </w:rPr>
        <w:sectPr w:rsidR="00C36903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C36903" w:rsidRDefault="008B0E9B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1142657130"/>
        <w:docPartObj>
          <w:docPartGallery w:val="Table of Contents"/>
          <w:docPartUnique/>
        </w:docPartObj>
      </w:sdtPr>
      <w:sdtEndPr/>
      <w:sdtContent>
        <w:p w:rsidR="00C36903" w:rsidRDefault="008B0E9B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36903" w:rsidRDefault="008B0E9B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C36903" w:rsidRDefault="008B0E9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36903" w:rsidRDefault="008B0E9B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36903" w:rsidRDefault="008B0E9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8B0E9B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903" w:rsidRDefault="00C36903">
      <w:pPr>
        <w:rPr>
          <w:sz w:val="18"/>
        </w:rPr>
        <w:sectPr w:rsidR="00C36903">
          <w:pgSz w:w="12240" w:h="15840"/>
          <w:pgMar w:top="1080" w:right="1600" w:bottom="0" w:left="400" w:header="720" w:footer="720" w:gutter="0"/>
          <w:cols w:space="720"/>
        </w:sectPr>
      </w:pPr>
    </w:p>
    <w:p w:rsidR="00C36903" w:rsidRDefault="008B0E9B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C36903" w:rsidRDefault="00C36903">
      <w:pPr>
        <w:pStyle w:val="Textoindependiente"/>
        <w:spacing w:before="10"/>
        <w:rPr>
          <w:b/>
          <w:sz w:val="33"/>
        </w:rPr>
      </w:pPr>
    </w:p>
    <w:p w:rsidR="00C36903" w:rsidRDefault="008B0E9B">
      <w:pPr>
        <w:pStyle w:val="Textoindependiente"/>
        <w:spacing w:line="278" w:lineRule="auto"/>
        <w:ind w:left="1301" w:right="103"/>
        <w:jc w:val="both"/>
      </w:pPr>
      <w:r>
        <w:t>De conformidad con el nombramiento de auditoría No. 107034-1-2021, de fecha 25 de enero de 2021; fui designado para realizar por medio de la modalidad de teletrabajo, auditoría administrativa de primer seguimiento a las recomendaciones emitidas por la Cont</w:t>
      </w:r>
      <w:r>
        <w:t>raloría General de Cuentas, en el informe de "Auditoría a Sistemas Informáticos, por el período del 01 de enero al 31 de diciembre de 2017", en la Dirección Departamental de Educación de</w:t>
      </w:r>
      <w:r>
        <w:rPr>
          <w:spacing w:val="-13"/>
        </w:rPr>
        <w:t xml:space="preserve"> </w:t>
      </w:r>
      <w:r>
        <w:t>Zacapa.</w:t>
      </w:r>
    </w:p>
    <w:p w:rsidR="00C36903" w:rsidRDefault="008B0E9B">
      <w:pPr>
        <w:spacing w:before="22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C36903" w:rsidRDefault="008B0E9B">
      <w:pPr>
        <w:pStyle w:val="Textoindependiente"/>
        <w:spacing w:line="250" w:lineRule="exact"/>
        <w:ind w:left="1301"/>
        <w:jc w:val="both"/>
      </w:pPr>
      <w:r>
        <w:t>Realizar primer seguimiento a las recomenda</w:t>
      </w:r>
      <w:r>
        <w:t>ciones emitidas por la Contraloría</w:t>
      </w:r>
    </w:p>
    <w:p w:rsidR="00C36903" w:rsidRDefault="008B0E9B">
      <w:pPr>
        <w:pStyle w:val="Textoindependiente"/>
        <w:spacing w:before="43"/>
        <w:ind w:left="1301"/>
      </w:pPr>
      <w:r>
        <w:t>General de Cuentas.</w:t>
      </w:r>
    </w:p>
    <w:p w:rsidR="00C36903" w:rsidRDefault="00C36903">
      <w:pPr>
        <w:pStyle w:val="Textoindependiente"/>
        <w:spacing w:before="8"/>
        <w:rPr>
          <w:sz w:val="31"/>
        </w:rPr>
      </w:pPr>
    </w:p>
    <w:p w:rsidR="00C36903" w:rsidRDefault="008B0E9B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C36903" w:rsidRDefault="008B0E9B">
      <w:pPr>
        <w:pStyle w:val="Textoindependiente"/>
        <w:spacing w:before="56"/>
        <w:ind w:left="1301"/>
      </w:pPr>
      <w:r>
        <w:t>Verificar si existen recomendaciones implementadas, en proceso e incumplidas.</w:t>
      </w:r>
    </w:p>
    <w:p w:rsidR="00C36903" w:rsidRDefault="00C36903">
      <w:pPr>
        <w:pStyle w:val="Textoindependiente"/>
        <w:spacing w:before="9"/>
        <w:rPr>
          <w:sz w:val="32"/>
        </w:rPr>
      </w:pPr>
    </w:p>
    <w:p w:rsidR="00C36903" w:rsidRDefault="008B0E9B">
      <w:pPr>
        <w:pStyle w:val="Ttulo1"/>
      </w:pPr>
      <w:bookmarkStart w:id="2" w:name="_TOC_250002"/>
      <w:bookmarkEnd w:id="2"/>
      <w:r>
        <w:t>ALCANCE DE LA ACTIVIDAD</w:t>
      </w:r>
    </w:p>
    <w:p w:rsidR="00C36903" w:rsidRDefault="00C36903">
      <w:pPr>
        <w:pStyle w:val="Textoindependiente"/>
        <w:spacing w:before="10"/>
        <w:rPr>
          <w:b/>
          <w:sz w:val="33"/>
        </w:rPr>
      </w:pPr>
    </w:p>
    <w:p w:rsidR="00C36903" w:rsidRDefault="008B0E9B">
      <w:pPr>
        <w:pStyle w:val="Textoindependiente"/>
        <w:spacing w:line="278" w:lineRule="auto"/>
        <w:ind w:left="1301" w:right="99"/>
        <w:jc w:val="both"/>
      </w:pPr>
      <w:r>
        <w:t xml:space="preserve">Se efectuó el primer seguimiento a una (1) recomendación emitida por la Contraloría </w:t>
      </w:r>
      <w:r>
        <w:t>General de Cuentas, como resultado del informe de "Auditoría a Sistemas Informáticos por el período del 01 de enero al 31 de diciembre de 2017", en la Dirección Departamental de Educación de Zacapa.</w:t>
      </w:r>
    </w:p>
    <w:p w:rsidR="00C36903" w:rsidRDefault="00C36903">
      <w:pPr>
        <w:pStyle w:val="Textoindependiente"/>
        <w:spacing w:before="9"/>
        <w:rPr>
          <w:sz w:val="28"/>
        </w:rPr>
      </w:pPr>
    </w:p>
    <w:p w:rsidR="00C36903" w:rsidRDefault="008B0E9B">
      <w:pPr>
        <w:pStyle w:val="Ttulo1"/>
      </w:pPr>
      <w:bookmarkStart w:id="3" w:name="_TOC_250001"/>
      <w:bookmarkEnd w:id="3"/>
      <w:r>
        <w:t>RESULTADOS DE LA ACTIVIDAD</w:t>
      </w:r>
    </w:p>
    <w:p w:rsidR="00C36903" w:rsidRDefault="00C36903">
      <w:pPr>
        <w:pStyle w:val="Textoindependiente"/>
        <w:spacing w:before="10"/>
        <w:rPr>
          <w:b/>
          <w:sz w:val="33"/>
        </w:rPr>
      </w:pPr>
    </w:p>
    <w:p w:rsidR="00C36903" w:rsidRDefault="008B0E9B">
      <w:pPr>
        <w:pStyle w:val="Textoindependiente"/>
        <w:ind w:left="1301"/>
      </w:pPr>
      <w:r>
        <w:t xml:space="preserve">El resultado del trabajo se </w:t>
      </w:r>
      <w:r>
        <w:t>resume a continuación:</w:t>
      </w:r>
    </w:p>
    <w:p w:rsidR="00C36903" w:rsidRDefault="00C36903">
      <w:pPr>
        <w:pStyle w:val="Textoindependiente"/>
        <w:spacing w:before="7"/>
        <w:rPr>
          <w:sz w:val="31"/>
        </w:rPr>
      </w:pPr>
    </w:p>
    <w:p w:rsidR="00C36903" w:rsidRDefault="008B0E9B">
      <w:pPr>
        <w:ind w:left="1301"/>
        <w:rPr>
          <w:b/>
          <w:sz w:val="24"/>
        </w:rPr>
      </w:pPr>
      <w:r>
        <w:rPr>
          <w:b/>
          <w:sz w:val="24"/>
        </w:rPr>
        <w:t>RECOMENDACIONES EN PROCESO:</w:t>
      </w:r>
    </w:p>
    <w:p w:rsidR="00C36903" w:rsidRDefault="008B0E9B">
      <w:pPr>
        <w:pStyle w:val="Textoindependiente"/>
        <w:spacing w:before="57" w:line="280" w:lineRule="auto"/>
        <w:ind w:left="1301" w:right="99"/>
        <w:jc w:val="both"/>
      </w:pPr>
      <w:r>
        <w:t xml:space="preserve">De conformidad con el formulario SR1, "Seguimiento a Recomendaciones", así como a la evaluación realizada a la evidencia presentada por los responsables, se estableció que la recomendación del </w:t>
      </w:r>
      <w:r>
        <w:rPr>
          <w:b/>
        </w:rPr>
        <w:t xml:space="preserve">Hallazgo No. 5 Falta de asignación de horarios en los registros de GUATENÓMINAS, </w:t>
      </w:r>
      <w:r>
        <w:t>se encuentra en proceso, debido a que no obstante se giraron las instrucciones por escrito, no se pudo constatar si a la presente fecha ya fue corregido en el Sistema de GUATE</w:t>
      </w:r>
      <w:r>
        <w:t>NOMINAS, los 490 puestos que estaban sin utilizar el campo de horarios y sin asignar una jornada laboral específica, para puestos contratados con cargo al renglón 011 "Personal Permanente".</w:t>
      </w:r>
    </w:p>
    <w:p w:rsidR="00C36903" w:rsidRDefault="00C36903">
      <w:pPr>
        <w:spacing w:line="280" w:lineRule="auto"/>
        <w:jc w:val="both"/>
        <w:sectPr w:rsidR="00C36903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C36903" w:rsidRDefault="008B0E9B">
      <w:pPr>
        <w:spacing w:before="82"/>
        <w:ind w:left="1301"/>
        <w:jc w:val="both"/>
        <w:rPr>
          <w:b/>
          <w:sz w:val="24"/>
        </w:rPr>
      </w:pPr>
      <w:r>
        <w:rPr>
          <w:b/>
          <w:sz w:val="24"/>
        </w:rPr>
        <w:lastRenderedPageBreak/>
        <w:t>COMPROMISO DE LOS RESPONSABLES</w:t>
      </w:r>
    </w:p>
    <w:p w:rsidR="00C36903" w:rsidRDefault="008B0E9B">
      <w:pPr>
        <w:pStyle w:val="Textoindependiente"/>
        <w:spacing w:before="56" w:line="278" w:lineRule="auto"/>
        <w:ind w:left="1301" w:right="101"/>
        <w:jc w:val="both"/>
      </w:pPr>
      <w:r>
        <w:t xml:space="preserve">A través del Oficio O-DIDAI-01-107034-1-2021 de fecha 27 de enero de 2021, enviado por correo electrónico, el auditor actuante informó a los responsables del resultado del análisis de la documentación que fue consignada en el formulario </w:t>
      </w:r>
      <w:r>
        <w:rPr>
          <w:spacing w:val="2"/>
        </w:rPr>
        <w:t xml:space="preserve">SR1 </w:t>
      </w:r>
      <w:r>
        <w:rPr>
          <w:spacing w:val="3"/>
        </w:rPr>
        <w:t xml:space="preserve">"Seguimiento </w:t>
      </w:r>
      <w:r>
        <w:t xml:space="preserve">a </w:t>
      </w:r>
      <w:r>
        <w:rPr>
          <w:spacing w:val="3"/>
        </w:rPr>
        <w:t xml:space="preserve">Recomendaciones" </w:t>
      </w:r>
      <w:r>
        <w:t xml:space="preserve">y </w:t>
      </w:r>
      <w:r>
        <w:rPr>
          <w:spacing w:val="2"/>
        </w:rPr>
        <w:t xml:space="preserve">por </w:t>
      </w:r>
      <w:r>
        <w:rPr>
          <w:spacing w:val="3"/>
        </w:rPr>
        <w:t xml:space="preserve">medio </w:t>
      </w:r>
      <w:r>
        <w:rPr>
          <w:spacing w:val="2"/>
        </w:rPr>
        <w:t xml:space="preserve">del </w:t>
      </w:r>
      <w:r>
        <w:rPr>
          <w:spacing w:val="3"/>
        </w:rPr>
        <w:t xml:space="preserve">oficio número SRH-Z-018-2021 </w:t>
      </w:r>
      <w:r>
        <w:t xml:space="preserve">de </w:t>
      </w:r>
      <w:r>
        <w:rPr>
          <w:spacing w:val="3"/>
        </w:rPr>
        <w:t xml:space="preserve">fecha </w:t>
      </w:r>
      <w:r>
        <w:t xml:space="preserve">28 de </w:t>
      </w:r>
      <w:r>
        <w:rPr>
          <w:spacing w:val="3"/>
        </w:rPr>
        <w:t xml:space="preserve">enero </w:t>
      </w:r>
      <w:r>
        <w:t xml:space="preserve">de </w:t>
      </w:r>
      <w:r>
        <w:rPr>
          <w:spacing w:val="3"/>
        </w:rPr>
        <w:t xml:space="preserve">2021, </w:t>
      </w:r>
      <w:r>
        <w:rPr>
          <w:spacing w:val="2"/>
        </w:rPr>
        <w:t xml:space="preserve">los </w:t>
      </w:r>
      <w:r>
        <w:rPr>
          <w:spacing w:val="3"/>
        </w:rPr>
        <w:t xml:space="preserve">responsables </w:t>
      </w:r>
      <w:r>
        <w:t>de la implementación de la recomendación en la Dirección Departamental de Educación de Zacapa, se comprometieron a darle el seguimiento y trasladar</w:t>
      </w:r>
      <w:r>
        <w:t xml:space="preserve"> la información correspondiente en un plazo no mayor de 10 días hábiles a la Dirección de </w:t>
      </w:r>
      <w:r>
        <w:rPr>
          <w:spacing w:val="4"/>
        </w:rPr>
        <w:t xml:space="preserve">Recursos  Humanos  -DIREH-  </w:t>
      </w:r>
      <w:r>
        <w:t xml:space="preserve">y  </w:t>
      </w:r>
      <w:r>
        <w:rPr>
          <w:spacing w:val="4"/>
        </w:rPr>
        <w:t xml:space="preserve">quedarán  </w:t>
      </w:r>
      <w:r>
        <w:t xml:space="preserve">a  </w:t>
      </w:r>
      <w:r>
        <w:rPr>
          <w:spacing w:val="2"/>
        </w:rPr>
        <w:t xml:space="preserve">la  </w:t>
      </w:r>
      <w:r>
        <w:rPr>
          <w:spacing w:val="4"/>
        </w:rPr>
        <w:t xml:space="preserve">espera  </w:t>
      </w:r>
      <w:r>
        <w:rPr>
          <w:spacing w:val="2"/>
        </w:rPr>
        <w:t xml:space="preserve">de  </w:t>
      </w:r>
      <w:r>
        <w:rPr>
          <w:spacing w:val="3"/>
        </w:rPr>
        <w:t xml:space="preserve">las  </w:t>
      </w:r>
      <w:r>
        <w:rPr>
          <w:spacing w:val="4"/>
        </w:rPr>
        <w:t xml:space="preserve">gestiones  </w:t>
      </w:r>
      <w:r>
        <w:t>que realice la -DIREH-, ante la Oficina Nacional de Servicio Civil -ONSEC- y el Ministerio</w:t>
      </w:r>
      <w:r>
        <w:t xml:space="preserve"> de Finanzas Públicas</w:t>
      </w:r>
      <w:r>
        <w:rPr>
          <w:spacing w:val="-5"/>
        </w:rPr>
        <w:t xml:space="preserve"> </w:t>
      </w:r>
      <w:r>
        <w:t>-MINFIN-.</w:t>
      </w: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spacing w:before="1"/>
        <w:rPr>
          <w:sz w:val="13"/>
        </w:rPr>
      </w:pPr>
    </w:p>
    <w:p w:rsidR="00C36903" w:rsidRDefault="00F3402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83995" cy="9525"/>
                <wp:effectExtent l="3810" t="0" r="0" b="1905"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995" cy="9525"/>
                          <a:chOff x="0" y="0"/>
                          <a:chExt cx="2337" cy="15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3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1476B5" id="Group 8" o:spid="_x0000_s1026" style="width:116.85pt;height:.75pt;mso-position-horizontal-relative:char;mso-position-vertical-relative:line" coordsize="233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">
                <v:rect id="Rectangle 9" o:spid="_x0000_s1027" style="position:absolute;width:233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8B0E9B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2420" cy="9525"/>
                <wp:effectExtent l="0" t="0" r="0" b="1905"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9525"/>
                          <a:chOff x="0" y="0"/>
                          <a:chExt cx="2492" cy="15"/>
                        </a:xfrm>
                      </wpg:grpSpPr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9F86E" id="Group 6" o:spid="_x0000_s1026" style="width:124.6pt;height:.75pt;mso-position-horizontal-relative:char;mso-position-vertical-relative:line" coordsize="249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">
                <v:rect id="Rectangle 7" o:spid="_x0000_s1027" style="position:absolute;width:249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C36903" w:rsidRDefault="00C36903">
      <w:pPr>
        <w:spacing w:line="20" w:lineRule="exact"/>
        <w:rPr>
          <w:sz w:val="2"/>
        </w:rPr>
        <w:sectPr w:rsidR="00C36903">
          <w:pgSz w:w="12240" w:h="15840"/>
          <w:pgMar w:top="1060" w:right="1600" w:bottom="780" w:left="400" w:header="617" w:footer="596" w:gutter="0"/>
          <w:cols w:space="720"/>
        </w:sectPr>
      </w:pPr>
    </w:p>
    <w:p w:rsidR="00C36903" w:rsidRDefault="008B0E9B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OSCAR SAUL RODRIGUEZ LEMUS</w:t>
      </w:r>
    </w:p>
    <w:p w:rsidR="00C36903" w:rsidRDefault="008B0E9B">
      <w:pPr>
        <w:spacing w:before="85"/>
        <w:ind w:left="1451"/>
        <w:rPr>
          <w:sz w:val="14"/>
        </w:rPr>
      </w:pPr>
      <w:r>
        <w:rPr>
          <w:sz w:val="14"/>
        </w:rPr>
        <w:t>Auditor</w:t>
      </w:r>
    </w:p>
    <w:p w:rsidR="00C36903" w:rsidRDefault="008B0E9B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MARVIN RODOLFO CRUZ MARTINEZ</w:t>
      </w:r>
    </w:p>
    <w:p w:rsidR="00C36903" w:rsidRDefault="008B0E9B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C36903" w:rsidRDefault="00C36903">
      <w:pPr>
        <w:rPr>
          <w:sz w:val="14"/>
        </w:rPr>
        <w:sectPr w:rsidR="00C36903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794" w:space="610"/>
            <w:col w:w="5836"/>
          </w:cols>
        </w:sect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rPr>
          <w:sz w:val="20"/>
        </w:rPr>
      </w:pPr>
    </w:p>
    <w:p w:rsidR="00C36903" w:rsidRDefault="00C36903">
      <w:pPr>
        <w:pStyle w:val="Textoindependiente"/>
        <w:spacing w:before="1"/>
        <w:rPr>
          <w:sz w:val="20"/>
        </w:rPr>
      </w:pPr>
    </w:p>
    <w:p w:rsidR="00C36903" w:rsidRDefault="00F3402F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175"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593FC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Ll44Y3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8B0E9B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175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1F8934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YGxQ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CbFYG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C36903" w:rsidRDefault="00C36903">
      <w:pPr>
        <w:spacing w:line="20" w:lineRule="exact"/>
        <w:rPr>
          <w:sz w:val="2"/>
        </w:rPr>
        <w:sectPr w:rsidR="00C36903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C36903" w:rsidRDefault="008B0E9B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C36903" w:rsidRDefault="008B0E9B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C36903" w:rsidRDefault="008B0E9B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C36903" w:rsidRDefault="008B0E9B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C36903" w:rsidRDefault="00C36903">
      <w:pPr>
        <w:rPr>
          <w:sz w:val="14"/>
        </w:rPr>
        <w:sectPr w:rsidR="00C36903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C36903" w:rsidRDefault="008B0E9B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C36903" w:rsidRDefault="00C36903">
      <w:pPr>
        <w:pStyle w:val="Textoindependiente"/>
        <w:spacing w:before="3"/>
        <w:rPr>
          <w:b/>
          <w:sz w:val="37"/>
        </w:rPr>
      </w:pPr>
    </w:p>
    <w:p w:rsidR="00C36903" w:rsidRDefault="008B0E9B">
      <w:pPr>
        <w:ind w:left="190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445578" cy="7115556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11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FORMA SR-1-1</w:t>
      </w:r>
    </w:p>
    <w:p w:rsidR="00C36903" w:rsidRDefault="00C36903">
      <w:pPr>
        <w:rPr>
          <w:sz w:val="16"/>
        </w:rPr>
        <w:sectPr w:rsidR="00C36903">
          <w:pgSz w:w="12240" w:h="15840"/>
          <w:pgMar w:top="1060" w:right="1600" w:bottom="780" w:left="400" w:header="617" w:footer="596" w:gutter="0"/>
          <w:cols w:space="720"/>
        </w:sectPr>
      </w:pPr>
    </w:p>
    <w:p w:rsidR="00C36903" w:rsidRDefault="008B0E9B">
      <w:pPr>
        <w:spacing w:before="120"/>
        <w:ind w:left="190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243000</wp:posOffset>
            </wp:positionV>
            <wp:extent cx="5432765" cy="6992874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765" cy="699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FORMA SR-1-2</w:t>
      </w:r>
    </w:p>
    <w:p w:rsidR="00C36903" w:rsidRDefault="00C36903">
      <w:pPr>
        <w:rPr>
          <w:sz w:val="16"/>
        </w:rPr>
        <w:sectPr w:rsidR="00C36903">
          <w:pgSz w:w="12240" w:h="15840"/>
          <w:pgMar w:top="1060" w:right="1600" w:bottom="780" w:left="400" w:header="617" w:footer="596" w:gutter="0"/>
          <w:cols w:space="720"/>
        </w:sectPr>
      </w:pPr>
    </w:p>
    <w:p w:rsidR="00C36903" w:rsidRDefault="008B0E9B">
      <w:pPr>
        <w:spacing w:before="120"/>
        <w:ind w:left="1900"/>
        <w:rPr>
          <w:sz w:val="16"/>
        </w:rPr>
      </w:pPr>
      <w:r>
        <w:rPr>
          <w:sz w:val="16"/>
        </w:rPr>
        <w:lastRenderedPageBreak/>
        <w:t>FORMA SR-1-3</w:t>
      </w:r>
    </w:p>
    <w:p w:rsidR="00C36903" w:rsidRDefault="00C36903">
      <w:pPr>
        <w:pStyle w:val="Textoindependiente"/>
        <w:rPr>
          <w:sz w:val="20"/>
        </w:rPr>
      </w:pPr>
    </w:p>
    <w:p w:rsidR="00C36903" w:rsidRDefault="008B0E9B">
      <w:pPr>
        <w:pStyle w:val="Textoindependiente"/>
        <w:spacing w:before="8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117538</wp:posOffset>
            </wp:positionV>
            <wp:extent cx="5227755" cy="6747509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755" cy="674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903" w:rsidRDefault="00C36903">
      <w:pPr>
        <w:rPr>
          <w:sz w:val="12"/>
        </w:rPr>
        <w:sectPr w:rsidR="00C36903">
          <w:pgSz w:w="12240" w:h="15840"/>
          <w:pgMar w:top="1060" w:right="1600" w:bottom="780" w:left="400" w:header="617" w:footer="596" w:gutter="0"/>
          <w:cols w:space="720"/>
        </w:sectPr>
      </w:pPr>
    </w:p>
    <w:p w:rsidR="00C36903" w:rsidRDefault="008B0E9B">
      <w:pPr>
        <w:spacing w:before="120"/>
        <w:ind w:left="1900"/>
        <w:rPr>
          <w:sz w:val="16"/>
        </w:rPr>
      </w:pPr>
      <w:r>
        <w:rPr>
          <w:sz w:val="16"/>
        </w:rPr>
        <w:lastRenderedPageBreak/>
        <w:t>FORMA SR-1-4</w:t>
      </w:r>
    </w:p>
    <w:p w:rsidR="00C36903" w:rsidRDefault="00C36903">
      <w:pPr>
        <w:pStyle w:val="Textoindependiente"/>
        <w:rPr>
          <w:sz w:val="20"/>
        </w:rPr>
      </w:pPr>
    </w:p>
    <w:p w:rsidR="00C36903" w:rsidRDefault="008B0E9B">
      <w:pPr>
        <w:pStyle w:val="Textoindependiente"/>
        <w:spacing w:before="1"/>
        <w:rPr>
          <w:sz w:val="15"/>
        </w:rPr>
      </w:pPr>
      <w:r>
        <w:rPr>
          <w:noProof/>
          <w:lang w:val="es-GT" w:eastAsia="es-G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135318</wp:posOffset>
            </wp:positionV>
            <wp:extent cx="5125250" cy="6642354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250" cy="664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903" w:rsidRDefault="00C36903">
      <w:pPr>
        <w:rPr>
          <w:sz w:val="15"/>
        </w:rPr>
        <w:sectPr w:rsidR="00C36903">
          <w:pgSz w:w="12240" w:h="15840"/>
          <w:pgMar w:top="1060" w:right="1600" w:bottom="780" w:left="400" w:header="617" w:footer="596" w:gutter="0"/>
          <w:cols w:space="720"/>
        </w:sectPr>
      </w:pPr>
    </w:p>
    <w:p w:rsidR="00C36903" w:rsidRDefault="008B0E9B">
      <w:pPr>
        <w:spacing w:before="120"/>
        <w:ind w:left="190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243000</wp:posOffset>
            </wp:positionV>
            <wp:extent cx="5445578" cy="7229475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78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FORMA SR-1-5</w:t>
      </w:r>
    </w:p>
    <w:p w:rsidR="00C36903" w:rsidRDefault="00C36903">
      <w:pPr>
        <w:rPr>
          <w:sz w:val="16"/>
        </w:rPr>
        <w:sectPr w:rsidR="00C36903">
          <w:pgSz w:w="12240" w:h="15840"/>
          <w:pgMar w:top="1060" w:right="1600" w:bottom="780" w:left="400" w:header="617" w:footer="596" w:gutter="0"/>
          <w:cols w:space="720"/>
        </w:sectPr>
      </w:pPr>
    </w:p>
    <w:p w:rsidR="00C36903" w:rsidRDefault="008B0E9B">
      <w:pPr>
        <w:spacing w:before="120"/>
        <w:ind w:left="1730"/>
        <w:rPr>
          <w:sz w:val="16"/>
        </w:rPr>
      </w:pPr>
      <w:r>
        <w:rPr>
          <w:sz w:val="16"/>
        </w:rPr>
        <w:lastRenderedPageBreak/>
        <w:t>OFICIO COMPROMISO</w:t>
      </w:r>
    </w:p>
    <w:p w:rsidR="00C36903" w:rsidRDefault="00C36903">
      <w:pPr>
        <w:pStyle w:val="Textoindependiente"/>
        <w:rPr>
          <w:sz w:val="20"/>
        </w:rPr>
      </w:pPr>
    </w:p>
    <w:p w:rsidR="00C36903" w:rsidRDefault="008B0E9B">
      <w:pPr>
        <w:pStyle w:val="Textoindependiente"/>
        <w:spacing w:before="8"/>
        <w:rPr>
          <w:sz w:val="29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241998</wp:posOffset>
            </wp:positionV>
            <wp:extent cx="5125250" cy="6782561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250" cy="678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6903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E9B" w:rsidRDefault="008B0E9B">
      <w:r>
        <w:separator/>
      </w:r>
    </w:p>
  </w:endnote>
  <w:endnote w:type="continuationSeparator" w:id="0">
    <w:p w:rsidR="008B0E9B" w:rsidRDefault="008B0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903" w:rsidRDefault="00F3402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267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91BC11" id="Group 3" o:spid="_x0000_s1026" style="position:absolute;margin-left:25pt;margin-top:748.2pt;width:502pt;height:28.8pt;z-index:-1586380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c64rGAAAA2wAAAA8AAABkcnMvZG93bnJldi54bWxEj09rwkAQxe8Fv8Myhd7qpgpWoqsUW0tP&#10;gvEPHsfsNAlmZ0N21dRP7xwK3mZ4b977zXTeuVpdqA2VZwNv/QQUce5txYWB7Wb5OgYVIrLF2jMZ&#10;+KMA81nvaYqp9Vde0yWLhZIQDikaKGNsUq1DXpLD0PcNsWi/vnUYZW0LbVu8Srir9SBJRtphxdJQ&#10;YkOLkvJTdnYGRofVcfi5O8dVfqrD+vt9kH3d9sa8PHcfE1CRuvgw/1//WMEXevlFBt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lzrisYAAADb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18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903" w:rsidRDefault="008B0E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36903" w:rsidRDefault="008B0E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696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903" w:rsidRDefault="008B0E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3402F">
                            <w:rPr>
                              <w:noProof/>
                              <w:color w:val="666666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C36903" w:rsidRDefault="008B0E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3402F">
                      <w:rPr>
                        <w:noProof/>
                        <w:color w:val="666666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E9B" w:rsidRDefault="008B0E9B">
      <w:r>
        <w:separator/>
      </w:r>
    </w:p>
  </w:footnote>
  <w:footnote w:type="continuationSeparator" w:id="0">
    <w:p w:rsidR="008B0E9B" w:rsidRDefault="008B0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903" w:rsidRDefault="00F3402F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1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7C50B1" id="Freeform 8" o:spid="_x0000_s1026" style="position:absolute;margin-left:85.05pt;margin-top:40.1pt;width:442pt;height:.7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64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903" w:rsidRDefault="008B0E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C36903" w:rsidRDefault="008B0E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216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903" w:rsidRDefault="008B0E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C36903" w:rsidRDefault="008B0E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903"/>
    <w:rsid w:val="008B0E9B"/>
    <w:rsid w:val="00C36903"/>
    <w:rsid w:val="00F3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075B9E4-DDCD-42F0-AEBB-BFCF2ADA3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537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2021-03-01T14:41:00Z</dcterms:created>
  <dcterms:modified xsi:type="dcterms:W3CDTF">2021-03-01T14:41:00Z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