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AFAAF" w14:textId="3D3F6F6B" w:rsidR="00D037FC" w:rsidRPr="00327C76" w:rsidRDefault="00D037FC" w:rsidP="00327C76">
      <w:pPr>
        <w:spacing w:line="276" w:lineRule="auto"/>
        <w:jc w:val="center"/>
        <w:rPr>
          <w:rFonts w:ascii="Arial" w:hAnsi="Arial" w:cs="Arial"/>
          <w:b/>
        </w:rPr>
      </w:pPr>
      <w:r w:rsidRPr="00327C76">
        <w:rPr>
          <w:rFonts w:ascii="Arial" w:hAnsi="Arial" w:cs="Arial"/>
          <w:b/>
        </w:rPr>
        <w:t>MINISTERIO DE EDUCACION</w:t>
      </w:r>
    </w:p>
    <w:p w14:paraId="508FCFD5" w14:textId="45A2327D" w:rsidR="00D037FC" w:rsidRPr="00327C76" w:rsidRDefault="00D037FC" w:rsidP="00327C76">
      <w:pPr>
        <w:spacing w:line="276" w:lineRule="auto"/>
        <w:jc w:val="center"/>
        <w:rPr>
          <w:rFonts w:ascii="Arial" w:hAnsi="Arial" w:cs="Arial"/>
          <w:b/>
        </w:rPr>
      </w:pPr>
      <w:r w:rsidRPr="00327C76">
        <w:rPr>
          <w:rFonts w:ascii="Arial" w:hAnsi="Arial" w:cs="Arial"/>
          <w:b/>
        </w:rPr>
        <w:t>AUDITORIA INTERNA</w:t>
      </w:r>
    </w:p>
    <w:p w14:paraId="38250A6D" w14:textId="7A77BE59" w:rsidR="00D037FC" w:rsidRPr="00327C76" w:rsidRDefault="00D037FC" w:rsidP="00327C76">
      <w:pPr>
        <w:spacing w:line="276" w:lineRule="auto"/>
        <w:jc w:val="center"/>
        <w:rPr>
          <w:rFonts w:ascii="Arial" w:hAnsi="Arial" w:cs="Arial"/>
          <w:b/>
        </w:rPr>
      </w:pPr>
      <w:r w:rsidRPr="00327C76">
        <w:rPr>
          <w:rFonts w:ascii="Arial" w:hAnsi="Arial" w:cs="Arial"/>
          <w:b/>
        </w:rPr>
        <w:t>INFORME O-DIDAI/SUB-208-2022</w:t>
      </w:r>
    </w:p>
    <w:p w14:paraId="000DCE98" w14:textId="77777777" w:rsidR="00D037FC" w:rsidRPr="00327C76" w:rsidRDefault="00D037FC" w:rsidP="00327C76">
      <w:pPr>
        <w:spacing w:line="276" w:lineRule="auto"/>
        <w:jc w:val="center"/>
        <w:rPr>
          <w:rFonts w:ascii="Arial" w:hAnsi="Arial" w:cs="Arial"/>
          <w:b/>
        </w:rPr>
      </w:pPr>
      <w:r w:rsidRPr="00327C76">
        <w:rPr>
          <w:rFonts w:ascii="Arial" w:hAnsi="Arial" w:cs="Arial"/>
          <w:b/>
        </w:rPr>
        <w:t>SIAD 598103</w:t>
      </w:r>
    </w:p>
    <w:p w14:paraId="2CBB4C46" w14:textId="77777777" w:rsidR="00D037FC" w:rsidRPr="00D037FC" w:rsidRDefault="00D037FC" w:rsidP="00D037FC">
      <w:pPr>
        <w:pStyle w:val="Textoindependient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69F5F8" w14:textId="77777777" w:rsidR="00D037FC" w:rsidRDefault="00D037FC" w:rsidP="00D037FC">
      <w:pPr>
        <w:pStyle w:val="Textoindependiente"/>
        <w:rPr>
          <w:b/>
        </w:rPr>
      </w:pPr>
    </w:p>
    <w:p w14:paraId="040DF8B9" w14:textId="77777777" w:rsidR="00D037FC" w:rsidRDefault="00D037FC" w:rsidP="00D037FC">
      <w:pPr>
        <w:pStyle w:val="Textoindependiente"/>
        <w:rPr>
          <w:b/>
        </w:rPr>
      </w:pPr>
    </w:p>
    <w:p w14:paraId="270B8B94" w14:textId="77777777" w:rsidR="00D037FC" w:rsidRDefault="00D037FC" w:rsidP="00D037FC">
      <w:pPr>
        <w:pStyle w:val="Textoindependiente"/>
        <w:rPr>
          <w:b/>
        </w:rPr>
      </w:pPr>
    </w:p>
    <w:p w14:paraId="00F6735A" w14:textId="77777777" w:rsidR="00D037FC" w:rsidRDefault="00D037FC" w:rsidP="00D037FC">
      <w:pPr>
        <w:pStyle w:val="Textoindependiente"/>
        <w:rPr>
          <w:b/>
        </w:rPr>
      </w:pPr>
    </w:p>
    <w:p w14:paraId="09B3FB39" w14:textId="77777777" w:rsidR="00D037FC" w:rsidRDefault="00D037FC" w:rsidP="00D037FC">
      <w:pPr>
        <w:pStyle w:val="Textoindependiente"/>
        <w:rPr>
          <w:b/>
        </w:rPr>
      </w:pPr>
    </w:p>
    <w:p w14:paraId="58B95DAC" w14:textId="77777777" w:rsidR="00D037FC" w:rsidRDefault="00D037FC" w:rsidP="00D037FC">
      <w:pPr>
        <w:pStyle w:val="Textoindependiente"/>
        <w:rPr>
          <w:b/>
        </w:rPr>
      </w:pPr>
    </w:p>
    <w:p w14:paraId="5A4B7C04" w14:textId="77777777" w:rsidR="00D037FC" w:rsidRDefault="00D037FC" w:rsidP="00D037FC">
      <w:pPr>
        <w:pStyle w:val="Textoindependiente"/>
        <w:rPr>
          <w:b/>
        </w:rPr>
      </w:pPr>
    </w:p>
    <w:p w14:paraId="1CE19699" w14:textId="77777777" w:rsidR="00D037FC" w:rsidRDefault="00D037FC" w:rsidP="00D037FC">
      <w:pPr>
        <w:pStyle w:val="Textoindependiente"/>
        <w:rPr>
          <w:b/>
        </w:rPr>
      </w:pPr>
    </w:p>
    <w:p w14:paraId="155B29B3" w14:textId="77777777" w:rsidR="00D037FC" w:rsidRDefault="00D037FC" w:rsidP="00D037FC">
      <w:pPr>
        <w:pStyle w:val="Textoindependiente"/>
        <w:rPr>
          <w:b/>
        </w:rPr>
      </w:pPr>
    </w:p>
    <w:p w14:paraId="655B81C1" w14:textId="77777777" w:rsidR="00D037FC" w:rsidRDefault="00D037FC" w:rsidP="00D037FC">
      <w:pPr>
        <w:pStyle w:val="Textoindependiente"/>
        <w:rPr>
          <w:b/>
        </w:rPr>
      </w:pPr>
    </w:p>
    <w:p w14:paraId="028DBF21" w14:textId="77777777" w:rsidR="00D037FC" w:rsidRDefault="00D037FC" w:rsidP="00D037FC">
      <w:pPr>
        <w:pStyle w:val="Textoindependiente"/>
        <w:rPr>
          <w:b/>
        </w:rPr>
      </w:pPr>
    </w:p>
    <w:p w14:paraId="12EA0BB0" w14:textId="77777777" w:rsidR="00D037FC" w:rsidRDefault="00D037FC" w:rsidP="00D037FC">
      <w:pPr>
        <w:pStyle w:val="Textoindependiente"/>
        <w:rPr>
          <w:b/>
        </w:rPr>
      </w:pPr>
    </w:p>
    <w:p w14:paraId="37CF2958" w14:textId="77777777" w:rsidR="00D037FC" w:rsidRDefault="00D037FC" w:rsidP="00D037FC">
      <w:pPr>
        <w:pStyle w:val="Textoindependiente"/>
        <w:rPr>
          <w:b/>
        </w:rPr>
      </w:pPr>
    </w:p>
    <w:p w14:paraId="2171ED9C" w14:textId="77777777" w:rsidR="00D037FC" w:rsidRDefault="00D037FC" w:rsidP="00D037FC">
      <w:pPr>
        <w:pStyle w:val="Textoindependiente"/>
        <w:rPr>
          <w:b/>
        </w:rPr>
      </w:pPr>
    </w:p>
    <w:p w14:paraId="2AB54EF1" w14:textId="77777777" w:rsidR="00D037FC" w:rsidRDefault="00D037FC" w:rsidP="00D037FC">
      <w:pPr>
        <w:pStyle w:val="Textoindependiente"/>
        <w:rPr>
          <w:b/>
        </w:rPr>
      </w:pPr>
    </w:p>
    <w:p w14:paraId="08A24227" w14:textId="77777777" w:rsidR="00D037FC" w:rsidRDefault="00D037FC" w:rsidP="00D037FC">
      <w:pPr>
        <w:pStyle w:val="Textoindependiente"/>
        <w:spacing w:before="11"/>
        <w:rPr>
          <w:b/>
          <w:sz w:val="33"/>
        </w:rPr>
      </w:pPr>
    </w:p>
    <w:p w14:paraId="53D09A66" w14:textId="77777777" w:rsidR="00D037FC" w:rsidRDefault="00D037FC" w:rsidP="00327C76">
      <w:pPr>
        <w:spacing w:after="0" w:line="240" w:lineRule="auto"/>
        <w:ind w:left="246" w:right="261"/>
        <w:jc w:val="center"/>
        <w:rPr>
          <w:rFonts w:ascii="Arial" w:hAnsi="Arial"/>
          <w:b/>
        </w:rPr>
      </w:pPr>
      <w:r>
        <w:rPr>
          <w:rFonts w:ascii="Arial" w:hAnsi="Arial"/>
          <w:b/>
        </w:rPr>
        <w:t xml:space="preserve">Consejo o consultoría de segundo seguimiento a las recomendaciones emitidas por </w:t>
      </w:r>
    </w:p>
    <w:p w14:paraId="04C018CB" w14:textId="77777777" w:rsidR="00D037FC" w:rsidRDefault="00D037FC" w:rsidP="00327C76">
      <w:pPr>
        <w:spacing w:after="0" w:line="240" w:lineRule="auto"/>
        <w:ind w:left="246" w:right="261"/>
        <w:jc w:val="center"/>
        <w:rPr>
          <w:rFonts w:ascii="Arial" w:hAnsi="Arial"/>
          <w:b/>
        </w:rPr>
      </w:pPr>
      <w:r>
        <w:rPr>
          <w:rFonts w:ascii="Arial" w:hAnsi="Arial"/>
          <w:b/>
        </w:rPr>
        <w:t xml:space="preserve">la </w:t>
      </w:r>
      <w:r>
        <w:rPr>
          <w:rFonts w:ascii="Arial" w:hAnsi="Arial"/>
          <w:b/>
          <w:spacing w:val="-59"/>
        </w:rPr>
        <w:t xml:space="preserve">    </w:t>
      </w:r>
      <w:r>
        <w:rPr>
          <w:rFonts w:ascii="Arial" w:hAnsi="Arial"/>
          <w:b/>
        </w:rPr>
        <w:t>Dirección de Auditoría Interna, que quedaron en proceso en el informe ejecutivo O-DIDAI/SUB-147-2022-C, sobre el cumplimiento de la normativa aplicable en el proceso de inventario por el periodo comprendido del 01 de septiembre de 2021 al 31 de enero de 2022, practicada en la</w:t>
      </w:r>
      <w:r>
        <w:rPr>
          <w:rFonts w:ascii="Arial" w:hAnsi="Arial"/>
          <w:b/>
          <w:spacing w:val="1"/>
        </w:rPr>
        <w:t xml:space="preserve"> </w:t>
      </w:r>
      <w:r>
        <w:rPr>
          <w:rFonts w:ascii="Arial" w:hAnsi="Arial"/>
          <w:b/>
        </w:rPr>
        <w:t>Dirección Departamental de Educación Guatemala Occidente</w:t>
      </w:r>
    </w:p>
    <w:p w14:paraId="5883E023" w14:textId="77777777" w:rsidR="00D037FC" w:rsidRDefault="00D037FC" w:rsidP="00D037FC">
      <w:pPr>
        <w:pStyle w:val="Textoindependiente"/>
        <w:rPr>
          <w:b/>
        </w:rPr>
      </w:pPr>
    </w:p>
    <w:p w14:paraId="563A87FD" w14:textId="77777777" w:rsidR="00D037FC" w:rsidRDefault="00D037FC" w:rsidP="00D037FC">
      <w:pPr>
        <w:pStyle w:val="Textoindependiente"/>
        <w:rPr>
          <w:b/>
        </w:rPr>
      </w:pPr>
    </w:p>
    <w:p w14:paraId="1E7FD69E" w14:textId="77777777" w:rsidR="00D037FC" w:rsidRDefault="00D037FC" w:rsidP="00D037FC">
      <w:pPr>
        <w:pStyle w:val="Textoindependiente"/>
        <w:rPr>
          <w:b/>
        </w:rPr>
      </w:pPr>
    </w:p>
    <w:p w14:paraId="29593FD8" w14:textId="77777777" w:rsidR="00D037FC" w:rsidRDefault="00D037FC" w:rsidP="00D037FC">
      <w:pPr>
        <w:pStyle w:val="Textoindependiente"/>
        <w:rPr>
          <w:b/>
        </w:rPr>
      </w:pPr>
    </w:p>
    <w:p w14:paraId="5FF31024" w14:textId="77777777" w:rsidR="00D037FC" w:rsidRDefault="00D037FC" w:rsidP="00D037FC">
      <w:pPr>
        <w:pStyle w:val="Textoindependiente"/>
        <w:rPr>
          <w:b/>
        </w:rPr>
      </w:pPr>
    </w:p>
    <w:p w14:paraId="0ABF2AA5" w14:textId="77777777" w:rsidR="00D037FC" w:rsidRDefault="00D037FC" w:rsidP="00D037FC">
      <w:pPr>
        <w:pStyle w:val="Textoindependiente"/>
        <w:rPr>
          <w:b/>
        </w:rPr>
      </w:pPr>
    </w:p>
    <w:p w14:paraId="62D3AF31" w14:textId="77777777" w:rsidR="00D037FC" w:rsidRDefault="00D037FC" w:rsidP="00D037FC">
      <w:pPr>
        <w:pStyle w:val="Textoindependiente"/>
        <w:rPr>
          <w:b/>
        </w:rPr>
      </w:pPr>
    </w:p>
    <w:p w14:paraId="6DF4CDEE" w14:textId="77777777" w:rsidR="00D037FC" w:rsidRDefault="00D037FC" w:rsidP="00D037FC">
      <w:pPr>
        <w:pStyle w:val="Textoindependiente"/>
        <w:rPr>
          <w:b/>
        </w:rPr>
      </w:pPr>
    </w:p>
    <w:p w14:paraId="638D0936" w14:textId="77777777" w:rsidR="00D037FC" w:rsidRDefault="00D037FC" w:rsidP="00D037FC">
      <w:pPr>
        <w:pStyle w:val="Textoindependiente"/>
        <w:rPr>
          <w:b/>
        </w:rPr>
      </w:pPr>
    </w:p>
    <w:p w14:paraId="34A7503C" w14:textId="77777777" w:rsidR="00D037FC" w:rsidRDefault="00D037FC" w:rsidP="00D037FC">
      <w:pPr>
        <w:pStyle w:val="Textoindependiente"/>
        <w:rPr>
          <w:b/>
        </w:rPr>
      </w:pPr>
    </w:p>
    <w:p w14:paraId="11BDCBB1" w14:textId="77777777" w:rsidR="00D037FC" w:rsidRDefault="00D037FC" w:rsidP="00D037FC">
      <w:pPr>
        <w:pStyle w:val="Textoindependiente"/>
        <w:rPr>
          <w:b/>
        </w:rPr>
      </w:pPr>
    </w:p>
    <w:p w14:paraId="393BFA20" w14:textId="77777777" w:rsidR="00D037FC" w:rsidRDefault="00D037FC" w:rsidP="00D037FC">
      <w:pPr>
        <w:pStyle w:val="Textoindependiente"/>
        <w:rPr>
          <w:b/>
        </w:rPr>
      </w:pPr>
    </w:p>
    <w:p w14:paraId="77A88675" w14:textId="77777777" w:rsidR="00D037FC" w:rsidRDefault="00D037FC" w:rsidP="00D037FC">
      <w:pPr>
        <w:pStyle w:val="Textoindependiente"/>
        <w:rPr>
          <w:b/>
        </w:rPr>
      </w:pPr>
    </w:p>
    <w:p w14:paraId="173B2759" w14:textId="77777777" w:rsidR="00D037FC" w:rsidRDefault="00D037FC" w:rsidP="00D037FC">
      <w:pPr>
        <w:pStyle w:val="Ttulo1"/>
        <w:spacing w:before="1"/>
        <w:ind w:right="3100"/>
      </w:pPr>
    </w:p>
    <w:p w14:paraId="53614A16" w14:textId="77777777" w:rsidR="00D037FC" w:rsidRDefault="00D037FC" w:rsidP="00D037FC">
      <w:pPr>
        <w:pStyle w:val="Ttulo1"/>
        <w:spacing w:before="1"/>
        <w:ind w:right="3100"/>
      </w:pPr>
    </w:p>
    <w:p w14:paraId="56641624" w14:textId="7EA9879F" w:rsidR="00D037FC" w:rsidRPr="00327C76" w:rsidRDefault="00D037FC" w:rsidP="00327C76">
      <w:pPr>
        <w:spacing w:line="276" w:lineRule="auto"/>
        <w:jc w:val="center"/>
        <w:rPr>
          <w:rFonts w:ascii="Arial" w:hAnsi="Arial" w:cs="Arial"/>
          <w:b/>
        </w:rPr>
      </w:pPr>
      <w:r w:rsidRPr="00327C76">
        <w:rPr>
          <w:rFonts w:ascii="Arial" w:hAnsi="Arial" w:cs="Arial"/>
          <w:b/>
        </w:rPr>
        <w:t>GUATEMALA, OCTUBRE DE 2022</w:t>
      </w:r>
    </w:p>
    <w:p w14:paraId="58B24F59" w14:textId="77777777" w:rsidR="00D037FC" w:rsidRDefault="00D037FC" w:rsidP="00D037FC">
      <w:pPr>
        <w:jc w:val="center"/>
        <w:sectPr w:rsidR="00D037FC" w:rsidSect="00923859">
          <w:pgSz w:w="12240" w:h="15840"/>
          <w:pgMar w:top="1340" w:right="1300" w:bottom="280" w:left="1600" w:header="720" w:footer="720" w:gutter="0"/>
          <w:cols w:space="720"/>
        </w:sectPr>
      </w:pPr>
    </w:p>
    <w:p w14:paraId="4B9AF53A" w14:textId="77777777" w:rsidR="00D037FC" w:rsidRDefault="00D037FC" w:rsidP="00D037FC">
      <w:pPr>
        <w:spacing w:before="79"/>
        <w:ind w:left="246" w:right="727"/>
        <w:jc w:val="center"/>
        <w:rPr>
          <w:rFonts w:ascii="Arial"/>
          <w:b/>
          <w:sz w:val="24"/>
        </w:rPr>
      </w:pPr>
      <w:r>
        <w:rPr>
          <w:rFonts w:ascii="Arial"/>
          <w:b/>
          <w:sz w:val="24"/>
        </w:rPr>
        <w:lastRenderedPageBreak/>
        <w:t>INDICE</w:t>
      </w:r>
    </w:p>
    <w:p w14:paraId="12BEA17E" w14:textId="77777777" w:rsidR="00D037FC" w:rsidRDefault="00D037FC" w:rsidP="00D037FC">
      <w:pPr>
        <w:pStyle w:val="Textoindependiente"/>
        <w:rPr>
          <w:b/>
          <w:sz w:val="20"/>
        </w:rPr>
      </w:pPr>
    </w:p>
    <w:p w14:paraId="36461612" w14:textId="77777777" w:rsidR="00D037FC" w:rsidRDefault="00D037FC" w:rsidP="00D037FC">
      <w:pPr>
        <w:pStyle w:val="Textoindependiente"/>
        <w:rPr>
          <w:b/>
          <w:sz w:val="20"/>
        </w:rPr>
      </w:pPr>
    </w:p>
    <w:p w14:paraId="39C98C54" w14:textId="77777777" w:rsidR="00D037FC" w:rsidRDefault="00D037FC" w:rsidP="00D037FC">
      <w:pPr>
        <w:pStyle w:val="Textoindependiente"/>
        <w:rPr>
          <w:b/>
          <w:sz w:val="20"/>
        </w:rPr>
      </w:pPr>
    </w:p>
    <w:p w14:paraId="0419398D" w14:textId="77777777" w:rsidR="00D037FC" w:rsidRDefault="00D037FC" w:rsidP="00D037FC">
      <w:pPr>
        <w:pStyle w:val="Textoindependiente"/>
        <w:rPr>
          <w:b/>
          <w:sz w:val="20"/>
        </w:rPr>
      </w:pPr>
    </w:p>
    <w:p w14:paraId="56C19131" w14:textId="77777777" w:rsidR="00D037FC" w:rsidRDefault="00D037FC" w:rsidP="00D037FC">
      <w:pPr>
        <w:pStyle w:val="Textoindependiente"/>
        <w:rPr>
          <w:b/>
          <w:sz w:val="20"/>
        </w:rPr>
      </w:pPr>
    </w:p>
    <w:p w14:paraId="5AEBDCC4" w14:textId="77777777" w:rsidR="00D037FC" w:rsidRDefault="00D037FC" w:rsidP="00D037FC">
      <w:pPr>
        <w:pStyle w:val="Textoindependiente"/>
        <w:spacing w:before="8"/>
        <w:rPr>
          <w:b/>
          <w:sz w:val="20"/>
        </w:rPr>
      </w:pPr>
    </w:p>
    <w:tbl>
      <w:tblPr>
        <w:tblStyle w:val="TableNormal"/>
        <w:tblW w:w="0" w:type="auto"/>
        <w:tblInd w:w="209" w:type="dxa"/>
        <w:tblLayout w:type="fixed"/>
        <w:tblLook w:val="01E0" w:firstRow="1" w:lastRow="1" w:firstColumn="1" w:lastColumn="1" w:noHBand="0" w:noVBand="0"/>
      </w:tblPr>
      <w:tblGrid>
        <w:gridCol w:w="6091"/>
        <w:gridCol w:w="2409"/>
      </w:tblGrid>
      <w:tr w:rsidR="00D037FC" w14:paraId="4170DFBC" w14:textId="77777777" w:rsidTr="00294FD0">
        <w:trPr>
          <w:trHeight w:val="369"/>
        </w:trPr>
        <w:tc>
          <w:tcPr>
            <w:tcW w:w="6091" w:type="dxa"/>
          </w:tcPr>
          <w:p w14:paraId="25812E7C" w14:textId="77777777" w:rsidR="00D037FC" w:rsidRDefault="00D037FC" w:rsidP="00294FD0">
            <w:pPr>
              <w:pStyle w:val="TableParagraph"/>
              <w:spacing w:before="0" w:line="268" w:lineRule="exact"/>
              <w:ind w:left="200"/>
              <w:rPr>
                <w:b/>
                <w:sz w:val="24"/>
              </w:rPr>
            </w:pPr>
            <w:r>
              <w:rPr>
                <w:b/>
                <w:sz w:val="24"/>
              </w:rPr>
              <w:t>INTRODUCCION</w:t>
            </w:r>
          </w:p>
        </w:tc>
        <w:tc>
          <w:tcPr>
            <w:tcW w:w="2409" w:type="dxa"/>
          </w:tcPr>
          <w:p w14:paraId="67E1185F" w14:textId="77777777" w:rsidR="00D037FC" w:rsidRDefault="00D037FC" w:rsidP="00294FD0">
            <w:pPr>
              <w:pStyle w:val="TableParagraph"/>
              <w:spacing w:before="0" w:line="268" w:lineRule="exact"/>
              <w:ind w:right="197"/>
              <w:jc w:val="right"/>
              <w:rPr>
                <w:rFonts w:ascii="Arial MT"/>
                <w:sz w:val="24"/>
              </w:rPr>
            </w:pPr>
            <w:r>
              <w:rPr>
                <w:rFonts w:ascii="Arial MT"/>
                <w:w w:val="99"/>
                <w:sz w:val="24"/>
              </w:rPr>
              <w:t>1</w:t>
            </w:r>
          </w:p>
        </w:tc>
      </w:tr>
      <w:tr w:rsidR="00D037FC" w14:paraId="251396F4" w14:textId="77777777" w:rsidTr="00294FD0">
        <w:trPr>
          <w:trHeight w:val="470"/>
        </w:trPr>
        <w:tc>
          <w:tcPr>
            <w:tcW w:w="6091" w:type="dxa"/>
          </w:tcPr>
          <w:p w14:paraId="2244065E" w14:textId="77777777" w:rsidR="00D037FC" w:rsidRDefault="00D037FC" w:rsidP="00294FD0">
            <w:pPr>
              <w:pStyle w:val="TableParagraph"/>
              <w:ind w:left="200"/>
              <w:rPr>
                <w:b/>
                <w:sz w:val="24"/>
              </w:rPr>
            </w:pPr>
          </w:p>
          <w:p w14:paraId="26B4FA2C" w14:textId="77777777" w:rsidR="00D037FC" w:rsidRDefault="00D037FC" w:rsidP="00294FD0">
            <w:pPr>
              <w:pStyle w:val="TableParagraph"/>
              <w:ind w:left="200"/>
              <w:rPr>
                <w:b/>
                <w:sz w:val="24"/>
              </w:rPr>
            </w:pPr>
          </w:p>
          <w:p w14:paraId="07EE4267" w14:textId="77777777" w:rsidR="00D037FC" w:rsidRDefault="00D037FC" w:rsidP="00294FD0">
            <w:pPr>
              <w:pStyle w:val="TableParagraph"/>
              <w:ind w:left="200"/>
              <w:rPr>
                <w:b/>
                <w:sz w:val="24"/>
              </w:rPr>
            </w:pPr>
            <w:r>
              <w:rPr>
                <w:b/>
                <w:sz w:val="24"/>
              </w:rPr>
              <w:t>OBJETIVOS</w:t>
            </w:r>
          </w:p>
        </w:tc>
        <w:tc>
          <w:tcPr>
            <w:tcW w:w="2409" w:type="dxa"/>
          </w:tcPr>
          <w:p w14:paraId="5A7629C8" w14:textId="77777777" w:rsidR="00D037FC" w:rsidRDefault="00D037FC" w:rsidP="00294FD0">
            <w:pPr>
              <w:pStyle w:val="TableParagraph"/>
              <w:ind w:right="197"/>
              <w:jc w:val="right"/>
              <w:rPr>
                <w:rFonts w:ascii="Arial MT"/>
                <w:w w:val="99"/>
                <w:sz w:val="24"/>
              </w:rPr>
            </w:pPr>
          </w:p>
          <w:p w14:paraId="022DB8A0" w14:textId="77777777" w:rsidR="00D037FC" w:rsidRDefault="00D037FC" w:rsidP="00294FD0">
            <w:pPr>
              <w:pStyle w:val="TableParagraph"/>
              <w:ind w:right="197"/>
              <w:jc w:val="right"/>
              <w:rPr>
                <w:rFonts w:ascii="Arial MT"/>
                <w:w w:val="99"/>
                <w:sz w:val="24"/>
              </w:rPr>
            </w:pPr>
          </w:p>
          <w:p w14:paraId="2F1072DF" w14:textId="77777777" w:rsidR="00D037FC" w:rsidRDefault="00D037FC" w:rsidP="00294FD0">
            <w:pPr>
              <w:pStyle w:val="TableParagraph"/>
              <w:ind w:right="197"/>
              <w:jc w:val="right"/>
              <w:rPr>
                <w:rFonts w:ascii="Arial MT"/>
                <w:sz w:val="24"/>
              </w:rPr>
            </w:pPr>
            <w:r>
              <w:rPr>
                <w:rFonts w:ascii="Arial MT"/>
                <w:w w:val="99"/>
                <w:sz w:val="24"/>
              </w:rPr>
              <w:t>1</w:t>
            </w:r>
          </w:p>
        </w:tc>
      </w:tr>
      <w:tr w:rsidR="00D037FC" w14:paraId="667D979B" w14:textId="77777777" w:rsidTr="00294FD0">
        <w:trPr>
          <w:trHeight w:val="469"/>
        </w:trPr>
        <w:tc>
          <w:tcPr>
            <w:tcW w:w="6091" w:type="dxa"/>
          </w:tcPr>
          <w:p w14:paraId="7B92D31F" w14:textId="77777777" w:rsidR="00D037FC" w:rsidRDefault="00D037FC" w:rsidP="00294FD0">
            <w:pPr>
              <w:pStyle w:val="TableParagraph"/>
              <w:ind w:left="200"/>
              <w:rPr>
                <w:b/>
                <w:sz w:val="24"/>
              </w:rPr>
            </w:pPr>
          </w:p>
          <w:p w14:paraId="4ABA4D37" w14:textId="77777777" w:rsidR="00D037FC" w:rsidRDefault="00D037FC" w:rsidP="00294FD0">
            <w:pPr>
              <w:pStyle w:val="TableParagraph"/>
              <w:ind w:left="200"/>
              <w:rPr>
                <w:b/>
                <w:sz w:val="24"/>
              </w:rPr>
            </w:pPr>
          </w:p>
          <w:p w14:paraId="683101AF" w14:textId="77777777" w:rsidR="00D037FC" w:rsidRDefault="00D037FC" w:rsidP="00294FD0">
            <w:pPr>
              <w:pStyle w:val="TableParagraph"/>
              <w:ind w:left="200"/>
              <w:rPr>
                <w:b/>
                <w:sz w:val="24"/>
              </w:rPr>
            </w:pPr>
            <w:r>
              <w:rPr>
                <w:b/>
                <w:sz w:val="24"/>
              </w:rPr>
              <w:t>ALCANCE</w:t>
            </w:r>
            <w:r>
              <w:rPr>
                <w:b/>
                <w:spacing w:val="-1"/>
                <w:sz w:val="24"/>
              </w:rPr>
              <w:t xml:space="preserve"> </w:t>
            </w:r>
            <w:r>
              <w:rPr>
                <w:b/>
                <w:sz w:val="24"/>
              </w:rPr>
              <w:t>DE</w:t>
            </w:r>
            <w:r>
              <w:rPr>
                <w:b/>
                <w:spacing w:val="-1"/>
                <w:sz w:val="24"/>
              </w:rPr>
              <w:t xml:space="preserve"> </w:t>
            </w:r>
            <w:r>
              <w:rPr>
                <w:b/>
                <w:sz w:val="24"/>
              </w:rPr>
              <w:t>LA ACTIVIDAD</w:t>
            </w:r>
          </w:p>
        </w:tc>
        <w:tc>
          <w:tcPr>
            <w:tcW w:w="2409" w:type="dxa"/>
          </w:tcPr>
          <w:p w14:paraId="3B1A7416" w14:textId="77777777" w:rsidR="00D037FC" w:rsidRDefault="00D037FC" w:rsidP="00294FD0">
            <w:pPr>
              <w:pStyle w:val="TableParagraph"/>
              <w:ind w:right="197"/>
              <w:jc w:val="right"/>
              <w:rPr>
                <w:rFonts w:ascii="Arial MT"/>
                <w:w w:val="99"/>
                <w:sz w:val="24"/>
              </w:rPr>
            </w:pPr>
          </w:p>
          <w:p w14:paraId="00E43DD9" w14:textId="77777777" w:rsidR="00D037FC" w:rsidRDefault="00D037FC" w:rsidP="00294FD0">
            <w:pPr>
              <w:pStyle w:val="TableParagraph"/>
              <w:ind w:right="197"/>
              <w:jc w:val="right"/>
              <w:rPr>
                <w:rFonts w:ascii="Arial MT"/>
                <w:w w:val="99"/>
                <w:sz w:val="24"/>
              </w:rPr>
            </w:pPr>
          </w:p>
          <w:p w14:paraId="4F2556BE" w14:textId="77777777" w:rsidR="00D037FC" w:rsidRDefault="00D037FC" w:rsidP="00294FD0">
            <w:pPr>
              <w:pStyle w:val="TableParagraph"/>
              <w:ind w:right="197"/>
              <w:jc w:val="right"/>
              <w:rPr>
                <w:rFonts w:ascii="Arial MT"/>
                <w:sz w:val="24"/>
              </w:rPr>
            </w:pPr>
            <w:r>
              <w:rPr>
                <w:rFonts w:ascii="Arial MT"/>
                <w:w w:val="99"/>
                <w:sz w:val="24"/>
              </w:rPr>
              <w:t>1</w:t>
            </w:r>
          </w:p>
        </w:tc>
      </w:tr>
      <w:tr w:rsidR="00D037FC" w14:paraId="485AE53F" w14:textId="77777777" w:rsidTr="00294FD0">
        <w:trPr>
          <w:trHeight w:val="469"/>
        </w:trPr>
        <w:tc>
          <w:tcPr>
            <w:tcW w:w="6091" w:type="dxa"/>
          </w:tcPr>
          <w:p w14:paraId="7B2DFFC7" w14:textId="77777777" w:rsidR="00D037FC" w:rsidRDefault="00D037FC" w:rsidP="00294FD0">
            <w:pPr>
              <w:pStyle w:val="TableParagraph"/>
              <w:spacing w:before="92"/>
              <w:ind w:left="200"/>
              <w:rPr>
                <w:b/>
                <w:sz w:val="24"/>
              </w:rPr>
            </w:pPr>
          </w:p>
          <w:p w14:paraId="2EBA79C4" w14:textId="77777777" w:rsidR="00D037FC" w:rsidRDefault="00D037FC" w:rsidP="00294FD0">
            <w:pPr>
              <w:pStyle w:val="TableParagraph"/>
              <w:spacing w:before="92"/>
              <w:ind w:left="200"/>
              <w:rPr>
                <w:b/>
                <w:sz w:val="24"/>
              </w:rPr>
            </w:pPr>
          </w:p>
          <w:p w14:paraId="42DE3370" w14:textId="77777777" w:rsidR="00D037FC" w:rsidRDefault="00D037FC" w:rsidP="00294FD0">
            <w:pPr>
              <w:pStyle w:val="TableParagraph"/>
              <w:spacing w:before="92"/>
              <w:ind w:left="200"/>
              <w:rPr>
                <w:b/>
                <w:sz w:val="24"/>
              </w:rPr>
            </w:pPr>
            <w:r>
              <w:rPr>
                <w:b/>
                <w:sz w:val="24"/>
              </w:rPr>
              <w:t>RESULTADOS DE</w:t>
            </w:r>
            <w:r>
              <w:rPr>
                <w:b/>
                <w:spacing w:val="-2"/>
                <w:sz w:val="24"/>
              </w:rPr>
              <w:t xml:space="preserve"> </w:t>
            </w:r>
            <w:r>
              <w:rPr>
                <w:b/>
                <w:sz w:val="24"/>
              </w:rPr>
              <w:t>LA ACTIVIDAD</w:t>
            </w:r>
          </w:p>
        </w:tc>
        <w:tc>
          <w:tcPr>
            <w:tcW w:w="2409" w:type="dxa"/>
          </w:tcPr>
          <w:p w14:paraId="6168245B" w14:textId="77777777" w:rsidR="00D037FC" w:rsidRDefault="00D037FC" w:rsidP="00294FD0">
            <w:pPr>
              <w:pStyle w:val="TableParagraph"/>
              <w:spacing w:before="92"/>
              <w:ind w:right="197"/>
              <w:jc w:val="right"/>
              <w:rPr>
                <w:rFonts w:ascii="Arial MT"/>
                <w:w w:val="99"/>
                <w:sz w:val="24"/>
              </w:rPr>
            </w:pPr>
          </w:p>
          <w:p w14:paraId="73479AA3" w14:textId="77777777" w:rsidR="00D037FC" w:rsidRDefault="00D037FC" w:rsidP="00294FD0">
            <w:pPr>
              <w:pStyle w:val="TableParagraph"/>
              <w:spacing w:before="92"/>
              <w:ind w:right="197"/>
              <w:jc w:val="right"/>
              <w:rPr>
                <w:rFonts w:ascii="Arial MT"/>
                <w:w w:val="99"/>
                <w:sz w:val="24"/>
              </w:rPr>
            </w:pPr>
          </w:p>
          <w:p w14:paraId="1D04486B" w14:textId="77777777" w:rsidR="00D037FC" w:rsidRDefault="00D037FC" w:rsidP="00294FD0">
            <w:pPr>
              <w:pStyle w:val="TableParagraph"/>
              <w:spacing w:before="92"/>
              <w:ind w:right="197"/>
              <w:jc w:val="right"/>
              <w:rPr>
                <w:rFonts w:ascii="Arial MT"/>
                <w:sz w:val="24"/>
              </w:rPr>
            </w:pPr>
            <w:r>
              <w:rPr>
                <w:rFonts w:ascii="Arial MT"/>
                <w:w w:val="99"/>
                <w:sz w:val="24"/>
              </w:rPr>
              <w:t>1</w:t>
            </w:r>
          </w:p>
        </w:tc>
      </w:tr>
      <w:tr w:rsidR="00D037FC" w14:paraId="48187AC9" w14:textId="77777777" w:rsidTr="00294FD0">
        <w:trPr>
          <w:trHeight w:val="369"/>
        </w:trPr>
        <w:tc>
          <w:tcPr>
            <w:tcW w:w="6091" w:type="dxa"/>
          </w:tcPr>
          <w:p w14:paraId="62197A73" w14:textId="77777777" w:rsidR="00D037FC" w:rsidRDefault="00D037FC" w:rsidP="00294FD0">
            <w:pPr>
              <w:pStyle w:val="TableParagraph"/>
              <w:spacing w:line="256" w:lineRule="exact"/>
              <w:ind w:left="200"/>
              <w:rPr>
                <w:b/>
                <w:sz w:val="24"/>
              </w:rPr>
            </w:pPr>
          </w:p>
          <w:p w14:paraId="067B8272" w14:textId="77777777" w:rsidR="00D037FC" w:rsidRDefault="00D037FC" w:rsidP="00294FD0">
            <w:pPr>
              <w:pStyle w:val="TableParagraph"/>
              <w:spacing w:line="256" w:lineRule="exact"/>
              <w:ind w:left="200"/>
              <w:rPr>
                <w:b/>
                <w:sz w:val="24"/>
              </w:rPr>
            </w:pPr>
          </w:p>
          <w:p w14:paraId="4B47FBC5" w14:textId="77777777" w:rsidR="00D037FC" w:rsidRDefault="00D037FC" w:rsidP="00294FD0">
            <w:pPr>
              <w:pStyle w:val="TableParagraph"/>
              <w:spacing w:line="256" w:lineRule="exact"/>
              <w:ind w:left="200"/>
              <w:rPr>
                <w:b/>
                <w:sz w:val="24"/>
              </w:rPr>
            </w:pPr>
            <w:r>
              <w:rPr>
                <w:b/>
                <w:sz w:val="24"/>
              </w:rPr>
              <w:t>ANEXOS</w:t>
            </w:r>
          </w:p>
        </w:tc>
        <w:tc>
          <w:tcPr>
            <w:tcW w:w="2409" w:type="dxa"/>
          </w:tcPr>
          <w:p w14:paraId="2392A2CA" w14:textId="77777777" w:rsidR="00D037FC" w:rsidRDefault="00D037FC" w:rsidP="00294FD0">
            <w:pPr>
              <w:pStyle w:val="TableParagraph"/>
              <w:spacing w:line="256" w:lineRule="exact"/>
              <w:ind w:right="197"/>
              <w:jc w:val="right"/>
              <w:rPr>
                <w:rFonts w:ascii="Arial MT"/>
                <w:w w:val="99"/>
                <w:sz w:val="24"/>
              </w:rPr>
            </w:pPr>
          </w:p>
          <w:p w14:paraId="4B7BDA47" w14:textId="77777777" w:rsidR="00D037FC" w:rsidRDefault="00D037FC" w:rsidP="00294FD0">
            <w:pPr>
              <w:pStyle w:val="TableParagraph"/>
              <w:spacing w:line="256" w:lineRule="exact"/>
              <w:ind w:right="197"/>
              <w:jc w:val="right"/>
              <w:rPr>
                <w:rFonts w:ascii="Arial MT"/>
                <w:w w:val="99"/>
                <w:sz w:val="24"/>
              </w:rPr>
            </w:pPr>
          </w:p>
          <w:p w14:paraId="6971A6CA" w14:textId="77777777" w:rsidR="00D037FC" w:rsidRDefault="00D037FC" w:rsidP="00294FD0">
            <w:pPr>
              <w:pStyle w:val="TableParagraph"/>
              <w:spacing w:line="256" w:lineRule="exact"/>
              <w:ind w:right="197"/>
              <w:jc w:val="right"/>
              <w:rPr>
                <w:rFonts w:ascii="Arial MT"/>
                <w:sz w:val="24"/>
              </w:rPr>
            </w:pPr>
            <w:r>
              <w:rPr>
                <w:rFonts w:ascii="Arial MT"/>
                <w:w w:val="99"/>
                <w:sz w:val="24"/>
              </w:rPr>
              <w:t>3</w:t>
            </w:r>
          </w:p>
        </w:tc>
      </w:tr>
    </w:tbl>
    <w:p w14:paraId="51173EFA" w14:textId="77777777" w:rsidR="00D037FC" w:rsidRDefault="00D037FC" w:rsidP="00D037FC">
      <w:pPr>
        <w:spacing w:line="256" w:lineRule="exact"/>
        <w:rPr>
          <w:sz w:val="24"/>
        </w:rPr>
      </w:pPr>
    </w:p>
    <w:p w14:paraId="0C414CD3" w14:textId="77777777" w:rsidR="00D037FC" w:rsidRPr="00D037FC" w:rsidRDefault="00D037FC" w:rsidP="00D037FC">
      <w:pPr>
        <w:rPr>
          <w:sz w:val="24"/>
        </w:rPr>
      </w:pPr>
    </w:p>
    <w:p w14:paraId="19A957C8" w14:textId="77777777" w:rsidR="00D037FC" w:rsidRPr="00D037FC" w:rsidRDefault="00D037FC" w:rsidP="00D037FC">
      <w:pPr>
        <w:rPr>
          <w:sz w:val="24"/>
        </w:rPr>
      </w:pPr>
    </w:p>
    <w:p w14:paraId="6264BF5E" w14:textId="77777777" w:rsidR="00D037FC" w:rsidRDefault="00D037FC" w:rsidP="00D037FC">
      <w:pPr>
        <w:rPr>
          <w:sz w:val="24"/>
        </w:rPr>
      </w:pPr>
    </w:p>
    <w:p w14:paraId="02DCE6F2" w14:textId="77777777" w:rsidR="00EA2453" w:rsidRDefault="00EA2453" w:rsidP="00D037FC">
      <w:pPr>
        <w:rPr>
          <w:rFonts w:ascii="Arial" w:hAnsi="Arial" w:cs="Arial"/>
          <w:b/>
        </w:rPr>
        <w:sectPr w:rsidR="00EA2453" w:rsidSect="00305C6E">
          <w:footerReference w:type="default" r:id="rId8"/>
          <w:footerReference w:type="first" r:id="rId9"/>
          <w:pgSz w:w="12240" w:h="15840" w:code="1"/>
          <w:pgMar w:top="1418" w:right="1418" w:bottom="1418" w:left="1701" w:header="709" w:footer="709" w:gutter="0"/>
          <w:pgNumType w:chapStyle="3"/>
          <w:cols w:space="708"/>
          <w:titlePg/>
          <w:docGrid w:linePitch="360"/>
        </w:sectPr>
      </w:pPr>
    </w:p>
    <w:p w14:paraId="6C889A89" w14:textId="77777777" w:rsidR="00D037FC" w:rsidRPr="00D037FC" w:rsidRDefault="00D037FC" w:rsidP="00D037FC">
      <w:pPr>
        <w:spacing w:line="276" w:lineRule="auto"/>
        <w:jc w:val="both"/>
        <w:rPr>
          <w:rFonts w:ascii="Arial" w:hAnsi="Arial" w:cs="Arial"/>
          <w:b/>
        </w:rPr>
      </w:pPr>
      <w:r w:rsidRPr="00D037FC">
        <w:rPr>
          <w:rFonts w:ascii="Arial" w:hAnsi="Arial" w:cs="Arial"/>
          <w:b/>
        </w:rPr>
        <w:lastRenderedPageBreak/>
        <w:t>INTRODUCCIÓN</w:t>
      </w:r>
    </w:p>
    <w:p w14:paraId="6746183D" w14:textId="4762EFA9" w:rsidR="00D037FC" w:rsidRPr="00D037FC" w:rsidRDefault="00D037FC" w:rsidP="00D037FC">
      <w:pPr>
        <w:spacing w:after="0" w:line="276" w:lineRule="auto"/>
        <w:ind w:right="261"/>
        <w:jc w:val="both"/>
        <w:rPr>
          <w:rFonts w:ascii="Arial" w:hAnsi="Arial" w:cs="Arial"/>
        </w:rPr>
      </w:pPr>
      <w:r w:rsidRPr="00D037FC">
        <w:rPr>
          <w:rFonts w:ascii="Arial" w:hAnsi="Arial" w:cs="Arial"/>
        </w:rPr>
        <w:t>De conformidad con el nombramiento O-DIDAI/SUB-208-2022, de fecha 18 de octubre de 2022, emitido por la Directora de la Dirección de Auditoría Interna del Ministerio de Educación, fui designada para realizar Consejo o consultoría de segundo seguimiento a las recomendaciones emitidas por la Dirección de Auditoría Interna, que quedaron en proceso en el informe ejecutivo O-DIDAI/SUB-147-2022-C, sobre el cumplimiento de la normativa aplicable en el proceso de inventario por el periodo comprendido del 01 de septiembre de 2021 al 31 de enero de 2022, practicada en la Dirección Departamental de Educación Guatemala Occidente</w:t>
      </w:r>
    </w:p>
    <w:p w14:paraId="071CB720" w14:textId="77777777" w:rsidR="00D037FC" w:rsidRPr="00D037FC" w:rsidRDefault="00D037FC" w:rsidP="00D037FC">
      <w:pPr>
        <w:pStyle w:val="Ttulo1"/>
        <w:spacing w:before="0" w:line="276" w:lineRule="auto"/>
        <w:rPr>
          <w:rFonts w:ascii="Arial" w:hAnsi="Arial" w:cs="Arial"/>
          <w:sz w:val="22"/>
          <w:szCs w:val="22"/>
        </w:rPr>
      </w:pPr>
    </w:p>
    <w:p w14:paraId="73AA0DBB" w14:textId="77777777" w:rsidR="00D037FC" w:rsidRPr="00D037FC" w:rsidRDefault="00D037FC" w:rsidP="00D037FC">
      <w:pPr>
        <w:pStyle w:val="Ttulo1"/>
        <w:spacing w:before="0" w:line="276" w:lineRule="auto"/>
        <w:rPr>
          <w:rFonts w:ascii="Arial" w:hAnsi="Arial" w:cs="Arial"/>
          <w:sz w:val="22"/>
          <w:szCs w:val="22"/>
        </w:rPr>
      </w:pPr>
    </w:p>
    <w:p w14:paraId="5DDDA73B" w14:textId="77777777" w:rsidR="00D037FC" w:rsidRPr="00D037FC" w:rsidRDefault="00D037FC" w:rsidP="00D037FC">
      <w:pPr>
        <w:spacing w:line="276" w:lineRule="auto"/>
        <w:jc w:val="both"/>
        <w:rPr>
          <w:rFonts w:ascii="Arial" w:hAnsi="Arial" w:cs="Arial"/>
          <w:b/>
        </w:rPr>
      </w:pPr>
      <w:r w:rsidRPr="00D037FC">
        <w:rPr>
          <w:rFonts w:ascii="Arial" w:hAnsi="Arial" w:cs="Arial"/>
          <w:b/>
        </w:rPr>
        <w:t xml:space="preserve">OBJETIVOS </w:t>
      </w:r>
    </w:p>
    <w:p w14:paraId="1F6B833C" w14:textId="77777777" w:rsidR="00D037FC" w:rsidRPr="00D037FC" w:rsidRDefault="00D037FC" w:rsidP="00D037FC">
      <w:pPr>
        <w:spacing w:line="276" w:lineRule="auto"/>
        <w:jc w:val="both"/>
        <w:rPr>
          <w:rFonts w:ascii="Arial" w:hAnsi="Arial" w:cs="Arial"/>
          <w:b/>
        </w:rPr>
      </w:pPr>
      <w:r w:rsidRPr="00D037FC">
        <w:rPr>
          <w:rFonts w:ascii="Arial" w:hAnsi="Arial" w:cs="Arial"/>
          <w:b/>
        </w:rPr>
        <w:t>OBJETIVO GENERAL</w:t>
      </w:r>
    </w:p>
    <w:p w14:paraId="75B8108F" w14:textId="77777777" w:rsidR="00D037FC" w:rsidRPr="00D037FC" w:rsidRDefault="00D037FC" w:rsidP="00D037FC">
      <w:pPr>
        <w:pStyle w:val="Textoindependiente"/>
        <w:spacing w:line="276" w:lineRule="auto"/>
        <w:jc w:val="both"/>
        <w:rPr>
          <w:sz w:val="22"/>
          <w:szCs w:val="22"/>
        </w:rPr>
      </w:pPr>
      <w:r w:rsidRPr="00D037FC">
        <w:rPr>
          <w:sz w:val="22"/>
          <w:szCs w:val="22"/>
        </w:rPr>
        <w:t>Realizar segundo seguimiento a las recomendaciones emitidas por la Dirección de Auditoría</w:t>
      </w:r>
      <w:r w:rsidRPr="00D037FC">
        <w:rPr>
          <w:spacing w:val="1"/>
          <w:sz w:val="22"/>
          <w:szCs w:val="22"/>
        </w:rPr>
        <w:t xml:space="preserve"> </w:t>
      </w:r>
      <w:r w:rsidRPr="00D037FC">
        <w:rPr>
          <w:sz w:val="22"/>
          <w:szCs w:val="22"/>
        </w:rPr>
        <w:t>Interna.</w:t>
      </w:r>
    </w:p>
    <w:p w14:paraId="31603D41" w14:textId="77777777" w:rsidR="00D037FC" w:rsidRPr="00D037FC" w:rsidRDefault="00D037FC" w:rsidP="00D037FC">
      <w:pPr>
        <w:pStyle w:val="Textoindependiente"/>
        <w:spacing w:line="276" w:lineRule="auto"/>
        <w:rPr>
          <w:sz w:val="22"/>
          <w:szCs w:val="22"/>
        </w:rPr>
      </w:pPr>
    </w:p>
    <w:p w14:paraId="541AB177" w14:textId="77777777" w:rsidR="00D037FC" w:rsidRPr="00D037FC" w:rsidRDefault="00D037FC" w:rsidP="00D037FC">
      <w:pPr>
        <w:spacing w:line="276" w:lineRule="auto"/>
        <w:jc w:val="both"/>
        <w:rPr>
          <w:rFonts w:ascii="Arial" w:hAnsi="Arial" w:cs="Arial"/>
          <w:b/>
        </w:rPr>
      </w:pPr>
      <w:r w:rsidRPr="00D037FC">
        <w:rPr>
          <w:rFonts w:ascii="Arial" w:hAnsi="Arial" w:cs="Arial"/>
          <w:b/>
        </w:rPr>
        <w:t>OBJETIVO ESPECIFICO</w:t>
      </w:r>
    </w:p>
    <w:p w14:paraId="527491D2" w14:textId="77777777" w:rsidR="00D037FC" w:rsidRPr="00D037FC" w:rsidRDefault="00D037FC" w:rsidP="00D037FC">
      <w:pPr>
        <w:pStyle w:val="Textoindependiente"/>
        <w:spacing w:line="276" w:lineRule="auto"/>
        <w:jc w:val="both"/>
        <w:rPr>
          <w:sz w:val="22"/>
          <w:szCs w:val="22"/>
        </w:rPr>
      </w:pPr>
      <w:r w:rsidRPr="00D037FC">
        <w:rPr>
          <w:sz w:val="22"/>
          <w:szCs w:val="22"/>
        </w:rPr>
        <w:t>Verificar si</w:t>
      </w:r>
      <w:r w:rsidRPr="00D037FC">
        <w:rPr>
          <w:spacing w:val="-4"/>
          <w:sz w:val="22"/>
          <w:szCs w:val="22"/>
        </w:rPr>
        <w:t xml:space="preserve"> </w:t>
      </w:r>
      <w:r w:rsidRPr="00D037FC">
        <w:rPr>
          <w:sz w:val="22"/>
          <w:szCs w:val="22"/>
        </w:rPr>
        <w:t>existen</w:t>
      </w:r>
      <w:r w:rsidRPr="00D037FC">
        <w:rPr>
          <w:spacing w:val="-3"/>
          <w:sz w:val="22"/>
          <w:szCs w:val="22"/>
        </w:rPr>
        <w:t xml:space="preserve"> </w:t>
      </w:r>
      <w:r w:rsidRPr="00D037FC">
        <w:rPr>
          <w:sz w:val="22"/>
          <w:szCs w:val="22"/>
        </w:rPr>
        <w:t>recomendaciones</w:t>
      </w:r>
      <w:r w:rsidRPr="00D037FC">
        <w:rPr>
          <w:spacing w:val="-1"/>
          <w:sz w:val="22"/>
          <w:szCs w:val="22"/>
        </w:rPr>
        <w:t xml:space="preserve"> </w:t>
      </w:r>
      <w:r w:rsidRPr="00D037FC">
        <w:rPr>
          <w:sz w:val="22"/>
          <w:szCs w:val="22"/>
        </w:rPr>
        <w:t>implementadas, en</w:t>
      </w:r>
      <w:r w:rsidRPr="00D037FC">
        <w:rPr>
          <w:spacing w:val="-3"/>
          <w:sz w:val="22"/>
          <w:szCs w:val="22"/>
        </w:rPr>
        <w:t xml:space="preserve"> </w:t>
      </w:r>
      <w:r w:rsidRPr="00D037FC">
        <w:rPr>
          <w:sz w:val="22"/>
          <w:szCs w:val="22"/>
        </w:rPr>
        <w:t>proceso</w:t>
      </w:r>
      <w:r w:rsidRPr="00D037FC">
        <w:rPr>
          <w:spacing w:val="-1"/>
          <w:sz w:val="22"/>
          <w:szCs w:val="22"/>
        </w:rPr>
        <w:t xml:space="preserve"> </w:t>
      </w:r>
      <w:r w:rsidRPr="00D037FC">
        <w:rPr>
          <w:sz w:val="22"/>
          <w:szCs w:val="22"/>
        </w:rPr>
        <w:t>o</w:t>
      </w:r>
      <w:r w:rsidRPr="00D037FC">
        <w:rPr>
          <w:spacing w:val="-3"/>
          <w:sz w:val="22"/>
          <w:szCs w:val="22"/>
        </w:rPr>
        <w:t xml:space="preserve"> </w:t>
      </w:r>
      <w:r w:rsidRPr="00D037FC">
        <w:rPr>
          <w:sz w:val="22"/>
          <w:szCs w:val="22"/>
        </w:rPr>
        <w:t>incumplidas.</w:t>
      </w:r>
    </w:p>
    <w:p w14:paraId="5D0AF550" w14:textId="77777777" w:rsidR="00D037FC" w:rsidRPr="00D037FC" w:rsidRDefault="00D037FC" w:rsidP="00D037FC">
      <w:pPr>
        <w:pStyle w:val="Textoindependiente"/>
        <w:spacing w:line="276" w:lineRule="auto"/>
        <w:rPr>
          <w:sz w:val="22"/>
          <w:szCs w:val="22"/>
        </w:rPr>
      </w:pPr>
    </w:p>
    <w:p w14:paraId="0871D79B" w14:textId="77777777" w:rsidR="00D037FC" w:rsidRPr="00D037FC" w:rsidRDefault="00D037FC" w:rsidP="00D037FC">
      <w:pPr>
        <w:pStyle w:val="Textoindependiente"/>
        <w:spacing w:line="276" w:lineRule="auto"/>
        <w:rPr>
          <w:sz w:val="22"/>
          <w:szCs w:val="22"/>
        </w:rPr>
      </w:pPr>
    </w:p>
    <w:p w14:paraId="12690B1C" w14:textId="77777777" w:rsidR="00D037FC" w:rsidRPr="00D037FC" w:rsidRDefault="00D037FC" w:rsidP="00D037FC">
      <w:pPr>
        <w:spacing w:line="276" w:lineRule="auto"/>
        <w:jc w:val="both"/>
        <w:rPr>
          <w:rFonts w:ascii="Arial" w:hAnsi="Arial" w:cs="Arial"/>
          <w:b/>
        </w:rPr>
      </w:pPr>
      <w:r w:rsidRPr="00D037FC">
        <w:rPr>
          <w:rFonts w:ascii="Arial" w:hAnsi="Arial" w:cs="Arial"/>
          <w:b/>
        </w:rPr>
        <w:t>ALCANCE DE LA ACTIVIDAD</w:t>
      </w:r>
    </w:p>
    <w:p w14:paraId="2B46AA4D" w14:textId="6B325441" w:rsidR="00D037FC" w:rsidRPr="00D037FC" w:rsidRDefault="00D037FC" w:rsidP="00D037FC">
      <w:pPr>
        <w:adjustRightInd w:val="0"/>
        <w:spacing w:after="0" w:line="276" w:lineRule="auto"/>
        <w:jc w:val="both"/>
        <w:rPr>
          <w:rFonts w:ascii="Arial" w:hAnsi="Arial" w:cs="Arial"/>
        </w:rPr>
      </w:pPr>
      <w:r w:rsidRPr="00D037FC">
        <w:rPr>
          <w:rFonts w:ascii="Arial" w:hAnsi="Arial" w:cs="Arial"/>
        </w:rPr>
        <w:t>Se efectuó segundo seguimiento a dieciséis numerales (16) de una (01) recomendación emitida por la Dirección de Auditoría Interna, que quedaron en proceso en el informe ejecutivo                                           O-DIDAI/SUB-147-2022-C, sobre el cumplimiento de la normativa aplicable en el proceso de inventario por el periodo comprendido del 01 de septiembre de 2021 al 31 de enero de 2022. sin embargo, el alcance fue limitado, debido a que la administración no proporcionó la información o evidencia documental solicitada mediante Oficio OFICIO-DIDAI-SEG-208-01-2022 de fecha 19 de octubre de 2022.</w:t>
      </w:r>
    </w:p>
    <w:p w14:paraId="510025D0" w14:textId="77777777" w:rsidR="00D037FC" w:rsidRPr="00D037FC" w:rsidRDefault="00D037FC" w:rsidP="00D037FC">
      <w:pPr>
        <w:pStyle w:val="Textoindependiente"/>
        <w:spacing w:line="276" w:lineRule="auto"/>
        <w:jc w:val="both"/>
        <w:rPr>
          <w:sz w:val="22"/>
          <w:szCs w:val="22"/>
        </w:rPr>
      </w:pPr>
    </w:p>
    <w:p w14:paraId="0DB76E3D" w14:textId="77777777" w:rsidR="00D037FC" w:rsidRPr="00D037FC" w:rsidRDefault="00D037FC" w:rsidP="00D037FC">
      <w:pPr>
        <w:pStyle w:val="Textoindependiente"/>
        <w:spacing w:line="276" w:lineRule="auto"/>
        <w:rPr>
          <w:sz w:val="22"/>
          <w:szCs w:val="22"/>
        </w:rPr>
      </w:pPr>
    </w:p>
    <w:p w14:paraId="732878A9" w14:textId="77777777" w:rsidR="00D037FC" w:rsidRPr="00D037FC" w:rsidRDefault="00D037FC" w:rsidP="00D037FC">
      <w:pPr>
        <w:spacing w:line="276" w:lineRule="auto"/>
        <w:jc w:val="both"/>
        <w:rPr>
          <w:rFonts w:ascii="Arial" w:hAnsi="Arial" w:cs="Arial"/>
          <w:b/>
        </w:rPr>
      </w:pPr>
      <w:r w:rsidRPr="00D037FC">
        <w:rPr>
          <w:rFonts w:ascii="Arial" w:hAnsi="Arial" w:cs="Arial"/>
          <w:b/>
        </w:rPr>
        <w:t>RESULTADOS DE LA ACTIVIDAD</w:t>
      </w:r>
    </w:p>
    <w:p w14:paraId="79A3B6A4" w14:textId="77777777" w:rsidR="00D037FC" w:rsidRPr="00D037FC" w:rsidRDefault="00D037FC" w:rsidP="00D037FC">
      <w:pPr>
        <w:spacing w:line="276" w:lineRule="auto"/>
        <w:rPr>
          <w:rFonts w:ascii="Arial" w:hAnsi="Arial" w:cs="Arial"/>
          <w:b/>
        </w:rPr>
      </w:pPr>
      <w:r w:rsidRPr="00D037FC">
        <w:rPr>
          <w:rFonts w:ascii="Arial" w:hAnsi="Arial" w:cs="Arial"/>
          <w:b/>
        </w:rPr>
        <w:t>Los</w:t>
      </w:r>
      <w:r w:rsidRPr="00D037FC">
        <w:rPr>
          <w:rFonts w:ascii="Arial" w:hAnsi="Arial" w:cs="Arial"/>
          <w:b/>
          <w:spacing w:val="-2"/>
        </w:rPr>
        <w:t xml:space="preserve"> </w:t>
      </w:r>
      <w:r w:rsidRPr="00D037FC">
        <w:rPr>
          <w:rFonts w:ascii="Arial" w:hAnsi="Arial" w:cs="Arial"/>
          <w:b/>
        </w:rPr>
        <w:t>resultados</w:t>
      </w:r>
      <w:r w:rsidRPr="00D037FC">
        <w:rPr>
          <w:rFonts w:ascii="Arial" w:hAnsi="Arial" w:cs="Arial"/>
          <w:b/>
          <w:spacing w:val="-2"/>
        </w:rPr>
        <w:t xml:space="preserve"> </w:t>
      </w:r>
      <w:r w:rsidRPr="00D037FC">
        <w:rPr>
          <w:rFonts w:ascii="Arial" w:hAnsi="Arial" w:cs="Arial"/>
          <w:b/>
        </w:rPr>
        <w:t>del</w:t>
      </w:r>
      <w:r w:rsidRPr="00D037FC">
        <w:rPr>
          <w:rFonts w:ascii="Arial" w:hAnsi="Arial" w:cs="Arial"/>
          <w:b/>
          <w:spacing w:val="-1"/>
        </w:rPr>
        <w:t xml:space="preserve"> </w:t>
      </w:r>
      <w:r w:rsidRPr="00D037FC">
        <w:rPr>
          <w:rFonts w:ascii="Arial" w:hAnsi="Arial" w:cs="Arial"/>
          <w:b/>
        </w:rPr>
        <w:t>trabajo</w:t>
      </w:r>
      <w:r w:rsidRPr="00D037FC">
        <w:rPr>
          <w:rFonts w:ascii="Arial" w:hAnsi="Arial" w:cs="Arial"/>
          <w:b/>
          <w:spacing w:val="-1"/>
        </w:rPr>
        <w:t xml:space="preserve"> </w:t>
      </w:r>
      <w:r w:rsidRPr="00D037FC">
        <w:rPr>
          <w:rFonts w:ascii="Arial" w:hAnsi="Arial" w:cs="Arial"/>
          <w:b/>
        </w:rPr>
        <w:t>realizado</w:t>
      </w:r>
      <w:r w:rsidRPr="00D037FC">
        <w:rPr>
          <w:rFonts w:ascii="Arial" w:hAnsi="Arial" w:cs="Arial"/>
          <w:b/>
          <w:spacing w:val="-2"/>
        </w:rPr>
        <w:t xml:space="preserve"> </w:t>
      </w:r>
      <w:r w:rsidRPr="00D037FC">
        <w:rPr>
          <w:rFonts w:ascii="Arial" w:hAnsi="Arial" w:cs="Arial"/>
          <w:b/>
        </w:rPr>
        <w:t>se</w:t>
      </w:r>
      <w:r w:rsidRPr="00D037FC">
        <w:rPr>
          <w:rFonts w:ascii="Arial" w:hAnsi="Arial" w:cs="Arial"/>
          <w:b/>
          <w:spacing w:val="-3"/>
        </w:rPr>
        <w:t xml:space="preserve"> </w:t>
      </w:r>
      <w:r w:rsidRPr="00D037FC">
        <w:rPr>
          <w:rFonts w:ascii="Arial" w:hAnsi="Arial" w:cs="Arial"/>
          <w:b/>
        </w:rPr>
        <w:t>resumen</w:t>
      </w:r>
      <w:r w:rsidRPr="00D037FC">
        <w:rPr>
          <w:rFonts w:ascii="Arial" w:hAnsi="Arial" w:cs="Arial"/>
          <w:b/>
          <w:spacing w:val="-2"/>
        </w:rPr>
        <w:t xml:space="preserve"> </w:t>
      </w:r>
      <w:r w:rsidRPr="00D037FC">
        <w:rPr>
          <w:rFonts w:ascii="Arial" w:hAnsi="Arial" w:cs="Arial"/>
          <w:b/>
        </w:rPr>
        <w:t>a</w:t>
      </w:r>
      <w:r w:rsidRPr="00D037FC">
        <w:rPr>
          <w:rFonts w:ascii="Arial" w:hAnsi="Arial" w:cs="Arial"/>
          <w:b/>
          <w:spacing w:val="-2"/>
        </w:rPr>
        <w:t xml:space="preserve"> </w:t>
      </w:r>
      <w:r w:rsidRPr="00D037FC">
        <w:rPr>
          <w:rFonts w:ascii="Arial" w:hAnsi="Arial" w:cs="Arial"/>
          <w:b/>
        </w:rPr>
        <w:t>continuación:</w:t>
      </w:r>
    </w:p>
    <w:p w14:paraId="30E7C14E" w14:textId="77777777" w:rsidR="00D037FC" w:rsidRPr="00D037FC" w:rsidRDefault="00D037FC" w:rsidP="00D037FC">
      <w:pPr>
        <w:spacing w:line="276" w:lineRule="auto"/>
        <w:jc w:val="both"/>
        <w:rPr>
          <w:rFonts w:ascii="Arial" w:hAnsi="Arial" w:cs="Arial"/>
          <w:b/>
        </w:rPr>
      </w:pPr>
      <w:r w:rsidRPr="00D037FC">
        <w:rPr>
          <w:rFonts w:ascii="Arial" w:hAnsi="Arial" w:cs="Arial"/>
          <w:b/>
        </w:rPr>
        <w:t>RECOMENDACIONES EN PROCESO (SR1)</w:t>
      </w:r>
    </w:p>
    <w:p w14:paraId="15C7DCB4" w14:textId="77777777" w:rsidR="00D037FC" w:rsidRPr="00D037FC" w:rsidRDefault="00D037FC" w:rsidP="00D037FC">
      <w:pPr>
        <w:adjustRightInd w:val="0"/>
        <w:spacing w:line="276" w:lineRule="auto"/>
        <w:jc w:val="both"/>
        <w:rPr>
          <w:rFonts w:ascii="Arial" w:hAnsi="Arial" w:cs="Arial"/>
        </w:rPr>
      </w:pPr>
      <w:r w:rsidRPr="00D037FC">
        <w:rPr>
          <w:rFonts w:ascii="Arial" w:hAnsi="Arial" w:cs="Arial"/>
        </w:rPr>
        <w:t>De conformidad con el formulario SR1 seguimiento de recomendaciones y ante la falta de comentarios y evidencia documental que permitieran evaluar el estado actual de la recomendación, se determinó que los dieciséis numerales que contiene la recomendación, que quedaron en proceso en el informe correspondiente al primer seguimiento O-DIDAI/SUB-147-2022-C, continúan en proceso.</w:t>
      </w:r>
    </w:p>
    <w:p w14:paraId="29AD94D8" w14:textId="77777777" w:rsidR="00D037FC" w:rsidRPr="00D037FC" w:rsidRDefault="00D037FC" w:rsidP="00D037FC">
      <w:pPr>
        <w:adjustRightInd w:val="0"/>
        <w:spacing w:line="276" w:lineRule="auto"/>
        <w:jc w:val="both"/>
        <w:rPr>
          <w:rFonts w:ascii="Arial" w:hAnsi="Arial" w:cs="Arial"/>
        </w:rPr>
      </w:pPr>
      <w:r w:rsidRPr="00D037FC">
        <w:rPr>
          <w:rFonts w:ascii="Arial" w:hAnsi="Arial" w:cs="Arial"/>
        </w:rPr>
        <w:lastRenderedPageBreak/>
        <w:t>La falta de implementación de recomendaciones vertidas en el informe de Auditoría Interna            CAI 00008, propicio incumplimiento en la normativa aplicable, como la falta de control interno y transparencia en la gestión administrativa de inventario y posible sanción por parte de la Contraloría General de Cuentas.</w:t>
      </w:r>
    </w:p>
    <w:p w14:paraId="7B635FE1" w14:textId="77777777" w:rsidR="00D037FC" w:rsidRPr="00D037FC" w:rsidRDefault="00D037FC" w:rsidP="00D037FC">
      <w:pPr>
        <w:adjustRightInd w:val="0"/>
        <w:spacing w:line="276" w:lineRule="auto"/>
        <w:jc w:val="both"/>
        <w:rPr>
          <w:rFonts w:ascii="Arial" w:hAnsi="Arial" w:cs="Arial"/>
          <w:b/>
          <w:bCs/>
        </w:rPr>
      </w:pPr>
    </w:p>
    <w:p w14:paraId="2E6229A3" w14:textId="77777777" w:rsidR="00D037FC" w:rsidRPr="00D037FC" w:rsidRDefault="00D037FC" w:rsidP="00D037FC">
      <w:pPr>
        <w:spacing w:line="276" w:lineRule="auto"/>
        <w:jc w:val="both"/>
        <w:rPr>
          <w:rFonts w:ascii="Arial" w:hAnsi="Arial" w:cs="Arial"/>
          <w:b/>
        </w:rPr>
      </w:pPr>
      <w:r w:rsidRPr="00D037FC">
        <w:rPr>
          <w:rFonts w:ascii="Arial" w:hAnsi="Arial" w:cs="Arial"/>
          <w:b/>
        </w:rPr>
        <w:t>COMENTARIO DE AUDITORIA</w:t>
      </w:r>
    </w:p>
    <w:p w14:paraId="77338C85" w14:textId="77777777" w:rsidR="00D037FC" w:rsidRPr="00D037FC" w:rsidRDefault="00D037FC" w:rsidP="00D037FC">
      <w:pPr>
        <w:spacing w:line="276" w:lineRule="auto"/>
        <w:jc w:val="both"/>
        <w:rPr>
          <w:rFonts w:ascii="Arial" w:hAnsi="Arial" w:cs="Arial"/>
          <w:color w:val="222222"/>
        </w:rPr>
      </w:pPr>
      <w:r w:rsidRPr="00D037FC">
        <w:rPr>
          <w:rFonts w:ascii="Arial" w:hAnsi="Arial" w:cs="Arial"/>
          <w:color w:val="000000"/>
          <w:lang w:val="es-MX"/>
        </w:rPr>
        <w:t>La Dirección de Auditoría Interna hace constar que efectuó el segundo y último seguimiento a las recomendaciones emitidas por la auditoría interna y queda bajo la responsabilidad de la Dirección Departamental de Educación Guatemala Occidente, realizar las acciones para dar cumplimiento a los numerales que integran la recomendación que no han sido implementadas y evitar ser sancionados por el ente fiscalizador estatal.</w:t>
      </w:r>
    </w:p>
    <w:p w14:paraId="0FA2B1CC" w14:textId="77777777" w:rsidR="00D037FC" w:rsidRPr="00D037FC" w:rsidRDefault="00D037FC" w:rsidP="00D037FC">
      <w:pPr>
        <w:jc w:val="both"/>
        <w:rPr>
          <w:rFonts w:ascii="Arial" w:hAnsi="Arial" w:cs="Arial"/>
        </w:rPr>
      </w:pPr>
    </w:p>
    <w:p w14:paraId="6F8B8CBD" w14:textId="77777777" w:rsidR="00D037FC" w:rsidRPr="00D037FC" w:rsidRDefault="00D037FC" w:rsidP="00D037FC">
      <w:pPr>
        <w:jc w:val="both"/>
        <w:rPr>
          <w:rFonts w:ascii="Arial" w:hAnsi="Arial" w:cs="Arial"/>
        </w:rPr>
      </w:pPr>
    </w:p>
    <w:p w14:paraId="57A32040" w14:textId="77777777" w:rsidR="00D037FC" w:rsidRPr="00D037FC" w:rsidRDefault="00D037FC" w:rsidP="00D037FC">
      <w:pPr>
        <w:jc w:val="both"/>
        <w:rPr>
          <w:rFonts w:ascii="Arial" w:hAnsi="Arial" w:cs="Arial"/>
        </w:rPr>
      </w:pPr>
      <w:r w:rsidRPr="00D037FC">
        <w:rPr>
          <w:rFonts w:ascii="Arial" w:hAnsi="Arial" w:cs="Arial"/>
        </w:rPr>
        <w:t>Atentamente,</w:t>
      </w:r>
    </w:p>
    <w:p w14:paraId="28191F2D" w14:textId="77777777" w:rsidR="00D037FC" w:rsidRPr="00D037FC" w:rsidRDefault="00D037FC" w:rsidP="00D037FC">
      <w:pPr>
        <w:pStyle w:val="Textoindependiente"/>
        <w:jc w:val="both"/>
        <w:rPr>
          <w:rFonts w:eastAsiaTheme="minorHAnsi"/>
          <w:sz w:val="22"/>
          <w:szCs w:val="22"/>
          <w:lang w:val="es-GT"/>
        </w:rPr>
      </w:pPr>
    </w:p>
    <w:p w14:paraId="66CDD8B6" w14:textId="77777777" w:rsidR="00D037FC" w:rsidRPr="00D037FC" w:rsidRDefault="00D037FC" w:rsidP="00D037FC">
      <w:pPr>
        <w:pStyle w:val="Textoindependiente"/>
        <w:rPr>
          <w:sz w:val="22"/>
          <w:szCs w:val="22"/>
        </w:rPr>
      </w:pPr>
    </w:p>
    <w:p w14:paraId="01FFB662" w14:textId="77777777" w:rsidR="00D037FC" w:rsidRPr="00D037FC" w:rsidRDefault="00D037FC" w:rsidP="00D037FC">
      <w:pPr>
        <w:pStyle w:val="Textoindependiente"/>
        <w:rPr>
          <w:sz w:val="22"/>
          <w:szCs w:val="22"/>
        </w:rPr>
      </w:pPr>
    </w:p>
    <w:p w14:paraId="4A046F2B" w14:textId="77777777" w:rsidR="00D037FC" w:rsidRPr="00D037FC" w:rsidRDefault="00D037FC" w:rsidP="00D037FC">
      <w:pPr>
        <w:pStyle w:val="Textoindependiente"/>
        <w:rPr>
          <w:sz w:val="22"/>
          <w:szCs w:val="22"/>
        </w:rPr>
      </w:pPr>
    </w:p>
    <w:p w14:paraId="2729ACDA" w14:textId="77777777" w:rsidR="00D037FC" w:rsidRPr="00D037FC" w:rsidRDefault="00D037FC" w:rsidP="00D037FC">
      <w:pPr>
        <w:pStyle w:val="Textoindependiente"/>
        <w:rPr>
          <w:sz w:val="22"/>
          <w:szCs w:val="22"/>
        </w:rPr>
      </w:pPr>
    </w:p>
    <w:p w14:paraId="04D8E4B7" w14:textId="77777777" w:rsidR="00D037FC" w:rsidRPr="00D037FC" w:rsidRDefault="00D037FC" w:rsidP="00D037FC">
      <w:pPr>
        <w:pStyle w:val="Textoindependiente"/>
        <w:rPr>
          <w:sz w:val="22"/>
          <w:szCs w:val="22"/>
        </w:rPr>
      </w:pPr>
    </w:p>
    <w:p w14:paraId="0FCAF8D4" w14:textId="77777777" w:rsidR="00D037FC" w:rsidRDefault="00D037FC" w:rsidP="00D037FC">
      <w:pPr>
        <w:pStyle w:val="Textoindependiente"/>
        <w:spacing w:before="8"/>
        <w:rPr>
          <w:sz w:val="29"/>
        </w:rPr>
      </w:pPr>
      <w:r>
        <w:rPr>
          <w:noProof/>
          <w:lang w:val="es-GT" w:eastAsia="es-GT"/>
        </w:rPr>
        <mc:AlternateContent>
          <mc:Choice Requires="wps">
            <w:drawing>
              <wp:anchor distT="0" distB="0" distL="0" distR="0" simplePos="0" relativeHeight="251668480" behindDoc="1" locked="0" layoutInCell="1" allowOverlap="1" wp14:anchorId="46F8AEBA" wp14:editId="4D540237">
                <wp:simplePos x="0" y="0"/>
                <wp:positionH relativeFrom="page">
                  <wp:posOffset>4542790</wp:posOffset>
                </wp:positionH>
                <wp:positionV relativeFrom="paragraph">
                  <wp:posOffset>245110</wp:posOffset>
                </wp:positionV>
                <wp:extent cx="2028825" cy="1270"/>
                <wp:effectExtent l="0" t="0" r="0" b="0"/>
                <wp:wrapTopAndBottom/>
                <wp:docPr id="2"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1270"/>
                        </a:xfrm>
                        <a:custGeom>
                          <a:avLst/>
                          <a:gdLst>
                            <a:gd name="T0" fmla="+- 0 7154 7154"/>
                            <a:gd name="T1" fmla="*/ T0 w 3195"/>
                            <a:gd name="T2" fmla="+- 0 10349 7154"/>
                            <a:gd name="T3" fmla="*/ T2 w 3195"/>
                          </a:gdLst>
                          <a:ahLst/>
                          <a:cxnLst>
                            <a:cxn ang="0">
                              <a:pos x="T1" y="0"/>
                            </a:cxn>
                            <a:cxn ang="0">
                              <a:pos x="T3" y="0"/>
                            </a:cxn>
                          </a:cxnLst>
                          <a:rect l="0" t="0" r="r" b="b"/>
                          <a:pathLst>
                            <a:path w="3195">
                              <a:moveTo>
                                <a:pt x="0" y="0"/>
                              </a:moveTo>
                              <a:lnTo>
                                <a:pt x="31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715F" id="Forma libre 7" o:spid="_x0000_s1026" style="position:absolute;margin-left:357.7pt;margin-top:19.3pt;width:159.7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" path="m,l3195,e" filled="f" strokeweight=".5pt">
                <v:path arrowok="t" o:connecttype="custom" o:connectlocs="0,0;2028825,0" o:connectangles="0,0"/>
                <w10:wrap type="topAndBottom" anchorx="page"/>
              </v:shape>
            </w:pict>
          </mc:Fallback>
        </mc:AlternateContent>
      </w:r>
    </w:p>
    <w:p w14:paraId="78B8A744" w14:textId="77777777" w:rsidR="00D037FC" w:rsidRDefault="00D037FC" w:rsidP="00D037FC">
      <w:pPr>
        <w:pStyle w:val="Textoindependiente"/>
        <w:spacing w:before="5"/>
        <w:rPr>
          <w:sz w:val="4"/>
        </w:rPr>
      </w:pPr>
    </w:p>
    <w:p w14:paraId="5EF5DC21" w14:textId="77777777" w:rsidR="00D037FC" w:rsidRDefault="00D037FC" w:rsidP="00D037FC">
      <w:pPr>
        <w:pStyle w:val="Textoindependiente"/>
        <w:spacing w:line="20" w:lineRule="exact"/>
        <w:ind w:left="525"/>
        <w:rPr>
          <w:sz w:val="2"/>
        </w:rPr>
      </w:pPr>
      <w:r>
        <w:rPr>
          <w:noProof/>
          <w:sz w:val="2"/>
          <w:lang w:val="es-GT" w:eastAsia="es-GT"/>
        </w:rPr>
        <mc:AlternateContent>
          <mc:Choice Requires="wpg">
            <w:drawing>
              <wp:inline distT="0" distB="0" distL="0" distR="0" wp14:anchorId="2AE5E05B" wp14:editId="4FDCDDDF">
                <wp:extent cx="1933575" cy="6350"/>
                <wp:effectExtent l="9525" t="9525" r="9525" b="3175"/>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6350"/>
                          <a:chOff x="0" y="0"/>
                          <a:chExt cx="3045" cy="10"/>
                        </a:xfrm>
                      </wpg:grpSpPr>
                      <wps:wsp>
                        <wps:cNvPr id="4" name="Line 5"/>
                        <wps:cNvCnPr/>
                        <wps:spPr bwMode="auto">
                          <a:xfrm>
                            <a:off x="0" y="5"/>
                            <a:ext cx="3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51C545" id="Grupo 3" o:spid="_x0000_s1026" style="width:152.25pt;height:.5pt;mso-position-horizontal-relative:char;mso-position-vertical-relative:line" coordsize="30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">
                <v:line id="Line 5" o:spid="_x0000_s1027" style="position:absolute;visibility:visible;mso-wrap-style:square" from="0,5" to="3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" strokeweight=".5pt"/>
                <w10:anchorlock/>
              </v:group>
            </w:pict>
          </mc:Fallback>
        </mc:AlternateContent>
      </w:r>
    </w:p>
    <w:p w14:paraId="190AC4B8" w14:textId="77777777" w:rsidR="00D037FC" w:rsidRDefault="00D037FC" w:rsidP="00D037FC">
      <w:pPr>
        <w:tabs>
          <w:tab w:val="left" w:pos="6230"/>
          <w:tab w:val="left" w:pos="6861"/>
        </w:tabs>
        <w:spacing w:before="55" w:line="537" w:lineRule="auto"/>
        <w:ind w:left="1518" w:right="1051" w:hanging="708"/>
        <w:rPr>
          <w:sz w:val="14"/>
        </w:rPr>
      </w:pPr>
      <w:r>
        <w:rPr>
          <w:sz w:val="14"/>
        </w:rPr>
        <w:t>SONIA</w:t>
      </w:r>
      <w:r>
        <w:rPr>
          <w:spacing w:val="-3"/>
          <w:sz w:val="14"/>
        </w:rPr>
        <w:t xml:space="preserve"> </w:t>
      </w:r>
      <w:r>
        <w:rPr>
          <w:sz w:val="14"/>
        </w:rPr>
        <w:t>ELIZABETH</w:t>
      </w:r>
      <w:r>
        <w:rPr>
          <w:spacing w:val="-3"/>
          <w:sz w:val="14"/>
        </w:rPr>
        <w:t xml:space="preserve"> </w:t>
      </w:r>
      <w:r>
        <w:rPr>
          <w:sz w:val="14"/>
        </w:rPr>
        <w:t>GARCIA</w:t>
      </w:r>
      <w:r>
        <w:rPr>
          <w:spacing w:val="-1"/>
          <w:sz w:val="14"/>
        </w:rPr>
        <w:t xml:space="preserve"> </w:t>
      </w:r>
      <w:r>
        <w:rPr>
          <w:sz w:val="14"/>
        </w:rPr>
        <w:t>CHACLAN</w:t>
      </w:r>
      <w:r>
        <w:rPr>
          <w:sz w:val="14"/>
        </w:rPr>
        <w:tab/>
        <w:t>YURI EFRAÍN CHANG CASTRO</w:t>
      </w:r>
      <w:r>
        <w:rPr>
          <w:spacing w:val="-36"/>
          <w:sz w:val="14"/>
        </w:rPr>
        <w:t xml:space="preserve"> </w:t>
      </w:r>
      <w:r>
        <w:rPr>
          <w:sz w:val="14"/>
        </w:rPr>
        <w:t>AUDITOR</w:t>
      </w:r>
      <w:r>
        <w:rPr>
          <w:sz w:val="14"/>
        </w:rPr>
        <w:tab/>
      </w:r>
      <w:r>
        <w:rPr>
          <w:sz w:val="14"/>
        </w:rPr>
        <w:tab/>
        <w:t>SUPERVISOR</w:t>
      </w:r>
    </w:p>
    <w:p w14:paraId="4D297B71" w14:textId="77777777" w:rsidR="00D037FC" w:rsidRDefault="00D037FC" w:rsidP="00D037FC">
      <w:pPr>
        <w:pStyle w:val="Textoindependiente"/>
        <w:rPr>
          <w:sz w:val="20"/>
        </w:rPr>
      </w:pPr>
    </w:p>
    <w:p w14:paraId="4B718B85" w14:textId="77777777" w:rsidR="00D037FC" w:rsidRDefault="00D037FC" w:rsidP="00D037FC">
      <w:pPr>
        <w:pStyle w:val="Textoindependiente"/>
        <w:rPr>
          <w:sz w:val="20"/>
        </w:rPr>
      </w:pPr>
    </w:p>
    <w:p w14:paraId="5E02559D" w14:textId="77777777" w:rsidR="00D037FC" w:rsidRDefault="00D037FC" w:rsidP="00D037FC">
      <w:pPr>
        <w:pStyle w:val="Textoindependiente"/>
        <w:rPr>
          <w:sz w:val="20"/>
        </w:rPr>
      </w:pPr>
    </w:p>
    <w:p w14:paraId="1A9B623F" w14:textId="77777777" w:rsidR="00D037FC" w:rsidRDefault="00D037FC" w:rsidP="00D037FC">
      <w:pPr>
        <w:pStyle w:val="Textoindependiente"/>
        <w:rPr>
          <w:sz w:val="20"/>
        </w:rPr>
      </w:pPr>
    </w:p>
    <w:p w14:paraId="5614C82D" w14:textId="77777777" w:rsidR="00D037FC" w:rsidRDefault="00D037FC" w:rsidP="00D037FC">
      <w:pPr>
        <w:pStyle w:val="Textoindependiente"/>
        <w:rPr>
          <w:sz w:val="20"/>
        </w:rPr>
      </w:pPr>
    </w:p>
    <w:p w14:paraId="76505683" w14:textId="77777777" w:rsidR="00D037FC" w:rsidRDefault="00D037FC" w:rsidP="00D037FC">
      <w:pPr>
        <w:pStyle w:val="Textoindependiente"/>
        <w:rPr>
          <w:sz w:val="20"/>
        </w:rPr>
      </w:pPr>
    </w:p>
    <w:p w14:paraId="0313DC93" w14:textId="77777777" w:rsidR="00D037FC" w:rsidRDefault="00D037FC" w:rsidP="00D037FC">
      <w:pPr>
        <w:pStyle w:val="Textoindependiente"/>
        <w:rPr>
          <w:sz w:val="20"/>
        </w:rPr>
      </w:pPr>
    </w:p>
    <w:p w14:paraId="2C01A5FB" w14:textId="77777777" w:rsidR="00D037FC" w:rsidRDefault="00D037FC" w:rsidP="00D037FC">
      <w:pPr>
        <w:pStyle w:val="Textoindependiente"/>
        <w:rPr>
          <w:sz w:val="20"/>
        </w:rPr>
      </w:pPr>
    </w:p>
    <w:p w14:paraId="564958F7" w14:textId="77777777" w:rsidR="00D037FC" w:rsidRDefault="00D037FC" w:rsidP="00D037FC">
      <w:pPr>
        <w:pStyle w:val="Textoindependiente"/>
        <w:rPr>
          <w:sz w:val="20"/>
        </w:rPr>
      </w:pPr>
    </w:p>
    <w:p w14:paraId="56E6D0D9" w14:textId="77777777" w:rsidR="00D037FC" w:rsidRDefault="00D037FC" w:rsidP="00D037FC">
      <w:pPr>
        <w:pStyle w:val="Textoindependiente"/>
        <w:rPr>
          <w:sz w:val="16"/>
        </w:rPr>
      </w:pPr>
      <w:r>
        <w:rPr>
          <w:noProof/>
          <w:lang w:val="es-GT" w:eastAsia="es-GT"/>
        </w:rPr>
        <mc:AlternateContent>
          <mc:Choice Requires="wps">
            <w:drawing>
              <wp:anchor distT="0" distB="0" distL="0" distR="0" simplePos="0" relativeHeight="251669504" behindDoc="1" locked="0" layoutInCell="1" allowOverlap="1" wp14:anchorId="6738938B" wp14:editId="00812C0B">
                <wp:simplePos x="0" y="0"/>
                <wp:positionH relativeFrom="page">
                  <wp:posOffset>1266190</wp:posOffset>
                </wp:positionH>
                <wp:positionV relativeFrom="paragraph">
                  <wp:posOffset>154940</wp:posOffset>
                </wp:positionV>
                <wp:extent cx="2009775" cy="0"/>
                <wp:effectExtent l="0" t="0" r="0" b="0"/>
                <wp:wrapTopAndBottom/>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D1BF" id="Conector recto 1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7pt,12.2pt" to="25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" strokeweight=".5pt">
                <w10:wrap type="topAndBottom" anchorx="page"/>
              </v:line>
            </w:pict>
          </mc:Fallback>
        </mc:AlternateContent>
      </w:r>
    </w:p>
    <w:p w14:paraId="6FE6FBDB" w14:textId="77777777" w:rsidR="00D037FC" w:rsidRDefault="00D037FC" w:rsidP="00D037FC">
      <w:pPr>
        <w:pStyle w:val="Textoindependiente"/>
        <w:spacing w:before="1"/>
        <w:rPr>
          <w:sz w:val="3"/>
        </w:rPr>
      </w:pPr>
    </w:p>
    <w:p w14:paraId="0B58F766" w14:textId="77777777" w:rsidR="00D037FC" w:rsidRDefault="00D037FC" w:rsidP="00D037FC">
      <w:pPr>
        <w:pStyle w:val="Textoindependiente"/>
        <w:spacing w:line="20" w:lineRule="exact"/>
        <w:ind w:left="5745"/>
        <w:rPr>
          <w:sz w:val="2"/>
        </w:rPr>
      </w:pPr>
      <w:r>
        <w:rPr>
          <w:noProof/>
          <w:sz w:val="2"/>
          <w:lang w:val="es-GT" w:eastAsia="es-GT"/>
        </w:rPr>
        <mc:AlternateContent>
          <mc:Choice Requires="wpg">
            <w:drawing>
              <wp:inline distT="0" distB="0" distL="0" distR="0" wp14:anchorId="76834EBA" wp14:editId="26702045">
                <wp:extent cx="2181225" cy="6350"/>
                <wp:effectExtent l="9525" t="9525" r="9525" b="3175"/>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6350"/>
                          <a:chOff x="0" y="0"/>
                          <a:chExt cx="3435" cy="10"/>
                        </a:xfrm>
                      </wpg:grpSpPr>
                      <wps:wsp>
                        <wps:cNvPr id="13" name="Line 3"/>
                        <wps:cNvCnPr/>
                        <wps:spPr bwMode="auto">
                          <a:xfrm>
                            <a:off x="0" y="5"/>
                            <a:ext cx="3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3EE14D" id="Grupo 12" o:spid="_x0000_s1026" style="width:171.75pt;height:.5pt;mso-position-horizontal-relative:char;mso-position-vertical-relative:line" coordsize="3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">
                <v:line id="Line 3" o:spid="_x0000_s1027" style="position:absolute;visibility:visible;mso-wrap-style:square" from="0,5" to="3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" strokeweight=".5pt"/>
                <w10:anchorlock/>
              </v:group>
            </w:pict>
          </mc:Fallback>
        </mc:AlternateContent>
      </w:r>
    </w:p>
    <w:p w14:paraId="6F17BAD3" w14:textId="77777777" w:rsidR="00D037FC" w:rsidRDefault="00D037FC" w:rsidP="00D037FC">
      <w:pPr>
        <w:tabs>
          <w:tab w:val="left" w:pos="6246"/>
          <w:tab w:val="left" w:pos="7055"/>
        </w:tabs>
        <w:spacing w:before="116" w:line="537" w:lineRule="auto"/>
        <w:ind w:left="1429" w:right="842" w:hanging="824"/>
        <w:rPr>
          <w:sz w:val="14"/>
        </w:rPr>
      </w:pPr>
      <w:r>
        <w:rPr>
          <w:sz w:val="14"/>
        </w:rPr>
        <w:t>JAVIER</w:t>
      </w:r>
      <w:r>
        <w:rPr>
          <w:spacing w:val="-4"/>
          <w:sz w:val="14"/>
        </w:rPr>
        <w:t xml:space="preserve"> </w:t>
      </w:r>
      <w:r>
        <w:rPr>
          <w:sz w:val="14"/>
        </w:rPr>
        <w:t>ESTUARDO</w:t>
      </w:r>
      <w:r>
        <w:rPr>
          <w:spacing w:val="-1"/>
          <w:sz w:val="14"/>
        </w:rPr>
        <w:t xml:space="preserve"> </w:t>
      </w:r>
      <w:r>
        <w:rPr>
          <w:sz w:val="14"/>
        </w:rPr>
        <w:t>ROMERO</w:t>
      </w:r>
      <w:r>
        <w:rPr>
          <w:spacing w:val="-3"/>
          <w:sz w:val="14"/>
        </w:rPr>
        <w:t xml:space="preserve"> </w:t>
      </w:r>
      <w:r>
        <w:rPr>
          <w:sz w:val="14"/>
        </w:rPr>
        <w:t>ESPINOZA</w:t>
      </w:r>
      <w:r>
        <w:rPr>
          <w:sz w:val="14"/>
        </w:rPr>
        <w:tab/>
        <w:t>JULIA VICTORIA MONZON PEREZ</w:t>
      </w:r>
      <w:r>
        <w:rPr>
          <w:spacing w:val="-36"/>
          <w:sz w:val="14"/>
        </w:rPr>
        <w:t xml:space="preserve"> </w:t>
      </w:r>
      <w:r>
        <w:rPr>
          <w:sz w:val="14"/>
        </w:rPr>
        <w:t>SUBDIRECTOR</w:t>
      </w:r>
      <w:r>
        <w:rPr>
          <w:sz w:val="14"/>
        </w:rPr>
        <w:tab/>
      </w:r>
      <w:r>
        <w:rPr>
          <w:sz w:val="14"/>
        </w:rPr>
        <w:tab/>
        <w:t>DIRECTORA</w:t>
      </w:r>
    </w:p>
    <w:p w14:paraId="7C672862" w14:textId="77777777" w:rsidR="00D037FC" w:rsidRDefault="00D037FC" w:rsidP="00D037FC">
      <w:pPr>
        <w:ind w:right="108"/>
        <w:jc w:val="both"/>
        <w:rPr>
          <w:rFonts w:ascii="Arial" w:hAnsi="Arial"/>
          <w:b/>
        </w:rPr>
      </w:pPr>
    </w:p>
    <w:p w14:paraId="1C8541FF" w14:textId="77777777" w:rsidR="00D037FC" w:rsidRDefault="00D037FC" w:rsidP="00D037FC"/>
    <w:p w14:paraId="3F4199FF" w14:textId="77777777" w:rsidR="00D037FC" w:rsidRDefault="00D037FC" w:rsidP="00D037FC"/>
    <w:p w14:paraId="52BD949E" w14:textId="77777777" w:rsidR="00D037FC" w:rsidRDefault="00D037FC" w:rsidP="00D037FC"/>
    <w:p w14:paraId="4DFB4817" w14:textId="77777777" w:rsidR="00D037FC" w:rsidRDefault="00D037FC" w:rsidP="00D037FC"/>
    <w:p w14:paraId="3C097A44" w14:textId="77777777" w:rsidR="00D037FC" w:rsidRDefault="00D037FC" w:rsidP="00D037FC"/>
    <w:p w14:paraId="52A4495C" w14:textId="77777777" w:rsidR="00D037FC" w:rsidRDefault="00D037FC" w:rsidP="00D037FC"/>
    <w:p w14:paraId="039F3348" w14:textId="77777777" w:rsidR="00D037FC" w:rsidRDefault="00D037FC" w:rsidP="00D037FC"/>
    <w:p w14:paraId="0D7EF101" w14:textId="77777777" w:rsidR="00D037FC" w:rsidRDefault="00D037FC" w:rsidP="00D037FC"/>
    <w:p w14:paraId="59F06E68" w14:textId="77777777" w:rsidR="00D037FC" w:rsidRDefault="00D037FC" w:rsidP="00D037FC"/>
    <w:p w14:paraId="6F55DE03" w14:textId="77777777" w:rsidR="00D037FC" w:rsidRDefault="00D037FC" w:rsidP="00D037FC">
      <w:pPr>
        <w:jc w:val="center"/>
        <w:rPr>
          <w:b/>
          <w:bCs/>
          <w:sz w:val="52"/>
          <w:szCs w:val="52"/>
        </w:rPr>
      </w:pPr>
    </w:p>
    <w:p w14:paraId="4C330908" w14:textId="77777777" w:rsidR="00D037FC" w:rsidRDefault="00D037FC" w:rsidP="00D037FC">
      <w:pPr>
        <w:jc w:val="center"/>
        <w:rPr>
          <w:b/>
          <w:bCs/>
          <w:sz w:val="52"/>
          <w:szCs w:val="52"/>
        </w:rPr>
      </w:pPr>
    </w:p>
    <w:p w14:paraId="5CEE6021" w14:textId="77777777" w:rsidR="00D037FC" w:rsidRDefault="00D037FC" w:rsidP="00D037FC">
      <w:pPr>
        <w:jc w:val="center"/>
        <w:rPr>
          <w:b/>
          <w:bCs/>
          <w:sz w:val="52"/>
          <w:szCs w:val="52"/>
        </w:rPr>
      </w:pPr>
    </w:p>
    <w:p w14:paraId="3FEAC53A" w14:textId="77777777" w:rsidR="00D037FC" w:rsidRPr="0062547B" w:rsidRDefault="00D037FC" w:rsidP="00D037FC">
      <w:pPr>
        <w:jc w:val="center"/>
        <w:rPr>
          <w:b/>
          <w:bCs/>
          <w:sz w:val="52"/>
          <w:szCs w:val="52"/>
        </w:rPr>
      </w:pPr>
      <w:r w:rsidRPr="0062547B">
        <w:rPr>
          <w:b/>
          <w:bCs/>
          <w:sz w:val="52"/>
          <w:szCs w:val="52"/>
        </w:rPr>
        <w:t>ANEXO No.1</w:t>
      </w:r>
    </w:p>
    <w:p w14:paraId="2C9D29D9" w14:textId="77777777" w:rsidR="00D037FC" w:rsidRDefault="00D037FC" w:rsidP="00D037FC"/>
    <w:p w14:paraId="245B3344" w14:textId="77777777" w:rsidR="00D037FC" w:rsidRDefault="00D037FC" w:rsidP="00D037FC"/>
    <w:p w14:paraId="59CA6B7A" w14:textId="77777777" w:rsidR="00D037FC" w:rsidRDefault="00D037FC" w:rsidP="00D037FC"/>
    <w:p w14:paraId="458A14DE" w14:textId="77777777" w:rsidR="00D037FC" w:rsidRDefault="00D037FC" w:rsidP="00D037FC"/>
    <w:p w14:paraId="5D4F518D" w14:textId="77777777" w:rsidR="00D037FC" w:rsidRDefault="00D037FC" w:rsidP="00D037FC"/>
    <w:p w14:paraId="46F8844F" w14:textId="77777777" w:rsidR="00D037FC" w:rsidRDefault="00D037FC" w:rsidP="00D037FC"/>
    <w:p w14:paraId="016C9C08" w14:textId="75B553AF" w:rsidR="00D037FC" w:rsidRDefault="00D037FC" w:rsidP="00C014B3">
      <w:pPr>
        <w:spacing w:after="0" w:line="0" w:lineRule="atLeast"/>
        <w:jc w:val="both"/>
        <w:rPr>
          <w:rFonts w:ascii="Arial" w:hAnsi="Arial" w:cs="Arial"/>
          <w:b/>
          <w:bCs/>
        </w:rPr>
      </w:pPr>
    </w:p>
    <w:p w14:paraId="48586113" w14:textId="01910387" w:rsidR="00774BFA" w:rsidRDefault="00774BFA" w:rsidP="00C014B3">
      <w:pPr>
        <w:spacing w:after="0" w:line="0" w:lineRule="atLeast"/>
        <w:jc w:val="both"/>
        <w:rPr>
          <w:rFonts w:ascii="Arial" w:hAnsi="Arial" w:cs="Arial"/>
          <w:b/>
          <w:bCs/>
        </w:rPr>
      </w:pPr>
    </w:p>
    <w:p w14:paraId="3340FB8E" w14:textId="5EFF4230" w:rsidR="00774BFA" w:rsidRDefault="00774BFA" w:rsidP="00C014B3">
      <w:pPr>
        <w:spacing w:after="0" w:line="0" w:lineRule="atLeast"/>
        <w:jc w:val="both"/>
        <w:rPr>
          <w:rFonts w:ascii="Arial" w:hAnsi="Arial" w:cs="Arial"/>
          <w:b/>
          <w:bCs/>
        </w:rPr>
      </w:pPr>
    </w:p>
    <w:p w14:paraId="019B1B59" w14:textId="3674D057" w:rsidR="00774BFA" w:rsidRDefault="00774BFA" w:rsidP="00C014B3">
      <w:pPr>
        <w:spacing w:after="0" w:line="0" w:lineRule="atLeast"/>
        <w:jc w:val="both"/>
        <w:rPr>
          <w:rFonts w:ascii="Arial" w:hAnsi="Arial" w:cs="Arial"/>
          <w:b/>
          <w:bCs/>
        </w:rPr>
      </w:pPr>
    </w:p>
    <w:p w14:paraId="3A697D7D" w14:textId="7BFFE838" w:rsidR="00774BFA" w:rsidRDefault="00774BFA" w:rsidP="00C014B3">
      <w:pPr>
        <w:spacing w:after="0" w:line="0" w:lineRule="atLeast"/>
        <w:jc w:val="both"/>
        <w:rPr>
          <w:rFonts w:ascii="Arial" w:hAnsi="Arial" w:cs="Arial"/>
          <w:b/>
          <w:bCs/>
        </w:rPr>
      </w:pPr>
    </w:p>
    <w:p w14:paraId="237C94F2" w14:textId="7D6AD144" w:rsidR="00774BFA" w:rsidRDefault="00774BFA" w:rsidP="00C014B3">
      <w:pPr>
        <w:spacing w:after="0" w:line="0" w:lineRule="atLeast"/>
        <w:jc w:val="both"/>
        <w:rPr>
          <w:rFonts w:ascii="Arial" w:hAnsi="Arial" w:cs="Arial"/>
          <w:b/>
          <w:bCs/>
        </w:rPr>
      </w:pPr>
    </w:p>
    <w:p w14:paraId="05EB173E" w14:textId="26E74A9D" w:rsidR="00774BFA" w:rsidRDefault="00774BFA" w:rsidP="00C014B3">
      <w:pPr>
        <w:spacing w:after="0" w:line="0" w:lineRule="atLeast"/>
        <w:jc w:val="both"/>
        <w:rPr>
          <w:rFonts w:ascii="Arial" w:hAnsi="Arial" w:cs="Arial"/>
          <w:b/>
          <w:bCs/>
        </w:rPr>
      </w:pPr>
    </w:p>
    <w:p w14:paraId="12263F81" w14:textId="605F02DD" w:rsidR="00774BFA" w:rsidRDefault="00774BFA" w:rsidP="00C014B3">
      <w:pPr>
        <w:spacing w:after="0" w:line="0" w:lineRule="atLeast"/>
        <w:jc w:val="both"/>
        <w:rPr>
          <w:rFonts w:ascii="Arial" w:hAnsi="Arial" w:cs="Arial"/>
          <w:b/>
          <w:bCs/>
        </w:rPr>
      </w:pPr>
    </w:p>
    <w:p w14:paraId="37FDD1AB" w14:textId="1F6170DA" w:rsidR="00774BFA" w:rsidRDefault="00774BFA" w:rsidP="00C014B3">
      <w:pPr>
        <w:spacing w:after="0" w:line="0" w:lineRule="atLeast"/>
        <w:jc w:val="both"/>
        <w:rPr>
          <w:rFonts w:ascii="Arial" w:hAnsi="Arial" w:cs="Arial"/>
          <w:b/>
          <w:bCs/>
        </w:rPr>
      </w:pPr>
    </w:p>
    <w:p w14:paraId="78332BF7" w14:textId="5E2A9B97" w:rsidR="00774BFA" w:rsidRDefault="00774BFA" w:rsidP="00C014B3">
      <w:pPr>
        <w:spacing w:after="0" w:line="0" w:lineRule="atLeast"/>
        <w:jc w:val="both"/>
        <w:rPr>
          <w:rFonts w:ascii="Arial" w:hAnsi="Arial" w:cs="Arial"/>
          <w:b/>
          <w:bCs/>
        </w:rPr>
      </w:pPr>
    </w:p>
    <w:p w14:paraId="239FC93F" w14:textId="43F8441D" w:rsidR="00774BFA" w:rsidRDefault="00774BFA" w:rsidP="00C014B3">
      <w:pPr>
        <w:spacing w:after="0" w:line="0" w:lineRule="atLeast"/>
        <w:jc w:val="both"/>
        <w:rPr>
          <w:rFonts w:ascii="Arial" w:hAnsi="Arial" w:cs="Arial"/>
          <w:b/>
          <w:bCs/>
        </w:rPr>
      </w:pPr>
    </w:p>
    <w:p w14:paraId="2659D84A" w14:textId="5FCB5ADC" w:rsidR="00774BFA" w:rsidRDefault="00774BFA" w:rsidP="00C014B3">
      <w:pPr>
        <w:spacing w:after="0" w:line="0" w:lineRule="atLeast"/>
        <w:jc w:val="both"/>
        <w:rPr>
          <w:rFonts w:ascii="Arial" w:hAnsi="Arial" w:cs="Arial"/>
          <w:b/>
          <w:bCs/>
        </w:rPr>
      </w:pPr>
    </w:p>
    <w:p w14:paraId="17698ACF" w14:textId="46FED55B" w:rsidR="00774BFA" w:rsidRDefault="00774BFA" w:rsidP="00C014B3">
      <w:pPr>
        <w:spacing w:after="0" w:line="0" w:lineRule="atLeast"/>
        <w:jc w:val="both"/>
        <w:rPr>
          <w:rFonts w:ascii="Arial" w:hAnsi="Arial" w:cs="Arial"/>
          <w:b/>
          <w:bCs/>
        </w:rPr>
      </w:pPr>
    </w:p>
    <w:p w14:paraId="394BD9B4" w14:textId="2DEB9978" w:rsidR="00774BFA" w:rsidRDefault="00774BFA" w:rsidP="00C014B3">
      <w:pPr>
        <w:spacing w:after="0" w:line="0" w:lineRule="atLeast"/>
        <w:jc w:val="both"/>
        <w:rPr>
          <w:rFonts w:ascii="Arial" w:hAnsi="Arial" w:cs="Arial"/>
          <w:b/>
          <w:bCs/>
        </w:rPr>
      </w:pPr>
    </w:p>
    <w:p w14:paraId="1E6A06BF" w14:textId="77777777" w:rsidR="00774BFA" w:rsidRDefault="00774BFA" w:rsidP="00774BFA">
      <w:r>
        <w:rPr>
          <w:noProof/>
        </w:rPr>
        <w:drawing>
          <wp:inline distT="0" distB="0" distL="0" distR="0" wp14:anchorId="06AA8BFB" wp14:editId="57C8E370">
            <wp:extent cx="7422137" cy="6047226"/>
            <wp:effectExtent l="1587" t="0" r="9208" b="9207"/>
            <wp:docPr id="1"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baj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31" t="9063" b="10668"/>
                    <a:stretch/>
                  </pic:blipFill>
                  <pic:spPr bwMode="auto">
                    <a:xfrm rot="5400000">
                      <a:off x="0" y="0"/>
                      <a:ext cx="7435758" cy="6058324"/>
                    </a:xfrm>
                    <a:prstGeom prst="rect">
                      <a:avLst/>
                    </a:prstGeom>
                    <a:noFill/>
                    <a:ln>
                      <a:noFill/>
                    </a:ln>
                    <a:extLst>
                      <a:ext uri="{53640926-AAD7-44D8-BBD7-CCE9431645EC}">
                        <a14:shadowObscured xmlns:a14="http://schemas.microsoft.com/office/drawing/2010/main"/>
                      </a:ext>
                    </a:extLst>
                  </pic:spPr>
                </pic:pic>
              </a:graphicData>
            </a:graphic>
          </wp:inline>
        </w:drawing>
      </w:r>
    </w:p>
    <w:p w14:paraId="64918D99" w14:textId="77777777" w:rsidR="00774BFA" w:rsidRDefault="00774BFA" w:rsidP="00774BFA"/>
    <w:p w14:paraId="3EF219F9" w14:textId="77777777" w:rsidR="00774BFA" w:rsidRDefault="00774BFA" w:rsidP="00774BFA"/>
    <w:p w14:paraId="68DB34CE" w14:textId="77777777" w:rsidR="00774BFA" w:rsidRDefault="00774BFA" w:rsidP="00774BFA"/>
    <w:p w14:paraId="3C85AA63" w14:textId="77777777" w:rsidR="00774BFA" w:rsidRDefault="00774BFA" w:rsidP="00774BFA">
      <w:r>
        <w:rPr>
          <w:noProof/>
        </w:rPr>
        <w:drawing>
          <wp:inline distT="0" distB="0" distL="0" distR="0" wp14:anchorId="50CA35EC" wp14:editId="788390B2">
            <wp:extent cx="7260591" cy="6040753"/>
            <wp:effectExtent l="635" t="0" r="0" b="0"/>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28" t="8983" b="10815"/>
                    <a:stretch/>
                  </pic:blipFill>
                  <pic:spPr bwMode="auto">
                    <a:xfrm rot="5400000">
                      <a:off x="0" y="0"/>
                      <a:ext cx="7266703" cy="6045839"/>
                    </a:xfrm>
                    <a:prstGeom prst="rect">
                      <a:avLst/>
                    </a:prstGeom>
                    <a:noFill/>
                    <a:ln>
                      <a:noFill/>
                    </a:ln>
                    <a:extLst>
                      <a:ext uri="{53640926-AAD7-44D8-BBD7-CCE9431645EC}">
                        <a14:shadowObscured xmlns:a14="http://schemas.microsoft.com/office/drawing/2010/main"/>
                      </a:ext>
                    </a:extLst>
                  </pic:spPr>
                </pic:pic>
              </a:graphicData>
            </a:graphic>
          </wp:inline>
        </w:drawing>
      </w:r>
    </w:p>
    <w:p w14:paraId="2C8CC777" w14:textId="77777777" w:rsidR="00774BFA" w:rsidRDefault="00774BFA" w:rsidP="00774BFA">
      <w:r>
        <w:rPr>
          <w:noProof/>
        </w:rPr>
        <w:lastRenderedPageBreak/>
        <w:drawing>
          <wp:inline distT="0" distB="0" distL="0" distR="0" wp14:anchorId="6A53076E" wp14:editId="0E50F017">
            <wp:extent cx="7288530" cy="6139815"/>
            <wp:effectExtent l="2857" t="0"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59" t="9235" b="9730"/>
                    <a:stretch/>
                  </pic:blipFill>
                  <pic:spPr bwMode="auto">
                    <a:xfrm rot="5400000">
                      <a:off x="0" y="0"/>
                      <a:ext cx="7288530" cy="6139815"/>
                    </a:xfrm>
                    <a:prstGeom prst="rect">
                      <a:avLst/>
                    </a:prstGeom>
                    <a:noFill/>
                    <a:ln>
                      <a:noFill/>
                    </a:ln>
                    <a:extLst>
                      <a:ext uri="{53640926-AAD7-44D8-BBD7-CCE9431645EC}">
                        <a14:shadowObscured xmlns:a14="http://schemas.microsoft.com/office/drawing/2010/main"/>
                      </a:ext>
                    </a:extLst>
                  </pic:spPr>
                </pic:pic>
              </a:graphicData>
            </a:graphic>
          </wp:inline>
        </w:drawing>
      </w:r>
    </w:p>
    <w:p w14:paraId="2FCCE10C" w14:textId="77777777" w:rsidR="00774BFA" w:rsidRDefault="00774BFA" w:rsidP="00774BFA"/>
    <w:p w14:paraId="61E24CE8" w14:textId="77777777" w:rsidR="00774BFA" w:rsidRDefault="00774BFA" w:rsidP="00774BFA"/>
    <w:p w14:paraId="41AD43AD" w14:textId="77777777" w:rsidR="00774BFA" w:rsidRDefault="00774BFA" w:rsidP="00774BFA"/>
    <w:p w14:paraId="2F0A087C" w14:textId="77777777" w:rsidR="00774BFA" w:rsidRDefault="00774BFA" w:rsidP="00774BFA">
      <w:r>
        <w:rPr>
          <w:noProof/>
        </w:rPr>
        <w:drawing>
          <wp:inline distT="0" distB="0" distL="0" distR="0" wp14:anchorId="52174FC3" wp14:editId="635BC886">
            <wp:extent cx="7386190" cy="6181090"/>
            <wp:effectExtent l="0" t="7302"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37" t="9106" b="10509"/>
                    <a:stretch/>
                  </pic:blipFill>
                  <pic:spPr bwMode="auto">
                    <a:xfrm rot="5400000">
                      <a:off x="0" y="0"/>
                      <a:ext cx="7400829" cy="6193341"/>
                    </a:xfrm>
                    <a:prstGeom prst="rect">
                      <a:avLst/>
                    </a:prstGeom>
                    <a:noFill/>
                    <a:ln>
                      <a:noFill/>
                    </a:ln>
                    <a:extLst>
                      <a:ext uri="{53640926-AAD7-44D8-BBD7-CCE9431645EC}">
                        <a14:shadowObscured xmlns:a14="http://schemas.microsoft.com/office/drawing/2010/main"/>
                      </a:ext>
                    </a:extLst>
                  </pic:spPr>
                </pic:pic>
              </a:graphicData>
            </a:graphic>
          </wp:inline>
        </w:drawing>
      </w:r>
    </w:p>
    <w:p w14:paraId="2EF43F36" w14:textId="77777777" w:rsidR="00774BFA" w:rsidRDefault="00774BFA" w:rsidP="00774BFA"/>
    <w:p w14:paraId="6B29BD00" w14:textId="77777777" w:rsidR="00774BFA" w:rsidRDefault="00774BFA" w:rsidP="00774BFA"/>
    <w:p w14:paraId="3B44A6A8" w14:textId="77777777" w:rsidR="00774BFA" w:rsidRDefault="00774BFA" w:rsidP="00774BFA"/>
    <w:p w14:paraId="53BA4609" w14:textId="77777777" w:rsidR="00774BFA" w:rsidRDefault="00774BFA" w:rsidP="00774BFA">
      <w:pPr>
        <w:rPr>
          <w:noProof/>
        </w:rPr>
      </w:pPr>
      <w:r>
        <w:rPr>
          <w:noProof/>
        </w:rPr>
        <w:drawing>
          <wp:inline distT="0" distB="0" distL="0" distR="0" wp14:anchorId="5328B0F8" wp14:editId="5B19F056">
            <wp:extent cx="7279642" cy="6078855"/>
            <wp:effectExtent l="0" t="9208" r="7303" b="7302"/>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07" t="9235" b="9600"/>
                    <a:stretch/>
                  </pic:blipFill>
                  <pic:spPr bwMode="auto">
                    <a:xfrm rot="5400000">
                      <a:off x="0" y="0"/>
                      <a:ext cx="7279661" cy="6078871"/>
                    </a:xfrm>
                    <a:prstGeom prst="rect">
                      <a:avLst/>
                    </a:prstGeom>
                    <a:noFill/>
                    <a:ln>
                      <a:noFill/>
                    </a:ln>
                    <a:extLst>
                      <a:ext uri="{53640926-AAD7-44D8-BBD7-CCE9431645EC}">
                        <a14:shadowObscured xmlns:a14="http://schemas.microsoft.com/office/drawing/2010/main"/>
                      </a:ext>
                    </a:extLst>
                  </pic:spPr>
                </pic:pic>
              </a:graphicData>
            </a:graphic>
          </wp:inline>
        </w:drawing>
      </w:r>
    </w:p>
    <w:p w14:paraId="2C1D9A4B" w14:textId="77777777" w:rsidR="00774BFA" w:rsidRDefault="00774BFA" w:rsidP="00774BFA"/>
    <w:p w14:paraId="06B4EC9E" w14:textId="77777777" w:rsidR="00774BFA" w:rsidRDefault="00774BFA" w:rsidP="00774BFA"/>
    <w:p w14:paraId="65E613CE" w14:textId="77777777" w:rsidR="00774BFA" w:rsidRDefault="00774BFA" w:rsidP="00774BFA"/>
    <w:p w14:paraId="426B6A95" w14:textId="7B454C74" w:rsidR="00774BFA" w:rsidRPr="00774BFA" w:rsidRDefault="00774BFA" w:rsidP="00774BFA">
      <w:r>
        <w:rPr>
          <w:noProof/>
        </w:rPr>
        <w:drawing>
          <wp:inline distT="0" distB="0" distL="0" distR="0" wp14:anchorId="0D25EFB5" wp14:editId="0369ABC7">
            <wp:extent cx="6908800" cy="5847080"/>
            <wp:effectExtent l="0" t="2540" r="3810" b="3810"/>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con confianza m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28" t="7284" b="15322"/>
                    <a:stretch/>
                  </pic:blipFill>
                  <pic:spPr bwMode="auto">
                    <a:xfrm rot="5400000">
                      <a:off x="0" y="0"/>
                      <a:ext cx="6908800" cy="5847080"/>
                    </a:xfrm>
                    <a:prstGeom prst="rect">
                      <a:avLst/>
                    </a:prstGeom>
                    <a:noFill/>
                    <a:ln>
                      <a:noFill/>
                    </a:ln>
                    <a:extLst>
                      <a:ext uri="{53640926-AAD7-44D8-BBD7-CCE9431645EC}">
                        <a14:shadowObscured xmlns:a14="http://schemas.microsoft.com/office/drawing/2010/main"/>
                      </a:ext>
                    </a:extLst>
                  </pic:spPr>
                </pic:pic>
              </a:graphicData>
            </a:graphic>
          </wp:inline>
        </w:drawing>
      </w:r>
    </w:p>
    <w:sectPr w:rsidR="00774BFA" w:rsidRPr="00774BFA" w:rsidSect="00305C6E">
      <w:headerReference w:type="default" r:id="rId16"/>
      <w:footerReference w:type="default" r:id="rId17"/>
      <w:headerReference w:type="first" r:id="rId18"/>
      <w:footerReference w:type="first" r:id="rId19"/>
      <w:pgSz w:w="12240" w:h="15840" w:code="1"/>
      <w:pgMar w:top="1418" w:right="1418" w:bottom="1418" w:left="1701" w:header="709" w:footer="709" w:gutter="0"/>
      <w:pgNumType w:start="1"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CFD5" w14:textId="77777777" w:rsidR="00324A05" w:rsidRDefault="00324A05" w:rsidP="00E80EF0">
      <w:pPr>
        <w:spacing w:after="0" w:line="240" w:lineRule="auto"/>
      </w:pPr>
      <w:r>
        <w:separator/>
      </w:r>
    </w:p>
  </w:endnote>
  <w:endnote w:type="continuationSeparator" w:id="0">
    <w:p w14:paraId="08C34F1C" w14:textId="77777777" w:rsidR="00324A05" w:rsidRDefault="00324A05" w:rsidP="00E80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F526" w14:textId="77777777" w:rsidR="00E5523A" w:rsidRDefault="00E5523A" w:rsidP="00E5523A">
    <w:pPr>
      <w:pStyle w:val="Piedepgina"/>
      <w:jc w:val="right"/>
      <w:rPr>
        <w:rFonts w:ascii="Arial" w:eastAsiaTheme="majorEastAsia" w:hAnsi="Arial" w:cs="Arial"/>
        <w:sz w:val="16"/>
        <w:szCs w:val="16"/>
      </w:rPr>
    </w:pPr>
  </w:p>
  <w:p w14:paraId="2A7C6D7A" w14:textId="77777777" w:rsidR="00E5523A" w:rsidRPr="00E5523A" w:rsidRDefault="00E5523A" w:rsidP="00E5523A">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B8E9" w14:textId="77777777" w:rsidR="004319CB" w:rsidRDefault="004319CB">
    <w:pPr>
      <w:pStyle w:val="Piedepgina"/>
      <w:jc w:val="right"/>
      <w:rPr>
        <w:rFonts w:asciiTheme="majorHAnsi" w:eastAsiaTheme="majorEastAsia" w:hAnsiTheme="majorHAnsi" w:cstheme="majorBidi"/>
        <w:sz w:val="28"/>
        <w:szCs w:val="28"/>
      </w:rPr>
    </w:pPr>
  </w:p>
  <w:p w14:paraId="44798E79" w14:textId="77777777" w:rsidR="004319CB" w:rsidRDefault="004319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4A93" w14:textId="77777777" w:rsidR="00A01294" w:rsidRDefault="00A01294">
    <w:pPr>
      <w:pStyle w:val="Piedepgina"/>
      <w:jc w:val="right"/>
    </w:pPr>
    <w:r>
      <w:t>___________________________________________________________________________________</w:t>
    </w:r>
  </w:p>
  <w:p w14:paraId="31BDEFC0" w14:textId="77777777" w:rsidR="00A01294" w:rsidRDefault="00A01294">
    <w:pPr>
      <w:pStyle w:val="Piedepgina"/>
      <w:jc w:val="right"/>
    </w:pPr>
  </w:p>
  <w:p w14:paraId="5EA37416" w14:textId="77777777" w:rsidR="00A01294" w:rsidRDefault="00A01294" w:rsidP="00E5523A">
    <w:pPr>
      <w:pStyle w:val="Piedepgina"/>
      <w:jc w:val="right"/>
      <w:rPr>
        <w:rFonts w:ascii="Arial" w:eastAsiaTheme="majorEastAsia" w:hAnsi="Arial" w:cs="Arial"/>
        <w:sz w:val="16"/>
        <w:szCs w:val="16"/>
      </w:rPr>
    </w:pPr>
    <w:r>
      <w:rPr>
        <w:rFonts w:ascii="Arial" w:eastAsiaTheme="majorEastAsia" w:hAnsi="Arial" w:cs="Arial"/>
        <w:sz w:val="16"/>
        <w:szCs w:val="16"/>
        <w:lang w:val="es-ES"/>
      </w:rPr>
      <w:t xml:space="preserve">MINISTERIO DE EDUCACIÓN                                                                   </w:t>
    </w:r>
    <w:r w:rsidRPr="00E5523A">
      <w:rPr>
        <w:rFonts w:ascii="Arial" w:eastAsiaTheme="majorEastAsia" w:hAnsi="Arial" w:cs="Arial"/>
        <w:sz w:val="16"/>
        <w:szCs w:val="16"/>
        <w:lang w:val="es-ES"/>
      </w:rPr>
      <w:t xml:space="preserve">Pág. </w:t>
    </w:r>
    <w:r w:rsidRPr="00E5523A">
      <w:rPr>
        <w:rFonts w:ascii="Arial" w:eastAsiaTheme="minorEastAsia" w:hAnsi="Arial" w:cs="Arial"/>
        <w:sz w:val="16"/>
        <w:szCs w:val="16"/>
      </w:rPr>
      <w:fldChar w:fldCharType="begin"/>
    </w:r>
    <w:r w:rsidRPr="00E5523A">
      <w:rPr>
        <w:rFonts w:ascii="Arial" w:hAnsi="Arial" w:cs="Arial"/>
        <w:sz w:val="16"/>
        <w:szCs w:val="16"/>
      </w:rPr>
      <w:instrText>PAGE    \* MERGEFORMAT</w:instrText>
    </w:r>
    <w:r w:rsidRPr="00E5523A">
      <w:rPr>
        <w:rFonts w:ascii="Arial" w:eastAsiaTheme="minorEastAsia" w:hAnsi="Arial" w:cs="Arial"/>
        <w:sz w:val="16"/>
        <w:szCs w:val="16"/>
      </w:rPr>
      <w:fldChar w:fldCharType="separate"/>
    </w:r>
    <w:r w:rsidR="00DA21DF" w:rsidRPr="00DA21DF">
      <w:rPr>
        <w:rFonts w:ascii="Arial" w:eastAsiaTheme="majorEastAsia" w:hAnsi="Arial" w:cs="Arial"/>
        <w:noProof/>
        <w:sz w:val="16"/>
        <w:szCs w:val="16"/>
        <w:lang w:val="es-ES"/>
      </w:rPr>
      <w:t>3</w:t>
    </w:r>
    <w:r w:rsidRPr="00E5523A">
      <w:rPr>
        <w:rFonts w:ascii="Arial" w:eastAsiaTheme="majorEastAsia" w:hAnsi="Arial" w:cs="Arial"/>
        <w:sz w:val="16"/>
        <w:szCs w:val="16"/>
      </w:rPr>
      <w:fldChar w:fldCharType="end"/>
    </w:r>
  </w:p>
  <w:p w14:paraId="3FA959F1" w14:textId="77777777" w:rsidR="00A01294" w:rsidRDefault="00A01294" w:rsidP="00E5523A">
    <w:pPr>
      <w:pStyle w:val="Piedepgina"/>
      <w:jc w:val="right"/>
      <w:rPr>
        <w:rFonts w:ascii="Arial" w:eastAsiaTheme="majorEastAsia" w:hAnsi="Arial" w:cs="Arial"/>
        <w:sz w:val="16"/>
        <w:szCs w:val="16"/>
      </w:rPr>
    </w:pPr>
  </w:p>
  <w:p w14:paraId="5EEC463E" w14:textId="77777777" w:rsidR="00A01294" w:rsidRPr="00E5523A" w:rsidRDefault="00A01294" w:rsidP="00E5523A">
    <w:pPr>
      <w:pStyle w:val="Piedepgina"/>
      <w:jc w:val="right"/>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348663"/>
      <w:docPartObj>
        <w:docPartGallery w:val="Page Numbers (Bottom of Page)"/>
        <w:docPartUnique/>
      </w:docPartObj>
    </w:sdtPr>
    <w:sdtEndPr>
      <w:rPr>
        <w:rFonts w:ascii="Arial" w:hAnsi="Arial" w:cs="Arial"/>
        <w:sz w:val="16"/>
        <w:szCs w:val="16"/>
      </w:rPr>
    </w:sdtEndPr>
    <w:sdtContent>
      <w:p w14:paraId="3ED30521" w14:textId="77777777" w:rsidR="00EA2453" w:rsidRDefault="00EA2453" w:rsidP="00EA2453">
        <w:pPr>
          <w:pStyle w:val="Piedepgina"/>
        </w:pPr>
        <w:r>
          <w:t>___________________________________________________________________________________</w:t>
        </w:r>
      </w:p>
      <w:p w14:paraId="40788A52" w14:textId="77777777" w:rsidR="00EA2453" w:rsidRDefault="00EA2453">
        <w:pPr>
          <w:pStyle w:val="Piedepgina"/>
          <w:jc w:val="right"/>
          <w:rPr>
            <w:rFonts w:ascii="Arial" w:eastAsiaTheme="majorEastAsia" w:hAnsi="Arial" w:cs="Arial"/>
            <w:sz w:val="16"/>
            <w:szCs w:val="16"/>
            <w:lang w:val="es-ES"/>
          </w:rPr>
        </w:pPr>
      </w:p>
      <w:p w14:paraId="6B5F42A1" w14:textId="77777777" w:rsidR="00EA2453" w:rsidRPr="00EA2453" w:rsidRDefault="00EA2453">
        <w:pPr>
          <w:pStyle w:val="Piedepgina"/>
          <w:jc w:val="right"/>
          <w:rPr>
            <w:rFonts w:ascii="Arial" w:hAnsi="Arial" w:cs="Arial"/>
            <w:sz w:val="16"/>
            <w:szCs w:val="16"/>
          </w:rPr>
        </w:pPr>
        <w:r>
          <w:rPr>
            <w:rFonts w:ascii="Arial" w:eastAsiaTheme="majorEastAsia" w:hAnsi="Arial" w:cs="Arial"/>
            <w:sz w:val="16"/>
            <w:szCs w:val="16"/>
            <w:lang w:val="es-ES"/>
          </w:rPr>
          <w:t>MINISTERIO DE EDUCACION                                                                        P</w:t>
        </w:r>
        <w:r w:rsidRPr="00EA2453">
          <w:rPr>
            <w:rFonts w:ascii="Arial" w:eastAsiaTheme="majorEastAsia" w:hAnsi="Arial" w:cs="Arial"/>
            <w:sz w:val="16"/>
            <w:szCs w:val="16"/>
            <w:lang w:val="es-ES"/>
          </w:rPr>
          <w:t xml:space="preserve">ág. </w:t>
        </w:r>
        <w:r w:rsidRPr="00EA2453">
          <w:rPr>
            <w:rFonts w:ascii="Arial" w:eastAsiaTheme="minorEastAsia" w:hAnsi="Arial" w:cs="Arial"/>
            <w:sz w:val="16"/>
            <w:szCs w:val="16"/>
          </w:rPr>
          <w:fldChar w:fldCharType="begin"/>
        </w:r>
        <w:r w:rsidRPr="00EA2453">
          <w:rPr>
            <w:rFonts w:ascii="Arial" w:hAnsi="Arial" w:cs="Arial"/>
            <w:sz w:val="16"/>
            <w:szCs w:val="16"/>
          </w:rPr>
          <w:instrText>PAGE    \* MERGEFORMAT</w:instrText>
        </w:r>
        <w:r w:rsidRPr="00EA2453">
          <w:rPr>
            <w:rFonts w:ascii="Arial" w:eastAsiaTheme="minorEastAsia" w:hAnsi="Arial" w:cs="Arial"/>
            <w:sz w:val="16"/>
            <w:szCs w:val="16"/>
          </w:rPr>
          <w:fldChar w:fldCharType="separate"/>
        </w:r>
        <w:r w:rsidR="00305C6E" w:rsidRPr="00305C6E">
          <w:rPr>
            <w:rFonts w:ascii="Arial" w:eastAsiaTheme="majorEastAsia" w:hAnsi="Arial" w:cs="Arial"/>
            <w:noProof/>
            <w:sz w:val="16"/>
            <w:szCs w:val="16"/>
            <w:lang w:val="es-ES"/>
          </w:rPr>
          <w:t>1</w:t>
        </w:r>
        <w:r w:rsidRPr="00EA2453">
          <w:rPr>
            <w:rFonts w:ascii="Arial" w:eastAsiaTheme="majorEastAsia" w:hAnsi="Arial" w:cs="Arial"/>
            <w:sz w:val="16"/>
            <w:szCs w:val="16"/>
          </w:rPr>
          <w:fldChar w:fldCharType="end"/>
        </w:r>
      </w:p>
    </w:sdtContent>
  </w:sdt>
  <w:p w14:paraId="408C0855" w14:textId="77777777" w:rsidR="00EA2453" w:rsidRDefault="00EA24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538BE" w14:textId="77777777" w:rsidR="00324A05" w:rsidRDefault="00324A05" w:rsidP="00E80EF0">
      <w:pPr>
        <w:spacing w:after="0" w:line="240" w:lineRule="auto"/>
      </w:pPr>
      <w:r>
        <w:separator/>
      </w:r>
    </w:p>
  </w:footnote>
  <w:footnote w:type="continuationSeparator" w:id="0">
    <w:p w14:paraId="2B4739C6" w14:textId="77777777" w:rsidR="00324A05" w:rsidRDefault="00324A05" w:rsidP="00E80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14FB" w14:textId="226EFB4B" w:rsidR="00305C6E" w:rsidRDefault="005F4C9A">
    <w:pPr>
      <w:pStyle w:val="Encabezado"/>
      <w:rPr>
        <w:rFonts w:ascii="Arial" w:hAnsi="Arial" w:cs="Arial"/>
        <w:sz w:val="16"/>
        <w:szCs w:val="16"/>
        <w:lang w:val="es-ES"/>
      </w:rPr>
    </w:pPr>
    <w:r w:rsidRPr="00305C6E">
      <w:rPr>
        <w:rFonts w:ascii="Arial" w:hAnsi="Arial" w:cs="Arial"/>
        <w:sz w:val="16"/>
        <w:szCs w:val="16"/>
        <w:lang w:val="es-ES"/>
      </w:rPr>
      <w:t>DIRECCIÓN</w:t>
    </w:r>
    <w:r w:rsidR="00305C6E" w:rsidRPr="00305C6E">
      <w:rPr>
        <w:rFonts w:ascii="Arial" w:hAnsi="Arial" w:cs="Arial"/>
        <w:sz w:val="16"/>
        <w:szCs w:val="16"/>
        <w:lang w:val="es-ES"/>
      </w:rPr>
      <w:t xml:space="preserve"> DE AUDITOR</w:t>
    </w:r>
    <w:r w:rsidR="00B20CF0">
      <w:rPr>
        <w:rFonts w:ascii="Arial" w:hAnsi="Arial" w:cs="Arial"/>
        <w:sz w:val="16"/>
        <w:szCs w:val="16"/>
        <w:lang w:val="es-ES"/>
      </w:rPr>
      <w:t>Í</w:t>
    </w:r>
    <w:r w:rsidR="00305C6E" w:rsidRPr="00305C6E">
      <w:rPr>
        <w:rFonts w:ascii="Arial" w:hAnsi="Arial" w:cs="Arial"/>
        <w:sz w:val="16"/>
        <w:szCs w:val="16"/>
        <w:lang w:val="es-ES"/>
      </w:rPr>
      <w:t xml:space="preserve">A INTERNA –DIDAI-                       </w:t>
    </w:r>
    <w:r w:rsidR="00305C6E">
      <w:rPr>
        <w:rFonts w:ascii="Arial" w:hAnsi="Arial" w:cs="Arial"/>
        <w:sz w:val="16"/>
        <w:szCs w:val="16"/>
        <w:lang w:val="es-ES"/>
      </w:rPr>
      <w:t xml:space="preserve">                           </w:t>
    </w:r>
    <w:r w:rsidR="00305C6E" w:rsidRPr="00305C6E">
      <w:rPr>
        <w:rFonts w:ascii="Arial" w:hAnsi="Arial" w:cs="Arial"/>
        <w:sz w:val="16"/>
        <w:szCs w:val="16"/>
        <w:lang w:val="es-ES"/>
      </w:rPr>
      <w:t xml:space="preserve">                  INFORME O-DIDAI/SUB-</w:t>
    </w:r>
    <w:r w:rsidR="00D037FC">
      <w:rPr>
        <w:rFonts w:ascii="Arial" w:hAnsi="Arial" w:cs="Arial"/>
        <w:sz w:val="16"/>
        <w:szCs w:val="16"/>
        <w:lang w:val="es-ES"/>
      </w:rPr>
      <w:t>208</w:t>
    </w:r>
    <w:r w:rsidR="00305C6E" w:rsidRPr="00305C6E">
      <w:rPr>
        <w:rFonts w:ascii="Arial" w:hAnsi="Arial" w:cs="Arial"/>
        <w:sz w:val="16"/>
        <w:szCs w:val="16"/>
        <w:lang w:val="es-ES"/>
      </w:rPr>
      <w:t>-2022</w:t>
    </w:r>
  </w:p>
  <w:p w14:paraId="4EB4908A" w14:textId="77777777" w:rsidR="00305C6E" w:rsidRPr="00305C6E" w:rsidRDefault="00305C6E">
    <w:pPr>
      <w:pStyle w:val="Encabezado"/>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705A" w14:textId="77777777" w:rsidR="00EA2453" w:rsidRDefault="00EA2453">
    <w:pPr>
      <w:pStyle w:val="Encabezado"/>
      <w:rPr>
        <w:rFonts w:ascii="Arial" w:hAnsi="Arial" w:cs="Arial"/>
        <w:sz w:val="16"/>
        <w:szCs w:val="16"/>
        <w:lang w:val="es-ES"/>
      </w:rPr>
    </w:pPr>
    <w:r w:rsidRPr="00EA2453">
      <w:rPr>
        <w:rFonts w:ascii="Arial" w:hAnsi="Arial" w:cs="Arial"/>
        <w:sz w:val="16"/>
        <w:szCs w:val="16"/>
        <w:lang w:val="es-ES"/>
      </w:rPr>
      <w:t>DIRECCION DE AUDITORIA INTERNA –DIDAI-</w:t>
    </w:r>
    <w:r>
      <w:rPr>
        <w:rFonts w:ascii="Arial" w:hAnsi="Arial" w:cs="Arial"/>
        <w:sz w:val="16"/>
        <w:szCs w:val="16"/>
        <w:lang w:val="es-ES"/>
      </w:rPr>
      <w:t xml:space="preserve">                                                                      INFORME O-DIDAI/SUB-B-13-2022</w:t>
    </w:r>
  </w:p>
  <w:p w14:paraId="647328ED" w14:textId="77777777" w:rsidR="00EA2453" w:rsidRDefault="00EA2453">
    <w:pPr>
      <w:pStyle w:val="Encabezado"/>
      <w:rPr>
        <w:rFonts w:ascii="Arial" w:hAnsi="Arial" w:cs="Arial"/>
        <w:sz w:val="16"/>
        <w:szCs w:val="16"/>
        <w:lang w:val="es-ES"/>
      </w:rPr>
    </w:pPr>
  </w:p>
  <w:p w14:paraId="30F5EC3B" w14:textId="77777777" w:rsidR="00EA2453" w:rsidRPr="00EA2453" w:rsidRDefault="00EA2453">
    <w:pPr>
      <w:pStyle w:val="Encabezado"/>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2B03EC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720333E7"/>
    <w:multiLevelType w:val="hybridMultilevel"/>
    <w:tmpl w:val="E7044B2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29009645">
    <w:abstractNumId w:val="1"/>
  </w:num>
  <w:num w:numId="2" w16cid:durableId="168836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F67"/>
    <w:rsid w:val="00000D2E"/>
    <w:rsid w:val="00002935"/>
    <w:rsid w:val="000104BD"/>
    <w:rsid w:val="00011814"/>
    <w:rsid w:val="000206C1"/>
    <w:rsid w:val="00024E1D"/>
    <w:rsid w:val="0005250E"/>
    <w:rsid w:val="00052FFC"/>
    <w:rsid w:val="00055C60"/>
    <w:rsid w:val="0007222A"/>
    <w:rsid w:val="00081773"/>
    <w:rsid w:val="00090DC0"/>
    <w:rsid w:val="000B1B40"/>
    <w:rsid w:val="000C556E"/>
    <w:rsid w:val="000E3892"/>
    <w:rsid w:val="000F37F4"/>
    <w:rsid w:val="001151F3"/>
    <w:rsid w:val="00124A5A"/>
    <w:rsid w:val="0014087B"/>
    <w:rsid w:val="00184ACF"/>
    <w:rsid w:val="0018724E"/>
    <w:rsid w:val="001972C8"/>
    <w:rsid w:val="001A63C6"/>
    <w:rsid w:val="001B11BC"/>
    <w:rsid w:val="001C0931"/>
    <w:rsid w:val="001C178F"/>
    <w:rsid w:val="001C490C"/>
    <w:rsid w:val="001F588F"/>
    <w:rsid w:val="002106BF"/>
    <w:rsid w:val="00243F0C"/>
    <w:rsid w:val="00251D96"/>
    <w:rsid w:val="002629E2"/>
    <w:rsid w:val="00297DEE"/>
    <w:rsid w:val="002B1D04"/>
    <w:rsid w:val="002D5BA7"/>
    <w:rsid w:val="002D7648"/>
    <w:rsid w:val="00305C6E"/>
    <w:rsid w:val="003208F7"/>
    <w:rsid w:val="00322C21"/>
    <w:rsid w:val="00324A05"/>
    <w:rsid w:val="00325CBA"/>
    <w:rsid w:val="00327C76"/>
    <w:rsid w:val="00340C26"/>
    <w:rsid w:val="00357A15"/>
    <w:rsid w:val="00361AA2"/>
    <w:rsid w:val="00375F8B"/>
    <w:rsid w:val="0037741A"/>
    <w:rsid w:val="003928B9"/>
    <w:rsid w:val="00397EC9"/>
    <w:rsid w:val="00405D36"/>
    <w:rsid w:val="004144AA"/>
    <w:rsid w:val="004319CB"/>
    <w:rsid w:val="0043469E"/>
    <w:rsid w:val="0043634A"/>
    <w:rsid w:val="00447E4E"/>
    <w:rsid w:val="00450501"/>
    <w:rsid w:val="00450C07"/>
    <w:rsid w:val="004608D9"/>
    <w:rsid w:val="00465EBF"/>
    <w:rsid w:val="00476911"/>
    <w:rsid w:val="00490E1D"/>
    <w:rsid w:val="004B33A9"/>
    <w:rsid w:val="004C15BD"/>
    <w:rsid w:val="004D6757"/>
    <w:rsid w:val="004E0E23"/>
    <w:rsid w:val="005010E7"/>
    <w:rsid w:val="0050256B"/>
    <w:rsid w:val="00525DD8"/>
    <w:rsid w:val="00556D09"/>
    <w:rsid w:val="00563D1B"/>
    <w:rsid w:val="00564FAC"/>
    <w:rsid w:val="00570AAB"/>
    <w:rsid w:val="00572804"/>
    <w:rsid w:val="005777F9"/>
    <w:rsid w:val="005834C8"/>
    <w:rsid w:val="00586E84"/>
    <w:rsid w:val="0059740C"/>
    <w:rsid w:val="005A1548"/>
    <w:rsid w:val="005A6392"/>
    <w:rsid w:val="005C0DD0"/>
    <w:rsid w:val="005C4273"/>
    <w:rsid w:val="005E78C9"/>
    <w:rsid w:val="005F0CD2"/>
    <w:rsid w:val="005F4C9A"/>
    <w:rsid w:val="005F5085"/>
    <w:rsid w:val="00621B31"/>
    <w:rsid w:val="00623621"/>
    <w:rsid w:val="00623F77"/>
    <w:rsid w:val="00632977"/>
    <w:rsid w:val="00636C2F"/>
    <w:rsid w:val="00657A15"/>
    <w:rsid w:val="00657F00"/>
    <w:rsid w:val="00695312"/>
    <w:rsid w:val="006B01B2"/>
    <w:rsid w:val="00704F30"/>
    <w:rsid w:val="00721182"/>
    <w:rsid w:val="0074216E"/>
    <w:rsid w:val="0074688B"/>
    <w:rsid w:val="00750DAD"/>
    <w:rsid w:val="007519D5"/>
    <w:rsid w:val="00754635"/>
    <w:rsid w:val="00770F61"/>
    <w:rsid w:val="00774BFA"/>
    <w:rsid w:val="00786DFB"/>
    <w:rsid w:val="007938A1"/>
    <w:rsid w:val="00796746"/>
    <w:rsid w:val="007A16BC"/>
    <w:rsid w:val="007B1041"/>
    <w:rsid w:val="007B61DC"/>
    <w:rsid w:val="007B73BB"/>
    <w:rsid w:val="007F23DA"/>
    <w:rsid w:val="00820FCC"/>
    <w:rsid w:val="00847037"/>
    <w:rsid w:val="00857189"/>
    <w:rsid w:val="008A3274"/>
    <w:rsid w:val="008A6203"/>
    <w:rsid w:val="008C4425"/>
    <w:rsid w:val="008F4A9D"/>
    <w:rsid w:val="0090763D"/>
    <w:rsid w:val="009208A7"/>
    <w:rsid w:val="009274B9"/>
    <w:rsid w:val="0093281E"/>
    <w:rsid w:val="009359B7"/>
    <w:rsid w:val="009516ED"/>
    <w:rsid w:val="00961943"/>
    <w:rsid w:val="00966504"/>
    <w:rsid w:val="009747E1"/>
    <w:rsid w:val="009771A9"/>
    <w:rsid w:val="0098114D"/>
    <w:rsid w:val="0098284F"/>
    <w:rsid w:val="009C3CD8"/>
    <w:rsid w:val="009E1872"/>
    <w:rsid w:val="009E5469"/>
    <w:rsid w:val="009F5F67"/>
    <w:rsid w:val="009F68BE"/>
    <w:rsid w:val="00A01294"/>
    <w:rsid w:val="00A365DA"/>
    <w:rsid w:val="00A45304"/>
    <w:rsid w:val="00A54E07"/>
    <w:rsid w:val="00A554A5"/>
    <w:rsid w:val="00A558EC"/>
    <w:rsid w:val="00A56C19"/>
    <w:rsid w:val="00A66873"/>
    <w:rsid w:val="00A850F1"/>
    <w:rsid w:val="00AA05A5"/>
    <w:rsid w:val="00AA2040"/>
    <w:rsid w:val="00AB06FA"/>
    <w:rsid w:val="00AC0A90"/>
    <w:rsid w:val="00AC47E8"/>
    <w:rsid w:val="00AD4117"/>
    <w:rsid w:val="00AD534C"/>
    <w:rsid w:val="00AE0C25"/>
    <w:rsid w:val="00AE1B64"/>
    <w:rsid w:val="00AE27A6"/>
    <w:rsid w:val="00AF2C31"/>
    <w:rsid w:val="00B20CF0"/>
    <w:rsid w:val="00B214A0"/>
    <w:rsid w:val="00B30EA4"/>
    <w:rsid w:val="00B3623B"/>
    <w:rsid w:val="00B507FC"/>
    <w:rsid w:val="00B94BF2"/>
    <w:rsid w:val="00B95E75"/>
    <w:rsid w:val="00BC141F"/>
    <w:rsid w:val="00BD1DCB"/>
    <w:rsid w:val="00BD3576"/>
    <w:rsid w:val="00BD729E"/>
    <w:rsid w:val="00BD7B95"/>
    <w:rsid w:val="00BE4BD0"/>
    <w:rsid w:val="00BE7187"/>
    <w:rsid w:val="00C014B3"/>
    <w:rsid w:val="00C266CF"/>
    <w:rsid w:val="00C269DA"/>
    <w:rsid w:val="00C80D0D"/>
    <w:rsid w:val="00C8153A"/>
    <w:rsid w:val="00C87CFD"/>
    <w:rsid w:val="00C962B1"/>
    <w:rsid w:val="00CA2B16"/>
    <w:rsid w:val="00CD37E9"/>
    <w:rsid w:val="00CF6911"/>
    <w:rsid w:val="00D0286F"/>
    <w:rsid w:val="00D037FC"/>
    <w:rsid w:val="00D05709"/>
    <w:rsid w:val="00D108D1"/>
    <w:rsid w:val="00D27867"/>
    <w:rsid w:val="00D3332E"/>
    <w:rsid w:val="00D45615"/>
    <w:rsid w:val="00D6174F"/>
    <w:rsid w:val="00D61C9D"/>
    <w:rsid w:val="00D653B8"/>
    <w:rsid w:val="00D812F3"/>
    <w:rsid w:val="00DA21DF"/>
    <w:rsid w:val="00DA3ACB"/>
    <w:rsid w:val="00DA40E4"/>
    <w:rsid w:val="00DB1421"/>
    <w:rsid w:val="00DC33C6"/>
    <w:rsid w:val="00DC5AB7"/>
    <w:rsid w:val="00DF24B9"/>
    <w:rsid w:val="00E071F5"/>
    <w:rsid w:val="00E20DD4"/>
    <w:rsid w:val="00E21C99"/>
    <w:rsid w:val="00E244DC"/>
    <w:rsid w:val="00E24EAB"/>
    <w:rsid w:val="00E25DA4"/>
    <w:rsid w:val="00E37244"/>
    <w:rsid w:val="00E5523A"/>
    <w:rsid w:val="00E66335"/>
    <w:rsid w:val="00E72AD7"/>
    <w:rsid w:val="00E80EF0"/>
    <w:rsid w:val="00E85E05"/>
    <w:rsid w:val="00E90F20"/>
    <w:rsid w:val="00EA1DAB"/>
    <w:rsid w:val="00EA2453"/>
    <w:rsid w:val="00EC0D2F"/>
    <w:rsid w:val="00EC6226"/>
    <w:rsid w:val="00ED2637"/>
    <w:rsid w:val="00ED5312"/>
    <w:rsid w:val="00EE0B5F"/>
    <w:rsid w:val="00EE123E"/>
    <w:rsid w:val="00EF3131"/>
    <w:rsid w:val="00F07419"/>
    <w:rsid w:val="00F1451C"/>
    <w:rsid w:val="00F17B60"/>
    <w:rsid w:val="00F34386"/>
    <w:rsid w:val="00F60A7E"/>
    <w:rsid w:val="00F679F7"/>
    <w:rsid w:val="00F76AB7"/>
    <w:rsid w:val="00F8181E"/>
    <w:rsid w:val="00F93815"/>
    <w:rsid w:val="00FA195D"/>
    <w:rsid w:val="00FA375B"/>
    <w:rsid w:val="00FB0221"/>
    <w:rsid w:val="00FB4220"/>
    <w:rsid w:val="00FC4560"/>
    <w:rsid w:val="00FD319A"/>
    <w:rsid w:val="00FF0F80"/>
    <w:rsid w:val="00FF2C0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DD335"/>
  <w15:docId w15:val="{5C1D8206-F5B7-4726-B292-5DFD03F9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D729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0D2E"/>
    <w:pPr>
      <w:spacing w:after="0" w:line="240" w:lineRule="auto"/>
      <w:ind w:left="708"/>
    </w:pPr>
    <w:rPr>
      <w:rFonts w:ascii="Times New Roman" w:eastAsia="Times New Roman" w:hAnsi="Times New Roman" w:cs="Times New Roman"/>
      <w:sz w:val="20"/>
      <w:szCs w:val="20"/>
    </w:rPr>
  </w:style>
  <w:style w:type="paragraph" w:styleId="Sinespaciado">
    <w:name w:val="No Spacing"/>
    <w:uiPriority w:val="1"/>
    <w:qFormat/>
    <w:rsid w:val="00000D2E"/>
    <w:pPr>
      <w:spacing w:after="0" w:line="240" w:lineRule="auto"/>
    </w:pPr>
    <w:rPr>
      <w:sz w:val="24"/>
      <w:szCs w:val="24"/>
      <w:lang w:val="es-ES_tradnl"/>
    </w:rPr>
  </w:style>
  <w:style w:type="paragraph" w:styleId="Textoindependiente">
    <w:name w:val="Body Text"/>
    <w:basedOn w:val="Normal"/>
    <w:link w:val="TextoindependienteCar"/>
    <w:uiPriority w:val="1"/>
    <w:qFormat/>
    <w:rsid w:val="005E78C9"/>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5E78C9"/>
    <w:rPr>
      <w:rFonts w:ascii="Arial" w:eastAsia="Arial" w:hAnsi="Arial" w:cs="Arial"/>
      <w:sz w:val="24"/>
      <w:szCs w:val="24"/>
      <w:lang w:val="es-ES"/>
    </w:rPr>
  </w:style>
  <w:style w:type="table" w:styleId="Tablaconcuadrcula">
    <w:name w:val="Table Grid"/>
    <w:basedOn w:val="Tablanormal"/>
    <w:uiPriority w:val="39"/>
    <w:rsid w:val="00BD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qFormat/>
    <w:rsid w:val="00BD729E"/>
    <w:pPr>
      <w:tabs>
        <w:tab w:val="left" w:pos="567"/>
        <w:tab w:val="right" w:leader="dot" w:pos="9350"/>
      </w:tabs>
      <w:spacing w:after="0" w:line="276" w:lineRule="auto"/>
      <w:ind w:left="567" w:hanging="567"/>
    </w:pPr>
    <w:rPr>
      <w:rFonts w:ascii="Times New Roman" w:eastAsia="Times New Roman" w:hAnsi="Times New Roman" w:cs="Times New Roman"/>
      <w:sz w:val="24"/>
      <w:szCs w:val="24"/>
    </w:rPr>
  </w:style>
  <w:style w:type="character" w:styleId="Hipervnculo">
    <w:name w:val="Hyperlink"/>
    <w:basedOn w:val="Fuentedeprrafopredeter"/>
    <w:uiPriority w:val="99"/>
    <w:rsid w:val="00BD729E"/>
    <w:rPr>
      <w:color w:val="0000FF"/>
      <w:u w:val="single"/>
    </w:rPr>
  </w:style>
  <w:style w:type="character" w:customStyle="1" w:styleId="Ttulo1Car">
    <w:name w:val="Título 1 Car"/>
    <w:basedOn w:val="Fuentedeprrafopredeter"/>
    <w:link w:val="Ttulo1"/>
    <w:uiPriority w:val="9"/>
    <w:rsid w:val="00BD729E"/>
    <w:rPr>
      <w:rFonts w:asciiTheme="majorHAnsi" w:eastAsiaTheme="majorEastAsia" w:hAnsiTheme="majorHAnsi" w:cstheme="majorBidi"/>
      <w:b/>
      <w:bCs/>
      <w:color w:val="2E74B5" w:themeColor="accent1" w:themeShade="BF"/>
      <w:sz w:val="28"/>
      <w:szCs w:val="28"/>
    </w:rPr>
  </w:style>
  <w:style w:type="paragraph" w:styleId="TtuloTDC">
    <w:name w:val="TOC Heading"/>
    <w:basedOn w:val="Ttulo1"/>
    <w:next w:val="Normal"/>
    <w:uiPriority w:val="39"/>
    <w:unhideWhenUsed/>
    <w:qFormat/>
    <w:rsid w:val="00BD729E"/>
    <w:pPr>
      <w:spacing w:line="276" w:lineRule="auto"/>
      <w:outlineLvl w:val="9"/>
    </w:pPr>
    <w:rPr>
      <w:lang w:val="es-ES"/>
    </w:rPr>
  </w:style>
  <w:style w:type="paragraph" w:styleId="Textodeglobo">
    <w:name w:val="Balloon Text"/>
    <w:basedOn w:val="Normal"/>
    <w:link w:val="TextodegloboCar"/>
    <w:uiPriority w:val="99"/>
    <w:semiHidden/>
    <w:unhideWhenUsed/>
    <w:rsid w:val="00BD72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729E"/>
    <w:rPr>
      <w:rFonts w:ascii="Tahoma" w:hAnsi="Tahoma" w:cs="Tahoma"/>
      <w:sz w:val="16"/>
      <w:szCs w:val="16"/>
    </w:rPr>
  </w:style>
  <w:style w:type="paragraph" w:styleId="TDC2">
    <w:name w:val="toc 2"/>
    <w:basedOn w:val="Normal"/>
    <w:next w:val="Normal"/>
    <w:autoRedefine/>
    <w:uiPriority w:val="39"/>
    <w:semiHidden/>
    <w:unhideWhenUsed/>
    <w:qFormat/>
    <w:rsid w:val="00BD729E"/>
    <w:pPr>
      <w:spacing w:after="100" w:line="276" w:lineRule="auto"/>
      <w:ind w:left="220"/>
    </w:pPr>
    <w:rPr>
      <w:rFonts w:eastAsiaTheme="minorEastAsia"/>
      <w:lang w:eastAsia="es-GT"/>
    </w:rPr>
  </w:style>
  <w:style w:type="paragraph" w:styleId="TDC3">
    <w:name w:val="toc 3"/>
    <w:basedOn w:val="Normal"/>
    <w:next w:val="Normal"/>
    <w:autoRedefine/>
    <w:uiPriority w:val="39"/>
    <w:semiHidden/>
    <w:unhideWhenUsed/>
    <w:qFormat/>
    <w:rsid w:val="00BD729E"/>
    <w:pPr>
      <w:spacing w:after="100" w:line="276" w:lineRule="auto"/>
      <w:ind w:left="440"/>
    </w:pPr>
    <w:rPr>
      <w:rFonts w:eastAsiaTheme="minorEastAsia"/>
      <w:lang w:eastAsia="es-GT"/>
    </w:rPr>
  </w:style>
  <w:style w:type="paragraph" w:styleId="Encabezado">
    <w:name w:val="header"/>
    <w:basedOn w:val="Normal"/>
    <w:link w:val="EncabezadoCar"/>
    <w:uiPriority w:val="99"/>
    <w:unhideWhenUsed/>
    <w:rsid w:val="00E80E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EF0"/>
  </w:style>
  <w:style w:type="paragraph" w:styleId="Piedepgina">
    <w:name w:val="footer"/>
    <w:basedOn w:val="Normal"/>
    <w:link w:val="PiedepginaCar"/>
    <w:uiPriority w:val="99"/>
    <w:unhideWhenUsed/>
    <w:rsid w:val="00E80E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EF0"/>
  </w:style>
  <w:style w:type="paragraph" w:customStyle="1" w:styleId="Default">
    <w:name w:val="Default"/>
    <w:rsid w:val="00CA2B16"/>
    <w:pPr>
      <w:autoSpaceDE w:val="0"/>
      <w:autoSpaceDN w:val="0"/>
      <w:adjustRightInd w:val="0"/>
      <w:spacing w:after="0" w:line="240" w:lineRule="auto"/>
    </w:pPr>
    <w:rPr>
      <w:rFonts w:ascii="Arial" w:hAnsi="Arial" w:cs="Arial"/>
      <w:color w:val="000000"/>
      <w:sz w:val="24"/>
      <w:szCs w:val="24"/>
    </w:rPr>
  </w:style>
  <w:style w:type="table" w:customStyle="1" w:styleId="TableNormal">
    <w:name w:val="Table Normal"/>
    <w:uiPriority w:val="2"/>
    <w:semiHidden/>
    <w:unhideWhenUsed/>
    <w:qFormat/>
    <w:rsid w:val="00D037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37FC"/>
    <w:pPr>
      <w:widowControl w:val="0"/>
      <w:autoSpaceDE w:val="0"/>
      <w:autoSpaceDN w:val="0"/>
      <w:spacing w:before="93"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D21F5-48EA-4367-BA0C-9A358FCAD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574</Words>
  <Characters>3163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Auditor</dc:creator>
  <cp:lastModifiedBy>Wendy Gabriela De Paz Meléndez</cp:lastModifiedBy>
  <cp:revision>2</cp:revision>
  <cp:lastPrinted>2022-10-14T16:34:00Z</cp:lastPrinted>
  <dcterms:created xsi:type="dcterms:W3CDTF">2022-11-03T21:16:00Z</dcterms:created>
  <dcterms:modified xsi:type="dcterms:W3CDTF">2022-11-03T21:16:00Z</dcterms:modified>
</cp:coreProperties>
</file>