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586C" w14:textId="77777777" w:rsidR="0000361E" w:rsidRDefault="0000361E" w:rsidP="00A81D58">
      <w:pPr>
        <w:ind w:left="567" w:right="34"/>
        <w:jc w:val="center"/>
        <w:rPr>
          <w:b/>
          <w:sz w:val="24"/>
          <w:szCs w:val="24"/>
        </w:rPr>
      </w:pPr>
      <w:bookmarkStart w:id="0" w:name="_Hlk117754660"/>
      <w:bookmarkEnd w:id="0"/>
    </w:p>
    <w:p w14:paraId="2ED22D7C" w14:textId="77777777" w:rsidR="00A81D58" w:rsidRDefault="00345AA4" w:rsidP="00A81D58">
      <w:pPr>
        <w:ind w:left="567" w:right="34"/>
        <w:jc w:val="center"/>
        <w:rPr>
          <w:b/>
          <w:sz w:val="24"/>
          <w:szCs w:val="24"/>
        </w:rPr>
      </w:pPr>
      <w:r w:rsidRPr="00FE7439">
        <w:rPr>
          <w:b/>
          <w:sz w:val="24"/>
          <w:szCs w:val="24"/>
        </w:rPr>
        <w:t>MINISTERIO DE EDUCACIÓN</w:t>
      </w:r>
    </w:p>
    <w:p w14:paraId="61B21DBB" w14:textId="5027BE5F" w:rsidR="00CA6FCF" w:rsidRPr="00FE7439" w:rsidRDefault="00345AA4" w:rsidP="00A81D58">
      <w:pPr>
        <w:ind w:left="567" w:right="34"/>
        <w:jc w:val="center"/>
        <w:rPr>
          <w:b/>
          <w:sz w:val="24"/>
          <w:szCs w:val="24"/>
        </w:rPr>
      </w:pPr>
      <w:r w:rsidRPr="00FE7439">
        <w:rPr>
          <w:b/>
          <w:sz w:val="24"/>
          <w:szCs w:val="24"/>
        </w:rPr>
        <w:t>AUDITORIA INTERNA</w:t>
      </w:r>
    </w:p>
    <w:p w14:paraId="092B6BA0" w14:textId="267D77FB" w:rsidR="00A255F0" w:rsidRPr="00FE7439" w:rsidRDefault="00177A94" w:rsidP="00A81D58">
      <w:pPr>
        <w:ind w:left="567" w:right="34"/>
        <w:jc w:val="center"/>
        <w:rPr>
          <w:b/>
          <w:sz w:val="24"/>
          <w:szCs w:val="24"/>
        </w:rPr>
      </w:pPr>
      <w:r w:rsidRPr="00FE7439">
        <w:rPr>
          <w:b/>
          <w:sz w:val="24"/>
          <w:szCs w:val="24"/>
        </w:rPr>
        <w:t xml:space="preserve">Informe </w:t>
      </w:r>
      <w:r w:rsidR="00A255F0" w:rsidRPr="00FE7439">
        <w:rPr>
          <w:b/>
          <w:sz w:val="24"/>
          <w:szCs w:val="24"/>
        </w:rPr>
        <w:t>O</w:t>
      </w:r>
      <w:r w:rsidRPr="00FE7439">
        <w:rPr>
          <w:b/>
          <w:sz w:val="24"/>
          <w:szCs w:val="24"/>
        </w:rPr>
        <w:t>-</w:t>
      </w:r>
      <w:r w:rsidR="00A255F0" w:rsidRPr="00FE7439">
        <w:rPr>
          <w:b/>
          <w:sz w:val="24"/>
          <w:szCs w:val="24"/>
        </w:rPr>
        <w:t>DIDAI/SUB-</w:t>
      </w:r>
      <w:r w:rsidR="00670B4D">
        <w:rPr>
          <w:b/>
          <w:sz w:val="24"/>
          <w:szCs w:val="24"/>
        </w:rPr>
        <w:t>0</w:t>
      </w:r>
      <w:r w:rsidR="0061388D">
        <w:rPr>
          <w:b/>
          <w:sz w:val="24"/>
          <w:szCs w:val="24"/>
        </w:rPr>
        <w:t>68</w:t>
      </w:r>
      <w:r w:rsidR="00A255F0" w:rsidRPr="00FE7439">
        <w:rPr>
          <w:b/>
          <w:sz w:val="24"/>
          <w:szCs w:val="24"/>
        </w:rPr>
        <w:t>-202</w:t>
      </w:r>
      <w:r w:rsidR="00670B4D">
        <w:rPr>
          <w:b/>
          <w:sz w:val="24"/>
          <w:szCs w:val="24"/>
        </w:rPr>
        <w:t>3</w:t>
      </w:r>
    </w:p>
    <w:p w14:paraId="61CC80AF" w14:textId="72128D3E" w:rsidR="00177A94" w:rsidRPr="00FE7439" w:rsidRDefault="009B539C" w:rsidP="00A81D58">
      <w:pPr>
        <w:ind w:left="567" w:right="34"/>
        <w:jc w:val="center"/>
        <w:rPr>
          <w:b/>
          <w:sz w:val="24"/>
          <w:szCs w:val="24"/>
        </w:rPr>
      </w:pPr>
      <w:r>
        <w:rPr>
          <w:b/>
          <w:sz w:val="24"/>
          <w:szCs w:val="24"/>
        </w:rPr>
        <w:t>SIAD 623519</w:t>
      </w:r>
    </w:p>
    <w:p w14:paraId="7D71B62D" w14:textId="77777777" w:rsidR="00CA6FCF" w:rsidRPr="00FE7439" w:rsidRDefault="00CA6FCF" w:rsidP="004A68E1">
      <w:pPr>
        <w:pStyle w:val="Textoindependiente"/>
        <w:rPr>
          <w:b/>
        </w:rPr>
      </w:pPr>
    </w:p>
    <w:p w14:paraId="0E66DF2D" w14:textId="77777777" w:rsidR="00CA6FCF" w:rsidRPr="00FE7439" w:rsidRDefault="00CA6FCF" w:rsidP="004A68E1">
      <w:pPr>
        <w:pStyle w:val="Textoindependiente"/>
        <w:rPr>
          <w:b/>
        </w:rPr>
      </w:pPr>
    </w:p>
    <w:p w14:paraId="1B8C7A85" w14:textId="77777777" w:rsidR="00CA6FCF" w:rsidRPr="00FE7439" w:rsidRDefault="00CA6FCF" w:rsidP="004A68E1">
      <w:pPr>
        <w:pStyle w:val="Textoindependiente"/>
        <w:rPr>
          <w:b/>
        </w:rPr>
      </w:pPr>
    </w:p>
    <w:p w14:paraId="77450A7E" w14:textId="77777777" w:rsidR="00CA6FCF" w:rsidRPr="00FE7439" w:rsidRDefault="00CA6FCF" w:rsidP="004A68E1">
      <w:pPr>
        <w:pStyle w:val="Textoindependiente"/>
        <w:rPr>
          <w:b/>
        </w:rPr>
      </w:pPr>
    </w:p>
    <w:p w14:paraId="2EB07D3C" w14:textId="77777777" w:rsidR="00CA6FCF" w:rsidRPr="00FE7439" w:rsidRDefault="00CA6FCF" w:rsidP="004A68E1">
      <w:pPr>
        <w:pStyle w:val="Textoindependiente"/>
        <w:rPr>
          <w:b/>
        </w:rPr>
      </w:pPr>
    </w:p>
    <w:p w14:paraId="43C12B35" w14:textId="77777777" w:rsidR="00CA6FCF" w:rsidRPr="00FE7439" w:rsidRDefault="00CA6FCF" w:rsidP="004A68E1">
      <w:pPr>
        <w:pStyle w:val="Textoindependiente"/>
        <w:rPr>
          <w:b/>
        </w:rPr>
      </w:pPr>
    </w:p>
    <w:p w14:paraId="64A363DF" w14:textId="77777777" w:rsidR="00CA6FCF" w:rsidRPr="00FE7439" w:rsidRDefault="00CA6FCF" w:rsidP="004A68E1">
      <w:pPr>
        <w:pStyle w:val="Textoindependiente"/>
        <w:rPr>
          <w:b/>
        </w:rPr>
      </w:pPr>
    </w:p>
    <w:p w14:paraId="6B3B571F" w14:textId="77777777" w:rsidR="00CA6FCF" w:rsidRPr="00FE7439" w:rsidRDefault="00CA6FCF" w:rsidP="004A68E1">
      <w:pPr>
        <w:pStyle w:val="Textoindependiente"/>
        <w:rPr>
          <w:b/>
        </w:rPr>
      </w:pPr>
    </w:p>
    <w:p w14:paraId="5E8A3CCA" w14:textId="77777777" w:rsidR="00CA6FCF" w:rsidRPr="00FE7439" w:rsidRDefault="00CA6FCF" w:rsidP="004A68E1">
      <w:pPr>
        <w:pStyle w:val="Textoindependiente"/>
        <w:rPr>
          <w:b/>
        </w:rPr>
      </w:pPr>
    </w:p>
    <w:p w14:paraId="784B0D63" w14:textId="77777777" w:rsidR="003A248B" w:rsidRDefault="003A248B" w:rsidP="004A68E1">
      <w:pPr>
        <w:pStyle w:val="Textoindependiente"/>
        <w:rPr>
          <w:b/>
        </w:rPr>
      </w:pPr>
    </w:p>
    <w:p w14:paraId="724D8067" w14:textId="77777777" w:rsidR="003A248B" w:rsidRDefault="003A248B" w:rsidP="004A68E1">
      <w:pPr>
        <w:pStyle w:val="Textoindependiente"/>
        <w:rPr>
          <w:b/>
        </w:rPr>
      </w:pPr>
    </w:p>
    <w:p w14:paraId="2243EFEC" w14:textId="77777777" w:rsidR="003A248B" w:rsidRDefault="003A248B" w:rsidP="004A68E1">
      <w:pPr>
        <w:pStyle w:val="Textoindependiente"/>
        <w:rPr>
          <w:b/>
        </w:rPr>
      </w:pPr>
    </w:p>
    <w:p w14:paraId="2357F7FE" w14:textId="77777777" w:rsidR="003A248B" w:rsidRDefault="003A248B" w:rsidP="004A68E1">
      <w:pPr>
        <w:pStyle w:val="Textoindependiente"/>
        <w:rPr>
          <w:b/>
        </w:rPr>
      </w:pPr>
    </w:p>
    <w:p w14:paraId="00D19B27" w14:textId="77777777" w:rsidR="003A248B" w:rsidRDefault="003A248B" w:rsidP="004A68E1">
      <w:pPr>
        <w:pStyle w:val="Textoindependiente"/>
        <w:rPr>
          <w:b/>
        </w:rPr>
      </w:pPr>
    </w:p>
    <w:p w14:paraId="0439CC69" w14:textId="77777777" w:rsidR="003A248B" w:rsidRPr="00FE7439" w:rsidRDefault="003A248B" w:rsidP="004A68E1">
      <w:pPr>
        <w:pStyle w:val="Textoindependiente"/>
        <w:rPr>
          <w:b/>
        </w:rPr>
      </w:pPr>
    </w:p>
    <w:p w14:paraId="38639630" w14:textId="77777777" w:rsidR="00CA6FCF" w:rsidRPr="00FE7439" w:rsidRDefault="00CA6FCF" w:rsidP="004A68E1">
      <w:pPr>
        <w:pStyle w:val="Textoindependiente"/>
        <w:rPr>
          <w:b/>
        </w:rPr>
      </w:pPr>
    </w:p>
    <w:p w14:paraId="5F857DB2" w14:textId="77777777" w:rsidR="00CA6FCF" w:rsidRPr="00FE7439" w:rsidRDefault="00CA6FCF" w:rsidP="004A68E1">
      <w:pPr>
        <w:pStyle w:val="Textoindependiente"/>
        <w:rPr>
          <w:b/>
        </w:rPr>
      </w:pPr>
    </w:p>
    <w:p w14:paraId="1F33F07B" w14:textId="0B66CEF3" w:rsidR="00CA6FCF" w:rsidRPr="00FE7439" w:rsidRDefault="000779CC" w:rsidP="00A15790">
      <w:pPr>
        <w:ind w:left="1134" w:right="34"/>
        <w:jc w:val="both"/>
        <w:rPr>
          <w:b/>
          <w:sz w:val="24"/>
          <w:szCs w:val="24"/>
        </w:rPr>
      </w:pPr>
      <w:r w:rsidRPr="00FE7439">
        <w:rPr>
          <w:b/>
          <w:sz w:val="24"/>
          <w:szCs w:val="24"/>
        </w:rPr>
        <w:t xml:space="preserve">Consejo </w:t>
      </w:r>
      <w:r w:rsidR="003B1E15" w:rsidRPr="003B1E15">
        <w:rPr>
          <w:b/>
          <w:sz w:val="24"/>
          <w:szCs w:val="24"/>
        </w:rPr>
        <w:t xml:space="preserve">o consultoría </w:t>
      </w:r>
      <w:r w:rsidR="0061388D" w:rsidRPr="0061388D">
        <w:rPr>
          <w:b/>
          <w:sz w:val="24"/>
          <w:szCs w:val="24"/>
        </w:rPr>
        <w:t>para determinar si se ha suscrito convenios o realizado otras actividades que se encuentren fuera del marco legal, en la Escuela Normal de Educación Física, código 04-01-0093-46, bajo la jurisdicción de la Dirección General de Educación Física -DIGEF-</w:t>
      </w:r>
      <w:r w:rsidR="00670B4D" w:rsidRPr="00670B4D">
        <w:rPr>
          <w:b/>
          <w:sz w:val="24"/>
          <w:szCs w:val="24"/>
        </w:rPr>
        <w:t>.</w:t>
      </w:r>
    </w:p>
    <w:p w14:paraId="269D57DB" w14:textId="77777777" w:rsidR="00CA6FCF" w:rsidRPr="00FE7439" w:rsidRDefault="00CA6FCF" w:rsidP="006D150F">
      <w:pPr>
        <w:pStyle w:val="Textoindependiente"/>
        <w:jc w:val="center"/>
        <w:rPr>
          <w:b/>
        </w:rPr>
      </w:pPr>
    </w:p>
    <w:p w14:paraId="7D4036BC" w14:textId="77777777" w:rsidR="00CA6FCF" w:rsidRPr="00FE7439" w:rsidRDefault="00CA6FCF" w:rsidP="004A68E1">
      <w:pPr>
        <w:pStyle w:val="Textoindependiente"/>
        <w:rPr>
          <w:b/>
        </w:rPr>
      </w:pPr>
    </w:p>
    <w:p w14:paraId="2380C3C2" w14:textId="77777777" w:rsidR="00CA6FCF" w:rsidRPr="00FE7439" w:rsidRDefault="00CA6FCF" w:rsidP="004A68E1">
      <w:pPr>
        <w:pStyle w:val="Textoindependiente"/>
        <w:rPr>
          <w:b/>
        </w:rPr>
      </w:pPr>
    </w:p>
    <w:p w14:paraId="1DE2ADE3" w14:textId="77777777" w:rsidR="00CA6FCF" w:rsidRPr="00FE7439" w:rsidRDefault="00CA6FCF" w:rsidP="004A68E1">
      <w:pPr>
        <w:pStyle w:val="Textoindependiente"/>
        <w:rPr>
          <w:b/>
        </w:rPr>
      </w:pPr>
    </w:p>
    <w:p w14:paraId="1C35B116" w14:textId="77777777" w:rsidR="00CA6FCF" w:rsidRPr="00FE7439" w:rsidRDefault="00CA6FCF" w:rsidP="004A68E1">
      <w:pPr>
        <w:pStyle w:val="Textoindependiente"/>
        <w:rPr>
          <w:b/>
        </w:rPr>
      </w:pPr>
    </w:p>
    <w:p w14:paraId="52D767BE" w14:textId="77777777" w:rsidR="00CA6FCF" w:rsidRPr="00FE7439" w:rsidRDefault="00CA6FCF" w:rsidP="004A68E1">
      <w:pPr>
        <w:pStyle w:val="Textoindependiente"/>
        <w:rPr>
          <w:b/>
        </w:rPr>
      </w:pPr>
    </w:p>
    <w:p w14:paraId="05FABF4C" w14:textId="77777777" w:rsidR="00CA6FCF" w:rsidRPr="00FE7439" w:rsidRDefault="00CA6FCF" w:rsidP="004A68E1">
      <w:pPr>
        <w:pStyle w:val="Textoindependiente"/>
        <w:rPr>
          <w:b/>
        </w:rPr>
      </w:pPr>
    </w:p>
    <w:p w14:paraId="7F8983BF" w14:textId="77777777" w:rsidR="00CA6FCF" w:rsidRDefault="00CA6FCF" w:rsidP="004A68E1">
      <w:pPr>
        <w:pStyle w:val="Textoindependiente"/>
        <w:rPr>
          <w:b/>
        </w:rPr>
      </w:pPr>
    </w:p>
    <w:p w14:paraId="59903EFB" w14:textId="77777777" w:rsidR="00A97BF6" w:rsidRDefault="00A97BF6" w:rsidP="004A68E1">
      <w:pPr>
        <w:pStyle w:val="Textoindependiente"/>
        <w:rPr>
          <w:b/>
        </w:rPr>
      </w:pPr>
    </w:p>
    <w:p w14:paraId="0DCD021F" w14:textId="77777777" w:rsidR="00A97BF6" w:rsidRPr="00FE7439" w:rsidRDefault="00A97BF6" w:rsidP="004A68E1">
      <w:pPr>
        <w:pStyle w:val="Textoindependiente"/>
        <w:rPr>
          <w:b/>
        </w:rPr>
      </w:pPr>
    </w:p>
    <w:p w14:paraId="0CD71810" w14:textId="77777777" w:rsidR="00CA6FCF" w:rsidRPr="00FE7439" w:rsidRDefault="00CA6FCF" w:rsidP="004A68E1">
      <w:pPr>
        <w:pStyle w:val="Textoindependiente"/>
        <w:rPr>
          <w:b/>
        </w:rPr>
      </w:pPr>
    </w:p>
    <w:p w14:paraId="32C2C527" w14:textId="77777777" w:rsidR="00CA6FCF" w:rsidRPr="00FE7439" w:rsidRDefault="00CA6FCF" w:rsidP="004A68E1">
      <w:pPr>
        <w:pStyle w:val="Textoindependiente"/>
        <w:rPr>
          <w:b/>
        </w:rPr>
      </w:pPr>
    </w:p>
    <w:p w14:paraId="75122A81" w14:textId="77777777" w:rsidR="00CA6FCF" w:rsidRPr="00FE7439" w:rsidRDefault="00CA6FCF" w:rsidP="004A68E1">
      <w:pPr>
        <w:pStyle w:val="Textoindependiente"/>
        <w:rPr>
          <w:b/>
        </w:rPr>
      </w:pPr>
    </w:p>
    <w:p w14:paraId="54F57FB0" w14:textId="77777777" w:rsidR="00C82571" w:rsidRDefault="00C82571" w:rsidP="004A68E1">
      <w:pPr>
        <w:pStyle w:val="Textoindependiente"/>
        <w:rPr>
          <w:b/>
        </w:rPr>
      </w:pPr>
    </w:p>
    <w:p w14:paraId="69306145" w14:textId="455794D6" w:rsidR="00C82571" w:rsidRDefault="00C82571" w:rsidP="004A68E1">
      <w:pPr>
        <w:pStyle w:val="Textoindependiente"/>
        <w:rPr>
          <w:b/>
        </w:rPr>
      </w:pPr>
    </w:p>
    <w:p w14:paraId="4BF5AC0F" w14:textId="2AD69EE1" w:rsidR="007205B5" w:rsidRDefault="007205B5" w:rsidP="004A68E1">
      <w:pPr>
        <w:pStyle w:val="Textoindependiente"/>
        <w:rPr>
          <w:b/>
        </w:rPr>
      </w:pPr>
    </w:p>
    <w:p w14:paraId="0699F901" w14:textId="77777777" w:rsidR="007205B5" w:rsidRDefault="007205B5" w:rsidP="004A68E1">
      <w:pPr>
        <w:pStyle w:val="Textoindependiente"/>
        <w:rPr>
          <w:b/>
        </w:rPr>
      </w:pPr>
    </w:p>
    <w:p w14:paraId="00108836" w14:textId="77777777" w:rsidR="00C82571" w:rsidRDefault="00C82571" w:rsidP="004A68E1">
      <w:pPr>
        <w:pStyle w:val="Textoindependiente"/>
        <w:rPr>
          <w:b/>
        </w:rPr>
      </w:pPr>
    </w:p>
    <w:p w14:paraId="53898C08" w14:textId="77777777" w:rsidR="00CA6FCF" w:rsidRPr="00FE7439" w:rsidRDefault="00CA6FCF" w:rsidP="004A68E1">
      <w:pPr>
        <w:pStyle w:val="Textoindependiente"/>
        <w:rPr>
          <w:b/>
        </w:rPr>
      </w:pPr>
    </w:p>
    <w:p w14:paraId="5ECDFB8D" w14:textId="5A3C6081" w:rsidR="00CA6FCF" w:rsidRPr="00FE7439" w:rsidRDefault="00345AA4" w:rsidP="004A68E1">
      <w:pPr>
        <w:ind w:left="3801"/>
        <w:rPr>
          <w:b/>
          <w:sz w:val="24"/>
          <w:szCs w:val="24"/>
        </w:rPr>
      </w:pPr>
      <w:r w:rsidRPr="00FE7439">
        <w:rPr>
          <w:b/>
          <w:sz w:val="24"/>
          <w:szCs w:val="24"/>
        </w:rPr>
        <w:t xml:space="preserve">GUATEMALA, </w:t>
      </w:r>
      <w:r w:rsidR="0061388D">
        <w:rPr>
          <w:b/>
          <w:sz w:val="24"/>
          <w:szCs w:val="24"/>
        </w:rPr>
        <w:t>JUNIO</w:t>
      </w:r>
      <w:r w:rsidR="00A255F0" w:rsidRPr="00FE7439">
        <w:rPr>
          <w:b/>
          <w:sz w:val="24"/>
          <w:szCs w:val="24"/>
        </w:rPr>
        <w:t xml:space="preserve"> </w:t>
      </w:r>
      <w:r w:rsidRPr="00FE7439">
        <w:rPr>
          <w:b/>
          <w:sz w:val="24"/>
          <w:szCs w:val="24"/>
        </w:rPr>
        <w:t>DE 202</w:t>
      </w:r>
      <w:r w:rsidR="00670B4D">
        <w:rPr>
          <w:b/>
          <w:sz w:val="24"/>
          <w:szCs w:val="24"/>
        </w:rPr>
        <w:t>3</w:t>
      </w:r>
    </w:p>
    <w:p w14:paraId="1F38389A" w14:textId="77777777" w:rsidR="00CA6FCF" w:rsidRDefault="00CA6FCF" w:rsidP="004A68E1">
      <w:pPr>
        <w:rPr>
          <w:sz w:val="24"/>
          <w:szCs w:val="24"/>
        </w:rPr>
      </w:pPr>
    </w:p>
    <w:p w14:paraId="4AE02065" w14:textId="77777777" w:rsidR="00FD2D59" w:rsidRPr="00FE7439" w:rsidRDefault="00FD2D59" w:rsidP="004A68E1">
      <w:pPr>
        <w:rPr>
          <w:sz w:val="24"/>
          <w:szCs w:val="24"/>
        </w:rPr>
        <w:sectPr w:rsidR="00FD2D59" w:rsidRPr="00FE7439">
          <w:type w:val="continuous"/>
          <w:pgSz w:w="12240" w:h="15840"/>
          <w:pgMar w:top="1080" w:right="1600" w:bottom="0" w:left="400" w:header="720" w:footer="720" w:gutter="0"/>
          <w:cols w:space="720"/>
        </w:sectPr>
      </w:pPr>
    </w:p>
    <w:p w14:paraId="1347A23A" w14:textId="77777777" w:rsidR="003B7DF2" w:rsidRDefault="003B7DF2" w:rsidP="004A68E1">
      <w:pPr>
        <w:ind w:left="4938" w:right="4447"/>
        <w:jc w:val="center"/>
        <w:rPr>
          <w:b/>
          <w:sz w:val="24"/>
          <w:szCs w:val="24"/>
        </w:rPr>
      </w:pPr>
    </w:p>
    <w:p w14:paraId="3E275540" w14:textId="77777777" w:rsidR="003B7DF2" w:rsidRDefault="003B7DF2" w:rsidP="004A68E1">
      <w:pPr>
        <w:ind w:left="4938" w:right="4447"/>
        <w:jc w:val="center"/>
        <w:rPr>
          <w:b/>
          <w:sz w:val="24"/>
          <w:szCs w:val="24"/>
        </w:rPr>
      </w:pPr>
    </w:p>
    <w:p w14:paraId="05FE4B59" w14:textId="77777777" w:rsidR="003B7DF2" w:rsidRDefault="003B7DF2" w:rsidP="004A68E1">
      <w:pPr>
        <w:ind w:left="4938" w:right="4447"/>
        <w:jc w:val="center"/>
        <w:rPr>
          <w:b/>
          <w:sz w:val="24"/>
          <w:szCs w:val="24"/>
        </w:rPr>
      </w:pPr>
    </w:p>
    <w:p w14:paraId="079D59AC" w14:textId="77777777" w:rsidR="003B7DF2" w:rsidRDefault="003B7DF2" w:rsidP="004A68E1">
      <w:pPr>
        <w:ind w:left="4938" w:right="4447"/>
        <w:jc w:val="center"/>
        <w:rPr>
          <w:b/>
          <w:sz w:val="24"/>
          <w:szCs w:val="24"/>
        </w:rPr>
      </w:pPr>
    </w:p>
    <w:p w14:paraId="3A85C1C6" w14:textId="77777777" w:rsidR="003B7DF2" w:rsidRDefault="003B7DF2" w:rsidP="004A68E1">
      <w:pPr>
        <w:ind w:left="4938" w:right="4447"/>
        <w:jc w:val="center"/>
        <w:rPr>
          <w:b/>
          <w:sz w:val="24"/>
          <w:szCs w:val="24"/>
        </w:rPr>
      </w:pPr>
    </w:p>
    <w:p w14:paraId="38679BCD" w14:textId="77777777" w:rsidR="003B7DF2" w:rsidRDefault="003B7DF2" w:rsidP="004A68E1">
      <w:pPr>
        <w:ind w:left="4938" w:right="4447"/>
        <w:jc w:val="center"/>
        <w:rPr>
          <w:b/>
          <w:sz w:val="24"/>
          <w:szCs w:val="24"/>
        </w:rPr>
      </w:pPr>
    </w:p>
    <w:p w14:paraId="79D0DD43" w14:textId="77777777" w:rsidR="00CA6FCF" w:rsidRPr="00FE7439" w:rsidRDefault="00345AA4" w:rsidP="004A68E1">
      <w:pPr>
        <w:ind w:left="4938" w:right="4447"/>
        <w:jc w:val="center"/>
        <w:rPr>
          <w:b/>
          <w:sz w:val="24"/>
          <w:szCs w:val="24"/>
        </w:rPr>
      </w:pPr>
      <w:r w:rsidRPr="00FE7439">
        <w:rPr>
          <w:b/>
          <w:sz w:val="24"/>
          <w:szCs w:val="24"/>
        </w:rPr>
        <w:t>INDICE</w:t>
      </w:r>
    </w:p>
    <w:sdt>
      <w:sdtPr>
        <w:rPr>
          <w:b w:val="0"/>
          <w:bCs w:val="0"/>
        </w:rPr>
        <w:id w:val="1580712209"/>
        <w:docPartObj>
          <w:docPartGallery w:val="Table of Contents"/>
          <w:docPartUnique/>
        </w:docPartObj>
      </w:sdtPr>
      <w:sdtEndPr/>
      <w:sdtContent>
        <w:p w14:paraId="50B473CA" w14:textId="42100AA0" w:rsidR="00753A3A" w:rsidRPr="00753A3A" w:rsidRDefault="00753A3A" w:rsidP="00892416">
          <w:pPr>
            <w:pStyle w:val="TDC1"/>
            <w:tabs>
              <w:tab w:val="right" w:pos="9427"/>
            </w:tabs>
            <w:spacing w:before="0"/>
            <w:ind w:left="1344"/>
            <w:jc w:val="both"/>
            <w:rPr>
              <w:b w:val="0"/>
              <w:bCs w:val="0"/>
            </w:rPr>
          </w:pPr>
          <w:r w:rsidRPr="00753A3A">
            <w:rPr>
              <w:b w:val="0"/>
              <w:bCs w:val="0"/>
            </w:rPr>
            <w:t>INTRODUCCIÒN</w:t>
          </w:r>
          <w:r w:rsidR="00B802CB">
            <w:rPr>
              <w:b w:val="0"/>
              <w:bCs w:val="0"/>
            </w:rPr>
            <w:t>……………………………………………………………………</w:t>
          </w:r>
          <w:proofErr w:type="gramStart"/>
          <w:r w:rsidR="00B802CB">
            <w:rPr>
              <w:b w:val="0"/>
              <w:bCs w:val="0"/>
            </w:rPr>
            <w:t>…….</w:t>
          </w:r>
          <w:proofErr w:type="gramEnd"/>
          <w:r w:rsidR="00B802CB">
            <w:rPr>
              <w:b w:val="0"/>
              <w:bCs w:val="0"/>
            </w:rPr>
            <w:t>.</w:t>
          </w:r>
          <w:r w:rsidRPr="00753A3A">
            <w:rPr>
              <w:b w:val="0"/>
              <w:bCs w:val="0"/>
            </w:rPr>
            <w:t>1</w:t>
          </w:r>
        </w:p>
        <w:p w14:paraId="35CAEFD0" w14:textId="2B5787AE" w:rsidR="00753A3A" w:rsidRPr="00753A3A" w:rsidRDefault="00753A3A" w:rsidP="00892416">
          <w:pPr>
            <w:pStyle w:val="TDC1"/>
            <w:tabs>
              <w:tab w:val="right" w:pos="9427"/>
            </w:tabs>
            <w:spacing w:before="0"/>
            <w:ind w:left="1344"/>
            <w:jc w:val="both"/>
            <w:rPr>
              <w:b w:val="0"/>
              <w:bCs w:val="0"/>
            </w:rPr>
          </w:pPr>
          <w:r w:rsidRPr="00753A3A">
            <w:rPr>
              <w:b w:val="0"/>
              <w:bCs w:val="0"/>
            </w:rPr>
            <w:t>OBJETIVOS</w:t>
          </w:r>
          <w:r w:rsidR="00B802CB">
            <w:rPr>
              <w:b w:val="0"/>
              <w:bCs w:val="0"/>
            </w:rPr>
            <w:t>………………………………………………………………………………...</w:t>
          </w:r>
          <w:r w:rsidRPr="00753A3A">
            <w:rPr>
              <w:b w:val="0"/>
              <w:bCs w:val="0"/>
            </w:rPr>
            <w:t>1</w:t>
          </w:r>
        </w:p>
        <w:p w14:paraId="455ED9D3" w14:textId="02C523F5" w:rsidR="00753A3A" w:rsidRPr="00753A3A" w:rsidRDefault="00753A3A" w:rsidP="00892416">
          <w:pPr>
            <w:pStyle w:val="TDC1"/>
            <w:tabs>
              <w:tab w:val="right" w:pos="9427"/>
            </w:tabs>
            <w:spacing w:before="0"/>
            <w:ind w:left="1344"/>
            <w:jc w:val="both"/>
            <w:rPr>
              <w:b w:val="0"/>
              <w:bCs w:val="0"/>
            </w:rPr>
          </w:pPr>
          <w:r w:rsidRPr="00753A3A">
            <w:rPr>
              <w:b w:val="0"/>
              <w:bCs w:val="0"/>
            </w:rPr>
            <w:t>GENERAL</w:t>
          </w:r>
          <w:r w:rsidR="00B802CB">
            <w:rPr>
              <w:b w:val="0"/>
              <w:bCs w:val="0"/>
            </w:rPr>
            <w:t>…………………………………………………………………………</w:t>
          </w:r>
          <w:proofErr w:type="gramStart"/>
          <w:r w:rsidR="00B802CB">
            <w:rPr>
              <w:b w:val="0"/>
              <w:bCs w:val="0"/>
            </w:rPr>
            <w:t>…….</w:t>
          </w:r>
          <w:proofErr w:type="gramEnd"/>
          <w:r w:rsidR="00B802CB">
            <w:rPr>
              <w:b w:val="0"/>
              <w:bCs w:val="0"/>
            </w:rPr>
            <w:t>.…</w:t>
          </w:r>
          <w:r w:rsidRPr="00753A3A">
            <w:rPr>
              <w:b w:val="0"/>
              <w:bCs w:val="0"/>
            </w:rPr>
            <w:t>1</w:t>
          </w:r>
        </w:p>
        <w:p w14:paraId="62D756A1" w14:textId="1C909A93" w:rsidR="00753A3A" w:rsidRPr="00753A3A" w:rsidRDefault="00753A3A" w:rsidP="00892416">
          <w:pPr>
            <w:pStyle w:val="TDC1"/>
            <w:tabs>
              <w:tab w:val="right" w:pos="9427"/>
            </w:tabs>
            <w:spacing w:before="0"/>
            <w:ind w:left="1344"/>
            <w:jc w:val="both"/>
            <w:rPr>
              <w:b w:val="0"/>
              <w:bCs w:val="0"/>
            </w:rPr>
          </w:pPr>
          <w:r w:rsidRPr="00753A3A">
            <w:rPr>
              <w:b w:val="0"/>
              <w:bCs w:val="0"/>
            </w:rPr>
            <w:t>ESPECÍFICOS</w:t>
          </w:r>
          <w:r w:rsidR="00B802CB">
            <w:rPr>
              <w:b w:val="0"/>
              <w:bCs w:val="0"/>
            </w:rPr>
            <w:t>………………………………………………………………………</w:t>
          </w:r>
          <w:proofErr w:type="gramStart"/>
          <w:r w:rsidR="00B802CB">
            <w:rPr>
              <w:b w:val="0"/>
              <w:bCs w:val="0"/>
            </w:rPr>
            <w:t>…….</w:t>
          </w:r>
          <w:proofErr w:type="gramEnd"/>
          <w:r w:rsidR="00B802CB">
            <w:rPr>
              <w:b w:val="0"/>
              <w:bCs w:val="0"/>
            </w:rPr>
            <w:t>.</w:t>
          </w:r>
          <w:r w:rsidRPr="00753A3A">
            <w:rPr>
              <w:b w:val="0"/>
              <w:bCs w:val="0"/>
            </w:rPr>
            <w:t>1</w:t>
          </w:r>
        </w:p>
        <w:p w14:paraId="7A235CAA" w14:textId="28308972" w:rsidR="00753A3A" w:rsidRDefault="00753A3A" w:rsidP="00892416">
          <w:pPr>
            <w:pStyle w:val="TDC1"/>
            <w:tabs>
              <w:tab w:val="right" w:pos="9427"/>
            </w:tabs>
            <w:spacing w:before="0"/>
            <w:ind w:left="1344"/>
            <w:jc w:val="both"/>
            <w:rPr>
              <w:b w:val="0"/>
              <w:bCs w:val="0"/>
            </w:rPr>
          </w:pPr>
          <w:r w:rsidRPr="00753A3A">
            <w:rPr>
              <w:b w:val="0"/>
              <w:bCs w:val="0"/>
            </w:rPr>
            <w:t>ALCANCE</w:t>
          </w:r>
          <w:r w:rsidR="00B802CB">
            <w:rPr>
              <w:b w:val="0"/>
              <w:bCs w:val="0"/>
            </w:rPr>
            <w:t>……………………………………………………………………………</w:t>
          </w:r>
          <w:proofErr w:type="gramStart"/>
          <w:r w:rsidR="00B802CB">
            <w:rPr>
              <w:b w:val="0"/>
              <w:bCs w:val="0"/>
            </w:rPr>
            <w:t>…….</w:t>
          </w:r>
          <w:proofErr w:type="gramEnd"/>
          <w:r w:rsidR="00B802CB">
            <w:rPr>
              <w:b w:val="0"/>
              <w:bCs w:val="0"/>
            </w:rPr>
            <w:t>.</w:t>
          </w:r>
          <w:r w:rsidRPr="00753A3A">
            <w:rPr>
              <w:b w:val="0"/>
              <w:bCs w:val="0"/>
            </w:rPr>
            <w:t>1</w:t>
          </w:r>
        </w:p>
        <w:p w14:paraId="0A3C1C9B" w14:textId="7F39DB09" w:rsidR="00B802CB" w:rsidRDefault="00B802CB" w:rsidP="00892416">
          <w:pPr>
            <w:pStyle w:val="TDC1"/>
            <w:tabs>
              <w:tab w:val="right" w:pos="9427"/>
            </w:tabs>
            <w:spacing w:before="0"/>
            <w:ind w:left="1344"/>
            <w:jc w:val="both"/>
            <w:rPr>
              <w:b w:val="0"/>
              <w:bCs w:val="0"/>
            </w:rPr>
          </w:pPr>
          <w:r>
            <w:rPr>
              <w:b w:val="0"/>
              <w:bCs w:val="0"/>
            </w:rPr>
            <w:t>FUNCIONES DEL DIRECTOR GENERAL DE DIGEF Y DIRECTOR DE LA ENEF DE CHIMALTENANGO……………………………………………………………………</w:t>
          </w:r>
          <w:r w:rsidR="00DB5181">
            <w:rPr>
              <w:b w:val="0"/>
              <w:bCs w:val="0"/>
            </w:rPr>
            <w:t>1</w:t>
          </w:r>
        </w:p>
        <w:p w14:paraId="6AB16777" w14:textId="6994D3A4" w:rsidR="00DB5181" w:rsidRPr="00753A3A" w:rsidRDefault="00DB5181" w:rsidP="00892416">
          <w:pPr>
            <w:pStyle w:val="TDC1"/>
            <w:tabs>
              <w:tab w:val="right" w:pos="9427"/>
            </w:tabs>
            <w:spacing w:before="0"/>
            <w:ind w:left="1344"/>
            <w:jc w:val="both"/>
            <w:rPr>
              <w:b w:val="0"/>
              <w:bCs w:val="0"/>
            </w:rPr>
          </w:pPr>
          <w:r>
            <w:rPr>
              <w:b w:val="0"/>
              <w:bCs w:val="0"/>
            </w:rPr>
            <w:t>FUNDAMENTO LEGAL PARA SUSCRIBIR CONVENIOS……………………………3</w:t>
          </w:r>
        </w:p>
        <w:p w14:paraId="0797A0FB" w14:textId="3A334B25" w:rsidR="004C4810" w:rsidRDefault="00753A3A" w:rsidP="00B66442">
          <w:pPr>
            <w:pStyle w:val="TDC1"/>
            <w:tabs>
              <w:tab w:val="right" w:pos="9427"/>
            </w:tabs>
            <w:spacing w:before="0"/>
            <w:ind w:left="1344"/>
            <w:jc w:val="both"/>
            <w:rPr>
              <w:b w:val="0"/>
              <w:bCs w:val="0"/>
            </w:rPr>
          </w:pPr>
          <w:r w:rsidRPr="00753A3A">
            <w:rPr>
              <w:b w:val="0"/>
              <w:bCs w:val="0"/>
            </w:rPr>
            <w:t>RESULTADOS DE LA ACTIVIDAD</w:t>
          </w:r>
          <w:r w:rsidR="00B802CB">
            <w:rPr>
              <w:b w:val="0"/>
              <w:bCs w:val="0"/>
            </w:rPr>
            <w:t>………………………………………………………</w:t>
          </w:r>
          <w:r w:rsidR="00DB5181">
            <w:rPr>
              <w:b w:val="0"/>
              <w:bCs w:val="0"/>
            </w:rPr>
            <w:t>4</w:t>
          </w:r>
        </w:p>
        <w:p w14:paraId="38012F1F" w14:textId="38AA8A95" w:rsidR="00CA6FCF" w:rsidRPr="00753A3A" w:rsidRDefault="00D50F73" w:rsidP="00B66442">
          <w:pPr>
            <w:pStyle w:val="TDC1"/>
            <w:tabs>
              <w:tab w:val="right" w:pos="9427"/>
            </w:tabs>
            <w:spacing w:before="0"/>
            <w:ind w:left="1344"/>
            <w:jc w:val="both"/>
            <w:rPr>
              <w:b w:val="0"/>
              <w:bCs w:val="0"/>
            </w:rPr>
          </w:pPr>
        </w:p>
      </w:sdtContent>
    </w:sdt>
    <w:p w14:paraId="207980B8" w14:textId="77777777" w:rsidR="00CA6FCF" w:rsidRPr="00FE7439" w:rsidRDefault="00CA6FCF" w:rsidP="00892416">
      <w:pPr>
        <w:pStyle w:val="Textoindependiente"/>
        <w:jc w:val="both"/>
      </w:pPr>
    </w:p>
    <w:p w14:paraId="704BDF1E" w14:textId="77777777" w:rsidR="00CA6FCF" w:rsidRPr="00FE7439" w:rsidRDefault="00CA6FCF" w:rsidP="004A68E1">
      <w:pPr>
        <w:pStyle w:val="Textoindependiente"/>
      </w:pPr>
    </w:p>
    <w:p w14:paraId="29BB7EA8" w14:textId="77777777" w:rsidR="00CA6FCF" w:rsidRPr="00FE7439" w:rsidRDefault="00CA6FCF" w:rsidP="004A68E1">
      <w:pPr>
        <w:pStyle w:val="Textoindependiente"/>
      </w:pPr>
    </w:p>
    <w:p w14:paraId="18F6B725" w14:textId="77777777" w:rsidR="00CA6FCF" w:rsidRPr="00FE7439" w:rsidRDefault="00CA6FCF" w:rsidP="004A68E1">
      <w:pPr>
        <w:pStyle w:val="Textoindependiente"/>
      </w:pPr>
    </w:p>
    <w:p w14:paraId="4BDCBE30" w14:textId="77777777" w:rsidR="00CA6FCF" w:rsidRPr="00FE7439" w:rsidRDefault="00CA6FCF" w:rsidP="004A68E1">
      <w:pPr>
        <w:pStyle w:val="Textoindependiente"/>
      </w:pPr>
    </w:p>
    <w:p w14:paraId="6E7916AB" w14:textId="77777777" w:rsidR="00CA6FCF" w:rsidRPr="00FE7439" w:rsidRDefault="00CA6FCF" w:rsidP="004A68E1">
      <w:pPr>
        <w:pStyle w:val="Textoindependiente"/>
      </w:pPr>
    </w:p>
    <w:p w14:paraId="36679927" w14:textId="77777777" w:rsidR="00CA6FCF" w:rsidRPr="00FE7439" w:rsidRDefault="00CA6FCF" w:rsidP="004A68E1">
      <w:pPr>
        <w:pStyle w:val="Textoindependiente"/>
      </w:pPr>
    </w:p>
    <w:p w14:paraId="3F6B50E6" w14:textId="77777777" w:rsidR="00CA6FCF" w:rsidRPr="00FE7439" w:rsidRDefault="00CA6FCF" w:rsidP="004A68E1">
      <w:pPr>
        <w:pStyle w:val="Textoindependiente"/>
      </w:pPr>
    </w:p>
    <w:p w14:paraId="130B5855" w14:textId="77777777" w:rsidR="00CA6FCF" w:rsidRPr="00FE7439" w:rsidRDefault="00CA6FCF" w:rsidP="004A68E1">
      <w:pPr>
        <w:pStyle w:val="Textoindependiente"/>
      </w:pPr>
    </w:p>
    <w:p w14:paraId="35486103" w14:textId="77777777" w:rsidR="00CA6FCF" w:rsidRPr="00FE7439" w:rsidRDefault="00CA6FCF" w:rsidP="004A68E1">
      <w:pPr>
        <w:pStyle w:val="Textoindependiente"/>
      </w:pPr>
    </w:p>
    <w:p w14:paraId="34BE8968" w14:textId="77777777" w:rsidR="00CA6FCF" w:rsidRPr="00FE7439" w:rsidRDefault="00CA6FCF" w:rsidP="004A68E1">
      <w:pPr>
        <w:pStyle w:val="Textoindependiente"/>
      </w:pPr>
    </w:p>
    <w:p w14:paraId="0CAA220B" w14:textId="77777777" w:rsidR="00CA6FCF" w:rsidRPr="00FE7439" w:rsidRDefault="00CA6FCF" w:rsidP="004A68E1">
      <w:pPr>
        <w:pStyle w:val="Textoindependiente"/>
      </w:pPr>
    </w:p>
    <w:p w14:paraId="75E8A981" w14:textId="77777777" w:rsidR="00CA6FCF" w:rsidRPr="00FE7439" w:rsidRDefault="00CA6FCF" w:rsidP="004A68E1">
      <w:pPr>
        <w:pStyle w:val="Textoindependiente"/>
      </w:pPr>
    </w:p>
    <w:p w14:paraId="79BBABD3" w14:textId="77777777" w:rsidR="00CA6FCF" w:rsidRPr="00FE7439" w:rsidRDefault="00CA6FCF" w:rsidP="004A68E1">
      <w:pPr>
        <w:pStyle w:val="Textoindependiente"/>
        <w:jc w:val="center"/>
      </w:pPr>
    </w:p>
    <w:p w14:paraId="2FBBC87F" w14:textId="77777777" w:rsidR="00CA6FCF" w:rsidRPr="00FE7439" w:rsidRDefault="00CA6FCF" w:rsidP="004A68E1">
      <w:pPr>
        <w:pStyle w:val="Textoindependiente"/>
      </w:pPr>
    </w:p>
    <w:p w14:paraId="520779F1" w14:textId="77777777" w:rsidR="00CA6FCF" w:rsidRPr="00FE7439" w:rsidRDefault="00CA6FCF" w:rsidP="004A68E1">
      <w:pPr>
        <w:pStyle w:val="Textoindependiente"/>
      </w:pPr>
    </w:p>
    <w:p w14:paraId="03DDE92C" w14:textId="77777777" w:rsidR="00CA6FCF" w:rsidRPr="00FE7439" w:rsidRDefault="00CA6FCF" w:rsidP="004A68E1">
      <w:pPr>
        <w:pStyle w:val="Textoindependiente"/>
      </w:pPr>
    </w:p>
    <w:p w14:paraId="7346EF8F" w14:textId="77777777" w:rsidR="00CA6FCF" w:rsidRPr="00FE7439" w:rsidRDefault="00CA6FCF" w:rsidP="004A68E1">
      <w:pPr>
        <w:pStyle w:val="Textoindependiente"/>
      </w:pPr>
    </w:p>
    <w:p w14:paraId="03613218" w14:textId="77777777" w:rsidR="00CA6FCF" w:rsidRPr="00FE7439" w:rsidRDefault="00CA6FCF" w:rsidP="004A68E1">
      <w:pPr>
        <w:pStyle w:val="Textoindependiente"/>
      </w:pPr>
    </w:p>
    <w:p w14:paraId="42CB80FC" w14:textId="77777777" w:rsidR="00CA6FCF" w:rsidRPr="00FE7439" w:rsidRDefault="00CA6FCF" w:rsidP="004A68E1">
      <w:pPr>
        <w:pStyle w:val="Textoindependiente"/>
      </w:pPr>
    </w:p>
    <w:p w14:paraId="14201B37" w14:textId="77777777" w:rsidR="00CA6FCF" w:rsidRPr="00FE7439" w:rsidRDefault="00CA6FCF" w:rsidP="004A68E1">
      <w:pPr>
        <w:pStyle w:val="Textoindependiente"/>
      </w:pPr>
    </w:p>
    <w:p w14:paraId="2EC0D463" w14:textId="77777777" w:rsidR="00CA6FCF" w:rsidRPr="00FE7439" w:rsidRDefault="00CA6FCF" w:rsidP="004A68E1">
      <w:pPr>
        <w:pStyle w:val="Textoindependiente"/>
      </w:pPr>
    </w:p>
    <w:p w14:paraId="36A0B7C7" w14:textId="77777777" w:rsidR="00CA6FCF" w:rsidRPr="00FE7439" w:rsidRDefault="00CA6FCF" w:rsidP="004A68E1">
      <w:pPr>
        <w:pStyle w:val="Textoindependiente"/>
      </w:pPr>
    </w:p>
    <w:p w14:paraId="7D60495E" w14:textId="77777777" w:rsidR="00CA6FCF" w:rsidRPr="00FE7439" w:rsidRDefault="00CA6FCF" w:rsidP="004A68E1">
      <w:pPr>
        <w:pStyle w:val="Textoindependiente"/>
      </w:pPr>
    </w:p>
    <w:p w14:paraId="71EB926E" w14:textId="77777777" w:rsidR="00CA6FCF" w:rsidRPr="00FE7439" w:rsidRDefault="00CA6FCF" w:rsidP="004A68E1">
      <w:pPr>
        <w:pStyle w:val="Textoindependiente"/>
      </w:pPr>
    </w:p>
    <w:p w14:paraId="755D8CC1" w14:textId="77777777" w:rsidR="00CA6FCF" w:rsidRPr="00FE7439" w:rsidRDefault="00CA6FCF" w:rsidP="004A68E1">
      <w:pPr>
        <w:pStyle w:val="Textoindependiente"/>
      </w:pPr>
    </w:p>
    <w:p w14:paraId="7B182939" w14:textId="0CF15111" w:rsidR="00CA6FCF" w:rsidRDefault="00CA6FCF" w:rsidP="004A68E1">
      <w:pPr>
        <w:pStyle w:val="Textoindependiente"/>
      </w:pPr>
    </w:p>
    <w:p w14:paraId="20BFBF03" w14:textId="770F94A7" w:rsidR="004C4810" w:rsidRDefault="004C4810" w:rsidP="004A68E1">
      <w:pPr>
        <w:pStyle w:val="Textoindependiente"/>
      </w:pPr>
    </w:p>
    <w:p w14:paraId="2BC6BE35" w14:textId="027BD4B2" w:rsidR="004C4810" w:rsidRDefault="004C4810" w:rsidP="004A68E1">
      <w:pPr>
        <w:pStyle w:val="Textoindependiente"/>
      </w:pPr>
    </w:p>
    <w:p w14:paraId="639B512E" w14:textId="58864B78" w:rsidR="004C4810" w:rsidRDefault="004C4810" w:rsidP="004A68E1">
      <w:pPr>
        <w:pStyle w:val="Textoindependiente"/>
      </w:pPr>
    </w:p>
    <w:p w14:paraId="330A31CE" w14:textId="2925854D" w:rsidR="004C4810" w:rsidRDefault="004C4810" w:rsidP="004A68E1">
      <w:pPr>
        <w:pStyle w:val="Textoindependiente"/>
      </w:pPr>
    </w:p>
    <w:p w14:paraId="67010DA1" w14:textId="77777777" w:rsidR="00CA6FCF" w:rsidRPr="00FE7439" w:rsidRDefault="00CA6FCF" w:rsidP="004A68E1">
      <w:pPr>
        <w:pStyle w:val="Textoindependiente"/>
      </w:pPr>
    </w:p>
    <w:p w14:paraId="2E74CB15" w14:textId="77777777" w:rsidR="00CA6FCF" w:rsidRPr="00FE7439" w:rsidRDefault="00CA6FCF" w:rsidP="004A68E1">
      <w:pPr>
        <w:pStyle w:val="Textoindependiente"/>
      </w:pPr>
    </w:p>
    <w:p w14:paraId="519FA631" w14:textId="77777777" w:rsidR="00CA6FCF" w:rsidRPr="00FE7439" w:rsidRDefault="00CA6FCF" w:rsidP="004A68E1">
      <w:pPr>
        <w:rPr>
          <w:sz w:val="24"/>
          <w:szCs w:val="24"/>
        </w:rPr>
        <w:sectPr w:rsidR="00CA6FCF" w:rsidRPr="00FE7439">
          <w:pgSz w:w="12240" w:h="15840"/>
          <w:pgMar w:top="1080" w:right="1600" w:bottom="0" w:left="400" w:header="720" w:footer="720" w:gutter="0"/>
          <w:cols w:space="720"/>
        </w:sectPr>
      </w:pPr>
    </w:p>
    <w:p w14:paraId="74B77D2A" w14:textId="480B5DBF" w:rsidR="00CA6FCF" w:rsidRPr="00FE7439" w:rsidRDefault="00345AA4" w:rsidP="004A68E1">
      <w:pPr>
        <w:pStyle w:val="Ttulo1"/>
        <w:jc w:val="both"/>
      </w:pPr>
      <w:bookmarkStart w:id="1" w:name="_TOC_250003"/>
      <w:bookmarkEnd w:id="1"/>
      <w:r w:rsidRPr="00FE7439">
        <w:lastRenderedPageBreak/>
        <w:t>INTRODUCCI</w:t>
      </w:r>
      <w:r w:rsidR="0017170C" w:rsidRPr="00FE7439">
        <w:t>Ó</w:t>
      </w:r>
      <w:r w:rsidRPr="00FE7439">
        <w:t>N</w:t>
      </w:r>
    </w:p>
    <w:p w14:paraId="3E49AC85" w14:textId="77777777" w:rsidR="00CA6FCF" w:rsidRPr="002C4E33" w:rsidRDefault="00CA6FCF" w:rsidP="004A68E1">
      <w:pPr>
        <w:pStyle w:val="Textoindependiente"/>
        <w:jc w:val="both"/>
        <w:rPr>
          <w:b/>
          <w:sz w:val="20"/>
          <w:szCs w:val="20"/>
        </w:rPr>
      </w:pPr>
    </w:p>
    <w:p w14:paraId="2B6C3253" w14:textId="7DD23E91" w:rsidR="0085090A" w:rsidRPr="00FE7439" w:rsidRDefault="00AA237D" w:rsidP="004A68E1">
      <w:pPr>
        <w:pStyle w:val="Sinespaciado"/>
        <w:ind w:left="1301"/>
        <w:jc w:val="both"/>
        <w:rPr>
          <w:rFonts w:ascii="Arial" w:hAnsi="Arial" w:cs="Arial"/>
          <w:sz w:val="24"/>
          <w:szCs w:val="24"/>
        </w:rPr>
      </w:pPr>
      <w:r w:rsidRPr="00AA237D">
        <w:rPr>
          <w:rFonts w:ascii="Arial" w:hAnsi="Arial" w:cs="Arial"/>
          <w:sz w:val="24"/>
          <w:szCs w:val="24"/>
        </w:rPr>
        <w:t xml:space="preserve">De conformidad con el nombramiento de auditoría </w:t>
      </w:r>
      <w:r w:rsidR="00670B4D" w:rsidRPr="00670B4D">
        <w:rPr>
          <w:rFonts w:ascii="Arial" w:hAnsi="Arial" w:cs="Arial"/>
          <w:sz w:val="24"/>
          <w:szCs w:val="24"/>
        </w:rPr>
        <w:t>O-DIDAI/SUB-0</w:t>
      </w:r>
      <w:r w:rsidR="0061388D">
        <w:rPr>
          <w:rFonts w:ascii="Arial" w:hAnsi="Arial" w:cs="Arial"/>
          <w:sz w:val="24"/>
          <w:szCs w:val="24"/>
        </w:rPr>
        <w:t>68</w:t>
      </w:r>
      <w:r w:rsidR="00670B4D" w:rsidRPr="00670B4D">
        <w:rPr>
          <w:rFonts w:ascii="Arial" w:hAnsi="Arial" w:cs="Arial"/>
          <w:sz w:val="24"/>
          <w:szCs w:val="24"/>
        </w:rPr>
        <w:t xml:space="preserve">-2023, de fecha </w:t>
      </w:r>
      <w:r w:rsidR="004E458A">
        <w:rPr>
          <w:rFonts w:ascii="Arial" w:hAnsi="Arial" w:cs="Arial"/>
          <w:sz w:val="24"/>
          <w:szCs w:val="24"/>
        </w:rPr>
        <w:t>24</w:t>
      </w:r>
      <w:r w:rsidR="00670B4D" w:rsidRPr="00670B4D">
        <w:rPr>
          <w:rFonts w:ascii="Arial" w:hAnsi="Arial" w:cs="Arial"/>
          <w:sz w:val="24"/>
          <w:szCs w:val="24"/>
        </w:rPr>
        <w:t xml:space="preserve"> de febrero de 2023</w:t>
      </w:r>
      <w:r w:rsidRPr="00AA237D">
        <w:rPr>
          <w:rFonts w:ascii="Arial" w:hAnsi="Arial" w:cs="Arial"/>
          <w:sz w:val="24"/>
          <w:szCs w:val="24"/>
        </w:rPr>
        <w:t>, fui</w:t>
      </w:r>
      <w:r w:rsidR="00605885">
        <w:rPr>
          <w:rFonts w:ascii="Arial" w:hAnsi="Arial" w:cs="Arial"/>
          <w:sz w:val="24"/>
          <w:szCs w:val="24"/>
        </w:rPr>
        <w:t>mos</w:t>
      </w:r>
      <w:r w:rsidRPr="00AA237D">
        <w:rPr>
          <w:rFonts w:ascii="Arial" w:hAnsi="Arial" w:cs="Arial"/>
          <w:sz w:val="24"/>
          <w:szCs w:val="24"/>
        </w:rPr>
        <w:t xml:space="preserve"> nombrado</w:t>
      </w:r>
      <w:r w:rsidR="00605885">
        <w:rPr>
          <w:rFonts w:ascii="Arial" w:hAnsi="Arial" w:cs="Arial"/>
          <w:sz w:val="24"/>
          <w:szCs w:val="24"/>
        </w:rPr>
        <w:t>s</w:t>
      </w:r>
      <w:r w:rsidRPr="00AA237D">
        <w:rPr>
          <w:rFonts w:ascii="Arial" w:hAnsi="Arial" w:cs="Arial"/>
          <w:sz w:val="24"/>
          <w:szCs w:val="24"/>
        </w:rPr>
        <w:t xml:space="preserve"> para realizar </w:t>
      </w:r>
      <w:r>
        <w:rPr>
          <w:rFonts w:ascii="Arial" w:hAnsi="Arial" w:cs="Arial"/>
          <w:sz w:val="24"/>
          <w:szCs w:val="24"/>
        </w:rPr>
        <w:t>c</w:t>
      </w:r>
      <w:r w:rsidRPr="00AA237D">
        <w:rPr>
          <w:rFonts w:ascii="Arial" w:hAnsi="Arial" w:cs="Arial"/>
          <w:sz w:val="24"/>
          <w:szCs w:val="24"/>
        </w:rPr>
        <w:t>onsejo</w:t>
      </w:r>
      <w:r w:rsidR="00B64861" w:rsidRPr="00B64861">
        <w:rPr>
          <w:rFonts w:ascii="Arial" w:hAnsi="Arial" w:cs="Arial"/>
          <w:sz w:val="24"/>
          <w:szCs w:val="24"/>
        </w:rPr>
        <w:t xml:space="preserve"> o consultoría </w:t>
      </w:r>
      <w:r w:rsidR="0061388D" w:rsidRPr="0061388D">
        <w:rPr>
          <w:rFonts w:ascii="Arial" w:hAnsi="Arial" w:cs="Arial"/>
          <w:sz w:val="24"/>
          <w:szCs w:val="24"/>
        </w:rPr>
        <w:t>para determinar si se ha suscrito convenios o realizado otras actividades que se encuentren fuera del marco legal, en la Escuela Normal de Educación Física, código 04-01-0093-46, bajo la jurisdicción de la Dirección General de Educación Física</w:t>
      </w:r>
      <w:r w:rsidR="003B7805">
        <w:rPr>
          <w:rFonts w:ascii="Arial" w:hAnsi="Arial" w:cs="Arial"/>
          <w:sz w:val="24"/>
          <w:szCs w:val="24"/>
        </w:rPr>
        <w:t xml:space="preserve">            </w:t>
      </w:r>
      <w:r w:rsidR="0061388D" w:rsidRPr="0061388D">
        <w:rPr>
          <w:rFonts w:ascii="Arial" w:hAnsi="Arial" w:cs="Arial"/>
          <w:sz w:val="24"/>
          <w:szCs w:val="24"/>
        </w:rPr>
        <w:t xml:space="preserve"> -DIGEF-</w:t>
      </w:r>
      <w:r w:rsidR="0003082C" w:rsidRPr="00FE7439">
        <w:rPr>
          <w:rFonts w:ascii="Arial" w:hAnsi="Arial" w:cs="Arial"/>
          <w:sz w:val="24"/>
          <w:szCs w:val="24"/>
        </w:rPr>
        <w:t>.</w:t>
      </w:r>
    </w:p>
    <w:p w14:paraId="7889264D" w14:textId="76DEAC0A" w:rsidR="00BA7B3E" w:rsidRDefault="00BA7B3E" w:rsidP="004A68E1">
      <w:pPr>
        <w:pStyle w:val="Textoindependiente"/>
        <w:jc w:val="both"/>
      </w:pPr>
    </w:p>
    <w:p w14:paraId="577B00C7" w14:textId="77777777" w:rsidR="00DC06A9" w:rsidRPr="00FE7439" w:rsidRDefault="00DC06A9" w:rsidP="004A68E1">
      <w:pPr>
        <w:pStyle w:val="Textoindependiente"/>
        <w:jc w:val="both"/>
      </w:pPr>
    </w:p>
    <w:p w14:paraId="408F4033" w14:textId="77777777" w:rsidR="001F14F2" w:rsidRDefault="00345AA4" w:rsidP="004A68E1">
      <w:pPr>
        <w:ind w:left="1301" w:right="7545"/>
        <w:jc w:val="both"/>
        <w:rPr>
          <w:b/>
          <w:sz w:val="24"/>
          <w:szCs w:val="24"/>
        </w:rPr>
      </w:pPr>
      <w:r w:rsidRPr="00FE7439">
        <w:rPr>
          <w:b/>
          <w:sz w:val="24"/>
          <w:szCs w:val="24"/>
        </w:rPr>
        <w:t>OBJETIVOS</w:t>
      </w:r>
    </w:p>
    <w:p w14:paraId="529EB17A" w14:textId="77777777" w:rsidR="00BA7B3E" w:rsidRPr="002C4E33" w:rsidRDefault="00BA7B3E" w:rsidP="004A68E1">
      <w:pPr>
        <w:ind w:left="1301" w:right="7545"/>
        <w:jc w:val="both"/>
        <w:rPr>
          <w:b/>
          <w:sz w:val="20"/>
          <w:szCs w:val="20"/>
        </w:rPr>
      </w:pPr>
    </w:p>
    <w:p w14:paraId="2D0B8411" w14:textId="77777777" w:rsidR="00CA6FCF" w:rsidRPr="00FE7439" w:rsidRDefault="00345AA4" w:rsidP="004A68E1">
      <w:pPr>
        <w:ind w:left="1301" w:right="7545"/>
        <w:jc w:val="both"/>
        <w:rPr>
          <w:b/>
          <w:sz w:val="24"/>
          <w:szCs w:val="24"/>
        </w:rPr>
      </w:pPr>
      <w:r w:rsidRPr="00FE7439">
        <w:rPr>
          <w:b/>
          <w:sz w:val="24"/>
          <w:szCs w:val="24"/>
        </w:rPr>
        <w:t>GENERAL</w:t>
      </w:r>
    </w:p>
    <w:p w14:paraId="2DD6457C" w14:textId="77777777" w:rsidR="00BA7B3E" w:rsidRPr="002C4E33" w:rsidRDefault="00BA7B3E" w:rsidP="004A68E1">
      <w:pPr>
        <w:pStyle w:val="Textoindependiente"/>
        <w:ind w:left="1301" w:right="103"/>
        <w:jc w:val="both"/>
        <w:rPr>
          <w:sz w:val="20"/>
          <w:szCs w:val="20"/>
        </w:rPr>
      </w:pPr>
    </w:p>
    <w:p w14:paraId="10348090" w14:textId="6B2C2930" w:rsidR="00CA6FCF" w:rsidRPr="00FE7439" w:rsidRDefault="0061388D" w:rsidP="004A68E1">
      <w:pPr>
        <w:pStyle w:val="Textoindependiente"/>
        <w:ind w:left="1301" w:right="103"/>
        <w:jc w:val="both"/>
      </w:pPr>
      <w:r>
        <w:t>Determinar si el establecimiento educativo suscribió convenios o realizado otras actividades que se encuentren fuera del marco legal</w:t>
      </w:r>
      <w:r w:rsidR="00345AA4" w:rsidRPr="00FE7439">
        <w:t>.</w:t>
      </w:r>
    </w:p>
    <w:p w14:paraId="4934D7F9" w14:textId="77777777" w:rsidR="00CA6FCF" w:rsidRPr="00FE7439" w:rsidRDefault="00CA6FCF" w:rsidP="004A68E1">
      <w:pPr>
        <w:pStyle w:val="Textoindependiente"/>
        <w:jc w:val="both"/>
      </w:pPr>
    </w:p>
    <w:p w14:paraId="0B4E4620" w14:textId="77777777" w:rsidR="00CA6FCF" w:rsidRPr="00FE7439" w:rsidRDefault="00345AA4" w:rsidP="004A68E1">
      <w:pPr>
        <w:ind w:left="1301"/>
        <w:jc w:val="both"/>
        <w:rPr>
          <w:b/>
          <w:sz w:val="24"/>
          <w:szCs w:val="24"/>
        </w:rPr>
      </w:pPr>
      <w:r w:rsidRPr="00FE7439">
        <w:rPr>
          <w:b/>
          <w:sz w:val="24"/>
          <w:szCs w:val="24"/>
        </w:rPr>
        <w:t>ESPECÍFICO</w:t>
      </w:r>
      <w:r w:rsidR="00BA19D6" w:rsidRPr="00FE7439">
        <w:rPr>
          <w:b/>
          <w:sz w:val="24"/>
          <w:szCs w:val="24"/>
        </w:rPr>
        <w:t>S</w:t>
      </w:r>
    </w:p>
    <w:p w14:paraId="54E4E4DC" w14:textId="77777777" w:rsidR="00CA6FCF" w:rsidRPr="002C4E33" w:rsidRDefault="00CA6FCF" w:rsidP="004A68E1">
      <w:pPr>
        <w:pStyle w:val="Textoindependiente"/>
        <w:jc w:val="both"/>
        <w:rPr>
          <w:b/>
          <w:sz w:val="20"/>
          <w:szCs w:val="20"/>
        </w:rPr>
      </w:pPr>
    </w:p>
    <w:p w14:paraId="726C21AA" w14:textId="3FB16E67" w:rsidR="00BE2390" w:rsidRDefault="0061388D" w:rsidP="00BE2390">
      <w:pPr>
        <w:pStyle w:val="Textoindependiente"/>
        <w:ind w:left="1301"/>
        <w:jc w:val="both"/>
      </w:pPr>
      <w:r>
        <w:t xml:space="preserve">Determinar si el </w:t>
      </w:r>
      <w:proofErr w:type="gramStart"/>
      <w:r>
        <w:t>Director</w:t>
      </w:r>
      <w:proofErr w:type="gramEnd"/>
      <w:r>
        <w:t xml:space="preserve"> del establecimiento educativo suscribió convenios con instituciones</w:t>
      </w:r>
      <w:r w:rsidR="00BE2390">
        <w:t>.</w:t>
      </w:r>
    </w:p>
    <w:p w14:paraId="395476A9" w14:textId="77777777" w:rsidR="00BE2390" w:rsidRDefault="00BE2390" w:rsidP="00BE2390">
      <w:pPr>
        <w:pStyle w:val="Textoindependiente"/>
        <w:ind w:left="1301"/>
        <w:jc w:val="both"/>
      </w:pPr>
    </w:p>
    <w:p w14:paraId="679AE7A2" w14:textId="13095A1B" w:rsidR="00BE2390" w:rsidRDefault="00BE2390" w:rsidP="00BE2390">
      <w:pPr>
        <w:pStyle w:val="Textoindependiente"/>
        <w:ind w:left="1301"/>
        <w:jc w:val="both"/>
      </w:pPr>
      <w:r>
        <w:t xml:space="preserve">Determinar </w:t>
      </w:r>
      <w:r w:rsidR="0061388D">
        <w:t>las instituciones con las cuales el establecimiento educativo suscribió convenios</w:t>
      </w:r>
      <w:r>
        <w:t>.</w:t>
      </w:r>
    </w:p>
    <w:p w14:paraId="3CB51A01" w14:textId="77777777" w:rsidR="00BE2390" w:rsidRDefault="00BE2390" w:rsidP="00BE2390">
      <w:pPr>
        <w:pStyle w:val="Textoindependiente"/>
        <w:ind w:left="1301"/>
        <w:jc w:val="both"/>
      </w:pPr>
    </w:p>
    <w:p w14:paraId="6C2C9E57" w14:textId="5B0A7C67" w:rsidR="0003082C" w:rsidRPr="00FE7439" w:rsidRDefault="0061388D" w:rsidP="00BE2390">
      <w:pPr>
        <w:pStyle w:val="Textoindependiente"/>
        <w:ind w:left="1301"/>
        <w:jc w:val="both"/>
      </w:pPr>
      <w:r>
        <w:t>Determinar si han realizado cobros a los padres de familia y/o alumnos por llevar a cabo actividades o necesidades del establecimiento educativo</w:t>
      </w:r>
      <w:r w:rsidR="000C229C">
        <w:t>.</w:t>
      </w:r>
    </w:p>
    <w:p w14:paraId="1185B6E2" w14:textId="24D9C9F5" w:rsidR="00CA6FCF" w:rsidRDefault="00CA6FCF" w:rsidP="004A68E1">
      <w:pPr>
        <w:pStyle w:val="Textoindependiente"/>
        <w:jc w:val="both"/>
      </w:pPr>
    </w:p>
    <w:p w14:paraId="5225728D" w14:textId="77777777" w:rsidR="00DC06A9" w:rsidRDefault="00DC06A9" w:rsidP="004A68E1">
      <w:pPr>
        <w:pStyle w:val="Textoindependiente"/>
        <w:jc w:val="both"/>
      </w:pPr>
    </w:p>
    <w:p w14:paraId="51C5AC34" w14:textId="77777777" w:rsidR="00CA6FCF" w:rsidRPr="00FE7439" w:rsidRDefault="00345AA4" w:rsidP="004A68E1">
      <w:pPr>
        <w:pStyle w:val="Ttulo1"/>
        <w:jc w:val="both"/>
      </w:pPr>
      <w:bookmarkStart w:id="2" w:name="_TOC_250002"/>
      <w:bookmarkEnd w:id="2"/>
      <w:r w:rsidRPr="00FE7439">
        <w:t>ALCANCE DE LA ACTIVIDAD</w:t>
      </w:r>
    </w:p>
    <w:p w14:paraId="276C3842" w14:textId="77777777" w:rsidR="00CA6FCF" w:rsidRPr="002C4E33" w:rsidRDefault="00CA6FCF" w:rsidP="004A68E1">
      <w:pPr>
        <w:pStyle w:val="Textoindependiente"/>
        <w:jc w:val="both"/>
        <w:rPr>
          <w:b/>
          <w:sz w:val="20"/>
          <w:szCs w:val="20"/>
        </w:rPr>
      </w:pPr>
    </w:p>
    <w:p w14:paraId="2B41C6E0" w14:textId="7F29A24D" w:rsidR="00452831" w:rsidRPr="00435DC0" w:rsidRDefault="0061388D" w:rsidP="00B66442">
      <w:pPr>
        <w:pStyle w:val="Textoindependiente"/>
        <w:ind w:left="1301"/>
        <w:jc w:val="both"/>
      </w:pPr>
      <w:r w:rsidRPr="0061388D">
        <w:t xml:space="preserve">Se efectúo consejo o consultoría para determinar si se </w:t>
      </w:r>
      <w:r w:rsidR="00D34119">
        <w:t>suscribieron</w:t>
      </w:r>
      <w:r w:rsidRPr="0061388D">
        <w:t xml:space="preserve"> convenios o realiza</w:t>
      </w:r>
      <w:r w:rsidR="00D34119">
        <w:t>ron</w:t>
      </w:r>
      <w:r w:rsidRPr="0061388D">
        <w:t xml:space="preserve"> otras actividades fuera del marco legal, en la Escuela Normal de Educación Física, código 04-01-0093-46, bajo la jurisdicción de la Dirección General de Educación Física -DIGEF-</w:t>
      </w:r>
      <w:r w:rsidR="00452831" w:rsidRPr="00435DC0">
        <w:rPr>
          <w:color w:val="000000" w:themeColor="text1"/>
        </w:rPr>
        <w:t>.</w:t>
      </w:r>
    </w:p>
    <w:p w14:paraId="1D647324" w14:textId="77777777" w:rsidR="00452831" w:rsidRPr="00435DC0" w:rsidRDefault="00452831" w:rsidP="00B66442">
      <w:pPr>
        <w:pStyle w:val="Textoindependiente"/>
        <w:ind w:left="1301"/>
        <w:jc w:val="both"/>
      </w:pPr>
    </w:p>
    <w:p w14:paraId="07D5F6E2" w14:textId="250298AF" w:rsidR="00CF2D86" w:rsidRPr="00E20E8C" w:rsidRDefault="00E20E8C" w:rsidP="00B66442">
      <w:pPr>
        <w:pStyle w:val="Textoindependiente"/>
        <w:ind w:left="1301"/>
        <w:jc w:val="both"/>
        <w:rPr>
          <w:lang w:val="es-GT"/>
        </w:rPr>
      </w:pPr>
      <w:r>
        <w:rPr>
          <w:lang w:val="es-GT"/>
        </w:rPr>
        <w:t xml:space="preserve">Se realizó visita </w:t>
      </w:r>
      <w:r w:rsidR="00866283">
        <w:rPr>
          <w:lang w:val="es-GT"/>
        </w:rPr>
        <w:t>a</w:t>
      </w:r>
      <w:r w:rsidR="0061388D">
        <w:rPr>
          <w:lang w:val="es-GT"/>
        </w:rPr>
        <w:t xml:space="preserve"> </w:t>
      </w:r>
      <w:r w:rsidR="00866283">
        <w:rPr>
          <w:lang w:val="es-GT"/>
        </w:rPr>
        <w:t>l</w:t>
      </w:r>
      <w:r w:rsidR="0061388D">
        <w:rPr>
          <w:lang w:val="es-GT"/>
        </w:rPr>
        <w:t>a Escuela Normal de Educación Física de Chimaltenango el 30 de mayo de 2023, para verificar si se realiza</w:t>
      </w:r>
      <w:r w:rsidR="00423589">
        <w:rPr>
          <w:lang w:val="es-GT"/>
        </w:rPr>
        <w:t>ron</w:t>
      </w:r>
      <w:r w:rsidR="0061388D">
        <w:rPr>
          <w:lang w:val="es-GT"/>
        </w:rPr>
        <w:t xml:space="preserve"> cobros a los padres de fami</w:t>
      </w:r>
      <w:r w:rsidR="00423589">
        <w:rPr>
          <w:lang w:val="es-GT"/>
        </w:rPr>
        <w:t>lia</w:t>
      </w:r>
      <w:r w:rsidR="00657728">
        <w:rPr>
          <w:lang w:val="es-GT"/>
        </w:rPr>
        <w:t>.</w:t>
      </w:r>
    </w:p>
    <w:p w14:paraId="0C88EE6F" w14:textId="77777777" w:rsidR="00CF2D86" w:rsidRDefault="00CF2D86" w:rsidP="00B66442">
      <w:pPr>
        <w:pStyle w:val="Textoindependiente"/>
        <w:ind w:left="1301"/>
        <w:jc w:val="both"/>
      </w:pPr>
    </w:p>
    <w:p w14:paraId="04730490" w14:textId="7F401DCA" w:rsidR="00423589" w:rsidRDefault="00423589" w:rsidP="00DC06A9">
      <w:pPr>
        <w:pStyle w:val="Ttulo1"/>
      </w:pPr>
      <w:bookmarkStart w:id="3" w:name="_TOC_250001"/>
      <w:bookmarkEnd w:id="3"/>
    </w:p>
    <w:p w14:paraId="59C3B81B" w14:textId="3285636D" w:rsidR="00A62E70" w:rsidRDefault="00A62E70" w:rsidP="009F6678">
      <w:pPr>
        <w:pStyle w:val="Ttulo1"/>
        <w:numPr>
          <w:ilvl w:val="0"/>
          <w:numId w:val="34"/>
        </w:numPr>
      </w:pPr>
      <w:r>
        <w:t>FUNCIONES DEL DIRECTOR GENERAL DE DIGEF Y DEL DIRECTOR DE LA ENEF</w:t>
      </w:r>
      <w:r w:rsidR="004B6A86">
        <w:t xml:space="preserve"> DE CHIMALTENANGO</w:t>
      </w:r>
    </w:p>
    <w:p w14:paraId="2D2B90C4" w14:textId="7B5D818C" w:rsidR="00A62E70" w:rsidRDefault="00A62E70" w:rsidP="00DC06A9">
      <w:pPr>
        <w:pStyle w:val="Ttulo1"/>
      </w:pPr>
    </w:p>
    <w:p w14:paraId="4D3FC99A" w14:textId="76347DA8" w:rsidR="00A62E70" w:rsidRDefault="00A62E70" w:rsidP="00DA491A">
      <w:pPr>
        <w:pStyle w:val="Ttulo1"/>
        <w:numPr>
          <w:ilvl w:val="0"/>
          <w:numId w:val="38"/>
        </w:numPr>
      </w:pPr>
      <w:r>
        <w:t>Director General DI</w:t>
      </w:r>
      <w:r w:rsidR="00811BC6">
        <w:t>G</w:t>
      </w:r>
      <w:r>
        <w:t>E</w:t>
      </w:r>
      <w:r w:rsidR="00811BC6">
        <w:t>F</w:t>
      </w:r>
    </w:p>
    <w:p w14:paraId="14D5C0DE" w14:textId="3E493887" w:rsidR="00A62E70" w:rsidRDefault="00A62E70" w:rsidP="00DC06A9">
      <w:pPr>
        <w:pStyle w:val="Ttulo1"/>
      </w:pPr>
    </w:p>
    <w:p w14:paraId="1EE9EF18" w14:textId="77777777" w:rsidR="0000361E" w:rsidRDefault="00A62E70" w:rsidP="00B40BDE">
      <w:pPr>
        <w:pStyle w:val="Ttulo1"/>
        <w:jc w:val="both"/>
        <w:rPr>
          <w:b w:val="0"/>
          <w:bCs w:val="0"/>
        </w:rPr>
      </w:pPr>
      <w:r w:rsidRPr="00B40BDE">
        <w:rPr>
          <w:b w:val="0"/>
          <w:bCs w:val="0"/>
        </w:rPr>
        <w:t>Según el artículo 40, de la Ley Naciona</w:t>
      </w:r>
      <w:r w:rsidR="00B40BDE" w:rsidRPr="00B40BDE">
        <w:rPr>
          <w:b w:val="0"/>
          <w:bCs w:val="0"/>
        </w:rPr>
        <w:t>l</w:t>
      </w:r>
      <w:r w:rsidRPr="00B40BDE">
        <w:rPr>
          <w:b w:val="0"/>
          <w:bCs w:val="0"/>
        </w:rPr>
        <w:t xml:space="preserve"> para el Desarrollo de la Cultura Física y del Deporte, Decreto No. 76-97, indica: </w:t>
      </w:r>
      <w:r w:rsidR="008E3413">
        <w:rPr>
          <w:b w:val="0"/>
          <w:bCs w:val="0"/>
        </w:rPr>
        <w:t>“…</w:t>
      </w:r>
      <w:r w:rsidRPr="00B40BDE">
        <w:rPr>
          <w:b w:val="0"/>
          <w:bCs w:val="0"/>
        </w:rPr>
        <w:t xml:space="preserve">Son funciones del </w:t>
      </w:r>
      <w:proofErr w:type="gramStart"/>
      <w:r w:rsidRPr="00B40BDE">
        <w:rPr>
          <w:b w:val="0"/>
          <w:bCs w:val="0"/>
        </w:rPr>
        <w:t>Director General</w:t>
      </w:r>
      <w:proofErr w:type="gramEnd"/>
      <w:r w:rsidRPr="00B40BDE">
        <w:rPr>
          <w:b w:val="0"/>
          <w:bCs w:val="0"/>
        </w:rPr>
        <w:t xml:space="preserve"> de Educación Física, las siguientes:</w:t>
      </w:r>
      <w:r w:rsidR="00B40BDE" w:rsidRPr="00B40BDE">
        <w:rPr>
          <w:b w:val="0"/>
          <w:bCs w:val="0"/>
        </w:rPr>
        <w:t xml:space="preserve"> </w:t>
      </w:r>
    </w:p>
    <w:p w14:paraId="70B3E84E" w14:textId="77777777" w:rsidR="0000361E" w:rsidRDefault="0000361E" w:rsidP="00B40BDE">
      <w:pPr>
        <w:pStyle w:val="Ttulo1"/>
        <w:jc w:val="both"/>
        <w:rPr>
          <w:b w:val="0"/>
          <w:bCs w:val="0"/>
        </w:rPr>
      </w:pPr>
    </w:p>
    <w:p w14:paraId="28ED711A" w14:textId="2E1F8D31" w:rsidR="0000361E" w:rsidRPr="00082882" w:rsidRDefault="00A62E70" w:rsidP="00AB117D">
      <w:pPr>
        <w:pStyle w:val="Ttulo1"/>
        <w:numPr>
          <w:ilvl w:val="0"/>
          <w:numId w:val="35"/>
        </w:numPr>
        <w:jc w:val="both"/>
        <w:rPr>
          <w:b w:val="0"/>
          <w:bCs w:val="0"/>
        </w:rPr>
      </w:pPr>
      <w:r w:rsidRPr="00082882">
        <w:rPr>
          <w:b w:val="0"/>
          <w:bCs w:val="0"/>
        </w:rPr>
        <w:t>Ejercer la representación legal de la Dirección General de conformidad con lo que le establezca la ley y sus reglamentaciones;</w:t>
      </w:r>
    </w:p>
    <w:p w14:paraId="6666E65B" w14:textId="35DC57AD" w:rsidR="0000361E" w:rsidRPr="00082882" w:rsidRDefault="00A62E70" w:rsidP="00354D38">
      <w:pPr>
        <w:pStyle w:val="Ttulo1"/>
        <w:numPr>
          <w:ilvl w:val="0"/>
          <w:numId w:val="35"/>
        </w:numPr>
        <w:jc w:val="both"/>
        <w:rPr>
          <w:b w:val="0"/>
          <w:bCs w:val="0"/>
        </w:rPr>
      </w:pPr>
      <w:r w:rsidRPr="00082882">
        <w:rPr>
          <w:b w:val="0"/>
          <w:bCs w:val="0"/>
        </w:rPr>
        <w:lastRenderedPageBreak/>
        <w:t>Promover la práctica de la educación física en su ámbito curricular y extracurricular dentro del Sistema Educativo Nacional;</w:t>
      </w:r>
    </w:p>
    <w:p w14:paraId="7E3DA846" w14:textId="48E8EC19" w:rsidR="0000361E" w:rsidRPr="00082882" w:rsidRDefault="00A62E70" w:rsidP="0096610C">
      <w:pPr>
        <w:pStyle w:val="Ttulo1"/>
        <w:numPr>
          <w:ilvl w:val="0"/>
          <w:numId w:val="35"/>
        </w:numPr>
        <w:jc w:val="both"/>
        <w:rPr>
          <w:b w:val="0"/>
          <w:bCs w:val="0"/>
        </w:rPr>
      </w:pPr>
      <w:r w:rsidRPr="00082882">
        <w:rPr>
          <w:b w:val="0"/>
          <w:bCs w:val="0"/>
        </w:rPr>
        <w:t>Administrar los bienes, recursos y programas de la Dirección General;</w:t>
      </w:r>
    </w:p>
    <w:p w14:paraId="0D68E814" w14:textId="07419E6C" w:rsidR="0000361E" w:rsidRPr="00082882" w:rsidRDefault="00A62E70" w:rsidP="00BE27BE">
      <w:pPr>
        <w:pStyle w:val="Ttulo1"/>
        <w:numPr>
          <w:ilvl w:val="0"/>
          <w:numId w:val="35"/>
        </w:numPr>
        <w:jc w:val="both"/>
        <w:rPr>
          <w:b w:val="0"/>
          <w:bCs w:val="0"/>
        </w:rPr>
      </w:pPr>
      <w:r w:rsidRPr="00082882">
        <w:rPr>
          <w:b w:val="0"/>
          <w:bCs w:val="0"/>
        </w:rPr>
        <w:t>Ejecutar las políticas y directrices que dicte el Ministerio de Educación, en materia de educación en general, y el Consejo Directivo de la Dirección General, en materia específica de la educación física;</w:t>
      </w:r>
    </w:p>
    <w:p w14:paraId="12551618" w14:textId="2C8E6B11" w:rsidR="0000361E" w:rsidRPr="00082882" w:rsidRDefault="00A62E70" w:rsidP="00E52BEA">
      <w:pPr>
        <w:pStyle w:val="Ttulo1"/>
        <w:numPr>
          <w:ilvl w:val="0"/>
          <w:numId w:val="35"/>
        </w:numPr>
        <w:jc w:val="both"/>
        <w:rPr>
          <w:b w:val="0"/>
          <w:bCs w:val="0"/>
        </w:rPr>
      </w:pPr>
      <w:r w:rsidRPr="00082882">
        <w:rPr>
          <w:b w:val="0"/>
          <w:bCs w:val="0"/>
        </w:rPr>
        <w:t>Elaborar y ejecutar el programa presupuestario de la entidad;</w:t>
      </w:r>
    </w:p>
    <w:p w14:paraId="0B5CC73F" w14:textId="26AB9551" w:rsidR="0000361E" w:rsidRPr="00082882" w:rsidRDefault="00A62E70" w:rsidP="00E62565">
      <w:pPr>
        <w:pStyle w:val="Ttulo1"/>
        <w:numPr>
          <w:ilvl w:val="0"/>
          <w:numId w:val="35"/>
        </w:numPr>
        <w:jc w:val="both"/>
        <w:rPr>
          <w:b w:val="0"/>
          <w:bCs w:val="0"/>
        </w:rPr>
      </w:pPr>
      <w:r w:rsidRPr="00082882">
        <w:rPr>
          <w:b w:val="0"/>
          <w:bCs w:val="0"/>
        </w:rPr>
        <w:t>Elaborar y presentar los informes y memoriales en forma anual relativos al desarrollo de la educación física y funcionamiento de la Dirección General;</w:t>
      </w:r>
    </w:p>
    <w:p w14:paraId="0ABCD467" w14:textId="76101817" w:rsidR="0000361E" w:rsidRPr="00082882" w:rsidRDefault="00A62E70" w:rsidP="00886591">
      <w:pPr>
        <w:pStyle w:val="Ttulo1"/>
        <w:numPr>
          <w:ilvl w:val="0"/>
          <w:numId w:val="35"/>
        </w:numPr>
        <w:jc w:val="both"/>
        <w:rPr>
          <w:b w:val="0"/>
          <w:bCs w:val="0"/>
        </w:rPr>
      </w:pPr>
      <w:r w:rsidRPr="00082882">
        <w:rPr>
          <w:b w:val="0"/>
          <w:bCs w:val="0"/>
        </w:rPr>
        <w:t>Estructurar y garantizar el funcionamiento orgánico de la entidad;</w:t>
      </w:r>
    </w:p>
    <w:p w14:paraId="47A7A959" w14:textId="6A2F206C" w:rsidR="0000361E" w:rsidRPr="00082882" w:rsidRDefault="00A62E70" w:rsidP="006634D2">
      <w:pPr>
        <w:pStyle w:val="Ttulo1"/>
        <w:numPr>
          <w:ilvl w:val="0"/>
          <w:numId w:val="35"/>
        </w:numPr>
        <w:jc w:val="both"/>
        <w:rPr>
          <w:b w:val="0"/>
          <w:bCs w:val="0"/>
        </w:rPr>
      </w:pPr>
      <w:r w:rsidRPr="00082882">
        <w:rPr>
          <w:b w:val="0"/>
          <w:bCs w:val="0"/>
        </w:rPr>
        <w:t>Organizar, regular, dirigir y supervisar las diversas actividades de la Dirección General;</w:t>
      </w:r>
    </w:p>
    <w:p w14:paraId="1FD273A4" w14:textId="09535C39" w:rsidR="0000361E" w:rsidRPr="00082882" w:rsidRDefault="00A62E70" w:rsidP="000668D7">
      <w:pPr>
        <w:pStyle w:val="Ttulo1"/>
        <w:numPr>
          <w:ilvl w:val="0"/>
          <w:numId w:val="35"/>
        </w:numPr>
        <w:jc w:val="both"/>
        <w:rPr>
          <w:b w:val="0"/>
          <w:bCs w:val="0"/>
        </w:rPr>
      </w:pPr>
      <w:r w:rsidRPr="00082882">
        <w:rPr>
          <w:b w:val="0"/>
          <w:bCs w:val="0"/>
        </w:rPr>
        <w:t>Dictar las disposiciones administrativas y reglamentarias necesarias para el cumplimiento de los fines de la educación física nacional;</w:t>
      </w:r>
    </w:p>
    <w:p w14:paraId="36B485D1" w14:textId="478BB6A0" w:rsidR="00A62E70" w:rsidRDefault="00A62E70" w:rsidP="00D83321">
      <w:pPr>
        <w:pStyle w:val="Ttulo1"/>
        <w:numPr>
          <w:ilvl w:val="0"/>
          <w:numId w:val="35"/>
        </w:numPr>
        <w:jc w:val="both"/>
        <w:rPr>
          <w:b w:val="0"/>
          <w:bCs w:val="0"/>
        </w:rPr>
      </w:pPr>
      <w:r w:rsidRPr="00B40BDE">
        <w:rPr>
          <w:b w:val="0"/>
          <w:bCs w:val="0"/>
        </w:rPr>
        <w:t>Las demás funciones que otras disposiciones legales le asignen.</w:t>
      </w:r>
      <w:r w:rsidR="00210385">
        <w:rPr>
          <w:b w:val="0"/>
          <w:bCs w:val="0"/>
        </w:rPr>
        <w:t>”</w:t>
      </w:r>
    </w:p>
    <w:p w14:paraId="743EFFF6" w14:textId="7674952A" w:rsidR="00600D54" w:rsidRDefault="00600D54" w:rsidP="00B40BDE">
      <w:pPr>
        <w:pStyle w:val="Ttulo1"/>
        <w:jc w:val="both"/>
        <w:rPr>
          <w:b w:val="0"/>
          <w:bCs w:val="0"/>
        </w:rPr>
      </w:pPr>
    </w:p>
    <w:p w14:paraId="6C318DEC" w14:textId="21231D8F" w:rsidR="00600D54" w:rsidRPr="00210385" w:rsidRDefault="00210385" w:rsidP="00DA491A">
      <w:pPr>
        <w:pStyle w:val="Ttulo1"/>
        <w:numPr>
          <w:ilvl w:val="0"/>
          <w:numId w:val="38"/>
        </w:numPr>
        <w:jc w:val="both"/>
      </w:pPr>
      <w:r w:rsidRPr="00210385">
        <w:t xml:space="preserve">Funciones del </w:t>
      </w:r>
      <w:proofErr w:type="gramStart"/>
      <w:r w:rsidRPr="00210385">
        <w:t>Director</w:t>
      </w:r>
      <w:proofErr w:type="gramEnd"/>
      <w:r w:rsidRPr="00210385">
        <w:t xml:space="preserve"> de establecimiento educativo</w:t>
      </w:r>
    </w:p>
    <w:p w14:paraId="64A5661A" w14:textId="384AE44A" w:rsidR="00600D54" w:rsidRDefault="00600D54" w:rsidP="00B40BDE">
      <w:pPr>
        <w:pStyle w:val="Ttulo1"/>
        <w:jc w:val="both"/>
        <w:rPr>
          <w:b w:val="0"/>
          <w:bCs w:val="0"/>
        </w:rPr>
      </w:pPr>
    </w:p>
    <w:p w14:paraId="2A527C6F" w14:textId="6A6F8786" w:rsidR="00522AF6" w:rsidRDefault="008E3413" w:rsidP="00600D54">
      <w:pPr>
        <w:pStyle w:val="Ttulo1"/>
        <w:jc w:val="both"/>
        <w:rPr>
          <w:b w:val="0"/>
          <w:bCs w:val="0"/>
        </w:rPr>
      </w:pPr>
      <w:r w:rsidRPr="008E3413">
        <w:rPr>
          <w:b w:val="0"/>
          <w:bCs w:val="0"/>
        </w:rPr>
        <w:t xml:space="preserve">Según el artículo </w:t>
      </w:r>
      <w:r>
        <w:rPr>
          <w:b w:val="0"/>
          <w:bCs w:val="0"/>
        </w:rPr>
        <w:t>37</w:t>
      </w:r>
      <w:r w:rsidRPr="008E3413">
        <w:rPr>
          <w:b w:val="0"/>
          <w:bCs w:val="0"/>
        </w:rPr>
        <w:t xml:space="preserve">, de la Ley </w:t>
      </w:r>
      <w:r w:rsidR="00D83321">
        <w:rPr>
          <w:b w:val="0"/>
          <w:bCs w:val="0"/>
        </w:rPr>
        <w:t xml:space="preserve">de Educación </w:t>
      </w:r>
      <w:r w:rsidRPr="008E3413">
        <w:rPr>
          <w:b w:val="0"/>
          <w:bCs w:val="0"/>
        </w:rPr>
        <w:t xml:space="preserve">Nacional, Decreto No. </w:t>
      </w:r>
      <w:r w:rsidR="00D83321">
        <w:rPr>
          <w:b w:val="0"/>
          <w:bCs w:val="0"/>
        </w:rPr>
        <w:t>12-91</w:t>
      </w:r>
      <w:r w:rsidRPr="008E3413">
        <w:rPr>
          <w:b w:val="0"/>
          <w:bCs w:val="0"/>
        </w:rPr>
        <w:t xml:space="preserve">, indica: </w:t>
      </w:r>
      <w:r>
        <w:rPr>
          <w:b w:val="0"/>
          <w:bCs w:val="0"/>
        </w:rPr>
        <w:t>“…</w:t>
      </w:r>
      <w:r w:rsidR="00600D54" w:rsidRPr="00600D54">
        <w:rPr>
          <w:b w:val="0"/>
          <w:bCs w:val="0"/>
        </w:rPr>
        <w:t xml:space="preserve">Obligaciones de los </w:t>
      </w:r>
      <w:proofErr w:type="gramStart"/>
      <w:r w:rsidR="00600D54" w:rsidRPr="00600D54">
        <w:rPr>
          <w:b w:val="0"/>
          <w:bCs w:val="0"/>
        </w:rPr>
        <w:t>Directores</w:t>
      </w:r>
      <w:proofErr w:type="gramEnd"/>
      <w:r w:rsidR="00600D54" w:rsidRPr="00600D54">
        <w:rPr>
          <w:b w:val="0"/>
          <w:bCs w:val="0"/>
        </w:rPr>
        <w:t xml:space="preserve">. Son obligaciones de los </w:t>
      </w:r>
      <w:proofErr w:type="gramStart"/>
      <w:r w:rsidR="00600D54" w:rsidRPr="00600D54">
        <w:rPr>
          <w:b w:val="0"/>
          <w:bCs w:val="0"/>
        </w:rPr>
        <w:t>Directores</w:t>
      </w:r>
      <w:proofErr w:type="gramEnd"/>
      <w:r w:rsidR="00600D54" w:rsidRPr="00600D54">
        <w:rPr>
          <w:b w:val="0"/>
          <w:bCs w:val="0"/>
        </w:rPr>
        <w:t xml:space="preserve"> de centros educativos las siguientes:</w:t>
      </w:r>
    </w:p>
    <w:p w14:paraId="74DA7A78" w14:textId="77777777" w:rsidR="00522AF6" w:rsidRDefault="00522AF6" w:rsidP="00600D54">
      <w:pPr>
        <w:pStyle w:val="Ttulo1"/>
        <w:jc w:val="both"/>
        <w:rPr>
          <w:b w:val="0"/>
          <w:bCs w:val="0"/>
        </w:rPr>
      </w:pPr>
    </w:p>
    <w:p w14:paraId="7BEEF42A" w14:textId="03D436CC" w:rsidR="00522AF6" w:rsidRPr="00082882" w:rsidRDefault="00600D54" w:rsidP="007A1721">
      <w:pPr>
        <w:pStyle w:val="Ttulo1"/>
        <w:numPr>
          <w:ilvl w:val="0"/>
          <w:numId w:val="32"/>
        </w:numPr>
        <w:jc w:val="both"/>
        <w:rPr>
          <w:b w:val="0"/>
          <w:bCs w:val="0"/>
        </w:rPr>
      </w:pPr>
      <w:r w:rsidRPr="00082882">
        <w:rPr>
          <w:b w:val="0"/>
          <w:bCs w:val="0"/>
        </w:rPr>
        <w:t>Tener conocimiento y pleno dominio del proceso administrativo de los aspectos técnico-pedagógicos y de la legislación educativa vigente relacionada con su cargo y centro educativo que dirige.</w:t>
      </w:r>
    </w:p>
    <w:p w14:paraId="74C58FFF" w14:textId="2D26CB59" w:rsidR="00522AF6" w:rsidRPr="00082882" w:rsidRDefault="00600D54" w:rsidP="005D6D41">
      <w:pPr>
        <w:pStyle w:val="Ttulo1"/>
        <w:numPr>
          <w:ilvl w:val="0"/>
          <w:numId w:val="32"/>
        </w:numPr>
        <w:jc w:val="both"/>
        <w:rPr>
          <w:b w:val="0"/>
          <w:bCs w:val="0"/>
        </w:rPr>
      </w:pPr>
      <w:r w:rsidRPr="00082882">
        <w:rPr>
          <w:b w:val="0"/>
          <w:bCs w:val="0"/>
        </w:rPr>
        <w:t>Planificar, organizar, orientar, coordinar, supervisar y evaluar todas las acciones administrativas del centro educativo en forma eficiente.</w:t>
      </w:r>
    </w:p>
    <w:p w14:paraId="73460D34" w14:textId="32CA4750" w:rsidR="00522AF6" w:rsidRPr="00082882" w:rsidRDefault="00600D54" w:rsidP="00C5167A">
      <w:pPr>
        <w:pStyle w:val="Ttulo1"/>
        <w:numPr>
          <w:ilvl w:val="0"/>
          <w:numId w:val="32"/>
        </w:numPr>
        <w:jc w:val="both"/>
        <w:rPr>
          <w:b w:val="0"/>
          <w:bCs w:val="0"/>
        </w:rPr>
      </w:pPr>
      <w:r w:rsidRPr="00082882">
        <w:rPr>
          <w:b w:val="0"/>
          <w:bCs w:val="0"/>
        </w:rPr>
        <w:t>Asumir conjuntamente con el personal a su cargo la responsabilidad de que el proceso de enseñanza-aprendizaje se realice en el marco de los principios y fines de la educación.</w:t>
      </w:r>
    </w:p>
    <w:p w14:paraId="765600D5" w14:textId="36E6C8D2" w:rsidR="00522AF6" w:rsidRPr="00082882" w:rsidRDefault="00600D54" w:rsidP="000C7667">
      <w:pPr>
        <w:pStyle w:val="Ttulo1"/>
        <w:numPr>
          <w:ilvl w:val="0"/>
          <w:numId w:val="32"/>
        </w:numPr>
        <w:jc w:val="both"/>
        <w:rPr>
          <w:b w:val="0"/>
          <w:bCs w:val="0"/>
        </w:rPr>
      </w:pPr>
      <w:r w:rsidRPr="00082882">
        <w:rPr>
          <w:b w:val="0"/>
          <w:bCs w:val="0"/>
        </w:rPr>
        <w:t>Responsabilizarse por el cuidado y buen uso de los muebles e inmuebles del centro educativo.</w:t>
      </w:r>
    </w:p>
    <w:p w14:paraId="147CDEBD" w14:textId="2586DE85" w:rsidR="00522AF6" w:rsidRPr="00082882" w:rsidRDefault="00600D54" w:rsidP="00C745B2">
      <w:pPr>
        <w:pStyle w:val="Ttulo1"/>
        <w:numPr>
          <w:ilvl w:val="0"/>
          <w:numId w:val="32"/>
        </w:numPr>
        <w:jc w:val="both"/>
        <w:rPr>
          <w:b w:val="0"/>
          <w:bCs w:val="0"/>
        </w:rPr>
      </w:pPr>
      <w:r w:rsidRPr="00082882">
        <w:rPr>
          <w:b w:val="0"/>
          <w:bCs w:val="0"/>
        </w:rPr>
        <w:t>Mantener informado al personal de las disposiciones emitidas por las autoridades ministeriales.</w:t>
      </w:r>
    </w:p>
    <w:p w14:paraId="05D10B55" w14:textId="0F93B408" w:rsidR="00522AF6" w:rsidRPr="00082882" w:rsidRDefault="00600D54" w:rsidP="003C03BD">
      <w:pPr>
        <w:pStyle w:val="Ttulo1"/>
        <w:numPr>
          <w:ilvl w:val="0"/>
          <w:numId w:val="32"/>
        </w:numPr>
        <w:jc w:val="both"/>
        <w:rPr>
          <w:b w:val="0"/>
          <w:bCs w:val="0"/>
        </w:rPr>
      </w:pPr>
      <w:r w:rsidRPr="00082882">
        <w:rPr>
          <w:b w:val="0"/>
          <w:bCs w:val="0"/>
        </w:rPr>
        <w:t>Representar al centro educativo en todos aquellos actos oficiales o extraoficiales que son de su competencia.</w:t>
      </w:r>
    </w:p>
    <w:p w14:paraId="066B2F03" w14:textId="633D980D" w:rsidR="00522AF6" w:rsidRPr="00082882" w:rsidRDefault="00600D54" w:rsidP="008C0844">
      <w:pPr>
        <w:pStyle w:val="Ttulo1"/>
        <w:numPr>
          <w:ilvl w:val="0"/>
          <w:numId w:val="32"/>
        </w:numPr>
        <w:jc w:val="both"/>
        <w:rPr>
          <w:b w:val="0"/>
          <w:bCs w:val="0"/>
        </w:rPr>
      </w:pPr>
      <w:r w:rsidRPr="00082882">
        <w:rPr>
          <w:b w:val="0"/>
          <w:bCs w:val="0"/>
        </w:rPr>
        <w:t>Realizar reuniones de trabajo periódicas con el personal docente, técnico, administrativo, educandos y padres de familia de su centro educativo.</w:t>
      </w:r>
    </w:p>
    <w:p w14:paraId="6E498F1A" w14:textId="0640D39B" w:rsidR="00522AF6" w:rsidRPr="00082882" w:rsidRDefault="00600D54" w:rsidP="00552BD8">
      <w:pPr>
        <w:pStyle w:val="Ttulo1"/>
        <w:numPr>
          <w:ilvl w:val="0"/>
          <w:numId w:val="32"/>
        </w:numPr>
        <w:jc w:val="both"/>
        <w:rPr>
          <w:b w:val="0"/>
          <w:bCs w:val="0"/>
        </w:rPr>
      </w:pPr>
      <w:r w:rsidRPr="00082882">
        <w:rPr>
          <w:b w:val="0"/>
          <w:bCs w:val="0"/>
        </w:rPr>
        <w:t>Propiciar y apoyar la organización de asociaciones estudiantiles en su centro educativo.</w:t>
      </w:r>
    </w:p>
    <w:p w14:paraId="28FF53FB" w14:textId="20115913" w:rsidR="00522AF6" w:rsidRPr="00082882" w:rsidRDefault="00600D54" w:rsidP="00C10684">
      <w:pPr>
        <w:pStyle w:val="Ttulo1"/>
        <w:numPr>
          <w:ilvl w:val="0"/>
          <w:numId w:val="32"/>
        </w:numPr>
        <w:jc w:val="both"/>
        <w:rPr>
          <w:b w:val="0"/>
          <w:bCs w:val="0"/>
        </w:rPr>
      </w:pPr>
      <w:r w:rsidRPr="00082882">
        <w:rPr>
          <w:b w:val="0"/>
          <w:bCs w:val="0"/>
        </w:rPr>
        <w:t>Apoyar y contribuir a la realización de las actividades culturales, sociales y deportivas de su establecimiento.</w:t>
      </w:r>
    </w:p>
    <w:p w14:paraId="63EDAD5D" w14:textId="3970D744" w:rsidR="00522AF6" w:rsidRPr="00082882" w:rsidRDefault="00600D54" w:rsidP="003703C7">
      <w:pPr>
        <w:pStyle w:val="Ttulo1"/>
        <w:numPr>
          <w:ilvl w:val="0"/>
          <w:numId w:val="32"/>
        </w:numPr>
        <w:jc w:val="both"/>
        <w:rPr>
          <w:b w:val="0"/>
          <w:bCs w:val="0"/>
        </w:rPr>
      </w:pPr>
      <w:r w:rsidRPr="00082882">
        <w:rPr>
          <w:b w:val="0"/>
          <w:bCs w:val="0"/>
        </w:rPr>
        <w:t>Propiciar las buenas relaciones entre los miembros del centro educativo</w:t>
      </w:r>
      <w:r w:rsidR="00522AF6" w:rsidRPr="00082882">
        <w:rPr>
          <w:b w:val="0"/>
          <w:bCs w:val="0"/>
        </w:rPr>
        <w:t>,</w:t>
      </w:r>
      <w:r w:rsidRPr="00082882">
        <w:rPr>
          <w:b w:val="0"/>
          <w:bCs w:val="0"/>
        </w:rPr>
        <w:t xml:space="preserve"> e interpersonales de la comunidad en general.</w:t>
      </w:r>
    </w:p>
    <w:p w14:paraId="2D9CEE6B" w14:textId="77777777" w:rsidR="00082882" w:rsidRDefault="00600D54" w:rsidP="007513BD">
      <w:pPr>
        <w:pStyle w:val="Ttulo1"/>
        <w:numPr>
          <w:ilvl w:val="0"/>
          <w:numId w:val="32"/>
        </w:numPr>
        <w:jc w:val="both"/>
        <w:rPr>
          <w:b w:val="0"/>
          <w:bCs w:val="0"/>
        </w:rPr>
      </w:pPr>
      <w:r w:rsidRPr="00082882">
        <w:rPr>
          <w:b w:val="0"/>
          <w:bCs w:val="0"/>
        </w:rPr>
        <w:t>Respetar y hacer respetar la dignidad de los miembros de la comunidad educativa.</w:t>
      </w:r>
    </w:p>
    <w:p w14:paraId="41CC31BA" w14:textId="4BC74B9C" w:rsidR="00522AF6" w:rsidRPr="00082882" w:rsidRDefault="00600D54" w:rsidP="00795960">
      <w:pPr>
        <w:pStyle w:val="Ttulo1"/>
        <w:numPr>
          <w:ilvl w:val="0"/>
          <w:numId w:val="32"/>
        </w:numPr>
        <w:jc w:val="both"/>
        <w:rPr>
          <w:b w:val="0"/>
          <w:bCs w:val="0"/>
        </w:rPr>
      </w:pPr>
      <w:r w:rsidRPr="00082882">
        <w:rPr>
          <w:b w:val="0"/>
          <w:bCs w:val="0"/>
        </w:rPr>
        <w:t>Promover acciones de actualización y capacitación técnico-pedagógica y administrativa en coordinación con el personal docente.</w:t>
      </w:r>
    </w:p>
    <w:p w14:paraId="2C24B37D" w14:textId="542978BD" w:rsidR="00600D54" w:rsidRDefault="00600D54" w:rsidP="003E6953">
      <w:pPr>
        <w:pStyle w:val="Ttulo1"/>
        <w:numPr>
          <w:ilvl w:val="0"/>
          <w:numId w:val="32"/>
        </w:numPr>
        <w:jc w:val="both"/>
        <w:rPr>
          <w:b w:val="0"/>
          <w:bCs w:val="0"/>
        </w:rPr>
      </w:pPr>
      <w:r w:rsidRPr="00600D54">
        <w:rPr>
          <w:b w:val="0"/>
          <w:bCs w:val="0"/>
        </w:rPr>
        <w:t>Apoyar la organización de los trabajadores educativos a su cargo.</w:t>
      </w:r>
      <w:r w:rsidR="00D83321">
        <w:rPr>
          <w:b w:val="0"/>
          <w:bCs w:val="0"/>
        </w:rPr>
        <w:t>”</w:t>
      </w:r>
    </w:p>
    <w:p w14:paraId="5FAD3D7D" w14:textId="77777777" w:rsidR="00B337D9" w:rsidRPr="00B40BDE" w:rsidRDefault="00B337D9" w:rsidP="00B40BDE">
      <w:pPr>
        <w:pStyle w:val="Ttulo1"/>
        <w:jc w:val="both"/>
        <w:rPr>
          <w:b w:val="0"/>
          <w:bCs w:val="0"/>
        </w:rPr>
      </w:pPr>
    </w:p>
    <w:p w14:paraId="1E8FC6B7" w14:textId="337400FB" w:rsidR="00C145AA" w:rsidRDefault="00082882" w:rsidP="00234970">
      <w:pPr>
        <w:pStyle w:val="Ttulo1"/>
        <w:numPr>
          <w:ilvl w:val="0"/>
          <w:numId w:val="34"/>
        </w:numPr>
        <w:jc w:val="both"/>
      </w:pPr>
      <w:r w:rsidRPr="00082882">
        <w:lastRenderedPageBreak/>
        <w:t>FUNDAMENTO LEGAL PARA SUSCRIBIR CONVENIOS</w:t>
      </w:r>
    </w:p>
    <w:p w14:paraId="1B39046C" w14:textId="77777777" w:rsidR="00082882" w:rsidRPr="00082882" w:rsidRDefault="00082882" w:rsidP="00082882">
      <w:pPr>
        <w:pStyle w:val="Ttulo1"/>
        <w:jc w:val="both"/>
      </w:pPr>
    </w:p>
    <w:p w14:paraId="65EFCFE5" w14:textId="13E4A7E5" w:rsidR="00C145AA" w:rsidRDefault="00C145AA" w:rsidP="00DA491A">
      <w:pPr>
        <w:pStyle w:val="Ttulo1"/>
        <w:numPr>
          <w:ilvl w:val="0"/>
          <w:numId w:val="37"/>
        </w:numPr>
        <w:jc w:val="both"/>
        <w:rPr>
          <w:b w:val="0"/>
          <w:bCs w:val="0"/>
        </w:rPr>
      </w:pPr>
      <w:r>
        <w:rPr>
          <w:b w:val="0"/>
          <w:bCs w:val="0"/>
        </w:rPr>
        <w:t xml:space="preserve">El Acuerdo Ministerial No. 179-2019, de fecha 17 de enero de 2019, del </w:t>
      </w:r>
      <w:proofErr w:type="gramStart"/>
      <w:r>
        <w:rPr>
          <w:b w:val="0"/>
          <w:bCs w:val="0"/>
        </w:rPr>
        <w:t>Ministro</w:t>
      </w:r>
      <w:proofErr w:type="gramEnd"/>
      <w:r>
        <w:rPr>
          <w:b w:val="0"/>
          <w:bCs w:val="0"/>
        </w:rPr>
        <w:t xml:space="preserve"> de Educación y sus reformas indica: Artículo 4. Delegar en los </w:t>
      </w:r>
      <w:proofErr w:type="gramStart"/>
      <w:r>
        <w:rPr>
          <w:b w:val="0"/>
          <w:bCs w:val="0"/>
        </w:rPr>
        <w:t>Directores</w:t>
      </w:r>
      <w:proofErr w:type="gramEnd"/>
      <w:r>
        <w:rPr>
          <w:b w:val="0"/>
          <w:bCs w:val="0"/>
        </w:rPr>
        <w:t xml:space="preserve"> o figura equivalente de máxima autoridad de las Dependencias que se encuentren constituidas como Unidades Ejecutoras dentro de la distribución analítica del presupuesto de este Ministerio y de conformidad con lo establecido en el Acuerdo Gubernativo número 225-2008 Reglamento Orgánico interno del Ministerio de Educación, en su ámbito de su jurisdicción y bajo su estricta responsabilidad la facultar de suscribir los documentos que se detallan a continuación:</w:t>
      </w:r>
    </w:p>
    <w:p w14:paraId="3C0774E2" w14:textId="77777777" w:rsidR="00C145AA" w:rsidRDefault="00C145AA" w:rsidP="00C145AA">
      <w:pPr>
        <w:pStyle w:val="Ttulo1"/>
        <w:jc w:val="both"/>
        <w:rPr>
          <w:b w:val="0"/>
          <w:bCs w:val="0"/>
        </w:rPr>
      </w:pPr>
    </w:p>
    <w:p w14:paraId="19E571CF" w14:textId="1DE00499" w:rsidR="00C145AA" w:rsidRPr="00200E1D" w:rsidRDefault="00BE455B" w:rsidP="00DA491A">
      <w:pPr>
        <w:pStyle w:val="Ttulo1"/>
        <w:numPr>
          <w:ilvl w:val="0"/>
          <w:numId w:val="33"/>
        </w:numPr>
        <w:ind w:left="2410" w:hanging="425"/>
        <w:jc w:val="both"/>
        <w:rPr>
          <w:b w:val="0"/>
          <w:bCs w:val="0"/>
        </w:rPr>
      </w:pPr>
      <w:r>
        <w:rPr>
          <w:b w:val="0"/>
          <w:bCs w:val="0"/>
        </w:rPr>
        <w:t>C</w:t>
      </w:r>
      <w:r w:rsidR="00C145AA" w:rsidRPr="00200E1D">
        <w:rPr>
          <w:b w:val="0"/>
          <w:bCs w:val="0"/>
        </w:rPr>
        <w:t>ontratos de prestación de servicios con cargo al presupuesto 021 “Personal supernumerario del personal bajo su dependencia;</w:t>
      </w:r>
    </w:p>
    <w:p w14:paraId="03CDE2C7" w14:textId="44BE151E" w:rsidR="00C145AA" w:rsidRPr="00200E1D" w:rsidRDefault="00C145AA" w:rsidP="00DA491A">
      <w:pPr>
        <w:pStyle w:val="Ttulo1"/>
        <w:numPr>
          <w:ilvl w:val="0"/>
          <w:numId w:val="33"/>
        </w:numPr>
        <w:ind w:left="2410" w:hanging="425"/>
        <w:jc w:val="both"/>
        <w:rPr>
          <w:b w:val="0"/>
          <w:bCs w:val="0"/>
        </w:rPr>
      </w:pPr>
      <w:r w:rsidRPr="00200E1D">
        <w:rPr>
          <w:b w:val="0"/>
          <w:bCs w:val="0"/>
        </w:rPr>
        <w:t>Contratos de prestación de servicios con cargo al renglón presupuestario 022 “personal por contrato”, del personal bajo su dependencia con excepción de los puestos directivos de cada Dependencia. Al suscribirse los contratos en mención deberán remitirse a la Dirección de Recursos Humanos -DIREH- para la emisión del proyecto de Acuerdo Ministerial por medio del cual se aprueban los mismos;</w:t>
      </w:r>
    </w:p>
    <w:p w14:paraId="62D2A622" w14:textId="56FEA1EB" w:rsidR="00C145AA" w:rsidRPr="00200E1D" w:rsidRDefault="00C145AA" w:rsidP="00DA491A">
      <w:pPr>
        <w:pStyle w:val="Ttulo1"/>
        <w:numPr>
          <w:ilvl w:val="0"/>
          <w:numId w:val="33"/>
        </w:numPr>
        <w:ind w:left="2410" w:hanging="425"/>
        <w:jc w:val="both"/>
        <w:rPr>
          <w:b w:val="0"/>
          <w:bCs w:val="0"/>
        </w:rPr>
      </w:pPr>
      <w:r w:rsidRPr="00200E1D">
        <w:rPr>
          <w:b w:val="0"/>
          <w:bCs w:val="0"/>
        </w:rPr>
        <w:t>Convenios de subvención educativa. Al suscribirse los convenios en mención deberán remitirse a la Dirección de Planificación Educativa -DIPLAN- para la gestión del Acuerdo Ministerial por medio del cual se aprueban los mismos;</w:t>
      </w:r>
    </w:p>
    <w:p w14:paraId="15796FCC" w14:textId="4F9C97F4" w:rsidR="00C145AA" w:rsidRPr="00200E1D" w:rsidRDefault="00C145AA" w:rsidP="00DA491A">
      <w:pPr>
        <w:pStyle w:val="Ttulo1"/>
        <w:numPr>
          <w:ilvl w:val="0"/>
          <w:numId w:val="33"/>
        </w:numPr>
        <w:ind w:left="2410" w:hanging="425"/>
        <w:jc w:val="both"/>
        <w:rPr>
          <w:b w:val="0"/>
          <w:bCs w:val="0"/>
        </w:rPr>
      </w:pPr>
      <w:r w:rsidRPr="00200E1D">
        <w:rPr>
          <w:b w:val="0"/>
          <w:bCs w:val="0"/>
        </w:rPr>
        <w:t>Contratos de prestación de servicios con cargo al subgrupo de gasto 18 “Servicios técnicos y profesionales” y subgrupo de gasto 15 “Arrendamientos y derechos de su presupuesto de egresos vigente para el Ejercicio Fiscal que corresponda sea que provengan de fuentes de financiamiento interno y/o externo. La Dirección de Adquisiciones y Contrataciones -DIDECO- emitirá el proyecto de Acuerdo Ministerial por medio del cual se aprobarán los contratos relacionados debiendo las Unidades Ejecutoras generarlos y remitirlos a dicha Dirección para el trámite correspondiente;</w:t>
      </w:r>
    </w:p>
    <w:p w14:paraId="3AD77EFE" w14:textId="18E089D6" w:rsidR="00C145AA" w:rsidRPr="00200E1D" w:rsidRDefault="00C145AA" w:rsidP="00DA491A">
      <w:pPr>
        <w:pStyle w:val="Ttulo1"/>
        <w:numPr>
          <w:ilvl w:val="0"/>
          <w:numId w:val="33"/>
        </w:numPr>
        <w:ind w:left="2410" w:hanging="425"/>
        <w:jc w:val="both"/>
        <w:rPr>
          <w:b w:val="0"/>
          <w:bCs w:val="0"/>
        </w:rPr>
      </w:pPr>
      <w:r w:rsidRPr="00200E1D">
        <w:rPr>
          <w:b w:val="0"/>
          <w:bCs w:val="0"/>
        </w:rPr>
        <w:t>Convenios o Cartas de Entendimiento con las Municipales, siempre y cuando no representen o incluyan la erogación de recursos públicos del Ministerio de Educación;</w:t>
      </w:r>
    </w:p>
    <w:p w14:paraId="56C3AE61" w14:textId="39097D4F" w:rsidR="00C145AA" w:rsidRPr="00200E1D" w:rsidRDefault="00C145AA" w:rsidP="00DA491A">
      <w:pPr>
        <w:pStyle w:val="Ttulo1"/>
        <w:numPr>
          <w:ilvl w:val="0"/>
          <w:numId w:val="33"/>
        </w:numPr>
        <w:ind w:left="2410" w:hanging="425"/>
        <w:jc w:val="both"/>
        <w:rPr>
          <w:b w:val="0"/>
          <w:bCs w:val="0"/>
        </w:rPr>
      </w:pPr>
      <w:r w:rsidRPr="00200E1D">
        <w:rPr>
          <w:b w:val="0"/>
          <w:bCs w:val="0"/>
        </w:rPr>
        <w:t xml:space="preserve">Contratos administrativos y finiquitos en aplicación de la Ley de Contrataciones del Estado y su Reglamento. En los procesos de adquisición gestionados en un mismo evento por varias dependencias suscribirán los documentos referidos los </w:t>
      </w:r>
      <w:proofErr w:type="gramStart"/>
      <w:r w:rsidRPr="00200E1D">
        <w:rPr>
          <w:b w:val="0"/>
          <w:bCs w:val="0"/>
        </w:rPr>
        <w:t>Directores</w:t>
      </w:r>
      <w:proofErr w:type="gramEnd"/>
      <w:r w:rsidRPr="00200E1D">
        <w:rPr>
          <w:b w:val="0"/>
          <w:bCs w:val="0"/>
        </w:rPr>
        <w:t xml:space="preserve"> o funcionario que ejerza la máxima autoridad de las Unidades Ejecutoras que correspondan,</w:t>
      </w:r>
    </w:p>
    <w:p w14:paraId="721E3446" w14:textId="1ACBC38E" w:rsidR="00C145AA" w:rsidRPr="00200E1D" w:rsidRDefault="00C145AA" w:rsidP="00DA491A">
      <w:pPr>
        <w:pStyle w:val="Ttulo1"/>
        <w:numPr>
          <w:ilvl w:val="0"/>
          <w:numId w:val="33"/>
        </w:numPr>
        <w:ind w:left="2410" w:hanging="425"/>
        <w:jc w:val="both"/>
        <w:rPr>
          <w:b w:val="0"/>
          <w:bCs w:val="0"/>
        </w:rPr>
      </w:pPr>
      <w:r w:rsidRPr="00200E1D">
        <w:rPr>
          <w:b w:val="0"/>
          <w:bCs w:val="0"/>
        </w:rPr>
        <w:t>Contratos Abiertos requeridos por su Unidad Ejecutora,</w:t>
      </w:r>
    </w:p>
    <w:p w14:paraId="1FD526EE" w14:textId="1B56C181" w:rsidR="00C145AA" w:rsidRPr="00200E1D" w:rsidRDefault="00C145AA" w:rsidP="00DA491A">
      <w:pPr>
        <w:pStyle w:val="Ttulo1"/>
        <w:numPr>
          <w:ilvl w:val="0"/>
          <w:numId w:val="33"/>
        </w:numPr>
        <w:ind w:left="2410" w:hanging="425"/>
        <w:jc w:val="both"/>
        <w:rPr>
          <w:b w:val="0"/>
          <w:bCs w:val="0"/>
        </w:rPr>
      </w:pPr>
      <w:r w:rsidRPr="00200E1D">
        <w:rPr>
          <w:b w:val="0"/>
          <w:bCs w:val="0"/>
        </w:rPr>
        <w:t>Convenios de arrendamiento celebrados con entidades públicas; y</w:t>
      </w:r>
    </w:p>
    <w:p w14:paraId="5B2C0CE9" w14:textId="3DE422D8" w:rsidR="0085357E" w:rsidRDefault="00C145AA" w:rsidP="00DA491A">
      <w:pPr>
        <w:pStyle w:val="Ttulo1"/>
        <w:numPr>
          <w:ilvl w:val="0"/>
          <w:numId w:val="33"/>
        </w:numPr>
        <w:ind w:left="2410" w:hanging="425"/>
        <w:jc w:val="both"/>
        <w:rPr>
          <w:b w:val="0"/>
          <w:bCs w:val="0"/>
        </w:rPr>
      </w:pPr>
      <w:r>
        <w:rPr>
          <w:b w:val="0"/>
          <w:bCs w:val="0"/>
        </w:rPr>
        <w:t xml:space="preserve">Delegar en el </w:t>
      </w:r>
      <w:proofErr w:type="gramStart"/>
      <w:r>
        <w:rPr>
          <w:b w:val="0"/>
          <w:bCs w:val="0"/>
        </w:rPr>
        <w:t>Director</w:t>
      </w:r>
      <w:proofErr w:type="gramEnd"/>
      <w:r>
        <w:rPr>
          <w:b w:val="0"/>
          <w:bCs w:val="0"/>
        </w:rPr>
        <w:t xml:space="preserve"> de la Dirección General de Coordinación de Direcciones Departamentales de Educación -DIGECOR-, bajo su estricta responsabilidad la facultad de firmar la solicitud de nombramiento de comisión para los Directores Departamentales de Educación y los formularios de viáticos, anticipo y liquidación.</w:t>
      </w:r>
    </w:p>
    <w:p w14:paraId="23347C96" w14:textId="531AB904" w:rsidR="00DD7642" w:rsidRDefault="00DD7642" w:rsidP="00DD7642">
      <w:pPr>
        <w:pStyle w:val="Ttulo1"/>
        <w:jc w:val="both"/>
        <w:rPr>
          <w:b w:val="0"/>
          <w:bCs w:val="0"/>
        </w:rPr>
      </w:pPr>
    </w:p>
    <w:p w14:paraId="4338A61F" w14:textId="77777777" w:rsidR="00025F82" w:rsidRDefault="00025F82" w:rsidP="00DD7642">
      <w:pPr>
        <w:pStyle w:val="Ttulo1"/>
        <w:jc w:val="both"/>
        <w:rPr>
          <w:b w:val="0"/>
          <w:bCs w:val="0"/>
        </w:rPr>
      </w:pPr>
    </w:p>
    <w:p w14:paraId="21F8BF28" w14:textId="516D3090" w:rsidR="0085357E" w:rsidRPr="00200E1D" w:rsidRDefault="00200E1D" w:rsidP="00DA491A">
      <w:pPr>
        <w:pStyle w:val="Ttulo1"/>
        <w:numPr>
          <w:ilvl w:val="0"/>
          <w:numId w:val="37"/>
        </w:numPr>
        <w:jc w:val="both"/>
        <w:rPr>
          <w:b w:val="0"/>
          <w:bCs w:val="0"/>
        </w:rPr>
      </w:pPr>
      <w:r w:rsidRPr="00200E1D">
        <w:rPr>
          <w:b w:val="0"/>
          <w:bCs w:val="0"/>
        </w:rPr>
        <w:lastRenderedPageBreak/>
        <w:t xml:space="preserve">El Decreto 58-98 del Congreso de la República. Ley de Administración de Edificios Escolares. Artículo 15 indica: “Casos Especiales. El </w:t>
      </w:r>
      <w:proofErr w:type="gramStart"/>
      <w:r w:rsidRPr="00200E1D">
        <w:rPr>
          <w:b w:val="0"/>
          <w:bCs w:val="0"/>
        </w:rPr>
        <w:t>Ministro</w:t>
      </w:r>
      <w:proofErr w:type="gramEnd"/>
      <w:r w:rsidRPr="00200E1D">
        <w:rPr>
          <w:b w:val="0"/>
          <w:bCs w:val="0"/>
        </w:rPr>
        <w:t xml:space="preserve"> de Educación por medio de las Direcciones Departamentales de Educación, previa evaluación y convenio de condiciones, para autorizar el uso de edificios para la realización de juntas, convenciones o actividades de entidades culturales, cívicas, deportivas o de otra índole no prohibida por la ley, siempre que no interfiera en el desarrollo de las labores educativas.</w:t>
      </w:r>
    </w:p>
    <w:p w14:paraId="798F0858" w14:textId="6F49BAAA" w:rsidR="00A62E70" w:rsidRDefault="00A62E70" w:rsidP="00DC06A9">
      <w:pPr>
        <w:pStyle w:val="Ttulo1"/>
      </w:pPr>
    </w:p>
    <w:p w14:paraId="7A8B0FEE" w14:textId="77777777" w:rsidR="00025F82" w:rsidRDefault="00025F82" w:rsidP="00DC06A9">
      <w:pPr>
        <w:pStyle w:val="Ttulo1"/>
      </w:pPr>
    </w:p>
    <w:p w14:paraId="6EF14E2C" w14:textId="685AF4ED" w:rsidR="00DF391E" w:rsidRPr="00FE7439" w:rsidRDefault="00345AA4" w:rsidP="00DC06A9">
      <w:pPr>
        <w:pStyle w:val="Ttulo1"/>
      </w:pPr>
      <w:r w:rsidRPr="00FE7439">
        <w:t>RESULTADOS DE LA ACTIVIDAD</w:t>
      </w:r>
    </w:p>
    <w:p w14:paraId="3A50F083" w14:textId="147E7FF6" w:rsidR="00DF391E" w:rsidRDefault="00DF391E" w:rsidP="00DC06A9">
      <w:pPr>
        <w:pStyle w:val="Ttulo1"/>
        <w:rPr>
          <w:b w:val="0"/>
          <w:sz w:val="20"/>
          <w:szCs w:val="20"/>
        </w:rPr>
      </w:pPr>
    </w:p>
    <w:p w14:paraId="69A77441" w14:textId="77777777" w:rsidR="00C53F55" w:rsidRDefault="00C53F55" w:rsidP="00C53F55">
      <w:pPr>
        <w:pStyle w:val="paragraph"/>
        <w:spacing w:before="0" w:beforeAutospacing="0" w:after="0" w:afterAutospacing="0"/>
        <w:ind w:left="1276"/>
        <w:jc w:val="both"/>
        <w:textAlignment w:val="baseline"/>
        <w:rPr>
          <w:rStyle w:val="normaltextrun"/>
          <w:rFonts w:ascii="Arial" w:hAnsi="Arial" w:cs="Arial"/>
          <w:szCs w:val="28"/>
          <w:lang w:val="es-ES"/>
        </w:rPr>
      </w:pPr>
      <w:r w:rsidRPr="00B66442">
        <w:rPr>
          <w:rStyle w:val="normaltextrun"/>
          <w:rFonts w:ascii="Arial" w:hAnsi="Arial" w:cs="Arial"/>
          <w:szCs w:val="28"/>
          <w:lang w:val="es-ES"/>
        </w:rPr>
        <w:t>El resultado del trabajo se resume a continuación:</w:t>
      </w:r>
    </w:p>
    <w:p w14:paraId="1B336AC6" w14:textId="77777777" w:rsidR="00B52C49" w:rsidRDefault="00B52C49" w:rsidP="00C53F55">
      <w:pPr>
        <w:pStyle w:val="paragraph"/>
        <w:spacing w:before="0" w:beforeAutospacing="0" w:after="0" w:afterAutospacing="0"/>
        <w:ind w:left="1276"/>
        <w:jc w:val="both"/>
        <w:textAlignment w:val="baseline"/>
        <w:rPr>
          <w:rStyle w:val="normaltextrun"/>
          <w:rFonts w:ascii="Arial" w:hAnsi="Arial" w:cs="Arial"/>
          <w:szCs w:val="28"/>
          <w:lang w:val="es-ES"/>
        </w:rPr>
      </w:pPr>
    </w:p>
    <w:p w14:paraId="097F09CB" w14:textId="4621D46E" w:rsidR="00C53F55" w:rsidRPr="00AA3E1F" w:rsidRDefault="00DC34B7" w:rsidP="00AA3E1F">
      <w:pPr>
        <w:pStyle w:val="paragraph"/>
        <w:numPr>
          <w:ilvl w:val="0"/>
          <w:numId w:val="36"/>
        </w:numPr>
        <w:spacing w:before="0" w:beforeAutospacing="0" w:after="0" w:afterAutospacing="0"/>
        <w:jc w:val="both"/>
        <w:textAlignment w:val="baseline"/>
        <w:rPr>
          <w:rStyle w:val="normaltextrun"/>
          <w:rFonts w:ascii="Arial" w:hAnsi="Arial" w:cs="Arial"/>
          <w:b/>
          <w:bCs/>
          <w:szCs w:val="28"/>
          <w:lang w:val="es-ES"/>
        </w:rPr>
      </w:pPr>
      <w:r w:rsidRPr="00AA3E1F">
        <w:rPr>
          <w:rStyle w:val="normaltextrun"/>
          <w:rFonts w:ascii="Arial" w:hAnsi="Arial" w:cs="Arial"/>
          <w:b/>
          <w:bCs/>
          <w:szCs w:val="28"/>
          <w:lang w:val="es-ES"/>
        </w:rPr>
        <w:t>Convenios</w:t>
      </w:r>
      <w:r w:rsidR="00C145AA" w:rsidRPr="00AA3E1F">
        <w:rPr>
          <w:rStyle w:val="normaltextrun"/>
          <w:rFonts w:ascii="Arial" w:hAnsi="Arial" w:cs="Arial"/>
          <w:b/>
          <w:bCs/>
          <w:szCs w:val="28"/>
          <w:lang w:val="es-ES"/>
        </w:rPr>
        <w:t xml:space="preserve"> y acciones realizadas</w:t>
      </w:r>
      <w:r w:rsidRPr="00AA3E1F">
        <w:rPr>
          <w:rStyle w:val="normaltextrun"/>
          <w:rFonts w:ascii="Arial" w:hAnsi="Arial" w:cs="Arial"/>
          <w:b/>
          <w:bCs/>
          <w:szCs w:val="28"/>
          <w:lang w:val="es-ES"/>
        </w:rPr>
        <w:t>:</w:t>
      </w:r>
    </w:p>
    <w:p w14:paraId="1ADF6C63" w14:textId="77777777" w:rsidR="00AA3E1F" w:rsidRPr="00AA3E1F" w:rsidRDefault="00AA3E1F" w:rsidP="00AA3E1F">
      <w:pPr>
        <w:pStyle w:val="paragraph"/>
        <w:spacing w:before="0" w:beforeAutospacing="0" w:after="0" w:afterAutospacing="0"/>
        <w:ind w:left="1636"/>
        <w:jc w:val="both"/>
        <w:textAlignment w:val="baseline"/>
        <w:rPr>
          <w:rFonts w:ascii="Arial" w:hAnsi="Arial" w:cs="Arial"/>
          <w:b/>
          <w:bCs/>
          <w:szCs w:val="28"/>
          <w:lang w:val="es-ES"/>
        </w:rPr>
      </w:pPr>
    </w:p>
    <w:p w14:paraId="683CA1BB" w14:textId="148A8A05" w:rsidR="00423589" w:rsidRDefault="00423589" w:rsidP="00C9712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El 18 de marzo de 2021, se suscribió el convenio No. 04-2021-DIGEF, de cooperación y asistencia recíproca, entre la Dirección General de Educación Física y la Federación Nacional de Natación, Clavados, Polo Acuático y Nado Si</w:t>
      </w:r>
      <w:r w:rsidR="00DD489C">
        <w:rPr>
          <w:rStyle w:val="normaltextrun"/>
          <w:rFonts w:ascii="Arial" w:hAnsi="Arial" w:cs="Arial"/>
          <w:szCs w:val="28"/>
          <w:lang w:val="es-ES"/>
        </w:rPr>
        <w:t>n</w:t>
      </w:r>
      <w:r>
        <w:rPr>
          <w:rStyle w:val="normaltextrun"/>
          <w:rFonts w:ascii="Arial" w:hAnsi="Arial" w:cs="Arial"/>
          <w:szCs w:val="28"/>
          <w:lang w:val="es-ES"/>
        </w:rPr>
        <w:t xml:space="preserve">cronizado, </w:t>
      </w:r>
      <w:r w:rsidRPr="004518BD">
        <w:rPr>
          <w:rStyle w:val="normaltextrun"/>
          <w:rFonts w:ascii="Arial" w:hAnsi="Arial" w:cs="Arial"/>
          <w:szCs w:val="28"/>
          <w:lang w:val="es-ES"/>
        </w:rPr>
        <w:t>el cual finaliza el 31 de diciembre de 2023</w:t>
      </w:r>
      <w:r w:rsidR="004518BD" w:rsidRPr="004518BD">
        <w:rPr>
          <w:rStyle w:val="normaltextrun"/>
          <w:rFonts w:ascii="Arial" w:hAnsi="Arial" w:cs="Arial"/>
          <w:szCs w:val="28"/>
          <w:lang w:val="es-ES"/>
        </w:rPr>
        <w:t xml:space="preserve">, contiene compromisos </w:t>
      </w:r>
      <w:r w:rsidR="004518BD" w:rsidRPr="004518BD">
        <w:rPr>
          <w:rStyle w:val="normaltextrun"/>
          <w:rFonts w:ascii="Arial" w:hAnsi="Arial" w:cs="Arial"/>
          <w:szCs w:val="28"/>
        </w:rPr>
        <w:t>por parte de DIGEF: “…facilitar el préstamo de las instalaciones deportivas con las que cuente, para promoción, masificación, selectividad de atletas y desarrollo de las competencias siempre previa coordinación, disponibilidad y programación (…) Trabajar de forma mutua los programas de Escuelas de iniciación deportiva, juegos deportivos nacionales escolares, Escuelas de Educación Física y programas extraescolares (...) Planificar horarios de uso y préstamo de instalaciones de piscina en las Escuelas Normales de Educación Física departamentales (…). Por su parte entre los compromisos de la Federación están: (…) Observar una buena comunicación al personal designado por La Dirección, en las solicitudes de apoyo técnico que realice “La Federación” a “La Dirección (…)”</w:t>
      </w:r>
    </w:p>
    <w:p w14:paraId="47B6BA02" w14:textId="38DB8887" w:rsidR="00423589" w:rsidRDefault="00423589" w:rsidP="00C97125">
      <w:pPr>
        <w:pStyle w:val="paragraph"/>
        <w:spacing w:before="0" w:beforeAutospacing="0" w:after="0" w:afterAutospacing="0"/>
        <w:ind w:left="1276"/>
        <w:jc w:val="both"/>
        <w:textAlignment w:val="baseline"/>
        <w:rPr>
          <w:rStyle w:val="normaltextrun"/>
          <w:rFonts w:ascii="Arial" w:hAnsi="Arial" w:cs="Arial"/>
          <w:szCs w:val="28"/>
          <w:lang w:val="es-ES"/>
        </w:rPr>
      </w:pPr>
    </w:p>
    <w:p w14:paraId="591186D9" w14:textId="773BC089" w:rsidR="00C061A0" w:rsidRDefault="00C061A0" w:rsidP="00C9712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De fecha 27 de julio de 2021, a través del oficio DG-924-2021, dirigido a la licenciada Mariam Refugio Morales Luna de De León, Directora Departamental de Educación de Chimaltenango, el licenciado Rodrigo Estuardo Herrera Galindo, Director General de DIGEF, solicita: “…autorice la utilización de la piscina que se encuentra ubicada en la Escuela Normal de Educación Física, en el interior de la Escuela Rural </w:t>
      </w:r>
      <w:r w:rsidRPr="00EA32AD">
        <w:rPr>
          <w:rStyle w:val="normaltextrun"/>
          <w:rFonts w:ascii="Arial" w:hAnsi="Arial" w:cs="Arial"/>
          <w:szCs w:val="28"/>
          <w:lang w:val="es-ES"/>
        </w:rPr>
        <w:t>Pe</w:t>
      </w:r>
      <w:r w:rsidR="00EA32AD" w:rsidRPr="00EA32AD">
        <w:rPr>
          <w:rStyle w:val="normaltextrun"/>
          <w:rFonts w:ascii="Arial" w:hAnsi="Arial" w:cs="Arial"/>
          <w:szCs w:val="28"/>
          <w:lang w:val="es-ES"/>
        </w:rPr>
        <w:t>d</w:t>
      </w:r>
      <w:r w:rsidRPr="00EA32AD">
        <w:rPr>
          <w:rStyle w:val="normaltextrun"/>
          <w:rFonts w:ascii="Arial" w:hAnsi="Arial" w:cs="Arial"/>
          <w:szCs w:val="28"/>
          <w:lang w:val="es-ES"/>
        </w:rPr>
        <w:t>ro Molina, La Alameda, Chimaltenango; para el desarrollo de esta actividad format</w:t>
      </w:r>
      <w:r>
        <w:rPr>
          <w:rStyle w:val="normaltextrun"/>
          <w:rFonts w:ascii="Arial" w:hAnsi="Arial" w:cs="Arial"/>
          <w:szCs w:val="28"/>
          <w:lang w:val="es-ES"/>
        </w:rPr>
        <w:t>iva…”</w:t>
      </w:r>
    </w:p>
    <w:p w14:paraId="0EF577C8" w14:textId="77777777" w:rsidR="00C061A0" w:rsidRDefault="00C061A0" w:rsidP="00C97125">
      <w:pPr>
        <w:pStyle w:val="paragraph"/>
        <w:spacing w:before="0" w:beforeAutospacing="0" w:after="0" w:afterAutospacing="0"/>
        <w:ind w:left="1276"/>
        <w:jc w:val="both"/>
        <w:textAlignment w:val="baseline"/>
        <w:rPr>
          <w:rStyle w:val="normaltextrun"/>
          <w:rFonts w:ascii="Arial" w:hAnsi="Arial" w:cs="Arial"/>
          <w:szCs w:val="28"/>
          <w:lang w:val="es-ES"/>
        </w:rPr>
      </w:pPr>
    </w:p>
    <w:p w14:paraId="445D2F99" w14:textId="747AC5D6" w:rsidR="00DD489C" w:rsidRDefault="00DD489C" w:rsidP="00423589">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DG-1089-2021 de fecha 31 de agosto de 2021, </w:t>
      </w:r>
      <w:r w:rsidR="004B6A86" w:rsidRPr="00640B4A">
        <w:rPr>
          <w:rStyle w:val="normaltextrun"/>
          <w:rFonts w:ascii="Arial" w:hAnsi="Arial" w:cs="Arial"/>
          <w:szCs w:val="28"/>
          <w:lang w:val="es-ES"/>
        </w:rPr>
        <w:t>D</w:t>
      </w:r>
      <w:r>
        <w:rPr>
          <w:rStyle w:val="normaltextrun"/>
          <w:rFonts w:ascii="Arial" w:hAnsi="Arial" w:cs="Arial"/>
          <w:szCs w:val="28"/>
          <w:lang w:val="es-ES"/>
        </w:rPr>
        <w:t xml:space="preserve">el Director General de </w:t>
      </w:r>
      <w:r w:rsidR="00D34119">
        <w:rPr>
          <w:rStyle w:val="normaltextrun"/>
          <w:rFonts w:ascii="Arial" w:hAnsi="Arial" w:cs="Arial"/>
          <w:szCs w:val="28"/>
          <w:lang w:val="es-ES"/>
        </w:rPr>
        <w:t xml:space="preserve">              </w:t>
      </w:r>
      <w:r>
        <w:rPr>
          <w:rStyle w:val="normaltextrun"/>
          <w:rFonts w:ascii="Arial" w:hAnsi="Arial" w:cs="Arial"/>
          <w:szCs w:val="28"/>
          <w:lang w:val="es-ES"/>
        </w:rPr>
        <w:t>-DIGEF-, dirigido al licenciado Juan Manuel Salazar Arriola, Director de la Escuela Normal de Educación Física de Chimaltenango, indica: “… en virtud de la suscripción de convenio de cooperación y asistencia recíproca entre la Dirección General de Educación Física -DIGEF-y la Federación Deportiva Nacional de Triatlón de Guatemala y Federación Nacional de Natación, Clavados, Polo Acuático y Nado Sincronizado; se solicitó a la Directora Departamental de Educación de Chimaltenango; autorización del uso de las instalaciones de la piscina de la Escuela Normal de Educación F</w:t>
      </w:r>
      <w:r w:rsidR="00D34119">
        <w:rPr>
          <w:rStyle w:val="normaltextrun"/>
          <w:rFonts w:ascii="Arial" w:hAnsi="Arial" w:cs="Arial"/>
          <w:szCs w:val="28"/>
          <w:lang w:val="es-ES"/>
        </w:rPr>
        <w:t>í</w:t>
      </w:r>
      <w:r>
        <w:rPr>
          <w:rStyle w:val="normaltextrun"/>
          <w:rFonts w:ascii="Arial" w:hAnsi="Arial" w:cs="Arial"/>
          <w:szCs w:val="28"/>
          <w:lang w:val="es-ES"/>
        </w:rPr>
        <w:t>sica -ENEF- ubicada en el interior de la Escuela Pedro Molina, La Alameda de dicho departamento, para lo cual el permiso fue cedido. Recomiendo que dichas instalaciones sean utilizadas de la mejor manera, con la finalidad de fortalecer el desarrollo deportivo escolar de la niñez y juventud guatemalteca.”</w:t>
      </w:r>
    </w:p>
    <w:p w14:paraId="4F721F31" w14:textId="51316603" w:rsidR="00DD489C" w:rsidRDefault="00DD489C" w:rsidP="00423589">
      <w:pPr>
        <w:pStyle w:val="paragraph"/>
        <w:spacing w:before="0" w:beforeAutospacing="0" w:after="0" w:afterAutospacing="0"/>
        <w:ind w:left="1276"/>
        <w:jc w:val="both"/>
        <w:textAlignment w:val="baseline"/>
        <w:rPr>
          <w:rStyle w:val="normaltextrun"/>
          <w:rFonts w:ascii="Arial" w:hAnsi="Arial" w:cs="Arial"/>
          <w:szCs w:val="28"/>
          <w:lang w:val="es-ES"/>
        </w:rPr>
      </w:pPr>
    </w:p>
    <w:p w14:paraId="6F23686A" w14:textId="78CEB51C" w:rsidR="007B48A9" w:rsidRDefault="007B48A9" w:rsidP="00423589">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En oficio No. DDECH-48/2022, de fecha 02 de marzo de 2022, </w:t>
      </w:r>
      <w:r w:rsidR="00C061A0">
        <w:rPr>
          <w:rStyle w:val="normaltextrun"/>
          <w:rFonts w:ascii="Arial" w:hAnsi="Arial" w:cs="Arial"/>
          <w:szCs w:val="28"/>
          <w:lang w:val="es-ES"/>
        </w:rPr>
        <w:t xml:space="preserve">el licenciado Henry Estuar Ruíz Rivera, </w:t>
      </w:r>
      <w:proofErr w:type="gramStart"/>
      <w:r w:rsidR="00C061A0">
        <w:rPr>
          <w:rStyle w:val="normaltextrun"/>
          <w:rFonts w:ascii="Arial" w:hAnsi="Arial" w:cs="Arial"/>
          <w:szCs w:val="28"/>
          <w:lang w:val="es-ES"/>
        </w:rPr>
        <w:t>Director</w:t>
      </w:r>
      <w:proofErr w:type="gramEnd"/>
      <w:r w:rsidR="00C061A0">
        <w:rPr>
          <w:rStyle w:val="normaltextrun"/>
          <w:rFonts w:ascii="Arial" w:hAnsi="Arial" w:cs="Arial"/>
          <w:szCs w:val="28"/>
          <w:lang w:val="es-ES"/>
        </w:rPr>
        <w:t xml:space="preserve"> Departamental de Educación de Chimaltenango, indica: “…este despacho AVALA lo solicitado por el Profesional Herrera Galindo, solicitándole todo su apoyo para brindar las consideraciones respectivas y la coordinación que corresponde.”</w:t>
      </w:r>
    </w:p>
    <w:p w14:paraId="39CD1C36" w14:textId="77777777" w:rsidR="007B48A9" w:rsidRDefault="007B48A9" w:rsidP="00423589">
      <w:pPr>
        <w:pStyle w:val="paragraph"/>
        <w:spacing w:before="0" w:beforeAutospacing="0" w:after="0" w:afterAutospacing="0"/>
        <w:ind w:left="1276"/>
        <w:jc w:val="both"/>
        <w:textAlignment w:val="baseline"/>
        <w:rPr>
          <w:rStyle w:val="normaltextrun"/>
          <w:rFonts w:ascii="Arial" w:hAnsi="Arial" w:cs="Arial"/>
          <w:szCs w:val="28"/>
          <w:lang w:val="es-ES"/>
        </w:rPr>
      </w:pPr>
    </w:p>
    <w:p w14:paraId="090C4ED5" w14:textId="22117A95" w:rsidR="00C53F55" w:rsidRPr="00421127" w:rsidRDefault="00C53F55" w:rsidP="00C53F5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fecha 7 de marzo de 2022, </w:t>
      </w:r>
      <w:r w:rsidRPr="00E03891">
        <w:rPr>
          <w:rStyle w:val="normaltextrun"/>
          <w:rFonts w:ascii="Arial" w:hAnsi="Arial" w:cs="Arial"/>
          <w:szCs w:val="28"/>
          <w:lang w:val="es-ES"/>
        </w:rPr>
        <w:t xml:space="preserve">se suscribió </w:t>
      </w:r>
      <w:r>
        <w:rPr>
          <w:rStyle w:val="normaltextrun"/>
          <w:rFonts w:ascii="Arial" w:hAnsi="Arial" w:cs="Arial"/>
          <w:szCs w:val="28"/>
          <w:lang w:val="es-ES"/>
        </w:rPr>
        <w:t>e</w:t>
      </w:r>
      <w:r w:rsidRPr="00E03891">
        <w:rPr>
          <w:rStyle w:val="normaltextrun"/>
          <w:rFonts w:ascii="Arial" w:hAnsi="Arial" w:cs="Arial"/>
          <w:szCs w:val="28"/>
          <w:lang w:val="es-ES"/>
        </w:rPr>
        <w:t>l convenio</w:t>
      </w:r>
      <w:r w:rsidR="00421127">
        <w:rPr>
          <w:rStyle w:val="normaltextrun"/>
          <w:rFonts w:ascii="Arial" w:hAnsi="Arial" w:cs="Arial"/>
          <w:szCs w:val="28"/>
          <w:lang w:val="es-ES"/>
        </w:rPr>
        <w:t xml:space="preserve"> sin número</w:t>
      </w:r>
      <w:r w:rsidRPr="00E03891">
        <w:rPr>
          <w:rStyle w:val="normaltextrun"/>
          <w:rFonts w:ascii="Arial" w:hAnsi="Arial" w:cs="Arial"/>
          <w:szCs w:val="28"/>
          <w:lang w:val="es-ES"/>
        </w:rPr>
        <w:t xml:space="preserve"> </w:t>
      </w:r>
      <w:r>
        <w:rPr>
          <w:rStyle w:val="normaltextrun"/>
          <w:rFonts w:ascii="Arial" w:hAnsi="Arial" w:cs="Arial"/>
          <w:szCs w:val="28"/>
          <w:lang w:val="es-ES"/>
        </w:rPr>
        <w:t>de cooperación interinstitucional para el uso de la piscina semiolímpica de la Escuela Normal de Educación Física de Chimaltenango</w:t>
      </w:r>
      <w:r w:rsidRPr="00421127">
        <w:rPr>
          <w:rStyle w:val="normaltextrun"/>
          <w:rFonts w:ascii="Arial" w:hAnsi="Arial" w:cs="Arial"/>
          <w:szCs w:val="28"/>
          <w:lang w:val="es-ES"/>
        </w:rPr>
        <w:t>, entre la Asociación Deportiva Departamental de Natación, Clavados, Polo Acuático y Nado Sincronizado Chimaltenango</w:t>
      </w:r>
      <w:r w:rsidR="00421127" w:rsidRPr="00421127">
        <w:rPr>
          <w:rStyle w:val="normaltextrun"/>
          <w:rFonts w:ascii="Arial" w:hAnsi="Arial" w:cs="Arial"/>
          <w:szCs w:val="28"/>
          <w:lang w:val="es-ES"/>
        </w:rPr>
        <w:t xml:space="preserve"> </w:t>
      </w:r>
      <w:r w:rsidRPr="00421127">
        <w:rPr>
          <w:rStyle w:val="normaltextrun"/>
          <w:rFonts w:ascii="Arial" w:hAnsi="Arial" w:cs="Arial"/>
          <w:szCs w:val="28"/>
          <w:lang w:val="es-ES"/>
        </w:rPr>
        <w:t>y la Escuela Normal de Educación Física de Chimaltenango</w:t>
      </w:r>
      <w:r w:rsidR="00421127" w:rsidRPr="00421127">
        <w:rPr>
          <w:rStyle w:val="normaltextrun"/>
          <w:rFonts w:ascii="Arial" w:hAnsi="Arial" w:cs="Arial"/>
          <w:szCs w:val="28"/>
          <w:lang w:val="es-ES"/>
        </w:rPr>
        <w:t xml:space="preserve">, entre el señor Marlon </w:t>
      </w:r>
      <w:r w:rsidR="00E32FE5" w:rsidRPr="00421127">
        <w:rPr>
          <w:rStyle w:val="normaltextrun"/>
          <w:rFonts w:ascii="Arial" w:hAnsi="Arial" w:cs="Arial"/>
          <w:szCs w:val="28"/>
          <w:lang w:val="es-ES"/>
        </w:rPr>
        <w:t>Iván</w:t>
      </w:r>
      <w:r w:rsidR="00421127" w:rsidRPr="00421127">
        <w:rPr>
          <w:rStyle w:val="normaltextrun"/>
          <w:rFonts w:ascii="Arial" w:hAnsi="Arial" w:cs="Arial"/>
          <w:szCs w:val="28"/>
          <w:lang w:val="es-ES"/>
        </w:rPr>
        <w:t xml:space="preserve"> Tepaz Ordoñez, Secretario de la ASONAT de Chimaltenango, </w:t>
      </w:r>
      <w:r w:rsidR="00421127">
        <w:rPr>
          <w:rStyle w:val="normaltextrun"/>
          <w:rFonts w:ascii="Arial" w:hAnsi="Arial" w:cs="Arial"/>
          <w:szCs w:val="28"/>
          <w:lang w:val="es-ES"/>
        </w:rPr>
        <w:t xml:space="preserve">señor </w:t>
      </w:r>
      <w:r w:rsidR="00421127" w:rsidRPr="00421127">
        <w:rPr>
          <w:rStyle w:val="normaltextrun"/>
          <w:rFonts w:ascii="Arial" w:hAnsi="Arial" w:cs="Arial"/>
          <w:szCs w:val="28"/>
          <w:lang w:val="es-ES"/>
        </w:rPr>
        <w:t>Erick Roberto Castro,</w:t>
      </w:r>
      <w:r w:rsidR="00450601" w:rsidRPr="00421127">
        <w:rPr>
          <w:rStyle w:val="normaltextrun"/>
          <w:rFonts w:ascii="Arial" w:hAnsi="Arial" w:cs="Arial"/>
          <w:szCs w:val="28"/>
          <w:lang w:val="es-ES"/>
        </w:rPr>
        <w:t xml:space="preserve"> </w:t>
      </w:r>
      <w:r w:rsidR="00421127" w:rsidRPr="00421127">
        <w:rPr>
          <w:rStyle w:val="normaltextrun"/>
          <w:rFonts w:ascii="Arial" w:hAnsi="Arial" w:cs="Arial"/>
          <w:szCs w:val="28"/>
          <w:lang w:val="es-ES"/>
        </w:rPr>
        <w:t>Presidente de la Federación Nacional de Natación, Clavados, Polo Acuático y Nado Sincronizado de Guatemala y el Lic. Juan Manuel Salazar</w:t>
      </w:r>
      <w:r w:rsidR="00421127">
        <w:rPr>
          <w:rStyle w:val="normaltextrun"/>
          <w:rFonts w:ascii="Arial" w:hAnsi="Arial" w:cs="Arial"/>
          <w:szCs w:val="28"/>
          <w:lang w:val="es-ES"/>
        </w:rPr>
        <w:t xml:space="preserve"> Arriola, Director ENEF Chimaltenango, con vencimiento el 28 de febrero de 2023.</w:t>
      </w:r>
    </w:p>
    <w:p w14:paraId="3838FADA" w14:textId="77777777" w:rsidR="00C53F55" w:rsidRPr="00C93CB4" w:rsidRDefault="00C53F55" w:rsidP="00C53F55">
      <w:pPr>
        <w:pStyle w:val="paragraph"/>
        <w:spacing w:before="0" w:beforeAutospacing="0" w:after="0" w:afterAutospacing="0"/>
        <w:ind w:left="1276"/>
        <w:jc w:val="both"/>
        <w:textAlignment w:val="baseline"/>
        <w:rPr>
          <w:rStyle w:val="normaltextrun"/>
          <w:rFonts w:ascii="Arial" w:hAnsi="Arial" w:cs="Arial"/>
          <w:szCs w:val="28"/>
          <w:lang w:val="es-ES"/>
        </w:rPr>
      </w:pPr>
    </w:p>
    <w:p w14:paraId="73354985" w14:textId="48FEC686" w:rsidR="00C53F55" w:rsidRPr="00C93CB4" w:rsidRDefault="00C53F55" w:rsidP="00C53F55">
      <w:pPr>
        <w:pStyle w:val="paragraph"/>
        <w:spacing w:before="0" w:beforeAutospacing="0" w:after="0" w:afterAutospacing="0"/>
        <w:ind w:left="1276"/>
        <w:jc w:val="both"/>
        <w:textAlignment w:val="baseline"/>
        <w:rPr>
          <w:rStyle w:val="normaltextrun"/>
          <w:rFonts w:ascii="Arial" w:hAnsi="Arial" w:cs="Arial"/>
          <w:szCs w:val="28"/>
          <w:lang w:val="es-ES"/>
        </w:rPr>
      </w:pPr>
      <w:r w:rsidRPr="00C93CB4">
        <w:rPr>
          <w:rStyle w:val="normaltextrun"/>
          <w:rFonts w:ascii="Arial" w:hAnsi="Arial" w:cs="Arial"/>
          <w:szCs w:val="28"/>
          <w:lang w:val="es-ES"/>
        </w:rPr>
        <w:t xml:space="preserve">Con fecha 7 de marzo de 2022, se suscribió el convenio </w:t>
      </w:r>
      <w:r w:rsidR="00421127" w:rsidRPr="00C93CB4">
        <w:rPr>
          <w:rStyle w:val="normaltextrun"/>
          <w:rFonts w:ascii="Arial" w:hAnsi="Arial" w:cs="Arial"/>
          <w:szCs w:val="28"/>
          <w:lang w:val="es-ES"/>
        </w:rPr>
        <w:t xml:space="preserve">sin número </w:t>
      </w:r>
      <w:r w:rsidRPr="00C93CB4">
        <w:rPr>
          <w:rStyle w:val="normaltextrun"/>
          <w:rFonts w:ascii="Arial" w:hAnsi="Arial" w:cs="Arial"/>
          <w:szCs w:val="28"/>
          <w:lang w:val="es-ES"/>
        </w:rPr>
        <w:t>de cooperación interinstitucional para el uso de la piscina semiolímpica de la Escuela Normal de Educación Física de Chimaltenango, entre la Asociación Deportiva Departamental de Triatlón de Chimaltenango y la Escuela Normal de Educación Física de Chimaltenango</w:t>
      </w:r>
      <w:r w:rsidR="00421127" w:rsidRPr="00C93CB4">
        <w:rPr>
          <w:rStyle w:val="normaltextrun"/>
          <w:rFonts w:ascii="Arial" w:hAnsi="Arial" w:cs="Arial"/>
          <w:szCs w:val="28"/>
          <w:lang w:val="es-ES"/>
        </w:rPr>
        <w:t xml:space="preserve">, entre el señor Noé Isaías Morales Acevedo, Presidente Interino de la Asociación Departamental de </w:t>
      </w:r>
      <w:r w:rsidR="00C93CB4" w:rsidRPr="00C93CB4">
        <w:rPr>
          <w:rStyle w:val="normaltextrun"/>
          <w:rFonts w:ascii="Arial" w:hAnsi="Arial" w:cs="Arial"/>
          <w:szCs w:val="28"/>
          <w:lang w:val="es-ES"/>
        </w:rPr>
        <w:t xml:space="preserve">Triatlón de </w:t>
      </w:r>
      <w:r w:rsidR="00421127" w:rsidRPr="00C93CB4">
        <w:rPr>
          <w:rStyle w:val="normaltextrun"/>
          <w:rFonts w:ascii="Arial" w:hAnsi="Arial" w:cs="Arial"/>
          <w:szCs w:val="28"/>
          <w:lang w:val="es-ES"/>
        </w:rPr>
        <w:t xml:space="preserve">Chimaltenango, </w:t>
      </w:r>
      <w:r w:rsidR="00C93CB4" w:rsidRPr="00C93CB4">
        <w:rPr>
          <w:rStyle w:val="normaltextrun"/>
          <w:rFonts w:ascii="Arial" w:hAnsi="Arial" w:cs="Arial"/>
          <w:szCs w:val="28"/>
          <w:lang w:val="es-ES"/>
        </w:rPr>
        <w:t>señor César Augusto Rosales Rojo</w:t>
      </w:r>
      <w:r w:rsidR="00421127" w:rsidRPr="00C93CB4">
        <w:rPr>
          <w:rStyle w:val="normaltextrun"/>
          <w:rFonts w:ascii="Arial" w:hAnsi="Arial" w:cs="Arial"/>
          <w:szCs w:val="28"/>
          <w:lang w:val="es-ES"/>
        </w:rPr>
        <w:t xml:space="preserve">, Presidente de la Federación </w:t>
      </w:r>
      <w:r w:rsidR="00C93CB4" w:rsidRPr="00C93CB4">
        <w:rPr>
          <w:rStyle w:val="normaltextrun"/>
          <w:rFonts w:ascii="Arial" w:hAnsi="Arial" w:cs="Arial"/>
          <w:szCs w:val="28"/>
          <w:lang w:val="es-ES"/>
        </w:rPr>
        <w:t xml:space="preserve">Deportiva </w:t>
      </w:r>
      <w:r w:rsidR="00421127" w:rsidRPr="00C93CB4">
        <w:rPr>
          <w:rStyle w:val="normaltextrun"/>
          <w:rFonts w:ascii="Arial" w:hAnsi="Arial" w:cs="Arial"/>
          <w:szCs w:val="28"/>
          <w:lang w:val="es-ES"/>
        </w:rPr>
        <w:t xml:space="preserve">Nacional de </w:t>
      </w:r>
      <w:r w:rsidR="00C93CB4" w:rsidRPr="00C93CB4">
        <w:rPr>
          <w:rStyle w:val="normaltextrun"/>
          <w:rFonts w:ascii="Arial" w:hAnsi="Arial" w:cs="Arial"/>
          <w:szCs w:val="28"/>
          <w:lang w:val="es-ES"/>
        </w:rPr>
        <w:t>Triatlón</w:t>
      </w:r>
      <w:r w:rsidR="00421127" w:rsidRPr="00C93CB4">
        <w:rPr>
          <w:rStyle w:val="normaltextrun"/>
          <w:rFonts w:ascii="Arial" w:hAnsi="Arial" w:cs="Arial"/>
          <w:szCs w:val="28"/>
          <w:lang w:val="es-ES"/>
        </w:rPr>
        <w:t xml:space="preserve"> y el Lic. Juan Manuel Salazar Arriola, Director ENEF Chimaltenango, con vencimiento el 28 de febrero de 2023</w:t>
      </w:r>
      <w:r w:rsidRPr="00C93CB4">
        <w:rPr>
          <w:rStyle w:val="normaltextrun"/>
          <w:rFonts w:ascii="Arial" w:hAnsi="Arial" w:cs="Arial"/>
          <w:szCs w:val="28"/>
          <w:lang w:val="es-ES"/>
        </w:rPr>
        <w:t>.</w:t>
      </w:r>
    </w:p>
    <w:p w14:paraId="1CCD3F91" w14:textId="77777777" w:rsidR="00C53F55" w:rsidRPr="00FD23EE" w:rsidRDefault="00C53F55" w:rsidP="00423589">
      <w:pPr>
        <w:pStyle w:val="paragraph"/>
        <w:spacing w:before="0" w:beforeAutospacing="0" w:after="0" w:afterAutospacing="0"/>
        <w:ind w:left="1276"/>
        <w:jc w:val="both"/>
        <w:textAlignment w:val="baseline"/>
        <w:rPr>
          <w:rStyle w:val="normaltextrun"/>
          <w:rFonts w:ascii="Arial" w:hAnsi="Arial" w:cs="Arial"/>
          <w:szCs w:val="28"/>
          <w:highlight w:val="green"/>
          <w:lang w:val="es-ES"/>
        </w:rPr>
      </w:pPr>
    </w:p>
    <w:p w14:paraId="6E3E2D95" w14:textId="7AB5D811" w:rsidR="00C93CB4" w:rsidRPr="00C93CB4" w:rsidRDefault="00C53F55" w:rsidP="00C93CB4">
      <w:pPr>
        <w:pStyle w:val="paragraph"/>
        <w:spacing w:before="0" w:beforeAutospacing="0" w:after="0" w:afterAutospacing="0"/>
        <w:ind w:left="1276"/>
        <w:jc w:val="both"/>
        <w:textAlignment w:val="baseline"/>
        <w:rPr>
          <w:rStyle w:val="normaltextrun"/>
          <w:rFonts w:ascii="Arial" w:hAnsi="Arial" w:cs="Arial"/>
          <w:szCs w:val="28"/>
        </w:rPr>
      </w:pPr>
      <w:r w:rsidRPr="00C93CB4">
        <w:rPr>
          <w:rStyle w:val="normaltextrun"/>
          <w:rFonts w:ascii="Arial" w:hAnsi="Arial" w:cs="Arial"/>
          <w:szCs w:val="28"/>
          <w:lang w:val="es-ES"/>
        </w:rPr>
        <w:t xml:space="preserve">El 18 de mayo de 2022, se suscribió el convenio </w:t>
      </w:r>
      <w:r w:rsidR="00C93CB4">
        <w:rPr>
          <w:rStyle w:val="normaltextrun"/>
          <w:rFonts w:ascii="Arial" w:hAnsi="Arial" w:cs="Arial"/>
          <w:szCs w:val="28"/>
          <w:lang w:val="es-ES"/>
        </w:rPr>
        <w:t xml:space="preserve">sin número de </w:t>
      </w:r>
      <w:r w:rsidRPr="00C93CB4">
        <w:rPr>
          <w:rStyle w:val="normaltextrun"/>
          <w:rFonts w:ascii="Arial" w:hAnsi="Arial" w:cs="Arial"/>
          <w:szCs w:val="28"/>
          <w:lang w:val="es-ES"/>
        </w:rPr>
        <w:t>cooperación y asistencia recíproca, entre la Dirección General de Educación Física -DIGEF-y la Federación Deportiva Nacional de Triatlón de Guatemala, el cual finaliza el 31 de diciembre de 2023</w:t>
      </w:r>
      <w:r w:rsidR="00C93CB4" w:rsidRPr="00C93CB4">
        <w:rPr>
          <w:rStyle w:val="normaltextrun"/>
          <w:rFonts w:ascii="Arial" w:hAnsi="Arial" w:cs="Arial"/>
          <w:szCs w:val="28"/>
          <w:lang w:val="es-ES"/>
        </w:rPr>
        <w:t xml:space="preserve">, contiene compromisos </w:t>
      </w:r>
      <w:r w:rsidR="00C93CB4" w:rsidRPr="00C93CB4">
        <w:rPr>
          <w:rStyle w:val="normaltextrun"/>
          <w:rFonts w:ascii="Arial" w:hAnsi="Arial" w:cs="Arial"/>
          <w:szCs w:val="28"/>
        </w:rPr>
        <w:t>por parte de DIGEF: “…facilitar el préstamo de las instalaciones deportivas con las que cuente, para el desarrollo de las competencias siempre previa coordinación, disponibilidad y programación (…) El plazo anual para hacer uso de las piscinas será de enero a diciembre, con previa organización y programación con el encargado de la instalación (…). Por su parte entre los compromisos de la Federación están: (…) Observar una buena comunicación al personal designado por La Dirección, en las solicitudes de apoyo técnico que realice “La Federación” a “La Dirección” (…) se compromete de acuerdo con la disponibilidad, condiciones presupuestarias, financiera y administrativas apoyar en el mantenimiento de la infraestructura básica de la Escuela Normal de Educación de Chimaltenango (…)”</w:t>
      </w:r>
    </w:p>
    <w:p w14:paraId="46D3CC33" w14:textId="77777777" w:rsidR="00FC3F57" w:rsidRDefault="00FC3F57" w:rsidP="00C53F55">
      <w:pPr>
        <w:pStyle w:val="paragraph"/>
        <w:spacing w:before="0" w:beforeAutospacing="0" w:after="0" w:afterAutospacing="0"/>
        <w:ind w:left="1276"/>
        <w:jc w:val="both"/>
        <w:textAlignment w:val="baseline"/>
        <w:rPr>
          <w:rStyle w:val="normaltextrun"/>
          <w:rFonts w:ascii="Arial" w:hAnsi="Arial" w:cs="Arial"/>
          <w:szCs w:val="28"/>
          <w:lang w:val="es-ES"/>
        </w:rPr>
      </w:pPr>
    </w:p>
    <w:p w14:paraId="6B15BA90" w14:textId="133CFE4D" w:rsidR="003B3B97" w:rsidRDefault="003B3B97" w:rsidP="00C53F5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A través de la circular No. DG-09-2023, de fecha 16 de marzo de 2023, el licenciado Carlos Federico Ortíz Ortíz, </w:t>
      </w:r>
      <w:proofErr w:type="gramStart"/>
      <w:r>
        <w:rPr>
          <w:rStyle w:val="normaltextrun"/>
          <w:rFonts w:ascii="Arial" w:hAnsi="Arial" w:cs="Arial"/>
          <w:szCs w:val="28"/>
          <w:lang w:val="es-ES"/>
        </w:rPr>
        <w:t>Director General</w:t>
      </w:r>
      <w:proofErr w:type="gramEnd"/>
      <w:r>
        <w:rPr>
          <w:rStyle w:val="normaltextrun"/>
          <w:rFonts w:ascii="Arial" w:hAnsi="Arial" w:cs="Arial"/>
          <w:szCs w:val="28"/>
          <w:lang w:val="es-ES"/>
        </w:rPr>
        <w:t xml:space="preserve"> de DIGEF, indica: “…de conformidad con lo establecido en el artículo 40, literal a) de la Ley Nacional para el Desarrollo de la Cultura Física y del Deporte, Decreto número 76-97 del Congreso de la Re</w:t>
      </w:r>
      <w:r w:rsidR="00800C4D">
        <w:rPr>
          <w:rStyle w:val="normaltextrun"/>
          <w:rFonts w:ascii="Arial" w:hAnsi="Arial" w:cs="Arial"/>
          <w:szCs w:val="28"/>
          <w:lang w:val="es-ES"/>
        </w:rPr>
        <w:t>p</w:t>
      </w:r>
      <w:r>
        <w:rPr>
          <w:rStyle w:val="normaltextrun"/>
          <w:rFonts w:ascii="Arial" w:hAnsi="Arial" w:cs="Arial"/>
          <w:szCs w:val="28"/>
          <w:lang w:val="es-ES"/>
        </w:rPr>
        <w:t xml:space="preserve">ública de Guatemala, corresponde al Director General la representación legal de la Dirección General de conformidad con lo que le establezca la ley y sus reglamentos. </w:t>
      </w:r>
      <w:r w:rsidRPr="009B539C">
        <w:rPr>
          <w:rStyle w:val="normaltextrun"/>
          <w:rFonts w:ascii="Arial" w:hAnsi="Arial" w:cs="Arial"/>
          <w:b/>
          <w:bCs/>
          <w:szCs w:val="28"/>
          <w:lang w:val="es-ES"/>
        </w:rPr>
        <w:t xml:space="preserve">Por lo anterior, el </w:t>
      </w:r>
      <w:proofErr w:type="gramStart"/>
      <w:r w:rsidRPr="009B539C">
        <w:rPr>
          <w:rStyle w:val="normaltextrun"/>
          <w:rFonts w:ascii="Arial" w:hAnsi="Arial" w:cs="Arial"/>
          <w:b/>
          <w:bCs/>
          <w:szCs w:val="28"/>
          <w:lang w:val="es-ES"/>
        </w:rPr>
        <w:t>Director General</w:t>
      </w:r>
      <w:proofErr w:type="gramEnd"/>
      <w:r w:rsidRPr="009B539C">
        <w:rPr>
          <w:rStyle w:val="normaltextrun"/>
          <w:rFonts w:ascii="Arial" w:hAnsi="Arial" w:cs="Arial"/>
          <w:b/>
          <w:bCs/>
          <w:szCs w:val="28"/>
          <w:lang w:val="es-ES"/>
        </w:rPr>
        <w:t xml:space="preserve"> es el único facultado para suscribir convenios de apoyo con federaciones y asociaciones deportivas o </w:t>
      </w:r>
      <w:r w:rsidRPr="009B539C">
        <w:rPr>
          <w:rStyle w:val="normaltextrun"/>
          <w:rFonts w:ascii="Arial" w:hAnsi="Arial" w:cs="Arial"/>
          <w:b/>
          <w:bCs/>
          <w:szCs w:val="28"/>
          <w:lang w:val="es-ES"/>
        </w:rPr>
        <w:lastRenderedPageBreak/>
        <w:t xml:space="preserve">dependencias </w:t>
      </w:r>
      <w:r w:rsidR="00713ABB" w:rsidRPr="009B539C">
        <w:rPr>
          <w:rStyle w:val="normaltextrun"/>
          <w:rFonts w:ascii="Arial" w:hAnsi="Arial" w:cs="Arial"/>
          <w:b/>
          <w:bCs/>
          <w:szCs w:val="28"/>
          <w:lang w:val="es-ES"/>
        </w:rPr>
        <w:t>privadas o públicas afines al ámbito de la acción de la Dirección General de Educación Física.”</w:t>
      </w:r>
    </w:p>
    <w:p w14:paraId="222D9BF3" w14:textId="77777777" w:rsidR="00B242F8" w:rsidRDefault="00B242F8" w:rsidP="00C53F55">
      <w:pPr>
        <w:pStyle w:val="paragraph"/>
        <w:spacing w:before="0" w:beforeAutospacing="0" w:after="0" w:afterAutospacing="0"/>
        <w:ind w:left="1276"/>
        <w:jc w:val="both"/>
        <w:textAlignment w:val="baseline"/>
        <w:rPr>
          <w:rStyle w:val="normaltextrun"/>
          <w:rFonts w:ascii="Arial" w:hAnsi="Arial" w:cs="Arial"/>
          <w:szCs w:val="28"/>
          <w:lang w:val="es-ES"/>
        </w:rPr>
      </w:pPr>
    </w:p>
    <w:p w14:paraId="104A6789" w14:textId="329428EF" w:rsidR="00713ABB" w:rsidRDefault="00C60239" w:rsidP="00B242F8">
      <w:pPr>
        <w:pStyle w:val="paragraph"/>
        <w:numPr>
          <w:ilvl w:val="0"/>
          <w:numId w:val="36"/>
        </w:numPr>
        <w:spacing w:before="0" w:beforeAutospacing="0" w:after="0" w:afterAutospacing="0"/>
        <w:jc w:val="both"/>
        <w:textAlignment w:val="baseline"/>
        <w:rPr>
          <w:rStyle w:val="normaltextrun"/>
          <w:rFonts w:ascii="Arial" w:hAnsi="Arial" w:cs="Arial"/>
          <w:szCs w:val="28"/>
          <w:lang w:val="es-ES"/>
        </w:rPr>
      </w:pPr>
      <w:r w:rsidRPr="00C145AA">
        <w:rPr>
          <w:rStyle w:val="normaltextrun"/>
          <w:rFonts w:ascii="Arial" w:hAnsi="Arial" w:cs="Arial"/>
          <w:b/>
          <w:szCs w:val="28"/>
          <w:lang w:val="es-ES"/>
        </w:rPr>
        <w:t xml:space="preserve">De la visita realizada a las instalaciones </w:t>
      </w:r>
      <w:r w:rsidR="00C145AA" w:rsidRPr="00C145AA">
        <w:rPr>
          <w:rStyle w:val="normaltextrun"/>
          <w:rFonts w:ascii="Arial" w:hAnsi="Arial" w:cs="Arial"/>
          <w:b/>
          <w:szCs w:val="28"/>
          <w:lang w:val="es-ES"/>
        </w:rPr>
        <w:t xml:space="preserve">de </w:t>
      </w:r>
      <w:r w:rsidRPr="00C145AA">
        <w:rPr>
          <w:rStyle w:val="normaltextrun"/>
          <w:rFonts w:ascii="Arial" w:hAnsi="Arial" w:cs="Arial"/>
          <w:b/>
          <w:szCs w:val="28"/>
          <w:lang w:val="es-ES"/>
        </w:rPr>
        <w:t>la piscina semiolímpica en la Escuela Normal de Educación Física, interior de la Escuela Rural Pedro Molina, La Alameda, Chimaltenango, el día 30 de mayo de 2023, se pudo constatar lo siguiente</w:t>
      </w:r>
      <w:r>
        <w:rPr>
          <w:rStyle w:val="normaltextrun"/>
          <w:rFonts w:ascii="Arial" w:hAnsi="Arial" w:cs="Arial"/>
          <w:szCs w:val="28"/>
          <w:lang w:val="es-ES"/>
        </w:rPr>
        <w:t>:</w:t>
      </w:r>
    </w:p>
    <w:p w14:paraId="0BA8C998" w14:textId="654A8157" w:rsidR="00C60239" w:rsidRDefault="00C60239" w:rsidP="00C53F55">
      <w:pPr>
        <w:pStyle w:val="paragraph"/>
        <w:spacing w:before="0" w:beforeAutospacing="0" w:after="0" w:afterAutospacing="0"/>
        <w:ind w:left="1276"/>
        <w:jc w:val="both"/>
        <w:textAlignment w:val="baseline"/>
        <w:rPr>
          <w:rStyle w:val="normaltextrun"/>
          <w:rFonts w:ascii="Arial" w:hAnsi="Arial" w:cs="Arial"/>
          <w:szCs w:val="28"/>
          <w:lang w:val="es-ES"/>
        </w:rPr>
      </w:pPr>
    </w:p>
    <w:p w14:paraId="7650DE7D" w14:textId="42953596" w:rsidR="00C60239" w:rsidRDefault="00C60239" w:rsidP="00C53F55">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Con oficio 059-2023, del 30 de mayo de 2023, el licenciado José Antonio Elel Texaj, </w:t>
      </w:r>
      <w:proofErr w:type="gramStart"/>
      <w:r>
        <w:rPr>
          <w:rStyle w:val="normaltextrun"/>
          <w:rFonts w:ascii="Arial" w:hAnsi="Arial" w:cs="Arial"/>
          <w:szCs w:val="28"/>
          <w:lang w:val="es-ES"/>
        </w:rPr>
        <w:t>Director</w:t>
      </w:r>
      <w:proofErr w:type="gramEnd"/>
      <w:r>
        <w:rPr>
          <w:rStyle w:val="normaltextrun"/>
          <w:rFonts w:ascii="Arial" w:hAnsi="Arial" w:cs="Arial"/>
          <w:szCs w:val="28"/>
          <w:lang w:val="es-ES"/>
        </w:rPr>
        <w:t xml:space="preserve"> a.i., de la ENEF de Chimaltenango, indica: “…el horario que se tiene establecido con la Asociación de Natación y la Asociación de Triatlón de acuerdo al convenio suscrito con las federaciones para el uso de las instalaciones de la piscina semiolímpica ubicada dentro de las instalaciones del establecimiento se describe:</w:t>
      </w:r>
    </w:p>
    <w:p w14:paraId="79645244" w14:textId="18B4FD9B" w:rsidR="00C60239" w:rsidRDefault="00C60239" w:rsidP="00C53F55">
      <w:pPr>
        <w:pStyle w:val="paragraph"/>
        <w:spacing w:before="0" w:beforeAutospacing="0" w:after="0" w:afterAutospacing="0"/>
        <w:ind w:left="1276"/>
        <w:jc w:val="both"/>
        <w:textAlignment w:val="baseline"/>
        <w:rPr>
          <w:rStyle w:val="normaltextrun"/>
          <w:rFonts w:ascii="Arial" w:hAnsi="Arial" w:cs="Arial"/>
          <w:szCs w:val="28"/>
          <w:lang w:val="es-ES"/>
        </w:rPr>
      </w:pPr>
    </w:p>
    <w:tbl>
      <w:tblPr>
        <w:tblStyle w:val="Tablaconcuadrcula"/>
        <w:tblW w:w="0" w:type="auto"/>
        <w:tblInd w:w="1276" w:type="dxa"/>
        <w:tblLook w:val="04A0" w:firstRow="1" w:lastRow="0" w:firstColumn="1" w:lastColumn="0" w:noHBand="0" w:noVBand="1"/>
      </w:tblPr>
      <w:tblGrid>
        <w:gridCol w:w="603"/>
        <w:gridCol w:w="1377"/>
        <w:gridCol w:w="2835"/>
        <w:gridCol w:w="1701"/>
        <w:gridCol w:w="2436"/>
      </w:tblGrid>
      <w:tr w:rsidR="00594140" w14:paraId="2FBC49D0" w14:textId="77777777" w:rsidTr="00594140">
        <w:tc>
          <w:tcPr>
            <w:tcW w:w="603" w:type="dxa"/>
            <w:vAlign w:val="center"/>
          </w:tcPr>
          <w:p w14:paraId="485F6243" w14:textId="2538544B" w:rsidR="00594140" w:rsidRPr="00594140" w:rsidRDefault="00594140" w:rsidP="00594140">
            <w:pPr>
              <w:pStyle w:val="paragraph"/>
              <w:spacing w:before="0" w:beforeAutospacing="0" w:after="0" w:afterAutospacing="0"/>
              <w:jc w:val="center"/>
              <w:textAlignment w:val="baseline"/>
              <w:rPr>
                <w:rStyle w:val="normaltextrun"/>
                <w:rFonts w:ascii="Arial" w:hAnsi="Arial" w:cs="Arial"/>
                <w:b/>
                <w:bCs/>
                <w:szCs w:val="28"/>
                <w:lang w:val="es-ES"/>
              </w:rPr>
            </w:pPr>
            <w:r w:rsidRPr="00594140">
              <w:rPr>
                <w:rStyle w:val="normaltextrun"/>
                <w:rFonts w:ascii="Arial" w:hAnsi="Arial" w:cs="Arial"/>
                <w:b/>
                <w:bCs/>
                <w:szCs w:val="28"/>
                <w:lang w:val="es-ES"/>
              </w:rPr>
              <w:t>No.</w:t>
            </w:r>
          </w:p>
        </w:tc>
        <w:tc>
          <w:tcPr>
            <w:tcW w:w="4212" w:type="dxa"/>
            <w:gridSpan w:val="2"/>
            <w:vAlign w:val="center"/>
          </w:tcPr>
          <w:p w14:paraId="333E4A9C" w14:textId="525A49B4" w:rsidR="00594140" w:rsidRPr="00594140" w:rsidRDefault="00594140" w:rsidP="00594140">
            <w:pPr>
              <w:pStyle w:val="paragraph"/>
              <w:spacing w:before="0" w:beforeAutospacing="0" w:after="0" w:afterAutospacing="0"/>
              <w:jc w:val="center"/>
              <w:textAlignment w:val="baseline"/>
              <w:rPr>
                <w:rStyle w:val="normaltextrun"/>
                <w:rFonts w:ascii="Arial" w:hAnsi="Arial" w:cs="Arial"/>
                <w:b/>
                <w:bCs/>
                <w:szCs w:val="28"/>
                <w:lang w:val="es-ES"/>
              </w:rPr>
            </w:pPr>
            <w:r w:rsidRPr="00594140">
              <w:rPr>
                <w:rStyle w:val="normaltextrun"/>
                <w:rFonts w:ascii="Arial" w:hAnsi="Arial" w:cs="Arial"/>
                <w:b/>
                <w:bCs/>
                <w:szCs w:val="28"/>
                <w:lang w:val="es-ES"/>
              </w:rPr>
              <w:t>Asociación de Natación</w:t>
            </w:r>
          </w:p>
        </w:tc>
        <w:tc>
          <w:tcPr>
            <w:tcW w:w="4137" w:type="dxa"/>
            <w:gridSpan w:val="2"/>
            <w:vAlign w:val="center"/>
          </w:tcPr>
          <w:p w14:paraId="45502C32" w14:textId="4755CEC6" w:rsidR="00594140" w:rsidRPr="00594140" w:rsidRDefault="00594140" w:rsidP="00594140">
            <w:pPr>
              <w:pStyle w:val="paragraph"/>
              <w:spacing w:before="0" w:beforeAutospacing="0" w:after="0" w:afterAutospacing="0"/>
              <w:jc w:val="center"/>
              <w:textAlignment w:val="baseline"/>
              <w:rPr>
                <w:rStyle w:val="normaltextrun"/>
                <w:rFonts w:ascii="Arial" w:hAnsi="Arial" w:cs="Arial"/>
                <w:b/>
                <w:bCs/>
                <w:szCs w:val="28"/>
                <w:lang w:val="es-ES"/>
              </w:rPr>
            </w:pPr>
            <w:r w:rsidRPr="00594140">
              <w:rPr>
                <w:rStyle w:val="normaltextrun"/>
                <w:rFonts w:ascii="Arial" w:hAnsi="Arial" w:cs="Arial"/>
                <w:b/>
                <w:bCs/>
                <w:szCs w:val="28"/>
                <w:lang w:val="es-ES"/>
              </w:rPr>
              <w:t>Asociación de Triatlón</w:t>
            </w:r>
          </w:p>
        </w:tc>
      </w:tr>
      <w:tr w:rsidR="00594140" w14:paraId="66F9D748" w14:textId="77777777" w:rsidTr="00594140">
        <w:tc>
          <w:tcPr>
            <w:tcW w:w="603" w:type="dxa"/>
            <w:vMerge w:val="restart"/>
            <w:vAlign w:val="center"/>
          </w:tcPr>
          <w:p w14:paraId="65688D9F" w14:textId="7D069995"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1</w:t>
            </w:r>
          </w:p>
        </w:tc>
        <w:tc>
          <w:tcPr>
            <w:tcW w:w="1377" w:type="dxa"/>
            <w:vAlign w:val="center"/>
          </w:tcPr>
          <w:p w14:paraId="770DFD87" w14:textId="0F02E0F3"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Día</w:t>
            </w:r>
          </w:p>
        </w:tc>
        <w:tc>
          <w:tcPr>
            <w:tcW w:w="2835" w:type="dxa"/>
            <w:vAlign w:val="center"/>
          </w:tcPr>
          <w:p w14:paraId="6EC40C0A" w14:textId="53B819E9"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Hora</w:t>
            </w:r>
          </w:p>
        </w:tc>
        <w:tc>
          <w:tcPr>
            <w:tcW w:w="1701" w:type="dxa"/>
            <w:vAlign w:val="center"/>
          </w:tcPr>
          <w:p w14:paraId="720EE054" w14:textId="6A6A7850"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Día</w:t>
            </w:r>
          </w:p>
        </w:tc>
        <w:tc>
          <w:tcPr>
            <w:tcW w:w="2436" w:type="dxa"/>
            <w:vAlign w:val="center"/>
          </w:tcPr>
          <w:p w14:paraId="3FC0EABB" w14:textId="5804CC4E"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Hora</w:t>
            </w:r>
          </w:p>
        </w:tc>
      </w:tr>
      <w:tr w:rsidR="00594140" w14:paraId="062FDEF6" w14:textId="77777777" w:rsidTr="00594140">
        <w:tc>
          <w:tcPr>
            <w:tcW w:w="603" w:type="dxa"/>
            <w:vMerge/>
          </w:tcPr>
          <w:p w14:paraId="19C4CCB6" w14:textId="77777777" w:rsidR="00594140" w:rsidRDefault="00594140" w:rsidP="00594140">
            <w:pPr>
              <w:pStyle w:val="paragraph"/>
              <w:spacing w:before="0" w:beforeAutospacing="0" w:after="0" w:afterAutospacing="0"/>
              <w:jc w:val="both"/>
              <w:textAlignment w:val="baseline"/>
              <w:rPr>
                <w:rStyle w:val="normaltextrun"/>
                <w:rFonts w:ascii="Arial" w:hAnsi="Arial" w:cs="Arial"/>
                <w:szCs w:val="28"/>
                <w:lang w:val="es-ES"/>
              </w:rPr>
            </w:pPr>
          </w:p>
        </w:tc>
        <w:tc>
          <w:tcPr>
            <w:tcW w:w="1377" w:type="dxa"/>
            <w:vAlign w:val="center"/>
          </w:tcPr>
          <w:p w14:paraId="2DEE16A5" w14:textId="431F3C88"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De lunes a viernes</w:t>
            </w:r>
          </w:p>
        </w:tc>
        <w:tc>
          <w:tcPr>
            <w:tcW w:w="2835" w:type="dxa"/>
            <w:vAlign w:val="center"/>
          </w:tcPr>
          <w:p w14:paraId="21E77815" w14:textId="191C3B4E"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De 7:00 a 8:00 hrs. y de 14:00 a 18:00 hrs</w:t>
            </w:r>
            <w:r w:rsidR="00976EE3">
              <w:rPr>
                <w:rStyle w:val="normaltextrun"/>
                <w:rFonts w:ascii="Arial" w:hAnsi="Arial" w:cs="Arial"/>
                <w:szCs w:val="28"/>
                <w:lang w:val="es-ES"/>
              </w:rPr>
              <w:t>.</w:t>
            </w:r>
          </w:p>
        </w:tc>
        <w:tc>
          <w:tcPr>
            <w:tcW w:w="1701" w:type="dxa"/>
            <w:vAlign w:val="center"/>
          </w:tcPr>
          <w:p w14:paraId="47F683B0" w14:textId="44CD865C"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De lunes a viernes</w:t>
            </w:r>
          </w:p>
        </w:tc>
        <w:tc>
          <w:tcPr>
            <w:tcW w:w="2436" w:type="dxa"/>
            <w:vAlign w:val="center"/>
          </w:tcPr>
          <w:p w14:paraId="5726CA68" w14:textId="73CEB046"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De 14:00 a 18:00 hrs</w:t>
            </w:r>
            <w:r w:rsidR="00976EE3">
              <w:rPr>
                <w:rStyle w:val="normaltextrun"/>
                <w:rFonts w:ascii="Arial" w:hAnsi="Arial" w:cs="Arial"/>
                <w:szCs w:val="28"/>
                <w:lang w:val="es-ES"/>
              </w:rPr>
              <w:t>.</w:t>
            </w:r>
          </w:p>
        </w:tc>
      </w:tr>
      <w:tr w:rsidR="00594140" w14:paraId="54249C8B" w14:textId="77777777" w:rsidTr="00594140">
        <w:tc>
          <w:tcPr>
            <w:tcW w:w="603" w:type="dxa"/>
            <w:vMerge/>
          </w:tcPr>
          <w:p w14:paraId="75893B69" w14:textId="77777777" w:rsidR="00594140" w:rsidRDefault="00594140" w:rsidP="00594140">
            <w:pPr>
              <w:pStyle w:val="paragraph"/>
              <w:spacing w:before="0" w:beforeAutospacing="0" w:after="0" w:afterAutospacing="0"/>
              <w:jc w:val="both"/>
              <w:textAlignment w:val="baseline"/>
              <w:rPr>
                <w:rStyle w:val="normaltextrun"/>
                <w:rFonts w:ascii="Arial" w:hAnsi="Arial" w:cs="Arial"/>
                <w:szCs w:val="28"/>
                <w:lang w:val="es-ES"/>
              </w:rPr>
            </w:pPr>
          </w:p>
        </w:tc>
        <w:tc>
          <w:tcPr>
            <w:tcW w:w="1377" w:type="dxa"/>
            <w:vAlign w:val="center"/>
          </w:tcPr>
          <w:p w14:paraId="2CB92641" w14:textId="673E3027"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Sábado</w:t>
            </w:r>
          </w:p>
        </w:tc>
        <w:tc>
          <w:tcPr>
            <w:tcW w:w="2835" w:type="dxa"/>
            <w:vAlign w:val="center"/>
          </w:tcPr>
          <w:p w14:paraId="55FD4FDF" w14:textId="478B6DA3"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De 8:00 a 11:00 hrs.</w:t>
            </w:r>
          </w:p>
        </w:tc>
        <w:tc>
          <w:tcPr>
            <w:tcW w:w="1701" w:type="dxa"/>
            <w:vAlign w:val="center"/>
          </w:tcPr>
          <w:p w14:paraId="71EE0A0E" w14:textId="73F477BF"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Sábado</w:t>
            </w:r>
          </w:p>
        </w:tc>
        <w:tc>
          <w:tcPr>
            <w:tcW w:w="2436" w:type="dxa"/>
            <w:vAlign w:val="center"/>
          </w:tcPr>
          <w:p w14:paraId="5404B871" w14:textId="04A2CE88" w:rsidR="00594140" w:rsidRDefault="00594140" w:rsidP="00594140">
            <w:pPr>
              <w:pStyle w:val="paragraph"/>
              <w:spacing w:before="0" w:beforeAutospacing="0" w:after="0" w:afterAutospacing="0"/>
              <w:jc w:val="center"/>
              <w:textAlignment w:val="baseline"/>
              <w:rPr>
                <w:rStyle w:val="normaltextrun"/>
                <w:rFonts w:ascii="Arial" w:hAnsi="Arial" w:cs="Arial"/>
                <w:szCs w:val="28"/>
                <w:lang w:val="es-ES"/>
              </w:rPr>
            </w:pPr>
            <w:r>
              <w:rPr>
                <w:rStyle w:val="normaltextrun"/>
                <w:rFonts w:ascii="Arial" w:hAnsi="Arial" w:cs="Arial"/>
                <w:szCs w:val="28"/>
                <w:lang w:val="es-ES"/>
              </w:rPr>
              <w:t>De 8:00 a 11:00 hrs.</w:t>
            </w:r>
          </w:p>
        </w:tc>
      </w:tr>
    </w:tbl>
    <w:p w14:paraId="7271E35F" w14:textId="77777777" w:rsidR="00C60239" w:rsidRDefault="00C60239" w:rsidP="00C53F55">
      <w:pPr>
        <w:pStyle w:val="paragraph"/>
        <w:spacing w:before="0" w:beforeAutospacing="0" w:after="0" w:afterAutospacing="0"/>
        <w:ind w:left="1276"/>
        <w:jc w:val="both"/>
        <w:textAlignment w:val="baseline"/>
        <w:rPr>
          <w:rStyle w:val="normaltextrun"/>
          <w:rFonts w:ascii="Arial" w:hAnsi="Arial" w:cs="Arial"/>
          <w:szCs w:val="28"/>
          <w:lang w:val="es-ES"/>
        </w:rPr>
      </w:pPr>
    </w:p>
    <w:p w14:paraId="586AFD98" w14:textId="3917D59F" w:rsidR="00C53F55" w:rsidRDefault="005A7117" w:rsidP="00423589">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 xml:space="preserve">A través de cédula narrativa, el </w:t>
      </w:r>
      <w:proofErr w:type="gramStart"/>
      <w:r>
        <w:rPr>
          <w:rStyle w:val="normaltextrun"/>
          <w:rFonts w:ascii="Arial" w:hAnsi="Arial" w:cs="Arial"/>
          <w:szCs w:val="28"/>
          <w:lang w:val="es-ES"/>
        </w:rPr>
        <w:t>Director</w:t>
      </w:r>
      <w:proofErr w:type="gramEnd"/>
      <w:r>
        <w:rPr>
          <w:rStyle w:val="normaltextrun"/>
          <w:rFonts w:ascii="Arial" w:hAnsi="Arial" w:cs="Arial"/>
          <w:szCs w:val="28"/>
          <w:lang w:val="es-ES"/>
        </w:rPr>
        <w:t xml:space="preserve"> a.i., de la ENEF de Chimaltenango, indicó que la piscina semiolímpica es utilizada por personal de la Escuela, Asociación de Natación y Asociación de Triatlón, esto fue confirmado a través de entrevista realizada a los entrenadores de dichas asociaciones.</w:t>
      </w:r>
    </w:p>
    <w:p w14:paraId="62D4E714" w14:textId="1CB1D09F" w:rsidR="005A7117" w:rsidRDefault="005A7117" w:rsidP="00423589">
      <w:pPr>
        <w:pStyle w:val="paragraph"/>
        <w:spacing w:before="0" w:beforeAutospacing="0" w:after="0" w:afterAutospacing="0"/>
        <w:ind w:left="1276"/>
        <w:jc w:val="both"/>
        <w:textAlignment w:val="baseline"/>
        <w:rPr>
          <w:rStyle w:val="normaltextrun"/>
          <w:rFonts w:ascii="Arial" w:hAnsi="Arial" w:cs="Arial"/>
          <w:szCs w:val="28"/>
          <w:lang w:val="es-ES"/>
        </w:rPr>
      </w:pPr>
    </w:p>
    <w:p w14:paraId="6C9D1BE1" w14:textId="78F31EBB" w:rsidR="005A7117" w:rsidRPr="00E32FE5" w:rsidRDefault="005A7117" w:rsidP="00423589">
      <w:pPr>
        <w:pStyle w:val="paragraph"/>
        <w:spacing w:before="0" w:beforeAutospacing="0" w:after="0" w:afterAutospacing="0"/>
        <w:ind w:left="1276"/>
        <w:jc w:val="both"/>
        <w:textAlignment w:val="baseline"/>
        <w:rPr>
          <w:rStyle w:val="normaltextrun"/>
          <w:rFonts w:ascii="Arial" w:hAnsi="Arial" w:cs="Arial"/>
          <w:szCs w:val="28"/>
          <w:lang w:val="es-ES"/>
        </w:rPr>
      </w:pPr>
      <w:r>
        <w:rPr>
          <w:rStyle w:val="normaltextrun"/>
          <w:rFonts w:ascii="Arial" w:hAnsi="Arial" w:cs="Arial"/>
          <w:szCs w:val="28"/>
          <w:lang w:val="es-ES"/>
        </w:rPr>
        <w:t>Se</w:t>
      </w:r>
      <w:r w:rsidRPr="00E32FE5">
        <w:rPr>
          <w:rStyle w:val="normaltextrun"/>
          <w:rFonts w:ascii="Arial" w:hAnsi="Arial" w:cs="Arial"/>
          <w:szCs w:val="28"/>
          <w:lang w:val="es-ES"/>
        </w:rPr>
        <w:t xml:space="preserve"> realizó entrevista a dos (2) madres de familia de la Asociación de Natación y dos (2) madres de familia de la Asociación de Triatlón, quienes indicaron que por parte de la Escuela Normal de Educación Física de Chimaltenango no se les realiza cobro por uso de las instalaciones, únicamente pagan las cuotas mensuales (Asociación de Natación) y anual (Asociación de Triatlón) según corresponda.</w:t>
      </w:r>
    </w:p>
    <w:p w14:paraId="21EED7D5" w14:textId="77777777" w:rsidR="002769C9" w:rsidRPr="00E32FE5" w:rsidRDefault="002769C9" w:rsidP="00423589">
      <w:pPr>
        <w:pStyle w:val="paragraph"/>
        <w:spacing w:before="0" w:beforeAutospacing="0" w:after="0" w:afterAutospacing="0"/>
        <w:ind w:left="1276"/>
        <w:jc w:val="both"/>
        <w:textAlignment w:val="baseline"/>
        <w:rPr>
          <w:rStyle w:val="normaltextrun"/>
          <w:rFonts w:ascii="Arial" w:hAnsi="Arial" w:cs="Arial"/>
          <w:szCs w:val="28"/>
          <w:lang w:val="es-ES"/>
        </w:rPr>
      </w:pPr>
    </w:p>
    <w:p w14:paraId="6A69034F" w14:textId="69486DA0" w:rsidR="00B62DB2" w:rsidRPr="00E32FE5" w:rsidRDefault="00B62DB2" w:rsidP="00435DC0">
      <w:pPr>
        <w:pStyle w:val="paragraph"/>
        <w:spacing w:before="0" w:beforeAutospacing="0" w:after="0" w:afterAutospacing="0"/>
        <w:ind w:left="1276"/>
        <w:jc w:val="both"/>
        <w:textAlignment w:val="baseline"/>
        <w:rPr>
          <w:rStyle w:val="normaltextrun"/>
          <w:rFonts w:ascii="Arial" w:hAnsi="Arial" w:cs="Arial"/>
          <w:szCs w:val="28"/>
          <w:lang w:val="es-ES"/>
        </w:rPr>
      </w:pPr>
    </w:p>
    <w:p w14:paraId="37134402" w14:textId="57FAA542" w:rsidR="00522116" w:rsidRPr="00E32FE5" w:rsidRDefault="00522116" w:rsidP="00435DC0">
      <w:pPr>
        <w:pStyle w:val="paragraph"/>
        <w:spacing w:before="0" w:beforeAutospacing="0" w:after="0" w:afterAutospacing="0"/>
        <w:ind w:left="1276"/>
        <w:jc w:val="both"/>
        <w:textAlignment w:val="baseline"/>
        <w:rPr>
          <w:rStyle w:val="normaltextrun"/>
          <w:rFonts w:ascii="Arial" w:hAnsi="Arial" w:cs="Arial"/>
          <w:b/>
          <w:szCs w:val="28"/>
        </w:rPr>
      </w:pPr>
      <w:r w:rsidRPr="00E32FE5">
        <w:rPr>
          <w:rStyle w:val="normaltextrun"/>
          <w:rFonts w:ascii="Arial" w:hAnsi="Arial" w:cs="Arial"/>
          <w:b/>
          <w:szCs w:val="28"/>
        </w:rPr>
        <w:t>CONCLUSI</w:t>
      </w:r>
      <w:r w:rsidR="002B7890" w:rsidRPr="00E32FE5">
        <w:rPr>
          <w:rStyle w:val="normaltextrun"/>
          <w:rFonts w:ascii="Arial" w:hAnsi="Arial" w:cs="Arial"/>
          <w:b/>
          <w:szCs w:val="28"/>
        </w:rPr>
        <w:t>O</w:t>
      </w:r>
      <w:r w:rsidRPr="00E32FE5">
        <w:rPr>
          <w:rStyle w:val="normaltextrun"/>
          <w:rFonts w:ascii="Arial" w:hAnsi="Arial" w:cs="Arial"/>
          <w:b/>
          <w:szCs w:val="28"/>
        </w:rPr>
        <w:t>N</w:t>
      </w:r>
      <w:r w:rsidR="002B7890" w:rsidRPr="00E32FE5">
        <w:rPr>
          <w:rStyle w:val="normaltextrun"/>
          <w:rFonts w:ascii="Arial" w:hAnsi="Arial" w:cs="Arial"/>
          <w:b/>
          <w:szCs w:val="28"/>
        </w:rPr>
        <w:t>ES</w:t>
      </w:r>
      <w:r w:rsidR="00F608E6" w:rsidRPr="00E32FE5">
        <w:rPr>
          <w:rStyle w:val="normaltextrun"/>
          <w:rFonts w:ascii="Arial" w:hAnsi="Arial" w:cs="Arial"/>
          <w:b/>
          <w:szCs w:val="28"/>
        </w:rPr>
        <w:t xml:space="preserve"> DE AUDITORÍA</w:t>
      </w:r>
    </w:p>
    <w:p w14:paraId="099A8F59" w14:textId="77777777" w:rsidR="00435DC0" w:rsidRPr="00E32FE5" w:rsidRDefault="00435DC0" w:rsidP="00435DC0">
      <w:pPr>
        <w:pStyle w:val="paragraph"/>
        <w:spacing w:before="0" w:beforeAutospacing="0" w:after="0" w:afterAutospacing="0"/>
        <w:ind w:left="1276"/>
        <w:jc w:val="both"/>
        <w:textAlignment w:val="baseline"/>
        <w:rPr>
          <w:rStyle w:val="normaltextrun"/>
          <w:rFonts w:ascii="Arial" w:hAnsi="Arial" w:cs="Arial"/>
          <w:b/>
          <w:szCs w:val="28"/>
        </w:rPr>
      </w:pPr>
    </w:p>
    <w:p w14:paraId="20922598" w14:textId="350A7497" w:rsidR="00172B88" w:rsidRPr="00E32FE5" w:rsidRDefault="00172B88" w:rsidP="00435DC0">
      <w:pPr>
        <w:pStyle w:val="paragraph"/>
        <w:spacing w:before="0" w:beforeAutospacing="0" w:after="0" w:afterAutospacing="0"/>
        <w:ind w:left="1276"/>
        <w:jc w:val="both"/>
        <w:textAlignment w:val="baseline"/>
        <w:rPr>
          <w:rStyle w:val="normaltextrun"/>
          <w:rFonts w:ascii="Arial" w:hAnsi="Arial" w:cs="Arial"/>
          <w:szCs w:val="28"/>
        </w:rPr>
      </w:pPr>
      <w:r w:rsidRPr="00E32FE5">
        <w:rPr>
          <w:rStyle w:val="normaltextrun"/>
          <w:rFonts w:ascii="Arial" w:hAnsi="Arial" w:cs="Arial"/>
          <w:szCs w:val="28"/>
        </w:rPr>
        <w:t xml:space="preserve">El licenciado Juan Manuel Salazar Arriola, </w:t>
      </w:r>
      <w:r w:rsidR="00E32FE5">
        <w:rPr>
          <w:rStyle w:val="normaltextrun"/>
          <w:rFonts w:ascii="Arial" w:hAnsi="Arial" w:cs="Arial"/>
          <w:szCs w:val="28"/>
        </w:rPr>
        <w:t>exd</w:t>
      </w:r>
      <w:r w:rsidRPr="00E32FE5">
        <w:rPr>
          <w:rStyle w:val="normaltextrun"/>
          <w:rFonts w:ascii="Arial" w:hAnsi="Arial" w:cs="Arial"/>
          <w:szCs w:val="28"/>
        </w:rPr>
        <w:t>irector de la Escuela Normal de Educación Física de Chimaltenango, con fecha 7 de marzo de 2022, suscribió dos (2) convenios sin número, de la siguiente manera:</w:t>
      </w:r>
    </w:p>
    <w:p w14:paraId="53194514" w14:textId="77777777" w:rsidR="00172B88" w:rsidRPr="00E32FE5" w:rsidRDefault="00172B88" w:rsidP="00435DC0">
      <w:pPr>
        <w:pStyle w:val="paragraph"/>
        <w:spacing w:before="0" w:beforeAutospacing="0" w:after="0" w:afterAutospacing="0"/>
        <w:ind w:left="1276"/>
        <w:jc w:val="both"/>
        <w:textAlignment w:val="baseline"/>
        <w:rPr>
          <w:rStyle w:val="normaltextrun"/>
          <w:rFonts w:ascii="Arial" w:hAnsi="Arial" w:cs="Arial"/>
          <w:szCs w:val="28"/>
        </w:rPr>
      </w:pPr>
    </w:p>
    <w:tbl>
      <w:tblPr>
        <w:tblStyle w:val="Tablaconcuadrcula"/>
        <w:tblW w:w="0" w:type="auto"/>
        <w:tblInd w:w="1276" w:type="dxa"/>
        <w:tblLayout w:type="fixed"/>
        <w:tblLook w:val="04A0" w:firstRow="1" w:lastRow="0" w:firstColumn="1" w:lastColumn="0" w:noHBand="0" w:noVBand="1"/>
      </w:tblPr>
      <w:tblGrid>
        <w:gridCol w:w="603"/>
        <w:gridCol w:w="1831"/>
        <w:gridCol w:w="1814"/>
        <w:gridCol w:w="3002"/>
        <w:gridCol w:w="1702"/>
      </w:tblGrid>
      <w:tr w:rsidR="00E32FE5" w:rsidRPr="00E32FE5" w14:paraId="7213F26F" w14:textId="77777777" w:rsidTr="00954CC8">
        <w:trPr>
          <w:tblHeader/>
        </w:trPr>
        <w:tc>
          <w:tcPr>
            <w:tcW w:w="603" w:type="dxa"/>
          </w:tcPr>
          <w:p w14:paraId="7D8FC653" w14:textId="32A58171" w:rsidR="00172B88" w:rsidRPr="00E32FE5" w:rsidRDefault="00172B88" w:rsidP="00954CC8">
            <w:pPr>
              <w:pStyle w:val="paragraph"/>
              <w:spacing w:before="0" w:beforeAutospacing="0" w:after="0" w:afterAutospacing="0"/>
              <w:jc w:val="center"/>
              <w:textAlignment w:val="baseline"/>
              <w:rPr>
                <w:rStyle w:val="normaltextrun"/>
                <w:rFonts w:ascii="Arial" w:hAnsi="Arial" w:cs="Arial"/>
                <w:b/>
                <w:bCs/>
                <w:sz w:val="22"/>
              </w:rPr>
            </w:pPr>
            <w:r w:rsidRPr="00E32FE5">
              <w:rPr>
                <w:rStyle w:val="normaltextrun"/>
                <w:rFonts w:ascii="Arial" w:hAnsi="Arial" w:cs="Arial"/>
                <w:b/>
                <w:bCs/>
                <w:sz w:val="22"/>
              </w:rPr>
              <w:t>No.</w:t>
            </w:r>
          </w:p>
        </w:tc>
        <w:tc>
          <w:tcPr>
            <w:tcW w:w="1831" w:type="dxa"/>
          </w:tcPr>
          <w:p w14:paraId="0FB85511" w14:textId="3D954240" w:rsidR="00172B88" w:rsidRPr="00E32FE5" w:rsidRDefault="00172B88" w:rsidP="00954CC8">
            <w:pPr>
              <w:pStyle w:val="paragraph"/>
              <w:spacing w:before="0" w:beforeAutospacing="0" w:after="0" w:afterAutospacing="0"/>
              <w:jc w:val="center"/>
              <w:textAlignment w:val="baseline"/>
              <w:rPr>
                <w:rStyle w:val="normaltextrun"/>
                <w:rFonts w:ascii="Arial" w:hAnsi="Arial" w:cs="Arial"/>
                <w:b/>
                <w:bCs/>
                <w:sz w:val="22"/>
              </w:rPr>
            </w:pPr>
            <w:r w:rsidRPr="00E32FE5">
              <w:rPr>
                <w:rStyle w:val="normaltextrun"/>
                <w:rFonts w:ascii="Arial" w:hAnsi="Arial" w:cs="Arial"/>
                <w:b/>
                <w:bCs/>
                <w:sz w:val="22"/>
              </w:rPr>
              <w:t>Institución</w:t>
            </w:r>
          </w:p>
        </w:tc>
        <w:tc>
          <w:tcPr>
            <w:tcW w:w="1814" w:type="dxa"/>
          </w:tcPr>
          <w:p w14:paraId="2DA42AD8" w14:textId="3ED7C158" w:rsidR="00172B88" w:rsidRPr="00E32FE5" w:rsidRDefault="00172B88" w:rsidP="00954CC8">
            <w:pPr>
              <w:pStyle w:val="paragraph"/>
              <w:spacing w:before="0" w:beforeAutospacing="0" w:after="0" w:afterAutospacing="0"/>
              <w:jc w:val="center"/>
              <w:textAlignment w:val="baseline"/>
              <w:rPr>
                <w:rStyle w:val="normaltextrun"/>
                <w:rFonts w:ascii="Arial" w:hAnsi="Arial" w:cs="Arial"/>
                <w:b/>
                <w:bCs/>
                <w:sz w:val="22"/>
              </w:rPr>
            </w:pPr>
            <w:r w:rsidRPr="00E32FE5">
              <w:rPr>
                <w:rStyle w:val="normaltextrun"/>
                <w:rFonts w:ascii="Arial" w:hAnsi="Arial" w:cs="Arial"/>
                <w:b/>
                <w:bCs/>
                <w:sz w:val="22"/>
              </w:rPr>
              <w:t>Vigencia</w:t>
            </w:r>
          </w:p>
        </w:tc>
        <w:tc>
          <w:tcPr>
            <w:tcW w:w="3002" w:type="dxa"/>
          </w:tcPr>
          <w:p w14:paraId="0E0C66C1" w14:textId="3FFD57F4" w:rsidR="00172B88" w:rsidRPr="00E32FE5" w:rsidRDefault="00172B88" w:rsidP="00954CC8">
            <w:pPr>
              <w:pStyle w:val="paragraph"/>
              <w:spacing w:before="0" w:beforeAutospacing="0" w:after="0" w:afterAutospacing="0"/>
              <w:jc w:val="center"/>
              <w:textAlignment w:val="baseline"/>
              <w:rPr>
                <w:rStyle w:val="normaltextrun"/>
                <w:rFonts w:ascii="Arial" w:hAnsi="Arial" w:cs="Arial"/>
                <w:b/>
                <w:bCs/>
                <w:sz w:val="22"/>
              </w:rPr>
            </w:pPr>
            <w:r w:rsidRPr="00E32FE5">
              <w:rPr>
                <w:rStyle w:val="normaltextrun"/>
                <w:rFonts w:ascii="Arial" w:hAnsi="Arial" w:cs="Arial"/>
                <w:b/>
                <w:bCs/>
                <w:sz w:val="22"/>
              </w:rPr>
              <w:t>Objeto</w:t>
            </w:r>
          </w:p>
        </w:tc>
        <w:tc>
          <w:tcPr>
            <w:tcW w:w="1702" w:type="dxa"/>
          </w:tcPr>
          <w:p w14:paraId="0CCEBC21" w14:textId="0930DE18" w:rsidR="00172B88" w:rsidRPr="00E32FE5" w:rsidRDefault="00954CC8" w:rsidP="00954CC8">
            <w:pPr>
              <w:pStyle w:val="paragraph"/>
              <w:spacing w:before="0" w:beforeAutospacing="0" w:after="0" w:afterAutospacing="0"/>
              <w:jc w:val="center"/>
              <w:textAlignment w:val="baseline"/>
              <w:rPr>
                <w:rStyle w:val="normaltextrun"/>
                <w:rFonts w:ascii="Arial" w:hAnsi="Arial" w:cs="Arial"/>
                <w:b/>
                <w:bCs/>
                <w:sz w:val="22"/>
              </w:rPr>
            </w:pPr>
            <w:r w:rsidRPr="00E32FE5">
              <w:rPr>
                <w:rStyle w:val="normaltextrun"/>
                <w:rFonts w:ascii="Arial" w:hAnsi="Arial" w:cs="Arial"/>
                <w:b/>
                <w:bCs/>
                <w:sz w:val="22"/>
              </w:rPr>
              <w:t>Horario</w:t>
            </w:r>
          </w:p>
        </w:tc>
      </w:tr>
      <w:tr w:rsidR="00E32FE5" w:rsidRPr="00E32FE5" w14:paraId="4FE8E2AD" w14:textId="77777777" w:rsidTr="00954CC8">
        <w:tc>
          <w:tcPr>
            <w:tcW w:w="603" w:type="dxa"/>
            <w:vAlign w:val="center"/>
          </w:tcPr>
          <w:p w14:paraId="0248923A" w14:textId="1263879F" w:rsidR="00172B88" w:rsidRPr="00E32FE5" w:rsidRDefault="00172B8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1</w:t>
            </w:r>
          </w:p>
        </w:tc>
        <w:tc>
          <w:tcPr>
            <w:tcW w:w="1831" w:type="dxa"/>
            <w:vAlign w:val="center"/>
          </w:tcPr>
          <w:p w14:paraId="351E5EF6" w14:textId="029B1426" w:rsidR="00172B88" w:rsidRPr="00E32FE5" w:rsidRDefault="00172B8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Asociación Departamental de Natación, Clavados, Polo Acuático, y Nado Sincronizado de Chimaltenango</w:t>
            </w:r>
          </w:p>
        </w:tc>
        <w:tc>
          <w:tcPr>
            <w:tcW w:w="1814" w:type="dxa"/>
            <w:vAlign w:val="center"/>
          </w:tcPr>
          <w:p w14:paraId="692DDD6E" w14:textId="02270DDA" w:rsidR="00172B88" w:rsidRPr="00E32FE5" w:rsidRDefault="00172B8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Trece (13) meses del 01 de febrero de 2022 al 28 de febrero de 2023</w:t>
            </w:r>
          </w:p>
        </w:tc>
        <w:tc>
          <w:tcPr>
            <w:tcW w:w="3002" w:type="dxa"/>
            <w:vAlign w:val="center"/>
          </w:tcPr>
          <w:p w14:paraId="1F94C28B" w14:textId="4EFF6C8D" w:rsidR="00172B88" w:rsidRPr="00E32FE5" w:rsidRDefault="00954CC8" w:rsidP="00954CC8">
            <w:pPr>
              <w:pStyle w:val="paragraph"/>
              <w:spacing w:before="0" w:beforeAutospacing="0" w:after="0" w:afterAutospacing="0"/>
              <w:jc w:val="both"/>
              <w:textAlignment w:val="baseline"/>
              <w:rPr>
                <w:rStyle w:val="normaltextrun"/>
                <w:rFonts w:ascii="Arial" w:hAnsi="Arial" w:cs="Arial"/>
                <w:sz w:val="22"/>
              </w:rPr>
            </w:pPr>
            <w:r w:rsidRPr="00E32FE5">
              <w:rPr>
                <w:rStyle w:val="normaltextrun"/>
                <w:rFonts w:ascii="Arial" w:hAnsi="Arial" w:cs="Arial"/>
                <w:sz w:val="22"/>
              </w:rPr>
              <w:t>Establecer un compromiso entre la ENEF y la ASONAT para que ambas instituciones resulten beneficiadas dentro de los buenos oficios de cada entidad respectivamente, mediante el acceso al uso de la piscina semiolímpica de la ENEF para los atletas federados de la ASONAT</w:t>
            </w:r>
          </w:p>
        </w:tc>
        <w:tc>
          <w:tcPr>
            <w:tcW w:w="1702" w:type="dxa"/>
            <w:vAlign w:val="center"/>
          </w:tcPr>
          <w:p w14:paraId="28F81275" w14:textId="5ADCE0D8" w:rsidR="00172B88" w:rsidRPr="00E32FE5" w:rsidRDefault="00954CC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Lunes a viernes de 06:00 a 18:00 horas y sábados de 06:00 a 12:00 horas.</w:t>
            </w:r>
          </w:p>
        </w:tc>
      </w:tr>
      <w:tr w:rsidR="00E32FE5" w:rsidRPr="00E32FE5" w14:paraId="6073CA24" w14:textId="77777777" w:rsidTr="00954CC8">
        <w:tc>
          <w:tcPr>
            <w:tcW w:w="603" w:type="dxa"/>
            <w:vAlign w:val="center"/>
          </w:tcPr>
          <w:p w14:paraId="1DDCC8EB" w14:textId="0F56A1C0" w:rsidR="00954CC8" w:rsidRPr="00E32FE5" w:rsidRDefault="00954CC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lastRenderedPageBreak/>
              <w:t>2</w:t>
            </w:r>
          </w:p>
        </w:tc>
        <w:tc>
          <w:tcPr>
            <w:tcW w:w="1831" w:type="dxa"/>
            <w:vAlign w:val="center"/>
          </w:tcPr>
          <w:p w14:paraId="3A14958C" w14:textId="2BD2CDE1" w:rsidR="00954CC8" w:rsidRPr="00E32FE5" w:rsidRDefault="00954CC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Asociación Departamental de Triatlón de Chimaltenango</w:t>
            </w:r>
          </w:p>
        </w:tc>
        <w:tc>
          <w:tcPr>
            <w:tcW w:w="1814" w:type="dxa"/>
            <w:vAlign w:val="center"/>
          </w:tcPr>
          <w:p w14:paraId="42B9DBD9" w14:textId="6BF25486" w:rsidR="00954CC8" w:rsidRPr="00E32FE5" w:rsidRDefault="00954CC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Trece (13) meses del 01 de febrero de 2022 al 28 de febrero de 2023</w:t>
            </w:r>
          </w:p>
        </w:tc>
        <w:tc>
          <w:tcPr>
            <w:tcW w:w="3002" w:type="dxa"/>
            <w:vAlign w:val="center"/>
          </w:tcPr>
          <w:p w14:paraId="6F33F250" w14:textId="37F43497" w:rsidR="00954CC8" w:rsidRPr="00E32FE5" w:rsidRDefault="00954CC8" w:rsidP="00954CC8">
            <w:pPr>
              <w:pStyle w:val="paragraph"/>
              <w:spacing w:before="0" w:beforeAutospacing="0" w:after="0" w:afterAutospacing="0"/>
              <w:jc w:val="both"/>
              <w:textAlignment w:val="baseline"/>
              <w:rPr>
                <w:rStyle w:val="normaltextrun"/>
                <w:rFonts w:ascii="Arial" w:hAnsi="Arial" w:cs="Arial"/>
                <w:sz w:val="22"/>
              </w:rPr>
            </w:pPr>
            <w:r w:rsidRPr="00E32FE5">
              <w:rPr>
                <w:rStyle w:val="normaltextrun"/>
                <w:rFonts w:ascii="Arial" w:hAnsi="Arial" w:cs="Arial"/>
                <w:sz w:val="22"/>
              </w:rPr>
              <w:t>Establecer un compromiso entre la ENEF y ADT para que ambas instituciones resulten beneficiadas dentro de los buenos oficios de cada entidad respectivamente, mediante el acceso al uso de la piscina semiolímpica de la ENEF para los atletas federados de la ADT.</w:t>
            </w:r>
          </w:p>
        </w:tc>
        <w:tc>
          <w:tcPr>
            <w:tcW w:w="1702" w:type="dxa"/>
            <w:vAlign w:val="center"/>
          </w:tcPr>
          <w:p w14:paraId="36E3E924" w14:textId="47486E44" w:rsidR="00954CC8" w:rsidRPr="00E32FE5" w:rsidRDefault="00954CC8" w:rsidP="00954CC8">
            <w:pPr>
              <w:pStyle w:val="paragraph"/>
              <w:spacing w:before="0" w:beforeAutospacing="0" w:after="0" w:afterAutospacing="0"/>
              <w:jc w:val="center"/>
              <w:textAlignment w:val="baseline"/>
              <w:rPr>
                <w:rStyle w:val="normaltextrun"/>
                <w:rFonts w:ascii="Arial" w:hAnsi="Arial" w:cs="Arial"/>
                <w:sz w:val="22"/>
              </w:rPr>
            </w:pPr>
            <w:r w:rsidRPr="00E32FE5">
              <w:rPr>
                <w:rStyle w:val="normaltextrun"/>
                <w:rFonts w:ascii="Arial" w:hAnsi="Arial" w:cs="Arial"/>
                <w:sz w:val="22"/>
              </w:rPr>
              <w:t>Lunes a viernes de 06:00 a 18:00 horas y sábados de 06:00 a 12:00 horas.</w:t>
            </w:r>
          </w:p>
        </w:tc>
      </w:tr>
    </w:tbl>
    <w:p w14:paraId="2D4F2E48" w14:textId="77777777" w:rsidR="00172B88" w:rsidRPr="008404C2" w:rsidRDefault="00172B88" w:rsidP="00435DC0">
      <w:pPr>
        <w:pStyle w:val="paragraph"/>
        <w:spacing w:before="0" w:beforeAutospacing="0" w:after="0" w:afterAutospacing="0"/>
        <w:ind w:left="1276"/>
        <w:jc w:val="both"/>
        <w:textAlignment w:val="baseline"/>
        <w:rPr>
          <w:rStyle w:val="normaltextrun"/>
          <w:rFonts w:ascii="Arial" w:hAnsi="Arial" w:cs="Arial"/>
        </w:rPr>
      </w:pPr>
    </w:p>
    <w:p w14:paraId="4D649118" w14:textId="58A96CBD" w:rsidR="00172B88" w:rsidRPr="008404C2" w:rsidRDefault="00954CC8" w:rsidP="00435DC0">
      <w:pPr>
        <w:pStyle w:val="paragraph"/>
        <w:spacing w:before="0" w:beforeAutospacing="0" w:after="0" w:afterAutospacing="0"/>
        <w:ind w:left="1276"/>
        <w:jc w:val="both"/>
        <w:textAlignment w:val="baseline"/>
        <w:rPr>
          <w:rStyle w:val="normaltextrun"/>
          <w:rFonts w:ascii="Arial" w:hAnsi="Arial" w:cs="Arial"/>
        </w:rPr>
      </w:pPr>
      <w:r w:rsidRPr="008404C2">
        <w:rPr>
          <w:rStyle w:val="normaltextrun"/>
          <w:rFonts w:ascii="Arial" w:hAnsi="Arial" w:cs="Arial"/>
        </w:rPr>
        <w:t>De acuerdo a entrevista realizada a padres de familia que acompañaron a su</w:t>
      </w:r>
      <w:r w:rsidR="00E32FE5" w:rsidRPr="008404C2">
        <w:rPr>
          <w:rStyle w:val="normaltextrun"/>
          <w:rFonts w:ascii="Arial" w:hAnsi="Arial" w:cs="Arial"/>
        </w:rPr>
        <w:t>s</w:t>
      </w:r>
      <w:r w:rsidRPr="008404C2">
        <w:rPr>
          <w:rStyle w:val="normaltextrun"/>
          <w:rFonts w:ascii="Arial" w:hAnsi="Arial" w:cs="Arial"/>
        </w:rPr>
        <w:t xml:space="preserve"> hijos en horario de 14:00 y 15:00 horas, de la Asociación </w:t>
      </w:r>
      <w:r w:rsidR="00E32FE5" w:rsidRPr="008404C2">
        <w:rPr>
          <w:rStyle w:val="normaltextrun"/>
          <w:rFonts w:ascii="Arial" w:hAnsi="Arial" w:cs="Arial"/>
        </w:rPr>
        <w:t>Departamental de Natación, Clavados, Polo Acuático, y Nado Sincronizado de Chimaltenango y Asociación Departamental de Triatlón de Chimaltenango, indicaron que no se les realiza cobros por parte de la Escuela Normal de Educación Física de Chimaltenango.</w:t>
      </w:r>
    </w:p>
    <w:p w14:paraId="0667D6D5" w14:textId="77777777" w:rsidR="00E32FE5" w:rsidRPr="00E32FE5" w:rsidRDefault="00E32FE5" w:rsidP="00435DC0">
      <w:pPr>
        <w:pStyle w:val="paragraph"/>
        <w:spacing w:before="0" w:beforeAutospacing="0" w:after="0" w:afterAutospacing="0"/>
        <w:ind w:left="1276"/>
        <w:jc w:val="both"/>
        <w:textAlignment w:val="baseline"/>
        <w:rPr>
          <w:rStyle w:val="normaltextrun"/>
          <w:rFonts w:ascii="Arial" w:hAnsi="Arial" w:cs="Arial"/>
          <w:szCs w:val="28"/>
        </w:rPr>
      </w:pPr>
    </w:p>
    <w:p w14:paraId="676EB011" w14:textId="106CAC37" w:rsidR="00656512" w:rsidRDefault="00656512" w:rsidP="00FB4597">
      <w:pPr>
        <w:pStyle w:val="paragraph"/>
        <w:spacing w:before="0" w:beforeAutospacing="0" w:after="0" w:afterAutospacing="0"/>
        <w:ind w:left="1276"/>
        <w:jc w:val="both"/>
        <w:textAlignment w:val="baseline"/>
        <w:rPr>
          <w:rStyle w:val="normaltextrun"/>
          <w:rFonts w:ascii="Arial" w:hAnsi="Arial" w:cs="Arial"/>
          <w:szCs w:val="28"/>
        </w:rPr>
      </w:pPr>
      <w:r w:rsidRPr="00695755">
        <w:rPr>
          <w:rStyle w:val="normaltextrun"/>
          <w:rFonts w:ascii="Arial" w:hAnsi="Arial" w:cs="Arial"/>
          <w:szCs w:val="28"/>
        </w:rPr>
        <w:t xml:space="preserve">Los </w:t>
      </w:r>
      <w:r w:rsidR="00025F82">
        <w:rPr>
          <w:rStyle w:val="normaltextrun"/>
          <w:rFonts w:ascii="Arial" w:hAnsi="Arial" w:cs="Arial"/>
          <w:szCs w:val="28"/>
        </w:rPr>
        <w:t>dos (2)</w:t>
      </w:r>
      <w:r w:rsidR="009B539C">
        <w:rPr>
          <w:rStyle w:val="normaltextrun"/>
          <w:rFonts w:ascii="Arial" w:hAnsi="Arial" w:cs="Arial"/>
          <w:szCs w:val="28"/>
        </w:rPr>
        <w:t xml:space="preserve"> </w:t>
      </w:r>
      <w:r w:rsidRPr="00695755">
        <w:rPr>
          <w:rStyle w:val="normaltextrun"/>
          <w:rFonts w:ascii="Arial" w:hAnsi="Arial" w:cs="Arial"/>
          <w:szCs w:val="28"/>
        </w:rPr>
        <w:t xml:space="preserve">convenios suscritos </w:t>
      </w:r>
      <w:r w:rsidR="00025F82">
        <w:rPr>
          <w:rStyle w:val="normaltextrun"/>
          <w:rFonts w:ascii="Arial" w:hAnsi="Arial" w:cs="Arial"/>
          <w:szCs w:val="28"/>
        </w:rPr>
        <w:t>por</w:t>
      </w:r>
      <w:r w:rsidRPr="00695755">
        <w:rPr>
          <w:rStyle w:val="normaltextrun"/>
          <w:rFonts w:ascii="Arial" w:hAnsi="Arial" w:cs="Arial"/>
          <w:szCs w:val="28"/>
        </w:rPr>
        <w:t xml:space="preserve"> la Escuela Normal de Educación Física</w:t>
      </w:r>
      <w:r w:rsidR="00025F82">
        <w:rPr>
          <w:rStyle w:val="normaltextrun"/>
          <w:rFonts w:ascii="Arial" w:hAnsi="Arial" w:cs="Arial"/>
          <w:szCs w:val="28"/>
        </w:rPr>
        <w:t xml:space="preserve"> </w:t>
      </w:r>
      <w:r w:rsidRPr="00695755">
        <w:rPr>
          <w:rStyle w:val="normaltextrun"/>
          <w:rFonts w:ascii="Arial" w:hAnsi="Arial" w:cs="Arial"/>
          <w:szCs w:val="28"/>
        </w:rPr>
        <w:t>-</w:t>
      </w:r>
      <w:r w:rsidR="008404C2">
        <w:rPr>
          <w:rStyle w:val="normaltextrun"/>
          <w:rFonts w:ascii="Arial" w:hAnsi="Arial" w:cs="Arial"/>
          <w:szCs w:val="28"/>
        </w:rPr>
        <w:t>EN</w:t>
      </w:r>
      <w:r w:rsidRPr="00695755">
        <w:rPr>
          <w:rStyle w:val="normaltextrun"/>
          <w:rFonts w:ascii="Arial" w:hAnsi="Arial" w:cs="Arial"/>
          <w:szCs w:val="28"/>
        </w:rPr>
        <w:t xml:space="preserve">EF-, </w:t>
      </w:r>
      <w:r w:rsidR="00025F82">
        <w:rPr>
          <w:rStyle w:val="normaltextrun"/>
          <w:rFonts w:ascii="Arial" w:hAnsi="Arial" w:cs="Arial"/>
          <w:szCs w:val="28"/>
        </w:rPr>
        <w:t xml:space="preserve">con </w:t>
      </w:r>
      <w:r w:rsidRPr="00695755">
        <w:rPr>
          <w:rStyle w:val="normaltextrun"/>
          <w:rFonts w:ascii="Arial" w:hAnsi="Arial" w:cs="Arial"/>
          <w:szCs w:val="28"/>
        </w:rPr>
        <w:t xml:space="preserve">la Asociación Deportiva Departamental </w:t>
      </w:r>
      <w:r w:rsidRPr="00695755">
        <w:rPr>
          <w:rStyle w:val="normaltextrun"/>
          <w:rFonts w:ascii="Arial" w:hAnsi="Arial" w:cs="Arial"/>
          <w:szCs w:val="28"/>
          <w:lang w:val="es-ES"/>
        </w:rPr>
        <w:t>de Natación, Clavados, Polo Acuático y Nado Sincronizado</w:t>
      </w:r>
      <w:r w:rsidRPr="00695755">
        <w:rPr>
          <w:rStyle w:val="normaltextrun"/>
          <w:rFonts w:ascii="Arial" w:hAnsi="Arial" w:cs="Arial"/>
          <w:szCs w:val="28"/>
        </w:rPr>
        <w:t xml:space="preserve"> de Chimaltenango y la Asociación</w:t>
      </w:r>
      <w:r w:rsidRPr="00695755">
        <w:rPr>
          <w:rStyle w:val="normaltextrun"/>
          <w:rFonts w:ascii="Arial" w:hAnsi="Arial" w:cs="Arial"/>
          <w:szCs w:val="28"/>
          <w:lang w:val="es-ES"/>
        </w:rPr>
        <w:t xml:space="preserve"> Deportiva Departamental de Triatlón de Chimaltenango</w:t>
      </w:r>
      <w:r w:rsidRPr="00695755">
        <w:rPr>
          <w:rStyle w:val="normaltextrun"/>
          <w:rFonts w:ascii="Arial" w:hAnsi="Arial" w:cs="Arial"/>
          <w:szCs w:val="28"/>
        </w:rPr>
        <w:t xml:space="preserve">, </w:t>
      </w:r>
      <w:r w:rsidR="009B539C" w:rsidRPr="00695755">
        <w:rPr>
          <w:rStyle w:val="normaltextrun"/>
          <w:rFonts w:ascii="Arial" w:hAnsi="Arial" w:cs="Arial"/>
          <w:szCs w:val="28"/>
        </w:rPr>
        <w:t>vencieron el 28 de febrero de 2023 y no fueron prorrogados</w:t>
      </w:r>
      <w:r w:rsidR="009B539C">
        <w:rPr>
          <w:rStyle w:val="normaltextrun"/>
          <w:rFonts w:ascii="Arial" w:hAnsi="Arial" w:cs="Arial"/>
          <w:szCs w:val="28"/>
        </w:rPr>
        <w:t xml:space="preserve">, además, </w:t>
      </w:r>
      <w:r w:rsidR="00941F7D">
        <w:rPr>
          <w:rStyle w:val="normaltextrun"/>
          <w:rFonts w:ascii="Arial" w:hAnsi="Arial" w:cs="Arial"/>
          <w:szCs w:val="28"/>
        </w:rPr>
        <w:t>se encuentra fuera del marco</w:t>
      </w:r>
      <w:r w:rsidR="009B539C" w:rsidRPr="00695755">
        <w:rPr>
          <w:rStyle w:val="normaltextrun"/>
          <w:rFonts w:ascii="Arial" w:hAnsi="Arial" w:cs="Arial"/>
          <w:szCs w:val="28"/>
        </w:rPr>
        <w:t xml:space="preserve"> legal, debido a que el </w:t>
      </w:r>
      <w:proofErr w:type="gramStart"/>
      <w:r w:rsidR="009B539C" w:rsidRPr="00695755">
        <w:rPr>
          <w:rStyle w:val="normaltextrun"/>
          <w:rFonts w:ascii="Arial" w:hAnsi="Arial" w:cs="Arial"/>
          <w:szCs w:val="28"/>
        </w:rPr>
        <w:t>Director</w:t>
      </w:r>
      <w:proofErr w:type="gramEnd"/>
      <w:r w:rsidR="009B539C" w:rsidRPr="00695755">
        <w:rPr>
          <w:rStyle w:val="normaltextrun"/>
          <w:rFonts w:ascii="Arial" w:hAnsi="Arial" w:cs="Arial"/>
          <w:szCs w:val="28"/>
        </w:rPr>
        <w:t xml:space="preserve"> del establecimiento educativo no est</w:t>
      </w:r>
      <w:r w:rsidR="000A2AFF">
        <w:rPr>
          <w:rStyle w:val="normaltextrun"/>
          <w:rFonts w:ascii="Arial" w:hAnsi="Arial" w:cs="Arial"/>
          <w:szCs w:val="28"/>
        </w:rPr>
        <w:t>aba</w:t>
      </w:r>
      <w:r w:rsidR="009B539C">
        <w:rPr>
          <w:rStyle w:val="normaltextrun"/>
          <w:rFonts w:ascii="Arial" w:hAnsi="Arial" w:cs="Arial"/>
          <w:szCs w:val="28"/>
        </w:rPr>
        <w:t xml:space="preserve"> facultado </w:t>
      </w:r>
      <w:r w:rsidR="009B539C" w:rsidRPr="00695755">
        <w:rPr>
          <w:rStyle w:val="normaltextrun"/>
          <w:rFonts w:ascii="Arial" w:hAnsi="Arial" w:cs="Arial"/>
          <w:szCs w:val="28"/>
        </w:rPr>
        <w:t>para suscribir convenios</w:t>
      </w:r>
      <w:r w:rsidR="00911C14" w:rsidRPr="00695755">
        <w:rPr>
          <w:rStyle w:val="normaltextrun"/>
          <w:rFonts w:ascii="Arial" w:hAnsi="Arial" w:cs="Arial"/>
          <w:szCs w:val="28"/>
        </w:rPr>
        <w:t>.</w:t>
      </w:r>
    </w:p>
    <w:p w14:paraId="0C07D3BB" w14:textId="2352632F" w:rsidR="00911C14" w:rsidRDefault="00911C14" w:rsidP="00FB4597">
      <w:pPr>
        <w:pStyle w:val="paragraph"/>
        <w:spacing w:before="0" w:beforeAutospacing="0" w:after="0" w:afterAutospacing="0"/>
        <w:ind w:left="1276"/>
        <w:jc w:val="both"/>
        <w:textAlignment w:val="baseline"/>
        <w:rPr>
          <w:rStyle w:val="normaltextrun"/>
          <w:rFonts w:ascii="Arial" w:hAnsi="Arial" w:cs="Arial"/>
          <w:szCs w:val="28"/>
        </w:rPr>
      </w:pPr>
    </w:p>
    <w:p w14:paraId="2AB3C908" w14:textId="77944310" w:rsidR="00911C14" w:rsidRDefault="00F14293" w:rsidP="00FB4597">
      <w:pPr>
        <w:pStyle w:val="paragraph"/>
        <w:spacing w:before="0" w:beforeAutospacing="0" w:after="0" w:afterAutospacing="0"/>
        <w:ind w:left="1276"/>
        <w:jc w:val="both"/>
        <w:textAlignment w:val="baseline"/>
        <w:rPr>
          <w:rStyle w:val="normaltextrun"/>
          <w:rFonts w:ascii="Arial" w:hAnsi="Arial" w:cs="Arial"/>
          <w:szCs w:val="28"/>
        </w:rPr>
      </w:pPr>
      <w:r w:rsidRPr="00B50576">
        <w:rPr>
          <w:rStyle w:val="normaltextrun"/>
          <w:rFonts w:ascii="Arial" w:hAnsi="Arial" w:cs="Arial"/>
          <w:szCs w:val="28"/>
        </w:rPr>
        <w:t xml:space="preserve">Los </w:t>
      </w:r>
      <w:r w:rsidR="002F10AE" w:rsidRPr="00B50576">
        <w:rPr>
          <w:rStyle w:val="normaltextrun"/>
          <w:rFonts w:ascii="Arial" w:hAnsi="Arial" w:cs="Arial"/>
          <w:szCs w:val="28"/>
        </w:rPr>
        <w:t xml:space="preserve">dos (2) </w:t>
      </w:r>
      <w:r w:rsidRPr="00B50576">
        <w:rPr>
          <w:rStyle w:val="normaltextrun"/>
          <w:rFonts w:ascii="Arial" w:hAnsi="Arial" w:cs="Arial"/>
          <w:szCs w:val="28"/>
        </w:rPr>
        <w:t xml:space="preserve">convenios suscritos </w:t>
      </w:r>
      <w:r w:rsidR="002F10AE" w:rsidRPr="00B50576">
        <w:rPr>
          <w:rStyle w:val="normaltextrun"/>
          <w:rFonts w:ascii="Arial" w:hAnsi="Arial" w:cs="Arial"/>
          <w:szCs w:val="28"/>
        </w:rPr>
        <w:t>por</w:t>
      </w:r>
      <w:r w:rsidRPr="00B50576">
        <w:rPr>
          <w:rStyle w:val="normaltextrun"/>
          <w:rFonts w:ascii="Arial" w:hAnsi="Arial" w:cs="Arial"/>
          <w:szCs w:val="28"/>
        </w:rPr>
        <w:t xml:space="preserve"> la Dirección de Educación Física -DIGEF-</w:t>
      </w:r>
      <w:r w:rsidR="00642B12" w:rsidRPr="00B50576">
        <w:rPr>
          <w:rStyle w:val="normaltextrun"/>
          <w:rFonts w:ascii="Arial" w:hAnsi="Arial" w:cs="Arial"/>
          <w:szCs w:val="28"/>
        </w:rPr>
        <w:t>,</w:t>
      </w:r>
      <w:r w:rsidR="002F10AE" w:rsidRPr="00B50576">
        <w:rPr>
          <w:rStyle w:val="normaltextrun"/>
          <w:rFonts w:ascii="Arial" w:hAnsi="Arial" w:cs="Arial"/>
          <w:szCs w:val="28"/>
        </w:rPr>
        <w:t xml:space="preserve"> con</w:t>
      </w:r>
      <w:r w:rsidRPr="00B50576">
        <w:rPr>
          <w:rStyle w:val="normaltextrun"/>
          <w:rFonts w:ascii="Arial" w:hAnsi="Arial" w:cs="Arial"/>
          <w:szCs w:val="28"/>
        </w:rPr>
        <w:t xml:space="preserve"> </w:t>
      </w:r>
      <w:r w:rsidR="00642B12" w:rsidRPr="00B50576">
        <w:rPr>
          <w:rStyle w:val="normaltextrun"/>
          <w:rFonts w:ascii="Arial" w:hAnsi="Arial" w:cs="Arial"/>
          <w:szCs w:val="28"/>
        </w:rPr>
        <w:t xml:space="preserve">la Federación </w:t>
      </w:r>
      <w:r w:rsidR="00642B12" w:rsidRPr="00B50576">
        <w:rPr>
          <w:rStyle w:val="normaltextrun"/>
          <w:rFonts w:ascii="Arial" w:hAnsi="Arial" w:cs="Arial"/>
          <w:szCs w:val="28"/>
          <w:lang w:val="es-ES"/>
        </w:rPr>
        <w:t>Nacional de Natación, Clavados, Polo Acuático y Nado Sincronizado</w:t>
      </w:r>
      <w:r w:rsidRPr="00B50576">
        <w:rPr>
          <w:rStyle w:val="normaltextrun"/>
          <w:rFonts w:ascii="Arial" w:hAnsi="Arial" w:cs="Arial"/>
          <w:szCs w:val="28"/>
          <w:lang w:val="es-ES"/>
        </w:rPr>
        <w:t xml:space="preserve"> y la</w:t>
      </w:r>
      <w:r w:rsidRPr="00B50576">
        <w:rPr>
          <w:rStyle w:val="normaltextrun"/>
          <w:rFonts w:ascii="Arial" w:hAnsi="Arial" w:cs="Arial"/>
          <w:szCs w:val="28"/>
        </w:rPr>
        <w:t xml:space="preserve"> Federación </w:t>
      </w:r>
      <w:r w:rsidRPr="00B50576">
        <w:rPr>
          <w:rStyle w:val="normaltextrun"/>
          <w:rFonts w:ascii="Arial" w:hAnsi="Arial" w:cs="Arial"/>
          <w:szCs w:val="28"/>
          <w:lang w:val="es-ES"/>
        </w:rPr>
        <w:t xml:space="preserve">Deportiva Nacional de Triatlón de Guatemala, no establece </w:t>
      </w:r>
      <w:r w:rsidRPr="00B50576">
        <w:rPr>
          <w:rStyle w:val="normaltextrun"/>
          <w:rFonts w:ascii="Arial" w:hAnsi="Arial" w:cs="Arial"/>
          <w:szCs w:val="28"/>
        </w:rPr>
        <w:t>horarios específicos de uso de la piscina semiolímpica de la Escuela Normal de Educación Física, ubicada en el interior de la Escuela Rural Pedro Molina, La Alameda, Chimaltenango</w:t>
      </w:r>
      <w:r w:rsidR="002D2D24" w:rsidRPr="00B50576">
        <w:rPr>
          <w:rStyle w:val="normaltextrun"/>
          <w:rFonts w:ascii="Arial" w:hAnsi="Arial" w:cs="Arial"/>
          <w:szCs w:val="28"/>
        </w:rPr>
        <w:t xml:space="preserve">, </w:t>
      </w:r>
      <w:r w:rsidR="002F10AE" w:rsidRPr="00B50576">
        <w:rPr>
          <w:rStyle w:val="normaltextrun"/>
          <w:rFonts w:ascii="Arial" w:hAnsi="Arial" w:cs="Arial"/>
          <w:szCs w:val="28"/>
        </w:rPr>
        <w:t>además, tampoco indica que no debe interferir en el desarrollo de las labores educativas y/o uso de los estudiantes de la Escuela Normal de Educación Física de Chimaltenango.</w:t>
      </w:r>
    </w:p>
    <w:p w14:paraId="0DDDAC3C" w14:textId="0C25312C" w:rsidR="00B50576" w:rsidRDefault="00B50576" w:rsidP="00FB4597">
      <w:pPr>
        <w:pStyle w:val="paragraph"/>
        <w:spacing w:before="0" w:beforeAutospacing="0" w:after="0" w:afterAutospacing="0"/>
        <w:ind w:left="1276"/>
        <w:jc w:val="both"/>
        <w:textAlignment w:val="baseline"/>
        <w:rPr>
          <w:rStyle w:val="normaltextrun"/>
          <w:rFonts w:ascii="Arial" w:hAnsi="Arial" w:cs="Arial"/>
          <w:szCs w:val="28"/>
        </w:rPr>
      </w:pPr>
    </w:p>
    <w:p w14:paraId="09DC2161" w14:textId="56D5A2C7" w:rsidR="00B50576" w:rsidRDefault="00B50576" w:rsidP="00FB4597">
      <w:pPr>
        <w:pStyle w:val="paragraph"/>
        <w:spacing w:before="0" w:beforeAutospacing="0" w:after="0" w:afterAutospacing="0"/>
        <w:ind w:left="1276"/>
        <w:jc w:val="both"/>
        <w:textAlignment w:val="baseline"/>
        <w:rPr>
          <w:rStyle w:val="normaltextrun"/>
          <w:rFonts w:ascii="Arial" w:hAnsi="Arial" w:cs="Arial"/>
          <w:szCs w:val="28"/>
        </w:rPr>
      </w:pPr>
      <w:r>
        <w:rPr>
          <w:rStyle w:val="normaltextrun"/>
          <w:rFonts w:ascii="Arial" w:hAnsi="Arial" w:cs="Arial"/>
          <w:szCs w:val="28"/>
        </w:rPr>
        <w:t xml:space="preserve">Entre las facultades </w:t>
      </w:r>
      <w:r w:rsidR="00025F82">
        <w:rPr>
          <w:rStyle w:val="normaltextrun"/>
          <w:rFonts w:ascii="Arial" w:hAnsi="Arial" w:cs="Arial"/>
          <w:szCs w:val="28"/>
        </w:rPr>
        <w:t>del</w:t>
      </w:r>
      <w:r>
        <w:rPr>
          <w:rStyle w:val="normaltextrun"/>
          <w:rFonts w:ascii="Arial" w:hAnsi="Arial" w:cs="Arial"/>
          <w:szCs w:val="28"/>
        </w:rPr>
        <w:t xml:space="preserve"> artículo 4 de Acuerdo Ministerial 179-2019, no </w:t>
      </w:r>
      <w:r w:rsidR="00025F82">
        <w:rPr>
          <w:rStyle w:val="normaltextrun"/>
          <w:rFonts w:ascii="Arial" w:hAnsi="Arial" w:cs="Arial"/>
          <w:szCs w:val="28"/>
        </w:rPr>
        <w:t>establece</w:t>
      </w:r>
      <w:r>
        <w:rPr>
          <w:rStyle w:val="normaltextrun"/>
          <w:rFonts w:ascii="Arial" w:hAnsi="Arial" w:cs="Arial"/>
          <w:szCs w:val="28"/>
        </w:rPr>
        <w:t xml:space="preserve"> que los </w:t>
      </w:r>
      <w:proofErr w:type="gramStart"/>
      <w:r>
        <w:rPr>
          <w:rStyle w:val="normaltextrun"/>
          <w:rFonts w:ascii="Arial" w:hAnsi="Arial" w:cs="Arial"/>
          <w:szCs w:val="28"/>
        </w:rPr>
        <w:t>Directores</w:t>
      </w:r>
      <w:proofErr w:type="gramEnd"/>
      <w:r>
        <w:rPr>
          <w:rStyle w:val="normaltextrun"/>
          <w:rFonts w:ascii="Arial" w:hAnsi="Arial" w:cs="Arial"/>
          <w:szCs w:val="28"/>
        </w:rPr>
        <w:t xml:space="preserve"> de Unidades Ejecutoras, puedan suscribir convenios interinstitucionales, como lo ha realizado la Dirección General de Educación Física</w:t>
      </w:r>
      <w:r w:rsidR="00BE455B">
        <w:rPr>
          <w:rStyle w:val="normaltextrun"/>
          <w:rFonts w:ascii="Arial" w:hAnsi="Arial" w:cs="Arial"/>
          <w:szCs w:val="28"/>
        </w:rPr>
        <w:t xml:space="preserve">     </w:t>
      </w:r>
      <w:r>
        <w:rPr>
          <w:rStyle w:val="normaltextrun"/>
          <w:rFonts w:ascii="Arial" w:hAnsi="Arial" w:cs="Arial"/>
          <w:szCs w:val="28"/>
        </w:rPr>
        <w:t xml:space="preserve"> -DIGEF-</w:t>
      </w:r>
      <w:r w:rsidR="00BE455B">
        <w:rPr>
          <w:rStyle w:val="normaltextrun"/>
          <w:rFonts w:ascii="Arial" w:hAnsi="Arial" w:cs="Arial"/>
          <w:szCs w:val="28"/>
        </w:rPr>
        <w:t>, con las Federaciones Nacionales Deportivas.</w:t>
      </w:r>
    </w:p>
    <w:p w14:paraId="706F5AF3" w14:textId="361D13A3" w:rsidR="00F14293" w:rsidRDefault="00F14293" w:rsidP="00FB4597">
      <w:pPr>
        <w:pStyle w:val="paragraph"/>
        <w:spacing w:before="0" w:beforeAutospacing="0" w:after="0" w:afterAutospacing="0"/>
        <w:ind w:left="1276"/>
        <w:jc w:val="both"/>
        <w:textAlignment w:val="baseline"/>
        <w:rPr>
          <w:rStyle w:val="normaltextrun"/>
          <w:rFonts w:ascii="Arial" w:hAnsi="Arial" w:cs="Arial"/>
          <w:szCs w:val="28"/>
        </w:rPr>
      </w:pPr>
    </w:p>
    <w:p w14:paraId="14871495" w14:textId="77777777" w:rsidR="00BE455B" w:rsidRDefault="00BE455B" w:rsidP="00FB4597">
      <w:pPr>
        <w:pStyle w:val="paragraph"/>
        <w:spacing w:before="0" w:beforeAutospacing="0" w:after="0" w:afterAutospacing="0"/>
        <w:ind w:left="1276"/>
        <w:jc w:val="both"/>
        <w:textAlignment w:val="baseline"/>
        <w:rPr>
          <w:rStyle w:val="normaltextrun"/>
          <w:rFonts w:ascii="Arial" w:hAnsi="Arial" w:cs="Arial"/>
          <w:szCs w:val="28"/>
        </w:rPr>
      </w:pPr>
    </w:p>
    <w:p w14:paraId="75216741" w14:textId="37F41AF3" w:rsidR="00F14293" w:rsidRPr="00F14293" w:rsidRDefault="00F14293" w:rsidP="00FB4597">
      <w:pPr>
        <w:pStyle w:val="paragraph"/>
        <w:spacing w:before="0" w:beforeAutospacing="0" w:after="0" w:afterAutospacing="0"/>
        <w:ind w:left="1276"/>
        <w:jc w:val="both"/>
        <w:textAlignment w:val="baseline"/>
        <w:rPr>
          <w:rStyle w:val="normaltextrun"/>
          <w:rFonts w:ascii="Arial" w:hAnsi="Arial" w:cs="Arial"/>
          <w:b/>
          <w:bCs/>
          <w:szCs w:val="28"/>
        </w:rPr>
      </w:pPr>
      <w:r w:rsidRPr="00F14293">
        <w:rPr>
          <w:rStyle w:val="normaltextrun"/>
          <w:rFonts w:ascii="Arial" w:hAnsi="Arial" w:cs="Arial"/>
          <w:b/>
          <w:bCs/>
          <w:szCs w:val="28"/>
        </w:rPr>
        <w:t>RECOMENDACIONES DE AUDITORÍA</w:t>
      </w:r>
    </w:p>
    <w:p w14:paraId="3B07F245" w14:textId="3E2F27D3" w:rsidR="00E22B7A" w:rsidRDefault="00E22B7A" w:rsidP="00FB4597">
      <w:pPr>
        <w:pStyle w:val="paragraph"/>
        <w:spacing w:before="0" w:beforeAutospacing="0" w:after="0" w:afterAutospacing="0"/>
        <w:ind w:left="1276"/>
        <w:jc w:val="both"/>
        <w:textAlignment w:val="baseline"/>
        <w:rPr>
          <w:rStyle w:val="normaltextrun"/>
          <w:rFonts w:ascii="Arial" w:hAnsi="Arial" w:cs="Arial"/>
          <w:szCs w:val="28"/>
        </w:rPr>
      </w:pPr>
    </w:p>
    <w:p w14:paraId="32178FB6" w14:textId="7538D842" w:rsidR="002C18F5" w:rsidRDefault="00F14293" w:rsidP="00BE455B">
      <w:pPr>
        <w:pStyle w:val="paragraph"/>
        <w:numPr>
          <w:ilvl w:val="0"/>
          <w:numId w:val="39"/>
        </w:numPr>
        <w:spacing w:before="0" w:beforeAutospacing="0" w:after="0" w:afterAutospacing="0"/>
        <w:jc w:val="both"/>
        <w:textAlignment w:val="baseline"/>
        <w:rPr>
          <w:rStyle w:val="normaltextrun"/>
          <w:rFonts w:ascii="Arial" w:hAnsi="Arial" w:cs="Arial"/>
          <w:szCs w:val="28"/>
        </w:rPr>
      </w:pPr>
      <w:r>
        <w:rPr>
          <w:rStyle w:val="normaltextrun"/>
          <w:rFonts w:ascii="Arial" w:hAnsi="Arial" w:cs="Arial"/>
          <w:szCs w:val="28"/>
        </w:rPr>
        <w:t xml:space="preserve">Que el </w:t>
      </w:r>
      <w:proofErr w:type="gramStart"/>
      <w:r>
        <w:rPr>
          <w:rStyle w:val="normaltextrun"/>
          <w:rFonts w:ascii="Arial" w:hAnsi="Arial" w:cs="Arial"/>
          <w:szCs w:val="28"/>
        </w:rPr>
        <w:t>Director General</w:t>
      </w:r>
      <w:proofErr w:type="gramEnd"/>
      <w:r>
        <w:rPr>
          <w:rStyle w:val="normaltextrun"/>
          <w:rFonts w:ascii="Arial" w:hAnsi="Arial" w:cs="Arial"/>
          <w:szCs w:val="28"/>
        </w:rPr>
        <w:t xml:space="preserve"> de -DIGEF-, realice </w:t>
      </w:r>
      <w:r w:rsidR="00303E7B">
        <w:rPr>
          <w:rStyle w:val="normaltextrun"/>
          <w:rFonts w:ascii="Arial" w:hAnsi="Arial" w:cs="Arial"/>
          <w:szCs w:val="28"/>
        </w:rPr>
        <w:t xml:space="preserve">y de seguimiento a </w:t>
      </w:r>
      <w:r>
        <w:rPr>
          <w:rStyle w:val="normaltextrun"/>
          <w:rFonts w:ascii="Arial" w:hAnsi="Arial" w:cs="Arial"/>
          <w:szCs w:val="28"/>
        </w:rPr>
        <w:t>las siguientes acciones:</w:t>
      </w:r>
    </w:p>
    <w:p w14:paraId="567CBDAB" w14:textId="0BCBE2F6" w:rsidR="002C18F5" w:rsidRDefault="002C18F5" w:rsidP="00FB4597">
      <w:pPr>
        <w:pStyle w:val="paragraph"/>
        <w:spacing w:before="0" w:beforeAutospacing="0" w:after="0" w:afterAutospacing="0"/>
        <w:ind w:left="1276"/>
        <w:jc w:val="both"/>
        <w:textAlignment w:val="baseline"/>
        <w:rPr>
          <w:rStyle w:val="normaltextrun"/>
          <w:rFonts w:ascii="Arial" w:hAnsi="Arial" w:cs="Arial"/>
          <w:szCs w:val="28"/>
        </w:rPr>
      </w:pPr>
    </w:p>
    <w:p w14:paraId="6EB4227B" w14:textId="6BCD1487" w:rsidR="00642B12" w:rsidRDefault="00B50576" w:rsidP="00BE455B">
      <w:pPr>
        <w:pStyle w:val="paragraph"/>
        <w:numPr>
          <w:ilvl w:val="0"/>
          <w:numId w:val="37"/>
        </w:numPr>
        <w:spacing w:before="0" w:beforeAutospacing="0" w:after="0" w:afterAutospacing="0"/>
        <w:jc w:val="both"/>
        <w:textAlignment w:val="baseline"/>
        <w:rPr>
          <w:rStyle w:val="normaltextrun"/>
          <w:rFonts w:ascii="Arial" w:hAnsi="Arial" w:cs="Arial"/>
          <w:szCs w:val="28"/>
          <w:lang w:val="es-ES"/>
        </w:rPr>
      </w:pPr>
      <w:r>
        <w:rPr>
          <w:rStyle w:val="normaltextrun"/>
          <w:rFonts w:ascii="Arial" w:hAnsi="Arial" w:cs="Arial"/>
          <w:szCs w:val="28"/>
        </w:rPr>
        <w:t>Que d</w:t>
      </w:r>
      <w:r w:rsidR="00F14293">
        <w:rPr>
          <w:rStyle w:val="normaltextrun"/>
          <w:rFonts w:ascii="Arial" w:hAnsi="Arial" w:cs="Arial"/>
          <w:szCs w:val="28"/>
        </w:rPr>
        <w:t xml:space="preserve">erivado de los convenios suscritos con </w:t>
      </w:r>
      <w:r w:rsidR="00642B12">
        <w:rPr>
          <w:rStyle w:val="normaltextrun"/>
          <w:rFonts w:ascii="Arial" w:hAnsi="Arial" w:cs="Arial"/>
          <w:szCs w:val="28"/>
        </w:rPr>
        <w:t xml:space="preserve">la Federación </w:t>
      </w:r>
      <w:r w:rsidR="00642B12">
        <w:rPr>
          <w:rStyle w:val="normaltextrun"/>
          <w:rFonts w:ascii="Arial" w:hAnsi="Arial" w:cs="Arial"/>
          <w:szCs w:val="28"/>
          <w:lang w:val="es-ES"/>
        </w:rPr>
        <w:t>Nacional de Natación, Clavados, Polo Acuático y Nado Sincronizado</w:t>
      </w:r>
      <w:r w:rsidR="00F14293">
        <w:rPr>
          <w:rStyle w:val="normaltextrun"/>
          <w:rFonts w:ascii="Arial" w:hAnsi="Arial" w:cs="Arial"/>
          <w:szCs w:val="28"/>
          <w:lang w:val="es-ES"/>
        </w:rPr>
        <w:t xml:space="preserve"> y la</w:t>
      </w:r>
      <w:r w:rsidR="00F14293">
        <w:rPr>
          <w:rStyle w:val="normaltextrun"/>
          <w:rFonts w:ascii="Arial" w:hAnsi="Arial" w:cs="Arial"/>
          <w:szCs w:val="28"/>
        </w:rPr>
        <w:t xml:space="preserve"> Federación </w:t>
      </w:r>
      <w:r w:rsidR="00F14293">
        <w:rPr>
          <w:rStyle w:val="normaltextrun"/>
          <w:rFonts w:ascii="Arial" w:hAnsi="Arial" w:cs="Arial"/>
          <w:szCs w:val="28"/>
          <w:lang w:val="es-ES"/>
        </w:rPr>
        <w:t>Deportiva Nacional de Triatlón de Guatemala</w:t>
      </w:r>
      <w:r w:rsidR="00642B12">
        <w:rPr>
          <w:rStyle w:val="normaltextrun"/>
          <w:rFonts w:ascii="Arial" w:hAnsi="Arial" w:cs="Arial"/>
          <w:szCs w:val="28"/>
          <w:lang w:val="es-ES"/>
        </w:rPr>
        <w:t xml:space="preserve">, </w:t>
      </w:r>
      <w:r>
        <w:rPr>
          <w:rStyle w:val="normaltextrun"/>
          <w:rFonts w:ascii="Arial" w:hAnsi="Arial" w:cs="Arial"/>
          <w:szCs w:val="28"/>
          <w:lang w:val="es-ES"/>
        </w:rPr>
        <w:t xml:space="preserve">debe analizar y evaluar las condiciones para autorizar el uso de edificios e instalaciones escolares a las </w:t>
      </w:r>
      <w:r>
        <w:rPr>
          <w:rStyle w:val="normaltextrun"/>
          <w:rFonts w:ascii="Arial" w:hAnsi="Arial" w:cs="Arial"/>
          <w:szCs w:val="28"/>
          <w:lang w:val="es-ES"/>
        </w:rPr>
        <w:lastRenderedPageBreak/>
        <w:t>Asociaciones Deportivas de Chimaltenango y</w:t>
      </w:r>
      <w:r w:rsidR="00642B12">
        <w:rPr>
          <w:rStyle w:val="normaltextrun"/>
          <w:rFonts w:ascii="Arial" w:hAnsi="Arial" w:cs="Arial"/>
          <w:szCs w:val="28"/>
          <w:lang w:val="es-ES"/>
        </w:rPr>
        <w:t xml:space="preserve"> establecer compromisos y </w:t>
      </w:r>
      <w:r w:rsidR="0054382E" w:rsidRPr="002D2D24">
        <w:rPr>
          <w:rStyle w:val="normaltextrun"/>
          <w:rFonts w:ascii="Arial" w:hAnsi="Arial" w:cs="Arial"/>
          <w:szCs w:val="28"/>
          <w:lang w:val="es-ES"/>
        </w:rPr>
        <w:t xml:space="preserve">condiciones </w:t>
      </w:r>
      <w:r w:rsidR="00642B12">
        <w:rPr>
          <w:rStyle w:val="normaltextrun"/>
          <w:rFonts w:ascii="Arial" w:hAnsi="Arial" w:cs="Arial"/>
          <w:szCs w:val="28"/>
          <w:lang w:val="es-ES"/>
        </w:rPr>
        <w:t>en el uso adecuado de la piscina semiolímpica.</w:t>
      </w:r>
    </w:p>
    <w:p w14:paraId="300836C6" w14:textId="24F4F2B2" w:rsidR="002C18F5" w:rsidRDefault="00642B12" w:rsidP="00BE455B">
      <w:pPr>
        <w:pStyle w:val="paragraph"/>
        <w:numPr>
          <w:ilvl w:val="0"/>
          <w:numId w:val="37"/>
        </w:numPr>
        <w:spacing w:before="0" w:beforeAutospacing="0" w:after="0" w:afterAutospacing="0"/>
        <w:jc w:val="both"/>
        <w:textAlignment w:val="baseline"/>
        <w:rPr>
          <w:rStyle w:val="normaltextrun"/>
          <w:rFonts w:ascii="Arial" w:hAnsi="Arial" w:cs="Arial"/>
          <w:szCs w:val="28"/>
        </w:rPr>
      </w:pPr>
      <w:r>
        <w:rPr>
          <w:rStyle w:val="normaltextrun"/>
          <w:rFonts w:ascii="Arial" w:hAnsi="Arial" w:cs="Arial"/>
          <w:szCs w:val="28"/>
          <w:lang w:val="es-ES"/>
        </w:rPr>
        <w:t>Trasladar a la Escuela Normal de Educación Física de Chimaltenango, los requerimientos necesarios (personal e insumos) para garantizar el cumplimiento de los convenios suscritos.</w:t>
      </w:r>
    </w:p>
    <w:p w14:paraId="04C43F99" w14:textId="3D452E97" w:rsidR="00712A57" w:rsidRDefault="00642B12" w:rsidP="00BE455B">
      <w:pPr>
        <w:pStyle w:val="paragraph"/>
        <w:numPr>
          <w:ilvl w:val="0"/>
          <w:numId w:val="37"/>
        </w:numPr>
        <w:spacing w:before="0" w:beforeAutospacing="0" w:after="0" w:afterAutospacing="0"/>
        <w:jc w:val="both"/>
        <w:textAlignment w:val="baseline"/>
        <w:rPr>
          <w:rStyle w:val="normaltextrun"/>
          <w:rFonts w:ascii="Arial" w:hAnsi="Arial" w:cs="Arial"/>
          <w:szCs w:val="28"/>
        </w:rPr>
      </w:pPr>
      <w:r>
        <w:rPr>
          <w:rStyle w:val="normaltextrun"/>
          <w:rFonts w:ascii="Arial" w:hAnsi="Arial" w:cs="Arial"/>
          <w:szCs w:val="28"/>
        </w:rPr>
        <w:t xml:space="preserve">Determinar a través de mesas técnicas, la capacidad máxima de uso de la piscina semiolímpica, de acuerdo a horarios, cantidad de </w:t>
      </w:r>
      <w:r w:rsidR="00712A57">
        <w:rPr>
          <w:rStyle w:val="normaltextrun"/>
          <w:rFonts w:ascii="Arial" w:hAnsi="Arial" w:cs="Arial"/>
          <w:szCs w:val="28"/>
        </w:rPr>
        <w:t>usuarios según cada asociación y estudiantes de la ENEF de Chimaltenango</w:t>
      </w:r>
      <w:r w:rsidR="00BE455B">
        <w:rPr>
          <w:rStyle w:val="normaltextrun"/>
          <w:rFonts w:ascii="Arial" w:hAnsi="Arial" w:cs="Arial"/>
          <w:szCs w:val="28"/>
        </w:rPr>
        <w:t xml:space="preserve">, siendo </w:t>
      </w:r>
      <w:r w:rsidR="00941F7D">
        <w:rPr>
          <w:rStyle w:val="normaltextrun"/>
          <w:rFonts w:ascii="Arial" w:hAnsi="Arial" w:cs="Arial"/>
          <w:szCs w:val="28"/>
        </w:rPr>
        <w:t>los estudiantes,</w:t>
      </w:r>
      <w:r w:rsidR="00BE455B">
        <w:rPr>
          <w:rStyle w:val="normaltextrun"/>
          <w:rFonts w:ascii="Arial" w:hAnsi="Arial" w:cs="Arial"/>
          <w:szCs w:val="28"/>
        </w:rPr>
        <w:t xml:space="preserve"> prioridad</w:t>
      </w:r>
      <w:r w:rsidR="00712A57">
        <w:rPr>
          <w:rStyle w:val="normaltextrun"/>
          <w:rFonts w:ascii="Arial" w:hAnsi="Arial" w:cs="Arial"/>
          <w:szCs w:val="28"/>
        </w:rPr>
        <w:t>.</w:t>
      </w:r>
    </w:p>
    <w:p w14:paraId="35CA32A9" w14:textId="1B727736" w:rsidR="00712A57" w:rsidRDefault="00712A57" w:rsidP="00BE455B">
      <w:pPr>
        <w:pStyle w:val="paragraph"/>
        <w:numPr>
          <w:ilvl w:val="0"/>
          <w:numId w:val="37"/>
        </w:numPr>
        <w:spacing w:before="0" w:beforeAutospacing="0" w:after="0" w:afterAutospacing="0"/>
        <w:jc w:val="both"/>
        <w:textAlignment w:val="baseline"/>
        <w:rPr>
          <w:rStyle w:val="normaltextrun"/>
          <w:rFonts w:ascii="Arial" w:hAnsi="Arial" w:cs="Arial"/>
          <w:szCs w:val="28"/>
        </w:rPr>
      </w:pPr>
      <w:r>
        <w:rPr>
          <w:rStyle w:val="normaltextrun"/>
          <w:rFonts w:ascii="Arial" w:hAnsi="Arial" w:cs="Arial"/>
          <w:szCs w:val="28"/>
        </w:rPr>
        <w:t>Garantizar la seguridad de los usuarios de la piscina semiolímpica, en horarios no administrativos, donde no cuente con personal de la Escuela Normal de Educación Física de Chimaltenango.</w:t>
      </w:r>
    </w:p>
    <w:p w14:paraId="5BA8DC8A" w14:textId="2F265134" w:rsidR="001C7437" w:rsidRDefault="00712A57" w:rsidP="00BE455B">
      <w:pPr>
        <w:pStyle w:val="paragraph"/>
        <w:numPr>
          <w:ilvl w:val="0"/>
          <w:numId w:val="37"/>
        </w:numPr>
        <w:spacing w:before="0" w:beforeAutospacing="0" w:after="0" w:afterAutospacing="0"/>
        <w:jc w:val="both"/>
        <w:textAlignment w:val="baseline"/>
        <w:rPr>
          <w:rStyle w:val="normaltextrun"/>
          <w:rFonts w:ascii="Arial" w:hAnsi="Arial" w:cs="Arial"/>
          <w:szCs w:val="28"/>
        </w:rPr>
      </w:pPr>
      <w:r>
        <w:rPr>
          <w:rStyle w:val="normaltextrun"/>
          <w:rFonts w:ascii="Arial" w:hAnsi="Arial" w:cs="Arial"/>
          <w:szCs w:val="28"/>
        </w:rPr>
        <w:t>Velar por el mantenimiento preventivo y correctivo</w:t>
      </w:r>
      <w:r w:rsidR="00BE455B">
        <w:rPr>
          <w:rStyle w:val="normaltextrun"/>
          <w:rFonts w:ascii="Arial" w:hAnsi="Arial" w:cs="Arial"/>
          <w:szCs w:val="28"/>
        </w:rPr>
        <w:t>, reparación y conservación</w:t>
      </w:r>
      <w:r>
        <w:rPr>
          <w:rStyle w:val="normaltextrun"/>
          <w:rFonts w:ascii="Arial" w:hAnsi="Arial" w:cs="Arial"/>
          <w:szCs w:val="28"/>
        </w:rPr>
        <w:t xml:space="preserve"> de las instalaciones de la Escuela de Educación Física de Chimaltenango y piscina semiolímpica.</w:t>
      </w:r>
    </w:p>
    <w:p w14:paraId="6C05FE9F" w14:textId="77777777" w:rsidR="006E1D76" w:rsidRDefault="006E1D76" w:rsidP="006E1D76">
      <w:pPr>
        <w:pStyle w:val="paragraph"/>
        <w:spacing w:before="0" w:beforeAutospacing="0" w:after="0" w:afterAutospacing="0"/>
        <w:ind w:left="2021"/>
        <w:jc w:val="both"/>
        <w:textAlignment w:val="baseline"/>
        <w:rPr>
          <w:rStyle w:val="normaltextrun"/>
          <w:rFonts w:ascii="Arial" w:hAnsi="Arial" w:cs="Arial"/>
          <w:szCs w:val="28"/>
        </w:rPr>
      </w:pPr>
    </w:p>
    <w:p w14:paraId="7023A5AF" w14:textId="4E978883" w:rsidR="00BE455B" w:rsidRDefault="00BE455B" w:rsidP="00BE455B">
      <w:pPr>
        <w:pStyle w:val="paragraph"/>
        <w:numPr>
          <w:ilvl w:val="0"/>
          <w:numId w:val="39"/>
        </w:numPr>
        <w:spacing w:before="0" w:beforeAutospacing="0" w:after="0" w:afterAutospacing="0"/>
        <w:jc w:val="both"/>
        <w:textAlignment w:val="baseline"/>
        <w:rPr>
          <w:rStyle w:val="normaltextrun"/>
          <w:rFonts w:ascii="Arial" w:hAnsi="Arial" w:cs="Arial"/>
          <w:szCs w:val="28"/>
        </w:rPr>
      </w:pPr>
      <w:r>
        <w:rPr>
          <w:rStyle w:val="normaltextrun"/>
          <w:rFonts w:ascii="Arial" w:hAnsi="Arial" w:cs="Arial"/>
          <w:szCs w:val="28"/>
        </w:rPr>
        <w:t xml:space="preserve">Que el </w:t>
      </w:r>
      <w:proofErr w:type="gramStart"/>
      <w:r>
        <w:rPr>
          <w:rStyle w:val="normaltextrun"/>
          <w:rFonts w:ascii="Arial" w:hAnsi="Arial" w:cs="Arial"/>
          <w:szCs w:val="28"/>
        </w:rPr>
        <w:t>Director General</w:t>
      </w:r>
      <w:proofErr w:type="gramEnd"/>
      <w:r>
        <w:rPr>
          <w:rStyle w:val="normaltextrun"/>
          <w:rFonts w:ascii="Arial" w:hAnsi="Arial" w:cs="Arial"/>
          <w:szCs w:val="28"/>
        </w:rPr>
        <w:t xml:space="preserve"> de -DIGEF-, realice la consulta por escrito a la Dirección de Asesoría Jurídica del Ministerio de Educación -DIAJ- y de seguimiento, para verificar si dentro de </w:t>
      </w:r>
      <w:r w:rsidR="006E1D76">
        <w:rPr>
          <w:rStyle w:val="normaltextrun"/>
          <w:rFonts w:ascii="Arial" w:hAnsi="Arial" w:cs="Arial"/>
          <w:szCs w:val="28"/>
        </w:rPr>
        <w:t>las</w:t>
      </w:r>
      <w:r>
        <w:rPr>
          <w:rStyle w:val="normaltextrun"/>
          <w:rFonts w:ascii="Arial" w:hAnsi="Arial" w:cs="Arial"/>
          <w:szCs w:val="28"/>
        </w:rPr>
        <w:t xml:space="preserve"> facultades delegadas por la máxima autoridad (Ministro(a) de Educación), se encuentra suscribir convenios entre instituciones</w:t>
      </w:r>
      <w:r w:rsidR="00AE435D">
        <w:rPr>
          <w:rStyle w:val="normaltextrun"/>
          <w:rFonts w:ascii="Arial" w:hAnsi="Arial" w:cs="Arial"/>
          <w:szCs w:val="28"/>
        </w:rPr>
        <w:t xml:space="preserve"> a nivel nacional y/o departamental</w:t>
      </w:r>
      <w:r>
        <w:rPr>
          <w:rStyle w:val="normaltextrun"/>
          <w:rFonts w:ascii="Arial" w:hAnsi="Arial" w:cs="Arial"/>
          <w:szCs w:val="28"/>
        </w:rPr>
        <w:t>.</w:t>
      </w:r>
    </w:p>
    <w:p w14:paraId="68A3B251" w14:textId="7281BF5A" w:rsidR="00497AEB" w:rsidRDefault="00497AEB" w:rsidP="00BE455B">
      <w:pPr>
        <w:pStyle w:val="paragraph"/>
        <w:spacing w:before="0" w:beforeAutospacing="0" w:after="0" w:afterAutospacing="0"/>
        <w:ind w:left="1636"/>
        <w:jc w:val="both"/>
        <w:textAlignment w:val="baseline"/>
        <w:rPr>
          <w:rStyle w:val="normaltextrun"/>
          <w:rFonts w:ascii="Arial" w:hAnsi="Arial" w:cs="Arial"/>
          <w:szCs w:val="28"/>
        </w:rPr>
      </w:pPr>
    </w:p>
    <w:p w14:paraId="14A79AE0" w14:textId="23A6308A" w:rsidR="00BE3ED0" w:rsidRDefault="00BE3ED0" w:rsidP="000A2AFF">
      <w:pPr>
        <w:pStyle w:val="paragraph"/>
        <w:spacing w:before="0" w:beforeAutospacing="0" w:after="0" w:afterAutospacing="0"/>
        <w:ind w:left="1276"/>
        <w:jc w:val="center"/>
        <w:textAlignment w:val="baseline"/>
        <w:rPr>
          <w:rStyle w:val="normaltextrun"/>
          <w:rFonts w:ascii="Arial" w:hAnsi="Arial" w:cs="Arial"/>
          <w:szCs w:val="28"/>
        </w:rPr>
      </w:pPr>
    </w:p>
    <w:p w14:paraId="7CED41C9" w14:textId="77777777" w:rsidR="00BE3ED0" w:rsidRDefault="00BE3ED0" w:rsidP="00712A57">
      <w:pPr>
        <w:pStyle w:val="paragraph"/>
        <w:spacing w:before="0" w:beforeAutospacing="0" w:after="0" w:afterAutospacing="0"/>
        <w:ind w:left="1276"/>
        <w:jc w:val="both"/>
        <w:textAlignment w:val="baseline"/>
        <w:rPr>
          <w:rStyle w:val="normaltextrun"/>
          <w:rFonts w:ascii="Arial" w:hAnsi="Arial" w:cs="Arial"/>
          <w:szCs w:val="28"/>
        </w:rPr>
      </w:pPr>
    </w:p>
    <w:p w14:paraId="3501C7FD" w14:textId="77777777" w:rsidR="00BE3ED0" w:rsidRDefault="00BE3ED0" w:rsidP="00712A57">
      <w:pPr>
        <w:pStyle w:val="paragraph"/>
        <w:spacing w:before="0" w:beforeAutospacing="0" w:after="0" w:afterAutospacing="0"/>
        <w:ind w:left="1276"/>
        <w:jc w:val="both"/>
        <w:textAlignment w:val="baseline"/>
        <w:rPr>
          <w:rStyle w:val="normaltextrun"/>
          <w:rFonts w:ascii="Arial" w:hAnsi="Arial" w:cs="Arial"/>
          <w:szCs w:val="28"/>
        </w:rPr>
      </w:pPr>
    </w:p>
    <w:p w14:paraId="2061F414" w14:textId="77777777" w:rsidR="00BE3ED0" w:rsidRDefault="00BE3ED0" w:rsidP="00712A57">
      <w:pPr>
        <w:pStyle w:val="paragraph"/>
        <w:spacing w:before="0" w:beforeAutospacing="0" w:after="0" w:afterAutospacing="0"/>
        <w:ind w:left="1276"/>
        <w:jc w:val="both"/>
        <w:textAlignment w:val="baseline"/>
        <w:rPr>
          <w:rStyle w:val="normaltextrun"/>
          <w:rFonts w:ascii="Arial" w:hAnsi="Arial" w:cs="Arial"/>
          <w:szCs w:val="28"/>
        </w:rPr>
      </w:pPr>
    </w:p>
    <w:p w14:paraId="68DD5B76" w14:textId="77777777" w:rsidR="00BE3ED0" w:rsidRDefault="00BE3ED0" w:rsidP="00712A57">
      <w:pPr>
        <w:pStyle w:val="paragraph"/>
        <w:spacing w:before="0" w:beforeAutospacing="0" w:after="0" w:afterAutospacing="0"/>
        <w:ind w:left="1276"/>
        <w:jc w:val="both"/>
        <w:textAlignment w:val="baseline"/>
        <w:rPr>
          <w:rStyle w:val="normaltextrun"/>
          <w:rFonts w:ascii="Arial" w:hAnsi="Arial" w:cs="Arial"/>
          <w:szCs w:val="28"/>
        </w:rPr>
      </w:pPr>
    </w:p>
    <w:p w14:paraId="0F0AA08D" w14:textId="77777777" w:rsidR="00BE3ED0" w:rsidRDefault="00BE3ED0" w:rsidP="00712A57">
      <w:pPr>
        <w:pStyle w:val="paragraph"/>
        <w:spacing w:before="0" w:beforeAutospacing="0" w:after="0" w:afterAutospacing="0"/>
        <w:ind w:left="1276"/>
        <w:jc w:val="both"/>
        <w:textAlignment w:val="baseline"/>
        <w:rPr>
          <w:rStyle w:val="normaltextrun"/>
          <w:rFonts w:ascii="Arial" w:hAnsi="Arial" w:cs="Arial"/>
          <w:szCs w:val="28"/>
        </w:rPr>
      </w:pPr>
    </w:p>
    <w:p w14:paraId="25BDFD2B" w14:textId="77777777" w:rsidR="00BE3ED0" w:rsidRDefault="00BE3ED0" w:rsidP="00712A57">
      <w:pPr>
        <w:pStyle w:val="paragraph"/>
        <w:spacing w:before="0" w:beforeAutospacing="0" w:after="0" w:afterAutospacing="0"/>
        <w:ind w:left="1276"/>
        <w:jc w:val="both"/>
        <w:textAlignment w:val="baseline"/>
        <w:rPr>
          <w:rStyle w:val="normaltextrun"/>
          <w:rFonts w:ascii="Arial" w:hAnsi="Arial" w:cs="Arial"/>
          <w:szCs w:val="28"/>
        </w:rPr>
      </w:pPr>
    </w:p>
    <w:sectPr w:rsidR="00BE3ED0" w:rsidSect="00AB1632">
      <w:headerReference w:type="default" r:id="rId8"/>
      <w:footerReference w:type="default" r:id="rId9"/>
      <w:pgSz w:w="12240" w:h="15840"/>
      <w:pgMar w:top="1060" w:right="1599" w:bottom="782" w:left="403" w:header="618" w:footer="595" w:gutter="0"/>
      <w:paperSrc w:first="1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C602" w14:textId="77777777" w:rsidR="004D612F" w:rsidRDefault="004D612F">
      <w:r>
        <w:separator/>
      </w:r>
    </w:p>
  </w:endnote>
  <w:endnote w:type="continuationSeparator" w:id="0">
    <w:p w14:paraId="67427D5A" w14:textId="77777777" w:rsidR="004D612F" w:rsidRDefault="004D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C5E7" w14:textId="77777777" w:rsidR="009A435C" w:rsidRDefault="009A435C">
    <w:pPr>
      <w:pStyle w:val="Textoindependiente"/>
      <w:spacing w:line="14" w:lineRule="auto"/>
      <w:rPr>
        <w:sz w:val="20"/>
      </w:rPr>
    </w:pPr>
    <w:r>
      <w:rPr>
        <w:noProof/>
        <w:lang w:val="es-GT" w:eastAsia="es-GT"/>
      </w:rPr>
      <mc:AlternateContent>
        <mc:Choice Requires="wps">
          <w:drawing>
            <wp:anchor distT="0" distB="0" distL="114300" distR="114300" simplePos="0" relativeHeight="487431680" behindDoc="1" locked="0" layoutInCell="1" allowOverlap="1" wp14:anchorId="3ACF1939" wp14:editId="36077ABF">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57FCBF76" wp14:editId="1649F60D">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95B7" w14:textId="77777777" w:rsidR="009A435C" w:rsidRDefault="009A435C">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BF76"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" filled="f" stroked="f">
              <v:textbox inset="0,0,0,0">
                <w:txbxContent>
                  <w:p w14:paraId="4BB095B7" w14:textId="77777777" w:rsidR="009A435C" w:rsidRDefault="009A435C">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704" behindDoc="1" locked="0" layoutInCell="1" allowOverlap="1" wp14:anchorId="2E70FE95" wp14:editId="3FE353E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6676C" w14:textId="77777777" w:rsidR="009A435C" w:rsidRDefault="009A435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0A2AFF">
                            <w:rPr>
                              <w:noProof/>
                              <w:color w:val="666666"/>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FE95"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6C76676C" w14:textId="77777777" w:rsidR="009A435C" w:rsidRDefault="009A435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0A2AFF">
                      <w:rPr>
                        <w:noProof/>
                        <w:color w:val="666666"/>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C51E" w14:textId="77777777" w:rsidR="004D612F" w:rsidRDefault="004D612F">
      <w:r>
        <w:separator/>
      </w:r>
    </w:p>
  </w:footnote>
  <w:footnote w:type="continuationSeparator" w:id="0">
    <w:p w14:paraId="7B292577" w14:textId="77777777" w:rsidR="004D612F" w:rsidRDefault="004D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5216" w14:textId="2C430809" w:rsidR="009A435C" w:rsidRDefault="009A435C">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90BF3B5" wp14:editId="09C1F2B4">
              <wp:simplePos x="0" y="0"/>
              <wp:positionH relativeFrom="page">
                <wp:posOffset>4914900</wp:posOffset>
              </wp:positionH>
              <wp:positionV relativeFrom="page">
                <wp:posOffset>342901</wp:posOffset>
              </wp:positionV>
              <wp:extent cx="171450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28A8" w14:textId="6FB8B864" w:rsidR="009A435C" w:rsidRPr="00E33B17" w:rsidRDefault="009A435C">
                          <w:pPr>
                            <w:spacing w:before="15"/>
                            <w:ind w:left="20"/>
                            <w:rPr>
                              <w:color w:val="666666"/>
                              <w:sz w:val="14"/>
                            </w:rPr>
                          </w:pPr>
                          <w:r w:rsidRPr="00E33B17">
                            <w:rPr>
                              <w:color w:val="666666"/>
                              <w:sz w:val="14"/>
                            </w:rPr>
                            <w:t>INFORME No. O-DIDAI/SUB-</w:t>
                          </w:r>
                          <w:r>
                            <w:rPr>
                              <w:color w:val="666666"/>
                              <w:sz w:val="14"/>
                            </w:rPr>
                            <w:t>0</w:t>
                          </w:r>
                          <w:r w:rsidR="0061388D">
                            <w:rPr>
                              <w:color w:val="666666"/>
                              <w:sz w:val="14"/>
                            </w:rPr>
                            <w:t>68</w:t>
                          </w:r>
                          <w:r w:rsidRPr="00E33B17">
                            <w:rPr>
                              <w:color w:val="666666"/>
                              <w:sz w:val="14"/>
                            </w:rPr>
                            <w:t>-202</w:t>
                          </w:r>
                          <w:r>
                            <w:rPr>
                              <w:color w:val="666666"/>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BF3B5" id="_x0000_t202" coordsize="21600,21600" o:spt="202" path="m,l,21600r21600,l21600,xe">
              <v:stroke joinstyle="miter"/>
              <v:path gradientshapeok="t" o:connecttype="rect"/>
            </v:shapetype>
            <v:shape id="Text Box 7" o:spid="_x0000_s1026" type="#_x0000_t202" style="position:absolute;margin-left:387pt;margin-top:27pt;width:135pt;height:10.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" filled="f" stroked="f">
              <v:textbox inset="0,0,0,0">
                <w:txbxContent>
                  <w:p w14:paraId="7A0A28A8" w14:textId="6FB8B864" w:rsidR="009A435C" w:rsidRPr="00E33B17" w:rsidRDefault="009A435C">
                    <w:pPr>
                      <w:spacing w:before="15"/>
                      <w:ind w:left="20"/>
                      <w:rPr>
                        <w:color w:val="666666"/>
                        <w:sz w:val="14"/>
                      </w:rPr>
                    </w:pPr>
                    <w:r w:rsidRPr="00E33B17">
                      <w:rPr>
                        <w:color w:val="666666"/>
                        <w:sz w:val="14"/>
                      </w:rPr>
                      <w:t>INFORME No. O-DIDAI/SUB-</w:t>
                    </w:r>
                    <w:r>
                      <w:rPr>
                        <w:color w:val="666666"/>
                        <w:sz w:val="14"/>
                      </w:rPr>
                      <w:t>0</w:t>
                    </w:r>
                    <w:r w:rsidR="0061388D">
                      <w:rPr>
                        <w:color w:val="666666"/>
                        <w:sz w:val="14"/>
                      </w:rPr>
                      <w:t>68</w:t>
                    </w:r>
                    <w:r w:rsidRPr="00E33B17">
                      <w:rPr>
                        <w:color w:val="666666"/>
                        <w:sz w:val="14"/>
                      </w:rPr>
                      <w:t>-202</w:t>
                    </w:r>
                    <w:r>
                      <w:rPr>
                        <w:color w:val="666666"/>
                        <w:sz w:val="14"/>
                      </w:rPr>
                      <w:t>3</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1BE5A14F" wp14:editId="1C0C511C">
              <wp:simplePos x="0" y="0"/>
              <wp:positionH relativeFrom="page">
                <wp:posOffset>1123950</wp:posOffset>
              </wp:positionH>
              <wp:positionV relativeFrom="page">
                <wp:posOffset>361950</wp:posOffset>
              </wp:positionV>
              <wp:extent cx="1704975" cy="1714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A1F" w14:textId="77777777" w:rsidR="009A435C" w:rsidRDefault="009A435C">
                          <w:pPr>
                            <w:spacing w:before="15"/>
                            <w:ind w:left="20"/>
                            <w:rPr>
                              <w:sz w:val="14"/>
                            </w:rPr>
                          </w:pPr>
                          <w:r>
                            <w:rPr>
                              <w:color w:val="666666"/>
                              <w:sz w:val="14"/>
                            </w:rPr>
                            <w:t>DIRECCION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A14F" id="Text Box 6" o:spid="_x0000_s1027" type="#_x0000_t202" style="position:absolute;margin-left:88.5pt;margin-top:28.5pt;width:134.25pt;height:13.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" filled="f" stroked="f">
              <v:textbox inset="0,0,0,0">
                <w:txbxContent>
                  <w:p w14:paraId="0F167A1F" w14:textId="77777777" w:rsidR="009A435C" w:rsidRDefault="009A435C">
                    <w:pPr>
                      <w:spacing w:before="15"/>
                      <w:ind w:left="20"/>
                      <w:rPr>
                        <w:sz w:val="14"/>
                      </w:rPr>
                    </w:pPr>
                    <w:r>
                      <w:rPr>
                        <w:color w:val="666666"/>
                        <w:sz w:val="14"/>
                      </w:rPr>
                      <w:t>DIRECCION DE AUDITORIA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9120" behindDoc="1" locked="0" layoutInCell="1" allowOverlap="1" wp14:anchorId="3D90C51F" wp14:editId="75E7059C">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A5"/>
    <w:multiLevelType w:val="hybridMultilevel"/>
    <w:tmpl w:val="04265E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4501479"/>
    <w:multiLevelType w:val="hybridMultilevel"/>
    <w:tmpl w:val="3254069E"/>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 w15:restartNumberingAfterBreak="0">
    <w:nsid w:val="06150A13"/>
    <w:multiLevelType w:val="hybridMultilevel"/>
    <w:tmpl w:val="9E2A2C6C"/>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72845DA"/>
    <w:multiLevelType w:val="hybridMultilevel"/>
    <w:tmpl w:val="21DC61E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4" w15:restartNumberingAfterBreak="0">
    <w:nsid w:val="083A57E5"/>
    <w:multiLevelType w:val="hybridMultilevel"/>
    <w:tmpl w:val="14BAA906"/>
    <w:lvl w:ilvl="0" w:tplc="7DFA576A">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5" w15:restartNumberingAfterBreak="0">
    <w:nsid w:val="085672E0"/>
    <w:multiLevelType w:val="hybridMultilevel"/>
    <w:tmpl w:val="5774747C"/>
    <w:lvl w:ilvl="0" w:tplc="100A0017">
      <w:start w:val="1"/>
      <w:numFmt w:val="lowerLetter"/>
      <w:lvlText w:val="%1)"/>
      <w:lvlJc w:val="left"/>
      <w:pPr>
        <w:ind w:left="1661" w:hanging="360"/>
      </w:p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6" w15:restartNumberingAfterBreak="0">
    <w:nsid w:val="0DB87437"/>
    <w:multiLevelType w:val="multilevel"/>
    <w:tmpl w:val="BFCECBE2"/>
    <w:lvl w:ilvl="0">
      <w:start w:val="1"/>
      <w:numFmt w:val="decimal"/>
      <w:lvlText w:val="%1."/>
      <w:lvlJc w:val="left"/>
      <w:pPr>
        <w:ind w:left="1996" w:hanging="360"/>
      </w:p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436" w:hanging="1800"/>
      </w:pPr>
      <w:rPr>
        <w:rFonts w:hint="default"/>
      </w:rPr>
    </w:lvl>
  </w:abstractNum>
  <w:abstractNum w:abstractNumId="7" w15:restartNumberingAfterBreak="0">
    <w:nsid w:val="11BB5E58"/>
    <w:multiLevelType w:val="hybridMultilevel"/>
    <w:tmpl w:val="15E2F458"/>
    <w:lvl w:ilvl="0" w:tplc="39E447A6">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8" w15:restartNumberingAfterBreak="0">
    <w:nsid w:val="1D1E5016"/>
    <w:multiLevelType w:val="hybridMultilevel"/>
    <w:tmpl w:val="84BCB07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F6F2984"/>
    <w:multiLevelType w:val="hybridMultilevel"/>
    <w:tmpl w:val="DCEC066C"/>
    <w:lvl w:ilvl="0" w:tplc="C3D07D2E">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0" w15:restartNumberingAfterBreak="0">
    <w:nsid w:val="20DD7291"/>
    <w:multiLevelType w:val="hybridMultilevel"/>
    <w:tmpl w:val="762E49A2"/>
    <w:lvl w:ilvl="0" w:tplc="CA0A9032">
      <w:start w:val="1"/>
      <w:numFmt w:val="lowerRoman"/>
      <w:lvlText w:val="%1)"/>
      <w:lvlJc w:val="left"/>
      <w:pPr>
        <w:ind w:left="2021" w:hanging="72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1" w15:restartNumberingAfterBreak="0">
    <w:nsid w:val="237D1E43"/>
    <w:multiLevelType w:val="hybridMultilevel"/>
    <w:tmpl w:val="38184BD8"/>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2" w15:restartNumberingAfterBreak="0">
    <w:nsid w:val="258067C5"/>
    <w:multiLevelType w:val="hybridMultilevel"/>
    <w:tmpl w:val="7AE42252"/>
    <w:lvl w:ilvl="0" w:tplc="9A5AFC94">
      <w:start w:val="1"/>
      <w:numFmt w:val="upp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3" w15:restartNumberingAfterBreak="0">
    <w:nsid w:val="2D2A611E"/>
    <w:multiLevelType w:val="hybridMultilevel"/>
    <w:tmpl w:val="472CF78A"/>
    <w:lvl w:ilvl="0" w:tplc="C4242784">
      <w:start w:val="1"/>
      <w:numFmt w:val="upp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4" w15:restartNumberingAfterBreak="0">
    <w:nsid w:val="2E0F3628"/>
    <w:multiLevelType w:val="hybridMultilevel"/>
    <w:tmpl w:val="6EE6C698"/>
    <w:lvl w:ilvl="0" w:tplc="12FC8A1A">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5" w15:restartNumberingAfterBreak="0">
    <w:nsid w:val="31CE7761"/>
    <w:multiLevelType w:val="hybridMultilevel"/>
    <w:tmpl w:val="E7ECFF54"/>
    <w:lvl w:ilvl="0" w:tplc="F0E416CC">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6" w15:restartNumberingAfterBreak="0">
    <w:nsid w:val="31D73105"/>
    <w:multiLevelType w:val="multilevel"/>
    <w:tmpl w:val="784ED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1000EC"/>
    <w:multiLevelType w:val="hybridMultilevel"/>
    <w:tmpl w:val="C2FA9C96"/>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18" w15:restartNumberingAfterBreak="0">
    <w:nsid w:val="36DC5915"/>
    <w:multiLevelType w:val="hybridMultilevel"/>
    <w:tmpl w:val="58E6FA06"/>
    <w:lvl w:ilvl="0" w:tplc="B3BA6B78">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9" w15:restartNumberingAfterBreak="0">
    <w:nsid w:val="3769699B"/>
    <w:multiLevelType w:val="hybridMultilevel"/>
    <w:tmpl w:val="6C0A5E30"/>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20" w15:restartNumberingAfterBreak="0">
    <w:nsid w:val="3B474F10"/>
    <w:multiLevelType w:val="multilevel"/>
    <w:tmpl w:val="E6EC795E"/>
    <w:lvl w:ilvl="0">
      <w:start w:val="1"/>
      <w:numFmt w:val="decimal"/>
      <w:lvlText w:val="%1."/>
      <w:lvlJc w:val="left"/>
      <w:pPr>
        <w:ind w:left="1636" w:hanging="360"/>
      </w:pPr>
      <w:rPr>
        <w:rFonts w:hint="default"/>
        <w:b/>
        <w:bCs/>
      </w:rPr>
    </w:lvl>
    <w:lvl w:ilvl="1">
      <w:start w:val="110"/>
      <w:numFmt w:val="decimal"/>
      <w:isLgl/>
      <w:lvlText w:val="%1.%2"/>
      <w:lvlJc w:val="left"/>
      <w:pPr>
        <w:ind w:left="1951" w:hanging="67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1" w15:restartNumberingAfterBreak="0">
    <w:nsid w:val="3B945F6E"/>
    <w:multiLevelType w:val="hybridMultilevel"/>
    <w:tmpl w:val="880A6CB2"/>
    <w:lvl w:ilvl="0" w:tplc="100A000F">
      <w:start w:val="1"/>
      <w:numFmt w:val="decimal"/>
      <w:lvlText w:val="%1."/>
      <w:lvlJc w:val="left"/>
      <w:pPr>
        <w:ind w:left="2021" w:hanging="360"/>
      </w:pPr>
    </w:lvl>
    <w:lvl w:ilvl="1" w:tplc="100A0019" w:tentative="1">
      <w:start w:val="1"/>
      <w:numFmt w:val="lowerLetter"/>
      <w:lvlText w:val="%2."/>
      <w:lvlJc w:val="left"/>
      <w:pPr>
        <w:ind w:left="2741" w:hanging="360"/>
      </w:pPr>
    </w:lvl>
    <w:lvl w:ilvl="2" w:tplc="100A001B" w:tentative="1">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22" w15:restartNumberingAfterBreak="0">
    <w:nsid w:val="3BA01A2A"/>
    <w:multiLevelType w:val="hybridMultilevel"/>
    <w:tmpl w:val="1DEE7D8C"/>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23" w15:restartNumberingAfterBreak="0">
    <w:nsid w:val="42434B32"/>
    <w:multiLevelType w:val="hybridMultilevel"/>
    <w:tmpl w:val="8B4663EA"/>
    <w:lvl w:ilvl="0" w:tplc="E3ACCF3A">
      <w:start w:val="1"/>
      <w:numFmt w:val="decimal"/>
      <w:lvlText w:val="%1)"/>
      <w:lvlJc w:val="left"/>
      <w:pPr>
        <w:ind w:left="1661" w:hanging="360"/>
      </w:pPr>
      <w:rPr>
        <w:rFonts w:hint="default"/>
      </w:rPr>
    </w:lvl>
    <w:lvl w:ilvl="1" w:tplc="100A0019">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4" w15:restartNumberingAfterBreak="0">
    <w:nsid w:val="42673081"/>
    <w:multiLevelType w:val="hybridMultilevel"/>
    <w:tmpl w:val="F61AC74C"/>
    <w:lvl w:ilvl="0" w:tplc="8260017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5" w15:restartNumberingAfterBreak="0">
    <w:nsid w:val="4CC1503E"/>
    <w:multiLevelType w:val="hybridMultilevel"/>
    <w:tmpl w:val="396C6F38"/>
    <w:lvl w:ilvl="0" w:tplc="DC1C9994">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6" w15:restartNumberingAfterBreak="0">
    <w:nsid w:val="4E56758D"/>
    <w:multiLevelType w:val="hybridMultilevel"/>
    <w:tmpl w:val="212E4EEA"/>
    <w:lvl w:ilvl="0" w:tplc="71240C0A">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7" w15:restartNumberingAfterBreak="0">
    <w:nsid w:val="53437881"/>
    <w:multiLevelType w:val="hybridMultilevel"/>
    <w:tmpl w:val="A0B838EA"/>
    <w:lvl w:ilvl="0" w:tplc="FEE4F6B2">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8" w15:restartNumberingAfterBreak="0">
    <w:nsid w:val="54A15C51"/>
    <w:multiLevelType w:val="hybridMultilevel"/>
    <w:tmpl w:val="C79C24FC"/>
    <w:lvl w:ilvl="0" w:tplc="100A0017">
      <w:start w:val="1"/>
      <w:numFmt w:val="lowerLetter"/>
      <w:lvlText w:val="%1)"/>
      <w:lvlJc w:val="left"/>
      <w:pPr>
        <w:ind w:left="2021" w:hanging="360"/>
      </w:pPr>
    </w:lvl>
    <w:lvl w:ilvl="1" w:tplc="100A0019" w:tentative="1">
      <w:start w:val="1"/>
      <w:numFmt w:val="lowerLetter"/>
      <w:lvlText w:val="%2."/>
      <w:lvlJc w:val="left"/>
      <w:pPr>
        <w:ind w:left="2741" w:hanging="360"/>
      </w:pPr>
    </w:lvl>
    <w:lvl w:ilvl="2" w:tplc="100A001B" w:tentative="1">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29" w15:restartNumberingAfterBreak="0">
    <w:nsid w:val="57552DDE"/>
    <w:multiLevelType w:val="hybridMultilevel"/>
    <w:tmpl w:val="7E82B26C"/>
    <w:lvl w:ilvl="0" w:tplc="100A0001">
      <w:start w:val="1"/>
      <w:numFmt w:val="bullet"/>
      <w:lvlText w:val=""/>
      <w:lvlJc w:val="left"/>
      <w:pPr>
        <w:ind w:left="1636" w:hanging="360"/>
      </w:pPr>
      <w:rPr>
        <w:rFonts w:ascii="Symbol" w:hAnsi="Symbol" w:hint="default"/>
      </w:rPr>
    </w:lvl>
    <w:lvl w:ilvl="1" w:tplc="100A0003" w:tentative="1">
      <w:start w:val="1"/>
      <w:numFmt w:val="bullet"/>
      <w:lvlText w:val="o"/>
      <w:lvlJc w:val="left"/>
      <w:pPr>
        <w:ind w:left="2356" w:hanging="360"/>
      </w:pPr>
      <w:rPr>
        <w:rFonts w:ascii="Courier New" w:hAnsi="Courier New" w:cs="Courier New" w:hint="default"/>
      </w:rPr>
    </w:lvl>
    <w:lvl w:ilvl="2" w:tplc="100A0005" w:tentative="1">
      <w:start w:val="1"/>
      <w:numFmt w:val="bullet"/>
      <w:lvlText w:val=""/>
      <w:lvlJc w:val="left"/>
      <w:pPr>
        <w:ind w:left="3076" w:hanging="360"/>
      </w:pPr>
      <w:rPr>
        <w:rFonts w:ascii="Wingdings" w:hAnsi="Wingdings" w:hint="default"/>
      </w:rPr>
    </w:lvl>
    <w:lvl w:ilvl="3" w:tplc="100A0001" w:tentative="1">
      <w:start w:val="1"/>
      <w:numFmt w:val="bullet"/>
      <w:lvlText w:val=""/>
      <w:lvlJc w:val="left"/>
      <w:pPr>
        <w:ind w:left="3796" w:hanging="360"/>
      </w:pPr>
      <w:rPr>
        <w:rFonts w:ascii="Symbol" w:hAnsi="Symbol" w:hint="default"/>
      </w:rPr>
    </w:lvl>
    <w:lvl w:ilvl="4" w:tplc="100A0003" w:tentative="1">
      <w:start w:val="1"/>
      <w:numFmt w:val="bullet"/>
      <w:lvlText w:val="o"/>
      <w:lvlJc w:val="left"/>
      <w:pPr>
        <w:ind w:left="4516" w:hanging="360"/>
      </w:pPr>
      <w:rPr>
        <w:rFonts w:ascii="Courier New" w:hAnsi="Courier New" w:cs="Courier New" w:hint="default"/>
      </w:rPr>
    </w:lvl>
    <w:lvl w:ilvl="5" w:tplc="100A0005" w:tentative="1">
      <w:start w:val="1"/>
      <w:numFmt w:val="bullet"/>
      <w:lvlText w:val=""/>
      <w:lvlJc w:val="left"/>
      <w:pPr>
        <w:ind w:left="5236" w:hanging="360"/>
      </w:pPr>
      <w:rPr>
        <w:rFonts w:ascii="Wingdings" w:hAnsi="Wingdings" w:hint="default"/>
      </w:rPr>
    </w:lvl>
    <w:lvl w:ilvl="6" w:tplc="100A0001" w:tentative="1">
      <w:start w:val="1"/>
      <w:numFmt w:val="bullet"/>
      <w:lvlText w:val=""/>
      <w:lvlJc w:val="left"/>
      <w:pPr>
        <w:ind w:left="5956" w:hanging="360"/>
      </w:pPr>
      <w:rPr>
        <w:rFonts w:ascii="Symbol" w:hAnsi="Symbol" w:hint="default"/>
      </w:rPr>
    </w:lvl>
    <w:lvl w:ilvl="7" w:tplc="100A0003" w:tentative="1">
      <w:start w:val="1"/>
      <w:numFmt w:val="bullet"/>
      <w:lvlText w:val="o"/>
      <w:lvlJc w:val="left"/>
      <w:pPr>
        <w:ind w:left="6676" w:hanging="360"/>
      </w:pPr>
      <w:rPr>
        <w:rFonts w:ascii="Courier New" w:hAnsi="Courier New" w:cs="Courier New" w:hint="default"/>
      </w:rPr>
    </w:lvl>
    <w:lvl w:ilvl="8" w:tplc="100A0005" w:tentative="1">
      <w:start w:val="1"/>
      <w:numFmt w:val="bullet"/>
      <w:lvlText w:val=""/>
      <w:lvlJc w:val="left"/>
      <w:pPr>
        <w:ind w:left="7396" w:hanging="360"/>
      </w:pPr>
      <w:rPr>
        <w:rFonts w:ascii="Wingdings" w:hAnsi="Wingdings" w:hint="default"/>
      </w:rPr>
    </w:lvl>
  </w:abstractNum>
  <w:abstractNum w:abstractNumId="30" w15:restartNumberingAfterBreak="0">
    <w:nsid w:val="5CDE6A07"/>
    <w:multiLevelType w:val="hybridMultilevel"/>
    <w:tmpl w:val="BE565E9E"/>
    <w:lvl w:ilvl="0" w:tplc="100A0017">
      <w:start w:val="1"/>
      <w:numFmt w:val="lowerLetter"/>
      <w:lvlText w:val="%1)"/>
      <w:lvlJc w:val="left"/>
      <w:pPr>
        <w:ind w:left="1920" w:hanging="360"/>
      </w:pPr>
    </w:lvl>
    <w:lvl w:ilvl="1" w:tplc="100A0019" w:tentative="1">
      <w:start w:val="1"/>
      <w:numFmt w:val="lowerLetter"/>
      <w:lvlText w:val="%2."/>
      <w:lvlJc w:val="left"/>
      <w:pPr>
        <w:ind w:left="2640" w:hanging="360"/>
      </w:pPr>
    </w:lvl>
    <w:lvl w:ilvl="2" w:tplc="100A001B" w:tentative="1">
      <w:start w:val="1"/>
      <w:numFmt w:val="lowerRoman"/>
      <w:lvlText w:val="%3."/>
      <w:lvlJc w:val="right"/>
      <w:pPr>
        <w:ind w:left="3360" w:hanging="180"/>
      </w:pPr>
    </w:lvl>
    <w:lvl w:ilvl="3" w:tplc="100A000F" w:tentative="1">
      <w:start w:val="1"/>
      <w:numFmt w:val="decimal"/>
      <w:lvlText w:val="%4."/>
      <w:lvlJc w:val="left"/>
      <w:pPr>
        <w:ind w:left="4080" w:hanging="360"/>
      </w:pPr>
    </w:lvl>
    <w:lvl w:ilvl="4" w:tplc="100A0019" w:tentative="1">
      <w:start w:val="1"/>
      <w:numFmt w:val="lowerLetter"/>
      <w:lvlText w:val="%5."/>
      <w:lvlJc w:val="left"/>
      <w:pPr>
        <w:ind w:left="4800" w:hanging="360"/>
      </w:pPr>
    </w:lvl>
    <w:lvl w:ilvl="5" w:tplc="100A001B" w:tentative="1">
      <w:start w:val="1"/>
      <w:numFmt w:val="lowerRoman"/>
      <w:lvlText w:val="%6."/>
      <w:lvlJc w:val="right"/>
      <w:pPr>
        <w:ind w:left="5520" w:hanging="180"/>
      </w:pPr>
    </w:lvl>
    <w:lvl w:ilvl="6" w:tplc="100A000F" w:tentative="1">
      <w:start w:val="1"/>
      <w:numFmt w:val="decimal"/>
      <w:lvlText w:val="%7."/>
      <w:lvlJc w:val="left"/>
      <w:pPr>
        <w:ind w:left="6240" w:hanging="360"/>
      </w:pPr>
    </w:lvl>
    <w:lvl w:ilvl="7" w:tplc="100A0019" w:tentative="1">
      <w:start w:val="1"/>
      <w:numFmt w:val="lowerLetter"/>
      <w:lvlText w:val="%8."/>
      <w:lvlJc w:val="left"/>
      <w:pPr>
        <w:ind w:left="6960" w:hanging="360"/>
      </w:pPr>
    </w:lvl>
    <w:lvl w:ilvl="8" w:tplc="100A001B" w:tentative="1">
      <w:start w:val="1"/>
      <w:numFmt w:val="lowerRoman"/>
      <w:lvlText w:val="%9."/>
      <w:lvlJc w:val="right"/>
      <w:pPr>
        <w:ind w:left="7680" w:hanging="180"/>
      </w:pPr>
    </w:lvl>
  </w:abstractNum>
  <w:abstractNum w:abstractNumId="31" w15:restartNumberingAfterBreak="0">
    <w:nsid w:val="5E0A5D13"/>
    <w:multiLevelType w:val="hybridMultilevel"/>
    <w:tmpl w:val="9A8A3F9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0E31E6E"/>
    <w:multiLevelType w:val="hybridMultilevel"/>
    <w:tmpl w:val="56C6764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C8B61CB"/>
    <w:multiLevelType w:val="hybridMultilevel"/>
    <w:tmpl w:val="1B607CEE"/>
    <w:lvl w:ilvl="0" w:tplc="552E2DF2">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4" w15:restartNumberingAfterBreak="0">
    <w:nsid w:val="72307D43"/>
    <w:multiLevelType w:val="hybridMultilevel"/>
    <w:tmpl w:val="C1DA739E"/>
    <w:lvl w:ilvl="0" w:tplc="02B091CE">
      <w:start w:val="1"/>
      <w:numFmt w:val="upperLetter"/>
      <w:lvlText w:val="%1)"/>
      <w:lvlJc w:val="left"/>
      <w:pPr>
        <w:ind w:left="1636" w:hanging="360"/>
      </w:pPr>
      <w:rPr>
        <w:rFonts w:hint="default"/>
        <w:color w:val="auto"/>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5" w15:restartNumberingAfterBreak="0">
    <w:nsid w:val="727D6D2C"/>
    <w:multiLevelType w:val="hybridMultilevel"/>
    <w:tmpl w:val="2E5846B4"/>
    <w:lvl w:ilvl="0" w:tplc="1DEA197C">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6" w15:restartNumberingAfterBreak="0">
    <w:nsid w:val="7B716543"/>
    <w:multiLevelType w:val="hybridMultilevel"/>
    <w:tmpl w:val="7A8838FE"/>
    <w:lvl w:ilvl="0" w:tplc="38C09E18">
      <w:start w:val="5"/>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37" w15:restartNumberingAfterBreak="0">
    <w:nsid w:val="7BC20BF4"/>
    <w:multiLevelType w:val="hybridMultilevel"/>
    <w:tmpl w:val="80386E16"/>
    <w:lvl w:ilvl="0" w:tplc="100A0017">
      <w:start w:val="1"/>
      <w:numFmt w:val="lowerLetter"/>
      <w:lvlText w:val="%1)"/>
      <w:lvlJc w:val="left"/>
      <w:pPr>
        <w:ind w:left="2021" w:hanging="360"/>
      </w:pPr>
    </w:lvl>
    <w:lvl w:ilvl="1" w:tplc="100A0019" w:tentative="1">
      <w:start w:val="1"/>
      <w:numFmt w:val="lowerLetter"/>
      <w:lvlText w:val="%2."/>
      <w:lvlJc w:val="left"/>
      <w:pPr>
        <w:ind w:left="2741" w:hanging="360"/>
      </w:pPr>
    </w:lvl>
    <w:lvl w:ilvl="2" w:tplc="100A001B" w:tentative="1">
      <w:start w:val="1"/>
      <w:numFmt w:val="lowerRoman"/>
      <w:lvlText w:val="%3."/>
      <w:lvlJc w:val="right"/>
      <w:pPr>
        <w:ind w:left="3461" w:hanging="180"/>
      </w:pPr>
    </w:lvl>
    <w:lvl w:ilvl="3" w:tplc="100A000F" w:tentative="1">
      <w:start w:val="1"/>
      <w:numFmt w:val="decimal"/>
      <w:lvlText w:val="%4."/>
      <w:lvlJc w:val="left"/>
      <w:pPr>
        <w:ind w:left="4181" w:hanging="360"/>
      </w:pPr>
    </w:lvl>
    <w:lvl w:ilvl="4" w:tplc="100A0019" w:tentative="1">
      <w:start w:val="1"/>
      <w:numFmt w:val="lowerLetter"/>
      <w:lvlText w:val="%5."/>
      <w:lvlJc w:val="left"/>
      <w:pPr>
        <w:ind w:left="4901" w:hanging="360"/>
      </w:pPr>
    </w:lvl>
    <w:lvl w:ilvl="5" w:tplc="100A001B" w:tentative="1">
      <w:start w:val="1"/>
      <w:numFmt w:val="lowerRoman"/>
      <w:lvlText w:val="%6."/>
      <w:lvlJc w:val="right"/>
      <w:pPr>
        <w:ind w:left="5621" w:hanging="180"/>
      </w:pPr>
    </w:lvl>
    <w:lvl w:ilvl="6" w:tplc="100A000F" w:tentative="1">
      <w:start w:val="1"/>
      <w:numFmt w:val="decimal"/>
      <w:lvlText w:val="%7."/>
      <w:lvlJc w:val="left"/>
      <w:pPr>
        <w:ind w:left="6341" w:hanging="360"/>
      </w:pPr>
    </w:lvl>
    <w:lvl w:ilvl="7" w:tplc="100A0019" w:tentative="1">
      <w:start w:val="1"/>
      <w:numFmt w:val="lowerLetter"/>
      <w:lvlText w:val="%8."/>
      <w:lvlJc w:val="left"/>
      <w:pPr>
        <w:ind w:left="7061" w:hanging="360"/>
      </w:pPr>
    </w:lvl>
    <w:lvl w:ilvl="8" w:tplc="100A001B" w:tentative="1">
      <w:start w:val="1"/>
      <w:numFmt w:val="lowerRoman"/>
      <w:lvlText w:val="%9."/>
      <w:lvlJc w:val="right"/>
      <w:pPr>
        <w:ind w:left="7781" w:hanging="180"/>
      </w:pPr>
    </w:lvl>
  </w:abstractNum>
  <w:abstractNum w:abstractNumId="38" w15:restartNumberingAfterBreak="0">
    <w:nsid w:val="7E93142C"/>
    <w:multiLevelType w:val="hybridMultilevel"/>
    <w:tmpl w:val="9D0446A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9"/>
  </w:num>
  <w:num w:numId="2">
    <w:abstractNumId w:val="7"/>
  </w:num>
  <w:num w:numId="3">
    <w:abstractNumId w:val="18"/>
  </w:num>
  <w:num w:numId="4">
    <w:abstractNumId w:val="27"/>
  </w:num>
  <w:num w:numId="5">
    <w:abstractNumId w:val="26"/>
  </w:num>
  <w:num w:numId="6">
    <w:abstractNumId w:val="0"/>
  </w:num>
  <w:num w:numId="7">
    <w:abstractNumId w:val="1"/>
  </w:num>
  <w:num w:numId="8">
    <w:abstractNumId w:val="11"/>
  </w:num>
  <w:num w:numId="9">
    <w:abstractNumId w:val="36"/>
  </w:num>
  <w:num w:numId="10">
    <w:abstractNumId w:val="30"/>
  </w:num>
  <w:num w:numId="11">
    <w:abstractNumId w:val="32"/>
  </w:num>
  <w:num w:numId="12">
    <w:abstractNumId w:val="20"/>
  </w:num>
  <w:num w:numId="13">
    <w:abstractNumId w:val="16"/>
  </w:num>
  <w:num w:numId="14">
    <w:abstractNumId w:val="13"/>
  </w:num>
  <w:num w:numId="15">
    <w:abstractNumId w:val="33"/>
  </w:num>
  <w:num w:numId="16">
    <w:abstractNumId w:val="38"/>
  </w:num>
  <w:num w:numId="17">
    <w:abstractNumId w:val="31"/>
  </w:num>
  <w:num w:numId="18">
    <w:abstractNumId w:val="12"/>
  </w:num>
  <w:num w:numId="19">
    <w:abstractNumId w:val="2"/>
  </w:num>
  <w:num w:numId="20">
    <w:abstractNumId w:val="35"/>
  </w:num>
  <w:num w:numId="21">
    <w:abstractNumId w:val="25"/>
  </w:num>
  <w:num w:numId="22">
    <w:abstractNumId w:val="3"/>
  </w:num>
  <w:num w:numId="23">
    <w:abstractNumId w:val="6"/>
  </w:num>
  <w:num w:numId="24">
    <w:abstractNumId w:val="4"/>
  </w:num>
  <w:num w:numId="25">
    <w:abstractNumId w:val="14"/>
  </w:num>
  <w:num w:numId="26">
    <w:abstractNumId w:val="15"/>
  </w:num>
  <w:num w:numId="27">
    <w:abstractNumId w:val="9"/>
  </w:num>
  <w:num w:numId="28">
    <w:abstractNumId w:val="29"/>
  </w:num>
  <w:num w:numId="29">
    <w:abstractNumId w:val="8"/>
  </w:num>
  <w:num w:numId="30">
    <w:abstractNumId w:val="5"/>
  </w:num>
  <w:num w:numId="31">
    <w:abstractNumId w:val="10"/>
  </w:num>
  <w:num w:numId="32">
    <w:abstractNumId w:val="21"/>
  </w:num>
  <w:num w:numId="33">
    <w:abstractNumId w:val="28"/>
  </w:num>
  <w:num w:numId="34">
    <w:abstractNumId w:val="23"/>
  </w:num>
  <w:num w:numId="35">
    <w:abstractNumId w:val="37"/>
  </w:num>
  <w:num w:numId="36">
    <w:abstractNumId w:val="34"/>
  </w:num>
  <w:num w:numId="37">
    <w:abstractNumId w:val="22"/>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2850"/>
    <w:rsid w:val="0000361E"/>
    <w:rsid w:val="00003AD2"/>
    <w:rsid w:val="00003D39"/>
    <w:rsid w:val="00010ACA"/>
    <w:rsid w:val="00013583"/>
    <w:rsid w:val="000149CA"/>
    <w:rsid w:val="000239B3"/>
    <w:rsid w:val="000245F8"/>
    <w:rsid w:val="00025F82"/>
    <w:rsid w:val="0003082C"/>
    <w:rsid w:val="000324EE"/>
    <w:rsid w:val="0003439B"/>
    <w:rsid w:val="000405DC"/>
    <w:rsid w:val="00045491"/>
    <w:rsid w:val="000551EC"/>
    <w:rsid w:val="00055FD0"/>
    <w:rsid w:val="0006371A"/>
    <w:rsid w:val="00066615"/>
    <w:rsid w:val="000779CC"/>
    <w:rsid w:val="00082834"/>
    <w:rsid w:val="00082882"/>
    <w:rsid w:val="00086204"/>
    <w:rsid w:val="00087A79"/>
    <w:rsid w:val="0009229B"/>
    <w:rsid w:val="00093257"/>
    <w:rsid w:val="0009738A"/>
    <w:rsid w:val="00097C04"/>
    <w:rsid w:val="000A270B"/>
    <w:rsid w:val="000A2AFF"/>
    <w:rsid w:val="000A50C4"/>
    <w:rsid w:val="000B752C"/>
    <w:rsid w:val="000B7BA5"/>
    <w:rsid w:val="000C10F0"/>
    <w:rsid w:val="000C1540"/>
    <w:rsid w:val="000C229C"/>
    <w:rsid w:val="000C6076"/>
    <w:rsid w:val="000C64C7"/>
    <w:rsid w:val="000C668E"/>
    <w:rsid w:val="000D0B52"/>
    <w:rsid w:val="000D15F5"/>
    <w:rsid w:val="000D3CA8"/>
    <w:rsid w:val="000D58B2"/>
    <w:rsid w:val="000D6668"/>
    <w:rsid w:val="000D6F55"/>
    <w:rsid w:val="000D7E77"/>
    <w:rsid w:val="000E61CA"/>
    <w:rsid w:val="000F5D33"/>
    <w:rsid w:val="000F7215"/>
    <w:rsid w:val="00100E60"/>
    <w:rsid w:val="0010133C"/>
    <w:rsid w:val="00112338"/>
    <w:rsid w:val="00113817"/>
    <w:rsid w:val="001138DE"/>
    <w:rsid w:val="00116E54"/>
    <w:rsid w:val="001235C0"/>
    <w:rsid w:val="00131A6A"/>
    <w:rsid w:val="00145F8B"/>
    <w:rsid w:val="00163B8D"/>
    <w:rsid w:val="00164632"/>
    <w:rsid w:val="0016586B"/>
    <w:rsid w:val="001672E7"/>
    <w:rsid w:val="0017170C"/>
    <w:rsid w:val="00172B88"/>
    <w:rsid w:val="00173575"/>
    <w:rsid w:val="00177A94"/>
    <w:rsid w:val="00185AF0"/>
    <w:rsid w:val="00186CF4"/>
    <w:rsid w:val="001873AB"/>
    <w:rsid w:val="00192A05"/>
    <w:rsid w:val="00193E2F"/>
    <w:rsid w:val="00194C44"/>
    <w:rsid w:val="00195D18"/>
    <w:rsid w:val="00197321"/>
    <w:rsid w:val="00197FA8"/>
    <w:rsid w:val="001A23F1"/>
    <w:rsid w:val="001A7092"/>
    <w:rsid w:val="001B1389"/>
    <w:rsid w:val="001C2D55"/>
    <w:rsid w:val="001C392C"/>
    <w:rsid w:val="001C6A8F"/>
    <w:rsid w:val="001C7437"/>
    <w:rsid w:val="001D6DA7"/>
    <w:rsid w:val="001E3AEC"/>
    <w:rsid w:val="001E6275"/>
    <w:rsid w:val="001F14F2"/>
    <w:rsid w:val="001F3C1B"/>
    <w:rsid w:val="00200E1D"/>
    <w:rsid w:val="00203CE6"/>
    <w:rsid w:val="0020475C"/>
    <w:rsid w:val="00204851"/>
    <w:rsid w:val="00207F29"/>
    <w:rsid w:val="00210385"/>
    <w:rsid w:val="00210E13"/>
    <w:rsid w:val="00212DCB"/>
    <w:rsid w:val="00214F4A"/>
    <w:rsid w:val="00215D65"/>
    <w:rsid w:val="002162BA"/>
    <w:rsid w:val="00216728"/>
    <w:rsid w:val="00217919"/>
    <w:rsid w:val="00221601"/>
    <w:rsid w:val="00226362"/>
    <w:rsid w:val="00230475"/>
    <w:rsid w:val="00230E61"/>
    <w:rsid w:val="00232061"/>
    <w:rsid w:val="002322A6"/>
    <w:rsid w:val="002325FA"/>
    <w:rsid w:val="00236D79"/>
    <w:rsid w:val="00244CAB"/>
    <w:rsid w:val="002471FB"/>
    <w:rsid w:val="00250AE5"/>
    <w:rsid w:val="00253A13"/>
    <w:rsid w:val="00253B21"/>
    <w:rsid w:val="0025610B"/>
    <w:rsid w:val="00256918"/>
    <w:rsid w:val="00257946"/>
    <w:rsid w:val="00261A68"/>
    <w:rsid w:val="00264951"/>
    <w:rsid w:val="00267C7F"/>
    <w:rsid w:val="00272772"/>
    <w:rsid w:val="00273256"/>
    <w:rsid w:val="00273806"/>
    <w:rsid w:val="00273E55"/>
    <w:rsid w:val="002769C9"/>
    <w:rsid w:val="00281827"/>
    <w:rsid w:val="00287A41"/>
    <w:rsid w:val="0029213A"/>
    <w:rsid w:val="00295C66"/>
    <w:rsid w:val="002A31D0"/>
    <w:rsid w:val="002B2CB0"/>
    <w:rsid w:val="002B7890"/>
    <w:rsid w:val="002C18F5"/>
    <w:rsid w:val="002C4E33"/>
    <w:rsid w:val="002D0166"/>
    <w:rsid w:val="002D082A"/>
    <w:rsid w:val="002D2D24"/>
    <w:rsid w:val="002D65B8"/>
    <w:rsid w:val="002E3C81"/>
    <w:rsid w:val="002E7A8F"/>
    <w:rsid w:val="002F10AE"/>
    <w:rsid w:val="00303E7B"/>
    <w:rsid w:val="003138B1"/>
    <w:rsid w:val="003245F4"/>
    <w:rsid w:val="00330F02"/>
    <w:rsid w:val="003367CC"/>
    <w:rsid w:val="00341838"/>
    <w:rsid w:val="00345477"/>
    <w:rsid w:val="00345AA4"/>
    <w:rsid w:val="00346113"/>
    <w:rsid w:val="00347B15"/>
    <w:rsid w:val="003544F3"/>
    <w:rsid w:val="0035485D"/>
    <w:rsid w:val="00357F8D"/>
    <w:rsid w:val="00366523"/>
    <w:rsid w:val="00370765"/>
    <w:rsid w:val="00375E3A"/>
    <w:rsid w:val="00375E49"/>
    <w:rsid w:val="00383CB1"/>
    <w:rsid w:val="00393907"/>
    <w:rsid w:val="00396729"/>
    <w:rsid w:val="003A248B"/>
    <w:rsid w:val="003A608D"/>
    <w:rsid w:val="003A74AF"/>
    <w:rsid w:val="003B0E45"/>
    <w:rsid w:val="003B1E15"/>
    <w:rsid w:val="003B1FDA"/>
    <w:rsid w:val="003B3B97"/>
    <w:rsid w:val="003B4CF2"/>
    <w:rsid w:val="003B7805"/>
    <w:rsid w:val="003B7C22"/>
    <w:rsid w:val="003B7DF2"/>
    <w:rsid w:val="003C0519"/>
    <w:rsid w:val="003C28FB"/>
    <w:rsid w:val="003C75E8"/>
    <w:rsid w:val="003D0ECB"/>
    <w:rsid w:val="003D1BD8"/>
    <w:rsid w:val="003D2F58"/>
    <w:rsid w:val="003E0619"/>
    <w:rsid w:val="003E0E54"/>
    <w:rsid w:val="003E11A4"/>
    <w:rsid w:val="003E4FE4"/>
    <w:rsid w:val="003E5C2C"/>
    <w:rsid w:val="003E6953"/>
    <w:rsid w:val="003F04A5"/>
    <w:rsid w:val="003F3134"/>
    <w:rsid w:val="003F628A"/>
    <w:rsid w:val="00405DEC"/>
    <w:rsid w:val="004140F4"/>
    <w:rsid w:val="004143B2"/>
    <w:rsid w:val="00414DC2"/>
    <w:rsid w:val="00416B77"/>
    <w:rsid w:val="00421127"/>
    <w:rsid w:val="00422C1F"/>
    <w:rsid w:val="00423589"/>
    <w:rsid w:val="00423F2A"/>
    <w:rsid w:val="00425EEC"/>
    <w:rsid w:val="00426256"/>
    <w:rsid w:val="00432289"/>
    <w:rsid w:val="0043293A"/>
    <w:rsid w:val="00435BD9"/>
    <w:rsid w:val="00435DC0"/>
    <w:rsid w:val="004362B5"/>
    <w:rsid w:val="0044076A"/>
    <w:rsid w:val="00442D9A"/>
    <w:rsid w:val="00443784"/>
    <w:rsid w:val="00445D5E"/>
    <w:rsid w:val="00447080"/>
    <w:rsid w:val="00450601"/>
    <w:rsid w:val="004518BD"/>
    <w:rsid w:val="00452831"/>
    <w:rsid w:val="0045559A"/>
    <w:rsid w:val="00456AB9"/>
    <w:rsid w:val="00456B4D"/>
    <w:rsid w:val="004579FC"/>
    <w:rsid w:val="00464D48"/>
    <w:rsid w:val="00471372"/>
    <w:rsid w:val="00472717"/>
    <w:rsid w:val="004862B6"/>
    <w:rsid w:val="004865FF"/>
    <w:rsid w:val="004903F4"/>
    <w:rsid w:val="00490AEA"/>
    <w:rsid w:val="004925A7"/>
    <w:rsid w:val="00492BB2"/>
    <w:rsid w:val="00494307"/>
    <w:rsid w:val="004966AC"/>
    <w:rsid w:val="00496BC7"/>
    <w:rsid w:val="00497AEB"/>
    <w:rsid w:val="004A2FC1"/>
    <w:rsid w:val="004A68E1"/>
    <w:rsid w:val="004B552E"/>
    <w:rsid w:val="004B57E8"/>
    <w:rsid w:val="004B6A86"/>
    <w:rsid w:val="004C0483"/>
    <w:rsid w:val="004C118A"/>
    <w:rsid w:val="004C4810"/>
    <w:rsid w:val="004C5EA1"/>
    <w:rsid w:val="004D1D35"/>
    <w:rsid w:val="004D4BB1"/>
    <w:rsid w:val="004D612F"/>
    <w:rsid w:val="004E0E94"/>
    <w:rsid w:val="004E4069"/>
    <w:rsid w:val="004E458A"/>
    <w:rsid w:val="004E4FDF"/>
    <w:rsid w:val="004E5A00"/>
    <w:rsid w:val="004F15C3"/>
    <w:rsid w:val="004F237A"/>
    <w:rsid w:val="004F69FC"/>
    <w:rsid w:val="00501300"/>
    <w:rsid w:val="005033CF"/>
    <w:rsid w:val="00503F38"/>
    <w:rsid w:val="00505AD9"/>
    <w:rsid w:val="00514D8A"/>
    <w:rsid w:val="00522116"/>
    <w:rsid w:val="00522AF6"/>
    <w:rsid w:val="00531CA5"/>
    <w:rsid w:val="00543119"/>
    <w:rsid w:val="0054382E"/>
    <w:rsid w:val="00550574"/>
    <w:rsid w:val="0055378B"/>
    <w:rsid w:val="0055463C"/>
    <w:rsid w:val="0056266F"/>
    <w:rsid w:val="00567D92"/>
    <w:rsid w:val="005706BA"/>
    <w:rsid w:val="00573597"/>
    <w:rsid w:val="00576182"/>
    <w:rsid w:val="00576FF5"/>
    <w:rsid w:val="005771C3"/>
    <w:rsid w:val="00582DA9"/>
    <w:rsid w:val="00583338"/>
    <w:rsid w:val="0058403C"/>
    <w:rsid w:val="005840A0"/>
    <w:rsid w:val="00584B1F"/>
    <w:rsid w:val="0058600D"/>
    <w:rsid w:val="00594140"/>
    <w:rsid w:val="005A003D"/>
    <w:rsid w:val="005A6B57"/>
    <w:rsid w:val="005A7117"/>
    <w:rsid w:val="005B009A"/>
    <w:rsid w:val="005B1C31"/>
    <w:rsid w:val="005C27D1"/>
    <w:rsid w:val="005C77AD"/>
    <w:rsid w:val="005D20C5"/>
    <w:rsid w:val="005D3956"/>
    <w:rsid w:val="005E2525"/>
    <w:rsid w:val="005E27C1"/>
    <w:rsid w:val="005E2B38"/>
    <w:rsid w:val="005E5DB1"/>
    <w:rsid w:val="005F531D"/>
    <w:rsid w:val="005F6B13"/>
    <w:rsid w:val="005F6C38"/>
    <w:rsid w:val="00600D54"/>
    <w:rsid w:val="00602016"/>
    <w:rsid w:val="00605885"/>
    <w:rsid w:val="00606784"/>
    <w:rsid w:val="00612157"/>
    <w:rsid w:val="0061388D"/>
    <w:rsid w:val="00623CF4"/>
    <w:rsid w:val="00630105"/>
    <w:rsid w:val="00635ED2"/>
    <w:rsid w:val="00635F59"/>
    <w:rsid w:val="00640B4A"/>
    <w:rsid w:val="00642B12"/>
    <w:rsid w:val="00651CB9"/>
    <w:rsid w:val="00656512"/>
    <w:rsid w:val="00656FAE"/>
    <w:rsid w:val="00657728"/>
    <w:rsid w:val="00657A47"/>
    <w:rsid w:val="00657B05"/>
    <w:rsid w:val="0066247E"/>
    <w:rsid w:val="00670B4D"/>
    <w:rsid w:val="006740B3"/>
    <w:rsid w:val="00676ACF"/>
    <w:rsid w:val="0068470F"/>
    <w:rsid w:val="006864A9"/>
    <w:rsid w:val="00693C39"/>
    <w:rsid w:val="006954BA"/>
    <w:rsid w:val="00695755"/>
    <w:rsid w:val="00696F66"/>
    <w:rsid w:val="006A449B"/>
    <w:rsid w:val="006A6EEE"/>
    <w:rsid w:val="006B2085"/>
    <w:rsid w:val="006B2AB3"/>
    <w:rsid w:val="006B44B2"/>
    <w:rsid w:val="006C08DF"/>
    <w:rsid w:val="006C229E"/>
    <w:rsid w:val="006D150F"/>
    <w:rsid w:val="006D371E"/>
    <w:rsid w:val="006D3986"/>
    <w:rsid w:val="006D5789"/>
    <w:rsid w:val="006E1D76"/>
    <w:rsid w:val="006E2367"/>
    <w:rsid w:val="006E3611"/>
    <w:rsid w:val="006F0484"/>
    <w:rsid w:val="006F1EC3"/>
    <w:rsid w:val="007008E5"/>
    <w:rsid w:val="00705FFF"/>
    <w:rsid w:val="00710E4C"/>
    <w:rsid w:val="00712A57"/>
    <w:rsid w:val="00713ABB"/>
    <w:rsid w:val="007173BF"/>
    <w:rsid w:val="0072018F"/>
    <w:rsid w:val="007205B5"/>
    <w:rsid w:val="00725DA3"/>
    <w:rsid w:val="007261E0"/>
    <w:rsid w:val="007277EA"/>
    <w:rsid w:val="007309C2"/>
    <w:rsid w:val="007472C8"/>
    <w:rsid w:val="00752A2A"/>
    <w:rsid w:val="00753A3A"/>
    <w:rsid w:val="00770C2D"/>
    <w:rsid w:val="0077329F"/>
    <w:rsid w:val="00773FEF"/>
    <w:rsid w:val="00777D04"/>
    <w:rsid w:val="007821DD"/>
    <w:rsid w:val="00782FC5"/>
    <w:rsid w:val="0078424B"/>
    <w:rsid w:val="00787A72"/>
    <w:rsid w:val="00790183"/>
    <w:rsid w:val="00790DCF"/>
    <w:rsid w:val="00796C46"/>
    <w:rsid w:val="007B48A9"/>
    <w:rsid w:val="007C10CC"/>
    <w:rsid w:val="007C4405"/>
    <w:rsid w:val="007D17B9"/>
    <w:rsid w:val="007D2D92"/>
    <w:rsid w:val="007F33FE"/>
    <w:rsid w:val="007F41AE"/>
    <w:rsid w:val="007F6B42"/>
    <w:rsid w:val="00800C4D"/>
    <w:rsid w:val="008070D6"/>
    <w:rsid w:val="008076C5"/>
    <w:rsid w:val="008114B2"/>
    <w:rsid w:val="00811AB3"/>
    <w:rsid w:val="00811BC6"/>
    <w:rsid w:val="008216ED"/>
    <w:rsid w:val="00830E7A"/>
    <w:rsid w:val="0083112B"/>
    <w:rsid w:val="0083624E"/>
    <w:rsid w:val="008377A4"/>
    <w:rsid w:val="008404C2"/>
    <w:rsid w:val="00840730"/>
    <w:rsid w:val="00840F84"/>
    <w:rsid w:val="00841A68"/>
    <w:rsid w:val="008429DE"/>
    <w:rsid w:val="00844163"/>
    <w:rsid w:val="008471AB"/>
    <w:rsid w:val="0085090A"/>
    <w:rsid w:val="0085357E"/>
    <w:rsid w:val="00857219"/>
    <w:rsid w:val="00865177"/>
    <w:rsid w:val="00866283"/>
    <w:rsid w:val="00867B97"/>
    <w:rsid w:val="00884C0F"/>
    <w:rsid w:val="00884DEE"/>
    <w:rsid w:val="008867C1"/>
    <w:rsid w:val="00892416"/>
    <w:rsid w:val="008968C2"/>
    <w:rsid w:val="008A04B3"/>
    <w:rsid w:val="008A179D"/>
    <w:rsid w:val="008B701D"/>
    <w:rsid w:val="008B7FB9"/>
    <w:rsid w:val="008C5404"/>
    <w:rsid w:val="008E3413"/>
    <w:rsid w:val="008E364D"/>
    <w:rsid w:val="008E55D3"/>
    <w:rsid w:val="008E769F"/>
    <w:rsid w:val="008F23C0"/>
    <w:rsid w:val="008F7AE2"/>
    <w:rsid w:val="00902906"/>
    <w:rsid w:val="00902EDC"/>
    <w:rsid w:val="00905BED"/>
    <w:rsid w:val="00911C14"/>
    <w:rsid w:val="009153C9"/>
    <w:rsid w:val="00915496"/>
    <w:rsid w:val="009209B2"/>
    <w:rsid w:val="00925117"/>
    <w:rsid w:val="00925C98"/>
    <w:rsid w:val="00930E9A"/>
    <w:rsid w:val="00941F7D"/>
    <w:rsid w:val="00947607"/>
    <w:rsid w:val="00950420"/>
    <w:rsid w:val="00952C4F"/>
    <w:rsid w:val="00954C67"/>
    <w:rsid w:val="00954CC8"/>
    <w:rsid w:val="00965D28"/>
    <w:rsid w:val="00971AA2"/>
    <w:rsid w:val="00975D3F"/>
    <w:rsid w:val="00976EE3"/>
    <w:rsid w:val="00977547"/>
    <w:rsid w:val="00981A4A"/>
    <w:rsid w:val="00987F76"/>
    <w:rsid w:val="0099303D"/>
    <w:rsid w:val="00993999"/>
    <w:rsid w:val="00994509"/>
    <w:rsid w:val="009A0EC0"/>
    <w:rsid w:val="009A435C"/>
    <w:rsid w:val="009A7227"/>
    <w:rsid w:val="009B0531"/>
    <w:rsid w:val="009B3808"/>
    <w:rsid w:val="009B49FC"/>
    <w:rsid w:val="009B539C"/>
    <w:rsid w:val="009B6C71"/>
    <w:rsid w:val="009C6F8A"/>
    <w:rsid w:val="009C7BE3"/>
    <w:rsid w:val="009D0184"/>
    <w:rsid w:val="009D6ED2"/>
    <w:rsid w:val="009E0979"/>
    <w:rsid w:val="009E0B01"/>
    <w:rsid w:val="009E1CF3"/>
    <w:rsid w:val="009E3D08"/>
    <w:rsid w:val="009E7604"/>
    <w:rsid w:val="009F2F2D"/>
    <w:rsid w:val="009F6678"/>
    <w:rsid w:val="00A03A1E"/>
    <w:rsid w:val="00A05F00"/>
    <w:rsid w:val="00A13A08"/>
    <w:rsid w:val="00A14400"/>
    <w:rsid w:val="00A14925"/>
    <w:rsid w:val="00A15790"/>
    <w:rsid w:val="00A169E8"/>
    <w:rsid w:val="00A176FE"/>
    <w:rsid w:val="00A179D4"/>
    <w:rsid w:val="00A20437"/>
    <w:rsid w:val="00A21CFD"/>
    <w:rsid w:val="00A2395C"/>
    <w:rsid w:val="00A255F0"/>
    <w:rsid w:val="00A27881"/>
    <w:rsid w:val="00A324A7"/>
    <w:rsid w:val="00A33D2C"/>
    <w:rsid w:val="00A356B9"/>
    <w:rsid w:val="00A36357"/>
    <w:rsid w:val="00A365E9"/>
    <w:rsid w:val="00A37953"/>
    <w:rsid w:val="00A40C8C"/>
    <w:rsid w:val="00A46FF6"/>
    <w:rsid w:val="00A62E70"/>
    <w:rsid w:val="00A650BC"/>
    <w:rsid w:val="00A81D58"/>
    <w:rsid w:val="00A84CA4"/>
    <w:rsid w:val="00A851E1"/>
    <w:rsid w:val="00A86019"/>
    <w:rsid w:val="00A87CBB"/>
    <w:rsid w:val="00A92EEF"/>
    <w:rsid w:val="00A945F7"/>
    <w:rsid w:val="00A9523F"/>
    <w:rsid w:val="00A97BF6"/>
    <w:rsid w:val="00AA0EFD"/>
    <w:rsid w:val="00AA176A"/>
    <w:rsid w:val="00AA237D"/>
    <w:rsid w:val="00AA3E1F"/>
    <w:rsid w:val="00AA4A33"/>
    <w:rsid w:val="00AB1632"/>
    <w:rsid w:val="00AB2BD5"/>
    <w:rsid w:val="00AB47DA"/>
    <w:rsid w:val="00AB5DD3"/>
    <w:rsid w:val="00AB771E"/>
    <w:rsid w:val="00AC2119"/>
    <w:rsid w:val="00AC34FA"/>
    <w:rsid w:val="00AC3CA7"/>
    <w:rsid w:val="00AD29B7"/>
    <w:rsid w:val="00AD7DD3"/>
    <w:rsid w:val="00AE2430"/>
    <w:rsid w:val="00AE435D"/>
    <w:rsid w:val="00AE727B"/>
    <w:rsid w:val="00AF1BA5"/>
    <w:rsid w:val="00AF5A9D"/>
    <w:rsid w:val="00B04BBE"/>
    <w:rsid w:val="00B064D0"/>
    <w:rsid w:val="00B15A9D"/>
    <w:rsid w:val="00B2023B"/>
    <w:rsid w:val="00B2404D"/>
    <w:rsid w:val="00B242F8"/>
    <w:rsid w:val="00B247C8"/>
    <w:rsid w:val="00B253D2"/>
    <w:rsid w:val="00B263D8"/>
    <w:rsid w:val="00B2678D"/>
    <w:rsid w:val="00B311C9"/>
    <w:rsid w:val="00B336EB"/>
    <w:rsid w:val="00B337D9"/>
    <w:rsid w:val="00B40BDE"/>
    <w:rsid w:val="00B44D83"/>
    <w:rsid w:val="00B4573D"/>
    <w:rsid w:val="00B50214"/>
    <w:rsid w:val="00B50576"/>
    <w:rsid w:val="00B52C49"/>
    <w:rsid w:val="00B566AA"/>
    <w:rsid w:val="00B62DB2"/>
    <w:rsid w:val="00B64861"/>
    <w:rsid w:val="00B658F8"/>
    <w:rsid w:val="00B66442"/>
    <w:rsid w:val="00B72B69"/>
    <w:rsid w:val="00B74372"/>
    <w:rsid w:val="00B75ACB"/>
    <w:rsid w:val="00B75FE6"/>
    <w:rsid w:val="00B802CB"/>
    <w:rsid w:val="00B81A93"/>
    <w:rsid w:val="00B8284F"/>
    <w:rsid w:val="00B860B8"/>
    <w:rsid w:val="00B86C0F"/>
    <w:rsid w:val="00B905C5"/>
    <w:rsid w:val="00B92754"/>
    <w:rsid w:val="00B94ADE"/>
    <w:rsid w:val="00B97986"/>
    <w:rsid w:val="00B97DC1"/>
    <w:rsid w:val="00BA001B"/>
    <w:rsid w:val="00BA0715"/>
    <w:rsid w:val="00BA19D6"/>
    <w:rsid w:val="00BA611F"/>
    <w:rsid w:val="00BA7B3E"/>
    <w:rsid w:val="00BA7BC5"/>
    <w:rsid w:val="00BB1320"/>
    <w:rsid w:val="00BB2013"/>
    <w:rsid w:val="00BB6305"/>
    <w:rsid w:val="00BC1C34"/>
    <w:rsid w:val="00BD1141"/>
    <w:rsid w:val="00BD48D6"/>
    <w:rsid w:val="00BD5526"/>
    <w:rsid w:val="00BE2390"/>
    <w:rsid w:val="00BE3ED0"/>
    <w:rsid w:val="00BE455B"/>
    <w:rsid w:val="00BE62B5"/>
    <w:rsid w:val="00BE7408"/>
    <w:rsid w:val="00BF411F"/>
    <w:rsid w:val="00C02E15"/>
    <w:rsid w:val="00C03F7E"/>
    <w:rsid w:val="00C054CA"/>
    <w:rsid w:val="00C061A0"/>
    <w:rsid w:val="00C06765"/>
    <w:rsid w:val="00C12418"/>
    <w:rsid w:val="00C145AA"/>
    <w:rsid w:val="00C22332"/>
    <w:rsid w:val="00C24C4F"/>
    <w:rsid w:val="00C26EDD"/>
    <w:rsid w:val="00C26F75"/>
    <w:rsid w:val="00C3391B"/>
    <w:rsid w:val="00C41905"/>
    <w:rsid w:val="00C43B3F"/>
    <w:rsid w:val="00C43F5B"/>
    <w:rsid w:val="00C442C7"/>
    <w:rsid w:val="00C4628D"/>
    <w:rsid w:val="00C50823"/>
    <w:rsid w:val="00C51D23"/>
    <w:rsid w:val="00C53F55"/>
    <w:rsid w:val="00C5409F"/>
    <w:rsid w:val="00C543E6"/>
    <w:rsid w:val="00C579FD"/>
    <w:rsid w:val="00C60239"/>
    <w:rsid w:val="00C6049B"/>
    <w:rsid w:val="00C76F33"/>
    <w:rsid w:val="00C82571"/>
    <w:rsid w:val="00C90F59"/>
    <w:rsid w:val="00C9178A"/>
    <w:rsid w:val="00C9335C"/>
    <w:rsid w:val="00C93CB4"/>
    <w:rsid w:val="00C97125"/>
    <w:rsid w:val="00CA3C71"/>
    <w:rsid w:val="00CA6FCF"/>
    <w:rsid w:val="00CB0700"/>
    <w:rsid w:val="00CB1691"/>
    <w:rsid w:val="00CB2ED6"/>
    <w:rsid w:val="00CB4A23"/>
    <w:rsid w:val="00CB50E7"/>
    <w:rsid w:val="00CB70F2"/>
    <w:rsid w:val="00CD0500"/>
    <w:rsid w:val="00CD515A"/>
    <w:rsid w:val="00CD6422"/>
    <w:rsid w:val="00CE1D81"/>
    <w:rsid w:val="00CE57E3"/>
    <w:rsid w:val="00CF22D8"/>
    <w:rsid w:val="00CF2D86"/>
    <w:rsid w:val="00D01401"/>
    <w:rsid w:val="00D03824"/>
    <w:rsid w:val="00D049C9"/>
    <w:rsid w:val="00D10979"/>
    <w:rsid w:val="00D13160"/>
    <w:rsid w:val="00D15AE2"/>
    <w:rsid w:val="00D205F8"/>
    <w:rsid w:val="00D34119"/>
    <w:rsid w:val="00D34593"/>
    <w:rsid w:val="00D35DEC"/>
    <w:rsid w:val="00D36756"/>
    <w:rsid w:val="00D427FB"/>
    <w:rsid w:val="00D432AD"/>
    <w:rsid w:val="00D46E33"/>
    <w:rsid w:val="00D50F73"/>
    <w:rsid w:val="00D54131"/>
    <w:rsid w:val="00D61CDF"/>
    <w:rsid w:val="00D76952"/>
    <w:rsid w:val="00D82F22"/>
    <w:rsid w:val="00D83321"/>
    <w:rsid w:val="00D84CDD"/>
    <w:rsid w:val="00D85824"/>
    <w:rsid w:val="00D944D2"/>
    <w:rsid w:val="00D95527"/>
    <w:rsid w:val="00DA491A"/>
    <w:rsid w:val="00DA6C83"/>
    <w:rsid w:val="00DB0B2C"/>
    <w:rsid w:val="00DB296A"/>
    <w:rsid w:val="00DB5181"/>
    <w:rsid w:val="00DB652C"/>
    <w:rsid w:val="00DC06A9"/>
    <w:rsid w:val="00DC34B7"/>
    <w:rsid w:val="00DD3858"/>
    <w:rsid w:val="00DD489C"/>
    <w:rsid w:val="00DD7642"/>
    <w:rsid w:val="00DE27A6"/>
    <w:rsid w:val="00DE37F5"/>
    <w:rsid w:val="00DF210A"/>
    <w:rsid w:val="00DF3293"/>
    <w:rsid w:val="00DF391E"/>
    <w:rsid w:val="00DF6010"/>
    <w:rsid w:val="00E03891"/>
    <w:rsid w:val="00E12B80"/>
    <w:rsid w:val="00E1371B"/>
    <w:rsid w:val="00E14DFB"/>
    <w:rsid w:val="00E20E8C"/>
    <w:rsid w:val="00E21B81"/>
    <w:rsid w:val="00E22B7A"/>
    <w:rsid w:val="00E24152"/>
    <w:rsid w:val="00E26807"/>
    <w:rsid w:val="00E274AA"/>
    <w:rsid w:val="00E32FE5"/>
    <w:rsid w:val="00E3356D"/>
    <w:rsid w:val="00E33B17"/>
    <w:rsid w:val="00E34D77"/>
    <w:rsid w:val="00E35922"/>
    <w:rsid w:val="00E409DC"/>
    <w:rsid w:val="00E43654"/>
    <w:rsid w:val="00E4367E"/>
    <w:rsid w:val="00E472A4"/>
    <w:rsid w:val="00E50101"/>
    <w:rsid w:val="00E571FE"/>
    <w:rsid w:val="00E71B9D"/>
    <w:rsid w:val="00E8259B"/>
    <w:rsid w:val="00E825A0"/>
    <w:rsid w:val="00E85C24"/>
    <w:rsid w:val="00E85EBE"/>
    <w:rsid w:val="00E93F67"/>
    <w:rsid w:val="00E94976"/>
    <w:rsid w:val="00E94BAF"/>
    <w:rsid w:val="00E97FF7"/>
    <w:rsid w:val="00EA32AD"/>
    <w:rsid w:val="00EA34AF"/>
    <w:rsid w:val="00EA63BB"/>
    <w:rsid w:val="00EB7ECC"/>
    <w:rsid w:val="00EC0384"/>
    <w:rsid w:val="00EC05FF"/>
    <w:rsid w:val="00EC14E8"/>
    <w:rsid w:val="00EC4903"/>
    <w:rsid w:val="00EC4E8E"/>
    <w:rsid w:val="00ED2D2F"/>
    <w:rsid w:val="00ED4405"/>
    <w:rsid w:val="00EF3665"/>
    <w:rsid w:val="00EF5A5D"/>
    <w:rsid w:val="00EF7A79"/>
    <w:rsid w:val="00F02D2F"/>
    <w:rsid w:val="00F04990"/>
    <w:rsid w:val="00F05D38"/>
    <w:rsid w:val="00F12BAA"/>
    <w:rsid w:val="00F140DD"/>
    <w:rsid w:val="00F14293"/>
    <w:rsid w:val="00F1579E"/>
    <w:rsid w:val="00F1689D"/>
    <w:rsid w:val="00F16A77"/>
    <w:rsid w:val="00F30DB4"/>
    <w:rsid w:val="00F33AB6"/>
    <w:rsid w:val="00F457AA"/>
    <w:rsid w:val="00F51B25"/>
    <w:rsid w:val="00F522B5"/>
    <w:rsid w:val="00F608E6"/>
    <w:rsid w:val="00F61F2D"/>
    <w:rsid w:val="00F62D99"/>
    <w:rsid w:val="00F63178"/>
    <w:rsid w:val="00F70D36"/>
    <w:rsid w:val="00F76A54"/>
    <w:rsid w:val="00F8303C"/>
    <w:rsid w:val="00F8493C"/>
    <w:rsid w:val="00F84AD8"/>
    <w:rsid w:val="00F84B01"/>
    <w:rsid w:val="00F856AC"/>
    <w:rsid w:val="00F858C2"/>
    <w:rsid w:val="00F85D89"/>
    <w:rsid w:val="00F901F7"/>
    <w:rsid w:val="00FA4FF8"/>
    <w:rsid w:val="00FA5B24"/>
    <w:rsid w:val="00FA659F"/>
    <w:rsid w:val="00FA7366"/>
    <w:rsid w:val="00FA7B74"/>
    <w:rsid w:val="00FB43DD"/>
    <w:rsid w:val="00FB4597"/>
    <w:rsid w:val="00FB5113"/>
    <w:rsid w:val="00FB512E"/>
    <w:rsid w:val="00FB644C"/>
    <w:rsid w:val="00FC0915"/>
    <w:rsid w:val="00FC0D66"/>
    <w:rsid w:val="00FC384D"/>
    <w:rsid w:val="00FC3A24"/>
    <w:rsid w:val="00FC3F57"/>
    <w:rsid w:val="00FC4800"/>
    <w:rsid w:val="00FC7752"/>
    <w:rsid w:val="00FD23EE"/>
    <w:rsid w:val="00FD2D59"/>
    <w:rsid w:val="00FD32D8"/>
    <w:rsid w:val="00FD3D9C"/>
    <w:rsid w:val="00FD40BA"/>
    <w:rsid w:val="00FD715E"/>
    <w:rsid w:val="00FE6064"/>
    <w:rsid w:val="00FE7439"/>
    <w:rsid w:val="00FF6DC1"/>
    <w:rsid w:val="00FF6E0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F75B"/>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table" w:styleId="Tablaconcuadrcula">
    <w:name w:val="Table Grid"/>
    <w:basedOn w:val="Tablanormal"/>
    <w:uiPriority w:val="39"/>
    <w:rsid w:val="00F522B5"/>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9A"/>
    <w:rPr>
      <w:rFonts w:ascii="Segoe UI" w:eastAsia="Arial" w:hAnsi="Segoe UI" w:cs="Segoe UI"/>
      <w:sz w:val="18"/>
      <w:szCs w:val="18"/>
      <w:lang w:val="es-ES"/>
    </w:rPr>
  </w:style>
  <w:style w:type="paragraph" w:customStyle="1" w:styleId="paragraph">
    <w:name w:val="paragraph"/>
    <w:basedOn w:val="Normal"/>
    <w:rsid w:val="00257946"/>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normaltextrun">
    <w:name w:val="normaltextrun"/>
    <w:basedOn w:val="Fuentedeprrafopredeter"/>
    <w:rsid w:val="00257946"/>
  </w:style>
  <w:style w:type="character" w:styleId="Refdecomentario">
    <w:name w:val="annotation reference"/>
    <w:basedOn w:val="Fuentedeprrafopredeter"/>
    <w:uiPriority w:val="99"/>
    <w:semiHidden/>
    <w:unhideWhenUsed/>
    <w:rsid w:val="00D85824"/>
    <w:rPr>
      <w:sz w:val="16"/>
      <w:szCs w:val="16"/>
    </w:rPr>
  </w:style>
  <w:style w:type="paragraph" w:styleId="Textocomentario">
    <w:name w:val="annotation text"/>
    <w:basedOn w:val="Normal"/>
    <w:link w:val="TextocomentarioCar"/>
    <w:uiPriority w:val="99"/>
    <w:semiHidden/>
    <w:unhideWhenUsed/>
    <w:rsid w:val="00D85824"/>
    <w:rPr>
      <w:sz w:val="20"/>
      <w:szCs w:val="20"/>
    </w:rPr>
  </w:style>
  <w:style w:type="character" w:customStyle="1" w:styleId="TextocomentarioCar">
    <w:name w:val="Texto comentario Car"/>
    <w:basedOn w:val="Fuentedeprrafopredeter"/>
    <w:link w:val="Textocomentario"/>
    <w:uiPriority w:val="99"/>
    <w:semiHidden/>
    <w:rsid w:val="00D8582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5824"/>
    <w:rPr>
      <w:b/>
      <w:bCs/>
    </w:rPr>
  </w:style>
  <w:style w:type="character" w:customStyle="1" w:styleId="AsuntodelcomentarioCar">
    <w:name w:val="Asunto del comentario Car"/>
    <w:basedOn w:val="TextocomentarioCar"/>
    <w:link w:val="Asuntodelcomentario"/>
    <w:uiPriority w:val="99"/>
    <w:semiHidden/>
    <w:rsid w:val="00D85824"/>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49">
      <w:bodyDiv w:val="1"/>
      <w:marLeft w:val="0"/>
      <w:marRight w:val="0"/>
      <w:marTop w:val="0"/>
      <w:marBottom w:val="0"/>
      <w:divBdr>
        <w:top w:val="none" w:sz="0" w:space="0" w:color="auto"/>
        <w:left w:val="none" w:sz="0" w:space="0" w:color="auto"/>
        <w:bottom w:val="none" w:sz="0" w:space="0" w:color="auto"/>
        <w:right w:val="none" w:sz="0" w:space="0" w:color="auto"/>
      </w:divBdr>
    </w:div>
    <w:div w:id="361129779">
      <w:bodyDiv w:val="1"/>
      <w:marLeft w:val="0"/>
      <w:marRight w:val="0"/>
      <w:marTop w:val="0"/>
      <w:marBottom w:val="0"/>
      <w:divBdr>
        <w:top w:val="none" w:sz="0" w:space="0" w:color="auto"/>
        <w:left w:val="none" w:sz="0" w:space="0" w:color="auto"/>
        <w:bottom w:val="none" w:sz="0" w:space="0" w:color="auto"/>
        <w:right w:val="none" w:sz="0" w:space="0" w:color="auto"/>
      </w:divBdr>
    </w:div>
    <w:div w:id="445346817">
      <w:bodyDiv w:val="1"/>
      <w:marLeft w:val="0"/>
      <w:marRight w:val="0"/>
      <w:marTop w:val="0"/>
      <w:marBottom w:val="0"/>
      <w:divBdr>
        <w:top w:val="none" w:sz="0" w:space="0" w:color="auto"/>
        <w:left w:val="none" w:sz="0" w:space="0" w:color="auto"/>
        <w:bottom w:val="none" w:sz="0" w:space="0" w:color="auto"/>
        <w:right w:val="none" w:sz="0" w:space="0" w:color="auto"/>
      </w:divBdr>
    </w:div>
    <w:div w:id="782187432">
      <w:bodyDiv w:val="1"/>
      <w:marLeft w:val="0"/>
      <w:marRight w:val="0"/>
      <w:marTop w:val="0"/>
      <w:marBottom w:val="0"/>
      <w:divBdr>
        <w:top w:val="none" w:sz="0" w:space="0" w:color="auto"/>
        <w:left w:val="none" w:sz="0" w:space="0" w:color="auto"/>
        <w:bottom w:val="none" w:sz="0" w:space="0" w:color="auto"/>
        <w:right w:val="none" w:sz="0" w:space="0" w:color="auto"/>
      </w:divBdr>
    </w:div>
    <w:div w:id="1510219797">
      <w:bodyDiv w:val="1"/>
      <w:marLeft w:val="0"/>
      <w:marRight w:val="0"/>
      <w:marTop w:val="0"/>
      <w:marBottom w:val="0"/>
      <w:divBdr>
        <w:top w:val="none" w:sz="0" w:space="0" w:color="auto"/>
        <w:left w:val="none" w:sz="0" w:space="0" w:color="auto"/>
        <w:bottom w:val="none" w:sz="0" w:space="0" w:color="auto"/>
        <w:right w:val="none" w:sz="0" w:space="0" w:color="auto"/>
      </w:divBdr>
    </w:div>
    <w:div w:id="1771315106">
      <w:bodyDiv w:val="1"/>
      <w:marLeft w:val="0"/>
      <w:marRight w:val="0"/>
      <w:marTop w:val="0"/>
      <w:marBottom w:val="0"/>
      <w:divBdr>
        <w:top w:val="none" w:sz="0" w:space="0" w:color="auto"/>
        <w:left w:val="none" w:sz="0" w:space="0" w:color="auto"/>
        <w:bottom w:val="none" w:sz="0" w:space="0" w:color="auto"/>
        <w:right w:val="none" w:sz="0" w:space="0" w:color="auto"/>
      </w:divBdr>
    </w:div>
    <w:div w:id="187334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6B5B-47BB-47E3-8B52-1814AA37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3288</Words>
  <Characters>18089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2023-06-06T17:06:00Z</cp:lastPrinted>
  <dcterms:created xsi:type="dcterms:W3CDTF">2023-06-06T21:34:00Z</dcterms:created>
  <dcterms:modified xsi:type="dcterms:W3CDTF">2023-06-06T21:34:00Z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