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243A3395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77777777" w:rsidR="00FA2BEE" w:rsidRDefault="00FA2BEE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3AC1F8B" w14:textId="77777777" w:rsidR="00FA2BEE" w:rsidRPr="00F237E3" w:rsidRDefault="00FA2BEE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F02D0F5" w14:textId="6390024C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703963" w:rsidRPr="00AD0B77">
        <w:rPr>
          <w:rFonts w:ascii="Arial" w:hAnsi="Arial" w:cs="Arial"/>
          <w:sz w:val="22"/>
          <w:szCs w:val="22"/>
        </w:rPr>
        <w:t xml:space="preserve">REPROGRAMACIÓN PARA MODIFICAR LAS ASIGNACIONES EN LOS ENTES RECEPTORES DE TRANSFERENCIAS CORRIENTES, PARA LAS ORGANIZACIONES DE PADRES DE FAMILIA -OPF-, POR EL MONTO DE </w:t>
      </w:r>
      <w:r w:rsidR="00703963">
        <w:rPr>
          <w:rFonts w:ascii="Arial" w:hAnsi="Arial" w:cs="Arial"/>
          <w:sz w:val="22"/>
          <w:szCs w:val="22"/>
        </w:rPr>
        <w:t>DOS MI</w:t>
      </w:r>
      <w:r w:rsidR="00703963" w:rsidRPr="00AD0B77">
        <w:rPr>
          <w:rFonts w:ascii="Arial" w:hAnsi="Arial" w:cs="Arial"/>
          <w:sz w:val="22"/>
          <w:szCs w:val="22"/>
        </w:rPr>
        <w:t xml:space="preserve">LLONES </w:t>
      </w:r>
      <w:r w:rsidR="00703963">
        <w:rPr>
          <w:rFonts w:ascii="Arial" w:hAnsi="Arial" w:cs="Arial"/>
          <w:sz w:val="22"/>
          <w:szCs w:val="22"/>
        </w:rPr>
        <w:t>SETE</w:t>
      </w:r>
      <w:r w:rsidR="00703963" w:rsidRPr="00AD0B77">
        <w:rPr>
          <w:rFonts w:ascii="Arial" w:hAnsi="Arial" w:cs="Arial"/>
          <w:sz w:val="22"/>
          <w:szCs w:val="22"/>
        </w:rPr>
        <w:t xml:space="preserve">CIENTOS </w:t>
      </w:r>
      <w:r w:rsidR="00703963">
        <w:rPr>
          <w:rFonts w:ascii="Arial" w:hAnsi="Arial" w:cs="Arial"/>
          <w:sz w:val="22"/>
          <w:szCs w:val="22"/>
        </w:rPr>
        <w:t>SETENTA Y SEIS</w:t>
      </w:r>
      <w:r w:rsidR="00703963" w:rsidRPr="00AD0B77">
        <w:rPr>
          <w:rFonts w:ascii="Arial" w:hAnsi="Arial" w:cs="Arial"/>
          <w:sz w:val="22"/>
          <w:szCs w:val="22"/>
        </w:rPr>
        <w:t xml:space="preserve"> MIL </w:t>
      </w:r>
      <w:r w:rsidR="00703963">
        <w:rPr>
          <w:rFonts w:ascii="Arial" w:hAnsi="Arial" w:cs="Arial"/>
          <w:sz w:val="22"/>
          <w:szCs w:val="22"/>
        </w:rPr>
        <w:t>QUIN</w:t>
      </w:r>
      <w:r w:rsidR="00703963" w:rsidRPr="00AD0B77">
        <w:rPr>
          <w:rFonts w:ascii="Arial" w:hAnsi="Arial" w:cs="Arial"/>
          <w:sz w:val="22"/>
          <w:szCs w:val="22"/>
        </w:rPr>
        <w:t>IENTOS</w:t>
      </w:r>
      <w:r w:rsidR="00703963">
        <w:rPr>
          <w:rFonts w:ascii="Arial" w:hAnsi="Arial" w:cs="Arial"/>
          <w:sz w:val="22"/>
          <w:szCs w:val="22"/>
        </w:rPr>
        <w:t xml:space="preserve"> TREINTA Y UN</w:t>
      </w:r>
      <w:r w:rsidR="00703963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703963">
        <w:rPr>
          <w:rFonts w:ascii="Arial" w:hAnsi="Arial" w:cs="Arial"/>
          <w:sz w:val="22"/>
          <w:szCs w:val="22"/>
        </w:rPr>
        <w:t>2</w:t>
      </w:r>
      <w:r w:rsidR="00703963" w:rsidRPr="00AD0B77">
        <w:rPr>
          <w:rFonts w:ascii="Arial" w:hAnsi="Arial" w:cs="Arial"/>
          <w:sz w:val="22"/>
          <w:szCs w:val="22"/>
        </w:rPr>
        <w:t>,</w:t>
      </w:r>
      <w:r w:rsidR="00703963">
        <w:rPr>
          <w:rFonts w:ascii="Arial" w:hAnsi="Arial" w:cs="Arial"/>
          <w:sz w:val="22"/>
          <w:szCs w:val="22"/>
        </w:rPr>
        <w:t>776</w:t>
      </w:r>
      <w:r w:rsidR="00703963" w:rsidRPr="00AD0B77">
        <w:rPr>
          <w:rFonts w:ascii="Arial" w:hAnsi="Arial" w:cs="Arial"/>
          <w:sz w:val="22"/>
          <w:szCs w:val="22"/>
        </w:rPr>
        <w:t>,</w:t>
      </w:r>
      <w:r w:rsidR="00703963">
        <w:rPr>
          <w:rFonts w:ascii="Arial" w:hAnsi="Arial" w:cs="Arial"/>
          <w:sz w:val="22"/>
          <w:szCs w:val="22"/>
        </w:rPr>
        <w:t>531</w:t>
      </w:r>
      <w:r w:rsidR="00703963" w:rsidRPr="00AD0B77">
        <w:rPr>
          <w:rFonts w:ascii="Arial" w:hAnsi="Arial" w:cs="Arial"/>
          <w:sz w:val="22"/>
          <w:szCs w:val="22"/>
        </w:rPr>
        <w:t>.00)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</w:t>
      </w:r>
      <w:r w:rsidR="00E55ACB">
        <w:rPr>
          <w:rFonts w:ascii="Arial" w:hAnsi="Arial" w:cs="Arial"/>
          <w:color w:val="000000" w:themeColor="text1"/>
          <w:sz w:val="22"/>
          <w:szCs w:val="22"/>
        </w:rPr>
        <w:t>---</w:t>
      </w:r>
      <w:r w:rsidR="00075876">
        <w:rPr>
          <w:rFonts w:ascii="Arial" w:hAnsi="Arial" w:cs="Arial"/>
          <w:color w:val="000000" w:themeColor="text1"/>
          <w:sz w:val="22"/>
          <w:szCs w:val="22"/>
        </w:rPr>
        <w:t>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544501BC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>la</w:t>
      </w:r>
      <w:r w:rsidR="00AF607D">
        <w:rPr>
          <w:rFonts w:ascii="Arial" w:hAnsi="Arial" w:cs="Arial"/>
          <w:sz w:val="22"/>
          <w:szCs w:val="22"/>
        </w:rPr>
        <w:t>s</w:t>
      </w:r>
      <w:r w:rsidR="00E55ACB">
        <w:rPr>
          <w:rFonts w:ascii="Arial" w:hAnsi="Arial" w:cs="Arial"/>
          <w:sz w:val="22"/>
          <w:szCs w:val="22"/>
        </w:rPr>
        <w:t xml:space="preserve"> </w:t>
      </w:r>
      <w:r w:rsidR="00AF607D" w:rsidRPr="00AD0B77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AF607D" w:rsidRPr="00AD0B77">
        <w:rPr>
          <w:rFonts w:ascii="Arial" w:hAnsi="Arial" w:cs="Arial"/>
          <w:sz w:val="22"/>
          <w:szCs w:val="22"/>
          <w:lang w:val="es-MX"/>
        </w:rPr>
        <w:t>de El Progreso, Escuintla, Santa Rosa, Sololá, Quetzaltenango,</w:t>
      </w:r>
      <w:r w:rsidR="00AF607D">
        <w:rPr>
          <w:rFonts w:ascii="Arial" w:hAnsi="Arial" w:cs="Arial"/>
          <w:sz w:val="22"/>
          <w:szCs w:val="22"/>
          <w:lang w:val="es-MX"/>
        </w:rPr>
        <w:t xml:space="preserve"> Suchitepéquez, Retalhuleu,</w:t>
      </w:r>
      <w:r w:rsidR="00AF607D" w:rsidRPr="00AD0B77">
        <w:rPr>
          <w:rFonts w:ascii="Arial" w:hAnsi="Arial" w:cs="Arial"/>
          <w:sz w:val="22"/>
          <w:szCs w:val="22"/>
          <w:lang w:val="es-MX"/>
        </w:rPr>
        <w:t xml:space="preserve"> San Marcos, </w:t>
      </w:r>
      <w:r w:rsidR="00AF607D">
        <w:rPr>
          <w:rFonts w:ascii="Arial" w:hAnsi="Arial" w:cs="Arial"/>
          <w:sz w:val="22"/>
          <w:szCs w:val="22"/>
          <w:lang w:val="es-MX"/>
        </w:rPr>
        <w:t>Huehuetenango</w:t>
      </w:r>
      <w:r w:rsidR="00AF607D" w:rsidRPr="00AD0B77">
        <w:rPr>
          <w:rFonts w:ascii="Arial" w:hAnsi="Arial" w:cs="Arial"/>
          <w:sz w:val="22"/>
          <w:szCs w:val="22"/>
          <w:lang w:val="es-MX"/>
        </w:rPr>
        <w:t>,</w:t>
      </w:r>
      <w:r w:rsidR="00AF607D">
        <w:rPr>
          <w:rFonts w:ascii="Arial" w:hAnsi="Arial" w:cs="Arial"/>
          <w:sz w:val="22"/>
          <w:szCs w:val="22"/>
          <w:lang w:val="es-MX"/>
        </w:rPr>
        <w:t xml:space="preserve"> Quiché, </w:t>
      </w:r>
      <w:r w:rsidR="00AF607D" w:rsidRPr="00AD0B77">
        <w:rPr>
          <w:rFonts w:ascii="Arial" w:hAnsi="Arial" w:cs="Arial"/>
          <w:sz w:val="22"/>
          <w:szCs w:val="22"/>
          <w:lang w:val="es-MX"/>
        </w:rPr>
        <w:t xml:space="preserve"> Zacapa, Chiquimula, Jalapa, </w:t>
      </w:r>
      <w:r w:rsidR="00AF607D">
        <w:rPr>
          <w:rFonts w:ascii="Arial" w:hAnsi="Arial" w:cs="Arial"/>
          <w:sz w:val="22"/>
          <w:szCs w:val="22"/>
          <w:lang w:val="es-MX"/>
        </w:rPr>
        <w:t xml:space="preserve">Jutiapa, </w:t>
      </w:r>
      <w:r w:rsidR="00AF607D" w:rsidRPr="00AD0B77">
        <w:rPr>
          <w:rFonts w:ascii="Arial" w:hAnsi="Arial" w:cs="Arial"/>
          <w:sz w:val="22"/>
          <w:szCs w:val="22"/>
          <w:lang w:val="es-MX"/>
        </w:rPr>
        <w:t xml:space="preserve">Guatemala Norte, Guatemala </w:t>
      </w:r>
      <w:r w:rsidR="00AF607D">
        <w:rPr>
          <w:rFonts w:ascii="Arial" w:hAnsi="Arial" w:cs="Arial"/>
          <w:sz w:val="22"/>
          <w:szCs w:val="22"/>
          <w:lang w:val="es-MX"/>
        </w:rPr>
        <w:t>Sur</w:t>
      </w:r>
      <w:r w:rsidR="00AF607D" w:rsidRPr="00AD0B77">
        <w:rPr>
          <w:rFonts w:ascii="Arial" w:hAnsi="Arial" w:cs="Arial"/>
          <w:sz w:val="22"/>
          <w:szCs w:val="22"/>
          <w:lang w:val="es-MX"/>
        </w:rPr>
        <w:t xml:space="preserve"> y Guatemala Occidente,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>
        <w:rPr>
          <w:rFonts w:ascii="Arial" w:hAnsi="Arial" w:cs="Arial"/>
          <w:sz w:val="22"/>
          <w:szCs w:val="22"/>
        </w:rPr>
        <w:t>el renglón de gasto</w:t>
      </w:r>
      <w:r w:rsidR="000409C4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BE2175">
        <w:rPr>
          <w:rFonts w:ascii="Arial" w:hAnsi="Arial" w:cs="Arial"/>
          <w:sz w:val="22"/>
          <w:szCs w:val="22"/>
        </w:rPr>
        <w:t>,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 xml:space="preserve">por el monto </w:t>
      </w:r>
      <w:r w:rsidR="00DE5EB1">
        <w:rPr>
          <w:rFonts w:ascii="Arial" w:hAnsi="Arial" w:cs="Arial"/>
          <w:sz w:val="22"/>
          <w:szCs w:val="22"/>
        </w:rPr>
        <w:t>d</w:t>
      </w:r>
      <w:r w:rsidR="00DE5EB1" w:rsidRPr="002B528B">
        <w:rPr>
          <w:rFonts w:ascii="Arial" w:hAnsi="Arial" w:cs="Arial"/>
          <w:sz w:val="22"/>
          <w:szCs w:val="22"/>
        </w:rPr>
        <w:t>e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703963">
        <w:rPr>
          <w:rFonts w:ascii="Arial" w:hAnsi="Arial" w:cs="Arial"/>
          <w:sz w:val="22"/>
          <w:szCs w:val="22"/>
        </w:rPr>
        <w:t>DOS MI</w:t>
      </w:r>
      <w:r w:rsidR="00703963" w:rsidRPr="00AD0B77">
        <w:rPr>
          <w:rFonts w:ascii="Arial" w:hAnsi="Arial" w:cs="Arial"/>
          <w:sz w:val="22"/>
          <w:szCs w:val="22"/>
        </w:rPr>
        <w:t xml:space="preserve">LLONES </w:t>
      </w:r>
      <w:r w:rsidR="00703963">
        <w:rPr>
          <w:rFonts w:ascii="Arial" w:hAnsi="Arial" w:cs="Arial"/>
          <w:sz w:val="22"/>
          <w:szCs w:val="22"/>
        </w:rPr>
        <w:t>SETE</w:t>
      </w:r>
      <w:r w:rsidR="00703963" w:rsidRPr="00AD0B77">
        <w:rPr>
          <w:rFonts w:ascii="Arial" w:hAnsi="Arial" w:cs="Arial"/>
          <w:sz w:val="22"/>
          <w:szCs w:val="22"/>
        </w:rPr>
        <w:t xml:space="preserve">CIENTOS </w:t>
      </w:r>
      <w:r w:rsidR="00703963">
        <w:rPr>
          <w:rFonts w:ascii="Arial" w:hAnsi="Arial" w:cs="Arial"/>
          <w:sz w:val="22"/>
          <w:szCs w:val="22"/>
        </w:rPr>
        <w:t>SETENTA Y SEIS</w:t>
      </w:r>
      <w:r w:rsidR="00703963" w:rsidRPr="00AD0B77">
        <w:rPr>
          <w:rFonts w:ascii="Arial" w:hAnsi="Arial" w:cs="Arial"/>
          <w:sz w:val="22"/>
          <w:szCs w:val="22"/>
        </w:rPr>
        <w:t xml:space="preserve"> MIL </w:t>
      </w:r>
      <w:r w:rsidR="00703963">
        <w:rPr>
          <w:rFonts w:ascii="Arial" w:hAnsi="Arial" w:cs="Arial"/>
          <w:sz w:val="22"/>
          <w:szCs w:val="22"/>
        </w:rPr>
        <w:t>QUIN</w:t>
      </w:r>
      <w:r w:rsidR="00703963" w:rsidRPr="00AD0B77">
        <w:rPr>
          <w:rFonts w:ascii="Arial" w:hAnsi="Arial" w:cs="Arial"/>
          <w:sz w:val="22"/>
          <w:szCs w:val="22"/>
        </w:rPr>
        <w:t>IENTOS</w:t>
      </w:r>
      <w:r w:rsidR="00703963">
        <w:rPr>
          <w:rFonts w:ascii="Arial" w:hAnsi="Arial" w:cs="Arial"/>
          <w:sz w:val="22"/>
          <w:szCs w:val="22"/>
        </w:rPr>
        <w:t xml:space="preserve"> TREINTA Y UN</w:t>
      </w:r>
      <w:r w:rsidR="00703963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703963">
        <w:rPr>
          <w:rFonts w:ascii="Arial" w:hAnsi="Arial" w:cs="Arial"/>
          <w:sz w:val="22"/>
          <w:szCs w:val="22"/>
        </w:rPr>
        <w:t>2</w:t>
      </w:r>
      <w:r w:rsidR="00703963" w:rsidRPr="00AD0B77">
        <w:rPr>
          <w:rFonts w:ascii="Arial" w:hAnsi="Arial" w:cs="Arial"/>
          <w:sz w:val="22"/>
          <w:szCs w:val="22"/>
        </w:rPr>
        <w:t>,</w:t>
      </w:r>
      <w:r w:rsidR="00703963">
        <w:rPr>
          <w:rFonts w:ascii="Arial" w:hAnsi="Arial" w:cs="Arial"/>
          <w:sz w:val="22"/>
          <w:szCs w:val="22"/>
        </w:rPr>
        <w:t>776</w:t>
      </w:r>
      <w:r w:rsidR="00703963" w:rsidRPr="00AD0B77">
        <w:rPr>
          <w:rFonts w:ascii="Arial" w:hAnsi="Arial" w:cs="Arial"/>
          <w:sz w:val="22"/>
          <w:szCs w:val="22"/>
        </w:rPr>
        <w:t>,</w:t>
      </w:r>
      <w:r w:rsidR="00703963">
        <w:rPr>
          <w:rFonts w:ascii="Arial" w:hAnsi="Arial" w:cs="Arial"/>
          <w:sz w:val="22"/>
          <w:szCs w:val="22"/>
        </w:rPr>
        <w:t>531</w:t>
      </w:r>
      <w:r w:rsidR="00703963" w:rsidRPr="00AD0B77">
        <w:rPr>
          <w:rFonts w:ascii="Arial" w:hAnsi="Arial" w:cs="Arial"/>
          <w:sz w:val="22"/>
          <w:szCs w:val="22"/>
        </w:rPr>
        <w:t>.00)</w:t>
      </w:r>
      <w:r w:rsidR="007E642A" w:rsidRPr="00991B9A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1D232D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9742AB">
        <w:rPr>
          <w:rFonts w:ascii="Arial" w:hAnsi="Arial" w:cs="Arial"/>
          <w:sz w:val="22"/>
          <w:szCs w:val="22"/>
        </w:rPr>
        <w:t xml:space="preserve"> y</w:t>
      </w:r>
      <w:r w:rsidR="001D232D">
        <w:rPr>
          <w:rFonts w:ascii="Arial" w:hAnsi="Arial" w:cs="Arial"/>
          <w:sz w:val="22"/>
          <w:szCs w:val="22"/>
        </w:rPr>
        <w:t xml:space="preserve"> Valija Didáctica</w:t>
      </w:r>
      <w:bookmarkStart w:id="1" w:name="_Hlk187835396"/>
      <w:r w:rsidR="00A26882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bookmarkEnd w:id="1"/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947BE4">
        <w:rPr>
          <w:rFonts w:ascii="Arial" w:eastAsia="Arial Unicode MS" w:hAnsi="Arial" w:cs="Arial"/>
          <w:sz w:val="22"/>
          <w:szCs w:val="22"/>
        </w:rPr>
        <w:t>10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947BE4">
        <w:rPr>
          <w:rFonts w:ascii="Arial" w:eastAsia="Arial Unicode MS" w:hAnsi="Arial" w:cs="Arial"/>
          <w:sz w:val="22"/>
          <w:szCs w:val="22"/>
        </w:rPr>
        <w:t>20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47BE4">
        <w:rPr>
          <w:rFonts w:ascii="Arial" w:eastAsia="Arial Unicode MS" w:hAnsi="Arial" w:cs="Arial"/>
          <w:sz w:val="22"/>
          <w:szCs w:val="22"/>
        </w:rPr>
        <w:t>febrero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9B1D0C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9B1D0C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9B1D0C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86BA0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986BA0">
        <w:rPr>
          <w:rFonts w:ascii="Arial" w:hAnsi="Arial" w:cs="Arial"/>
          <w:sz w:val="22"/>
          <w:szCs w:val="22"/>
        </w:rPr>
        <w:t xml:space="preserve">el renglón de gasto </w:t>
      </w:r>
      <w:r w:rsidR="00986BA0" w:rsidRPr="002B528B">
        <w:rPr>
          <w:rFonts w:ascii="Arial" w:hAnsi="Arial" w:cs="Arial"/>
          <w:sz w:val="22"/>
          <w:szCs w:val="22"/>
        </w:rPr>
        <w:t>435 “Transferencias a otras instituciones sin fines de lucro</w:t>
      </w:r>
      <w:r w:rsidR="009D52A1">
        <w:rPr>
          <w:rFonts w:ascii="Arial" w:hAnsi="Arial" w:cs="Arial"/>
          <w:sz w:val="22"/>
          <w:szCs w:val="22"/>
        </w:rPr>
        <w:t>”</w:t>
      </w:r>
      <w:r w:rsidR="00986BA0" w:rsidRPr="002B528B">
        <w:rPr>
          <w:rFonts w:ascii="Arial" w:hAnsi="Arial" w:cs="Arial"/>
          <w:sz w:val="22"/>
          <w:szCs w:val="22"/>
          <w:lang w:val="es-MX"/>
        </w:rPr>
        <w:t>,</w:t>
      </w:r>
      <w:r w:rsidR="00986BA0">
        <w:rPr>
          <w:rFonts w:ascii="Arial" w:hAnsi="Arial" w:cs="Arial"/>
          <w:sz w:val="22"/>
          <w:szCs w:val="22"/>
          <w:lang w:val="es-MX"/>
        </w:rPr>
        <w:t xml:space="preserve"> </w:t>
      </w:r>
      <w:r w:rsidR="00986BA0" w:rsidRPr="002B528B">
        <w:rPr>
          <w:rFonts w:ascii="Arial" w:hAnsi="Arial" w:cs="Arial"/>
          <w:sz w:val="22"/>
          <w:szCs w:val="22"/>
        </w:rPr>
        <w:t xml:space="preserve">por el monto </w:t>
      </w:r>
      <w:r w:rsidR="00986BA0">
        <w:rPr>
          <w:rFonts w:ascii="Arial" w:hAnsi="Arial" w:cs="Arial"/>
          <w:sz w:val="22"/>
          <w:szCs w:val="22"/>
        </w:rPr>
        <w:t>d</w:t>
      </w:r>
      <w:r w:rsidR="00986BA0" w:rsidRPr="002B528B">
        <w:rPr>
          <w:rFonts w:ascii="Arial" w:hAnsi="Arial" w:cs="Arial"/>
          <w:sz w:val="22"/>
          <w:szCs w:val="22"/>
        </w:rPr>
        <w:t>e</w:t>
      </w:r>
      <w:r w:rsidR="00986BA0">
        <w:rPr>
          <w:rFonts w:ascii="Arial" w:hAnsi="Arial" w:cs="Arial"/>
          <w:sz w:val="22"/>
          <w:szCs w:val="22"/>
        </w:rPr>
        <w:t xml:space="preserve"> </w:t>
      </w:r>
      <w:r w:rsidR="00703963">
        <w:rPr>
          <w:rFonts w:ascii="Arial" w:hAnsi="Arial" w:cs="Arial"/>
          <w:sz w:val="22"/>
          <w:szCs w:val="22"/>
        </w:rPr>
        <w:t>DOS MI</w:t>
      </w:r>
      <w:r w:rsidR="00703963" w:rsidRPr="00AD0B77">
        <w:rPr>
          <w:rFonts w:ascii="Arial" w:hAnsi="Arial" w:cs="Arial"/>
          <w:sz w:val="22"/>
          <w:szCs w:val="22"/>
        </w:rPr>
        <w:t xml:space="preserve">LLONES </w:t>
      </w:r>
      <w:r w:rsidR="00703963">
        <w:rPr>
          <w:rFonts w:ascii="Arial" w:hAnsi="Arial" w:cs="Arial"/>
          <w:sz w:val="22"/>
          <w:szCs w:val="22"/>
        </w:rPr>
        <w:t>SETE</w:t>
      </w:r>
      <w:r w:rsidR="00703963" w:rsidRPr="00AD0B77">
        <w:rPr>
          <w:rFonts w:ascii="Arial" w:hAnsi="Arial" w:cs="Arial"/>
          <w:sz w:val="22"/>
          <w:szCs w:val="22"/>
        </w:rPr>
        <w:t xml:space="preserve">CIENTOS </w:t>
      </w:r>
      <w:r w:rsidR="00703963">
        <w:rPr>
          <w:rFonts w:ascii="Arial" w:hAnsi="Arial" w:cs="Arial"/>
          <w:sz w:val="22"/>
          <w:szCs w:val="22"/>
        </w:rPr>
        <w:t>SETENTA Y SEIS</w:t>
      </w:r>
      <w:r w:rsidR="00703963" w:rsidRPr="00AD0B77">
        <w:rPr>
          <w:rFonts w:ascii="Arial" w:hAnsi="Arial" w:cs="Arial"/>
          <w:sz w:val="22"/>
          <w:szCs w:val="22"/>
        </w:rPr>
        <w:t xml:space="preserve"> MIL </w:t>
      </w:r>
      <w:r w:rsidR="00703963">
        <w:rPr>
          <w:rFonts w:ascii="Arial" w:hAnsi="Arial" w:cs="Arial"/>
          <w:sz w:val="22"/>
          <w:szCs w:val="22"/>
        </w:rPr>
        <w:t>QUIN</w:t>
      </w:r>
      <w:r w:rsidR="00703963" w:rsidRPr="00AD0B77">
        <w:rPr>
          <w:rFonts w:ascii="Arial" w:hAnsi="Arial" w:cs="Arial"/>
          <w:sz w:val="22"/>
          <w:szCs w:val="22"/>
        </w:rPr>
        <w:t>IENTOS</w:t>
      </w:r>
      <w:r w:rsidR="00703963">
        <w:rPr>
          <w:rFonts w:ascii="Arial" w:hAnsi="Arial" w:cs="Arial"/>
          <w:sz w:val="22"/>
          <w:szCs w:val="22"/>
        </w:rPr>
        <w:t xml:space="preserve"> TREINTA Y UN</w:t>
      </w:r>
      <w:r w:rsidR="00703963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703963">
        <w:rPr>
          <w:rFonts w:ascii="Arial" w:hAnsi="Arial" w:cs="Arial"/>
          <w:sz w:val="22"/>
          <w:szCs w:val="22"/>
        </w:rPr>
        <w:t>2</w:t>
      </w:r>
      <w:r w:rsidR="00703963" w:rsidRPr="00AD0B77">
        <w:rPr>
          <w:rFonts w:ascii="Arial" w:hAnsi="Arial" w:cs="Arial"/>
          <w:sz w:val="22"/>
          <w:szCs w:val="22"/>
        </w:rPr>
        <w:t>,</w:t>
      </w:r>
      <w:r w:rsidR="00703963">
        <w:rPr>
          <w:rFonts w:ascii="Arial" w:hAnsi="Arial" w:cs="Arial"/>
          <w:sz w:val="22"/>
          <w:szCs w:val="22"/>
        </w:rPr>
        <w:t>776</w:t>
      </w:r>
      <w:r w:rsidR="00703963" w:rsidRPr="00AD0B77">
        <w:rPr>
          <w:rFonts w:ascii="Arial" w:hAnsi="Arial" w:cs="Arial"/>
          <w:sz w:val="22"/>
          <w:szCs w:val="22"/>
        </w:rPr>
        <w:t>,</w:t>
      </w:r>
      <w:r w:rsidR="00703963">
        <w:rPr>
          <w:rFonts w:ascii="Arial" w:hAnsi="Arial" w:cs="Arial"/>
          <w:sz w:val="22"/>
          <w:szCs w:val="22"/>
        </w:rPr>
        <w:t>531</w:t>
      </w:r>
      <w:r w:rsidR="00703963" w:rsidRPr="00AD0B77">
        <w:rPr>
          <w:rFonts w:ascii="Arial" w:hAnsi="Arial" w:cs="Arial"/>
          <w:sz w:val="22"/>
          <w:szCs w:val="22"/>
        </w:rPr>
        <w:t>.00)</w:t>
      </w:r>
      <w:r w:rsidR="00BD58F6" w:rsidRPr="00991B9A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703963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</w:t>
      </w:r>
    </w:p>
    <w:p w14:paraId="09C9ABA8" w14:textId="3B9A0980" w:rsidR="002E155B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54C9795" w14:textId="67EADBD4" w:rsidR="008E3F8C" w:rsidRDefault="00583531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583531">
        <w:rPr>
          <w:noProof/>
        </w:rPr>
        <w:drawing>
          <wp:inline distT="0" distB="0" distL="0" distR="0" wp14:anchorId="0A0DF358" wp14:editId="25BC58E0">
            <wp:extent cx="5971696" cy="116684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121" cy="116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E42D3" w14:textId="1235C41E" w:rsidR="00583531" w:rsidRPr="008E3F8C" w:rsidRDefault="001F58D2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1F58D2">
        <w:rPr>
          <w:noProof/>
        </w:rPr>
        <w:lastRenderedPageBreak/>
        <w:drawing>
          <wp:inline distT="0" distB="0" distL="0" distR="0" wp14:anchorId="7104F19B" wp14:editId="54F211A5">
            <wp:extent cx="5972271" cy="2586125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285" cy="258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CAA4" w14:textId="77777777" w:rsidR="00703963" w:rsidRPr="004707D3" w:rsidRDefault="00703963" w:rsidP="00DF30B0">
      <w:pPr>
        <w:pStyle w:val="Sangradetextonormal"/>
        <w:ind w:left="0"/>
        <w:outlineLvl w:val="0"/>
        <w:rPr>
          <w:rFonts w:ascii="Arial" w:hAnsi="Arial" w:cs="Arial"/>
          <w:sz w:val="10"/>
          <w:szCs w:val="10"/>
        </w:rPr>
      </w:pPr>
    </w:p>
    <w:p w14:paraId="71520E74" w14:textId="5AF070FE" w:rsidR="00DD2376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B528B">
        <w:rPr>
          <w:rFonts w:ascii="Arial" w:hAnsi="Arial" w:cs="Arial"/>
          <w:sz w:val="22"/>
          <w:szCs w:val="22"/>
        </w:rPr>
        <w:t xml:space="preserve">recursos en el código de entidad receptora </w:t>
      </w:r>
      <w:r w:rsidR="004F0BB5">
        <w:rPr>
          <w:rFonts w:ascii="Arial" w:hAnsi="Arial" w:cs="Arial"/>
          <w:sz w:val="22"/>
          <w:szCs w:val="22"/>
        </w:rPr>
        <w:t xml:space="preserve">de transferencias de </w:t>
      </w:r>
      <w:r w:rsidR="004F0BB5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4F0BB5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AD4C63">
        <w:rPr>
          <w:rFonts w:ascii="Arial" w:hAnsi="Arial" w:cs="Arial"/>
          <w:sz w:val="22"/>
          <w:szCs w:val="22"/>
        </w:rPr>
        <w:t xml:space="preserve"> y</w:t>
      </w:r>
      <w:r w:rsidR="004F0BB5">
        <w:rPr>
          <w:rFonts w:ascii="Arial" w:hAnsi="Arial" w:cs="Arial"/>
          <w:sz w:val="22"/>
          <w:szCs w:val="22"/>
        </w:rPr>
        <w:t xml:space="preserve"> Valija Didáctica</w:t>
      </w:r>
      <w:r w:rsidR="00AD4C63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F96C6E">
        <w:rPr>
          <w:rFonts w:ascii="Arial" w:hAnsi="Arial" w:cs="Arial"/>
          <w:sz w:val="22"/>
          <w:szCs w:val="22"/>
        </w:rPr>
        <w:t xml:space="preserve"> </w:t>
      </w:r>
      <w:r w:rsidR="00E552FE">
        <w:rPr>
          <w:rFonts w:ascii="Arial" w:hAnsi="Arial" w:cs="Arial"/>
          <w:sz w:val="22"/>
          <w:szCs w:val="22"/>
        </w:rPr>
        <w:t>1</w:t>
      </w:r>
      <w:r w:rsidR="005D26F7">
        <w:rPr>
          <w:rFonts w:ascii="Arial" w:hAnsi="Arial" w:cs="Arial"/>
          <w:sz w:val="22"/>
          <w:szCs w:val="22"/>
        </w:rPr>
        <w:t>48</w:t>
      </w:r>
      <w:r w:rsidR="00F96C6E">
        <w:rPr>
          <w:rFonts w:ascii="Arial" w:hAnsi="Arial" w:cs="Arial"/>
          <w:sz w:val="22"/>
          <w:szCs w:val="22"/>
        </w:rPr>
        <w:t xml:space="preserve">, </w:t>
      </w:r>
      <w:r w:rsidR="005D26F7">
        <w:rPr>
          <w:rFonts w:ascii="Arial" w:hAnsi="Arial" w:cs="Arial"/>
          <w:sz w:val="22"/>
          <w:szCs w:val="22"/>
        </w:rPr>
        <w:t>149</w:t>
      </w:r>
      <w:r w:rsidR="00F96C6E">
        <w:rPr>
          <w:rFonts w:ascii="Arial" w:hAnsi="Arial" w:cs="Arial"/>
          <w:sz w:val="22"/>
          <w:szCs w:val="22"/>
        </w:rPr>
        <w:t xml:space="preserve">, </w:t>
      </w:r>
      <w:r w:rsidR="005D26F7">
        <w:rPr>
          <w:rFonts w:ascii="Arial" w:hAnsi="Arial" w:cs="Arial"/>
          <w:sz w:val="22"/>
          <w:szCs w:val="22"/>
        </w:rPr>
        <w:t>150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E552FE">
        <w:rPr>
          <w:rFonts w:ascii="Arial" w:hAnsi="Arial" w:cs="Arial"/>
          <w:sz w:val="22"/>
          <w:szCs w:val="22"/>
        </w:rPr>
        <w:t>1</w:t>
      </w:r>
      <w:r w:rsidR="005D26F7">
        <w:rPr>
          <w:rFonts w:ascii="Arial" w:hAnsi="Arial" w:cs="Arial"/>
          <w:sz w:val="22"/>
          <w:szCs w:val="22"/>
        </w:rPr>
        <w:t>51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E552FE">
        <w:rPr>
          <w:rFonts w:ascii="Arial" w:hAnsi="Arial" w:cs="Arial"/>
          <w:sz w:val="22"/>
          <w:szCs w:val="22"/>
        </w:rPr>
        <w:t>1</w:t>
      </w:r>
      <w:r w:rsidR="005D26F7">
        <w:rPr>
          <w:rFonts w:ascii="Arial" w:hAnsi="Arial" w:cs="Arial"/>
          <w:sz w:val="22"/>
          <w:szCs w:val="22"/>
        </w:rPr>
        <w:t>52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E552FE">
        <w:rPr>
          <w:rFonts w:ascii="Arial" w:hAnsi="Arial" w:cs="Arial"/>
          <w:sz w:val="22"/>
          <w:szCs w:val="22"/>
        </w:rPr>
        <w:t>1</w:t>
      </w:r>
      <w:r w:rsidR="005D26F7">
        <w:rPr>
          <w:rFonts w:ascii="Arial" w:hAnsi="Arial" w:cs="Arial"/>
          <w:sz w:val="22"/>
          <w:szCs w:val="22"/>
        </w:rPr>
        <w:t>53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E552FE">
        <w:rPr>
          <w:rFonts w:ascii="Arial" w:hAnsi="Arial" w:cs="Arial"/>
          <w:sz w:val="22"/>
          <w:szCs w:val="22"/>
        </w:rPr>
        <w:t>1</w:t>
      </w:r>
      <w:r w:rsidR="005D26F7">
        <w:rPr>
          <w:rFonts w:ascii="Arial" w:hAnsi="Arial" w:cs="Arial"/>
          <w:sz w:val="22"/>
          <w:szCs w:val="22"/>
        </w:rPr>
        <w:t>54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E552FE">
        <w:rPr>
          <w:rFonts w:ascii="Arial" w:hAnsi="Arial" w:cs="Arial"/>
          <w:sz w:val="22"/>
          <w:szCs w:val="22"/>
        </w:rPr>
        <w:t>1</w:t>
      </w:r>
      <w:r w:rsidR="005D26F7">
        <w:rPr>
          <w:rFonts w:ascii="Arial" w:hAnsi="Arial" w:cs="Arial"/>
          <w:sz w:val="22"/>
          <w:szCs w:val="22"/>
        </w:rPr>
        <w:t>55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E552FE">
        <w:rPr>
          <w:rFonts w:ascii="Arial" w:hAnsi="Arial" w:cs="Arial"/>
          <w:sz w:val="22"/>
          <w:szCs w:val="22"/>
        </w:rPr>
        <w:t>1</w:t>
      </w:r>
      <w:r w:rsidR="005D26F7">
        <w:rPr>
          <w:rFonts w:ascii="Arial" w:hAnsi="Arial" w:cs="Arial"/>
          <w:sz w:val="22"/>
          <w:szCs w:val="22"/>
        </w:rPr>
        <w:t>56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E552FE">
        <w:rPr>
          <w:rFonts w:ascii="Arial" w:hAnsi="Arial" w:cs="Arial"/>
          <w:sz w:val="22"/>
          <w:szCs w:val="22"/>
        </w:rPr>
        <w:t>1</w:t>
      </w:r>
      <w:r w:rsidR="005D26F7">
        <w:rPr>
          <w:rFonts w:ascii="Arial" w:hAnsi="Arial" w:cs="Arial"/>
          <w:sz w:val="22"/>
          <w:szCs w:val="22"/>
        </w:rPr>
        <w:t>57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E552FE">
        <w:rPr>
          <w:rFonts w:ascii="Arial" w:hAnsi="Arial" w:cs="Arial"/>
          <w:sz w:val="22"/>
          <w:szCs w:val="22"/>
        </w:rPr>
        <w:t>1</w:t>
      </w:r>
      <w:r w:rsidR="005D26F7">
        <w:rPr>
          <w:rFonts w:ascii="Arial" w:hAnsi="Arial" w:cs="Arial"/>
          <w:sz w:val="22"/>
          <w:szCs w:val="22"/>
        </w:rPr>
        <w:t xml:space="preserve">58, 159, </w:t>
      </w:r>
      <w:r w:rsidR="00AC12F4">
        <w:rPr>
          <w:rFonts w:ascii="Arial" w:hAnsi="Arial" w:cs="Arial"/>
          <w:sz w:val="22"/>
          <w:szCs w:val="22"/>
        </w:rPr>
        <w:t xml:space="preserve">160, 161, 162, 163, 164, 165, 166, </w:t>
      </w:r>
      <w:r w:rsidR="003A2E76">
        <w:rPr>
          <w:rFonts w:ascii="Arial" w:hAnsi="Arial" w:cs="Arial"/>
          <w:sz w:val="22"/>
          <w:szCs w:val="22"/>
        </w:rPr>
        <w:t xml:space="preserve">169, 170, 171, 172, 173, 174, 175, 176, 177, 178, 179, 180, 181, 182, 183, 184, 185, </w:t>
      </w:r>
      <w:r w:rsidR="0057659D">
        <w:rPr>
          <w:rFonts w:ascii="Arial" w:hAnsi="Arial" w:cs="Arial"/>
          <w:sz w:val="22"/>
          <w:szCs w:val="22"/>
        </w:rPr>
        <w:t>186, 187, 188, 189</w:t>
      </w:r>
      <w:r w:rsidR="00E552FE">
        <w:rPr>
          <w:rFonts w:ascii="Arial" w:hAnsi="Arial" w:cs="Arial"/>
          <w:sz w:val="22"/>
          <w:szCs w:val="22"/>
        </w:rPr>
        <w:t xml:space="preserve"> y</w:t>
      </w:r>
      <w:r w:rsidR="00A55389">
        <w:rPr>
          <w:rFonts w:ascii="Arial" w:hAnsi="Arial" w:cs="Arial"/>
          <w:sz w:val="22"/>
          <w:szCs w:val="22"/>
        </w:rPr>
        <w:t xml:space="preserve"> </w:t>
      </w:r>
      <w:r w:rsidR="00E552FE">
        <w:rPr>
          <w:rFonts w:ascii="Arial" w:hAnsi="Arial" w:cs="Arial"/>
          <w:sz w:val="22"/>
          <w:szCs w:val="22"/>
        </w:rPr>
        <w:t>1</w:t>
      </w:r>
      <w:r w:rsidR="0057659D">
        <w:rPr>
          <w:rFonts w:ascii="Arial" w:hAnsi="Arial" w:cs="Arial"/>
          <w:sz w:val="22"/>
          <w:szCs w:val="22"/>
        </w:rPr>
        <w:t>90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3123DC">
        <w:rPr>
          <w:rFonts w:ascii="Arial" w:eastAsia="Arial Unicode MS" w:hAnsi="Arial" w:cs="Arial"/>
          <w:sz w:val="22"/>
          <w:szCs w:val="22"/>
        </w:rPr>
        <w:t>--------</w:t>
      </w:r>
      <w:r w:rsidR="0057659D">
        <w:rPr>
          <w:rFonts w:ascii="Arial" w:eastAsia="Arial Unicode MS" w:hAnsi="Arial" w:cs="Arial"/>
          <w:sz w:val="22"/>
          <w:szCs w:val="22"/>
        </w:rPr>
        <w:t>--------------------------------------------------------</w:t>
      </w:r>
      <w:r w:rsidR="003123DC">
        <w:rPr>
          <w:rFonts w:ascii="Arial" w:eastAsia="Arial Unicode MS" w:hAnsi="Arial" w:cs="Arial"/>
          <w:sz w:val="22"/>
          <w:szCs w:val="22"/>
        </w:rPr>
        <w:t>------</w:t>
      </w:r>
      <w:r w:rsidR="00543B58">
        <w:rPr>
          <w:rFonts w:ascii="Arial" w:eastAsia="Arial Unicode MS" w:hAnsi="Arial" w:cs="Arial"/>
          <w:sz w:val="22"/>
          <w:szCs w:val="22"/>
        </w:rPr>
        <w:t>--</w:t>
      </w:r>
      <w:r w:rsidR="006B38BC">
        <w:rPr>
          <w:rFonts w:ascii="Arial" w:eastAsia="Arial Unicode MS" w:hAnsi="Arial" w:cs="Arial"/>
          <w:sz w:val="22"/>
          <w:szCs w:val="22"/>
        </w:rPr>
        <w:t>----</w:t>
      </w:r>
      <w:r w:rsidR="006F1A3F">
        <w:rPr>
          <w:rFonts w:ascii="Arial" w:eastAsia="Arial Unicode MS" w:hAnsi="Arial" w:cs="Arial"/>
          <w:sz w:val="22"/>
          <w:szCs w:val="22"/>
        </w:rPr>
        <w:t>---------</w:t>
      </w:r>
      <w:r w:rsidR="00A673A8">
        <w:rPr>
          <w:rFonts w:ascii="Arial" w:eastAsia="Arial Unicode MS" w:hAnsi="Arial" w:cs="Arial"/>
          <w:sz w:val="22"/>
          <w:szCs w:val="22"/>
        </w:rPr>
        <w:t>----------------</w:t>
      </w:r>
      <w:r w:rsidR="00A210C8">
        <w:rPr>
          <w:rFonts w:ascii="Arial" w:eastAsia="Arial Unicode MS" w:hAnsi="Arial" w:cs="Arial"/>
          <w:sz w:val="22"/>
          <w:szCs w:val="22"/>
        </w:rPr>
        <w:t>-</w:t>
      </w:r>
      <w:r w:rsidR="00A673A8">
        <w:rPr>
          <w:rFonts w:ascii="Arial" w:eastAsia="Arial Unicode MS" w:hAnsi="Arial" w:cs="Arial"/>
          <w:sz w:val="22"/>
          <w:szCs w:val="22"/>
        </w:rPr>
        <w:t>-</w:t>
      </w:r>
      <w:r w:rsidR="00E552FE">
        <w:rPr>
          <w:rFonts w:ascii="Arial" w:eastAsia="Arial Unicode MS" w:hAnsi="Arial" w:cs="Arial"/>
          <w:sz w:val="22"/>
          <w:szCs w:val="22"/>
        </w:rPr>
        <w:t>----</w:t>
      </w:r>
    </w:p>
    <w:p w14:paraId="64554AF1" w14:textId="77777777" w:rsidR="005728AE" w:rsidRPr="002146D9" w:rsidRDefault="005728AE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6291E9C8" w14:textId="411441D2" w:rsidR="0057659D" w:rsidRPr="0057659D" w:rsidRDefault="002146D9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2146D9">
        <w:rPr>
          <w:rFonts w:eastAsia="Arial Unicode MS"/>
          <w:noProof/>
        </w:rPr>
        <w:drawing>
          <wp:inline distT="0" distB="0" distL="0" distR="0" wp14:anchorId="5E938218" wp14:editId="6CDA8819">
            <wp:extent cx="5971261" cy="3236864"/>
            <wp:effectExtent l="0" t="0" r="0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059" cy="324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D203C" w14:textId="0D7AC68E" w:rsidR="0057659D" w:rsidRPr="005728AE" w:rsidRDefault="00753064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  <w:r w:rsidRPr="00753064">
        <w:rPr>
          <w:rFonts w:eastAsia="Arial Unicode MS"/>
          <w:noProof/>
        </w:rPr>
        <w:lastRenderedPageBreak/>
        <w:drawing>
          <wp:inline distT="0" distB="0" distL="0" distR="0" wp14:anchorId="14065023" wp14:editId="4383BF4E">
            <wp:extent cx="5889625" cy="7270321"/>
            <wp:effectExtent l="0" t="0" r="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959" cy="727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A679D" w14:textId="501F4D27" w:rsidR="007148C5" w:rsidRDefault="0021178D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  <w:r w:rsidRPr="0021178D">
        <w:rPr>
          <w:rFonts w:eastAsia="Arial Unicode MS"/>
          <w:noProof/>
        </w:rPr>
        <w:lastRenderedPageBreak/>
        <w:drawing>
          <wp:inline distT="0" distB="0" distL="0" distR="0" wp14:anchorId="237FA769" wp14:editId="61EFAB30">
            <wp:extent cx="5973445" cy="1553919"/>
            <wp:effectExtent l="0" t="0" r="8255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729" cy="155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014F1" w14:textId="682E1EF0" w:rsidR="009C3342" w:rsidRPr="00C1650E" w:rsidRDefault="009C3342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53E7B6" w14:textId="5E88D3F5" w:rsidR="00637AD4" w:rsidRPr="00EE7DAA" w:rsidRDefault="00964F68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EE7DAA">
        <w:rPr>
          <w:rFonts w:ascii="Arial" w:hAnsi="Arial" w:cs="Arial"/>
          <w:sz w:val="22"/>
          <w:szCs w:val="22"/>
        </w:rPr>
        <w:t xml:space="preserve">Los recursos objeto de esta reprogramación corresponden a la fuente de financiamiento                            </w:t>
      </w:r>
      <w:r w:rsidR="00C1190F">
        <w:rPr>
          <w:rFonts w:ascii="Arial" w:hAnsi="Arial" w:cs="Arial"/>
          <w:sz w:val="22"/>
          <w:szCs w:val="22"/>
        </w:rPr>
        <w:t xml:space="preserve">11 “Ingresos corrientes”, por el monto de </w:t>
      </w:r>
      <w:r w:rsidR="005449FE">
        <w:rPr>
          <w:rFonts w:ascii="Arial" w:hAnsi="Arial" w:cs="Arial"/>
          <w:sz w:val="22"/>
          <w:szCs w:val="22"/>
        </w:rPr>
        <w:t>Q.1,1</w:t>
      </w:r>
      <w:r w:rsidR="00FA5281">
        <w:rPr>
          <w:rFonts w:ascii="Arial" w:hAnsi="Arial" w:cs="Arial"/>
          <w:sz w:val="22"/>
          <w:szCs w:val="22"/>
        </w:rPr>
        <w:t>97</w:t>
      </w:r>
      <w:r w:rsidR="005449FE">
        <w:rPr>
          <w:rFonts w:ascii="Arial" w:hAnsi="Arial" w:cs="Arial"/>
          <w:sz w:val="22"/>
          <w:szCs w:val="22"/>
        </w:rPr>
        <w:t>,</w:t>
      </w:r>
      <w:r w:rsidR="005D26F7">
        <w:rPr>
          <w:rFonts w:ascii="Arial" w:hAnsi="Arial" w:cs="Arial"/>
          <w:sz w:val="22"/>
          <w:szCs w:val="22"/>
        </w:rPr>
        <w:t>13</w:t>
      </w:r>
      <w:r w:rsidR="005449FE">
        <w:rPr>
          <w:rFonts w:ascii="Arial" w:hAnsi="Arial" w:cs="Arial"/>
          <w:sz w:val="22"/>
          <w:szCs w:val="22"/>
        </w:rPr>
        <w:t>6.00 y 21 “Ingresos tributarios IVA Paz” por Q.1,</w:t>
      </w:r>
      <w:r w:rsidR="005D26F7">
        <w:rPr>
          <w:rFonts w:ascii="Arial" w:hAnsi="Arial" w:cs="Arial"/>
          <w:sz w:val="22"/>
          <w:szCs w:val="22"/>
        </w:rPr>
        <w:t>579</w:t>
      </w:r>
      <w:r w:rsidR="005449FE">
        <w:rPr>
          <w:rFonts w:ascii="Arial" w:hAnsi="Arial" w:cs="Arial"/>
          <w:sz w:val="22"/>
          <w:szCs w:val="22"/>
        </w:rPr>
        <w:t>,</w:t>
      </w:r>
      <w:r w:rsidR="005D26F7">
        <w:rPr>
          <w:rFonts w:ascii="Arial" w:hAnsi="Arial" w:cs="Arial"/>
          <w:sz w:val="22"/>
          <w:szCs w:val="22"/>
        </w:rPr>
        <w:t>395</w:t>
      </w:r>
      <w:r w:rsidR="005449FE">
        <w:rPr>
          <w:rFonts w:ascii="Arial" w:hAnsi="Arial" w:cs="Arial"/>
          <w:sz w:val="22"/>
          <w:szCs w:val="22"/>
        </w:rPr>
        <w:t>.00, para un total de Q.2,</w:t>
      </w:r>
      <w:r w:rsidR="005D26F7">
        <w:rPr>
          <w:rFonts w:ascii="Arial" w:hAnsi="Arial" w:cs="Arial"/>
          <w:sz w:val="22"/>
          <w:szCs w:val="22"/>
        </w:rPr>
        <w:t>776</w:t>
      </w:r>
      <w:r w:rsidR="005449FE">
        <w:rPr>
          <w:rFonts w:ascii="Arial" w:hAnsi="Arial" w:cs="Arial"/>
          <w:sz w:val="22"/>
          <w:szCs w:val="22"/>
        </w:rPr>
        <w:t>,</w:t>
      </w:r>
      <w:r w:rsidR="005D26F7">
        <w:rPr>
          <w:rFonts w:ascii="Arial" w:hAnsi="Arial" w:cs="Arial"/>
          <w:sz w:val="22"/>
          <w:szCs w:val="22"/>
        </w:rPr>
        <w:t>531</w:t>
      </w:r>
      <w:r w:rsidR="005449FE">
        <w:rPr>
          <w:rFonts w:ascii="Arial" w:hAnsi="Arial" w:cs="Arial"/>
          <w:sz w:val="22"/>
          <w:szCs w:val="22"/>
        </w:rPr>
        <w:t>.00</w:t>
      </w:r>
      <w:r w:rsidRPr="00EE7DAA">
        <w:rPr>
          <w:rFonts w:ascii="Arial" w:hAnsi="Arial" w:cs="Arial"/>
          <w:sz w:val="22"/>
          <w:szCs w:val="22"/>
        </w:rPr>
        <w:t>;</w:t>
      </w:r>
      <w:r w:rsidR="00BE5BD1" w:rsidRPr="00EE7DAA">
        <w:rPr>
          <w:rFonts w:ascii="Arial" w:hAnsi="Arial" w:cs="Arial"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C1190F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5D26F7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60FE0" w:rsidRPr="00EE7DAA">
        <w:rPr>
          <w:rFonts w:ascii="Arial" w:eastAsia="Arial Unicode MS" w:hAnsi="Arial" w:cs="Arial"/>
          <w:sz w:val="22"/>
          <w:szCs w:val="22"/>
        </w:rPr>
        <w:t xml:space="preserve">a </w:t>
      </w:r>
      <w:r w:rsidR="005B55D7" w:rsidRPr="00EE7DAA">
        <w:rPr>
          <w:rFonts w:ascii="Arial" w:hAnsi="Arial" w:cs="Arial"/>
          <w:sz w:val="22"/>
          <w:szCs w:val="22"/>
        </w:rPr>
        <w:t>la</w:t>
      </w:r>
      <w:r w:rsidR="004707D3">
        <w:rPr>
          <w:rFonts w:ascii="Arial" w:hAnsi="Arial" w:cs="Arial"/>
          <w:sz w:val="22"/>
          <w:szCs w:val="22"/>
        </w:rPr>
        <w:t xml:space="preserve">s </w:t>
      </w:r>
      <w:r w:rsidR="009A0181" w:rsidRPr="00AD0B77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9A0181" w:rsidRPr="00AD0B77">
        <w:rPr>
          <w:rFonts w:ascii="Arial" w:hAnsi="Arial" w:cs="Arial"/>
          <w:sz w:val="22"/>
          <w:szCs w:val="22"/>
          <w:lang w:val="es-MX"/>
        </w:rPr>
        <w:t>de El Progreso, Escuintla, Santa Rosa, Sololá, Quetzaltenango,</w:t>
      </w:r>
      <w:r w:rsidR="009A0181">
        <w:rPr>
          <w:rFonts w:ascii="Arial" w:hAnsi="Arial" w:cs="Arial"/>
          <w:sz w:val="22"/>
          <w:szCs w:val="22"/>
          <w:lang w:val="es-MX"/>
        </w:rPr>
        <w:t xml:space="preserve"> Suchitepéquez, Retalhuleu,</w:t>
      </w:r>
      <w:r w:rsidR="009A0181" w:rsidRPr="00AD0B77">
        <w:rPr>
          <w:rFonts w:ascii="Arial" w:hAnsi="Arial" w:cs="Arial"/>
          <w:sz w:val="22"/>
          <w:szCs w:val="22"/>
          <w:lang w:val="es-MX"/>
        </w:rPr>
        <w:t xml:space="preserve"> San Marcos, </w:t>
      </w:r>
      <w:r w:rsidR="009A0181">
        <w:rPr>
          <w:rFonts w:ascii="Arial" w:hAnsi="Arial" w:cs="Arial"/>
          <w:sz w:val="22"/>
          <w:szCs w:val="22"/>
          <w:lang w:val="es-MX"/>
        </w:rPr>
        <w:t>Huehuetenango</w:t>
      </w:r>
      <w:r w:rsidR="009A0181" w:rsidRPr="00AD0B77">
        <w:rPr>
          <w:rFonts w:ascii="Arial" w:hAnsi="Arial" w:cs="Arial"/>
          <w:sz w:val="22"/>
          <w:szCs w:val="22"/>
          <w:lang w:val="es-MX"/>
        </w:rPr>
        <w:t>,</w:t>
      </w:r>
      <w:r w:rsidR="009A0181">
        <w:rPr>
          <w:rFonts w:ascii="Arial" w:hAnsi="Arial" w:cs="Arial"/>
          <w:sz w:val="22"/>
          <w:szCs w:val="22"/>
          <w:lang w:val="es-MX"/>
        </w:rPr>
        <w:t xml:space="preserve"> Quiché, </w:t>
      </w:r>
      <w:r w:rsidR="009A0181" w:rsidRPr="00AD0B77">
        <w:rPr>
          <w:rFonts w:ascii="Arial" w:hAnsi="Arial" w:cs="Arial"/>
          <w:sz w:val="22"/>
          <w:szCs w:val="22"/>
          <w:lang w:val="es-MX"/>
        </w:rPr>
        <w:t xml:space="preserve"> Zacapa, Chiquimula, Jalapa, </w:t>
      </w:r>
      <w:r w:rsidR="009A0181">
        <w:rPr>
          <w:rFonts w:ascii="Arial" w:hAnsi="Arial" w:cs="Arial"/>
          <w:sz w:val="22"/>
          <w:szCs w:val="22"/>
          <w:lang w:val="es-MX"/>
        </w:rPr>
        <w:t xml:space="preserve">Jutiapa, </w:t>
      </w:r>
      <w:r w:rsidR="009A0181" w:rsidRPr="00AD0B77">
        <w:rPr>
          <w:rFonts w:ascii="Arial" w:hAnsi="Arial" w:cs="Arial"/>
          <w:sz w:val="22"/>
          <w:szCs w:val="22"/>
          <w:lang w:val="es-MX"/>
        </w:rPr>
        <w:t xml:space="preserve">Guatemala Norte, Guatemala </w:t>
      </w:r>
      <w:r w:rsidR="009A0181">
        <w:rPr>
          <w:rFonts w:ascii="Arial" w:hAnsi="Arial" w:cs="Arial"/>
          <w:sz w:val="22"/>
          <w:szCs w:val="22"/>
          <w:lang w:val="es-MX"/>
        </w:rPr>
        <w:t>Sur</w:t>
      </w:r>
      <w:r w:rsidR="009A0181" w:rsidRPr="00AD0B77">
        <w:rPr>
          <w:rFonts w:ascii="Arial" w:hAnsi="Arial" w:cs="Arial"/>
          <w:sz w:val="22"/>
          <w:szCs w:val="22"/>
          <w:lang w:val="es-MX"/>
        </w:rPr>
        <w:t xml:space="preserve"> y Guatemala Occidente,</w:t>
      </w:r>
      <w:r w:rsidR="005B55D7" w:rsidRPr="00EE7DAA">
        <w:rPr>
          <w:rFonts w:ascii="Arial" w:hAnsi="Arial" w:cs="Arial"/>
          <w:sz w:val="22"/>
          <w:szCs w:val="22"/>
        </w:rPr>
        <w:t xml:space="preserve"> p</w:t>
      </w:r>
      <w:r w:rsidR="00A0788C" w:rsidRPr="00EE7DAA">
        <w:rPr>
          <w:rFonts w:ascii="Arial" w:eastAsia="Arial Unicode MS" w:hAnsi="Arial" w:cs="Arial"/>
          <w:color w:val="000000"/>
          <w:sz w:val="22"/>
          <w:szCs w:val="22"/>
        </w:rPr>
        <w:t xml:space="preserve">ara </w:t>
      </w:r>
      <w:r w:rsidR="002A44A1" w:rsidRPr="00EE7DAA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9A0181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------------------------------------------------------------------------------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130718" w14:textId="77777777" w:rsidR="004707D3" w:rsidRDefault="004707D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E828B1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3F0005" w14:textId="77777777" w:rsidR="001752B5" w:rsidRDefault="001752B5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7C9A30" w14:textId="77777777" w:rsidR="004707D3" w:rsidRDefault="004707D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414E6F" w14:textId="77777777" w:rsidR="009A0181" w:rsidRDefault="009A018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A67350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9BAD5B" w14:textId="77777777" w:rsidR="004A0F23" w:rsidRDefault="004A0F2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A00C00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A00C00">
        <w:rPr>
          <w:rFonts w:ascii="Arial" w:hAnsi="Arial" w:cs="Arial"/>
          <w:b/>
          <w:bCs/>
          <w:sz w:val="21"/>
          <w:szCs w:val="21"/>
        </w:rPr>
        <w:t>ANABELLA MARÍA GIRACCA MÉNDEZ</w:t>
      </w:r>
    </w:p>
    <w:p w14:paraId="3077734C" w14:textId="77777777" w:rsidR="00AE7161" w:rsidRPr="00A00C00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A00C00">
        <w:rPr>
          <w:rFonts w:ascii="Arial" w:hAnsi="Arial" w:cs="Arial"/>
          <w:b/>
          <w:sz w:val="21"/>
          <w:szCs w:val="21"/>
        </w:rPr>
        <w:t>MINISTRA DE EDUCACIÓN</w:t>
      </w:r>
    </w:p>
    <w:p w14:paraId="718EFF93" w14:textId="77777777" w:rsidR="00AE7161" w:rsidRPr="00A00C00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AF51410" w14:textId="77777777" w:rsidR="00965CA4" w:rsidRPr="00A00C00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A8AC035" w14:textId="77777777" w:rsidR="00965CA4" w:rsidRPr="00A00C00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01C9FD6" w14:textId="77777777" w:rsidR="009A0181" w:rsidRPr="00A00C00" w:rsidRDefault="009A018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F471AFD" w14:textId="77777777" w:rsidR="004707D3" w:rsidRPr="00A00C00" w:rsidRDefault="004707D3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D4A4508" w14:textId="77777777" w:rsidR="004A0F23" w:rsidRPr="00A00C00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</w:p>
    <w:p w14:paraId="3030F07E" w14:textId="21080F93" w:rsidR="00AE7161" w:rsidRPr="00A00C00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A00C00">
        <w:rPr>
          <w:rFonts w:ascii="Arial" w:hAnsi="Arial" w:cs="Arial"/>
          <w:b/>
          <w:sz w:val="21"/>
          <w:szCs w:val="21"/>
        </w:rPr>
        <w:t xml:space="preserve">JOSÉ DONALDO CARIAS VALENZUELA      </w:t>
      </w:r>
    </w:p>
    <w:p w14:paraId="6086DAC1" w14:textId="77777777" w:rsidR="00AE7161" w:rsidRPr="00A00C00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A00C00">
        <w:rPr>
          <w:rFonts w:ascii="Arial" w:hAnsi="Arial" w:cs="Arial"/>
          <w:b/>
          <w:sz w:val="21"/>
          <w:szCs w:val="21"/>
        </w:rPr>
        <w:t xml:space="preserve">      VICEMINISTRO ADMINISTRATIVO                  </w:t>
      </w:r>
    </w:p>
    <w:p w14:paraId="431F6B88" w14:textId="77777777" w:rsidR="00965CA4" w:rsidRPr="00A00C00" w:rsidRDefault="00965CA4" w:rsidP="00623F11">
      <w:pPr>
        <w:pStyle w:val="Sangra2detindependiente"/>
        <w:ind w:right="20"/>
        <w:outlineLvl w:val="0"/>
        <w:rPr>
          <w:rFonts w:ascii="Arial" w:hAnsi="Arial" w:cs="Arial"/>
          <w:bCs/>
          <w:sz w:val="21"/>
          <w:szCs w:val="21"/>
        </w:rPr>
      </w:pPr>
    </w:p>
    <w:p w14:paraId="476405D9" w14:textId="77777777" w:rsidR="005449FE" w:rsidRDefault="005449FE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9584DED" w14:textId="77777777" w:rsidR="005449FE" w:rsidRDefault="005449FE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F0BC312" w14:textId="6341409A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CD4F37" w:rsidSect="007E67E2">
      <w:headerReference w:type="default" r:id="rId13"/>
      <w:headerReference w:type="first" r:id="rId14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928B" w14:textId="77777777" w:rsidR="00162EB9" w:rsidRDefault="00162EB9" w:rsidP="001D1E50">
      <w:r>
        <w:separator/>
      </w:r>
    </w:p>
  </w:endnote>
  <w:endnote w:type="continuationSeparator" w:id="0">
    <w:p w14:paraId="76F2CB1A" w14:textId="77777777" w:rsidR="00162EB9" w:rsidRDefault="00162EB9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1E67" w14:textId="77777777" w:rsidR="00162EB9" w:rsidRDefault="00162EB9" w:rsidP="001D1E50">
      <w:r>
        <w:separator/>
      </w:r>
    </w:p>
  </w:footnote>
  <w:footnote w:type="continuationSeparator" w:id="0">
    <w:p w14:paraId="1B42B4E1" w14:textId="77777777" w:rsidR="00162EB9" w:rsidRDefault="00162EB9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0D5C32C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5449FE">
      <w:rPr>
        <w:rFonts w:ascii="Arial" w:hAnsi="Arial" w:cs="Arial"/>
        <w:sz w:val="22"/>
        <w:szCs w:val="22"/>
      </w:rPr>
      <w:t>4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0F129D66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340713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16C2440C" w:rsidR="007470C4" w:rsidRDefault="00C33018" w:rsidP="00C33018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5449FE">
      <w:rPr>
        <w:rFonts w:ascii="Arial" w:hAnsi="Arial" w:cs="Arial"/>
        <w:sz w:val="22"/>
        <w:szCs w:val="22"/>
      </w:rPr>
      <w:t>4</w:t>
    </w:r>
  </w:p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4EF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9C4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876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2D2D"/>
    <w:rsid w:val="00093430"/>
    <w:rsid w:val="000938ED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07A59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47B"/>
    <w:rsid w:val="00133A4B"/>
    <w:rsid w:val="00133D07"/>
    <w:rsid w:val="00133FD7"/>
    <w:rsid w:val="00135534"/>
    <w:rsid w:val="00135B5A"/>
    <w:rsid w:val="001373B7"/>
    <w:rsid w:val="001377E0"/>
    <w:rsid w:val="00140299"/>
    <w:rsid w:val="001403E2"/>
    <w:rsid w:val="00140B80"/>
    <w:rsid w:val="0014123B"/>
    <w:rsid w:val="00141431"/>
    <w:rsid w:val="00141461"/>
    <w:rsid w:val="001429BD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5720D"/>
    <w:rsid w:val="001603A4"/>
    <w:rsid w:val="0016062B"/>
    <w:rsid w:val="00161177"/>
    <w:rsid w:val="00161CFF"/>
    <w:rsid w:val="00161E13"/>
    <w:rsid w:val="00162EB9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2B5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2FD5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58D2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178D"/>
    <w:rsid w:val="0021290F"/>
    <w:rsid w:val="00213AD3"/>
    <w:rsid w:val="00213F50"/>
    <w:rsid w:val="002146D9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2B16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607C"/>
    <w:rsid w:val="00347793"/>
    <w:rsid w:val="00347866"/>
    <w:rsid w:val="00351AA5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151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2E76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5EB"/>
    <w:rsid w:val="004007F5"/>
    <w:rsid w:val="00400C8B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55FD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7D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59F3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ABB"/>
    <w:rsid w:val="004D78D3"/>
    <w:rsid w:val="004D7D1D"/>
    <w:rsid w:val="004E00BC"/>
    <w:rsid w:val="004E0C16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9FE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2C5"/>
    <w:rsid w:val="00566A70"/>
    <w:rsid w:val="00567F39"/>
    <w:rsid w:val="00571072"/>
    <w:rsid w:val="005728AE"/>
    <w:rsid w:val="00573320"/>
    <w:rsid w:val="00573B80"/>
    <w:rsid w:val="0057659D"/>
    <w:rsid w:val="005765FF"/>
    <w:rsid w:val="005770B3"/>
    <w:rsid w:val="005778CC"/>
    <w:rsid w:val="00581640"/>
    <w:rsid w:val="0058189F"/>
    <w:rsid w:val="00582587"/>
    <w:rsid w:val="00583531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26F7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52F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ED8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96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8C5"/>
    <w:rsid w:val="00714C30"/>
    <w:rsid w:val="00716010"/>
    <w:rsid w:val="007173EF"/>
    <w:rsid w:val="00717A21"/>
    <w:rsid w:val="00717EA0"/>
    <w:rsid w:val="007210DF"/>
    <w:rsid w:val="00721A62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0C4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3064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29A"/>
    <w:rsid w:val="007E642A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71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43CD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3F8C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47BE4"/>
    <w:rsid w:val="00950C1D"/>
    <w:rsid w:val="009516AC"/>
    <w:rsid w:val="00953778"/>
    <w:rsid w:val="00954819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1540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0181"/>
    <w:rsid w:val="009A2507"/>
    <w:rsid w:val="009A46F7"/>
    <w:rsid w:val="009A472F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342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0C00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0C8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592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5A4B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2F4"/>
    <w:rsid w:val="00AC138B"/>
    <w:rsid w:val="00AC273A"/>
    <w:rsid w:val="00AC2FF6"/>
    <w:rsid w:val="00AC3983"/>
    <w:rsid w:val="00AC416A"/>
    <w:rsid w:val="00AC437B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07D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1C4E"/>
    <w:rsid w:val="00B1217A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598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756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6FE7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8F6"/>
    <w:rsid w:val="00BD5E61"/>
    <w:rsid w:val="00BD6EB3"/>
    <w:rsid w:val="00BD740B"/>
    <w:rsid w:val="00BD770F"/>
    <w:rsid w:val="00BD77F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BF6F98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190F"/>
    <w:rsid w:val="00C13BFB"/>
    <w:rsid w:val="00C14BE0"/>
    <w:rsid w:val="00C1650E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BE8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8AE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D1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2FE"/>
    <w:rsid w:val="00E555E8"/>
    <w:rsid w:val="00E55ACB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4C3C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1044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3415"/>
    <w:rsid w:val="00F23467"/>
    <w:rsid w:val="00F237E3"/>
    <w:rsid w:val="00F24A5F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474"/>
    <w:rsid w:val="00F8456F"/>
    <w:rsid w:val="00F847A0"/>
    <w:rsid w:val="00F90832"/>
    <w:rsid w:val="00F90C1B"/>
    <w:rsid w:val="00F91B4E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281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370"/>
    <w:rsid w:val="00FB78E4"/>
    <w:rsid w:val="00FC022C"/>
    <w:rsid w:val="00FC089F"/>
    <w:rsid w:val="00FC0DBE"/>
    <w:rsid w:val="00FC1797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094A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613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55</cp:revision>
  <cp:lastPrinted>2025-02-27T22:29:00Z</cp:lastPrinted>
  <dcterms:created xsi:type="dcterms:W3CDTF">2025-02-27T22:14:00Z</dcterms:created>
  <dcterms:modified xsi:type="dcterms:W3CDTF">2025-02-28T21:52:00Z</dcterms:modified>
</cp:coreProperties>
</file>