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D9509" w14:textId="11EB15A1" w:rsidR="00D02E4E" w:rsidRPr="001C4006" w:rsidRDefault="002F59DF" w:rsidP="00D02E4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D02E4E" w:rsidRPr="001C4006">
        <w:rPr>
          <w:rFonts w:ascii="Arial" w:hAnsi="Arial" w:cs="Arial"/>
          <w:b/>
        </w:rPr>
        <w:t>MINISTERIO DE EDUCACIÓN</w:t>
      </w:r>
    </w:p>
    <w:p w14:paraId="760B3F4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AUDITORÍA INTERNA</w:t>
      </w:r>
    </w:p>
    <w:p w14:paraId="28876BCC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INFORME O-DIDAI</w:t>
      </w:r>
      <w:r>
        <w:rPr>
          <w:rFonts w:ascii="Arial" w:hAnsi="Arial" w:cs="Arial"/>
          <w:b/>
        </w:rPr>
        <w:t>/SUB</w:t>
      </w:r>
      <w:r w:rsidRPr="001C4006">
        <w:rPr>
          <w:rFonts w:ascii="Arial" w:hAnsi="Arial" w:cs="Arial"/>
          <w:b/>
        </w:rPr>
        <w:t>-</w:t>
      </w:r>
      <w:r w:rsidR="00F76242">
        <w:rPr>
          <w:rFonts w:ascii="Arial" w:hAnsi="Arial" w:cs="Arial"/>
          <w:b/>
        </w:rPr>
        <w:t>103</w:t>
      </w:r>
      <w:r w:rsidR="001800C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2023</w:t>
      </w:r>
      <w:r w:rsidR="009A3153">
        <w:rPr>
          <w:rFonts w:ascii="Arial" w:hAnsi="Arial" w:cs="Arial"/>
          <w:b/>
        </w:rPr>
        <w:t>-01</w:t>
      </w:r>
    </w:p>
    <w:p w14:paraId="6E3F4540" w14:textId="77777777" w:rsidR="00D02E4E" w:rsidRPr="001C4006" w:rsidRDefault="00F76242" w:rsidP="00D02E4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621932</w:t>
      </w:r>
    </w:p>
    <w:p w14:paraId="0C50A7C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D415D2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F9E7AAE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DD527D3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5658F7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43E6CF9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9E7800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1263712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21B9ACA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80DE46A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80096B7" w14:textId="77777777" w:rsidR="00F11040" w:rsidRPr="001C4006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9A2CD03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59FC075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CA73693" w14:textId="77777777" w:rsidR="00DA321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 xml:space="preserve">CONSEJO O CONSULTORÍA </w:t>
      </w:r>
    </w:p>
    <w:p w14:paraId="75E578B8" w14:textId="77777777" w:rsidR="00DA3212" w:rsidRPr="00F76242" w:rsidRDefault="00DA3212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7F552A71" w14:textId="77777777" w:rsidR="00D02E4E" w:rsidRPr="00F76242" w:rsidRDefault="001800CE" w:rsidP="001800CE">
      <w:pPr>
        <w:spacing w:line="276" w:lineRule="auto"/>
        <w:jc w:val="center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>Primer</w:t>
      </w:r>
      <w:r w:rsidR="00DA3212" w:rsidRPr="00F76242">
        <w:rPr>
          <w:rFonts w:ascii="Arial" w:hAnsi="Arial" w:cs="Arial"/>
          <w:b/>
        </w:rPr>
        <w:t xml:space="preserve"> seguimiento a las Recomendaciones emitidas por </w:t>
      </w:r>
      <w:r w:rsidRPr="00F76242">
        <w:rPr>
          <w:rFonts w:ascii="Arial" w:hAnsi="Arial" w:cs="Arial"/>
          <w:b/>
        </w:rPr>
        <w:t xml:space="preserve">la </w:t>
      </w:r>
      <w:r w:rsidR="00B756AB">
        <w:rPr>
          <w:rFonts w:ascii="Arial" w:hAnsi="Arial" w:cs="Arial"/>
          <w:b/>
        </w:rPr>
        <w:t xml:space="preserve">Dirección de 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>Auditoría Interna, en el informe CAI: 0026, re</w:t>
      </w:r>
      <w:r w:rsidR="00F76242">
        <w:rPr>
          <w:rFonts w:ascii="Arial" w:hAnsi="Arial" w:cs="Arial"/>
          <w:b/>
          <w:color w:val="000000"/>
          <w:lang w:val="es-GT" w:eastAsia="es-GT"/>
        </w:rPr>
        <w:t>lacionado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 a la Auditoría de cumplimiento y financiera respecto a verificar que la DIDEDUC cumpla con los procedimientos y montos asignados para los programas de apoyo </w:t>
      </w:r>
      <w:r w:rsidR="004943A5">
        <w:rPr>
          <w:rFonts w:ascii="Arial" w:hAnsi="Arial" w:cs="Arial"/>
          <w:b/>
          <w:color w:val="000000"/>
          <w:lang w:val="es-GT" w:eastAsia="es-GT"/>
        </w:rPr>
        <w:t>en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 los establecimientos educativos que no tienen Organización de Padres de Familia, en la Dirección Departamental de Educación de Zacapa</w:t>
      </w:r>
      <w:r w:rsidR="00F76242">
        <w:rPr>
          <w:rFonts w:ascii="Arial" w:hAnsi="Arial" w:cs="Arial"/>
          <w:b/>
          <w:color w:val="000000"/>
          <w:lang w:val="es-GT" w:eastAsia="es-GT"/>
        </w:rPr>
        <w:t>,</w:t>
      </w:r>
      <w:r w:rsidRPr="00F76242">
        <w:rPr>
          <w:rFonts w:ascii="Arial" w:hAnsi="Arial" w:cs="Arial"/>
          <w:b/>
        </w:rPr>
        <w:t xml:space="preserve"> </w:t>
      </w:r>
      <w:r w:rsidR="00B756AB">
        <w:rPr>
          <w:rFonts w:ascii="Arial" w:hAnsi="Arial" w:cs="Arial"/>
          <w:b/>
        </w:rPr>
        <w:t xml:space="preserve">por </w:t>
      </w:r>
      <w:r w:rsidRPr="00F76242">
        <w:rPr>
          <w:rFonts w:ascii="Arial" w:hAnsi="Arial" w:cs="Arial"/>
          <w:b/>
        </w:rPr>
        <w:t xml:space="preserve">el período del 01 de enero al 31 de </w:t>
      </w:r>
      <w:r w:rsidR="00F76242">
        <w:rPr>
          <w:rFonts w:ascii="Arial" w:hAnsi="Arial" w:cs="Arial"/>
          <w:b/>
        </w:rPr>
        <w:t>marzo de 2023</w:t>
      </w:r>
    </w:p>
    <w:p w14:paraId="014A3E25" w14:textId="77777777" w:rsidR="00D02E4E" w:rsidRPr="00F7624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183EC61E" w14:textId="77777777" w:rsidR="00D02E4E" w:rsidRPr="001C4006" w:rsidRDefault="009A3153" w:rsidP="004B7573">
      <w:pPr>
        <w:tabs>
          <w:tab w:val="left" w:pos="5745"/>
        </w:tabs>
        <w:spacing w:line="276" w:lineRule="auto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ab/>
      </w:r>
    </w:p>
    <w:p w14:paraId="3B433AFA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D3A5224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16DEB9E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0F5039C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2985122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86D80E9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BF7324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5509A2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0365AE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049309F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2DB172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A14482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71FD15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 xml:space="preserve">GUATEMALA, </w:t>
      </w:r>
      <w:r w:rsidR="001800CE">
        <w:rPr>
          <w:rFonts w:ascii="Arial" w:hAnsi="Arial" w:cs="Arial"/>
          <w:b/>
        </w:rPr>
        <w:t>JUL</w:t>
      </w:r>
      <w:r w:rsidR="00D47D66">
        <w:rPr>
          <w:rFonts w:ascii="Arial" w:hAnsi="Arial" w:cs="Arial"/>
          <w:b/>
        </w:rPr>
        <w:t>IO</w:t>
      </w:r>
      <w:r w:rsidRPr="001C40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2023</w:t>
      </w:r>
    </w:p>
    <w:p w14:paraId="5AAF992D" w14:textId="77777777" w:rsidR="00D47D6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D943CA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ÍNDICE</w:t>
      </w:r>
    </w:p>
    <w:p w14:paraId="5AE6817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801AD09" w14:textId="77777777" w:rsidR="00D02E4E" w:rsidRPr="001C4006" w:rsidRDefault="00D02E4E" w:rsidP="00D02E4E">
      <w:pPr>
        <w:spacing w:line="276" w:lineRule="auto"/>
        <w:rPr>
          <w:rFonts w:ascii="Arial" w:hAnsi="Arial" w:cs="Arial"/>
          <w:b/>
        </w:rPr>
      </w:pPr>
    </w:p>
    <w:p w14:paraId="5358274F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INTRODUCCIÓN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421BFF">
        <w:rPr>
          <w:rFonts w:ascii="Arial" w:hAnsi="Arial" w:cs="Arial"/>
          <w:b/>
        </w:rPr>
        <w:t xml:space="preserve">           </w:t>
      </w:r>
      <w:r w:rsidRPr="00D02E4E">
        <w:rPr>
          <w:rFonts w:ascii="Arial" w:hAnsi="Arial" w:cs="Arial"/>
          <w:b/>
        </w:rPr>
        <w:t>1</w:t>
      </w:r>
    </w:p>
    <w:p w14:paraId="77E8D0E5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OBJETIVOS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421BFF">
        <w:rPr>
          <w:rFonts w:ascii="Arial" w:hAnsi="Arial" w:cs="Arial"/>
          <w:b/>
        </w:rPr>
        <w:t xml:space="preserve">           </w:t>
      </w:r>
      <w:r w:rsidRPr="00D02E4E">
        <w:rPr>
          <w:rFonts w:ascii="Arial" w:hAnsi="Arial" w:cs="Arial"/>
          <w:b/>
        </w:rPr>
        <w:t>1</w:t>
      </w:r>
    </w:p>
    <w:p w14:paraId="39A2E12B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ALCANCE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421BFF">
        <w:rPr>
          <w:rFonts w:ascii="Arial" w:hAnsi="Arial" w:cs="Arial"/>
          <w:b/>
        </w:rPr>
        <w:t xml:space="preserve">           </w:t>
      </w:r>
      <w:r w:rsidRPr="00D02E4E">
        <w:rPr>
          <w:rFonts w:ascii="Arial" w:hAnsi="Arial" w:cs="Arial"/>
          <w:b/>
        </w:rPr>
        <w:t>1</w:t>
      </w:r>
    </w:p>
    <w:p w14:paraId="38A511C1" w14:textId="77777777" w:rsid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RESULTADO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421BFF">
        <w:rPr>
          <w:rFonts w:ascii="Arial" w:hAnsi="Arial" w:cs="Arial"/>
          <w:b/>
        </w:rPr>
        <w:t xml:space="preserve">           </w:t>
      </w:r>
      <w:r w:rsidRPr="00D02E4E">
        <w:rPr>
          <w:rFonts w:ascii="Arial" w:hAnsi="Arial" w:cs="Arial"/>
          <w:b/>
        </w:rPr>
        <w:t>1</w:t>
      </w:r>
    </w:p>
    <w:p w14:paraId="2FA6D881" w14:textId="77777777" w:rsidR="004D6E77" w:rsidRPr="00D02E4E" w:rsidRDefault="00956212" w:rsidP="00D02E4E">
      <w:pPr>
        <w:spacing w:before="240" w:line="72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21BFF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3</w:t>
      </w:r>
    </w:p>
    <w:p w14:paraId="2ECC99F7" w14:textId="77777777" w:rsidR="00D02E4E" w:rsidRP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A3B6F0B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52002C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817DAB8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62EAEC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7F47571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84A45C5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463689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64B124E7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AE191E6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AA7188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7656D3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91C3704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A777256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36A3DEF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DD6DADC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696E605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6602F4D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A78416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  <w:sectPr w:rsidR="00D02E4E" w:rsidRPr="001C4006" w:rsidSect="009F5F67">
          <w:footerReference w:type="default" r:id="rId8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127145EA" w14:textId="77777777" w:rsidR="00324E82" w:rsidRDefault="00D02E4E" w:rsidP="00324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lastRenderedPageBreak/>
        <w:t>INTRODUCCIÓN:</w:t>
      </w:r>
    </w:p>
    <w:p w14:paraId="1E93D868" w14:textId="77777777" w:rsidR="00324E82" w:rsidRPr="00324E82" w:rsidRDefault="00D02E4E" w:rsidP="00324E8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4E82">
        <w:rPr>
          <w:rFonts w:ascii="Arial" w:hAnsi="Arial" w:cs="Arial"/>
          <w:sz w:val="22"/>
          <w:szCs w:val="22"/>
        </w:rPr>
        <w:t>De conf</w:t>
      </w:r>
      <w:r w:rsidR="00A92C20" w:rsidRPr="00324E82">
        <w:rPr>
          <w:rFonts w:ascii="Arial" w:hAnsi="Arial" w:cs="Arial"/>
          <w:sz w:val="22"/>
          <w:szCs w:val="22"/>
        </w:rPr>
        <w:t>ormidad con el nombramiento de A</w:t>
      </w:r>
      <w:r w:rsidR="00DB65A1" w:rsidRPr="00324E82">
        <w:rPr>
          <w:rFonts w:ascii="Arial" w:hAnsi="Arial" w:cs="Arial"/>
          <w:sz w:val="22"/>
          <w:szCs w:val="22"/>
        </w:rPr>
        <w:t>uditoría O-DIDAI/SUB-103</w:t>
      </w:r>
      <w:r w:rsidR="005550BF" w:rsidRPr="00324E82">
        <w:rPr>
          <w:rFonts w:ascii="Arial" w:hAnsi="Arial" w:cs="Arial"/>
          <w:sz w:val="22"/>
          <w:szCs w:val="22"/>
        </w:rPr>
        <w:t>-2023, de</w:t>
      </w:r>
      <w:r w:rsidR="00324E82" w:rsidRPr="00324E82">
        <w:rPr>
          <w:rFonts w:ascii="Arial" w:hAnsi="Arial" w:cs="Arial"/>
          <w:sz w:val="22"/>
          <w:szCs w:val="22"/>
        </w:rPr>
        <w:t xml:space="preserve"> fecha 20</w:t>
      </w:r>
      <w:r w:rsidRPr="00324E82">
        <w:rPr>
          <w:rFonts w:ascii="Arial" w:hAnsi="Arial" w:cs="Arial"/>
          <w:sz w:val="22"/>
          <w:szCs w:val="22"/>
        </w:rPr>
        <w:t xml:space="preserve"> de </w:t>
      </w:r>
      <w:r w:rsidR="005550BF" w:rsidRPr="00324E82">
        <w:rPr>
          <w:rFonts w:ascii="Arial" w:hAnsi="Arial" w:cs="Arial"/>
          <w:sz w:val="22"/>
          <w:szCs w:val="22"/>
        </w:rPr>
        <w:t>jul</w:t>
      </w:r>
      <w:r w:rsidR="002E725F" w:rsidRPr="00324E82">
        <w:rPr>
          <w:rFonts w:ascii="Arial" w:hAnsi="Arial" w:cs="Arial"/>
          <w:sz w:val="22"/>
          <w:szCs w:val="22"/>
        </w:rPr>
        <w:t>io</w:t>
      </w:r>
      <w:r w:rsidRPr="00324E82">
        <w:rPr>
          <w:rFonts w:ascii="Arial" w:hAnsi="Arial" w:cs="Arial"/>
          <w:sz w:val="22"/>
          <w:szCs w:val="22"/>
        </w:rPr>
        <w:t xml:space="preserve"> de 2023; </w:t>
      </w:r>
      <w:r w:rsidRPr="00324E82">
        <w:rPr>
          <w:rFonts w:ascii="Arial" w:hAnsi="Arial" w:cs="Arial"/>
          <w:color w:val="000000"/>
          <w:spacing w:val="1"/>
          <w:sz w:val="22"/>
          <w:szCs w:val="22"/>
        </w:rPr>
        <w:t xml:space="preserve">fui nombrado para realizar consejo o consultoría de </w:t>
      </w:r>
      <w:r w:rsidR="005550BF" w:rsidRPr="00324E82">
        <w:rPr>
          <w:rFonts w:ascii="Arial" w:hAnsi="Arial" w:cs="Arial"/>
          <w:color w:val="000000"/>
          <w:spacing w:val="1"/>
          <w:sz w:val="22"/>
          <w:szCs w:val="22"/>
        </w:rPr>
        <w:t>primer</w:t>
      </w:r>
      <w:r w:rsidRPr="00324E82">
        <w:rPr>
          <w:rFonts w:ascii="Arial" w:hAnsi="Arial" w:cs="Arial"/>
          <w:color w:val="000000"/>
          <w:spacing w:val="1"/>
          <w:sz w:val="22"/>
          <w:szCs w:val="22"/>
        </w:rPr>
        <w:t xml:space="preserve"> seguimiento a las recomendaciones emitidas por la </w:t>
      </w:r>
      <w:r w:rsidR="00324E82" w:rsidRPr="00324E82">
        <w:rPr>
          <w:rFonts w:ascii="Arial" w:hAnsi="Arial" w:cs="Arial"/>
          <w:sz w:val="22"/>
          <w:szCs w:val="22"/>
        </w:rPr>
        <w:t xml:space="preserve">Dirección de </w:t>
      </w:r>
      <w:r w:rsidR="00324E82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>Auditoría Interna, en el informe CAI: 0026, relacionado a la Auditoría de cumplimiento y financiera</w:t>
      </w:r>
      <w:r w:rsidR="002A14E5">
        <w:rPr>
          <w:rFonts w:ascii="Arial" w:hAnsi="Arial" w:cs="Arial"/>
          <w:color w:val="000000"/>
          <w:sz w:val="22"/>
          <w:szCs w:val="22"/>
          <w:lang w:val="es-GT" w:eastAsia="es-GT"/>
        </w:rPr>
        <w:t>,</w:t>
      </w:r>
      <w:r w:rsidR="00324E82" w:rsidRPr="00324E82">
        <w:rPr>
          <w:rFonts w:ascii="Arial" w:hAnsi="Arial" w:cs="Arial"/>
          <w:sz w:val="22"/>
          <w:szCs w:val="22"/>
        </w:rPr>
        <w:t xml:space="preserve"> por el período del 01 de enero al 31 de marzo de 2023</w:t>
      </w:r>
    </w:p>
    <w:p w14:paraId="28E1E2AD" w14:textId="77777777" w:rsidR="00412AD5" w:rsidRDefault="00412AD5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CC1D8F7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OBJETIVOS</w:t>
      </w:r>
    </w:p>
    <w:p w14:paraId="33AD7EEE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21EB4C66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GENERAL:</w:t>
      </w:r>
    </w:p>
    <w:p w14:paraId="5ADEBA06" w14:textId="77777777" w:rsidR="00D02E4E" w:rsidRDefault="00D02E4E" w:rsidP="00324E82">
      <w:pPr>
        <w:jc w:val="both"/>
        <w:rPr>
          <w:rFonts w:ascii="Arial" w:hAnsi="Arial" w:cs="Arial"/>
          <w:sz w:val="21"/>
          <w:szCs w:val="21"/>
        </w:rPr>
      </w:pPr>
      <w:r w:rsidRPr="00A93AA8">
        <w:rPr>
          <w:rFonts w:ascii="Arial" w:hAnsi="Arial" w:cs="Arial"/>
          <w:sz w:val="22"/>
          <w:szCs w:val="22"/>
        </w:rPr>
        <w:t xml:space="preserve">Realizar </w:t>
      </w:r>
      <w:r w:rsidR="005550BF" w:rsidRPr="00A93AA8">
        <w:rPr>
          <w:rFonts w:ascii="Arial" w:hAnsi="Arial" w:cs="Arial"/>
          <w:sz w:val="22"/>
          <w:szCs w:val="22"/>
        </w:rPr>
        <w:t>primer</w:t>
      </w:r>
      <w:r w:rsidRPr="00A93AA8">
        <w:rPr>
          <w:rFonts w:ascii="Arial" w:hAnsi="Arial" w:cs="Arial"/>
          <w:sz w:val="22"/>
          <w:szCs w:val="22"/>
        </w:rPr>
        <w:t xml:space="preserve"> seguimiento a las recomendaciones emitidas </w:t>
      </w:r>
      <w:r w:rsidRPr="00A93AA8">
        <w:rPr>
          <w:rFonts w:ascii="Arial" w:hAnsi="Arial" w:cs="Arial"/>
          <w:color w:val="000000"/>
          <w:spacing w:val="1"/>
          <w:sz w:val="22"/>
          <w:szCs w:val="22"/>
        </w:rPr>
        <w:t xml:space="preserve">por la </w:t>
      </w:r>
      <w:r w:rsidR="00324E82" w:rsidRPr="00675786">
        <w:rPr>
          <w:rFonts w:ascii="Arial" w:hAnsi="Arial" w:cs="Arial"/>
          <w:sz w:val="21"/>
          <w:szCs w:val="21"/>
        </w:rPr>
        <w:t xml:space="preserve">Dirección de Auditoría Interna. </w:t>
      </w:r>
    </w:p>
    <w:p w14:paraId="2D935145" w14:textId="77777777" w:rsidR="00324E82" w:rsidRPr="00A93AA8" w:rsidRDefault="00324E82" w:rsidP="00324E82">
      <w:pPr>
        <w:jc w:val="both"/>
        <w:rPr>
          <w:rFonts w:ascii="Arial" w:hAnsi="Arial" w:cs="Arial"/>
          <w:b/>
          <w:sz w:val="22"/>
          <w:szCs w:val="22"/>
        </w:rPr>
      </w:pPr>
    </w:p>
    <w:p w14:paraId="07A19CC9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ESPECÍFICO:</w:t>
      </w:r>
    </w:p>
    <w:p w14:paraId="5E0880E4" w14:textId="77777777" w:rsidR="00D02E4E" w:rsidRPr="00A93AA8" w:rsidRDefault="00D02E4E" w:rsidP="00D02E4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93AA8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07459BAD" w14:textId="77777777" w:rsidR="00412AD5" w:rsidRDefault="00412AD5" w:rsidP="004136C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471DE18" w14:textId="77777777" w:rsidR="004774F2" w:rsidRDefault="00D02E4E" w:rsidP="004774F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ALCANCE DE LA ACTIVIDAD</w:t>
      </w:r>
    </w:p>
    <w:p w14:paraId="6F61F291" w14:textId="77777777" w:rsidR="006116F4" w:rsidRDefault="00D02E4E" w:rsidP="004774F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  <w:r w:rsidRPr="00A93AA8">
        <w:rPr>
          <w:rFonts w:ascii="Arial" w:hAnsi="Arial" w:cs="Arial"/>
          <w:sz w:val="22"/>
          <w:szCs w:val="22"/>
        </w:rPr>
        <w:t xml:space="preserve">Se efectuó </w:t>
      </w:r>
      <w:r w:rsidR="003E670B" w:rsidRPr="00A93AA8">
        <w:rPr>
          <w:rFonts w:ascii="Arial" w:hAnsi="Arial" w:cs="Arial"/>
          <w:sz w:val="22"/>
          <w:szCs w:val="22"/>
        </w:rPr>
        <w:t>primer</w:t>
      </w:r>
      <w:r w:rsidRPr="00A93AA8">
        <w:rPr>
          <w:rFonts w:ascii="Arial" w:hAnsi="Arial" w:cs="Arial"/>
          <w:sz w:val="22"/>
          <w:szCs w:val="22"/>
        </w:rPr>
        <w:t xml:space="preserve"> seguimiento a</w:t>
      </w:r>
      <w:r w:rsidR="00CA64BC" w:rsidRPr="00A93AA8">
        <w:rPr>
          <w:rFonts w:ascii="Arial" w:hAnsi="Arial" w:cs="Arial"/>
          <w:sz w:val="22"/>
          <w:szCs w:val="22"/>
        </w:rPr>
        <w:t xml:space="preserve"> la</w:t>
      </w:r>
      <w:r w:rsidR="003E670B" w:rsidRPr="00A93AA8">
        <w:rPr>
          <w:rFonts w:ascii="Arial" w:hAnsi="Arial" w:cs="Arial"/>
          <w:sz w:val="22"/>
          <w:szCs w:val="22"/>
        </w:rPr>
        <w:t>s</w:t>
      </w:r>
      <w:r w:rsidRPr="00A93AA8">
        <w:rPr>
          <w:rFonts w:ascii="Arial" w:hAnsi="Arial" w:cs="Arial"/>
          <w:sz w:val="22"/>
          <w:szCs w:val="22"/>
        </w:rPr>
        <w:t xml:space="preserve"> recomendacion</w:t>
      </w:r>
      <w:r w:rsidR="003E670B" w:rsidRPr="00A93AA8">
        <w:rPr>
          <w:rFonts w:ascii="Arial" w:hAnsi="Arial" w:cs="Arial"/>
          <w:sz w:val="22"/>
          <w:szCs w:val="22"/>
        </w:rPr>
        <w:t>es</w:t>
      </w:r>
      <w:r w:rsidRPr="00A93AA8">
        <w:rPr>
          <w:rFonts w:ascii="Arial" w:hAnsi="Arial" w:cs="Arial"/>
          <w:sz w:val="22"/>
          <w:szCs w:val="22"/>
        </w:rPr>
        <w:t xml:space="preserve"> emitida</w:t>
      </w:r>
      <w:r w:rsidR="003E670B" w:rsidRPr="00A93AA8">
        <w:rPr>
          <w:rFonts w:ascii="Arial" w:hAnsi="Arial" w:cs="Arial"/>
          <w:sz w:val="22"/>
          <w:szCs w:val="22"/>
        </w:rPr>
        <w:t>s</w:t>
      </w:r>
      <w:r w:rsidRPr="00A93AA8">
        <w:rPr>
          <w:rFonts w:ascii="Arial" w:hAnsi="Arial" w:cs="Arial"/>
          <w:sz w:val="22"/>
          <w:szCs w:val="22"/>
        </w:rPr>
        <w:t xml:space="preserve"> por la </w:t>
      </w:r>
      <w:r w:rsidR="00324E04" w:rsidRPr="00324E82">
        <w:rPr>
          <w:rFonts w:ascii="Arial" w:hAnsi="Arial" w:cs="Arial"/>
          <w:sz w:val="22"/>
          <w:szCs w:val="22"/>
        </w:rPr>
        <w:t xml:space="preserve">Dirección de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Auditoría Interna, en el informe CAI: 0026, relacionado a la Auditoría de cumplimiento y financiera respecto a verificar que la DIDEDUC cumpla con los procedimientos y montos que son asignados para los programas de apoyo </w:t>
      </w:r>
      <w:r w:rsidR="00EC7279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en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los establecimientos educativos que </w:t>
      </w:r>
      <w:r w:rsidR="00324E04" w:rsidRPr="00266144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no tienen Organización de Padres de Familia, </w:t>
      </w:r>
      <w:r w:rsidR="00324E04" w:rsidRPr="00266144">
        <w:rPr>
          <w:rFonts w:ascii="Arial" w:hAnsi="Arial" w:cs="Arial"/>
          <w:sz w:val="22"/>
          <w:szCs w:val="22"/>
        </w:rPr>
        <w:t>por el perí</w:t>
      </w:r>
      <w:r w:rsidR="00324E04" w:rsidRPr="00251095">
        <w:rPr>
          <w:rFonts w:ascii="Arial" w:hAnsi="Arial" w:cs="Arial"/>
          <w:sz w:val="22"/>
          <w:szCs w:val="22"/>
        </w:rPr>
        <w:t xml:space="preserve">odo del 01 de enero al 31 de marzo de 2023, </w:t>
      </w:r>
      <w:r w:rsidR="00A111AB" w:rsidRPr="00251095">
        <w:rPr>
          <w:rFonts w:ascii="Arial" w:hAnsi="Arial" w:cs="Arial"/>
          <w:color w:val="000000"/>
          <w:sz w:val="22"/>
          <w:szCs w:val="22"/>
          <w:lang w:eastAsia="es-GT"/>
        </w:rPr>
        <w:t>practicada en la Dirección Departamental de Educación de Zacapa</w:t>
      </w:r>
      <w:r w:rsidR="00311AF0">
        <w:rPr>
          <w:rFonts w:ascii="Arial" w:hAnsi="Arial" w:cs="Arial"/>
          <w:color w:val="000000"/>
          <w:sz w:val="22"/>
          <w:szCs w:val="22"/>
          <w:lang w:eastAsia="es-GT"/>
        </w:rPr>
        <w:t>.</w:t>
      </w:r>
      <w:r w:rsidR="006116F4">
        <w:rPr>
          <w:rFonts w:ascii="Arial" w:hAnsi="Arial" w:cs="Arial"/>
          <w:color w:val="000000"/>
          <w:sz w:val="22"/>
          <w:szCs w:val="22"/>
          <w:lang w:eastAsia="es-GT"/>
        </w:rPr>
        <w:t xml:space="preserve"> </w:t>
      </w:r>
    </w:p>
    <w:p w14:paraId="1BA39931" w14:textId="77777777" w:rsidR="006116F4" w:rsidRDefault="006116F4" w:rsidP="004774F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</w:p>
    <w:p w14:paraId="6E38B1A8" w14:textId="77777777" w:rsidR="00324E04" w:rsidRPr="00266144" w:rsidRDefault="006116F4" w:rsidP="004774F2">
      <w:pPr>
        <w:spacing w:line="276" w:lineRule="auto"/>
        <w:jc w:val="both"/>
        <w:rPr>
          <w:rFonts w:ascii="Arial" w:hAnsi="Arial" w:cs="Arial"/>
          <w:sz w:val="22"/>
          <w:szCs w:val="22"/>
          <w:lang w:val="es-GT"/>
        </w:rPr>
      </w:pPr>
      <w:r>
        <w:rPr>
          <w:rFonts w:ascii="Arial" w:hAnsi="Arial" w:cs="Arial"/>
          <w:bCs/>
          <w:sz w:val="22"/>
          <w:szCs w:val="22"/>
        </w:rPr>
        <w:t xml:space="preserve">En 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Oficio </w:t>
      </w:r>
      <w:r w:rsidR="00C632E0" w:rsidRPr="00251095">
        <w:rPr>
          <w:rFonts w:ascii="Arial" w:hAnsi="Arial" w:cs="Arial"/>
          <w:bCs/>
          <w:sz w:val="22"/>
          <w:szCs w:val="22"/>
        </w:rPr>
        <w:t xml:space="preserve">VDA-506-2023 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de fecha </w:t>
      </w:r>
      <w:r w:rsidR="00C26CD3" w:rsidRPr="00251095">
        <w:rPr>
          <w:rFonts w:ascii="Arial" w:hAnsi="Arial" w:cs="Arial"/>
          <w:bCs/>
          <w:sz w:val="22"/>
          <w:szCs w:val="22"/>
        </w:rPr>
        <w:t>09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 de </w:t>
      </w:r>
      <w:r w:rsidR="00C26CD3" w:rsidRPr="00251095">
        <w:rPr>
          <w:rFonts w:ascii="Arial" w:hAnsi="Arial" w:cs="Arial"/>
          <w:bCs/>
          <w:sz w:val="22"/>
          <w:szCs w:val="22"/>
        </w:rPr>
        <w:t>junio de 2023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, en donde la M.SC. </w:t>
      </w:r>
      <w:r w:rsidR="00C26CD3" w:rsidRPr="00251095">
        <w:rPr>
          <w:rFonts w:ascii="Arial" w:hAnsi="Arial" w:cs="Arial"/>
          <w:bCs/>
          <w:sz w:val="22"/>
          <w:szCs w:val="22"/>
        </w:rPr>
        <w:t>María del Rosario Barcarcel Minchez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, </w:t>
      </w:r>
      <w:r w:rsidR="00C26CD3" w:rsidRPr="00251095">
        <w:rPr>
          <w:rFonts w:ascii="Arial" w:hAnsi="Arial" w:cs="Arial"/>
          <w:bCs/>
          <w:sz w:val="22"/>
          <w:szCs w:val="22"/>
        </w:rPr>
        <w:t>Vicem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inistra </w:t>
      </w:r>
      <w:r w:rsidR="00C26CD3" w:rsidRPr="00251095">
        <w:rPr>
          <w:rFonts w:ascii="Arial" w:hAnsi="Arial" w:cs="Arial"/>
          <w:bCs/>
          <w:sz w:val="22"/>
          <w:szCs w:val="22"/>
        </w:rPr>
        <w:t>Administrativa</w:t>
      </w:r>
      <w:r w:rsidR="00266144" w:rsidRPr="00251095">
        <w:rPr>
          <w:rFonts w:ascii="Arial" w:hAnsi="Arial" w:cs="Arial"/>
          <w:bCs/>
          <w:sz w:val="22"/>
          <w:szCs w:val="22"/>
        </w:rPr>
        <w:t xml:space="preserve"> solicita </w:t>
      </w:r>
      <w:r>
        <w:rPr>
          <w:rFonts w:ascii="Arial" w:hAnsi="Arial" w:cs="Arial"/>
          <w:bCs/>
          <w:sz w:val="22"/>
          <w:szCs w:val="22"/>
        </w:rPr>
        <w:t xml:space="preserve">al Director Departamental de Educacion de Zacapa, </w:t>
      </w:r>
      <w:r w:rsidR="00311AF0">
        <w:rPr>
          <w:rFonts w:ascii="Arial" w:hAnsi="Arial" w:cs="Arial"/>
          <w:bCs/>
          <w:sz w:val="22"/>
          <w:szCs w:val="22"/>
        </w:rPr>
        <w:t>con relació</w:t>
      </w:r>
      <w:r w:rsidR="00251095" w:rsidRPr="00251095">
        <w:rPr>
          <w:rFonts w:ascii="Arial" w:hAnsi="Arial" w:cs="Arial"/>
          <w:bCs/>
          <w:sz w:val="22"/>
          <w:szCs w:val="22"/>
        </w:rPr>
        <w:t xml:space="preserve">n </w:t>
      </w:r>
      <w:r w:rsidR="00251095" w:rsidRPr="00251095">
        <w:rPr>
          <w:rFonts w:ascii="Arial" w:hAnsi="Arial" w:cs="Arial"/>
          <w:color w:val="1F1F1F"/>
          <w:sz w:val="22"/>
          <w:szCs w:val="22"/>
        </w:rPr>
        <w:t>al</w:t>
      </w:r>
      <w:r w:rsidR="00251095" w:rsidRPr="00251095">
        <w:rPr>
          <w:rFonts w:ascii="Arial" w:hAnsi="Arial" w:cs="Arial"/>
          <w:color w:val="1F1F1F"/>
          <w:spacing w:val="-14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E0E0E"/>
          <w:sz w:val="22"/>
          <w:szCs w:val="22"/>
        </w:rPr>
        <w:t xml:space="preserve">resultado </w:t>
      </w:r>
      <w:r w:rsidR="00251095" w:rsidRPr="00251095">
        <w:rPr>
          <w:rFonts w:ascii="Arial" w:hAnsi="Arial" w:cs="Arial"/>
          <w:color w:val="111111"/>
          <w:sz w:val="22"/>
          <w:szCs w:val="22"/>
        </w:rPr>
        <w:t>obtenido derivado</w:t>
      </w:r>
      <w:r w:rsidR="00251095" w:rsidRPr="00251095">
        <w:rPr>
          <w:rFonts w:ascii="Arial" w:hAnsi="Arial" w:cs="Arial"/>
          <w:color w:val="111111"/>
          <w:spacing w:val="-3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A2A2A"/>
          <w:sz w:val="22"/>
          <w:szCs w:val="22"/>
        </w:rPr>
        <w:t>de</w:t>
      </w:r>
      <w:r w:rsidR="00251095" w:rsidRPr="00251095">
        <w:rPr>
          <w:rFonts w:ascii="Arial" w:hAnsi="Arial" w:cs="Arial"/>
          <w:color w:val="2A2A2A"/>
          <w:spacing w:val="-14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81818"/>
          <w:sz w:val="22"/>
          <w:szCs w:val="22"/>
        </w:rPr>
        <w:t xml:space="preserve">la </w:t>
      </w:r>
      <w:r w:rsidR="00251095" w:rsidRPr="00251095">
        <w:rPr>
          <w:rFonts w:ascii="Arial" w:hAnsi="Arial" w:cs="Arial"/>
          <w:color w:val="1D1D1D"/>
          <w:spacing w:val="-6"/>
          <w:sz w:val="22"/>
          <w:szCs w:val="22"/>
        </w:rPr>
        <w:t>auditoría</w:t>
      </w:r>
      <w:r w:rsidR="00251095" w:rsidRPr="00251095">
        <w:rPr>
          <w:rFonts w:ascii="Arial" w:hAnsi="Arial" w:cs="Arial"/>
          <w:color w:val="1D1D1D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D1D1D"/>
          <w:spacing w:val="-6"/>
          <w:sz w:val="22"/>
          <w:szCs w:val="22"/>
        </w:rPr>
        <w:t>de</w:t>
      </w:r>
      <w:r w:rsidR="00251095" w:rsidRPr="00251095">
        <w:rPr>
          <w:rFonts w:ascii="Arial" w:hAnsi="Arial" w:cs="Arial"/>
          <w:color w:val="1D1D1D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spacing w:val="-6"/>
          <w:sz w:val="22"/>
          <w:szCs w:val="22"/>
        </w:rPr>
        <w:t>cumplimiento</w:t>
      </w:r>
      <w:r w:rsidR="00251095" w:rsidRPr="00251095">
        <w:rPr>
          <w:rFonts w:ascii="Arial" w:hAnsi="Arial" w:cs="Arial"/>
          <w:spacing w:val="-10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31313"/>
          <w:spacing w:val="-6"/>
          <w:sz w:val="22"/>
          <w:szCs w:val="22"/>
        </w:rPr>
        <w:t>y</w:t>
      </w:r>
      <w:r w:rsidR="00251095" w:rsidRPr="00251095">
        <w:rPr>
          <w:rFonts w:ascii="Arial" w:hAnsi="Arial" w:cs="Arial"/>
          <w:color w:val="131313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61616"/>
          <w:spacing w:val="-6"/>
          <w:sz w:val="22"/>
          <w:szCs w:val="22"/>
        </w:rPr>
        <w:t>financiera,</w:t>
      </w:r>
      <w:r w:rsidR="00251095" w:rsidRPr="00251095">
        <w:rPr>
          <w:rFonts w:ascii="Arial" w:hAnsi="Arial" w:cs="Arial"/>
          <w:color w:val="161616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51515"/>
          <w:spacing w:val="-6"/>
          <w:sz w:val="22"/>
          <w:szCs w:val="22"/>
        </w:rPr>
        <w:t>para verificar que la</w:t>
      </w:r>
      <w:r w:rsidR="00251095" w:rsidRPr="00251095">
        <w:rPr>
          <w:rFonts w:ascii="Arial" w:hAnsi="Arial" w:cs="Arial"/>
          <w:color w:val="111111"/>
          <w:spacing w:val="-6"/>
          <w:sz w:val="22"/>
          <w:szCs w:val="22"/>
        </w:rPr>
        <w:t xml:space="preserve"> Dirección</w:t>
      </w:r>
      <w:r w:rsidR="00251095" w:rsidRPr="00251095">
        <w:rPr>
          <w:rFonts w:ascii="Arial" w:hAnsi="Arial" w:cs="Arial"/>
          <w:color w:val="111111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11111"/>
          <w:spacing w:val="-6"/>
          <w:sz w:val="22"/>
          <w:szCs w:val="22"/>
        </w:rPr>
        <w:t>a</w:t>
      </w:r>
      <w:r w:rsidR="00251095" w:rsidRPr="00251095">
        <w:rPr>
          <w:rFonts w:ascii="Arial" w:hAnsi="Arial" w:cs="Arial"/>
          <w:color w:val="111111"/>
          <w:spacing w:val="-10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82828"/>
          <w:spacing w:val="-6"/>
          <w:sz w:val="22"/>
          <w:szCs w:val="22"/>
        </w:rPr>
        <w:t>su</w:t>
      </w:r>
      <w:r w:rsidR="00251095" w:rsidRPr="00251095">
        <w:rPr>
          <w:rFonts w:ascii="Arial" w:hAnsi="Arial" w:cs="Arial"/>
          <w:color w:val="282828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81818"/>
          <w:spacing w:val="-6"/>
          <w:sz w:val="22"/>
          <w:szCs w:val="22"/>
        </w:rPr>
        <w:t>cargo</w:t>
      </w:r>
      <w:r w:rsidR="00251095" w:rsidRPr="00251095">
        <w:rPr>
          <w:rFonts w:ascii="Arial" w:hAnsi="Arial" w:cs="Arial"/>
          <w:color w:val="181818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81818"/>
          <w:spacing w:val="-6"/>
          <w:sz w:val="22"/>
          <w:szCs w:val="22"/>
        </w:rPr>
        <w:t>cumpla c</w:t>
      </w:r>
      <w:r w:rsidR="00251095" w:rsidRPr="00251095">
        <w:rPr>
          <w:rFonts w:ascii="Arial" w:hAnsi="Arial" w:cs="Arial"/>
          <w:color w:val="262626"/>
          <w:spacing w:val="-8"/>
          <w:sz w:val="22"/>
          <w:szCs w:val="22"/>
        </w:rPr>
        <w:t>on</w:t>
      </w:r>
      <w:r w:rsidR="00251095" w:rsidRPr="00251095">
        <w:rPr>
          <w:rFonts w:ascii="Arial" w:hAnsi="Arial" w:cs="Arial"/>
          <w:color w:val="262626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D1D1D"/>
          <w:spacing w:val="-8"/>
          <w:sz w:val="22"/>
          <w:szCs w:val="22"/>
        </w:rPr>
        <w:t>los</w:t>
      </w:r>
      <w:r w:rsidR="00251095" w:rsidRPr="00251095">
        <w:rPr>
          <w:rFonts w:ascii="Arial" w:hAnsi="Arial" w:cs="Arial"/>
          <w:color w:val="1D1D1D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51515"/>
          <w:spacing w:val="-8"/>
          <w:sz w:val="22"/>
          <w:szCs w:val="22"/>
        </w:rPr>
        <w:t xml:space="preserve">procedimientos </w:t>
      </w:r>
      <w:r w:rsidR="00251095" w:rsidRPr="00251095">
        <w:rPr>
          <w:rFonts w:ascii="Arial" w:hAnsi="Arial" w:cs="Arial"/>
          <w:color w:val="1D1D1D"/>
          <w:spacing w:val="-8"/>
          <w:sz w:val="22"/>
          <w:szCs w:val="22"/>
        </w:rPr>
        <w:t>y</w:t>
      </w:r>
      <w:r w:rsidR="00251095" w:rsidRPr="00251095">
        <w:rPr>
          <w:rFonts w:ascii="Arial" w:hAnsi="Arial" w:cs="Arial"/>
          <w:color w:val="1D1D1D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C1C1C"/>
          <w:spacing w:val="-8"/>
          <w:sz w:val="22"/>
          <w:szCs w:val="22"/>
        </w:rPr>
        <w:t>montos</w:t>
      </w:r>
      <w:r w:rsidR="00251095" w:rsidRPr="00251095">
        <w:rPr>
          <w:rFonts w:ascii="Arial" w:hAnsi="Arial" w:cs="Arial"/>
          <w:color w:val="1C1C1C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12121"/>
          <w:spacing w:val="-8"/>
          <w:sz w:val="22"/>
          <w:szCs w:val="22"/>
        </w:rPr>
        <w:t>que</w:t>
      </w:r>
      <w:r w:rsidR="00251095" w:rsidRPr="00251095">
        <w:rPr>
          <w:rFonts w:ascii="Arial" w:hAnsi="Arial" w:cs="Arial"/>
          <w:color w:val="212121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A1A1A"/>
          <w:spacing w:val="-8"/>
          <w:sz w:val="22"/>
          <w:szCs w:val="22"/>
        </w:rPr>
        <w:t xml:space="preserve">son </w:t>
      </w:r>
      <w:r w:rsidR="00251095" w:rsidRPr="00251095">
        <w:rPr>
          <w:rFonts w:ascii="Arial" w:hAnsi="Arial" w:cs="Arial"/>
          <w:color w:val="111111"/>
          <w:spacing w:val="-8"/>
          <w:sz w:val="22"/>
          <w:szCs w:val="22"/>
        </w:rPr>
        <w:t>asignados</w:t>
      </w:r>
      <w:r w:rsidR="00251095" w:rsidRPr="00251095">
        <w:rPr>
          <w:rFonts w:ascii="Arial" w:hAnsi="Arial" w:cs="Arial"/>
          <w:color w:val="111111"/>
          <w:spacing w:val="-3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F0F0F"/>
          <w:spacing w:val="-8"/>
          <w:sz w:val="22"/>
          <w:szCs w:val="22"/>
        </w:rPr>
        <w:t>para</w:t>
      </w:r>
      <w:r w:rsidR="00251095" w:rsidRPr="00251095">
        <w:rPr>
          <w:rFonts w:ascii="Arial" w:hAnsi="Arial" w:cs="Arial"/>
          <w:color w:val="0F0F0F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61616"/>
          <w:spacing w:val="-8"/>
          <w:sz w:val="22"/>
          <w:szCs w:val="22"/>
        </w:rPr>
        <w:t>los</w:t>
      </w:r>
      <w:r w:rsidR="00251095" w:rsidRPr="00251095">
        <w:rPr>
          <w:rFonts w:ascii="Arial" w:hAnsi="Arial" w:cs="Arial"/>
          <w:color w:val="161616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61616"/>
          <w:spacing w:val="-8"/>
          <w:sz w:val="22"/>
          <w:szCs w:val="22"/>
        </w:rPr>
        <w:t>programas</w:t>
      </w:r>
      <w:r w:rsidR="00251095" w:rsidRPr="00251095">
        <w:rPr>
          <w:rFonts w:ascii="Arial" w:hAnsi="Arial" w:cs="Arial"/>
          <w:color w:val="161616"/>
          <w:spacing w:val="2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F1F1F"/>
          <w:spacing w:val="-8"/>
          <w:sz w:val="22"/>
          <w:szCs w:val="22"/>
        </w:rPr>
        <w:t>de</w:t>
      </w:r>
      <w:r w:rsidR="00251095" w:rsidRPr="00251095">
        <w:rPr>
          <w:rFonts w:ascii="Arial" w:hAnsi="Arial" w:cs="Arial"/>
          <w:color w:val="1F1F1F"/>
          <w:spacing w:val="-3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spacing w:val="-8"/>
          <w:sz w:val="22"/>
          <w:szCs w:val="22"/>
        </w:rPr>
        <w:t xml:space="preserve">apoyo, </w:t>
      </w:r>
      <w:r w:rsidR="00251095" w:rsidRPr="00251095">
        <w:rPr>
          <w:rFonts w:ascii="Arial" w:hAnsi="Arial" w:cs="Arial"/>
          <w:color w:val="161616"/>
          <w:spacing w:val="-8"/>
          <w:sz w:val="22"/>
          <w:szCs w:val="22"/>
        </w:rPr>
        <w:t xml:space="preserve">para </w:t>
      </w:r>
      <w:r w:rsidR="00251095" w:rsidRPr="00251095">
        <w:rPr>
          <w:rFonts w:ascii="Arial" w:hAnsi="Arial" w:cs="Arial"/>
          <w:color w:val="242424"/>
          <w:sz w:val="22"/>
          <w:szCs w:val="22"/>
        </w:rPr>
        <w:t>los</w:t>
      </w:r>
      <w:r w:rsidR="00251095" w:rsidRPr="00251095">
        <w:rPr>
          <w:rFonts w:ascii="Arial" w:hAnsi="Arial" w:cs="Arial"/>
          <w:color w:val="242424"/>
          <w:spacing w:val="-8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F0F0F"/>
          <w:sz w:val="22"/>
          <w:szCs w:val="22"/>
        </w:rPr>
        <w:t>establecimientos</w:t>
      </w:r>
      <w:r w:rsidR="00251095" w:rsidRPr="00251095">
        <w:rPr>
          <w:rFonts w:ascii="Arial" w:hAnsi="Arial" w:cs="Arial"/>
          <w:color w:val="0F0F0F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A1A1A"/>
          <w:sz w:val="22"/>
          <w:szCs w:val="22"/>
        </w:rPr>
        <w:t xml:space="preserve">educativos </w:t>
      </w:r>
      <w:r w:rsidR="00251095" w:rsidRPr="00251095">
        <w:rPr>
          <w:rFonts w:ascii="Arial" w:hAnsi="Arial" w:cs="Arial"/>
          <w:color w:val="181818"/>
          <w:sz w:val="22"/>
          <w:szCs w:val="22"/>
        </w:rPr>
        <w:t>que</w:t>
      </w:r>
      <w:r w:rsidR="00251095" w:rsidRPr="00251095">
        <w:rPr>
          <w:rFonts w:ascii="Arial" w:hAnsi="Arial" w:cs="Arial"/>
          <w:color w:val="181818"/>
          <w:spacing w:val="-6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D1D1D"/>
          <w:sz w:val="22"/>
          <w:szCs w:val="22"/>
        </w:rPr>
        <w:t>no</w:t>
      </w:r>
      <w:r w:rsidR="00251095" w:rsidRPr="00251095">
        <w:rPr>
          <w:rFonts w:ascii="Arial" w:hAnsi="Arial" w:cs="Arial"/>
          <w:color w:val="1D1D1D"/>
          <w:spacing w:val="-10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C1C1C"/>
          <w:sz w:val="22"/>
          <w:szCs w:val="22"/>
        </w:rPr>
        <w:t>tienen</w:t>
      </w:r>
      <w:r w:rsidR="00251095" w:rsidRPr="00251095">
        <w:rPr>
          <w:rFonts w:ascii="Arial" w:hAnsi="Arial" w:cs="Arial"/>
          <w:color w:val="1C1C1C"/>
          <w:spacing w:val="-3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C0C0C"/>
          <w:sz w:val="22"/>
          <w:szCs w:val="22"/>
        </w:rPr>
        <w:t xml:space="preserve">Organización </w:t>
      </w:r>
      <w:r w:rsidR="00251095" w:rsidRPr="00251095">
        <w:rPr>
          <w:rFonts w:ascii="Arial" w:hAnsi="Arial" w:cs="Arial"/>
          <w:color w:val="111111"/>
          <w:sz w:val="22"/>
          <w:szCs w:val="22"/>
        </w:rPr>
        <w:t>de</w:t>
      </w:r>
      <w:r w:rsidR="00251095" w:rsidRPr="00251095">
        <w:rPr>
          <w:rFonts w:ascii="Arial" w:hAnsi="Arial" w:cs="Arial"/>
          <w:color w:val="111111"/>
          <w:spacing w:val="-8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A1A1A"/>
          <w:sz w:val="22"/>
          <w:szCs w:val="22"/>
        </w:rPr>
        <w:t>Padres</w:t>
      </w:r>
      <w:r w:rsidR="00251095" w:rsidRPr="00251095">
        <w:rPr>
          <w:rFonts w:ascii="Arial" w:hAnsi="Arial" w:cs="Arial"/>
          <w:color w:val="1A1A1A"/>
          <w:spacing w:val="-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32323"/>
          <w:sz w:val="22"/>
          <w:szCs w:val="22"/>
        </w:rPr>
        <w:t>de</w:t>
      </w:r>
      <w:r w:rsidR="00251095" w:rsidRPr="00251095">
        <w:rPr>
          <w:rFonts w:ascii="Arial" w:hAnsi="Arial" w:cs="Arial"/>
          <w:color w:val="232323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A1A1A"/>
          <w:sz w:val="22"/>
          <w:szCs w:val="22"/>
        </w:rPr>
        <w:t xml:space="preserve">Familia, </w:t>
      </w:r>
      <w:r w:rsidR="00251095" w:rsidRPr="00251095">
        <w:rPr>
          <w:rFonts w:ascii="Arial" w:hAnsi="Arial" w:cs="Arial"/>
          <w:color w:val="1F1F1F"/>
          <w:spacing w:val="-2"/>
          <w:sz w:val="22"/>
          <w:szCs w:val="22"/>
        </w:rPr>
        <w:t>según</w:t>
      </w:r>
      <w:r w:rsidR="00251095" w:rsidRPr="00251095">
        <w:rPr>
          <w:rFonts w:ascii="Arial" w:hAnsi="Arial" w:cs="Arial"/>
          <w:color w:val="1F1F1F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spacing w:val="-2"/>
          <w:sz w:val="22"/>
          <w:szCs w:val="22"/>
        </w:rPr>
        <w:t>nombramiento</w:t>
      </w:r>
      <w:r w:rsidR="00251095" w:rsidRPr="00251095">
        <w:rPr>
          <w:rFonts w:ascii="Arial" w:hAnsi="Arial" w:cs="Arial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E0E0E"/>
          <w:spacing w:val="-2"/>
          <w:sz w:val="22"/>
          <w:szCs w:val="22"/>
        </w:rPr>
        <w:t>No.</w:t>
      </w:r>
      <w:r w:rsidR="00251095" w:rsidRPr="00251095">
        <w:rPr>
          <w:rFonts w:ascii="Arial" w:hAnsi="Arial" w:cs="Arial"/>
          <w:color w:val="0E0E0E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A1A1A"/>
          <w:spacing w:val="-2"/>
          <w:sz w:val="22"/>
          <w:szCs w:val="22"/>
        </w:rPr>
        <w:t>NAI-026-2023</w:t>
      </w:r>
      <w:r w:rsidR="00311AF0">
        <w:rPr>
          <w:rFonts w:ascii="Arial" w:hAnsi="Arial" w:cs="Arial"/>
          <w:color w:val="1A1A1A"/>
          <w:spacing w:val="-2"/>
          <w:sz w:val="22"/>
          <w:szCs w:val="22"/>
        </w:rPr>
        <w:t>,</w:t>
      </w:r>
      <w:r w:rsidR="00251095" w:rsidRPr="00251095">
        <w:rPr>
          <w:rFonts w:ascii="Arial" w:hAnsi="Arial" w:cs="Arial"/>
          <w:color w:val="0F0F0F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51515"/>
          <w:spacing w:val="-6"/>
          <w:sz w:val="22"/>
          <w:szCs w:val="22"/>
        </w:rPr>
        <w:t>se</w:t>
      </w:r>
      <w:r w:rsidR="00251095" w:rsidRPr="00251095">
        <w:rPr>
          <w:rFonts w:ascii="Arial" w:hAnsi="Arial" w:cs="Arial"/>
          <w:color w:val="151515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51515"/>
          <w:spacing w:val="-6"/>
          <w:sz w:val="22"/>
          <w:szCs w:val="22"/>
        </w:rPr>
        <w:t>traslada</w:t>
      </w:r>
      <w:r w:rsidR="00251095" w:rsidRPr="00251095">
        <w:rPr>
          <w:rFonts w:ascii="Arial" w:hAnsi="Arial" w:cs="Arial"/>
          <w:color w:val="151515"/>
          <w:spacing w:val="-10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F1F1F"/>
          <w:spacing w:val="-6"/>
          <w:sz w:val="22"/>
          <w:szCs w:val="22"/>
        </w:rPr>
        <w:t>el</w:t>
      </w:r>
      <w:r w:rsidR="00251095" w:rsidRPr="00251095">
        <w:rPr>
          <w:rFonts w:ascii="Arial" w:hAnsi="Arial" w:cs="Arial"/>
          <w:color w:val="1F1F1F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E0E0E"/>
          <w:spacing w:val="-6"/>
          <w:sz w:val="22"/>
          <w:szCs w:val="22"/>
        </w:rPr>
        <w:t>informe</w:t>
      </w:r>
      <w:r w:rsidR="00251095" w:rsidRPr="00251095">
        <w:rPr>
          <w:rFonts w:ascii="Arial" w:hAnsi="Arial" w:cs="Arial"/>
          <w:color w:val="0E0E0E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D2D2D"/>
          <w:spacing w:val="-6"/>
          <w:sz w:val="22"/>
          <w:szCs w:val="22"/>
        </w:rPr>
        <w:t>en</w:t>
      </w:r>
      <w:r w:rsidR="00251095" w:rsidRPr="00251095">
        <w:rPr>
          <w:rFonts w:ascii="Arial" w:hAnsi="Arial" w:cs="Arial"/>
          <w:color w:val="2D2D2D"/>
          <w:spacing w:val="-1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31313"/>
          <w:spacing w:val="-6"/>
          <w:sz w:val="22"/>
          <w:szCs w:val="22"/>
        </w:rPr>
        <w:t>mención,</w:t>
      </w:r>
      <w:r w:rsidR="00251095" w:rsidRPr="00251095">
        <w:rPr>
          <w:rFonts w:ascii="Arial" w:hAnsi="Arial" w:cs="Arial"/>
          <w:color w:val="131313"/>
          <w:spacing w:val="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31313"/>
          <w:spacing w:val="-6"/>
          <w:sz w:val="22"/>
          <w:szCs w:val="22"/>
        </w:rPr>
        <w:t xml:space="preserve">para </w:t>
      </w:r>
      <w:r w:rsidR="00251095" w:rsidRPr="00251095">
        <w:rPr>
          <w:rFonts w:ascii="Arial" w:hAnsi="Arial" w:cs="Arial"/>
          <w:color w:val="1C1C1C"/>
          <w:spacing w:val="-6"/>
          <w:sz w:val="22"/>
          <w:szCs w:val="22"/>
        </w:rPr>
        <w:t>que</w:t>
      </w:r>
      <w:r w:rsidR="00251095" w:rsidRPr="00251095">
        <w:rPr>
          <w:rFonts w:ascii="Arial" w:hAnsi="Arial" w:cs="Arial"/>
          <w:color w:val="1C1C1C"/>
          <w:spacing w:val="-8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81818"/>
          <w:spacing w:val="-6"/>
          <w:sz w:val="22"/>
          <w:szCs w:val="22"/>
        </w:rPr>
        <w:t>gire</w:t>
      </w:r>
      <w:r w:rsidR="00251095" w:rsidRPr="00251095">
        <w:rPr>
          <w:rFonts w:ascii="Arial" w:hAnsi="Arial" w:cs="Arial"/>
          <w:color w:val="181818"/>
          <w:spacing w:val="-10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12121"/>
          <w:spacing w:val="-6"/>
          <w:sz w:val="22"/>
          <w:szCs w:val="22"/>
        </w:rPr>
        <w:t xml:space="preserve">instrucciones </w:t>
      </w:r>
      <w:r w:rsidR="00251095" w:rsidRPr="00251095">
        <w:rPr>
          <w:rFonts w:ascii="Arial" w:hAnsi="Arial" w:cs="Arial"/>
          <w:color w:val="232323"/>
          <w:spacing w:val="-4"/>
          <w:position w:val="1"/>
          <w:sz w:val="22"/>
          <w:szCs w:val="22"/>
        </w:rPr>
        <w:t>a</w:t>
      </w:r>
      <w:r w:rsidR="00251095" w:rsidRPr="00251095">
        <w:rPr>
          <w:rFonts w:ascii="Arial" w:hAnsi="Arial" w:cs="Arial"/>
          <w:color w:val="232323"/>
          <w:spacing w:val="-13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C1C1C"/>
          <w:spacing w:val="-4"/>
          <w:position w:val="1"/>
          <w:sz w:val="22"/>
          <w:szCs w:val="22"/>
        </w:rPr>
        <w:t>quien</w:t>
      </w:r>
      <w:r w:rsidR="00251095" w:rsidRPr="00251095">
        <w:rPr>
          <w:rFonts w:ascii="Arial" w:hAnsi="Arial" w:cs="Arial"/>
          <w:color w:val="1C1C1C"/>
          <w:spacing w:val="-13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spacing w:val="-4"/>
          <w:position w:val="1"/>
          <w:sz w:val="22"/>
          <w:szCs w:val="22"/>
        </w:rPr>
        <w:t>c</w:t>
      </w:r>
      <w:r w:rsidR="00251095" w:rsidRPr="00251095">
        <w:rPr>
          <w:rFonts w:ascii="Arial" w:hAnsi="Arial" w:cs="Arial"/>
          <w:spacing w:val="-4"/>
          <w:sz w:val="22"/>
          <w:szCs w:val="22"/>
        </w:rPr>
        <w:t>o</w:t>
      </w:r>
      <w:r w:rsidR="00251095" w:rsidRPr="00251095">
        <w:rPr>
          <w:rFonts w:ascii="Arial" w:hAnsi="Arial" w:cs="Arial"/>
          <w:spacing w:val="-4"/>
          <w:position w:val="1"/>
          <w:sz w:val="22"/>
          <w:szCs w:val="22"/>
        </w:rPr>
        <w:t>rresponda</w:t>
      </w:r>
      <w:r w:rsidR="00251095" w:rsidRPr="00251095">
        <w:rPr>
          <w:rFonts w:ascii="Arial" w:hAnsi="Arial" w:cs="Arial"/>
          <w:spacing w:val="-12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42424"/>
          <w:spacing w:val="-4"/>
          <w:position w:val="1"/>
          <w:sz w:val="22"/>
          <w:szCs w:val="22"/>
        </w:rPr>
        <w:t>con</w:t>
      </w:r>
      <w:r w:rsidR="00251095" w:rsidRPr="00251095">
        <w:rPr>
          <w:rFonts w:ascii="Arial" w:hAnsi="Arial" w:cs="Arial"/>
          <w:color w:val="242424"/>
          <w:spacing w:val="-13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C1C1C"/>
          <w:spacing w:val="-4"/>
          <w:position w:val="1"/>
          <w:sz w:val="22"/>
          <w:szCs w:val="22"/>
        </w:rPr>
        <w:t>la</w:t>
      </w:r>
      <w:r w:rsidR="00251095" w:rsidRPr="00251095">
        <w:rPr>
          <w:rFonts w:ascii="Arial" w:hAnsi="Arial" w:cs="Arial"/>
          <w:color w:val="1C1C1C"/>
          <w:spacing w:val="-13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>finalidad</w:t>
      </w:r>
      <w:r w:rsidR="00251095" w:rsidRPr="00251095">
        <w:rPr>
          <w:rFonts w:ascii="Arial" w:hAnsi="Arial" w:cs="Arial"/>
          <w:color w:val="161616"/>
          <w:spacing w:val="-13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C0C0C"/>
          <w:spacing w:val="-4"/>
          <w:position w:val="1"/>
          <w:sz w:val="22"/>
          <w:szCs w:val="22"/>
        </w:rPr>
        <w:t>de</w:t>
      </w:r>
      <w:r w:rsidR="00251095" w:rsidRPr="00251095">
        <w:rPr>
          <w:rFonts w:ascii="Arial" w:hAnsi="Arial" w:cs="Arial"/>
          <w:color w:val="0C0C0C"/>
          <w:spacing w:val="-11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F0F0F"/>
          <w:spacing w:val="-4"/>
          <w:position w:val="1"/>
          <w:sz w:val="22"/>
          <w:szCs w:val="22"/>
        </w:rPr>
        <w:t>que</w:t>
      </w:r>
      <w:r w:rsidR="00251095" w:rsidRPr="00251095">
        <w:rPr>
          <w:rFonts w:ascii="Arial" w:hAnsi="Arial" w:cs="Arial"/>
          <w:color w:val="0F0F0F"/>
          <w:spacing w:val="-11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F0F0F"/>
          <w:spacing w:val="-4"/>
          <w:position w:val="1"/>
          <w:sz w:val="22"/>
          <w:szCs w:val="22"/>
        </w:rPr>
        <w:t>se</w:t>
      </w:r>
      <w:r w:rsidR="00251095" w:rsidRPr="00251095">
        <w:rPr>
          <w:rFonts w:ascii="Arial" w:hAnsi="Arial" w:cs="Arial"/>
          <w:color w:val="0F0F0F"/>
          <w:spacing w:val="-13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>realicen</w:t>
      </w:r>
      <w:r w:rsidR="00251095" w:rsidRPr="00251095">
        <w:rPr>
          <w:rFonts w:ascii="Arial" w:hAnsi="Arial" w:cs="Arial"/>
          <w:color w:val="161616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A1A1A"/>
          <w:spacing w:val="-4"/>
          <w:position w:val="1"/>
          <w:sz w:val="22"/>
          <w:szCs w:val="22"/>
        </w:rPr>
        <w:t xml:space="preserve">las </w:t>
      </w:r>
      <w:r w:rsidR="0033164D">
        <w:rPr>
          <w:rFonts w:ascii="Arial" w:hAnsi="Arial" w:cs="Arial"/>
          <w:color w:val="131313"/>
          <w:spacing w:val="-4"/>
          <w:position w:val="1"/>
          <w:sz w:val="22"/>
          <w:szCs w:val="22"/>
        </w:rPr>
        <w:t>accione</w:t>
      </w:r>
      <w:r w:rsidR="00251095" w:rsidRPr="00251095">
        <w:rPr>
          <w:rFonts w:ascii="Arial" w:hAnsi="Arial" w:cs="Arial"/>
          <w:color w:val="131313"/>
          <w:spacing w:val="-4"/>
          <w:position w:val="1"/>
          <w:sz w:val="22"/>
          <w:szCs w:val="22"/>
        </w:rPr>
        <w:t xml:space="preserve">s </w:t>
      </w:r>
      <w:r w:rsidR="00251095" w:rsidRPr="0025109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 xml:space="preserve">de </w:t>
      </w:r>
      <w:r w:rsidR="00251095" w:rsidRPr="00251095">
        <w:rPr>
          <w:rFonts w:ascii="Arial" w:hAnsi="Arial" w:cs="Arial"/>
          <w:color w:val="151515"/>
          <w:spacing w:val="-4"/>
          <w:position w:val="1"/>
          <w:sz w:val="22"/>
          <w:szCs w:val="22"/>
        </w:rPr>
        <w:t>seguimiento</w:t>
      </w:r>
      <w:r w:rsidR="00251095" w:rsidRPr="00251095">
        <w:rPr>
          <w:rFonts w:ascii="Arial" w:hAnsi="Arial" w:cs="Arial"/>
          <w:color w:val="151515"/>
          <w:spacing w:val="9"/>
          <w:position w:val="1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F2F2F"/>
          <w:spacing w:val="-4"/>
          <w:position w:val="1"/>
          <w:sz w:val="22"/>
          <w:szCs w:val="22"/>
        </w:rPr>
        <w:t xml:space="preserve">a </w:t>
      </w:r>
      <w:r w:rsidR="00251095" w:rsidRPr="00251095">
        <w:rPr>
          <w:rFonts w:ascii="Arial" w:hAnsi="Arial" w:cs="Arial"/>
          <w:color w:val="111111"/>
          <w:spacing w:val="-2"/>
          <w:sz w:val="22"/>
          <w:szCs w:val="22"/>
        </w:rPr>
        <w:t>la</w:t>
      </w:r>
      <w:r w:rsidR="00251095" w:rsidRPr="0025109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F0F0F"/>
          <w:spacing w:val="-2"/>
          <w:sz w:val="22"/>
          <w:szCs w:val="22"/>
        </w:rPr>
        <w:t>implementación’</w:t>
      </w:r>
      <w:r w:rsidR="00251095" w:rsidRPr="00251095">
        <w:rPr>
          <w:rFonts w:ascii="Arial" w:hAnsi="Arial" w:cs="Arial"/>
          <w:color w:val="0F0F0F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12121"/>
          <w:spacing w:val="-2"/>
          <w:sz w:val="22"/>
          <w:szCs w:val="22"/>
        </w:rPr>
        <w:t>de</w:t>
      </w:r>
      <w:r w:rsidR="00251095" w:rsidRPr="00251095">
        <w:rPr>
          <w:rFonts w:ascii="Arial" w:hAnsi="Arial" w:cs="Arial"/>
          <w:color w:val="212121"/>
          <w:spacing w:val="-14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32323"/>
          <w:spacing w:val="-2"/>
          <w:sz w:val="22"/>
          <w:szCs w:val="22"/>
        </w:rPr>
        <w:t>las</w:t>
      </w:r>
      <w:r w:rsidR="00251095" w:rsidRPr="00251095">
        <w:rPr>
          <w:rFonts w:ascii="Arial" w:hAnsi="Arial" w:cs="Arial"/>
          <w:color w:val="232323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0F0F0F"/>
          <w:spacing w:val="-2"/>
          <w:sz w:val="22"/>
          <w:szCs w:val="22"/>
        </w:rPr>
        <w:t>recomendaciones</w:t>
      </w:r>
      <w:r w:rsidR="00251095" w:rsidRPr="00251095">
        <w:rPr>
          <w:rFonts w:ascii="Arial" w:hAnsi="Arial" w:cs="Arial"/>
          <w:color w:val="0F0F0F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11111"/>
          <w:spacing w:val="-2"/>
          <w:sz w:val="22"/>
          <w:szCs w:val="22"/>
        </w:rPr>
        <w:t>formuladas</w:t>
      </w:r>
      <w:r w:rsidR="00251095" w:rsidRPr="0025109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F1F1F"/>
          <w:spacing w:val="-2"/>
          <w:sz w:val="22"/>
          <w:szCs w:val="22"/>
        </w:rPr>
        <w:t>por</w:t>
      </w:r>
      <w:r w:rsidR="00251095" w:rsidRPr="00251095">
        <w:rPr>
          <w:rFonts w:ascii="Arial" w:hAnsi="Arial" w:cs="Arial"/>
          <w:color w:val="1F1F1F"/>
          <w:spacing w:val="-14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11111"/>
          <w:spacing w:val="-2"/>
          <w:sz w:val="22"/>
          <w:szCs w:val="22"/>
        </w:rPr>
        <w:t>la.</w:t>
      </w:r>
      <w:r w:rsidR="00251095" w:rsidRPr="0025109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F1F1F"/>
          <w:spacing w:val="-2"/>
          <w:sz w:val="22"/>
          <w:szCs w:val="22"/>
        </w:rPr>
        <w:t>Dirección</w:t>
      </w:r>
      <w:r w:rsidR="00251095" w:rsidRPr="00251095">
        <w:rPr>
          <w:rFonts w:ascii="Arial" w:hAnsi="Arial" w:cs="Arial"/>
          <w:color w:val="1F1F1F"/>
          <w:spacing w:val="-8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181818"/>
          <w:spacing w:val="-2"/>
          <w:sz w:val="22"/>
          <w:szCs w:val="22"/>
        </w:rPr>
        <w:t>de</w:t>
      </w:r>
      <w:r w:rsidR="00251095" w:rsidRPr="00251095">
        <w:rPr>
          <w:rFonts w:ascii="Arial" w:hAnsi="Arial" w:cs="Arial"/>
          <w:color w:val="181818"/>
          <w:spacing w:val="-9"/>
          <w:sz w:val="22"/>
          <w:szCs w:val="22"/>
        </w:rPr>
        <w:t xml:space="preserve"> </w:t>
      </w:r>
      <w:r w:rsidR="00251095" w:rsidRPr="00251095">
        <w:rPr>
          <w:rFonts w:ascii="Arial" w:hAnsi="Arial" w:cs="Arial"/>
          <w:color w:val="232323"/>
          <w:spacing w:val="-2"/>
          <w:sz w:val="22"/>
          <w:szCs w:val="22"/>
        </w:rPr>
        <w:t>Auditoría</w:t>
      </w:r>
      <w:r w:rsidR="00311AF0">
        <w:rPr>
          <w:rFonts w:ascii="Arial" w:hAnsi="Arial" w:cs="Arial"/>
          <w:color w:val="232323"/>
          <w:spacing w:val="-2"/>
          <w:sz w:val="22"/>
          <w:szCs w:val="22"/>
        </w:rPr>
        <w:t>,</w:t>
      </w:r>
      <w:r w:rsidR="00A111AB" w:rsidRPr="00266144">
        <w:rPr>
          <w:rFonts w:ascii="Arial" w:hAnsi="Arial" w:cs="Arial"/>
          <w:color w:val="000000"/>
          <w:sz w:val="22"/>
          <w:szCs w:val="22"/>
          <w:lang w:eastAsia="es-GT"/>
        </w:rPr>
        <w:t xml:space="preserve"> </w:t>
      </w:r>
      <w:r w:rsidR="00324E04" w:rsidRPr="00266144">
        <w:rPr>
          <w:rFonts w:ascii="Arial" w:hAnsi="Arial" w:cs="Arial"/>
          <w:sz w:val="22"/>
          <w:szCs w:val="22"/>
        </w:rPr>
        <w:t>se estableció que el estado actual de las recomendaciones es el siguiente:</w:t>
      </w:r>
    </w:p>
    <w:p w14:paraId="10047777" w14:textId="77777777" w:rsidR="005B1702" w:rsidRDefault="005B1702" w:rsidP="002A14E5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667C668" w14:textId="77777777" w:rsidR="002A14E5" w:rsidRDefault="00EB231D" w:rsidP="002A14E5">
      <w:pPr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RESULTADOS DE LA ACTIVIDAD</w:t>
      </w:r>
    </w:p>
    <w:p w14:paraId="263343C6" w14:textId="77777777" w:rsidR="006E01D7" w:rsidRPr="002A746F" w:rsidRDefault="00412AD5" w:rsidP="002A14E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medio de</w:t>
      </w:r>
      <w:r w:rsidR="00DA3212" w:rsidRPr="005B2B03">
        <w:rPr>
          <w:rFonts w:ascii="Arial" w:hAnsi="Arial" w:cs="Arial"/>
          <w:sz w:val="22"/>
          <w:szCs w:val="22"/>
        </w:rPr>
        <w:t xml:space="preserve"> </w:t>
      </w:r>
      <w:r w:rsidR="009A29CD" w:rsidRPr="005B2B03">
        <w:rPr>
          <w:rFonts w:ascii="Arial" w:hAnsi="Arial" w:cs="Arial"/>
          <w:sz w:val="22"/>
          <w:szCs w:val="22"/>
        </w:rPr>
        <w:t>cuestionario de control interno</w:t>
      </w:r>
      <w:r>
        <w:rPr>
          <w:rFonts w:ascii="Arial" w:hAnsi="Arial" w:cs="Arial"/>
          <w:sz w:val="22"/>
          <w:szCs w:val="22"/>
        </w:rPr>
        <w:t>,</w:t>
      </w:r>
      <w:r w:rsidR="009A29CD" w:rsidRPr="005B2B03">
        <w:rPr>
          <w:rFonts w:ascii="Arial" w:hAnsi="Arial" w:cs="Arial"/>
          <w:sz w:val="22"/>
          <w:szCs w:val="22"/>
        </w:rPr>
        <w:t xml:space="preserve"> </w:t>
      </w:r>
      <w:r w:rsidR="00DA3212" w:rsidRPr="002A14E5">
        <w:rPr>
          <w:rFonts w:ascii="Arial" w:hAnsi="Arial" w:cs="Arial"/>
          <w:sz w:val="22"/>
          <w:szCs w:val="22"/>
        </w:rPr>
        <w:t xml:space="preserve">relacionado al seguimiento de </w:t>
      </w:r>
      <w:r w:rsidR="006A5966" w:rsidRPr="002A14E5">
        <w:rPr>
          <w:rFonts w:ascii="Arial" w:hAnsi="Arial" w:cs="Arial"/>
          <w:sz w:val="22"/>
          <w:szCs w:val="22"/>
        </w:rPr>
        <w:t>las r</w:t>
      </w:r>
      <w:r w:rsidR="00DA3212" w:rsidRPr="002A14E5">
        <w:rPr>
          <w:rFonts w:ascii="Arial" w:hAnsi="Arial" w:cs="Arial"/>
          <w:sz w:val="22"/>
          <w:szCs w:val="22"/>
        </w:rPr>
        <w:t xml:space="preserve">ecomendaciones emitidas por la </w:t>
      </w:r>
      <w:r w:rsidR="009A29CD" w:rsidRPr="002A14E5">
        <w:rPr>
          <w:rFonts w:ascii="Arial" w:hAnsi="Arial" w:cs="Arial"/>
          <w:sz w:val="22"/>
          <w:szCs w:val="22"/>
        </w:rPr>
        <w:t>Dirección de Auditoria Interna</w:t>
      </w:r>
      <w:r w:rsidR="00560FAC" w:rsidRPr="002A14E5">
        <w:rPr>
          <w:rFonts w:ascii="Arial" w:hAnsi="Arial" w:cs="Arial"/>
          <w:sz w:val="22"/>
          <w:szCs w:val="22"/>
        </w:rPr>
        <w:t xml:space="preserve">, a la Auditoría Financiera y de Cumplimiento practicada por el período del 01 de enero al 31 de </w:t>
      </w:r>
      <w:r w:rsidR="009A29CD" w:rsidRPr="002A746F">
        <w:rPr>
          <w:rFonts w:ascii="Arial" w:hAnsi="Arial" w:cs="Arial"/>
          <w:sz w:val="22"/>
          <w:szCs w:val="22"/>
        </w:rPr>
        <w:t>marzo de 2023</w:t>
      </w:r>
      <w:r w:rsidR="00560FAC" w:rsidRPr="002A746F">
        <w:rPr>
          <w:rFonts w:ascii="Arial" w:hAnsi="Arial" w:cs="Arial"/>
          <w:sz w:val="22"/>
          <w:szCs w:val="22"/>
        </w:rPr>
        <w:t xml:space="preserve">, </w:t>
      </w:r>
      <w:r w:rsidR="00DA3212" w:rsidRPr="002A746F">
        <w:rPr>
          <w:rFonts w:ascii="Arial" w:hAnsi="Arial" w:cs="Arial"/>
          <w:sz w:val="22"/>
          <w:szCs w:val="22"/>
        </w:rPr>
        <w:t xml:space="preserve">se solicitó </w:t>
      </w:r>
      <w:r w:rsidR="009A29CD" w:rsidRPr="002A746F">
        <w:rPr>
          <w:rFonts w:ascii="Arial" w:hAnsi="Arial" w:cs="Arial"/>
          <w:sz w:val="22"/>
          <w:szCs w:val="22"/>
        </w:rPr>
        <w:t xml:space="preserve">que </w:t>
      </w:r>
      <w:r w:rsidR="00DA3212" w:rsidRPr="002A746F">
        <w:rPr>
          <w:rFonts w:ascii="Arial" w:hAnsi="Arial" w:cs="Arial"/>
          <w:sz w:val="22"/>
          <w:szCs w:val="22"/>
        </w:rPr>
        <w:t>presentaran document</w:t>
      </w:r>
      <w:r w:rsidR="009A3153" w:rsidRPr="002A746F">
        <w:rPr>
          <w:rFonts w:ascii="Arial" w:hAnsi="Arial" w:cs="Arial"/>
          <w:sz w:val="22"/>
          <w:szCs w:val="22"/>
        </w:rPr>
        <w:t>os</w:t>
      </w:r>
      <w:r w:rsidR="00DA3212" w:rsidRPr="002A746F">
        <w:rPr>
          <w:rFonts w:ascii="Arial" w:hAnsi="Arial" w:cs="Arial"/>
          <w:sz w:val="22"/>
          <w:szCs w:val="22"/>
        </w:rPr>
        <w:t xml:space="preserve"> de soporte sobre las acciones realizadas o las instrucciones giradas que evidenciaran el </w:t>
      </w:r>
      <w:r w:rsidR="006E01D7" w:rsidRPr="002A746F">
        <w:rPr>
          <w:rFonts w:ascii="Arial" w:hAnsi="Arial" w:cs="Arial"/>
          <w:sz w:val="22"/>
          <w:szCs w:val="22"/>
        </w:rPr>
        <w:t>cumplimiento de la</w:t>
      </w:r>
      <w:r w:rsidR="00560FAC" w:rsidRPr="002A746F">
        <w:rPr>
          <w:rFonts w:ascii="Arial" w:hAnsi="Arial" w:cs="Arial"/>
          <w:sz w:val="22"/>
          <w:szCs w:val="22"/>
        </w:rPr>
        <w:t>s</w:t>
      </w:r>
      <w:r w:rsidR="006E01D7" w:rsidRPr="002A746F">
        <w:rPr>
          <w:rFonts w:ascii="Arial" w:hAnsi="Arial" w:cs="Arial"/>
          <w:sz w:val="22"/>
          <w:szCs w:val="22"/>
        </w:rPr>
        <w:t xml:space="preserve"> </w:t>
      </w:r>
      <w:r w:rsidR="00560FAC" w:rsidRPr="002A746F">
        <w:rPr>
          <w:rFonts w:ascii="Arial" w:hAnsi="Arial" w:cs="Arial"/>
          <w:sz w:val="22"/>
          <w:szCs w:val="22"/>
        </w:rPr>
        <w:t>recomendaciones</w:t>
      </w:r>
      <w:r w:rsidR="006E01D7" w:rsidRPr="002A746F">
        <w:rPr>
          <w:rFonts w:ascii="Arial" w:hAnsi="Arial" w:cs="Arial"/>
          <w:sz w:val="22"/>
          <w:szCs w:val="22"/>
        </w:rPr>
        <w:t xml:space="preserve"> emitida</w:t>
      </w:r>
      <w:r w:rsidR="00560FAC" w:rsidRPr="002A746F">
        <w:rPr>
          <w:rFonts w:ascii="Arial" w:hAnsi="Arial" w:cs="Arial"/>
          <w:sz w:val="22"/>
          <w:szCs w:val="22"/>
        </w:rPr>
        <w:t>s</w:t>
      </w:r>
      <w:r w:rsidR="00DA3212" w:rsidRPr="002A746F">
        <w:rPr>
          <w:rFonts w:ascii="Arial" w:hAnsi="Arial" w:cs="Arial"/>
          <w:sz w:val="22"/>
          <w:szCs w:val="22"/>
        </w:rPr>
        <w:t xml:space="preserve">, quienes remitieron </w:t>
      </w:r>
      <w:r w:rsidR="006E01D7" w:rsidRPr="002A746F">
        <w:rPr>
          <w:rFonts w:ascii="Arial" w:hAnsi="Arial" w:cs="Arial"/>
          <w:sz w:val="22"/>
          <w:szCs w:val="22"/>
        </w:rPr>
        <w:t>por medio de</w:t>
      </w:r>
      <w:r w:rsidR="002A73D9" w:rsidRPr="002A746F">
        <w:rPr>
          <w:rFonts w:ascii="Arial" w:hAnsi="Arial" w:cs="Arial"/>
          <w:sz w:val="22"/>
          <w:szCs w:val="22"/>
        </w:rPr>
        <w:t>l</w:t>
      </w:r>
      <w:r w:rsidR="004670E7" w:rsidRPr="002A746F">
        <w:rPr>
          <w:rFonts w:ascii="Arial" w:hAnsi="Arial" w:cs="Arial"/>
          <w:sz w:val="22"/>
          <w:szCs w:val="22"/>
        </w:rPr>
        <w:t xml:space="preserve"> oficio </w:t>
      </w:r>
      <w:r w:rsidR="002A14E5" w:rsidRPr="002A746F">
        <w:rPr>
          <w:rFonts w:ascii="Arial" w:hAnsi="Arial" w:cs="Arial"/>
          <w:b/>
          <w:sz w:val="22"/>
          <w:szCs w:val="22"/>
        </w:rPr>
        <w:t xml:space="preserve">DEFOCE-SPA-117-2023 </w:t>
      </w:r>
      <w:r w:rsidR="00A93AA8" w:rsidRPr="002A746F">
        <w:rPr>
          <w:rFonts w:ascii="Arial" w:hAnsi="Arial" w:cs="Arial"/>
          <w:sz w:val="22"/>
          <w:szCs w:val="22"/>
        </w:rPr>
        <w:t xml:space="preserve">de fecha </w:t>
      </w:r>
      <w:r w:rsidR="002A14E5" w:rsidRPr="002A746F">
        <w:rPr>
          <w:rFonts w:ascii="Arial" w:hAnsi="Arial" w:cs="Arial"/>
          <w:sz w:val="22"/>
          <w:szCs w:val="22"/>
        </w:rPr>
        <w:t>25</w:t>
      </w:r>
      <w:r w:rsidR="004670E7" w:rsidRPr="002A746F">
        <w:rPr>
          <w:rFonts w:ascii="Arial" w:hAnsi="Arial" w:cs="Arial"/>
          <w:sz w:val="22"/>
          <w:szCs w:val="22"/>
        </w:rPr>
        <w:t xml:space="preserve"> de jul</w:t>
      </w:r>
      <w:r w:rsidR="00A93AA8" w:rsidRPr="002A746F">
        <w:rPr>
          <w:rFonts w:ascii="Arial" w:hAnsi="Arial" w:cs="Arial"/>
          <w:sz w:val="22"/>
          <w:szCs w:val="22"/>
        </w:rPr>
        <w:t>io de 2023</w:t>
      </w:r>
      <w:r w:rsidR="00A21D56" w:rsidRPr="002A746F">
        <w:rPr>
          <w:rFonts w:ascii="Arial" w:hAnsi="Arial" w:cs="Arial"/>
          <w:sz w:val="22"/>
          <w:szCs w:val="22"/>
        </w:rPr>
        <w:t>,</w:t>
      </w:r>
      <w:r w:rsidR="00204FA0" w:rsidRPr="002A746F">
        <w:rPr>
          <w:rFonts w:ascii="Arial" w:hAnsi="Arial" w:cs="Arial"/>
          <w:sz w:val="22"/>
          <w:szCs w:val="22"/>
        </w:rPr>
        <w:t xml:space="preserve"> en </w:t>
      </w:r>
      <w:r w:rsidR="00A21D56" w:rsidRPr="002A746F">
        <w:rPr>
          <w:rFonts w:ascii="Arial" w:hAnsi="Arial" w:cs="Arial"/>
          <w:sz w:val="22"/>
          <w:szCs w:val="22"/>
        </w:rPr>
        <w:t xml:space="preserve">el </w:t>
      </w:r>
      <w:r w:rsidR="00204FA0" w:rsidRPr="002A746F">
        <w:rPr>
          <w:rFonts w:ascii="Arial" w:hAnsi="Arial" w:cs="Arial"/>
          <w:sz w:val="22"/>
          <w:szCs w:val="22"/>
        </w:rPr>
        <w:t>que</w:t>
      </w:r>
      <w:r w:rsidR="00DA3212" w:rsidRPr="002A746F">
        <w:rPr>
          <w:rFonts w:ascii="Arial" w:hAnsi="Arial" w:cs="Arial"/>
          <w:sz w:val="22"/>
          <w:szCs w:val="22"/>
        </w:rPr>
        <w:t xml:space="preserve"> adjunta</w:t>
      </w:r>
      <w:r w:rsidR="00BB7648" w:rsidRPr="002A746F">
        <w:rPr>
          <w:rFonts w:ascii="Arial" w:hAnsi="Arial" w:cs="Arial"/>
          <w:sz w:val="22"/>
          <w:szCs w:val="22"/>
        </w:rPr>
        <w:t>n</w:t>
      </w:r>
      <w:r w:rsidR="00DA3212" w:rsidRPr="002A746F">
        <w:rPr>
          <w:rFonts w:ascii="Arial" w:hAnsi="Arial" w:cs="Arial"/>
          <w:sz w:val="22"/>
          <w:szCs w:val="22"/>
        </w:rPr>
        <w:t xml:space="preserve"> la documentación de las acciones realizadas</w:t>
      </w:r>
      <w:r w:rsidR="00242D44" w:rsidRPr="002A746F">
        <w:rPr>
          <w:rFonts w:ascii="Arial" w:hAnsi="Arial" w:cs="Arial"/>
          <w:sz w:val="22"/>
          <w:szCs w:val="22"/>
        </w:rPr>
        <w:t>.</w:t>
      </w:r>
      <w:r w:rsidR="00DA3212" w:rsidRPr="002A746F">
        <w:rPr>
          <w:rFonts w:ascii="Arial" w:hAnsi="Arial" w:cs="Arial"/>
          <w:sz w:val="22"/>
          <w:szCs w:val="22"/>
        </w:rPr>
        <w:t xml:space="preserve">, </w:t>
      </w:r>
      <w:r w:rsidR="006E01D7" w:rsidRPr="002A746F">
        <w:rPr>
          <w:rFonts w:ascii="Arial" w:hAnsi="Arial" w:cs="Arial"/>
          <w:sz w:val="22"/>
          <w:szCs w:val="22"/>
        </w:rPr>
        <w:t>se estableció que el estado actual de la</w:t>
      </w:r>
      <w:r w:rsidR="00204FA0" w:rsidRPr="002A746F">
        <w:rPr>
          <w:rFonts w:ascii="Arial" w:hAnsi="Arial" w:cs="Arial"/>
          <w:sz w:val="22"/>
          <w:szCs w:val="22"/>
        </w:rPr>
        <w:t>s</w:t>
      </w:r>
      <w:r w:rsidR="006E01D7" w:rsidRPr="002A746F">
        <w:rPr>
          <w:rFonts w:ascii="Arial" w:hAnsi="Arial" w:cs="Arial"/>
          <w:sz w:val="22"/>
          <w:szCs w:val="22"/>
        </w:rPr>
        <w:t xml:space="preserve"> </w:t>
      </w:r>
      <w:r w:rsidR="00204FA0" w:rsidRPr="002A746F">
        <w:rPr>
          <w:rFonts w:ascii="Arial" w:hAnsi="Arial" w:cs="Arial"/>
          <w:sz w:val="22"/>
          <w:szCs w:val="22"/>
        </w:rPr>
        <w:t>recomendaciones</w:t>
      </w:r>
      <w:r w:rsidR="006E01D7" w:rsidRPr="002A746F">
        <w:rPr>
          <w:rFonts w:ascii="Arial" w:hAnsi="Arial" w:cs="Arial"/>
          <w:sz w:val="22"/>
          <w:szCs w:val="22"/>
        </w:rPr>
        <w:t xml:space="preserve"> es el siguiente:</w:t>
      </w:r>
    </w:p>
    <w:p w14:paraId="17BBBB0E" w14:textId="77777777" w:rsidR="002A746F" w:rsidRPr="00B81B73" w:rsidRDefault="002A746F" w:rsidP="002A746F">
      <w:pPr>
        <w:pStyle w:val="Textoindependiente"/>
        <w:ind w:right="101"/>
        <w:rPr>
          <w:rFonts w:ascii="Arial" w:hAnsi="Arial" w:cs="Arial"/>
          <w:b/>
          <w:sz w:val="22"/>
          <w:szCs w:val="22"/>
        </w:rPr>
      </w:pPr>
      <w:r w:rsidRPr="00B81B73">
        <w:rPr>
          <w:rFonts w:ascii="Arial" w:hAnsi="Arial" w:cs="Arial"/>
          <w:b/>
          <w:sz w:val="22"/>
          <w:szCs w:val="22"/>
        </w:rPr>
        <w:lastRenderedPageBreak/>
        <w:t>RECOMENDACION CUMPLIDA</w:t>
      </w:r>
    </w:p>
    <w:p w14:paraId="1803BD70" w14:textId="77777777" w:rsidR="002A746F" w:rsidRPr="000F54AF" w:rsidRDefault="002A746F" w:rsidP="002A746F">
      <w:pPr>
        <w:pStyle w:val="Textoindependiente"/>
        <w:rPr>
          <w:rFonts w:ascii="Arial" w:eastAsia="Arial" w:hAnsi="Arial" w:cs="Arial"/>
          <w:b/>
          <w:sz w:val="22"/>
          <w:szCs w:val="22"/>
        </w:rPr>
      </w:pPr>
      <w:r w:rsidRPr="00B81B73">
        <w:rPr>
          <w:rFonts w:ascii="Arial" w:hAnsi="Arial" w:cs="Arial"/>
          <w:sz w:val="22"/>
          <w:szCs w:val="22"/>
        </w:rPr>
        <w:t xml:space="preserve">De conformidad con el formulario SR1 “Seguimiento de Recomendaciones” emitidas por la Dirección de Auditoría Interna del Ministerio de Educación, firmado y sellado por el Director Departamental de </w:t>
      </w:r>
      <w:r w:rsidRPr="00B81B73">
        <w:rPr>
          <w:rFonts w:ascii="Arial" w:hAnsi="Arial" w:cs="Arial"/>
          <w:spacing w:val="2"/>
          <w:sz w:val="22"/>
          <w:szCs w:val="22"/>
        </w:rPr>
        <w:t xml:space="preserve">Educación </w:t>
      </w:r>
      <w:r w:rsidRPr="00B81B73">
        <w:rPr>
          <w:rFonts w:ascii="Arial" w:hAnsi="Arial" w:cs="Arial"/>
          <w:sz w:val="22"/>
          <w:szCs w:val="22"/>
        </w:rPr>
        <w:t xml:space="preserve">de Zacapa (en funciones) </w:t>
      </w:r>
      <w:r w:rsidRPr="00B81B73">
        <w:rPr>
          <w:rFonts w:ascii="Arial" w:hAnsi="Arial" w:cs="Arial"/>
          <w:b/>
          <w:bCs/>
          <w:sz w:val="22"/>
          <w:szCs w:val="22"/>
        </w:rPr>
        <w:t>(ver anexo 1)</w:t>
      </w:r>
      <w:r w:rsidRPr="00B81B73">
        <w:rPr>
          <w:rFonts w:ascii="Arial" w:hAnsi="Arial" w:cs="Arial"/>
          <w:bCs/>
          <w:sz w:val="22"/>
          <w:szCs w:val="22"/>
        </w:rPr>
        <w:t>,</w:t>
      </w:r>
      <w:r w:rsidRPr="00B81B73">
        <w:rPr>
          <w:rFonts w:ascii="Arial" w:hAnsi="Arial" w:cs="Arial"/>
          <w:sz w:val="22"/>
          <w:szCs w:val="22"/>
        </w:rPr>
        <w:t xml:space="preserve"> se </w:t>
      </w:r>
      <w:r>
        <w:rPr>
          <w:rFonts w:ascii="Arial" w:hAnsi="Arial" w:cs="Arial"/>
          <w:sz w:val="22"/>
          <w:szCs w:val="22"/>
        </w:rPr>
        <w:t xml:space="preserve">determinó que se </w:t>
      </w:r>
      <w:r w:rsidRPr="00B81B73">
        <w:rPr>
          <w:rFonts w:ascii="Arial" w:hAnsi="Arial" w:cs="Arial"/>
          <w:sz w:val="22"/>
          <w:szCs w:val="22"/>
        </w:rPr>
        <w:t xml:space="preserve">encuentra implementada la </w:t>
      </w:r>
      <w:r w:rsidR="000F54AF" w:rsidRPr="00B81B73">
        <w:rPr>
          <w:rFonts w:ascii="Arial" w:hAnsi="Arial" w:cs="Arial"/>
          <w:sz w:val="22"/>
          <w:szCs w:val="22"/>
        </w:rPr>
        <w:t>recomendación</w:t>
      </w:r>
      <w:r w:rsidRPr="00B81B73">
        <w:rPr>
          <w:rFonts w:ascii="Arial" w:hAnsi="Arial" w:cs="Arial"/>
          <w:sz w:val="22"/>
          <w:szCs w:val="22"/>
        </w:rPr>
        <w:t xml:space="preserve"> del riesgo materializado </w:t>
      </w:r>
      <w:r w:rsidRPr="000F54AF">
        <w:rPr>
          <w:rFonts w:ascii="Arial" w:hAnsi="Arial" w:cs="Arial"/>
          <w:b/>
          <w:sz w:val="22"/>
          <w:szCs w:val="22"/>
        </w:rPr>
        <w:t>No. 1. Falta de</w:t>
      </w:r>
      <w:r w:rsidRPr="000F54AF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Pr="000F54AF">
        <w:rPr>
          <w:rFonts w:ascii="Arial" w:hAnsi="Arial" w:cs="Arial"/>
          <w:b/>
          <w:sz w:val="22"/>
          <w:szCs w:val="22"/>
        </w:rPr>
        <w:t>traslado</w:t>
      </w:r>
      <w:r w:rsidRPr="000F54AF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Pr="000F54AF">
        <w:rPr>
          <w:rFonts w:ascii="Arial" w:hAnsi="Arial" w:cs="Arial"/>
          <w:b/>
          <w:sz w:val="22"/>
          <w:szCs w:val="22"/>
        </w:rPr>
        <w:t>de</w:t>
      </w:r>
      <w:r w:rsidRPr="000F54AF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Pr="000F54AF">
        <w:rPr>
          <w:rFonts w:ascii="Arial" w:hAnsi="Arial" w:cs="Arial"/>
          <w:b/>
          <w:sz w:val="22"/>
          <w:szCs w:val="22"/>
        </w:rPr>
        <w:t>información.</w:t>
      </w:r>
    </w:p>
    <w:p w14:paraId="628731C0" w14:textId="77777777" w:rsidR="002A746F" w:rsidRPr="00B81B73" w:rsidRDefault="002A746F" w:rsidP="002A746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78C7833" w14:textId="77777777" w:rsidR="002A746F" w:rsidRPr="00B81B73" w:rsidRDefault="002A746F" w:rsidP="002A746F">
      <w:pPr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81B73">
        <w:rPr>
          <w:rFonts w:ascii="Arial" w:hAnsi="Arial" w:cs="Arial"/>
          <w:sz w:val="22"/>
          <w:szCs w:val="22"/>
        </w:rPr>
        <w:t>La implementación de la recomendación, propicia el cumplimiento de la normativa vigente, fortalece el control interno, asegura el debido respaldo de los procesos y fomenta la transparencia en las operaciones que se realizan.</w:t>
      </w:r>
    </w:p>
    <w:p w14:paraId="62EC3A7B" w14:textId="77777777" w:rsidR="000F54AF" w:rsidRDefault="000F54AF" w:rsidP="00A93AA8">
      <w:pPr>
        <w:jc w:val="both"/>
        <w:rPr>
          <w:rFonts w:ascii="Arial" w:hAnsi="Arial" w:cs="Arial"/>
          <w:b/>
          <w:sz w:val="22"/>
          <w:szCs w:val="22"/>
        </w:rPr>
      </w:pPr>
    </w:p>
    <w:p w14:paraId="1B8C6790" w14:textId="77777777" w:rsidR="00A93AA8" w:rsidRPr="006C322E" w:rsidRDefault="005B1702" w:rsidP="00A93AA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RECOMENDACION</w:t>
      </w:r>
      <w:r w:rsidR="00A93AA8" w:rsidRPr="00A93AA8">
        <w:rPr>
          <w:rFonts w:ascii="Arial" w:hAnsi="Arial" w:cs="Arial"/>
          <w:b/>
          <w:sz w:val="22"/>
          <w:szCs w:val="22"/>
        </w:rPr>
        <w:t xml:space="preserve"> EN PROCESO</w:t>
      </w:r>
    </w:p>
    <w:p w14:paraId="746DC1D9" w14:textId="77777777" w:rsidR="00DA1EA7" w:rsidRPr="00DA1EA7" w:rsidRDefault="00A93AA8" w:rsidP="00A25F03">
      <w:pPr>
        <w:pStyle w:val="Textoindependiente"/>
        <w:rPr>
          <w:sz w:val="22"/>
          <w:szCs w:val="22"/>
          <w:shd w:val="clear" w:color="auto" w:fill="FFFFFF"/>
        </w:rPr>
      </w:pPr>
      <w:r w:rsidRPr="006C322E">
        <w:rPr>
          <w:rFonts w:ascii="Arial" w:hAnsi="Arial" w:cs="Arial"/>
          <w:sz w:val="22"/>
          <w:szCs w:val="22"/>
        </w:rPr>
        <w:t xml:space="preserve">De conformidad con el formulario SR1 “Implementación de Recomendaciones”, y a la evaluación de las pruebas de cumplimiento presentadas por los responsables de la </w:t>
      </w:r>
      <w:r w:rsidRPr="0086562A">
        <w:rPr>
          <w:rFonts w:ascii="Arial" w:hAnsi="Arial" w:cs="Arial"/>
          <w:sz w:val="22"/>
          <w:szCs w:val="22"/>
        </w:rPr>
        <w:t xml:space="preserve">administración de la Dirección Departamental de Educación </w:t>
      </w:r>
      <w:r w:rsidR="00242D44" w:rsidRPr="0086562A">
        <w:rPr>
          <w:rFonts w:ascii="Arial" w:hAnsi="Arial" w:cs="Arial"/>
          <w:sz w:val="22"/>
          <w:szCs w:val="22"/>
        </w:rPr>
        <w:t>de Zacapa</w:t>
      </w:r>
      <w:r w:rsidRPr="0086562A">
        <w:rPr>
          <w:rFonts w:ascii="Arial" w:hAnsi="Arial" w:cs="Arial"/>
          <w:sz w:val="22"/>
          <w:szCs w:val="22"/>
        </w:rPr>
        <w:t xml:space="preserve">, se </w:t>
      </w:r>
      <w:r w:rsidRPr="0086562A">
        <w:rPr>
          <w:rFonts w:ascii="Arial" w:hAnsi="Arial" w:cs="Arial"/>
          <w:spacing w:val="3"/>
          <w:sz w:val="22"/>
          <w:szCs w:val="22"/>
        </w:rPr>
        <w:t xml:space="preserve">determinó </w:t>
      </w:r>
      <w:r w:rsidRPr="0086562A">
        <w:rPr>
          <w:rFonts w:ascii="Arial" w:hAnsi="Arial" w:cs="Arial"/>
          <w:spacing w:val="2"/>
          <w:sz w:val="22"/>
          <w:szCs w:val="22"/>
        </w:rPr>
        <w:t>que</w:t>
      </w:r>
      <w:r w:rsidR="00242D44" w:rsidRPr="0086562A">
        <w:rPr>
          <w:rFonts w:ascii="Arial" w:hAnsi="Arial" w:cs="Arial"/>
          <w:spacing w:val="2"/>
          <w:sz w:val="22"/>
          <w:szCs w:val="22"/>
        </w:rPr>
        <w:t xml:space="preserve"> la </w:t>
      </w:r>
      <w:r w:rsidR="00242D44" w:rsidRPr="0086562A">
        <w:rPr>
          <w:rFonts w:ascii="Arial" w:hAnsi="Arial" w:cs="Arial"/>
          <w:spacing w:val="3"/>
          <w:sz w:val="22"/>
          <w:szCs w:val="22"/>
        </w:rPr>
        <w:t xml:space="preserve">recomendación </w:t>
      </w:r>
      <w:r w:rsidR="00564005" w:rsidRPr="0086562A">
        <w:rPr>
          <w:rFonts w:ascii="Arial" w:hAnsi="Arial" w:cs="Arial"/>
          <w:spacing w:val="3"/>
          <w:sz w:val="22"/>
          <w:szCs w:val="22"/>
        </w:rPr>
        <w:t xml:space="preserve">del </w:t>
      </w:r>
      <w:r w:rsidR="006C322E" w:rsidRPr="0086562A">
        <w:rPr>
          <w:rFonts w:ascii="Arial" w:eastAsia="Arial" w:hAnsi="Arial" w:cs="Arial"/>
          <w:sz w:val="22"/>
          <w:szCs w:val="22"/>
        </w:rPr>
        <w:t>Riesgo materializado</w:t>
      </w:r>
      <w:r w:rsidR="006C322E" w:rsidRPr="000F54AF">
        <w:rPr>
          <w:rFonts w:ascii="Arial" w:eastAsia="Arial" w:hAnsi="Arial" w:cs="Arial"/>
          <w:b/>
          <w:sz w:val="22"/>
          <w:szCs w:val="22"/>
        </w:rPr>
        <w:t xml:space="preserve"> No. </w:t>
      </w:r>
      <w:r w:rsidR="0086562A" w:rsidRPr="000F54AF">
        <w:rPr>
          <w:rFonts w:ascii="Arial" w:eastAsia="Arial" w:hAnsi="Arial" w:cs="Arial"/>
          <w:b/>
          <w:sz w:val="22"/>
          <w:szCs w:val="22"/>
        </w:rPr>
        <w:t>2</w:t>
      </w:r>
      <w:r w:rsidR="00EF574C" w:rsidRPr="000F54AF">
        <w:rPr>
          <w:rFonts w:ascii="Arial" w:eastAsia="Arial" w:hAnsi="Arial" w:cs="Arial"/>
          <w:b/>
          <w:sz w:val="22"/>
          <w:szCs w:val="22"/>
        </w:rPr>
        <w:t xml:space="preserve">. </w:t>
      </w:r>
      <w:r w:rsidR="0086562A" w:rsidRPr="000F54AF">
        <w:rPr>
          <w:rFonts w:ascii="Arial" w:hAnsi="Arial" w:cs="Arial"/>
          <w:b/>
          <w:sz w:val="22"/>
          <w:szCs w:val="22"/>
        </w:rPr>
        <w:t>Programas</w:t>
      </w:r>
      <w:r w:rsidR="0086562A" w:rsidRPr="000F54AF">
        <w:rPr>
          <w:rFonts w:ascii="Arial" w:hAnsi="Arial" w:cs="Arial"/>
          <w:b/>
          <w:spacing w:val="6"/>
          <w:sz w:val="22"/>
          <w:szCs w:val="22"/>
        </w:rPr>
        <w:t xml:space="preserve"> </w:t>
      </w:r>
      <w:r w:rsidR="0086562A" w:rsidRPr="000F54AF">
        <w:rPr>
          <w:rFonts w:ascii="Arial" w:hAnsi="Arial" w:cs="Arial"/>
          <w:b/>
          <w:sz w:val="22"/>
          <w:szCs w:val="22"/>
        </w:rPr>
        <w:t>de</w:t>
      </w:r>
      <w:r w:rsidR="0086562A" w:rsidRPr="000F54AF">
        <w:rPr>
          <w:rFonts w:ascii="Arial" w:hAnsi="Arial" w:cs="Arial"/>
          <w:b/>
          <w:spacing w:val="7"/>
          <w:sz w:val="22"/>
          <w:szCs w:val="22"/>
        </w:rPr>
        <w:t xml:space="preserve"> </w:t>
      </w:r>
      <w:r w:rsidR="0086562A" w:rsidRPr="000F54AF">
        <w:rPr>
          <w:rFonts w:ascii="Arial" w:hAnsi="Arial" w:cs="Arial"/>
          <w:b/>
          <w:sz w:val="22"/>
          <w:szCs w:val="22"/>
        </w:rPr>
        <w:t>apoyo</w:t>
      </w:r>
      <w:r w:rsidR="0086562A" w:rsidRPr="000F54AF">
        <w:rPr>
          <w:rFonts w:ascii="Arial" w:hAnsi="Arial" w:cs="Arial"/>
          <w:b/>
          <w:spacing w:val="6"/>
          <w:sz w:val="22"/>
          <w:szCs w:val="22"/>
        </w:rPr>
        <w:t xml:space="preserve"> </w:t>
      </w:r>
      <w:r w:rsidR="0086562A" w:rsidRPr="000F54AF">
        <w:rPr>
          <w:rFonts w:ascii="Arial" w:hAnsi="Arial" w:cs="Arial"/>
          <w:b/>
          <w:sz w:val="22"/>
          <w:szCs w:val="22"/>
        </w:rPr>
        <w:t>sin</w:t>
      </w:r>
      <w:r w:rsidR="0086562A" w:rsidRPr="000F54AF">
        <w:rPr>
          <w:rFonts w:ascii="Arial" w:hAnsi="Arial" w:cs="Arial"/>
          <w:b/>
          <w:spacing w:val="7"/>
          <w:sz w:val="22"/>
          <w:szCs w:val="22"/>
        </w:rPr>
        <w:t xml:space="preserve"> </w:t>
      </w:r>
      <w:r w:rsidR="0086562A" w:rsidRPr="000F54AF">
        <w:rPr>
          <w:rFonts w:ascii="Arial" w:hAnsi="Arial" w:cs="Arial"/>
          <w:b/>
          <w:sz w:val="22"/>
          <w:szCs w:val="22"/>
        </w:rPr>
        <w:t>entregar</w:t>
      </w:r>
      <w:r w:rsidR="00564005" w:rsidRPr="0086562A">
        <w:rPr>
          <w:rFonts w:ascii="Arial" w:hAnsi="Arial" w:cs="Arial"/>
          <w:sz w:val="22"/>
          <w:szCs w:val="22"/>
        </w:rPr>
        <w:t xml:space="preserve">, </w:t>
      </w:r>
      <w:r w:rsidRPr="0086562A">
        <w:rPr>
          <w:rFonts w:ascii="Arial" w:hAnsi="Arial" w:cs="Arial"/>
          <w:sz w:val="22"/>
          <w:szCs w:val="22"/>
        </w:rPr>
        <w:t>se encuentra en</w:t>
      </w:r>
      <w:r w:rsidRPr="0086562A">
        <w:rPr>
          <w:rFonts w:ascii="Arial" w:hAnsi="Arial" w:cs="Arial"/>
          <w:spacing w:val="-16"/>
          <w:sz w:val="22"/>
          <w:szCs w:val="22"/>
        </w:rPr>
        <w:t xml:space="preserve"> </w:t>
      </w:r>
      <w:r w:rsidR="00A25F03">
        <w:rPr>
          <w:rFonts w:ascii="Arial" w:hAnsi="Arial" w:cs="Arial"/>
          <w:sz w:val="22"/>
          <w:szCs w:val="22"/>
        </w:rPr>
        <w:t xml:space="preserve">proceso, </w:t>
      </w:r>
      <w:r w:rsidR="00A56A1A">
        <w:rPr>
          <w:rFonts w:ascii="Arial" w:hAnsi="Arial" w:cs="Arial"/>
          <w:sz w:val="22"/>
          <w:szCs w:val="22"/>
        </w:rPr>
        <w:t>debido a</w:t>
      </w:r>
      <w:r w:rsidR="00DA1EA7" w:rsidRPr="00DA1EA7">
        <w:rPr>
          <w:sz w:val="22"/>
          <w:szCs w:val="22"/>
          <w:shd w:val="clear" w:color="auto" w:fill="FFFFFF"/>
        </w:rPr>
        <w:t xml:space="preserve"> que </w:t>
      </w:r>
      <w:r w:rsidR="00A56A1A">
        <w:rPr>
          <w:sz w:val="22"/>
          <w:szCs w:val="22"/>
          <w:shd w:val="clear" w:color="auto" w:fill="FFFFFF"/>
        </w:rPr>
        <w:t xml:space="preserve">se constató que </w:t>
      </w:r>
      <w:r w:rsidR="00DA1EA7" w:rsidRPr="00DA1EA7">
        <w:rPr>
          <w:sz w:val="22"/>
          <w:szCs w:val="22"/>
          <w:shd w:val="clear" w:color="auto" w:fill="FFFFFF"/>
        </w:rPr>
        <w:t>las autoridades responsables, emitieron instrucciones por escr</w:t>
      </w:r>
      <w:r w:rsidR="005B4148">
        <w:rPr>
          <w:sz w:val="22"/>
          <w:szCs w:val="22"/>
          <w:shd w:val="clear" w:color="auto" w:fill="FFFFFF"/>
        </w:rPr>
        <w:t>ito para el cumplimiento de la</w:t>
      </w:r>
      <w:r w:rsidR="00DA1EA7" w:rsidRPr="00DA1EA7">
        <w:rPr>
          <w:sz w:val="22"/>
          <w:szCs w:val="22"/>
          <w:shd w:val="clear" w:color="auto" w:fill="FFFFFF"/>
        </w:rPr>
        <w:t xml:space="preserve"> recomendacion de la </w:t>
      </w:r>
      <w:r w:rsidR="00655B54">
        <w:rPr>
          <w:sz w:val="22"/>
          <w:szCs w:val="22"/>
          <w:shd w:val="clear" w:color="auto" w:fill="FFFFFF"/>
        </w:rPr>
        <w:t>Dirección de Auditoría Interna</w:t>
      </w:r>
      <w:r w:rsidR="00DA1EA7" w:rsidRPr="00DA1EA7">
        <w:rPr>
          <w:sz w:val="22"/>
          <w:szCs w:val="22"/>
          <w:shd w:val="clear" w:color="auto" w:fill="FFFFFF"/>
        </w:rPr>
        <w:t xml:space="preserve">, sin embargo, la Dirección Departamental de Educación de </w:t>
      </w:r>
      <w:r w:rsidR="00655B54">
        <w:rPr>
          <w:sz w:val="22"/>
          <w:szCs w:val="22"/>
          <w:shd w:val="clear" w:color="auto" w:fill="FFFFFF"/>
        </w:rPr>
        <w:t>Zacapa</w:t>
      </w:r>
      <w:r w:rsidR="00DA1EA7" w:rsidRPr="00DA1EA7">
        <w:rPr>
          <w:sz w:val="22"/>
          <w:szCs w:val="22"/>
          <w:shd w:val="clear" w:color="auto" w:fill="FFFFFF"/>
        </w:rPr>
        <w:t xml:space="preserve"> no presentó evidencia de las acciones efectuadas para la implementación de la</w:t>
      </w:r>
      <w:r w:rsidR="004A5106">
        <w:rPr>
          <w:sz w:val="22"/>
          <w:szCs w:val="22"/>
          <w:shd w:val="clear" w:color="auto" w:fill="FFFFFF"/>
        </w:rPr>
        <w:t xml:space="preserve"> misma</w:t>
      </w:r>
      <w:r w:rsidR="00DA1EA7" w:rsidRPr="00DA1EA7">
        <w:rPr>
          <w:sz w:val="22"/>
          <w:szCs w:val="22"/>
          <w:shd w:val="clear" w:color="auto" w:fill="FFFFFF"/>
        </w:rPr>
        <w:t>. (Ver Anexo 1)</w:t>
      </w:r>
    </w:p>
    <w:p w14:paraId="31B28710" w14:textId="77777777" w:rsidR="005B1702" w:rsidRPr="005B1702" w:rsidRDefault="005B1702" w:rsidP="00CC1CCC">
      <w:pPr>
        <w:pStyle w:val="Default"/>
        <w:jc w:val="both"/>
        <w:rPr>
          <w:color w:val="FF0000"/>
          <w:sz w:val="22"/>
          <w:szCs w:val="22"/>
          <w:lang w:val="es-ES"/>
        </w:rPr>
      </w:pPr>
    </w:p>
    <w:p w14:paraId="28F43393" w14:textId="77777777" w:rsidR="000E3C57" w:rsidRDefault="000E3C57" w:rsidP="003530C5">
      <w:pPr>
        <w:pStyle w:val="Default"/>
        <w:jc w:val="both"/>
        <w:rPr>
          <w:color w:val="auto"/>
          <w:sz w:val="22"/>
          <w:szCs w:val="22"/>
        </w:rPr>
      </w:pPr>
      <w:r w:rsidRPr="006C322E">
        <w:rPr>
          <w:color w:val="auto"/>
          <w:sz w:val="22"/>
          <w:szCs w:val="22"/>
        </w:rPr>
        <w:t>El resultado que las recomendaciones se encuentren en proceso, propicia que se incumpla con los aspectos legales y formales, a</w:t>
      </w:r>
      <w:r w:rsidRPr="003530C5">
        <w:rPr>
          <w:color w:val="auto"/>
          <w:sz w:val="22"/>
          <w:szCs w:val="22"/>
        </w:rPr>
        <w:t xml:space="preserve">sí como la falta de aplicación de los controles internos que faciliten la toma de decisiones, que exista atraso en el proceso </w:t>
      </w:r>
      <w:r w:rsidRPr="00B81B73">
        <w:rPr>
          <w:color w:val="auto"/>
          <w:sz w:val="22"/>
          <w:szCs w:val="22"/>
        </w:rPr>
        <w:t>administrativo, así mismo, se corre el riesgo de una posible sanción por el ente fiscalizador estatal, por incumplimiento de recomendaciones.</w:t>
      </w:r>
    </w:p>
    <w:p w14:paraId="3B6B622C" w14:textId="77777777" w:rsidR="00D12783" w:rsidRDefault="00D12783" w:rsidP="003530C5">
      <w:pPr>
        <w:pStyle w:val="Default"/>
        <w:jc w:val="both"/>
        <w:rPr>
          <w:color w:val="auto"/>
          <w:sz w:val="22"/>
          <w:szCs w:val="22"/>
        </w:rPr>
      </w:pPr>
    </w:p>
    <w:p w14:paraId="21A20EAC" w14:textId="77777777" w:rsidR="00D12783" w:rsidRPr="00B30489" w:rsidRDefault="00D12783" w:rsidP="00D12783">
      <w:pPr>
        <w:ind w:right="11"/>
        <w:jc w:val="both"/>
        <w:rPr>
          <w:rFonts w:ascii="Arial" w:hAnsi="Arial" w:cs="Arial"/>
          <w:color w:val="FF0000"/>
          <w:sz w:val="22"/>
          <w:szCs w:val="22"/>
        </w:rPr>
      </w:pPr>
      <w:r w:rsidRPr="00F056C0">
        <w:rPr>
          <w:rFonts w:ascii="Arial" w:hAnsi="Arial" w:cs="Arial"/>
          <w:sz w:val="22"/>
          <w:szCs w:val="22"/>
        </w:rPr>
        <w:t>La Dirección de Auditoría Interna realizó</w:t>
      </w:r>
      <w:r w:rsidR="0035754E">
        <w:rPr>
          <w:rFonts w:ascii="Arial" w:hAnsi="Arial" w:cs="Arial"/>
          <w:sz w:val="22"/>
          <w:szCs w:val="22"/>
        </w:rPr>
        <w:t xml:space="preserve"> </w:t>
      </w:r>
      <w:r w:rsidRPr="00F056C0">
        <w:rPr>
          <w:rFonts w:ascii="Arial" w:hAnsi="Arial" w:cs="Arial"/>
          <w:sz w:val="22"/>
          <w:szCs w:val="22"/>
        </w:rPr>
        <w:t>seguimiento a las recomendaciones, siendo responsabilidad de la Dirección Departamental de Educación de Zacapa, el cumplimiento a las mismas, evitando con ello sanciones del ente fiscalizador estatal.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119AA68" w14:textId="77777777" w:rsidR="00D12783" w:rsidRPr="00B81B73" w:rsidRDefault="00D12783" w:rsidP="003530C5">
      <w:pPr>
        <w:pStyle w:val="Default"/>
        <w:jc w:val="both"/>
        <w:rPr>
          <w:color w:val="auto"/>
          <w:sz w:val="22"/>
          <w:szCs w:val="22"/>
        </w:rPr>
      </w:pPr>
    </w:p>
    <w:p w14:paraId="30AB5463" w14:textId="77777777" w:rsidR="00EB231D" w:rsidRPr="008361C3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bookmarkStart w:id="0" w:name="_TOC_250000"/>
      <w:bookmarkEnd w:id="0"/>
      <w:r w:rsidRPr="008361C3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37D1366D" w14:textId="77777777" w:rsidR="00EB231D" w:rsidRPr="00C77983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021D2FB" w14:textId="77777777" w:rsidR="007A4A2C" w:rsidRDefault="007A4A2C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CA7C9CA" w14:textId="77777777" w:rsid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2BF525B9" w14:textId="77777777" w:rsidR="00012C9C" w:rsidRP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76B4EDCA" w14:textId="77777777" w:rsidR="007A4A2C" w:rsidRPr="00C77983" w:rsidRDefault="007A4A2C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  <w:bookmarkStart w:id="1" w:name="_TOC_250001"/>
      <w:bookmarkEnd w:id="1"/>
    </w:p>
    <w:p w14:paraId="16135872" w14:textId="77777777" w:rsidR="00F556C9" w:rsidRPr="00C77983" w:rsidRDefault="00F556C9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F34BCD7" w14:textId="77777777" w:rsidR="004136CE" w:rsidRPr="00C77983" w:rsidRDefault="004136CE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53D837C" w14:textId="77777777" w:rsidR="004136CE" w:rsidRDefault="004136CE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43E9FDCB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2BA351C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C9416EA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183FDB24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4C6AD2C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4EE5A8F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714F72B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A5AF095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4DCC544D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2CAF573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F3710B3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E886749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1EF4792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3995CD1" w14:textId="77777777" w:rsidR="00363454" w:rsidRDefault="00363454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D8AA149" w14:textId="77777777" w:rsidR="003530C5" w:rsidRDefault="003530C5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0A5A3275" w14:textId="77777777" w:rsidR="007C30C6" w:rsidRDefault="007C30C6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14E6A2D" w14:textId="77777777" w:rsidR="007C30C6" w:rsidRDefault="007C30C6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784C189C" w14:textId="77777777" w:rsidR="00153C2B" w:rsidRDefault="00153C2B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A5917D4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408D0">
        <w:rPr>
          <w:rFonts w:ascii="Arial" w:hAnsi="Arial" w:cs="Arial"/>
          <w:bCs/>
          <w:sz w:val="70"/>
          <w:szCs w:val="70"/>
        </w:rPr>
        <w:t>ANEXO</w:t>
      </w:r>
    </w:p>
    <w:p w14:paraId="66F3DCEE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346F8A27" w14:textId="77777777" w:rsidR="005A0BC1" w:rsidRDefault="005A0BC1" w:rsidP="003718B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613BF07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94469C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965AB1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C6036D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225A303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8EB850D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5C3132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1D80D1A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87B724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2DC648A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C09CC16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E74C8C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A70678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541A47A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24FB9C3" w14:textId="77777777" w:rsidR="005A0BC1" w:rsidRDefault="005A0BC1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47960E5C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2B1B2D1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625F323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8ED5F2F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5693CE8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15257EB" w14:textId="77777777" w:rsidR="006F50AD" w:rsidRDefault="007415D9" w:rsidP="00CA1C1E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  <w:lang w:val="es-GT" w:eastAsia="es-GT"/>
        </w:rPr>
      </w:pPr>
      <w:r w:rsidRPr="007415D9">
        <w:rPr>
          <w:rFonts w:ascii="Arial" w:hAnsi="Arial" w:cs="Arial"/>
          <w:b/>
          <w:color w:val="000000"/>
          <w:sz w:val="22"/>
          <w:szCs w:val="22"/>
          <w:lang w:val="es-GT" w:eastAsia="es-GT"/>
        </w:rPr>
        <w:lastRenderedPageBreak/>
        <w:t>Anexo 1</w:t>
      </w:r>
      <w:r w:rsidR="00330247" w:rsidRPr="00330247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drawing>
          <wp:inline distT="0" distB="0" distL="0" distR="0" wp14:anchorId="4F03785C" wp14:editId="532D3EC8">
            <wp:extent cx="5590540" cy="7658100"/>
            <wp:effectExtent l="0" t="0" r="0" b="0"/>
            <wp:docPr id="1" name="Imagen 1" descr="C:\Users\jlemus\OneDrive - Ministerio De Educacion\Desktop\AUD 2023\6. AUDCONSECONSUL1er.SEGUIZACYTOTO2023\1. CC1er,SEGUICAI0026ZACAPA\INFORMESYDUCREVISADOSXYECHANG\sr-1-p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emus\OneDrive - Ministerio De Educacion\Desktop\AUD 2023\6. AUDCONSECONSUL1er.SEGUIZACYTOTO2023\1. CC1er,SEGUICAI0026ZACAPA\INFORMESYDUCREVISADOSXYECHANG\sr-1-pag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6458" r="3549" b="1261"/>
                    <a:stretch/>
                  </pic:blipFill>
                  <pic:spPr bwMode="auto">
                    <a:xfrm>
                      <a:off x="0" y="0"/>
                      <a:ext cx="5598404" cy="76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247" w:rsidRPr="00330247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09CE7067" wp14:editId="4FBAC88E">
            <wp:extent cx="5676900" cy="7839075"/>
            <wp:effectExtent l="0" t="0" r="0" b="9525"/>
            <wp:docPr id="2" name="Imagen 2" descr="C:\Users\jlemus\OneDrive - Ministerio De Educacion\Desktop\AUD 2023\6. AUDCONSECONSUL1er.SEGUIZACYTOTO2023\1. CC1er,SEGUICAI0026ZACAPA\INFORMESYDUCREVISADOSXYECHANG\sr-1-pa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emus\OneDrive - Ministerio De Educacion\Desktop\AUD 2023\6. AUDCONSECONSUL1er.SEGUIZACYTOTO2023\1. CC1er,SEGUICAI0026ZACAPA\INFORMESYDUCREVISADOSXYECHANG\sr-1-pag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t="5407" r="3026"/>
                    <a:stretch/>
                  </pic:blipFill>
                  <pic:spPr bwMode="auto">
                    <a:xfrm>
                      <a:off x="0" y="0"/>
                      <a:ext cx="5683520" cy="78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247" w:rsidRPr="00330247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4BACBEB6" wp14:editId="3D1D1EC3">
            <wp:extent cx="5610225" cy="7953375"/>
            <wp:effectExtent l="0" t="0" r="9525" b="9525"/>
            <wp:docPr id="3" name="Imagen 3" descr="C:\Users\jlemus\OneDrive - Ministerio De Educacion\Desktop\AUD 2023\6. AUDCONSECONSUL1er.SEGUIZACYTOTO2023\1. CC1er,SEGUICAI0026ZACAPA\INFORMESYDUCREVISADOSXYECHANG\sr-1-pa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emus\OneDrive - Ministerio De Educacion\Desktop\AUD 2023\6. AUDCONSECONSUL1er.SEGUIZACYTOTO2023\1. CC1er,SEGUICAI0026ZACAPA\INFORMESYDUCREVISADOSXYECHANG\sr-1-pag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6470" r="3201" b="4597"/>
                    <a:stretch/>
                  </pic:blipFill>
                  <pic:spPr bwMode="auto">
                    <a:xfrm>
                      <a:off x="0" y="0"/>
                      <a:ext cx="5616334" cy="79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247" w:rsidRPr="00330247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21320618" wp14:editId="172085BC">
            <wp:extent cx="5608955" cy="7705725"/>
            <wp:effectExtent l="0" t="0" r="0" b="9525"/>
            <wp:docPr id="4" name="Imagen 4" descr="C:\Users\jlemus\OneDrive - Ministerio De Educacion\Desktop\AUD 2023\6. AUDCONSECONSUL1er.SEGUIZACYTOTO2023\1. CC1er,SEGUICAI0026ZACAPA\INFORMESYDUCREVISADOSXYECHANG\sr-1-pa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emus\OneDrive - Ministerio De Educacion\Desktop\AUD 2023\6. AUDCONSECONSUL1er.SEGUIZACYTOTO2023\1. CC1er,SEGUICAI0026ZACAPA\INFORMESYDUCREVISADOSXYECHANG\sr-1-pag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5671" r="3393" b="4525"/>
                    <a:stretch/>
                  </pic:blipFill>
                  <pic:spPr bwMode="auto">
                    <a:xfrm>
                      <a:off x="0" y="0"/>
                      <a:ext cx="5628679" cy="77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0AD" w:rsidSect="009F38DB">
      <w:headerReference w:type="even" r:id="rId13"/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FCCA0" w14:textId="77777777" w:rsidR="00914A8D" w:rsidRDefault="00914A8D">
      <w:r>
        <w:separator/>
      </w:r>
    </w:p>
  </w:endnote>
  <w:endnote w:type="continuationSeparator" w:id="0">
    <w:p w14:paraId="0E564826" w14:textId="77777777" w:rsidR="00914A8D" w:rsidRDefault="0091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9A001" w14:textId="77777777" w:rsidR="00D02E4E" w:rsidRPr="00F408D0" w:rsidRDefault="00D02E4E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00C4" w14:textId="77777777" w:rsidR="00000427" w:rsidRDefault="00000427">
    <w:pPr>
      <w:pStyle w:val="Piedepgina"/>
      <w:jc w:val="right"/>
      <w:rPr>
        <w:rFonts w:ascii="Arial" w:hAnsi="Arial" w:cs="Arial"/>
        <w:sz w:val="16"/>
        <w:szCs w:val="16"/>
      </w:rPr>
    </w:pPr>
  </w:p>
  <w:p w14:paraId="61FE2F13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___________________________________________________________________________________________________</w:t>
    </w:r>
  </w:p>
  <w:p w14:paraId="6F60DDDE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722C720D" w14:textId="77777777" w:rsidR="00000427" w:rsidRDefault="00000427" w:rsidP="0000042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MINISTERIO DE EDUCACIÓN</w:t>
    </w:r>
  </w:p>
  <w:p w14:paraId="2E2045D9" w14:textId="77777777" w:rsidR="009F38DB" w:rsidRPr="009F38DB" w:rsidRDefault="009F38DB">
    <w:pPr>
      <w:pStyle w:val="Piedepgina"/>
      <w:jc w:val="right"/>
      <w:rPr>
        <w:rFonts w:ascii="Arial" w:hAnsi="Arial" w:cs="Arial"/>
        <w:sz w:val="16"/>
        <w:szCs w:val="16"/>
      </w:rPr>
    </w:pPr>
    <w:r w:rsidRPr="009F38DB">
      <w:rPr>
        <w:rFonts w:ascii="Arial" w:hAnsi="Arial" w:cs="Arial"/>
        <w:sz w:val="16"/>
        <w:szCs w:val="16"/>
      </w:rPr>
      <w:t xml:space="preserve">Pág. </w:t>
    </w:r>
    <w:sdt>
      <w:sdtPr>
        <w:rPr>
          <w:rFonts w:ascii="Arial" w:hAnsi="Arial" w:cs="Arial"/>
          <w:sz w:val="16"/>
          <w:szCs w:val="16"/>
        </w:rPr>
        <w:id w:val="1831244541"/>
        <w:docPartObj>
          <w:docPartGallery w:val="Page Numbers (Bottom of Page)"/>
          <w:docPartUnique/>
        </w:docPartObj>
      </w:sdtPr>
      <w:sdtEndPr/>
      <w:sdtContent>
        <w:r w:rsidRPr="009F38DB">
          <w:rPr>
            <w:rFonts w:ascii="Arial" w:hAnsi="Arial" w:cs="Arial"/>
            <w:sz w:val="16"/>
            <w:szCs w:val="16"/>
          </w:rPr>
          <w:fldChar w:fldCharType="begin"/>
        </w:r>
        <w:r w:rsidRPr="009F38DB">
          <w:rPr>
            <w:rFonts w:ascii="Arial" w:hAnsi="Arial" w:cs="Arial"/>
            <w:sz w:val="16"/>
            <w:szCs w:val="16"/>
          </w:rPr>
          <w:instrText>PAGE   \* MERGEFORMAT</w:instrText>
        </w:r>
        <w:r w:rsidRPr="009F38DB">
          <w:rPr>
            <w:rFonts w:ascii="Arial" w:hAnsi="Arial" w:cs="Arial"/>
            <w:sz w:val="16"/>
            <w:szCs w:val="16"/>
          </w:rPr>
          <w:fldChar w:fldCharType="separate"/>
        </w:r>
        <w:r w:rsidR="00153C2B">
          <w:rPr>
            <w:rFonts w:ascii="Arial" w:hAnsi="Arial" w:cs="Arial"/>
            <w:noProof/>
            <w:sz w:val="16"/>
            <w:szCs w:val="16"/>
          </w:rPr>
          <w:t>7</w:t>
        </w:r>
        <w:r w:rsidRPr="009F38DB">
          <w:rPr>
            <w:rFonts w:ascii="Arial" w:hAnsi="Arial" w:cs="Arial"/>
            <w:sz w:val="16"/>
            <w:szCs w:val="16"/>
          </w:rPr>
          <w:fldChar w:fldCharType="end"/>
        </w:r>
      </w:sdtContent>
    </w:sdt>
  </w:p>
  <w:p w14:paraId="272469AE" w14:textId="77777777" w:rsidR="00AA3375" w:rsidRPr="00666ED2" w:rsidRDefault="002F59DF" w:rsidP="0062666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4DEB" w14:textId="77777777" w:rsidR="00914A8D" w:rsidRDefault="00914A8D">
      <w:r>
        <w:separator/>
      </w:r>
    </w:p>
  </w:footnote>
  <w:footnote w:type="continuationSeparator" w:id="0">
    <w:p w14:paraId="3464EDCE" w14:textId="77777777" w:rsidR="00914A8D" w:rsidRDefault="00914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8AEA8" w14:textId="77777777" w:rsidR="00AA3375" w:rsidRDefault="00F34943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0110E3" w14:textId="77777777" w:rsidR="00AA3375" w:rsidRDefault="002F59DF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A2D37" w14:textId="77777777" w:rsidR="00AA3375" w:rsidRDefault="002F59DF" w:rsidP="00822B1F">
    <w:pPr>
      <w:pStyle w:val="Encabezado"/>
      <w:framePr w:wrap="around" w:vAnchor="text" w:hAnchor="margin" w:xAlign="right" w:y="1"/>
      <w:rPr>
        <w:rStyle w:val="Nmerodepgina"/>
      </w:rPr>
    </w:pPr>
  </w:p>
  <w:p w14:paraId="79959CE0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 w:rsidRPr="00305C6E">
      <w:rPr>
        <w:rFonts w:ascii="Arial" w:hAnsi="Arial" w:cs="Arial"/>
        <w:sz w:val="16"/>
        <w:szCs w:val="16"/>
      </w:rPr>
      <w:t>DIRECCIÓN DE AUDITOR</w:t>
    </w:r>
    <w:r>
      <w:rPr>
        <w:rFonts w:ascii="Arial" w:hAnsi="Arial" w:cs="Arial"/>
        <w:sz w:val="16"/>
        <w:szCs w:val="16"/>
      </w:rPr>
      <w:t>Í</w:t>
    </w:r>
    <w:r w:rsidR="007F52E5">
      <w:rPr>
        <w:rFonts w:ascii="Arial" w:hAnsi="Arial" w:cs="Arial"/>
        <w:sz w:val="16"/>
        <w:szCs w:val="16"/>
      </w:rPr>
      <w:t>A INTERNA -</w:t>
    </w:r>
    <w:r w:rsidRPr="00305C6E">
      <w:rPr>
        <w:rFonts w:ascii="Arial" w:hAnsi="Arial" w:cs="Arial"/>
        <w:sz w:val="16"/>
        <w:szCs w:val="16"/>
      </w:rPr>
      <w:t xml:space="preserve">DIDAI-                       </w:t>
    </w:r>
    <w:r>
      <w:rPr>
        <w:rFonts w:ascii="Arial" w:hAnsi="Arial" w:cs="Arial"/>
        <w:sz w:val="16"/>
        <w:szCs w:val="16"/>
      </w:rPr>
      <w:t xml:space="preserve">      </w:t>
    </w:r>
    <w:r w:rsidR="004B7573">
      <w:rPr>
        <w:rFonts w:ascii="Arial" w:hAnsi="Arial" w:cs="Arial"/>
        <w:sz w:val="16"/>
        <w:szCs w:val="16"/>
      </w:rPr>
      <w:t xml:space="preserve">                            </w:t>
    </w:r>
    <w:r>
      <w:rPr>
        <w:rFonts w:ascii="Arial" w:hAnsi="Arial" w:cs="Arial"/>
        <w:sz w:val="16"/>
        <w:szCs w:val="16"/>
      </w:rPr>
      <w:t xml:space="preserve"> </w:t>
    </w:r>
    <w:r w:rsidRPr="00305C6E">
      <w:rPr>
        <w:rFonts w:ascii="Arial" w:hAnsi="Arial" w:cs="Arial"/>
        <w:sz w:val="16"/>
        <w:szCs w:val="16"/>
      </w:rPr>
      <w:t>INFORME O-DIDAI</w:t>
    </w:r>
    <w:r>
      <w:rPr>
        <w:rFonts w:ascii="Arial" w:hAnsi="Arial" w:cs="Arial"/>
        <w:sz w:val="16"/>
        <w:szCs w:val="16"/>
      </w:rPr>
      <w:t>/SUB</w:t>
    </w:r>
    <w:r w:rsidRPr="00305C6E">
      <w:rPr>
        <w:rFonts w:ascii="Arial" w:hAnsi="Arial" w:cs="Arial"/>
        <w:sz w:val="16"/>
        <w:szCs w:val="16"/>
      </w:rPr>
      <w:t>-</w:t>
    </w:r>
    <w:r w:rsidR="004B7573">
      <w:rPr>
        <w:rFonts w:ascii="Arial" w:hAnsi="Arial" w:cs="Arial"/>
        <w:sz w:val="16"/>
        <w:szCs w:val="16"/>
      </w:rPr>
      <w:t>103</w:t>
    </w:r>
    <w:r>
      <w:rPr>
        <w:rFonts w:ascii="Arial" w:hAnsi="Arial" w:cs="Arial"/>
        <w:sz w:val="16"/>
        <w:szCs w:val="16"/>
      </w:rPr>
      <w:t>-2023</w:t>
    </w:r>
    <w:r w:rsidR="009A3153">
      <w:rPr>
        <w:rFonts w:ascii="Arial" w:hAnsi="Arial" w:cs="Arial"/>
        <w:sz w:val="16"/>
        <w:szCs w:val="16"/>
      </w:rPr>
      <w:t>-01</w:t>
    </w:r>
  </w:p>
  <w:p w14:paraId="7BB02DFD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A28"/>
    <w:rsid w:val="00000427"/>
    <w:rsid w:val="00012C9C"/>
    <w:rsid w:val="000263B7"/>
    <w:rsid w:val="00037E91"/>
    <w:rsid w:val="00084BA5"/>
    <w:rsid w:val="00085927"/>
    <w:rsid w:val="00091E6D"/>
    <w:rsid w:val="000C4A53"/>
    <w:rsid w:val="000E0639"/>
    <w:rsid w:val="000E3C57"/>
    <w:rsid w:val="000E7633"/>
    <w:rsid w:val="000F54AF"/>
    <w:rsid w:val="000F65B2"/>
    <w:rsid w:val="00116A7D"/>
    <w:rsid w:val="00126279"/>
    <w:rsid w:val="0014699F"/>
    <w:rsid w:val="00153C2B"/>
    <w:rsid w:val="001800CE"/>
    <w:rsid w:val="00182256"/>
    <w:rsid w:val="001A2B22"/>
    <w:rsid w:val="001E347B"/>
    <w:rsid w:val="001E4EF5"/>
    <w:rsid w:val="00204FA0"/>
    <w:rsid w:val="002109F9"/>
    <w:rsid w:val="00213A60"/>
    <w:rsid w:val="00232433"/>
    <w:rsid w:val="00242D44"/>
    <w:rsid w:val="00251095"/>
    <w:rsid w:val="00266144"/>
    <w:rsid w:val="00291B2E"/>
    <w:rsid w:val="00297430"/>
    <w:rsid w:val="002A14E5"/>
    <w:rsid w:val="002A73D9"/>
    <w:rsid w:val="002A746F"/>
    <w:rsid w:val="002B1FDE"/>
    <w:rsid w:val="002C01E0"/>
    <w:rsid w:val="002C023A"/>
    <w:rsid w:val="002E37B5"/>
    <w:rsid w:val="002E725F"/>
    <w:rsid w:val="002F1051"/>
    <w:rsid w:val="002F59DF"/>
    <w:rsid w:val="00311AF0"/>
    <w:rsid w:val="0032256D"/>
    <w:rsid w:val="00324E04"/>
    <w:rsid w:val="00324E82"/>
    <w:rsid w:val="00330247"/>
    <w:rsid w:val="0033164D"/>
    <w:rsid w:val="00333666"/>
    <w:rsid w:val="003530C5"/>
    <w:rsid w:val="00355D7C"/>
    <w:rsid w:val="0035754E"/>
    <w:rsid w:val="00363454"/>
    <w:rsid w:val="003644DA"/>
    <w:rsid w:val="003718B7"/>
    <w:rsid w:val="0039209B"/>
    <w:rsid w:val="003E670B"/>
    <w:rsid w:val="003F3FA4"/>
    <w:rsid w:val="00412AD5"/>
    <w:rsid w:val="004136CE"/>
    <w:rsid w:val="00414054"/>
    <w:rsid w:val="00421BFF"/>
    <w:rsid w:val="004261B4"/>
    <w:rsid w:val="004342EE"/>
    <w:rsid w:val="00455A56"/>
    <w:rsid w:val="00456FFE"/>
    <w:rsid w:val="00461515"/>
    <w:rsid w:val="004670E7"/>
    <w:rsid w:val="004774F2"/>
    <w:rsid w:val="00492310"/>
    <w:rsid w:val="004943A5"/>
    <w:rsid w:val="00496535"/>
    <w:rsid w:val="004A1901"/>
    <w:rsid w:val="004A5106"/>
    <w:rsid w:val="004B7573"/>
    <w:rsid w:val="004C1941"/>
    <w:rsid w:val="004C5EA7"/>
    <w:rsid w:val="004D6E77"/>
    <w:rsid w:val="004E1BEA"/>
    <w:rsid w:val="004F78A3"/>
    <w:rsid w:val="0050036B"/>
    <w:rsid w:val="00535C24"/>
    <w:rsid w:val="00547252"/>
    <w:rsid w:val="005550BF"/>
    <w:rsid w:val="00560082"/>
    <w:rsid w:val="00560FAC"/>
    <w:rsid w:val="00561DA8"/>
    <w:rsid w:val="00564005"/>
    <w:rsid w:val="0058489E"/>
    <w:rsid w:val="005A0BC1"/>
    <w:rsid w:val="005B1702"/>
    <w:rsid w:val="005B2B03"/>
    <w:rsid w:val="005B4148"/>
    <w:rsid w:val="005C3A64"/>
    <w:rsid w:val="005E2B4E"/>
    <w:rsid w:val="005E313B"/>
    <w:rsid w:val="005E49D8"/>
    <w:rsid w:val="005E66EE"/>
    <w:rsid w:val="006116F4"/>
    <w:rsid w:val="00622A41"/>
    <w:rsid w:val="00634F17"/>
    <w:rsid w:val="0065181D"/>
    <w:rsid w:val="00655B54"/>
    <w:rsid w:val="006671F9"/>
    <w:rsid w:val="0069590B"/>
    <w:rsid w:val="006A5966"/>
    <w:rsid w:val="006C322E"/>
    <w:rsid w:val="006E01D7"/>
    <w:rsid w:val="006F50AD"/>
    <w:rsid w:val="007046BC"/>
    <w:rsid w:val="00717868"/>
    <w:rsid w:val="007244C5"/>
    <w:rsid w:val="007415D9"/>
    <w:rsid w:val="00757433"/>
    <w:rsid w:val="00776366"/>
    <w:rsid w:val="00776DB5"/>
    <w:rsid w:val="007802FF"/>
    <w:rsid w:val="00794189"/>
    <w:rsid w:val="0079460C"/>
    <w:rsid w:val="007A4653"/>
    <w:rsid w:val="007A4A2C"/>
    <w:rsid w:val="007B28EA"/>
    <w:rsid w:val="007B4BA2"/>
    <w:rsid w:val="007B6EC3"/>
    <w:rsid w:val="007C30C6"/>
    <w:rsid w:val="007C538B"/>
    <w:rsid w:val="007D4A93"/>
    <w:rsid w:val="007F48CE"/>
    <w:rsid w:val="007F52E5"/>
    <w:rsid w:val="00812248"/>
    <w:rsid w:val="008179B3"/>
    <w:rsid w:val="008361C3"/>
    <w:rsid w:val="00841DCB"/>
    <w:rsid w:val="00852A28"/>
    <w:rsid w:val="0086562A"/>
    <w:rsid w:val="008726D4"/>
    <w:rsid w:val="00883B28"/>
    <w:rsid w:val="00886910"/>
    <w:rsid w:val="008C3642"/>
    <w:rsid w:val="008C749C"/>
    <w:rsid w:val="008D1A32"/>
    <w:rsid w:val="008D798D"/>
    <w:rsid w:val="008E3CD1"/>
    <w:rsid w:val="00914A8D"/>
    <w:rsid w:val="009364CD"/>
    <w:rsid w:val="00956212"/>
    <w:rsid w:val="00976E69"/>
    <w:rsid w:val="009927E9"/>
    <w:rsid w:val="00992EAC"/>
    <w:rsid w:val="009A29CD"/>
    <w:rsid w:val="009A3153"/>
    <w:rsid w:val="009C2251"/>
    <w:rsid w:val="009C45E8"/>
    <w:rsid w:val="009D1C18"/>
    <w:rsid w:val="009D25BA"/>
    <w:rsid w:val="009F38DB"/>
    <w:rsid w:val="00A0236D"/>
    <w:rsid w:val="00A111AB"/>
    <w:rsid w:val="00A134D5"/>
    <w:rsid w:val="00A21D56"/>
    <w:rsid w:val="00A25F03"/>
    <w:rsid w:val="00A335AC"/>
    <w:rsid w:val="00A36F4A"/>
    <w:rsid w:val="00A47EB5"/>
    <w:rsid w:val="00A56A1A"/>
    <w:rsid w:val="00A57F9B"/>
    <w:rsid w:val="00A614D0"/>
    <w:rsid w:val="00A916BD"/>
    <w:rsid w:val="00A92C20"/>
    <w:rsid w:val="00A93AA8"/>
    <w:rsid w:val="00AB4953"/>
    <w:rsid w:val="00AC3AEB"/>
    <w:rsid w:val="00AD11A5"/>
    <w:rsid w:val="00AE3CF3"/>
    <w:rsid w:val="00B07366"/>
    <w:rsid w:val="00B1237C"/>
    <w:rsid w:val="00B22874"/>
    <w:rsid w:val="00B35893"/>
    <w:rsid w:val="00B42950"/>
    <w:rsid w:val="00B756AB"/>
    <w:rsid w:val="00B8191D"/>
    <w:rsid w:val="00B81B73"/>
    <w:rsid w:val="00BA0EC6"/>
    <w:rsid w:val="00BA2274"/>
    <w:rsid w:val="00BB7648"/>
    <w:rsid w:val="00BC2F1B"/>
    <w:rsid w:val="00BC4D0A"/>
    <w:rsid w:val="00BE4D39"/>
    <w:rsid w:val="00C00247"/>
    <w:rsid w:val="00C26CD3"/>
    <w:rsid w:val="00C632E0"/>
    <w:rsid w:val="00C7054C"/>
    <w:rsid w:val="00C7751B"/>
    <w:rsid w:val="00C77983"/>
    <w:rsid w:val="00CA1C1E"/>
    <w:rsid w:val="00CA284D"/>
    <w:rsid w:val="00CA64BC"/>
    <w:rsid w:val="00CC1CCC"/>
    <w:rsid w:val="00CE684A"/>
    <w:rsid w:val="00CE7E58"/>
    <w:rsid w:val="00CF04BA"/>
    <w:rsid w:val="00CF52CF"/>
    <w:rsid w:val="00CF54F7"/>
    <w:rsid w:val="00D02B54"/>
    <w:rsid w:val="00D02E4E"/>
    <w:rsid w:val="00D12783"/>
    <w:rsid w:val="00D47D66"/>
    <w:rsid w:val="00D53FA5"/>
    <w:rsid w:val="00D73143"/>
    <w:rsid w:val="00D829A3"/>
    <w:rsid w:val="00DA1EA7"/>
    <w:rsid w:val="00DA2EA3"/>
    <w:rsid w:val="00DA3212"/>
    <w:rsid w:val="00DA5ECC"/>
    <w:rsid w:val="00DB65A1"/>
    <w:rsid w:val="00DC0346"/>
    <w:rsid w:val="00DD2AE6"/>
    <w:rsid w:val="00DD5F5A"/>
    <w:rsid w:val="00DE0F2D"/>
    <w:rsid w:val="00DF5B23"/>
    <w:rsid w:val="00E07050"/>
    <w:rsid w:val="00E122B7"/>
    <w:rsid w:val="00E13DC4"/>
    <w:rsid w:val="00E1531B"/>
    <w:rsid w:val="00E15606"/>
    <w:rsid w:val="00E2165E"/>
    <w:rsid w:val="00E3035C"/>
    <w:rsid w:val="00E3357A"/>
    <w:rsid w:val="00E345B2"/>
    <w:rsid w:val="00E56322"/>
    <w:rsid w:val="00E72779"/>
    <w:rsid w:val="00EB231D"/>
    <w:rsid w:val="00EB4025"/>
    <w:rsid w:val="00EC7279"/>
    <w:rsid w:val="00EF574C"/>
    <w:rsid w:val="00F056C0"/>
    <w:rsid w:val="00F11040"/>
    <w:rsid w:val="00F13661"/>
    <w:rsid w:val="00F22499"/>
    <w:rsid w:val="00F23338"/>
    <w:rsid w:val="00F3317A"/>
    <w:rsid w:val="00F34943"/>
    <w:rsid w:val="00F35CDC"/>
    <w:rsid w:val="00F556C9"/>
    <w:rsid w:val="00F65C07"/>
    <w:rsid w:val="00F7230F"/>
    <w:rsid w:val="00F76242"/>
    <w:rsid w:val="00F90383"/>
    <w:rsid w:val="00FA3D65"/>
    <w:rsid w:val="00FC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73E609A"/>
  <w15:docId w15:val="{29EF4694-6848-497C-9993-841DF705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B231D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B231D"/>
    <w:rPr>
      <w:rFonts w:ascii="Tahoma" w:eastAsia="Times New Roman" w:hAnsi="Tahoma" w:cs="Tahoma"/>
      <w:b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B231D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EB231D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F3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3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34943"/>
  </w:style>
  <w:style w:type="paragraph" w:styleId="Prrafodelista">
    <w:name w:val="List Paragraph"/>
    <w:basedOn w:val="Normal"/>
    <w:uiPriority w:val="1"/>
    <w:qFormat/>
    <w:rsid w:val="00D02E4E"/>
    <w:pPr>
      <w:ind w:left="708"/>
    </w:pPr>
    <w:rPr>
      <w:sz w:val="20"/>
      <w:szCs w:val="20"/>
      <w:lang w:val="es-GT" w:eastAsia="en-US"/>
    </w:rPr>
  </w:style>
  <w:style w:type="paragraph" w:customStyle="1" w:styleId="Default">
    <w:name w:val="Default"/>
    <w:rsid w:val="00D02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BE4D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5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D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4E1BE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48890-6626-4CBB-BC2E-011D20969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858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Rodolfo Lemus Figueroa</dc:creator>
  <cp:lastModifiedBy>Wendy Gabriela De Paz Meléndez</cp:lastModifiedBy>
  <cp:revision>2</cp:revision>
  <cp:lastPrinted>2023-08-02T22:58:00Z</cp:lastPrinted>
  <dcterms:created xsi:type="dcterms:W3CDTF">2023-08-02T22:59:00Z</dcterms:created>
  <dcterms:modified xsi:type="dcterms:W3CDTF">2023-08-02T22:59:00Z</dcterms:modified>
</cp:coreProperties>
</file>