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67EA1" w14:textId="77777777" w:rsidR="00CA6FCF" w:rsidRDefault="005D3D52" w:rsidP="00393907">
      <w:pPr>
        <w:spacing w:line="290" w:lineRule="auto"/>
        <w:ind w:left="4439" w:right="2838" w:hanging="378"/>
        <w:rPr>
          <w:b/>
          <w:sz w:val="24"/>
        </w:rPr>
      </w:pPr>
      <w:r>
        <w:rPr>
          <w:b/>
          <w:sz w:val="24"/>
        </w:rPr>
        <w:t>MINISTERIO DE EDUCACIÓN AUDITORÍ</w:t>
      </w:r>
      <w:r w:rsidR="00345AA4">
        <w:rPr>
          <w:b/>
          <w:sz w:val="24"/>
        </w:rPr>
        <w:t xml:space="preserve">A INTERNA </w:t>
      </w:r>
    </w:p>
    <w:p w14:paraId="5F149158" w14:textId="77777777" w:rsidR="00A255F0" w:rsidRDefault="00177A94" w:rsidP="00393907">
      <w:pPr>
        <w:spacing w:line="290" w:lineRule="auto"/>
        <w:ind w:left="2880" w:right="2838" w:firstLine="720"/>
        <w:jc w:val="center"/>
        <w:rPr>
          <w:b/>
          <w:sz w:val="24"/>
        </w:rPr>
      </w:pPr>
      <w:r>
        <w:rPr>
          <w:b/>
          <w:sz w:val="24"/>
        </w:rPr>
        <w:t xml:space="preserve">Informe </w:t>
      </w:r>
      <w:r w:rsidR="00A255F0">
        <w:rPr>
          <w:b/>
          <w:sz w:val="24"/>
        </w:rPr>
        <w:t>O</w:t>
      </w:r>
      <w:r>
        <w:rPr>
          <w:b/>
          <w:sz w:val="24"/>
        </w:rPr>
        <w:t>-</w:t>
      </w:r>
      <w:r w:rsidR="00B52CA3">
        <w:rPr>
          <w:b/>
          <w:sz w:val="24"/>
        </w:rPr>
        <w:t>DIDAI/SUB-1</w:t>
      </w:r>
      <w:r w:rsidR="00A7365D">
        <w:rPr>
          <w:b/>
          <w:sz w:val="24"/>
        </w:rPr>
        <w:t>28</w:t>
      </w:r>
      <w:r w:rsidR="00A255F0">
        <w:rPr>
          <w:b/>
          <w:sz w:val="24"/>
        </w:rPr>
        <w:t>-2022</w:t>
      </w:r>
      <w:r w:rsidR="00CF7B5A">
        <w:rPr>
          <w:b/>
          <w:sz w:val="24"/>
        </w:rPr>
        <w:t>-A</w:t>
      </w:r>
    </w:p>
    <w:p w14:paraId="3318D947" w14:textId="77777777" w:rsidR="00177A94" w:rsidRDefault="00177A94" w:rsidP="00393907">
      <w:pPr>
        <w:spacing w:line="290" w:lineRule="auto"/>
        <w:ind w:left="2880" w:right="2838" w:firstLine="720"/>
        <w:jc w:val="center"/>
        <w:rPr>
          <w:b/>
          <w:sz w:val="24"/>
        </w:rPr>
      </w:pPr>
      <w:r>
        <w:rPr>
          <w:b/>
          <w:sz w:val="24"/>
        </w:rPr>
        <w:t>SIAD</w:t>
      </w:r>
      <w:r w:rsidR="00B52CA3">
        <w:rPr>
          <w:b/>
          <w:sz w:val="24"/>
        </w:rPr>
        <w:t>: 590362</w:t>
      </w:r>
    </w:p>
    <w:p w14:paraId="5B543961" w14:textId="77777777" w:rsidR="00CA6FCF" w:rsidRDefault="00CA6FCF">
      <w:pPr>
        <w:pStyle w:val="Textoindependiente"/>
        <w:rPr>
          <w:b/>
          <w:sz w:val="26"/>
        </w:rPr>
      </w:pPr>
    </w:p>
    <w:p w14:paraId="492A2E1B" w14:textId="77777777" w:rsidR="00CA6FCF" w:rsidRDefault="00CA6FCF">
      <w:pPr>
        <w:pStyle w:val="Textoindependiente"/>
        <w:rPr>
          <w:b/>
          <w:sz w:val="26"/>
        </w:rPr>
      </w:pPr>
    </w:p>
    <w:p w14:paraId="7237A2EA" w14:textId="77777777" w:rsidR="00CA6FCF" w:rsidRDefault="00CA6FCF">
      <w:pPr>
        <w:pStyle w:val="Textoindependiente"/>
        <w:rPr>
          <w:b/>
          <w:sz w:val="26"/>
        </w:rPr>
      </w:pPr>
    </w:p>
    <w:p w14:paraId="5B71D46E" w14:textId="77777777" w:rsidR="00CA6FCF" w:rsidRDefault="00CA6FCF">
      <w:pPr>
        <w:pStyle w:val="Textoindependiente"/>
        <w:rPr>
          <w:b/>
          <w:sz w:val="26"/>
        </w:rPr>
      </w:pPr>
    </w:p>
    <w:p w14:paraId="38EF6FAE" w14:textId="77777777" w:rsidR="00CA6FCF" w:rsidRDefault="00CA6FCF">
      <w:pPr>
        <w:pStyle w:val="Textoindependiente"/>
        <w:rPr>
          <w:b/>
          <w:sz w:val="26"/>
        </w:rPr>
      </w:pPr>
    </w:p>
    <w:p w14:paraId="549C3961" w14:textId="77777777" w:rsidR="00CA6FCF" w:rsidRDefault="00CA6FCF">
      <w:pPr>
        <w:pStyle w:val="Textoindependiente"/>
        <w:rPr>
          <w:b/>
          <w:sz w:val="26"/>
        </w:rPr>
      </w:pPr>
    </w:p>
    <w:p w14:paraId="08522FE9" w14:textId="77777777" w:rsidR="00CA6FCF" w:rsidRDefault="00CA6FCF">
      <w:pPr>
        <w:pStyle w:val="Textoindependiente"/>
        <w:rPr>
          <w:b/>
          <w:sz w:val="26"/>
        </w:rPr>
      </w:pPr>
    </w:p>
    <w:p w14:paraId="54049FD0" w14:textId="77777777" w:rsidR="00CA6FCF" w:rsidRDefault="00CA6FCF">
      <w:pPr>
        <w:pStyle w:val="Textoindependiente"/>
        <w:rPr>
          <w:b/>
          <w:sz w:val="26"/>
        </w:rPr>
      </w:pPr>
    </w:p>
    <w:p w14:paraId="5073C1CF" w14:textId="77777777" w:rsidR="00CA6FCF" w:rsidRDefault="00CA6FCF">
      <w:pPr>
        <w:pStyle w:val="Textoindependiente"/>
        <w:rPr>
          <w:b/>
          <w:sz w:val="26"/>
        </w:rPr>
      </w:pPr>
    </w:p>
    <w:p w14:paraId="03DEF479" w14:textId="77777777" w:rsidR="00CA6FCF" w:rsidRDefault="00CA6FCF">
      <w:pPr>
        <w:pStyle w:val="Textoindependiente"/>
        <w:rPr>
          <w:b/>
          <w:sz w:val="26"/>
        </w:rPr>
      </w:pPr>
    </w:p>
    <w:p w14:paraId="1B558A5E" w14:textId="77777777" w:rsidR="00CA6FCF" w:rsidRDefault="00CA6FCF">
      <w:pPr>
        <w:pStyle w:val="Textoindependiente"/>
        <w:rPr>
          <w:b/>
          <w:sz w:val="26"/>
        </w:rPr>
      </w:pPr>
    </w:p>
    <w:p w14:paraId="3BAA0BC5" w14:textId="77777777" w:rsidR="00CA6FCF" w:rsidRDefault="00CA6FCF">
      <w:pPr>
        <w:pStyle w:val="Textoindependiente"/>
        <w:rPr>
          <w:b/>
          <w:sz w:val="26"/>
        </w:rPr>
      </w:pPr>
    </w:p>
    <w:p w14:paraId="05925352" w14:textId="77777777" w:rsidR="00CA6FCF" w:rsidRDefault="00CA6FCF">
      <w:pPr>
        <w:pStyle w:val="Textoindependiente"/>
        <w:rPr>
          <w:b/>
          <w:sz w:val="26"/>
        </w:rPr>
      </w:pPr>
    </w:p>
    <w:p w14:paraId="59932098" w14:textId="77777777" w:rsidR="00CA6FCF" w:rsidRDefault="00CA6FCF">
      <w:pPr>
        <w:pStyle w:val="Textoindependiente"/>
        <w:rPr>
          <w:b/>
          <w:sz w:val="26"/>
        </w:rPr>
      </w:pPr>
    </w:p>
    <w:p w14:paraId="7C563CB5" w14:textId="77777777" w:rsidR="00CA6FCF" w:rsidRDefault="000779CC">
      <w:pPr>
        <w:spacing w:before="3" w:line="290" w:lineRule="auto"/>
        <w:ind w:left="2353" w:right="1158" w:firstLine="1"/>
        <w:jc w:val="center"/>
        <w:rPr>
          <w:b/>
          <w:sz w:val="24"/>
        </w:rPr>
      </w:pPr>
      <w:r>
        <w:rPr>
          <w:b/>
          <w:sz w:val="24"/>
        </w:rPr>
        <w:t xml:space="preserve">Consejo o consultoría de </w:t>
      </w:r>
      <w:r w:rsidR="005D3D52">
        <w:rPr>
          <w:b/>
          <w:sz w:val="24"/>
        </w:rPr>
        <w:t>primer</w:t>
      </w:r>
      <w:r w:rsidR="00A255F0">
        <w:rPr>
          <w:b/>
          <w:sz w:val="24"/>
        </w:rPr>
        <w:t xml:space="preserve"> </w:t>
      </w:r>
      <w:r w:rsidR="00345AA4">
        <w:rPr>
          <w:b/>
          <w:sz w:val="24"/>
        </w:rPr>
        <w:t xml:space="preserve">seguimiento a las recomendaciones </w:t>
      </w:r>
      <w:r w:rsidR="00367107">
        <w:rPr>
          <w:b/>
          <w:sz w:val="24"/>
        </w:rPr>
        <w:t>emitidas por la</w:t>
      </w:r>
      <w:r w:rsidR="00345AA4">
        <w:rPr>
          <w:b/>
          <w:sz w:val="24"/>
        </w:rPr>
        <w:t xml:space="preserve"> Contraloría General de Cuentas</w:t>
      </w:r>
      <w:r w:rsidR="00A255F0">
        <w:rPr>
          <w:b/>
          <w:sz w:val="24"/>
        </w:rPr>
        <w:t xml:space="preserve"> al </w:t>
      </w:r>
      <w:r w:rsidR="00345AA4">
        <w:rPr>
          <w:b/>
          <w:sz w:val="24"/>
        </w:rPr>
        <w:t xml:space="preserve">informe de la Auditoría </w:t>
      </w:r>
      <w:r w:rsidR="00B52CA3">
        <w:rPr>
          <w:b/>
          <w:sz w:val="24"/>
        </w:rPr>
        <w:t>de Cumplimento con Seguridad Limitada</w:t>
      </w:r>
      <w:r w:rsidR="00345AA4">
        <w:rPr>
          <w:b/>
          <w:sz w:val="24"/>
        </w:rPr>
        <w:t>, por el per</w:t>
      </w:r>
      <w:r w:rsidR="00830E7A">
        <w:rPr>
          <w:b/>
          <w:sz w:val="24"/>
        </w:rPr>
        <w:t>í</w:t>
      </w:r>
      <w:r w:rsidR="00345AA4">
        <w:rPr>
          <w:b/>
          <w:sz w:val="24"/>
        </w:rPr>
        <w:t xml:space="preserve">odo del 01 de enero </w:t>
      </w:r>
      <w:r w:rsidR="00B52CA3">
        <w:rPr>
          <w:b/>
          <w:sz w:val="24"/>
        </w:rPr>
        <w:t xml:space="preserve">al 31 de diciembre </w:t>
      </w:r>
      <w:r w:rsidR="005D3D52">
        <w:rPr>
          <w:b/>
          <w:sz w:val="24"/>
        </w:rPr>
        <w:t xml:space="preserve">de </w:t>
      </w:r>
      <w:r w:rsidR="00B52CA3">
        <w:rPr>
          <w:b/>
          <w:sz w:val="24"/>
        </w:rPr>
        <w:t>2020</w:t>
      </w:r>
      <w:r w:rsidR="00345AA4">
        <w:rPr>
          <w:b/>
          <w:sz w:val="24"/>
        </w:rPr>
        <w:t xml:space="preserve">, </w:t>
      </w:r>
      <w:r w:rsidR="00B52CA3">
        <w:rPr>
          <w:b/>
          <w:sz w:val="24"/>
        </w:rPr>
        <w:t xml:space="preserve">practicada </w:t>
      </w:r>
      <w:r w:rsidR="00FA7F91">
        <w:rPr>
          <w:b/>
          <w:sz w:val="24"/>
        </w:rPr>
        <w:t xml:space="preserve">en </w:t>
      </w:r>
      <w:r w:rsidR="00426730">
        <w:rPr>
          <w:b/>
          <w:sz w:val="24"/>
        </w:rPr>
        <w:t xml:space="preserve">la </w:t>
      </w:r>
      <w:r w:rsidR="00A7365D">
        <w:rPr>
          <w:b/>
          <w:sz w:val="24"/>
        </w:rPr>
        <w:t>Dirección Departamental de Educac</w:t>
      </w:r>
      <w:r w:rsidR="00A94C57">
        <w:rPr>
          <w:b/>
          <w:sz w:val="24"/>
        </w:rPr>
        <w:t xml:space="preserve">ión de </w:t>
      </w:r>
      <w:r w:rsidR="00300517">
        <w:rPr>
          <w:b/>
          <w:sz w:val="24"/>
        </w:rPr>
        <w:t>Jutiapa</w:t>
      </w:r>
    </w:p>
    <w:p w14:paraId="1363F5A0" w14:textId="77777777" w:rsidR="00CA6FCF" w:rsidRDefault="00CA6FCF">
      <w:pPr>
        <w:pStyle w:val="Textoindependiente"/>
        <w:rPr>
          <w:b/>
          <w:sz w:val="20"/>
        </w:rPr>
      </w:pPr>
    </w:p>
    <w:p w14:paraId="7CD2B6FD" w14:textId="77777777" w:rsidR="00CA6FCF" w:rsidRDefault="00CA6FCF">
      <w:pPr>
        <w:pStyle w:val="Textoindependiente"/>
        <w:rPr>
          <w:b/>
          <w:sz w:val="20"/>
        </w:rPr>
      </w:pPr>
    </w:p>
    <w:p w14:paraId="3AC30D22" w14:textId="77777777" w:rsidR="00CA6FCF" w:rsidRDefault="00CA6FCF">
      <w:pPr>
        <w:pStyle w:val="Textoindependiente"/>
        <w:rPr>
          <w:b/>
          <w:sz w:val="20"/>
        </w:rPr>
      </w:pPr>
    </w:p>
    <w:p w14:paraId="67DBA9B1" w14:textId="77777777" w:rsidR="00CA6FCF" w:rsidRDefault="00CA6FCF">
      <w:pPr>
        <w:pStyle w:val="Textoindependiente"/>
        <w:rPr>
          <w:b/>
          <w:sz w:val="20"/>
        </w:rPr>
      </w:pPr>
    </w:p>
    <w:p w14:paraId="7109CB0E" w14:textId="77777777" w:rsidR="00CA6FCF" w:rsidRDefault="00CA6FCF">
      <w:pPr>
        <w:pStyle w:val="Textoindependiente"/>
        <w:rPr>
          <w:b/>
          <w:sz w:val="20"/>
        </w:rPr>
      </w:pPr>
    </w:p>
    <w:p w14:paraId="1FBFDD89" w14:textId="77777777" w:rsidR="00CA6FCF" w:rsidRDefault="00CA6FCF">
      <w:pPr>
        <w:pStyle w:val="Textoindependiente"/>
        <w:rPr>
          <w:b/>
          <w:sz w:val="20"/>
        </w:rPr>
      </w:pPr>
    </w:p>
    <w:p w14:paraId="1EA29794" w14:textId="77777777" w:rsidR="00CA6FCF" w:rsidRDefault="00CA6FCF">
      <w:pPr>
        <w:pStyle w:val="Textoindependiente"/>
        <w:rPr>
          <w:b/>
          <w:sz w:val="20"/>
        </w:rPr>
      </w:pPr>
    </w:p>
    <w:p w14:paraId="5E9DD531" w14:textId="77777777" w:rsidR="00CA6FCF" w:rsidRDefault="00CA6FCF">
      <w:pPr>
        <w:pStyle w:val="Textoindependiente"/>
        <w:rPr>
          <w:b/>
          <w:sz w:val="20"/>
        </w:rPr>
      </w:pPr>
    </w:p>
    <w:p w14:paraId="68089D21" w14:textId="77777777" w:rsidR="00CA6FCF" w:rsidRDefault="00CA6FCF">
      <w:pPr>
        <w:pStyle w:val="Textoindependiente"/>
        <w:rPr>
          <w:b/>
          <w:sz w:val="20"/>
        </w:rPr>
      </w:pPr>
    </w:p>
    <w:p w14:paraId="2D80DD25" w14:textId="77777777" w:rsidR="00CA6FCF" w:rsidRDefault="00CA6FCF">
      <w:pPr>
        <w:pStyle w:val="Textoindependiente"/>
        <w:rPr>
          <w:b/>
          <w:sz w:val="20"/>
        </w:rPr>
      </w:pPr>
    </w:p>
    <w:p w14:paraId="43B0AC55" w14:textId="77777777" w:rsidR="00CA6FCF" w:rsidRDefault="00CA6FCF">
      <w:pPr>
        <w:pStyle w:val="Textoindependiente"/>
        <w:rPr>
          <w:b/>
          <w:sz w:val="20"/>
        </w:rPr>
      </w:pPr>
    </w:p>
    <w:p w14:paraId="6BD01530" w14:textId="77777777" w:rsidR="00CA6FCF" w:rsidRDefault="00CA6FCF">
      <w:pPr>
        <w:pStyle w:val="Textoindependiente"/>
        <w:rPr>
          <w:b/>
          <w:sz w:val="20"/>
        </w:rPr>
      </w:pPr>
    </w:p>
    <w:p w14:paraId="28C9CA40" w14:textId="77777777" w:rsidR="00CA6FCF" w:rsidRDefault="00CA6FCF">
      <w:pPr>
        <w:pStyle w:val="Textoindependiente"/>
        <w:rPr>
          <w:b/>
          <w:sz w:val="20"/>
        </w:rPr>
      </w:pPr>
    </w:p>
    <w:p w14:paraId="6060BDCF" w14:textId="77777777" w:rsidR="00CA6FCF" w:rsidRDefault="00CA6FCF">
      <w:pPr>
        <w:pStyle w:val="Textoindependiente"/>
        <w:rPr>
          <w:b/>
          <w:sz w:val="20"/>
        </w:rPr>
      </w:pPr>
    </w:p>
    <w:p w14:paraId="7A5E8FC1" w14:textId="77777777" w:rsidR="00CA6FCF" w:rsidRDefault="00CA6FCF">
      <w:pPr>
        <w:pStyle w:val="Textoindependiente"/>
        <w:rPr>
          <w:b/>
          <w:sz w:val="20"/>
        </w:rPr>
      </w:pPr>
    </w:p>
    <w:p w14:paraId="18BDCBFD" w14:textId="77777777" w:rsidR="00CA6FCF" w:rsidRDefault="00CA6FCF">
      <w:pPr>
        <w:pStyle w:val="Textoindependiente"/>
        <w:rPr>
          <w:b/>
          <w:sz w:val="20"/>
        </w:rPr>
      </w:pPr>
    </w:p>
    <w:p w14:paraId="4447598A" w14:textId="77777777" w:rsidR="00CA6FCF" w:rsidRDefault="00CA6FCF">
      <w:pPr>
        <w:pStyle w:val="Textoindependiente"/>
        <w:rPr>
          <w:b/>
          <w:sz w:val="20"/>
        </w:rPr>
      </w:pPr>
    </w:p>
    <w:p w14:paraId="0042D88E" w14:textId="77777777" w:rsidR="00CA6FCF" w:rsidRDefault="00CA6FCF">
      <w:pPr>
        <w:pStyle w:val="Textoindependiente"/>
        <w:rPr>
          <w:b/>
          <w:sz w:val="20"/>
        </w:rPr>
      </w:pPr>
    </w:p>
    <w:p w14:paraId="1F7A75C3" w14:textId="77777777" w:rsidR="00CA6FCF" w:rsidRDefault="00CA6FCF">
      <w:pPr>
        <w:pStyle w:val="Textoindependiente"/>
        <w:rPr>
          <w:b/>
          <w:sz w:val="20"/>
        </w:rPr>
      </w:pPr>
    </w:p>
    <w:p w14:paraId="380479D5" w14:textId="77777777" w:rsidR="00CA6FCF" w:rsidRDefault="00CA6FCF">
      <w:pPr>
        <w:pStyle w:val="Textoindependiente"/>
        <w:rPr>
          <w:b/>
          <w:sz w:val="20"/>
        </w:rPr>
      </w:pPr>
    </w:p>
    <w:p w14:paraId="1EC2A6E4" w14:textId="77777777" w:rsidR="00CA6FCF" w:rsidRDefault="00CA6FCF">
      <w:pPr>
        <w:pStyle w:val="Textoindependiente"/>
        <w:rPr>
          <w:b/>
          <w:sz w:val="20"/>
        </w:rPr>
      </w:pPr>
    </w:p>
    <w:p w14:paraId="2C892962" w14:textId="77777777" w:rsidR="00CA6FCF" w:rsidRDefault="00CA6FCF">
      <w:pPr>
        <w:pStyle w:val="Textoindependiente"/>
        <w:spacing w:before="8"/>
        <w:rPr>
          <w:b/>
          <w:sz w:val="26"/>
        </w:rPr>
      </w:pPr>
    </w:p>
    <w:p w14:paraId="2505630E" w14:textId="77777777" w:rsidR="00CA6FCF" w:rsidRDefault="00345AA4">
      <w:pPr>
        <w:spacing w:before="92"/>
        <w:ind w:left="3801"/>
        <w:rPr>
          <w:b/>
          <w:sz w:val="24"/>
        </w:rPr>
      </w:pPr>
      <w:r>
        <w:rPr>
          <w:b/>
          <w:sz w:val="24"/>
        </w:rPr>
        <w:t xml:space="preserve">GUATEMALA, </w:t>
      </w:r>
      <w:r w:rsidR="002552DA">
        <w:rPr>
          <w:b/>
          <w:sz w:val="24"/>
        </w:rPr>
        <w:t>AGOSTO</w:t>
      </w:r>
      <w:r w:rsidR="00A255F0">
        <w:rPr>
          <w:b/>
          <w:sz w:val="24"/>
        </w:rPr>
        <w:t xml:space="preserve"> </w:t>
      </w:r>
      <w:r>
        <w:rPr>
          <w:b/>
          <w:sz w:val="24"/>
        </w:rPr>
        <w:t>DE 202</w:t>
      </w:r>
      <w:r w:rsidR="00A255F0">
        <w:rPr>
          <w:b/>
          <w:sz w:val="24"/>
        </w:rPr>
        <w:t>2</w:t>
      </w:r>
    </w:p>
    <w:p w14:paraId="5AB5CA61" w14:textId="77777777" w:rsidR="00CA6FCF" w:rsidRDefault="00CA6FCF">
      <w:pPr>
        <w:rPr>
          <w:sz w:val="24"/>
        </w:rPr>
        <w:sectPr w:rsidR="00CA6FCF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14:paraId="0B21D138" w14:textId="77777777" w:rsidR="00CA6FCF" w:rsidRDefault="00345AA4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1580712209"/>
        <w:docPartObj>
          <w:docPartGallery w:val="Table of Contents"/>
          <w:docPartUnique/>
        </w:docPartObj>
      </w:sdtPr>
      <w:sdtEndPr/>
      <w:sdtContent>
        <w:p w14:paraId="2B640CFD" w14:textId="77777777" w:rsidR="00CA6FCF" w:rsidRPr="000B21B2" w:rsidRDefault="00F03CE3">
          <w:pPr>
            <w:pStyle w:val="TDC1"/>
            <w:tabs>
              <w:tab w:val="right" w:pos="9427"/>
            </w:tabs>
            <w:spacing w:before="741"/>
          </w:pPr>
          <w:hyperlink w:anchor="_TOC_250003" w:history="1">
            <w:r w:rsidR="00345AA4" w:rsidRPr="000B21B2">
              <w:t>INTRODUCCION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38530FDD" w14:textId="77777777" w:rsidR="00CA6FCF" w:rsidRPr="000B21B2" w:rsidRDefault="00345AA4">
          <w:pPr>
            <w:pStyle w:val="TDC1"/>
            <w:tabs>
              <w:tab w:val="right" w:pos="9427"/>
            </w:tabs>
          </w:pPr>
          <w:r w:rsidRPr="000B21B2">
            <w:t>OBJETIVOS</w:t>
          </w:r>
          <w:r w:rsidRPr="000B21B2">
            <w:tab/>
          </w:r>
          <w:r w:rsidRPr="000B21B2">
            <w:rPr>
              <w:position w:val="-3"/>
            </w:rPr>
            <w:t>1</w:t>
          </w:r>
        </w:p>
        <w:p w14:paraId="659475D6" w14:textId="77777777" w:rsidR="00CA6FCF" w:rsidRPr="000B21B2" w:rsidRDefault="00F03CE3">
          <w:pPr>
            <w:pStyle w:val="TDC1"/>
            <w:tabs>
              <w:tab w:val="right" w:pos="9427"/>
            </w:tabs>
            <w:spacing w:before="154"/>
          </w:pPr>
          <w:hyperlink w:anchor="_TOC_250002" w:history="1">
            <w:r w:rsidR="00345AA4" w:rsidRPr="000B21B2">
              <w:t>ALCANCE DE</w:t>
            </w:r>
            <w:r w:rsidR="00345AA4" w:rsidRPr="000B21B2">
              <w:rPr>
                <w:spacing w:val="-3"/>
              </w:rPr>
              <w:t xml:space="preserve"> </w:t>
            </w:r>
            <w:r w:rsidR="00345AA4" w:rsidRPr="000B21B2">
              <w:t>LA</w:t>
            </w:r>
            <w:r w:rsidR="00345AA4" w:rsidRPr="000B21B2">
              <w:rPr>
                <w:spacing w:val="-1"/>
              </w:rPr>
              <w:t xml:space="preserve"> </w:t>
            </w:r>
            <w:r w:rsidR="00345AA4" w:rsidRPr="000B21B2">
              <w:t>ACTIVIDAD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0B7989CF" w14:textId="77777777" w:rsidR="00CA6FCF" w:rsidRPr="000B21B2" w:rsidRDefault="00F03CE3">
          <w:pPr>
            <w:pStyle w:val="TDC1"/>
            <w:tabs>
              <w:tab w:val="right" w:pos="9427"/>
            </w:tabs>
          </w:pPr>
          <w:hyperlink w:anchor="_TOC_250001" w:history="1">
            <w:r w:rsidR="00345AA4" w:rsidRPr="000B21B2">
              <w:t>RESULTADOS DE</w:t>
            </w:r>
            <w:r w:rsidR="00345AA4" w:rsidRPr="000B21B2">
              <w:rPr>
                <w:spacing w:val="-3"/>
              </w:rPr>
              <w:t xml:space="preserve"> </w:t>
            </w:r>
            <w:r w:rsidR="00345AA4" w:rsidRPr="000B21B2">
              <w:t>LA</w:t>
            </w:r>
            <w:r w:rsidR="00345AA4" w:rsidRPr="000B21B2">
              <w:rPr>
                <w:spacing w:val="-1"/>
              </w:rPr>
              <w:t xml:space="preserve"> </w:t>
            </w:r>
            <w:r w:rsidR="00345AA4" w:rsidRPr="000B21B2">
              <w:t>ACTIVIDAD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50A86F5D" w14:textId="77777777" w:rsidR="00CA6FCF" w:rsidRPr="000B21B2" w:rsidRDefault="00F03CE3">
          <w:pPr>
            <w:pStyle w:val="TDC1"/>
            <w:tabs>
              <w:tab w:val="right" w:pos="9427"/>
            </w:tabs>
            <w:spacing w:before="154"/>
          </w:pPr>
          <w:hyperlink w:anchor="_TOC_250000" w:history="1">
            <w:r w:rsidR="0098289C" w:rsidRPr="000B21B2">
              <w:t>ANEXOS</w:t>
            </w:r>
            <w:r w:rsidR="00345AA4" w:rsidRPr="000B21B2">
              <w:tab/>
            </w:r>
          </w:hyperlink>
          <w:r w:rsidR="00AA176A" w:rsidRPr="000B21B2">
            <w:rPr>
              <w:position w:val="-3"/>
            </w:rPr>
            <w:t>3</w:t>
          </w:r>
        </w:p>
      </w:sdtContent>
    </w:sdt>
    <w:p w14:paraId="68C52038" w14:textId="77777777" w:rsidR="00CA6FCF" w:rsidRPr="000B21B2" w:rsidRDefault="00CA6FCF">
      <w:pPr>
        <w:pStyle w:val="Textoindependiente"/>
        <w:rPr>
          <w:b/>
          <w:sz w:val="20"/>
        </w:rPr>
      </w:pPr>
    </w:p>
    <w:p w14:paraId="6D71F196" w14:textId="77777777" w:rsidR="00CA6FCF" w:rsidRPr="000B21B2" w:rsidRDefault="00CA6FCF">
      <w:pPr>
        <w:pStyle w:val="Textoindependiente"/>
        <w:rPr>
          <w:b/>
          <w:sz w:val="20"/>
        </w:rPr>
      </w:pPr>
    </w:p>
    <w:p w14:paraId="474E0140" w14:textId="77777777" w:rsidR="00CA6FCF" w:rsidRPr="000B21B2" w:rsidRDefault="00CA6FCF">
      <w:pPr>
        <w:pStyle w:val="Textoindependiente"/>
        <w:rPr>
          <w:b/>
          <w:sz w:val="20"/>
        </w:rPr>
      </w:pPr>
    </w:p>
    <w:p w14:paraId="1692D489" w14:textId="77777777" w:rsidR="00CA6FCF" w:rsidRPr="000B21B2" w:rsidRDefault="00CA6FCF">
      <w:pPr>
        <w:pStyle w:val="Textoindependiente"/>
        <w:rPr>
          <w:b/>
          <w:sz w:val="20"/>
        </w:rPr>
      </w:pPr>
    </w:p>
    <w:p w14:paraId="19F04EE8" w14:textId="77777777" w:rsidR="00CA6FCF" w:rsidRPr="000B21B2" w:rsidRDefault="00CA6FCF">
      <w:pPr>
        <w:pStyle w:val="Textoindependiente"/>
        <w:rPr>
          <w:b/>
          <w:sz w:val="20"/>
        </w:rPr>
      </w:pPr>
    </w:p>
    <w:p w14:paraId="330FEA88" w14:textId="77777777" w:rsidR="00CA6FCF" w:rsidRDefault="00CA6FCF">
      <w:pPr>
        <w:pStyle w:val="Textoindependiente"/>
        <w:rPr>
          <w:sz w:val="20"/>
        </w:rPr>
      </w:pPr>
    </w:p>
    <w:p w14:paraId="04A52B7E" w14:textId="77777777" w:rsidR="00CA6FCF" w:rsidRDefault="00CA6FCF">
      <w:pPr>
        <w:pStyle w:val="Textoindependiente"/>
        <w:rPr>
          <w:sz w:val="20"/>
        </w:rPr>
      </w:pPr>
    </w:p>
    <w:p w14:paraId="4F822A35" w14:textId="77777777" w:rsidR="00CA6FCF" w:rsidRDefault="00CA6FCF">
      <w:pPr>
        <w:pStyle w:val="Textoindependiente"/>
        <w:rPr>
          <w:sz w:val="20"/>
        </w:rPr>
      </w:pPr>
    </w:p>
    <w:p w14:paraId="4F9A1E40" w14:textId="77777777" w:rsidR="00CA6FCF" w:rsidRDefault="00CA6FCF">
      <w:pPr>
        <w:pStyle w:val="Textoindependiente"/>
        <w:rPr>
          <w:sz w:val="20"/>
        </w:rPr>
      </w:pPr>
    </w:p>
    <w:p w14:paraId="668765C6" w14:textId="77777777" w:rsidR="00CA6FCF" w:rsidRDefault="00CA6FCF">
      <w:pPr>
        <w:pStyle w:val="Textoindependiente"/>
        <w:rPr>
          <w:sz w:val="20"/>
        </w:rPr>
      </w:pPr>
    </w:p>
    <w:p w14:paraId="735845AD" w14:textId="77777777" w:rsidR="00CA6FCF" w:rsidRDefault="00CA6FCF">
      <w:pPr>
        <w:pStyle w:val="Textoindependiente"/>
        <w:rPr>
          <w:sz w:val="20"/>
        </w:rPr>
      </w:pPr>
    </w:p>
    <w:p w14:paraId="1C75FB81" w14:textId="77777777" w:rsidR="00CA6FCF" w:rsidRDefault="00CA6FCF">
      <w:pPr>
        <w:pStyle w:val="Textoindependiente"/>
        <w:rPr>
          <w:sz w:val="20"/>
        </w:rPr>
      </w:pPr>
    </w:p>
    <w:p w14:paraId="753E4EDD" w14:textId="77777777" w:rsidR="00CA6FCF" w:rsidRDefault="00CA6FCF">
      <w:pPr>
        <w:pStyle w:val="Textoindependiente"/>
        <w:rPr>
          <w:sz w:val="20"/>
        </w:rPr>
      </w:pPr>
    </w:p>
    <w:p w14:paraId="72646DAB" w14:textId="77777777" w:rsidR="00CA6FCF" w:rsidRDefault="00CA6FCF" w:rsidP="000779CC">
      <w:pPr>
        <w:pStyle w:val="Textoindependiente"/>
        <w:jc w:val="center"/>
        <w:rPr>
          <w:sz w:val="20"/>
        </w:rPr>
      </w:pPr>
    </w:p>
    <w:p w14:paraId="11D01CDB" w14:textId="77777777" w:rsidR="00CA6FCF" w:rsidRDefault="00CA6FCF">
      <w:pPr>
        <w:pStyle w:val="Textoindependiente"/>
        <w:rPr>
          <w:sz w:val="20"/>
        </w:rPr>
      </w:pPr>
    </w:p>
    <w:p w14:paraId="77EFA80A" w14:textId="77777777" w:rsidR="00CA6FCF" w:rsidRDefault="00CA6FCF">
      <w:pPr>
        <w:pStyle w:val="Textoindependiente"/>
        <w:rPr>
          <w:sz w:val="20"/>
        </w:rPr>
      </w:pPr>
    </w:p>
    <w:p w14:paraId="400E8776" w14:textId="77777777" w:rsidR="00CA6FCF" w:rsidRDefault="00CA6FCF">
      <w:pPr>
        <w:pStyle w:val="Textoindependiente"/>
        <w:rPr>
          <w:sz w:val="20"/>
        </w:rPr>
      </w:pPr>
    </w:p>
    <w:p w14:paraId="086F8F37" w14:textId="77777777" w:rsidR="00CA6FCF" w:rsidRDefault="00CA6FCF">
      <w:pPr>
        <w:pStyle w:val="Textoindependiente"/>
        <w:rPr>
          <w:sz w:val="20"/>
        </w:rPr>
      </w:pPr>
    </w:p>
    <w:p w14:paraId="3AD5E030" w14:textId="77777777" w:rsidR="00CA6FCF" w:rsidRDefault="00CA6FCF">
      <w:pPr>
        <w:pStyle w:val="Textoindependiente"/>
        <w:rPr>
          <w:sz w:val="20"/>
        </w:rPr>
      </w:pPr>
    </w:p>
    <w:p w14:paraId="3A06558C" w14:textId="77777777" w:rsidR="00CA6FCF" w:rsidRDefault="00CA6FCF">
      <w:pPr>
        <w:pStyle w:val="Textoindependiente"/>
        <w:rPr>
          <w:sz w:val="20"/>
        </w:rPr>
      </w:pPr>
    </w:p>
    <w:p w14:paraId="200CB9F9" w14:textId="77777777" w:rsidR="00CA6FCF" w:rsidRDefault="00CA6FCF">
      <w:pPr>
        <w:pStyle w:val="Textoindependiente"/>
        <w:rPr>
          <w:sz w:val="20"/>
        </w:rPr>
      </w:pPr>
    </w:p>
    <w:p w14:paraId="23473E54" w14:textId="77777777" w:rsidR="00CA6FCF" w:rsidRDefault="00CA6FCF">
      <w:pPr>
        <w:pStyle w:val="Textoindependiente"/>
        <w:rPr>
          <w:sz w:val="20"/>
        </w:rPr>
      </w:pPr>
    </w:p>
    <w:p w14:paraId="7F2EF12E" w14:textId="77777777" w:rsidR="00CA6FCF" w:rsidRDefault="00CA6FCF">
      <w:pPr>
        <w:pStyle w:val="Textoindependiente"/>
        <w:rPr>
          <w:sz w:val="20"/>
        </w:rPr>
      </w:pPr>
    </w:p>
    <w:p w14:paraId="46E77BA7" w14:textId="77777777" w:rsidR="00CA6FCF" w:rsidRDefault="00CA6FCF">
      <w:pPr>
        <w:pStyle w:val="Textoindependiente"/>
        <w:rPr>
          <w:sz w:val="20"/>
        </w:rPr>
      </w:pPr>
    </w:p>
    <w:p w14:paraId="397F9EF1" w14:textId="77777777" w:rsidR="00CA6FCF" w:rsidRDefault="00CA6FCF">
      <w:pPr>
        <w:pStyle w:val="Textoindependiente"/>
        <w:rPr>
          <w:sz w:val="20"/>
        </w:rPr>
      </w:pPr>
    </w:p>
    <w:p w14:paraId="70016541" w14:textId="77777777" w:rsidR="00CA6FCF" w:rsidRDefault="00CA6FCF">
      <w:pPr>
        <w:pStyle w:val="Textoindependiente"/>
        <w:rPr>
          <w:sz w:val="20"/>
        </w:rPr>
      </w:pPr>
    </w:p>
    <w:p w14:paraId="0096696D" w14:textId="77777777" w:rsidR="00CA6FCF" w:rsidRDefault="00CA6FCF">
      <w:pPr>
        <w:pStyle w:val="Textoindependiente"/>
        <w:rPr>
          <w:sz w:val="20"/>
        </w:rPr>
      </w:pPr>
    </w:p>
    <w:p w14:paraId="255722FC" w14:textId="77777777" w:rsidR="00CA6FCF" w:rsidRDefault="00CA6FCF">
      <w:pPr>
        <w:pStyle w:val="Textoindependiente"/>
        <w:rPr>
          <w:sz w:val="20"/>
        </w:rPr>
      </w:pPr>
    </w:p>
    <w:p w14:paraId="1AE5F3B8" w14:textId="77777777" w:rsidR="00CA6FCF" w:rsidRDefault="00CA6FCF">
      <w:pPr>
        <w:pStyle w:val="Textoindependiente"/>
        <w:rPr>
          <w:sz w:val="20"/>
        </w:rPr>
      </w:pPr>
    </w:p>
    <w:p w14:paraId="02C3947B" w14:textId="77777777" w:rsidR="00CA6FCF" w:rsidRDefault="00CA6FCF">
      <w:pPr>
        <w:pStyle w:val="Textoindependiente"/>
        <w:rPr>
          <w:sz w:val="20"/>
        </w:rPr>
      </w:pPr>
    </w:p>
    <w:p w14:paraId="2423D81D" w14:textId="77777777" w:rsidR="00CA6FCF" w:rsidRDefault="00CA6FCF">
      <w:pPr>
        <w:pStyle w:val="Textoindependiente"/>
        <w:rPr>
          <w:sz w:val="20"/>
        </w:rPr>
      </w:pPr>
    </w:p>
    <w:p w14:paraId="0E268CD2" w14:textId="77777777" w:rsidR="00CA6FCF" w:rsidRDefault="00CA6FCF">
      <w:pPr>
        <w:pStyle w:val="Textoindependiente"/>
        <w:rPr>
          <w:sz w:val="20"/>
        </w:rPr>
      </w:pPr>
    </w:p>
    <w:p w14:paraId="77F51091" w14:textId="77777777" w:rsidR="00CA6FCF" w:rsidRDefault="00CA6FCF">
      <w:pPr>
        <w:pStyle w:val="Textoindependiente"/>
        <w:rPr>
          <w:sz w:val="20"/>
        </w:rPr>
      </w:pPr>
    </w:p>
    <w:p w14:paraId="0F897CAF" w14:textId="77777777" w:rsidR="00CA6FCF" w:rsidRDefault="00CA6FCF">
      <w:pPr>
        <w:pStyle w:val="Textoindependiente"/>
        <w:rPr>
          <w:sz w:val="20"/>
        </w:rPr>
      </w:pPr>
    </w:p>
    <w:p w14:paraId="2880F3F5" w14:textId="77777777" w:rsidR="00CA6FCF" w:rsidRDefault="00CA6FCF">
      <w:pPr>
        <w:pStyle w:val="Textoindependiente"/>
        <w:rPr>
          <w:sz w:val="20"/>
        </w:rPr>
      </w:pPr>
    </w:p>
    <w:p w14:paraId="761BC230" w14:textId="77777777" w:rsidR="00CA6FCF" w:rsidRDefault="00CA6FCF">
      <w:pPr>
        <w:pStyle w:val="Textoindependiente"/>
        <w:rPr>
          <w:sz w:val="20"/>
        </w:rPr>
      </w:pPr>
    </w:p>
    <w:p w14:paraId="21F59085" w14:textId="77777777" w:rsidR="00CA6FCF" w:rsidRDefault="00CA6FCF">
      <w:pPr>
        <w:pStyle w:val="Textoindependiente"/>
        <w:rPr>
          <w:sz w:val="20"/>
        </w:rPr>
      </w:pPr>
    </w:p>
    <w:p w14:paraId="64B5F324" w14:textId="77777777" w:rsidR="00CA6FCF" w:rsidRDefault="00CA6FCF">
      <w:pPr>
        <w:pStyle w:val="Textoindependiente"/>
        <w:rPr>
          <w:sz w:val="20"/>
        </w:rPr>
      </w:pPr>
    </w:p>
    <w:p w14:paraId="333D8817" w14:textId="77777777" w:rsidR="00CA6FCF" w:rsidRDefault="00CA6FCF">
      <w:pPr>
        <w:pStyle w:val="Textoindependiente"/>
        <w:rPr>
          <w:sz w:val="20"/>
        </w:rPr>
      </w:pPr>
    </w:p>
    <w:p w14:paraId="5A9AB64B" w14:textId="77777777" w:rsidR="00CA6FCF" w:rsidRDefault="00CA6FCF">
      <w:pPr>
        <w:pStyle w:val="Textoindependiente"/>
        <w:rPr>
          <w:sz w:val="20"/>
        </w:rPr>
      </w:pPr>
    </w:p>
    <w:p w14:paraId="7C503036" w14:textId="77777777" w:rsidR="00CA6FCF" w:rsidRDefault="00CA6FCF">
      <w:pPr>
        <w:pStyle w:val="Textoindependiente"/>
        <w:rPr>
          <w:sz w:val="20"/>
        </w:rPr>
      </w:pPr>
    </w:p>
    <w:p w14:paraId="2B568712" w14:textId="77777777" w:rsidR="00CA6FCF" w:rsidRDefault="00CA6FCF">
      <w:pPr>
        <w:pStyle w:val="Textoindependiente"/>
        <w:rPr>
          <w:sz w:val="20"/>
        </w:rPr>
      </w:pPr>
    </w:p>
    <w:p w14:paraId="31889655" w14:textId="77777777" w:rsidR="00CA6FCF" w:rsidRDefault="00CA6FCF">
      <w:pPr>
        <w:pStyle w:val="Textoindependiente"/>
        <w:rPr>
          <w:sz w:val="20"/>
        </w:rPr>
      </w:pPr>
    </w:p>
    <w:p w14:paraId="5FFBF7B8" w14:textId="77777777" w:rsidR="00CA6FCF" w:rsidRDefault="00CA6FCF">
      <w:pPr>
        <w:pStyle w:val="Textoindependiente"/>
        <w:rPr>
          <w:sz w:val="20"/>
        </w:rPr>
      </w:pPr>
    </w:p>
    <w:p w14:paraId="605B3A90" w14:textId="77777777" w:rsidR="00CA6FCF" w:rsidRDefault="00CA6FCF">
      <w:pPr>
        <w:pStyle w:val="Textoindependiente"/>
        <w:rPr>
          <w:sz w:val="20"/>
        </w:rPr>
      </w:pPr>
    </w:p>
    <w:p w14:paraId="26E295A8" w14:textId="77777777" w:rsidR="00CA6FCF" w:rsidRDefault="00CA6FCF">
      <w:pPr>
        <w:pStyle w:val="Textoindependiente"/>
        <w:spacing w:before="7"/>
        <w:rPr>
          <w:sz w:val="18"/>
        </w:rPr>
      </w:pPr>
    </w:p>
    <w:p w14:paraId="5D9424B9" w14:textId="77777777" w:rsidR="00CA6FCF" w:rsidRDefault="00CA6FCF">
      <w:pPr>
        <w:rPr>
          <w:sz w:val="18"/>
        </w:rPr>
        <w:sectPr w:rsidR="00CA6FCF">
          <w:pgSz w:w="12240" w:h="15840"/>
          <w:pgMar w:top="1080" w:right="1600" w:bottom="0" w:left="400" w:header="720" w:footer="720" w:gutter="0"/>
          <w:cols w:space="720"/>
        </w:sectPr>
      </w:pPr>
    </w:p>
    <w:p w14:paraId="1751AD1E" w14:textId="77777777" w:rsidR="00CA6FCF" w:rsidRDefault="00345AA4">
      <w:pPr>
        <w:pStyle w:val="Ttulo1"/>
        <w:spacing w:before="82"/>
      </w:pPr>
      <w:bookmarkStart w:id="0" w:name="_TOC_250003"/>
      <w:bookmarkEnd w:id="0"/>
      <w:r>
        <w:lastRenderedPageBreak/>
        <w:t>INTRODUCCI</w:t>
      </w:r>
      <w:r w:rsidR="0017170C">
        <w:t>Ó</w:t>
      </w:r>
      <w:r>
        <w:t>N</w:t>
      </w:r>
    </w:p>
    <w:p w14:paraId="336B1E8F" w14:textId="77777777" w:rsidR="00CA6FCF" w:rsidRPr="00FF1EA4" w:rsidRDefault="00CA6FCF">
      <w:pPr>
        <w:pStyle w:val="Textoindependiente"/>
        <w:spacing w:before="10"/>
        <w:rPr>
          <w:b/>
          <w:sz w:val="22"/>
          <w:szCs w:val="22"/>
        </w:rPr>
      </w:pPr>
    </w:p>
    <w:p w14:paraId="2F801271" w14:textId="77777777" w:rsidR="0085090A" w:rsidRPr="00FF1EA4" w:rsidRDefault="0085090A" w:rsidP="0085090A">
      <w:pPr>
        <w:pStyle w:val="Sinespaciado"/>
        <w:ind w:left="1301"/>
        <w:jc w:val="both"/>
        <w:rPr>
          <w:rFonts w:ascii="Arial" w:hAnsi="Arial" w:cs="Arial"/>
        </w:rPr>
      </w:pPr>
      <w:r w:rsidRPr="00FF1EA4">
        <w:rPr>
          <w:rFonts w:ascii="Arial" w:hAnsi="Arial" w:cs="Arial"/>
        </w:rPr>
        <w:t>De conformidad con el nombramiento</w:t>
      </w:r>
      <w:r w:rsidR="00AB33F8" w:rsidRPr="00FF1EA4">
        <w:rPr>
          <w:rFonts w:ascii="Arial" w:hAnsi="Arial" w:cs="Arial"/>
        </w:rPr>
        <w:t xml:space="preserve"> de au</w:t>
      </w:r>
      <w:r w:rsidR="002552DA" w:rsidRPr="00FF1EA4">
        <w:rPr>
          <w:rFonts w:ascii="Arial" w:hAnsi="Arial" w:cs="Arial"/>
        </w:rPr>
        <w:t>ditoría No. O-DIDAI/SUB-1</w:t>
      </w:r>
      <w:r w:rsidR="005C7C11" w:rsidRPr="00FF1EA4">
        <w:rPr>
          <w:rFonts w:ascii="Arial" w:hAnsi="Arial" w:cs="Arial"/>
        </w:rPr>
        <w:t>28</w:t>
      </w:r>
      <w:r w:rsidR="00FC240F" w:rsidRPr="00FF1EA4">
        <w:rPr>
          <w:rFonts w:ascii="Arial" w:hAnsi="Arial" w:cs="Arial"/>
        </w:rPr>
        <w:t>-2022</w:t>
      </w:r>
      <w:r w:rsidR="00ED5AE9" w:rsidRPr="00FF1EA4">
        <w:rPr>
          <w:rFonts w:ascii="Arial" w:hAnsi="Arial" w:cs="Arial"/>
        </w:rPr>
        <w:t xml:space="preserve"> de fecha </w:t>
      </w:r>
      <w:r w:rsidR="005C7C11" w:rsidRPr="00FF1EA4">
        <w:rPr>
          <w:rFonts w:ascii="Arial" w:hAnsi="Arial" w:cs="Arial"/>
        </w:rPr>
        <w:t>28</w:t>
      </w:r>
      <w:r w:rsidR="00ED5AE9" w:rsidRPr="00FF1EA4">
        <w:rPr>
          <w:rFonts w:ascii="Arial" w:hAnsi="Arial" w:cs="Arial"/>
        </w:rPr>
        <w:t xml:space="preserve"> de jul</w:t>
      </w:r>
      <w:r w:rsidR="002552DA" w:rsidRPr="00FF1EA4">
        <w:rPr>
          <w:rFonts w:ascii="Arial" w:hAnsi="Arial" w:cs="Arial"/>
        </w:rPr>
        <w:t>io</w:t>
      </w:r>
      <w:r w:rsidR="00AB33F8" w:rsidRPr="00FF1EA4">
        <w:rPr>
          <w:rFonts w:ascii="Arial" w:hAnsi="Arial" w:cs="Arial"/>
        </w:rPr>
        <w:t xml:space="preserve"> de</w:t>
      </w:r>
      <w:r w:rsidRPr="00FF1EA4">
        <w:rPr>
          <w:rFonts w:ascii="Arial" w:hAnsi="Arial" w:cs="Arial"/>
        </w:rPr>
        <w:t xml:space="preserve"> 2022</w:t>
      </w:r>
      <w:r w:rsidR="009627BC" w:rsidRPr="00FF1EA4">
        <w:rPr>
          <w:rFonts w:ascii="Arial" w:hAnsi="Arial" w:cs="Arial"/>
        </w:rPr>
        <w:t>, emitido por</w:t>
      </w:r>
      <w:r w:rsidR="00FC240F" w:rsidRPr="00FF1EA4">
        <w:rPr>
          <w:rFonts w:ascii="Arial" w:hAnsi="Arial" w:cs="Arial"/>
        </w:rPr>
        <w:t xml:space="preserve"> la Licenciada Julia Victoria Monzón Pérez, Directora de la Dirección de Auditoría Interna del Ministerio de Educación</w:t>
      </w:r>
      <w:r w:rsidRPr="00FF1EA4">
        <w:rPr>
          <w:rFonts w:ascii="Arial" w:hAnsi="Arial" w:cs="Arial"/>
        </w:rPr>
        <w:t xml:space="preserve">, </w:t>
      </w:r>
      <w:r w:rsidR="002552DA" w:rsidRPr="00FF1EA4">
        <w:rPr>
          <w:rFonts w:ascii="Arial" w:hAnsi="Arial" w:cs="Arial"/>
        </w:rPr>
        <w:t>fui designado para que en representación de la Dirección de Auditoria Interna,</w:t>
      </w:r>
      <w:r w:rsidRPr="00FF1EA4">
        <w:rPr>
          <w:rFonts w:ascii="Arial" w:hAnsi="Arial" w:cs="Arial"/>
        </w:rPr>
        <w:t xml:space="preserve"> </w:t>
      </w:r>
      <w:r w:rsidR="002552DA" w:rsidRPr="00FF1EA4">
        <w:rPr>
          <w:rFonts w:ascii="Arial" w:hAnsi="Arial" w:cs="Arial"/>
        </w:rPr>
        <w:t xml:space="preserve">realizará </w:t>
      </w:r>
      <w:r w:rsidR="00FC240F" w:rsidRPr="00FF1EA4">
        <w:rPr>
          <w:rFonts w:ascii="Arial" w:hAnsi="Arial" w:cs="Arial"/>
        </w:rPr>
        <w:t xml:space="preserve">consejo o consultoría de </w:t>
      </w:r>
      <w:r w:rsidR="00AB33F8" w:rsidRPr="00FF1EA4">
        <w:rPr>
          <w:rFonts w:ascii="Arial" w:hAnsi="Arial" w:cs="Arial"/>
        </w:rPr>
        <w:t>primer</w:t>
      </w:r>
      <w:r w:rsidRPr="00FF1EA4">
        <w:rPr>
          <w:rFonts w:ascii="Arial" w:hAnsi="Arial" w:cs="Arial"/>
        </w:rPr>
        <w:t xml:space="preserve"> seguimiento a las recomendaciones emitidas por la Contraloría General de Cuentas, en el informe de “Auditoría </w:t>
      </w:r>
      <w:r w:rsidR="00302581" w:rsidRPr="00FF1EA4">
        <w:rPr>
          <w:rFonts w:ascii="Arial" w:hAnsi="Arial" w:cs="Arial"/>
        </w:rPr>
        <w:t>de Cumplimiento con Seguridad Limitada</w:t>
      </w:r>
      <w:r w:rsidRPr="00FF1EA4">
        <w:rPr>
          <w:rFonts w:ascii="Arial" w:hAnsi="Arial" w:cs="Arial"/>
        </w:rPr>
        <w:t xml:space="preserve">”, </w:t>
      </w:r>
      <w:r w:rsidR="00302581" w:rsidRPr="00FF1EA4">
        <w:rPr>
          <w:rFonts w:ascii="Arial" w:hAnsi="Arial" w:cs="Arial"/>
        </w:rPr>
        <w:t xml:space="preserve">por el periodo del 01 de enero al 31 de diciembre de 2020, practicada </w:t>
      </w:r>
      <w:r w:rsidR="00FC240F" w:rsidRPr="00FF1EA4">
        <w:rPr>
          <w:rFonts w:ascii="Arial" w:hAnsi="Arial" w:cs="Arial"/>
        </w:rPr>
        <w:t>en</w:t>
      </w:r>
      <w:r w:rsidRPr="00FF1EA4">
        <w:rPr>
          <w:rFonts w:ascii="Arial" w:hAnsi="Arial" w:cs="Arial"/>
        </w:rPr>
        <w:t xml:space="preserve"> </w:t>
      </w:r>
      <w:r w:rsidR="00426730" w:rsidRPr="00FF1EA4">
        <w:rPr>
          <w:rFonts w:ascii="Arial" w:hAnsi="Arial" w:cs="Arial"/>
        </w:rPr>
        <w:t xml:space="preserve">la </w:t>
      </w:r>
      <w:r w:rsidR="005C7C11" w:rsidRPr="00FF1EA4">
        <w:rPr>
          <w:rFonts w:ascii="Arial" w:hAnsi="Arial" w:cs="Arial"/>
        </w:rPr>
        <w:t>Dirección Departamenta</w:t>
      </w:r>
      <w:r w:rsidR="00300517">
        <w:rPr>
          <w:rFonts w:ascii="Arial" w:hAnsi="Arial" w:cs="Arial"/>
        </w:rPr>
        <w:t>l de Educación de Jutiapa.</w:t>
      </w:r>
    </w:p>
    <w:p w14:paraId="5F503F42" w14:textId="77777777" w:rsidR="00CA6FCF" w:rsidRPr="00FF1EA4" w:rsidRDefault="00CA6FCF">
      <w:pPr>
        <w:pStyle w:val="Textoindependiente"/>
        <w:spacing w:before="7"/>
        <w:rPr>
          <w:sz w:val="22"/>
          <w:szCs w:val="22"/>
        </w:rPr>
      </w:pPr>
    </w:p>
    <w:p w14:paraId="2497A863" w14:textId="77777777" w:rsidR="00CA6FCF" w:rsidRPr="00FF1EA4" w:rsidRDefault="00345AA4">
      <w:pPr>
        <w:spacing w:line="578" w:lineRule="auto"/>
        <w:ind w:left="1301" w:right="7545"/>
        <w:rPr>
          <w:b/>
        </w:rPr>
      </w:pPr>
      <w:r w:rsidRPr="00FF1EA4">
        <w:rPr>
          <w:b/>
        </w:rPr>
        <w:t>OBJETIVOS GENERAL</w:t>
      </w:r>
    </w:p>
    <w:p w14:paraId="69239689" w14:textId="77777777" w:rsidR="00CA6FCF" w:rsidRPr="00FF1EA4" w:rsidRDefault="0007260B">
      <w:pPr>
        <w:pStyle w:val="Textoindependiente"/>
        <w:spacing w:line="278" w:lineRule="auto"/>
        <w:ind w:left="1301" w:right="103"/>
        <w:jc w:val="both"/>
        <w:rPr>
          <w:sz w:val="22"/>
          <w:szCs w:val="22"/>
        </w:rPr>
      </w:pPr>
      <w:r w:rsidRPr="00FF1EA4">
        <w:rPr>
          <w:sz w:val="22"/>
          <w:szCs w:val="22"/>
        </w:rPr>
        <w:t>Realizar primer</w:t>
      </w:r>
      <w:r w:rsidR="00E35922" w:rsidRPr="00FF1EA4">
        <w:rPr>
          <w:sz w:val="22"/>
          <w:szCs w:val="22"/>
        </w:rPr>
        <w:t xml:space="preserve"> </w:t>
      </w:r>
      <w:r w:rsidR="00345AA4" w:rsidRPr="00FF1EA4">
        <w:rPr>
          <w:sz w:val="22"/>
          <w:szCs w:val="22"/>
        </w:rPr>
        <w:t>seguimiento a las recomendaciones emitidas por la Contraloría General de Cuentas.</w:t>
      </w:r>
    </w:p>
    <w:p w14:paraId="1552E4EE" w14:textId="77777777" w:rsidR="00CA6FCF" w:rsidRPr="00FF1EA4" w:rsidRDefault="00CA6FCF">
      <w:pPr>
        <w:pStyle w:val="Textoindependiente"/>
        <w:spacing w:before="7"/>
        <w:rPr>
          <w:sz w:val="22"/>
          <w:szCs w:val="22"/>
        </w:rPr>
      </w:pPr>
    </w:p>
    <w:p w14:paraId="28254C2A" w14:textId="77777777" w:rsidR="00CA6FCF" w:rsidRPr="00FF1EA4" w:rsidRDefault="00345AA4">
      <w:pPr>
        <w:spacing w:before="1"/>
        <w:ind w:left="1301"/>
        <w:rPr>
          <w:b/>
        </w:rPr>
      </w:pPr>
      <w:r w:rsidRPr="00FF1EA4">
        <w:rPr>
          <w:b/>
        </w:rPr>
        <w:t>ESPECÍFICO</w:t>
      </w:r>
    </w:p>
    <w:p w14:paraId="39E7A899" w14:textId="77777777" w:rsidR="00CA6FCF" w:rsidRPr="00FF1EA4" w:rsidRDefault="00CA6FCF">
      <w:pPr>
        <w:pStyle w:val="Textoindependiente"/>
        <w:spacing w:before="7"/>
        <w:rPr>
          <w:b/>
          <w:sz w:val="22"/>
          <w:szCs w:val="22"/>
        </w:rPr>
      </w:pPr>
    </w:p>
    <w:p w14:paraId="073BB80C" w14:textId="77777777" w:rsidR="00CA6FCF" w:rsidRPr="00FF1EA4" w:rsidRDefault="00345AA4">
      <w:pPr>
        <w:pStyle w:val="Textoindependiente"/>
        <w:ind w:left="1301"/>
        <w:jc w:val="both"/>
        <w:rPr>
          <w:sz w:val="22"/>
          <w:szCs w:val="22"/>
        </w:rPr>
      </w:pPr>
      <w:r w:rsidRPr="00FF1EA4">
        <w:rPr>
          <w:sz w:val="22"/>
          <w:szCs w:val="22"/>
        </w:rPr>
        <w:t>Verificar si existen recomendaciones implementadas, en proceso e incumplidas.</w:t>
      </w:r>
    </w:p>
    <w:p w14:paraId="19105C42" w14:textId="77777777" w:rsidR="00CA6FCF" w:rsidRPr="00FF1EA4" w:rsidRDefault="00CA6FCF">
      <w:pPr>
        <w:pStyle w:val="Textoindependiente"/>
        <w:spacing w:before="9"/>
        <w:rPr>
          <w:sz w:val="22"/>
          <w:szCs w:val="22"/>
        </w:rPr>
      </w:pPr>
    </w:p>
    <w:p w14:paraId="23B016C9" w14:textId="77777777" w:rsidR="00CA6FCF" w:rsidRPr="00FF1EA4" w:rsidRDefault="00345AA4">
      <w:pPr>
        <w:pStyle w:val="Ttulo1"/>
        <w:spacing w:before="1"/>
        <w:rPr>
          <w:sz w:val="22"/>
          <w:szCs w:val="22"/>
        </w:rPr>
      </w:pPr>
      <w:bookmarkStart w:id="1" w:name="_TOC_250002"/>
      <w:bookmarkEnd w:id="1"/>
      <w:r w:rsidRPr="00FF1EA4">
        <w:rPr>
          <w:sz w:val="22"/>
          <w:szCs w:val="22"/>
        </w:rPr>
        <w:t>ALCANCE DE LA ACTIVIDAD</w:t>
      </w:r>
    </w:p>
    <w:p w14:paraId="3566E973" w14:textId="77777777" w:rsidR="00CA6FCF" w:rsidRPr="00FF1EA4" w:rsidRDefault="00CA6FCF">
      <w:pPr>
        <w:pStyle w:val="Textoindependiente"/>
        <w:spacing w:before="9"/>
        <w:rPr>
          <w:b/>
          <w:sz w:val="22"/>
          <w:szCs w:val="22"/>
        </w:rPr>
      </w:pPr>
    </w:p>
    <w:p w14:paraId="48169EBE" w14:textId="77777777" w:rsidR="000D2F37" w:rsidRPr="00D0322B" w:rsidRDefault="00EF7A79" w:rsidP="000D2F37">
      <w:pPr>
        <w:pStyle w:val="Textoindependiente"/>
        <w:spacing w:before="8"/>
        <w:ind w:left="1301"/>
        <w:jc w:val="both"/>
        <w:rPr>
          <w:sz w:val="22"/>
          <w:szCs w:val="22"/>
        </w:rPr>
      </w:pPr>
      <w:r w:rsidRPr="00FF1EA4">
        <w:rPr>
          <w:sz w:val="22"/>
          <w:szCs w:val="22"/>
        </w:rPr>
        <w:t xml:space="preserve">Se efectuó </w:t>
      </w:r>
      <w:r w:rsidR="0007260B" w:rsidRPr="00FF1EA4">
        <w:rPr>
          <w:sz w:val="22"/>
          <w:szCs w:val="22"/>
        </w:rPr>
        <w:t>primer</w:t>
      </w:r>
      <w:r w:rsidRPr="00FF1EA4">
        <w:rPr>
          <w:sz w:val="22"/>
          <w:szCs w:val="22"/>
        </w:rPr>
        <w:t xml:space="preserve"> </w:t>
      </w:r>
      <w:r w:rsidR="0028270F" w:rsidRPr="00FF1EA4">
        <w:rPr>
          <w:sz w:val="22"/>
          <w:szCs w:val="22"/>
        </w:rPr>
        <w:t>seguimiento a 2</w:t>
      </w:r>
      <w:r w:rsidRPr="00FF1EA4">
        <w:rPr>
          <w:sz w:val="22"/>
          <w:szCs w:val="22"/>
        </w:rPr>
        <w:t xml:space="preserve"> recomendaciones, emitidas por la Contraloría General de Cuentas, </w:t>
      </w:r>
      <w:r w:rsidR="009663C8" w:rsidRPr="00FF1EA4">
        <w:rPr>
          <w:sz w:val="22"/>
          <w:szCs w:val="22"/>
        </w:rPr>
        <w:t>como resultado de la Auditoría de Cumplimiento con Seguridad Limitada</w:t>
      </w:r>
      <w:r w:rsidRPr="00FF1EA4">
        <w:rPr>
          <w:sz w:val="22"/>
          <w:szCs w:val="22"/>
        </w:rPr>
        <w:t xml:space="preserve">, por el </w:t>
      </w:r>
      <w:r w:rsidRPr="00D0322B">
        <w:rPr>
          <w:sz w:val="22"/>
          <w:szCs w:val="22"/>
        </w:rPr>
        <w:t xml:space="preserve">período del 01 de enero </w:t>
      </w:r>
      <w:r w:rsidR="009663C8" w:rsidRPr="00D0322B">
        <w:rPr>
          <w:sz w:val="22"/>
          <w:szCs w:val="22"/>
        </w:rPr>
        <w:t>al 31</w:t>
      </w:r>
      <w:r w:rsidRPr="00D0322B">
        <w:rPr>
          <w:sz w:val="22"/>
          <w:szCs w:val="22"/>
        </w:rPr>
        <w:t xml:space="preserve"> de </w:t>
      </w:r>
      <w:r w:rsidR="009663C8" w:rsidRPr="00D0322B">
        <w:rPr>
          <w:sz w:val="22"/>
          <w:szCs w:val="22"/>
        </w:rPr>
        <w:t>diciembre de 2020</w:t>
      </w:r>
      <w:r w:rsidR="00630F1C" w:rsidRPr="00D0322B">
        <w:rPr>
          <w:sz w:val="22"/>
          <w:szCs w:val="22"/>
        </w:rPr>
        <w:t xml:space="preserve">, en </w:t>
      </w:r>
      <w:r w:rsidR="0028270F" w:rsidRPr="00D0322B">
        <w:rPr>
          <w:sz w:val="22"/>
          <w:szCs w:val="22"/>
        </w:rPr>
        <w:t xml:space="preserve">la </w:t>
      </w:r>
      <w:r w:rsidR="005C7C11" w:rsidRPr="00D0322B">
        <w:rPr>
          <w:sz w:val="22"/>
          <w:szCs w:val="22"/>
        </w:rPr>
        <w:t>Dirección Departamental de Educa</w:t>
      </w:r>
      <w:r w:rsidR="00300517" w:rsidRPr="00D0322B">
        <w:rPr>
          <w:sz w:val="22"/>
          <w:szCs w:val="22"/>
        </w:rPr>
        <w:t>ción de Jutiapa</w:t>
      </w:r>
      <w:r w:rsidR="005C7C11" w:rsidRPr="00D0322B">
        <w:rPr>
          <w:sz w:val="22"/>
          <w:szCs w:val="22"/>
        </w:rPr>
        <w:t>.</w:t>
      </w:r>
    </w:p>
    <w:p w14:paraId="26D4C12E" w14:textId="77777777" w:rsidR="000D2F37" w:rsidRPr="00D0322B" w:rsidRDefault="000D2F37" w:rsidP="000D2F37">
      <w:pPr>
        <w:pStyle w:val="Textoindependiente"/>
        <w:spacing w:before="8"/>
        <w:ind w:left="1301"/>
        <w:jc w:val="both"/>
        <w:rPr>
          <w:sz w:val="22"/>
          <w:szCs w:val="22"/>
        </w:rPr>
      </w:pPr>
    </w:p>
    <w:p w14:paraId="4B03D99A" w14:textId="77777777" w:rsidR="000D2F37" w:rsidRPr="00D0322B" w:rsidRDefault="000D2F37" w:rsidP="000D2F37">
      <w:pPr>
        <w:pStyle w:val="Textoindependiente"/>
        <w:spacing w:before="8"/>
        <w:ind w:left="1301"/>
        <w:jc w:val="both"/>
        <w:rPr>
          <w:b/>
          <w:sz w:val="22"/>
          <w:szCs w:val="22"/>
        </w:rPr>
      </w:pPr>
      <w:r w:rsidRPr="00D0322B">
        <w:rPr>
          <w:b/>
          <w:sz w:val="22"/>
          <w:szCs w:val="22"/>
        </w:rPr>
        <w:t>RESULTADOS DE LA ACTIVIDAD</w:t>
      </w:r>
    </w:p>
    <w:p w14:paraId="6DBFC541" w14:textId="77777777" w:rsidR="000D2F37" w:rsidRPr="00D0322B" w:rsidRDefault="000D2F37" w:rsidP="000D2F37">
      <w:pPr>
        <w:pStyle w:val="Textoindependiente"/>
        <w:spacing w:before="8"/>
        <w:ind w:left="1301"/>
        <w:jc w:val="both"/>
        <w:rPr>
          <w:rFonts w:eastAsia="Calibri"/>
          <w:color w:val="000000"/>
          <w:sz w:val="22"/>
          <w:szCs w:val="22"/>
          <w:lang w:eastAsia="es-GT"/>
        </w:rPr>
      </w:pPr>
      <w:r w:rsidRPr="00D0322B">
        <w:rPr>
          <w:sz w:val="22"/>
          <w:szCs w:val="22"/>
        </w:rPr>
        <w:t>De conformidad con el formulario de seguimiento a recomendaciones SR1 y evidencia presentada por los responsables</w:t>
      </w:r>
      <w:r w:rsidRPr="00D0322B">
        <w:rPr>
          <w:rFonts w:eastAsia="Calibri"/>
          <w:color w:val="000000"/>
          <w:sz w:val="22"/>
          <w:szCs w:val="22"/>
          <w:lang w:eastAsia="es-GT"/>
        </w:rPr>
        <w:t xml:space="preserve"> se determinó lo siguiente:</w:t>
      </w:r>
    </w:p>
    <w:p w14:paraId="70FF466C" w14:textId="77777777" w:rsidR="000D2F37" w:rsidRPr="000D2F37" w:rsidRDefault="000D2F37" w:rsidP="000D2F37">
      <w:pPr>
        <w:pStyle w:val="Textoindependiente"/>
        <w:spacing w:before="8"/>
        <w:ind w:left="1301"/>
        <w:jc w:val="both"/>
        <w:rPr>
          <w:rFonts w:eastAsia="Calibri"/>
          <w:color w:val="000000"/>
          <w:sz w:val="22"/>
          <w:szCs w:val="22"/>
          <w:lang w:eastAsia="es-GT"/>
        </w:rPr>
      </w:pPr>
    </w:p>
    <w:p w14:paraId="0C3D8829" w14:textId="77777777" w:rsidR="000D2F37" w:rsidRPr="000D2F37" w:rsidRDefault="000D2F37" w:rsidP="000D2F37">
      <w:pPr>
        <w:pStyle w:val="Textoindependiente"/>
        <w:spacing w:before="8"/>
        <w:ind w:left="1301"/>
        <w:jc w:val="both"/>
        <w:rPr>
          <w:rFonts w:eastAsia="Calibri"/>
          <w:b/>
          <w:color w:val="000000"/>
          <w:sz w:val="22"/>
          <w:szCs w:val="22"/>
          <w:lang w:eastAsia="es-GT"/>
        </w:rPr>
      </w:pPr>
      <w:r w:rsidRPr="000D2F37">
        <w:rPr>
          <w:rFonts w:eastAsia="Calibri"/>
          <w:b/>
          <w:color w:val="000000"/>
          <w:sz w:val="22"/>
          <w:szCs w:val="22"/>
          <w:lang w:eastAsia="es-GT"/>
        </w:rPr>
        <w:t>RECOMENDACIONES EN PROCESO</w:t>
      </w:r>
    </w:p>
    <w:p w14:paraId="2F9D482A" w14:textId="77777777" w:rsidR="000D2F37" w:rsidRPr="000D2F37" w:rsidRDefault="000D2F37" w:rsidP="000D2F37">
      <w:pPr>
        <w:pStyle w:val="Textoindependiente"/>
        <w:spacing w:before="8"/>
        <w:ind w:left="1301"/>
        <w:jc w:val="both"/>
        <w:rPr>
          <w:sz w:val="22"/>
          <w:szCs w:val="22"/>
        </w:rPr>
      </w:pPr>
      <w:r w:rsidRPr="000D2F37">
        <w:rPr>
          <w:rFonts w:eastAsia="Calibri"/>
          <w:color w:val="000000"/>
          <w:sz w:val="22"/>
          <w:szCs w:val="22"/>
          <w:lang w:eastAsia="es-GT"/>
        </w:rPr>
        <w:t>La</w:t>
      </w:r>
      <w:r w:rsidRPr="000D2F37">
        <w:rPr>
          <w:bCs/>
          <w:sz w:val="22"/>
          <w:szCs w:val="22"/>
        </w:rPr>
        <w:t xml:space="preserve"> Señora Ministra de Educación, cumpli</w:t>
      </w:r>
      <w:r>
        <w:rPr>
          <w:bCs/>
          <w:sz w:val="22"/>
          <w:szCs w:val="22"/>
        </w:rPr>
        <w:t>ó</w:t>
      </w:r>
      <w:r w:rsidRPr="000D2F37">
        <w:rPr>
          <w:bCs/>
          <w:sz w:val="22"/>
          <w:szCs w:val="22"/>
        </w:rPr>
        <w:t xml:space="preserve"> con girar instrucciones a las instancias correspondientes, las recomendaciones </w:t>
      </w:r>
      <w:r w:rsidRPr="000D2F37">
        <w:rPr>
          <w:sz w:val="22"/>
          <w:szCs w:val="22"/>
        </w:rPr>
        <w:t>quedan en proceso debido a lo siguiente:</w:t>
      </w:r>
    </w:p>
    <w:p w14:paraId="3FE640BC" w14:textId="77777777" w:rsidR="000D2F37" w:rsidRDefault="000D2F37" w:rsidP="000D2F37">
      <w:pPr>
        <w:pStyle w:val="Textoindependiente"/>
        <w:spacing w:before="8"/>
        <w:ind w:left="1301"/>
        <w:jc w:val="both"/>
      </w:pPr>
    </w:p>
    <w:p w14:paraId="7F4E3F17" w14:textId="77777777" w:rsidR="000D2F37" w:rsidRDefault="00CC6BF2" w:rsidP="00CC6BF2">
      <w:pPr>
        <w:pStyle w:val="Sinespaciado"/>
        <w:ind w:left="1276"/>
        <w:jc w:val="both"/>
        <w:rPr>
          <w:rFonts w:ascii="Arial" w:hAnsi="Arial" w:cs="Arial"/>
          <w:b/>
          <w:bCs/>
        </w:rPr>
      </w:pPr>
      <w:bookmarkStart w:id="2" w:name="_TOC_250001"/>
      <w:bookmarkEnd w:id="2"/>
      <w:r w:rsidRPr="00282AAB">
        <w:rPr>
          <w:rFonts w:ascii="Arial" w:hAnsi="Arial" w:cs="Arial"/>
          <w:b/>
          <w:bCs/>
        </w:rPr>
        <w:t>Hallazgo No. 1</w:t>
      </w:r>
    </w:p>
    <w:p w14:paraId="77D74A8A" w14:textId="77777777" w:rsidR="00CC6BF2" w:rsidRPr="00282AAB" w:rsidRDefault="00CC6BF2" w:rsidP="00CC6BF2">
      <w:pPr>
        <w:pStyle w:val="Sinespaciado"/>
        <w:ind w:left="1276"/>
        <w:jc w:val="both"/>
        <w:rPr>
          <w:rFonts w:ascii="Arial" w:hAnsi="Arial" w:cs="Arial"/>
          <w:b/>
        </w:rPr>
      </w:pPr>
      <w:r w:rsidRPr="00282AAB">
        <w:rPr>
          <w:rFonts w:ascii="Arial" w:hAnsi="Arial" w:cs="Arial"/>
          <w:b/>
        </w:rPr>
        <w:t>Incumplimiento de requerir por escrito la presentación de la Declaración Jurada Patrimonial al momento de la toma de posesión</w:t>
      </w:r>
    </w:p>
    <w:p w14:paraId="195393A2" w14:textId="77777777" w:rsidR="00CC6BF2" w:rsidRDefault="00CC6BF2" w:rsidP="00CC6BF2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36537F4D" w14:textId="77777777" w:rsidR="00DD4E50" w:rsidRDefault="000D2F37" w:rsidP="00CC6BF2">
      <w:pPr>
        <w:pStyle w:val="Sinespaciado"/>
        <w:ind w:left="1276"/>
        <w:jc w:val="both"/>
        <w:rPr>
          <w:rFonts w:ascii="Arial" w:hAnsi="Arial" w:cs="Arial"/>
          <w:b/>
        </w:rPr>
      </w:pPr>
      <w:r>
        <w:rPr>
          <w:rFonts w:ascii="Arial" w:eastAsia="Times New Roman" w:hAnsi="Arial" w:cs="Arial"/>
          <w:bdr w:val="none" w:sz="0" w:space="0" w:color="auto" w:frame="1"/>
          <w:lang w:eastAsia="es-GT"/>
        </w:rPr>
        <w:t>E</w:t>
      </w:r>
      <w:r w:rsidR="00DD4E50"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l Director Departamental y Jefe de la Sección de </w:t>
      </w:r>
      <w:r w:rsidR="00DD4E50">
        <w:rPr>
          <w:rFonts w:ascii="Arial" w:eastAsia="Times New Roman" w:hAnsi="Arial" w:cs="Arial"/>
          <w:bdr w:val="none" w:sz="0" w:space="0" w:color="auto" w:frame="1"/>
          <w:lang w:eastAsia="es-GT"/>
        </w:rPr>
        <w:t>R</w:t>
      </w:r>
      <w:r w:rsidR="00DD4E50"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ecursos </w:t>
      </w:r>
      <w:r w:rsidR="00DD4E50">
        <w:rPr>
          <w:rFonts w:ascii="Arial" w:eastAsia="Times New Roman" w:hAnsi="Arial" w:cs="Arial"/>
          <w:bdr w:val="none" w:sz="0" w:space="0" w:color="auto" w:frame="1"/>
          <w:lang w:eastAsia="es-GT"/>
        </w:rPr>
        <w:t>H</w:t>
      </w:r>
      <w:r w:rsidR="00DD4E50"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>umanos</w:t>
      </w:r>
      <w:r w:rsidR="00DD4E50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</w:t>
      </w:r>
      <w:r w:rsidR="00DD4E50"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no proporcionaron pruebas pertinentes que haga constar y evidencie </w:t>
      </w:r>
      <w:r w:rsidR="00492719">
        <w:rPr>
          <w:rFonts w:ascii="Arial" w:eastAsia="Times New Roman" w:hAnsi="Arial" w:cs="Arial"/>
          <w:bdr w:val="none" w:sz="0" w:space="0" w:color="auto" w:frame="1"/>
          <w:lang w:eastAsia="es-GT"/>
        </w:rPr>
        <w:t>requerimientos</w:t>
      </w:r>
      <w:r w:rsidR="001D5E4F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</w:t>
      </w:r>
      <w:r w:rsidR="00DD4E50"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>por escrito a los sujetos obligados </w:t>
      </w:r>
      <w:r w:rsidR="001D5E4F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de </w:t>
      </w:r>
      <w:r w:rsidR="00DD4E50"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>la presentación de la</w:t>
      </w:r>
      <w:r w:rsidR="001D5E4F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Declaración Jurada Patrimonial. 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Asimismo </w:t>
      </w:r>
      <w:r w:rsidR="00DD4E50"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el Coordinador de Gestión de Personal no 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presentó </w:t>
      </w:r>
      <w:r w:rsidR="00DD4E50"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>evidencia de la totalidad de personas a las que se efectuaron movimientos, a pesar de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la </w:t>
      </w:r>
      <w:r w:rsidR="00DD4E50">
        <w:rPr>
          <w:rFonts w:ascii="Arial" w:eastAsia="Times New Roman" w:hAnsi="Arial" w:cs="Arial"/>
          <w:bdr w:val="none" w:sz="0" w:space="0" w:color="auto" w:frame="1"/>
          <w:lang w:eastAsia="es-GT"/>
        </w:rPr>
        <w:t>revisión de 2 expedientes y</w:t>
      </w:r>
      <w:r w:rsidR="00DD4E50"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de la certificación emitida por los responsables.</w:t>
      </w:r>
      <w:r w:rsidR="001D5E4F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</w:t>
      </w:r>
      <w:r w:rsidR="00DD4E50" w:rsidRPr="00282AAB">
        <w:rPr>
          <w:rFonts w:ascii="Arial" w:hAnsi="Arial" w:cs="Arial"/>
          <w:b/>
        </w:rPr>
        <w:t>(Ver formulario SR1)</w:t>
      </w:r>
    </w:p>
    <w:p w14:paraId="3C477175" w14:textId="77777777" w:rsidR="00DD4E50" w:rsidRPr="00282AAB" w:rsidRDefault="00DD4E50" w:rsidP="00CC6BF2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1BD87018" w14:textId="77777777" w:rsidR="00625813" w:rsidRDefault="00625813" w:rsidP="00CC6BF2">
      <w:pPr>
        <w:pStyle w:val="Sinespaciado"/>
        <w:ind w:left="1276"/>
        <w:jc w:val="both"/>
        <w:rPr>
          <w:rFonts w:ascii="Arial" w:hAnsi="Arial" w:cs="Arial"/>
          <w:b/>
          <w:bCs/>
        </w:rPr>
      </w:pPr>
    </w:p>
    <w:p w14:paraId="59511359" w14:textId="77777777" w:rsidR="000D2F37" w:rsidRDefault="000D2F37" w:rsidP="00CC6BF2">
      <w:pPr>
        <w:pStyle w:val="Sinespaciado"/>
        <w:ind w:left="1276"/>
        <w:jc w:val="both"/>
        <w:rPr>
          <w:rFonts w:ascii="Arial" w:hAnsi="Arial" w:cs="Arial"/>
          <w:b/>
          <w:bCs/>
        </w:rPr>
      </w:pPr>
    </w:p>
    <w:p w14:paraId="166013E1" w14:textId="77777777" w:rsidR="000D2F37" w:rsidRDefault="000D2F37" w:rsidP="00CC6BF2">
      <w:pPr>
        <w:pStyle w:val="Sinespaciado"/>
        <w:ind w:left="1276"/>
        <w:jc w:val="both"/>
        <w:rPr>
          <w:rFonts w:ascii="Arial" w:hAnsi="Arial" w:cs="Arial"/>
          <w:b/>
          <w:bCs/>
        </w:rPr>
      </w:pPr>
    </w:p>
    <w:p w14:paraId="7EE74A58" w14:textId="77777777" w:rsidR="00B10CDE" w:rsidRDefault="00B10CDE" w:rsidP="00CC6BF2">
      <w:pPr>
        <w:pStyle w:val="Sinespaciado"/>
        <w:ind w:left="1276"/>
        <w:jc w:val="both"/>
        <w:rPr>
          <w:rFonts w:ascii="Arial" w:hAnsi="Arial" w:cs="Arial"/>
          <w:b/>
          <w:bCs/>
        </w:rPr>
      </w:pPr>
    </w:p>
    <w:p w14:paraId="0A1C073C" w14:textId="77777777" w:rsidR="00B10CDE" w:rsidRDefault="00B10CDE" w:rsidP="00CC6BF2">
      <w:pPr>
        <w:pStyle w:val="Sinespaciado"/>
        <w:ind w:left="1276"/>
        <w:jc w:val="both"/>
        <w:rPr>
          <w:rFonts w:ascii="Arial" w:hAnsi="Arial" w:cs="Arial"/>
          <w:b/>
          <w:bCs/>
        </w:rPr>
      </w:pPr>
    </w:p>
    <w:p w14:paraId="704E469C" w14:textId="77777777" w:rsidR="00B10CDE" w:rsidRDefault="00B10CDE" w:rsidP="00CC6BF2">
      <w:pPr>
        <w:pStyle w:val="Sinespaciado"/>
        <w:ind w:left="1276"/>
        <w:jc w:val="both"/>
        <w:rPr>
          <w:rFonts w:ascii="Arial" w:hAnsi="Arial" w:cs="Arial"/>
          <w:b/>
          <w:bCs/>
        </w:rPr>
      </w:pPr>
    </w:p>
    <w:p w14:paraId="05F7C942" w14:textId="77777777" w:rsidR="000D2F37" w:rsidRDefault="00CC6BF2" w:rsidP="00CC6BF2">
      <w:pPr>
        <w:pStyle w:val="Sinespaciado"/>
        <w:ind w:left="1276"/>
        <w:jc w:val="both"/>
        <w:rPr>
          <w:rFonts w:ascii="Arial" w:hAnsi="Arial" w:cs="Arial"/>
          <w:b/>
          <w:bCs/>
        </w:rPr>
      </w:pPr>
      <w:r w:rsidRPr="00282AAB">
        <w:rPr>
          <w:rFonts w:ascii="Arial" w:hAnsi="Arial" w:cs="Arial"/>
          <w:b/>
          <w:bCs/>
        </w:rPr>
        <w:t xml:space="preserve">Hallazgo No. 2 </w:t>
      </w:r>
    </w:p>
    <w:p w14:paraId="0DF0A2C0" w14:textId="77777777" w:rsidR="00CC6BF2" w:rsidRPr="00282AAB" w:rsidRDefault="00CC6BF2" w:rsidP="00CC6BF2">
      <w:pPr>
        <w:pStyle w:val="Sinespaciado"/>
        <w:ind w:left="1276"/>
        <w:jc w:val="both"/>
        <w:rPr>
          <w:rFonts w:ascii="Arial" w:eastAsia="Times New Roman" w:hAnsi="Arial" w:cs="Arial"/>
          <w:lang w:val="es-MX" w:eastAsia="es-ES"/>
        </w:rPr>
      </w:pPr>
      <w:r w:rsidRPr="00282AAB">
        <w:rPr>
          <w:rFonts w:ascii="Arial" w:hAnsi="Arial" w:cs="Arial"/>
          <w:b/>
        </w:rPr>
        <w:t>Incumplimiento de notificar en el plazo establecido la toma de posesión ascenso y/o entrega de cargo público</w:t>
      </w:r>
    </w:p>
    <w:p w14:paraId="63A054F2" w14:textId="77777777" w:rsidR="00CC6BF2" w:rsidRPr="00282AAB" w:rsidRDefault="00CC6BF2" w:rsidP="00CC6BF2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18E7C6C5" w14:textId="77777777" w:rsidR="00DD4E50" w:rsidRPr="00282AAB" w:rsidRDefault="000D2F37" w:rsidP="00DD4E50">
      <w:pPr>
        <w:pStyle w:val="Sinespaciado"/>
        <w:ind w:left="1276"/>
        <w:jc w:val="both"/>
        <w:rPr>
          <w:rFonts w:ascii="Arial" w:hAnsi="Arial" w:cs="Arial"/>
          <w:lang w:eastAsia="es-GT"/>
        </w:rPr>
      </w:pPr>
      <w:r>
        <w:rPr>
          <w:rFonts w:ascii="Arial" w:eastAsia="Times New Roman" w:hAnsi="Arial" w:cs="Arial"/>
          <w:bdr w:val="none" w:sz="0" w:space="0" w:color="auto" w:frame="1"/>
          <w:lang w:eastAsia="es-GT"/>
        </w:rPr>
        <w:t>E</w:t>
      </w:r>
      <w:r w:rsidR="00DD4E50" w:rsidRPr="008705F6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l Director Departamental y Jefe de la Sección de Recursos Humanos no 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presento </w:t>
      </w:r>
      <w:r w:rsidR="00DD4E50" w:rsidRPr="008705F6">
        <w:rPr>
          <w:rFonts w:ascii="Arial" w:eastAsia="Times New Roman" w:hAnsi="Arial" w:cs="Arial"/>
          <w:bdr w:val="none" w:sz="0" w:space="0" w:color="auto" w:frame="1"/>
          <w:lang w:eastAsia="es-GT"/>
        </w:rPr>
        <w:t>pruebas pertinentes 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>que</w:t>
      </w:r>
      <w:r w:rsidR="00DD4E50" w:rsidRPr="008705F6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 haga constar y evidencie que 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>estos</w:t>
      </w:r>
      <w:r w:rsidR="00DD4E50" w:rsidRPr="008705F6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a su vez 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hayan </w:t>
      </w:r>
      <w:r w:rsidR="00DD4E50" w:rsidRPr="008705F6">
        <w:rPr>
          <w:rFonts w:ascii="Arial" w:eastAsia="Times New Roman" w:hAnsi="Arial" w:cs="Arial"/>
          <w:bdr w:val="none" w:sz="0" w:space="0" w:color="auto" w:frame="1"/>
          <w:lang w:eastAsia="es-GT"/>
        </w:rPr>
        <w:t>requ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>e</w:t>
      </w:r>
      <w:r w:rsidR="00DD4E50" w:rsidRPr="008705F6">
        <w:rPr>
          <w:rFonts w:ascii="Arial" w:eastAsia="Times New Roman" w:hAnsi="Arial" w:cs="Arial"/>
          <w:bdr w:val="none" w:sz="0" w:space="0" w:color="auto" w:frame="1"/>
          <w:lang w:eastAsia="es-GT"/>
        </w:rPr>
        <w:t>r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>ido</w:t>
      </w:r>
      <w:r w:rsidR="00DD4E50" w:rsidRPr="008705F6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por escrito a los sujetos obligados </w:t>
      </w:r>
      <w:r w:rsidR="00DD4E50" w:rsidRPr="008705F6">
        <w:rPr>
          <w:rFonts w:ascii="Arial" w:hAnsi="Arial" w:cs="Arial"/>
        </w:rPr>
        <w:t>la presentación</w:t>
      </w:r>
      <w:r>
        <w:rPr>
          <w:rFonts w:ascii="Arial" w:hAnsi="Arial" w:cs="Arial"/>
        </w:rPr>
        <w:t xml:space="preserve"> de documentación y se haya evidenciado</w:t>
      </w:r>
      <w:r w:rsidR="00DD4E50" w:rsidRPr="008705F6">
        <w:rPr>
          <w:rFonts w:ascii="Arial" w:hAnsi="Arial" w:cs="Arial"/>
        </w:rPr>
        <w:t xml:space="preserve"> la utilización d</w:t>
      </w:r>
      <w:r w:rsidR="00DD4E50" w:rsidRPr="008705F6">
        <w:rPr>
          <w:rFonts w:ascii="Arial" w:hAnsi="Arial" w:cs="Arial"/>
          <w:lang w:eastAsia="es-GT"/>
        </w:rPr>
        <w:t>el Sistema de Registro de Altas, Ascensos y Bajas de la Administración Pública</w:t>
      </w:r>
      <w:r w:rsidR="008705F6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. 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Asimismo </w:t>
      </w:r>
      <w:r w:rsidR="00DD4E50"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porque  el Coordinador de Gestión de Personal no presentó evidencia de la totalidad de personas a las que se efectuaron movimientos de los años 2021 y 2022,</w:t>
      </w:r>
      <w:r w:rsidR="00DD4E50" w:rsidRPr="00282AAB">
        <w:rPr>
          <w:rFonts w:ascii="Arial" w:eastAsia="Times New Roman" w:hAnsi="Arial" w:cs="Arial"/>
          <w:color w:val="FF0000"/>
          <w:bdr w:val="none" w:sz="0" w:space="0" w:color="auto" w:frame="1"/>
          <w:lang w:eastAsia="es-GT"/>
        </w:rPr>
        <w:t xml:space="preserve"> </w:t>
      </w:r>
      <w:r w:rsidR="00DD4E50" w:rsidRPr="00C65DD9">
        <w:rPr>
          <w:rFonts w:ascii="Arial" w:eastAsia="Times New Roman" w:hAnsi="Arial" w:cs="Arial"/>
          <w:bdr w:val="none" w:sz="0" w:space="0" w:color="auto" w:frame="1"/>
          <w:lang w:eastAsia="es-GT"/>
        </w:rPr>
        <w:t>ya que únicamente se revisaron 2 expedientes y la certificación emitida por los respon</w:t>
      </w:r>
      <w:r w:rsidR="00DD4E50"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>sables.</w:t>
      </w:r>
      <w:r w:rsidR="00DD4E50" w:rsidRPr="00282AAB">
        <w:rPr>
          <w:rFonts w:ascii="Arial" w:hAnsi="Arial" w:cs="Arial"/>
          <w:bCs/>
        </w:rPr>
        <w:t xml:space="preserve"> </w:t>
      </w:r>
      <w:r w:rsidR="00DD4E50" w:rsidRPr="00282AAB">
        <w:rPr>
          <w:rFonts w:ascii="Arial" w:hAnsi="Arial" w:cs="Arial"/>
          <w:b/>
        </w:rPr>
        <w:t>(Ver formulario SR1)</w:t>
      </w:r>
    </w:p>
    <w:p w14:paraId="0EC13AE7" w14:textId="77777777" w:rsidR="00CC6BF2" w:rsidRPr="00282AAB" w:rsidRDefault="00CC6BF2" w:rsidP="00CC6BF2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25FD6066" w14:textId="77777777" w:rsidR="00CC6BF2" w:rsidRDefault="00CC6BF2" w:rsidP="00CC6BF2">
      <w:pPr>
        <w:pStyle w:val="Sinespaciado"/>
        <w:ind w:left="1276"/>
        <w:jc w:val="both"/>
        <w:rPr>
          <w:rFonts w:ascii="Arial" w:eastAsia="Times New Roman" w:hAnsi="Arial" w:cs="Arial"/>
          <w:lang w:val="es-ES" w:eastAsia="es-ES"/>
        </w:rPr>
      </w:pPr>
      <w:r w:rsidRPr="00282AAB">
        <w:rPr>
          <w:rFonts w:ascii="Arial" w:eastAsia="Times New Roman" w:hAnsi="Arial" w:cs="Arial"/>
          <w:lang w:val="es-MX" w:eastAsia="es-ES"/>
        </w:rPr>
        <w:t xml:space="preserve">El resultado de que </w:t>
      </w:r>
      <w:r w:rsidRPr="00282AAB">
        <w:rPr>
          <w:rFonts w:ascii="Arial" w:eastAsia="Times New Roman" w:hAnsi="Arial" w:cs="Arial"/>
          <w:lang w:val="es-ES" w:eastAsia="es-ES"/>
        </w:rPr>
        <w:t xml:space="preserve">las recomendaciones </w:t>
      </w:r>
      <w:r w:rsidR="00B76762">
        <w:rPr>
          <w:rFonts w:ascii="Arial" w:eastAsia="Times New Roman" w:hAnsi="Arial" w:cs="Arial"/>
          <w:lang w:val="es-ES" w:eastAsia="es-ES"/>
        </w:rPr>
        <w:t>se encuentren en proceso</w:t>
      </w:r>
      <w:r w:rsidRPr="00282AAB">
        <w:rPr>
          <w:rFonts w:ascii="Arial" w:eastAsia="Times New Roman" w:hAnsi="Arial" w:cs="Arial"/>
          <w:lang w:val="es-ES" w:eastAsia="es-ES"/>
        </w:rPr>
        <w:t>, propicia que se mantengan firmes las acciones correctivas y atra</w:t>
      </w:r>
      <w:r w:rsidR="00C65DD9">
        <w:rPr>
          <w:rFonts w:ascii="Arial" w:eastAsia="Times New Roman" w:hAnsi="Arial" w:cs="Arial"/>
          <w:lang w:val="es-ES" w:eastAsia="es-ES"/>
        </w:rPr>
        <w:t>so en el proceso administrativo al no tener evidencia de los requerimie</w:t>
      </w:r>
      <w:r w:rsidR="00C65DD9" w:rsidRPr="00375814">
        <w:rPr>
          <w:rFonts w:ascii="Arial" w:eastAsia="Times New Roman" w:hAnsi="Arial" w:cs="Arial"/>
          <w:lang w:val="es-ES" w:eastAsia="es-ES"/>
        </w:rPr>
        <w:t>ntos escritos</w:t>
      </w:r>
      <w:r w:rsidR="001271EB">
        <w:rPr>
          <w:rFonts w:ascii="Arial" w:eastAsia="Times New Roman" w:hAnsi="Arial" w:cs="Arial"/>
          <w:lang w:val="es-ES" w:eastAsia="es-ES"/>
        </w:rPr>
        <w:t xml:space="preserve"> para cumplir con las normativas</w:t>
      </w:r>
      <w:r w:rsidR="00C65DD9" w:rsidRPr="00375814">
        <w:rPr>
          <w:rFonts w:ascii="Arial" w:eastAsia="Times New Roman" w:hAnsi="Arial" w:cs="Arial"/>
          <w:lang w:val="es-ES" w:eastAsia="es-ES"/>
        </w:rPr>
        <w:t xml:space="preserve"> y uso del Sistema</w:t>
      </w:r>
      <w:r w:rsidR="00375814" w:rsidRPr="00375814">
        <w:rPr>
          <w:rFonts w:ascii="Arial" w:eastAsia="Times New Roman" w:hAnsi="Arial" w:cs="Arial"/>
          <w:lang w:val="es-ES" w:eastAsia="es-ES"/>
        </w:rPr>
        <w:t xml:space="preserve"> </w:t>
      </w:r>
      <w:r w:rsidR="00375814">
        <w:rPr>
          <w:rFonts w:ascii="Arial" w:eastAsia="Times New Roman" w:hAnsi="Arial" w:cs="Arial"/>
          <w:lang w:val="es-ES" w:eastAsia="es-ES"/>
        </w:rPr>
        <w:t>d</w:t>
      </w:r>
      <w:proofErr w:type="spellStart"/>
      <w:r w:rsidR="00375814" w:rsidRPr="00375814">
        <w:rPr>
          <w:rFonts w:ascii="Arial" w:hAnsi="Arial" w:cs="Arial"/>
          <w:lang w:eastAsia="es-GT"/>
        </w:rPr>
        <w:t>e</w:t>
      </w:r>
      <w:proofErr w:type="spellEnd"/>
      <w:r w:rsidR="001271EB">
        <w:rPr>
          <w:rFonts w:ascii="Arial" w:hAnsi="Arial" w:cs="Arial"/>
          <w:lang w:eastAsia="es-GT"/>
        </w:rPr>
        <w:t xml:space="preserve"> </w:t>
      </w:r>
      <w:r w:rsidR="00375814" w:rsidRPr="00375814">
        <w:rPr>
          <w:rFonts w:ascii="Arial" w:hAnsi="Arial" w:cs="Arial"/>
          <w:lang w:eastAsia="es-GT"/>
        </w:rPr>
        <w:t>Registro de Altas, Ascensos y Bajas de la Administración Pública</w:t>
      </w:r>
      <w:r w:rsidR="00C65DD9">
        <w:rPr>
          <w:rFonts w:ascii="Arial" w:eastAsia="Times New Roman" w:hAnsi="Arial" w:cs="Arial"/>
          <w:lang w:val="es-ES" w:eastAsia="es-ES"/>
        </w:rPr>
        <w:t>,</w:t>
      </w:r>
      <w:r w:rsidRPr="00282AAB">
        <w:rPr>
          <w:rFonts w:ascii="Arial" w:eastAsia="Times New Roman" w:hAnsi="Arial" w:cs="Arial"/>
          <w:lang w:val="es-ES" w:eastAsia="es-ES"/>
        </w:rPr>
        <w:t xml:space="preserve"> así como posibles sanciones por el ente fiscalizador estatal. </w:t>
      </w:r>
      <w:r w:rsidR="00B10CDE">
        <w:rPr>
          <w:rFonts w:ascii="Arial" w:eastAsia="Times New Roman" w:hAnsi="Arial" w:cs="Arial"/>
          <w:bdr w:val="none" w:sz="0" w:space="0" w:color="auto" w:frame="1"/>
          <w:lang w:eastAsia="es-GT"/>
        </w:rPr>
        <w:t>Y será en un segundo seguimiento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que se compruebe su cumplimiento</w:t>
      </w:r>
      <w:r w:rsidR="00513917">
        <w:rPr>
          <w:rFonts w:ascii="Arial" w:eastAsia="Times New Roman" w:hAnsi="Arial" w:cs="Arial"/>
          <w:bdr w:val="none" w:sz="0" w:space="0" w:color="auto" w:frame="1"/>
          <w:lang w:eastAsia="es-GT"/>
        </w:rPr>
        <w:t>.</w:t>
      </w:r>
    </w:p>
    <w:p w14:paraId="0467F08A" w14:textId="77777777" w:rsidR="00037ABF" w:rsidRDefault="00037ABF" w:rsidP="00037ABF">
      <w:pPr>
        <w:pStyle w:val="Sinespaciado"/>
        <w:ind w:left="1276"/>
        <w:jc w:val="both"/>
        <w:rPr>
          <w:rFonts w:ascii="Arial" w:eastAsia="Times New Roman" w:hAnsi="Arial" w:cs="Arial"/>
          <w:lang w:val="es-ES" w:eastAsia="es-ES"/>
        </w:rPr>
      </w:pPr>
    </w:p>
    <w:p w14:paraId="22839C8D" w14:textId="77777777" w:rsidR="00DF391E" w:rsidRPr="00F26DCA" w:rsidRDefault="00F26DCA" w:rsidP="00DF391E">
      <w:pPr>
        <w:pStyle w:val="Sinespaciado"/>
        <w:ind w:left="1276"/>
        <w:jc w:val="both"/>
        <w:rPr>
          <w:rFonts w:ascii="Arial" w:hAnsi="Arial" w:cs="Arial"/>
          <w:b/>
        </w:rPr>
      </w:pPr>
      <w:r w:rsidRPr="00F26DCA">
        <w:rPr>
          <w:rFonts w:ascii="Arial" w:hAnsi="Arial" w:cs="Arial"/>
          <w:b/>
        </w:rPr>
        <w:t>COMPROMISOS POR PARTE DE</w:t>
      </w:r>
      <w:r>
        <w:rPr>
          <w:rFonts w:ascii="Arial" w:hAnsi="Arial" w:cs="Arial"/>
          <w:b/>
        </w:rPr>
        <w:t xml:space="preserve"> </w:t>
      </w:r>
      <w:r w:rsidRPr="00F26DCA">
        <w:rPr>
          <w:rFonts w:ascii="Arial" w:hAnsi="Arial" w:cs="Arial"/>
          <w:b/>
        </w:rPr>
        <w:t>LOS RESPONSBLES:</w:t>
      </w:r>
    </w:p>
    <w:p w14:paraId="2E198C77" w14:textId="77777777" w:rsidR="00C11B2A" w:rsidRDefault="00D446AB" w:rsidP="00C11B2A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lang w:val="es-MX"/>
        </w:rPr>
        <w:t>De conformidad con Oficio</w:t>
      </w:r>
      <w:r w:rsidR="00583102">
        <w:rPr>
          <w:rFonts w:ascii="Arial" w:hAnsi="Arial" w:cs="Arial"/>
          <w:lang w:val="es-MX"/>
        </w:rPr>
        <w:t xml:space="preserve"> DIDEDUC-JUT-DAF-RRHH-GDP-423</w:t>
      </w:r>
      <w:r>
        <w:rPr>
          <w:rFonts w:ascii="Arial" w:hAnsi="Arial" w:cs="Arial"/>
          <w:lang w:val="es-MX"/>
        </w:rPr>
        <w:t xml:space="preserve">-2022 de fecha </w:t>
      </w:r>
      <w:r w:rsidR="00434FEA">
        <w:rPr>
          <w:rFonts w:ascii="Arial" w:hAnsi="Arial" w:cs="Arial"/>
          <w:lang w:val="es-MX"/>
        </w:rPr>
        <w:t>12</w:t>
      </w:r>
      <w:r>
        <w:rPr>
          <w:rFonts w:ascii="Arial" w:hAnsi="Arial" w:cs="Arial"/>
          <w:lang w:val="es-MX"/>
        </w:rPr>
        <w:t xml:space="preserve"> de </w:t>
      </w:r>
      <w:r w:rsidR="00434FEA">
        <w:rPr>
          <w:rFonts w:ascii="Arial" w:hAnsi="Arial" w:cs="Arial"/>
          <w:lang w:val="es-MX"/>
        </w:rPr>
        <w:t>agosto</w:t>
      </w:r>
      <w:r>
        <w:rPr>
          <w:rFonts w:ascii="Arial" w:hAnsi="Arial" w:cs="Arial"/>
          <w:lang w:val="es-MX"/>
        </w:rPr>
        <w:t xml:space="preserve"> de 2022</w:t>
      </w:r>
      <w:r w:rsidR="005539EE" w:rsidRPr="00792B52">
        <w:rPr>
          <w:rFonts w:ascii="Arial" w:hAnsi="Arial" w:cs="Arial"/>
          <w:lang w:val="es-MX"/>
        </w:rPr>
        <w:t xml:space="preserve">, </w:t>
      </w:r>
      <w:r w:rsidR="000D339D">
        <w:rPr>
          <w:rFonts w:ascii="Arial" w:hAnsi="Arial" w:cs="Arial"/>
          <w:lang w:val="es-MX"/>
        </w:rPr>
        <w:t xml:space="preserve">emitido por </w:t>
      </w:r>
      <w:r w:rsidR="006E6405">
        <w:rPr>
          <w:rFonts w:ascii="Arial" w:hAnsi="Arial" w:cs="Arial"/>
        </w:rPr>
        <w:t xml:space="preserve">El Director </w:t>
      </w:r>
      <w:r w:rsidR="000D339D">
        <w:rPr>
          <w:rFonts w:ascii="Arial" w:hAnsi="Arial" w:cs="Arial"/>
        </w:rPr>
        <w:t xml:space="preserve">Departamental de Educación de </w:t>
      </w:r>
      <w:r w:rsidR="00583102">
        <w:rPr>
          <w:rFonts w:ascii="Arial" w:hAnsi="Arial" w:cs="Arial"/>
        </w:rPr>
        <w:t>Jutiapa, Sección de Recursos Humanos y Unidad de Gestión y Desarrollo de Personal,</w:t>
      </w:r>
      <w:r w:rsidR="006E6405">
        <w:rPr>
          <w:rFonts w:ascii="Arial" w:hAnsi="Arial" w:cs="Arial"/>
        </w:rPr>
        <w:t xml:space="preserve"> manifiestan </w:t>
      </w:r>
      <w:r w:rsidR="00BD0E6F">
        <w:rPr>
          <w:rFonts w:ascii="Arial" w:hAnsi="Arial" w:cs="Arial"/>
        </w:rPr>
        <w:t xml:space="preserve">literalmente </w:t>
      </w:r>
      <w:r w:rsidR="006E6405">
        <w:rPr>
          <w:rFonts w:ascii="Arial" w:hAnsi="Arial" w:cs="Arial"/>
        </w:rPr>
        <w:t>que</w:t>
      </w:r>
      <w:r w:rsidR="00583102">
        <w:rPr>
          <w:rFonts w:ascii="Arial" w:hAnsi="Arial" w:cs="Arial"/>
        </w:rPr>
        <w:t>: “(…) Solicitamos se nos conceda prorroga de 28 días, en el Hallazgo No. 1 Cumplimiento de Leyes y Regulaciones Aplicables, para dar cumplimiento a las recomendaciones (</w:t>
      </w:r>
      <w:r w:rsidR="006E6405">
        <w:rPr>
          <w:rFonts w:ascii="Arial" w:hAnsi="Arial" w:cs="Arial"/>
        </w:rPr>
        <w:t>…</w:t>
      </w:r>
      <w:r w:rsidR="00583102">
        <w:rPr>
          <w:rFonts w:ascii="Arial" w:hAnsi="Arial" w:cs="Arial"/>
        </w:rPr>
        <w:t>)</w:t>
      </w:r>
      <w:r w:rsidR="006E6405">
        <w:rPr>
          <w:rFonts w:ascii="Arial" w:hAnsi="Arial" w:cs="Arial"/>
        </w:rPr>
        <w:t>”.</w:t>
      </w:r>
      <w:r w:rsidR="00C11B2A">
        <w:rPr>
          <w:rFonts w:ascii="Arial" w:hAnsi="Arial" w:cs="Arial"/>
        </w:rPr>
        <w:t xml:space="preserve">  En el comentario de los responsables no se manifestaron en relación al Hallazgo No.2 sobre la utilización del Sistema de Registro de la Contraloría General de Cuentas del Registro de Altas, Ascensos y Bajas de la Administración Pública por los sujetos obligados.</w:t>
      </w:r>
    </w:p>
    <w:p w14:paraId="252E7066" w14:textId="77777777" w:rsidR="00C11B2A" w:rsidRDefault="00C11B2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9AB141" w14:textId="77777777" w:rsidR="00352C93" w:rsidRDefault="00352C93" w:rsidP="00E81DA8">
      <w:pPr>
        <w:pStyle w:val="Sinespaciado"/>
        <w:jc w:val="both"/>
        <w:rPr>
          <w:rFonts w:ascii="Arial" w:hAnsi="Arial" w:cs="Arial"/>
        </w:rPr>
      </w:pPr>
    </w:p>
    <w:p w14:paraId="268EC6EF" w14:textId="77777777" w:rsidR="00352C93" w:rsidRDefault="00975A2B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drawing>
          <wp:anchor distT="0" distB="0" distL="114300" distR="114300" simplePos="0" relativeHeight="251670528" behindDoc="1" locked="0" layoutInCell="1" allowOverlap="1" wp14:anchorId="0196BB5D" wp14:editId="0E9E8B98">
            <wp:simplePos x="0" y="0"/>
            <wp:positionH relativeFrom="column">
              <wp:posOffset>904875</wp:posOffset>
            </wp:positionH>
            <wp:positionV relativeFrom="paragraph">
              <wp:posOffset>5715</wp:posOffset>
            </wp:positionV>
            <wp:extent cx="1769110" cy="1341755"/>
            <wp:effectExtent l="0" t="0" r="254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5" b="12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27AC4" w14:textId="77777777" w:rsidR="0099008F" w:rsidRDefault="00975A2B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noProof/>
          <w:lang w:eastAsia="es-GT"/>
        </w:rPr>
        <w:drawing>
          <wp:anchor distT="0" distB="0" distL="114300" distR="114300" simplePos="0" relativeHeight="251672576" behindDoc="0" locked="0" layoutInCell="1" allowOverlap="1" wp14:anchorId="735E1185" wp14:editId="7AD315B5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082675" cy="1134110"/>
            <wp:effectExtent l="0" t="0" r="3175" b="8890"/>
            <wp:wrapNone/>
            <wp:docPr id="17" name="Imagen 17" descr="C:\Users\osolares.MINEDUCGT\Pictures\2015-02-26 sello2\sello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olares.MINEDUCGT\Pictures\2015-02-26 sello2\sello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CA289" w14:textId="77777777" w:rsidR="000E7EB4" w:rsidRDefault="000E7EB4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541E29" w14:textId="77777777" w:rsidR="0099008F" w:rsidRDefault="0099008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15F42C" w14:textId="77777777" w:rsidR="0099008F" w:rsidRDefault="0099008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E44F754" w14:textId="77777777" w:rsidR="0099008F" w:rsidRDefault="0099008F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D125F5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0AA1D0B" w14:textId="77777777" w:rsidR="00274C9A" w:rsidRDefault="00274C9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28FE59" w14:textId="77777777" w:rsidR="00274C9A" w:rsidRDefault="00274C9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B25D86" w14:textId="77777777" w:rsidR="00274C9A" w:rsidRDefault="00274C9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9BA9234" w14:textId="77777777" w:rsidR="00274C9A" w:rsidRDefault="00274C9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587BB65" w14:textId="77777777" w:rsidR="00274C9A" w:rsidRDefault="00274C9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32CD7C0" w14:textId="77777777" w:rsidR="00274C9A" w:rsidRDefault="00274C9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5DB438" w14:textId="77777777" w:rsidR="00274C9A" w:rsidRDefault="00274C9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D7AF85" w14:textId="77777777" w:rsidR="00274C9A" w:rsidRDefault="00274C9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8755FBB" w14:textId="77777777" w:rsidR="00274C9A" w:rsidRDefault="00274C9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9E63751" w14:textId="77777777" w:rsidR="00274C9A" w:rsidRDefault="00274C9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E4E29D" w14:textId="77777777" w:rsidR="00274C9A" w:rsidRDefault="00274C9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D65FBF" w14:textId="77777777" w:rsidR="00274C9A" w:rsidRDefault="00274C9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2423DE" w14:textId="77777777" w:rsidR="00274C9A" w:rsidRDefault="00274C9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E80AA54" w14:textId="77777777" w:rsidR="00274C9A" w:rsidRDefault="00274C9A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9133892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6E3400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BCD9A4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drawing>
          <wp:anchor distT="0" distB="0" distL="114300" distR="114300" simplePos="0" relativeHeight="251658240" behindDoc="1" locked="0" layoutInCell="1" allowOverlap="1" wp14:anchorId="0EF4C90D" wp14:editId="5FD1BAC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35035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48DB9E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B1E187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9E2FF4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A2747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25BB8E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3D03EB8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02EE69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6811C9F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33B78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513D576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4F0E489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7C3F59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97229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177605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5174BE6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C7853A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64EF7A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E7EDB78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3B6475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DC7A2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47DD73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3075B18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3E8B25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66D0C25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77AB1B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EBDF1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DB06C5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59F85F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3E40D4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EDD685B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EF93A8F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484F1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30E5E8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94E081B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99FF8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BED94E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476ED4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17900C7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A1F993F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47069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D5912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02D352A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5D8378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896C0F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20350A5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439919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F9280C1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62498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FAC6D1A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4E27833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2A431A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35CF89E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BA7368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BEA247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086A2BB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1DB92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drawing>
          <wp:anchor distT="0" distB="0" distL="114300" distR="114300" simplePos="0" relativeHeight="251659264" behindDoc="1" locked="0" layoutInCell="1" allowOverlap="1" wp14:anchorId="0BF77A4E" wp14:editId="301BA82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5B3A4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D94835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B40AD9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10E864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CB0421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0E30B7E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3CDD0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6F74F59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8ABD6F6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62613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0393664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DE87897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66FFAA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6AE92E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C809468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CA15A6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AD6029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04F0374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4424A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3FC8C8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90670E8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263C5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0E68B97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85BE21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0DBBA27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881380F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05056F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2602F3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4BF25A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9D4ADF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4E47A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20524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0020C05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93F09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B80888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015536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2EFA18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3D3FC4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8C3FBE5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A37B26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B83D6B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18F8D4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30EB76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69DE053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B3B30F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E92E4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A2106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5AE29B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B422D5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A92D0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306138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0E83B9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E03D0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drawing>
          <wp:anchor distT="0" distB="0" distL="114300" distR="114300" simplePos="0" relativeHeight="251660288" behindDoc="1" locked="0" layoutInCell="1" allowOverlap="1" wp14:anchorId="300F95C6" wp14:editId="60F195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11F5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D6B12A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FB6B12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EB64EDA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2FBD17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9ECA7F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3CB39F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67A70D3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4710D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B5CE45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5AFA881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E035BA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7A0ABE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6FB03A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6C6DA7B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B873D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04163D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A0DDD1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6A6E2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116041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A68863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CB1196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06E763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8BAFEB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8C9A1C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50CC4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8B8957B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4B6E8A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DCA2B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5A0BD6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84D8A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F7926B7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5CEE11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9D37EB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6771E0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C8668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117341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17F38F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8BA1A7A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69688C5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809CE39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3946AF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598995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8FFE315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B7812F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9E3B8C7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0344F76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1D918F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09E9C7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FE4301B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016573A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41CF04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3A09EB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9B39E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408982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8C2C099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63AE03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17694E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E2FA25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74992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82394E7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8143CCF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6D9156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6D7CAB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54593B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2EFED3F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6D684C" w14:textId="77777777" w:rsidR="00685E22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drawing>
          <wp:anchor distT="0" distB="0" distL="114300" distR="114300" simplePos="0" relativeHeight="251661312" behindDoc="1" locked="0" layoutInCell="1" allowOverlap="1" wp14:anchorId="2EF143C3" wp14:editId="78C1505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7005A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E5673F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EB69A9A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E55E10E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A7D17E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1CAEE9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6ED5D7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60E97F5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E87FC6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A7AACB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41B861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4B6CC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980A58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D1B0D4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9798D35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2AFC13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154C3A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1A396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198A87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E4098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14F3C03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BE3E79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86F5358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DD10F6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8E09DD6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13E6DE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8CC178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E6E4DF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E71568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2CFAD1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9EFB11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2129E88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589BB3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5A0921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A1D0E6E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BF6AD4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720AD3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162941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396BF8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9EFDC43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E1E80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8E5D4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A9C8038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0EFDCFB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FD4D97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9693D6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B26DDB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32D40C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A1BD4F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8C4B435" w14:textId="77777777" w:rsidR="00685E22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drawing>
          <wp:anchor distT="0" distB="0" distL="114300" distR="114300" simplePos="0" relativeHeight="251662336" behindDoc="1" locked="0" layoutInCell="1" allowOverlap="1" wp14:anchorId="2B347599" wp14:editId="16902D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237D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065CE4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A6A3E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FEB8ECB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D1D78B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46A225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3C75D8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25CCAA8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D7601A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D8EB3D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9521C1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23CD83B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34037AA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A41B45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B70DD9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9AF7E7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2529F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C8BD47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123C1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297018A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22C8C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7E26C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A1B99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858C863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0C809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AD053A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3AE7803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3EC648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E49A507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A4CD489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082613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D74AFA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26418CF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5189BAF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196448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292AF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616B71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63ACAF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E49F39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6BD2C0B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4F6FC6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C7FC73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0B2D81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0DD662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A4100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06AE3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0552748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DD09F57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7DB09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BEB5204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B624CB" w14:textId="77777777" w:rsidR="00685E22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drawing>
          <wp:anchor distT="0" distB="0" distL="114300" distR="114300" simplePos="0" relativeHeight="251663360" behindDoc="1" locked="0" layoutInCell="1" allowOverlap="1" wp14:anchorId="342C5777" wp14:editId="24243D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E4235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B2EC984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F593C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326C45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D705108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8E18211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E4777B5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6C810B4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4359AD7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81EE98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EAAF17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EFD6D0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4D1589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40211A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242D7DB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95FDE99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EB7EF5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723BA4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66FD16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080E3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16D416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D323F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E186C23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9F962A5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F4A04F3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5AC89D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2FB87E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CC5A20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4E4A6E1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E2C727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0FEEC9A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EC783B9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151763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2F203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DF46D85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51A6B58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94FB9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B859E6A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1AFCF6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67228A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A4D24F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251A29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5695B4E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5E092F4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3728FC1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01B547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9460A6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84CA3E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F37FE4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223AAB7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58E0AF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B067E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B8DE61A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C1323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B109E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D4CDAA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E2ACD4" w14:textId="77777777" w:rsidR="00685E22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drawing>
          <wp:anchor distT="0" distB="0" distL="114300" distR="114300" simplePos="0" relativeHeight="251664384" behindDoc="1" locked="0" layoutInCell="1" allowOverlap="1" wp14:anchorId="1D463CB7" wp14:editId="2A940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D1217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67BC45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28EC9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E0A3227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832EA65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56F191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67E2F73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EF3E9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40412E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1148E5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264219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C288C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072ADE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E044D01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60B0EB6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400C7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2A515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F7EA3CF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85F210E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83DC4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A70AA8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50879B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6EFE1B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171F8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20A5E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A8A5DEC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4204FE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4C67171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FAEED7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A9926F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8638E7B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5DDC93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E3CFB7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BA470EE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8D1EF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6E90480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5E937F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B4D1F52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8B73866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FB6FF5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02C7BF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9B5B7A4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B52CC77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27AF2C8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C0BEBF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6261E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B53B84F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D2883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8C16853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CBFBA9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282757D" w14:textId="77777777" w:rsidR="00685E22" w:rsidRDefault="00685E22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E1EFE4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3BCA923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drawing>
          <wp:anchor distT="0" distB="0" distL="114300" distR="114300" simplePos="0" relativeHeight="251665408" behindDoc="1" locked="0" layoutInCell="1" allowOverlap="1" wp14:anchorId="0BB83AAD" wp14:editId="35AFA33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17D1C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195A09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A9FF452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6CBA96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3F13A9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9E22E4E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176676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C2AE16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09D4726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CBF6FBF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2EBE4B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46F6CB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876C8BF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0004319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51AC55D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F124BDE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BF5450F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B67403F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1864A9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9DA94F1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190AA76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E81A3A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430719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7436CD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6745D1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EE39C5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12B020C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FA6B23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6ED0352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DA51FF3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C7B233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0C315B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CE6060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0542782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7C5788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836C3D1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802EEC3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8E6D68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07FBF5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59C349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A5CD31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0BDAC70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8D2425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CB08905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B8535AB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68CB71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51A4A9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26D5E9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EE948DA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69C9AC1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0E9A380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32209E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1A334E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2EEC03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20FD2A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F9D186F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8BF54E7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drawing>
          <wp:anchor distT="0" distB="0" distL="114300" distR="114300" simplePos="0" relativeHeight="251666432" behindDoc="1" locked="0" layoutInCell="1" allowOverlap="1" wp14:anchorId="2E1445F3" wp14:editId="5ACC4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9286A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004625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A8FD8E7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B80D920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169E34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3C01B38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E0DD27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9108A4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0575EF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8A437D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A4C014E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0DAE094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E68666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1BEE1D3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EA55A3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E41CF7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43805E5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471E0D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5895F0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7D0162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2AB0DB4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398B08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597872C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2997F3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3B70D83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08E11F6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553ED20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BCA78A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374147A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4260C4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8870DE2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02C3FF0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9DB3CC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07A29A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F5D3C6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5CA2700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46FD32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6C4AF8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A84E3D6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25571E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E8BF396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0CAB97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31FA17D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F8305E2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085A843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294E12A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8EE566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903250F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8B1BAB2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8480" behindDoc="1" locked="0" layoutInCell="1" allowOverlap="1" wp14:anchorId="6A1E4643" wp14:editId="267A58ED">
            <wp:simplePos x="0" y="0"/>
            <wp:positionH relativeFrom="page">
              <wp:posOffset>111125</wp:posOffset>
            </wp:positionH>
            <wp:positionV relativeFrom="margin">
              <wp:align>top</wp:align>
            </wp:positionV>
            <wp:extent cx="7772400" cy="100584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3F716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3AD837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9858BEC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55C3B0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410071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4BAD028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DD077F5" w14:textId="77777777" w:rsidR="00C04397" w:rsidRDefault="00C04397" w:rsidP="006E6405">
      <w:pPr>
        <w:pStyle w:val="Sinespaciado"/>
        <w:ind w:left="1276"/>
        <w:jc w:val="both"/>
        <w:rPr>
          <w:rFonts w:ascii="Arial" w:hAnsi="Arial" w:cs="Arial"/>
        </w:rPr>
      </w:pPr>
    </w:p>
    <w:sectPr w:rsidR="00C04397" w:rsidSect="00E4367E">
      <w:headerReference w:type="default" r:id="rId20"/>
      <w:footerReference w:type="default" r:id="rId21"/>
      <w:pgSz w:w="12240" w:h="15840"/>
      <w:pgMar w:top="1060" w:right="1600" w:bottom="780" w:left="400" w:header="617" w:footer="5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B572B" w14:textId="77777777" w:rsidR="00DC50FC" w:rsidRDefault="00DC50FC">
      <w:r>
        <w:separator/>
      </w:r>
    </w:p>
  </w:endnote>
  <w:endnote w:type="continuationSeparator" w:id="0">
    <w:p w14:paraId="19D7E843" w14:textId="77777777" w:rsidR="00DC50FC" w:rsidRDefault="00DC5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8F4F6" w14:textId="77777777" w:rsidR="00CA6FCF" w:rsidRDefault="000239B3">
    <w:pPr>
      <w:pStyle w:val="Textoindependiente"/>
      <w:spacing w:line="14" w:lineRule="auto"/>
      <w:rPr>
        <w:sz w:val="20"/>
      </w:rPr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6BAAC445" wp14:editId="11387099">
              <wp:simplePos x="0" y="0"/>
              <wp:positionH relativeFrom="column">
                <wp:posOffset>822960</wp:posOffset>
              </wp:positionH>
              <wp:positionV relativeFrom="paragraph">
                <wp:posOffset>-93345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BCD770" id="Freeform 5" o:spid="_x0000_s1026" style="position:absolute;margin-left:64.8pt;margin-top:-7.3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3D4455DB" wp14:editId="019E75D9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F79161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4455D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" filled="f" stroked="f">
              <v:textbox inset="0,0,0,0">
                <w:txbxContent>
                  <w:p w14:paraId="26F79161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371BBDA8" wp14:editId="3E4795DF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BEDF04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75A2B">
                            <w:rPr>
                              <w:noProof/>
                              <w:color w:val="666666"/>
                              <w:sz w:val="14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1BBDA8" id="Text Box 1" o:spid="_x0000_s1029" type="#_x0000_t202" style="position:absolute;margin-left:501.8pt;margin-top:754.4pt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" filled="f" stroked="f">
              <v:textbox inset="0,0,0,0">
                <w:txbxContent>
                  <w:p w14:paraId="0CBEDF04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75A2B">
                      <w:rPr>
                        <w:noProof/>
                        <w:color w:val="666666"/>
                        <w:sz w:val="14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234BE" w14:textId="77777777" w:rsidR="00DC50FC" w:rsidRDefault="00DC50FC">
      <w:r>
        <w:separator/>
      </w:r>
    </w:p>
  </w:footnote>
  <w:footnote w:type="continuationSeparator" w:id="0">
    <w:p w14:paraId="3382F8C0" w14:textId="77777777" w:rsidR="00DC50FC" w:rsidRDefault="00DC50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967AB" w14:textId="77777777" w:rsidR="00CA6FCF" w:rsidRDefault="00302581">
    <w:pPr>
      <w:pStyle w:val="Textoindependiente"/>
      <w:spacing w:line="14" w:lineRule="auto"/>
      <w:rPr>
        <w:sz w:val="20"/>
      </w:rPr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4843791A" wp14:editId="5F89B2EF">
              <wp:simplePos x="0" y="0"/>
              <wp:positionH relativeFrom="page">
                <wp:posOffset>4969565</wp:posOffset>
              </wp:positionH>
              <wp:positionV relativeFrom="page">
                <wp:posOffset>373711</wp:posOffset>
              </wp:positionV>
              <wp:extent cx="1690177" cy="191770"/>
              <wp:effectExtent l="0" t="0" r="5715" b="1778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0177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4D6806" w14:textId="77777777" w:rsidR="00CA6FCF" w:rsidRPr="00192A05" w:rsidRDefault="00302581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INFORME No. O-DIDAI/SUB-1</w:t>
                          </w:r>
                          <w:r w:rsidR="005C7C11">
                            <w:rPr>
                              <w:sz w:val="14"/>
                            </w:rPr>
                            <w:t>28-2022</w:t>
                          </w:r>
                          <w:r w:rsidR="00A94C57">
                            <w:rPr>
                              <w:sz w:val="14"/>
                            </w:rPr>
                            <w:t>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43791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1.3pt;margin-top:29.45pt;width:133.1pt;height:15.1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" filled="f" stroked="f">
              <v:textbox inset="0,0,0,0">
                <w:txbxContent>
                  <w:p w14:paraId="5B4D6806" w14:textId="77777777" w:rsidR="00CA6FCF" w:rsidRPr="00192A05" w:rsidRDefault="00302581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INFORME No. O-DIDAI/SUB-1</w:t>
                    </w:r>
                    <w:r w:rsidR="005C7C11">
                      <w:rPr>
                        <w:sz w:val="14"/>
                      </w:rPr>
                      <w:t>28-2022</w:t>
                    </w:r>
                    <w:r w:rsidR="00A94C57">
                      <w:rPr>
                        <w:sz w:val="14"/>
                      </w:rPr>
                      <w:t>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D2D48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40A26885" wp14:editId="31908D29">
              <wp:simplePos x="0" y="0"/>
              <wp:positionH relativeFrom="page">
                <wp:posOffset>1123950</wp:posOffset>
              </wp:positionH>
              <wp:positionV relativeFrom="page">
                <wp:posOffset>361950</wp:posOffset>
              </wp:positionV>
              <wp:extent cx="1552575" cy="142875"/>
              <wp:effectExtent l="0" t="0" r="9525" b="952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257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6B75DD" w14:textId="77777777" w:rsidR="00CA6FCF" w:rsidRDefault="00BD2D48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DIRECCION DE UDITORI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A26885" id="Text Box 6" o:spid="_x0000_s1027" type="#_x0000_t202" style="position:absolute;margin-left:88.5pt;margin-top:28.5pt;width:122.25pt;height:11.2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" filled="f" stroked="f">
              <v:textbox inset="0,0,0,0">
                <w:txbxContent>
                  <w:p w14:paraId="676B75DD" w14:textId="77777777" w:rsidR="00CA6FCF" w:rsidRDefault="00BD2D48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DIRECCION DE UDITORI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11842561" wp14:editId="159AB8A8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093A0F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8276C"/>
    <w:multiLevelType w:val="hybridMultilevel"/>
    <w:tmpl w:val="9FCC0630"/>
    <w:lvl w:ilvl="0" w:tplc="10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9A0F5D"/>
    <w:multiLevelType w:val="hybridMultilevel"/>
    <w:tmpl w:val="A8703E0A"/>
    <w:lvl w:ilvl="0" w:tplc="100A0017">
      <w:start w:val="1"/>
      <w:numFmt w:val="lowerLetter"/>
      <w:lvlText w:val="%1)"/>
      <w:lvlJc w:val="left"/>
      <w:pPr>
        <w:ind w:left="390" w:hanging="360"/>
      </w:pPr>
    </w:lvl>
    <w:lvl w:ilvl="1" w:tplc="100A0019" w:tentative="1">
      <w:start w:val="1"/>
      <w:numFmt w:val="lowerLetter"/>
      <w:lvlText w:val="%2."/>
      <w:lvlJc w:val="left"/>
      <w:pPr>
        <w:ind w:left="1110" w:hanging="360"/>
      </w:pPr>
    </w:lvl>
    <w:lvl w:ilvl="2" w:tplc="100A001B" w:tentative="1">
      <w:start w:val="1"/>
      <w:numFmt w:val="lowerRoman"/>
      <w:lvlText w:val="%3."/>
      <w:lvlJc w:val="right"/>
      <w:pPr>
        <w:ind w:left="1830" w:hanging="180"/>
      </w:pPr>
    </w:lvl>
    <w:lvl w:ilvl="3" w:tplc="100A000F" w:tentative="1">
      <w:start w:val="1"/>
      <w:numFmt w:val="decimal"/>
      <w:lvlText w:val="%4."/>
      <w:lvlJc w:val="left"/>
      <w:pPr>
        <w:ind w:left="2550" w:hanging="360"/>
      </w:pPr>
    </w:lvl>
    <w:lvl w:ilvl="4" w:tplc="100A0019" w:tentative="1">
      <w:start w:val="1"/>
      <w:numFmt w:val="lowerLetter"/>
      <w:lvlText w:val="%5."/>
      <w:lvlJc w:val="left"/>
      <w:pPr>
        <w:ind w:left="3270" w:hanging="360"/>
      </w:pPr>
    </w:lvl>
    <w:lvl w:ilvl="5" w:tplc="100A001B" w:tentative="1">
      <w:start w:val="1"/>
      <w:numFmt w:val="lowerRoman"/>
      <w:lvlText w:val="%6."/>
      <w:lvlJc w:val="right"/>
      <w:pPr>
        <w:ind w:left="3990" w:hanging="180"/>
      </w:pPr>
    </w:lvl>
    <w:lvl w:ilvl="6" w:tplc="100A000F" w:tentative="1">
      <w:start w:val="1"/>
      <w:numFmt w:val="decimal"/>
      <w:lvlText w:val="%7."/>
      <w:lvlJc w:val="left"/>
      <w:pPr>
        <w:ind w:left="4710" w:hanging="360"/>
      </w:pPr>
    </w:lvl>
    <w:lvl w:ilvl="7" w:tplc="100A0019" w:tentative="1">
      <w:start w:val="1"/>
      <w:numFmt w:val="lowerLetter"/>
      <w:lvlText w:val="%8."/>
      <w:lvlJc w:val="left"/>
      <w:pPr>
        <w:ind w:left="5430" w:hanging="360"/>
      </w:pPr>
    </w:lvl>
    <w:lvl w:ilvl="8" w:tplc="10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 w15:restartNumberingAfterBreak="0">
    <w:nsid w:val="08A60577"/>
    <w:multiLevelType w:val="hybridMultilevel"/>
    <w:tmpl w:val="F282EFAE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753E4B"/>
    <w:multiLevelType w:val="hybridMultilevel"/>
    <w:tmpl w:val="A59A7DB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125FE2"/>
    <w:multiLevelType w:val="hybridMultilevel"/>
    <w:tmpl w:val="26503596"/>
    <w:lvl w:ilvl="0" w:tplc="100A0017">
      <w:start w:val="9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062699"/>
    <w:multiLevelType w:val="hybridMultilevel"/>
    <w:tmpl w:val="A59A7DB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575B05"/>
    <w:multiLevelType w:val="hybridMultilevel"/>
    <w:tmpl w:val="6606810C"/>
    <w:lvl w:ilvl="0" w:tplc="30663FDE">
      <w:start w:val="1"/>
      <w:numFmt w:val="lowerLetter"/>
      <w:lvlText w:val="%1)"/>
      <w:lvlJc w:val="left"/>
      <w:pPr>
        <w:ind w:left="360" w:hanging="360"/>
      </w:pPr>
      <w:rPr>
        <w:rFonts w:eastAsia="Calibri" w:hint="default"/>
        <w:color w:val="2A2A2A"/>
        <w:sz w:val="2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6A599A"/>
    <w:multiLevelType w:val="hybridMultilevel"/>
    <w:tmpl w:val="23004154"/>
    <w:lvl w:ilvl="0" w:tplc="BBE4A3A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81557E"/>
    <w:multiLevelType w:val="hybridMultilevel"/>
    <w:tmpl w:val="52364E5A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02803258">
    <w:abstractNumId w:val="7"/>
  </w:num>
  <w:num w:numId="2" w16cid:durableId="1568613175">
    <w:abstractNumId w:val="3"/>
  </w:num>
  <w:num w:numId="3" w16cid:durableId="303000107">
    <w:abstractNumId w:val="5"/>
  </w:num>
  <w:num w:numId="4" w16cid:durableId="1095399308">
    <w:abstractNumId w:val="8"/>
  </w:num>
  <w:num w:numId="5" w16cid:durableId="2020885720">
    <w:abstractNumId w:val="2"/>
  </w:num>
  <w:num w:numId="6" w16cid:durableId="286544339">
    <w:abstractNumId w:val="1"/>
  </w:num>
  <w:num w:numId="7" w16cid:durableId="2009402091">
    <w:abstractNumId w:val="6"/>
  </w:num>
  <w:num w:numId="8" w16cid:durableId="1584606830">
    <w:abstractNumId w:val="0"/>
  </w:num>
  <w:num w:numId="9" w16cid:durableId="4728741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0168A"/>
    <w:rsid w:val="00006C87"/>
    <w:rsid w:val="000174D5"/>
    <w:rsid w:val="000235E9"/>
    <w:rsid w:val="00023820"/>
    <w:rsid w:val="000239B3"/>
    <w:rsid w:val="000304C8"/>
    <w:rsid w:val="00036EA1"/>
    <w:rsid w:val="00037ABF"/>
    <w:rsid w:val="00041871"/>
    <w:rsid w:val="00055FD0"/>
    <w:rsid w:val="00057815"/>
    <w:rsid w:val="00063505"/>
    <w:rsid w:val="00064149"/>
    <w:rsid w:val="00064596"/>
    <w:rsid w:val="000664D0"/>
    <w:rsid w:val="00071017"/>
    <w:rsid w:val="0007260B"/>
    <w:rsid w:val="00074F9B"/>
    <w:rsid w:val="000779CC"/>
    <w:rsid w:val="00097C04"/>
    <w:rsid w:val="000A1BAE"/>
    <w:rsid w:val="000B21B2"/>
    <w:rsid w:val="000D2F37"/>
    <w:rsid w:val="000D339D"/>
    <w:rsid w:val="000E1608"/>
    <w:rsid w:val="000E1816"/>
    <w:rsid w:val="000E7EB4"/>
    <w:rsid w:val="000F5915"/>
    <w:rsid w:val="000F6206"/>
    <w:rsid w:val="00102E0F"/>
    <w:rsid w:val="00111D8A"/>
    <w:rsid w:val="00121895"/>
    <w:rsid w:val="00123D9D"/>
    <w:rsid w:val="00126CB1"/>
    <w:rsid w:val="001271EB"/>
    <w:rsid w:val="00132EE1"/>
    <w:rsid w:val="001446ED"/>
    <w:rsid w:val="00145F8B"/>
    <w:rsid w:val="0014744E"/>
    <w:rsid w:val="00147AB6"/>
    <w:rsid w:val="00151C6B"/>
    <w:rsid w:val="00152C13"/>
    <w:rsid w:val="00153C4E"/>
    <w:rsid w:val="00167DD5"/>
    <w:rsid w:val="001710CC"/>
    <w:rsid w:val="00171244"/>
    <w:rsid w:val="0017170C"/>
    <w:rsid w:val="00173575"/>
    <w:rsid w:val="00177A94"/>
    <w:rsid w:val="00186A36"/>
    <w:rsid w:val="00192A05"/>
    <w:rsid w:val="001A0D2D"/>
    <w:rsid w:val="001A23F1"/>
    <w:rsid w:val="001A5D0E"/>
    <w:rsid w:val="001A7092"/>
    <w:rsid w:val="001C6A8F"/>
    <w:rsid w:val="001D509E"/>
    <w:rsid w:val="001D5E4F"/>
    <w:rsid w:val="001E0739"/>
    <w:rsid w:val="001E0F26"/>
    <w:rsid w:val="001F2F6E"/>
    <w:rsid w:val="0021033E"/>
    <w:rsid w:val="00215D65"/>
    <w:rsid w:val="0022444C"/>
    <w:rsid w:val="0023187A"/>
    <w:rsid w:val="00240EB2"/>
    <w:rsid w:val="002552DA"/>
    <w:rsid w:val="00272772"/>
    <w:rsid w:val="002743DB"/>
    <w:rsid w:val="00274647"/>
    <w:rsid w:val="00274C9A"/>
    <w:rsid w:val="0028270F"/>
    <w:rsid w:val="00282AAB"/>
    <w:rsid w:val="0028442F"/>
    <w:rsid w:val="00295368"/>
    <w:rsid w:val="002A5128"/>
    <w:rsid w:val="002A71F8"/>
    <w:rsid w:val="002B27ED"/>
    <w:rsid w:val="002C28DB"/>
    <w:rsid w:val="002D7316"/>
    <w:rsid w:val="00300517"/>
    <w:rsid w:val="00302581"/>
    <w:rsid w:val="003039AF"/>
    <w:rsid w:val="00303EB9"/>
    <w:rsid w:val="00305313"/>
    <w:rsid w:val="00334BEF"/>
    <w:rsid w:val="00345AA4"/>
    <w:rsid w:val="00350605"/>
    <w:rsid w:val="00350AE6"/>
    <w:rsid w:val="00352C93"/>
    <w:rsid w:val="003557FA"/>
    <w:rsid w:val="00365EBD"/>
    <w:rsid w:val="00367107"/>
    <w:rsid w:val="00375814"/>
    <w:rsid w:val="003760F0"/>
    <w:rsid w:val="00393907"/>
    <w:rsid w:val="00393C2F"/>
    <w:rsid w:val="003A0A5E"/>
    <w:rsid w:val="003E40C2"/>
    <w:rsid w:val="003F4AD9"/>
    <w:rsid w:val="00401DAD"/>
    <w:rsid w:val="00411D09"/>
    <w:rsid w:val="00411FCF"/>
    <w:rsid w:val="00416D55"/>
    <w:rsid w:val="00422223"/>
    <w:rsid w:val="00426730"/>
    <w:rsid w:val="00431778"/>
    <w:rsid w:val="00431C8E"/>
    <w:rsid w:val="00434FEA"/>
    <w:rsid w:val="00442D9A"/>
    <w:rsid w:val="00445B88"/>
    <w:rsid w:val="00451E8E"/>
    <w:rsid w:val="00460E39"/>
    <w:rsid w:val="00470D28"/>
    <w:rsid w:val="00472E07"/>
    <w:rsid w:val="00492719"/>
    <w:rsid w:val="0049618B"/>
    <w:rsid w:val="004A37B0"/>
    <w:rsid w:val="004B2EBA"/>
    <w:rsid w:val="004C5EA1"/>
    <w:rsid w:val="004D0331"/>
    <w:rsid w:val="004D5C5D"/>
    <w:rsid w:val="004E3BE1"/>
    <w:rsid w:val="004E4ED9"/>
    <w:rsid w:val="004F237A"/>
    <w:rsid w:val="004F28B6"/>
    <w:rsid w:val="005064C4"/>
    <w:rsid w:val="005129CC"/>
    <w:rsid w:val="00513917"/>
    <w:rsid w:val="00514982"/>
    <w:rsid w:val="0051560C"/>
    <w:rsid w:val="00522C5C"/>
    <w:rsid w:val="005539EE"/>
    <w:rsid w:val="005616E2"/>
    <w:rsid w:val="005706BA"/>
    <w:rsid w:val="005771C3"/>
    <w:rsid w:val="00583102"/>
    <w:rsid w:val="00584140"/>
    <w:rsid w:val="00587558"/>
    <w:rsid w:val="005A2049"/>
    <w:rsid w:val="005C1DF0"/>
    <w:rsid w:val="005C7C11"/>
    <w:rsid w:val="005D3D52"/>
    <w:rsid w:val="005E2525"/>
    <w:rsid w:val="005E3B52"/>
    <w:rsid w:val="005F2533"/>
    <w:rsid w:val="005F2F70"/>
    <w:rsid w:val="00606DE3"/>
    <w:rsid w:val="00625813"/>
    <w:rsid w:val="006261C6"/>
    <w:rsid w:val="00630F1C"/>
    <w:rsid w:val="00632D4C"/>
    <w:rsid w:val="00646410"/>
    <w:rsid w:val="00650CC3"/>
    <w:rsid w:val="006665FE"/>
    <w:rsid w:val="006753DF"/>
    <w:rsid w:val="006814A9"/>
    <w:rsid w:val="00685E22"/>
    <w:rsid w:val="00693D21"/>
    <w:rsid w:val="006B6226"/>
    <w:rsid w:val="006C15B8"/>
    <w:rsid w:val="006C4CB0"/>
    <w:rsid w:val="006D29E8"/>
    <w:rsid w:val="006E1147"/>
    <w:rsid w:val="006E6405"/>
    <w:rsid w:val="006E686E"/>
    <w:rsid w:val="006F3C97"/>
    <w:rsid w:val="006F596B"/>
    <w:rsid w:val="006F6E50"/>
    <w:rsid w:val="00706944"/>
    <w:rsid w:val="00711409"/>
    <w:rsid w:val="0072171B"/>
    <w:rsid w:val="00722B66"/>
    <w:rsid w:val="00735ABC"/>
    <w:rsid w:val="00740F86"/>
    <w:rsid w:val="007412D3"/>
    <w:rsid w:val="007472C8"/>
    <w:rsid w:val="007654CE"/>
    <w:rsid w:val="00772774"/>
    <w:rsid w:val="007777F9"/>
    <w:rsid w:val="007874CC"/>
    <w:rsid w:val="00792B52"/>
    <w:rsid w:val="007978CB"/>
    <w:rsid w:val="007A3BE6"/>
    <w:rsid w:val="007C3AB5"/>
    <w:rsid w:val="007C509C"/>
    <w:rsid w:val="007C6E08"/>
    <w:rsid w:val="007D0B3F"/>
    <w:rsid w:val="007D7D44"/>
    <w:rsid w:val="007E090C"/>
    <w:rsid w:val="007E0AD3"/>
    <w:rsid w:val="007E3E4C"/>
    <w:rsid w:val="00810487"/>
    <w:rsid w:val="00827AEC"/>
    <w:rsid w:val="00830E7A"/>
    <w:rsid w:val="0083456C"/>
    <w:rsid w:val="008347DB"/>
    <w:rsid w:val="0084001F"/>
    <w:rsid w:val="00845147"/>
    <w:rsid w:val="00847BD1"/>
    <w:rsid w:val="0085090A"/>
    <w:rsid w:val="00860558"/>
    <w:rsid w:val="008664E0"/>
    <w:rsid w:val="0087023B"/>
    <w:rsid w:val="008705F6"/>
    <w:rsid w:val="00872825"/>
    <w:rsid w:val="00872A31"/>
    <w:rsid w:val="008763BD"/>
    <w:rsid w:val="0088574C"/>
    <w:rsid w:val="0088747C"/>
    <w:rsid w:val="00887A11"/>
    <w:rsid w:val="00896DCA"/>
    <w:rsid w:val="008A2EE1"/>
    <w:rsid w:val="008A5CCC"/>
    <w:rsid w:val="008B57A1"/>
    <w:rsid w:val="008D7939"/>
    <w:rsid w:val="008E1006"/>
    <w:rsid w:val="008E5612"/>
    <w:rsid w:val="00903822"/>
    <w:rsid w:val="009159EF"/>
    <w:rsid w:val="00920B63"/>
    <w:rsid w:val="00927500"/>
    <w:rsid w:val="009438FD"/>
    <w:rsid w:val="00945D57"/>
    <w:rsid w:val="0095695D"/>
    <w:rsid w:val="00956B23"/>
    <w:rsid w:val="00960E08"/>
    <w:rsid w:val="00960EA6"/>
    <w:rsid w:val="009627BC"/>
    <w:rsid w:val="00963EDD"/>
    <w:rsid w:val="009663C8"/>
    <w:rsid w:val="00974E81"/>
    <w:rsid w:val="00975A2B"/>
    <w:rsid w:val="009779D5"/>
    <w:rsid w:val="0098289C"/>
    <w:rsid w:val="00983507"/>
    <w:rsid w:val="00985CFD"/>
    <w:rsid w:val="00986170"/>
    <w:rsid w:val="0099008F"/>
    <w:rsid w:val="009909B3"/>
    <w:rsid w:val="009B0531"/>
    <w:rsid w:val="009B0D93"/>
    <w:rsid w:val="009D0184"/>
    <w:rsid w:val="009D22B5"/>
    <w:rsid w:val="009E30D1"/>
    <w:rsid w:val="009E7EB1"/>
    <w:rsid w:val="00A03CC4"/>
    <w:rsid w:val="00A14EDA"/>
    <w:rsid w:val="00A255F0"/>
    <w:rsid w:val="00A27298"/>
    <w:rsid w:val="00A3101A"/>
    <w:rsid w:val="00A33667"/>
    <w:rsid w:val="00A37AFA"/>
    <w:rsid w:val="00A46FF6"/>
    <w:rsid w:val="00A500F8"/>
    <w:rsid w:val="00A72ED7"/>
    <w:rsid w:val="00A7365D"/>
    <w:rsid w:val="00A76FBC"/>
    <w:rsid w:val="00A81A17"/>
    <w:rsid w:val="00A81D51"/>
    <w:rsid w:val="00A82C14"/>
    <w:rsid w:val="00A87ECD"/>
    <w:rsid w:val="00A94C57"/>
    <w:rsid w:val="00AA176A"/>
    <w:rsid w:val="00AB191A"/>
    <w:rsid w:val="00AB33F8"/>
    <w:rsid w:val="00AC0B0A"/>
    <w:rsid w:val="00AC3CA7"/>
    <w:rsid w:val="00B01B4A"/>
    <w:rsid w:val="00B04BBE"/>
    <w:rsid w:val="00B10CDE"/>
    <w:rsid w:val="00B12FC1"/>
    <w:rsid w:val="00B2023B"/>
    <w:rsid w:val="00B27903"/>
    <w:rsid w:val="00B36109"/>
    <w:rsid w:val="00B419BB"/>
    <w:rsid w:val="00B52CA3"/>
    <w:rsid w:val="00B55CFE"/>
    <w:rsid w:val="00B563FC"/>
    <w:rsid w:val="00B65938"/>
    <w:rsid w:val="00B74599"/>
    <w:rsid w:val="00B76762"/>
    <w:rsid w:val="00B829EB"/>
    <w:rsid w:val="00B93466"/>
    <w:rsid w:val="00BB151F"/>
    <w:rsid w:val="00BB2013"/>
    <w:rsid w:val="00BB2871"/>
    <w:rsid w:val="00BC02C0"/>
    <w:rsid w:val="00BC3095"/>
    <w:rsid w:val="00BC7939"/>
    <w:rsid w:val="00BD0965"/>
    <w:rsid w:val="00BD0E6F"/>
    <w:rsid w:val="00BD136C"/>
    <w:rsid w:val="00BD2D48"/>
    <w:rsid w:val="00BD562F"/>
    <w:rsid w:val="00BD652B"/>
    <w:rsid w:val="00BF3B56"/>
    <w:rsid w:val="00C02E15"/>
    <w:rsid w:val="00C04397"/>
    <w:rsid w:val="00C0640F"/>
    <w:rsid w:val="00C11B2A"/>
    <w:rsid w:val="00C145D6"/>
    <w:rsid w:val="00C246F5"/>
    <w:rsid w:val="00C3254B"/>
    <w:rsid w:val="00C32853"/>
    <w:rsid w:val="00C32A22"/>
    <w:rsid w:val="00C45D07"/>
    <w:rsid w:val="00C51D23"/>
    <w:rsid w:val="00C56067"/>
    <w:rsid w:val="00C65DD9"/>
    <w:rsid w:val="00CA61C5"/>
    <w:rsid w:val="00CA6FCF"/>
    <w:rsid w:val="00CA7044"/>
    <w:rsid w:val="00CB6D20"/>
    <w:rsid w:val="00CC263C"/>
    <w:rsid w:val="00CC34B7"/>
    <w:rsid w:val="00CC6BF2"/>
    <w:rsid w:val="00CD7631"/>
    <w:rsid w:val="00CE15AD"/>
    <w:rsid w:val="00CE6A78"/>
    <w:rsid w:val="00CF7B5A"/>
    <w:rsid w:val="00D0322B"/>
    <w:rsid w:val="00D14803"/>
    <w:rsid w:val="00D446AB"/>
    <w:rsid w:val="00D5430C"/>
    <w:rsid w:val="00D702DD"/>
    <w:rsid w:val="00D72E2A"/>
    <w:rsid w:val="00D77E55"/>
    <w:rsid w:val="00D82EF5"/>
    <w:rsid w:val="00D944D2"/>
    <w:rsid w:val="00D97838"/>
    <w:rsid w:val="00DB0B2C"/>
    <w:rsid w:val="00DB1785"/>
    <w:rsid w:val="00DB5A6C"/>
    <w:rsid w:val="00DC23FB"/>
    <w:rsid w:val="00DC50FC"/>
    <w:rsid w:val="00DC5418"/>
    <w:rsid w:val="00DD4E50"/>
    <w:rsid w:val="00DD6D83"/>
    <w:rsid w:val="00DE64CF"/>
    <w:rsid w:val="00DF391E"/>
    <w:rsid w:val="00E032A4"/>
    <w:rsid w:val="00E258D1"/>
    <w:rsid w:val="00E3505B"/>
    <w:rsid w:val="00E35922"/>
    <w:rsid w:val="00E37967"/>
    <w:rsid w:val="00E40E28"/>
    <w:rsid w:val="00E4367E"/>
    <w:rsid w:val="00E56C91"/>
    <w:rsid w:val="00E57D5A"/>
    <w:rsid w:val="00E57E0E"/>
    <w:rsid w:val="00E604EF"/>
    <w:rsid w:val="00E60685"/>
    <w:rsid w:val="00E6274F"/>
    <w:rsid w:val="00E6642F"/>
    <w:rsid w:val="00E70E9A"/>
    <w:rsid w:val="00E74620"/>
    <w:rsid w:val="00E74AA5"/>
    <w:rsid w:val="00E771EF"/>
    <w:rsid w:val="00E81DA8"/>
    <w:rsid w:val="00E85F5A"/>
    <w:rsid w:val="00EA34AF"/>
    <w:rsid w:val="00EA67BD"/>
    <w:rsid w:val="00EB0B49"/>
    <w:rsid w:val="00EB3F7A"/>
    <w:rsid w:val="00EC14E8"/>
    <w:rsid w:val="00EC4793"/>
    <w:rsid w:val="00ED47D5"/>
    <w:rsid w:val="00ED5AE9"/>
    <w:rsid w:val="00EE363C"/>
    <w:rsid w:val="00EF4465"/>
    <w:rsid w:val="00EF7A79"/>
    <w:rsid w:val="00F03CE3"/>
    <w:rsid w:val="00F124C2"/>
    <w:rsid w:val="00F15762"/>
    <w:rsid w:val="00F171A6"/>
    <w:rsid w:val="00F26DCA"/>
    <w:rsid w:val="00F44975"/>
    <w:rsid w:val="00F474F6"/>
    <w:rsid w:val="00F47FAB"/>
    <w:rsid w:val="00F5226C"/>
    <w:rsid w:val="00F553D8"/>
    <w:rsid w:val="00F64B53"/>
    <w:rsid w:val="00F91512"/>
    <w:rsid w:val="00F9274C"/>
    <w:rsid w:val="00FA7366"/>
    <w:rsid w:val="00FA7F91"/>
    <w:rsid w:val="00FB3182"/>
    <w:rsid w:val="00FB3ED3"/>
    <w:rsid w:val="00FB4699"/>
    <w:rsid w:val="00FC240F"/>
    <w:rsid w:val="00FC3A24"/>
    <w:rsid w:val="00FD124D"/>
    <w:rsid w:val="00FD3D9C"/>
    <w:rsid w:val="00FE6E19"/>
    <w:rsid w:val="00FE769B"/>
    <w:rsid w:val="00FF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7F99FA6"/>
  <w15:docId w15:val="{C6C17F4C-8018-40F8-94BC-C31388F9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GT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character" w:styleId="Hipervnculo">
    <w:name w:val="Hyperlink"/>
    <w:basedOn w:val="Fuentedeprrafopredeter"/>
    <w:unhideWhenUsed/>
    <w:rsid w:val="00151C6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287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871"/>
    <w:rPr>
      <w:rFonts w:ascii="Segoe UI" w:eastAsia="Arial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2FA241-E6F5-432B-BD19-6C600016E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828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cp:lastPrinted>2022-08-04T17:26:00Z</cp:lastPrinted>
  <dcterms:created xsi:type="dcterms:W3CDTF">2022-08-30T17:34:00Z</dcterms:created>
  <dcterms:modified xsi:type="dcterms:W3CDTF">2022-08-30T17:34:00Z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