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C85C" w14:textId="77777777" w:rsidR="00D47FF7" w:rsidRPr="0028460A" w:rsidRDefault="00D47FF7" w:rsidP="00B155E7">
      <w:pPr>
        <w:jc w:val="both"/>
        <w:rPr>
          <w:rFonts w:ascii="Arial" w:hAnsi="Arial" w:cs="Arial"/>
          <w:b/>
          <w:sz w:val="22"/>
          <w:szCs w:val="22"/>
        </w:rPr>
      </w:pPr>
      <w:r w:rsidRPr="0028460A">
        <w:rPr>
          <w:rFonts w:ascii="Arial" w:hAnsi="Arial" w:cs="Arial"/>
          <w:b/>
          <w:sz w:val="22"/>
          <w:szCs w:val="22"/>
        </w:rPr>
        <w:t>INTRODUCCIÓN</w:t>
      </w:r>
    </w:p>
    <w:p w14:paraId="7AF36362" w14:textId="77777777" w:rsidR="00D47FF7" w:rsidRDefault="00D47FF7" w:rsidP="00D47FF7">
      <w:pPr>
        <w:rPr>
          <w:rFonts w:ascii="Arial" w:hAnsi="Arial" w:cs="Arial"/>
          <w:sz w:val="22"/>
          <w:szCs w:val="22"/>
        </w:rPr>
      </w:pPr>
    </w:p>
    <w:p w14:paraId="6638B171" w14:textId="77777777" w:rsidR="007A3E76" w:rsidRDefault="00D47FF7" w:rsidP="00D47FF7">
      <w:pPr>
        <w:jc w:val="both"/>
        <w:rPr>
          <w:rFonts w:ascii="Arial" w:hAnsi="Arial" w:cs="Arial"/>
          <w:sz w:val="22"/>
          <w:szCs w:val="22"/>
        </w:rPr>
      </w:pPr>
      <w:r>
        <w:rPr>
          <w:rFonts w:ascii="Arial" w:hAnsi="Arial" w:cs="Arial"/>
          <w:sz w:val="22"/>
          <w:szCs w:val="22"/>
        </w:rPr>
        <w:t xml:space="preserve">De conformidad </w:t>
      </w:r>
      <w:r w:rsidR="00A912C7">
        <w:rPr>
          <w:rFonts w:ascii="Arial" w:hAnsi="Arial" w:cs="Arial"/>
          <w:sz w:val="22"/>
          <w:szCs w:val="22"/>
        </w:rPr>
        <w:t xml:space="preserve">con el </w:t>
      </w:r>
      <w:r w:rsidR="00F46B0A">
        <w:rPr>
          <w:rFonts w:ascii="Arial" w:hAnsi="Arial" w:cs="Arial"/>
          <w:sz w:val="22"/>
          <w:szCs w:val="22"/>
        </w:rPr>
        <w:t>nombramiento de auditorí</w:t>
      </w:r>
      <w:r w:rsidR="009D067D">
        <w:rPr>
          <w:rFonts w:ascii="Arial" w:hAnsi="Arial" w:cs="Arial"/>
          <w:sz w:val="22"/>
          <w:szCs w:val="22"/>
        </w:rPr>
        <w:t xml:space="preserve">a No. </w:t>
      </w:r>
      <w:r w:rsidR="0070367F">
        <w:rPr>
          <w:rFonts w:ascii="Arial" w:hAnsi="Arial" w:cs="Arial"/>
          <w:sz w:val="22"/>
          <w:szCs w:val="22"/>
        </w:rPr>
        <w:t>O-DIDAI/SUB-05-2022</w:t>
      </w:r>
      <w:r>
        <w:rPr>
          <w:rFonts w:ascii="Arial" w:hAnsi="Arial" w:cs="Arial"/>
          <w:sz w:val="22"/>
          <w:szCs w:val="22"/>
        </w:rPr>
        <w:t>, de fecha</w:t>
      </w:r>
      <w:r w:rsidR="009D067D">
        <w:rPr>
          <w:rFonts w:ascii="Arial" w:hAnsi="Arial" w:cs="Arial"/>
          <w:sz w:val="22"/>
          <w:szCs w:val="22"/>
        </w:rPr>
        <w:t xml:space="preserve"> </w:t>
      </w:r>
      <w:r w:rsidR="0070367F">
        <w:rPr>
          <w:rFonts w:ascii="Arial" w:hAnsi="Arial" w:cs="Arial"/>
          <w:sz w:val="22"/>
          <w:szCs w:val="22"/>
        </w:rPr>
        <w:t>12</w:t>
      </w:r>
      <w:r w:rsidR="00A9335B">
        <w:rPr>
          <w:rFonts w:ascii="Arial" w:hAnsi="Arial" w:cs="Arial"/>
          <w:sz w:val="22"/>
          <w:szCs w:val="22"/>
        </w:rPr>
        <w:t xml:space="preserve"> de </w:t>
      </w:r>
      <w:r w:rsidR="0070367F">
        <w:rPr>
          <w:rFonts w:ascii="Arial" w:hAnsi="Arial" w:cs="Arial"/>
          <w:sz w:val="22"/>
          <w:szCs w:val="22"/>
        </w:rPr>
        <w:t>enero</w:t>
      </w:r>
      <w:r w:rsidR="00A9335B">
        <w:rPr>
          <w:rFonts w:ascii="Arial" w:hAnsi="Arial" w:cs="Arial"/>
          <w:sz w:val="22"/>
          <w:szCs w:val="22"/>
        </w:rPr>
        <w:t xml:space="preserve"> de 202</w:t>
      </w:r>
      <w:r w:rsidR="0070367F">
        <w:rPr>
          <w:rFonts w:ascii="Arial" w:hAnsi="Arial" w:cs="Arial"/>
          <w:sz w:val="22"/>
          <w:szCs w:val="22"/>
        </w:rPr>
        <w:t>2</w:t>
      </w:r>
      <w:r>
        <w:rPr>
          <w:rFonts w:ascii="Arial" w:hAnsi="Arial" w:cs="Arial"/>
          <w:sz w:val="22"/>
          <w:szCs w:val="22"/>
        </w:rPr>
        <w:t>, fui nombrad</w:t>
      </w:r>
      <w:r w:rsidR="00CC5CDC">
        <w:rPr>
          <w:rFonts w:ascii="Arial" w:hAnsi="Arial" w:cs="Arial"/>
          <w:sz w:val="22"/>
          <w:szCs w:val="22"/>
        </w:rPr>
        <w:t>o</w:t>
      </w:r>
      <w:r w:rsidR="00F015CA">
        <w:rPr>
          <w:rFonts w:ascii="Arial" w:hAnsi="Arial" w:cs="Arial"/>
          <w:sz w:val="22"/>
          <w:szCs w:val="22"/>
        </w:rPr>
        <w:t xml:space="preserve"> para participar en la </w:t>
      </w:r>
      <w:r w:rsidR="007A3E76">
        <w:rPr>
          <w:rFonts w:ascii="Arial" w:hAnsi="Arial" w:cs="Arial"/>
          <w:sz w:val="22"/>
          <w:szCs w:val="22"/>
        </w:rPr>
        <w:t xml:space="preserve">modalidad de teletrabajo en la </w:t>
      </w:r>
      <w:r w:rsidR="00F015CA">
        <w:rPr>
          <w:rFonts w:ascii="Arial" w:hAnsi="Arial" w:cs="Arial"/>
          <w:sz w:val="22"/>
          <w:szCs w:val="22"/>
        </w:rPr>
        <w:t>entrega</w:t>
      </w:r>
      <w:r w:rsidR="00984566">
        <w:rPr>
          <w:rFonts w:ascii="Arial" w:hAnsi="Arial" w:cs="Arial"/>
          <w:sz w:val="22"/>
          <w:szCs w:val="22"/>
        </w:rPr>
        <w:t xml:space="preserve"> y recepción</w:t>
      </w:r>
      <w:r w:rsidR="00A643A8">
        <w:rPr>
          <w:rFonts w:ascii="Arial" w:hAnsi="Arial" w:cs="Arial"/>
          <w:sz w:val="22"/>
          <w:szCs w:val="22"/>
        </w:rPr>
        <w:t xml:space="preserve"> </w:t>
      </w:r>
      <w:r>
        <w:rPr>
          <w:rFonts w:ascii="Arial" w:hAnsi="Arial" w:cs="Arial"/>
          <w:sz w:val="22"/>
          <w:szCs w:val="22"/>
        </w:rPr>
        <w:t xml:space="preserve">de cargo de </w:t>
      </w:r>
      <w:r w:rsidR="0004163B">
        <w:rPr>
          <w:rFonts w:ascii="Arial" w:hAnsi="Arial" w:cs="Arial"/>
          <w:sz w:val="22"/>
          <w:szCs w:val="22"/>
        </w:rPr>
        <w:t xml:space="preserve">la Dirección </w:t>
      </w:r>
      <w:r w:rsidR="0070367F">
        <w:rPr>
          <w:rFonts w:ascii="Arial" w:hAnsi="Arial" w:cs="Arial"/>
          <w:sz w:val="22"/>
          <w:szCs w:val="22"/>
        </w:rPr>
        <w:t>Departamental d</w:t>
      </w:r>
      <w:r w:rsidR="00EA273E">
        <w:rPr>
          <w:rFonts w:ascii="Arial" w:hAnsi="Arial" w:cs="Arial"/>
          <w:sz w:val="22"/>
          <w:szCs w:val="22"/>
        </w:rPr>
        <w:t>e Educación Quiché Norte.</w:t>
      </w:r>
    </w:p>
    <w:p w14:paraId="27FC2C38" w14:textId="77777777" w:rsidR="00D47FF7" w:rsidRDefault="00EC2D9D" w:rsidP="00D47FF7">
      <w:pPr>
        <w:jc w:val="both"/>
        <w:rPr>
          <w:rFonts w:ascii="Arial" w:hAnsi="Arial" w:cs="Arial"/>
          <w:sz w:val="22"/>
          <w:szCs w:val="22"/>
        </w:rPr>
      </w:pPr>
      <w:r>
        <w:rPr>
          <w:rFonts w:ascii="Arial" w:hAnsi="Arial" w:cs="Arial"/>
          <w:sz w:val="22"/>
          <w:szCs w:val="22"/>
        </w:rPr>
        <w:t xml:space="preserve">  </w:t>
      </w:r>
      <w:r w:rsidR="00EA273E">
        <w:rPr>
          <w:rFonts w:ascii="Arial" w:hAnsi="Arial" w:cs="Arial"/>
          <w:sz w:val="22"/>
          <w:szCs w:val="22"/>
        </w:rPr>
        <w:t xml:space="preserve"> </w:t>
      </w:r>
    </w:p>
    <w:p w14:paraId="103936F7" w14:textId="77777777" w:rsidR="00D47FF7" w:rsidRDefault="00D47FF7" w:rsidP="00D231C2">
      <w:pPr>
        <w:jc w:val="both"/>
        <w:rPr>
          <w:rFonts w:ascii="Arial" w:hAnsi="Arial" w:cs="Arial"/>
          <w:b/>
          <w:sz w:val="22"/>
          <w:szCs w:val="22"/>
        </w:rPr>
      </w:pPr>
      <w:r w:rsidRPr="00D231C2">
        <w:rPr>
          <w:rFonts w:ascii="Arial" w:hAnsi="Arial" w:cs="Arial"/>
          <w:b/>
          <w:sz w:val="22"/>
          <w:szCs w:val="22"/>
        </w:rPr>
        <w:t>OBJETIVOS</w:t>
      </w:r>
    </w:p>
    <w:p w14:paraId="7DFE544E" w14:textId="77777777" w:rsidR="0067239B" w:rsidRPr="00D231C2" w:rsidRDefault="0067239B" w:rsidP="00D231C2">
      <w:pPr>
        <w:jc w:val="both"/>
        <w:rPr>
          <w:rFonts w:ascii="Arial" w:hAnsi="Arial" w:cs="Arial"/>
          <w:b/>
          <w:sz w:val="22"/>
          <w:szCs w:val="22"/>
        </w:rPr>
      </w:pPr>
    </w:p>
    <w:p w14:paraId="20F5257B" w14:textId="77777777" w:rsidR="00D47FF7" w:rsidRDefault="00603B2F" w:rsidP="00D47FF7">
      <w:pPr>
        <w:jc w:val="both"/>
        <w:rPr>
          <w:rFonts w:ascii="Arial" w:hAnsi="Arial" w:cs="Arial"/>
          <w:b/>
          <w:sz w:val="22"/>
          <w:szCs w:val="22"/>
        </w:rPr>
      </w:pPr>
      <w:r>
        <w:rPr>
          <w:rFonts w:ascii="Arial" w:hAnsi="Arial" w:cs="Arial"/>
          <w:b/>
          <w:sz w:val="22"/>
          <w:szCs w:val="22"/>
        </w:rPr>
        <w:t>OBJETIVO GENERAL</w:t>
      </w:r>
    </w:p>
    <w:p w14:paraId="77AB9DF2" w14:textId="77777777" w:rsidR="00D47FF7" w:rsidRDefault="00D47FF7" w:rsidP="00D47FF7">
      <w:pPr>
        <w:jc w:val="both"/>
        <w:rPr>
          <w:rFonts w:ascii="Arial" w:hAnsi="Arial" w:cs="Arial"/>
          <w:b/>
          <w:sz w:val="22"/>
          <w:szCs w:val="22"/>
        </w:rPr>
      </w:pPr>
    </w:p>
    <w:p w14:paraId="0DD74AF2" w14:textId="77777777" w:rsidR="00D47FF7" w:rsidRDefault="00D47FF7" w:rsidP="00D47FF7">
      <w:pPr>
        <w:jc w:val="both"/>
        <w:rPr>
          <w:rFonts w:ascii="Arial" w:hAnsi="Arial" w:cs="Arial"/>
          <w:sz w:val="22"/>
          <w:szCs w:val="22"/>
        </w:rPr>
      </w:pPr>
      <w:r>
        <w:rPr>
          <w:rFonts w:ascii="Arial" w:hAnsi="Arial" w:cs="Arial"/>
          <w:sz w:val="22"/>
          <w:szCs w:val="22"/>
        </w:rPr>
        <w:t>Establecer mediante la información entregada por los responsables, el estado o situación general de los aspectos administrativos relevantes y delimitar la responsabilidad del funcionario saliente y entrante.</w:t>
      </w:r>
    </w:p>
    <w:p w14:paraId="1762ED79" w14:textId="77777777" w:rsidR="00D47FF7" w:rsidRDefault="00D47FF7" w:rsidP="00D47FF7">
      <w:pPr>
        <w:jc w:val="both"/>
        <w:rPr>
          <w:rFonts w:ascii="Arial" w:hAnsi="Arial" w:cs="Arial"/>
          <w:sz w:val="22"/>
          <w:szCs w:val="22"/>
        </w:rPr>
      </w:pPr>
    </w:p>
    <w:p w14:paraId="493D0057" w14:textId="77777777" w:rsidR="00D47FF7" w:rsidRPr="00F553A6" w:rsidRDefault="00603B2F" w:rsidP="00D47FF7">
      <w:pPr>
        <w:jc w:val="both"/>
        <w:rPr>
          <w:rFonts w:ascii="Arial" w:hAnsi="Arial" w:cs="Arial"/>
          <w:b/>
          <w:sz w:val="22"/>
          <w:szCs w:val="22"/>
        </w:rPr>
      </w:pPr>
      <w:r>
        <w:rPr>
          <w:rFonts w:ascii="Arial" w:hAnsi="Arial" w:cs="Arial"/>
          <w:b/>
          <w:sz w:val="22"/>
          <w:szCs w:val="22"/>
        </w:rPr>
        <w:t>OBJETIVOS ESPECIFICOS</w:t>
      </w:r>
    </w:p>
    <w:p w14:paraId="4442EB16" w14:textId="77777777" w:rsidR="00D47FF7" w:rsidRDefault="00D47FF7" w:rsidP="00D47FF7">
      <w:pPr>
        <w:jc w:val="both"/>
        <w:rPr>
          <w:rFonts w:ascii="Arial" w:hAnsi="Arial" w:cs="Arial"/>
          <w:sz w:val="22"/>
          <w:szCs w:val="22"/>
        </w:rPr>
      </w:pPr>
    </w:p>
    <w:p w14:paraId="564190E5" w14:textId="77777777" w:rsidR="00D47FF7" w:rsidRDefault="00D47FF7" w:rsidP="00D47FF7">
      <w:pPr>
        <w:jc w:val="both"/>
        <w:rPr>
          <w:rFonts w:ascii="Arial" w:hAnsi="Arial" w:cs="Arial"/>
          <w:sz w:val="22"/>
          <w:szCs w:val="22"/>
        </w:rPr>
      </w:pPr>
      <w:r>
        <w:rPr>
          <w:rFonts w:ascii="Arial" w:hAnsi="Arial" w:cs="Arial"/>
          <w:sz w:val="22"/>
          <w:szCs w:val="22"/>
        </w:rPr>
        <w:t xml:space="preserve">Determinar si como parte de </w:t>
      </w:r>
      <w:r w:rsidR="00EC2D9D">
        <w:rPr>
          <w:rFonts w:ascii="Arial" w:hAnsi="Arial" w:cs="Arial"/>
          <w:sz w:val="22"/>
          <w:szCs w:val="22"/>
        </w:rPr>
        <w:t xml:space="preserve">las </w:t>
      </w:r>
      <w:r>
        <w:rPr>
          <w:rFonts w:ascii="Arial" w:hAnsi="Arial" w:cs="Arial"/>
          <w:sz w:val="22"/>
          <w:szCs w:val="22"/>
        </w:rPr>
        <w:t xml:space="preserve">funciones </w:t>
      </w:r>
      <w:r w:rsidR="00EC2D9D">
        <w:rPr>
          <w:rFonts w:ascii="Arial" w:hAnsi="Arial" w:cs="Arial"/>
          <w:sz w:val="22"/>
          <w:szCs w:val="22"/>
        </w:rPr>
        <w:t xml:space="preserve">del director saliente, </w:t>
      </w:r>
      <w:r>
        <w:rPr>
          <w:rFonts w:ascii="Arial" w:hAnsi="Arial" w:cs="Arial"/>
          <w:sz w:val="22"/>
          <w:szCs w:val="22"/>
        </w:rPr>
        <w:t>quedan pendientes asuntos de importancia, a los cuales es necesario darles seguimiento posteriormente.</w:t>
      </w:r>
    </w:p>
    <w:p w14:paraId="2C607C3B" w14:textId="77777777" w:rsidR="00A912C7" w:rsidRDefault="00A912C7" w:rsidP="00D47FF7">
      <w:pPr>
        <w:jc w:val="both"/>
        <w:rPr>
          <w:rFonts w:ascii="Arial" w:hAnsi="Arial" w:cs="Arial"/>
          <w:sz w:val="22"/>
          <w:szCs w:val="22"/>
        </w:rPr>
      </w:pPr>
    </w:p>
    <w:p w14:paraId="0C8AB183" w14:textId="77777777" w:rsidR="00D47FF7" w:rsidRDefault="00D47FF7" w:rsidP="00D47FF7">
      <w:pPr>
        <w:jc w:val="both"/>
        <w:rPr>
          <w:rFonts w:ascii="Arial" w:hAnsi="Arial" w:cs="Arial"/>
          <w:sz w:val="22"/>
          <w:szCs w:val="22"/>
        </w:rPr>
      </w:pPr>
      <w:r>
        <w:rPr>
          <w:rFonts w:ascii="Arial" w:hAnsi="Arial" w:cs="Arial"/>
          <w:sz w:val="22"/>
          <w:szCs w:val="22"/>
        </w:rPr>
        <w:t>Si todos los bienes y valores asignados al funcionario son entregados completos e íntegramente.</w:t>
      </w:r>
    </w:p>
    <w:p w14:paraId="3FC8AC68" w14:textId="77777777" w:rsidR="00D47FF7" w:rsidRDefault="00D47FF7" w:rsidP="00D47FF7">
      <w:pPr>
        <w:jc w:val="both"/>
        <w:rPr>
          <w:rFonts w:ascii="Arial" w:hAnsi="Arial" w:cs="Arial"/>
          <w:sz w:val="22"/>
          <w:szCs w:val="22"/>
        </w:rPr>
      </w:pPr>
    </w:p>
    <w:p w14:paraId="108AE601" w14:textId="77777777" w:rsidR="00D47FF7" w:rsidRDefault="00D47FF7" w:rsidP="00D47FF7">
      <w:pPr>
        <w:jc w:val="both"/>
        <w:rPr>
          <w:rFonts w:ascii="Arial" w:hAnsi="Arial" w:cs="Arial"/>
          <w:sz w:val="22"/>
          <w:szCs w:val="22"/>
        </w:rPr>
      </w:pPr>
      <w:r>
        <w:rPr>
          <w:rFonts w:ascii="Arial" w:hAnsi="Arial" w:cs="Arial"/>
          <w:sz w:val="22"/>
          <w:szCs w:val="22"/>
        </w:rPr>
        <w:t>Que el responsable entregue conforme al formulario de control de traslado de información emitido por la Contraloría General de Cuentas.</w:t>
      </w:r>
    </w:p>
    <w:p w14:paraId="3BA66E22" w14:textId="77777777" w:rsidR="00D47FF7" w:rsidRDefault="00D47FF7" w:rsidP="00D47FF7">
      <w:pPr>
        <w:jc w:val="both"/>
        <w:rPr>
          <w:rFonts w:ascii="Arial" w:hAnsi="Arial" w:cs="Arial"/>
          <w:sz w:val="22"/>
          <w:szCs w:val="22"/>
        </w:rPr>
      </w:pPr>
    </w:p>
    <w:p w14:paraId="7ADBE9E9" w14:textId="77777777" w:rsidR="00D47FF7" w:rsidRDefault="00D47FF7" w:rsidP="00D47FF7">
      <w:pPr>
        <w:jc w:val="both"/>
        <w:rPr>
          <w:rFonts w:ascii="Arial" w:hAnsi="Arial" w:cs="Arial"/>
          <w:sz w:val="22"/>
          <w:szCs w:val="22"/>
        </w:rPr>
      </w:pPr>
      <w:r>
        <w:rPr>
          <w:rFonts w:ascii="Arial" w:hAnsi="Arial" w:cs="Arial"/>
          <w:sz w:val="22"/>
          <w:szCs w:val="22"/>
        </w:rPr>
        <w:t>Que presenten los formularios de c</w:t>
      </w:r>
      <w:r w:rsidR="00F01D65">
        <w:rPr>
          <w:rFonts w:ascii="Arial" w:hAnsi="Arial" w:cs="Arial"/>
          <w:sz w:val="22"/>
          <w:szCs w:val="22"/>
        </w:rPr>
        <w:t>ancelación de accesos asignados</w:t>
      </w:r>
      <w:r>
        <w:rPr>
          <w:rFonts w:ascii="Arial" w:hAnsi="Arial" w:cs="Arial"/>
          <w:sz w:val="22"/>
          <w:szCs w:val="22"/>
        </w:rPr>
        <w:t>.</w:t>
      </w:r>
    </w:p>
    <w:p w14:paraId="61A98E7F" w14:textId="77777777" w:rsidR="00D47FF7" w:rsidRDefault="00D47FF7" w:rsidP="00D47FF7">
      <w:pPr>
        <w:jc w:val="both"/>
        <w:rPr>
          <w:rFonts w:ascii="Arial" w:hAnsi="Arial" w:cs="Arial"/>
          <w:sz w:val="22"/>
          <w:szCs w:val="22"/>
        </w:rPr>
      </w:pPr>
    </w:p>
    <w:p w14:paraId="40CC8BE8" w14:textId="77777777" w:rsidR="00D47FF7" w:rsidRDefault="00D47FF7" w:rsidP="00D47FF7">
      <w:pPr>
        <w:jc w:val="both"/>
        <w:rPr>
          <w:rFonts w:ascii="Arial" w:hAnsi="Arial" w:cs="Arial"/>
          <w:sz w:val="22"/>
          <w:szCs w:val="22"/>
        </w:rPr>
      </w:pPr>
      <w:r>
        <w:rPr>
          <w:rFonts w:ascii="Arial" w:hAnsi="Arial" w:cs="Arial"/>
          <w:sz w:val="22"/>
          <w:szCs w:val="22"/>
        </w:rPr>
        <w:t>Que se realice el trámite de cancelación de firmas registradas como cuentadante y en otros en los cuales figure como responsable.</w:t>
      </w:r>
    </w:p>
    <w:p w14:paraId="02202118" w14:textId="77777777" w:rsidR="004F49FF" w:rsidRDefault="004F49FF" w:rsidP="00D47FF7">
      <w:pPr>
        <w:jc w:val="both"/>
        <w:rPr>
          <w:rFonts w:ascii="Arial" w:hAnsi="Arial" w:cs="Arial"/>
          <w:sz w:val="22"/>
          <w:szCs w:val="22"/>
        </w:rPr>
      </w:pPr>
    </w:p>
    <w:p w14:paraId="25A25915" w14:textId="77777777" w:rsidR="004F49FF" w:rsidRDefault="004F49FF" w:rsidP="00D47FF7">
      <w:pPr>
        <w:jc w:val="both"/>
        <w:rPr>
          <w:rFonts w:ascii="Arial" w:hAnsi="Arial" w:cs="Arial"/>
          <w:sz w:val="22"/>
          <w:szCs w:val="22"/>
        </w:rPr>
      </w:pPr>
      <w:r>
        <w:rPr>
          <w:rFonts w:ascii="Arial" w:hAnsi="Arial" w:cs="Arial"/>
          <w:sz w:val="22"/>
          <w:szCs w:val="22"/>
        </w:rPr>
        <w:t>Constatar el cumplimiento de la entrega a la Subcontraloría de Calidad del Gasto Público de la Contraloría General de Cuentas, la certificación del acta suscrita y formulario mínimo del control de traslado de información.</w:t>
      </w:r>
    </w:p>
    <w:p w14:paraId="6040396B" w14:textId="77777777" w:rsidR="00D47FF7" w:rsidRDefault="00D47FF7" w:rsidP="00D47FF7">
      <w:pPr>
        <w:jc w:val="both"/>
        <w:rPr>
          <w:rFonts w:ascii="Arial" w:hAnsi="Arial" w:cs="Arial"/>
          <w:sz w:val="22"/>
          <w:szCs w:val="22"/>
        </w:rPr>
      </w:pPr>
    </w:p>
    <w:p w14:paraId="1AE7B6F5" w14:textId="77777777" w:rsidR="00D47FF7" w:rsidRPr="007B0636" w:rsidRDefault="00D47FF7" w:rsidP="00D47FF7">
      <w:pPr>
        <w:pStyle w:val="Prrafodelista"/>
        <w:numPr>
          <w:ilvl w:val="0"/>
          <w:numId w:val="1"/>
        </w:numPr>
        <w:ind w:left="284" w:hanging="284"/>
        <w:jc w:val="both"/>
        <w:rPr>
          <w:rFonts w:ascii="Arial" w:hAnsi="Arial" w:cs="Arial"/>
          <w:b/>
          <w:sz w:val="22"/>
          <w:szCs w:val="22"/>
        </w:rPr>
      </w:pPr>
      <w:r w:rsidRPr="007B0636">
        <w:rPr>
          <w:rFonts w:ascii="Arial" w:hAnsi="Arial" w:cs="Arial"/>
          <w:b/>
          <w:sz w:val="22"/>
          <w:szCs w:val="22"/>
        </w:rPr>
        <w:t>ALCANCE</w:t>
      </w:r>
      <w:r w:rsidR="00603B2F">
        <w:rPr>
          <w:rFonts w:ascii="Arial" w:hAnsi="Arial" w:cs="Arial"/>
          <w:b/>
          <w:sz w:val="22"/>
          <w:szCs w:val="22"/>
        </w:rPr>
        <w:t xml:space="preserve"> DE LA ACTIVIDAD</w:t>
      </w:r>
    </w:p>
    <w:p w14:paraId="46629CDC" w14:textId="77777777" w:rsidR="00D47FF7" w:rsidRPr="00C96B09" w:rsidRDefault="00D47FF7" w:rsidP="00D47FF7">
      <w:pPr>
        <w:jc w:val="both"/>
        <w:rPr>
          <w:rFonts w:ascii="Arial" w:hAnsi="Arial" w:cs="Arial"/>
          <w:sz w:val="22"/>
          <w:szCs w:val="22"/>
        </w:rPr>
      </w:pPr>
    </w:p>
    <w:p w14:paraId="5028852E" w14:textId="77777777" w:rsidR="00DC01B0" w:rsidRDefault="00C03292" w:rsidP="00DC01B0">
      <w:pPr>
        <w:jc w:val="both"/>
        <w:rPr>
          <w:rFonts w:ascii="Arial" w:hAnsi="Arial" w:cs="Arial"/>
          <w:sz w:val="22"/>
          <w:szCs w:val="22"/>
        </w:rPr>
      </w:pPr>
      <w:r w:rsidRPr="00A912C7">
        <w:rPr>
          <w:rFonts w:ascii="Arial" w:hAnsi="Arial" w:cs="Arial"/>
          <w:sz w:val="22"/>
          <w:szCs w:val="22"/>
        </w:rPr>
        <w:t>De conformidad con el Acuerdo No. A-106-2019 emitido por el Contralor G</w:t>
      </w:r>
      <w:r>
        <w:rPr>
          <w:rFonts w:ascii="Arial" w:hAnsi="Arial" w:cs="Arial"/>
          <w:sz w:val="22"/>
          <w:szCs w:val="22"/>
        </w:rPr>
        <w:t xml:space="preserve">eneral de Cuentas de fecha 9 de diciembre de </w:t>
      </w:r>
      <w:r w:rsidRPr="00A912C7">
        <w:rPr>
          <w:rFonts w:ascii="Arial" w:hAnsi="Arial" w:cs="Arial"/>
          <w:sz w:val="22"/>
          <w:szCs w:val="22"/>
        </w:rPr>
        <w:t xml:space="preserve">2019 </w:t>
      </w:r>
      <w:r w:rsidR="00726527" w:rsidRPr="00726527">
        <w:rPr>
          <w:rFonts w:ascii="Arial" w:hAnsi="Arial" w:cs="Arial"/>
          <w:sz w:val="22"/>
          <w:szCs w:val="22"/>
        </w:rPr>
        <w:t xml:space="preserve">" </w:t>
      </w:r>
      <w:r w:rsidR="00726527">
        <w:rPr>
          <w:rFonts w:ascii="Arial" w:hAnsi="Arial" w:cs="Arial"/>
          <w:sz w:val="22"/>
          <w:szCs w:val="22"/>
        </w:rPr>
        <w:t>G</w:t>
      </w:r>
      <w:r w:rsidR="00726527" w:rsidRPr="00726527">
        <w:rPr>
          <w:rFonts w:ascii="Arial" w:hAnsi="Arial" w:cs="Arial"/>
          <w:sz w:val="22"/>
          <w:szCs w:val="22"/>
        </w:rPr>
        <w:t>uía para la participación de las unidades de auditoría interna, en el control financiero- administrativo en la toma de posesión de las autoridades de las entidades de la administración central, descentralizadas, autónomas y otros organismos del estado”</w:t>
      </w:r>
      <w:r w:rsidRPr="00A912C7">
        <w:rPr>
          <w:rFonts w:ascii="Arial" w:hAnsi="Arial" w:cs="Arial"/>
          <w:sz w:val="22"/>
          <w:szCs w:val="22"/>
        </w:rPr>
        <w:t xml:space="preserve"> y el uso del formulario de control y traslado de información de las autoridades salientes a las entrantes, se procedió a participar en la</w:t>
      </w:r>
      <w:r w:rsidR="00A0613D">
        <w:rPr>
          <w:rFonts w:ascii="Arial" w:hAnsi="Arial" w:cs="Arial"/>
          <w:sz w:val="22"/>
          <w:szCs w:val="22"/>
        </w:rPr>
        <w:t xml:space="preserve"> modalidad de teletrabajo en la </w:t>
      </w:r>
      <w:r w:rsidRPr="00A912C7">
        <w:rPr>
          <w:rFonts w:ascii="Arial" w:hAnsi="Arial" w:cs="Arial"/>
          <w:sz w:val="22"/>
          <w:szCs w:val="22"/>
        </w:rPr>
        <w:t xml:space="preserve"> entrega y recepción de cargo de </w:t>
      </w:r>
      <w:r w:rsidR="00DC01B0">
        <w:rPr>
          <w:rFonts w:ascii="Arial" w:hAnsi="Arial" w:cs="Arial"/>
          <w:sz w:val="22"/>
          <w:szCs w:val="22"/>
        </w:rPr>
        <w:t xml:space="preserve">Director en funciones de la Dirección </w:t>
      </w:r>
      <w:r w:rsidR="00A0613D">
        <w:rPr>
          <w:rFonts w:ascii="Arial" w:hAnsi="Arial" w:cs="Arial"/>
          <w:sz w:val="22"/>
          <w:szCs w:val="22"/>
        </w:rPr>
        <w:t>Departamental de Educación Quiche Norte</w:t>
      </w:r>
      <w:r w:rsidR="00DC01B0">
        <w:rPr>
          <w:rFonts w:ascii="Arial" w:hAnsi="Arial" w:cs="Arial"/>
          <w:sz w:val="22"/>
          <w:szCs w:val="22"/>
        </w:rPr>
        <w:t>.</w:t>
      </w:r>
    </w:p>
    <w:p w14:paraId="3D8A06B5" w14:textId="77777777" w:rsidR="00746C03" w:rsidRDefault="00746C03" w:rsidP="005750B1">
      <w:pPr>
        <w:autoSpaceDE w:val="0"/>
        <w:autoSpaceDN w:val="0"/>
        <w:adjustRightInd w:val="0"/>
        <w:jc w:val="both"/>
        <w:rPr>
          <w:rFonts w:ascii="Arial" w:eastAsia="Calibri" w:hAnsi="Arial" w:cs="Arial"/>
          <w:sz w:val="22"/>
          <w:szCs w:val="22"/>
          <w:lang w:val="es-GT"/>
        </w:rPr>
      </w:pPr>
    </w:p>
    <w:p w14:paraId="73303527" w14:textId="77777777" w:rsidR="00746C03" w:rsidRPr="00A912C7" w:rsidRDefault="00746C03" w:rsidP="005750B1">
      <w:pPr>
        <w:autoSpaceDE w:val="0"/>
        <w:autoSpaceDN w:val="0"/>
        <w:adjustRightInd w:val="0"/>
        <w:jc w:val="both"/>
        <w:rPr>
          <w:rFonts w:ascii="Arial" w:hAnsi="Arial" w:cs="Arial"/>
          <w:sz w:val="22"/>
          <w:szCs w:val="22"/>
        </w:rPr>
      </w:pPr>
    </w:p>
    <w:p w14:paraId="1B740C7C" w14:textId="77777777" w:rsidR="00A912C7" w:rsidRDefault="00A912C7" w:rsidP="006D0EBA">
      <w:pPr>
        <w:autoSpaceDE w:val="0"/>
        <w:autoSpaceDN w:val="0"/>
        <w:adjustRightInd w:val="0"/>
        <w:jc w:val="both"/>
        <w:rPr>
          <w:rFonts w:ascii="Arial" w:eastAsia="Calibri" w:hAnsi="Arial" w:cs="Arial"/>
          <w:sz w:val="22"/>
          <w:szCs w:val="22"/>
          <w:lang w:val="es-GT"/>
        </w:rPr>
      </w:pPr>
    </w:p>
    <w:p w14:paraId="4E0FB981" w14:textId="77777777" w:rsidR="0004163B" w:rsidRDefault="0004163B" w:rsidP="006D0EBA">
      <w:pPr>
        <w:autoSpaceDE w:val="0"/>
        <w:autoSpaceDN w:val="0"/>
        <w:adjustRightInd w:val="0"/>
        <w:jc w:val="both"/>
        <w:rPr>
          <w:rFonts w:ascii="Arial" w:eastAsia="Calibri" w:hAnsi="Arial" w:cs="Arial"/>
          <w:sz w:val="22"/>
          <w:szCs w:val="22"/>
          <w:lang w:val="es-GT"/>
        </w:rPr>
      </w:pPr>
    </w:p>
    <w:p w14:paraId="4C4C5624" w14:textId="77777777" w:rsidR="00D47FF7" w:rsidRPr="00377E1F" w:rsidRDefault="00603B2F" w:rsidP="00377E1F">
      <w:pPr>
        <w:jc w:val="both"/>
        <w:rPr>
          <w:rFonts w:ascii="Arial" w:hAnsi="Arial" w:cs="Arial"/>
          <w:b/>
          <w:sz w:val="22"/>
          <w:szCs w:val="22"/>
        </w:rPr>
      </w:pPr>
      <w:r w:rsidRPr="00377E1F">
        <w:rPr>
          <w:rFonts w:ascii="Arial" w:hAnsi="Arial" w:cs="Arial"/>
          <w:b/>
          <w:sz w:val="22"/>
          <w:szCs w:val="22"/>
        </w:rPr>
        <w:lastRenderedPageBreak/>
        <w:t>RESULTADOS DE LA ACTIVIDAD</w:t>
      </w:r>
      <w:r w:rsidR="00D47FF7" w:rsidRPr="00377E1F">
        <w:rPr>
          <w:rFonts w:ascii="Arial" w:hAnsi="Arial" w:cs="Arial"/>
          <w:b/>
          <w:sz w:val="22"/>
          <w:szCs w:val="22"/>
        </w:rPr>
        <w:t>:</w:t>
      </w:r>
    </w:p>
    <w:p w14:paraId="27917979" w14:textId="77777777" w:rsidR="00A13F17" w:rsidRDefault="00A13F17" w:rsidP="00D47FF7">
      <w:pPr>
        <w:jc w:val="both"/>
        <w:rPr>
          <w:rFonts w:ascii="Arial" w:hAnsi="Arial" w:cs="Arial"/>
          <w:b/>
          <w:sz w:val="22"/>
          <w:szCs w:val="22"/>
        </w:rPr>
      </w:pPr>
    </w:p>
    <w:p w14:paraId="12EDDAFF" w14:textId="77777777" w:rsidR="00D47FF7" w:rsidRDefault="001A693E" w:rsidP="00D47FF7">
      <w:pPr>
        <w:jc w:val="both"/>
        <w:rPr>
          <w:rFonts w:ascii="Arial" w:hAnsi="Arial" w:cs="Arial"/>
          <w:b/>
          <w:sz w:val="22"/>
          <w:szCs w:val="22"/>
        </w:rPr>
      </w:pPr>
      <w:r w:rsidRPr="00603B2F">
        <w:rPr>
          <w:rFonts w:ascii="Arial" w:hAnsi="Arial" w:cs="Arial"/>
          <w:b/>
          <w:sz w:val="22"/>
          <w:szCs w:val="22"/>
        </w:rPr>
        <w:t>Los resultados del trabajo realizado se resumen a continuación</w:t>
      </w:r>
      <w:r w:rsidR="00D47FF7" w:rsidRPr="00603B2F">
        <w:rPr>
          <w:rFonts w:ascii="Arial" w:hAnsi="Arial" w:cs="Arial"/>
          <w:b/>
          <w:sz w:val="22"/>
          <w:szCs w:val="22"/>
        </w:rPr>
        <w:t>:</w:t>
      </w:r>
    </w:p>
    <w:p w14:paraId="49F7196A" w14:textId="77777777" w:rsidR="00A13F17" w:rsidRDefault="00A13F17" w:rsidP="00DB1462">
      <w:pPr>
        <w:jc w:val="both"/>
        <w:rPr>
          <w:rFonts w:ascii="Arial" w:hAnsi="Arial" w:cs="Arial"/>
          <w:sz w:val="22"/>
          <w:szCs w:val="22"/>
        </w:rPr>
      </w:pPr>
    </w:p>
    <w:p w14:paraId="2796DADD" w14:textId="77777777" w:rsidR="00AD2948" w:rsidRPr="00DB1462" w:rsidRDefault="000E4419" w:rsidP="00DB1462">
      <w:pPr>
        <w:jc w:val="both"/>
        <w:rPr>
          <w:rFonts w:ascii="Arial" w:hAnsi="Arial" w:cs="Arial"/>
          <w:sz w:val="22"/>
          <w:szCs w:val="22"/>
        </w:rPr>
      </w:pPr>
      <w:r w:rsidRPr="00DB1462">
        <w:rPr>
          <w:rFonts w:ascii="Arial" w:hAnsi="Arial" w:cs="Arial"/>
          <w:sz w:val="22"/>
          <w:szCs w:val="22"/>
        </w:rPr>
        <w:t xml:space="preserve">El Licenciado Josías Hernández Aguilar, director saliente, </w:t>
      </w:r>
      <w:r w:rsidR="005E450A" w:rsidRPr="00DB1462">
        <w:rPr>
          <w:rFonts w:ascii="Arial" w:hAnsi="Arial" w:cs="Arial"/>
          <w:sz w:val="22"/>
          <w:szCs w:val="22"/>
        </w:rPr>
        <w:t>f</w:t>
      </w:r>
      <w:r w:rsidR="000E3DB4" w:rsidRPr="00DB1462">
        <w:rPr>
          <w:rFonts w:ascii="Arial" w:hAnsi="Arial" w:cs="Arial"/>
          <w:sz w:val="22"/>
          <w:szCs w:val="22"/>
        </w:rPr>
        <w:t xml:space="preserve">ue designado temporalmente </w:t>
      </w:r>
      <w:r w:rsidRPr="00DB1462">
        <w:rPr>
          <w:rFonts w:ascii="Arial" w:hAnsi="Arial" w:cs="Arial"/>
          <w:sz w:val="22"/>
          <w:szCs w:val="22"/>
        </w:rPr>
        <w:t xml:space="preserve">según Acuerdo Ministerial DIREH-2155-1- 2021, 12/04/2021, quien regresa al puesto de Jefe del departamento Técnico Pedagógico, por el nombramiento </w:t>
      </w:r>
      <w:r w:rsidR="00E24998" w:rsidRPr="00DB1462">
        <w:rPr>
          <w:rFonts w:ascii="Arial" w:hAnsi="Arial" w:cs="Arial"/>
          <w:sz w:val="22"/>
          <w:szCs w:val="22"/>
        </w:rPr>
        <w:t>del</w:t>
      </w:r>
      <w:r w:rsidRPr="00DB1462">
        <w:rPr>
          <w:rFonts w:ascii="Arial" w:hAnsi="Arial" w:cs="Arial"/>
          <w:sz w:val="22"/>
          <w:szCs w:val="22"/>
        </w:rPr>
        <w:t xml:space="preserve"> Licenciado Rosendo Batzin Yool, quien asumió para desempeñar funciones propias de director de la Dirección Departamental de Educación Quiché Norte, del Ministerio de Educación, según Acuerdo Ministerial No. DIREH-0684-2022, de fecha 10/01/2022, con vigencia a partir del 12/01/2022.</w:t>
      </w:r>
    </w:p>
    <w:p w14:paraId="61572494" w14:textId="77777777" w:rsidR="00AD2948" w:rsidRDefault="00AD2948" w:rsidP="00AD2948">
      <w:pPr>
        <w:pStyle w:val="Prrafodelista"/>
        <w:ind w:left="284"/>
        <w:jc w:val="both"/>
        <w:rPr>
          <w:rFonts w:ascii="Arial" w:hAnsi="Arial" w:cs="Arial"/>
          <w:sz w:val="22"/>
          <w:szCs w:val="22"/>
        </w:rPr>
      </w:pPr>
    </w:p>
    <w:p w14:paraId="672328DD" w14:textId="77777777" w:rsidR="00AD2948" w:rsidRPr="00B07223" w:rsidRDefault="00AD2948" w:rsidP="00AD2948">
      <w:pPr>
        <w:jc w:val="both"/>
        <w:rPr>
          <w:rFonts w:ascii="Arial" w:hAnsi="Arial" w:cs="Arial"/>
          <w:sz w:val="22"/>
          <w:szCs w:val="22"/>
        </w:rPr>
      </w:pPr>
      <w:r>
        <w:rPr>
          <w:rFonts w:ascii="Arial" w:hAnsi="Arial" w:cs="Arial"/>
          <w:sz w:val="22"/>
          <w:szCs w:val="22"/>
        </w:rPr>
        <w:t xml:space="preserve">Enviaron mediante correo electrónico </w:t>
      </w:r>
      <w:r w:rsidRPr="00B07223">
        <w:rPr>
          <w:rFonts w:ascii="Arial" w:hAnsi="Arial" w:cs="Arial"/>
          <w:sz w:val="22"/>
          <w:szCs w:val="22"/>
        </w:rPr>
        <w:t>oficio No. 04-2022 de fecha 12/01/2021 el</w:t>
      </w:r>
      <w:r>
        <w:rPr>
          <w:rFonts w:ascii="Arial" w:hAnsi="Arial" w:cs="Arial"/>
          <w:sz w:val="22"/>
          <w:szCs w:val="22"/>
        </w:rPr>
        <w:t xml:space="preserve"> l</w:t>
      </w:r>
      <w:r w:rsidRPr="00B07223">
        <w:rPr>
          <w:rFonts w:ascii="Arial" w:hAnsi="Arial" w:cs="Arial"/>
          <w:sz w:val="22"/>
          <w:szCs w:val="22"/>
        </w:rPr>
        <w:t>icenciado Eliceo Aguilar Jom, Jefe Administrativo Financiero en Funciones de Ix</w:t>
      </w:r>
      <w:r>
        <w:rPr>
          <w:rFonts w:ascii="Arial" w:hAnsi="Arial" w:cs="Arial"/>
          <w:sz w:val="22"/>
          <w:szCs w:val="22"/>
        </w:rPr>
        <w:t>cá</w:t>
      </w:r>
      <w:r w:rsidRPr="00B07223">
        <w:rPr>
          <w:rFonts w:ascii="Arial" w:hAnsi="Arial" w:cs="Arial"/>
          <w:sz w:val="22"/>
          <w:szCs w:val="22"/>
        </w:rPr>
        <w:t>n Quiche,</w:t>
      </w:r>
      <w:r>
        <w:rPr>
          <w:rFonts w:ascii="Arial" w:hAnsi="Arial" w:cs="Arial"/>
          <w:sz w:val="22"/>
          <w:szCs w:val="22"/>
        </w:rPr>
        <w:t xml:space="preserve"> </w:t>
      </w:r>
      <w:r w:rsidRPr="00B07223">
        <w:rPr>
          <w:rFonts w:ascii="Arial" w:hAnsi="Arial" w:cs="Arial"/>
          <w:sz w:val="22"/>
          <w:szCs w:val="22"/>
        </w:rPr>
        <w:t>los siguientes aspectos:</w:t>
      </w:r>
    </w:p>
    <w:p w14:paraId="4AE3A417" w14:textId="77777777" w:rsidR="000E3DB4" w:rsidRDefault="001C122C" w:rsidP="00942D6F">
      <w:pPr>
        <w:pStyle w:val="Prrafodelista"/>
        <w:numPr>
          <w:ilvl w:val="0"/>
          <w:numId w:val="23"/>
        </w:numPr>
        <w:ind w:left="284" w:hanging="284"/>
        <w:jc w:val="both"/>
        <w:rPr>
          <w:rFonts w:ascii="Arial" w:hAnsi="Arial" w:cs="Arial"/>
          <w:sz w:val="22"/>
          <w:szCs w:val="22"/>
        </w:rPr>
      </w:pPr>
      <w:r>
        <w:rPr>
          <w:rFonts w:ascii="Arial" w:hAnsi="Arial" w:cs="Arial"/>
          <w:sz w:val="22"/>
          <w:szCs w:val="22"/>
        </w:rPr>
        <w:t xml:space="preserve">El Director en funciones saliente no tenía </w:t>
      </w:r>
      <w:r w:rsidR="00236160">
        <w:rPr>
          <w:rFonts w:ascii="Arial" w:hAnsi="Arial" w:cs="Arial"/>
          <w:sz w:val="22"/>
          <w:szCs w:val="22"/>
        </w:rPr>
        <w:t xml:space="preserve">bienes de uso de la dirección </w:t>
      </w:r>
      <w:r>
        <w:rPr>
          <w:rFonts w:ascii="Arial" w:hAnsi="Arial" w:cs="Arial"/>
          <w:sz w:val="22"/>
          <w:szCs w:val="22"/>
        </w:rPr>
        <w:t>cargado</w:t>
      </w:r>
      <w:r w:rsidR="00236160">
        <w:rPr>
          <w:rFonts w:ascii="Arial" w:hAnsi="Arial" w:cs="Arial"/>
          <w:sz w:val="22"/>
          <w:szCs w:val="22"/>
        </w:rPr>
        <w:t>s</w:t>
      </w:r>
      <w:r>
        <w:rPr>
          <w:rFonts w:ascii="Arial" w:hAnsi="Arial" w:cs="Arial"/>
          <w:sz w:val="22"/>
          <w:szCs w:val="22"/>
        </w:rPr>
        <w:t xml:space="preserve"> </w:t>
      </w:r>
      <w:r w:rsidR="00236160">
        <w:rPr>
          <w:rFonts w:ascii="Arial" w:hAnsi="Arial" w:cs="Arial"/>
          <w:sz w:val="22"/>
          <w:szCs w:val="22"/>
        </w:rPr>
        <w:t>a su tarjeta de responsabilidad,</w:t>
      </w:r>
      <w:r w:rsidR="00AD2948" w:rsidRPr="00AD2948">
        <w:rPr>
          <w:rFonts w:ascii="Arial" w:hAnsi="Arial" w:cs="Arial"/>
          <w:sz w:val="22"/>
          <w:szCs w:val="22"/>
        </w:rPr>
        <w:t xml:space="preserve"> por tal situación al 12 de enero de 2022 el Lic</w:t>
      </w:r>
      <w:r w:rsidR="009452F3">
        <w:rPr>
          <w:rFonts w:ascii="Arial" w:hAnsi="Arial" w:cs="Arial"/>
          <w:sz w:val="22"/>
          <w:szCs w:val="22"/>
        </w:rPr>
        <w:t>enciado</w:t>
      </w:r>
      <w:r w:rsidR="00AD2948" w:rsidRPr="00AD2948">
        <w:rPr>
          <w:rFonts w:ascii="Arial" w:hAnsi="Arial" w:cs="Arial"/>
          <w:sz w:val="22"/>
          <w:szCs w:val="22"/>
        </w:rPr>
        <w:t xml:space="preserve"> Rosendo Batzín Yool, Director entrante, no se le trasladó mobiliario y equipo </w:t>
      </w:r>
      <w:r w:rsidR="00236160">
        <w:rPr>
          <w:rFonts w:ascii="Arial" w:hAnsi="Arial" w:cs="Arial"/>
          <w:sz w:val="22"/>
          <w:szCs w:val="22"/>
        </w:rPr>
        <w:t>en</w:t>
      </w:r>
      <w:r w:rsidR="00AD2948" w:rsidRPr="00AD2948">
        <w:rPr>
          <w:rFonts w:ascii="Arial" w:hAnsi="Arial" w:cs="Arial"/>
          <w:sz w:val="22"/>
          <w:szCs w:val="22"/>
        </w:rPr>
        <w:t xml:space="preserve"> las tarjetas de responsabilidad autorizadas por la Contraloría General de Cuentas.</w:t>
      </w:r>
    </w:p>
    <w:p w14:paraId="1A1ADF39" w14:textId="77777777" w:rsidR="000E3DB4" w:rsidRPr="006E0062" w:rsidRDefault="000E3DB4" w:rsidP="00377E1F">
      <w:pPr>
        <w:pStyle w:val="Prrafodelista"/>
        <w:numPr>
          <w:ilvl w:val="0"/>
          <w:numId w:val="23"/>
        </w:numPr>
        <w:ind w:left="284" w:hanging="284"/>
        <w:jc w:val="both"/>
        <w:rPr>
          <w:rFonts w:ascii="Arial" w:hAnsi="Arial" w:cs="Arial"/>
          <w:sz w:val="22"/>
          <w:szCs w:val="22"/>
        </w:rPr>
      </w:pPr>
      <w:r w:rsidRPr="006E0062">
        <w:rPr>
          <w:rFonts w:ascii="Arial" w:hAnsi="Arial" w:cs="Arial"/>
          <w:sz w:val="22"/>
          <w:szCs w:val="22"/>
        </w:rPr>
        <w:t>Las autoridades de la Dirección Departamental de Educación de Quiché Norte,</w:t>
      </w:r>
      <w:r w:rsidR="00F41E6A">
        <w:rPr>
          <w:rFonts w:ascii="Arial" w:hAnsi="Arial" w:cs="Arial"/>
          <w:sz w:val="22"/>
          <w:szCs w:val="22"/>
        </w:rPr>
        <w:t xml:space="preserve"> </w:t>
      </w:r>
      <w:r w:rsidRPr="006E0062">
        <w:rPr>
          <w:rFonts w:ascii="Arial" w:hAnsi="Arial" w:cs="Arial"/>
          <w:sz w:val="22"/>
          <w:szCs w:val="22"/>
        </w:rPr>
        <w:t xml:space="preserve">mediante correo electrónico de fecha 14/01/2022 </w:t>
      </w:r>
      <w:r w:rsidR="00F41E6A">
        <w:rPr>
          <w:rFonts w:ascii="Arial" w:hAnsi="Arial" w:cs="Arial"/>
          <w:sz w:val="22"/>
          <w:szCs w:val="22"/>
        </w:rPr>
        <w:t>enviaron</w:t>
      </w:r>
      <w:r w:rsidRPr="006E0062">
        <w:rPr>
          <w:rFonts w:ascii="Arial" w:hAnsi="Arial" w:cs="Arial"/>
          <w:sz w:val="22"/>
          <w:szCs w:val="22"/>
        </w:rPr>
        <w:t xml:space="preserve"> copia de los finiquitos de la Contraloría General de Cuentas, números de gestión  592985 y correlativo 143354 de fecha 24/08/2021 del director saliente y número de gestión, 617574 y correlativo 156292 de fecha 06/12/2021 del director entrante.</w:t>
      </w:r>
    </w:p>
    <w:p w14:paraId="13F25185" w14:textId="77777777" w:rsidR="000E3DB4" w:rsidRDefault="00E24998" w:rsidP="00377E1F">
      <w:pPr>
        <w:pStyle w:val="Prrafodelista"/>
        <w:numPr>
          <w:ilvl w:val="0"/>
          <w:numId w:val="23"/>
        </w:numPr>
        <w:ind w:left="284" w:hanging="284"/>
        <w:jc w:val="both"/>
        <w:rPr>
          <w:rFonts w:ascii="Arial" w:hAnsi="Arial" w:cs="Arial"/>
          <w:sz w:val="22"/>
          <w:szCs w:val="22"/>
        </w:rPr>
      </w:pPr>
      <w:r>
        <w:rPr>
          <w:rFonts w:ascii="Arial" w:hAnsi="Arial" w:cs="Arial"/>
          <w:sz w:val="22"/>
          <w:szCs w:val="22"/>
        </w:rPr>
        <w:t>D</w:t>
      </w:r>
      <w:r w:rsidR="000E3DB4" w:rsidRPr="000E3DB4">
        <w:rPr>
          <w:rFonts w:ascii="Arial" w:hAnsi="Arial" w:cs="Arial"/>
          <w:sz w:val="22"/>
          <w:szCs w:val="22"/>
        </w:rPr>
        <w:t>ocumentos únicos de identificación (DPI) del Director saliente y entrante</w:t>
      </w:r>
      <w:r w:rsidR="002221AB">
        <w:rPr>
          <w:rFonts w:ascii="Arial" w:hAnsi="Arial" w:cs="Arial"/>
          <w:sz w:val="22"/>
          <w:szCs w:val="22"/>
        </w:rPr>
        <w:t>, con correo de fecha 14/01/2022</w:t>
      </w:r>
      <w:r w:rsidR="000E3DB4" w:rsidRPr="000E3DB4">
        <w:rPr>
          <w:rFonts w:ascii="Arial" w:hAnsi="Arial" w:cs="Arial"/>
          <w:sz w:val="22"/>
          <w:szCs w:val="22"/>
        </w:rPr>
        <w:t>.</w:t>
      </w:r>
    </w:p>
    <w:p w14:paraId="522E1D8D" w14:textId="77777777" w:rsidR="007D7182" w:rsidRPr="002A2128" w:rsidRDefault="007D7182" w:rsidP="00184037">
      <w:pPr>
        <w:pStyle w:val="Prrafodelista"/>
        <w:numPr>
          <w:ilvl w:val="0"/>
          <w:numId w:val="23"/>
        </w:numPr>
        <w:ind w:left="284" w:hanging="284"/>
        <w:jc w:val="both"/>
        <w:rPr>
          <w:rFonts w:ascii="Arial" w:hAnsi="Arial" w:cs="Arial"/>
          <w:sz w:val="22"/>
          <w:szCs w:val="22"/>
        </w:rPr>
      </w:pPr>
      <w:r w:rsidRPr="002A2128">
        <w:rPr>
          <w:rFonts w:ascii="Arial" w:hAnsi="Arial" w:cs="Arial"/>
          <w:sz w:val="22"/>
          <w:szCs w:val="22"/>
        </w:rPr>
        <w:t>Libro de actas,</w:t>
      </w:r>
      <w:r w:rsidR="002221AB" w:rsidRPr="002A2128">
        <w:rPr>
          <w:rFonts w:ascii="Arial" w:hAnsi="Arial" w:cs="Arial"/>
          <w:sz w:val="22"/>
          <w:szCs w:val="22"/>
        </w:rPr>
        <w:t xml:space="preserve"> </w:t>
      </w:r>
      <w:r w:rsidRPr="002A2128">
        <w:rPr>
          <w:rFonts w:ascii="Arial" w:hAnsi="Arial" w:cs="Arial"/>
          <w:sz w:val="22"/>
          <w:szCs w:val="22"/>
        </w:rPr>
        <w:t xml:space="preserve">autorizado </w:t>
      </w:r>
      <w:r w:rsidR="002221AB" w:rsidRPr="002A2128">
        <w:rPr>
          <w:rFonts w:ascii="Arial" w:hAnsi="Arial" w:cs="Arial"/>
          <w:sz w:val="22"/>
          <w:szCs w:val="22"/>
        </w:rPr>
        <w:t xml:space="preserve">por la </w:t>
      </w:r>
      <w:r w:rsidRPr="002A2128">
        <w:rPr>
          <w:rFonts w:ascii="Arial" w:hAnsi="Arial" w:cs="Arial"/>
          <w:sz w:val="22"/>
          <w:szCs w:val="22"/>
        </w:rPr>
        <w:t xml:space="preserve">Contraloría General de Cuentas para uso de </w:t>
      </w:r>
      <w:r w:rsidR="00001590">
        <w:rPr>
          <w:rFonts w:ascii="Arial" w:hAnsi="Arial" w:cs="Arial"/>
          <w:sz w:val="22"/>
          <w:szCs w:val="22"/>
        </w:rPr>
        <w:t xml:space="preserve">la </w:t>
      </w:r>
      <w:r w:rsidRPr="002A2128">
        <w:rPr>
          <w:rFonts w:ascii="Arial" w:hAnsi="Arial" w:cs="Arial"/>
          <w:sz w:val="22"/>
          <w:szCs w:val="22"/>
        </w:rPr>
        <w:t>Dirección</w:t>
      </w:r>
      <w:r w:rsidR="005C032E" w:rsidRPr="002A2128">
        <w:rPr>
          <w:rFonts w:ascii="Arial" w:hAnsi="Arial" w:cs="Arial"/>
          <w:sz w:val="22"/>
          <w:szCs w:val="22"/>
        </w:rPr>
        <w:t xml:space="preserve"> Departamental de Quiché Norte</w:t>
      </w:r>
      <w:r w:rsidRPr="002A2128">
        <w:rPr>
          <w:rFonts w:ascii="Arial" w:hAnsi="Arial" w:cs="Arial"/>
          <w:sz w:val="22"/>
          <w:szCs w:val="22"/>
        </w:rPr>
        <w:t>, Registro No.</w:t>
      </w:r>
      <w:r w:rsidR="005C032E" w:rsidRPr="002A2128">
        <w:rPr>
          <w:rFonts w:ascii="Arial" w:hAnsi="Arial" w:cs="Arial"/>
          <w:sz w:val="22"/>
          <w:szCs w:val="22"/>
        </w:rPr>
        <w:t>19006-2021</w:t>
      </w:r>
      <w:r w:rsidRPr="002A2128">
        <w:rPr>
          <w:rFonts w:ascii="Arial" w:hAnsi="Arial" w:cs="Arial"/>
          <w:sz w:val="22"/>
          <w:szCs w:val="22"/>
        </w:rPr>
        <w:t xml:space="preserve"> de fecha </w:t>
      </w:r>
      <w:r w:rsidR="005C032E" w:rsidRPr="002A2128">
        <w:rPr>
          <w:rFonts w:ascii="Arial" w:hAnsi="Arial" w:cs="Arial"/>
          <w:sz w:val="22"/>
          <w:szCs w:val="22"/>
        </w:rPr>
        <w:t>23</w:t>
      </w:r>
      <w:r w:rsidRPr="002A2128">
        <w:rPr>
          <w:rFonts w:ascii="Arial" w:hAnsi="Arial" w:cs="Arial"/>
          <w:sz w:val="22"/>
          <w:szCs w:val="22"/>
        </w:rPr>
        <w:t>/0</w:t>
      </w:r>
      <w:r w:rsidR="005C032E" w:rsidRPr="002A2128">
        <w:rPr>
          <w:rFonts w:ascii="Arial" w:hAnsi="Arial" w:cs="Arial"/>
          <w:sz w:val="22"/>
          <w:szCs w:val="22"/>
        </w:rPr>
        <w:t>6</w:t>
      </w:r>
      <w:r w:rsidRPr="002A2128">
        <w:rPr>
          <w:rFonts w:ascii="Arial" w:hAnsi="Arial" w:cs="Arial"/>
          <w:sz w:val="22"/>
          <w:szCs w:val="22"/>
        </w:rPr>
        <w:t xml:space="preserve">/2021, el </w:t>
      </w:r>
      <w:r w:rsidR="005C032E" w:rsidRPr="002A2128">
        <w:rPr>
          <w:rFonts w:ascii="Arial" w:hAnsi="Arial" w:cs="Arial"/>
          <w:sz w:val="22"/>
          <w:szCs w:val="22"/>
        </w:rPr>
        <w:t>último</w:t>
      </w:r>
      <w:r w:rsidRPr="002A2128">
        <w:rPr>
          <w:rFonts w:ascii="Arial" w:hAnsi="Arial" w:cs="Arial"/>
          <w:sz w:val="22"/>
          <w:szCs w:val="22"/>
        </w:rPr>
        <w:t xml:space="preserve"> folio utilizado es la </w:t>
      </w:r>
      <w:r w:rsidR="005C032E" w:rsidRPr="002A2128">
        <w:rPr>
          <w:rFonts w:ascii="Arial" w:hAnsi="Arial" w:cs="Arial"/>
          <w:sz w:val="22"/>
          <w:szCs w:val="22"/>
        </w:rPr>
        <w:t>59</w:t>
      </w:r>
      <w:r w:rsidRPr="002A2128">
        <w:rPr>
          <w:rFonts w:ascii="Arial" w:hAnsi="Arial" w:cs="Arial"/>
          <w:sz w:val="22"/>
          <w:szCs w:val="22"/>
        </w:rPr>
        <w:t xml:space="preserve"> y la primera en blanco es la </w:t>
      </w:r>
      <w:r w:rsidR="005C032E" w:rsidRPr="002A2128">
        <w:rPr>
          <w:rFonts w:ascii="Arial" w:hAnsi="Arial" w:cs="Arial"/>
          <w:sz w:val="22"/>
          <w:szCs w:val="22"/>
        </w:rPr>
        <w:t>60</w:t>
      </w:r>
      <w:r w:rsidRPr="002A2128">
        <w:rPr>
          <w:rFonts w:ascii="Arial" w:hAnsi="Arial" w:cs="Arial"/>
          <w:sz w:val="22"/>
          <w:szCs w:val="22"/>
        </w:rPr>
        <w:t xml:space="preserve">. </w:t>
      </w:r>
    </w:p>
    <w:p w14:paraId="4E3099F1" w14:textId="77777777" w:rsidR="00B876A2" w:rsidRDefault="00B876A2" w:rsidP="00377E1F">
      <w:pPr>
        <w:pStyle w:val="Prrafodelista"/>
        <w:numPr>
          <w:ilvl w:val="0"/>
          <w:numId w:val="23"/>
        </w:numPr>
        <w:ind w:left="284" w:hanging="284"/>
        <w:jc w:val="both"/>
        <w:rPr>
          <w:rFonts w:ascii="Arial" w:hAnsi="Arial" w:cs="Arial"/>
          <w:sz w:val="22"/>
          <w:szCs w:val="22"/>
        </w:rPr>
      </w:pPr>
      <w:r w:rsidRPr="006E0062">
        <w:rPr>
          <w:rFonts w:ascii="Arial" w:hAnsi="Arial" w:cs="Arial"/>
          <w:sz w:val="22"/>
          <w:szCs w:val="22"/>
        </w:rPr>
        <w:t>El director saliente, presentó corte de formas oficiales utilizadas en el área financiera, autorizadas por la Contraloría General de Cuentas, firmado por</w:t>
      </w:r>
      <w:r w:rsidR="00001590">
        <w:rPr>
          <w:rFonts w:ascii="Arial" w:hAnsi="Arial" w:cs="Arial"/>
          <w:sz w:val="22"/>
          <w:szCs w:val="22"/>
        </w:rPr>
        <w:t xml:space="preserve"> el</w:t>
      </w:r>
      <w:r w:rsidRPr="006E0062">
        <w:rPr>
          <w:rFonts w:ascii="Arial" w:hAnsi="Arial" w:cs="Arial"/>
          <w:sz w:val="22"/>
          <w:szCs w:val="22"/>
        </w:rPr>
        <w:t xml:space="preserve"> Licenciad</w:t>
      </w:r>
      <w:r w:rsidR="003423B8" w:rsidRPr="006E0062">
        <w:rPr>
          <w:rFonts w:ascii="Arial" w:hAnsi="Arial" w:cs="Arial"/>
          <w:sz w:val="22"/>
          <w:szCs w:val="22"/>
        </w:rPr>
        <w:t>o Eliceo Aguilar Jom</w:t>
      </w:r>
      <w:r w:rsidRPr="006E0062">
        <w:rPr>
          <w:rFonts w:ascii="Arial" w:hAnsi="Arial" w:cs="Arial"/>
          <w:sz w:val="22"/>
          <w:szCs w:val="22"/>
        </w:rPr>
        <w:t xml:space="preserve">, </w:t>
      </w:r>
      <w:r w:rsidR="003423B8" w:rsidRPr="006E0062">
        <w:rPr>
          <w:rFonts w:ascii="Arial" w:hAnsi="Arial" w:cs="Arial"/>
          <w:sz w:val="22"/>
          <w:szCs w:val="22"/>
        </w:rPr>
        <w:t>Jefe Administrativo en Funciones</w:t>
      </w:r>
      <w:r w:rsidRPr="006E0062">
        <w:rPr>
          <w:rFonts w:ascii="Arial" w:hAnsi="Arial" w:cs="Arial"/>
          <w:sz w:val="22"/>
          <w:szCs w:val="22"/>
        </w:rPr>
        <w:t>, que consta de 14 ítems y copia de la última utilizada y la primera en blanco</w:t>
      </w:r>
      <w:r w:rsidR="00377E1F">
        <w:rPr>
          <w:rFonts w:ascii="Arial" w:hAnsi="Arial" w:cs="Arial"/>
          <w:sz w:val="22"/>
          <w:szCs w:val="22"/>
        </w:rPr>
        <w:t>.</w:t>
      </w:r>
    </w:p>
    <w:p w14:paraId="398E85B9" w14:textId="77777777" w:rsidR="006668A1" w:rsidRDefault="00E24998" w:rsidP="00377E1F">
      <w:pPr>
        <w:pStyle w:val="Prrafodelista"/>
        <w:numPr>
          <w:ilvl w:val="0"/>
          <w:numId w:val="23"/>
        </w:numPr>
        <w:ind w:left="284" w:hanging="284"/>
        <w:jc w:val="both"/>
        <w:rPr>
          <w:rFonts w:ascii="Arial" w:hAnsi="Arial" w:cs="Arial"/>
          <w:sz w:val="22"/>
          <w:szCs w:val="22"/>
        </w:rPr>
      </w:pPr>
      <w:r>
        <w:rPr>
          <w:rFonts w:ascii="Arial" w:hAnsi="Arial" w:cs="Arial"/>
          <w:sz w:val="22"/>
          <w:szCs w:val="22"/>
        </w:rPr>
        <w:t>C</w:t>
      </w:r>
      <w:r w:rsidR="006668A1">
        <w:rPr>
          <w:rFonts w:ascii="Arial" w:hAnsi="Arial" w:cs="Arial"/>
          <w:sz w:val="22"/>
          <w:szCs w:val="22"/>
        </w:rPr>
        <w:t>opia del cheque No. 97 último utilizado  98 primero en blanco.</w:t>
      </w:r>
    </w:p>
    <w:p w14:paraId="2BACD583" w14:textId="77777777" w:rsidR="002A2128" w:rsidRPr="0018165E" w:rsidRDefault="00E24998" w:rsidP="006668A1">
      <w:pPr>
        <w:pStyle w:val="Prrafodelista"/>
        <w:numPr>
          <w:ilvl w:val="0"/>
          <w:numId w:val="23"/>
        </w:numPr>
        <w:ind w:left="284" w:hanging="284"/>
        <w:jc w:val="both"/>
        <w:rPr>
          <w:rFonts w:ascii="Arial" w:hAnsi="Arial" w:cs="Arial"/>
          <w:sz w:val="22"/>
          <w:szCs w:val="22"/>
        </w:rPr>
      </w:pPr>
      <w:r>
        <w:rPr>
          <w:rFonts w:ascii="Arial" w:hAnsi="Arial" w:cs="Arial"/>
          <w:sz w:val="22"/>
          <w:szCs w:val="22"/>
        </w:rPr>
        <w:t>C</w:t>
      </w:r>
      <w:r w:rsidR="004E38D6" w:rsidRPr="0018165E">
        <w:rPr>
          <w:rFonts w:ascii="Arial" w:hAnsi="Arial" w:cs="Arial"/>
          <w:sz w:val="22"/>
          <w:szCs w:val="22"/>
        </w:rPr>
        <w:t>orte de formas utilizadas en el área</w:t>
      </w:r>
      <w:r>
        <w:rPr>
          <w:rFonts w:ascii="Arial" w:hAnsi="Arial" w:cs="Arial"/>
          <w:sz w:val="22"/>
          <w:szCs w:val="22"/>
        </w:rPr>
        <w:t xml:space="preserve"> </w:t>
      </w:r>
      <w:r w:rsidR="004E38D6" w:rsidRPr="0018165E">
        <w:rPr>
          <w:rFonts w:ascii="Arial" w:hAnsi="Arial" w:cs="Arial"/>
          <w:sz w:val="22"/>
          <w:szCs w:val="22"/>
        </w:rPr>
        <w:t xml:space="preserve"> de inventarios </w:t>
      </w:r>
      <w:r w:rsidR="0018165E" w:rsidRPr="0018165E">
        <w:rPr>
          <w:rFonts w:ascii="Arial" w:hAnsi="Arial" w:cs="Arial"/>
          <w:sz w:val="22"/>
          <w:szCs w:val="22"/>
        </w:rPr>
        <w:t xml:space="preserve">con un ítem que corresponde a las tarjetas de responsabilidad </w:t>
      </w:r>
      <w:r w:rsidR="00BA1EEC">
        <w:rPr>
          <w:rFonts w:ascii="Arial" w:hAnsi="Arial" w:cs="Arial"/>
          <w:sz w:val="22"/>
          <w:szCs w:val="22"/>
        </w:rPr>
        <w:t xml:space="preserve">de </w:t>
      </w:r>
      <w:r w:rsidR="005E7A56">
        <w:rPr>
          <w:rFonts w:ascii="Arial" w:hAnsi="Arial" w:cs="Arial"/>
          <w:sz w:val="22"/>
          <w:szCs w:val="22"/>
        </w:rPr>
        <w:t xml:space="preserve">bienes fungibles </w:t>
      </w:r>
      <w:r w:rsidR="0018165E" w:rsidRPr="0018165E">
        <w:rPr>
          <w:rFonts w:ascii="Arial" w:hAnsi="Arial" w:cs="Arial"/>
          <w:sz w:val="22"/>
          <w:szCs w:val="22"/>
        </w:rPr>
        <w:t>con l</w:t>
      </w:r>
      <w:r w:rsidR="00601379">
        <w:rPr>
          <w:rFonts w:ascii="Arial" w:hAnsi="Arial" w:cs="Arial"/>
          <w:sz w:val="22"/>
          <w:szCs w:val="22"/>
        </w:rPr>
        <w:t xml:space="preserve">a última utilizada No. 18 y la </w:t>
      </w:r>
      <w:r w:rsidR="0018165E" w:rsidRPr="0018165E">
        <w:rPr>
          <w:rFonts w:ascii="Arial" w:hAnsi="Arial" w:cs="Arial"/>
          <w:sz w:val="22"/>
          <w:szCs w:val="22"/>
        </w:rPr>
        <w:t>19 primera en blanco co</w:t>
      </w:r>
      <w:r w:rsidR="005E7A56">
        <w:rPr>
          <w:rFonts w:ascii="Arial" w:hAnsi="Arial" w:cs="Arial"/>
          <w:sz w:val="22"/>
          <w:szCs w:val="22"/>
        </w:rPr>
        <w:t xml:space="preserve">n una existencia de 82 unidades, ya que no cuenta con tarjetas de bienes no fungibles. </w:t>
      </w:r>
    </w:p>
    <w:p w14:paraId="2087CB1F" w14:textId="77777777" w:rsidR="0007013E" w:rsidRPr="0007013E" w:rsidRDefault="00E24998" w:rsidP="00E65F0D">
      <w:pPr>
        <w:pStyle w:val="Prrafodelista"/>
        <w:numPr>
          <w:ilvl w:val="0"/>
          <w:numId w:val="23"/>
        </w:numPr>
        <w:ind w:left="284" w:hanging="284"/>
        <w:jc w:val="both"/>
      </w:pPr>
      <w:r>
        <w:rPr>
          <w:rFonts w:ascii="Arial" w:hAnsi="Arial" w:cs="Arial"/>
          <w:sz w:val="22"/>
          <w:szCs w:val="22"/>
        </w:rPr>
        <w:t>C</w:t>
      </w:r>
      <w:r w:rsidR="002C5DAC" w:rsidRPr="0007013E">
        <w:rPr>
          <w:rFonts w:ascii="Arial" w:hAnsi="Arial" w:cs="Arial"/>
          <w:sz w:val="22"/>
          <w:szCs w:val="22"/>
        </w:rPr>
        <w:t xml:space="preserve">orte de formas utilizadas en almacén con 4 ítems detallando la última utilizada, primera en blanco y las existencias de los formularios 1H, ordenes de despacho, tarjetas Kardex </w:t>
      </w:r>
      <w:r w:rsidR="008F68E4" w:rsidRPr="0007013E">
        <w:rPr>
          <w:rFonts w:ascii="Arial" w:hAnsi="Arial" w:cs="Arial"/>
          <w:sz w:val="22"/>
          <w:szCs w:val="22"/>
        </w:rPr>
        <w:t>almacén</w:t>
      </w:r>
      <w:r w:rsidR="002C5DAC" w:rsidRPr="0007013E">
        <w:rPr>
          <w:rFonts w:ascii="Arial" w:hAnsi="Arial" w:cs="Arial"/>
          <w:sz w:val="22"/>
          <w:szCs w:val="22"/>
        </w:rPr>
        <w:t>.</w:t>
      </w:r>
      <w:r w:rsidR="0007013E">
        <w:rPr>
          <w:rFonts w:ascii="Arial" w:hAnsi="Arial" w:cs="Arial"/>
          <w:sz w:val="22"/>
          <w:szCs w:val="22"/>
        </w:rPr>
        <w:t xml:space="preserve"> </w:t>
      </w:r>
    </w:p>
    <w:p w14:paraId="14883783" w14:textId="77777777" w:rsidR="0007013E" w:rsidRPr="0007013E" w:rsidRDefault="00E24998" w:rsidP="0007013E">
      <w:pPr>
        <w:pStyle w:val="Prrafodelista"/>
        <w:numPr>
          <w:ilvl w:val="0"/>
          <w:numId w:val="23"/>
        </w:numPr>
        <w:ind w:left="284" w:hanging="284"/>
        <w:jc w:val="both"/>
      </w:pPr>
      <w:r>
        <w:rPr>
          <w:rFonts w:ascii="Arial" w:hAnsi="Arial" w:cs="Arial"/>
          <w:sz w:val="22"/>
          <w:szCs w:val="22"/>
        </w:rPr>
        <w:t>R</w:t>
      </w:r>
      <w:r w:rsidR="00DE11AA" w:rsidRPr="0007013E">
        <w:rPr>
          <w:rFonts w:ascii="Arial" w:hAnsi="Arial" w:cs="Arial"/>
          <w:sz w:val="22"/>
          <w:szCs w:val="22"/>
        </w:rPr>
        <w:t>eporte saldos de materiales y suministros existente en almacén con corte al 12/01/2022 con 53 ítems que suman la cantidad de Q.118</w:t>
      </w:r>
      <w:r w:rsidR="008F68E4" w:rsidRPr="0007013E">
        <w:rPr>
          <w:rFonts w:ascii="Arial" w:hAnsi="Arial" w:cs="Arial"/>
          <w:sz w:val="22"/>
          <w:szCs w:val="22"/>
        </w:rPr>
        <w:t>,852.05</w:t>
      </w:r>
      <w:r w:rsidR="00DE11AA" w:rsidRPr="0007013E">
        <w:rPr>
          <w:rFonts w:ascii="Arial" w:hAnsi="Arial" w:cs="Arial"/>
          <w:sz w:val="22"/>
          <w:szCs w:val="22"/>
        </w:rPr>
        <w:t xml:space="preserve"> firmado y sellado por los responsables.</w:t>
      </w:r>
    </w:p>
    <w:p w14:paraId="48C6487F" w14:textId="77777777" w:rsidR="0007013E" w:rsidRDefault="006C4C1E" w:rsidP="0007013E">
      <w:pPr>
        <w:pStyle w:val="Prrafodelista"/>
        <w:numPr>
          <w:ilvl w:val="0"/>
          <w:numId w:val="23"/>
        </w:numPr>
        <w:ind w:left="426" w:hanging="426"/>
        <w:jc w:val="both"/>
        <w:rPr>
          <w:rFonts w:ascii="Arial" w:hAnsi="Arial" w:cs="Arial"/>
          <w:sz w:val="22"/>
          <w:szCs w:val="22"/>
        </w:rPr>
      </w:pPr>
      <w:r>
        <w:rPr>
          <w:rFonts w:ascii="Arial" w:hAnsi="Arial" w:cs="Arial"/>
          <w:sz w:val="22"/>
          <w:szCs w:val="22"/>
        </w:rPr>
        <w:t>R</w:t>
      </w:r>
      <w:r w:rsidR="0007013E" w:rsidRPr="0007013E">
        <w:rPr>
          <w:rFonts w:ascii="Arial" w:hAnsi="Arial" w:cs="Arial"/>
          <w:sz w:val="22"/>
          <w:szCs w:val="22"/>
        </w:rPr>
        <w:t>eporte de la ejecución presupuestaria de enero a diciembre 2021, generado del Sistema SICOIN WEB, con un presupuesto vigente por la cantidad de Q.26,883,456.90 y presupuesto pagado por la cantidad de 26,139,335.29 equivalente al 97.20% de ejecución.</w:t>
      </w:r>
    </w:p>
    <w:p w14:paraId="79D81AE8" w14:textId="77777777" w:rsidR="00B07223" w:rsidRPr="0007013E" w:rsidRDefault="006C4C1E" w:rsidP="00AF0939">
      <w:pPr>
        <w:pStyle w:val="Prrafodelista"/>
        <w:numPr>
          <w:ilvl w:val="0"/>
          <w:numId w:val="23"/>
        </w:numPr>
        <w:ind w:left="426" w:hanging="426"/>
        <w:jc w:val="both"/>
        <w:rPr>
          <w:rFonts w:ascii="Arial" w:hAnsi="Arial" w:cs="Arial"/>
          <w:sz w:val="22"/>
          <w:szCs w:val="22"/>
        </w:rPr>
      </w:pPr>
      <w:r>
        <w:rPr>
          <w:rFonts w:ascii="Arial" w:hAnsi="Arial" w:cs="Arial"/>
          <w:sz w:val="22"/>
          <w:szCs w:val="22"/>
        </w:rPr>
        <w:lastRenderedPageBreak/>
        <w:t>A</w:t>
      </w:r>
      <w:r w:rsidR="00D81515" w:rsidRPr="0007013E">
        <w:rPr>
          <w:rFonts w:ascii="Arial" w:hAnsi="Arial" w:cs="Arial"/>
          <w:sz w:val="22"/>
          <w:szCs w:val="22"/>
        </w:rPr>
        <w:t xml:space="preserve">rqueo de valores </w:t>
      </w:r>
      <w:r w:rsidR="00C01E4A" w:rsidRPr="0007013E">
        <w:rPr>
          <w:rFonts w:ascii="Arial" w:hAnsi="Arial" w:cs="Arial"/>
          <w:sz w:val="22"/>
          <w:szCs w:val="22"/>
        </w:rPr>
        <w:t>firmado por el Licenciado Eliceo Aguilar Jom, Jefe Adminis</w:t>
      </w:r>
      <w:r w:rsidR="003764CF" w:rsidRPr="0007013E">
        <w:rPr>
          <w:rFonts w:ascii="Arial" w:hAnsi="Arial" w:cs="Arial"/>
          <w:sz w:val="22"/>
          <w:szCs w:val="22"/>
        </w:rPr>
        <w:t>trativo Financiero en funciones</w:t>
      </w:r>
      <w:r w:rsidR="00B07223" w:rsidRPr="0007013E">
        <w:rPr>
          <w:rFonts w:ascii="Arial" w:hAnsi="Arial" w:cs="Arial"/>
          <w:sz w:val="22"/>
          <w:szCs w:val="22"/>
        </w:rPr>
        <w:t xml:space="preserve"> con todos los valores en cero</w:t>
      </w:r>
      <w:r w:rsidR="00BF3056" w:rsidRPr="0007013E">
        <w:rPr>
          <w:rFonts w:ascii="Arial" w:hAnsi="Arial" w:cs="Arial"/>
          <w:sz w:val="22"/>
          <w:szCs w:val="22"/>
        </w:rPr>
        <w:t>, como se muestra en el arqueo siguiente:</w:t>
      </w:r>
    </w:p>
    <w:tbl>
      <w:tblPr>
        <w:tblW w:w="5000" w:type="pct"/>
        <w:tblCellMar>
          <w:left w:w="70" w:type="dxa"/>
          <w:right w:w="70" w:type="dxa"/>
        </w:tblCellMar>
        <w:tblLook w:val="0000" w:firstRow="0" w:lastRow="0" w:firstColumn="0" w:lastColumn="0" w:noHBand="0" w:noVBand="0"/>
      </w:tblPr>
      <w:tblGrid>
        <w:gridCol w:w="6863"/>
        <w:gridCol w:w="1960"/>
      </w:tblGrid>
      <w:tr w:rsidR="00BF3056" w:rsidRPr="00D95C2F" w14:paraId="599D8B62" w14:textId="77777777" w:rsidTr="00BF3056">
        <w:trPr>
          <w:trHeight w:val="270"/>
        </w:trPr>
        <w:tc>
          <w:tcPr>
            <w:tcW w:w="3889" w:type="pct"/>
            <w:tcBorders>
              <w:top w:val="single" w:sz="8" w:space="0" w:color="auto"/>
              <w:left w:val="single" w:sz="8" w:space="0" w:color="auto"/>
              <w:bottom w:val="single" w:sz="8" w:space="0" w:color="auto"/>
              <w:right w:val="single" w:sz="8" w:space="0" w:color="auto"/>
            </w:tcBorders>
            <w:shd w:val="clear" w:color="auto" w:fill="FFFFFF"/>
          </w:tcPr>
          <w:p w14:paraId="728D3043" w14:textId="77777777" w:rsidR="00BF3056" w:rsidRPr="00D95C2F" w:rsidRDefault="00BF3056" w:rsidP="00184037">
            <w:pPr>
              <w:jc w:val="center"/>
              <w:rPr>
                <w:rFonts w:ascii="Calibri" w:hAnsi="Calibri" w:cs="Calibri"/>
                <w:b/>
                <w:bCs/>
                <w:i/>
                <w:iCs/>
                <w:sz w:val="22"/>
                <w:szCs w:val="22"/>
              </w:rPr>
            </w:pPr>
            <w:r w:rsidRPr="00D95C2F">
              <w:rPr>
                <w:rFonts w:ascii="Calibri" w:hAnsi="Calibri" w:cs="Calibri"/>
                <w:b/>
                <w:bCs/>
                <w:i/>
                <w:iCs/>
                <w:sz w:val="22"/>
                <w:szCs w:val="22"/>
              </w:rPr>
              <w:t xml:space="preserve">ARQUEO DE VALORES AL </w:t>
            </w:r>
            <w:r>
              <w:rPr>
                <w:rFonts w:ascii="Calibri" w:hAnsi="Calibri" w:cs="Calibri"/>
                <w:b/>
                <w:bCs/>
                <w:i/>
                <w:iCs/>
                <w:sz w:val="22"/>
                <w:szCs w:val="22"/>
              </w:rPr>
              <w:t>12</w:t>
            </w:r>
            <w:r w:rsidRPr="00D95C2F">
              <w:rPr>
                <w:rFonts w:ascii="Calibri" w:hAnsi="Calibri" w:cs="Calibri"/>
                <w:b/>
                <w:bCs/>
                <w:i/>
                <w:iCs/>
                <w:sz w:val="22"/>
                <w:szCs w:val="22"/>
              </w:rPr>
              <w:t>/0</w:t>
            </w:r>
            <w:r>
              <w:rPr>
                <w:rFonts w:ascii="Calibri" w:hAnsi="Calibri" w:cs="Calibri"/>
                <w:b/>
                <w:bCs/>
                <w:i/>
                <w:iCs/>
                <w:sz w:val="22"/>
                <w:szCs w:val="22"/>
              </w:rPr>
              <w:t>1</w:t>
            </w:r>
            <w:r w:rsidRPr="00D95C2F">
              <w:rPr>
                <w:rFonts w:ascii="Calibri" w:hAnsi="Calibri" w:cs="Calibri"/>
                <w:b/>
                <w:bCs/>
                <w:i/>
                <w:iCs/>
                <w:sz w:val="22"/>
                <w:szCs w:val="22"/>
              </w:rPr>
              <w:t>/202</w:t>
            </w:r>
            <w:r>
              <w:rPr>
                <w:rFonts w:ascii="Calibri" w:hAnsi="Calibri" w:cs="Calibri"/>
                <w:b/>
                <w:bCs/>
                <w:i/>
                <w:iCs/>
                <w:sz w:val="22"/>
                <w:szCs w:val="22"/>
              </w:rPr>
              <w:t>2</w:t>
            </w:r>
          </w:p>
        </w:tc>
        <w:tc>
          <w:tcPr>
            <w:tcW w:w="1111" w:type="pct"/>
            <w:tcBorders>
              <w:top w:val="single" w:sz="8" w:space="0" w:color="auto"/>
              <w:left w:val="nil"/>
              <w:bottom w:val="single" w:sz="8" w:space="0" w:color="auto"/>
              <w:right w:val="single" w:sz="4" w:space="0" w:color="auto"/>
            </w:tcBorders>
            <w:shd w:val="clear" w:color="auto" w:fill="FFFFFF"/>
          </w:tcPr>
          <w:p w14:paraId="2D816F74" w14:textId="77777777" w:rsidR="00BF3056" w:rsidRPr="00D95C2F" w:rsidRDefault="00BF3056" w:rsidP="00184037">
            <w:pPr>
              <w:jc w:val="center"/>
              <w:rPr>
                <w:rFonts w:ascii="Calibri" w:hAnsi="Calibri" w:cs="Calibri"/>
                <w:b/>
                <w:bCs/>
                <w:i/>
                <w:iCs/>
                <w:sz w:val="22"/>
                <w:szCs w:val="22"/>
              </w:rPr>
            </w:pPr>
            <w:r w:rsidRPr="00D95C2F">
              <w:rPr>
                <w:rFonts w:ascii="Calibri" w:hAnsi="Calibri" w:cs="Calibri"/>
                <w:b/>
                <w:bCs/>
                <w:i/>
                <w:iCs/>
                <w:sz w:val="22"/>
                <w:szCs w:val="22"/>
              </w:rPr>
              <w:t>VALOR</w:t>
            </w:r>
            <w:r>
              <w:rPr>
                <w:rFonts w:ascii="Calibri" w:hAnsi="Calibri" w:cs="Calibri"/>
                <w:b/>
                <w:bCs/>
                <w:i/>
                <w:iCs/>
                <w:sz w:val="22"/>
                <w:szCs w:val="22"/>
              </w:rPr>
              <w:t xml:space="preserve"> Q.</w:t>
            </w:r>
          </w:p>
        </w:tc>
      </w:tr>
      <w:tr w:rsidR="00BF3056" w:rsidRPr="00D95C2F" w14:paraId="2C8714C5" w14:textId="77777777" w:rsidTr="00BF3056">
        <w:trPr>
          <w:trHeight w:val="285"/>
        </w:trPr>
        <w:tc>
          <w:tcPr>
            <w:tcW w:w="3889" w:type="pct"/>
            <w:tcBorders>
              <w:top w:val="nil"/>
              <w:left w:val="single" w:sz="8" w:space="0" w:color="auto"/>
              <w:bottom w:val="single" w:sz="8" w:space="0" w:color="auto"/>
              <w:right w:val="single" w:sz="8" w:space="0" w:color="auto"/>
            </w:tcBorders>
            <w:shd w:val="clear" w:color="auto" w:fill="auto"/>
          </w:tcPr>
          <w:p w14:paraId="0BF90B11" w14:textId="77777777" w:rsidR="00BF3056" w:rsidRPr="00D95C2F" w:rsidRDefault="00BF3056" w:rsidP="00184037">
            <w:pPr>
              <w:rPr>
                <w:rFonts w:ascii="Calibri" w:hAnsi="Calibri" w:cs="Calibri"/>
                <w:i/>
                <w:iCs/>
                <w:sz w:val="22"/>
                <w:szCs w:val="22"/>
              </w:rPr>
            </w:pPr>
            <w:r w:rsidRPr="00D95C2F">
              <w:rPr>
                <w:rFonts w:ascii="Calibri" w:hAnsi="Calibri" w:cs="Calibri"/>
                <w:i/>
                <w:iCs/>
                <w:sz w:val="22"/>
                <w:szCs w:val="22"/>
              </w:rPr>
              <w:t xml:space="preserve">Banrural Cta.3040114657 Ingresos Privativos Operación Escuela DIDEDUC –QUICHE-NORTE </w:t>
            </w:r>
          </w:p>
        </w:tc>
        <w:tc>
          <w:tcPr>
            <w:tcW w:w="1111" w:type="pct"/>
            <w:tcBorders>
              <w:top w:val="single" w:sz="8" w:space="0" w:color="auto"/>
              <w:left w:val="nil"/>
              <w:bottom w:val="single" w:sz="8" w:space="0" w:color="auto"/>
              <w:right w:val="single" w:sz="4" w:space="0" w:color="auto"/>
            </w:tcBorders>
            <w:shd w:val="clear" w:color="auto" w:fill="auto"/>
          </w:tcPr>
          <w:p w14:paraId="6C2A4432" w14:textId="77777777" w:rsidR="00BF3056" w:rsidRPr="00D95C2F" w:rsidRDefault="00BF3056" w:rsidP="00184037">
            <w:pPr>
              <w:jc w:val="right"/>
              <w:rPr>
                <w:rFonts w:ascii="Calibri" w:hAnsi="Calibri" w:cs="Calibri"/>
                <w:i/>
                <w:iCs/>
                <w:sz w:val="22"/>
                <w:szCs w:val="22"/>
              </w:rPr>
            </w:pPr>
            <w:r>
              <w:rPr>
                <w:rFonts w:ascii="Calibri" w:hAnsi="Calibri" w:cs="Calibri"/>
                <w:i/>
                <w:iCs/>
                <w:sz w:val="22"/>
                <w:szCs w:val="22"/>
              </w:rPr>
              <w:t>0.00</w:t>
            </w:r>
          </w:p>
        </w:tc>
      </w:tr>
      <w:tr w:rsidR="00BF3056" w:rsidRPr="00D95C2F" w14:paraId="28E4E758" w14:textId="77777777" w:rsidTr="00BF3056">
        <w:trPr>
          <w:trHeight w:val="270"/>
        </w:trPr>
        <w:tc>
          <w:tcPr>
            <w:tcW w:w="3889" w:type="pct"/>
            <w:tcBorders>
              <w:top w:val="nil"/>
              <w:left w:val="single" w:sz="8" w:space="0" w:color="auto"/>
              <w:bottom w:val="single" w:sz="8" w:space="0" w:color="auto"/>
              <w:right w:val="single" w:sz="8" w:space="0" w:color="auto"/>
            </w:tcBorders>
            <w:shd w:val="clear" w:color="auto" w:fill="auto"/>
          </w:tcPr>
          <w:p w14:paraId="5534A4E7" w14:textId="77777777" w:rsidR="00BF3056" w:rsidRPr="00D95C2F" w:rsidRDefault="00BF3056" w:rsidP="00184037">
            <w:pPr>
              <w:rPr>
                <w:rFonts w:ascii="Calibri" w:hAnsi="Calibri" w:cs="Calibri"/>
                <w:i/>
                <w:iCs/>
                <w:sz w:val="22"/>
                <w:szCs w:val="22"/>
              </w:rPr>
            </w:pPr>
            <w:r w:rsidRPr="00D95C2F">
              <w:rPr>
                <w:rFonts w:ascii="Calibri" w:hAnsi="Calibri" w:cs="Calibri"/>
                <w:i/>
                <w:iCs/>
                <w:sz w:val="22"/>
                <w:szCs w:val="22"/>
              </w:rPr>
              <w:t>Banrural  Cta. 3040114675 Fondo Rotativo Interno  DIDEDUC –QUICHÉ NORTE</w:t>
            </w:r>
          </w:p>
        </w:tc>
        <w:tc>
          <w:tcPr>
            <w:tcW w:w="1111" w:type="pct"/>
            <w:tcBorders>
              <w:top w:val="single" w:sz="8" w:space="0" w:color="auto"/>
              <w:left w:val="nil"/>
              <w:bottom w:val="single" w:sz="8" w:space="0" w:color="auto"/>
              <w:right w:val="single" w:sz="4" w:space="0" w:color="auto"/>
            </w:tcBorders>
            <w:shd w:val="clear" w:color="auto" w:fill="auto"/>
          </w:tcPr>
          <w:p w14:paraId="5FA71BDD" w14:textId="77777777" w:rsidR="00BF3056" w:rsidRPr="00D95C2F" w:rsidRDefault="00BF3056" w:rsidP="00184037">
            <w:pPr>
              <w:jc w:val="right"/>
              <w:rPr>
                <w:rFonts w:ascii="Calibri" w:hAnsi="Calibri" w:cs="Calibri"/>
                <w:i/>
                <w:iCs/>
                <w:sz w:val="22"/>
                <w:szCs w:val="22"/>
              </w:rPr>
            </w:pPr>
            <w:r>
              <w:rPr>
                <w:rFonts w:ascii="Calibri" w:hAnsi="Calibri" w:cs="Calibri"/>
                <w:i/>
                <w:iCs/>
                <w:sz w:val="22"/>
                <w:szCs w:val="22"/>
              </w:rPr>
              <w:t>0.</w:t>
            </w:r>
            <w:r w:rsidRPr="00D95C2F">
              <w:rPr>
                <w:rFonts w:ascii="Calibri" w:hAnsi="Calibri" w:cs="Calibri"/>
                <w:i/>
                <w:iCs/>
                <w:sz w:val="22"/>
                <w:szCs w:val="22"/>
              </w:rPr>
              <w:t>.</w:t>
            </w:r>
            <w:r>
              <w:rPr>
                <w:rFonts w:ascii="Calibri" w:hAnsi="Calibri" w:cs="Calibri"/>
                <w:i/>
                <w:iCs/>
                <w:sz w:val="22"/>
                <w:szCs w:val="22"/>
              </w:rPr>
              <w:t>00</w:t>
            </w:r>
          </w:p>
        </w:tc>
      </w:tr>
      <w:tr w:rsidR="00BF3056" w:rsidRPr="00D95C2F" w14:paraId="07C4D67E" w14:textId="77777777" w:rsidTr="00BF3056">
        <w:trPr>
          <w:trHeight w:val="270"/>
        </w:trPr>
        <w:tc>
          <w:tcPr>
            <w:tcW w:w="3889" w:type="pct"/>
            <w:tcBorders>
              <w:top w:val="nil"/>
              <w:left w:val="single" w:sz="8" w:space="0" w:color="auto"/>
              <w:bottom w:val="single" w:sz="8" w:space="0" w:color="auto"/>
              <w:right w:val="single" w:sz="8" w:space="0" w:color="auto"/>
            </w:tcBorders>
            <w:shd w:val="clear" w:color="auto" w:fill="auto"/>
          </w:tcPr>
          <w:p w14:paraId="708BF0AF" w14:textId="77777777" w:rsidR="00BF3056" w:rsidRPr="00D95C2F" w:rsidRDefault="00BF3056" w:rsidP="00184037">
            <w:pPr>
              <w:rPr>
                <w:rFonts w:ascii="Calibri" w:hAnsi="Calibri" w:cs="Calibri"/>
                <w:b/>
                <w:bCs/>
                <w:i/>
                <w:iCs/>
                <w:sz w:val="22"/>
                <w:szCs w:val="22"/>
              </w:rPr>
            </w:pPr>
            <w:r w:rsidRPr="00D95C2F">
              <w:rPr>
                <w:rFonts w:ascii="Calibri" w:hAnsi="Calibri" w:cs="Calibri"/>
                <w:b/>
                <w:bCs/>
                <w:i/>
                <w:iCs/>
                <w:sz w:val="22"/>
                <w:szCs w:val="22"/>
              </w:rPr>
              <w:t>Total</w:t>
            </w:r>
          </w:p>
        </w:tc>
        <w:tc>
          <w:tcPr>
            <w:tcW w:w="1111" w:type="pct"/>
            <w:tcBorders>
              <w:top w:val="single" w:sz="8" w:space="0" w:color="auto"/>
              <w:left w:val="nil"/>
              <w:bottom w:val="single" w:sz="8" w:space="0" w:color="auto"/>
              <w:right w:val="single" w:sz="4" w:space="0" w:color="auto"/>
            </w:tcBorders>
            <w:shd w:val="clear" w:color="auto" w:fill="auto"/>
          </w:tcPr>
          <w:p w14:paraId="439D61FC" w14:textId="77777777" w:rsidR="00BF3056" w:rsidRPr="00D95C2F" w:rsidRDefault="00BF3056" w:rsidP="00184037">
            <w:pPr>
              <w:jc w:val="right"/>
              <w:rPr>
                <w:rFonts w:ascii="Calibri" w:hAnsi="Calibri" w:cs="Calibri"/>
                <w:b/>
                <w:bCs/>
                <w:i/>
                <w:iCs/>
                <w:sz w:val="22"/>
                <w:szCs w:val="22"/>
              </w:rPr>
            </w:pPr>
            <w:r>
              <w:rPr>
                <w:rFonts w:ascii="Calibri" w:hAnsi="Calibri" w:cs="Calibri"/>
                <w:b/>
                <w:bCs/>
                <w:i/>
                <w:iCs/>
                <w:sz w:val="22"/>
                <w:szCs w:val="22"/>
              </w:rPr>
              <w:t>0</w:t>
            </w:r>
            <w:r w:rsidRPr="00D95C2F">
              <w:rPr>
                <w:rFonts w:ascii="Calibri" w:hAnsi="Calibri" w:cs="Calibri"/>
                <w:b/>
                <w:bCs/>
                <w:i/>
                <w:iCs/>
                <w:sz w:val="22"/>
                <w:szCs w:val="22"/>
              </w:rPr>
              <w:t>.</w:t>
            </w:r>
            <w:r>
              <w:rPr>
                <w:rFonts w:ascii="Calibri" w:hAnsi="Calibri" w:cs="Calibri"/>
                <w:b/>
                <w:bCs/>
                <w:i/>
                <w:iCs/>
                <w:sz w:val="22"/>
                <w:szCs w:val="22"/>
              </w:rPr>
              <w:t>00</w:t>
            </w:r>
          </w:p>
        </w:tc>
      </w:tr>
      <w:tr w:rsidR="00BF3056" w:rsidRPr="00D95C2F" w14:paraId="3FBB8CFD" w14:textId="77777777" w:rsidTr="00BF3056">
        <w:trPr>
          <w:trHeight w:val="270"/>
        </w:trPr>
        <w:tc>
          <w:tcPr>
            <w:tcW w:w="3889" w:type="pct"/>
            <w:tcBorders>
              <w:top w:val="nil"/>
              <w:left w:val="single" w:sz="8" w:space="0" w:color="auto"/>
              <w:bottom w:val="single" w:sz="8" w:space="0" w:color="auto"/>
              <w:right w:val="single" w:sz="8" w:space="0" w:color="auto"/>
            </w:tcBorders>
            <w:shd w:val="clear" w:color="auto" w:fill="auto"/>
          </w:tcPr>
          <w:p w14:paraId="2565605D" w14:textId="77777777" w:rsidR="00BF3056" w:rsidRPr="00D95C2F" w:rsidRDefault="00BF3056" w:rsidP="00184037">
            <w:pPr>
              <w:rPr>
                <w:rFonts w:ascii="Calibri" w:hAnsi="Calibri" w:cs="Calibri"/>
                <w:i/>
                <w:iCs/>
                <w:sz w:val="22"/>
                <w:szCs w:val="22"/>
              </w:rPr>
            </w:pPr>
            <w:r w:rsidRPr="00D95C2F">
              <w:rPr>
                <w:rFonts w:ascii="Calibri" w:hAnsi="Calibri" w:cs="Calibri"/>
                <w:i/>
                <w:iCs/>
                <w:sz w:val="22"/>
                <w:szCs w:val="22"/>
              </w:rPr>
              <w:t>F R Interno de Funcionamiento</w:t>
            </w:r>
          </w:p>
        </w:tc>
        <w:tc>
          <w:tcPr>
            <w:tcW w:w="1111" w:type="pct"/>
            <w:tcBorders>
              <w:top w:val="single" w:sz="8" w:space="0" w:color="auto"/>
              <w:left w:val="nil"/>
              <w:bottom w:val="single" w:sz="8" w:space="0" w:color="auto"/>
              <w:right w:val="single" w:sz="4" w:space="0" w:color="auto"/>
            </w:tcBorders>
            <w:shd w:val="clear" w:color="auto" w:fill="auto"/>
          </w:tcPr>
          <w:p w14:paraId="3D2E994A" w14:textId="77777777" w:rsidR="00BF3056" w:rsidRPr="00D95C2F" w:rsidRDefault="00BF3056" w:rsidP="00184037">
            <w:pPr>
              <w:jc w:val="right"/>
              <w:rPr>
                <w:rFonts w:ascii="Calibri" w:hAnsi="Calibri" w:cs="Calibri"/>
                <w:i/>
                <w:iCs/>
                <w:sz w:val="22"/>
                <w:szCs w:val="22"/>
              </w:rPr>
            </w:pPr>
            <w:r>
              <w:rPr>
                <w:rFonts w:ascii="Calibri" w:hAnsi="Calibri" w:cs="Calibri"/>
                <w:i/>
                <w:iCs/>
                <w:sz w:val="22"/>
                <w:szCs w:val="22"/>
              </w:rPr>
              <w:t>0</w:t>
            </w:r>
            <w:r w:rsidRPr="00D95C2F">
              <w:rPr>
                <w:rFonts w:ascii="Calibri" w:hAnsi="Calibri" w:cs="Calibri"/>
                <w:i/>
                <w:iCs/>
                <w:sz w:val="22"/>
                <w:szCs w:val="22"/>
              </w:rPr>
              <w:t>.</w:t>
            </w:r>
            <w:r>
              <w:rPr>
                <w:rFonts w:ascii="Calibri" w:hAnsi="Calibri" w:cs="Calibri"/>
                <w:i/>
                <w:iCs/>
                <w:sz w:val="22"/>
                <w:szCs w:val="22"/>
              </w:rPr>
              <w:t>00</w:t>
            </w:r>
          </w:p>
        </w:tc>
      </w:tr>
      <w:tr w:rsidR="00BF3056" w:rsidRPr="00D95C2F" w14:paraId="38B4C3E2" w14:textId="77777777" w:rsidTr="00BF3056">
        <w:trPr>
          <w:trHeight w:val="270"/>
        </w:trPr>
        <w:tc>
          <w:tcPr>
            <w:tcW w:w="3889" w:type="pct"/>
            <w:tcBorders>
              <w:top w:val="nil"/>
              <w:left w:val="single" w:sz="8" w:space="0" w:color="auto"/>
              <w:bottom w:val="single" w:sz="8" w:space="0" w:color="auto"/>
              <w:right w:val="single" w:sz="8" w:space="0" w:color="auto"/>
            </w:tcBorders>
            <w:shd w:val="clear" w:color="auto" w:fill="auto"/>
          </w:tcPr>
          <w:p w14:paraId="191CAF56" w14:textId="77777777" w:rsidR="00BF3056" w:rsidRPr="00D95C2F" w:rsidRDefault="00BF3056" w:rsidP="00184037">
            <w:pPr>
              <w:rPr>
                <w:rFonts w:ascii="Calibri" w:hAnsi="Calibri" w:cs="Calibri"/>
                <w:i/>
                <w:iCs/>
                <w:sz w:val="22"/>
                <w:szCs w:val="22"/>
              </w:rPr>
            </w:pPr>
            <w:r w:rsidRPr="00D95C2F">
              <w:rPr>
                <w:rFonts w:ascii="Calibri" w:hAnsi="Calibri" w:cs="Calibri"/>
                <w:i/>
                <w:iCs/>
                <w:sz w:val="22"/>
                <w:szCs w:val="22"/>
              </w:rPr>
              <w:t>F R I de Gratuidad</w:t>
            </w:r>
          </w:p>
        </w:tc>
        <w:tc>
          <w:tcPr>
            <w:tcW w:w="1111" w:type="pct"/>
            <w:tcBorders>
              <w:top w:val="single" w:sz="8" w:space="0" w:color="auto"/>
              <w:left w:val="nil"/>
              <w:bottom w:val="single" w:sz="8" w:space="0" w:color="auto"/>
              <w:right w:val="single" w:sz="4" w:space="0" w:color="auto"/>
            </w:tcBorders>
            <w:shd w:val="clear" w:color="auto" w:fill="auto"/>
          </w:tcPr>
          <w:p w14:paraId="7C7F3F85" w14:textId="77777777" w:rsidR="00BF3056" w:rsidRPr="00D95C2F" w:rsidRDefault="00BF3056" w:rsidP="00184037">
            <w:pPr>
              <w:jc w:val="right"/>
              <w:rPr>
                <w:rFonts w:ascii="Calibri" w:hAnsi="Calibri" w:cs="Calibri"/>
                <w:sz w:val="22"/>
                <w:szCs w:val="22"/>
              </w:rPr>
            </w:pPr>
            <w:r w:rsidRPr="00D95C2F">
              <w:rPr>
                <w:rFonts w:ascii="Calibri" w:hAnsi="Calibri" w:cs="Calibri"/>
                <w:i/>
                <w:iCs/>
                <w:sz w:val="22"/>
                <w:szCs w:val="22"/>
              </w:rPr>
              <w:t>0.00</w:t>
            </w:r>
          </w:p>
        </w:tc>
      </w:tr>
      <w:tr w:rsidR="00BF3056" w:rsidRPr="00D95C2F" w14:paraId="3809A030" w14:textId="77777777" w:rsidTr="00BF3056">
        <w:trPr>
          <w:trHeight w:val="270"/>
        </w:trPr>
        <w:tc>
          <w:tcPr>
            <w:tcW w:w="3889" w:type="pct"/>
            <w:tcBorders>
              <w:top w:val="nil"/>
              <w:left w:val="single" w:sz="8" w:space="0" w:color="auto"/>
              <w:bottom w:val="nil"/>
              <w:right w:val="single" w:sz="8" w:space="0" w:color="auto"/>
            </w:tcBorders>
            <w:shd w:val="clear" w:color="auto" w:fill="auto"/>
          </w:tcPr>
          <w:p w14:paraId="09CB849B" w14:textId="77777777" w:rsidR="00BF3056" w:rsidRPr="00D95C2F" w:rsidRDefault="00BF3056" w:rsidP="00184037">
            <w:pPr>
              <w:rPr>
                <w:rFonts w:ascii="Calibri" w:hAnsi="Calibri" w:cs="Calibri"/>
                <w:b/>
                <w:bCs/>
                <w:i/>
                <w:iCs/>
                <w:sz w:val="22"/>
                <w:szCs w:val="22"/>
              </w:rPr>
            </w:pPr>
            <w:r w:rsidRPr="00D95C2F">
              <w:rPr>
                <w:rFonts w:ascii="Calibri" w:hAnsi="Calibri" w:cs="Calibri"/>
                <w:b/>
                <w:bCs/>
                <w:i/>
                <w:iCs/>
                <w:sz w:val="22"/>
                <w:szCs w:val="22"/>
              </w:rPr>
              <w:t>Total de FRI asignado</w:t>
            </w:r>
          </w:p>
        </w:tc>
        <w:tc>
          <w:tcPr>
            <w:tcW w:w="1111" w:type="pct"/>
            <w:vMerge w:val="restart"/>
            <w:tcBorders>
              <w:top w:val="single" w:sz="8" w:space="0" w:color="auto"/>
              <w:left w:val="nil"/>
              <w:right w:val="single" w:sz="4" w:space="0" w:color="auto"/>
            </w:tcBorders>
            <w:shd w:val="clear" w:color="auto" w:fill="auto"/>
          </w:tcPr>
          <w:p w14:paraId="5FAAD711" w14:textId="77777777" w:rsidR="00BF3056" w:rsidRPr="00D95C2F" w:rsidRDefault="00BF3056" w:rsidP="00184037">
            <w:pPr>
              <w:jc w:val="right"/>
              <w:rPr>
                <w:rFonts w:ascii="Calibri" w:hAnsi="Calibri" w:cs="Calibri"/>
                <w:b/>
                <w:bCs/>
                <w:i/>
                <w:iCs/>
                <w:sz w:val="22"/>
                <w:szCs w:val="22"/>
              </w:rPr>
            </w:pPr>
            <w:r>
              <w:rPr>
                <w:rFonts w:ascii="Calibri" w:hAnsi="Calibri" w:cs="Calibri"/>
                <w:b/>
                <w:bCs/>
                <w:i/>
                <w:iCs/>
                <w:sz w:val="22"/>
                <w:szCs w:val="22"/>
              </w:rPr>
              <w:t>0.00</w:t>
            </w:r>
          </w:p>
        </w:tc>
      </w:tr>
      <w:tr w:rsidR="00BF3056" w:rsidRPr="005F5534" w14:paraId="3D763508" w14:textId="77777777" w:rsidTr="007752E5">
        <w:trPr>
          <w:trHeight w:val="80"/>
        </w:trPr>
        <w:tc>
          <w:tcPr>
            <w:tcW w:w="3889" w:type="pct"/>
            <w:tcBorders>
              <w:top w:val="nil"/>
              <w:left w:val="single" w:sz="8" w:space="0" w:color="auto"/>
              <w:bottom w:val="single" w:sz="8" w:space="0" w:color="auto"/>
              <w:right w:val="single" w:sz="8" w:space="0" w:color="auto"/>
            </w:tcBorders>
            <w:shd w:val="clear" w:color="auto" w:fill="auto"/>
          </w:tcPr>
          <w:p w14:paraId="64531253" w14:textId="77777777" w:rsidR="00BF3056" w:rsidRPr="00D95C2F" w:rsidRDefault="00BF3056" w:rsidP="00184037">
            <w:pPr>
              <w:rPr>
                <w:rFonts w:ascii="Calibri" w:hAnsi="Calibri" w:cs="Calibri"/>
                <w:b/>
                <w:bCs/>
                <w:i/>
                <w:iCs/>
                <w:sz w:val="22"/>
                <w:szCs w:val="22"/>
              </w:rPr>
            </w:pPr>
          </w:p>
        </w:tc>
        <w:tc>
          <w:tcPr>
            <w:tcW w:w="1111" w:type="pct"/>
            <w:vMerge/>
            <w:tcBorders>
              <w:left w:val="nil"/>
              <w:bottom w:val="single" w:sz="8" w:space="0" w:color="auto"/>
              <w:right w:val="single" w:sz="4" w:space="0" w:color="auto"/>
            </w:tcBorders>
            <w:shd w:val="clear" w:color="auto" w:fill="auto"/>
          </w:tcPr>
          <w:p w14:paraId="61F2DF87" w14:textId="77777777" w:rsidR="00BF3056" w:rsidRPr="00D95C2F" w:rsidRDefault="00BF3056" w:rsidP="00184037">
            <w:pPr>
              <w:jc w:val="right"/>
              <w:rPr>
                <w:rFonts w:ascii="Calibri" w:hAnsi="Calibri" w:cs="Calibri"/>
                <w:b/>
                <w:bCs/>
                <w:i/>
                <w:iCs/>
                <w:sz w:val="22"/>
                <w:szCs w:val="22"/>
              </w:rPr>
            </w:pPr>
          </w:p>
        </w:tc>
      </w:tr>
    </w:tbl>
    <w:p w14:paraId="7ADD3876" w14:textId="77777777" w:rsidR="00B07223" w:rsidRDefault="00B07223" w:rsidP="00B07223">
      <w:pPr>
        <w:jc w:val="both"/>
        <w:rPr>
          <w:rFonts w:ascii="Arial" w:hAnsi="Arial" w:cs="Arial"/>
          <w:sz w:val="22"/>
          <w:szCs w:val="22"/>
        </w:rPr>
      </w:pPr>
    </w:p>
    <w:p w14:paraId="13CC0ECA" w14:textId="77777777" w:rsidR="00601379" w:rsidRPr="00B07223" w:rsidRDefault="00601379" w:rsidP="00B07223">
      <w:pPr>
        <w:jc w:val="both"/>
        <w:rPr>
          <w:rFonts w:ascii="Arial" w:hAnsi="Arial" w:cs="Arial"/>
          <w:sz w:val="22"/>
          <w:szCs w:val="22"/>
        </w:rPr>
      </w:pPr>
    </w:p>
    <w:p w14:paraId="1660220B" w14:textId="77777777" w:rsidR="009E0477" w:rsidRDefault="006C4C1E"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E</w:t>
      </w:r>
      <w:r w:rsidR="00B9212C">
        <w:rPr>
          <w:rFonts w:ascii="Arial" w:hAnsi="Arial" w:cs="Arial"/>
          <w:sz w:val="22"/>
          <w:szCs w:val="22"/>
        </w:rPr>
        <w:t>stado</w:t>
      </w:r>
      <w:r w:rsidR="00720FD5">
        <w:rPr>
          <w:rFonts w:ascii="Arial" w:hAnsi="Arial" w:cs="Arial"/>
          <w:sz w:val="22"/>
          <w:szCs w:val="22"/>
        </w:rPr>
        <w:t>s</w:t>
      </w:r>
      <w:r w:rsidR="00B9212C">
        <w:rPr>
          <w:rFonts w:ascii="Arial" w:hAnsi="Arial" w:cs="Arial"/>
          <w:sz w:val="22"/>
          <w:szCs w:val="22"/>
        </w:rPr>
        <w:t xml:space="preserve"> de cuenta del </w:t>
      </w:r>
      <w:r w:rsidR="00B9212C" w:rsidRPr="00EA55F3">
        <w:rPr>
          <w:rFonts w:ascii="Arial" w:hAnsi="Arial" w:cs="Arial"/>
          <w:sz w:val="22"/>
          <w:szCs w:val="22"/>
        </w:rPr>
        <w:t xml:space="preserve">Banco Desarrollo Rural, de la cuenta de No. 3616006773 </w:t>
      </w:r>
      <w:r w:rsidR="00B9212C">
        <w:rPr>
          <w:rFonts w:ascii="Arial" w:hAnsi="Arial" w:cs="Arial"/>
          <w:sz w:val="22"/>
          <w:szCs w:val="22"/>
        </w:rPr>
        <w:t>Ingresos Privativos Operación Escuela y cuenta No. 3040114675 Fondo Rotativo Interno DIDEDU</w:t>
      </w:r>
      <w:r w:rsidR="00720FD5">
        <w:rPr>
          <w:rFonts w:ascii="Arial" w:hAnsi="Arial" w:cs="Arial"/>
          <w:sz w:val="22"/>
          <w:szCs w:val="22"/>
        </w:rPr>
        <w:t>C</w:t>
      </w:r>
      <w:r w:rsidR="00B9212C">
        <w:rPr>
          <w:rFonts w:ascii="Arial" w:hAnsi="Arial" w:cs="Arial"/>
          <w:sz w:val="22"/>
          <w:szCs w:val="22"/>
        </w:rPr>
        <w:t xml:space="preserve"> QUICHE NORTE </w:t>
      </w:r>
      <w:r w:rsidR="00B9212C" w:rsidRPr="00EA55F3">
        <w:rPr>
          <w:rFonts w:ascii="Arial" w:hAnsi="Arial" w:cs="Arial"/>
          <w:sz w:val="22"/>
          <w:szCs w:val="22"/>
        </w:rPr>
        <w:t>con saldo</w:t>
      </w:r>
      <w:r w:rsidR="00B9212C">
        <w:rPr>
          <w:rFonts w:ascii="Arial" w:hAnsi="Arial" w:cs="Arial"/>
          <w:sz w:val="22"/>
          <w:szCs w:val="22"/>
        </w:rPr>
        <w:t>s</w:t>
      </w:r>
      <w:r w:rsidR="00B9212C" w:rsidRPr="00EA55F3">
        <w:rPr>
          <w:rFonts w:ascii="Arial" w:hAnsi="Arial" w:cs="Arial"/>
          <w:sz w:val="22"/>
          <w:szCs w:val="22"/>
        </w:rPr>
        <w:t xml:space="preserve"> </w:t>
      </w:r>
      <w:r w:rsidR="00B9212C">
        <w:rPr>
          <w:rFonts w:ascii="Arial" w:hAnsi="Arial" w:cs="Arial"/>
          <w:sz w:val="22"/>
          <w:szCs w:val="22"/>
        </w:rPr>
        <w:t>en cero</w:t>
      </w:r>
      <w:r w:rsidR="00B9212C" w:rsidRPr="00EA55F3">
        <w:rPr>
          <w:rFonts w:ascii="Arial" w:hAnsi="Arial" w:cs="Arial"/>
          <w:sz w:val="22"/>
          <w:szCs w:val="22"/>
        </w:rPr>
        <w:t xml:space="preserve"> quetzales con </w:t>
      </w:r>
      <w:r w:rsidR="00B9212C">
        <w:rPr>
          <w:rFonts w:ascii="Arial" w:hAnsi="Arial" w:cs="Arial"/>
          <w:sz w:val="22"/>
          <w:szCs w:val="22"/>
        </w:rPr>
        <w:t>cero</w:t>
      </w:r>
      <w:r w:rsidR="00B9212C" w:rsidRPr="00EA55F3">
        <w:rPr>
          <w:rFonts w:ascii="Arial" w:hAnsi="Arial" w:cs="Arial"/>
          <w:sz w:val="22"/>
          <w:szCs w:val="22"/>
        </w:rPr>
        <w:t xml:space="preserve"> centavos (Q.</w:t>
      </w:r>
      <w:r w:rsidR="00B9212C">
        <w:rPr>
          <w:rFonts w:ascii="Arial" w:hAnsi="Arial" w:cs="Arial"/>
          <w:sz w:val="22"/>
          <w:szCs w:val="22"/>
        </w:rPr>
        <w:t>0.00</w:t>
      </w:r>
      <w:r w:rsidR="00B9212C" w:rsidRPr="00EA55F3">
        <w:rPr>
          <w:rFonts w:ascii="Arial" w:hAnsi="Arial" w:cs="Arial"/>
          <w:sz w:val="22"/>
          <w:szCs w:val="22"/>
        </w:rPr>
        <w:t>)</w:t>
      </w:r>
      <w:r w:rsidR="00856670">
        <w:rPr>
          <w:rFonts w:ascii="Arial" w:hAnsi="Arial" w:cs="Arial"/>
          <w:sz w:val="22"/>
          <w:szCs w:val="22"/>
        </w:rPr>
        <w:t>.</w:t>
      </w:r>
    </w:p>
    <w:p w14:paraId="0106BE7E" w14:textId="77777777" w:rsidR="00105F05" w:rsidRDefault="006C4C1E"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C</w:t>
      </w:r>
      <w:r w:rsidR="00856670">
        <w:rPr>
          <w:rFonts w:ascii="Arial" w:hAnsi="Arial" w:cs="Arial"/>
          <w:sz w:val="22"/>
          <w:szCs w:val="22"/>
        </w:rPr>
        <w:t>onciliación bancaria del Fondo Rotativo Interno D</w:t>
      </w:r>
      <w:r w:rsidR="007530A5">
        <w:rPr>
          <w:rFonts w:ascii="Arial" w:hAnsi="Arial" w:cs="Arial"/>
          <w:sz w:val="22"/>
          <w:szCs w:val="22"/>
        </w:rPr>
        <w:t xml:space="preserve">IDEDUC </w:t>
      </w:r>
      <w:r w:rsidR="00856670">
        <w:rPr>
          <w:rFonts w:ascii="Arial" w:hAnsi="Arial" w:cs="Arial"/>
          <w:sz w:val="22"/>
          <w:szCs w:val="22"/>
        </w:rPr>
        <w:t>Quiché Norte</w:t>
      </w:r>
      <w:r w:rsidR="007530A5">
        <w:rPr>
          <w:rFonts w:ascii="Arial" w:hAnsi="Arial" w:cs="Arial"/>
          <w:sz w:val="22"/>
          <w:szCs w:val="22"/>
        </w:rPr>
        <w:t xml:space="preserve">, Cuenta No.3040114675 y Conciliación Bancaria  y Conciliación bancaria </w:t>
      </w:r>
      <w:r w:rsidR="00105F05">
        <w:rPr>
          <w:rFonts w:ascii="Arial" w:hAnsi="Arial" w:cs="Arial"/>
          <w:sz w:val="22"/>
          <w:szCs w:val="22"/>
        </w:rPr>
        <w:t xml:space="preserve">del </w:t>
      </w:r>
      <w:r w:rsidR="007530A5" w:rsidRPr="00EA55F3">
        <w:rPr>
          <w:rFonts w:ascii="Arial" w:hAnsi="Arial" w:cs="Arial"/>
          <w:sz w:val="22"/>
          <w:szCs w:val="22"/>
        </w:rPr>
        <w:t xml:space="preserve">Banco Desarrollo Rural, de la cuenta de No. 3616006773 </w:t>
      </w:r>
      <w:r w:rsidR="007530A5">
        <w:rPr>
          <w:rFonts w:ascii="Arial" w:hAnsi="Arial" w:cs="Arial"/>
          <w:sz w:val="22"/>
          <w:szCs w:val="22"/>
        </w:rPr>
        <w:t>Ingresos Privativos Operación Escuela</w:t>
      </w:r>
      <w:r w:rsidR="00105F05">
        <w:rPr>
          <w:rFonts w:ascii="Arial" w:hAnsi="Arial" w:cs="Arial"/>
          <w:sz w:val="22"/>
          <w:szCs w:val="22"/>
        </w:rPr>
        <w:t>, con saldos en cero.</w:t>
      </w:r>
    </w:p>
    <w:p w14:paraId="7AC6879D" w14:textId="77777777" w:rsidR="00856670" w:rsidRDefault="001146FC"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 xml:space="preserve">La DIDEDUC Quiché Norte, </w:t>
      </w:r>
      <w:r w:rsidR="00184037">
        <w:rPr>
          <w:rFonts w:ascii="Arial" w:hAnsi="Arial" w:cs="Arial"/>
          <w:sz w:val="22"/>
          <w:szCs w:val="22"/>
        </w:rPr>
        <w:t xml:space="preserve">a la fecha de corte </w:t>
      </w:r>
      <w:r>
        <w:rPr>
          <w:rFonts w:ascii="Arial" w:hAnsi="Arial" w:cs="Arial"/>
          <w:sz w:val="22"/>
          <w:szCs w:val="22"/>
        </w:rPr>
        <w:t>no cuenta con cuenta de funcionamiento Caja Chica y únicamente Fondo Rotativo Interno de funcionamiento y de servicios generales.</w:t>
      </w:r>
    </w:p>
    <w:p w14:paraId="2D4D99CF" w14:textId="77777777" w:rsidR="006362A7" w:rsidRDefault="001146FC"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Con oficio No.2-2022 de fecha 17/01/2022 firmado por el Licenciado Gerardo Pérez Calmo, coordinador de Operaciones de Caja y Análisis Documental</w:t>
      </w:r>
      <w:r w:rsidR="00C30244">
        <w:rPr>
          <w:rFonts w:ascii="Arial" w:hAnsi="Arial" w:cs="Arial"/>
          <w:sz w:val="22"/>
          <w:szCs w:val="22"/>
        </w:rPr>
        <w:t xml:space="preserve">, </w:t>
      </w:r>
      <w:r w:rsidR="006A41FB">
        <w:rPr>
          <w:rFonts w:ascii="Arial" w:hAnsi="Arial" w:cs="Arial"/>
          <w:sz w:val="22"/>
          <w:szCs w:val="22"/>
        </w:rPr>
        <w:t xml:space="preserve">Indicando que todos los documentos </w:t>
      </w:r>
      <w:r w:rsidR="006362A7">
        <w:rPr>
          <w:rFonts w:ascii="Arial" w:hAnsi="Arial" w:cs="Arial"/>
          <w:sz w:val="22"/>
          <w:szCs w:val="22"/>
        </w:rPr>
        <w:t xml:space="preserve">que respaldan las transacciones contables de ingresos y egresos, tesorería y relacionado al respaldo de las operaciones se encuentran </w:t>
      </w:r>
      <w:r w:rsidR="00E07AD8">
        <w:rPr>
          <w:rFonts w:ascii="Arial" w:hAnsi="Arial" w:cs="Arial"/>
          <w:sz w:val="22"/>
          <w:szCs w:val="22"/>
        </w:rPr>
        <w:t xml:space="preserve">firmados y </w:t>
      </w:r>
      <w:r w:rsidR="006362A7">
        <w:rPr>
          <w:rFonts w:ascii="Arial" w:hAnsi="Arial" w:cs="Arial"/>
          <w:sz w:val="22"/>
          <w:szCs w:val="22"/>
        </w:rPr>
        <w:t>archivad</w:t>
      </w:r>
      <w:r w:rsidR="00E07AD8">
        <w:rPr>
          <w:rFonts w:ascii="Arial" w:hAnsi="Arial" w:cs="Arial"/>
          <w:sz w:val="22"/>
          <w:szCs w:val="22"/>
        </w:rPr>
        <w:t>os</w:t>
      </w:r>
      <w:r w:rsidR="006362A7">
        <w:rPr>
          <w:rFonts w:ascii="Arial" w:hAnsi="Arial" w:cs="Arial"/>
          <w:sz w:val="22"/>
          <w:szCs w:val="22"/>
        </w:rPr>
        <w:t xml:space="preserve"> adecuadamente</w:t>
      </w:r>
      <w:r w:rsidR="00C12247">
        <w:rPr>
          <w:rFonts w:ascii="Arial" w:hAnsi="Arial" w:cs="Arial"/>
          <w:sz w:val="22"/>
          <w:szCs w:val="22"/>
        </w:rPr>
        <w:t xml:space="preserve"> en el departamento financiero</w:t>
      </w:r>
      <w:r w:rsidR="006362A7">
        <w:rPr>
          <w:rFonts w:ascii="Arial" w:hAnsi="Arial" w:cs="Arial"/>
          <w:sz w:val="22"/>
          <w:szCs w:val="22"/>
        </w:rPr>
        <w:t>.</w:t>
      </w:r>
    </w:p>
    <w:p w14:paraId="15125E50" w14:textId="77777777" w:rsidR="001146FC" w:rsidRDefault="00C12247"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Con oficio No.01-2022 y conocimiento No.01-2022 de fecha 7 de enero de 2022, se realizó la entrega de la caja fiscal de ingresos y egresos de diciembre 2021 en la delegación de la Contraloría General de Cuentas de Alta Verapaz.</w:t>
      </w:r>
    </w:p>
    <w:p w14:paraId="7CB8DACE" w14:textId="77777777" w:rsidR="00ED7481" w:rsidRDefault="006C4C1E"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R</w:t>
      </w:r>
      <w:r w:rsidR="00ED7481">
        <w:rPr>
          <w:rFonts w:ascii="Arial" w:hAnsi="Arial" w:cs="Arial"/>
          <w:sz w:val="22"/>
          <w:szCs w:val="22"/>
        </w:rPr>
        <w:t xml:space="preserve">eporte </w:t>
      </w:r>
      <w:r w:rsidR="007209A0">
        <w:rPr>
          <w:rFonts w:ascii="Arial" w:hAnsi="Arial" w:cs="Arial"/>
          <w:sz w:val="22"/>
          <w:szCs w:val="22"/>
        </w:rPr>
        <w:t xml:space="preserve">FIN-02 Formulario Detalle de Inventario por institución y Cuenta </w:t>
      </w:r>
      <w:r w:rsidR="00ED7481">
        <w:rPr>
          <w:rFonts w:ascii="Arial" w:hAnsi="Arial" w:cs="Arial"/>
          <w:sz w:val="22"/>
          <w:szCs w:val="22"/>
        </w:rPr>
        <w:t>generado en sistema SICOIN WEB el 14 de enero de 2022</w:t>
      </w:r>
      <w:r w:rsidR="00072E62">
        <w:rPr>
          <w:rFonts w:ascii="Arial" w:hAnsi="Arial" w:cs="Arial"/>
          <w:sz w:val="22"/>
          <w:szCs w:val="22"/>
        </w:rPr>
        <w:t xml:space="preserve">, </w:t>
      </w:r>
      <w:r w:rsidR="007209A0">
        <w:rPr>
          <w:rFonts w:ascii="Arial" w:hAnsi="Arial" w:cs="Arial"/>
          <w:sz w:val="22"/>
          <w:szCs w:val="22"/>
        </w:rPr>
        <w:t>por la cantidad de Q.556</w:t>
      </w:r>
      <w:r w:rsidR="00941C9F">
        <w:rPr>
          <w:rFonts w:ascii="Arial" w:hAnsi="Arial" w:cs="Arial"/>
          <w:sz w:val="22"/>
          <w:szCs w:val="22"/>
        </w:rPr>
        <w:t>,706.77</w:t>
      </w:r>
      <w:r w:rsidR="00ED7481">
        <w:rPr>
          <w:rFonts w:ascii="Arial" w:hAnsi="Arial" w:cs="Arial"/>
          <w:sz w:val="22"/>
          <w:szCs w:val="22"/>
        </w:rPr>
        <w:t>.</w:t>
      </w:r>
    </w:p>
    <w:p w14:paraId="5AAF166F" w14:textId="77777777" w:rsidR="0049232E" w:rsidRDefault="0049232E" w:rsidP="0049232E">
      <w:pPr>
        <w:pStyle w:val="Prrafodelista"/>
        <w:numPr>
          <w:ilvl w:val="0"/>
          <w:numId w:val="23"/>
        </w:numPr>
        <w:ind w:left="142" w:hanging="426"/>
        <w:jc w:val="both"/>
        <w:rPr>
          <w:rFonts w:ascii="Arial" w:hAnsi="Arial" w:cs="Arial"/>
          <w:sz w:val="22"/>
          <w:szCs w:val="22"/>
        </w:rPr>
      </w:pPr>
      <w:r>
        <w:rPr>
          <w:rFonts w:ascii="Arial" w:hAnsi="Arial" w:cs="Arial"/>
          <w:sz w:val="22"/>
          <w:szCs w:val="22"/>
        </w:rPr>
        <w:t>El</w:t>
      </w:r>
      <w:r w:rsidRPr="00EE3229">
        <w:rPr>
          <w:rFonts w:ascii="Arial" w:hAnsi="Arial" w:cs="Arial"/>
          <w:sz w:val="22"/>
          <w:szCs w:val="22"/>
        </w:rPr>
        <w:t xml:space="preserve"> arqueo de cupones de combustible, saldo que coincide con el libro Auxiliar para el control de combustible, con autorización Número DCEQ-3,054 de fecha 12/10/2020, Corte de Arqueo de cupones de combustibles al</w:t>
      </w:r>
      <w:r>
        <w:rPr>
          <w:rFonts w:ascii="Arial" w:hAnsi="Arial" w:cs="Arial"/>
          <w:sz w:val="22"/>
          <w:szCs w:val="22"/>
        </w:rPr>
        <w:t xml:space="preserve"> </w:t>
      </w:r>
      <w:r w:rsidRPr="00EE3229">
        <w:rPr>
          <w:rFonts w:ascii="Arial" w:hAnsi="Arial" w:cs="Arial"/>
          <w:sz w:val="22"/>
          <w:szCs w:val="22"/>
        </w:rPr>
        <w:t>12/01/2022.</w:t>
      </w:r>
    </w:p>
    <w:tbl>
      <w:tblPr>
        <w:tblW w:w="4967" w:type="pct"/>
        <w:tblInd w:w="35" w:type="dxa"/>
        <w:tblCellMar>
          <w:left w:w="70" w:type="dxa"/>
          <w:right w:w="70" w:type="dxa"/>
        </w:tblCellMar>
        <w:tblLook w:val="04A0" w:firstRow="1" w:lastRow="0" w:firstColumn="1" w:lastColumn="0" w:noHBand="0" w:noVBand="1"/>
      </w:tblPr>
      <w:tblGrid>
        <w:gridCol w:w="505"/>
        <w:gridCol w:w="1888"/>
        <w:gridCol w:w="1096"/>
        <w:gridCol w:w="1098"/>
        <w:gridCol w:w="792"/>
        <w:gridCol w:w="827"/>
        <w:gridCol w:w="671"/>
        <w:gridCol w:w="783"/>
        <w:gridCol w:w="1120"/>
      </w:tblGrid>
      <w:tr w:rsidR="0049232E" w:rsidRPr="00EE3229" w14:paraId="3523F7BA" w14:textId="77777777" w:rsidTr="00A13F17">
        <w:trPr>
          <w:trHeight w:val="300"/>
        </w:trPr>
        <w:tc>
          <w:tcPr>
            <w:tcW w:w="5000" w:type="pct"/>
            <w:gridSpan w:val="9"/>
            <w:tcBorders>
              <w:top w:val="nil"/>
              <w:left w:val="nil"/>
              <w:bottom w:val="single" w:sz="4" w:space="0" w:color="auto"/>
              <w:right w:val="nil"/>
            </w:tcBorders>
            <w:shd w:val="clear" w:color="auto" w:fill="FFFFFF"/>
            <w:noWrap/>
            <w:vAlign w:val="bottom"/>
            <w:hideMark/>
          </w:tcPr>
          <w:p w14:paraId="09FC7512" w14:textId="77777777" w:rsidR="0049232E" w:rsidRPr="00EE3229" w:rsidRDefault="0049232E" w:rsidP="00000699">
            <w:pPr>
              <w:pStyle w:val="Prrafodelista"/>
              <w:ind w:left="0"/>
              <w:jc w:val="both"/>
              <w:rPr>
                <w:rFonts w:ascii="Arial" w:hAnsi="Arial" w:cs="Arial"/>
                <w:sz w:val="22"/>
                <w:szCs w:val="22"/>
              </w:rPr>
            </w:pPr>
            <w:r w:rsidRPr="00EE3229">
              <w:rPr>
                <w:rFonts w:ascii="Arial" w:hAnsi="Arial" w:cs="Arial"/>
                <w:sz w:val="22"/>
                <w:szCs w:val="22"/>
              </w:rPr>
              <w:t>Corte de Arqueo de cupones de combustibles al 12 de enero de 2022</w:t>
            </w:r>
          </w:p>
        </w:tc>
      </w:tr>
      <w:tr w:rsidR="0049232E" w:rsidRPr="0057378A" w14:paraId="742F3A27" w14:textId="77777777" w:rsidTr="00A13F17">
        <w:trPr>
          <w:trHeight w:val="181"/>
        </w:trPr>
        <w:tc>
          <w:tcPr>
            <w:tcW w:w="28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E35949"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No.</w:t>
            </w:r>
          </w:p>
        </w:tc>
        <w:tc>
          <w:tcPr>
            <w:tcW w:w="107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E520A3"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 xml:space="preserve">CUPONES A NOMBRE DE: </w:t>
            </w:r>
          </w:p>
        </w:tc>
        <w:tc>
          <w:tcPr>
            <w:tcW w:w="1249" w:type="pct"/>
            <w:gridSpan w:val="2"/>
            <w:tcBorders>
              <w:top w:val="single" w:sz="4" w:space="0" w:color="auto"/>
              <w:left w:val="nil"/>
              <w:bottom w:val="single" w:sz="4" w:space="0" w:color="auto"/>
              <w:right w:val="single" w:sz="4" w:space="0" w:color="auto"/>
            </w:tcBorders>
            <w:shd w:val="clear" w:color="auto" w:fill="FFFFFF"/>
            <w:noWrap/>
            <w:vAlign w:val="bottom"/>
            <w:hideMark/>
          </w:tcPr>
          <w:p w14:paraId="6421BBE5"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FECHA DE:</w:t>
            </w:r>
          </w:p>
        </w:tc>
        <w:tc>
          <w:tcPr>
            <w:tcW w:w="1304" w:type="pct"/>
            <w:gridSpan w:val="3"/>
            <w:tcBorders>
              <w:top w:val="single" w:sz="4" w:space="0" w:color="auto"/>
              <w:left w:val="nil"/>
              <w:bottom w:val="single" w:sz="4" w:space="0" w:color="auto"/>
              <w:right w:val="single" w:sz="4" w:space="0" w:color="auto"/>
            </w:tcBorders>
            <w:shd w:val="clear" w:color="auto" w:fill="FFFFFF"/>
            <w:noWrap/>
            <w:vAlign w:val="bottom"/>
            <w:hideMark/>
          </w:tcPr>
          <w:p w14:paraId="7D32203F"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RANGO DE CUPONES:</w:t>
            </w:r>
          </w:p>
        </w:tc>
        <w:tc>
          <w:tcPr>
            <w:tcW w:w="1083" w:type="pct"/>
            <w:gridSpan w:val="2"/>
            <w:tcBorders>
              <w:top w:val="single" w:sz="4" w:space="0" w:color="auto"/>
              <w:left w:val="nil"/>
              <w:bottom w:val="single" w:sz="4" w:space="0" w:color="auto"/>
              <w:right w:val="single" w:sz="4" w:space="0" w:color="auto"/>
            </w:tcBorders>
            <w:shd w:val="clear" w:color="auto" w:fill="FFFFFF"/>
            <w:noWrap/>
            <w:vAlign w:val="bottom"/>
            <w:hideMark/>
          </w:tcPr>
          <w:p w14:paraId="070C0BD9"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 xml:space="preserve">Valor </w:t>
            </w:r>
          </w:p>
        </w:tc>
      </w:tr>
      <w:tr w:rsidR="0049232E" w:rsidRPr="0057378A" w14:paraId="7A547DAC" w14:textId="77777777" w:rsidTr="00A13F17">
        <w:trPr>
          <w:trHeight w:val="286"/>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52D6DE75" w14:textId="77777777" w:rsidR="0049232E" w:rsidRPr="0057378A" w:rsidRDefault="0049232E" w:rsidP="00000699">
            <w:pPr>
              <w:rPr>
                <w:rFonts w:ascii="Arial" w:hAnsi="Arial" w:cs="Arial"/>
                <w:b/>
                <w:bCs/>
                <w:sz w:val="17"/>
                <w:szCs w:val="17"/>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14:paraId="182104C0" w14:textId="77777777" w:rsidR="0049232E" w:rsidRPr="0057378A" w:rsidRDefault="0049232E" w:rsidP="00000699">
            <w:pPr>
              <w:rPr>
                <w:rFonts w:ascii="Arial" w:hAnsi="Arial" w:cs="Arial"/>
                <w:b/>
                <w:bCs/>
                <w:sz w:val="17"/>
                <w:szCs w:val="17"/>
              </w:rPr>
            </w:pPr>
          </w:p>
        </w:tc>
        <w:tc>
          <w:tcPr>
            <w:tcW w:w="624" w:type="pct"/>
            <w:tcBorders>
              <w:top w:val="single" w:sz="4" w:space="0" w:color="auto"/>
              <w:left w:val="nil"/>
              <w:bottom w:val="single" w:sz="4" w:space="0" w:color="auto"/>
              <w:right w:val="single" w:sz="4" w:space="0" w:color="auto"/>
            </w:tcBorders>
            <w:shd w:val="clear" w:color="auto" w:fill="FFFFFF"/>
            <w:vAlign w:val="center"/>
            <w:hideMark/>
          </w:tcPr>
          <w:p w14:paraId="45BFEFD9"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Emisión</w:t>
            </w:r>
          </w:p>
        </w:tc>
        <w:tc>
          <w:tcPr>
            <w:tcW w:w="625" w:type="pct"/>
            <w:tcBorders>
              <w:top w:val="single" w:sz="4" w:space="0" w:color="auto"/>
              <w:left w:val="nil"/>
              <w:bottom w:val="single" w:sz="4" w:space="0" w:color="auto"/>
              <w:right w:val="single" w:sz="4" w:space="0" w:color="auto"/>
            </w:tcBorders>
            <w:shd w:val="clear" w:color="auto" w:fill="FFFFFF"/>
            <w:vAlign w:val="center"/>
            <w:hideMark/>
          </w:tcPr>
          <w:p w14:paraId="6F613737"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 xml:space="preserve"> Validez al:</w:t>
            </w:r>
          </w:p>
        </w:tc>
        <w:tc>
          <w:tcPr>
            <w:tcW w:w="451" w:type="pct"/>
            <w:tcBorders>
              <w:top w:val="single" w:sz="4" w:space="0" w:color="auto"/>
              <w:left w:val="nil"/>
              <w:bottom w:val="single" w:sz="4" w:space="0" w:color="auto"/>
              <w:right w:val="single" w:sz="4" w:space="0" w:color="auto"/>
            </w:tcBorders>
            <w:shd w:val="clear" w:color="auto" w:fill="FFFFFF"/>
            <w:vAlign w:val="center"/>
            <w:hideMark/>
          </w:tcPr>
          <w:p w14:paraId="7F901B95"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 xml:space="preserve">Del </w:t>
            </w:r>
          </w:p>
        </w:tc>
        <w:tc>
          <w:tcPr>
            <w:tcW w:w="471" w:type="pct"/>
            <w:tcBorders>
              <w:top w:val="single" w:sz="4" w:space="0" w:color="auto"/>
              <w:left w:val="nil"/>
              <w:bottom w:val="single" w:sz="4" w:space="0" w:color="auto"/>
              <w:right w:val="single" w:sz="4" w:space="0" w:color="auto"/>
            </w:tcBorders>
            <w:shd w:val="clear" w:color="auto" w:fill="FFFFFF"/>
            <w:vAlign w:val="center"/>
            <w:hideMark/>
          </w:tcPr>
          <w:p w14:paraId="567F24D4"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 xml:space="preserve">Al </w:t>
            </w:r>
          </w:p>
        </w:tc>
        <w:tc>
          <w:tcPr>
            <w:tcW w:w="382" w:type="pct"/>
            <w:tcBorders>
              <w:top w:val="single" w:sz="4" w:space="0" w:color="auto"/>
              <w:left w:val="nil"/>
              <w:bottom w:val="single" w:sz="4" w:space="0" w:color="auto"/>
              <w:right w:val="single" w:sz="4" w:space="0" w:color="auto"/>
            </w:tcBorders>
            <w:shd w:val="clear" w:color="auto" w:fill="FFFFFF"/>
            <w:vAlign w:val="center"/>
            <w:hideMark/>
          </w:tcPr>
          <w:p w14:paraId="66B4C30A"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 xml:space="preserve">Total </w:t>
            </w:r>
          </w:p>
        </w:tc>
        <w:tc>
          <w:tcPr>
            <w:tcW w:w="446" w:type="pct"/>
            <w:tcBorders>
              <w:top w:val="single" w:sz="4" w:space="0" w:color="auto"/>
              <w:left w:val="nil"/>
              <w:bottom w:val="single" w:sz="4" w:space="0" w:color="auto"/>
              <w:right w:val="single" w:sz="4" w:space="0" w:color="auto"/>
            </w:tcBorders>
            <w:shd w:val="clear" w:color="auto" w:fill="FFFFFF"/>
            <w:vAlign w:val="center"/>
            <w:hideMark/>
          </w:tcPr>
          <w:p w14:paraId="3FAB314C"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Unitario</w:t>
            </w:r>
          </w:p>
        </w:tc>
        <w:tc>
          <w:tcPr>
            <w:tcW w:w="637" w:type="pct"/>
            <w:tcBorders>
              <w:top w:val="nil"/>
              <w:left w:val="nil"/>
              <w:bottom w:val="single" w:sz="4" w:space="0" w:color="auto"/>
              <w:right w:val="single" w:sz="4" w:space="0" w:color="auto"/>
            </w:tcBorders>
            <w:shd w:val="clear" w:color="auto" w:fill="FFFFFF"/>
            <w:vAlign w:val="center"/>
            <w:hideMark/>
          </w:tcPr>
          <w:p w14:paraId="258F0235" w14:textId="77777777" w:rsidR="0049232E" w:rsidRPr="0057378A" w:rsidRDefault="0049232E" w:rsidP="00000699">
            <w:pPr>
              <w:jc w:val="center"/>
              <w:rPr>
                <w:rFonts w:ascii="Arial" w:hAnsi="Arial" w:cs="Arial"/>
                <w:b/>
                <w:bCs/>
                <w:sz w:val="17"/>
                <w:szCs w:val="17"/>
              </w:rPr>
            </w:pPr>
            <w:r w:rsidRPr="0057378A">
              <w:rPr>
                <w:rFonts w:ascii="Arial" w:hAnsi="Arial" w:cs="Arial"/>
                <w:b/>
                <w:bCs/>
                <w:sz w:val="17"/>
                <w:szCs w:val="17"/>
              </w:rPr>
              <w:t xml:space="preserve">Total </w:t>
            </w:r>
          </w:p>
        </w:tc>
      </w:tr>
      <w:tr w:rsidR="0049232E" w:rsidRPr="0057378A" w14:paraId="3DF1F7A7" w14:textId="77777777" w:rsidTr="00A13F17">
        <w:trPr>
          <w:trHeight w:val="600"/>
        </w:trPr>
        <w:tc>
          <w:tcPr>
            <w:tcW w:w="288" w:type="pct"/>
            <w:tcBorders>
              <w:top w:val="nil"/>
              <w:left w:val="single" w:sz="4" w:space="0" w:color="auto"/>
              <w:bottom w:val="single" w:sz="4" w:space="0" w:color="auto"/>
              <w:right w:val="single" w:sz="4" w:space="0" w:color="auto"/>
            </w:tcBorders>
            <w:shd w:val="clear" w:color="auto" w:fill="FFFFFF"/>
            <w:noWrap/>
            <w:vAlign w:val="bottom"/>
            <w:hideMark/>
          </w:tcPr>
          <w:p w14:paraId="16662832"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w:t>
            </w:r>
          </w:p>
        </w:tc>
        <w:tc>
          <w:tcPr>
            <w:tcW w:w="1075" w:type="pct"/>
            <w:tcBorders>
              <w:top w:val="nil"/>
              <w:left w:val="nil"/>
              <w:right w:val="single" w:sz="4" w:space="0" w:color="auto"/>
            </w:tcBorders>
            <w:shd w:val="clear" w:color="auto" w:fill="FFFFFF"/>
            <w:vAlign w:val="bottom"/>
            <w:hideMark/>
          </w:tcPr>
          <w:p w14:paraId="6820D19D" w14:textId="77777777" w:rsidR="0049232E" w:rsidRPr="0057378A" w:rsidRDefault="0049232E" w:rsidP="00A13F17">
            <w:pPr>
              <w:jc w:val="center"/>
              <w:rPr>
                <w:rFonts w:ascii="Arial" w:hAnsi="Arial" w:cs="Arial"/>
                <w:color w:val="000000"/>
                <w:sz w:val="17"/>
                <w:szCs w:val="17"/>
              </w:rPr>
            </w:pPr>
            <w:r w:rsidRPr="0057378A">
              <w:rPr>
                <w:rFonts w:ascii="Arial" w:hAnsi="Arial" w:cs="Arial"/>
                <w:color w:val="000000"/>
                <w:sz w:val="17"/>
                <w:szCs w:val="17"/>
              </w:rPr>
              <w:t>D</w:t>
            </w:r>
            <w:r w:rsidR="00A13F17">
              <w:rPr>
                <w:rFonts w:ascii="Arial" w:hAnsi="Arial" w:cs="Arial"/>
                <w:color w:val="000000"/>
                <w:sz w:val="17"/>
                <w:szCs w:val="17"/>
              </w:rPr>
              <w:t xml:space="preserve">IDEDUC </w:t>
            </w:r>
            <w:r w:rsidRPr="0057378A">
              <w:rPr>
                <w:rFonts w:ascii="Arial" w:hAnsi="Arial" w:cs="Arial"/>
                <w:color w:val="000000"/>
                <w:sz w:val="17"/>
                <w:szCs w:val="17"/>
              </w:rPr>
              <w:t>Quiché Norte</w:t>
            </w:r>
          </w:p>
        </w:tc>
        <w:tc>
          <w:tcPr>
            <w:tcW w:w="624" w:type="pct"/>
            <w:tcBorders>
              <w:top w:val="nil"/>
              <w:left w:val="nil"/>
              <w:right w:val="single" w:sz="4" w:space="0" w:color="auto"/>
            </w:tcBorders>
            <w:shd w:val="clear" w:color="auto" w:fill="FFFFFF"/>
            <w:vAlign w:val="center"/>
            <w:hideMark/>
          </w:tcPr>
          <w:p w14:paraId="4E1670DD"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22/04/2020</w:t>
            </w:r>
          </w:p>
        </w:tc>
        <w:tc>
          <w:tcPr>
            <w:tcW w:w="625" w:type="pct"/>
            <w:tcBorders>
              <w:top w:val="nil"/>
              <w:left w:val="nil"/>
              <w:right w:val="single" w:sz="4" w:space="0" w:color="auto"/>
            </w:tcBorders>
            <w:shd w:val="clear" w:color="auto" w:fill="FFFFFF"/>
            <w:vAlign w:val="center"/>
            <w:hideMark/>
          </w:tcPr>
          <w:p w14:paraId="4DF4BFA7"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30/04/2022</w:t>
            </w:r>
          </w:p>
        </w:tc>
        <w:tc>
          <w:tcPr>
            <w:tcW w:w="451" w:type="pct"/>
            <w:tcBorders>
              <w:top w:val="nil"/>
              <w:left w:val="nil"/>
              <w:right w:val="single" w:sz="4" w:space="0" w:color="auto"/>
            </w:tcBorders>
            <w:shd w:val="clear" w:color="auto" w:fill="FFFFFF"/>
            <w:vAlign w:val="center"/>
            <w:hideMark/>
          </w:tcPr>
          <w:p w14:paraId="41693CB0"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37</w:t>
            </w:r>
          </w:p>
        </w:tc>
        <w:tc>
          <w:tcPr>
            <w:tcW w:w="471" w:type="pct"/>
            <w:tcBorders>
              <w:top w:val="nil"/>
              <w:left w:val="nil"/>
              <w:right w:val="single" w:sz="4" w:space="0" w:color="auto"/>
            </w:tcBorders>
            <w:shd w:val="clear" w:color="auto" w:fill="FFFFFF"/>
            <w:vAlign w:val="center"/>
            <w:hideMark/>
          </w:tcPr>
          <w:p w14:paraId="7D4A0FAA"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59</w:t>
            </w:r>
          </w:p>
        </w:tc>
        <w:tc>
          <w:tcPr>
            <w:tcW w:w="382" w:type="pct"/>
            <w:tcBorders>
              <w:top w:val="nil"/>
              <w:left w:val="nil"/>
              <w:right w:val="single" w:sz="4" w:space="0" w:color="auto"/>
            </w:tcBorders>
            <w:shd w:val="clear" w:color="auto" w:fill="FFFFFF"/>
            <w:vAlign w:val="center"/>
            <w:hideMark/>
          </w:tcPr>
          <w:p w14:paraId="1D47E3E5"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23</w:t>
            </w:r>
          </w:p>
        </w:tc>
        <w:tc>
          <w:tcPr>
            <w:tcW w:w="446" w:type="pct"/>
            <w:tcBorders>
              <w:top w:val="nil"/>
              <w:left w:val="nil"/>
              <w:right w:val="single" w:sz="4" w:space="0" w:color="auto"/>
            </w:tcBorders>
            <w:shd w:val="clear" w:color="auto" w:fill="FFFFFF"/>
            <w:vAlign w:val="center"/>
            <w:hideMark/>
          </w:tcPr>
          <w:p w14:paraId="69FE9AD6"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50.00</w:t>
            </w:r>
          </w:p>
        </w:tc>
        <w:tc>
          <w:tcPr>
            <w:tcW w:w="637" w:type="pct"/>
            <w:tcBorders>
              <w:top w:val="nil"/>
              <w:left w:val="nil"/>
              <w:right w:val="single" w:sz="4" w:space="0" w:color="auto"/>
            </w:tcBorders>
            <w:shd w:val="clear" w:color="auto" w:fill="FFFFFF"/>
            <w:vAlign w:val="center"/>
            <w:hideMark/>
          </w:tcPr>
          <w:p w14:paraId="6786EAFE" w14:textId="77777777" w:rsidR="0049232E" w:rsidRPr="0057378A" w:rsidRDefault="0049232E" w:rsidP="00000699">
            <w:pPr>
              <w:jc w:val="right"/>
              <w:rPr>
                <w:rFonts w:ascii="Arial" w:hAnsi="Arial" w:cs="Arial"/>
                <w:color w:val="000000"/>
                <w:sz w:val="17"/>
                <w:szCs w:val="17"/>
              </w:rPr>
            </w:pPr>
            <w:r w:rsidRPr="0057378A">
              <w:rPr>
                <w:rFonts w:ascii="Arial" w:hAnsi="Arial" w:cs="Arial"/>
                <w:color w:val="000000"/>
                <w:sz w:val="17"/>
                <w:szCs w:val="17"/>
              </w:rPr>
              <w:t>1,150.00</w:t>
            </w:r>
          </w:p>
        </w:tc>
      </w:tr>
      <w:tr w:rsidR="0049232E" w:rsidRPr="0057378A" w14:paraId="1BA52D34" w14:textId="77777777" w:rsidTr="00A13F17">
        <w:trPr>
          <w:trHeight w:val="277"/>
        </w:trPr>
        <w:tc>
          <w:tcPr>
            <w:tcW w:w="288" w:type="pct"/>
            <w:tcBorders>
              <w:top w:val="nil"/>
              <w:left w:val="single" w:sz="4" w:space="0" w:color="auto"/>
              <w:bottom w:val="single" w:sz="4" w:space="0" w:color="auto"/>
              <w:right w:val="single" w:sz="4" w:space="0" w:color="auto"/>
            </w:tcBorders>
            <w:shd w:val="clear" w:color="auto" w:fill="FFFFFF"/>
            <w:noWrap/>
            <w:vAlign w:val="bottom"/>
            <w:hideMark/>
          </w:tcPr>
          <w:p w14:paraId="06B6924B"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2 </w:t>
            </w:r>
          </w:p>
        </w:tc>
        <w:tc>
          <w:tcPr>
            <w:tcW w:w="1075" w:type="pct"/>
            <w:tcBorders>
              <w:top w:val="nil"/>
              <w:left w:val="nil"/>
              <w:bottom w:val="single" w:sz="4" w:space="0" w:color="auto"/>
              <w:right w:val="single" w:sz="4" w:space="0" w:color="auto"/>
            </w:tcBorders>
            <w:shd w:val="clear" w:color="auto" w:fill="FFFFFF"/>
            <w:vAlign w:val="bottom"/>
            <w:hideMark/>
          </w:tcPr>
          <w:p w14:paraId="25170BCF" w14:textId="77777777" w:rsidR="0049232E" w:rsidRPr="0057378A" w:rsidRDefault="0049232E" w:rsidP="00A13F17">
            <w:pPr>
              <w:jc w:val="center"/>
              <w:rPr>
                <w:rFonts w:ascii="Arial" w:hAnsi="Arial" w:cs="Arial"/>
                <w:color w:val="000000"/>
                <w:sz w:val="17"/>
                <w:szCs w:val="17"/>
              </w:rPr>
            </w:pPr>
            <w:r w:rsidRPr="0057378A">
              <w:rPr>
                <w:rFonts w:ascii="Arial" w:hAnsi="Arial" w:cs="Arial"/>
                <w:color w:val="000000"/>
                <w:sz w:val="17"/>
                <w:szCs w:val="17"/>
              </w:rPr>
              <w:t>D</w:t>
            </w:r>
            <w:r w:rsidR="00A13F17">
              <w:rPr>
                <w:rFonts w:ascii="Arial" w:hAnsi="Arial" w:cs="Arial"/>
                <w:color w:val="000000"/>
                <w:sz w:val="17"/>
                <w:szCs w:val="17"/>
              </w:rPr>
              <w:t xml:space="preserve">IDEDUC </w:t>
            </w:r>
            <w:r w:rsidRPr="0057378A">
              <w:rPr>
                <w:rFonts w:ascii="Arial" w:hAnsi="Arial" w:cs="Arial"/>
                <w:color w:val="000000"/>
                <w:sz w:val="17"/>
                <w:szCs w:val="17"/>
              </w:rPr>
              <w:t>Quiché Norte</w:t>
            </w:r>
          </w:p>
        </w:tc>
        <w:tc>
          <w:tcPr>
            <w:tcW w:w="624" w:type="pct"/>
            <w:tcBorders>
              <w:top w:val="nil"/>
              <w:left w:val="nil"/>
              <w:bottom w:val="single" w:sz="4" w:space="0" w:color="auto"/>
              <w:right w:val="single" w:sz="4" w:space="0" w:color="auto"/>
            </w:tcBorders>
            <w:shd w:val="clear" w:color="auto" w:fill="FFFFFF"/>
            <w:vAlign w:val="center"/>
            <w:hideMark/>
          </w:tcPr>
          <w:p w14:paraId="002CBF66"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22/04/2021 </w:t>
            </w:r>
          </w:p>
        </w:tc>
        <w:tc>
          <w:tcPr>
            <w:tcW w:w="625" w:type="pct"/>
            <w:tcBorders>
              <w:top w:val="nil"/>
              <w:left w:val="nil"/>
              <w:bottom w:val="single" w:sz="4" w:space="0" w:color="auto"/>
              <w:right w:val="single" w:sz="4" w:space="0" w:color="auto"/>
            </w:tcBorders>
            <w:shd w:val="clear" w:color="auto" w:fill="FFFFFF"/>
            <w:vAlign w:val="center"/>
          </w:tcPr>
          <w:p w14:paraId="4FB74C33" w14:textId="77777777" w:rsidR="0049232E" w:rsidRPr="0057378A" w:rsidRDefault="0049232E" w:rsidP="00000699">
            <w:pPr>
              <w:jc w:val="center"/>
              <w:rPr>
                <w:rFonts w:ascii="Arial" w:hAnsi="Arial" w:cs="Arial"/>
                <w:color w:val="000000"/>
                <w:sz w:val="17"/>
                <w:szCs w:val="17"/>
              </w:rPr>
            </w:pPr>
          </w:p>
          <w:p w14:paraId="45F31772"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30/04/2021 </w:t>
            </w:r>
          </w:p>
        </w:tc>
        <w:tc>
          <w:tcPr>
            <w:tcW w:w="451" w:type="pct"/>
            <w:tcBorders>
              <w:top w:val="nil"/>
              <w:left w:val="nil"/>
              <w:bottom w:val="single" w:sz="4" w:space="0" w:color="auto"/>
              <w:right w:val="single" w:sz="4" w:space="0" w:color="auto"/>
            </w:tcBorders>
            <w:shd w:val="clear" w:color="auto" w:fill="FFFFFF"/>
            <w:vAlign w:val="center"/>
            <w:hideMark/>
          </w:tcPr>
          <w:p w14:paraId="19D74D41"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125 </w:t>
            </w:r>
          </w:p>
        </w:tc>
        <w:tc>
          <w:tcPr>
            <w:tcW w:w="471" w:type="pct"/>
            <w:tcBorders>
              <w:top w:val="nil"/>
              <w:left w:val="nil"/>
              <w:bottom w:val="single" w:sz="4" w:space="0" w:color="auto"/>
              <w:right w:val="single" w:sz="4" w:space="0" w:color="auto"/>
            </w:tcBorders>
            <w:shd w:val="clear" w:color="auto" w:fill="FFFFFF"/>
            <w:vAlign w:val="center"/>
            <w:hideMark/>
          </w:tcPr>
          <w:p w14:paraId="73BB6C1C"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130 </w:t>
            </w:r>
          </w:p>
        </w:tc>
        <w:tc>
          <w:tcPr>
            <w:tcW w:w="382" w:type="pct"/>
            <w:tcBorders>
              <w:top w:val="nil"/>
              <w:left w:val="nil"/>
              <w:bottom w:val="single" w:sz="4" w:space="0" w:color="auto"/>
              <w:right w:val="single" w:sz="4" w:space="0" w:color="auto"/>
            </w:tcBorders>
            <w:shd w:val="clear" w:color="auto" w:fill="FFFFFF"/>
            <w:vAlign w:val="center"/>
            <w:hideMark/>
          </w:tcPr>
          <w:p w14:paraId="782F6288"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6 </w:t>
            </w:r>
          </w:p>
        </w:tc>
        <w:tc>
          <w:tcPr>
            <w:tcW w:w="446" w:type="pct"/>
            <w:tcBorders>
              <w:top w:val="nil"/>
              <w:left w:val="nil"/>
              <w:bottom w:val="single" w:sz="4" w:space="0" w:color="auto"/>
              <w:right w:val="single" w:sz="4" w:space="0" w:color="auto"/>
            </w:tcBorders>
            <w:shd w:val="clear" w:color="auto" w:fill="FFFFFF"/>
            <w:vAlign w:val="center"/>
            <w:hideMark/>
          </w:tcPr>
          <w:p w14:paraId="4CE3FF0E"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100.00 </w:t>
            </w:r>
          </w:p>
        </w:tc>
        <w:tc>
          <w:tcPr>
            <w:tcW w:w="637" w:type="pct"/>
            <w:tcBorders>
              <w:top w:val="nil"/>
              <w:left w:val="nil"/>
              <w:bottom w:val="single" w:sz="4" w:space="0" w:color="auto"/>
              <w:right w:val="single" w:sz="4" w:space="0" w:color="auto"/>
            </w:tcBorders>
            <w:shd w:val="clear" w:color="auto" w:fill="FFFFFF"/>
            <w:vAlign w:val="center"/>
            <w:hideMark/>
          </w:tcPr>
          <w:p w14:paraId="61BC9B78" w14:textId="77777777" w:rsidR="0049232E" w:rsidRPr="0057378A" w:rsidRDefault="0049232E" w:rsidP="00000699">
            <w:pPr>
              <w:jc w:val="right"/>
              <w:rPr>
                <w:rFonts w:ascii="Arial" w:hAnsi="Arial" w:cs="Arial"/>
                <w:color w:val="000000"/>
                <w:sz w:val="17"/>
                <w:szCs w:val="17"/>
              </w:rPr>
            </w:pPr>
            <w:r w:rsidRPr="0057378A">
              <w:rPr>
                <w:rFonts w:ascii="Arial" w:hAnsi="Arial" w:cs="Arial"/>
                <w:color w:val="000000"/>
                <w:sz w:val="17"/>
                <w:szCs w:val="17"/>
              </w:rPr>
              <w:t>600.00 </w:t>
            </w:r>
          </w:p>
        </w:tc>
      </w:tr>
    </w:tbl>
    <w:tbl>
      <w:tblPr>
        <w:tblpPr w:leftFromText="141" w:rightFromText="141" w:vertAnchor="text" w:horzAnchor="margin" w:tblpY="74"/>
        <w:tblW w:w="5000" w:type="pct"/>
        <w:tblCellMar>
          <w:left w:w="70" w:type="dxa"/>
          <w:right w:w="70" w:type="dxa"/>
        </w:tblCellMar>
        <w:tblLook w:val="04A0" w:firstRow="1" w:lastRow="0" w:firstColumn="1" w:lastColumn="0" w:noHBand="0" w:noVBand="1"/>
      </w:tblPr>
      <w:tblGrid>
        <w:gridCol w:w="492"/>
        <w:gridCol w:w="1902"/>
        <w:gridCol w:w="1104"/>
        <w:gridCol w:w="1104"/>
        <w:gridCol w:w="798"/>
        <w:gridCol w:w="840"/>
        <w:gridCol w:w="674"/>
        <w:gridCol w:w="789"/>
        <w:gridCol w:w="1125"/>
      </w:tblGrid>
      <w:tr w:rsidR="0049232E" w:rsidRPr="0057378A" w14:paraId="5A544715" w14:textId="77777777" w:rsidTr="00000699">
        <w:trPr>
          <w:trHeight w:val="701"/>
        </w:trPr>
        <w:tc>
          <w:tcPr>
            <w:tcW w:w="27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C3D8DE"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lastRenderedPageBreak/>
              <w:t>3</w:t>
            </w:r>
          </w:p>
        </w:tc>
        <w:tc>
          <w:tcPr>
            <w:tcW w:w="1077" w:type="pct"/>
            <w:tcBorders>
              <w:top w:val="single" w:sz="4" w:space="0" w:color="auto"/>
              <w:left w:val="nil"/>
              <w:bottom w:val="single" w:sz="4" w:space="0" w:color="auto"/>
              <w:right w:val="single" w:sz="4" w:space="0" w:color="auto"/>
            </w:tcBorders>
            <w:shd w:val="clear" w:color="auto" w:fill="FFFFFF"/>
            <w:vAlign w:val="bottom"/>
            <w:hideMark/>
          </w:tcPr>
          <w:p w14:paraId="3663803C" w14:textId="77777777" w:rsidR="0049232E" w:rsidRPr="0057378A" w:rsidRDefault="0049232E" w:rsidP="00A13F17">
            <w:pPr>
              <w:jc w:val="center"/>
              <w:rPr>
                <w:rFonts w:ascii="Arial" w:hAnsi="Arial" w:cs="Arial"/>
                <w:color w:val="000000"/>
                <w:sz w:val="17"/>
                <w:szCs w:val="17"/>
              </w:rPr>
            </w:pPr>
            <w:r w:rsidRPr="0057378A">
              <w:rPr>
                <w:rFonts w:ascii="Arial" w:hAnsi="Arial" w:cs="Arial"/>
                <w:color w:val="000000"/>
                <w:sz w:val="17"/>
                <w:szCs w:val="17"/>
              </w:rPr>
              <w:t>D</w:t>
            </w:r>
            <w:r w:rsidR="00A13F17">
              <w:rPr>
                <w:rFonts w:ascii="Arial" w:hAnsi="Arial" w:cs="Arial"/>
                <w:color w:val="000000"/>
                <w:sz w:val="17"/>
                <w:szCs w:val="17"/>
              </w:rPr>
              <w:t>IDEDUC</w:t>
            </w:r>
            <w:r w:rsidRPr="0057378A">
              <w:rPr>
                <w:rFonts w:ascii="Arial" w:hAnsi="Arial" w:cs="Arial"/>
                <w:color w:val="000000"/>
                <w:sz w:val="17"/>
                <w:szCs w:val="17"/>
              </w:rPr>
              <w:t xml:space="preserve"> Quiché Norte</w:t>
            </w:r>
          </w:p>
        </w:tc>
        <w:tc>
          <w:tcPr>
            <w:tcW w:w="625" w:type="pct"/>
            <w:tcBorders>
              <w:top w:val="single" w:sz="4" w:space="0" w:color="auto"/>
              <w:left w:val="nil"/>
              <w:bottom w:val="single" w:sz="4" w:space="0" w:color="auto"/>
              <w:right w:val="single" w:sz="4" w:space="0" w:color="auto"/>
            </w:tcBorders>
            <w:shd w:val="clear" w:color="auto" w:fill="FFFFFF"/>
            <w:vAlign w:val="center"/>
            <w:hideMark/>
          </w:tcPr>
          <w:p w14:paraId="223B517E"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27/08/2021</w:t>
            </w:r>
          </w:p>
        </w:tc>
        <w:tc>
          <w:tcPr>
            <w:tcW w:w="625" w:type="pct"/>
            <w:tcBorders>
              <w:top w:val="single" w:sz="4" w:space="0" w:color="auto"/>
              <w:left w:val="nil"/>
              <w:bottom w:val="single" w:sz="4" w:space="0" w:color="auto"/>
              <w:right w:val="single" w:sz="4" w:space="0" w:color="auto"/>
            </w:tcBorders>
            <w:shd w:val="clear" w:color="auto" w:fill="FFFFFF"/>
            <w:vAlign w:val="center"/>
            <w:hideMark/>
          </w:tcPr>
          <w:p w14:paraId="58B2247D" w14:textId="77777777" w:rsidR="0049232E" w:rsidRPr="00723E37" w:rsidRDefault="0049232E" w:rsidP="00000699">
            <w:pPr>
              <w:jc w:val="center"/>
              <w:rPr>
                <w:rFonts w:ascii="Arial" w:hAnsi="Arial" w:cs="Arial"/>
                <w:color w:val="000000"/>
                <w:sz w:val="16"/>
                <w:szCs w:val="17"/>
              </w:rPr>
            </w:pPr>
            <w:r w:rsidRPr="00723E37">
              <w:rPr>
                <w:rFonts w:ascii="Arial" w:hAnsi="Arial" w:cs="Arial"/>
                <w:color w:val="000000"/>
                <w:sz w:val="16"/>
                <w:szCs w:val="17"/>
              </w:rPr>
              <w:t>30/08/2022</w:t>
            </w:r>
          </w:p>
        </w:tc>
        <w:tc>
          <w:tcPr>
            <w:tcW w:w="452" w:type="pct"/>
            <w:tcBorders>
              <w:top w:val="single" w:sz="4" w:space="0" w:color="auto"/>
              <w:left w:val="nil"/>
              <w:bottom w:val="single" w:sz="4" w:space="0" w:color="auto"/>
              <w:right w:val="single" w:sz="4" w:space="0" w:color="auto"/>
            </w:tcBorders>
            <w:shd w:val="clear" w:color="auto" w:fill="FFFFFF"/>
            <w:vAlign w:val="center"/>
            <w:hideMark/>
          </w:tcPr>
          <w:p w14:paraId="452EC7D2"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15</w:t>
            </w:r>
          </w:p>
        </w:tc>
        <w:tc>
          <w:tcPr>
            <w:tcW w:w="476" w:type="pct"/>
            <w:tcBorders>
              <w:top w:val="single" w:sz="4" w:space="0" w:color="auto"/>
              <w:left w:val="nil"/>
              <w:bottom w:val="single" w:sz="4" w:space="0" w:color="auto"/>
              <w:right w:val="single" w:sz="4" w:space="0" w:color="auto"/>
            </w:tcBorders>
            <w:shd w:val="clear" w:color="auto" w:fill="FFFFFF"/>
            <w:vAlign w:val="center"/>
            <w:hideMark/>
          </w:tcPr>
          <w:p w14:paraId="2EB49929"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80</w:t>
            </w:r>
          </w:p>
        </w:tc>
        <w:tc>
          <w:tcPr>
            <w:tcW w:w="382" w:type="pct"/>
            <w:tcBorders>
              <w:top w:val="single" w:sz="4" w:space="0" w:color="auto"/>
              <w:left w:val="nil"/>
              <w:bottom w:val="single" w:sz="4" w:space="0" w:color="auto"/>
              <w:right w:val="single" w:sz="4" w:space="0" w:color="auto"/>
            </w:tcBorders>
            <w:shd w:val="clear" w:color="auto" w:fill="FFFFFF"/>
            <w:vAlign w:val="center"/>
            <w:hideMark/>
          </w:tcPr>
          <w:p w14:paraId="61647383"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66</w:t>
            </w:r>
          </w:p>
        </w:tc>
        <w:tc>
          <w:tcPr>
            <w:tcW w:w="447" w:type="pct"/>
            <w:tcBorders>
              <w:top w:val="single" w:sz="4" w:space="0" w:color="auto"/>
              <w:left w:val="nil"/>
              <w:bottom w:val="single" w:sz="4" w:space="0" w:color="auto"/>
              <w:right w:val="single" w:sz="4" w:space="0" w:color="auto"/>
            </w:tcBorders>
            <w:shd w:val="clear" w:color="auto" w:fill="FFFFFF"/>
            <w:vAlign w:val="center"/>
            <w:hideMark/>
          </w:tcPr>
          <w:p w14:paraId="65B05C94"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50.00</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9DC7A80" w14:textId="77777777" w:rsidR="0049232E" w:rsidRPr="0057378A" w:rsidRDefault="0049232E" w:rsidP="00000699">
            <w:pPr>
              <w:jc w:val="right"/>
              <w:rPr>
                <w:rFonts w:ascii="Arial" w:hAnsi="Arial" w:cs="Arial"/>
                <w:color w:val="000000"/>
                <w:sz w:val="17"/>
                <w:szCs w:val="17"/>
              </w:rPr>
            </w:pPr>
            <w:r w:rsidRPr="0057378A">
              <w:rPr>
                <w:rFonts w:ascii="Arial" w:hAnsi="Arial" w:cs="Arial"/>
                <w:color w:val="000000"/>
                <w:sz w:val="17"/>
                <w:szCs w:val="17"/>
              </w:rPr>
              <w:t>3,300.00</w:t>
            </w:r>
          </w:p>
        </w:tc>
      </w:tr>
      <w:tr w:rsidR="0049232E" w:rsidRPr="0057378A" w14:paraId="702D533E" w14:textId="77777777" w:rsidTr="00000699">
        <w:trPr>
          <w:trHeight w:val="559"/>
        </w:trPr>
        <w:tc>
          <w:tcPr>
            <w:tcW w:w="279" w:type="pct"/>
            <w:tcBorders>
              <w:top w:val="nil"/>
              <w:left w:val="single" w:sz="4" w:space="0" w:color="auto"/>
              <w:bottom w:val="single" w:sz="4" w:space="0" w:color="auto"/>
              <w:right w:val="single" w:sz="4" w:space="0" w:color="auto"/>
            </w:tcBorders>
            <w:shd w:val="clear" w:color="auto" w:fill="FFFFFF"/>
            <w:noWrap/>
            <w:vAlign w:val="bottom"/>
            <w:hideMark/>
          </w:tcPr>
          <w:p w14:paraId="6E37CE83" w14:textId="77777777" w:rsidR="0049232E" w:rsidRPr="0057378A" w:rsidRDefault="0049232E" w:rsidP="00000699">
            <w:pPr>
              <w:jc w:val="center"/>
              <w:rPr>
                <w:rFonts w:ascii="Arial" w:hAnsi="Arial" w:cs="Arial"/>
                <w:color w:val="000000"/>
                <w:sz w:val="17"/>
                <w:szCs w:val="17"/>
              </w:rPr>
            </w:pPr>
            <w:r>
              <w:rPr>
                <w:rFonts w:ascii="Arial" w:hAnsi="Arial" w:cs="Arial"/>
                <w:color w:val="000000"/>
                <w:sz w:val="17"/>
                <w:szCs w:val="17"/>
              </w:rPr>
              <w:t>4</w:t>
            </w:r>
          </w:p>
        </w:tc>
        <w:tc>
          <w:tcPr>
            <w:tcW w:w="1077" w:type="pct"/>
            <w:tcBorders>
              <w:top w:val="nil"/>
              <w:left w:val="nil"/>
              <w:bottom w:val="single" w:sz="4" w:space="0" w:color="auto"/>
              <w:right w:val="single" w:sz="4" w:space="0" w:color="auto"/>
            </w:tcBorders>
            <w:shd w:val="clear" w:color="auto" w:fill="FFFFFF"/>
            <w:vAlign w:val="center"/>
            <w:hideMark/>
          </w:tcPr>
          <w:p w14:paraId="6DFA6848" w14:textId="77777777" w:rsidR="0049232E" w:rsidRPr="0057378A" w:rsidRDefault="00A13F17" w:rsidP="00A13F17">
            <w:pPr>
              <w:jc w:val="center"/>
              <w:rPr>
                <w:rFonts w:ascii="Arial" w:hAnsi="Arial" w:cs="Arial"/>
                <w:b/>
                <w:bCs/>
                <w:color w:val="000000"/>
                <w:sz w:val="17"/>
                <w:szCs w:val="17"/>
              </w:rPr>
            </w:pPr>
            <w:r>
              <w:rPr>
                <w:rFonts w:ascii="Arial" w:hAnsi="Arial" w:cs="Arial"/>
                <w:color w:val="000000"/>
                <w:sz w:val="17"/>
                <w:szCs w:val="17"/>
              </w:rPr>
              <w:t xml:space="preserve">DIDEDUC </w:t>
            </w:r>
            <w:r w:rsidR="0049232E" w:rsidRPr="0057378A">
              <w:rPr>
                <w:rFonts w:ascii="Arial" w:hAnsi="Arial" w:cs="Arial"/>
                <w:color w:val="000000"/>
                <w:sz w:val="17"/>
                <w:szCs w:val="17"/>
              </w:rPr>
              <w:t>Quiché Norte</w:t>
            </w:r>
          </w:p>
        </w:tc>
        <w:tc>
          <w:tcPr>
            <w:tcW w:w="625" w:type="pct"/>
            <w:tcBorders>
              <w:top w:val="nil"/>
              <w:left w:val="nil"/>
              <w:bottom w:val="single" w:sz="4" w:space="0" w:color="auto"/>
              <w:right w:val="single" w:sz="4" w:space="0" w:color="auto"/>
            </w:tcBorders>
            <w:shd w:val="clear" w:color="auto" w:fill="FFFFFF"/>
            <w:vAlign w:val="center"/>
            <w:hideMark/>
          </w:tcPr>
          <w:p w14:paraId="3A7F7330"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30/11/2021</w:t>
            </w:r>
          </w:p>
        </w:tc>
        <w:tc>
          <w:tcPr>
            <w:tcW w:w="625" w:type="pct"/>
            <w:tcBorders>
              <w:top w:val="nil"/>
              <w:left w:val="nil"/>
              <w:bottom w:val="single" w:sz="4" w:space="0" w:color="auto"/>
              <w:right w:val="single" w:sz="4" w:space="0" w:color="auto"/>
            </w:tcBorders>
            <w:shd w:val="clear" w:color="auto" w:fill="FFFFFF"/>
            <w:vAlign w:val="center"/>
            <w:hideMark/>
          </w:tcPr>
          <w:p w14:paraId="4672DAF8" w14:textId="77777777" w:rsidR="0049232E" w:rsidRPr="00723E37" w:rsidRDefault="0049232E" w:rsidP="00000699">
            <w:pPr>
              <w:jc w:val="center"/>
              <w:rPr>
                <w:rFonts w:ascii="Arial" w:hAnsi="Arial" w:cs="Arial"/>
                <w:color w:val="000000"/>
                <w:sz w:val="16"/>
                <w:szCs w:val="17"/>
              </w:rPr>
            </w:pPr>
            <w:r w:rsidRPr="00723E37">
              <w:rPr>
                <w:rFonts w:ascii="Arial" w:hAnsi="Arial" w:cs="Arial"/>
                <w:color w:val="000000"/>
                <w:sz w:val="16"/>
                <w:szCs w:val="17"/>
              </w:rPr>
              <w:t>29/11/2023</w:t>
            </w:r>
          </w:p>
        </w:tc>
        <w:tc>
          <w:tcPr>
            <w:tcW w:w="452" w:type="pct"/>
            <w:tcBorders>
              <w:top w:val="nil"/>
              <w:left w:val="nil"/>
              <w:bottom w:val="single" w:sz="4" w:space="0" w:color="auto"/>
              <w:right w:val="single" w:sz="4" w:space="0" w:color="auto"/>
            </w:tcBorders>
            <w:shd w:val="clear" w:color="auto" w:fill="FFFFFF"/>
            <w:vAlign w:val="center"/>
            <w:hideMark/>
          </w:tcPr>
          <w:p w14:paraId="3F473077"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w:t>
            </w:r>
          </w:p>
        </w:tc>
        <w:tc>
          <w:tcPr>
            <w:tcW w:w="476" w:type="pct"/>
            <w:tcBorders>
              <w:top w:val="nil"/>
              <w:left w:val="nil"/>
              <w:bottom w:val="single" w:sz="4" w:space="0" w:color="auto"/>
              <w:right w:val="single" w:sz="4" w:space="0" w:color="auto"/>
            </w:tcBorders>
            <w:shd w:val="clear" w:color="auto" w:fill="FFFFFF"/>
            <w:vAlign w:val="center"/>
            <w:hideMark/>
          </w:tcPr>
          <w:p w14:paraId="291B0CF0"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100</w:t>
            </w:r>
          </w:p>
        </w:tc>
        <w:tc>
          <w:tcPr>
            <w:tcW w:w="382" w:type="pct"/>
            <w:tcBorders>
              <w:top w:val="nil"/>
              <w:left w:val="nil"/>
              <w:bottom w:val="single" w:sz="4" w:space="0" w:color="auto"/>
              <w:right w:val="single" w:sz="4" w:space="0" w:color="auto"/>
            </w:tcBorders>
            <w:shd w:val="clear" w:color="auto" w:fill="FFFFFF"/>
            <w:vAlign w:val="center"/>
            <w:hideMark/>
          </w:tcPr>
          <w:p w14:paraId="0DCC2683" w14:textId="77777777" w:rsidR="0049232E" w:rsidRPr="0057378A" w:rsidRDefault="0049232E" w:rsidP="00000699">
            <w:pPr>
              <w:jc w:val="center"/>
              <w:rPr>
                <w:rFonts w:ascii="Arial" w:hAnsi="Arial" w:cs="Arial"/>
                <w:b/>
                <w:bCs/>
                <w:color w:val="000000"/>
                <w:sz w:val="17"/>
                <w:szCs w:val="17"/>
              </w:rPr>
            </w:pPr>
            <w:r w:rsidRPr="0057378A">
              <w:rPr>
                <w:rFonts w:ascii="Arial" w:hAnsi="Arial" w:cs="Arial"/>
                <w:b/>
                <w:bCs/>
                <w:color w:val="000000"/>
                <w:sz w:val="17"/>
                <w:szCs w:val="17"/>
              </w:rPr>
              <w:t>100</w:t>
            </w:r>
          </w:p>
        </w:tc>
        <w:tc>
          <w:tcPr>
            <w:tcW w:w="447" w:type="pct"/>
            <w:tcBorders>
              <w:top w:val="nil"/>
              <w:left w:val="nil"/>
              <w:bottom w:val="single" w:sz="4" w:space="0" w:color="auto"/>
              <w:right w:val="single" w:sz="4" w:space="0" w:color="auto"/>
            </w:tcBorders>
            <w:shd w:val="clear" w:color="auto" w:fill="FFFFFF"/>
            <w:vAlign w:val="center"/>
            <w:hideMark/>
          </w:tcPr>
          <w:p w14:paraId="6BEE2277"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50.00</w:t>
            </w:r>
          </w:p>
        </w:tc>
        <w:tc>
          <w:tcPr>
            <w:tcW w:w="637" w:type="pct"/>
            <w:tcBorders>
              <w:top w:val="nil"/>
              <w:left w:val="nil"/>
              <w:bottom w:val="single" w:sz="4" w:space="0" w:color="auto"/>
              <w:right w:val="single" w:sz="4" w:space="0" w:color="auto"/>
            </w:tcBorders>
            <w:shd w:val="clear" w:color="auto" w:fill="FFFFFF"/>
            <w:vAlign w:val="center"/>
            <w:hideMark/>
          </w:tcPr>
          <w:p w14:paraId="29AD15E2" w14:textId="77777777" w:rsidR="0049232E" w:rsidRPr="0057378A" w:rsidRDefault="0049232E" w:rsidP="00000699">
            <w:pPr>
              <w:jc w:val="right"/>
              <w:rPr>
                <w:rFonts w:ascii="Arial" w:hAnsi="Arial" w:cs="Arial"/>
                <w:b/>
                <w:bCs/>
                <w:color w:val="000000"/>
                <w:sz w:val="17"/>
                <w:szCs w:val="17"/>
              </w:rPr>
            </w:pPr>
            <w:r w:rsidRPr="0057378A">
              <w:rPr>
                <w:rFonts w:ascii="Arial" w:hAnsi="Arial" w:cs="Arial"/>
                <w:b/>
                <w:bCs/>
                <w:color w:val="000000"/>
                <w:sz w:val="17"/>
                <w:szCs w:val="17"/>
              </w:rPr>
              <w:t>5,000.00</w:t>
            </w:r>
          </w:p>
        </w:tc>
      </w:tr>
      <w:tr w:rsidR="0049232E" w:rsidRPr="0057378A" w14:paraId="0E3CE7D1" w14:textId="77777777" w:rsidTr="00000699">
        <w:trPr>
          <w:trHeight w:val="559"/>
        </w:trPr>
        <w:tc>
          <w:tcPr>
            <w:tcW w:w="279" w:type="pct"/>
            <w:tcBorders>
              <w:top w:val="nil"/>
              <w:left w:val="single" w:sz="4" w:space="0" w:color="auto"/>
              <w:bottom w:val="single" w:sz="4" w:space="0" w:color="auto"/>
              <w:right w:val="single" w:sz="4" w:space="0" w:color="auto"/>
            </w:tcBorders>
            <w:shd w:val="clear" w:color="auto" w:fill="FFFFFF"/>
            <w:noWrap/>
            <w:vAlign w:val="bottom"/>
            <w:hideMark/>
          </w:tcPr>
          <w:p w14:paraId="15DF710E" w14:textId="77777777" w:rsidR="0049232E" w:rsidRPr="0057378A" w:rsidRDefault="0049232E" w:rsidP="00000699">
            <w:pPr>
              <w:jc w:val="center"/>
              <w:rPr>
                <w:rFonts w:ascii="Arial" w:hAnsi="Arial" w:cs="Arial"/>
                <w:color w:val="000000"/>
                <w:sz w:val="17"/>
                <w:szCs w:val="17"/>
              </w:rPr>
            </w:pPr>
            <w:r>
              <w:rPr>
                <w:rFonts w:ascii="Arial" w:hAnsi="Arial" w:cs="Arial"/>
                <w:color w:val="000000"/>
                <w:sz w:val="17"/>
                <w:szCs w:val="17"/>
              </w:rPr>
              <w:t>5</w:t>
            </w:r>
          </w:p>
        </w:tc>
        <w:tc>
          <w:tcPr>
            <w:tcW w:w="1077" w:type="pct"/>
            <w:tcBorders>
              <w:top w:val="nil"/>
              <w:left w:val="nil"/>
              <w:bottom w:val="single" w:sz="4" w:space="0" w:color="auto"/>
              <w:right w:val="single" w:sz="4" w:space="0" w:color="auto"/>
            </w:tcBorders>
            <w:shd w:val="clear" w:color="auto" w:fill="FFFFFF"/>
            <w:vAlign w:val="center"/>
            <w:hideMark/>
          </w:tcPr>
          <w:p w14:paraId="3800DF8F" w14:textId="77777777" w:rsidR="0049232E" w:rsidRPr="0057378A" w:rsidRDefault="00A13F17" w:rsidP="00A13F17">
            <w:pPr>
              <w:jc w:val="center"/>
              <w:rPr>
                <w:rFonts w:ascii="Arial" w:hAnsi="Arial" w:cs="Arial"/>
                <w:b/>
                <w:bCs/>
                <w:color w:val="000000"/>
                <w:sz w:val="17"/>
                <w:szCs w:val="17"/>
              </w:rPr>
            </w:pPr>
            <w:r>
              <w:rPr>
                <w:rFonts w:ascii="Arial" w:hAnsi="Arial" w:cs="Arial"/>
                <w:color w:val="000000"/>
                <w:sz w:val="17"/>
                <w:szCs w:val="17"/>
              </w:rPr>
              <w:t xml:space="preserve">DIDEDUC </w:t>
            </w:r>
            <w:r w:rsidR="0049232E" w:rsidRPr="0057378A">
              <w:rPr>
                <w:rFonts w:ascii="Arial" w:hAnsi="Arial" w:cs="Arial"/>
                <w:color w:val="000000"/>
                <w:sz w:val="17"/>
                <w:szCs w:val="17"/>
              </w:rPr>
              <w:t>Quiché Norte</w:t>
            </w:r>
          </w:p>
        </w:tc>
        <w:tc>
          <w:tcPr>
            <w:tcW w:w="625" w:type="pct"/>
            <w:tcBorders>
              <w:top w:val="nil"/>
              <w:left w:val="nil"/>
              <w:bottom w:val="single" w:sz="4" w:space="0" w:color="auto"/>
              <w:right w:val="single" w:sz="4" w:space="0" w:color="auto"/>
            </w:tcBorders>
            <w:shd w:val="clear" w:color="auto" w:fill="FFFFFF"/>
            <w:vAlign w:val="center"/>
            <w:hideMark/>
          </w:tcPr>
          <w:p w14:paraId="148D30A4"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30/11/2021</w:t>
            </w:r>
          </w:p>
        </w:tc>
        <w:tc>
          <w:tcPr>
            <w:tcW w:w="625" w:type="pct"/>
            <w:tcBorders>
              <w:top w:val="nil"/>
              <w:left w:val="nil"/>
              <w:bottom w:val="single" w:sz="4" w:space="0" w:color="auto"/>
              <w:right w:val="single" w:sz="4" w:space="0" w:color="auto"/>
            </w:tcBorders>
            <w:shd w:val="clear" w:color="auto" w:fill="FFFFFF"/>
            <w:vAlign w:val="center"/>
            <w:hideMark/>
          </w:tcPr>
          <w:p w14:paraId="078FC631" w14:textId="77777777" w:rsidR="0049232E" w:rsidRPr="00723E37" w:rsidRDefault="0049232E" w:rsidP="00000699">
            <w:pPr>
              <w:jc w:val="center"/>
              <w:rPr>
                <w:rFonts w:ascii="Arial" w:hAnsi="Arial" w:cs="Arial"/>
                <w:color w:val="000000"/>
                <w:sz w:val="16"/>
                <w:szCs w:val="17"/>
              </w:rPr>
            </w:pPr>
            <w:r w:rsidRPr="00723E37">
              <w:rPr>
                <w:rFonts w:ascii="Arial" w:hAnsi="Arial" w:cs="Arial"/>
                <w:color w:val="000000"/>
                <w:sz w:val="16"/>
                <w:szCs w:val="17"/>
              </w:rPr>
              <w:t>29/11/2023</w:t>
            </w:r>
          </w:p>
        </w:tc>
        <w:tc>
          <w:tcPr>
            <w:tcW w:w="452" w:type="pct"/>
            <w:tcBorders>
              <w:top w:val="nil"/>
              <w:left w:val="nil"/>
              <w:bottom w:val="single" w:sz="4" w:space="0" w:color="auto"/>
              <w:right w:val="single" w:sz="4" w:space="0" w:color="auto"/>
            </w:tcBorders>
            <w:shd w:val="clear" w:color="auto" w:fill="FFFFFF"/>
            <w:vAlign w:val="center"/>
            <w:hideMark/>
          </w:tcPr>
          <w:p w14:paraId="31B30BA3"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w:t>
            </w:r>
          </w:p>
        </w:tc>
        <w:tc>
          <w:tcPr>
            <w:tcW w:w="476" w:type="pct"/>
            <w:tcBorders>
              <w:top w:val="nil"/>
              <w:left w:val="nil"/>
              <w:bottom w:val="single" w:sz="4" w:space="0" w:color="auto"/>
              <w:right w:val="single" w:sz="4" w:space="0" w:color="auto"/>
            </w:tcBorders>
            <w:shd w:val="clear" w:color="auto" w:fill="FFFFFF"/>
            <w:vAlign w:val="center"/>
            <w:hideMark/>
          </w:tcPr>
          <w:p w14:paraId="3CD22AC8"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136</w:t>
            </w:r>
          </w:p>
        </w:tc>
        <w:tc>
          <w:tcPr>
            <w:tcW w:w="382" w:type="pct"/>
            <w:tcBorders>
              <w:top w:val="nil"/>
              <w:left w:val="nil"/>
              <w:bottom w:val="single" w:sz="4" w:space="0" w:color="auto"/>
              <w:right w:val="single" w:sz="4" w:space="0" w:color="auto"/>
            </w:tcBorders>
            <w:shd w:val="clear" w:color="auto" w:fill="FFFFFF"/>
            <w:vAlign w:val="center"/>
            <w:hideMark/>
          </w:tcPr>
          <w:p w14:paraId="65C007D5" w14:textId="77777777" w:rsidR="0049232E" w:rsidRPr="0057378A" w:rsidRDefault="0049232E" w:rsidP="00000699">
            <w:pPr>
              <w:jc w:val="center"/>
              <w:rPr>
                <w:rFonts w:ascii="Arial" w:hAnsi="Arial" w:cs="Arial"/>
                <w:b/>
                <w:bCs/>
                <w:color w:val="000000"/>
                <w:sz w:val="17"/>
                <w:szCs w:val="17"/>
              </w:rPr>
            </w:pPr>
            <w:r w:rsidRPr="0057378A">
              <w:rPr>
                <w:rFonts w:ascii="Arial" w:hAnsi="Arial" w:cs="Arial"/>
                <w:b/>
                <w:bCs/>
                <w:color w:val="000000"/>
                <w:sz w:val="17"/>
                <w:szCs w:val="17"/>
              </w:rPr>
              <w:t>136</w:t>
            </w:r>
          </w:p>
        </w:tc>
        <w:tc>
          <w:tcPr>
            <w:tcW w:w="447" w:type="pct"/>
            <w:tcBorders>
              <w:top w:val="nil"/>
              <w:left w:val="nil"/>
              <w:bottom w:val="single" w:sz="4" w:space="0" w:color="auto"/>
              <w:right w:val="single" w:sz="4" w:space="0" w:color="auto"/>
            </w:tcBorders>
            <w:shd w:val="clear" w:color="auto" w:fill="FFFFFF"/>
            <w:vAlign w:val="center"/>
            <w:hideMark/>
          </w:tcPr>
          <w:p w14:paraId="12F953AB" w14:textId="77777777" w:rsidR="0049232E" w:rsidRPr="0057378A" w:rsidRDefault="0049232E" w:rsidP="00000699">
            <w:pPr>
              <w:jc w:val="center"/>
              <w:rPr>
                <w:rFonts w:ascii="Arial" w:hAnsi="Arial" w:cs="Arial"/>
                <w:color w:val="000000"/>
                <w:sz w:val="17"/>
                <w:szCs w:val="17"/>
              </w:rPr>
            </w:pPr>
            <w:r w:rsidRPr="0057378A">
              <w:rPr>
                <w:rFonts w:ascii="Arial" w:hAnsi="Arial" w:cs="Arial"/>
                <w:color w:val="000000"/>
                <w:sz w:val="17"/>
                <w:szCs w:val="17"/>
              </w:rPr>
              <w:t>100.00</w:t>
            </w:r>
          </w:p>
        </w:tc>
        <w:tc>
          <w:tcPr>
            <w:tcW w:w="637" w:type="pct"/>
            <w:tcBorders>
              <w:top w:val="nil"/>
              <w:left w:val="nil"/>
              <w:bottom w:val="single" w:sz="4" w:space="0" w:color="auto"/>
              <w:right w:val="single" w:sz="4" w:space="0" w:color="auto"/>
            </w:tcBorders>
            <w:shd w:val="clear" w:color="auto" w:fill="FFFFFF"/>
            <w:vAlign w:val="center"/>
            <w:hideMark/>
          </w:tcPr>
          <w:p w14:paraId="020B8012" w14:textId="77777777" w:rsidR="0049232E" w:rsidRPr="0057378A" w:rsidRDefault="0049232E" w:rsidP="00000699">
            <w:pPr>
              <w:jc w:val="right"/>
              <w:rPr>
                <w:rFonts w:ascii="Arial" w:hAnsi="Arial" w:cs="Arial"/>
                <w:b/>
                <w:bCs/>
                <w:color w:val="000000"/>
                <w:sz w:val="17"/>
                <w:szCs w:val="17"/>
              </w:rPr>
            </w:pPr>
            <w:r w:rsidRPr="0057378A">
              <w:rPr>
                <w:rFonts w:ascii="Arial" w:hAnsi="Arial" w:cs="Arial"/>
                <w:b/>
                <w:bCs/>
                <w:color w:val="000000"/>
                <w:sz w:val="17"/>
                <w:szCs w:val="17"/>
              </w:rPr>
              <w:t>13,600.00</w:t>
            </w:r>
          </w:p>
        </w:tc>
      </w:tr>
      <w:tr w:rsidR="0049232E" w:rsidRPr="0057378A" w14:paraId="5D7A562D" w14:textId="77777777" w:rsidTr="008774F8">
        <w:trPr>
          <w:trHeight w:val="149"/>
        </w:trPr>
        <w:tc>
          <w:tcPr>
            <w:tcW w:w="3534" w:type="pct"/>
            <w:gridSpan w:val="6"/>
            <w:tcBorders>
              <w:top w:val="single" w:sz="4" w:space="0" w:color="auto"/>
              <w:left w:val="single" w:sz="4" w:space="0" w:color="auto"/>
              <w:bottom w:val="single" w:sz="4" w:space="0" w:color="auto"/>
              <w:right w:val="single" w:sz="4" w:space="0" w:color="000000"/>
            </w:tcBorders>
            <w:shd w:val="clear" w:color="auto" w:fill="FFFFFF"/>
            <w:vAlign w:val="center"/>
            <w:hideMark/>
          </w:tcPr>
          <w:p w14:paraId="5195F606" w14:textId="77777777" w:rsidR="0049232E" w:rsidRPr="00723E37" w:rsidRDefault="0049232E" w:rsidP="00000699">
            <w:pPr>
              <w:jc w:val="center"/>
              <w:rPr>
                <w:rFonts w:ascii="Arial" w:hAnsi="Arial" w:cs="Arial"/>
                <w:b/>
                <w:bCs/>
                <w:color w:val="000000"/>
                <w:sz w:val="16"/>
                <w:szCs w:val="17"/>
              </w:rPr>
            </w:pPr>
            <w:r w:rsidRPr="00723E37">
              <w:rPr>
                <w:rFonts w:ascii="Arial" w:hAnsi="Arial" w:cs="Arial"/>
                <w:b/>
                <w:bCs/>
                <w:color w:val="000000"/>
                <w:sz w:val="16"/>
                <w:szCs w:val="17"/>
              </w:rPr>
              <w:t>VALOR TOTAL EN CUPONES</w:t>
            </w:r>
            <w:r w:rsidR="008D0BF2" w:rsidRPr="00723E37">
              <w:rPr>
                <w:rFonts w:ascii="Arial" w:hAnsi="Arial" w:cs="Arial"/>
                <w:b/>
                <w:bCs/>
                <w:color w:val="000000"/>
                <w:sz w:val="16"/>
                <w:szCs w:val="17"/>
              </w:rPr>
              <w:t xml:space="preserve"> Q.</w:t>
            </w:r>
          </w:p>
        </w:tc>
        <w:tc>
          <w:tcPr>
            <w:tcW w:w="382" w:type="pct"/>
            <w:tcBorders>
              <w:top w:val="nil"/>
              <w:left w:val="nil"/>
              <w:bottom w:val="single" w:sz="4" w:space="0" w:color="auto"/>
              <w:right w:val="single" w:sz="4" w:space="0" w:color="auto"/>
            </w:tcBorders>
            <w:shd w:val="clear" w:color="auto" w:fill="FFFFFF"/>
            <w:vAlign w:val="center"/>
            <w:hideMark/>
          </w:tcPr>
          <w:p w14:paraId="010C1E66" w14:textId="77777777" w:rsidR="0049232E" w:rsidRPr="0057378A" w:rsidRDefault="0049232E" w:rsidP="00000699">
            <w:pPr>
              <w:jc w:val="center"/>
              <w:rPr>
                <w:rFonts w:ascii="Arial" w:hAnsi="Arial" w:cs="Arial"/>
                <w:b/>
                <w:bCs/>
                <w:color w:val="000000"/>
                <w:sz w:val="17"/>
                <w:szCs w:val="17"/>
              </w:rPr>
            </w:pPr>
          </w:p>
        </w:tc>
        <w:tc>
          <w:tcPr>
            <w:tcW w:w="447" w:type="pct"/>
            <w:tcBorders>
              <w:top w:val="nil"/>
              <w:left w:val="nil"/>
              <w:bottom w:val="single" w:sz="4" w:space="0" w:color="auto"/>
              <w:right w:val="single" w:sz="4" w:space="0" w:color="auto"/>
            </w:tcBorders>
            <w:shd w:val="clear" w:color="auto" w:fill="FFFFFF"/>
            <w:vAlign w:val="center"/>
            <w:hideMark/>
          </w:tcPr>
          <w:p w14:paraId="48F6D6D7" w14:textId="77777777" w:rsidR="0049232E" w:rsidRPr="0057378A" w:rsidRDefault="0049232E" w:rsidP="00000699">
            <w:pPr>
              <w:jc w:val="center"/>
              <w:rPr>
                <w:rFonts w:ascii="Arial" w:hAnsi="Arial" w:cs="Arial"/>
                <w:b/>
                <w:bCs/>
                <w:color w:val="000000"/>
                <w:sz w:val="17"/>
                <w:szCs w:val="17"/>
              </w:rPr>
            </w:pPr>
            <w:r w:rsidRPr="0057378A">
              <w:rPr>
                <w:rFonts w:ascii="Arial" w:hAnsi="Arial" w:cs="Arial"/>
                <w:b/>
                <w:bCs/>
                <w:color w:val="000000"/>
                <w:sz w:val="17"/>
                <w:szCs w:val="17"/>
              </w:rPr>
              <w:t> </w:t>
            </w:r>
          </w:p>
        </w:tc>
        <w:tc>
          <w:tcPr>
            <w:tcW w:w="637" w:type="pct"/>
            <w:tcBorders>
              <w:top w:val="nil"/>
              <w:left w:val="nil"/>
              <w:bottom w:val="single" w:sz="4" w:space="0" w:color="auto"/>
              <w:right w:val="single" w:sz="4" w:space="0" w:color="auto"/>
            </w:tcBorders>
            <w:shd w:val="clear" w:color="auto" w:fill="FFFFFF"/>
            <w:vAlign w:val="center"/>
            <w:hideMark/>
          </w:tcPr>
          <w:p w14:paraId="409CE141" w14:textId="77777777" w:rsidR="0049232E" w:rsidRPr="0057378A" w:rsidRDefault="0049232E" w:rsidP="00000699">
            <w:pPr>
              <w:jc w:val="center"/>
              <w:rPr>
                <w:rFonts w:ascii="Arial" w:hAnsi="Arial" w:cs="Arial"/>
                <w:b/>
                <w:bCs/>
                <w:color w:val="000000"/>
                <w:sz w:val="17"/>
                <w:szCs w:val="17"/>
              </w:rPr>
            </w:pPr>
            <w:r w:rsidRPr="0057378A">
              <w:rPr>
                <w:rFonts w:ascii="Arial" w:hAnsi="Arial" w:cs="Arial"/>
                <w:b/>
                <w:bCs/>
                <w:color w:val="000000"/>
                <w:sz w:val="17"/>
                <w:szCs w:val="17"/>
              </w:rPr>
              <w:t xml:space="preserve">          23,650.00 </w:t>
            </w:r>
          </w:p>
        </w:tc>
      </w:tr>
    </w:tbl>
    <w:p w14:paraId="3948D4D7" w14:textId="77777777" w:rsidR="009A4DD4" w:rsidRPr="0000448C" w:rsidRDefault="009A4DD4" w:rsidP="0000448C">
      <w:pPr>
        <w:jc w:val="both"/>
        <w:rPr>
          <w:rFonts w:ascii="Arial" w:hAnsi="Arial" w:cs="Arial"/>
          <w:sz w:val="22"/>
          <w:szCs w:val="22"/>
        </w:rPr>
      </w:pPr>
      <w:r w:rsidRPr="0000448C">
        <w:rPr>
          <w:rFonts w:ascii="Arial" w:hAnsi="Arial" w:cs="Arial"/>
          <w:sz w:val="22"/>
          <w:szCs w:val="22"/>
        </w:rPr>
        <w:t xml:space="preserve">En el cuadro anterior hay 6 vales de Q.100.00 cada uno, se encuentran vencidos </w:t>
      </w:r>
      <w:r w:rsidR="0000448C">
        <w:rPr>
          <w:rFonts w:ascii="Arial" w:hAnsi="Arial" w:cs="Arial"/>
          <w:sz w:val="22"/>
          <w:szCs w:val="22"/>
        </w:rPr>
        <w:t xml:space="preserve">desde el 30/04/2021 </w:t>
      </w:r>
      <w:r w:rsidRPr="0000448C">
        <w:rPr>
          <w:rFonts w:ascii="Arial" w:hAnsi="Arial" w:cs="Arial"/>
          <w:sz w:val="22"/>
          <w:szCs w:val="22"/>
        </w:rPr>
        <w:t>por lo que quedan bajo la responsabilidad del director saliente</w:t>
      </w:r>
      <w:r w:rsidR="00A45627">
        <w:rPr>
          <w:rFonts w:ascii="Arial" w:hAnsi="Arial" w:cs="Arial"/>
          <w:sz w:val="22"/>
          <w:szCs w:val="22"/>
        </w:rPr>
        <w:t>, numeral 2</w:t>
      </w:r>
      <w:r w:rsidRPr="0000448C">
        <w:rPr>
          <w:rFonts w:ascii="Arial" w:hAnsi="Arial" w:cs="Arial"/>
          <w:sz w:val="22"/>
          <w:szCs w:val="22"/>
        </w:rPr>
        <w:t>.</w:t>
      </w:r>
    </w:p>
    <w:p w14:paraId="3A1A0370" w14:textId="77777777" w:rsidR="008774F8" w:rsidRDefault="009A4DD4" w:rsidP="008774F8">
      <w:pPr>
        <w:pStyle w:val="Prrafodelista"/>
        <w:ind w:left="142"/>
        <w:jc w:val="both"/>
        <w:rPr>
          <w:rFonts w:ascii="Arial" w:hAnsi="Arial" w:cs="Arial"/>
          <w:sz w:val="22"/>
          <w:szCs w:val="22"/>
        </w:rPr>
      </w:pPr>
      <w:r>
        <w:rPr>
          <w:rFonts w:ascii="Arial" w:hAnsi="Arial" w:cs="Arial"/>
          <w:sz w:val="22"/>
          <w:szCs w:val="22"/>
        </w:rPr>
        <w:t xml:space="preserve"> </w:t>
      </w:r>
    </w:p>
    <w:p w14:paraId="1302B688" w14:textId="77777777" w:rsidR="00C47A9D" w:rsidRPr="006A246E" w:rsidRDefault="008D0BF2" w:rsidP="00912C1F">
      <w:pPr>
        <w:pStyle w:val="Prrafodelista"/>
        <w:numPr>
          <w:ilvl w:val="0"/>
          <w:numId w:val="23"/>
        </w:numPr>
        <w:ind w:left="142" w:hanging="426"/>
        <w:jc w:val="both"/>
        <w:rPr>
          <w:rFonts w:ascii="Arial" w:hAnsi="Arial" w:cs="Arial"/>
          <w:sz w:val="22"/>
          <w:szCs w:val="22"/>
        </w:rPr>
      </w:pPr>
      <w:r w:rsidRPr="006A246E">
        <w:rPr>
          <w:rFonts w:ascii="Arial" w:hAnsi="Arial" w:cs="Arial"/>
          <w:sz w:val="22"/>
          <w:szCs w:val="22"/>
        </w:rPr>
        <w:t>La Dirección Departamental de Educación Quiché Norte, no tiene</w:t>
      </w:r>
      <w:r w:rsidR="009A2233" w:rsidRPr="006A246E">
        <w:rPr>
          <w:rFonts w:ascii="Arial" w:hAnsi="Arial" w:cs="Arial"/>
          <w:sz w:val="22"/>
          <w:szCs w:val="22"/>
        </w:rPr>
        <w:t xml:space="preserve"> pagos pendientes en el año 2021</w:t>
      </w:r>
    </w:p>
    <w:p w14:paraId="6A2146E3" w14:textId="77777777" w:rsidR="008D0BF2" w:rsidRDefault="008D0BF2"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La Dirección Departamental de Educación Quiché Norte, cuenta con edificio propio para el funcionamiento de las oficinas administrativa</w:t>
      </w:r>
      <w:r w:rsidR="00562A60">
        <w:rPr>
          <w:rFonts w:ascii="Arial" w:hAnsi="Arial" w:cs="Arial"/>
          <w:sz w:val="22"/>
          <w:szCs w:val="22"/>
        </w:rPr>
        <w:t>s</w:t>
      </w:r>
      <w:r>
        <w:rPr>
          <w:rFonts w:ascii="Arial" w:hAnsi="Arial" w:cs="Arial"/>
          <w:sz w:val="22"/>
          <w:szCs w:val="22"/>
        </w:rPr>
        <w:t>, por lo que no tiene compromisos contractuales.</w:t>
      </w:r>
    </w:p>
    <w:p w14:paraId="19A9573F" w14:textId="77777777" w:rsidR="008D0BF2" w:rsidRDefault="006C4C1E"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O</w:t>
      </w:r>
      <w:r w:rsidR="009C0B14">
        <w:rPr>
          <w:rFonts w:ascii="Arial" w:hAnsi="Arial" w:cs="Arial"/>
          <w:sz w:val="22"/>
          <w:szCs w:val="22"/>
        </w:rPr>
        <w:t>ficio AA-DDEQN No.09-2022, e</w:t>
      </w:r>
      <w:r w:rsidR="001336D7">
        <w:rPr>
          <w:rFonts w:ascii="Arial" w:hAnsi="Arial" w:cs="Arial"/>
          <w:sz w:val="22"/>
          <w:szCs w:val="22"/>
        </w:rPr>
        <w:t xml:space="preserve">n relación a compromisos pendientes de pago del año 2021, la Dirección Departamental de Educación Quiché Norte, no </w:t>
      </w:r>
      <w:r w:rsidR="009C0B14">
        <w:rPr>
          <w:rFonts w:ascii="Arial" w:hAnsi="Arial" w:cs="Arial"/>
          <w:sz w:val="22"/>
          <w:szCs w:val="22"/>
        </w:rPr>
        <w:t xml:space="preserve">ejecuto obras de infraestructura por lo que no </w:t>
      </w:r>
      <w:r w:rsidR="001336D7">
        <w:rPr>
          <w:rFonts w:ascii="Arial" w:hAnsi="Arial" w:cs="Arial"/>
          <w:sz w:val="22"/>
          <w:szCs w:val="22"/>
        </w:rPr>
        <w:t xml:space="preserve">tiene </w:t>
      </w:r>
      <w:r w:rsidR="009C0B14">
        <w:rPr>
          <w:rFonts w:ascii="Arial" w:hAnsi="Arial" w:cs="Arial"/>
          <w:sz w:val="22"/>
          <w:szCs w:val="22"/>
        </w:rPr>
        <w:t>obras de arrastre</w:t>
      </w:r>
      <w:r w:rsidR="001336D7">
        <w:rPr>
          <w:rFonts w:ascii="Arial" w:hAnsi="Arial" w:cs="Arial"/>
          <w:sz w:val="22"/>
          <w:szCs w:val="22"/>
        </w:rPr>
        <w:t xml:space="preserve"> para el año 2022.</w:t>
      </w:r>
    </w:p>
    <w:p w14:paraId="1084CB21" w14:textId="77777777" w:rsidR="00EE1CEE" w:rsidRDefault="006C4C1E" w:rsidP="00856670">
      <w:pPr>
        <w:pStyle w:val="Prrafodelista"/>
        <w:numPr>
          <w:ilvl w:val="0"/>
          <w:numId w:val="23"/>
        </w:numPr>
        <w:ind w:left="142" w:hanging="426"/>
        <w:jc w:val="both"/>
        <w:rPr>
          <w:rFonts w:ascii="Arial" w:hAnsi="Arial" w:cs="Arial"/>
          <w:sz w:val="22"/>
          <w:szCs w:val="22"/>
        </w:rPr>
      </w:pPr>
      <w:r>
        <w:rPr>
          <w:rFonts w:ascii="Arial" w:hAnsi="Arial" w:cs="Arial"/>
          <w:sz w:val="22"/>
          <w:szCs w:val="22"/>
        </w:rPr>
        <w:t>O</w:t>
      </w:r>
      <w:r w:rsidR="00EE1CEE">
        <w:rPr>
          <w:rFonts w:ascii="Arial" w:hAnsi="Arial" w:cs="Arial"/>
          <w:sz w:val="22"/>
          <w:szCs w:val="22"/>
        </w:rPr>
        <w:t xml:space="preserve">ficio DDEQN-RRHH-03-2022 de fecha 14 de enero de 2022, existen 6 casos de docentes con sueldos pagados no devengados, cargados a la unidad </w:t>
      </w:r>
      <w:r w:rsidR="00EE1CEE" w:rsidRPr="00506011">
        <w:rPr>
          <w:rFonts w:ascii="Arial" w:hAnsi="Arial" w:cs="Arial"/>
          <w:sz w:val="22"/>
          <w:szCs w:val="22"/>
        </w:rPr>
        <w:t>ejecutora 314</w:t>
      </w:r>
      <w:r w:rsidR="00EE1CEE">
        <w:rPr>
          <w:rFonts w:ascii="Arial" w:hAnsi="Arial" w:cs="Arial"/>
          <w:sz w:val="22"/>
          <w:szCs w:val="22"/>
        </w:rPr>
        <w:t>, pertenecientes al municipio de Ixcán, con ubicación geográfica 1420.</w:t>
      </w:r>
    </w:p>
    <w:p w14:paraId="51717027" w14:textId="77777777" w:rsidR="006A41FB" w:rsidRDefault="00FC4FC7" w:rsidP="00302B27">
      <w:pPr>
        <w:pStyle w:val="Prrafodelista"/>
        <w:numPr>
          <w:ilvl w:val="0"/>
          <w:numId w:val="23"/>
        </w:numPr>
        <w:ind w:left="142" w:hanging="426"/>
        <w:jc w:val="both"/>
        <w:rPr>
          <w:rFonts w:ascii="Arial" w:hAnsi="Arial" w:cs="Arial"/>
          <w:sz w:val="22"/>
          <w:szCs w:val="22"/>
        </w:rPr>
      </w:pPr>
      <w:r w:rsidRPr="00FC4FC7">
        <w:rPr>
          <w:rFonts w:ascii="Arial" w:hAnsi="Arial" w:cs="Arial"/>
          <w:sz w:val="22"/>
          <w:szCs w:val="22"/>
        </w:rPr>
        <w:t xml:space="preserve">Personal Activo en la  DIDEDUC Quiché  Norte: Según oficio No. 03-2022 de fecha 14/01/2022 de la Sección de Recursos Humanos, indica </w:t>
      </w:r>
      <w:r w:rsidR="00B85380">
        <w:rPr>
          <w:rFonts w:ascii="Arial" w:hAnsi="Arial" w:cs="Arial"/>
          <w:sz w:val="22"/>
          <w:szCs w:val="22"/>
        </w:rPr>
        <w:t>que c</w:t>
      </w:r>
      <w:r w:rsidRPr="00FC4FC7">
        <w:rPr>
          <w:rFonts w:ascii="Arial" w:hAnsi="Arial" w:cs="Arial"/>
          <w:sz w:val="22"/>
          <w:szCs w:val="22"/>
        </w:rPr>
        <w:t xml:space="preserve">uenta con </w:t>
      </w:r>
      <w:r w:rsidR="00562A60">
        <w:rPr>
          <w:rFonts w:ascii="Arial" w:hAnsi="Arial" w:cs="Arial"/>
          <w:sz w:val="22"/>
          <w:szCs w:val="22"/>
        </w:rPr>
        <w:t xml:space="preserve">un total de 55 personas laborando que se dividen de la forma siguiente: </w:t>
      </w:r>
      <w:r w:rsidRPr="00FC4FC7">
        <w:rPr>
          <w:rFonts w:ascii="Arial" w:hAnsi="Arial" w:cs="Arial"/>
          <w:sz w:val="22"/>
          <w:szCs w:val="22"/>
        </w:rPr>
        <w:t>20 miembros de personal administrativo bajo el renglón 011, 03 personal administrativo bajo el renglón 021, 28 profesionales del personales docente del renglón presupuestario 021 y 4 de personal</w:t>
      </w:r>
      <w:r w:rsidR="00506011">
        <w:rPr>
          <w:rFonts w:ascii="Arial" w:hAnsi="Arial" w:cs="Arial"/>
          <w:sz w:val="22"/>
          <w:szCs w:val="22"/>
        </w:rPr>
        <w:t xml:space="preserve"> operativo bajo el renglón 031.</w:t>
      </w:r>
    </w:p>
    <w:p w14:paraId="07E866BB" w14:textId="77777777" w:rsidR="00D45404" w:rsidRPr="00A13F17" w:rsidRDefault="00F273FD" w:rsidP="00052654">
      <w:pPr>
        <w:pStyle w:val="Prrafodelista"/>
        <w:numPr>
          <w:ilvl w:val="0"/>
          <w:numId w:val="23"/>
        </w:numPr>
        <w:ind w:left="142" w:hanging="426"/>
        <w:jc w:val="both"/>
        <w:rPr>
          <w:rFonts w:ascii="Arial" w:hAnsi="Arial" w:cs="Arial"/>
          <w:sz w:val="22"/>
          <w:szCs w:val="22"/>
        </w:rPr>
      </w:pPr>
      <w:r w:rsidRPr="00A13F17">
        <w:rPr>
          <w:rFonts w:ascii="Arial" w:hAnsi="Arial" w:cs="Arial"/>
          <w:sz w:val="22"/>
          <w:szCs w:val="22"/>
        </w:rPr>
        <w:t xml:space="preserve">La Dirección Departamental de Educación Quiché Norte, no tiene ningún proceso de ejecución de obra de arrastre, según oficio AA-DDEQN No.09-2022, emitida por la licenciada Florentina Lux Santos de </w:t>
      </w:r>
      <w:r w:rsidR="00E908F9" w:rsidRPr="00A13F17">
        <w:rPr>
          <w:rFonts w:ascii="Arial" w:hAnsi="Arial" w:cs="Arial"/>
          <w:sz w:val="22"/>
          <w:szCs w:val="22"/>
        </w:rPr>
        <w:t>Áreas</w:t>
      </w:r>
      <w:r w:rsidRPr="00A13F17">
        <w:rPr>
          <w:rFonts w:ascii="Arial" w:hAnsi="Arial" w:cs="Arial"/>
          <w:sz w:val="22"/>
          <w:szCs w:val="22"/>
        </w:rPr>
        <w:t xml:space="preserve"> de Apoyo.</w:t>
      </w:r>
    </w:p>
    <w:p w14:paraId="79B9D03F" w14:textId="77777777" w:rsidR="00C75D81" w:rsidRPr="00353975" w:rsidRDefault="004D6A96" w:rsidP="00CD2417">
      <w:pPr>
        <w:pStyle w:val="Prrafodelista"/>
        <w:numPr>
          <w:ilvl w:val="0"/>
          <w:numId w:val="23"/>
        </w:numPr>
        <w:ind w:left="142" w:hanging="426"/>
        <w:jc w:val="both"/>
        <w:rPr>
          <w:rFonts w:ascii="Arial" w:hAnsi="Arial" w:cs="Arial"/>
          <w:sz w:val="22"/>
          <w:szCs w:val="22"/>
        </w:rPr>
      </w:pPr>
      <w:r w:rsidRPr="00353975">
        <w:rPr>
          <w:rFonts w:ascii="Arial" w:hAnsi="Arial" w:cs="Arial"/>
          <w:sz w:val="22"/>
          <w:szCs w:val="22"/>
        </w:rPr>
        <w:t>El licenciado Josías Hernández Aguilar, regresa al puesto funcional de Jefe del Departamento Técnico Pedagógico de la Dirección Departam</w:t>
      </w:r>
      <w:r w:rsidR="00627AFB" w:rsidRPr="00353975">
        <w:rPr>
          <w:rFonts w:ascii="Arial" w:hAnsi="Arial" w:cs="Arial"/>
          <w:sz w:val="22"/>
          <w:szCs w:val="22"/>
        </w:rPr>
        <w:t>ental de Educación Quiché Norte, por lo que no hay suspensión de pagos.</w:t>
      </w:r>
    </w:p>
    <w:p w14:paraId="6877098E" w14:textId="77777777" w:rsidR="00BE5209" w:rsidRPr="00353975" w:rsidRDefault="003D541D" w:rsidP="00CD2417">
      <w:pPr>
        <w:pStyle w:val="Prrafodelista"/>
        <w:numPr>
          <w:ilvl w:val="0"/>
          <w:numId w:val="23"/>
        </w:numPr>
        <w:ind w:left="142" w:hanging="426"/>
        <w:jc w:val="both"/>
        <w:rPr>
          <w:rFonts w:ascii="Arial" w:hAnsi="Arial" w:cs="Arial"/>
          <w:sz w:val="22"/>
          <w:szCs w:val="22"/>
        </w:rPr>
      </w:pPr>
      <w:r>
        <w:rPr>
          <w:rFonts w:ascii="Arial" w:hAnsi="Arial" w:cs="Arial"/>
          <w:sz w:val="22"/>
          <w:szCs w:val="22"/>
        </w:rPr>
        <w:t>El trámite de la actualización de las firmas de la Cuentadancia queda bajo la responsabilidad de las autoridades de la Dirección Departamental de Quiché Norte, en vista de no haber presentado la documentación correspondiente al auditor actuante.</w:t>
      </w:r>
      <w:r w:rsidR="00E93E4A" w:rsidRPr="00353975">
        <w:rPr>
          <w:rFonts w:ascii="Arial" w:hAnsi="Arial" w:cs="Arial"/>
          <w:sz w:val="22"/>
          <w:szCs w:val="22"/>
        </w:rPr>
        <w:t xml:space="preserve"> </w:t>
      </w:r>
    </w:p>
    <w:p w14:paraId="39B6726A" w14:textId="77777777" w:rsidR="004D6A96" w:rsidRDefault="006C4C1E" w:rsidP="00302B27">
      <w:pPr>
        <w:pStyle w:val="Prrafodelista"/>
        <w:numPr>
          <w:ilvl w:val="0"/>
          <w:numId w:val="23"/>
        </w:numPr>
        <w:ind w:left="142" w:hanging="426"/>
        <w:jc w:val="both"/>
        <w:rPr>
          <w:rFonts w:ascii="Arial" w:hAnsi="Arial" w:cs="Arial"/>
          <w:sz w:val="22"/>
          <w:szCs w:val="22"/>
        </w:rPr>
      </w:pPr>
      <w:r>
        <w:rPr>
          <w:rFonts w:ascii="Arial" w:hAnsi="Arial" w:cs="Arial"/>
          <w:sz w:val="22"/>
          <w:szCs w:val="22"/>
        </w:rPr>
        <w:t>O</w:t>
      </w:r>
      <w:r w:rsidR="00BE5209">
        <w:rPr>
          <w:rFonts w:ascii="Arial" w:hAnsi="Arial" w:cs="Arial"/>
          <w:sz w:val="22"/>
          <w:szCs w:val="22"/>
        </w:rPr>
        <w:t>ficio No.0</w:t>
      </w:r>
      <w:r w:rsidR="009C0B14">
        <w:rPr>
          <w:rFonts w:ascii="Arial" w:hAnsi="Arial" w:cs="Arial"/>
          <w:sz w:val="22"/>
          <w:szCs w:val="22"/>
        </w:rPr>
        <w:t>5</w:t>
      </w:r>
      <w:r w:rsidR="00BE5209">
        <w:rPr>
          <w:rFonts w:ascii="Arial" w:hAnsi="Arial" w:cs="Arial"/>
          <w:sz w:val="22"/>
          <w:szCs w:val="22"/>
        </w:rPr>
        <w:t xml:space="preserve">-2022 de fecha 14/01/2022, para el proceso de actualización de firmas en las cuentas de la Dirección Departamental de Educación Quiché Norte, en el Banco de Desarrollo Rural, S.A. </w:t>
      </w:r>
    </w:p>
    <w:p w14:paraId="27502094" w14:textId="77777777" w:rsidR="00660487" w:rsidRDefault="00660487" w:rsidP="00302B27">
      <w:pPr>
        <w:pStyle w:val="Prrafodelista"/>
        <w:numPr>
          <w:ilvl w:val="0"/>
          <w:numId w:val="23"/>
        </w:numPr>
        <w:ind w:left="142" w:hanging="426"/>
        <w:jc w:val="both"/>
        <w:rPr>
          <w:rFonts w:ascii="Arial" w:hAnsi="Arial" w:cs="Arial"/>
          <w:sz w:val="22"/>
          <w:szCs w:val="22"/>
        </w:rPr>
      </w:pPr>
      <w:r>
        <w:rPr>
          <w:rFonts w:ascii="Arial" w:hAnsi="Arial" w:cs="Arial"/>
          <w:sz w:val="22"/>
          <w:szCs w:val="22"/>
        </w:rPr>
        <w:t>Formulario Creación, Habilitación y Desactivación de Usuarios para Sistema de A</w:t>
      </w:r>
      <w:r w:rsidR="006F6F91">
        <w:rPr>
          <w:rFonts w:ascii="Arial" w:hAnsi="Arial" w:cs="Arial"/>
          <w:sz w:val="22"/>
          <w:szCs w:val="22"/>
        </w:rPr>
        <w:t>d</w:t>
      </w:r>
      <w:r>
        <w:rPr>
          <w:rFonts w:ascii="Arial" w:hAnsi="Arial" w:cs="Arial"/>
          <w:sz w:val="22"/>
          <w:szCs w:val="22"/>
        </w:rPr>
        <w:t xml:space="preserve">quisiciones </w:t>
      </w:r>
      <w:r w:rsidR="006F6F91">
        <w:rPr>
          <w:rFonts w:ascii="Arial" w:hAnsi="Arial" w:cs="Arial"/>
          <w:sz w:val="22"/>
          <w:szCs w:val="22"/>
        </w:rPr>
        <w:t>y Guatecompras, para la desactivación del usuario a cargo del director saliente.</w:t>
      </w:r>
    </w:p>
    <w:p w14:paraId="47FE9FF6" w14:textId="77777777" w:rsidR="006F6F91" w:rsidRDefault="00FB63F4" w:rsidP="00302B27">
      <w:pPr>
        <w:pStyle w:val="Prrafodelista"/>
        <w:numPr>
          <w:ilvl w:val="0"/>
          <w:numId w:val="23"/>
        </w:numPr>
        <w:ind w:left="142" w:hanging="426"/>
        <w:jc w:val="both"/>
        <w:rPr>
          <w:rFonts w:ascii="Arial" w:hAnsi="Arial" w:cs="Arial"/>
          <w:sz w:val="22"/>
          <w:szCs w:val="22"/>
        </w:rPr>
      </w:pPr>
      <w:r>
        <w:rPr>
          <w:rFonts w:ascii="Arial" w:hAnsi="Arial" w:cs="Arial"/>
          <w:sz w:val="22"/>
          <w:szCs w:val="22"/>
        </w:rPr>
        <w:t>Copia de Backup</w:t>
      </w:r>
      <w:r w:rsidR="00F13366">
        <w:rPr>
          <w:rFonts w:ascii="Arial" w:hAnsi="Arial" w:cs="Arial"/>
          <w:sz w:val="22"/>
          <w:szCs w:val="22"/>
        </w:rPr>
        <w:t xml:space="preserve"> no se realizó porque el Director Saliente no tenía equipo de </w:t>
      </w:r>
      <w:r w:rsidR="00627AFB">
        <w:rPr>
          <w:rFonts w:ascii="Arial" w:hAnsi="Arial" w:cs="Arial"/>
          <w:sz w:val="22"/>
          <w:szCs w:val="22"/>
        </w:rPr>
        <w:t>cómputo</w:t>
      </w:r>
      <w:r w:rsidR="00F82862">
        <w:rPr>
          <w:rFonts w:ascii="Arial" w:hAnsi="Arial" w:cs="Arial"/>
          <w:sz w:val="22"/>
          <w:szCs w:val="22"/>
        </w:rPr>
        <w:t xml:space="preserve"> asignado.</w:t>
      </w:r>
    </w:p>
    <w:p w14:paraId="0E4B842D" w14:textId="77777777" w:rsidR="00E71313" w:rsidRDefault="006C4C1E" w:rsidP="008854AA">
      <w:pPr>
        <w:pStyle w:val="Prrafodelista"/>
        <w:numPr>
          <w:ilvl w:val="0"/>
          <w:numId w:val="23"/>
        </w:numPr>
        <w:ind w:left="142" w:hanging="426"/>
        <w:jc w:val="both"/>
        <w:rPr>
          <w:rFonts w:ascii="Arial" w:hAnsi="Arial" w:cs="Arial"/>
          <w:sz w:val="22"/>
          <w:szCs w:val="22"/>
        </w:rPr>
      </w:pPr>
      <w:r w:rsidRPr="00E71313">
        <w:rPr>
          <w:rFonts w:ascii="Arial" w:hAnsi="Arial" w:cs="Arial"/>
          <w:sz w:val="22"/>
          <w:szCs w:val="22"/>
        </w:rPr>
        <w:t>F</w:t>
      </w:r>
      <w:r w:rsidR="00FB63F4" w:rsidRPr="00E71313">
        <w:rPr>
          <w:rFonts w:ascii="Arial" w:hAnsi="Arial" w:cs="Arial"/>
          <w:sz w:val="22"/>
          <w:szCs w:val="22"/>
        </w:rPr>
        <w:t>ormulario</w:t>
      </w:r>
      <w:r w:rsidR="00B13B27" w:rsidRPr="00E71313">
        <w:rPr>
          <w:rFonts w:ascii="Arial" w:hAnsi="Arial" w:cs="Arial"/>
          <w:sz w:val="22"/>
          <w:szCs w:val="22"/>
        </w:rPr>
        <w:t xml:space="preserve"> Devolución de Teléfonos Móviles SER-FOR-22 con fecha 17/01/2022</w:t>
      </w:r>
      <w:r w:rsidR="003D541D" w:rsidRPr="00E71313">
        <w:rPr>
          <w:rFonts w:ascii="Arial" w:hAnsi="Arial" w:cs="Arial"/>
          <w:sz w:val="22"/>
          <w:szCs w:val="22"/>
        </w:rPr>
        <w:t>.</w:t>
      </w:r>
    </w:p>
    <w:p w14:paraId="021A63BB" w14:textId="77777777" w:rsidR="003264B5" w:rsidRPr="00E71313" w:rsidRDefault="003D541D" w:rsidP="008854AA">
      <w:pPr>
        <w:pStyle w:val="Prrafodelista"/>
        <w:numPr>
          <w:ilvl w:val="0"/>
          <w:numId w:val="23"/>
        </w:numPr>
        <w:ind w:left="142" w:hanging="426"/>
        <w:jc w:val="both"/>
        <w:rPr>
          <w:rFonts w:ascii="Arial" w:hAnsi="Arial" w:cs="Arial"/>
          <w:sz w:val="22"/>
          <w:szCs w:val="22"/>
        </w:rPr>
      </w:pPr>
      <w:r w:rsidRPr="00E71313">
        <w:rPr>
          <w:rFonts w:ascii="Arial" w:hAnsi="Arial" w:cs="Arial"/>
          <w:sz w:val="22"/>
          <w:szCs w:val="22"/>
        </w:rPr>
        <w:lastRenderedPageBreak/>
        <w:t>Entregan listado de vehículos a cargo de la Dirección Departamental de Educación</w:t>
      </w:r>
      <w:r w:rsidR="003F6D30" w:rsidRPr="00E71313">
        <w:rPr>
          <w:rFonts w:ascii="Arial" w:hAnsi="Arial" w:cs="Arial"/>
          <w:sz w:val="22"/>
          <w:szCs w:val="22"/>
        </w:rPr>
        <w:t xml:space="preserve">. </w:t>
      </w:r>
      <w:r w:rsidR="003D2EA4" w:rsidRPr="00E71313">
        <w:rPr>
          <w:rFonts w:ascii="Arial" w:hAnsi="Arial" w:cs="Arial"/>
          <w:sz w:val="22"/>
          <w:szCs w:val="22"/>
        </w:rPr>
        <w:t>La DIDEDUC de Quiché Norte, cuenta con un vehículo tipo Pick marca Nissan</w:t>
      </w:r>
      <w:r w:rsidR="00FA2CEC">
        <w:rPr>
          <w:rFonts w:ascii="Arial" w:hAnsi="Arial" w:cs="Arial"/>
          <w:sz w:val="22"/>
          <w:szCs w:val="22"/>
        </w:rPr>
        <w:t xml:space="preserve"> Frontier</w:t>
      </w:r>
      <w:r w:rsidR="00FA2CEC" w:rsidRPr="00FA2CEC">
        <w:rPr>
          <w:rFonts w:ascii="Arial" w:hAnsi="Arial" w:cs="Arial"/>
          <w:sz w:val="22"/>
          <w:szCs w:val="22"/>
        </w:rPr>
        <w:t xml:space="preserve"> </w:t>
      </w:r>
      <w:r w:rsidR="00FA2CEC">
        <w:rPr>
          <w:rFonts w:ascii="Arial" w:hAnsi="Arial" w:cs="Arial"/>
          <w:sz w:val="22"/>
          <w:szCs w:val="22"/>
        </w:rPr>
        <w:t>XE, Modelo 2022, Diésel, color Plateado,</w:t>
      </w:r>
      <w:r w:rsidR="00F82862">
        <w:rPr>
          <w:rFonts w:ascii="Arial" w:hAnsi="Arial" w:cs="Arial"/>
          <w:sz w:val="22"/>
          <w:szCs w:val="22"/>
        </w:rPr>
        <w:t xml:space="preserve"> está bajo la </w:t>
      </w:r>
      <w:r w:rsidR="003D2EA4" w:rsidRPr="00E71313">
        <w:rPr>
          <w:rFonts w:ascii="Arial" w:hAnsi="Arial" w:cs="Arial"/>
          <w:sz w:val="22"/>
          <w:szCs w:val="22"/>
        </w:rPr>
        <w:t>responsabilidad de la encargada de servicios</w:t>
      </w:r>
      <w:r w:rsidR="003F6D30" w:rsidRPr="00E71313">
        <w:rPr>
          <w:rFonts w:ascii="Arial" w:hAnsi="Arial" w:cs="Arial"/>
          <w:sz w:val="22"/>
          <w:szCs w:val="22"/>
        </w:rPr>
        <w:t xml:space="preserve"> </w:t>
      </w:r>
      <w:r w:rsidR="003D2EA4" w:rsidRPr="00E71313">
        <w:rPr>
          <w:rFonts w:ascii="Arial" w:hAnsi="Arial" w:cs="Arial"/>
          <w:sz w:val="22"/>
          <w:szCs w:val="22"/>
        </w:rPr>
        <w:t xml:space="preserve">generales, la </w:t>
      </w:r>
      <w:r w:rsidR="003264B5" w:rsidRPr="00E71313">
        <w:rPr>
          <w:rFonts w:ascii="Arial" w:hAnsi="Arial" w:cs="Arial"/>
          <w:sz w:val="22"/>
          <w:szCs w:val="22"/>
        </w:rPr>
        <w:t>licenciada</w:t>
      </w:r>
      <w:r w:rsidR="003D2EA4" w:rsidRPr="00E71313">
        <w:rPr>
          <w:rFonts w:ascii="Arial" w:hAnsi="Arial" w:cs="Arial"/>
          <w:sz w:val="22"/>
          <w:szCs w:val="22"/>
        </w:rPr>
        <w:t xml:space="preserve"> </w:t>
      </w:r>
      <w:r w:rsidR="003264B5" w:rsidRPr="00E71313">
        <w:rPr>
          <w:rFonts w:ascii="Arial" w:hAnsi="Arial" w:cs="Arial"/>
          <w:sz w:val="22"/>
          <w:szCs w:val="22"/>
        </w:rPr>
        <w:t>Zoila</w:t>
      </w:r>
      <w:r w:rsidR="003D2EA4" w:rsidRPr="00E71313">
        <w:rPr>
          <w:rFonts w:ascii="Arial" w:hAnsi="Arial" w:cs="Arial"/>
          <w:sz w:val="22"/>
          <w:szCs w:val="22"/>
        </w:rPr>
        <w:t xml:space="preserve"> Esperanza González Morales.</w:t>
      </w:r>
      <w:r w:rsidR="003264B5" w:rsidRPr="003264B5">
        <w:t xml:space="preserve"> </w:t>
      </w:r>
      <w:r w:rsidR="003264B5" w:rsidRPr="00E71313">
        <w:rPr>
          <w:rFonts w:ascii="Arial" w:hAnsi="Arial" w:cs="Arial"/>
          <w:sz w:val="22"/>
          <w:szCs w:val="22"/>
        </w:rPr>
        <w:t>Asimismo cuenta con dos vehículos de dos ruedas Motocicletas según Tarjeta de Responsabilidad Individual de Bienes Inventariados del Ministerio de Educación número 001231 y son recibidos por el Lic. Rosendo Batzín Yool, Director entrante, la integración y condiciones de éstas se encuentra en el siguiente cuadro:</w:t>
      </w:r>
    </w:p>
    <w:tbl>
      <w:tblPr>
        <w:tblW w:w="5000" w:type="pct"/>
        <w:tblCellMar>
          <w:left w:w="70" w:type="dxa"/>
          <w:right w:w="70" w:type="dxa"/>
        </w:tblCellMar>
        <w:tblLook w:val="04A0" w:firstRow="1" w:lastRow="0" w:firstColumn="1" w:lastColumn="0" w:noHBand="0" w:noVBand="1"/>
      </w:tblPr>
      <w:tblGrid>
        <w:gridCol w:w="2049"/>
        <w:gridCol w:w="1367"/>
        <w:gridCol w:w="1801"/>
        <w:gridCol w:w="3611"/>
      </w:tblGrid>
      <w:tr w:rsidR="004673E6" w:rsidRPr="003E3E5A" w14:paraId="4E3EE3F0" w14:textId="77777777" w:rsidTr="001F77EC">
        <w:trPr>
          <w:trHeight w:val="285"/>
        </w:trPr>
        <w:tc>
          <w:tcPr>
            <w:tcW w:w="11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0A4F2" w14:textId="77777777" w:rsidR="004673E6" w:rsidRPr="004673E6" w:rsidRDefault="004673E6" w:rsidP="0010483E">
            <w:pPr>
              <w:jc w:val="center"/>
              <w:rPr>
                <w:rFonts w:ascii="Arial" w:hAnsi="Arial" w:cs="Arial"/>
                <w:color w:val="000000"/>
                <w:sz w:val="18"/>
                <w:szCs w:val="18"/>
                <w:lang w:val="es-GT" w:eastAsia="es-GT"/>
              </w:rPr>
            </w:pPr>
            <w:r w:rsidRPr="004673E6">
              <w:rPr>
                <w:rFonts w:ascii="Arial" w:hAnsi="Arial" w:cs="Arial"/>
                <w:color w:val="000000"/>
                <w:sz w:val="18"/>
                <w:szCs w:val="18"/>
              </w:rPr>
              <w:t>MARCA</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4B19C" w14:textId="77777777" w:rsidR="004673E6" w:rsidRPr="004673E6" w:rsidRDefault="004673E6" w:rsidP="0010483E">
            <w:pPr>
              <w:jc w:val="center"/>
              <w:rPr>
                <w:rFonts w:ascii="Arial" w:hAnsi="Arial" w:cs="Arial"/>
                <w:color w:val="000000"/>
                <w:sz w:val="18"/>
                <w:szCs w:val="18"/>
              </w:rPr>
            </w:pPr>
            <w:r w:rsidRPr="004673E6">
              <w:rPr>
                <w:rFonts w:ascii="Arial" w:hAnsi="Arial" w:cs="Arial"/>
                <w:color w:val="000000"/>
                <w:sz w:val="18"/>
                <w:szCs w:val="18"/>
              </w:rPr>
              <w:t>PLACAS</w:t>
            </w:r>
          </w:p>
        </w:tc>
        <w:tc>
          <w:tcPr>
            <w:tcW w:w="1020" w:type="pct"/>
            <w:tcBorders>
              <w:top w:val="single" w:sz="4" w:space="0" w:color="auto"/>
              <w:left w:val="nil"/>
              <w:bottom w:val="single" w:sz="4" w:space="0" w:color="auto"/>
              <w:right w:val="single" w:sz="4" w:space="0" w:color="auto"/>
            </w:tcBorders>
            <w:shd w:val="clear" w:color="auto" w:fill="auto"/>
            <w:vAlign w:val="center"/>
            <w:hideMark/>
          </w:tcPr>
          <w:p w14:paraId="74CE620B" w14:textId="77777777" w:rsidR="004673E6" w:rsidRPr="004673E6" w:rsidRDefault="004673E6" w:rsidP="0010483E">
            <w:pPr>
              <w:jc w:val="center"/>
              <w:rPr>
                <w:rFonts w:ascii="Arial" w:hAnsi="Arial" w:cs="Arial"/>
                <w:color w:val="000000"/>
                <w:sz w:val="18"/>
                <w:szCs w:val="18"/>
              </w:rPr>
            </w:pPr>
            <w:r w:rsidRPr="004673E6">
              <w:rPr>
                <w:rFonts w:ascii="Arial" w:hAnsi="Arial" w:cs="Arial"/>
                <w:color w:val="000000"/>
                <w:sz w:val="18"/>
                <w:szCs w:val="18"/>
              </w:rPr>
              <w:t>KILOMETRAJE</w:t>
            </w:r>
          </w:p>
        </w:tc>
        <w:tc>
          <w:tcPr>
            <w:tcW w:w="20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43EED" w14:textId="77777777" w:rsidR="004673E6" w:rsidRPr="004673E6" w:rsidRDefault="004673E6" w:rsidP="0010483E">
            <w:pPr>
              <w:jc w:val="center"/>
              <w:rPr>
                <w:rFonts w:ascii="Arial" w:hAnsi="Arial" w:cs="Arial"/>
                <w:color w:val="000000"/>
                <w:sz w:val="18"/>
                <w:szCs w:val="18"/>
              </w:rPr>
            </w:pPr>
            <w:r w:rsidRPr="004673E6">
              <w:rPr>
                <w:rFonts w:ascii="Arial" w:hAnsi="Arial" w:cs="Arial"/>
                <w:color w:val="000000"/>
                <w:sz w:val="18"/>
                <w:szCs w:val="18"/>
              </w:rPr>
              <w:t>OBSERVACIONES</w:t>
            </w:r>
          </w:p>
        </w:tc>
      </w:tr>
      <w:tr w:rsidR="004673E6" w:rsidRPr="003E3E5A" w14:paraId="5A193A31" w14:textId="77777777" w:rsidTr="001F77EC">
        <w:trPr>
          <w:trHeight w:val="300"/>
        </w:trPr>
        <w:tc>
          <w:tcPr>
            <w:tcW w:w="11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BB3FDC" w14:textId="77777777" w:rsidR="004673E6" w:rsidRPr="004673E6" w:rsidRDefault="004673E6" w:rsidP="0010483E">
            <w:pPr>
              <w:rPr>
                <w:rFonts w:ascii="Arial" w:hAnsi="Arial" w:cs="Arial"/>
                <w:color w:val="000000"/>
                <w:sz w:val="18"/>
                <w:szCs w:val="18"/>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8DB44F" w14:textId="77777777" w:rsidR="004673E6" w:rsidRPr="004673E6" w:rsidRDefault="004673E6" w:rsidP="0010483E">
            <w:pPr>
              <w:rPr>
                <w:rFonts w:ascii="Arial" w:hAnsi="Arial" w:cs="Arial"/>
                <w:color w:val="000000"/>
                <w:sz w:val="18"/>
                <w:szCs w:val="18"/>
              </w:rPr>
            </w:pPr>
          </w:p>
        </w:tc>
        <w:tc>
          <w:tcPr>
            <w:tcW w:w="1020" w:type="pct"/>
            <w:tcBorders>
              <w:top w:val="nil"/>
              <w:left w:val="nil"/>
              <w:bottom w:val="single" w:sz="4" w:space="0" w:color="auto"/>
              <w:right w:val="single" w:sz="4" w:space="0" w:color="auto"/>
            </w:tcBorders>
            <w:shd w:val="clear" w:color="auto" w:fill="auto"/>
            <w:vAlign w:val="center"/>
            <w:hideMark/>
          </w:tcPr>
          <w:p w14:paraId="1E4B2F4A" w14:textId="77777777" w:rsidR="004673E6" w:rsidRPr="004673E6" w:rsidRDefault="004673E6" w:rsidP="0010483E">
            <w:pPr>
              <w:jc w:val="center"/>
              <w:rPr>
                <w:rFonts w:ascii="Arial" w:hAnsi="Arial" w:cs="Arial"/>
                <w:color w:val="000000"/>
                <w:sz w:val="18"/>
                <w:szCs w:val="18"/>
              </w:rPr>
            </w:pPr>
            <w:r w:rsidRPr="004673E6">
              <w:rPr>
                <w:rFonts w:ascii="Arial" w:hAnsi="Arial" w:cs="Arial"/>
                <w:color w:val="000000"/>
                <w:sz w:val="18"/>
                <w:szCs w:val="18"/>
              </w:rPr>
              <w:t>ACTUAL</w:t>
            </w:r>
          </w:p>
        </w:tc>
        <w:tc>
          <w:tcPr>
            <w:tcW w:w="20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1F5A3" w14:textId="77777777" w:rsidR="004673E6" w:rsidRPr="004673E6" w:rsidRDefault="004673E6" w:rsidP="0010483E">
            <w:pPr>
              <w:rPr>
                <w:rFonts w:ascii="Arial" w:hAnsi="Arial" w:cs="Arial"/>
                <w:color w:val="000000"/>
                <w:sz w:val="18"/>
                <w:szCs w:val="18"/>
              </w:rPr>
            </w:pPr>
          </w:p>
        </w:tc>
      </w:tr>
      <w:tr w:rsidR="004673E6" w:rsidRPr="003E3E5A" w14:paraId="0D4B9848" w14:textId="77777777" w:rsidTr="001F77EC">
        <w:trPr>
          <w:trHeight w:val="7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14DA4AB0" w14:textId="77777777" w:rsidR="004673E6" w:rsidRPr="004673E6" w:rsidRDefault="004673E6" w:rsidP="0010483E">
            <w:pPr>
              <w:rPr>
                <w:rFonts w:ascii="Arial" w:hAnsi="Arial" w:cs="Arial"/>
                <w:color w:val="000000"/>
                <w:sz w:val="18"/>
                <w:szCs w:val="18"/>
              </w:rPr>
            </w:pPr>
            <w:r w:rsidRPr="004673E6">
              <w:rPr>
                <w:rFonts w:ascii="Arial" w:hAnsi="Arial" w:cs="Arial"/>
                <w:color w:val="000000"/>
                <w:sz w:val="18"/>
                <w:szCs w:val="18"/>
              </w:rPr>
              <w:t>Motocicleta Marca Suzuki</w:t>
            </w:r>
          </w:p>
        </w:tc>
        <w:tc>
          <w:tcPr>
            <w:tcW w:w="774" w:type="pct"/>
            <w:tcBorders>
              <w:top w:val="nil"/>
              <w:left w:val="nil"/>
              <w:bottom w:val="single" w:sz="4" w:space="0" w:color="auto"/>
              <w:right w:val="single" w:sz="4" w:space="0" w:color="auto"/>
            </w:tcBorders>
            <w:shd w:val="clear" w:color="auto" w:fill="auto"/>
            <w:vAlign w:val="center"/>
            <w:hideMark/>
          </w:tcPr>
          <w:p w14:paraId="156FF019" w14:textId="77777777" w:rsidR="004673E6" w:rsidRPr="004673E6" w:rsidRDefault="004673E6" w:rsidP="0010483E">
            <w:pPr>
              <w:rPr>
                <w:rFonts w:ascii="Arial" w:hAnsi="Arial" w:cs="Arial"/>
                <w:color w:val="000000"/>
                <w:sz w:val="18"/>
                <w:szCs w:val="18"/>
              </w:rPr>
            </w:pPr>
            <w:r w:rsidRPr="004673E6">
              <w:rPr>
                <w:rFonts w:ascii="Arial" w:hAnsi="Arial" w:cs="Arial"/>
                <w:color w:val="000000"/>
                <w:sz w:val="18"/>
                <w:szCs w:val="18"/>
              </w:rPr>
              <w:t>M-010BZN</w:t>
            </w:r>
          </w:p>
        </w:tc>
        <w:tc>
          <w:tcPr>
            <w:tcW w:w="1020" w:type="pct"/>
            <w:tcBorders>
              <w:top w:val="nil"/>
              <w:left w:val="nil"/>
              <w:bottom w:val="single" w:sz="4" w:space="0" w:color="auto"/>
              <w:right w:val="single" w:sz="4" w:space="0" w:color="auto"/>
            </w:tcBorders>
            <w:shd w:val="clear" w:color="auto" w:fill="auto"/>
            <w:vAlign w:val="center"/>
            <w:hideMark/>
          </w:tcPr>
          <w:p w14:paraId="025A9E5E" w14:textId="77777777" w:rsidR="004673E6" w:rsidRPr="004673E6" w:rsidRDefault="004673E6" w:rsidP="0010483E">
            <w:pPr>
              <w:jc w:val="center"/>
              <w:rPr>
                <w:rFonts w:ascii="Arial" w:hAnsi="Arial" w:cs="Arial"/>
                <w:color w:val="000000"/>
                <w:sz w:val="18"/>
                <w:szCs w:val="18"/>
              </w:rPr>
            </w:pPr>
            <w:r w:rsidRPr="004673E6">
              <w:rPr>
                <w:rFonts w:ascii="Arial" w:hAnsi="Arial" w:cs="Arial"/>
                <w:color w:val="000000"/>
                <w:sz w:val="18"/>
                <w:szCs w:val="18"/>
              </w:rPr>
              <w:t>14415</w:t>
            </w:r>
          </w:p>
        </w:tc>
        <w:tc>
          <w:tcPr>
            <w:tcW w:w="2045" w:type="pct"/>
            <w:tcBorders>
              <w:top w:val="nil"/>
              <w:left w:val="nil"/>
              <w:bottom w:val="single" w:sz="4" w:space="0" w:color="auto"/>
              <w:right w:val="single" w:sz="4" w:space="0" w:color="auto"/>
            </w:tcBorders>
            <w:shd w:val="clear" w:color="auto" w:fill="auto"/>
            <w:vAlign w:val="center"/>
            <w:hideMark/>
          </w:tcPr>
          <w:p w14:paraId="697A20DC" w14:textId="77777777" w:rsidR="004673E6" w:rsidRPr="004673E6" w:rsidRDefault="004673E6" w:rsidP="0010483E">
            <w:pPr>
              <w:rPr>
                <w:rFonts w:ascii="Arial" w:hAnsi="Arial" w:cs="Arial"/>
                <w:color w:val="000000"/>
                <w:sz w:val="18"/>
                <w:szCs w:val="18"/>
              </w:rPr>
            </w:pPr>
            <w:r w:rsidRPr="004673E6">
              <w:rPr>
                <w:rFonts w:ascii="Arial" w:hAnsi="Arial" w:cs="Arial"/>
                <w:color w:val="000000"/>
                <w:sz w:val="18"/>
                <w:szCs w:val="18"/>
              </w:rPr>
              <w:t xml:space="preserve">Estacionado desde 2016 por falta de presupuesto </w:t>
            </w:r>
          </w:p>
        </w:tc>
      </w:tr>
      <w:tr w:rsidR="004673E6" w:rsidRPr="00DC7F0D" w14:paraId="397E16BA" w14:textId="77777777" w:rsidTr="001F77EC">
        <w:trPr>
          <w:trHeight w:val="356"/>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281DAC0B" w14:textId="77777777" w:rsidR="004673E6" w:rsidRPr="004673E6" w:rsidRDefault="004673E6" w:rsidP="0010483E">
            <w:pPr>
              <w:rPr>
                <w:rFonts w:ascii="Arial" w:hAnsi="Arial" w:cs="Arial"/>
                <w:color w:val="000000"/>
                <w:sz w:val="18"/>
                <w:szCs w:val="18"/>
              </w:rPr>
            </w:pPr>
            <w:r w:rsidRPr="004673E6">
              <w:rPr>
                <w:rFonts w:ascii="Arial" w:hAnsi="Arial" w:cs="Arial"/>
                <w:color w:val="000000"/>
                <w:sz w:val="18"/>
                <w:szCs w:val="18"/>
              </w:rPr>
              <w:t>Motocicleta Marca Suzuki</w:t>
            </w:r>
          </w:p>
        </w:tc>
        <w:tc>
          <w:tcPr>
            <w:tcW w:w="774" w:type="pct"/>
            <w:tcBorders>
              <w:top w:val="nil"/>
              <w:left w:val="nil"/>
              <w:bottom w:val="single" w:sz="4" w:space="0" w:color="auto"/>
              <w:right w:val="single" w:sz="4" w:space="0" w:color="auto"/>
            </w:tcBorders>
            <w:shd w:val="clear" w:color="auto" w:fill="auto"/>
            <w:vAlign w:val="center"/>
            <w:hideMark/>
          </w:tcPr>
          <w:p w14:paraId="155DEA14" w14:textId="77777777" w:rsidR="004673E6" w:rsidRPr="004673E6" w:rsidRDefault="004673E6" w:rsidP="0010483E">
            <w:pPr>
              <w:rPr>
                <w:rFonts w:ascii="Arial" w:hAnsi="Arial" w:cs="Arial"/>
                <w:color w:val="000000"/>
                <w:sz w:val="18"/>
                <w:szCs w:val="18"/>
              </w:rPr>
            </w:pPr>
            <w:r w:rsidRPr="004673E6">
              <w:rPr>
                <w:rFonts w:ascii="Arial" w:hAnsi="Arial" w:cs="Arial"/>
                <w:color w:val="000000"/>
                <w:sz w:val="18"/>
                <w:szCs w:val="18"/>
              </w:rPr>
              <w:t>M-011BZN</w:t>
            </w:r>
          </w:p>
        </w:tc>
        <w:tc>
          <w:tcPr>
            <w:tcW w:w="1020" w:type="pct"/>
            <w:tcBorders>
              <w:top w:val="nil"/>
              <w:left w:val="nil"/>
              <w:bottom w:val="single" w:sz="4" w:space="0" w:color="auto"/>
              <w:right w:val="single" w:sz="4" w:space="0" w:color="auto"/>
            </w:tcBorders>
            <w:shd w:val="clear" w:color="auto" w:fill="auto"/>
            <w:vAlign w:val="center"/>
            <w:hideMark/>
          </w:tcPr>
          <w:p w14:paraId="4EE9D110" w14:textId="77777777" w:rsidR="004673E6" w:rsidRPr="004673E6" w:rsidRDefault="004673E6" w:rsidP="0010483E">
            <w:pPr>
              <w:jc w:val="center"/>
              <w:rPr>
                <w:rFonts w:ascii="Arial" w:hAnsi="Arial" w:cs="Arial"/>
                <w:color w:val="000000"/>
                <w:sz w:val="18"/>
                <w:szCs w:val="18"/>
              </w:rPr>
            </w:pPr>
            <w:r w:rsidRPr="004673E6">
              <w:rPr>
                <w:rFonts w:ascii="Arial" w:hAnsi="Arial" w:cs="Arial"/>
                <w:color w:val="000000"/>
                <w:sz w:val="18"/>
                <w:szCs w:val="18"/>
              </w:rPr>
              <w:t>16412</w:t>
            </w:r>
          </w:p>
        </w:tc>
        <w:tc>
          <w:tcPr>
            <w:tcW w:w="2045" w:type="pct"/>
            <w:tcBorders>
              <w:top w:val="nil"/>
              <w:left w:val="nil"/>
              <w:bottom w:val="single" w:sz="4" w:space="0" w:color="auto"/>
              <w:right w:val="single" w:sz="4" w:space="0" w:color="auto"/>
            </w:tcBorders>
            <w:shd w:val="clear" w:color="auto" w:fill="auto"/>
            <w:vAlign w:val="center"/>
            <w:hideMark/>
          </w:tcPr>
          <w:p w14:paraId="7B063DCF" w14:textId="77777777" w:rsidR="004673E6" w:rsidRPr="004673E6" w:rsidRDefault="004673E6" w:rsidP="0010483E">
            <w:pPr>
              <w:rPr>
                <w:rFonts w:ascii="Arial" w:hAnsi="Arial" w:cs="Arial"/>
                <w:color w:val="000000"/>
                <w:sz w:val="18"/>
                <w:szCs w:val="18"/>
              </w:rPr>
            </w:pPr>
            <w:r w:rsidRPr="004673E6">
              <w:rPr>
                <w:rFonts w:ascii="Arial" w:hAnsi="Arial" w:cs="Arial"/>
                <w:color w:val="000000"/>
                <w:sz w:val="18"/>
                <w:szCs w:val="18"/>
              </w:rPr>
              <w:t xml:space="preserve">Estacionado desde 2014 por falta de presupuesto </w:t>
            </w:r>
          </w:p>
        </w:tc>
      </w:tr>
    </w:tbl>
    <w:p w14:paraId="353AA008" w14:textId="77777777" w:rsidR="001F77EC" w:rsidRDefault="001F77EC" w:rsidP="001F77EC">
      <w:pPr>
        <w:pStyle w:val="Prrafodelista"/>
        <w:ind w:left="142"/>
        <w:jc w:val="both"/>
        <w:rPr>
          <w:rFonts w:ascii="Arial" w:hAnsi="Arial" w:cs="Arial"/>
          <w:sz w:val="22"/>
          <w:szCs w:val="22"/>
        </w:rPr>
      </w:pPr>
    </w:p>
    <w:p w14:paraId="251A312B" w14:textId="77777777" w:rsidR="00935BC4" w:rsidRDefault="001F77EC" w:rsidP="001F77EC">
      <w:pPr>
        <w:pStyle w:val="Prrafodelista"/>
        <w:ind w:left="142"/>
        <w:jc w:val="both"/>
        <w:rPr>
          <w:rFonts w:ascii="Arial" w:hAnsi="Arial" w:cs="Arial"/>
          <w:sz w:val="22"/>
          <w:szCs w:val="22"/>
        </w:rPr>
      </w:pPr>
      <w:r>
        <w:rPr>
          <w:rFonts w:ascii="Arial" w:hAnsi="Arial" w:cs="Arial"/>
          <w:sz w:val="22"/>
          <w:szCs w:val="22"/>
        </w:rPr>
        <w:t xml:space="preserve">Adicionalmente </w:t>
      </w:r>
      <w:r w:rsidRPr="001F77EC">
        <w:rPr>
          <w:rFonts w:ascii="Arial" w:hAnsi="Arial" w:cs="Arial"/>
          <w:sz w:val="22"/>
          <w:szCs w:val="22"/>
        </w:rPr>
        <w:t>cuenta con 2 Terrenos, un edificio propio de 1,600 metros cuadrados a nombre del Ministerio de Educación según Escritura numero ciento cinco (105) Registrada en el Segundo Registro de la Propiedad, Finca No. 7700, Folio No. 200 y Libro 76E de Quiché y un terreno de 248.80 metros cuadrados, a nombre del Ministerio de Educación según expediente No. 2017-66983 emitido por la Dirección de Bienes de Estado del Ministerio de Finanzas Públicas</w:t>
      </w:r>
      <w:r w:rsidR="00A13F17">
        <w:rPr>
          <w:rFonts w:ascii="Arial" w:hAnsi="Arial" w:cs="Arial"/>
          <w:sz w:val="22"/>
          <w:szCs w:val="22"/>
        </w:rPr>
        <w:t>.</w:t>
      </w:r>
    </w:p>
    <w:p w14:paraId="78DD056D" w14:textId="77777777" w:rsidR="00D45404" w:rsidRPr="00A13F17" w:rsidRDefault="00E04CB5" w:rsidP="00103110">
      <w:pPr>
        <w:pStyle w:val="Prrafodelista"/>
        <w:numPr>
          <w:ilvl w:val="0"/>
          <w:numId w:val="23"/>
        </w:numPr>
        <w:ind w:left="142" w:hanging="426"/>
        <w:jc w:val="both"/>
        <w:rPr>
          <w:rFonts w:ascii="Arial" w:hAnsi="Arial" w:cs="Arial"/>
          <w:sz w:val="22"/>
          <w:szCs w:val="22"/>
        </w:rPr>
      </w:pPr>
      <w:r w:rsidRPr="00A13F17">
        <w:rPr>
          <w:rFonts w:ascii="Arial" w:hAnsi="Arial" w:cs="Arial"/>
          <w:sz w:val="22"/>
          <w:szCs w:val="22"/>
        </w:rPr>
        <w:t xml:space="preserve">El Director entrante </w:t>
      </w:r>
      <w:r w:rsidR="00D45F5B" w:rsidRPr="00A13F17">
        <w:rPr>
          <w:rFonts w:ascii="Arial" w:hAnsi="Arial" w:cs="Arial"/>
          <w:sz w:val="22"/>
          <w:szCs w:val="22"/>
        </w:rPr>
        <w:t>es el responsable que custodia los archivos de la Dirección.</w:t>
      </w:r>
    </w:p>
    <w:p w14:paraId="52261963" w14:textId="77777777" w:rsidR="00DB1462" w:rsidRDefault="00E63C88" w:rsidP="006A41FB">
      <w:pPr>
        <w:pStyle w:val="Prrafodelista"/>
        <w:numPr>
          <w:ilvl w:val="0"/>
          <w:numId w:val="23"/>
        </w:numPr>
        <w:ind w:left="142" w:hanging="426"/>
        <w:jc w:val="both"/>
        <w:rPr>
          <w:rFonts w:ascii="Arial" w:hAnsi="Arial" w:cs="Arial"/>
          <w:sz w:val="22"/>
          <w:szCs w:val="22"/>
        </w:rPr>
      </w:pPr>
      <w:r>
        <w:rPr>
          <w:rFonts w:ascii="Arial" w:hAnsi="Arial" w:cs="Arial"/>
          <w:sz w:val="22"/>
          <w:szCs w:val="22"/>
        </w:rPr>
        <w:t xml:space="preserve">El Director saliente </w:t>
      </w:r>
      <w:r w:rsidR="00B75FBC">
        <w:rPr>
          <w:rFonts w:ascii="Arial" w:hAnsi="Arial" w:cs="Arial"/>
          <w:sz w:val="22"/>
          <w:szCs w:val="22"/>
        </w:rPr>
        <w:t xml:space="preserve">estaba nombrado en </w:t>
      </w:r>
      <w:r>
        <w:rPr>
          <w:rFonts w:ascii="Arial" w:hAnsi="Arial" w:cs="Arial"/>
          <w:sz w:val="22"/>
          <w:szCs w:val="22"/>
        </w:rPr>
        <w:t>funciones y regresa a puesto anterio</w:t>
      </w:r>
      <w:r w:rsidR="00B75FBC">
        <w:rPr>
          <w:rFonts w:ascii="Arial" w:hAnsi="Arial" w:cs="Arial"/>
          <w:sz w:val="22"/>
          <w:szCs w:val="22"/>
        </w:rPr>
        <w:t>r por lo que</w:t>
      </w:r>
      <w:r w:rsidR="0017702A">
        <w:rPr>
          <w:rFonts w:ascii="Arial" w:hAnsi="Arial" w:cs="Arial"/>
          <w:sz w:val="22"/>
          <w:szCs w:val="22"/>
        </w:rPr>
        <w:t xml:space="preserve"> no contaba con gafete.</w:t>
      </w:r>
    </w:p>
    <w:p w14:paraId="1AA8CF4C" w14:textId="77777777" w:rsidR="00DB1462" w:rsidRDefault="00DB1462" w:rsidP="00DB1462">
      <w:pPr>
        <w:pStyle w:val="Prrafodelista"/>
        <w:ind w:left="142"/>
        <w:jc w:val="both"/>
        <w:rPr>
          <w:rFonts w:ascii="Arial" w:hAnsi="Arial" w:cs="Arial"/>
          <w:sz w:val="22"/>
          <w:szCs w:val="22"/>
        </w:rPr>
      </w:pPr>
    </w:p>
    <w:p w14:paraId="59255267" w14:textId="77777777" w:rsidR="006A41FB" w:rsidRPr="00DB1462" w:rsidRDefault="00BE759C" w:rsidP="00DB1462">
      <w:pPr>
        <w:ind w:left="-284"/>
        <w:jc w:val="both"/>
        <w:rPr>
          <w:rFonts w:ascii="Arial" w:hAnsi="Arial" w:cs="Arial"/>
          <w:sz w:val="22"/>
          <w:szCs w:val="22"/>
        </w:rPr>
      </w:pPr>
      <w:r w:rsidRPr="00DB1462">
        <w:rPr>
          <w:rFonts w:ascii="Arial" w:hAnsi="Arial" w:cs="Arial"/>
          <w:sz w:val="22"/>
          <w:szCs w:val="22"/>
        </w:rPr>
        <w:t xml:space="preserve">La participación del auditor en la intervención de entrega y recepción de cargo de Director de la Dirección Departamental de Educación Quiché Norte en la modalidad de teletrabajo, no prejuzga exactitud de saldos, cifras consignadas </w:t>
      </w:r>
      <w:r w:rsidR="00605A46" w:rsidRPr="00DB1462">
        <w:rPr>
          <w:rFonts w:ascii="Arial" w:hAnsi="Arial" w:cs="Arial"/>
          <w:sz w:val="22"/>
          <w:szCs w:val="22"/>
        </w:rPr>
        <w:t>en virtud que las mismas, son responsabilidad de la unidad ejecutora que traslado la información</w:t>
      </w:r>
      <w:r w:rsidR="0051343C">
        <w:rPr>
          <w:rFonts w:ascii="Arial" w:hAnsi="Arial" w:cs="Arial"/>
          <w:sz w:val="22"/>
          <w:szCs w:val="22"/>
        </w:rPr>
        <w:t xml:space="preserve"> vía electrónica</w:t>
      </w:r>
      <w:r w:rsidR="00605A46" w:rsidRPr="00DB1462">
        <w:rPr>
          <w:rFonts w:ascii="Arial" w:hAnsi="Arial" w:cs="Arial"/>
          <w:sz w:val="22"/>
          <w:szCs w:val="22"/>
        </w:rPr>
        <w:t>, por lo que, queda sujeta a revisión posterior por parte de la Dirección de Auditoría Interna del Ministerio de Educación o Contraloría General de Cuentas.</w:t>
      </w:r>
    </w:p>
    <w:p w14:paraId="07D71150" w14:textId="77777777" w:rsidR="006A41FB" w:rsidRPr="006A41FB" w:rsidRDefault="006A41FB" w:rsidP="006A41FB">
      <w:pPr>
        <w:jc w:val="both"/>
        <w:rPr>
          <w:rFonts w:ascii="Arial" w:hAnsi="Arial" w:cs="Arial"/>
          <w:sz w:val="22"/>
          <w:szCs w:val="22"/>
        </w:rPr>
      </w:pPr>
    </w:p>
    <w:sectPr w:rsidR="006A41FB" w:rsidRPr="006A41FB" w:rsidSect="00500E38">
      <w:headerReference w:type="default" r:id="rId8"/>
      <w:footerReference w:type="default" r:id="rId9"/>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758B" w14:textId="77777777" w:rsidR="00BD3208" w:rsidRDefault="00BD3208" w:rsidP="005B1EDE">
      <w:r>
        <w:separator/>
      </w:r>
    </w:p>
  </w:endnote>
  <w:endnote w:type="continuationSeparator" w:id="0">
    <w:p w14:paraId="70EE8FD1" w14:textId="77777777" w:rsidR="00BD3208" w:rsidRDefault="00BD3208"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44D3" w14:textId="77777777" w:rsidR="00C106EF" w:rsidRDefault="00C106EF">
    <w:pPr>
      <w:pStyle w:val="Piedepgina"/>
      <w:pBdr>
        <w:bottom w:val="single" w:sz="12" w:space="1" w:color="auto"/>
      </w:pBdr>
      <w:rPr>
        <w:lang w:val="es-GT"/>
      </w:rPr>
    </w:pPr>
  </w:p>
  <w:p w14:paraId="4D3F297E" w14:textId="77777777" w:rsidR="00C106EF" w:rsidRPr="00C106EF" w:rsidRDefault="00C106EF" w:rsidP="00C106EF">
    <w:pPr>
      <w:pStyle w:val="Piedepgina"/>
      <w:jc w:val="center"/>
      <w:rPr>
        <w:rFonts w:ascii="Arial" w:hAnsi="Arial" w:cs="Arial"/>
        <w:sz w:val="16"/>
        <w:szCs w:val="16"/>
        <w:lang w:val="es-GT"/>
      </w:rPr>
    </w:pPr>
    <w:r w:rsidRPr="00C106EF">
      <w:rPr>
        <w:rFonts w:ascii="Arial" w:hAnsi="Arial" w:cs="Arial"/>
        <w:sz w:val="16"/>
        <w:szCs w:val="16"/>
        <w:lang w:val="es-GT"/>
      </w:rPr>
      <w:t>MINISTERIO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E002" w14:textId="77777777" w:rsidR="00BD3208" w:rsidRDefault="00BD3208" w:rsidP="005B1EDE">
      <w:r>
        <w:separator/>
      </w:r>
    </w:p>
  </w:footnote>
  <w:footnote w:type="continuationSeparator" w:id="0">
    <w:p w14:paraId="2612069F" w14:textId="77777777" w:rsidR="00BD3208" w:rsidRDefault="00BD3208"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279F" w14:textId="77777777" w:rsidR="00F93E9F" w:rsidRDefault="00F93E9F">
    <w:pPr>
      <w:pStyle w:val="Encabezado"/>
      <w:rPr>
        <w:rFonts w:ascii="Arial" w:hAnsi="Arial" w:cs="Arial"/>
        <w:sz w:val="16"/>
        <w:szCs w:val="16"/>
        <w:lang w:val="es-GT"/>
      </w:rPr>
    </w:pPr>
  </w:p>
  <w:p w14:paraId="5D1DAC9E" w14:textId="77777777" w:rsidR="00F93E9F" w:rsidRDefault="00F93E9F">
    <w:pPr>
      <w:pStyle w:val="Encabezado"/>
      <w:rPr>
        <w:rFonts w:ascii="Arial" w:hAnsi="Arial" w:cs="Arial"/>
        <w:sz w:val="16"/>
        <w:szCs w:val="16"/>
        <w:lang w:val="es-GT"/>
      </w:rPr>
    </w:pPr>
  </w:p>
  <w:p w14:paraId="56740988" w14:textId="77777777" w:rsidR="00B155E7" w:rsidRDefault="00B155E7">
    <w:pPr>
      <w:pStyle w:val="Encabezado"/>
      <w:rPr>
        <w:rFonts w:ascii="Arial" w:hAnsi="Arial" w:cs="Arial"/>
        <w:sz w:val="16"/>
        <w:szCs w:val="16"/>
        <w:lang w:val="es-GT"/>
      </w:rPr>
    </w:pPr>
    <w:r>
      <w:rPr>
        <w:rFonts w:ascii="Arial" w:hAnsi="Arial" w:cs="Arial"/>
        <w:sz w:val="16"/>
        <w:szCs w:val="16"/>
        <w:lang w:val="es-GT"/>
      </w:rPr>
      <w:t>DIRECCI</w:t>
    </w:r>
    <w:r w:rsidR="00316AAF">
      <w:rPr>
        <w:rFonts w:ascii="Arial" w:hAnsi="Arial" w:cs="Arial"/>
        <w:sz w:val="16"/>
        <w:szCs w:val="16"/>
        <w:lang w:val="es-GT"/>
      </w:rPr>
      <w:t>Ó</w:t>
    </w:r>
    <w:r>
      <w:rPr>
        <w:rFonts w:ascii="Arial" w:hAnsi="Arial" w:cs="Arial"/>
        <w:sz w:val="16"/>
        <w:szCs w:val="16"/>
        <w:lang w:val="es-GT"/>
      </w:rPr>
      <w:t>N DE AUDITOR</w:t>
    </w:r>
    <w:r w:rsidR="00316AAF">
      <w:rPr>
        <w:rFonts w:ascii="Arial" w:hAnsi="Arial" w:cs="Arial"/>
        <w:sz w:val="16"/>
        <w:szCs w:val="16"/>
        <w:lang w:val="es-GT"/>
      </w:rPr>
      <w:t>Í</w:t>
    </w:r>
    <w:r>
      <w:rPr>
        <w:rFonts w:ascii="Arial" w:hAnsi="Arial" w:cs="Arial"/>
        <w:sz w:val="16"/>
        <w:szCs w:val="16"/>
        <w:lang w:val="es-GT"/>
      </w:rPr>
      <w:t xml:space="preserve">A </w:t>
    </w:r>
    <w:r w:rsidR="000A55C1">
      <w:rPr>
        <w:rFonts w:ascii="Arial" w:hAnsi="Arial" w:cs="Arial"/>
        <w:sz w:val="16"/>
        <w:szCs w:val="16"/>
        <w:lang w:val="es-GT"/>
      </w:rPr>
      <w:t>IN</w:t>
    </w:r>
    <w:r>
      <w:rPr>
        <w:rFonts w:ascii="Arial" w:hAnsi="Arial" w:cs="Arial"/>
        <w:sz w:val="16"/>
        <w:szCs w:val="16"/>
        <w:lang w:val="es-GT"/>
      </w:rPr>
      <w:t>TERNA                                                                          INFORME No. O-DIDAI/SUB-05-2022</w:t>
    </w:r>
  </w:p>
  <w:p w14:paraId="3C9E81F8" w14:textId="77777777" w:rsidR="00184037" w:rsidRPr="00B155E7" w:rsidRDefault="00B155E7">
    <w:pPr>
      <w:pStyle w:val="Encabezado"/>
      <w:rPr>
        <w:rFonts w:ascii="Arial" w:hAnsi="Arial" w:cs="Arial"/>
        <w:sz w:val="16"/>
        <w:szCs w:val="16"/>
        <w:lang w:val="es-GT"/>
      </w:rPr>
    </w:pPr>
    <w:r>
      <w:rPr>
        <w:rFonts w:ascii="Arial" w:hAnsi="Arial" w:cs="Arial"/>
        <w:sz w:val="16"/>
        <w:szCs w:val="16"/>
        <w:lang w:val="es-GT"/>
      </w:rPr>
      <w:t>__________________________________________________________________________________________________</w:t>
    </w:r>
    <w:r w:rsidRPr="00B155E7">
      <w:rPr>
        <w:rFonts w:ascii="Arial" w:hAnsi="Arial" w:cs="Arial"/>
        <w:sz w:val="16"/>
        <w:szCs w:val="16"/>
        <w:lang w:val="es-G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A20"/>
    <w:multiLevelType w:val="hybridMultilevel"/>
    <w:tmpl w:val="A82C3E54"/>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B4A4E25"/>
    <w:multiLevelType w:val="hybridMultilevel"/>
    <w:tmpl w:val="C2F6D58E"/>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B683F55"/>
    <w:multiLevelType w:val="hybridMultilevel"/>
    <w:tmpl w:val="A57885D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F637C6F"/>
    <w:multiLevelType w:val="hybridMultilevel"/>
    <w:tmpl w:val="13888F3C"/>
    <w:lvl w:ilvl="0" w:tplc="49E68E32">
      <w:start w:val="1"/>
      <w:numFmt w:val="decimal"/>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2015318"/>
    <w:multiLevelType w:val="hybridMultilevel"/>
    <w:tmpl w:val="F900FA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0C153DD"/>
    <w:multiLevelType w:val="hybridMultilevel"/>
    <w:tmpl w:val="F6BC303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CB13F70"/>
    <w:multiLevelType w:val="hybridMultilevel"/>
    <w:tmpl w:val="4C18C3FE"/>
    <w:lvl w:ilvl="0" w:tplc="9BAC9928">
      <w:start w:val="1"/>
      <w:numFmt w:val="decimal"/>
      <w:lvlText w:val="%1."/>
      <w:lvlJc w:val="left"/>
      <w:pPr>
        <w:ind w:left="720" w:hanging="360"/>
      </w:pPr>
      <w:rPr>
        <w:b w:val="0"/>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DA4B8D"/>
    <w:multiLevelType w:val="hybridMultilevel"/>
    <w:tmpl w:val="37FAE51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3961062B"/>
    <w:multiLevelType w:val="hybridMultilevel"/>
    <w:tmpl w:val="808C093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CAC5AEF"/>
    <w:multiLevelType w:val="hybridMultilevel"/>
    <w:tmpl w:val="C714BCAC"/>
    <w:lvl w:ilvl="0" w:tplc="100A000F">
      <w:start w:val="1"/>
      <w:numFmt w:val="decimal"/>
      <w:lvlText w:val="%1."/>
      <w:lvlJc w:val="left"/>
      <w:pPr>
        <w:ind w:left="4046"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7D31C89"/>
    <w:multiLevelType w:val="hybridMultilevel"/>
    <w:tmpl w:val="4C18C3FE"/>
    <w:lvl w:ilvl="0" w:tplc="9BAC9928">
      <w:start w:val="1"/>
      <w:numFmt w:val="decimal"/>
      <w:lvlText w:val="%1."/>
      <w:lvlJc w:val="left"/>
      <w:pPr>
        <w:ind w:left="720" w:hanging="360"/>
      </w:pPr>
      <w:rPr>
        <w:b w:val="0"/>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A2D6948"/>
    <w:multiLevelType w:val="hybridMultilevel"/>
    <w:tmpl w:val="8C6477C0"/>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9B9586E"/>
    <w:multiLevelType w:val="hybridMultilevel"/>
    <w:tmpl w:val="9C501AC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664A7FAC"/>
    <w:multiLevelType w:val="hybridMultilevel"/>
    <w:tmpl w:val="59EE5A4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668F571A"/>
    <w:multiLevelType w:val="hybridMultilevel"/>
    <w:tmpl w:val="664CC706"/>
    <w:lvl w:ilvl="0" w:tplc="4D1CAA8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15:restartNumberingAfterBreak="0">
    <w:nsid w:val="749008CD"/>
    <w:multiLevelType w:val="hybridMultilevel"/>
    <w:tmpl w:val="2F621DA2"/>
    <w:lvl w:ilvl="0" w:tplc="098E10EE">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8F3568A"/>
    <w:multiLevelType w:val="hybridMultilevel"/>
    <w:tmpl w:val="C714BCAC"/>
    <w:lvl w:ilvl="0" w:tplc="100A000F">
      <w:start w:val="1"/>
      <w:numFmt w:val="decimal"/>
      <w:lvlText w:val="%1."/>
      <w:lvlJc w:val="left"/>
      <w:pPr>
        <w:ind w:left="2768" w:hanging="360"/>
      </w:pPr>
      <w:rPr>
        <w:rFonts w:hint="default"/>
      </w:rPr>
    </w:lvl>
    <w:lvl w:ilvl="1" w:tplc="100A0019">
      <w:start w:val="1"/>
      <w:numFmt w:val="lowerLetter"/>
      <w:lvlText w:val="%2."/>
      <w:lvlJc w:val="left"/>
      <w:pPr>
        <w:ind w:left="162" w:hanging="360"/>
      </w:pPr>
    </w:lvl>
    <w:lvl w:ilvl="2" w:tplc="100A001B">
      <w:start w:val="1"/>
      <w:numFmt w:val="lowerRoman"/>
      <w:lvlText w:val="%3."/>
      <w:lvlJc w:val="right"/>
      <w:pPr>
        <w:ind w:left="882" w:hanging="180"/>
      </w:pPr>
    </w:lvl>
    <w:lvl w:ilvl="3" w:tplc="100A000F">
      <w:start w:val="1"/>
      <w:numFmt w:val="decimal"/>
      <w:lvlText w:val="%4."/>
      <w:lvlJc w:val="left"/>
      <w:pPr>
        <w:ind w:left="1602" w:hanging="360"/>
      </w:pPr>
    </w:lvl>
    <w:lvl w:ilvl="4" w:tplc="100A0019" w:tentative="1">
      <w:start w:val="1"/>
      <w:numFmt w:val="lowerLetter"/>
      <w:lvlText w:val="%5."/>
      <w:lvlJc w:val="left"/>
      <w:pPr>
        <w:ind w:left="2322" w:hanging="360"/>
      </w:pPr>
    </w:lvl>
    <w:lvl w:ilvl="5" w:tplc="100A001B" w:tentative="1">
      <w:start w:val="1"/>
      <w:numFmt w:val="lowerRoman"/>
      <w:lvlText w:val="%6."/>
      <w:lvlJc w:val="right"/>
      <w:pPr>
        <w:ind w:left="3042" w:hanging="180"/>
      </w:pPr>
    </w:lvl>
    <w:lvl w:ilvl="6" w:tplc="100A000F" w:tentative="1">
      <w:start w:val="1"/>
      <w:numFmt w:val="decimal"/>
      <w:lvlText w:val="%7."/>
      <w:lvlJc w:val="left"/>
      <w:pPr>
        <w:ind w:left="3762" w:hanging="360"/>
      </w:pPr>
    </w:lvl>
    <w:lvl w:ilvl="7" w:tplc="100A0019" w:tentative="1">
      <w:start w:val="1"/>
      <w:numFmt w:val="lowerLetter"/>
      <w:lvlText w:val="%8."/>
      <w:lvlJc w:val="left"/>
      <w:pPr>
        <w:ind w:left="4482" w:hanging="360"/>
      </w:pPr>
    </w:lvl>
    <w:lvl w:ilvl="8" w:tplc="100A001B" w:tentative="1">
      <w:start w:val="1"/>
      <w:numFmt w:val="lowerRoman"/>
      <w:lvlText w:val="%9."/>
      <w:lvlJc w:val="right"/>
      <w:pPr>
        <w:ind w:left="5202" w:hanging="180"/>
      </w:pPr>
    </w:lvl>
  </w:abstractNum>
  <w:abstractNum w:abstractNumId="17" w15:restartNumberingAfterBreak="0">
    <w:nsid w:val="7A501AE1"/>
    <w:multiLevelType w:val="hybridMultilevel"/>
    <w:tmpl w:val="F57E6AB6"/>
    <w:lvl w:ilvl="0" w:tplc="1616A11A">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8" w15:restartNumberingAfterBreak="0">
    <w:nsid w:val="7A8E7D57"/>
    <w:multiLevelType w:val="hybridMultilevel"/>
    <w:tmpl w:val="8C84065E"/>
    <w:lvl w:ilvl="0" w:tplc="CBAC078A">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9" w15:restartNumberingAfterBreak="0">
    <w:nsid w:val="7AEC1580"/>
    <w:multiLevelType w:val="hybridMultilevel"/>
    <w:tmpl w:val="1C3CA4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7C2F64D0"/>
    <w:multiLevelType w:val="hybridMultilevel"/>
    <w:tmpl w:val="6D76A23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CB32F76"/>
    <w:multiLevelType w:val="hybridMultilevel"/>
    <w:tmpl w:val="AC283036"/>
    <w:lvl w:ilvl="0" w:tplc="100A000F">
      <w:start w:val="1"/>
      <w:numFmt w:val="decimal"/>
      <w:lvlText w:val="%1."/>
      <w:lvlJc w:val="left"/>
      <w:pPr>
        <w:ind w:left="1602" w:hanging="360"/>
      </w:pPr>
      <w:rPr>
        <w:color w:val="auto"/>
      </w:rPr>
    </w:lvl>
    <w:lvl w:ilvl="1" w:tplc="100A0019">
      <w:start w:val="1"/>
      <w:numFmt w:val="lowerLetter"/>
      <w:lvlText w:val="%2."/>
      <w:lvlJc w:val="left"/>
      <w:pPr>
        <w:ind w:left="2322" w:hanging="360"/>
      </w:pPr>
    </w:lvl>
    <w:lvl w:ilvl="2" w:tplc="100A001B">
      <w:start w:val="1"/>
      <w:numFmt w:val="lowerRoman"/>
      <w:lvlText w:val="%3."/>
      <w:lvlJc w:val="right"/>
      <w:pPr>
        <w:ind w:left="3042" w:hanging="180"/>
      </w:pPr>
    </w:lvl>
    <w:lvl w:ilvl="3" w:tplc="100A000F">
      <w:start w:val="1"/>
      <w:numFmt w:val="decimal"/>
      <w:lvlText w:val="%4."/>
      <w:lvlJc w:val="left"/>
      <w:pPr>
        <w:ind w:left="3762" w:hanging="360"/>
      </w:pPr>
    </w:lvl>
    <w:lvl w:ilvl="4" w:tplc="100A0019">
      <w:start w:val="1"/>
      <w:numFmt w:val="lowerLetter"/>
      <w:lvlText w:val="%5."/>
      <w:lvlJc w:val="left"/>
      <w:pPr>
        <w:ind w:left="4482" w:hanging="360"/>
      </w:pPr>
    </w:lvl>
    <w:lvl w:ilvl="5" w:tplc="100A001B">
      <w:start w:val="1"/>
      <w:numFmt w:val="lowerRoman"/>
      <w:lvlText w:val="%6."/>
      <w:lvlJc w:val="right"/>
      <w:pPr>
        <w:ind w:left="5202" w:hanging="180"/>
      </w:pPr>
    </w:lvl>
    <w:lvl w:ilvl="6" w:tplc="100A000F">
      <w:start w:val="1"/>
      <w:numFmt w:val="decimal"/>
      <w:lvlText w:val="%7."/>
      <w:lvlJc w:val="left"/>
      <w:pPr>
        <w:ind w:left="5922" w:hanging="360"/>
      </w:pPr>
    </w:lvl>
    <w:lvl w:ilvl="7" w:tplc="100A0019">
      <w:start w:val="1"/>
      <w:numFmt w:val="lowerLetter"/>
      <w:lvlText w:val="%8."/>
      <w:lvlJc w:val="left"/>
      <w:pPr>
        <w:ind w:left="6642" w:hanging="360"/>
      </w:pPr>
    </w:lvl>
    <w:lvl w:ilvl="8" w:tplc="100A001B">
      <w:start w:val="1"/>
      <w:numFmt w:val="lowerRoman"/>
      <w:lvlText w:val="%9."/>
      <w:lvlJc w:val="right"/>
      <w:pPr>
        <w:ind w:left="7362" w:hanging="180"/>
      </w:pPr>
    </w:lvl>
  </w:abstractNum>
  <w:abstractNum w:abstractNumId="22" w15:restartNumberingAfterBreak="0">
    <w:nsid w:val="7E4B5A27"/>
    <w:multiLevelType w:val="hybridMultilevel"/>
    <w:tmpl w:val="EB2E01D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3"/>
  </w:num>
  <w:num w:numId="4">
    <w:abstractNumId w:val="2"/>
  </w:num>
  <w:num w:numId="5">
    <w:abstractNumId w:val="19"/>
  </w:num>
  <w:num w:numId="6">
    <w:abstractNumId w:val="12"/>
  </w:num>
  <w:num w:numId="7">
    <w:abstractNumId w:val="22"/>
  </w:num>
  <w:num w:numId="8">
    <w:abstractNumId w:val="4"/>
  </w:num>
  <w:num w:numId="9">
    <w:abstractNumId w:val="15"/>
  </w:num>
  <w:num w:numId="10">
    <w:abstractNumId w:val="0"/>
  </w:num>
  <w:num w:numId="11">
    <w:abstractNumId w:val="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0"/>
  </w:num>
  <w:num w:numId="16">
    <w:abstractNumId w:val="14"/>
  </w:num>
  <w:num w:numId="17">
    <w:abstractNumId w:val="18"/>
  </w:num>
  <w:num w:numId="18">
    <w:abstractNumId w:val="17"/>
  </w:num>
  <w:num w:numId="19">
    <w:abstractNumId w:val="8"/>
  </w:num>
  <w:num w:numId="20">
    <w:abstractNumId w:val="11"/>
  </w:num>
  <w:num w:numId="21">
    <w:abstractNumId w:val="20"/>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1590"/>
    <w:rsid w:val="00003922"/>
    <w:rsid w:val="00003E95"/>
    <w:rsid w:val="0000448C"/>
    <w:rsid w:val="00007C82"/>
    <w:rsid w:val="00015596"/>
    <w:rsid w:val="00020784"/>
    <w:rsid w:val="000208F4"/>
    <w:rsid w:val="00023433"/>
    <w:rsid w:val="00025F0B"/>
    <w:rsid w:val="000364CF"/>
    <w:rsid w:val="00036A3A"/>
    <w:rsid w:val="0004163B"/>
    <w:rsid w:val="0004167F"/>
    <w:rsid w:val="00042BB7"/>
    <w:rsid w:val="00042C33"/>
    <w:rsid w:val="000434D2"/>
    <w:rsid w:val="00044AA9"/>
    <w:rsid w:val="00044D63"/>
    <w:rsid w:val="00044E9E"/>
    <w:rsid w:val="0004523F"/>
    <w:rsid w:val="000543F4"/>
    <w:rsid w:val="00055DCA"/>
    <w:rsid w:val="00056CB2"/>
    <w:rsid w:val="00060202"/>
    <w:rsid w:val="000603F4"/>
    <w:rsid w:val="00060B8A"/>
    <w:rsid w:val="00062030"/>
    <w:rsid w:val="00067A0D"/>
    <w:rsid w:val="0007013E"/>
    <w:rsid w:val="00070926"/>
    <w:rsid w:val="00070A2A"/>
    <w:rsid w:val="00072CBA"/>
    <w:rsid w:val="00072E62"/>
    <w:rsid w:val="00073750"/>
    <w:rsid w:val="00076B0B"/>
    <w:rsid w:val="00076E89"/>
    <w:rsid w:val="0007721C"/>
    <w:rsid w:val="0008079F"/>
    <w:rsid w:val="00080EC6"/>
    <w:rsid w:val="00081915"/>
    <w:rsid w:val="00083AFC"/>
    <w:rsid w:val="00085C4B"/>
    <w:rsid w:val="000902F5"/>
    <w:rsid w:val="00091E8D"/>
    <w:rsid w:val="000A1B89"/>
    <w:rsid w:val="000A2295"/>
    <w:rsid w:val="000A3641"/>
    <w:rsid w:val="000A37CF"/>
    <w:rsid w:val="000A3830"/>
    <w:rsid w:val="000A4DCF"/>
    <w:rsid w:val="000A55C1"/>
    <w:rsid w:val="000A57E0"/>
    <w:rsid w:val="000A5F10"/>
    <w:rsid w:val="000A5F83"/>
    <w:rsid w:val="000A60FD"/>
    <w:rsid w:val="000B0361"/>
    <w:rsid w:val="000B14A3"/>
    <w:rsid w:val="000B1514"/>
    <w:rsid w:val="000B4175"/>
    <w:rsid w:val="000B4BF1"/>
    <w:rsid w:val="000B6CBA"/>
    <w:rsid w:val="000C3F04"/>
    <w:rsid w:val="000C65C3"/>
    <w:rsid w:val="000D0C48"/>
    <w:rsid w:val="000D380C"/>
    <w:rsid w:val="000E06D5"/>
    <w:rsid w:val="000E3DB4"/>
    <w:rsid w:val="000E4419"/>
    <w:rsid w:val="000E6B82"/>
    <w:rsid w:val="000E72C4"/>
    <w:rsid w:val="000F1337"/>
    <w:rsid w:val="000F3399"/>
    <w:rsid w:val="000F38BE"/>
    <w:rsid w:val="000F3D2C"/>
    <w:rsid w:val="000F7843"/>
    <w:rsid w:val="000F7DC0"/>
    <w:rsid w:val="001007EE"/>
    <w:rsid w:val="001008C2"/>
    <w:rsid w:val="00100ADA"/>
    <w:rsid w:val="001024A4"/>
    <w:rsid w:val="001029ED"/>
    <w:rsid w:val="001032D0"/>
    <w:rsid w:val="001043FD"/>
    <w:rsid w:val="00105F05"/>
    <w:rsid w:val="001104E2"/>
    <w:rsid w:val="001107A8"/>
    <w:rsid w:val="001115B2"/>
    <w:rsid w:val="001118FC"/>
    <w:rsid w:val="0011280C"/>
    <w:rsid w:val="001129A5"/>
    <w:rsid w:val="001146FC"/>
    <w:rsid w:val="00115FB2"/>
    <w:rsid w:val="0012265E"/>
    <w:rsid w:val="0012442C"/>
    <w:rsid w:val="00126903"/>
    <w:rsid w:val="00126991"/>
    <w:rsid w:val="00126D82"/>
    <w:rsid w:val="00130718"/>
    <w:rsid w:val="00130955"/>
    <w:rsid w:val="00130EBA"/>
    <w:rsid w:val="001317A3"/>
    <w:rsid w:val="001336D7"/>
    <w:rsid w:val="001337A5"/>
    <w:rsid w:val="00134083"/>
    <w:rsid w:val="00137A52"/>
    <w:rsid w:val="00145B33"/>
    <w:rsid w:val="00150C20"/>
    <w:rsid w:val="001513FE"/>
    <w:rsid w:val="00152187"/>
    <w:rsid w:val="001558C4"/>
    <w:rsid w:val="0015591B"/>
    <w:rsid w:val="00160257"/>
    <w:rsid w:val="001618FC"/>
    <w:rsid w:val="001623C8"/>
    <w:rsid w:val="001640CE"/>
    <w:rsid w:val="00164BB2"/>
    <w:rsid w:val="001651B4"/>
    <w:rsid w:val="001669F7"/>
    <w:rsid w:val="001677F9"/>
    <w:rsid w:val="0017702A"/>
    <w:rsid w:val="00177981"/>
    <w:rsid w:val="00177F36"/>
    <w:rsid w:val="0018165E"/>
    <w:rsid w:val="001820AE"/>
    <w:rsid w:val="00182B58"/>
    <w:rsid w:val="00182CDE"/>
    <w:rsid w:val="00184037"/>
    <w:rsid w:val="00186AB9"/>
    <w:rsid w:val="001925E0"/>
    <w:rsid w:val="0019489E"/>
    <w:rsid w:val="0019642A"/>
    <w:rsid w:val="001A079A"/>
    <w:rsid w:val="001A387A"/>
    <w:rsid w:val="001A3F37"/>
    <w:rsid w:val="001A693E"/>
    <w:rsid w:val="001B0D65"/>
    <w:rsid w:val="001B1EE2"/>
    <w:rsid w:val="001B708E"/>
    <w:rsid w:val="001C0180"/>
    <w:rsid w:val="001C122C"/>
    <w:rsid w:val="001C3D8F"/>
    <w:rsid w:val="001D4FA2"/>
    <w:rsid w:val="001D6E1A"/>
    <w:rsid w:val="001D7E3A"/>
    <w:rsid w:val="001E06A4"/>
    <w:rsid w:val="001E4C4A"/>
    <w:rsid w:val="001E5257"/>
    <w:rsid w:val="001E5D3A"/>
    <w:rsid w:val="001E6450"/>
    <w:rsid w:val="001E6A46"/>
    <w:rsid w:val="001F0452"/>
    <w:rsid w:val="001F17AF"/>
    <w:rsid w:val="001F77EC"/>
    <w:rsid w:val="00202A7A"/>
    <w:rsid w:val="00205898"/>
    <w:rsid w:val="00205E3F"/>
    <w:rsid w:val="00207D11"/>
    <w:rsid w:val="00211714"/>
    <w:rsid w:val="00211E23"/>
    <w:rsid w:val="0021379A"/>
    <w:rsid w:val="00213A29"/>
    <w:rsid w:val="00214348"/>
    <w:rsid w:val="00214C32"/>
    <w:rsid w:val="00215237"/>
    <w:rsid w:val="00215B19"/>
    <w:rsid w:val="002162B4"/>
    <w:rsid w:val="002221AB"/>
    <w:rsid w:val="002250F9"/>
    <w:rsid w:val="002317D5"/>
    <w:rsid w:val="00233033"/>
    <w:rsid w:val="0023434A"/>
    <w:rsid w:val="00236160"/>
    <w:rsid w:val="00241B22"/>
    <w:rsid w:val="0024307C"/>
    <w:rsid w:val="002514D7"/>
    <w:rsid w:val="00252021"/>
    <w:rsid w:val="00252643"/>
    <w:rsid w:val="00254B93"/>
    <w:rsid w:val="0025608E"/>
    <w:rsid w:val="0025614D"/>
    <w:rsid w:val="00256245"/>
    <w:rsid w:val="002638F3"/>
    <w:rsid w:val="00272D7F"/>
    <w:rsid w:val="002743CC"/>
    <w:rsid w:val="0027444D"/>
    <w:rsid w:val="00275DEE"/>
    <w:rsid w:val="0027750A"/>
    <w:rsid w:val="0028023C"/>
    <w:rsid w:val="0028200D"/>
    <w:rsid w:val="00283513"/>
    <w:rsid w:val="0028460A"/>
    <w:rsid w:val="00284FF6"/>
    <w:rsid w:val="00285E92"/>
    <w:rsid w:val="0028659F"/>
    <w:rsid w:val="00286A3D"/>
    <w:rsid w:val="002919EA"/>
    <w:rsid w:val="00292ADD"/>
    <w:rsid w:val="00295D31"/>
    <w:rsid w:val="002961AA"/>
    <w:rsid w:val="002A1A60"/>
    <w:rsid w:val="002A2128"/>
    <w:rsid w:val="002A3DEF"/>
    <w:rsid w:val="002A45E9"/>
    <w:rsid w:val="002A5001"/>
    <w:rsid w:val="002A5EA1"/>
    <w:rsid w:val="002B392B"/>
    <w:rsid w:val="002B5588"/>
    <w:rsid w:val="002B5C52"/>
    <w:rsid w:val="002C1A26"/>
    <w:rsid w:val="002C46E1"/>
    <w:rsid w:val="002C5DAC"/>
    <w:rsid w:val="002D242E"/>
    <w:rsid w:val="002D494F"/>
    <w:rsid w:val="002D4C00"/>
    <w:rsid w:val="002D5B0E"/>
    <w:rsid w:val="002D5C33"/>
    <w:rsid w:val="002D65AC"/>
    <w:rsid w:val="002D74B4"/>
    <w:rsid w:val="002E41FD"/>
    <w:rsid w:val="002F0E3F"/>
    <w:rsid w:val="002F0EB5"/>
    <w:rsid w:val="00300283"/>
    <w:rsid w:val="00303257"/>
    <w:rsid w:val="0030365A"/>
    <w:rsid w:val="00306AAF"/>
    <w:rsid w:val="00313CAE"/>
    <w:rsid w:val="00315E92"/>
    <w:rsid w:val="00316AAF"/>
    <w:rsid w:val="00316FDB"/>
    <w:rsid w:val="0032564B"/>
    <w:rsid w:val="003264B5"/>
    <w:rsid w:val="003268CD"/>
    <w:rsid w:val="00326C65"/>
    <w:rsid w:val="00331918"/>
    <w:rsid w:val="0033336C"/>
    <w:rsid w:val="003335F4"/>
    <w:rsid w:val="00336E8A"/>
    <w:rsid w:val="00341686"/>
    <w:rsid w:val="003423B8"/>
    <w:rsid w:val="003449D8"/>
    <w:rsid w:val="0034661E"/>
    <w:rsid w:val="00347DD7"/>
    <w:rsid w:val="0035103B"/>
    <w:rsid w:val="00352ED6"/>
    <w:rsid w:val="003536EB"/>
    <w:rsid w:val="00353975"/>
    <w:rsid w:val="00355D66"/>
    <w:rsid w:val="00362257"/>
    <w:rsid w:val="0036423D"/>
    <w:rsid w:val="003764CF"/>
    <w:rsid w:val="00376F84"/>
    <w:rsid w:val="00377E1F"/>
    <w:rsid w:val="00382688"/>
    <w:rsid w:val="00383F9C"/>
    <w:rsid w:val="00384960"/>
    <w:rsid w:val="00384D73"/>
    <w:rsid w:val="003855BA"/>
    <w:rsid w:val="0038680D"/>
    <w:rsid w:val="00387849"/>
    <w:rsid w:val="00394861"/>
    <w:rsid w:val="003957C7"/>
    <w:rsid w:val="003A1BAE"/>
    <w:rsid w:val="003A4CDF"/>
    <w:rsid w:val="003A693E"/>
    <w:rsid w:val="003B0718"/>
    <w:rsid w:val="003B2B51"/>
    <w:rsid w:val="003B3146"/>
    <w:rsid w:val="003B3566"/>
    <w:rsid w:val="003B493F"/>
    <w:rsid w:val="003B7786"/>
    <w:rsid w:val="003C7DBC"/>
    <w:rsid w:val="003D02B3"/>
    <w:rsid w:val="003D161A"/>
    <w:rsid w:val="003D1809"/>
    <w:rsid w:val="003D2B5A"/>
    <w:rsid w:val="003D2EA4"/>
    <w:rsid w:val="003D541D"/>
    <w:rsid w:val="003D6789"/>
    <w:rsid w:val="003E077F"/>
    <w:rsid w:val="003E6635"/>
    <w:rsid w:val="003E70CC"/>
    <w:rsid w:val="003F064E"/>
    <w:rsid w:val="003F2746"/>
    <w:rsid w:val="003F554F"/>
    <w:rsid w:val="003F6D30"/>
    <w:rsid w:val="004008EA"/>
    <w:rsid w:val="00405FF7"/>
    <w:rsid w:val="004073B8"/>
    <w:rsid w:val="00407898"/>
    <w:rsid w:val="004154EF"/>
    <w:rsid w:val="00415D99"/>
    <w:rsid w:val="00417869"/>
    <w:rsid w:val="00421BD6"/>
    <w:rsid w:val="00422703"/>
    <w:rsid w:val="00423599"/>
    <w:rsid w:val="00424D4F"/>
    <w:rsid w:val="00427567"/>
    <w:rsid w:val="00431E6C"/>
    <w:rsid w:val="00433B89"/>
    <w:rsid w:val="00433CCA"/>
    <w:rsid w:val="004341F6"/>
    <w:rsid w:val="00435659"/>
    <w:rsid w:val="00436308"/>
    <w:rsid w:val="00436C0A"/>
    <w:rsid w:val="004402B3"/>
    <w:rsid w:val="0044291F"/>
    <w:rsid w:val="00442E6F"/>
    <w:rsid w:val="00447D45"/>
    <w:rsid w:val="004542A3"/>
    <w:rsid w:val="0045559C"/>
    <w:rsid w:val="00455845"/>
    <w:rsid w:val="00456A57"/>
    <w:rsid w:val="004574CA"/>
    <w:rsid w:val="004634E8"/>
    <w:rsid w:val="0046455D"/>
    <w:rsid w:val="00464757"/>
    <w:rsid w:val="004673E6"/>
    <w:rsid w:val="00470FF0"/>
    <w:rsid w:val="00481E2C"/>
    <w:rsid w:val="00483AF4"/>
    <w:rsid w:val="00485306"/>
    <w:rsid w:val="00486480"/>
    <w:rsid w:val="004869DC"/>
    <w:rsid w:val="0049051A"/>
    <w:rsid w:val="0049232E"/>
    <w:rsid w:val="0049233D"/>
    <w:rsid w:val="00492360"/>
    <w:rsid w:val="004957CA"/>
    <w:rsid w:val="004A4090"/>
    <w:rsid w:val="004A425A"/>
    <w:rsid w:val="004A5127"/>
    <w:rsid w:val="004A72BE"/>
    <w:rsid w:val="004A7EE0"/>
    <w:rsid w:val="004B45DD"/>
    <w:rsid w:val="004C04AC"/>
    <w:rsid w:val="004C0855"/>
    <w:rsid w:val="004C296C"/>
    <w:rsid w:val="004C5A6F"/>
    <w:rsid w:val="004D0AD5"/>
    <w:rsid w:val="004D0C94"/>
    <w:rsid w:val="004D4097"/>
    <w:rsid w:val="004D578A"/>
    <w:rsid w:val="004D6A96"/>
    <w:rsid w:val="004D6C23"/>
    <w:rsid w:val="004D7A18"/>
    <w:rsid w:val="004E093E"/>
    <w:rsid w:val="004E25BC"/>
    <w:rsid w:val="004E362A"/>
    <w:rsid w:val="004E38D6"/>
    <w:rsid w:val="004E3A0C"/>
    <w:rsid w:val="004F064C"/>
    <w:rsid w:val="004F2D42"/>
    <w:rsid w:val="004F44C4"/>
    <w:rsid w:val="004F497E"/>
    <w:rsid w:val="004F49FF"/>
    <w:rsid w:val="004F6BF5"/>
    <w:rsid w:val="004F7092"/>
    <w:rsid w:val="004F70D9"/>
    <w:rsid w:val="004F7360"/>
    <w:rsid w:val="00500DDF"/>
    <w:rsid w:val="00500E38"/>
    <w:rsid w:val="00502017"/>
    <w:rsid w:val="00505C2A"/>
    <w:rsid w:val="00506011"/>
    <w:rsid w:val="005077E7"/>
    <w:rsid w:val="00512F0E"/>
    <w:rsid w:val="0051343C"/>
    <w:rsid w:val="00517029"/>
    <w:rsid w:val="00520DF5"/>
    <w:rsid w:val="005211CB"/>
    <w:rsid w:val="00522E93"/>
    <w:rsid w:val="005232ED"/>
    <w:rsid w:val="005257A3"/>
    <w:rsid w:val="00532340"/>
    <w:rsid w:val="00533503"/>
    <w:rsid w:val="00533DF3"/>
    <w:rsid w:val="005363D3"/>
    <w:rsid w:val="005443A8"/>
    <w:rsid w:val="00552886"/>
    <w:rsid w:val="0055414D"/>
    <w:rsid w:val="00562A60"/>
    <w:rsid w:val="00564720"/>
    <w:rsid w:val="005653B0"/>
    <w:rsid w:val="00565D57"/>
    <w:rsid w:val="00566A41"/>
    <w:rsid w:val="005671D6"/>
    <w:rsid w:val="005672FE"/>
    <w:rsid w:val="00567A7C"/>
    <w:rsid w:val="00570861"/>
    <w:rsid w:val="005724E8"/>
    <w:rsid w:val="0057324E"/>
    <w:rsid w:val="005750B1"/>
    <w:rsid w:val="0057792D"/>
    <w:rsid w:val="005847D1"/>
    <w:rsid w:val="00585E41"/>
    <w:rsid w:val="005860E9"/>
    <w:rsid w:val="00594D8D"/>
    <w:rsid w:val="0059585D"/>
    <w:rsid w:val="00596D00"/>
    <w:rsid w:val="005A1E48"/>
    <w:rsid w:val="005A36D3"/>
    <w:rsid w:val="005A49B4"/>
    <w:rsid w:val="005A6C56"/>
    <w:rsid w:val="005B14DB"/>
    <w:rsid w:val="005B1EDE"/>
    <w:rsid w:val="005C032E"/>
    <w:rsid w:val="005C2484"/>
    <w:rsid w:val="005C2C1B"/>
    <w:rsid w:val="005C348C"/>
    <w:rsid w:val="005C43CB"/>
    <w:rsid w:val="005C47F2"/>
    <w:rsid w:val="005C7750"/>
    <w:rsid w:val="005D450D"/>
    <w:rsid w:val="005D4B96"/>
    <w:rsid w:val="005D5919"/>
    <w:rsid w:val="005D600F"/>
    <w:rsid w:val="005D6B5D"/>
    <w:rsid w:val="005D7E77"/>
    <w:rsid w:val="005E450A"/>
    <w:rsid w:val="005E4B18"/>
    <w:rsid w:val="005E596D"/>
    <w:rsid w:val="005E7A56"/>
    <w:rsid w:val="005F0ECD"/>
    <w:rsid w:val="005F1934"/>
    <w:rsid w:val="00601379"/>
    <w:rsid w:val="00603B2F"/>
    <w:rsid w:val="00604772"/>
    <w:rsid w:val="00605A46"/>
    <w:rsid w:val="00606F60"/>
    <w:rsid w:val="0061422F"/>
    <w:rsid w:val="006169AC"/>
    <w:rsid w:val="0062130E"/>
    <w:rsid w:val="0062258B"/>
    <w:rsid w:val="00622E67"/>
    <w:rsid w:val="00623F76"/>
    <w:rsid w:val="006257D8"/>
    <w:rsid w:val="00626B0C"/>
    <w:rsid w:val="0062737A"/>
    <w:rsid w:val="00627AFB"/>
    <w:rsid w:val="0063214E"/>
    <w:rsid w:val="00634235"/>
    <w:rsid w:val="006362A7"/>
    <w:rsid w:val="00637AE2"/>
    <w:rsid w:val="00637E7A"/>
    <w:rsid w:val="00640501"/>
    <w:rsid w:val="006470B9"/>
    <w:rsid w:val="00653317"/>
    <w:rsid w:val="006579A1"/>
    <w:rsid w:val="00660487"/>
    <w:rsid w:val="0066061B"/>
    <w:rsid w:val="00664712"/>
    <w:rsid w:val="00665FB5"/>
    <w:rsid w:val="006668A1"/>
    <w:rsid w:val="0067239B"/>
    <w:rsid w:val="0067358C"/>
    <w:rsid w:val="0067459F"/>
    <w:rsid w:val="0067576A"/>
    <w:rsid w:val="00680F7E"/>
    <w:rsid w:val="00682840"/>
    <w:rsid w:val="00690572"/>
    <w:rsid w:val="00690655"/>
    <w:rsid w:val="0069229A"/>
    <w:rsid w:val="00694054"/>
    <w:rsid w:val="00695838"/>
    <w:rsid w:val="006A0720"/>
    <w:rsid w:val="006A246E"/>
    <w:rsid w:val="006A2FAA"/>
    <w:rsid w:val="006A37C0"/>
    <w:rsid w:val="006A41FB"/>
    <w:rsid w:val="006A64B8"/>
    <w:rsid w:val="006B4853"/>
    <w:rsid w:val="006C1652"/>
    <w:rsid w:val="006C4C1E"/>
    <w:rsid w:val="006C7797"/>
    <w:rsid w:val="006C7DAC"/>
    <w:rsid w:val="006D0EBA"/>
    <w:rsid w:val="006D16A5"/>
    <w:rsid w:val="006D4597"/>
    <w:rsid w:val="006E0062"/>
    <w:rsid w:val="006E0E74"/>
    <w:rsid w:val="006E2233"/>
    <w:rsid w:val="006E4717"/>
    <w:rsid w:val="006E5E2B"/>
    <w:rsid w:val="006E64F1"/>
    <w:rsid w:val="006E7C4D"/>
    <w:rsid w:val="006F0EAB"/>
    <w:rsid w:val="006F1B2E"/>
    <w:rsid w:val="006F4FA2"/>
    <w:rsid w:val="006F5675"/>
    <w:rsid w:val="006F6F91"/>
    <w:rsid w:val="006F7EEC"/>
    <w:rsid w:val="00701906"/>
    <w:rsid w:val="00702E56"/>
    <w:rsid w:val="0070367F"/>
    <w:rsid w:val="0070531E"/>
    <w:rsid w:val="00712889"/>
    <w:rsid w:val="00715DA6"/>
    <w:rsid w:val="00716968"/>
    <w:rsid w:val="00720919"/>
    <w:rsid w:val="007209A0"/>
    <w:rsid w:val="00720FD5"/>
    <w:rsid w:val="00723259"/>
    <w:rsid w:val="007232DC"/>
    <w:rsid w:val="00723E37"/>
    <w:rsid w:val="007259BF"/>
    <w:rsid w:val="00726527"/>
    <w:rsid w:val="00740342"/>
    <w:rsid w:val="00745F20"/>
    <w:rsid w:val="00746C03"/>
    <w:rsid w:val="0075272C"/>
    <w:rsid w:val="007530A5"/>
    <w:rsid w:val="0075311D"/>
    <w:rsid w:val="00756B04"/>
    <w:rsid w:val="00757388"/>
    <w:rsid w:val="007613AF"/>
    <w:rsid w:val="00763EAC"/>
    <w:rsid w:val="0076409D"/>
    <w:rsid w:val="0077104D"/>
    <w:rsid w:val="00773BD0"/>
    <w:rsid w:val="007752E5"/>
    <w:rsid w:val="00775959"/>
    <w:rsid w:val="00777908"/>
    <w:rsid w:val="00785BF9"/>
    <w:rsid w:val="00786091"/>
    <w:rsid w:val="007907FC"/>
    <w:rsid w:val="0079192B"/>
    <w:rsid w:val="007919E4"/>
    <w:rsid w:val="00793AD3"/>
    <w:rsid w:val="007A1800"/>
    <w:rsid w:val="007A3E76"/>
    <w:rsid w:val="007A58BD"/>
    <w:rsid w:val="007A620D"/>
    <w:rsid w:val="007A6978"/>
    <w:rsid w:val="007B0E9B"/>
    <w:rsid w:val="007B6507"/>
    <w:rsid w:val="007C0CF1"/>
    <w:rsid w:val="007C3E8F"/>
    <w:rsid w:val="007C704F"/>
    <w:rsid w:val="007D0767"/>
    <w:rsid w:val="007D11C0"/>
    <w:rsid w:val="007D1F4D"/>
    <w:rsid w:val="007D20AC"/>
    <w:rsid w:val="007D2D5D"/>
    <w:rsid w:val="007D4460"/>
    <w:rsid w:val="007D7182"/>
    <w:rsid w:val="007E1D16"/>
    <w:rsid w:val="007E3724"/>
    <w:rsid w:val="007E4DC0"/>
    <w:rsid w:val="007E5650"/>
    <w:rsid w:val="007F00DB"/>
    <w:rsid w:val="007F0976"/>
    <w:rsid w:val="007F0C21"/>
    <w:rsid w:val="007F14E3"/>
    <w:rsid w:val="007F76EE"/>
    <w:rsid w:val="007F7FE5"/>
    <w:rsid w:val="00801937"/>
    <w:rsid w:val="00802938"/>
    <w:rsid w:val="00805BB0"/>
    <w:rsid w:val="008109A1"/>
    <w:rsid w:val="00811945"/>
    <w:rsid w:val="00815035"/>
    <w:rsid w:val="0081704D"/>
    <w:rsid w:val="00820117"/>
    <w:rsid w:val="00820A7F"/>
    <w:rsid w:val="008245FF"/>
    <w:rsid w:val="00824E43"/>
    <w:rsid w:val="008261C4"/>
    <w:rsid w:val="00827F32"/>
    <w:rsid w:val="00831E8C"/>
    <w:rsid w:val="00832978"/>
    <w:rsid w:val="00833993"/>
    <w:rsid w:val="00834223"/>
    <w:rsid w:val="008350A0"/>
    <w:rsid w:val="00837974"/>
    <w:rsid w:val="00840DA1"/>
    <w:rsid w:val="008475B4"/>
    <w:rsid w:val="008477C5"/>
    <w:rsid w:val="00850552"/>
    <w:rsid w:val="00856670"/>
    <w:rsid w:val="00862743"/>
    <w:rsid w:val="008632EB"/>
    <w:rsid w:val="0086353E"/>
    <w:rsid w:val="008708CE"/>
    <w:rsid w:val="00870B0B"/>
    <w:rsid w:val="00874A8D"/>
    <w:rsid w:val="00874CC1"/>
    <w:rsid w:val="00876CA0"/>
    <w:rsid w:val="008774F8"/>
    <w:rsid w:val="0087753F"/>
    <w:rsid w:val="008801DA"/>
    <w:rsid w:val="00882878"/>
    <w:rsid w:val="00883090"/>
    <w:rsid w:val="00884534"/>
    <w:rsid w:val="00886AEB"/>
    <w:rsid w:val="0089103E"/>
    <w:rsid w:val="00895659"/>
    <w:rsid w:val="00897E4C"/>
    <w:rsid w:val="008A0B61"/>
    <w:rsid w:val="008A13FF"/>
    <w:rsid w:val="008A3FD2"/>
    <w:rsid w:val="008A4096"/>
    <w:rsid w:val="008A413F"/>
    <w:rsid w:val="008A5D1E"/>
    <w:rsid w:val="008A7BA4"/>
    <w:rsid w:val="008B0F4B"/>
    <w:rsid w:val="008B19A5"/>
    <w:rsid w:val="008B76D6"/>
    <w:rsid w:val="008C0032"/>
    <w:rsid w:val="008C202D"/>
    <w:rsid w:val="008C2A93"/>
    <w:rsid w:val="008C3677"/>
    <w:rsid w:val="008C5795"/>
    <w:rsid w:val="008C68BB"/>
    <w:rsid w:val="008D0BF2"/>
    <w:rsid w:val="008D1065"/>
    <w:rsid w:val="008D128D"/>
    <w:rsid w:val="008D1CB1"/>
    <w:rsid w:val="008D3D5C"/>
    <w:rsid w:val="008D56F7"/>
    <w:rsid w:val="008D610D"/>
    <w:rsid w:val="008D7943"/>
    <w:rsid w:val="008E1D45"/>
    <w:rsid w:val="008E232F"/>
    <w:rsid w:val="008E695D"/>
    <w:rsid w:val="008F129B"/>
    <w:rsid w:val="008F68E4"/>
    <w:rsid w:val="00900ABB"/>
    <w:rsid w:val="00901690"/>
    <w:rsid w:val="00902854"/>
    <w:rsid w:val="00905248"/>
    <w:rsid w:val="00905DD1"/>
    <w:rsid w:val="0091054D"/>
    <w:rsid w:val="009122F9"/>
    <w:rsid w:val="009174AF"/>
    <w:rsid w:val="0091753E"/>
    <w:rsid w:val="009212B6"/>
    <w:rsid w:val="00922375"/>
    <w:rsid w:val="0092514F"/>
    <w:rsid w:val="00925978"/>
    <w:rsid w:val="009313C9"/>
    <w:rsid w:val="00931C8F"/>
    <w:rsid w:val="00934586"/>
    <w:rsid w:val="00935BC4"/>
    <w:rsid w:val="009360E1"/>
    <w:rsid w:val="0093738F"/>
    <w:rsid w:val="00940D73"/>
    <w:rsid w:val="00941428"/>
    <w:rsid w:val="00941C9F"/>
    <w:rsid w:val="00942D6F"/>
    <w:rsid w:val="009439AF"/>
    <w:rsid w:val="009446C9"/>
    <w:rsid w:val="009452F3"/>
    <w:rsid w:val="00945626"/>
    <w:rsid w:val="00945855"/>
    <w:rsid w:val="00947F1E"/>
    <w:rsid w:val="00950D2F"/>
    <w:rsid w:val="00957A41"/>
    <w:rsid w:val="00960294"/>
    <w:rsid w:val="00964AD9"/>
    <w:rsid w:val="0096581D"/>
    <w:rsid w:val="00966D66"/>
    <w:rsid w:val="0096748B"/>
    <w:rsid w:val="009677D6"/>
    <w:rsid w:val="009704AE"/>
    <w:rsid w:val="0097133C"/>
    <w:rsid w:val="0097190F"/>
    <w:rsid w:val="00972E5B"/>
    <w:rsid w:val="00981867"/>
    <w:rsid w:val="00984566"/>
    <w:rsid w:val="00984928"/>
    <w:rsid w:val="00984946"/>
    <w:rsid w:val="009857C9"/>
    <w:rsid w:val="00987170"/>
    <w:rsid w:val="009A1DE3"/>
    <w:rsid w:val="009A1F80"/>
    <w:rsid w:val="009A2233"/>
    <w:rsid w:val="009A4DD4"/>
    <w:rsid w:val="009A4F56"/>
    <w:rsid w:val="009A5448"/>
    <w:rsid w:val="009A7F14"/>
    <w:rsid w:val="009B085F"/>
    <w:rsid w:val="009B250D"/>
    <w:rsid w:val="009B519B"/>
    <w:rsid w:val="009B5253"/>
    <w:rsid w:val="009C0B14"/>
    <w:rsid w:val="009C1330"/>
    <w:rsid w:val="009C2191"/>
    <w:rsid w:val="009C3D07"/>
    <w:rsid w:val="009C5B30"/>
    <w:rsid w:val="009C6341"/>
    <w:rsid w:val="009C66AF"/>
    <w:rsid w:val="009C6FB1"/>
    <w:rsid w:val="009D067D"/>
    <w:rsid w:val="009D21B6"/>
    <w:rsid w:val="009D51C2"/>
    <w:rsid w:val="009D755D"/>
    <w:rsid w:val="009E0477"/>
    <w:rsid w:val="009E0DE2"/>
    <w:rsid w:val="009E2AE8"/>
    <w:rsid w:val="009E3FAC"/>
    <w:rsid w:val="009E56A2"/>
    <w:rsid w:val="009E594D"/>
    <w:rsid w:val="009E5E45"/>
    <w:rsid w:val="009E608E"/>
    <w:rsid w:val="009F047F"/>
    <w:rsid w:val="009F0CB5"/>
    <w:rsid w:val="009F0F45"/>
    <w:rsid w:val="009F4D4B"/>
    <w:rsid w:val="00A01930"/>
    <w:rsid w:val="00A01CDE"/>
    <w:rsid w:val="00A04CC8"/>
    <w:rsid w:val="00A0613D"/>
    <w:rsid w:val="00A07852"/>
    <w:rsid w:val="00A10B52"/>
    <w:rsid w:val="00A11014"/>
    <w:rsid w:val="00A13F17"/>
    <w:rsid w:val="00A20BE8"/>
    <w:rsid w:val="00A234B6"/>
    <w:rsid w:val="00A24047"/>
    <w:rsid w:val="00A25DF3"/>
    <w:rsid w:val="00A26C6A"/>
    <w:rsid w:val="00A27F9F"/>
    <w:rsid w:val="00A34D3B"/>
    <w:rsid w:val="00A36824"/>
    <w:rsid w:val="00A428A1"/>
    <w:rsid w:val="00A45627"/>
    <w:rsid w:val="00A5178D"/>
    <w:rsid w:val="00A53598"/>
    <w:rsid w:val="00A555EB"/>
    <w:rsid w:val="00A56CD7"/>
    <w:rsid w:val="00A57E06"/>
    <w:rsid w:val="00A6162B"/>
    <w:rsid w:val="00A643A8"/>
    <w:rsid w:val="00A65431"/>
    <w:rsid w:val="00A70DD0"/>
    <w:rsid w:val="00A7487F"/>
    <w:rsid w:val="00A77268"/>
    <w:rsid w:val="00A8020E"/>
    <w:rsid w:val="00A811C2"/>
    <w:rsid w:val="00A82F80"/>
    <w:rsid w:val="00A833C9"/>
    <w:rsid w:val="00A877D3"/>
    <w:rsid w:val="00A878BA"/>
    <w:rsid w:val="00A9056B"/>
    <w:rsid w:val="00A912C7"/>
    <w:rsid w:val="00A9335B"/>
    <w:rsid w:val="00A96A80"/>
    <w:rsid w:val="00AA4097"/>
    <w:rsid w:val="00AA4462"/>
    <w:rsid w:val="00AA793F"/>
    <w:rsid w:val="00AA7E2B"/>
    <w:rsid w:val="00AB3D3B"/>
    <w:rsid w:val="00AB461F"/>
    <w:rsid w:val="00AB47C9"/>
    <w:rsid w:val="00AB6036"/>
    <w:rsid w:val="00AB6699"/>
    <w:rsid w:val="00AB6FF9"/>
    <w:rsid w:val="00AC1031"/>
    <w:rsid w:val="00AC38B8"/>
    <w:rsid w:val="00AC7E2E"/>
    <w:rsid w:val="00AD2948"/>
    <w:rsid w:val="00AD7E45"/>
    <w:rsid w:val="00AE1516"/>
    <w:rsid w:val="00AE388C"/>
    <w:rsid w:val="00AE3B88"/>
    <w:rsid w:val="00AE4623"/>
    <w:rsid w:val="00AE50E3"/>
    <w:rsid w:val="00AE55F4"/>
    <w:rsid w:val="00AF1AE9"/>
    <w:rsid w:val="00AF417F"/>
    <w:rsid w:val="00AF4559"/>
    <w:rsid w:val="00AF4ABF"/>
    <w:rsid w:val="00AF6AEE"/>
    <w:rsid w:val="00B0043F"/>
    <w:rsid w:val="00B01F18"/>
    <w:rsid w:val="00B07223"/>
    <w:rsid w:val="00B10290"/>
    <w:rsid w:val="00B13B27"/>
    <w:rsid w:val="00B14BFF"/>
    <w:rsid w:val="00B155E7"/>
    <w:rsid w:val="00B179D5"/>
    <w:rsid w:val="00B2310B"/>
    <w:rsid w:val="00B2628C"/>
    <w:rsid w:val="00B26BFE"/>
    <w:rsid w:val="00B33B5A"/>
    <w:rsid w:val="00B378B0"/>
    <w:rsid w:val="00B41B5A"/>
    <w:rsid w:val="00B45357"/>
    <w:rsid w:val="00B45AB5"/>
    <w:rsid w:val="00B45DF4"/>
    <w:rsid w:val="00B5090C"/>
    <w:rsid w:val="00B50957"/>
    <w:rsid w:val="00B52645"/>
    <w:rsid w:val="00B55A8D"/>
    <w:rsid w:val="00B6096A"/>
    <w:rsid w:val="00B60DD1"/>
    <w:rsid w:val="00B73BAE"/>
    <w:rsid w:val="00B73DDE"/>
    <w:rsid w:val="00B75D05"/>
    <w:rsid w:val="00B75FBC"/>
    <w:rsid w:val="00B77198"/>
    <w:rsid w:val="00B8212D"/>
    <w:rsid w:val="00B85380"/>
    <w:rsid w:val="00B876A2"/>
    <w:rsid w:val="00B9212C"/>
    <w:rsid w:val="00B94258"/>
    <w:rsid w:val="00BA1A25"/>
    <w:rsid w:val="00BA1EEC"/>
    <w:rsid w:val="00BA504B"/>
    <w:rsid w:val="00BA7ADE"/>
    <w:rsid w:val="00BB0628"/>
    <w:rsid w:val="00BB4047"/>
    <w:rsid w:val="00BB5522"/>
    <w:rsid w:val="00BB7F7B"/>
    <w:rsid w:val="00BC0413"/>
    <w:rsid w:val="00BC2A90"/>
    <w:rsid w:val="00BC395D"/>
    <w:rsid w:val="00BC7E0F"/>
    <w:rsid w:val="00BD053A"/>
    <w:rsid w:val="00BD3208"/>
    <w:rsid w:val="00BD3770"/>
    <w:rsid w:val="00BD4344"/>
    <w:rsid w:val="00BD49B3"/>
    <w:rsid w:val="00BD4DF5"/>
    <w:rsid w:val="00BD6703"/>
    <w:rsid w:val="00BE0BE5"/>
    <w:rsid w:val="00BE1AAE"/>
    <w:rsid w:val="00BE2BC9"/>
    <w:rsid w:val="00BE5209"/>
    <w:rsid w:val="00BE759C"/>
    <w:rsid w:val="00BF1190"/>
    <w:rsid w:val="00BF2A85"/>
    <w:rsid w:val="00BF3056"/>
    <w:rsid w:val="00BF545A"/>
    <w:rsid w:val="00BF6EF9"/>
    <w:rsid w:val="00C01E4A"/>
    <w:rsid w:val="00C03292"/>
    <w:rsid w:val="00C04A73"/>
    <w:rsid w:val="00C06B64"/>
    <w:rsid w:val="00C106EF"/>
    <w:rsid w:val="00C1120E"/>
    <w:rsid w:val="00C12247"/>
    <w:rsid w:val="00C1239D"/>
    <w:rsid w:val="00C134EE"/>
    <w:rsid w:val="00C13DC7"/>
    <w:rsid w:val="00C15938"/>
    <w:rsid w:val="00C23B47"/>
    <w:rsid w:val="00C270BF"/>
    <w:rsid w:val="00C2763F"/>
    <w:rsid w:val="00C27780"/>
    <w:rsid w:val="00C30244"/>
    <w:rsid w:val="00C31B9F"/>
    <w:rsid w:val="00C35062"/>
    <w:rsid w:val="00C37CD7"/>
    <w:rsid w:val="00C44064"/>
    <w:rsid w:val="00C459CD"/>
    <w:rsid w:val="00C47A9D"/>
    <w:rsid w:val="00C55B50"/>
    <w:rsid w:val="00C57F0C"/>
    <w:rsid w:val="00C60C64"/>
    <w:rsid w:val="00C655C0"/>
    <w:rsid w:val="00C65FCA"/>
    <w:rsid w:val="00C66CF6"/>
    <w:rsid w:val="00C716BB"/>
    <w:rsid w:val="00C72152"/>
    <w:rsid w:val="00C72B55"/>
    <w:rsid w:val="00C7421B"/>
    <w:rsid w:val="00C75D81"/>
    <w:rsid w:val="00C8299D"/>
    <w:rsid w:val="00C846FB"/>
    <w:rsid w:val="00C865FF"/>
    <w:rsid w:val="00C869DC"/>
    <w:rsid w:val="00C93B50"/>
    <w:rsid w:val="00C94567"/>
    <w:rsid w:val="00C9717B"/>
    <w:rsid w:val="00CA117C"/>
    <w:rsid w:val="00CA1B9C"/>
    <w:rsid w:val="00CA56DE"/>
    <w:rsid w:val="00CA61D1"/>
    <w:rsid w:val="00CB2DEF"/>
    <w:rsid w:val="00CB3926"/>
    <w:rsid w:val="00CB3A55"/>
    <w:rsid w:val="00CB3CAF"/>
    <w:rsid w:val="00CB74BA"/>
    <w:rsid w:val="00CB7961"/>
    <w:rsid w:val="00CC0FE8"/>
    <w:rsid w:val="00CC2172"/>
    <w:rsid w:val="00CC31F0"/>
    <w:rsid w:val="00CC38B0"/>
    <w:rsid w:val="00CC574A"/>
    <w:rsid w:val="00CC5CDC"/>
    <w:rsid w:val="00CD0B9B"/>
    <w:rsid w:val="00CD183A"/>
    <w:rsid w:val="00CD3E1C"/>
    <w:rsid w:val="00CE397A"/>
    <w:rsid w:val="00CE41CD"/>
    <w:rsid w:val="00CE6368"/>
    <w:rsid w:val="00CE6520"/>
    <w:rsid w:val="00CF06D2"/>
    <w:rsid w:val="00CF1A3C"/>
    <w:rsid w:val="00CF45E6"/>
    <w:rsid w:val="00CF4C48"/>
    <w:rsid w:val="00CF5326"/>
    <w:rsid w:val="00D04356"/>
    <w:rsid w:val="00D04802"/>
    <w:rsid w:val="00D108B3"/>
    <w:rsid w:val="00D112B1"/>
    <w:rsid w:val="00D11959"/>
    <w:rsid w:val="00D15CC3"/>
    <w:rsid w:val="00D171B9"/>
    <w:rsid w:val="00D231C2"/>
    <w:rsid w:val="00D2649C"/>
    <w:rsid w:val="00D27BEF"/>
    <w:rsid w:val="00D27E26"/>
    <w:rsid w:val="00D32280"/>
    <w:rsid w:val="00D350E7"/>
    <w:rsid w:val="00D3532D"/>
    <w:rsid w:val="00D400BC"/>
    <w:rsid w:val="00D4209C"/>
    <w:rsid w:val="00D4380F"/>
    <w:rsid w:val="00D45404"/>
    <w:rsid w:val="00D45F5B"/>
    <w:rsid w:val="00D47FF7"/>
    <w:rsid w:val="00D50F6D"/>
    <w:rsid w:val="00D514B3"/>
    <w:rsid w:val="00D52324"/>
    <w:rsid w:val="00D52FAD"/>
    <w:rsid w:val="00D5393E"/>
    <w:rsid w:val="00D55B4C"/>
    <w:rsid w:val="00D630A1"/>
    <w:rsid w:val="00D6605E"/>
    <w:rsid w:val="00D66CF6"/>
    <w:rsid w:val="00D7167D"/>
    <w:rsid w:val="00D725E6"/>
    <w:rsid w:val="00D72E51"/>
    <w:rsid w:val="00D81515"/>
    <w:rsid w:val="00D8177E"/>
    <w:rsid w:val="00D828AF"/>
    <w:rsid w:val="00D82EA9"/>
    <w:rsid w:val="00D849EF"/>
    <w:rsid w:val="00D86B81"/>
    <w:rsid w:val="00D86BDB"/>
    <w:rsid w:val="00D909AA"/>
    <w:rsid w:val="00D92A5B"/>
    <w:rsid w:val="00D94B91"/>
    <w:rsid w:val="00D94EA4"/>
    <w:rsid w:val="00D956B4"/>
    <w:rsid w:val="00D9580F"/>
    <w:rsid w:val="00D96629"/>
    <w:rsid w:val="00D96BF0"/>
    <w:rsid w:val="00DA4DAD"/>
    <w:rsid w:val="00DA6EE5"/>
    <w:rsid w:val="00DB1462"/>
    <w:rsid w:val="00DB2A77"/>
    <w:rsid w:val="00DB33FE"/>
    <w:rsid w:val="00DC01B0"/>
    <w:rsid w:val="00DC7422"/>
    <w:rsid w:val="00DD65A8"/>
    <w:rsid w:val="00DD7062"/>
    <w:rsid w:val="00DE00B4"/>
    <w:rsid w:val="00DE0DEE"/>
    <w:rsid w:val="00DE11AA"/>
    <w:rsid w:val="00DE2F22"/>
    <w:rsid w:val="00DE55AD"/>
    <w:rsid w:val="00DE5CCF"/>
    <w:rsid w:val="00DF0FD5"/>
    <w:rsid w:val="00DF3EE0"/>
    <w:rsid w:val="00E0278D"/>
    <w:rsid w:val="00E02EC4"/>
    <w:rsid w:val="00E034F3"/>
    <w:rsid w:val="00E04566"/>
    <w:rsid w:val="00E04CB5"/>
    <w:rsid w:val="00E05EF2"/>
    <w:rsid w:val="00E07AD8"/>
    <w:rsid w:val="00E102DB"/>
    <w:rsid w:val="00E110FB"/>
    <w:rsid w:val="00E14CA6"/>
    <w:rsid w:val="00E1523E"/>
    <w:rsid w:val="00E17189"/>
    <w:rsid w:val="00E17673"/>
    <w:rsid w:val="00E20E93"/>
    <w:rsid w:val="00E21582"/>
    <w:rsid w:val="00E227A2"/>
    <w:rsid w:val="00E23194"/>
    <w:rsid w:val="00E24998"/>
    <w:rsid w:val="00E265C9"/>
    <w:rsid w:val="00E31283"/>
    <w:rsid w:val="00E31570"/>
    <w:rsid w:val="00E3313D"/>
    <w:rsid w:val="00E37C4C"/>
    <w:rsid w:val="00E4040B"/>
    <w:rsid w:val="00E41FE7"/>
    <w:rsid w:val="00E44217"/>
    <w:rsid w:val="00E46E25"/>
    <w:rsid w:val="00E4797C"/>
    <w:rsid w:val="00E54659"/>
    <w:rsid w:val="00E6228C"/>
    <w:rsid w:val="00E63C88"/>
    <w:rsid w:val="00E63F80"/>
    <w:rsid w:val="00E65C0F"/>
    <w:rsid w:val="00E668FD"/>
    <w:rsid w:val="00E7094C"/>
    <w:rsid w:val="00E71313"/>
    <w:rsid w:val="00E7255B"/>
    <w:rsid w:val="00E805AE"/>
    <w:rsid w:val="00E8288D"/>
    <w:rsid w:val="00E8359D"/>
    <w:rsid w:val="00E83F74"/>
    <w:rsid w:val="00E8460C"/>
    <w:rsid w:val="00E866B3"/>
    <w:rsid w:val="00E8749E"/>
    <w:rsid w:val="00E908F9"/>
    <w:rsid w:val="00E93C71"/>
    <w:rsid w:val="00E93E4A"/>
    <w:rsid w:val="00EA11B5"/>
    <w:rsid w:val="00EA273E"/>
    <w:rsid w:val="00EA55F3"/>
    <w:rsid w:val="00EB0602"/>
    <w:rsid w:val="00EB0C1D"/>
    <w:rsid w:val="00EB1118"/>
    <w:rsid w:val="00EB4C8E"/>
    <w:rsid w:val="00EB5247"/>
    <w:rsid w:val="00EB742E"/>
    <w:rsid w:val="00EB78A0"/>
    <w:rsid w:val="00EB798D"/>
    <w:rsid w:val="00EC2D9D"/>
    <w:rsid w:val="00EC3FA0"/>
    <w:rsid w:val="00EC59E4"/>
    <w:rsid w:val="00EC61CB"/>
    <w:rsid w:val="00EC7AE3"/>
    <w:rsid w:val="00ED0157"/>
    <w:rsid w:val="00ED0190"/>
    <w:rsid w:val="00ED0382"/>
    <w:rsid w:val="00ED077E"/>
    <w:rsid w:val="00ED4A23"/>
    <w:rsid w:val="00ED7481"/>
    <w:rsid w:val="00EE1CEE"/>
    <w:rsid w:val="00EE3229"/>
    <w:rsid w:val="00EE3F25"/>
    <w:rsid w:val="00EE4F3D"/>
    <w:rsid w:val="00EE67CA"/>
    <w:rsid w:val="00EE7746"/>
    <w:rsid w:val="00EE78A7"/>
    <w:rsid w:val="00EE7901"/>
    <w:rsid w:val="00EF0572"/>
    <w:rsid w:val="00EF4242"/>
    <w:rsid w:val="00EF4858"/>
    <w:rsid w:val="00EF4A6E"/>
    <w:rsid w:val="00EF5EB0"/>
    <w:rsid w:val="00EF7209"/>
    <w:rsid w:val="00F015CA"/>
    <w:rsid w:val="00F01D65"/>
    <w:rsid w:val="00F115AD"/>
    <w:rsid w:val="00F13366"/>
    <w:rsid w:val="00F14A8A"/>
    <w:rsid w:val="00F20F0B"/>
    <w:rsid w:val="00F215D3"/>
    <w:rsid w:val="00F21B38"/>
    <w:rsid w:val="00F233E6"/>
    <w:rsid w:val="00F25503"/>
    <w:rsid w:val="00F273FD"/>
    <w:rsid w:val="00F338E2"/>
    <w:rsid w:val="00F33CEC"/>
    <w:rsid w:val="00F33EDB"/>
    <w:rsid w:val="00F41E6A"/>
    <w:rsid w:val="00F442C6"/>
    <w:rsid w:val="00F4470D"/>
    <w:rsid w:val="00F46B0A"/>
    <w:rsid w:val="00F47215"/>
    <w:rsid w:val="00F47D5D"/>
    <w:rsid w:val="00F53C91"/>
    <w:rsid w:val="00F55171"/>
    <w:rsid w:val="00F55F7F"/>
    <w:rsid w:val="00F614AB"/>
    <w:rsid w:val="00F64AD6"/>
    <w:rsid w:val="00F65AC1"/>
    <w:rsid w:val="00F71530"/>
    <w:rsid w:val="00F71644"/>
    <w:rsid w:val="00F7470C"/>
    <w:rsid w:val="00F770D6"/>
    <w:rsid w:val="00F81C0E"/>
    <w:rsid w:val="00F821D6"/>
    <w:rsid w:val="00F82862"/>
    <w:rsid w:val="00F8429F"/>
    <w:rsid w:val="00F9056F"/>
    <w:rsid w:val="00F93E9F"/>
    <w:rsid w:val="00F96494"/>
    <w:rsid w:val="00F9715C"/>
    <w:rsid w:val="00FA2C6A"/>
    <w:rsid w:val="00FA2CEC"/>
    <w:rsid w:val="00FA6537"/>
    <w:rsid w:val="00FB3304"/>
    <w:rsid w:val="00FB39E6"/>
    <w:rsid w:val="00FB3FC6"/>
    <w:rsid w:val="00FB4A40"/>
    <w:rsid w:val="00FB63F4"/>
    <w:rsid w:val="00FC2D74"/>
    <w:rsid w:val="00FC3AD4"/>
    <w:rsid w:val="00FC3BB3"/>
    <w:rsid w:val="00FC4FC7"/>
    <w:rsid w:val="00FC7123"/>
    <w:rsid w:val="00FD1C56"/>
    <w:rsid w:val="00FD555C"/>
    <w:rsid w:val="00FD6A75"/>
    <w:rsid w:val="00FE158A"/>
    <w:rsid w:val="00FE5487"/>
    <w:rsid w:val="00FE73A7"/>
    <w:rsid w:val="00FE75D7"/>
    <w:rsid w:val="00FF1F67"/>
    <w:rsid w:val="00FF2942"/>
    <w:rsid w:val="00FF2E46"/>
    <w:rsid w:val="00FF5F68"/>
    <w:rsid w:val="00FF6034"/>
    <w:rsid w:val="00FF67D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CACCE"/>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D47FF7"/>
    <w:pPr>
      <w:ind w:left="708"/>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431E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E6C"/>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0134">
      <w:bodyDiv w:val="1"/>
      <w:marLeft w:val="0"/>
      <w:marRight w:val="0"/>
      <w:marTop w:val="0"/>
      <w:marBottom w:val="0"/>
      <w:divBdr>
        <w:top w:val="none" w:sz="0" w:space="0" w:color="auto"/>
        <w:left w:val="none" w:sz="0" w:space="0" w:color="auto"/>
        <w:bottom w:val="none" w:sz="0" w:space="0" w:color="auto"/>
        <w:right w:val="none" w:sz="0" w:space="0" w:color="auto"/>
      </w:divBdr>
    </w:div>
    <w:div w:id="166216977">
      <w:bodyDiv w:val="1"/>
      <w:marLeft w:val="0"/>
      <w:marRight w:val="0"/>
      <w:marTop w:val="0"/>
      <w:marBottom w:val="0"/>
      <w:divBdr>
        <w:top w:val="none" w:sz="0" w:space="0" w:color="auto"/>
        <w:left w:val="none" w:sz="0" w:space="0" w:color="auto"/>
        <w:bottom w:val="none" w:sz="0" w:space="0" w:color="auto"/>
        <w:right w:val="none" w:sz="0" w:space="0" w:color="auto"/>
      </w:divBdr>
    </w:div>
    <w:div w:id="305598146">
      <w:bodyDiv w:val="1"/>
      <w:marLeft w:val="0"/>
      <w:marRight w:val="0"/>
      <w:marTop w:val="0"/>
      <w:marBottom w:val="0"/>
      <w:divBdr>
        <w:top w:val="none" w:sz="0" w:space="0" w:color="auto"/>
        <w:left w:val="none" w:sz="0" w:space="0" w:color="auto"/>
        <w:bottom w:val="none" w:sz="0" w:space="0" w:color="auto"/>
        <w:right w:val="none" w:sz="0" w:space="0" w:color="auto"/>
      </w:divBdr>
    </w:div>
    <w:div w:id="7298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2550-65B5-4F9D-974E-C51B3231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Gabriela De Paz Meléndez</cp:lastModifiedBy>
  <cp:revision>2</cp:revision>
  <cp:lastPrinted>2022-02-02T20:30:00Z</cp:lastPrinted>
  <dcterms:created xsi:type="dcterms:W3CDTF">2022-02-24T18:07:00Z</dcterms:created>
  <dcterms:modified xsi:type="dcterms:W3CDTF">2022-02-24T18:07:00Z</dcterms:modified>
</cp:coreProperties>
</file>