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193" w:rsidRDefault="009968D7">
      <w:pPr>
        <w:pStyle w:val="Ttulo1"/>
        <w:spacing w:before="71" w:line="290" w:lineRule="auto"/>
        <w:ind w:left="4439" w:right="2858" w:hanging="378"/>
      </w:pPr>
      <w:bookmarkStart w:id="0" w:name="_GoBack"/>
      <w:bookmarkEnd w:id="0"/>
      <w:r>
        <w:t>MINISTERIO DE EDUCACIÓN AUDITORIA INTERNA CUA No.:107281</w:t>
      </w:r>
    </w:p>
    <w:p w:rsidR="00F92193" w:rsidRDefault="00F92193">
      <w:pPr>
        <w:pStyle w:val="Textoindependiente"/>
        <w:rPr>
          <w:b/>
          <w:sz w:val="26"/>
        </w:rPr>
      </w:pPr>
    </w:p>
    <w:p w:rsidR="00F92193" w:rsidRDefault="00F92193">
      <w:pPr>
        <w:pStyle w:val="Textoindependiente"/>
        <w:rPr>
          <w:b/>
          <w:sz w:val="26"/>
        </w:rPr>
      </w:pPr>
    </w:p>
    <w:p w:rsidR="00F92193" w:rsidRDefault="00F92193">
      <w:pPr>
        <w:pStyle w:val="Textoindependiente"/>
        <w:rPr>
          <w:b/>
          <w:sz w:val="26"/>
        </w:rPr>
      </w:pPr>
    </w:p>
    <w:p w:rsidR="00F92193" w:rsidRDefault="00F92193">
      <w:pPr>
        <w:pStyle w:val="Textoindependiente"/>
        <w:rPr>
          <w:b/>
          <w:sz w:val="26"/>
        </w:rPr>
      </w:pPr>
    </w:p>
    <w:p w:rsidR="00F92193" w:rsidRDefault="00F92193">
      <w:pPr>
        <w:pStyle w:val="Textoindependiente"/>
        <w:rPr>
          <w:b/>
          <w:sz w:val="26"/>
        </w:rPr>
      </w:pPr>
    </w:p>
    <w:p w:rsidR="00F92193" w:rsidRDefault="00F92193">
      <w:pPr>
        <w:pStyle w:val="Textoindependiente"/>
        <w:rPr>
          <w:b/>
          <w:sz w:val="26"/>
        </w:rPr>
      </w:pPr>
    </w:p>
    <w:p w:rsidR="00F92193" w:rsidRDefault="00F92193">
      <w:pPr>
        <w:pStyle w:val="Textoindependiente"/>
        <w:rPr>
          <w:b/>
          <w:sz w:val="26"/>
        </w:rPr>
      </w:pPr>
    </w:p>
    <w:p w:rsidR="00F92193" w:rsidRDefault="00F92193">
      <w:pPr>
        <w:pStyle w:val="Textoindependiente"/>
        <w:rPr>
          <w:b/>
          <w:sz w:val="26"/>
        </w:rPr>
      </w:pPr>
    </w:p>
    <w:p w:rsidR="00F92193" w:rsidRDefault="00F92193">
      <w:pPr>
        <w:pStyle w:val="Textoindependiente"/>
        <w:rPr>
          <w:b/>
          <w:sz w:val="26"/>
        </w:rPr>
      </w:pPr>
    </w:p>
    <w:p w:rsidR="00F92193" w:rsidRDefault="00F92193">
      <w:pPr>
        <w:pStyle w:val="Textoindependiente"/>
        <w:rPr>
          <w:b/>
          <w:sz w:val="26"/>
        </w:rPr>
      </w:pPr>
    </w:p>
    <w:p w:rsidR="00F92193" w:rsidRDefault="00F92193">
      <w:pPr>
        <w:pStyle w:val="Textoindependiente"/>
        <w:rPr>
          <w:b/>
          <w:sz w:val="26"/>
        </w:rPr>
      </w:pPr>
    </w:p>
    <w:p w:rsidR="00F92193" w:rsidRDefault="00F92193">
      <w:pPr>
        <w:pStyle w:val="Textoindependiente"/>
        <w:rPr>
          <w:b/>
          <w:sz w:val="26"/>
        </w:rPr>
      </w:pPr>
    </w:p>
    <w:p w:rsidR="00F92193" w:rsidRDefault="00F92193">
      <w:pPr>
        <w:pStyle w:val="Textoindependiente"/>
        <w:rPr>
          <w:b/>
          <w:sz w:val="26"/>
        </w:rPr>
      </w:pPr>
    </w:p>
    <w:p w:rsidR="00F92193" w:rsidRDefault="00F92193">
      <w:pPr>
        <w:pStyle w:val="Textoindependiente"/>
        <w:rPr>
          <w:b/>
          <w:sz w:val="26"/>
        </w:rPr>
      </w:pPr>
    </w:p>
    <w:p w:rsidR="00F92193" w:rsidRDefault="009968D7">
      <w:pPr>
        <w:spacing w:before="185" w:line="340" w:lineRule="auto"/>
        <w:ind w:left="3767" w:right="2585" w:hanging="2"/>
        <w:jc w:val="center"/>
        <w:rPr>
          <w:b/>
          <w:sz w:val="24"/>
        </w:rPr>
      </w:pPr>
      <w:r>
        <w:rPr>
          <w:b/>
          <w:sz w:val="24"/>
        </w:rPr>
        <w:t>MINISTERIO DE EDUCACIÓN ACTIVIDADES ADMINISTRATIVAS</w:t>
      </w:r>
    </w:p>
    <w:p w:rsidR="00F92193" w:rsidRDefault="009968D7">
      <w:pPr>
        <w:spacing w:before="3" w:line="290" w:lineRule="auto"/>
        <w:ind w:left="2367" w:right="1196" w:firstLine="9"/>
        <w:jc w:val="center"/>
        <w:rPr>
          <w:b/>
          <w:sz w:val="24"/>
        </w:rPr>
      </w:pPr>
      <w:r>
        <w:rPr>
          <w:b/>
          <w:sz w:val="24"/>
        </w:rPr>
        <w:t>Auditoría administrativa de cumplimiento a los procedimientos de control interno en el Departamento Técnico Pedagógico, Área de Entrega Educativa, Aseguramiento de la Calidad Educativa, Asistencia Pedagógica y Dirección Escolar, DIDEDUC de</w:t>
      </w:r>
      <w:r>
        <w:rPr>
          <w:b/>
          <w:spacing w:val="-47"/>
          <w:sz w:val="24"/>
        </w:rPr>
        <w:t xml:space="preserve"> </w:t>
      </w:r>
      <w:r>
        <w:rPr>
          <w:b/>
          <w:sz w:val="24"/>
        </w:rPr>
        <w:t>Totonicapán</w:t>
      </w:r>
    </w:p>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spacing w:before="8"/>
        <w:rPr>
          <w:b/>
          <w:sz w:val="26"/>
        </w:rPr>
      </w:pPr>
    </w:p>
    <w:p w:rsidR="00F92193" w:rsidRDefault="009968D7">
      <w:pPr>
        <w:spacing w:before="92"/>
        <w:ind w:left="4021"/>
        <w:rPr>
          <w:b/>
          <w:sz w:val="24"/>
        </w:rPr>
      </w:pPr>
      <w:r>
        <w:rPr>
          <w:noProof/>
          <w:lang w:val="es-GT" w:eastAsia="es-GT"/>
        </w:rPr>
        <w:drawing>
          <wp:anchor distT="0" distB="0" distL="0" distR="0" simplePos="0" relativeHeight="15728640" behindDoc="0" locked="0" layoutInCell="1" allowOverlap="1">
            <wp:simplePos x="0" y="0"/>
            <wp:positionH relativeFrom="page">
              <wp:posOffset>317500</wp:posOffset>
            </wp:positionH>
            <wp:positionV relativeFrom="paragraph">
              <wp:posOffset>99896</wp:posOffset>
            </wp:positionV>
            <wp:extent cx="914400" cy="3657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14400" cy="365759"/>
                    </a:xfrm>
                    <a:prstGeom prst="rect">
                      <a:avLst/>
                    </a:prstGeom>
                  </pic:spPr>
                </pic:pic>
              </a:graphicData>
            </a:graphic>
          </wp:anchor>
        </w:drawing>
      </w:r>
      <w:r>
        <w:rPr>
          <w:b/>
          <w:sz w:val="24"/>
        </w:rPr>
        <w:t>GUATEMALA, JUNIO DE 2021</w:t>
      </w:r>
    </w:p>
    <w:p w:rsidR="00F92193" w:rsidRDefault="00F92193">
      <w:pPr>
        <w:rPr>
          <w:sz w:val="24"/>
        </w:rPr>
        <w:sectPr w:rsidR="00F92193">
          <w:type w:val="continuous"/>
          <w:pgSz w:w="12240" w:h="15840"/>
          <w:pgMar w:top="1080" w:right="1580" w:bottom="0" w:left="400" w:header="720" w:footer="720" w:gutter="0"/>
          <w:cols w:space="720"/>
        </w:sectPr>
      </w:pPr>
    </w:p>
    <w:p w:rsidR="00F92193" w:rsidRDefault="009968D7">
      <w:pPr>
        <w:spacing w:before="71"/>
        <w:ind w:left="4938" w:right="4467"/>
        <w:jc w:val="center"/>
        <w:rPr>
          <w:b/>
          <w:sz w:val="24"/>
        </w:rPr>
      </w:pPr>
      <w:r>
        <w:rPr>
          <w:b/>
          <w:sz w:val="24"/>
        </w:rPr>
        <w:lastRenderedPageBreak/>
        <w:t>INDICE</w:t>
      </w:r>
    </w:p>
    <w:sdt>
      <w:sdtPr>
        <w:id w:val="1744065410"/>
        <w:docPartObj>
          <w:docPartGallery w:val="Table of Contents"/>
          <w:docPartUnique/>
        </w:docPartObj>
      </w:sdtPr>
      <w:sdtEndPr/>
      <w:sdtContent>
        <w:p w:rsidR="00F92193" w:rsidRDefault="009968D7">
          <w:pPr>
            <w:pStyle w:val="TDC1"/>
            <w:tabs>
              <w:tab w:val="right" w:pos="9427"/>
            </w:tabs>
            <w:spacing w:before="741"/>
            <w:rPr>
              <w:b w:val="0"/>
            </w:rPr>
          </w:pPr>
          <w:hyperlink w:anchor="_TOC_250002" w:history="1">
            <w:r>
              <w:t>INTRODUCCION</w:t>
            </w:r>
            <w:r>
              <w:tab/>
            </w:r>
            <w:r>
              <w:rPr>
                <w:b w:val="0"/>
                <w:position w:val="-3"/>
              </w:rPr>
              <w:t>1</w:t>
            </w:r>
          </w:hyperlink>
        </w:p>
        <w:p w:rsidR="00F92193" w:rsidRDefault="009968D7">
          <w:pPr>
            <w:pStyle w:val="TDC1"/>
            <w:tabs>
              <w:tab w:val="right" w:pos="9427"/>
            </w:tabs>
            <w:rPr>
              <w:b w:val="0"/>
            </w:rPr>
          </w:pPr>
          <w:r>
            <w:t>OBJETIVOS</w:t>
          </w:r>
          <w:r>
            <w:tab/>
          </w:r>
          <w:r>
            <w:rPr>
              <w:b w:val="0"/>
              <w:position w:val="-3"/>
            </w:rPr>
            <w:t>1</w:t>
          </w:r>
        </w:p>
        <w:p w:rsidR="00F92193" w:rsidRDefault="009968D7">
          <w:pPr>
            <w:pStyle w:val="TDC1"/>
            <w:tabs>
              <w:tab w:val="right" w:pos="9427"/>
            </w:tabs>
            <w:spacing w:before="154"/>
            <w:rPr>
              <w:b w:val="0"/>
            </w:rPr>
          </w:pPr>
          <w:hyperlink w:anchor="_TOC_250001" w:history="1">
            <w:r>
              <w:t>ALCANCE DE</w:t>
            </w:r>
            <w:r>
              <w:rPr>
                <w:spacing w:val="-3"/>
              </w:rPr>
              <w:t xml:space="preserve"> </w:t>
            </w:r>
            <w:r>
              <w:t>LA</w:t>
            </w:r>
            <w:r>
              <w:rPr>
                <w:spacing w:val="-1"/>
              </w:rPr>
              <w:t xml:space="preserve"> </w:t>
            </w:r>
            <w:r>
              <w:t>ACTIVIDAD</w:t>
            </w:r>
            <w:r>
              <w:tab/>
            </w:r>
            <w:r>
              <w:rPr>
                <w:b w:val="0"/>
                <w:position w:val="-3"/>
              </w:rPr>
              <w:t>1</w:t>
            </w:r>
          </w:hyperlink>
        </w:p>
        <w:p w:rsidR="00F92193" w:rsidRDefault="009968D7">
          <w:pPr>
            <w:pStyle w:val="TDC1"/>
            <w:tabs>
              <w:tab w:val="right" w:pos="9427"/>
            </w:tabs>
            <w:rPr>
              <w:b w:val="0"/>
            </w:rPr>
          </w:pPr>
          <w:r>
            <w:t>RESULTADOS DE</w:t>
          </w:r>
          <w:r>
            <w:rPr>
              <w:spacing w:val="-3"/>
            </w:rPr>
            <w:t xml:space="preserve"> </w:t>
          </w:r>
          <w:r>
            <w:t>LA</w:t>
          </w:r>
          <w:r>
            <w:rPr>
              <w:spacing w:val="-1"/>
            </w:rPr>
            <w:t xml:space="preserve"> </w:t>
          </w:r>
          <w:r>
            <w:t>ACTIVIDAD</w:t>
          </w:r>
          <w:r>
            <w:tab/>
          </w:r>
          <w:r>
            <w:rPr>
              <w:b w:val="0"/>
              <w:position w:val="-3"/>
            </w:rPr>
            <w:t>2</w:t>
          </w:r>
        </w:p>
        <w:p w:rsidR="00F92193" w:rsidRDefault="009968D7">
          <w:pPr>
            <w:pStyle w:val="TDC1"/>
            <w:tabs>
              <w:tab w:val="right" w:pos="9427"/>
            </w:tabs>
            <w:spacing w:before="154"/>
            <w:rPr>
              <w:b w:val="0"/>
            </w:rPr>
          </w:pPr>
          <w:hyperlink w:anchor="_TOC_250000" w:history="1">
            <w:r>
              <w:t>ANEXOS</w:t>
            </w:r>
            <w:r>
              <w:tab/>
            </w:r>
            <w:r>
              <w:rPr>
                <w:b w:val="0"/>
                <w:position w:val="-3"/>
              </w:rPr>
              <w:t>8</w:t>
            </w:r>
          </w:hyperlink>
        </w:p>
      </w:sdtContent>
    </w:sdt>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9968D7">
      <w:pPr>
        <w:pStyle w:val="Textoindependiente"/>
        <w:spacing w:before="7"/>
        <w:rPr>
          <w:sz w:val="18"/>
        </w:rPr>
      </w:pPr>
      <w:r>
        <w:rPr>
          <w:noProof/>
          <w:lang w:val="es-GT" w:eastAsia="es-GT"/>
        </w:rPr>
        <w:drawing>
          <wp:anchor distT="0" distB="0" distL="0" distR="0" simplePos="0" relativeHeight="251658240" behindDoc="0" locked="0" layoutInCell="1" allowOverlap="1">
            <wp:simplePos x="0" y="0"/>
            <wp:positionH relativeFrom="page">
              <wp:posOffset>317500</wp:posOffset>
            </wp:positionH>
            <wp:positionV relativeFrom="paragraph">
              <wp:posOffset>160667</wp:posOffset>
            </wp:positionV>
            <wp:extent cx="914400" cy="36576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914400" cy="365760"/>
                    </a:xfrm>
                    <a:prstGeom prst="rect">
                      <a:avLst/>
                    </a:prstGeom>
                  </pic:spPr>
                </pic:pic>
              </a:graphicData>
            </a:graphic>
          </wp:anchor>
        </w:drawing>
      </w:r>
    </w:p>
    <w:p w:rsidR="00F92193" w:rsidRDefault="00F92193">
      <w:pPr>
        <w:rPr>
          <w:sz w:val="18"/>
        </w:rPr>
        <w:sectPr w:rsidR="00F92193">
          <w:pgSz w:w="12240" w:h="15840"/>
          <w:pgMar w:top="1080" w:right="1580" w:bottom="0" w:left="400" w:header="720" w:footer="720" w:gutter="0"/>
          <w:cols w:space="720"/>
        </w:sectPr>
      </w:pPr>
    </w:p>
    <w:p w:rsidR="00F92193" w:rsidRDefault="009968D7">
      <w:pPr>
        <w:pStyle w:val="Ttulo1"/>
        <w:spacing w:before="82"/>
      </w:pPr>
      <w:bookmarkStart w:id="1" w:name="_TOC_250002"/>
      <w:bookmarkEnd w:id="1"/>
      <w:r>
        <w:lastRenderedPageBreak/>
        <w:t>INTRODUCCION</w:t>
      </w:r>
    </w:p>
    <w:p w:rsidR="00F92193" w:rsidRDefault="00F92193">
      <w:pPr>
        <w:pStyle w:val="Textoindependiente"/>
        <w:spacing w:before="10"/>
        <w:rPr>
          <w:b/>
          <w:sz w:val="33"/>
        </w:rPr>
      </w:pPr>
    </w:p>
    <w:p w:rsidR="00F92193" w:rsidRDefault="009968D7">
      <w:pPr>
        <w:pStyle w:val="Textoindependiente"/>
        <w:ind w:left="1301"/>
        <w:jc w:val="both"/>
      </w:pPr>
      <w:r>
        <w:t>De conformidad con el nombramiento de auditoría No. 107281-2-2021, de fecha</w:t>
      </w:r>
    </w:p>
    <w:p w:rsidR="00F92193" w:rsidRDefault="009968D7">
      <w:pPr>
        <w:pStyle w:val="Textoindependiente"/>
        <w:spacing w:before="44" w:line="278" w:lineRule="auto"/>
        <w:ind w:left="1301" w:right="121"/>
        <w:jc w:val="both"/>
      </w:pPr>
      <w:r>
        <w:t xml:space="preserve">13 de </w:t>
      </w:r>
      <w:r>
        <w:rPr>
          <w:spacing w:val="2"/>
        </w:rPr>
        <w:t xml:space="preserve">abril </w:t>
      </w:r>
      <w:r>
        <w:t xml:space="preserve">de </w:t>
      </w:r>
      <w:r>
        <w:rPr>
          <w:spacing w:val="2"/>
        </w:rPr>
        <w:t xml:space="preserve">2021, </w:t>
      </w:r>
      <w:r>
        <w:t xml:space="preserve">fui </w:t>
      </w:r>
      <w:r>
        <w:rPr>
          <w:spacing w:val="2"/>
        </w:rPr>
        <w:t xml:space="preserve">nombrada para realizar auditoría administrativa </w:t>
      </w:r>
      <w:r>
        <w:t xml:space="preserve">de cumplimiento a los procedimientos de control interno en la Subdirección y/o Departamento Técnico Pedagógico, Aseguramiento de la Calidad Educativa y Unidad de Acreditamiento y Certificación en la Dirección Departamental de Educación de Totonicapán, por </w:t>
      </w:r>
      <w:r>
        <w:t>el período del 01 de enero de 2020 al 28 de febrero de</w:t>
      </w:r>
      <w:r>
        <w:rPr>
          <w:spacing w:val="-3"/>
        </w:rPr>
        <w:t xml:space="preserve"> </w:t>
      </w:r>
      <w:r>
        <w:t>2021.</w:t>
      </w:r>
    </w:p>
    <w:p w:rsidR="00F92193" w:rsidRDefault="009968D7">
      <w:pPr>
        <w:pStyle w:val="Ttulo1"/>
        <w:spacing w:before="22" w:line="666" w:lineRule="exact"/>
        <w:ind w:right="7565"/>
      </w:pPr>
      <w:r>
        <w:t>OBJETIVOS GENERAL</w:t>
      </w:r>
    </w:p>
    <w:p w:rsidR="00F92193" w:rsidRDefault="009968D7">
      <w:pPr>
        <w:pStyle w:val="Textoindependiente"/>
        <w:spacing w:line="250" w:lineRule="exact"/>
        <w:ind w:left="1301"/>
        <w:jc w:val="both"/>
      </w:pPr>
      <w:r>
        <w:t>Verificar los principales lineamientos respecto al proceso de impresión de títulos y</w:t>
      </w:r>
    </w:p>
    <w:p w:rsidR="00F92193" w:rsidRDefault="009968D7">
      <w:pPr>
        <w:pStyle w:val="Textoindependiente"/>
        <w:spacing w:before="44" w:line="278" w:lineRule="auto"/>
        <w:ind w:left="1301" w:right="120"/>
        <w:jc w:val="both"/>
      </w:pPr>
      <w:r>
        <w:t>diplomas según el instructivo ATD-INS-01 “Impresión de Títulos y Diplomas”; verificar las pr</w:t>
      </w:r>
      <w:r>
        <w:t xml:space="preserve">incipales actividades a desarrollarse para la continuación del pago de la </w:t>
      </w:r>
      <w:r>
        <w:rPr>
          <w:spacing w:val="2"/>
        </w:rPr>
        <w:t xml:space="preserve">subvención estatal </w:t>
      </w:r>
      <w:r>
        <w:t xml:space="preserve">a los </w:t>
      </w:r>
      <w:r>
        <w:rPr>
          <w:spacing w:val="2"/>
        </w:rPr>
        <w:t xml:space="preserve">Institutos </w:t>
      </w:r>
      <w:r>
        <w:t xml:space="preserve">de </w:t>
      </w:r>
      <w:r>
        <w:rPr>
          <w:spacing w:val="2"/>
        </w:rPr>
        <w:t xml:space="preserve">Educación </w:t>
      </w:r>
      <w:r>
        <w:t xml:space="preserve">por </w:t>
      </w:r>
      <w:r>
        <w:rPr>
          <w:spacing w:val="2"/>
        </w:rPr>
        <w:t xml:space="preserve">Cooperativa </w:t>
      </w:r>
      <w:r>
        <w:t>de Enseñanza, de conformidad al instructivo INTCOOP-INS-01 “Lineamientos Generales para la Continuación de la Subvenc</w:t>
      </w:r>
      <w:r>
        <w:t>ión Estatal a Institutos de Educación por Cooperativa de</w:t>
      </w:r>
      <w:r>
        <w:rPr>
          <w:spacing w:val="-4"/>
        </w:rPr>
        <w:t xml:space="preserve"> </w:t>
      </w:r>
      <w:r>
        <w:t>Enseñanza”.</w:t>
      </w:r>
    </w:p>
    <w:p w:rsidR="00F92193" w:rsidRDefault="00F92193">
      <w:pPr>
        <w:pStyle w:val="Textoindependiente"/>
        <w:spacing w:before="6"/>
        <w:rPr>
          <w:sz w:val="27"/>
        </w:rPr>
      </w:pPr>
    </w:p>
    <w:p w:rsidR="00F92193" w:rsidRDefault="009968D7">
      <w:pPr>
        <w:pStyle w:val="Ttulo1"/>
      </w:pPr>
      <w:r>
        <w:t>ESPECIFICOS</w:t>
      </w:r>
    </w:p>
    <w:p w:rsidR="00F92193" w:rsidRDefault="00F92193">
      <w:pPr>
        <w:pStyle w:val="Textoindependiente"/>
        <w:spacing w:before="2"/>
        <w:rPr>
          <w:b/>
          <w:sz w:val="28"/>
        </w:rPr>
      </w:pPr>
    </w:p>
    <w:p w:rsidR="00F92193" w:rsidRDefault="009968D7">
      <w:pPr>
        <w:pStyle w:val="Textoindependiente"/>
        <w:spacing w:line="278" w:lineRule="auto"/>
        <w:ind w:left="1901" w:right="120"/>
      </w:pPr>
      <w:r>
        <w:rPr>
          <w:noProof/>
          <w:lang w:val="es-GT" w:eastAsia="es-GT"/>
        </w:rPr>
        <w:drawing>
          <wp:anchor distT="0" distB="0" distL="0" distR="0" simplePos="0" relativeHeight="15729664" behindDoc="0" locked="0" layoutInCell="1" allowOverlap="1">
            <wp:simplePos x="0" y="0"/>
            <wp:positionH relativeFrom="page">
              <wp:posOffset>1259713</wp:posOffset>
            </wp:positionH>
            <wp:positionV relativeFrom="paragraph">
              <wp:posOffset>33475</wp:posOffset>
            </wp:positionV>
            <wp:extent cx="67183" cy="67183"/>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67183" cy="67183"/>
                    </a:xfrm>
                    <a:prstGeom prst="rect">
                      <a:avLst/>
                    </a:prstGeom>
                  </pic:spPr>
                </pic:pic>
              </a:graphicData>
            </a:graphic>
          </wp:anchor>
        </w:drawing>
      </w:r>
      <w:r>
        <w:t>Verificar que los procesos seleccionados cumplan con los tiempos estipulados que se indican en cada uno de los instructivos.</w:t>
      </w:r>
    </w:p>
    <w:p w:rsidR="00F92193" w:rsidRDefault="009968D7">
      <w:pPr>
        <w:pStyle w:val="Textoindependiente"/>
        <w:spacing w:line="278" w:lineRule="auto"/>
        <w:ind w:left="1901"/>
      </w:pPr>
      <w:r>
        <w:rPr>
          <w:noProof/>
          <w:lang w:val="es-GT" w:eastAsia="es-GT"/>
        </w:rPr>
        <w:drawing>
          <wp:anchor distT="0" distB="0" distL="0" distR="0" simplePos="0" relativeHeight="15730176" behindDoc="0" locked="0" layoutInCell="1" allowOverlap="1">
            <wp:simplePos x="0" y="0"/>
            <wp:positionH relativeFrom="page">
              <wp:posOffset>1259713</wp:posOffset>
            </wp:positionH>
            <wp:positionV relativeFrom="paragraph">
              <wp:posOffset>33348</wp:posOffset>
            </wp:positionV>
            <wp:extent cx="67183" cy="67183"/>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67183" cy="67183"/>
                    </a:xfrm>
                    <a:prstGeom prst="rect">
                      <a:avLst/>
                    </a:prstGeom>
                  </pic:spPr>
                </pic:pic>
              </a:graphicData>
            </a:graphic>
          </wp:anchor>
        </w:drawing>
      </w:r>
      <w:r>
        <w:t>Verificar los principales lineamientos respect</w:t>
      </w:r>
      <w:r>
        <w:t>o al proceso de impresión de títulos y diplomas.</w:t>
      </w:r>
    </w:p>
    <w:p w:rsidR="00F92193" w:rsidRDefault="009968D7">
      <w:pPr>
        <w:pStyle w:val="Textoindependiente"/>
        <w:spacing w:line="278" w:lineRule="auto"/>
        <w:ind w:left="1901"/>
      </w:pPr>
      <w:r>
        <w:rPr>
          <w:noProof/>
          <w:lang w:val="es-GT" w:eastAsia="es-GT"/>
        </w:rPr>
        <w:drawing>
          <wp:anchor distT="0" distB="0" distL="0" distR="0" simplePos="0" relativeHeight="15730688" behindDoc="0" locked="0" layoutInCell="1" allowOverlap="1">
            <wp:simplePos x="0" y="0"/>
            <wp:positionH relativeFrom="page">
              <wp:posOffset>1259713</wp:posOffset>
            </wp:positionH>
            <wp:positionV relativeFrom="paragraph">
              <wp:posOffset>33348</wp:posOffset>
            </wp:positionV>
            <wp:extent cx="67183" cy="67183"/>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8" cstate="print"/>
                    <a:stretch>
                      <a:fillRect/>
                    </a:stretch>
                  </pic:blipFill>
                  <pic:spPr>
                    <a:xfrm>
                      <a:off x="0" y="0"/>
                      <a:ext cx="67183" cy="67183"/>
                    </a:xfrm>
                    <a:prstGeom prst="rect">
                      <a:avLst/>
                    </a:prstGeom>
                  </pic:spPr>
                </pic:pic>
              </a:graphicData>
            </a:graphic>
          </wp:anchor>
        </w:drawing>
      </w:r>
      <w:r>
        <w:t>Verificar los procedimientos establecidos para la continuidad de pago de la subvención estatal a institutos por cooperativa.</w:t>
      </w:r>
    </w:p>
    <w:p w:rsidR="00F92193" w:rsidRDefault="009968D7">
      <w:pPr>
        <w:pStyle w:val="Textoindependiente"/>
        <w:spacing w:line="275" w:lineRule="exact"/>
        <w:ind w:left="1901"/>
      </w:pPr>
      <w:r>
        <w:rPr>
          <w:noProof/>
          <w:lang w:val="es-GT" w:eastAsia="es-GT"/>
        </w:rPr>
        <w:drawing>
          <wp:anchor distT="0" distB="0" distL="0" distR="0" simplePos="0" relativeHeight="15731200" behindDoc="0" locked="0" layoutInCell="1" allowOverlap="1">
            <wp:simplePos x="0" y="0"/>
            <wp:positionH relativeFrom="page">
              <wp:posOffset>1259713</wp:posOffset>
            </wp:positionH>
            <wp:positionV relativeFrom="paragraph">
              <wp:posOffset>32544</wp:posOffset>
            </wp:positionV>
            <wp:extent cx="67183" cy="67182"/>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7" cstate="print"/>
                    <a:stretch>
                      <a:fillRect/>
                    </a:stretch>
                  </pic:blipFill>
                  <pic:spPr>
                    <a:xfrm>
                      <a:off x="0" y="0"/>
                      <a:ext cx="67183" cy="67182"/>
                    </a:xfrm>
                    <a:prstGeom prst="rect">
                      <a:avLst/>
                    </a:prstGeom>
                  </pic:spPr>
                </pic:pic>
              </a:graphicData>
            </a:graphic>
          </wp:anchor>
        </w:drawing>
      </w:r>
      <w:r>
        <w:t>Verificar el control interno en los procedimientos examinados.</w:t>
      </w:r>
    </w:p>
    <w:p w:rsidR="00F92193" w:rsidRDefault="00F92193">
      <w:pPr>
        <w:pStyle w:val="Textoindependiente"/>
        <w:rPr>
          <w:sz w:val="26"/>
        </w:rPr>
      </w:pPr>
    </w:p>
    <w:p w:rsidR="00F92193" w:rsidRDefault="00F92193">
      <w:pPr>
        <w:pStyle w:val="Textoindependiente"/>
        <w:spacing w:before="11"/>
        <w:rPr>
          <w:sz w:val="29"/>
        </w:rPr>
      </w:pPr>
    </w:p>
    <w:p w:rsidR="00F92193" w:rsidRDefault="009968D7">
      <w:pPr>
        <w:pStyle w:val="Ttulo1"/>
      </w:pPr>
      <w:bookmarkStart w:id="2" w:name="_TOC_250001"/>
      <w:bookmarkEnd w:id="2"/>
      <w:r>
        <w:t>ALCANCE DE LA A</w:t>
      </w:r>
      <w:r>
        <w:t>CTIVIDAD</w:t>
      </w:r>
    </w:p>
    <w:p w:rsidR="00F92193" w:rsidRDefault="00F92193">
      <w:pPr>
        <w:pStyle w:val="Textoindependiente"/>
        <w:spacing w:before="10"/>
        <w:rPr>
          <w:b/>
          <w:sz w:val="33"/>
        </w:rPr>
      </w:pPr>
    </w:p>
    <w:p w:rsidR="00F92193" w:rsidRDefault="009968D7">
      <w:pPr>
        <w:pStyle w:val="Textoindependiente"/>
        <w:spacing w:line="278" w:lineRule="auto"/>
        <w:ind w:left="1301" w:right="121"/>
        <w:jc w:val="both"/>
      </w:pPr>
      <w:r>
        <w:t>Se realizó evaluación del control interno, así como verificación de archivos de títulos y diplomas y se procedió a verificar los procedimientos establecidos para la continuidad de pago de la subvención estatal a institutos por cooperativa de enseñanza, sig</w:t>
      </w:r>
      <w:r>
        <w:t>uiendo los lineamientos establecidos en el “Instructivo Lineamientos generales para la continuación de la subvención estatal a Institutos de educación básica por cooperativa de enseñanza”, mediante la revisión de expedientes de 8 establecimientos educativo</w:t>
      </w:r>
      <w:r>
        <w:t>s, 4 del proceso de Titulos y Diplomas y 4 de Institutos Básicos por Cooperativas, que se describen en los anexos 1 y 2,</w:t>
      </w:r>
    </w:p>
    <w:p w:rsidR="00F92193" w:rsidRDefault="00F92193">
      <w:pPr>
        <w:spacing w:line="278" w:lineRule="auto"/>
        <w:jc w:val="both"/>
        <w:sectPr w:rsidR="00F92193">
          <w:headerReference w:type="default" r:id="rId9"/>
          <w:footerReference w:type="default" r:id="rId10"/>
          <w:pgSz w:w="12240" w:h="15840"/>
          <w:pgMar w:top="1060" w:right="1580" w:bottom="780" w:left="400" w:header="617" w:footer="596" w:gutter="0"/>
          <w:pgNumType w:start="1"/>
          <w:cols w:space="720"/>
        </w:sectPr>
      </w:pPr>
    </w:p>
    <w:p w:rsidR="00F92193" w:rsidRDefault="009968D7">
      <w:pPr>
        <w:pStyle w:val="Textoindependiente"/>
        <w:spacing w:before="82" w:line="278" w:lineRule="auto"/>
        <w:ind w:left="1301" w:right="122"/>
        <w:jc w:val="both"/>
      </w:pPr>
      <w:r>
        <w:lastRenderedPageBreak/>
        <w:t>correspondientes a la Subdirección Técnica Pedagógica Bilingüe Intercultural de la Dirección Departamental de Educación de Totonicapán.</w:t>
      </w:r>
    </w:p>
    <w:p w:rsidR="00F92193" w:rsidRDefault="00F92193">
      <w:pPr>
        <w:pStyle w:val="Textoindependiente"/>
        <w:spacing w:before="10"/>
        <w:rPr>
          <w:sz w:val="28"/>
        </w:rPr>
      </w:pPr>
    </w:p>
    <w:p w:rsidR="00F92193" w:rsidRDefault="009968D7">
      <w:pPr>
        <w:pStyle w:val="Ttulo1"/>
        <w:spacing w:line="578" w:lineRule="auto"/>
        <w:ind w:right="3472"/>
      </w:pPr>
      <w:r>
        <w:t>RESULTADOS DE LA ACTIVIDAD DEFICIENCIAS DETERMINADAS</w:t>
      </w:r>
    </w:p>
    <w:p w:rsidR="00F92193" w:rsidRDefault="009968D7">
      <w:pPr>
        <w:spacing w:line="264" w:lineRule="exact"/>
        <w:ind w:left="1301"/>
        <w:jc w:val="both"/>
        <w:rPr>
          <w:b/>
          <w:sz w:val="24"/>
        </w:rPr>
      </w:pPr>
      <w:r>
        <w:rPr>
          <w:b/>
          <w:sz w:val="24"/>
        </w:rPr>
        <w:t>No. 1 Falta Coordinador de Acreditamiento y Certificación.</w:t>
      </w:r>
    </w:p>
    <w:p w:rsidR="00F92193" w:rsidRDefault="00F92193">
      <w:pPr>
        <w:pStyle w:val="Textoindependiente"/>
        <w:spacing w:before="8"/>
        <w:rPr>
          <w:b/>
          <w:sz w:val="32"/>
        </w:rPr>
      </w:pPr>
    </w:p>
    <w:p w:rsidR="00F92193" w:rsidRDefault="009968D7">
      <w:pPr>
        <w:spacing w:before="1"/>
        <w:ind w:left="1301"/>
        <w:rPr>
          <w:b/>
          <w:sz w:val="24"/>
        </w:rPr>
      </w:pPr>
      <w:r>
        <w:rPr>
          <w:b/>
          <w:sz w:val="24"/>
        </w:rPr>
        <w:t>Condición</w:t>
      </w:r>
    </w:p>
    <w:p w:rsidR="00F92193" w:rsidRDefault="009968D7">
      <w:pPr>
        <w:pStyle w:val="Textoindependiente"/>
        <w:spacing w:before="56" w:line="278" w:lineRule="auto"/>
        <w:ind w:left="1301" w:right="121"/>
        <w:jc w:val="both"/>
      </w:pPr>
      <w:r>
        <w:t xml:space="preserve">En la Dirección Departamental de Educación de Totonicapán, al realizar Auditoría Administrativa de cumplimiento a los procedimientos de control interno en la Subdirección o Departamento </w:t>
      </w:r>
      <w:r>
        <w:t>Técnico Pedagógico, Aseguramiento de la Calidad Educativa y Unidad de Acreditamiento y Certificación, durante el período del 1 de enero de 2020 al 28 de febrero de 2021, se constató que desde el año 2014 el puesto de coordinador de la unidad de Acreditamie</w:t>
      </w:r>
      <w:r>
        <w:t>nto y certificación se encuentra vacante.</w:t>
      </w:r>
    </w:p>
    <w:p w:rsidR="00F92193" w:rsidRDefault="00F92193">
      <w:pPr>
        <w:pStyle w:val="Textoindependiente"/>
        <w:spacing w:before="5"/>
        <w:rPr>
          <w:sz w:val="27"/>
        </w:rPr>
      </w:pPr>
    </w:p>
    <w:p w:rsidR="00F92193" w:rsidRDefault="009968D7">
      <w:pPr>
        <w:pStyle w:val="Ttulo1"/>
      </w:pPr>
      <w:r>
        <w:t>Criterio</w:t>
      </w:r>
    </w:p>
    <w:p w:rsidR="00F92193" w:rsidRDefault="009968D7">
      <w:pPr>
        <w:pStyle w:val="Textoindependiente"/>
        <w:spacing w:before="57"/>
        <w:ind w:left="1301"/>
      </w:pPr>
      <w:r>
        <w:t>De conformidad con el Decreto Ley 1,748 Ley de Servicio Civil, indica: “Artículo</w:t>
      </w:r>
    </w:p>
    <w:p w:rsidR="00F92193" w:rsidRDefault="009968D7">
      <w:pPr>
        <w:pStyle w:val="Textoindependiente"/>
        <w:spacing w:before="43" w:line="278" w:lineRule="auto"/>
        <w:ind w:left="1301" w:right="125"/>
        <w:jc w:val="both"/>
      </w:pPr>
      <w:r>
        <w:t>49. Vacantes y Certificación de Elegibles. Para llenar cualquier vacante que se produzca en el Servicio por Oposición, la a</w:t>
      </w:r>
      <w:r>
        <w:t>utoridad nominadora debe requerir a la Oficina Nacional de Servicio Civil una nómina de todos los candidatos elegibles en la forma que prescriba el reglamento respectivo."</w:t>
      </w:r>
    </w:p>
    <w:p w:rsidR="00F92193" w:rsidRDefault="00F92193">
      <w:pPr>
        <w:pStyle w:val="Textoindependiente"/>
        <w:spacing w:before="6"/>
        <w:rPr>
          <w:sz w:val="27"/>
        </w:rPr>
      </w:pPr>
    </w:p>
    <w:p w:rsidR="00F92193" w:rsidRDefault="009968D7">
      <w:pPr>
        <w:pStyle w:val="Textoindependiente"/>
        <w:spacing w:before="1" w:line="278" w:lineRule="auto"/>
        <w:ind w:left="1301" w:right="122"/>
        <w:jc w:val="both"/>
      </w:pPr>
      <w:r>
        <w:t>El Acuerdo Ministerial No. 94-2020, de fecha 10 de enero de 2020, en el artículo 1 Aprueba el Manual de Funciones, Organización y Puestos de las Direcciones Departamentales de Educación -DIDEDUC-, en el numeral 84. Coordinador de Acreditamiento y Certifica</w:t>
      </w:r>
      <w:r>
        <w:t>ción. Indica que: “7. Verificar que la certificación y acreditación de personas individuales en el procedimiento de títulos y diplomas y autorización de funcionamiento de Centros Educativos, se rijan por el CNB y los lineamientos establecidos para el efect</w:t>
      </w:r>
      <w:r>
        <w:t xml:space="preserve">o. 8. Emitir certificaciones de títulos y diplomas de centros educativos de los sectores oficial y privado del ciclo diversificado del nivel medio, y verificar la autenticidad a solicitud de diversas instituciones. 9. Resolver solicitudes de reposición de </w:t>
      </w:r>
      <w:r>
        <w:t>títulos y diplomas de su jurisdicción. 11. Proporcionar, a los interesados, los lineamientos para la emisión de los títulos y diplomas de acuerdo a la normativa legal vigente y la documentación interna autorizada por el ente rector”.</w:t>
      </w:r>
    </w:p>
    <w:p w:rsidR="00F92193" w:rsidRDefault="00F92193">
      <w:pPr>
        <w:pStyle w:val="Textoindependiente"/>
        <w:rPr>
          <w:sz w:val="27"/>
        </w:rPr>
      </w:pPr>
    </w:p>
    <w:p w:rsidR="00F92193" w:rsidRDefault="009968D7">
      <w:pPr>
        <w:pStyle w:val="Textoindependiente"/>
        <w:spacing w:before="1" w:line="278" w:lineRule="auto"/>
        <w:ind w:left="1301" w:right="122"/>
        <w:jc w:val="both"/>
      </w:pPr>
      <w:r>
        <w:t>El Acuerdo Número 09-</w:t>
      </w:r>
      <w:r>
        <w:t>03, del Jefe de la Contraloría General de Cuentas, Normas Generales de Control Interno Gubernamental, establece: Norma 1.2 Estructura de control interno. Indica que: “Es responsabilidad de la máxima autoridad de cada</w:t>
      </w:r>
    </w:p>
    <w:p w:rsidR="00F92193" w:rsidRDefault="00F92193">
      <w:pPr>
        <w:spacing w:line="278" w:lineRule="auto"/>
        <w:jc w:val="both"/>
        <w:sectPr w:rsidR="00F92193">
          <w:pgSz w:w="12240" w:h="15840"/>
          <w:pgMar w:top="1060" w:right="1580" w:bottom="780" w:left="400" w:header="617" w:footer="596" w:gutter="0"/>
          <w:cols w:space="720"/>
        </w:sectPr>
      </w:pPr>
    </w:p>
    <w:p w:rsidR="00F92193" w:rsidRDefault="009968D7">
      <w:pPr>
        <w:pStyle w:val="Textoindependiente"/>
        <w:spacing w:before="82" w:line="278" w:lineRule="auto"/>
        <w:ind w:left="1301" w:right="122"/>
        <w:jc w:val="both"/>
      </w:pPr>
      <w:r>
        <w:lastRenderedPageBreak/>
        <w:t xml:space="preserve">entidad pública, diseñar </w:t>
      </w:r>
      <w:r>
        <w:t>e implantar una estructura efectiva de control interno, que promueva un ambiente óptimo de trabajo para alcanzar los objetivos institucionales”. Norma 1.6 Tipos de controles. Indica que: “Es responsabilidad de la máxima autoridad de cada entidad pública, e</w:t>
      </w:r>
      <w:r>
        <w:t>stablecer e implementar con claridad los diferentes tipos de control que se relacionan con los sistemas administrativos y financieros”.</w:t>
      </w:r>
    </w:p>
    <w:p w:rsidR="00F92193" w:rsidRDefault="00F92193">
      <w:pPr>
        <w:pStyle w:val="Textoindependiente"/>
        <w:spacing w:before="6"/>
        <w:rPr>
          <w:sz w:val="27"/>
        </w:rPr>
      </w:pPr>
    </w:p>
    <w:p w:rsidR="00F92193" w:rsidRDefault="009968D7">
      <w:pPr>
        <w:pStyle w:val="Ttulo1"/>
      </w:pPr>
      <w:r>
        <w:t>Causa</w:t>
      </w:r>
    </w:p>
    <w:p w:rsidR="00F92193" w:rsidRDefault="009968D7">
      <w:pPr>
        <w:pStyle w:val="Textoindependiente"/>
        <w:spacing w:before="56" w:line="278" w:lineRule="auto"/>
        <w:ind w:left="1301" w:right="121"/>
        <w:jc w:val="both"/>
      </w:pPr>
      <w:r>
        <w:rPr>
          <w:spacing w:val="5"/>
        </w:rPr>
        <w:t xml:space="preserve">Falta </w:t>
      </w:r>
      <w:r>
        <w:rPr>
          <w:spacing w:val="3"/>
        </w:rPr>
        <w:t xml:space="preserve">de </w:t>
      </w:r>
      <w:r>
        <w:rPr>
          <w:spacing w:val="6"/>
        </w:rPr>
        <w:t>gestión</w:t>
      </w:r>
      <w:r>
        <w:rPr>
          <w:spacing w:val="78"/>
        </w:rPr>
        <w:t xml:space="preserve"> </w:t>
      </w:r>
      <w:r>
        <w:rPr>
          <w:spacing w:val="3"/>
        </w:rPr>
        <w:t xml:space="preserve">de la </w:t>
      </w:r>
      <w:r>
        <w:rPr>
          <w:spacing w:val="6"/>
        </w:rPr>
        <w:t xml:space="preserve">Dirección  Departamental  </w:t>
      </w:r>
      <w:r>
        <w:rPr>
          <w:spacing w:val="3"/>
        </w:rPr>
        <w:t xml:space="preserve">de </w:t>
      </w:r>
      <w:r>
        <w:rPr>
          <w:spacing w:val="6"/>
        </w:rPr>
        <w:t xml:space="preserve">Educación  </w:t>
      </w:r>
      <w:r>
        <w:rPr>
          <w:spacing w:val="3"/>
        </w:rPr>
        <w:t xml:space="preserve">de </w:t>
      </w:r>
      <w:r>
        <w:t>Totonicapán, para solicitar autorización de con</w:t>
      </w:r>
      <w:r>
        <w:t>vocatoría para la contratación del profesional que ocupe el puesto en mención, desde el año 2014.</w:t>
      </w:r>
    </w:p>
    <w:p w:rsidR="00F92193" w:rsidRDefault="00F92193">
      <w:pPr>
        <w:pStyle w:val="Textoindependiente"/>
        <w:spacing w:before="8"/>
        <w:rPr>
          <w:sz w:val="27"/>
        </w:rPr>
      </w:pPr>
    </w:p>
    <w:p w:rsidR="00F92193" w:rsidRDefault="009968D7">
      <w:pPr>
        <w:pStyle w:val="Ttulo1"/>
      </w:pPr>
      <w:r>
        <w:t>Efecto</w:t>
      </w:r>
    </w:p>
    <w:p w:rsidR="00F92193" w:rsidRDefault="009968D7">
      <w:pPr>
        <w:pStyle w:val="Textoindependiente"/>
        <w:spacing w:before="56" w:line="278" w:lineRule="auto"/>
        <w:ind w:left="1301"/>
      </w:pPr>
      <w:r>
        <w:t>Sobre carga de trabajo para el coordinador de aseguramiento de la calidad educativa, atraso en los procesos en relación a Acreditamiento y certificaci</w:t>
      </w:r>
      <w:r>
        <w:t>ón.</w:t>
      </w:r>
    </w:p>
    <w:p w:rsidR="00F92193" w:rsidRDefault="00F92193">
      <w:pPr>
        <w:pStyle w:val="Textoindependiente"/>
        <w:spacing w:before="8"/>
        <w:rPr>
          <w:sz w:val="27"/>
        </w:rPr>
      </w:pPr>
    </w:p>
    <w:p w:rsidR="00F92193" w:rsidRDefault="009968D7">
      <w:pPr>
        <w:pStyle w:val="Ttulo1"/>
        <w:spacing w:before="1"/>
      </w:pPr>
      <w:r>
        <w:t>Recomendación</w:t>
      </w:r>
    </w:p>
    <w:p w:rsidR="00F92193" w:rsidRDefault="009968D7">
      <w:pPr>
        <w:pStyle w:val="Textoindependiente"/>
        <w:spacing w:before="56" w:line="278" w:lineRule="auto"/>
        <w:ind w:left="1301"/>
      </w:pPr>
      <w:r>
        <w:t>El Director Departamental de Educación de Totonicapán, gire instrucciones por escrito, a efecto que, se realicen las siguientes</w:t>
      </w:r>
      <w:r>
        <w:rPr>
          <w:spacing w:val="-13"/>
        </w:rPr>
        <w:t xml:space="preserve"> </w:t>
      </w:r>
      <w:r>
        <w:t>acciones:</w:t>
      </w:r>
    </w:p>
    <w:p w:rsidR="00F92193" w:rsidRDefault="00F92193">
      <w:pPr>
        <w:pStyle w:val="Textoindependiente"/>
        <w:spacing w:before="3"/>
        <w:rPr>
          <w:sz w:val="23"/>
        </w:rPr>
      </w:pPr>
    </w:p>
    <w:p w:rsidR="00F92193" w:rsidRDefault="009968D7">
      <w:pPr>
        <w:pStyle w:val="Textoindependiente"/>
        <w:spacing w:line="278" w:lineRule="auto"/>
        <w:ind w:left="1901" w:right="121"/>
        <w:jc w:val="both"/>
      </w:pPr>
      <w:r>
        <w:rPr>
          <w:noProof/>
          <w:lang w:val="es-GT" w:eastAsia="es-GT"/>
        </w:rPr>
        <w:drawing>
          <wp:anchor distT="0" distB="0" distL="0" distR="0" simplePos="0" relativeHeight="15731712" behindDoc="0" locked="0" layoutInCell="1" allowOverlap="1">
            <wp:simplePos x="0" y="0"/>
            <wp:positionH relativeFrom="page">
              <wp:posOffset>1259713</wp:posOffset>
            </wp:positionH>
            <wp:positionV relativeFrom="paragraph">
              <wp:posOffset>33348</wp:posOffset>
            </wp:positionV>
            <wp:extent cx="67183" cy="67183"/>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1" cstate="print"/>
                    <a:stretch>
                      <a:fillRect/>
                    </a:stretch>
                  </pic:blipFill>
                  <pic:spPr>
                    <a:xfrm>
                      <a:off x="0" y="0"/>
                      <a:ext cx="67183" cy="67183"/>
                    </a:xfrm>
                    <a:prstGeom prst="rect">
                      <a:avLst/>
                    </a:prstGeom>
                  </pic:spPr>
                </pic:pic>
              </a:graphicData>
            </a:graphic>
          </wp:anchor>
        </w:drawing>
      </w:r>
      <w:r>
        <w:t>Realizar las gestiones que correspondan a efecto se contrate al profesional que ocupe el puesto de Coordinador de Acreditamiento y Certificación, para que cumpla con las funciones inherentes al</w:t>
      </w:r>
      <w:r>
        <w:rPr>
          <w:spacing w:val="-12"/>
        </w:rPr>
        <w:t xml:space="preserve"> </w:t>
      </w:r>
      <w:r>
        <w:t>puesto.</w:t>
      </w:r>
    </w:p>
    <w:p w:rsidR="00F92193" w:rsidRDefault="009968D7">
      <w:pPr>
        <w:pStyle w:val="Textoindependiente"/>
        <w:spacing w:line="278" w:lineRule="auto"/>
        <w:ind w:left="1901" w:right="121"/>
        <w:jc w:val="both"/>
      </w:pPr>
      <w:r>
        <w:rPr>
          <w:noProof/>
          <w:lang w:val="es-GT" w:eastAsia="es-GT"/>
        </w:rPr>
        <w:drawing>
          <wp:anchor distT="0" distB="0" distL="0" distR="0" simplePos="0" relativeHeight="15732224" behindDoc="0" locked="0" layoutInCell="1" allowOverlap="1">
            <wp:simplePos x="0" y="0"/>
            <wp:positionH relativeFrom="page">
              <wp:posOffset>1259713</wp:posOffset>
            </wp:positionH>
            <wp:positionV relativeFrom="paragraph">
              <wp:posOffset>33348</wp:posOffset>
            </wp:positionV>
            <wp:extent cx="67183" cy="67182"/>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7" cstate="print"/>
                    <a:stretch>
                      <a:fillRect/>
                    </a:stretch>
                  </pic:blipFill>
                  <pic:spPr>
                    <a:xfrm>
                      <a:off x="0" y="0"/>
                      <a:ext cx="67183" cy="67182"/>
                    </a:xfrm>
                    <a:prstGeom prst="rect">
                      <a:avLst/>
                    </a:prstGeom>
                  </pic:spPr>
                </pic:pic>
              </a:graphicData>
            </a:graphic>
          </wp:anchor>
        </w:drawing>
      </w:r>
      <w:r>
        <w:t>De seguimiento a las instrucciones giradas y acciones realizadas, para asegurar el cumplimiento de las mismas, esto con la finalidad de evitar posibles sanciones por parte del ente fiscalizador estatal.</w:t>
      </w:r>
    </w:p>
    <w:p w:rsidR="00F92193" w:rsidRDefault="00F92193">
      <w:pPr>
        <w:pStyle w:val="Textoindependiente"/>
        <w:rPr>
          <w:sz w:val="23"/>
        </w:rPr>
      </w:pPr>
    </w:p>
    <w:p w:rsidR="00F92193" w:rsidRDefault="009968D7">
      <w:pPr>
        <w:pStyle w:val="Ttulo1"/>
        <w:spacing w:before="1"/>
      </w:pPr>
      <w:r>
        <w:t>Comentario de los Responsables</w:t>
      </w:r>
    </w:p>
    <w:p w:rsidR="00F92193" w:rsidRDefault="009968D7">
      <w:pPr>
        <w:pStyle w:val="Textoindependiente"/>
        <w:spacing w:before="56"/>
        <w:ind w:left="1301"/>
      </w:pPr>
      <w:r>
        <w:t>La administración, no</w:t>
      </w:r>
      <w:r>
        <w:t xml:space="preserve"> presentó comentarios ni pruebas al respecto.</w:t>
      </w:r>
    </w:p>
    <w:p w:rsidR="00F92193" w:rsidRDefault="00F92193">
      <w:pPr>
        <w:pStyle w:val="Textoindependiente"/>
        <w:spacing w:before="7"/>
        <w:rPr>
          <w:sz w:val="31"/>
        </w:rPr>
      </w:pPr>
    </w:p>
    <w:p w:rsidR="00F92193" w:rsidRDefault="009968D7">
      <w:pPr>
        <w:pStyle w:val="Ttulo1"/>
        <w:jc w:val="both"/>
      </w:pPr>
      <w:r>
        <w:t>Comentarios del Auditor</w:t>
      </w:r>
    </w:p>
    <w:p w:rsidR="00F92193" w:rsidRDefault="009968D7">
      <w:pPr>
        <w:pStyle w:val="Textoindependiente"/>
        <w:spacing w:before="57" w:line="278" w:lineRule="auto"/>
        <w:ind w:left="1301" w:right="123"/>
        <w:jc w:val="both"/>
      </w:pPr>
      <w:r>
        <w:t>Derivado a que la administración no se pronunció al respecto, la deficiencia se confirma. Será en el seguimiento a las recomendaciones donde se comprobará la implementación de las misma</w:t>
      </w:r>
      <w:r>
        <w:t>s.</w:t>
      </w:r>
    </w:p>
    <w:p w:rsidR="00F92193" w:rsidRDefault="009968D7">
      <w:pPr>
        <w:pStyle w:val="Ttulo1"/>
        <w:spacing w:before="21" w:line="652" w:lineRule="exact"/>
        <w:ind w:right="120"/>
      </w:pPr>
      <w:r>
        <w:t>No. 2 Incumplimiento a la fecha de devolución de títulos y diplomas. Condición</w:t>
      </w:r>
    </w:p>
    <w:p w:rsidR="00F92193" w:rsidRDefault="009968D7">
      <w:pPr>
        <w:pStyle w:val="Textoindependiente"/>
        <w:spacing w:line="253" w:lineRule="exact"/>
        <w:ind w:left="1301"/>
        <w:jc w:val="both"/>
      </w:pPr>
      <w:r>
        <w:t>En</w:t>
      </w:r>
      <w:r>
        <w:rPr>
          <w:spacing w:val="11"/>
        </w:rPr>
        <w:t xml:space="preserve"> </w:t>
      </w:r>
      <w:r>
        <w:t>la</w:t>
      </w:r>
      <w:r>
        <w:rPr>
          <w:spacing w:val="11"/>
        </w:rPr>
        <w:t xml:space="preserve"> </w:t>
      </w:r>
      <w:r>
        <w:t>Dirección</w:t>
      </w:r>
      <w:r>
        <w:rPr>
          <w:spacing w:val="11"/>
        </w:rPr>
        <w:t xml:space="preserve"> </w:t>
      </w:r>
      <w:r>
        <w:t>Departamental</w:t>
      </w:r>
      <w:r>
        <w:rPr>
          <w:spacing w:val="11"/>
        </w:rPr>
        <w:t xml:space="preserve"> </w:t>
      </w:r>
      <w:r>
        <w:t>de</w:t>
      </w:r>
      <w:r>
        <w:rPr>
          <w:spacing w:val="11"/>
        </w:rPr>
        <w:t xml:space="preserve"> </w:t>
      </w:r>
      <w:r>
        <w:t>Educación</w:t>
      </w:r>
      <w:r>
        <w:rPr>
          <w:spacing w:val="11"/>
        </w:rPr>
        <w:t xml:space="preserve"> </w:t>
      </w:r>
      <w:r>
        <w:t>de</w:t>
      </w:r>
      <w:r>
        <w:rPr>
          <w:spacing w:val="11"/>
        </w:rPr>
        <w:t xml:space="preserve"> </w:t>
      </w:r>
      <w:r>
        <w:t>Totonicapán,</w:t>
      </w:r>
      <w:r>
        <w:rPr>
          <w:spacing w:val="11"/>
        </w:rPr>
        <w:t xml:space="preserve"> </w:t>
      </w:r>
      <w:r>
        <w:t>al</w:t>
      </w:r>
      <w:r>
        <w:rPr>
          <w:spacing w:val="11"/>
        </w:rPr>
        <w:t xml:space="preserve"> </w:t>
      </w:r>
      <w:r>
        <w:t>realizar</w:t>
      </w:r>
      <w:r>
        <w:rPr>
          <w:spacing w:val="11"/>
        </w:rPr>
        <w:t xml:space="preserve"> </w:t>
      </w:r>
      <w:r>
        <w:t>Auditoría</w:t>
      </w:r>
    </w:p>
    <w:p w:rsidR="00F92193" w:rsidRDefault="009968D7">
      <w:pPr>
        <w:pStyle w:val="Textoindependiente"/>
        <w:spacing w:before="44" w:line="278" w:lineRule="auto"/>
        <w:ind w:left="1301" w:right="121"/>
        <w:jc w:val="both"/>
      </w:pPr>
      <w:r>
        <w:t>Administrativa de cumplimiento a los procedimientos de control interno en la Subdirección o D</w:t>
      </w:r>
      <w:r>
        <w:t>epartamento Técnico Pedagógico, Aseguramiento de la Calidad Educativa</w:t>
      </w:r>
      <w:r>
        <w:rPr>
          <w:spacing w:val="13"/>
        </w:rPr>
        <w:t xml:space="preserve"> </w:t>
      </w:r>
      <w:r>
        <w:t>y</w:t>
      </w:r>
      <w:r>
        <w:rPr>
          <w:spacing w:val="13"/>
        </w:rPr>
        <w:t xml:space="preserve"> </w:t>
      </w:r>
      <w:r>
        <w:t>Unidad</w:t>
      </w:r>
      <w:r>
        <w:rPr>
          <w:spacing w:val="13"/>
        </w:rPr>
        <w:t xml:space="preserve"> </w:t>
      </w:r>
      <w:r>
        <w:t>de</w:t>
      </w:r>
      <w:r>
        <w:rPr>
          <w:spacing w:val="13"/>
        </w:rPr>
        <w:t xml:space="preserve"> </w:t>
      </w:r>
      <w:r>
        <w:t>Acreditamiento</w:t>
      </w:r>
      <w:r>
        <w:rPr>
          <w:spacing w:val="13"/>
        </w:rPr>
        <w:t xml:space="preserve"> </w:t>
      </w:r>
      <w:r>
        <w:t>y</w:t>
      </w:r>
      <w:r>
        <w:rPr>
          <w:spacing w:val="13"/>
        </w:rPr>
        <w:t xml:space="preserve"> </w:t>
      </w:r>
      <w:r>
        <w:t>Certificación,</w:t>
      </w:r>
      <w:r>
        <w:rPr>
          <w:spacing w:val="13"/>
        </w:rPr>
        <w:t xml:space="preserve"> </w:t>
      </w:r>
      <w:r>
        <w:t>durante</w:t>
      </w:r>
      <w:r>
        <w:rPr>
          <w:spacing w:val="13"/>
        </w:rPr>
        <w:t xml:space="preserve"> </w:t>
      </w:r>
      <w:r>
        <w:t>el</w:t>
      </w:r>
      <w:r>
        <w:rPr>
          <w:spacing w:val="13"/>
        </w:rPr>
        <w:t xml:space="preserve"> </w:t>
      </w:r>
      <w:r>
        <w:t>período</w:t>
      </w:r>
      <w:r>
        <w:rPr>
          <w:spacing w:val="13"/>
        </w:rPr>
        <w:t xml:space="preserve"> </w:t>
      </w:r>
      <w:r>
        <w:t>del</w:t>
      </w:r>
      <w:r>
        <w:rPr>
          <w:spacing w:val="13"/>
        </w:rPr>
        <w:t xml:space="preserve"> </w:t>
      </w:r>
      <w:r>
        <w:t>1</w:t>
      </w:r>
      <w:r>
        <w:rPr>
          <w:spacing w:val="13"/>
        </w:rPr>
        <w:t xml:space="preserve"> </w:t>
      </w:r>
      <w:r>
        <w:t>de</w:t>
      </w:r>
    </w:p>
    <w:p w:rsidR="00F92193" w:rsidRDefault="00F92193">
      <w:pPr>
        <w:spacing w:line="278" w:lineRule="auto"/>
        <w:jc w:val="both"/>
        <w:sectPr w:rsidR="00F92193">
          <w:pgSz w:w="12240" w:h="15840"/>
          <w:pgMar w:top="1060" w:right="1580" w:bottom="780" w:left="400" w:header="617" w:footer="596" w:gutter="0"/>
          <w:cols w:space="720"/>
        </w:sectPr>
      </w:pPr>
    </w:p>
    <w:p w:rsidR="00F92193" w:rsidRDefault="009968D7">
      <w:pPr>
        <w:pStyle w:val="Textoindependiente"/>
        <w:spacing w:before="82" w:line="278" w:lineRule="auto"/>
        <w:ind w:left="1301" w:right="123"/>
        <w:jc w:val="both"/>
      </w:pPr>
      <w:r>
        <w:lastRenderedPageBreak/>
        <w:t>enero de 2020 al 28 de febrero de 2021 y al evaluar 4 expedientes para la emisión de Títulos y Diplo</w:t>
      </w:r>
      <w:r>
        <w:t>mas, se determinó que la devolución de los mismos a los establecimientos educativos públicos y/o privados, es mayor a los 60 días indicados en la normativa legal vigente. (Ver anexo 3)</w:t>
      </w:r>
    </w:p>
    <w:p w:rsidR="00F92193" w:rsidRDefault="00F92193">
      <w:pPr>
        <w:pStyle w:val="Textoindependiente"/>
        <w:spacing w:before="7"/>
        <w:rPr>
          <w:sz w:val="27"/>
        </w:rPr>
      </w:pPr>
    </w:p>
    <w:p w:rsidR="00F92193" w:rsidRDefault="009968D7">
      <w:pPr>
        <w:pStyle w:val="Ttulo1"/>
      </w:pPr>
      <w:r>
        <w:t>Criterio</w:t>
      </w:r>
    </w:p>
    <w:p w:rsidR="00F92193" w:rsidRDefault="009968D7">
      <w:pPr>
        <w:pStyle w:val="Textoindependiente"/>
        <w:spacing w:before="56" w:line="278" w:lineRule="auto"/>
        <w:ind w:left="1301" w:right="122"/>
        <w:jc w:val="both"/>
      </w:pPr>
      <w:r>
        <w:t>De conformidad con el Acuerdo Ministerial No. 2323-2013 Procedimiento para la impresión de Títulos y Diplomas emitido por el Ministerio de Educación, con fecha 09 de octubre de 2013, artículo 8. Fecha de Devolución de Títulos y Diplomas. Indica que: "La de</w:t>
      </w:r>
      <w:r>
        <w:t>volución de Títulos y Diplomas cuyos expedientes fueron recibidos al finalizar el ciclo escolar por la Dirección Departamental de Educación correspondiente y cumplieron con lo establecido, serán entregados en un plazo de 60 días a los Directores (as) de lo</w:t>
      </w:r>
      <w:r>
        <w:t>s Centros Educativos".</w:t>
      </w:r>
    </w:p>
    <w:p w:rsidR="00F92193" w:rsidRDefault="00F92193">
      <w:pPr>
        <w:pStyle w:val="Textoindependiente"/>
        <w:spacing w:before="5"/>
        <w:rPr>
          <w:sz w:val="27"/>
        </w:rPr>
      </w:pPr>
    </w:p>
    <w:p w:rsidR="00F92193" w:rsidRDefault="009968D7">
      <w:pPr>
        <w:pStyle w:val="Textoindependiente"/>
        <w:spacing w:line="278" w:lineRule="auto"/>
        <w:ind w:left="1301" w:right="122"/>
        <w:jc w:val="both"/>
      </w:pPr>
      <w:r>
        <w:t>El Acuerdo Número 09-03, del Jefe de la Contraloría General de Cuentas, Normas Generales de Control Interno Gubernamental, establece: Norma 1.2 Estructura de control interno. Indica que: “Es responsabilidad de la máxima autoridad de cada entidad pública, d</w:t>
      </w:r>
      <w:r>
        <w:t>iseñar e implantar una estructura efectiva de control interno, que promueva un ambiente óptimo de trabajo para alcanzar los objetivos institucionales”. Norma 1.6 Tipos de controles. Indica que: “Es responsabilidad de la máxima autoridad de cada entidad púb</w:t>
      </w:r>
      <w:r>
        <w:t>lica, establecer e implementar con claridad los diferentes tipos de control que se relacionan con los sistemas administrativos y financieros”.</w:t>
      </w:r>
    </w:p>
    <w:p w:rsidR="00F92193" w:rsidRDefault="00F92193">
      <w:pPr>
        <w:pStyle w:val="Textoindependiente"/>
        <w:spacing w:before="4"/>
        <w:rPr>
          <w:sz w:val="27"/>
        </w:rPr>
      </w:pPr>
    </w:p>
    <w:p w:rsidR="00F92193" w:rsidRDefault="009968D7">
      <w:pPr>
        <w:pStyle w:val="Ttulo1"/>
      </w:pPr>
      <w:r>
        <w:t>Causa</w:t>
      </w:r>
    </w:p>
    <w:p w:rsidR="00F92193" w:rsidRDefault="009968D7">
      <w:pPr>
        <w:pStyle w:val="Textoindependiente"/>
        <w:spacing w:before="56"/>
        <w:ind w:left="1301"/>
      </w:pPr>
      <w:r>
        <w:t>Incumplimiento de funciones de la encargada de títulos y diplomas.</w:t>
      </w:r>
    </w:p>
    <w:p w:rsidR="00F92193" w:rsidRDefault="00F92193">
      <w:pPr>
        <w:pStyle w:val="Textoindependiente"/>
        <w:spacing w:before="7"/>
        <w:rPr>
          <w:sz w:val="31"/>
        </w:rPr>
      </w:pPr>
    </w:p>
    <w:p w:rsidR="00F92193" w:rsidRDefault="009968D7">
      <w:pPr>
        <w:pStyle w:val="Ttulo1"/>
        <w:spacing w:before="1"/>
      </w:pPr>
      <w:r>
        <w:t>Efecto</w:t>
      </w:r>
    </w:p>
    <w:p w:rsidR="00F92193" w:rsidRDefault="009968D7">
      <w:pPr>
        <w:pStyle w:val="Textoindependiente"/>
        <w:spacing w:before="56" w:line="278" w:lineRule="auto"/>
        <w:ind w:left="1301" w:right="123"/>
        <w:jc w:val="both"/>
      </w:pPr>
      <w:r>
        <w:t>Atraso en la entrega de títulos</w:t>
      </w:r>
      <w:r>
        <w:t xml:space="preserve"> y diplomas y que el estudiante no cuente con su crédito de forma oportuna y posibles sanciones pecuniarias por parte del ente fiscalizador estatal.</w:t>
      </w:r>
    </w:p>
    <w:p w:rsidR="00F92193" w:rsidRDefault="00F92193">
      <w:pPr>
        <w:pStyle w:val="Textoindependiente"/>
        <w:spacing w:before="8"/>
        <w:rPr>
          <w:sz w:val="27"/>
        </w:rPr>
      </w:pPr>
    </w:p>
    <w:p w:rsidR="00F92193" w:rsidRDefault="009968D7">
      <w:pPr>
        <w:pStyle w:val="Ttulo1"/>
      </w:pPr>
      <w:r>
        <w:t>Recomendación</w:t>
      </w:r>
    </w:p>
    <w:p w:rsidR="00F92193" w:rsidRDefault="009968D7">
      <w:pPr>
        <w:pStyle w:val="Textoindependiente"/>
        <w:spacing w:before="56" w:line="278" w:lineRule="auto"/>
        <w:ind w:left="1301" w:right="123"/>
        <w:jc w:val="both"/>
      </w:pPr>
      <w:r>
        <w:t>El Director Departamental de Educación de Totonicapán, gire instrucciones por escrito, a efe</w:t>
      </w:r>
      <w:r>
        <w:t>cto que, la encargada de títulos y diplomas, cumpla con sus funciones y realice la entrega de títulos y diplomas a los establecimientos educativos, en el tiempo establecido por la normativa legal vigente.</w:t>
      </w:r>
    </w:p>
    <w:p w:rsidR="00F92193" w:rsidRDefault="00F92193">
      <w:pPr>
        <w:pStyle w:val="Textoindependiente"/>
        <w:spacing w:before="6"/>
        <w:rPr>
          <w:sz w:val="27"/>
        </w:rPr>
      </w:pPr>
    </w:p>
    <w:p w:rsidR="00F92193" w:rsidRDefault="009968D7">
      <w:pPr>
        <w:pStyle w:val="Textoindependiente"/>
        <w:spacing w:before="1" w:line="278" w:lineRule="auto"/>
        <w:ind w:left="1301" w:right="122"/>
        <w:jc w:val="both"/>
      </w:pPr>
      <w:r>
        <w:t>De seguimiento a las instrucciones giradas y accio</w:t>
      </w:r>
      <w:r>
        <w:t>nes realizadas, para asegurar el cumplimiento de las mismas, esto con la finalidad de evitar posibles sanciones por parte del ente fiscalizador estatal.</w:t>
      </w:r>
    </w:p>
    <w:p w:rsidR="00F92193" w:rsidRDefault="00F92193">
      <w:pPr>
        <w:spacing w:line="278" w:lineRule="auto"/>
        <w:jc w:val="both"/>
        <w:sectPr w:rsidR="00F92193">
          <w:pgSz w:w="12240" w:h="15840"/>
          <w:pgMar w:top="1060" w:right="1580" w:bottom="780" w:left="400" w:header="617" w:footer="596" w:gutter="0"/>
          <w:cols w:space="720"/>
        </w:sectPr>
      </w:pPr>
    </w:p>
    <w:p w:rsidR="00F92193" w:rsidRDefault="009968D7">
      <w:pPr>
        <w:pStyle w:val="Ttulo1"/>
        <w:spacing w:before="82"/>
        <w:jc w:val="both"/>
      </w:pPr>
      <w:r>
        <w:lastRenderedPageBreak/>
        <w:t>Comentario de los Responsables</w:t>
      </w:r>
    </w:p>
    <w:p w:rsidR="00F92193" w:rsidRDefault="009968D7">
      <w:pPr>
        <w:pStyle w:val="Textoindependiente"/>
        <w:spacing w:before="57" w:line="278" w:lineRule="auto"/>
        <w:ind w:left="1301" w:right="121"/>
        <w:jc w:val="both"/>
      </w:pPr>
      <w:r>
        <w:t xml:space="preserve">De conformidad con el oficio No. 26-2021, de fecha 26 de mayo 2021, el Jefe de la Sección de Aseguramiento de la Calidad Educación, indica que: “1. El proceso de </w:t>
      </w:r>
      <w:r>
        <w:rPr>
          <w:spacing w:val="2"/>
        </w:rPr>
        <w:t xml:space="preserve">impresión </w:t>
      </w:r>
      <w:r>
        <w:t xml:space="preserve">de </w:t>
      </w:r>
      <w:r>
        <w:rPr>
          <w:spacing w:val="2"/>
        </w:rPr>
        <w:t xml:space="preserve">títulos </w:t>
      </w:r>
      <w:r>
        <w:t xml:space="preserve">y </w:t>
      </w:r>
      <w:r>
        <w:rPr>
          <w:spacing w:val="2"/>
        </w:rPr>
        <w:t xml:space="preserve">diplomas, depende </w:t>
      </w:r>
      <w:r>
        <w:t xml:space="preserve">de </w:t>
      </w:r>
      <w:r>
        <w:rPr>
          <w:spacing w:val="2"/>
        </w:rPr>
        <w:t xml:space="preserve">varias instancias tales como: </w:t>
      </w:r>
      <w:r>
        <w:t>Planificación (cuadr</w:t>
      </w:r>
      <w:r>
        <w:t xml:space="preserve">os finales y firma de directores), DIGEDUCA (Evaluación Diagnostica) y DIGEACE (Seguimiento al sistema de títulos y diplomas). 2. Para </w:t>
      </w:r>
      <w:r>
        <w:rPr>
          <w:spacing w:val="2"/>
        </w:rPr>
        <w:t xml:space="preserve">lograr </w:t>
      </w:r>
      <w:r>
        <w:t xml:space="preserve">el </w:t>
      </w:r>
      <w:r>
        <w:rPr>
          <w:spacing w:val="2"/>
        </w:rPr>
        <w:t xml:space="preserve">avance </w:t>
      </w:r>
      <w:r>
        <w:t xml:space="preserve">de </w:t>
      </w:r>
      <w:r>
        <w:rPr>
          <w:spacing w:val="2"/>
        </w:rPr>
        <w:t xml:space="preserve">impresión </w:t>
      </w:r>
      <w:r>
        <w:t xml:space="preserve">de los </w:t>
      </w:r>
      <w:r>
        <w:rPr>
          <w:spacing w:val="2"/>
        </w:rPr>
        <w:t xml:space="preserve">títulos dependemos </w:t>
      </w:r>
      <w:r>
        <w:t xml:space="preserve">de las </w:t>
      </w:r>
      <w:r>
        <w:rPr>
          <w:spacing w:val="2"/>
        </w:rPr>
        <w:t xml:space="preserve">instancias </w:t>
      </w:r>
      <w:r>
        <w:t>mencionadas anteriormente y otros factores tale</w:t>
      </w:r>
      <w:r>
        <w:t>s como: Directores que no cerraron ciclo 2020; modificación del calendario escolar 2020, suspensión de ingreso al sistema de la contraseña del responsable por actualización del sistema de títulos y diplomas, apagones de energía eléctrica por energuate y af</w:t>
      </w:r>
      <w:r>
        <w:t xml:space="preserve">ecta el no imprimir títulos y diplomas, problemas de intranet/internet, directores que dieron positivo por COVID 19 y la responsable que fue suspendido del 15 de marzo 2021 al 8 de abril 2021. 3. A los 4 expedientes de títulos y diplomas auditados, se les </w:t>
      </w:r>
      <w:r>
        <w:rPr>
          <w:spacing w:val="2"/>
        </w:rPr>
        <w:t xml:space="preserve">encontró dificultades </w:t>
      </w:r>
      <w:r>
        <w:t xml:space="preserve">y </w:t>
      </w:r>
      <w:r>
        <w:rPr>
          <w:spacing w:val="2"/>
        </w:rPr>
        <w:t xml:space="preserve">con </w:t>
      </w:r>
      <w:r>
        <w:t xml:space="preserve">el </w:t>
      </w:r>
      <w:r>
        <w:rPr>
          <w:spacing w:val="2"/>
        </w:rPr>
        <w:t xml:space="preserve">tiempo fueron resueltos </w:t>
      </w:r>
      <w:r>
        <w:t xml:space="preserve">por las </w:t>
      </w:r>
      <w:r>
        <w:rPr>
          <w:spacing w:val="2"/>
        </w:rPr>
        <w:t xml:space="preserve">instancias </w:t>
      </w:r>
      <w:r>
        <w:t>involucrados, coordinando por teléfonos para la solución de los problemas. Se detalla por establecimiento, la cantidad de títulos impresos: 1. Colegio Guatemala, 49 graduandos. 2. In</w:t>
      </w:r>
      <w:r>
        <w:t>stituto por cooperativa de Momostenango, 110 graduandos. 3. Colegio Mesoamericano de Momostenango, 245 graduandos, 4. Cooperativa de Chuatroj,</w:t>
      </w:r>
      <w:r>
        <w:rPr>
          <w:spacing w:val="40"/>
        </w:rPr>
        <w:t xml:space="preserve"> </w:t>
      </w:r>
      <w:r>
        <w:t>37</w:t>
      </w:r>
      <w:r>
        <w:rPr>
          <w:spacing w:val="41"/>
        </w:rPr>
        <w:t xml:space="preserve"> </w:t>
      </w:r>
      <w:r>
        <w:t>graduandos.</w:t>
      </w:r>
      <w:r>
        <w:rPr>
          <w:spacing w:val="40"/>
        </w:rPr>
        <w:t xml:space="preserve"> </w:t>
      </w:r>
      <w:r>
        <w:t>5.</w:t>
      </w:r>
      <w:r>
        <w:rPr>
          <w:spacing w:val="40"/>
        </w:rPr>
        <w:t xml:space="preserve"> </w:t>
      </w:r>
      <w:r>
        <w:t>Centro</w:t>
      </w:r>
      <w:r>
        <w:rPr>
          <w:spacing w:val="41"/>
        </w:rPr>
        <w:t xml:space="preserve"> </w:t>
      </w:r>
      <w:r>
        <w:t>de</w:t>
      </w:r>
      <w:r>
        <w:rPr>
          <w:spacing w:val="41"/>
        </w:rPr>
        <w:t xml:space="preserve"> </w:t>
      </w:r>
      <w:r>
        <w:t>Estudios</w:t>
      </w:r>
      <w:r>
        <w:rPr>
          <w:spacing w:val="41"/>
        </w:rPr>
        <w:t xml:space="preserve"> </w:t>
      </w:r>
      <w:r>
        <w:t>Avanzados,</w:t>
      </w:r>
      <w:r>
        <w:rPr>
          <w:spacing w:val="40"/>
        </w:rPr>
        <w:t xml:space="preserve"> </w:t>
      </w:r>
      <w:r>
        <w:t>60</w:t>
      </w:r>
      <w:r>
        <w:rPr>
          <w:spacing w:val="41"/>
        </w:rPr>
        <w:t xml:space="preserve"> </w:t>
      </w:r>
      <w:r>
        <w:t>graduandos.</w:t>
      </w:r>
      <w:r>
        <w:rPr>
          <w:spacing w:val="40"/>
        </w:rPr>
        <w:t xml:space="preserve"> </w:t>
      </w:r>
      <w:r>
        <w:t>6.</w:t>
      </w:r>
    </w:p>
    <w:p w:rsidR="00F92193" w:rsidRDefault="009968D7">
      <w:pPr>
        <w:pStyle w:val="Textoindependiente"/>
        <w:spacing w:line="264" w:lineRule="exact"/>
        <w:ind w:left="1301"/>
        <w:jc w:val="both"/>
      </w:pPr>
      <w:r>
        <w:t>Colegio la Familia, 40 graduandos. 7. Instituto</w:t>
      </w:r>
      <w:r>
        <w:t xml:space="preserve"> Nuevo Horizonte, 14 graduandos.</w:t>
      </w:r>
      <w:r>
        <w:rPr>
          <w:spacing w:val="16"/>
        </w:rPr>
        <w:t xml:space="preserve"> </w:t>
      </w:r>
      <w:r>
        <w:t>8.</w:t>
      </w:r>
    </w:p>
    <w:p w:rsidR="00F92193" w:rsidRDefault="009968D7">
      <w:pPr>
        <w:pStyle w:val="Textoindependiente"/>
        <w:spacing w:before="43"/>
        <w:ind w:left="1301"/>
        <w:jc w:val="both"/>
      </w:pPr>
      <w:r>
        <w:rPr>
          <w:spacing w:val="2"/>
        </w:rPr>
        <w:t xml:space="preserve">Colegio </w:t>
      </w:r>
      <w:r>
        <w:rPr>
          <w:spacing w:val="7"/>
        </w:rPr>
        <w:t xml:space="preserve"> </w:t>
      </w:r>
      <w:r>
        <w:rPr>
          <w:spacing w:val="2"/>
        </w:rPr>
        <w:t xml:space="preserve">Shadai, </w:t>
      </w:r>
      <w:r>
        <w:rPr>
          <w:spacing w:val="8"/>
        </w:rPr>
        <w:t xml:space="preserve"> </w:t>
      </w:r>
      <w:r>
        <w:t xml:space="preserve">6 </w:t>
      </w:r>
      <w:r>
        <w:rPr>
          <w:spacing w:val="10"/>
        </w:rPr>
        <w:t xml:space="preserve"> </w:t>
      </w:r>
      <w:r>
        <w:rPr>
          <w:spacing w:val="2"/>
        </w:rPr>
        <w:t xml:space="preserve">graduandos. </w:t>
      </w:r>
      <w:r>
        <w:rPr>
          <w:spacing w:val="8"/>
        </w:rPr>
        <w:t xml:space="preserve"> </w:t>
      </w:r>
      <w:r>
        <w:t xml:space="preserve">9. </w:t>
      </w:r>
      <w:r>
        <w:rPr>
          <w:spacing w:val="10"/>
        </w:rPr>
        <w:t xml:space="preserve"> </w:t>
      </w:r>
      <w:r>
        <w:t xml:space="preserve">Fé </w:t>
      </w:r>
      <w:r>
        <w:rPr>
          <w:spacing w:val="10"/>
        </w:rPr>
        <w:t xml:space="preserve"> </w:t>
      </w:r>
      <w:r>
        <w:t xml:space="preserve">y </w:t>
      </w:r>
      <w:r>
        <w:rPr>
          <w:spacing w:val="10"/>
        </w:rPr>
        <w:t xml:space="preserve"> </w:t>
      </w:r>
      <w:r>
        <w:rPr>
          <w:spacing w:val="2"/>
        </w:rPr>
        <w:t xml:space="preserve">Alegría, </w:t>
      </w:r>
      <w:r>
        <w:rPr>
          <w:spacing w:val="8"/>
        </w:rPr>
        <w:t xml:space="preserve"> </w:t>
      </w:r>
      <w:r>
        <w:t xml:space="preserve">6 </w:t>
      </w:r>
      <w:r>
        <w:rPr>
          <w:spacing w:val="10"/>
        </w:rPr>
        <w:t xml:space="preserve"> </w:t>
      </w:r>
      <w:r>
        <w:rPr>
          <w:spacing w:val="2"/>
        </w:rPr>
        <w:t xml:space="preserve">graduandos. </w:t>
      </w:r>
      <w:r>
        <w:rPr>
          <w:spacing w:val="8"/>
        </w:rPr>
        <w:t xml:space="preserve"> </w:t>
      </w:r>
      <w:r>
        <w:t xml:space="preserve">10. </w:t>
      </w:r>
      <w:r>
        <w:rPr>
          <w:spacing w:val="10"/>
        </w:rPr>
        <w:t xml:space="preserve"> </w:t>
      </w:r>
      <w:r>
        <w:rPr>
          <w:spacing w:val="2"/>
        </w:rPr>
        <w:t>Colegio</w:t>
      </w:r>
    </w:p>
    <w:p w:rsidR="00F92193" w:rsidRDefault="009968D7">
      <w:pPr>
        <w:pStyle w:val="Textoindependiente"/>
        <w:spacing w:before="44"/>
        <w:ind w:left="1301"/>
        <w:jc w:val="both"/>
      </w:pPr>
      <w:r>
        <w:t>Maranatha,</w:t>
      </w:r>
      <w:r>
        <w:rPr>
          <w:spacing w:val="42"/>
        </w:rPr>
        <w:t xml:space="preserve"> </w:t>
      </w:r>
      <w:r>
        <w:t>7</w:t>
      </w:r>
      <w:r>
        <w:rPr>
          <w:spacing w:val="43"/>
        </w:rPr>
        <w:t xml:space="preserve"> </w:t>
      </w:r>
      <w:r>
        <w:t>graduandos.</w:t>
      </w:r>
      <w:r>
        <w:rPr>
          <w:spacing w:val="43"/>
        </w:rPr>
        <w:t xml:space="preserve"> </w:t>
      </w:r>
      <w:r>
        <w:t>11.</w:t>
      </w:r>
      <w:r>
        <w:rPr>
          <w:spacing w:val="43"/>
        </w:rPr>
        <w:t xml:space="preserve"> </w:t>
      </w:r>
      <w:r>
        <w:t>INTED,</w:t>
      </w:r>
      <w:r>
        <w:rPr>
          <w:spacing w:val="43"/>
        </w:rPr>
        <w:t xml:space="preserve"> </w:t>
      </w:r>
      <w:r>
        <w:t>15</w:t>
      </w:r>
      <w:r>
        <w:rPr>
          <w:spacing w:val="43"/>
        </w:rPr>
        <w:t xml:space="preserve"> </w:t>
      </w:r>
      <w:r>
        <w:t>graduandos.</w:t>
      </w:r>
      <w:r>
        <w:rPr>
          <w:spacing w:val="43"/>
        </w:rPr>
        <w:t xml:space="preserve"> </w:t>
      </w:r>
      <w:r>
        <w:t>12.</w:t>
      </w:r>
      <w:r>
        <w:rPr>
          <w:spacing w:val="43"/>
        </w:rPr>
        <w:t xml:space="preserve"> </w:t>
      </w:r>
      <w:r>
        <w:t>Preuniversitario</w:t>
      </w:r>
      <w:r>
        <w:rPr>
          <w:spacing w:val="43"/>
        </w:rPr>
        <w:t xml:space="preserve"> </w:t>
      </w:r>
      <w:r>
        <w:t>San</w:t>
      </w:r>
    </w:p>
    <w:p w:rsidR="00F92193" w:rsidRDefault="009968D7">
      <w:pPr>
        <w:pStyle w:val="Textoindependiente"/>
        <w:spacing w:before="43" w:line="278" w:lineRule="auto"/>
        <w:ind w:left="1301" w:right="123"/>
        <w:jc w:val="both"/>
      </w:pPr>
      <w:r>
        <w:t xml:space="preserve">Cristóbal, 13 graduandos. 13. ITCT, 167 graduandos. 14. INED de Chiventur, 9 graduandos. 15. Colegio Miguel Ángel Asturias, 14 graduandos. 16.INED de </w:t>
      </w:r>
      <w:r>
        <w:rPr>
          <w:spacing w:val="2"/>
        </w:rPr>
        <w:t xml:space="preserve">Chajabal, </w:t>
      </w:r>
      <w:r>
        <w:rPr>
          <w:spacing w:val="8"/>
        </w:rPr>
        <w:t xml:space="preserve"> </w:t>
      </w:r>
      <w:r>
        <w:t xml:space="preserve">5 </w:t>
      </w:r>
      <w:r>
        <w:rPr>
          <w:spacing w:val="10"/>
        </w:rPr>
        <w:t xml:space="preserve"> </w:t>
      </w:r>
      <w:r>
        <w:rPr>
          <w:spacing w:val="2"/>
        </w:rPr>
        <w:t xml:space="preserve">graduandos. </w:t>
      </w:r>
      <w:r>
        <w:rPr>
          <w:spacing w:val="8"/>
        </w:rPr>
        <w:t xml:space="preserve"> </w:t>
      </w:r>
      <w:r>
        <w:t xml:space="preserve">17. </w:t>
      </w:r>
      <w:r>
        <w:rPr>
          <w:spacing w:val="10"/>
        </w:rPr>
        <w:t xml:space="preserve"> </w:t>
      </w:r>
      <w:r>
        <w:rPr>
          <w:spacing w:val="2"/>
        </w:rPr>
        <w:t xml:space="preserve">Colegio </w:t>
      </w:r>
      <w:r>
        <w:rPr>
          <w:spacing w:val="8"/>
        </w:rPr>
        <w:t xml:space="preserve"> </w:t>
      </w:r>
      <w:r>
        <w:t xml:space="preserve">del </w:t>
      </w:r>
      <w:r>
        <w:rPr>
          <w:spacing w:val="10"/>
        </w:rPr>
        <w:t xml:space="preserve"> </w:t>
      </w:r>
      <w:r>
        <w:rPr>
          <w:spacing w:val="2"/>
        </w:rPr>
        <w:t xml:space="preserve">Valle, </w:t>
      </w:r>
      <w:r>
        <w:rPr>
          <w:spacing w:val="8"/>
        </w:rPr>
        <w:t xml:space="preserve"> </w:t>
      </w:r>
      <w:r>
        <w:t xml:space="preserve">12 </w:t>
      </w:r>
      <w:r>
        <w:rPr>
          <w:spacing w:val="10"/>
        </w:rPr>
        <w:t xml:space="preserve"> </w:t>
      </w:r>
      <w:r>
        <w:rPr>
          <w:spacing w:val="2"/>
        </w:rPr>
        <w:t xml:space="preserve">graduandos. </w:t>
      </w:r>
      <w:r>
        <w:rPr>
          <w:spacing w:val="8"/>
        </w:rPr>
        <w:t xml:space="preserve"> </w:t>
      </w:r>
      <w:r>
        <w:t xml:space="preserve">18. </w:t>
      </w:r>
      <w:r>
        <w:rPr>
          <w:spacing w:val="10"/>
        </w:rPr>
        <w:t xml:space="preserve"> </w:t>
      </w:r>
      <w:r>
        <w:t xml:space="preserve">IBC </w:t>
      </w:r>
      <w:r>
        <w:rPr>
          <w:spacing w:val="11"/>
        </w:rPr>
        <w:t xml:space="preserve"> </w:t>
      </w:r>
      <w:r>
        <w:t>en</w:t>
      </w:r>
    </w:p>
    <w:p w:rsidR="00F92193" w:rsidRDefault="009968D7">
      <w:pPr>
        <w:pStyle w:val="Textoindependiente"/>
        <w:spacing w:line="278" w:lineRule="auto"/>
        <w:ind w:left="1301" w:right="122"/>
        <w:jc w:val="both"/>
      </w:pPr>
      <w:r>
        <w:t>Computación, 11 gradua</w:t>
      </w:r>
      <w:r>
        <w:t>ndos. 19. Colegio Juan Franklin, 55 graduandos. 20. Colegio Francisco Marroquín, 25 graduandos 2020. 4. Todos los establecimientos fueron trabajados según el calendario de recepción de expedientes de graduandos 2020, el proceso de revisión de cuadros final</w:t>
      </w:r>
      <w:r>
        <w:t>es con los expedientes, impresión de los títulos en los formatos, validación de cada uno de los títulos y entrega a los directores, todo requiere validación de cada uno de los títulos y entrega a los directores, todo requiere tiempo y delicadeza para evita</w:t>
      </w:r>
      <w:r>
        <w:t xml:space="preserve">r reparos innecesarios con los </w:t>
      </w:r>
      <w:r>
        <w:rPr>
          <w:spacing w:val="2"/>
        </w:rPr>
        <w:t xml:space="preserve">usuarios, </w:t>
      </w:r>
      <w:r>
        <w:t xml:space="preserve">que son los </w:t>
      </w:r>
      <w:r>
        <w:rPr>
          <w:spacing w:val="2"/>
        </w:rPr>
        <w:t xml:space="preserve">graduandos </w:t>
      </w:r>
      <w:r>
        <w:t xml:space="preserve">y </w:t>
      </w:r>
      <w:r>
        <w:rPr>
          <w:spacing w:val="2"/>
        </w:rPr>
        <w:t xml:space="preserve">directores. </w:t>
      </w:r>
      <w:r>
        <w:t xml:space="preserve">Y </w:t>
      </w:r>
      <w:r>
        <w:rPr>
          <w:spacing w:val="2"/>
        </w:rPr>
        <w:t xml:space="preserve">desde luego ante </w:t>
      </w:r>
      <w:r>
        <w:t>las instancias involucradas en el proceso de impresión de títulos y diplomas. 5. Durante el mes de diciembre 2020, no se imprimió ningún título debido a que el</w:t>
      </w:r>
      <w:r>
        <w:t xml:space="preserve"> personal gozaba de sus vacaciones anuales, según lo establece la Ley de </w:t>
      </w:r>
      <w:r>
        <w:rPr>
          <w:spacing w:val="-3"/>
        </w:rPr>
        <w:t xml:space="preserve">Servicio </w:t>
      </w:r>
      <w:r>
        <w:t>Civil, artículo 61, numeral 2 y Reglamento de la Ley de Servicio Civil artículo 51. Por lo que se reinició a partir del 4 de enero 2021. 6. La responsable del proceso de impr</w:t>
      </w:r>
      <w:r>
        <w:t>esión de títulos y diplomas, PEM Ingrid Baquiax, fue suspendida por enfermedad del 15 de marzo al 8 de abril 2021 por COVIDA 19, situación que esta fuera</w:t>
      </w:r>
      <w:r>
        <w:rPr>
          <w:spacing w:val="10"/>
        </w:rPr>
        <w:t xml:space="preserve"> </w:t>
      </w:r>
      <w:r>
        <w:t>del</w:t>
      </w:r>
      <w:r>
        <w:rPr>
          <w:spacing w:val="10"/>
        </w:rPr>
        <w:t xml:space="preserve"> </w:t>
      </w:r>
      <w:r>
        <w:t>alcance</w:t>
      </w:r>
      <w:r>
        <w:rPr>
          <w:spacing w:val="10"/>
        </w:rPr>
        <w:t xml:space="preserve"> </w:t>
      </w:r>
      <w:r>
        <w:t>de</w:t>
      </w:r>
      <w:r>
        <w:rPr>
          <w:spacing w:val="10"/>
        </w:rPr>
        <w:t xml:space="preserve"> </w:t>
      </w:r>
      <w:r>
        <w:t>la</w:t>
      </w:r>
      <w:r>
        <w:rPr>
          <w:spacing w:val="10"/>
        </w:rPr>
        <w:t xml:space="preserve"> </w:t>
      </w:r>
      <w:r>
        <w:t>sección</w:t>
      </w:r>
      <w:r>
        <w:rPr>
          <w:spacing w:val="10"/>
        </w:rPr>
        <w:t xml:space="preserve"> </w:t>
      </w:r>
      <w:r>
        <w:t>a</w:t>
      </w:r>
      <w:r>
        <w:rPr>
          <w:spacing w:val="10"/>
        </w:rPr>
        <w:t xml:space="preserve"> </w:t>
      </w:r>
      <w:r>
        <w:t>mi</w:t>
      </w:r>
      <w:r>
        <w:rPr>
          <w:spacing w:val="10"/>
        </w:rPr>
        <w:t xml:space="preserve"> </w:t>
      </w:r>
      <w:r>
        <w:t>cargo.</w:t>
      </w:r>
      <w:r>
        <w:rPr>
          <w:spacing w:val="10"/>
        </w:rPr>
        <w:t xml:space="preserve"> </w:t>
      </w:r>
      <w:r>
        <w:t>7.</w:t>
      </w:r>
      <w:r>
        <w:rPr>
          <w:spacing w:val="10"/>
        </w:rPr>
        <w:t xml:space="preserve"> </w:t>
      </w:r>
      <w:r>
        <w:t>Los</w:t>
      </w:r>
      <w:r>
        <w:rPr>
          <w:spacing w:val="10"/>
        </w:rPr>
        <w:t xml:space="preserve"> </w:t>
      </w:r>
      <w:r>
        <w:t>20</w:t>
      </w:r>
      <w:r>
        <w:rPr>
          <w:spacing w:val="10"/>
        </w:rPr>
        <w:t xml:space="preserve"> </w:t>
      </w:r>
      <w:r>
        <w:t>días</w:t>
      </w:r>
      <w:r>
        <w:rPr>
          <w:spacing w:val="10"/>
        </w:rPr>
        <w:t xml:space="preserve"> </w:t>
      </w:r>
      <w:r>
        <w:t>de</w:t>
      </w:r>
      <w:r>
        <w:rPr>
          <w:spacing w:val="10"/>
        </w:rPr>
        <w:t xml:space="preserve"> </w:t>
      </w:r>
      <w:r>
        <w:t>vacaciones</w:t>
      </w:r>
      <w:r>
        <w:rPr>
          <w:spacing w:val="10"/>
        </w:rPr>
        <w:t xml:space="preserve"> </w:t>
      </w:r>
      <w:r>
        <w:t>y</w:t>
      </w:r>
      <w:r>
        <w:rPr>
          <w:spacing w:val="10"/>
        </w:rPr>
        <w:t xml:space="preserve"> </w:t>
      </w:r>
      <w:r>
        <w:t>los</w:t>
      </w:r>
      <w:r>
        <w:rPr>
          <w:spacing w:val="10"/>
        </w:rPr>
        <w:t xml:space="preserve"> </w:t>
      </w:r>
      <w:r>
        <w:t>19</w:t>
      </w:r>
    </w:p>
    <w:p w:rsidR="00F92193" w:rsidRDefault="00F92193">
      <w:pPr>
        <w:spacing w:line="278" w:lineRule="auto"/>
        <w:jc w:val="both"/>
        <w:sectPr w:rsidR="00F92193">
          <w:pgSz w:w="12240" w:h="15840"/>
          <w:pgMar w:top="1060" w:right="1580" w:bottom="780" w:left="400" w:header="617" w:footer="596" w:gutter="0"/>
          <w:cols w:space="720"/>
        </w:sectPr>
      </w:pPr>
    </w:p>
    <w:p w:rsidR="00F92193" w:rsidRDefault="009968D7">
      <w:pPr>
        <w:pStyle w:val="Textoindependiente"/>
        <w:spacing w:before="82" w:line="278" w:lineRule="auto"/>
        <w:ind w:left="1301" w:right="122"/>
        <w:jc w:val="both"/>
      </w:pPr>
      <w:r>
        <w:lastRenderedPageBreak/>
        <w:t>días de suspensión suman un total de 39 días menos. 8. Relacionado al sector Público, con la modificación del calendario escolar según Acuerdo Ministerial No. 2689-2020, afecto debido a que los directores no permitía el cierre de ciclo 2020, la misma se in</w:t>
      </w:r>
      <w:r>
        <w:t>ició hasta el 15 de diciembre 2020, las vacaciones del personal del sector oficial inicio el 16 de diciembre 2020 al 16 de febrero 2021, durante ese tiempo no se interrumpió para citar algún director para corregir casos de cierre de ciclo, firma y sello en</w:t>
      </w:r>
      <w:r>
        <w:t xml:space="preserve"> los títulos, se inició la misma hasta después del 16 de febrero 2021. 9. El Acuerdo Ministerial No. 2323-2013, artículo 8, fecha de devolución de título y diplomas, serán entregados en un plazo de 60 días, pero no </w:t>
      </w:r>
      <w:r>
        <w:rPr>
          <w:spacing w:val="3"/>
        </w:rPr>
        <w:t xml:space="preserve">indica </w:t>
      </w:r>
      <w:r>
        <w:t xml:space="preserve">si </w:t>
      </w:r>
      <w:r>
        <w:rPr>
          <w:spacing w:val="2"/>
        </w:rPr>
        <w:t xml:space="preserve">son </w:t>
      </w:r>
      <w:r>
        <w:rPr>
          <w:spacing w:val="3"/>
        </w:rPr>
        <w:t xml:space="preserve">días hábiles </w:t>
      </w:r>
      <w:r>
        <w:t xml:space="preserve">o </w:t>
      </w:r>
      <w:r>
        <w:rPr>
          <w:spacing w:val="3"/>
        </w:rPr>
        <w:t xml:space="preserve">calendario. </w:t>
      </w:r>
      <w:r>
        <w:t xml:space="preserve">10 </w:t>
      </w:r>
      <w:r>
        <w:rPr>
          <w:spacing w:val="3"/>
        </w:rPr>
        <w:t xml:space="preserve">Como Jefe </w:t>
      </w:r>
      <w:r>
        <w:t xml:space="preserve">de la </w:t>
      </w:r>
      <w:r>
        <w:rPr>
          <w:spacing w:val="3"/>
        </w:rPr>
        <w:t xml:space="preserve">Sección </w:t>
      </w:r>
      <w:r>
        <w:t xml:space="preserve">de Aseguramiento de la Calidad Educativa, de esta DIDEDUC, anualmente se pretende entregar los créditos de los graduandos a tiempo, pero está fuera de mi alcance los cambios y problemas de salud y principalmente por el COVID 19, </w:t>
      </w:r>
      <w:r>
        <w:t>que ha afectado a nivel mundial. Y las diversas funciones para la atención de la sección a mi cargo. Pero no ha descuidado el proceso de impresión de títulos y diploma. Otros como cambio de oficina. Se adjunta algunos documentos que evidencian los problema</w:t>
      </w:r>
      <w:r>
        <w:t>s mencionados, agradeciendo todo su apoyo para el proceso de impresión de título y diploma</w:t>
      </w:r>
      <w:r>
        <w:rPr>
          <w:spacing w:val="-11"/>
        </w:rPr>
        <w:t xml:space="preserve"> </w:t>
      </w:r>
      <w:r>
        <w:t>2021.</w:t>
      </w:r>
    </w:p>
    <w:p w:rsidR="00F92193" w:rsidRDefault="00F92193">
      <w:pPr>
        <w:pStyle w:val="Textoindependiente"/>
        <w:spacing w:before="9"/>
        <w:rPr>
          <w:sz w:val="26"/>
        </w:rPr>
      </w:pPr>
    </w:p>
    <w:p w:rsidR="00F92193" w:rsidRDefault="009968D7">
      <w:pPr>
        <w:pStyle w:val="Ttulo1"/>
        <w:spacing w:before="1"/>
        <w:jc w:val="both"/>
      </w:pPr>
      <w:r>
        <w:t>Comentarios del</w:t>
      </w:r>
      <w:r>
        <w:rPr>
          <w:spacing w:val="-21"/>
        </w:rPr>
        <w:t xml:space="preserve"> </w:t>
      </w:r>
      <w:r>
        <w:t>Auditor</w:t>
      </w:r>
    </w:p>
    <w:p w:rsidR="00F92193" w:rsidRDefault="009968D7">
      <w:pPr>
        <w:pStyle w:val="Textoindependiente"/>
        <w:spacing w:before="56" w:line="278" w:lineRule="auto"/>
        <w:ind w:left="1301" w:right="122"/>
        <w:jc w:val="both"/>
      </w:pPr>
      <w:r>
        <w:rPr>
          <w:spacing w:val="2"/>
        </w:rPr>
        <w:t xml:space="preserve">De </w:t>
      </w:r>
      <w:r>
        <w:rPr>
          <w:spacing w:val="4"/>
        </w:rPr>
        <w:t xml:space="preserve">acuerdo </w:t>
      </w:r>
      <w:r>
        <w:rPr>
          <w:spacing w:val="2"/>
        </w:rPr>
        <w:t xml:space="preserve">al </w:t>
      </w:r>
      <w:r>
        <w:rPr>
          <w:spacing w:val="4"/>
        </w:rPr>
        <w:t xml:space="preserve">análisis efectuado </w:t>
      </w:r>
      <w:r>
        <w:rPr>
          <w:spacing w:val="2"/>
        </w:rPr>
        <w:t xml:space="preserve">de </w:t>
      </w:r>
      <w:r>
        <w:rPr>
          <w:spacing w:val="3"/>
        </w:rPr>
        <w:t xml:space="preserve">los </w:t>
      </w:r>
      <w:r>
        <w:rPr>
          <w:spacing w:val="4"/>
        </w:rPr>
        <w:t xml:space="preserve">comentarios vertidos </w:t>
      </w:r>
      <w:r>
        <w:rPr>
          <w:spacing w:val="3"/>
        </w:rPr>
        <w:t xml:space="preserve">por los </w:t>
      </w:r>
      <w:r>
        <w:t>responsables y de los documentos presentados, se determinó que lo</w:t>
      </w:r>
      <w:r>
        <w:t>s mismos no desvirtúan la deficiencia encontrada, sino que la confirman, debido a que no son suficientes los argumentos presentados, para no dar cumplimiento a lo indicado en la normativa legal</w:t>
      </w:r>
      <w:r>
        <w:rPr>
          <w:spacing w:val="-4"/>
        </w:rPr>
        <w:t xml:space="preserve"> </w:t>
      </w:r>
      <w:r>
        <w:t>vigente.</w:t>
      </w:r>
    </w:p>
    <w:p w:rsidR="00F92193" w:rsidRDefault="00F92193">
      <w:pPr>
        <w:pStyle w:val="Textoindependiente"/>
        <w:spacing w:before="6"/>
        <w:rPr>
          <w:sz w:val="27"/>
        </w:rPr>
      </w:pPr>
    </w:p>
    <w:p w:rsidR="00F92193" w:rsidRDefault="009968D7">
      <w:pPr>
        <w:pStyle w:val="Ttulo1"/>
        <w:spacing w:before="1"/>
        <w:jc w:val="both"/>
      </w:pPr>
      <w:r>
        <w:t>OTROS COMENTARIOS DE AUDITORÍA</w:t>
      </w:r>
    </w:p>
    <w:p w:rsidR="00F92193" w:rsidRDefault="009968D7">
      <w:pPr>
        <w:pStyle w:val="Textoindependiente"/>
        <w:spacing w:before="56" w:line="278" w:lineRule="auto"/>
        <w:ind w:left="1301" w:right="121"/>
        <w:jc w:val="both"/>
      </w:pPr>
      <w:r>
        <w:t xml:space="preserve">Las deficiencias determinadas fueron dadas a conocer a los responsables, mediante notas de auditoría números DIDAI-DIDEDUC-1-107281-2-2021 y DIDAI-DIDEDUC-2-107281-2-2021, de fecha 20 de mayo del año 2021 y mediante acta No. DIDAl-TOTO-05 2021 de fecha 31 </w:t>
      </w:r>
      <w:r>
        <w:t>de mayo del año 2021, suscrita en el libro de Actas autorizado por la Contraloría General de Cuentas, según registro L2 53073 de fecha 16 de febrero de 2021, otorgándose un plazo determinado para que los responsables se pronunciaran y presentaran sus accio</w:t>
      </w:r>
      <w:r>
        <w:t>nes correctivas o pruebas de descargo, pero los mismos no fueron suficientes, por lo que las deficiencias fueron confirmadas.</w:t>
      </w:r>
    </w:p>
    <w:p w:rsidR="00F92193" w:rsidRDefault="00F92193">
      <w:pPr>
        <w:spacing w:line="278" w:lineRule="auto"/>
        <w:jc w:val="both"/>
        <w:sectPr w:rsidR="00F92193">
          <w:pgSz w:w="12240" w:h="15840"/>
          <w:pgMar w:top="1060" w:right="1580" w:bottom="780" w:left="400" w:header="617" w:footer="596" w:gutter="0"/>
          <w:cols w:space="720"/>
        </w:sectPr>
      </w:pPr>
    </w:p>
    <w:p w:rsidR="00F92193" w:rsidRDefault="009968D7">
      <w:pPr>
        <w:pStyle w:val="Ttulo1"/>
        <w:tabs>
          <w:tab w:val="left" w:pos="2650"/>
          <w:tab w:val="left" w:pos="3200"/>
          <w:tab w:val="left" w:pos="5324"/>
          <w:tab w:val="left" w:pos="5695"/>
          <w:tab w:val="left" w:pos="7952"/>
          <w:tab w:val="left" w:pos="8502"/>
          <w:tab w:val="left" w:pos="9038"/>
        </w:tabs>
        <w:spacing w:before="82" w:line="290" w:lineRule="auto"/>
        <w:ind w:right="120"/>
      </w:pPr>
      <w:r>
        <w:rPr>
          <w:spacing w:val="4"/>
        </w:rPr>
        <w:lastRenderedPageBreak/>
        <w:t>DETALLE</w:t>
      </w:r>
      <w:r>
        <w:rPr>
          <w:spacing w:val="4"/>
        </w:rPr>
        <w:tab/>
      </w:r>
      <w:r>
        <w:rPr>
          <w:spacing w:val="2"/>
        </w:rPr>
        <w:t>DE</w:t>
      </w:r>
      <w:r>
        <w:rPr>
          <w:spacing w:val="2"/>
        </w:rPr>
        <w:tab/>
      </w:r>
      <w:r>
        <w:rPr>
          <w:spacing w:val="4"/>
        </w:rPr>
        <w:t>FUNCIONARIOS</w:t>
      </w:r>
      <w:r>
        <w:rPr>
          <w:spacing w:val="4"/>
        </w:rPr>
        <w:tab/>
      </w:r>
      <w:r>
        <w:t>Y</w:t>
      </w:r>
      <w:r>
        <w:tab/>
      </w:r>
      <w:r>
        <w:rPr>
          <w:spacing w:val="4"/>
        </w:rPr>
        <w:t>RESPONSABLES</w:t>
      </w:r>
      <w:r>
        <w:rPr>
          <w:spacing w:val="4"/>
        </w:rPr>
        <w:tab/>
      </w:r>
      <w:r>
        <w:rPr>
          <w:spacing w:val="2"/>
        </w:rPr>
        <w:t>DE</w:t>
      </w:r>
      <w:r>
        <w:rPr>
          <w:spacing w:val="2"/>
        </w:rPr>
        <w:tab/>
        <w:t>LA</w:t>
      </w:r>
      <w:r>
        <w:rPr>
          <w:spacing w:val="2"/>
        </w:rPr>
        <w:tab/>
      </w:r>
      <w:r>
        <w:t>ENTIDAD AUDITADA</w:t>
      </w:r>
    </w:p>
    <w:tbl>
      <w:tblPr>
        <w:tblStyle w:val="TableNormal"/>
        <w:tblW w:w="0" w:type="auto"/>
        <w:tblInd w:w="13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30"/>
        <w:gridCol w:w="689"/>
        <w:gridCol w:w="175"/>
        <w:gridCol w:w="522"/>
        <w:gridCol w:w="311"/>
        <w:gridCol w:w="249"/>
        <w:gridCol w:w="353"/>
        <w:gridCol w:w="227"/>
        <w:gridCol w:w="655"/>
        <w:gridCol w:w="339"/>
        <w:gridCol w:w="1352"/>
        <w:gridCol w:w="1528"/>
      </w:tblGrid>
      <w:tr w:rsidR="00F92193">
        <w:trPr>
          <w:trHeight w:val="285"/>
        </w:trPr>
        <w:tc>
          <w:tcPr>
            <w:tcW w:w="2430" w:type="dxa"/>
            <w:vMerge w:val="restart"/>
            <w:tcBorders>
              <w:left w:val="single" w:sz="6" w:space="0" w:color="000000"/>
            </w:tcBorders>
          </w:tcPr>
          <w:p w:rsidR="00F92193" w:rsidRDefault="009968D7">
            <w:pPr>
              <w:pStyle w:val="TableParagraph"/>
              <w:ind w:left="925" w:right="913"/>
              <w:jc w:val="center"/>
              <w:rPr>
                <w:b/>
                <w:sz w:val="14"/>
              </w:rPr>
            </w:pPr>
            <w:r>
              <w:rPr>
                <w:b/>
                <w:sz w:val="14"/>
              </w:rPr>
              <w:t>Nombre</w:t>
            </w:r>
          </w:p>
        </w:tc>
        <w:tc>
          <w:tcPr>
            <w:tcW w:w="3520" w:type="dxa"/>
            <w:gridSpan w:val="9"/>
            <w:vMerge w:val="restart"/>
          </w:tcPr>
          <w:p w:rsidR="00F92193" w:rsidRDefault="009968D7">
            <w:pPr>
              <w:pStyle w:val="TableParagraph"/>
              <w:ind w:left="1525" w:right="1519"/>
              <w:jc w:val="center"/>
              <w:rPr>
                <w:b/>
                <w:sz w:val="14"/>
              </w:rPr>
            </w:pPr>
            <w:r>
              <w:rPr>
                <w:b/>
                <w:sz w:val="14"/>
              </w:rPr>
              <w:t>Cargo</w:t>
            </w:r>
          </w:p>
        </w:tc>
        <w:tc>
          <w:tcPr>
            <w:tcW w:w="2880" w:type="dxa"/>
            <w:gridSpan w:val="2"/>
            <w:tcBorders>
              <w:right w:val="single" w:sz="4" w:space="0" w:color="000000"/>
            </w:tcBorders>
          </w:tcPr>
          <w:p w:rsidR="00F92193" w:rsidRDefault="009968D7">
            <w:pPr>
              <w:pStyle w:val="TableParagraph"/>
              <w:ind w:left="1148" w:right="1149"/>
              <w:jc w:val="center"/>
              <w:rPr>
                <w:b/>
                <w:sz w:val="14"/>
              </w:rPr>
            </w:pPr>
            <w:r>
              <w:rPr>
                <w:b/>
                <w:sz w:val="14"/>
              </w:rPr>
              <w:t>Periodo</w:t>
            </w:r>
          </w:p>
        </w:tc>
      </w:tr>
      <w:tr w:rsidR="00F92193">
        <w:trPr>
          <w:trHeight w:val="285"/>
        </w:trPr>
        <w:tc>
          <w:tcPr>
            <w:tcW w:w="2430" w:type="dxa"/>
            <w:vMerge/>
            <w:tcBorders>
              <w:top w:val="nil"/>
              <w:left w:val="single" w:sz="6" w:space="0" w:color="000000"/>
            </w:tcBorders>
          </w:tcPr>
          <w:p w:rsidR="00F92193" w:rsidRDefault="00F92193">
            <w:pPr>
              <w:rPr>
                <w:sz w:val="2"/>
                <w:szCs w:val="2"/>
              </w:rPr>
            </w:pPr>
          </w:p>
        </w:tc>
        <w:tc>
          <w:tcPr>
            <w:tcW w:w="3520" w:type="dxa"/>
            <w:gridSpan w:val="9"/>
            <w:vMerge/>
            <w:tcBorders>
              <w:top w:val="nil"/>
            </w:tcBorders>
          </w:tcPr>
          <w:p w:rsidR="00F92193" w:rsidRDefault="00F92193">
            <w:pPr>
              <w:rPr>
                <w:sz w:val="2"/>
                <w:szCs w:val="2"/>
              </w:rPr>
            </w:pPr>
          </w:p>
        </w:tc>
        <w:tc>
          <w:tcPr>
            <w:tcW w:w="1352" w:type="dxa"/>
          </w:tcPr>
          <w:p w:rsidR="00F92193" w:rsidRDefault="009968D7">
            <w:pPr>
              <w:pStyle w:val="TableParagraph"/>
              <w:ind w:left="292" w:right="287"/>
              <w:jc w:val="center"/>
              <w:rPr>
                <w:b/>
                <w:sz w:val="14"/>
              </w:rPr>
            </w:pPr>
            <w:r>
              <w:rPr>
                <w:b/>
                <w:sz w:val="14"/>
              </w:rPr>
              <w:t>Del</w:t>
            </w:r>
          </w:p>
        </w:tc>
        <w:tc>
          <w:tcPr>
            <w:tcW w:w="1528" w:type="dxa"/>
            <w:tcBorders>
              <w:right w:val="single" w:sz="4" w:space="0" w:color="000000"/>
            </w:tcBorders>
          </w:tcPr>
          <w:p w:rsidR="00F92193" w:rsidRDefault="009968D7">
            <w:pPr>
              <w:pStyle w:val="TableParagraph"/>
              <w:ind w:left="383" w:right="382"/>
              <w:jc w:val="center"/>
              <w:rPr>
                <w:b/>
                <w:sz w:val="14"/>
              </w:rPr>
            </w:pPr>
            <w:r>
              <w:rPr>
                <w:b/>
                <w:sz w:val="14"/>
              </w:rPr>
              <w:t>Al</w:t>
            </w:r>
          </w:p>
        </w:tc>
      </w:tr>
      <w:tr w:rsidR="00F92193">
        <w:trPr>
          <w:trHeight w:val="495"/>
        </w:trPr>
        <w:tc>
          <w:tcPr>
            <w:tcW w:w="2430" w:type="dxa"/>
            <w:tcBorders>
              <w:left w:val="single" w:sz="6" w:space="0" w:color="000000"/>
            </w:tcBorders>
          </w:tcPr>
          <w:p w:rsidR="00F92193" w:rsidRDefault="009968D7">
            <w:pPr>
              <w:pStyle w:val="TableParagraph"/>
              <w:ind w:left="72"/>
              <w:rPr>
                <w:sz w:val="14"/>
              </w:rPr>
            </w:pPr>
            <w:r>
              <w:rPr>
                <w:sz w:val="14"/>
              </w:rPr>
              <w:t>Lic. Apolonio Lorenzo Chamorro</w:t>
            </w:r>
          </w:p>
          <w:p w:rsidR="00F92193" w:rsidRDefault="009968D7">
            <w:pPr>
              <w:pStyle w:val="TableParagraph"/>
              <w:spacing w:before="25" w:line="240" w:lineRule="auto"/>
              <w:ind w:left="72"/>
              <w:rPr>
                <w:sz w:val="14"/>
              </w:rPr>
            </w:pPr>
            <w:r>
              <w:rPr>
                <w:sz w:val="14"/>
              </w:rPr>
              <w:t>Ixcaquic</w:t>
            </w:r>
          </w:p>
        </w:tc>
        <w:tc>
          <w:tcPr>
            <w:tcW w:w="3520" w:type="dxa"/>
            <w:gridSpan w:val="9"/>
          </w:tcPr>
          <w:p w:rsidR="00F92193" w:rsidRDefault="009968D7">
            <w:pPr>
              <w:pStyle w:val="TableParagraph"/>
              <w:rPr>
                <w:sz w:val="14"/>
              </w:rPr>
            </w:pPr>
            <w:r>
              <w:rPr>
                <w:sz w:val="14"/>
              </w:rPr>
              <w:t>Director Departamental de Educación de Totonicapán</w:t>
            </w:r>
          </w:p>
        </w:tc>
        <w:tc>
          <w:tcPr>
            <w:tcW w:w="1352" w:type="dxa"/>
          </w:tcPr>
          <w:p w:rsidR="00F92193" w:rsidRDefault="009968D7">
            <w:pPr>
              <w:pStyle w:val="TableParagraph"/>
              <w:ind w:left="292" w:right="288"/>
              <w:jc w:val="center"/>
              <w:rPr>
                <w:sz w:val="14"/>
              </w:rPr>
            </w:pPr>
            <w:r>
              <w:rPr>
                <w:sz w:val="14"/>
              </w:rPr>
              <w:t>01/01/2020</w:t>
            </w:r>
          </w:p>
        </w:tc>
        <w:tc>
          <w:tcPr>
            <w:tcW w:w="1528" w:type="dxa"/>
            <w:tcBorders>
              <w:right w:val="single" w:sz="4" w:space="0" w:color="000000"/>
            </w:tcBorders>
          </w:tcPr>
          <w:p w:rsidR="00F92193" w:rsidRDefault="009968D7">
            <w:pPr>
              <w:pStyle w:val="TableParagraph"/>
              <w:ind w:left="383" w:right="383"/>
              <w:jc w:val="center"/>
              <w:rPr>
                <w:sz w:val="14"/>
              </w:rPr>
            </w:pPr>
            <w:r>
              <w:rPr>
                <w:sz w:val="14"/>
              </w:rPr>
              <w:t>15/04/2020</w:t>
            </w:r>
          </w:p>
        </w:tc>
      </w:tr>
      <w:tr w:rsidR="00F92193">
        <w:trPr>
          <w:trHeight w:val="465"/>
        </w:trPr>
        <w:tc>
          <w:tcPr>
            <w:tcW w:w="2430" w:type="dxa"/>
            <w:tcBorders>
              <w:left w:val="single" w:sz="6" w:space="0" w:color="000000"/>
            </w:tcBorders>
          </w:tcPr>
          <w:p w:rsidR="00F92193" w:rsidRDefault="009968D7">
            <w:pPr>
              <w:pStyle w:val="TableParagraph"/>
              <w:ind w:left="72"/>
              <w:rPr>
                <w:sz w:val="14"/>
              </w:rPr>
            </w:pPr>
            <w:r>
              <w:rPr>
                <w:sz w:val="14"/>
              </w:rPr>
              <w:t>Licda. Ilse Lizeth Chan Santisteban</w:t>
            </w:r>
          </w:p>
        </w:tc>
        <w:tc>
          <w:tcPr>
            <w:tcW w:w="864" w:type="dxa"/>
            <w:gridSpan w:val="2"/>
            <w:tcBorders>
              <w:right w:val="nil"/>
            </w:tcBorders>
          </w:tcPr>
          <w:p w:rsidR="00F92193" w:rsidRDefault="009968D7">
            <w:pPr>
              <w:pStyle w:val="TableParagraph"/>
              <w:rPr>
                <w:sz w:val="14"/>
              </w:rPr>
            </w:pPr>
            <w:r>
              <w:rPr>
                <w:sz w:val="14"/>
              </w:rPr>
              <w:t>Directora</w:t>
            </w:r>
          </w:p>
          <w:p w:rsidR="00F92193" w:rsidRDefault="009968D7">
            <w:pPr>
              <w:pStyle w:val="TableParagraph"/>
              <w:spacing w:before="25" w:line="240" w:lineRule="auto"/>
              <w:rPr>
                <w:sz w:val="14"/>
              </w:rPr>
            </w:pPr>
            <w:r>
              <w:rPr>
                <w:sz w:val="14"/>
              </w:rPr>
              <w:t>Totonicapán</w:t>
            </w:r>
          </w:p>
        </w:tc>
        <w:tc>
          <w:tcPr>
            <w:tcW w:w="1082" w:type="dxa"/>
            <w:gridSpan w:val="3"/>
            <w:tcBorders>
              <w:left w:val="nil"/>
              <w:right w:val="nil"/>
            </w:tcBorders>
          </w:tcPr>
          <w:p w:rsidR="00F92193" w:rsidRDefault="009968D7">
            <w:pPr>
              <w:pStyle w:val="TableParagraph"/>
              <w:ind w:left="16"/>
              <w:rPr>
                <w:sz w:val="14"/>
              </w:rPr>
            </w:pPr>
            <w:r>
              <w:rPr>
                <w:sz w:val="14"/>
              </w:rPr>
              <w:t>Departamental</w:t>
            </w:r>
          </w:p>
        </w:tc>
        <w:tc>
          <w:tcPr>
            <w:tcW w:w="353" w:type="dxa"/>
            <w:tcBorders>
              <w:left w:val="nil"/>
              <w:right w:val="nil"/>
            </w:tcBorders>
          </w:tcPr>
          <w:p w:rsidR="00F92193" w:rsidRDefault="009968D7">
            <w:pPr>
              <w:pStyle w:val="TableParagraph"/>
              <w:ind w:left="99"/>
              <w:rPr>
                <w:sz w:val="14"/>
              </w:rPr>
            </w:pPr>
            <w:r>
              <w:rPr>
                <w:sz w:val="14"/>
              </w:rPr>
              <w:t>de</w:t>
            </w:r>
          </w:p>
        </w:tc>
        <w:tc>
          <w:tcPr>
            <w:tcW w:w="882" w:type="dxa"/>
            <w:gridSpan w:val="2"/>
            <w:tcBorders>
              <w:left w:val="nil"/>
              <w:right w:val="nil"/>
            </w:tcBorders>
          </w:tcPr>
          <w:p w:rsidR="00F92193" w:rsidRDefault="009968D7">
            <w:pPr>
              <w:pStyle w:val="TableParagraph"/>
              <w:ind w:left="98"/>
              <w:rPr>
                <w:sz w:val="14"/>
              </w:rPr>
            </w:pPr>
            <w:r>
              <w:rPr>
                <w:sz w:val="14"/>
              </w:rPr>
              <w:t>Educación</w:t>
            </w:r>
          </w:p>
        </w:tc>
        <w:tc>
          <w:tcPr>
            <w:tcW w:w="339" w:type="dxa"/>
            <w:tcBorders>
              <w:left w:val="nil"/>
            </w:tcBorders>
          </w:tcPr>
          <w:p w:rsidR="00F92193" w:rsidRDefault="009968D7">
            <w:pPr>
              <w:pStyle w:val="TableParagraph"/>
              <w:ind w:left="98"/>
              <w:rPr>
                <w:sz w:val="14"/>
              </w:rPr>
            </w:pPr>
            <w:r>
              <w:rPr>
                <w:sz w:val="14"/>
              </w:rPr>
              <w:t>de</w:t>
            </w:r>
          </w:p>
        </w:tc>
        <w:tc>
          <w:tcPr>
            <w:tcW w:w="1352" w:type="dxa"/>
          </w:tcPr>
          <w:p w:rsidR="00F92193" w:rsidRDefault="009968D7">
            <w:pPr>
              <w:pStyle w:val="TableParagraph"/>
              <w:ind w:left="292" w:right="288"/>
              <w:jc w:val="center"/>
              <w:rPr>
                <w:sz w:val="14"/>
              </w:rPr>
            </w:pPr>
            <w:r>
              <w:rPr>
                <w:sz w:val="14"/>
              </w:rPr>
              <w:t>16/04/2020</w:t>
            </w:r>
          </w:p>
        </w:tc>
        <w:tc>
          <w:tcPr>
            <w:tcW w:w="1528" w:type="dxa"/>
            <w:tcBorders>
              <w:right w:val="single" w:sz="4" w:space="0" w:color="000000"/>
            </w:tcBorders>
          </w:tcPr>
          <w:p w:rsidR="00F92193" w:rsidRDefault="009968D7">
            <w:pPr>
              <w:pStyle w:val="TableParagraph"/>
              <w:ind w:left="383" w:right="383"/>
              <w:jc w:val="center"/>
              <w:rPr>
                <w:sz w:val="14"/>
              </w:rPr>
            </w:pPr>
            <w:r>
              <w:rPr>
                <w:sz w:val="14"/>
              </w:rPr>
              <w:t>28/02/2021</w:t>
            </w:r>
          </w:p>
        </w:tc>
      </w:tr>
      <w:tr w:rsidR="00F92193">
        <w:trPr>
          <w:trHeight w:val="495"/>
        </w:trPr>
        <w:tc>
          <w:tcPr>
            <w:tcW w:w="2430" w:type="dxa"/>
            <w:tcBorders>
              <w:left w:val="single" w:sz="6" w:space="0" w:color="000000"/>
            </w:tcBorders>
          </w:tcPr>
          <w:p w:rsidR="00F92193" w:rsidRDefault="009968D7">
            <w:pPr>
              <w:pStyle w:val="TableParagraph"/>
              <w:ind w:left="72"/>
              <w:rPr>
                <w:sz w:val="14"/>
              </w:rPr>
            </w:pPr>
            <w:r>
              <w:rPr>
                <w:sz w:val="14"/>
              </w:rPr>
              <w:t>Lic. Juan Basilio Tahay García</w:t>
            </w:r>
          </w:p>
        </w:tc>
        <w:tc>
          <w:tcPr>
            <w:tcW w:w="3520" w:type="dxa"/>
            <w:gridSpan w:val="9"/>
          </w:tcPr>
          <w:p w:rsidR="00F92193" w:rsidRDefault="009968D7">
            <w:pPr>
              <w:pStyle w:val="TableParagraph"/>
              <w:rPr>
                <w:sz w:val="14"/>
              </w:rPr>
            </w:pPr>
            <w:r>
              <w:rPr>
                <w:sz w:val="14"/>
              </w:rPr>
              <w:t>Jefe Departamento Técnico Pedagógico Bilingüe</w:t>
            </w:r>
          </w:p>
          <w:p w:rsidR="00F92193" w:rsidRDefault="009968D7">
            <w:pPr>
              <w:pStyle w:val="TableParagraph"/>
              <w:spacing w:before="25" w:line="240" w:lineRule="auto"/>
              <w:rPr>
                <w:sz w:val="14"/>
              </w:rPr>
            </w:pPr>
            <w:r>
              <w:rPr>
                <w:sz w:val="14"/>
              </w:rPr>
              <w:t>Intercultural</w:t>
            </w:r>
          </w:p>
        </w:tc>
        <w:tc>
          <w:tcPr>
            <w:tcW w:w="1352" w:type="dxa"/>
          </w:tcPr>
          <w:p w:rsidR="00F92193" w:rsidRDefault="009968D7">
            <w:pPr>
              <w:pStyle w:val="TableParagraph"/>
              <w:ind w:left="292" w:right="288"/>
              <w:jc w:val="center"/>
              <w:rPr>
                <w:sz w:val="14"/>
              </w:rPr>
            </w:pPr>
            <w:r>
              <w:rPr>
                <w:sz w:val="14"/>
              </w:rPr>
              <w:t>01/01/2020</w:t>
            </w:r>
          </w:p>
        </w:tc>
        <w:tc>
          <w:tcPr>
            <w:tcW w:w="1528" w:type="dxa"/>
            <w:tcBorders>
              <w:right w:val="single" w:sz="4" w:space="0" w:color="000000"/>
            </w:tcBorders>
          </w:tcPr>
          <w:p w:rsidR="00F92193" w:rsidRDefault="009968D7">
            <w:pPr>
              <w:pStyle w:val="TableParagraph"/>
              <w:ind w:left="383" w:right="383"/>
              <w:jc w:val="center"/>
              <w:rPr>
                <w:sz w:val="14"/>
              </w:rPr>
            </w:pPr>
            <w:r>
              <w:rPr>
                <w:sz w:val="14"/>
              </w:rPr>
              <w:t>28/02/2021</w:t>
            </w:r>
          </w:p>
        </w:tc>
      </w:tr>
      <w:tr w:rsidR="00F92193">
        <w:trPr>
          <w:trHeight w:val="495"/>
        </w:trPr>
        <w:tc>
          <w:tcPr>
            <w:tcW w:w="2430" w:type="dxa"/>
            <w:tcBorders>
              <w:left w:val="single" w:sz="6" w:space="0" w:color="000000"/>
            </w:tcBorders>
          </w:tcPr>
          <w:p w:rsidR="00F92193" w:rsidRDefault="009968D7">
            <w:pPr>
              <w:pStyle w:val="TableParagraph"/>
              <w:ind w:left="72"/>
              <w:rPr>
                <w:sz w:val="14"/>
              </w:rPr>
            </w:pPr>
            <w:r>
              <w:rPr>
                <w:sz w:val="14"/>
              </w:rPr>
              <w:t>Lic. Carlos Baltazar Tzunún</w:t>
            </w:r>
          </w:p>
          <w:p w:rsidR="00F92193" w:rsidRDefault="009968D7">
            <w:pPr>
              <w:pStyle w:val="TableParagraph"/>
              <w:spacing w:before="25" w:line="240" w:lineRule="auto"/>
              <w:ind w:left="72"/>
              <w:rPr>
                <w:sz w:val="14"/>
              </w:rPr>
            </w:pPr>
            <w:r>
              <w:rPr>
                <w:sz w:val="14"/>
              </w:rPr>
              <w:t>Pretzantzin</w:t>
            </w:r>
          </w:p>
        </w:tc>
        <w:tc>
          <w:tcPr>
            <w:tcW w:w="3520" w:type="dxa"/>
            <w:gridSpan w:val="9"/>
          </w:tcPr>
          <w:p w:rsidR="00F92193" w:rsidRDefault="009968D7">
            <w:pPr>
              <w:pStyle w:val="TableParagraph"/>
              <w:rPr>
                <w:sz w:val="14"/>
              </w:rPr>
            </w:pPr>
            <w:r>
              <w:rPr>
                <w:sz w:val="14"/>
              </w:rPr>
              <w:t>Sección de Aseguramiento de la Calidad</w:t>
            </w:r>
          </w:p>
        </w:tc>
        <w:tc>
          <w:tcPr>
            <w:tcW w:w="1352" w:type="dxa"/>
          </w:tcPr>
          <w:p w:rsidR="00F92193" w:rsidRDefault="009968D7">
            <w:pPr>
              <w:pStyle w:val="TableParagraph"/>
              <w:ind w:left="292" w:right="288"/>
              <w:jc w:val="center"/>
              <w:rPr>
                <w:sz w:val="14"/>
              </w:rPr>
            </w:pPr>
            <w:r>
              <w:rPr>
                <w:sz w:val="14"/>
              </w:rPr>
              <w:t>01/01/2020</w:t>
            </w:r>
          </w:p>
        </w:tc>
        <w:tc>
          <w:tcPr>
            <w:tcW w:w="1528" w:type="dxa"/>
            <w:tcBorders>
              <w:right w:val="single" w:sz="4" w:space="0" w:color="000000"/>
            </w:tcBorders>
          </w:tcPr>
          <w:p w:rsidR="00F92193" w:rsidRDefault="009968D7">
            <w:pPr>
              <w:pStyle w:val="TableParagraph"/>
              <w:ind w:left="383" w:right="383"/>
              <w:jc w:val="center"/>
              <w:rPr>
                <w:sz w:val="14"/>
              </w:rPr>
            </w:pPr>
            <w:r>
              <w:rPr>
                <w:sz w:val="14"/>
              </w:rPr>
              <w:t>28/02/2021</w:t>
            </w:r>
          </w:p>
        </w:tc>
      </w:tr>
      <w:tr w:rsidR="00F92193">
        <w:trPr>
          <w:trHeight w:val="495"/>
        </w:trPr>
        <w:tc>
          <w:tcPr>
            <w:tcW w:w="2430" w:type="dxa"/>
            <w:tcBorders>
              <w:left w:val="single" w:sz="6" w:space="0" w:color="000000"/>
            </w:tcBorders>
          </w:tcPr>
          <w:p w:rsidR="00F92193" w:rsidRDefault="009968D7">
            <w:pPr>
              <w:pStyle w:val="TableParagraph"/>
              <w:ind w:left="72"/>
              <w:rPr>
                <w:sz w:val="14"/>
              </w:rPr>
            </w:pPr>
            <w:r>
              <w:rPr>
                <w:sz w:val="14"/>
              </w:rPr>
              <w:t>P.E.M. Ingrid Genoveva Baquiax</w:t>
            </w:r>
          </w:p>
          <w:p w:rsidR="00F92193" w:rsidRDefault="009968D7">
            <w:pPr>
              <w:pStyle w:val="TableParagraph"/>
              <w:spacing w:before="25" w:line="240" w:lineRule="auto"/>
              <w:ind w:left="72"/>
              <w:rPr>
                <w:sz w:val="14"/>
              </w:rPr>
            </w:pPr>
            <w:r>
              <w:rPr>
                <w:sz w:val="14"/>
              </w:rPr>
              <w:t>García</w:t>
            </w:r>
          </w:p>
        </w:tc>
        <w:tc>
          <w:tcPr>
            <w:tcW w:w="3520" w:type="dxa"/>
            <w:gridSpan w:val="9"/>
          </w:tcPr>
          <w:p w:rsidR="00F92193" w:rsidRDefault="009968D7">
            <w:pPr>
              <w:pStyle w:val="TableParagraph"/>
              <w:rPr>
                <w:sz w:val="14"/>
              </w:rPr>
            </w:pPr>
            <w:r>
              <w:rPr>
                <w:sz w:val="14"/>
              </w:rPr>
              <w:t>Encargada de Títulos y Diploma</w:t>
            </w:r>
          </w:p>
        </w:tc>
        <w:tc>
          <w:tcPr>
            <w:tcW w:w="1352" w:type="dxa"/>
          </w:tcPr>
          <w:p w:rsidR="00F92193" w:rsidRDefault="009968D7">
            <w:pPr>
              <w:pStyle w:val="TableParagraph"/>
              <w:ind w:left="292" w:right="288"/>
              <w:jc w:val="center"/>
              <w:rPr>
                <w:sz w:val="14"/>
              </w:rPr>
            </w:pPr>
            <w:r>
              <w:rPr>
                <w:sz w:val="14"/>
              </w:rPr>
              <w:t>01/01/2020</w:t>
            </w:r>
          </w:p>
        </w:tc>
        <w:tc>
          <w:tcPr>
            <w:tcW w:w="1528" w:type="dxa"/>
            <w:tcBorders>
              <w:right w:val="single" w:sz="4" w:space="0" w:color="000000"/>
            </w:tcBorders>
          </w:tcPr>
          <w:p w:rsidR="00F92193" w:rsidRDefault="009968D7">
            <w:pPr>
              <w:pStyle w:val="TableParagraph"/>
              <w:ind w:left="383" w:right="383"/>
              <w:jc w:val="center"/>
              <w:rPr>
                <w:sz w:val="14"/>
              </w:rPr>
            </w:pPr>
            <w:r>
              <w:rPr>
                <w:sz w:val="14"/>
              </w:rPr>
              <w:t>28/02/2021</w:t>
            </w:r>
          </w:p>
        </w:tc>
      </w:tr>
      <w:tr w:rsidR="00F92193">
        <w:trPr>
          <w:trHeight w:val="495"/>
        </w:trPr>
        <w:tc>
          <w:tcPr>
            <w:tcW w:w="2430" w:type="dxa"/>
            <w:tcBorders>
              <w:left w:val="single" w:sz="6" w:space="0" w:color="000000"/>
            </w:tcBorders>
          </w:tcPr>
          <w:p w:rsidR="00F92193" w:rsidRDefault="009968D7">
            <w:pPr>
              <w:pStyle w:val="TableParagraph"/>
              <w:ind w:left="72"/>
              <w:rPr>
                <w:sz w:val="14"/>
              </w:rPr>
            </w:pPr>
            <w:r>
              <w:rPr>
                <w:sz w:val="14"/>
              </w:rPr>
              <w:t>Prof. German Hiovany Herrera</w:t>
            </w:r>
          </w:p>
          <w:p w:rsidR="00F92193" w:rsidRDefault="009968D7">
            <w:pPr>
              <w:pStyle w:val="TableParagraph"/>
              <w:spacing w:before="25" w:line="240" w:lineRule="auto"/>
              <w:ind w:left="72"/>
              <w:rPr>
                <w:sz w:val="14"/>
              </w:rPr>
            </w:pPr>
            <w:r>
              <w:rPr>
                <w:sz w:val="14"/>
              </w:rPr>
              <w:t>Chun</w:t>
            </w:r>
          </w:p>
        </w:tc>
        <w:tc>
          <w:tcPr>
            <w:tcW w:w="3520" w:type="dxa"/>
            <w:gridSpan w:val="9"/>
          </w:tcPr>
          <w:p w:rsidR="00F92193" w:rsidRDefault="009968D7">
            <w:pPr>
              <w:pStyle w:val="TableParagraph"/>
              <w:rPr>
                <w:sz w:val="14"/>
              </w:rPr>
            </w:pPr>
            <w:r>
              <w:rPr>
                <w:sz w:val="14"/>
              </w:rPr>
              <w:t>Instituto Nacional de Educación Básica por</w:t>
            </w:r>
          </w:p>
          <w:p w:rsidR="00F92193" w:rsidRDefault="009968D7">
            <w:pPr>
              <w:pStyle w:val="TableParagraph"/>
              <w:spacing w:before="25" w:line="240" w:lineRule="auto"/>
              <w:rPr>
                <w:sz w:val="14"/>
              </w:rPr>
            </w:pPr>
            <w:r>
              <w:rPr>
                <w:sz w:val="14"/>
              </w:rPr>
              <w:t>Cooperativa San Bartolo Aguas Calientes</w:t>
            </w:r>
          </w:p>
        </w:tc>
        <w:tc>
          <w:tcPr>
            <w:tcW w:w="1352" w:type="dxa"/>
          </w:tcPr>
          <w:p w:rsidR="00F92193" w:rsidRDefault="009968D7">
            <w:pPr>
              <w:pStyle w:val="TableParagraph"/>
              <w:ind w:left="292" w:right="288"/>
              <w:jc w:val="center"/>
              <w:rPr>
                <w:sz w:val="14"/>
              </w:rPr>
            </w:pPr>
            <w:r>
              <w:rPr>
                <w:sz w:val="14"/>
              </w:rPr>
              <w:t>01/01/2020</w:t>
            </w:r>
          </w:p>
        </w:tc>
        <w:tc>
          <w:tcPr>
            <w:tcW w:w="1528" w:type="dxa"/>
            <w:tcBorders>
              <w:right w:val="single" w:sz="4" w:space="0" w:color="000000"/>
            </w:tcBorders>
          </w:tcPr>
          <w:p w:rsidR="00F92193" w:rsidRDefault="009968D7">
            <w:pPr>
              <w:pStyle w:val="TableParagraph"/>
              <w:ind w:left="383" w:right="383"/>
              <w:jc w:val="center"/>
              <w:rPr>
                <w:sz w:val="14"/>
              </w:rPr>
            </w:pPr>
            <w:r>
              <w:rPr>
                <w:sz w:val="14"/>
              </w:rPr>
              <w:t>28/02/2021</w:t>
            </w:r>
          </w:p>
        </w:tc>
      </w:tr>
      <w:tr w:rsidR="00F92193">
        <w:trPr>
          <w:trHeight w:val="494"/>
        </w:trPr>
        <w:tc>
          <w:tcPr>
            <w:tcW w:w="2430" w:type="dxa"/>
            <w:tcBorders>
              <w:left w:val="single" w:sz="6" w:space="0" w:color="000000"/>
            </w:tcBorders>
          </w:tcPr>
          <w:p w:rsidR="00F92193" w:rsidRDefault="009968D7">
            <w:pPr>
              <w:pStyle w:val="TableParagraph"/>
              <w:ind w:left="72"/>
              <w:rPr>
                <w:sz w:val="14"/>
              </w:rPr>
            </w:pPr>
            <w:r>
              <w:rPr>
                <w:sz w:val="14"/>
              </w:rPr>
              <w:t>Prof. Oscar Gamaliel Itzep Argueta</w:t>
            </w:r>
          </w:p>
        </w:tc>
        <w:tc>
          <w:tcPr>
            <w:tcW w:w="3520" w:type="dxa"/>
            <w:gridSpan w:val="9"/>
          </w:tcPr>
          <w:p w:rsidR="00F92193" w:rsidRDefault="009968D7">
            <w:pPr>
              <w:pStyle w:val="TableParagraph"/>
              <w:rPr>
                <w:sz w:val="14"/>
              </w:rPr>
            </w:pPr>
            <w:r>
              <w:rPr>
                <w:sz w:val="14"/>
              </w:rPr>
              <w:t>Instituto Nacional de Educación Básica por</w:t>
            </w:r>
          </w:p>
          <w:p w:rsidR="00F92193" w:rsidRDefault="009968D7">
            <w:pPr>
              <w:pStyle w:val="TableParagraph"/>
              <w:spacing w:before="25" w:line="240" w:lineRule="auto"/>
              <w:rPr>
                <w:sz w:val="14"/>
              </w:rPr>
            </w:pPr>
            <w:r>
              <w:rPr>
                <w:sz w:val="14"/>
              </w:rPr>
              <w:t>Cooperativa Aldea Los Cipreses</w:t>
            </w:r>
          </w:p>
        </w:tc>
        <w:tc>
          <w:tcPr>
            <w:tcW w:w="1352" w:type="dxa"/>
          </w:tcPr>
          <w:p w:rsidR="00F92193" w:rsidRDefault="009968D7">
            <w:pPr>
              <w:pStyle w:val="TableParagraph"/>
              <w:ind w:left="292" w:right="288"/>
              <w:jc w:val="center"/>
              <w:rPr>
                <w:sz w:val="14"/>
              </w:rPr>
            </w:pPr>
            <w:r>
              <w:rPr>
                <w:sz w:val="14"/>
              </w:rPr>
              <w:t>01/01/2020</w:t>
            </w:r>
          </w:p>
        </w:tc>
        <w:tc>
          <w:tcPr>
            <w:tcW w:w="1528" w:type="dxa"/>
            <w:tcBorders>
              <w:right w:val="single" w:sz="4" w:space="0" w:color="000000"/>
            </w:tcBorders>
          </w:tcPr>
          <w:p w:rsidR="00F92193" w:rsidRDefault="009968D7">
            <w:pPr>
              <w:pStyle w:val="TableParagraph"/>
              <w:ind w:left="383" w:right="383"/>
              <w:jc w:val="center"/>
              <w:rPr>
                <w:sz w:val="14"/>
              </w:rPr>
            </w:pPr>
            <w:r>
              <w:rPr>
                <w:sz w:val="14"/>
              </w:rPr>
              <w:t>28/02/2021</w:t>
            </w:r>
          </w:p>
        </w:tc>
      </w:tr>
      <w:tr w:rsidR="00F92193">
        <w:trPr>
          <w:trHeight w:val="737"/>
        </w:trPr>
        <w:tc>
          <w:tcPr>
            <w:tcW w:w="2430" w:type="dxa"/>
            <w:tcBorders>
              <w:left w:val="single" w:sz="6" w:space="0" w:color="000000"/>
            </w:tcBorders>
          </w:tcPr>
          <w:p w:rsidR="00F92193" w:rsidRDefault="009968D7">
            <w:pPr>
              <w:pStyle w:val="TableParagraph"/>
              <w:ind w:left="72"/>
              <w:rPr>
                <w:sz w:val="14"/>
              </w:rPr>
            </w:pPr>
            <w:r>
              <w:rPr>
                <w:sz w:val="14"/>
              </w:rPr>
              <w:t>Profa. Thelma Rosmery Archila</w:t>
            </w:r>
          </w:p>
          <w:p w:rsidR="00F92193" w:rsidRDefault="009968D7">
            <w:pPr>
              <w:pStyle w:val="TableParagraph"/>
              <w:spacing w:before="25" w:line="240" w:lineRule="auto"/>
              <w:ind w:left="72"/>
              <w:rPr>
                <w:sz w:val="14"/>
              </w:rPr>
            </w:pPr>
            <w:r>
              <w:rPr>
                <w:sz w:val="14"/>
              </w:rPr>
              <w:t>Canastuj</w:t>
            </w:r>
          </w:p>
        </w:tc>
        <w:tc>
          <w:tcPr>
            <w:tcW w:w="3520" w:type="dxa"/>
            <w:gridSpan w:val="9"/>
          </w:tcPr>
          <w:p w:rsidR="00F92193" w:rsidRDefault="009968D7">
            <w:pPr>
              <w:pStyle w:val="TableParagraph"/>
              <w:rPr>
                <w:sz w:val="14"/>
              </w:rPr>
            </w:pPr>
            <w:r>
              <w:rPr>
                <w:sz w:val="14"/>
              </w:rPr>
              <w:t>Instituto Nacional de Educación Básica por</w:t>
            </w:r>
          </w:p>
          <w:p w:rsidR="00F92193" w:rsidRDefault="009968D7">
            <w:pPr>
              <w:pStyle w:val="TableParagraph"/>
              <w:spacing w:before="25" w:line="278" w:lineRule="auto"/>
              <w:ind w:right="32"/>
              <w:rPr>
                <w:sz w:val="14"/>
              </w:rPr>
            </w:pPr>
            <w:r>
              <w:rPr>
                <w:sz w:val="14"/>
              </w:rPr>
              <w:t>Cooperativa Centro Del Municipio de San Andrés Xecul</w:t>
            </w:r>
          </w:p>
        </w:tc>
        <w:tc>
          <w:tcPr>
            <w:tcW w:w="1352" w:type="dxa"/>
          </w:tcPr>
          <w:p w:rsidR="00F92193" w:rsidRDefault="009968D7">
            <w:pPr>
              <w:pStyle w:val="TableParagraph"/>
              <w:ind w:left="292" w:right="288"/>
              <w:jc w:val="center"/>
              <w:rPr>
                <w:sz w:val="14"/>
              </w:rPr>
            </w:pPr>
            <w:r>
              <w:rPr>
                <w:sz w:val="14"/>
              </w:rPr>
              <w:t>01/01/2020</w:t>
            </w:r>
          </w:p>
        </w:tc>
        <w:tc>
          <w:tcPr>
            <w:tcW w:w="1528" w:type="dxa"/>
            <w:tcBorders>
              <w:right w:val="single" w:sz="4" w:space="0" w:color="000000"/>
            </w:tcBorders>
          </w:tcPr>
          <w:p w:rsidR="00F92193" w:rsidRDefault="009968D7">
            <w:pPr>
              <w:pStyle w:val="TableParagraph"/>
              <w:ind w:left="383" w:right="383"/>
              <w:jc w:val="center"/>
              <w:rPr>
                <w:sz w:val="14"/>
              </w:rPr>
            </w:pPr>
            <w:r>
              <w:rPr>
                <w:sz w:val="14"/>
              </w:rPr>
              <w:t>28/02/2021</w:t>
            </w:r>
          </w:p>
        </w:tc>
      </w:tr>
      <w:tr w:rsidR="00F92193">
        <w:trPr>
          <w:trHeight w:val="495"/>
        </w:trPr>
        <w:tc>
          <w:tcPr>
            <w:tcW w:w="2430" w:type="dxa"/>
            <w:tcBorders>
              <w:left w:val="single" w:sz="6" w:space="0" w:color="000000"/>
            </w:tcBorders>
          </w:tcPr>
          <w:p w:rsidR="00F92193" w:rsidRDefault="009968D7">
            <w:pPr>
              <w:pStyle w:val="TableParagraph"/>
              <w:ind w:left="72"/>
              <w:rPr>
                <w:sz w:val="14"/>
              </w:rPr>
            </w:pPr>
            <w:r>
              <w:rPr>
                <w:sz w:val="14"/>
              </w:rPr>
              <w:t>Prof. Casimiro Pablo Alvarado Tzul</w:t>
            </w:r>
          </w:p>
        </w:tc>
        <w:tc>
          <w:tcPr>
            <w:tcW w:w="3520" w:type="dxa"/>
            <w:gridSpan w:val="9"/>
          </w:tcPr>
          <w:p w:rsidR="00F92193" w:rsidRDefault="009968D7">
            <w:pPr>
              <w:pStyle w:val="TableParagraph"/>
              <w:rPr>
                <w:sz w:val="14"/>
              </w:rPr>
            </w:pPr>
            <w:r>
              <w:rPr>
                <w:sz w:val="14"/>
              </w:rPr>
              <w:t>Instituto Nacional de Educación Básica Por</w:t>
            </w:r>
          </w:p>
          <w:p w:rsidR="00F92193" w:rsidRDefault="009968D7">
            <w:pPr>
              <w:pStyle w:val="TableParagraph"/>
              <w:spacing w:before="25" w:line="240" w:lineRule="auto"/>
              <w:rPr>
                <w:sz w:val="14"/>
              </w:rPr>
            </w:pPr>
            <w:r>
              <w:rPr>
                <w:sz w:val="14"/>
              </w:rPr>
              <w:t>Cooperativa Cantón Paqui</w:t>
            </w:r>
          </w:p>
        </w:tc>
        <w:tc>
          <w:tcPr>
            <w:tcW w:w="1352" w:type="dxa"/>
          </w:tcPr>
          <w:p w:rsidR="00F92193" w:rsidRDefault="009968D7">
            <w:pPr>
              <w:pStyle w:val="TableParagraph"/>
              <w:ind w:left="292" w:right="288"/>
              <w:jc w:val="center"/>
              <w:rPr>
                <w:sz w:val="14"/>
              </w:rPr>
            </w:pPr>
            <w:r>
              <w:rPr>
                <w:sz w:val="14"/>
              </w:rPr>
              <w:t>01/01/2020</w:t>
            </w:r>
          </w:p>
        </w:tc>
        <w:tc>
          <w:tcPr>
            <w:tcW w:w="1528" w:type="dxa"/>
            <w:tcBorders>
              <w:right w:val="single" w:sz="4" w:space="0" w:color="000000"/>
            </w:tcBorders>
          </w:tcPr>
          <w:p w:rsidR="00F92193" w:rsidRDefault="009968D7">
            <w:pPr>
              <w:pStyle w:val="TableParagraph"/>
              <w:ind w:left="383" w:right="383"/>
              <w:jc w:val="center"/>
              <w:rPr>
                <w:sz w:val="14"/>
              </w:rPr>
            </w:pPr>
            <w:r>
              <w:rPr>
                <w:sz w:val="14"/>
              </w:rPr>
              <w:t>28/02/2021</w:t>
            </w:r>
          </w:p>
        </w:tc>
      </w:tr>
      <w:tr w:rsidR="00F92193">
        <w:trPr>
          <w:trHeight w:val="495"/>
        </w:trPr>
        <w:tc>
          <w:tcPr>
            <w:tcW w:w="2430" w:type="dxa"/>
            <w:tcBorders>
              <w:left w:val="single" w:sz="6" w:space="0" w:color="000000"/>
            </w:tcBorders>
          </w:tcPr>
          <w:p w:rsidR="00F92193" w:rsidRDefault="009968D7">
            <w:pPr>
              <w:pStyle w:val="TableParagraph"/>
              <w:ind w:left="72"/>
              <w:rPr>
                <w:sz w:val="14"/>
              </w:rPr>
            </w:pPr>
            <w:r>
              <w:rPr>
                <w:sz w:val="14"/>
              </w:rPr>
              <w:t>Lic. Samuel Raymundo Vásquez</w:t>
            </w:r>
          </w:p>
          <w:p w:rsidR="00F92193" w:rsidRDefault="009968D7">
            <w:pPr>
              <w:pStyle w:val="TableParagraph"/>
              <w:spacing w:before="26" w:line="240" w:lineRule="auto"/>
              <w:ind w:left="72"/>
              <w:rPr>
                <w:sz w:val="14"/>
              </w:rPr>
            </w:pPr>
            <w:r>
              <w:rPr>
                <w:sz w:val="14"/>
              </w:rPr>
              <w:t>Tzul</w:t>
            </w:r>
          </w:p>
        </w:tc>
        <w:tc>
          <w:tcPr>
            <w:tcW w:w="3520" w:type="dxa"/>
            <w:gridSpan w:val="9"/>
          </w:tcPr>
          <w:p w:rsidR="00F92193" w:rsidRDefault="009968D7">
            <w:pPr>
              <w:pStyle w:val="TableParagraph"/>
              <w:rPr>
                <w:sz w:val="14"/>
              </w:rPr>
            </w:pPr>
            <w:r>
              <w:rPr>
                <w:sz w:val="14"/>
              </w:rPr>
              <w:t>Instituto Tecnológico Intercontinental "Sion"</w:t>
            </w:r>
          </w:p>
        </w:tc>
        <w:tc>
          <w:tcPr>
            <w:tcW w:w="1352" w:type="dxa"/>
          </w:tcPr>
          <w:p w:rsidR="00F92193" w:rsidRDefault="009968D7">
            <w:pPr>
              <w:pStyle w:val="TableParagraph"/>
              <w:ind w:left="292" w:right="288"/>
              <w:jc w:val="center"/>
              <w:rPr>
                <w:sz w:val="14"/>
              </w:rPr>
            </w:pPr>
            <w:r>
              <w:rPr>
                <w:sz w:val="14"/>
              </w:rPr>
              <w:t>01/01/2020</w:t>
            </w:r>
          </w:p>
        </w:tc>
        <w:tc>
          <w:tcPr>
            <w:tcW w:w="1528" w:type="dxa"/>
            <w:tcBorders>
              <w:right w:val="single" w:sz="4" w:space="0" w:color="000000"/>
            </w:tcBorders>
          </w:tcPr>
          <w:p w:rsidR="00F92193" w:rsidRDefault="009968D7">
            <w:pPr>
              <w:pStyle w:val="TableParagraph"/>
              <w:ind w:left="383" w:right="383"/>
              <w:jc w:val="center"/>
              <w:rPr>
                <w:sz w:val="14"/>
              </w:rPr>
            </w:pPr>
            <w:r>
              <w:rPr>
                <w:sz w:val="14"/>
              </w:rPr>
              <w:t>28/02/2021</w:t>
            </w:r>
          </w:p>
        </w:tc>
      </w:tr>
      <w:tr w:rsidR="00F92193">
        <w:trPr>
          <w:trHeight w:val="495"/>
        </w:trPr>
        <w:tc>
          <w:tcPr>
            <w:tcW w:w="2430" w:type="dxa"/>
            <w:tcBorders>
              <w:left w:val="single" w:sz="6" w:space="0" w:color="000000"/>
            </w:tcBorders>
          </w:tcPr>
          <w:p w:rsidR="00F92193" w:rsidRDefault="009968D7">
            <w:pPr>
              <w:pStyle w:val="TableParagraph"/>
              <w:ind w:left="72"/>
              <w:rPr>
                <w:sz w:val="14"/>
              </w:rPr>
            </w:pPr>
            <w:r>
              <w:rPr>
                <w:sz w:val="14"/>
              </w:rPr>
              <w:t>Ing. Oscar Fernando Tax Tax,</w:t>
            </w:r>
          </w:p>
        </w:tc>
        <w:tc>
          <w:tcPr>
            <w:tcW w:w="3520" w:type="dxa"/>
            <w:gridSpan w:val="9"/>
          </w:tcPr>
          <w:p w:rsidR="00F92193" w:rsidRDefault="009968D7">
            <w:pPr>
              <w:pStyle w:val="TableParagraph"/>
              <w:rPr>
                <w:sz w:val="14"/>
              </w:rPr>
            </w:pPr>
            <w:r>
              <w:rPr>
                <w:sz w:val="14"/>
              </w:rPr>
              <w:t>Instituto Oficial de Bachillerato en Computación</w:t>
            </w:r>
          </w:p>
        </w:tc>
        <w:tc>
          <w:tcPr>
            <w:tcW w:w="1352" w:type="dxa"/>
          </w:tcPr>
          <w:p w:rsidR="00F92193" w:rsidRDefault="009968D7">
            <w:pPr>
              <w:pStyle w:val="TableParagraph"/>
              <w:ind w:left="292" w:right="288"/>
              <w:jc w:val="center"/>
              <w:rPr>
                <w:sz w:val="14"/>
              </w:rPr>
            </w:pPr>
            <w:r>
              <w:rPr>
                <w:sz w:val="14"/>
              </w:rPr>
              <w:t>01/01/2020</w:t>
            </w:r>
          </w:p>
        </w:tc>
        <w:tc>
          <w:tcPr>
            <w:tcW w:w="1528" w:type="dxa"/>
            <w:tcBorders>
              <w:right w:val="single" w:sz="4" w:space="0" w:color="000000"/>
            </w:tcBorders>
          </w:tcPr>
          <w:p w:rsidR="00F92193" w:rsidRDefault="009968D7">
            <w:pPr>
              <w:pStyle w:val="TableParagraph"/>
              <w:ind w:left="383" w:right="383"/>
              <w:jc w:val="center"/>
              <w:rPr>
                <w:sz w:val="14"/>
              </w:rPr>
            </w:pPr>
            <w:r>
              <w:rPr>
                <w:sz w:val="14"/>
              </w:rPr>
              <w:t>28/02/2021</w:t>
            </w:r>
          </w:p>
        </w:tc>
      </w:tr>
      <w:tr w:rsidR="00F92193">
        <w:trPr>
          <w:trHeight w:val="495"/>
        </w:trPr>
        <w:tc>
          <w:tcPr>
            <w:tcW w:w="2430" w:type="dxa"/>
            <w:tcBorders>
              <w:left w:val="single" w:sz="6" w:space="0" w:color="000000"/>
            </w:tcBorders>
          </w:tcPr>
          <w:p w:rsidR="00F92193" w:rsidRDefault="009968D7">
            <w:pPr>
              <w:pStyle w:val="TableParagraph"/>
              <w:ind w:left="72"/>
              <w:rPr>
                <w:sz w:val="14"/>
              </w:rPr>
            </w:pPr>
            <w:r>
              <w:rPr>
                <w:sz w:val="14"/>
              </w:rPr>
              <w:t>Prof. Armando Rene Son Vicente</w:t>
            </w:r>
          </w:p>
        </w:tc>
        <w:tc>
          <w:tcPr>
            <w:tcW w:w="689" w:type="dxa"/>
            <w:tcBorders>
              <w:right w:val="nil"/>
            </w:tcBorders>
          </w:tcPr>
          <w:p w:rsidR="00F92193" w:rsidRDefault="009968D7">
            <w:pPr>
              <w:pStyle w:val="TableParagraph"/>
              <w:rPr>
                <w:sz w:val="14"/>
              </w:rPr>
            </w:pPr>
            <w:r>
              <w:rPr>
                <w:sz w:val="14"/>
              </w:rPr>
              <w:t>Instituto</w:t>
            </w:r>
          </w:p>
          <w:p w:rsidR="00F92193" w:rsidRDefault="009968D7">
            <w:pPr>
              <w:pStyle w:val="TableParagraph"/>
              <w:spacing w:before="26" w:line="240" w:lineRule="auto"/>
              <w:rPr>
                <w:sz w:val="14"/>
              </w:rPr>
            </w:pPr>
            <w:r>
              <w:rPr>
                <w:sz w:val="14"/>
              </w:rPr>
              <w:t>Chajabal</w:t>
            </w:r>
          </w:p>
        </w:tc>
        <w:tc>
          <w:tcPr>
            <w:tcW w:w="697" w:type="dxa"/>
            <w:gridSpan w:val="2"/>
            <w:tcBorders>
              <w:left w:val="nil"/>
              <w:right w:val="nil"/>
            </w:tcBorders>
          </w:tcPr>
          <w:p w:rsidR="00F92193" w:rsidRDefault="009968D7">
            <w:pPr>
              <w:pStyle w:val="TableParagraph"/>
              <w:ind w:left="60"/>
              <w:rPr>
                <w:sz w:val="14"/>
              </w:rPr>
            </w:pPr>
            <w:r>
              <w:rPr>
                <w:sz w:val="14"/>
              </w:rPr>
              <w:t>Nacional</w:t>
            </w:r>
          </w:p>
        </w:tc>
        <w:tc>
          <w:tcPr>
            <w:tcW w:w="311" w:type="dxa"/>
            <w:tcBorders>
              <w:left w:val="nil"/>
              <w:right w:val="nil"/>
            </w:tcBorders>
          </w:tcPr>
          <w:p w:rsidR="00F92193" w:rsidRDefault="009968D7">
            <w:pPr>
              <w:pStyle w:val="TableParagraph"/>
              <w:ind w:left="79"/>
              <w:rPr>
                <w:sz w:val="14"/>
              </w:rPr>
            </w:pPr>
            <w:r>
              <w:rPr>
                <w:sz w:val="14"/>
              </w:rPr>
              <w:t>de</w:t>
            </w:r>
          </w:p>
        </w:tc>
        <w:tc>
          <w:tcPr>
            <w:tcW w:w="829" w:type="dxa"/>
            <w:gridSpan w:val="3"/>
            <w:tcBorders>
              <w:left w:val="nil"/>
              <w:right w:val="nil"/>
            </w:tcBorders>
          </w:tcPr>
          <w:p w:rsidR="00F92193" w:rsidRDefault="009968D7">
            <w:pPr>
              <w:pStyle w:val="TableParagraph"/>
              <w:ind w:left="78"/>
              <w:rPr>
                <w:sz w:val="14"/>
              </w:rPr>
            </w:pPr>
            <w:r>
              <w:rPr>
                <w:sz w:val="14"/>
              </w:rPr>
              <w:t>Educación</w:t>
            </w:r>
          </w:p>
        </w:tc>
        <w:tc>
          <w:tcPr>
            <w:tcW w:w="994" w:type="dxa"/>
            <w:gridSpan w:val="2"/>
            <w:tcBorders>
              <w:left w:val="nil"/>
            </w:tcBorders>
          </w:tcPr>
          <w:p w:rsidR="00F92193" w:rsidRDefault="009968D7">
            <w:pPr>
              <w:pStyle w:val="TableParagraph"/>
              <w:ind w:left="78"/>
              <w:rPr>
                <w:sz w:val="14"/>
              </w:rPr>
            </w:pPr>
            <w:r>
              <w:rPr>
                <w:sz w:val="14"/>
              </w:rPr>
              <w:t>Diversificada</w:t>
            </w:r>
          </w:p>
        </w:tc>
        <w:tc>
          <w:tcPr>
            <w:tcW w:w="1352" w:type="dxa"/>
          </w:tcPr>
          <w:p w:rsidR="00F92193" w:rsidRDefault="009968D7">
            <w:pPr>
              <w:pStyle w:val="TableParagraph"/>
              <w:ind w:left="292" w:right="288"/>
              <w:jc w:val="center"/>
              <w:rPr>
                <w:sz w:val="14"/>
              </w:rPr>
            </w:pPr>
            <w:r>
              <w:rPr>
                <w:sz w:val="14"/>
              </w:rPr>
              <w:t>01/01/2020</w:t>
            </w:r>
          </w:p>
        </w:tc>
        <w:tc>
          <w:tcPr>
            <w:tcW w:w="1528" w:type="dxa"/>
            <w:tcBorders>
              <w:right w:val="single" w:sz="4" w:space="0" w:color="000000"/>
            </w:tcBorders>
          </w:tcPr>
          <w:p w:rsidR="00F92193" w:rsidRDefault="009968D7">
            <w:pPr>
              <w:pStyle w:val="TableParagraph"/>
              <w:ind w:left="383" w:right="383"/>
              <w:jc w:val="center"/>
              <w:rPr>
                <w:sz w:val="14"/>
              </w:rPr>
            </w:pPr>
            <w:r>
              <w:rPr>
                <w:sz w:val="14"/>
              </w:rPr>
              <w:t>28/02/2021</w:t>
            </w:r>
          </w:p>
        </w:tc>
      </w:tr>
      <w:tr w:rsidR="00F92193">
        <w:trPr>
          <w:trHeight w:val="495"/>
        </w:trPr>
        <w:tc>
          <w:tcPr>
            <w:tcW w:w="2430" w:type="dxa"/>
            <w:tcBorders>
              <w:left w:val="single" w:sz="6" w:space="0" w:color="000000"/>
            </w:tcBorders>
          </w:tcPr>
          <w:p w:rsidR="00F92193" w:rsidRDefault="009968D7">
            <w:pPr>
              <w:pStyle w:val="TableParagraph"/>
              <w:ind w:left="72"/>
              <w:rPr>
                <w:sz w:val="14"/>
              </w:rPr>
            </w:pPr>
            <w:r>
              <w:rPr>
                <w:sz w:val="14"/>
              </w:rPr>
              <w:t>Prof. José Luis Ixcaquic Aguilar</w:t>
            </w:r>
          </w:p>
        </w:tc>
        <w:tc>
          <w:tcPr>
            <w:tcW w:w="3520" w:type="dxa"/>
            <w:gridSpan w:val="9"/>
          </w:tcPr>
          <w:p w:rsidR="00F92193" w:rsidRDefault="009968D7">
            <w:pPr>
              <w:pStyle w:val="TableParagraph"/>
              <w:rPr>
                <w:sz w:val="14"/>
              </w:rPr>
            </w:pPr>
            <w:r>
              <w:rPr>
                <w:sz w:val="14"/>
              </w:rPr>
              <w:t>Colegio Juan Franklin</w:t>
            </w:r>
          </w:p>
        </w:tc>
        <w:tc>
          <w:tcPr>
            <w:tcW w:w="1352" w:type="dxa"/>
          </w:tcPr>
          <w:p w:rsidR="00F92193" w:rsidRDefault="009968D7">
            <w:pPr>
              <w:pStyle w:val="TableParagraph"/>
              <w:ind w:left="292" w:right="288"/>
              <w:jc w:val="center"/>
              <w:rPr>
                <w:sz w:val="14"/>
              </w:rPr>
            </w:pPr>
            <w:r>
              <w:rPr>
                <w:sz w:val="14"/>
              </w:rPr>
              <w:t>01/01/2020</w:t>
            </w:r>
          </w:p>
        </w:tc>
        <w:tc>
          <w:tcPr>
            <w:tcW w:w="1528" w:type="dxa"/>
            <w:tcBorders>
              <w:right w:val="single" w:sz="4" w:space="0" w:color="000000"/>
            </w:tcBorders>
          </w:tcPr>
          <w:p w:rsidR="00F92193" w:rsidRDefault="009968D7">
            <w:pPr>
              <w:pStyle w:val="TableParagraph"/>
              <w:ind w:left="383" w:right="383"/>
              <w:jc w:val="center"/>
              <w:rPr>
                <w:sz w:val="14"/>
              </w:rPr>
            </w:pPr>
            <w:r>
              <w:rPr>
                <w:sz w:val="14"/>
              </w:rPr>
              <w:t>28/02/2021</w:t>
            </w:r>
          </w:p>
        </w:tc>
      </w:tr>
    </w:tbl>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rPr>
          <w:b/>
          <w:sz w:val="20"/>
        </w:rPr>
      </w:pPr>
    </w:p>
    <w:p w:rsidR="00F92193" w:rsidRDefault="00F92193">
      <w:pPr>
        <w:pStyle w:val="Textoindependiente"/>
        <w:spacing w:before="9"/>
        <w:rPr>
          <w:b/>
          <w:sz w:val="11"/>
        </w:rPr>
      </w:pPr>
    </w:p>
    <w:p w:rsidR="00F92193" w:rsidRDefault="007E6C56">
      <w:pPr>
        <w:tabs>
          <w:tab w:val="left" w:pos="5840"/>
        </w:tabs>
        <w:spacing w:line="20" w:lineRule="exact"/>
        <w:ind w:left="1436"/>
        <w:rPr>
          <w:sz w:val="2"/>
        </w:rPr>
      </w:pPr>
      <w:r>
        <w:rPr>
          <w:noProof/>
          <w:sz w:val="2"/>
          <w:lang w:val="es-GT" w:eastAsia="es-GT"/>
        </w:rPr>
        <mc:AlternateContent>
          <mc:Choice Requires="wpg">
            <w:drawing>
              <wp:inline distT="0" distB="0" distL="0" distR="0">
                <wp:extent cx="1592580" cy="9525"/>
                <wp:effectExtent l="3810" t="0" r="3810" b="2540"/>
                <wp:docPr id="2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2580" cy="9525"/>
                          <a:chOff x="0" y="0"/>
                          <a:chExt cx="2508" cy="15"/>
                        </a:xfrm>
                      </wpg:grpSpPr>
                      <wps:wsp>
                        <wps:cNvPr id="25" name="Rectangle 9"/>
                        <wps:cNvSpPr>
                          <a:spLocks noChangeArrowheads="1"/>
                        </wps:cNvSpPr>
                        <wps:spPr bwMode="auto">
                          <a:xfrm>
                            <a:off x="0" y="0"/>
                            <a:ext cx="250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904DAC8" id="Group 8" o:spid="_x0000_s1026" style="width:125.4pt;height:.75pt;mso-position-horizontal-relative:char;mso-position-vertical-relative:line" coordsize="25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4YgxgIAAEgGAAAOAAAAZHJzL2Uyb0RvYy54bWykVdtu2zAMfR+wfxD0nvoCu42NOkUvSzGg&#10;24p1+wBFlm1htqRJSpxu2L+Pkpw0SzFgyPKgiCJFkeeQ9OXVdujRhmnDpahwchZjxASVNRdthb9+&#10;Wc7mGBlLRE16KViFn5nBV4u3by5HVbJUdrKvmUbgRJhyVBXurFVlFBnasYGYM6mYAGUj9UAsiLqN&#10;ak1G8D70URrH59Eoda20pMwYOL0LSrzw/puGUfupaQyzqK8wxGb9qv26cmu0uCRlq4nqOJ3CICdE&#10;MRAu4NG9qztiCVpr/srVwKmWRjb2jMohkk3DKfM5QDZJfJTNvZZr5XNpy7FVe5gA2iOcTnZLP24e&#10;NeJ1hdMMI0EG4Mg/i+YOm1G1JZjca/WkHnVIELYPkn4zoI6O9U5ugzFajR9kDe7I2kqPzbbRg3MB&#10;WaOtp+B5TwHbWkThMMmLNJ8DUxR0RZ7mgSHaAY2vLtHu3XQtzWMoNHcn8TciUobXfIRTRC4dqDLz&#10;AqT5PyCfOqKY58c4lHZA5jsgP0P5EdH2DBUBTG+2Q9IEGJGQtx1YsWut5dgxUkNUibOH2A8uOMEA&#10;Cafh+leASKm0sfdMDshtKqwhaE8X2TwY68J4MXHsGdnzesn73gu6Xd32Gm2I6y//85EfmfXCGQvp&#10;rgWP4QRYhzeczvHv++VnkaRZfJMWs+X5/GKWLbN8VlzE81mcFDfFeZwV2d3ylwswycqO1zUTD1yw&#10;Xe8m2b9ROk2R0HW+e9E4FZzP64QkB25hlPV8qPB8jwQpHaPvRA1pk9IS3od99Gf4HmXAYPfvUfH8&#10;O8pD4a5k/Qz0awkkQYPA0IVNJ/UPjEYYYBU239dEM4z69wJKqEiyzE08L2T5RQqCPtSsDjVEUHBV&#10;YYtR2N7aMCXXSvO2g5cSXxRCXkM7N9wXhivJENVUrNBbfufHlc9lGq1uHh7K3urlA7D4DQAA//8D&#10;AFBLAwQUAAYACAAAACEAGVNlcdkAAAADAQAADwAAAGRycy9kb3ducmV2LnhtbEyPQUvDQBCF74L/&#10;YRnBm92kEpGYTSlFPRXBVhBv0+w0Cc3Ohuw2Sf+9oxe9DDze4833itXsOjXSEFrPBtJFAoq48rbl&#10;2sDH/uXuEVSIyBY7z2TgQgFW5fVVgbn1E7/TuIu1khIOORpoYuxzrUPVkMOw8D2xeEc/OIwih1rb&#10;AScpd51eJsmDdtiyfGiwp01D1Wl3dgZeJ5zW9+nzuD0dN5evffb2uU3JmNubef0EKtIc/8Lwgy/o&#10;UArTwZ/ZBtUZkCHx94q3zBKZcZBQBros9H/28hsAAP//AwBQSwECLQAUAAYACAAAACEAtoM4kv4A&#10;AADhAQAAEwAAAAAAAAAAAAAAAAAAAAAAW0NvbnRlbnRfVHlwZXNdLnhtbFBLAQItABQABgAIAAAA&#10;IQA4/SH/1gAAAJQBAAALAAAAAAAAAAAAAAAAAC8BAABfcmVscy8ucmVsc1BLAQItABQABgAIAAAA&#10;IQD9X4YgxgIAAEgGAAAOAAAAAAAAAAAAAAAAAC4CAABkcnMvZTJvRG9jLnhtbFBLAQItABQABgAI&#10;AAAAIQAZU2Vx2QAAAAMBAAAPAAAAAAAAAAAAAAAAACAFAABkcnMvZG93bnJldi54bWxQSwUGAAAA&#10;AAQABADzAAAAJgYAAAAA&#10;">
                <v:rect id="Rectangle 9" o:spid="_x0000_s1027" style="position:absolute;width:2508;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w10:anchorlock/>
              </v:group>
            </w:pict>
          </mc:Fallback>
        </mc:AlternateContent>
      </w:r>
      <w:r w:rsidR="009968D7">
        <w:rPr>
          <w:sz w:val="2"/>
        </w:rPr>
        <w:tab/>
      </w:r>
      <w:r>
        <w:rPr>
          <w:noProof/>
          <w:sz w:val="2"/>
          <w:lang w:val="es-GT" w:eastAsia="es-GT"/>
        </w:rPr>
        <mc:AlternateContent>
          <mc:Choice Requires="wpg">
            <w:drawing>
              <wp:inline distT="0" distB="0" distL="0" distR="0">
                <wp:extent cx="2541270" cy="9525"/>
                <wp:effectExtent l="0" t="0" r="1905" b="2540"/>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1270" cy="9525"/>
                          <a:chOff x="0" y="0"/>
                          <a:chExt cx="4002" cy="15"/>
                        </a:xfrm>
                      </wpg:grpSpPr>
                      <wps:wsp>
                        <wps:cNvPr id="23" name="Rectangle 7"/>
                        <wps:cNvSpPr>
                          <a:spLocks noChangeArrowheads="1"/>
                        </wps:cNvSpPr>
                        <wps:spPr bwMode="auto">
                          <a:xfrm>
                            <a:off x="0" y="0"/>
                            <a:ext cx="400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C4A0A42" id="Group 6" o:spid="_x0000_s1026" style="width:200.1pt;height:.75pt;mso-position-horizontal-relative:char;mso-position-vertical-relative:line" coordsize="40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RwxQIAAEgGAAAOAAAAZHJzL2Uyb0RvYy54bWykVduO0zAQfUfiHyy/d3MhvSTadLW3rpAW&#10;WLHwAa7jJBaJbWy36YL4d8Z2b3SFhEofUjszHp85Z2ZyebXpO7Rm2nApSpxcxBgxQWXFRVPir18W&#10;oxlGxhJRkU4KVuIXZvDV/O2by0EVLJWt7CqmEQQRphhUiVtrVRFFhrasJ+ZCKibAWEvdEwtb3USV&#10;JgNE77sojeNJNEhdKS0pMwbe3gUjnvv4dc2o/VTXhlnUlRiwWf/U/rl0z2h+SYpGE9VyuoVBzkDR&#10;Ey7g0n2oO2IJWmn+KlTPqZZG1vaCyj6Sdc0p8zlANkl8ks2Dlivlc2mKoVF7moDaE57ODks/rp80&#10;4lWJ0xQjQXrQyF+LJo6bQTUFuDxo9ayedEgQlo+SfjNgjk7tbt8EZ7QcPsgKwpGVlZ6bTa17FwKy&#10;RhsvwcteAraxiMLLdJwl6RSUomDLx+k4KERbkPHVIdreb49lcQzw3ZnEn4hIEW7zCLeIXDpQZeZA&#10;pPk/Ip9bopjXxziWdkS+2xH5GcqPiKZjaBrI9G47Jk2gEQl524IXu9ZaDi0jFaBKnD9gPzrgNgZE&#10;OI/XvxJECqWNfWCyR25RYg2gvVxk/Wisg3FwceoZ2fFqwbvOb3SzvO00WhPXX/7nkZ+4dcI5C+mO&#10;hYjhDagOdzib09/3y888SbP4Js1Hi8lsOsoW2XiUT+PZKE7ym3wSZ3l2t/jlACZZ0fKqYuKRC7br&#10;3ST7N0m3UyR0ne9eNGwLzud1RpI9tzDKOt6XeLZnghRO0XtRQdqksIR3YR39Cd+zDBzs/j0rXn8n&#10;eSjcpaxeQH4tQSRoEBi6sGil/oHRAAOsxOb7imiGUfdeQAnlSZa5iec32XiawkYfW5bHFiIohCqx&#10;xSgsb22YkiuledPCTYkvCiGvoZ1r7gvDlWRAtS1W6C2/8uPK57IdrW4eHu+91+EDMP8NAAD//wMA&#10;UEsDBBQABgAIAAAAIQA67AWn2gAAAAMBAAAPAAAAZHJzL2Rvd25yZXYueG1sTI9BS8NAEIXvgv9h&#10;GcGb3aRakZhNKUU9FcFWEG/T7DQJzc6G7DZJ/72jF3t5MLzHe9/ky8m1aqA+NJ4NpLMEFHHpbcOV&#10;gc/d690TqBCRLbaeycCZAiyL66scM+tH/qBhGyslJRwyNFDH2GVah7Imh2HmO2LxDr53GOXsK217&#10;HKXctXqeJI/aYcOyUGNH65rK4/bkDLyNOK7u05dhczysz9+7xfvXJiVjbm+m1TOoSFP8D8MvvqBD&#10;IUx7f2IbVGtAHol/Kt5DksxB7SW0AF3k+pK9+AEAAP//AwBQSwECLQAUAAYACAAAACEAtoM4kv4A&#10;AADhAQAAEwAAAAAAAAAAAAAAAAAAAAAAW0NvbnRlbnRfVHlwZXNdLnhtbFBLAQItABQABgAIAAAA&#10;IQA4/SH/1gAAAJQBAAALAAAAAAAAAAAAAAAAAC8BAABfcmVscy8ucmVsc1BLAQItABQABgAIAAAA&#10;IQBcQqRwxQIAAEgGAAAOAAAAAAAAAAAAAAAAAC4CAABkcnMvZTJvRG9jLnhtbFBLAQItABQABgAI&#10;AAAAIQA67AWn2gAAAAMBAAAPAAAAAAAAAAAAAAAAAB8FAABkcnMvZG93bnJldi54bWxQSwUGAAAA&#10;AAQABADzAAAAJgYAAAAA&#10;">
                <v:rect id="Rectangle 7" o:spid="_x0000_s1027" style="position:absolute;width:400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w10:anchorlock/>
              </v:group>
            </w:pict>
          </mc:Fallback>
        </mc:AlternateContent>
      </w:r>
    </w:p>
    <w:p w:rsidR="00F92193" w:rsidRDefault="00F92193">
      <w:pPr>
        <w:spacing w:line="20" w:lineRule="exact"/>
        <w:rPr>
          <w:sz w:val="2"/>
        </w:rPr>
        <w:sectPr w:rsidR="00F92193">
          <w:pgSz w:w="12240" w:h="15840"/>
          <w:pgMar w:top="1060" w:right="1580" w:bottom="780" w:left="400" w:header="617" w:footer="596" w:gutter="0"/>
          <w:cols w:space="720"/>
        </w:sectPr>
      </w:pPr>
    </w:p>
    <w:p w:rsidR="00F92193" w:rsidRDefault="009968D7">
      <w:pPr>
        <w:spacing w:before="19"/>
        <w:ind w:left="1451"/>
        <w:rPr>
          <w:sz w:val="14"/>
        </w:rPr>
      </w:pPr>
      <w:r>
        <w:rPr>
          <w:sz w:val="14"/>
        </w:rPr>
        <w:lastRenderedPageBreak/>
        <w:t>MARTHA MICHELLE OVANDO LOPEZ</w:t>
      </w:r>
    </w:p>
    <w:p w:rsidR="00F92193" w:rsidRDefault="009968D7">
      <w:pPr>
        <w:spacing w:before="86"/>
        <w:ind w:left="1451"/>
        <w:rPr>
          <w:sz w:val="14"/>
        </w:rPr>
      </w:pPr>
      <w:r>
        <w:rPr>
          <w:sz w:val="14"/>
        </w:rPr>
        <w:t>Auditor</w:t>
      </w:r>
    </w:p>
    <w:p w:rsidR="00F92193" w:rsidRDefault="009968D7">
      <w:pPr>
        <w:spacing w:before="19"/>
        <w:ind w:left="1451"/>
        <w:rPr>
          <w:sz w:val="14"/>
        </w:rPr>
      </w:pPr>
      <w:r>
        <w:br w:type="column"/>
      </w:r>
      <w:r>
        <w:rPr>
          <w:sz w:val="14"/>
        </w:rPr>
        <w:lastRenderedPageBreak/>
        <w:t>YAHAIRA NATIANA VEGA MALDONADO DE SANTIESTEBAN</w:t>
      </w:r>
    </w:p>
    <w:p w:rsidR="00F92193" w:rsidRDefault="009968D7">
      <w:pPr>
        <w:spacing w:before="86"/>
        <w:ind w:left="1451"/>
        <w:rPr>
          <w:sz w:val="14"/>
        </w:rPr>
      </w:pPr>
      <w:r>
        <w:rPr>
          <w:sz w:val="14"/>
        </w:rPr>
        <w:t>Supervisor</w:t>
      </w:r>
    </w:p>
    <w:p w:rsidR="00F92193" w:rsidRDefault="00F92193">
      <w:pPr>
        <w:rPr>
          <w:sz w:val="14"/>
        </w:rPr>
        <w:sectPr w:rsidR="00F92193">
          <w:type w:val="continuous"/>
          <w:pgSz w:w="12240" w:h="15840"/>
          <w:pgMar w:top="1080" w:right="1580" w:bottom="0" w:left="400" w:header="720" w:footer="720" w:gutter="0"/>
          <w:cols w:num="2" w:space="720" w:equalWidth="0">
            <w:col w:w="3967" w:space="437"/>
            <w:col w:w="5856"/>
          </w:cols>
        </w:sect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spacing w:before="1"/>
        <w:rPr>
          <w:sz w:val="20"/>
        </w:rPr>
      </w:pPr>
    </w:p>
    <w:p w:rsidR="00F92193" w:rsidRDefault="007E6C56">
      <w:pPr>
        <w:tabs>
          <w:tab w:val="left" w:pos="5840"/>
        </w:tabs>
        <w:spacing w:line="20" w:lineRule="exact"/>
        <w:ind w:left="1436"/>
        <w:rPr>
          <w:sz w:val="2"/>
        </w:rPr>
      </w:pPr>
      <w:r>
        <w:rPr>
          <w:noProof/>
          <w:sz w:val="2"/>
          <w:lang w:val="es-GT" w:eastAsia="es-GT"/>
        </w:rPr>
        <mc:AlternateContent>
          <mc:Choice Requires="wpg">
            <w:drawing>
              <wp:inline distT="0" distB="0" distL="0" distR="0">
                <wp:extent cx="1666875" cy="9525"/>
                <wp:effectExtent l="3810" t="0" r="0" b="3810"/>
                <wp:docPr id="2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9525"/>
                          <a:chOff x="0" y="0"/>
                          <a:chExt cx="2625" cy="15"/>
                        </a:xfrm>
                      </wpg:grpSpPr>
                      <wps:wsp>
                        <wps:cNvPr id="21" name="Rectangle 5"/>
                        <wps:cNvSpPr>
                          <a:spLocks noChangeArrowheads="1"/>
                        </wps:cNvSpPr>
                        <wps:spPr bwMode="auto">
                          <a:xfrm>
                            <a:off x="0" y="0"/>
                            <a:ext cx="26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204B408" id="Group 4" o:spid="_x0000_s1026"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7U4xgIAAEgGAAAOAAAAZHJzL2Uyb0RvYy54bWykVdtu2zAMfR+wfxD0nvoCJ42NOkVvKQZ0&#10;W7FuH6DIsi3MljxJidMV+/dRtJNmKQYMWR4cyaSow3NI+uJy2zZkI4yVWuU0OgspEYrrQqoqp9++&#10;LidzSqxjqmCNViKnz8LSy8X7dxd9l4lY17ophCEQRNms73JaO9dlQWB5LVpmz3QnFBhLbVrmYGuq&#10;oDCsh+htE8RhOAt6bYrOaC6shbe3g5EuMH5ZCu4+l6UVjjQ5BWwOnwafK/8MFhcsqwzraslHGOwE&#10;FC2TCi7dh7pljpG1kW9CtZIbbXXpzrhuA12WkgvMAbKJwqNs7o1ed5hLlfVVt6cJqD3i6eSw/NPm&#10;0RBZ5DQGehRrQSO8liSem76rMnC5N91T92iGBGH5oPl3C+bg2O731eBMVv1HXUA4tnYaudmWpvUh&#10;IGuyRQme9xKIrSMcXkaz2Wx+PqWEgy2dxtNBIV6DjG8O8fpuPBbPwBPPRHgiYNlwGyIcEfl0oMrs&#10;K5H2/4h8qlknUB/rWdoRGe2I/ALlx1TVCIKg/O3gtmPSDjQSpW9q8BJXxui+FqwAVJFPG7AfHPAb&#10;CyKcxutfCWJZZ6y7F7olfpFTA6BRLrZ5sM7DeHXx6lndyGIpmwY3plrdNIZsmO8v/CHyI7dGeWel&#10;/bEh4vAGVIc7vM3rj/3ykkZxEl7H6WQJhTBJlsl0kp6H80kYpdfpLEzS5Hb5ywOMkqyWRSHUg1Ri&#10;17tR8m+SjlNk6DrsXtKPBYd5nZBkKx2Mska2OZ3vmWCZV/ROFZA2yxyTzbAO/oSPLAMHu39kBfX3&#10;kg+Fu9LFM8hvNIgEvQpDFxa1Nj8p6WGA5dT+WDMjKGk+KCihNEoSP/Fwk0zPfX+bQ8vq0MIUh1A5&#10;dZQMyxs3TMl1Z2RVw00RFoXSV9DOpcTC8CU5oBqLFXoLVziuMJdxtPp5eLhHr9cPwOI3AAAA//8D&#10;AFBLAwQUAAYACAAAACEASX8DNtoAAAADAQAADwAAAGRycy9kb3ducmV2LnhtbEyPQUvDQBCF74L/&#10;YRnBm90kkiIxm1KKeiqCrSDepsk0Cc3Ohuw2Sf+9oxd7eTC8x3vf5KvZdmqkwbeODcSLCBRx6aqW&#10;awOf+9eHJ1A+IFfYOSYDF/KwKm5vcswqN/EHjbtQKylhn6GBJoQ+09qXDVn0C9cTi3d0g8Ug51Dr&#10;asBJym2nkyhaaosty0KDPW0aKk+7szXwNuG0foxfxu3puLl879P3r21MxtzfzetnUIHm8B+GX3xB&#10;h0KYDu7MlVedAXkk/Kl4yTJJQR0klIIucn3NXvwAAAD//wMAUEsBAi0AFAAGAAgAAAAhALaDOJL+&#10;AAAA4QEAABMAAAAAAAAAAAAAAAAAAAAAAFtDb250ZW50X1R5cGVzXS54bWxQSwECLQAUAAYACAAA&#10;ACEAOP0h/9YAAACUAQAACwAAAAAAAAAAAAAAAAAvAQAAX3JlbHMvLnJlbHNQSwECLQAUAAYACAAA&#10;ACEAyZe1OMYCAABIBgAADgAAAAAAAAAAAAAAAAAuAgAAZHJzL2Uyb0RvYy54bWxQSwECLQAUAAYA&#10;CAAAACEASX8DNtoAAAADAQAADwAAAAAAAAAAAAAAAAAgBQAAZHJzL2Rvd25yZXYueG1sUEsFBgAA&#10;AAAEAAQA8wAAACcGAAAAAA==&#10;">
                <v:rect id="Rectangle 5" o:spid="_x0000_s1027" style="position:absolute;width:26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w10:anchorlock/>
              </v:group>
            </w:pict>
          </mc:Fallback>
        </mc:AlternateContent>
      </w:r>
      <w:r w:rsidR="009968D7">
        <w:rPr>
          <w:sz w:val="2"/>
        </w:rPr>
        <w:tab/>
      </w:r>
      <w:r>
        <w:rPr>
          <w:noProof/>
          <w:sz w:val="2"/>
          <w:lang w:val="es-GT" w:eastAsia="es-GT"/>
        </w:rPr>
        <mc:AlternateContent>
          <mc:Choice Requires="wpg">
            <w:drawing>
              <wp:inline distT="0" distB="0" distL="0" distR="0">
                <wp:extent cx="1449070" cy="9525"/>
                <wp:effectExtent l="0" t="0" r="0" b="3810"/>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9525"/>
                          <a:chOff x="0" y="0"/>
                          <a:chExt cx="2282" cy="15"/>
                        </a:xfrm>
                      </wpg:grpSpPr>
                      <wps:wsp>
                        <wps:cNvPr id="19" name="Rectangle 3"/>
                        <wps:cNvSpPr>
                          <a:spLocks noChangeArrowheads="1"/>
                        </wps:cNvSpPr>
                        <wps:spPr bwMode="auto">
                          <a:xfrm>
                            <a:off x="0" y="0"/>
                            <a:ext cx="228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A3A53DA" id="Group 2" o:spid="_x0000_s1026" style="width:114.1pt;height:.75pt;mso-position-horizontal-relative:char;mso-position-vertical-relative:line" coordsize="22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QUxAIAAEgGAAAOAAAAZHJzL2Uyb0RvYy54bWykVdtu2zAMfR+wfxD0nvoyp4mNOkVvKQZ0&#10;W7FuH6DIsi3MljRJidMN+/dRkpNmKQYMWR4UUaQo8hySvrjc9h3aMG24FCVOzmKMmKCy4qIp8dcv&#10;y8kcI2OJqEgnBSvxMzP4cvH2zcWgCpbKVnYV0wicCFMMqsSttaqIIkNb1hNzJhUToKyl7okFUTdR&#10;pckA3vsuSuP4PBqkrpSWlBkDp7dBiRfef10zaj/VtWEWdSWG2KxftV9Xbo0WF6RoNFEtp2MY5IQo&#10;esIFPLp3dUssQWvNX7nqOdXSyNqeUdlHsq45ZT4HyCaJj7K513KtfC5NMTRqDxNAe4TTyW7px82j&#10;RrwC7oApQXrgyD+LUofNoJoCTO61elKPOiQI2wdJvxlQR8d6JzfBGK2GD7ICd2RtpcdmW+veuYCs&#10;0dZT8LyngG0tonCYZFkez4ApCrp8mk4DQ7QFGl9dou3deC1N52m4k/gbESnCaz7CMSKXDlSZeQHS&#10;/B+QTy1RzPNjHEo7IPMdkJ+h/IhoOobeBTC92Q5JE2BEQt60YMWutJZDy0gFUSXOHmI/uOAEAySc&#10;hutfASKF0sbeM9kjtymxhqA9XWTzYKwL48XEsWdkx6sl7zov6GZ102m0Ia6//M9HfmTWCWcspLsW&#10;PIYTYB3ecDrHv++Xn3mSZvF1mk+W5/PZJFtm00k+i+eTOMmv8/M4y7Pb5S8XYJIVLa8qJh64YLve&#10;TbJ/o3ScIqHrfPeiYSw4n9cJSfbcwijreF/i+R4JUjhG70QFaZPCEt6FffRn+B5lwGD371Hx/DvK&#10;Q+GuZPUM9GsJJEGDwNCFTSv1D4wGGGAlNt/XRDOMuvcCSiiHVnITzwvZdJaCoA81q0MNERRcldhi&#10;FLY3NkzJtdK8aeGlxBeFkFfQzjX3heFKMkQ1Fiv0lt/5ceVzGUerm4eHsrd6+QAsfgMAAP//AwBQ&#10;SwMEFAAGAAgAAAAhABMQjffaAAAAAwEAAA8AAABkcnMvZG93bnJldi54bWxMj0FLw0AQhe9C/8My&#10;BW92k0ilxGxKKeqpCLaCeJsm0yQ0Oxuy2yT9945e7OXB8B7vfZOtJ9uqgXrfODYQLyJQxIUrG64M&#10;fB5eH1agfEAusXVMBq7kYZ3P7jJMSzfyBw37UCkpYZ+igTqELtXaFzVZ9AvXEYt3cr3FIGdf6bLH&#10;Ucptq5MoetIWG5aFGjva1lSc9xdr4G3EcfMYvwy782l7/T4s3792MRlzP582z6ACTeE/DL/4gg65&#10;MB3dhUuvWgPySPhT8ZJklYA6SmgJOs/0LXv+AwAA//8DAFBLAQItABQABgAIAAAAIQC2gziS/gAA&#10;AOEBAAATAAAAAAAAAAAAAAAAAAAAAABbQ29udGVudF9UeXBlc10ueG1sUEsBAi0AFAAGAAgAAAAh&#10;ADj9If/WAAAAlAEAAAsAAAAAAAAAAAAAAAAALwEAAF9yZWxzLy5yZWxzUEsBAi0AFAAGAAgAAAAh&#10;ALk0pBTEAgAASAYAAA4AAAAAAAAAAAAAAAAALgIAAGRycy9lMm9Eb2MueG1sUEsBAi0AFAAGAAgA&#10;AAAhABMQjffaAAAAAwEAAA8AAAAAAAAAAAAAAAAAHgUAAGRycy9kb3ducmV2LnhtbFBLBQYAAAAA&#10;BAAEAPMAAAAlBgAAAAA=&#10;">
                <v:rect id="Rectangle 3" o:spid="_x0000_s1027" style="position:absolute;width:2282;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w10:anchorlock/>
              </v:group>
            </w:pict>
          </mc:Fallback>
        </mc:AlternateContent>
      </w:r>
    </w:p>
    <w:p w:rsidR="00F92193" w:rsidRDefault="00F92193">
      <w:pPr>
        <w:spacing w:line="20" w:lineRule="exact"/>
        <w:rPr>
          <w:sz w:val="2"/>
        </w:rPr>
        <w:sectPr w:rsidR="00F92193">
          <w:type w:val="continuous"/>
          <w:pgSz w:w="12240" w:h="15840"/>
          <w:pgMar w:top="1080" w:right="1580" w:bottom="0" w:left="400" w:header="720" w:footer="720" w:gutter="0"/>
          <w:cols w:space="720"/>
        </w:sectPr>
      </w:pPr>
    </w:p>
    <w:p w:rsidR="00F92193" w:rsidRDefault="009968D7">
      <w:pPr>
        <w:spacing w:before="19"/>
        <w:ind w:left="1451"/>
        <w:rPr>
          <w:sz w:val="14"/>
        </w:rPr>
      </w:pPr>
      <w:r>
        <w:rPr>
          <w:sz w:val="14"/>
        </w:rPr>
        <w:lastRenderedPageBreak/>
        <w:t>MILDRED LORENA FUENTES DE LEON</w:t>
      </w:r>
    </w:p>
    <w:p w:rsidR="00F92193" w:rsidRDefault="009968D7">
      <w:pPr>
        <w:spacing w:before="86"/>
        <w:ind w:left="1451"/>
        <w:rPr>
          <w:sz w:val="14"/>
        </w:rPr>
      </w:pPr>
      <w:r>
        <w:rPr>
          <w:sz w:val="14"/>
        </w:rPr>
        <w:t>Sub Director</w:t>
      </w:r>
    </w:p>
    <w:p w:rsidR="00F92193" w:rsidRDefault="009968D7">
      <w:pPr>
        <w:spacing w:before="19"/>
        <w:ind w:left="1451"/>
        <w:rPr>
          <w:sz w:val="14"/>
        </w:rPr>
      </w:pPr>
      <w:r>
        <w:br w:type="column"/>
      </w:r>
      <w:r>
        <w:rPr>
          <w:sz w:val="14"/>
        </w:rPr>
        <w:lastRenderedPageBreak/>
        <w:t>JULIA VICTORIA MONZON PEREZ</w:t>
      </w:r>
    </w:p>
    <w:p w:rsidR="00F92193" w:rsidRDefault="009968D7">
      <w:pPr>
        <w:spacing w:before="86"/>
        <w:ind w:left="1451"/>
        <w:rPr>
          <w:sz w:val="14"/>
        </w:rPr>
      </w:pPr>
      <w:r>
        <w:rPr>
          <w:sz w:val="14"/>
        </w:rPr>
        <w:t>Director</w:t>
      </w:r>
    </w:p>
    <w:p w:rsidR="00F92193" w:rsidRDefault="00F92193">
      <w:pPr>
        <w:rPr>
          <w:sz w:val="14"/>
        </w:rPr>
        <w:sectPr w:rsidR="00F92193">
          <w:type w:val="continuous"/>
          <w:pgSz w:w="12240" w:h="15840"/>
          <w:pgMar w:top="1080" w:right="1580" w:bottom="0" w:left="400" w:header="720" w:footer="720" w:gutter="0"/>
          <w:cols w:num="2" w:space="720" w:equalWidth="0">
            <w:col w:w="4083" w:space="321"/>
            <w:col w:w="5856"/>
          </w:cols>
        </w:sectPr>
      </w:pPr>
    </w:p>
    <w:p w:rsidR="00F92193" w:rsidRDefault="009968D7">
      <w:pPr>
        <w:pStyle w:val="Ttulo1"/>
        <w:spacing w:before="82"/>
      </w:pPr>
      <w:bookmarkStart w:id="3" w:name="_TOC_250000"/>
      <w:bookmarkEnd w:id="3"/>
      <w:r>
        <w:lastRenderedPageBreak/>
        <w:t>ANEXOS</w:t>
      </w:r>
    </w:p>
    <w:p w:rsidR="00F92193" w:rsidRDefault="00F92193">
      <w:pPr>
        <w:pStyle w:val="Textoindependiente"/>
        <w:spacing w:before="1"/>
        <w:rPr>
          <w:b/>
          <w:sz w:val="29"/>
        </w:rPr>
      </w:pPr>
    </w:p>
    <w:p w:rsidR="00F92193" w:rsidRDefault="009968D7">
      <w:pPr>
        <w:spacing w:before="94"/>
        <w:ind w:left="1236"/>
        <w:jc w:val="center"/>
        <w:rPr>
          <w:sz w:val="16"/>
        </w:rPr>
      </w:pPr>
      <w:r>
        <w:rPr>
          <w:sz w:val="16"/>
        </w:rPr>
        <w:t>.</w:t>
      </w:r>
    </w:p>
    <w:p w:rsidR="00F92193" w:rsidRDefault="00F92193">
      <w:pPr>
        <w:pStyle w:val="Textoindependiente"/>
        <w:rPr>
          <w:sz w:val="20"/>
        </w:rPr>
      </w:pPr>
    </w:p>
    <w:p w:rsidR="00F92193" w:rsidRDefault="00F92193">
      <w:pPr>
        <w:pStyle w:val="Textoindependiente"/>
        <w:rPr>
          <w:sz w:val="20"/>
        </w:rPr>
      </w:pPr>
    </w:p>
    <w:p w:rsidR="00F92193" w:rsidRDefault="00F92193">
      <w:pPr>
        <w:pStyle w:val="Textoindependiente"/>
        <w:rPr>
          <w:sz w:val="20"/>
        </w:rPr>
      </w:pPr>
    </w:p>
    <w:p w:rsidR="00F92193" w:rsidRDefault="009968D7">
      <w:pPr>
        <w:pStyle w:val="Textoindependiente"/>
        <w:spacing w:before="9"/>
        <w:rPr>
          <w:sz w:val="28"/>
        </w:rPr>
      </w:pPr>
      <w:r>
        <w:rPr>
          <w:noProof/>
          <w:lang w:val="es-GT" w:eastAsia="es-GT"/>
        </w:rPr>
        <w:drawing>
          <wp:anchor distT="0" distB="0" distL="0" distR="0" simplePos="0" relativeHeight="12" behindDoc="0" locked="0" layoutInCell="1" allowOverlap="1">
            <wp:simplePos x="0" y="0"/>
            <wp:positionH relativeFrom="page">
              <wp:posOffset>1108710</wp:posOffset>
            </wp:positionH>
            <wp:positionV relativeFrom="paragraph">
              <wp:posOffset>235057</wp:posOffset>
            </wp:positionV>
            <wp:extent cx="4997017" cy="6236779"/>
            <wp:effectExtent l="0" t="0" r="0" b="0"/>
            <wp:wrapTopAndBottom/>
            <wp:docPr id="1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jpeg"/>
                    <pic:cNvPicPr/>
                  </pic:nvPicPr>
                  <pic:blipFill>
                    <a:blip r:embed="rId12" cstate="print"/>
                    <a:stretch>
                      <a:fillRect/>
                    </a:stretch>
                  </pic:blipFill>
                  <pic:spPr>
                    <a:xfrm>
                      <a:off x="0" y="0"/>
                      <a:ext cx="4997017" cy="6236779"/>
                    </a:xfrm>
                    <a:prstGeom prst="rect">
                      <a:avLst/>
                    </a:prstGeom>
                  </pic:spPr>
                </pic:pic>
              </a:graphicData>
            </a:graphic>
          </wp:anchor>
        </w:drawing>
      </w:r>
    </w:p>
    <w:sectPr w:rsidR="00F92193">
      <w:pgSz w:w="12240" w:h="15840"/>
      <w:pgMar w:top="1060" w:right="1580" w:bottom="780" w:left="400" w:header="617" w:footer="5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8D7" w:rsidRDefault="009968D7">
      <w:r>
        <w:separator/>
      </w:r>
    </w:p>
  </w:endnote>
  <w:endnote w:type="continuationSeparator" w:id="0">
    <w:p w:rsidR="009968D7" w:rsidRDefault="0099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193" w:rsidRDefault="007E6C56">
    <w:pPr>
      <w:pStyle w:val="Textoindependiente"/>
      <w:spacing w:line="14" w:lineRule="auto"/>
      <w:rPr>
        <w:sz w:val="20"/>
      </w:rPr>
    </w:pPr>
    <w:r>
      <w:rPr>
        <w:noProof/>
        <w:lang w:val="es-GT" w:eastAsia="es-GT"/>
      </w:rPr>
      <mc:AlternateContent>
        <mc:Choice Requires="wpg">
          <w:drawing>
            <wp:anchor distT="0" distB="0" distL="114300" distR="114300" simplePos="0" relativeHeight="487198720" behindDoc="1" locked="0" layoutInCell="1" allowOverlap="1">
              <wp:simplePos x="0" y="0"/>
              <wp:positionH relativeFrom="page">
                <wp:posOffset>317500</wp:posOffset>
              </wp:positionH>
              <wp:positionV relativeFrom="page">
                <wp:posOffset>9502140</wp:posOffset>
              </wp:positionV>
              <wp:extent cx="6375400" cy="36576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365760"/>
                        <a:chOff x="500" y="14964"/>
                        <a:chExt cx="10040" cy="576"/>
                      </a:xfrm>
                    </wpg:grpSpPr>
                    <wps:wsp>
                      <wps:cNvPr id="8" name="Freeform 5"/>
                      <wps:cNvSpPr>
                        <a:spLocks/>
                      </wps:cNvSpPr>
                      <wps:spPr bwMode="auto">
                        <a:xfrm>
                          <a:off x="1701" y="15078"/>
                          <a:ext cx="8839" cy="15"/>
                        </a:xfrm>
                        <a:custGeom>
                          <a:avLst/>
                          <a:gdLst>
                            <a:gd name="T0" fmla="+- 0 10540 1701"/>
                            <a:gd name="T1" fmla="*/ T0 w 8839"/>
                            <a:gd name="T2" fmla="+- 0 15079 15079"/>
                            <a:gd name="T3" fmla="*/ 15079 h 15"/>
                            <a:gd name="T4" fmla="+- 0 8915 1701"/>
                            <a:gd name="T5" fmla="*/ T4 w 8839"/>
                            <a:gd name="T6" fmla="+- 0 15079 15079"/>
                            <a:gd name="T7" fmla="*/ 15079 h 15"/>
                            <a:gd name="T8" fmla="+- 0 3326 1701"/>
                            <a:gd name="T9" fmla="*/ T8 w 8839"/>
                            <a:gd name="T10" fmla="+- 0 15079 15079"/>
                            <a:gd name="T11" fmla="*/ 15079 h 15"/>
                            <a:gd name="T12" fmla="+- 0 1701 1701"/>
                            <a:gd name="T13" fmla="*/ T12 w 8839"/>
                            <a:gd name="T14" fmla="+- 0 15079 15079"/>
                            <a:gd name="T15" fmla="*/ 15079 h 15"/>
                            <a:gd name="T16" fmla="+- 0 1701 1701"/>
                            <a:gd name="T17" fmla="*/ T16 w 8839"/>
                            <a:gd name="T18" fmla="+- 0 15094 15079"/>
                            <a:gd name="T19" fmla="*/ 15094 h 15"/>
                            <a:gd name="T20" fmla="+- 0 3326 1701"/>
                            <a:gd name="T21" fmla="*/ T20 w 8839"/>
                            <a:gd name="T22" fmla="+- 0 15094 15079"/>
                            <a:gd name="T23" fmla="*/ 15094 h 15"/>
                            <a:gd name="T24" fmla="+- 0 8915 1701"/>
                            <a:gd name="T25" fmla="*/ T24 w 8839"/>
                            <a:gd name="T26" fmla="+- 0 15094 15079"/>
                            <a:gd name="T27" fmla="*/ 15094 h 15"/>
                            <a:gd name="T28" fmla="+- 0 10540 1701"/>
                            <a:gd name="T29" fmla="*/ T28 w 8839"/>
                            <a:gd name="T30" fmla="+- 0 15094 15079"/>
                            <a:gd name="T31" fmla="*/ 15094 h 15"/>
                            <a:gd name="T32" fmla="+- 0 10540 1701"/>
                            <a:gd name="T33" fmla="*/ T32 w 8839"/>
                            <a:gd name="T34" fmla="+- 0 15079 15079"/>
                            <a:gd name="T35" fmla="*/ 1507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39" h="15">
                              <a:moveTo>
                                <a:pt x="8839" y="0"/>
                              </a:moveTo>
                              <a:lnTo>
                                <a:pt x="7214" y="0"/>
                              </a:lnTo>
                              <a:lnTo>
                                <a:pt x="1625" y="0"/>
                              </a:lnTo>
                              <a:lnTo>
                                <a:pt x="0" y="0"/>
                              </a:lnTo>
                              <a:lnTo>
                                <a:pt x="0" y="15"/>
                              </a:lnTo>
                              <a:lnTo>
                                <a:pt x="1625" y="15"/>
                              </a:lnTo>
                              <a:lnTo>
                                <a:pt x="7214" y="15"/>
                              </a:lnTo>
                              <a:lnTo>
                                <a:pt x="8839" y="15"/>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00" y="14964"/>
                          <a:ext cx="144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F000D6B" id="Group 3" o:spid="_x0000_s1026" style="position:absolute;margin-left:25pt;margin-top:748.2pt;width:502pt;height:28.8pt;z-index:-16117760;mso-position-horizontal-relative:page;mso-position-vertical-relative:page" coordorigin="500,14964" coordsize="10040,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JLJsOAYAAJ0UAAAOAAAAZHJzL2Uyb0RvYy54bWzUWFGPozYQfq/U/2Dx&#10;2IoLBhIC2uxpL9mcTrq2p176AxxwAjrA1JDN7lX9752xcULYkKR3felKGwwext/MNzP2cPf2ucjJ&#10;E5d1JsqZRd84FuFlLJKs3M6sP1ZLe2qRumFlwnJR8pn1wmvr7f2PP9ztq4i7IhV5wiUBJWUd7auZ&#10;lTZNFY1GdZzygtVvRMVLmNwIWbAGbuV2lEi2B+1FPnIdZzLaC5lUUsS8ruHpQk9a90r/ZsPj5rfN&#10;puYNyWcWYGvUr1S/a/wd3d+xaCtZlWZxC4N9A4qCZSUselC1YA0jO5m9UlVksRS12DRvYlGMxGaT&#10;xVzZANZQp2fNeyl2lbJlG+231cFN4Nqen75Zbfzr0ydJsmRmTSxSsgIoUqsSD12zr7YRSLyX1efq&#10;k9T2wfCjiL/UMD3qz+P9VguT9f4XkYA6tmuEcs3zRhaoAowmz4qBlwMD/LkhMTyceMHYd4CoGOa8&#10;yTiYtBTFKfCIr41xFiapH058TV+cPravU8fx25fhVZwdsUivq7C22NAwCLf66NH6+zz6OWUVV0TV&#10;6K/WoxD62qNLyTmGMBlrpyoh49G6687ODEKswetXHUkDh2qXjJ1gql1i/DmdeqF2JlVrH9zBonhX&#10;N++5UJSwp491o1MhgZEiOmnBr8ChmyKHrPjZJg6hDhBE1JrtC0YOQGi5n0Zk5ZA9UYv3hFwjpJUB&#10;4pBQ/NW4t4dVPSMI2pQASeHal/KNlFI3Den4LLSxEUNo/gA0SICuncPQAiN4ERqw31Hnee7kLDSg&#10;5+i16QA02uNgGBvtsjDsN9rjAULoLDrapWFF3SF8pzzodc/SChQe7b2Ar0fGIL4uFys6GcJ3Sgas&#10;G/rnw452+dBy5+LOPSVkkF23S8fKHcyKHh3D+NwuIRfwnRIymBhul46VO5Qabo+OC/i6hFzA1yNk&#10;sKi4XT5W7lCCeKd8XCDY6zIyDNDrMTII0OsSsvKGMsQ7JQQWHix8XUq0nIlAqN5bU59Zakp2/Fy2&#10;NRtGhOHBy1EbbiVq3DFXYDFsmCu1o4MKkMICPyAMq6NwgJX2qjCQg8JQdG6RxmKixM1WdBkJhVBS&#10;4mpvuIoFUw3FIUNuAYORr8RvsxTjEMUhfG7RjlGhxE9M1Ta0ZEk4m/ZPpdIicCpd4xIsqliDHJsh&#10;2c8svZ2ncPoZK4YL8cRXQkk0SLWeh4XVqQmWOwrkZVcwcCkEZEfQTJtrpfTRSesmo89Mm6sWg+S7&#10;qkrLHE4hRoG59ta7IneAf0Xu4I9b5fp2xrmouSYc6VApceAF6ewcomqRZ8kyy3Pko5bb9TyX5Ilh&#10;46H+2sA5EctVKpYCX9PL6Cdwfmupx5OcaiT+CqnrO+/c0F5OpoHtL/2xHQbO1HZo+C6cOH7oL5Z/&#10;Y1hQP0qzJOHlx6zkpqmh/m1H3La90u2Iamsw8MIxBIKy6xuMhC6mTFRIp5wlj+24YVmux6NTxMrJ&#10;YLa5KkfA8V0fh/XZfS2SFzgaS6EbOmhAYZAK+dUie2jmZlb9545JbpH8Qwln+5D62Bc06sYfB7h9&#10;y+7MujvDyhhUzazGgmqKw3mjO8ZdJbNtCitR5YtSPEBvs8nw5KzwaVTtDbQX93dVFkfw35IAo1ck&#10;XO9w4a1mh7boLrm4SUfB5JddZUOTCeGarbM8a15UwwzIEVT59CmLsaXDm2PLggdN3bPANK5KVI9l&#10;hPQrUJqyWPWApBTzFHYc/lBXUM7QMcdHUoo9Eg7+10XzVMsIb09grPOsMvmD49Zg8H2v2z3jM91J&#10;L0S8K3jZ6E8DkudguyjrNKtqIDzixZonM0t+SDSB57LMnT44Tui+s+djZ277TvBoP4R+YAfOY+A7&#10;/pTO6dxk2a7m4AaWL6rsP0gzXSraKvEq/lmELtGlJf4dnK0Sqm4kb2KoSyzaQAlpn0NhOkwoNx89&#10;i06/qas802djKcImXScTduj9JhsiQ+qukuAAXA1AVa6YDhOgGREEfah8LPpXpdAJH6ePU9/23ckj&#10;kLRY2A/LuW9PljQYL7zFfL6ghiRdCjGuvp+jyxVwqf5el/lOfdPhDU5Q/KrL/726F1kDX/DyrIDj&#10;x2GfY9F3lHoTo1BIcQj/qqSqb2AwOvnI1r1XUseviv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PBwd+AAAAANAQAADwAAAGRycy9kb3ducmV2LnhtbExPwUrDQBS8C/7D8gRv&#10;djeaFI3ZlFLUUxFsBfH2mrwmodndkN0m6d/7crK3eTPDvJlsNZlWDNT7xlkN0UKBIFu4srGVhu/9&#10;+8MzCB/Qltg6Sxou5GGV395kmJZutF807EIlOMT6FDXUIXSplL6oyaBfuI4sa0fXGwx89pUsexw5&#10;3LTyUamlNNhY/lBjR5uaitPubDR8jDiun6K3YXs6bi6/++TzZxuR1vd30/oVRKAp/Jthrs/VIedO&#10;B3e2pRethkTxlMB8/LKMQcwOlcTMHRglM5J5Jq9X5H8AAAD//wMAUEsDBAoAAAAAAAAAIQCnlCdz&#10;SwEAAEsBAAAUAAAAZHJzL21lZGlhL2ltYWdlMS5wbmeJUE5HDQoaCgAAAA1JSERSAAAAeAAAABAB&#10;AwAAAOcNKaYAAAAGUExURQAAAP///6XZn90AAAABYktHRACIBR1IAAAACXBIWXMAAAadAAAT1wH4&#10;VGjyAAAA3klEQVQImWNgWN20welG+tzLp19o8bBeYwDyd15c8HCnsY1GeA2Yv5r/5AxVx+9tL2Nk&#10;wPxu91MCaWeK8iudWcD8KdX3NFTZRdlnBB6B6G+5J72IdZvdjIAvYP6awnObH4t97fixEaK+df0V&#10;ucSZZc1WjRD1jWlX299zXwiYdQ5i/3SBw9ypHAaHbj2fA+ZPsz5l/l5EqPdHBET99II46QWLr7e9&#10;egJxz/TLJ3vS1Yo+d1a0QMy/e0Hz5Q1Bwxt6Z8D89Qsv22g4CV7h+gmxf5b77evP8806fsf9Yb0G&#10;ABK+cn+aqd2UAAAAAElFTkSuQmCCUEsBAi0AFAAGAAgAAAAhALGCZ7YKAQAAEwIAABMAAAAAAAAA&#10;AAAAAAAAAAAAAFtDb250ZW50X1R5cGVzXS54bWxQSwECLQAUAAYACAAAACEAOP0h/9YAAACUAQAA&#10;CwAAAAAAAAAAAAAAAAA7AQAAX3JlbHMvLnJlbHNQSwECLQAUAAYACAAAACEAwiSybDgGAACdFAAA&#10;DgAAAAAAAAAAAAAAAAA6AgAAZHJzL2Uyb0RvYy54bWxQSwECLQAUAAYACAAAACEAqiYOvrwAAAAh&#10;AQAAGQAAAAAAAAAAAAAAAACeCAAAZHJzL19yZWxzL2Uyb0RvYy54bWwucmVsc1BLAQItABQABgAI&#10;AAAAIQD48HB34AAAAA0BAAAPAAAAAAAAAAAAAAAAAJEJAABkcnMvZG93bnJldi54bWxQSwECLQAK&#10;AAAAAAAAACEAp5Qnc0sBAABLAQAAFAAAAAAAAAAAAAAAAACeCgAAZHJzL21lZGlhL2ltYWdlMS5w&#10;bmdQSwUGAAAAAAYABgB8AQAAGwwAAAAA&#10;">
              <v:shape id="Freeform 5" o:spid="_x0000_s1027" style="position:absolute;left:1701;top:15078;width:8839;height:15;visibility:visible;mso-wrap-style:square;v-text-anchor:top" coordsize="883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uKZr8A&#10;AADaAAAADwAAAGRycy9kb3ducmV2LnhtbERPy4rCMBTdC/MP4Q64EU0dfFGNMg6IA4JvXF+aa1um&#10;uQlN1Pr3k4Xg8nDes0VjKnGn2peWFfR7CQjizOqScwXn06o7AeEDssbKMil4kofF/KM1w1TbBx/o&#10;fgy5iCHsU1RQhOBSKX1WkEHfs444cldbGwwR1rnUNT5iuKnkV5KMpMGSY0OBjn4Kyv6ON6Pg5Px4&#10;Jy+d5QE326Uc7If9dXBKtT+b7ymIQE14i1/uX60gbo1X4g2Q8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u4pmvwAAANoAAAAPAAAAAAAAAAAAAAAAAJgCAABkcnMvZG93bnJl&#10;di54bWxQSwUGAAAAAAQABAD1AAAAhAMAAAAA&#10;" path="m8839,l7214,,1625,,,,,15r1625,l7214,15r1625,l8839,xe" fillcolor="black" stroked="f">
                <v:path arrowok="t" o:connecttype="custom" o:connectlocs="8839,15079;7214,15079;1625,15079;0,15079;0,15094;1625,15094;7214,15094;8839,15094;8839,15079"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00;top:14964;width:1440;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TQvvFAAAA2wAAAA8AAABkcnMvZG93bnJldi54bWxEj09rAjEQxe+FfocwhV5Es1uo6GqUYlvw&#10;YA/++QDDZtwsbiZLkuq2n75zKHib4b157zfL9eA7daWY2sAGykkBirgOtuXGwOn4OZ6BShnZYheY&#10;DPxQgvXq8WGJlQ033tP1kBslIZwqNOBy7iutU+3IY5qEnli0c4ges6yx0TbiTcJ9p1+KYqo9tiwN&#10;DnvaOKovh29vIP5+eEvlyG122+nXe/k6P7lRNub5aXhbgMo05Lv5/3prBV/o5RcZQK/+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U0L7xQAAANsAAAAPAAAAAAAAAAAAAAAA&#10;AJ8CAABkcnMvZG93bnJldi54bWxQSwUGAAAAAAQABAD3AAAAkQMAAAAA&#10;">
                <v:imagedata r:id="rId2" o:title=""/>
              </v:shape>
              <w10:wrap anchorx="page" anchory="page"/>
            </v:group>
          </w:pict>
        </mc:Fallback>
      </mc:AlternateContent>
    </w:r>
    <w:r>
      <w:rPr>
        <w:noProof/>
        <w:lang w:val="es-GT" w:eastAsia="es-GT"/>
      </w:rPr>
      <mc:AlternateContent>
        <mc:Choice Requires="wps">
          <w:drawing>
            <wp:anchor distT="0" distB="0" distL="114300" distR="114300" simplePos="0" relativeHeight="487199232" behindDoc="1" locked="0" layoutInCell="1" allowOverlap="1">
              <wp:simplePos x="0" y="0"/>
              <wp:positionH relativeFrom="page">
                <wp:posOffset>3248025</wp:posOffset>
              </wp:positionH>
              <wp:positionV relativeFrom="page">
                <wp:posOffset>9580880</wp:posOffset>
              </wp:positionV>
              <wp:extent cx="125031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193" w:rsidRDefault="009968D7">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5.75pt;margin-top:754.4pt;width:98.45pt;height:9.85pt;z-index:-1611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fBrQIAALAFAAAOAAAAZHJzL2Uyb0RvYy54bWysVFtvmzAUfp+0/2D5nXAppAGVVE0I06Tu&#10;IrX7AQ6YYA1sZjuBbtp/37EJadJq0rTND9axffyd23fOze3QNuhApWKCp9ifeRhRXoiS8V2Kvzzm&#10;zgIjpQkvSSM4TfETVfh2+fbNTd8lNBC1aEoqEYBwlfRdimutu8R1VVHTlqiZ6CiHx0rIlmg4yp1b&#10;StIDetu4gefN3V7IspOioErBbTY+4qXFrypa6E9VpahGTYrBN213afet2d3lDUl2knQ1K45ukL/w&#10;oiWMg9ETVEY0QXvJXkG1rJBCiUrPCtG6oqpYQW0MEI3vvYjmoSYdtbFAclR3SpP6f7DFx8NniViZ&#10;4hAjTloo0SMdNFqJAQUmO32nElB66EBND3ANVbaRqu5eFF8V4mJdE76jd1KKvqakBO9889M9+zri&#10;KAOy7T+IEsyQvRYWaKhka1IHyUCADlV6OlXGuFIYk0HkXfkRRgW8mUMcWRMkmX53Uul3VLTICCmW&#10;UHmLTg73ShtvSDKpGGNc5KxpbPUbfnEBiuMN2Iav5s14YYv5I/bizWKzCJ0wmG+c0Msy5y5fh848&#10;96+j7CpbrzP/p7Hrh0nNypJyY2Yilh/+WeGOFB8pcaKWEg0rDZxxScnddt1IdCBA7NyuY0LO1NxL&#10;N2wSIJYXIflB6K2C2Mnni2snzMPIia+9heP58Sqee2EcZvllSPeM038PCfUpjqMgGsn029g8u17H&#10;RpKWaRgdDWtTvDgpkcRQcMNLW1pNWDPKZ6kw7j+nAso9FdoS1nB0ZKsetoPtjFMfbEX5BAyWAggG&#10;NIWxB0It5HeMehghKVbf9kRSjJr3HLrAzJtJkJOwnQTCC/iaYo3RKK71OJf2nWS7GpDHPuPiDjql&#10;YpbEpqVGL479BWPBxnIcYWbunJ+t1vOgXf4CAAD//wMAUEsDBBQABgAIAAAAIQAPvwq54QAAAA0B&#10;AAAPAAAAZHJzL2Rvd25yZXYueG1sTI/BTsMwEETvSPyDtUjcqJ2KlBDiVBWCExJqGg4cndhNrMbr&#10;ELtt+Hu2p3LcmafZmWI9u4GdzBSsRwnJQgAz2HptsZPwVb8/ZMBCVKjV4NFI+DUB1uXtTaFy7c9Y&#10;mdMudoxCMORKQh/jmHMe2t44FRZ+NEje3k9ORTqnjutJnSncDXwpxIo7ZZE+9Go0r71pD7ujk7D5&#10;xurN/nw222pf2bp+FvixOkh5fzdvXoBFM8crDJf6VB1K6tT4I+rABglpkqSEkpGKjEYQ8iSyR2DN&#10;RVpmKfCy4P9XlH8AAAD//wMAUEsBAi0AFAAGAAgAAAAhALaDOJL+AAAA4QEAABMAAAAAAAAAAAAA&#10;AAAAAAAAAFtDb250ZW50X1R5cGVzXS54bWxQSwECLQAUAAYACAAAACEAOP0h/9YAAACUAQAACwAA&#10;AAAAAAAAAAAAAAAvAQAAX3JlbHMvLnJlbHNQSwECLQAUAAYACAAAACEADyGXwa0CAACwBQAADgAA&#10;AAAAAAAAAAAAAAAuAgAAZHJzL2Uyb0RvYy54bWxQSwECLQAUAAYACAAAACEAD78KueEAAAANAQAA&#10;DwAAAAAAAAAAAAAAAAAHBQAAZHJzL2Rvd25yZXYueG1sUEsFBgAAAAAEAAQA8wAAABUGAAAAAA==&#10;" filled="f" stroked="f">
              <v:textbox inset="0,0,0,0">
                <w:txbxContent>
                  <w:p w:rsidR="00F92193" w:rsidRDefault="009968D7">
                    <w:pPr>
                      <w:spacing w:before="15"/>
                      <w:ind w:left="20"/>
                      <w:rPr>
                        <w:sz w:val="14"/>
                      </w:rPr>
                    </w:pPr>
                    <w:r>
                      <w:rPr>
                        <w:color w:val="666666"/>
                        <w:sz w:val="14"/>
                      </w:rPr>
                      <w:t>MINISTERIO DE EDUCACIÓN</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199744" behindDoc="1" locked="0" layoutInCell="1" allowOverlap="1">
              <wp:simplePos x="0" y="0"/>
              <wp:positionH relativeFrom="page">
                <wp:posOffset>6422390</wp:posOffset>
              </wp:positionH>
              <wp:positionV relativeFrom="page">
                <wp:posOffset>9580880</wp:posOffset>
              </wp:positionV>
              <wp:extent cx="30861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193" w:rsidRDefault="009968D7">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7E6C56">
                            <w:rPr>
                              <w:noProof/>
                              <w:color w:val="666666"/>
                              <w:sz w:val="1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05.7pt;margin-top:754.4pt;width:24.3pt;height:9.85pt;z-index:-1611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WmrwIAAK8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MsUBRpy0UKJHOmi0EgPyTXb6TiXg9NCBmx5gG6psmaruXhRfFeJiXRO+o0spRV9TUkJ09qZ7dnXE&#10;UQZk238QJTxD9lpYoKGSrUkdJAMBOlTp6VQZE0oBm9deNPfhpIAjP5h58czE5pJkutxJpd9R0SJj&#10;pFhC4S04OdwrPbpOLuYtLnLWNLb4Db/YAMxxB56Gq+bMBGFr+SP24k20iUInDOYbJ/SyzFnm69CZ&#10;5/7NLLvO1uvM/2ne9cOkZmVJuXlm0pUf/lndjgofFXFSlhINKw2cCUnJ3XbdSHQgoOvcfseEnLm5&#10;l2HYfAGXF5T8IPRWQezk8+jGCfNw5sQ3XuR4fryK514Yh1l+SemecfrvlFCf4ngWzEYt/ZabZ7/X&#10;3EjSMg2To2FtiqOTE0mMAje8tKXVhDWjfZYKE/5zKqDcU6GtXo1ER7HqYTvYxrie2mAryicQsBQg&#10;MNAiTD0waiG/Y9TDBEmx+rYnkmLUvOfQBGbcTIacjO1kEF7A1RRrjEZzrcextO8k29WAPLYZF0to&#10;lIpZEZuOGqMABmYBU8FyOU4wM3bO19brec4ufgEAAP//AwBQSwMEFAAGAAgAAAAhAAcrPZbhAAAA&#10;DwEAAA8AAABkcnMvZG93bnJldi54bWxMj8FOwzAQRO9I/IO1SNyonYpGIcSpKgQnJEQaDhyd2E2s&#10;xusQu234ezYnetvZHc2+KbazG9jZTMF6lJCsBDCDrdcWOwlf9dtDBixEhVoNHo2EXxNgW97eFCrX&#10;/oKVOe9jxygEQ64k9DGOOeeh7Y1TYeVHg3Q7+MmpSHLquJ7UhcLdwNdCpNwpi/ShV6N56U173J+c&#10;hN03Vq/256P5rA6Vresnge/pUcr7u3n3DCyaOf6bYcEndCiJqfEn1IENpEWSPJKXpo3IqMXiEamg&#10;gs2yW2cb4GXBr3uUfwAAAP//AwBQSwECLQAUAAYACAAAACEAtoM4kv4AAADhAQAAEwAAAAAAAAAA&#10;AAAAAAAAAAAAW0NvbnRlbnRfVHlwZXNdLnhtbFBLAQItABQABgAIAAAAIQA4/SH/1gAAAJQBAAAL&#10;AAAAAAAAAAAAAAAAAC8BAABfcmVscy8ucmVsc1BLAQItABQABgAIAAAAIQASIlWmrwIAAK8FAAAO&#10;AAAAAAAAAAAAAAAAAC4CAABkcnMvZTJvRG9jLnhtbFBLAQItABQABgAIAAAAIQAHKz2W4QAAAA8B&#10;AAAPAAAAAAAAAAAAAAAAAAkFAABkcnMvZG93bnJldi54bWxQSwUGAAAAAAQABADzAAAAFwYAAAAA&#10;" filled="f" stroked="f">
              <v:textbox inset="0,0,0,0">
                <w:txbxContent>
                  <w:p w:rsidR="00F92193" w:rsidRDefault="009968D7">
                    <w:pPr>
                      <w:spacing w:before="15"/>
                      <w:ind w:left="20"/>
                      <w:rPr>
                        <w:sz w:val="14"/>
                      </w:rPr>
                    </w:pPr>
                    <w:r>
                      <w:rPr>
                        <w:color w:val="666666"/>
                        <w:sz w:val="14"/>
                      </w:rPr>
                      <w:t xml:space="preserve">Pág. </w:t>
                    </w:r>
                    <w:r>
                      <w:fldChar w:fldCharType="begin"/>
                    </w:r>
                    <w:r>
                      <w:rPr>
                        <w:color w:val="666666"/>
                        <w:sz w:val="14"/>
                      </w:rPr>
                      <w:instrText xml:space="preserve"> PAGE </w:instrText>
                    </w:r>
                    <w:r>
                      <w:fldChar w:fldCharType="separate"/>
                    </w:r>
                    <w:r w:rsidR="007E6C56">
                      <w:rPr>
                        <w:noProof/>
                        <w:color w:val="666666"/>
                        <w:sz w:val="1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8D7" w:rsidRDefault="009968D7">
      <w:r>
        <w:separator/>
      </w:r>
    </w:p>
  </w:footnote>
  <w:footnote w:type="continuationSeparator" w:id="0">
    <w:p w:rsidR="009968D7" w:rsidRDefault="00996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193" w:rsidRDefault="007E6C56">
    <w:pPr>
      <w:pStyle w:val="Textoindependiente"/>
      <w:spacing w:line="14" w:lineRule="auto"/>
      <w:rPr>
        <w:sz w:val="20"/>
      </w:rPr>
    </w:pPr>
    <w:r>
      <w:rPr>
        <w:noProof/>
        <w:lang w:val="es-GT" w:eastAsia="es-GT"/>
      </w:rPr>
      <mc:AlternateContent>
        <mc:Choice Requires="wps">
          <w:drawing>
            <wp:anchor distT="0" distB="0" distL="114300" distR="114300" simplePos="0" relativeHeight="487197184" behindDoc="1" locked="0" layoutInCell="1" allowOverlap="1">
              <wp:simplePos x="0" y="0"/>
              <wp:positionH relativeFrom="page">
                <wp:posOffset>1080135</wp:posOffset>
              </wp:positionH>
              <wp:positionV relativeFrom="page">
                <wp:posOffset>509270</wp:posOffset>
              </wp:positionV>
              <wp:extent cx="5613400" cy="9525"/>
              <wp:effectExtent l="0" t="0" r="0" b="0"/>
              <wp:wrapNone/>
              <wp:docPr id="1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3400" cy="9525"/>
                      </a:xfrm>
                      <a:custGeom>
                        <a:avLst/>
                        <a:gdLst>
                          <a:gd name="T0" fmla="+- 0 10541 1701"/>
                          <a:gd name="T1" fmla="*/ T0 w 8840"/>
                          <a:gd name="T2" fmla="+- 0 802 802"/>
                          <a:gd name="T3" fmla="*/ 802 h 15"/>
                          <a:gd name="T4" fmla="+- 0 6250 1701"/>
                          <a:gd name="T5" fmla="*/ T4 w 8840"/>
                          <a:gd name="T6" fmla="+- 0 802 802"/>
                          <a:gd name="T7" fmla="*/ 802 h 15"/>
                          <a:gd name="T8" fmla="+- 0 5991 1701"/>
                          <a:gd name="T9" fmla="*/ T8 w 8840"/>
                          <a:gd name="T10" fmla="+- 0 802 802"/>
                          <a:gd name="T11" fmla="*/ 802 h 15"/>
                          <a:gd name="T12" fmla="+- 0 1701 1701"/>
                          <a:gd name="T13" fmla="*/ T12 w 8840"/>
                          <a:gd name="T14" fmla="+- 0 802 802"/>
                          <a:gd name="T15" fmla="*/ 802 h 15"/>
                          <a:gd name="T16" fmla="+- 0 1701 1701"/>
                          <a:gd name="T17" fmla="*/ T16 w 8840"/>
                          <a:gd name="T18" fmla="+- 0 817 802"/>
                          <a:gd name="T19" fmla="*/ 817 h 15"/>
                          <a:gd name="T20" fmla="+- 0 5991 1701"/>
                          <a:gd name="T21" fmla="*/ T20 w 8840"/>
                          <a:gd name="T22" fmla="+- 0 817 802"/>
                          <a:gd name="T23" fmla="*/ 817 h 15"/>
                          <a:gd name="T24" fmla="+- 0 6250 1701"/>
                          <a:gd name="T25" fmla="*/ T24 w 8840"/>
                          <a:gd name="T26" fmla="+- 0 817 802"/>
                          <a:gd name="T27" fmla="*/ 817 h 15"/>
                          <a:gd name="T28" fmla="+- 0 10541 1701"/>
                          <a:gd name="T29" fmla="*/ T28 w 8840"/>
                          <a:gd name="T30" fmla="+- 0 817 802"/>
                          <a:gd name="T31" fmla="*/ 817 h 15"/>
                          <a:gd name="T32" fmla="+- 0 10541 1701"/>
                          <a:gd name="T33" fmla="*/ T32 w 8840"/>
                          <a:gd name="T34" fmla="+- 0 802 802"/>
                          <a:gd name="T35" fmla="*/ 80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40" h="15">
                            <a:moveTo>
                              <a:pt x="8840" y="0"/>
                            </a:moveTo>
                            <a:lnTo>
                              <a:pt x="4549" y="0"/>
                            </a:lnTo>
                            <a:lnTo>
                              <a:pt x="4290" y="0"/>
                            </a:lnTo>
                            <a:lnTo>
                              <a:pt x="0" y="0"/>
                            </a:lnTo>
                            <a:lnTo>
                              <a:pt x="0" y="15"/>
                            </a:lnTo>
                            <a:lnTo>
                              <a:pt x="4290" y="15"/>
                            </a:lnTo>
                            <a:lnTo>
                              <a:pt x="4549" y="15"/>
                            </a:lnTo>
                            <a:lnTo>
                              <a:pt x="8840" y="15"/>
                            </a:lnTo>
                            <a:lnTo>
                              <a:pt x="88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AF6EC" id="Freeform 8" o:spid="_x0000_s1026" style="position:absolute;margin-left:85.05pt;margin-top:40.1pt;width:442pt;height:.75pt;z-index:-1611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mKSAQAAMENAAAOAAAAZHJzL2Uyb0RvYy54bWysV+2OozYU/V+p72Dxs1UGTCAJ0WRW3Z2m&#10;qjRtV1r6AA6YgAqY2uRjWvXde6/BWZPGO9GqI02A+OT63HOuzfXju3NTkyOXqhLtxqMPgUd4m4m8&#10;avcb7/d0O1t5RPWszVktWr7xXrny3j19+83jqVvzUJSizrkkEKRV61O38cq+79a+r7KSN0w9iI63&#10;MFgI2bAeHuXezyU7QfSm9sMgWPgnIfNOiowrBd8+D4Pek45fFDzrfysKxXtSbzzg1utPqT93+Ok/&#10;PbL1XrKurLKRBvsKFg2rWpj0EuqZ9YwcZPWfUE2VSaFE0T9kovFFUVQZ1zlANjS4yuZTyTqucwFx&#10;VHeRSf1/YbNfjx8lqXLwbuGRljXg0VZyjoqTFcpz6tQaUJ+6jxITVN2LyP5QMOBPRvBBAYbsTr+I&#10;HKKwQy+0JOdCNvhLSJactfKvF+X5uScZfBkv6DwKwKAMxpI4jHFmn63Nb7OD6n/iQsdhxxfVD77l&#10;cKdVz0fqKYQomhos/H5GAkKDOKKELgM6Gn3BUYP7zidpQE5ktYpMNVxAoQHpYKsgJPB/HWluQBAJ&#10;ISWhmj3UwiVQZDA60CKMgdoNUrGBIanIQQpssjJ0kFoa0BdIwcq0AsVJclupxMCQ1MpBik51d7Ci&#10;tuourehUddTppljUFj6loYvZVHsXM1t6J7Op9G5mtvopXbiYTQ1Y0eWt8qK2/oi5VV/hVH6nl6Ft&#10;QBo6635qgYNZaBvgZDaV31n6sOLHasQyC13FH04tcDGzDXAym8rv3ipC24E0dC2B+dQDB7W57YCL&#10;2nyqv5va3LYgnbvWwHxqgmMNzG0L7DUA+/De7LSsNJtvdm7H3RfuCMP3faD3+04o3OdTyBQ283Q+&#10;buWAwq3aAYa5Eby8CwyGIBi2k+Et8eXQuFFouHmpvAGH4tHw5K7ouKQQDqvhHjJY5xp+X6ZYewiH&#10;srknOtaDhk9SBf8g5dEsCS3RdTMkPQLN0A6nYOuO9eixuSWnjaffjaSEHiHWDjfiyFOhET1aPYzD&#10;xPoNCtN9BtStDYziaEjIAM2wuXY6XhQmsJiseGbYXAfY/ZjhjQzETABzvZrvLZyh/wbuose9uGs5&#10;slooPhiOduhW6OIL2mm1Q0rUVb6t6hr9UHK/+1BLcmTY7+q/sXAmsFovxVbgz4Zphm+gHRutx8ZM&#10;969/JzSMgvdhMtsuVstZtI3iWbIMVrOAJu+TRRAl0fP2HywLGq3LKs95+1K13PTSNLqvVx27+qEL&#10;1t00Fp7uBHVeX5GkFIc21yVdcpb/ON73rKqHe3/KWIsMaZurFkL3uNjWDn3wTuSv0OJKMZwj4NwD&#10;N6WQf3nkBGeIjaf+PDDJPVL/3EKTntAImkrS64coXuJrWtojO3uEtRmE2ni9B7sp3n7oh4PKoZPV&#10;voSZqF59rfgBWuuiwh5Y8xtYjQ9wTtAZjGcaPIjYzxr1+eT19C8AAAD//wMAUEsDBBQABgAIAAAA&#10;IQDGvTnj3gAAAAoBAAAPAAAAZHJzL2Rvd25yZXYueG1sTI9BS8NAEIXvgv9hGcGb3U1RU9JsiiiC&#10;oIJNpedNMk1Cd2djdtum/97pSY/vzceb9/LV5Kw44hh6TxqSmQKBVPump1bD9+b1bgEiREONsZ5Q&#10;wxkDrIrrq9xkjT/RGo9lbAWHUMiMhi7GIZMy1B06E2Z+QOLbzo/ORJZjK5vRnDjcWTlX6lE60xN/&#10;6MyAzx3W+/LgNLyfv7b7uqx+dunn+uPlzdi4Qav17c30tAQRcYp/MFzqc3UouFPlD9QEYVmnKmFU&#10;w0LNQVwA9XDPTsVOkoIscvl/QvELAAD//wMAUEsBAi0AFAAGAAgAAAAhALaDOJL+AAAA4QEAABMA&#10;AAAAAAAAAAAAAAAAAAAAAFtDb250ZW50X1R5cGVzXS54bWxQSwECLQAUAAYACAAAACEAOP0h/9YA&#10;AACUAQAACwAAAAAAAAAAAAAAAAAvAQAAX3JlbHMvLnJlbHNQSwECLQAUAAYACAAAACEAkb9JikgE&#10;AADBDQAADgAAAAAAAAAAAAAAAAAuAgAAZHJzL2Uyb0RvYy54bWxQSwECLQAUAAYACAAAACEAxr05&#10;494AAAAKAQAADwAAAAAAAAAAAAAAAACiBgAAZHJzL2Rvd25yZXYueG1sUEsFBgAAAAAEAAQA8wAA&#10;AK0HAAAAAA==&#10;" path="m8840,l4549,,4290,,,,,15r4290,l4549,15r4291,l8840,xe" fillcolor="black" stroked="f">
              <v:path arrowok="t" o:connecttype="custom" o:connectlocs="5613400,509270;2888615,509270;2724150,509270;0,509270;0,518795;2724150,518795;2888615,518795;5613400,518795;5613400,509270" o:connectangles="0,0,0,0,0,0,0,0,0"/>
              <w10:wrap anchorx="page" anchory="page"/>
            </v:shape>
          </w:pict>
        </mc:Fallback>
      </mc:AlternateContent>
    </w:r>
    <w:r>
      <w:rPr>
        <w:noProof/>
        <w:lang w:val="es-GT" w:eastAsia="es-GT"/>
      </w:rPr>
      <mc:AlternateContent>
        <mc:Choice Requires="wps">
          <w:drawing>
            <wp:anchor distT="0" distB="0" distL="114300" distR="114300" simplePos="0" relativeHeight="487197696" behindDoc="1" locked="0" layoutInCell="1" allowOverlap="1">
              <wp:simplePos x="0" y="0"/>
              <wp:positionH relativeFrom="page">
                <wp:posOffset>1067435</wp:posOffset>
              </wp:positionH>
              <wp:positionV relativeFrom="page">
                <wp:posOffset>387350</wp:posOffset>
              </wp:positionV>
              <wp:extent cx="923925" cy="12509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193" w:rsidRDefault="009968D7">
                          <w:pPr>
                            <w:spacing w:before="15"/>
                            <w:ind w:left="20"/>
                            <w:rPr>
                              <w:sz w:val="14"/>
                            </w:rPr>
                          </w:pPr>
                          <w:r>
                            <w:rPr>
                              <w:color w:val="666666"/>
                              <w:sz w:val="14"/>
                            </w:rPr>
                            <w:t>AUDITORÍA INTERNA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4.05pt;margin-top:30.5pt;width:72.75pt;height:9.85pt;z-index:-1611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qirAIAAKk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2KMBGmhRw9sMOhWDmhhy9N3OgWv+w78zADb4Oqo6u5O0q8aCbmuidixG6VkXzNSQnqhvemfXR1x&#10;tAXZ9h9kCWHI3kgHNFSqtbWDaiBAhzY9nlpjU6GwmUSXSTTDiMJRGM2CZOYikHS63Clt3jHZImtk&#10;WEHnHTg53GljkyHp5GJjCVnwpnHdb8SzDXAcdyA0XLVnNgnXzB9JkGyWm2XsxdF848VBnns3xTr2&#10;5kW4mOWX+Xqdhz9t3DBOa16WTNgwk7DC+M8ad5T4KImTtLRseGnhbEpa7bbrRqEDAWEX7jsW5MzN&#10;f56GKwJweUEpjOLgNkq8Yr5ceHERz7xkESy9IExuk3kQJ3FePKd0xwX7d0qoh67OoKeOzm+5Be57&#10;zY2kLTcwOhreZnh5ciKpVeBGlK61hvBmtM9KYdN/KgW0e2q006uV6ChWM2wHQLEi3sryEZSrJCgL&#10;5AnzDoxaqu8Y9TA7Mqy/7YliGDXvBajfDprJUJOxnQwiKFzNsMFoNNdmHEj7TvFdDcjj+xLyBl5I&#10;xZ16n7I4viuYB47EcXbZgXP+77yeJuzqFwAAAP//AwBQSwMEFAAGAAgAAAAhAG8XZ1HeAAAACQEA&#10;AA8AAABkcnMvZG93bnJldi54bWxMj8FOwzAQRO9I/IO1SNyoHSqZEOJUFYITEiINB45O7CZW43WI&#10;3Tb8PcuJHkf7NPum3Cx+ZCc7RxdQQbYSwCx2wTjsFXw2r3c5sJg0Gj0GtAp+bIRNdX1V6sKEM9b2&#10;tEs9oxKMhVYwpDQVnMdusF7HVZgs0m0fZq8TxbnnZtZnKvcjvxdCcq8d0odBT/Z5sN1hd/QKtl9Y&#10;v7jv9/aj3teuaR4FvsmDUrc3y/YJWLJL+ofhT5/UoSKnNhzRRDZSlnlGqAKZ0SYC1tlaAmsV5OIB&#10;eFXyywXVLwAAAP//AwBQSwECLQAUAAYACAAAACEAtoM4kv4AAADhAQAAEwAAAAAAAAAAAAAAAAAA&#10;AAAAW0NvbnRlbnRfVHlwZXNdLnhtbFBLAQItABQABgAIAAAAIQA4/SH/1gAAAJQBAAALAAAAAAAA&#10;AAAAAAAAAC8BAABfcmVscy8ucmVsc1BLAQItABQABgAIAAAAIQBfjiqirAIAAKkFAAAOAAAAAAAA&#10;AAAAAAAAAC4CAABkcnMvZTJvRG9jLnhtbFBLAQItABQABgAIAAAAIQBvF2dR3gAAAAkBAAAPAAAA&#10;AAAAAAAAAAAAAAYFAABkcnMvZG93bnJldi54bWxQSwUGAAAAAAQABADzAAAAEQYAAAAA&#10;" filled="f" stroked="f">
              <v:textbox inset="0,0,0,0">
                <w:txbxContent>
                  <w:p w:rsidR="00F92193" w:rsidRDefault="009968D7">
                    <w:pPr>
                      <w:spacing w:before="15"/>
                      <w:ind w:left="20"/>
                      <w:rPr>
                        <w:sz w:val="14"/>
                      </w:rPr>
                    </w:pPr>
                    <w:r>
                      <w:rPr>
                        <w:color w:val="666666"/>
                        <w:sz w:val="14"/>
                      </w:rPr>
                      <w:t>AUDITORÍA INTERNA</w:t>
                    </w:r>
                  </w:p>
                </w:txbxContent>
              </v:textbox>
              <w10:wrap anchorx="page" anchory="page"/>
            </v:shape>
          </w:pict>
        </mc:Fallback>
      </mc:AlternateContent>
    </w:r>
    <w:r>
      <w:rPr>
        <w:noProof/>
        <w:lang w:val="es-GT" w:eastAsia="es-GT"/>
      </w:rPr>
      <mc:AlternateContent>
        <mc:Choice Requires="wps">
          <w:drawing>
            <wp:anchor distT="0" distB="0" distL="114300" distR="114300" simplePos="0" relativeHeight="487198208" behindDoc="1" locked="0" layoutInCell="1" allowOverlap="1">
              <wp:simplePos x="0" y="0"/>
              <wp:positionH relativeFrom="page">
                <wp:posOffset>5454015</wp:posOffset>
              </wp:positionH>
              <wp:positionV relativeFrom="page">
                <wp:posOffset>387350</wp:posOffset>
              </wp:positionV>
              <wp:extent cx="1251585" cy="12509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193" w:rsidRDefault="009968D7">
                          <w:pPr>
                            <w:spacing w:before="15"/>
                            <w:ind w:left="20"/>
                            <w:rPr>
                              <w:sz w:val="14"/>
                            </w:rPr>
                          </w:pPr>
                          <w:r>
                            <w:rPr>
                              <w:color w:val="666666"/>
                              <w:sz w:val="14"/>
                            </w:rPr>
                            <w:t>MINISTERIO DE 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29.45pt;margin-top:30.5pt;width:98.55pt;height:9.85pt;z-index:-1611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5mFrgIAALEFAAAOAAAAZHJzL2Uyb0RvYy54bWysVG1vmzAQ/j5p/8Hyd8rLIAVUUrUhTJO6&#10;F6ndD3DABGtgM9sJdNX++84mJGmrSdM2PqCzfX7unrvHd3U9di3aU6mY4Bn2LzyMKC9Fxfg2w18f&#10;CifGSGnCK9IKTjP8SBW+Xr59czX0KQ1EI9qKSgQgXKVDn+FG6z51XVU2tCPqQvSUw2EtZEc0LOXW&#10;rSQZAL1r3cDzFu4gZNVLUVKlYDefDvHS4tc1LfXnulZUozbDkJu2f2n/G/N3l1ck3UrSN6w8pEH+&#10;IouOMA5Bj1A50QTtJHsF1bFSCiVqfVGKzhV1zUpqOQAb33vB5r4hPbVcoDiqP5ZJ/T/Y8tP+i0Ss&#10;gt4FGHHSQY8e6KjRrRjRwpRn6FUKXvc9+OkRtsHVUlX9nSi/KcTFqiF8S2+kFENDSQXp+eame3Z1&#10;wlEGZDN8FBWEITstLNBYy87UDqqBAB3a9HhsjUmlNCGDyI/iCKMSzmDhJZENQdL5di+Vfk9Fh4yR&#10;YQmtt+hkf6e0yYaks4sJxkXB2ta2v+XPNsBx2oHYcNWcmSxsN58SL1nH6zh0wmCxdkIvz52bYhU6&#10;i8K/jPJ3+WqV+z9NXD9MG1ZVlJsws7L88M86d9D4pImjtpRoWWXgTEpKbjerVqI9AWUX9jsU5MzN&#10;fZ6GLQJweUHJD0LvNkicYhFfOmERRk5y6cWO5ye3ycILkzAvnlO6Y5z+OyU0ZDiJgmgS02+5efZ7&#10;zY2kHdMwO1rWZTg+OpHUSHDNK9taTVg72WelMOmfSgHtnhttBWs0OqlVj5txehomuhHzRlSPoGAp&#10;QGAgU5h7YDRC/sBogBmSYfV9RyTFqP3A4RWYgTMbcjY2s0F4CVczrDGazJWeBtOul2zbAPL0zri4&#10;gZdSMyviUxaH9wVzwXI5zDAzeM7X1us0aZe/AAAA//8DAFBLAwQUAAYACAAAACEA7PI+Gd4AAAAK&#10;AQAADwAAAGRycy9kb3ducmV2LnhtbEyPwU7DMBBE70j8g7VI3KhdpIY0xKkqBCckRBoOHJ1km1iN&#10;1yF22/D3bE/0tqN5mp3JN7MbxAmnYD1pWC4UCKTGt5Y6DV/V20MKIkRDrRk8oYZfDLApbm9yk7X+&#10;TCWedrETHEIhMxr6GMdMytD06ExY+BGJvb2fnIksp062kzlzuBvko1KJdMYSf+jNiC89Nofd0WnY&#10;flP5an8+6s9yX9qqWit6Tw5a39/N22cQEef4D8OlPleHgjvV/khtEIOGdJWuGdWQLHnTBVCrhK+a&#10;LfUEssjl9YTiDwAA//8DAFBLAQItABQABgAIAAAAIQC2gziS/gAAAOEBAAATAAAAAAAAAAAAAAAA&#10;AAAAAABbQ29udGVudF9UeXBlc10ueG1sUEsBAi0AFAAGAAgAAAAhADj9If/WAAAAlAEAAAsAAAAA&#10;AAAAAAAAAAAALwEAAF9yZWxzLy5yZWxzUEsBAi0AFAAGAAgAAAAhADn3mYWuAgAAsQUAAA4AAAAA&#10;AAAAAAAAAAAALgIAAGRycy9lMm9Eb2MueG1sUEsBAi0AFAAGAAgAAAAhAOzyPhneAAAACgEAAA8A&#10;AAAAAAAAAAAAAAAACAUAAGRycy9kb3ducmV2LnhtbFBLBQYAAAAABAAEAPMAAAATBgAAAAA=&#10;" filled="f" stroked="f">
              <v:textbox inset="0,0,0,0">
                <w:txbxContent>
                  <w:p w:rsidR="00F92193" w:rsidRDefault="009968D7">
                    <w:pPr>
                      <w:spacing w:before="15"/>
                      <w:ind w:left="20"/>
                      <w:rPr>
                        <w:sz w:val="14"/>
                      </w:rPr>
                    </w:pPr>
                    <w:r>
                      <w:rPr>
                        <w:color w:val="666666"/>
                        <w:sz w:val="14"/>
                      </w:rPr>
                      <w:t>MINISTERIO DE EDUCACIÓN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93"/>
    <w:rsid w:val="007E6C56"/>
    <w:rsid w:val="009968D7"/>
    <w:rsid w:val="00F9219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508CD1-188C-44D9-97B8-A06FCE31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30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3"/>
      <w:ind w:left="1346"/>
    </w:pPr>
    <w:rPr>
      <w:b/>
      <w:bCs/>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138" w:lineRule="exact"/>
      <w:ind w:left="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2605</Words>
  <Characters>14333</Characters>
  <Application>Microsoft Office Word</Application>
  <DocSecurity>0</DocSecurity>
  <Lines>119</Lines>
  <Paragraphs>33</Paragraphs>
  <ScaleCrop>false</ScaleCrop>
  <Company>MINEDUC</Company>
  <LinksUpToDate>false</LinksUpToDate>
  <CharactersWithSpaces>16905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Gabriela De Paz Meléndez</dc:creator>
  <cp:lastModifiedBy>Wendy Gabriela De Paz Meléndez</cp:lastModifiedBy>
  <cp:revision>2</cp:revision>
  <dcterms:created xsi:type="dcterms:W3CDTF">2021-08-02T18:20:00Z</dcterms:created>
  <dcterms:modified xsi:type="dcterms:W3CDTF">2021-08-02T18:20:00Z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LastSaved">
    <vt:filetime>2021-08-02T00:00:00Z</vt:filetime>
  </property>
</Properties>
</file>