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976"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976"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1 de 17</w:t>
            </w:r>
          </w:p>
        </w:tc>
      </w:tr>
    </w:tbl>
    <w:p>
      <w:pPr>
        <w:pStyle w:val="Heading1"/>
        <w:numPr>
          <w:ilvl w:val="0"/>
          <w:numId w:val="1"/>
        </w:numPr>
        <w:tabs>
          <w:tab w:pos="935" w:val="left" w:leader="none"/>
        </w:tabs>
        <w:spacing w:line="240" w:lineRule="auto" w:before="107" w:after="0"/>
        <w:ind w:left="934" w:right="0" w:hanging="282"/>
        <w:jc w:val="left"/>
        <w:rPr>
          <w:u w:val="none"/>
        </w:rPr>
      </w:pPr>
      <w:r>
        <w:rPr>
          <w:u w:val="thick"/>
        </w:rPr>
        <w:t>REGISTRO DE REVISIÓN Y</w:t>
      </w:r>
      <w:r>
        <w:rPr>
          <w:spacing w:val="3"/>
          <w:u w:val="thick"/>
        </w:rPr>
        <w:t> </w:t>
      </w:r>
      <w:r>
        <w:rPr>
          <w:u w:val="thick"/>
        </w:rPr>
        <w:t>APROBACIÓN:</w:t>
      </w:r>
    </w:p>
    <w:p>
      <w:pPr>
        <w:pStyle w:val="BodyText"/>
        <w:spacing w:before="2"/>
        <w:rPr>
          <w:b/>
          <w:sz w:val="19"/>
        </w:rPr>
      </w:pPr>
      <w:r>
        <w:rPr/>
        <w:drawing>
          <wp:anchor distT="0" distB="0" distL="0" distR="0" allowOverlap="1" layoutInCell="1" locked="0" behindDoc="0" simplePos="0" relativeHeight="0">
            <wp:simplePos x="0" y="0"/>
            <wp:positionH relativeFrom="page">
              <wp:posOffset>360172</wp:posOffset>
            </wp:positionH>
            <wp:positionV relativeFrom="paragraph">
              <wp:posOffset>165160</wp:posOffset>
            </wp:positionV>
            <wp:extent cx="7067277" cy="2917031"/>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067277" cy="2917031"/>
                    </a:xfrm>
                    <a:prstGeom prst="rect">
                      <a:avLst/>
                    </a:prstGeom>
                  </pic:spPr>
                </pic:pic>
              </a:graphicData>
            </a:graphic>
          </wp:anchor>
        </w:drawing>
      </w:r>
    </w:p>
    <w:p>
      <w:pPr>
        <w:pStyle w:val="BodyText"/>
        <w:spacing w:before="1"/>
        <w:rPr>
          <w:b/>
          <w:sz w:val="23"/>
        </w:rPr>
      </w:pPr>
    </w:p>
    <w:p>
      <w:pPr>
        <w:pStyle w:val="ListParagraph"/>
        <w:numPr>
          <w:ilvl w:val="0"/>
          <w:numId w:val="1"/>
        </w:numPr>
        <w:tabs>
          <w:tab w:pos="935" w:val="left" w:leader="none"/>
        </w:tabs>
        <w:spacing w:line="240" w:lineRule="auto" w:before="0" w:after="0"/>
        <w:ind w:left="934" w:right="0" w:hanging="282"/>
        <w:jc w:val="left"/>
        <w:rPr>
          <w:b/>
          <w:sz w:val="22"/>
        </w:rPr>
      </w:pPr>
      <w:r>
        <w:rPr>
          <w:b/>
          <w:sz w:val="22"/>
          <w:u w:val="thick"/>
        </w:rPr>
        <w:t>GLOSARIO:</w:t>
      </w:r>
    </w:p>
    <w:p>
      <w:pPr>
        <w:pStyle w:val="BodyText"/>
        <w:spacing w:before="5"/>
        <w:rPr>
          <w:b/>
        </w:rPr>
      </w:pP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
        <w:gridCol w:w="2027"/>
        <w:gridCol w:w="8221"/>
      </w:tblGrid>
      <w:tr>
        <w:trPr>
          <w:trHeight w:val="1154" w:hRule="atLeast"/>
        </w:trPr>
        <w:tc>
          <w:tcPr>
            <w:tcW w:w="452" w:type="dxa"/>
            <w:tcBorders>
              <w:top w:val="single" w:sz="4" w:space="0" w:color="808080"/>
              <w:bottom w:val="single" w:sz="4" w:space="0" w:color="808080"/>
            </w:tcBorders>
          </w:tcPr>
          <w:p>
            <w:pPr>
              <w:pStyle w:val="TableParagraph"/>
              <w:rPr>
                <w:b/>
                <w:sz w:val="24"/>
              </w:rPr>
            </w:pPr>
          </w:p>
          <w:p>
            <w:pPr>
              <w:pStyle w:val="TableParagraph"/>
              <w:spacing w:before="146"/>
              <w:ind w:right="68"/>
              <w:jc w:val="right"/>
              <w:rPr>
                <w:b/>
                <w:sz w:val="22"/>
              </w:rPr>
            </w:pPr>
            <w:r>
              <w:rPr>
                <w:b/>
                <w:sz w:val="22"/>
              </w:rPr>
              <w:t>1.-</w:t>
            </w:r>
          </w:p>
        </w:tc>
        <w:tc>
          <w:tcPr>
            <w:tcW w:w="2027" w:type="dxa"/>
            <w:tcBorders>
              <w:top w:val="single" w:sz="4" w:space="0" w:color="808080"/>
              <w:bottom w:val="single" w:sz="4" w:space="0" w:color="808080"/>
            </w:tcBorders>
          </w:tcPr>
          <w:p>
            <w:pPr>
              <w:pStyle w:val="TableParagraph"/>
              <w:rPr>
                <w:b/>
                <w:sz w:val="24"/>
              </w:rPr>
            </w:pPr>
          </w:p>
          <w:p>
            <w:pPr>
              <w:pStyle w:val="TableParagraph"/>
              <w:spacing w:before="146"/>
              <w:ind w:left="71"/>
              <w:rPr>
                <w:b/>
                <w:sz w:val="22"/>
              </w:rPr>
            </w:pPr>
            <w:r>
              <w:rPr>
                <w:b/>
                <w:sz w:val="22"/>
              </w:rPr>
              <w:t>Bolsa de Estudio</w:t>
            </w:r>
          </w:p>
        </w:tc>
        <w:tc>
          <w:tcPr>
            <w:tcW w:w="8221" w:type="dxa"/>
            <w:tcBorders>
              <w:top w:val="single" w:sz="4" w:space="0" w:color="808080"/>
              <w:bottom w:val="single" w:sz="4" w:space="0" w:color="808080"/>
            </w:tcBorders>
          </w:tcPr>
          <w:p>
            <w:pPr>
              <w:pStyle w:val="TableParagraph"/>
              <w:spacing w:line="288" w:lineRule="auto" w:before="122"/>
              <w:ind w:left="169" w:right="27"/>
              <w:jc w:val="both"/>
              <w:rPr>
                <w:sz w:val="22"/>
              </w:rPr>
            </w:pPr>
            <w:r>
              <w:rPr>
                <w:sz w:val="22"/>
              </w:rPr>
              <w:t>Aporte económico periódico que se concede a los estudiantes beneficiados, que realizan estudios en Centros Educativos Públicos, en el nivel de Educación Media con el fin de apoyar gastos relacionados con sus estudios.</w:t>
            </w:r>
          </w:p>
        </w:tc>
      </w:tr>
      <w:tr>
        <w:trPr>
          <w:trHeight w:val="546" w:hRule="atLeast"/>
        </w:trPr>
        <w:tc>
          <w:tcPr>
            <w:tcW w:w="452" w:type="dxa"/>
            <w:tcBorders>
              <w:top w:val="single" w:sz="4" w:space="0" w:color="808080"/>
              <w:bottom w:val="single" w:sz="4" w:space="0" w:color="808080"/>
            </w:tcBorders>
          </w:tcPr>
          <w:p>
            <w:pPr>
              <w:pStyle w:val="TableParagraph"/>
              <w:spacing w:before="120"/>
              <w:ind w:right="68"/>
              <w:jc w:val="right"/>
              <w:rPr>
                <w:b/>
                <w:sz w:val="22"/>
              </w:rPr>
            </w:pPr>
            <w:r>
              <w:rPr>
                <w:b/>
                <w:sz w:val="22"/>
              </w:rPr>
              <w:t>2.-</w:t>
            </w:r>
          </w:p>
        </w:tc>
        <w:tc>
          <w:tcPr>
            <w:tcW w:w="2027" w:type="dxa"/>
            <w:tcBorders>
              <w:top w:val="single" w:sz="4" w:space="0" w:color="808080"/>
              <w:bottom w:val="single" w:sz="4" w:space="0" w:color="808080"/>
            </w:tcBorders>
          </w:tcPr>
          <w:p>
            <w:pPr>
              <w:pStyle w:val="TableParagraph"/>
              <w:spacing w:before="120"/>
              <w:ind w:left="71"/>
              <w:rPr>
                <w:b/>
                <w:sz w:val="22"/>
              </w:rPr>
            </w:pPr>
            <w:r>
              <w:rPr>
                <w:b/>
                <w:sz w:val="22"/>
              </w:rPr>
              <w:t>CGC</w:t>
            </w:r>
          </w:p>
        </w:tc>
        <w:tc>
          <w:tcPr>
            <w:tcW w:w="8221" w:type="dxa"/>
            <w:tcBorders>
              <w:top w:val="single" w:sz="4" w:space="0" w:color="808080"/>
              <w:bottom w:val="single" w:sz="4" w:space="0" w:color="808080"/>
            </w:tcBorders>
          </w:tcPr>
          <w:p>
            <w:pPr>
              <w:pStyle w:val="TableParagraph"/>
              <w:spacing w:before="122"/>
              <w:ind w:left="169"/>
              <w:rPr>
                <w:sz w:val="22"/>
              </w:rPr>
            </w:pPr>
            <w:r>
              <w:rPr>
                <w:sz w:val="22"/>
              </w:rPr>
              <w:t>Contraloría General de Cuentas.</w:t>
            </w:r>
          </w:p>
        </w:tc>
      </w:tr>
      <w:tr>
        <w:trPr>
          <w:trHeight w:val="549" w:hRule="atLeast"/>
        </w:trPr>
        <w:tc>
          <w:tcPr>
            <w:tcW w:w="452" w:type="dxa"/>
            <w:tcBorders>
              <w:top w:val="single" w:sz="4" w:space="0" w:color="808080"/>
              <w:bottom w:val="single" w:sz="4" w:space="0" w:color="808080"/>
            </w:tcBorders>
          </w:tcPr>
          <w:p>
            <w:pPr>
              <w:pStyle w:val="TableParagraph"/>
              <w:spacing w:before="120"/>
              <w:ind w:right="68"/>
              <w:jc w:val="right"/>
              <w:rPr>
                <w:b/>
                <w:sz w:val="22"/>
              </w:rPr>
            </w:pPr>
            <w:r>
              <w:rPr>
                <w:b/>
                <w:sz w:val="22"/>
              </w:rPr>
              <w:t>3.-</w:t>
            </w:r>
          </w:p>
        </w:tc>
        <w:tc>
          <w:tcPr>
            <w:tcW w:w="2027" w:type="dxa"/>
            <w:tcBorders>
              <w:top w:val="single" w:sz="4" w:space="0" w:color="808080"/>
              <w:bottom w:val="single" w:sz="4" w:space="0" w:color="808080"/>
            </w:tcBorders>
          </w:tcPr>
          <w:p>
            <w:pPr>
              <w:pStyle w:val="TableParagraph"/>
              <w:spacing w:before="120"/>
              <w:ind w:left="71"/>
              <w:rPr>
                <w:b/>
                <w:sz w:val="22"/>
              </w:rPr>
            </w:pPr>
            <w:r>
              <w:rPr>
                <w:b/>
                <w:sz w:val="22"/>
              </w:rPr>
              <w:t>DIDEDUC</w:t>
            </w:r>
          </w:p>
        </w:tc>
        <w:tc>
          <w:tcPr>
            <w:tcW w:w="8221" w:type="dxa"/>
            <w:tcBorders>
              <w:top w:val="single" w:sz="4" w:space="0" w:color="808080"/>
              <w:bottom w:val="single" w:sz="4" w:space="0" w:color="808080"/>
            </w:tcBorders>
          </w:tcPr>
          <w:p>
            <w:pPr>
              <w:pStyle w:val="TableParagraph"/>
              <w:spacing w:before="122"/>
              <w:ind w:left="169"/>
              <w:rPr>
                <w:sz w:val="22"/>
              </w:rPr>
            </w:pPr>
            <w:r>
              <w:rPr>
                <w:sz w:val="22"/>
              </w:rPr>
              <w:t>Dirección Departamental de Educación.</w:t>
            </w:r>
          </w:p>
        </w:tc>
      </w:tr>
      <w:tr>
        <w:trPr>
          <w:trHeight w:val="546" w:hRule="atLeast"/>
        </w:trPr>
        <w:tc>
          <w:tcPr>
            <w:tcW w:w="452" w:type="dxa"/>
            <w:tcBorders>
              <w:top w:val="single" w:sz="4" w:space="0" w:color="808080"/>
              <w:bottom w:val="single" w:sz="4" w:space="0" w:color="808080"/>
            </w:tcBorders>
          </w:tcPr>
          <w:p>
            <w:pPr>
              <w:pStyle w:val="TableParagraph"/>
              <w:spacing w:before="120"/>
              <w:ind w:right="68"/>
              <w:jc w:val="right"/>
              <w:rPr>
                <w:b/>
                <w:sz w:val="22"/>
              </w:rPr>
            </w:pPr>
            <w:r>
              <w:rPr>
                <w:b/>
                <w:sz w:val="22"/>
              </w:rPr>
              <w:t>4.-</w:t>
            </w:r>
          </w:p>
        </w:tc>
        <w:tc>
          <w:tcPr>
            <w:tcW w:w="2027" w:type="dxa"/>
            <w:tcBorders>
              <w:top w:val="single" w:sz="4" w:space="0" w:color="808080"/>
              <w:bottom w:val="single" w:sz="4" w:space="0" w:color="808080"/>
            </w:tcBorders>
          </w:tcPr>
          <w:p>
            <w:pPr>
              <w:pStyle w:val="TableParagraph"/>
              <w:spacing w:before="120"/>
              <w:ind w:left="71"/>
              <w:rPr>
                <w:b/>
                <w:sz w:val="22"/>
              </w:rPr>
            </w:pPr>
            <w:r>
              <w:rPr>
                <w:b/>
                <w:sz w:val="22"/>
              </w:rPr>
              <w:t>SIRE</w:t>
            </w:r>
          </w:p>
        </w:tc>
        <w:tc>
          <w:tcPr>
            <w:tcW w:w="8221" w:type="dxa"/>
            <w:tcBorders>
              <w:top w:val="single" w:sz="4" w:space="0" w:color="808080"/>
              <w:bottom w:val="single" w:sz="4" w:space="0" w:color="808080"/>
            </w:tcBorders>
          </w:tcPr>
          <w:p>
            <w:pPr>
              <w:pStyle w:val="TableParagraph"/>
              <w:spacing w:before="122"/>
              <w:ind w:left="169"/>
              <w:rPr>
                <w:sz w:val="22"/>
              </w:rPr>
            </w:pPr>
            <w:r>
              <w:rPr>
                <w:sz w:val="22"/>
              </w:rPr>
              <w:t>Sistema de Registros Educativos.</w:t>
            </w:r>
          </w:p>
        </w:tc>
      </w:tr>
    </w:tbl>
    <w:p>
      <w:pPr>
        <w:pStyle w:val="BodyText"/>
        <w:rPr>
          <w:b/>
          <w:sz w:val="24"/>
        </w:rPr>
      </w:pPr>
    </w:p>
    <w:p>
      <w:pPr>
        <w:pStyle w:val="BodyText"/>
        <w:spacing w:before="7"/>
        <w:rPr>
          <w:b/>
          <w:sz w:val="19"/>
        </w:rPr>
      </w:pPr>
    </w:p>
    <w:p>
      <w:pPr>
        <w:pStyle w:val="ListParagraph"/>
        <w:numPr>
          <w:ilvl w:val="0"/>
          <w:numId w:val="1"/>
        </w:numPr>
        <w:tabs>
          <w:tab w:pos="935" w:val="left" w:leader="none"/>
        </w:tabs>
        <w:spacing w:line="240" w:lineRule="auto" w:before="0" w:after="0"/>
        <w:ind w:left="934" w:right="0" w:hanging="282"/>
        <w:jc w:val="left"/>
        <w:rPr>
          <w:b/>
          <w:sz w:val="22"/>
        </w:rPr>
      </w:pPr>
      <w:r>
        <w:rPr>
          <w:b/>
          <w:sz w:val="22"/>
          <w:u w:val="thick"/>
        </w:rPr>
        <w:t>PROPÓSITO Y ALCANCE DEL INSTRUCTIVO:</w:t>
      </w:r>
    </w:p>
    <w:p>
      <w:pPr>
        <w:pStyle w:val="BodyText"/>
        <w:spacing w:before="1"/>
        <w:rPr>
          <w:b/>
          <w:sz w:val="14"/>
        </w:rPr>
      </w:pPr>
    </w:p>
    <w:p>
      <w:pPr>
        <w:pStyle w:val="BodyText"/>
        <w:spacing w:before="94"/>
        <w:ind w:left="653" w:right="231"/>
        <w:jc w:val="both"/>
      </w:pPr>
      <w:r>
        <w:rPr/>
        <w:t>El presente instructivo está dirigido a las Direcciones Departamentales de Educación y Centros Educativos Públicos que de una u otra manera intervienen en el proceso, desde la convocatoria hasta el pago del aporte económico que se otorga a los estudiantes del Nivel de Educación Media, beneficiados con el Programa de Bolsas de Estudio. La asignación de las Bolsas de Estudio es de ciento cincuenta quetzales (Q.150.00) mensuales, comprendida de febrero a octubre de cada ciclo escolar.</w:t>
      </w:r>
    </w:p>
    <w:p>
      <w:pPr>
        <w:spacing w:after="0"/>
        <w:jc w:val="both"/>
        <w:sectPr>
          <w:headerReference w:type="default" r:id="rId5"/>
          <w:footerReference w:type="default" r:id="rId6"/>
          <w:type w:val="continuous"/>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2 de 17</w:t>
            </w:r>
          </w:p>
        </w:tc>
      </w:tr>
    </w:tbl>
    <w:p>
      <w:pPr>
        <w:pStyle w:val="Heading1"/>
        <w:numPr>
          <w:ilvl w:val="0"/>
          <w:numId w:val="1"/>
        </w:numPr>
        <w:tabs>
          <w:tab w:pos="935" w:val="left" w:leader="none"/>
        </w:tabs>
        <w:spacing w:line="240" w:lineRule="auto" w:before="107" w:after="0"/>
        <w:ind w:left="934" w:right="0" w:hanging="282"/>
        <w:jc w:val="left"/>
        <w:rPr>
          <w:u w:val="none"/>
        </w:rPr>
      </w:pPr>
      <w:r>
        <w:rPr>
          <w:u w:val="thick"/>
        </w:rPr>
        <w:t>NORMATIVA LEGAL VIGENTE PARA EL PROGRAMA DE BOLSAS DE</w:t>
      </w:r>
      <w:r>
        <w:rPr>
          <w:spacing w:val="-15"/>
          <w:u w:val="thick"/>
        </w:rPr>
        <w:t> </w:t>
      </w:r>
      <w:r>
        <w:rPr>
          <w:u w:val="thick"/>
        </w:rPr>
        <w:t>ESTUDIO:</w:t>
      </w:r>
    </w:p>
    <w:p>
      <w:pPr>
        <w:pStyle w:val="BodyText"/>
        <w:rPr>
          <w:b/>
          <w:sz w:val="20"/>
        </w:rPr>
      </w:pPr>
    </w:p>
    <w:p>
      <w:pPr>
        <w:pStyle w:val="BodyText"/>
        <w:spacing w:before="5"/>
        <w:rPr>
          <w:b/>
          <w:sz w:val="24"/>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09"/>
        <w:gridCol w:w="3922"/>
        <w:gridCol w:w="3486"/>
      </w:tblGrid>
      <w:tr>
        <w:trPr>
          <w:trHeight w:val="757" w:hRule="atLeast"/>
        </w:trPr>
        <w:tc>
          <w:tcPr>
            <w:tcW w:w="4009" w:type="dxa"/>
            <w:shd w:val="clear" w:color="auto" w:fill="DBE4F0"/>
          </w:tcPr>
          <w:p>
            <w:pPr>
              <w:pStyle w:val="TableParagraph"/>
              <w:spacing w:line="242" w:lineRule="auto"/>
              <w:ind w:left="1661" w:right="433" w:hanging="1218"/>
              <w:rPr>
                <w:b/>
                <w:sz w:val="22"/>
              </w:rPr>
            </w:pPr>
            <w:r>
              <w:rPr>
                <w:b/>
                <w:sz w:val="22"/>
              </w:rPr>
              <w:t>Acuerdo Gubernativo número 827-97</w:t>
            </w:r>
          </w:p>
          <w:p>
            <w:pPr>
              <w:pStyle w:val="TableParagraph"/>
              <w:spacing w:line="232" w:lineRule="exact"/>
              <w:ind w:left="340"/>
              <w:rPr>
                <w:sz w:val="22"/>
              </w:rPr>
            </w:pPr>
            <w:r>
              <w:rPr>
                <w:sz w:val="22"/>
              </w:rPr>
              <w:t>de fecha 02 de diciembre de 1997</w:t>
            </w:r>
          </w:p>
        </w:tc>
        <w:tc>
          <w:tcPr>
            <w:tcW w:w="3922" w:type="dxa"/>
            <w:shd w:val="clear" w:color="auto" w:fill="DBE4F0"/>
          </w:tcPr>
          <w:p>
            <w:pPr>
              <w:pStyle w:val="TableParagraph"/>
              <w:spacing w:line="242" w:lineRule="auto"/>
              <w:ind w:left="1497" w:right="493" w:hanging="992"/>
              <w:rPr>
                <w:b/>
                <w:sz w:val="22"/>
              </w:rPr>
            </w:pPr>
            <w:r>
              <w:rPr>
                <w:b/>
                <w:sz w:val="22"/>
              </w:rPr>
              <w:t>Acuerdo Ministerial número 474-2017</w:t>
            </w:r>
          </w:p>
          <w:p>
            <w:pPr>
              <w:pStyle w:val="TableParagraph"/>
              <w:spacing w:line="232" w:lineRule="exact"/>
              <w:ind w:left="426"/>
              <w:rPr>
                <w:sz w:val="22"/>
              </w:rPr>
            </w:pPr>
            <w:r>
              <w:rPr>
                <w:sz w:val="22"/>
              </w:rPr>
              <w:t>de fecha 13 de febrero de 2017</w:t>
            </w:r>
          </w:p>
        </w:tc>
        <w:tc>
          <w:tcPr>
            <w:tcW w:w="3486" w:type="dxa"/>
            <w:shd w:val="clear" w:color="auto" w:fill="DBE4F0"/>
          </w:tcPr>
          <w:p>
            <w:pPr>
              <w:pStyle w:val="TableParagraph"/>
              <w:spacing w:line="242" w:lineRule="auto"/>
              <w:ind w:left="1217" w:right="276" w:hanging="930"/>
              <w:rPr>
                <w:b/>
                <w:sz w:val="22"/>
              </w:rPr>
            </w:pPr>
            <w:r>
              <w:rPr>
                <w:b/>
                <w:sz w:val="22"/>
              </w:rPr>
              <w:t>Acuerdo Ministerial número 2353-2017</w:t>
            </w:r>
          </w:p>
          <w:p>
            <w:pPr>
              <w:pStyle w:val="TableParagraph"/>
              <w:spacing w:line="232" w:lineRule="exact"/>
              <w:ind w:left="189"/>
              <w:rPr>
                <w:sz w:val="22"/>
              </w:rPr>
            </w:pPr>
            <w:r>
              <w:rPr>
                <w:sz w:val="22"/>
              </w:rPr>
              <w:t>de fecha 16 de octubre de 2017</w:t>
            </w:r>
          </w:p>
        </w:tc>
      </w:tr>
      <w:tr>
        <w:trPr>
          <w:trHeight w:val="1221" w:hRule="atLeast"/>
        </w:trPr>
        <w:tc>
          <w:tcPr>
            <w:tcW w:w="4009" w:type="dxa"/>
          </w:tcPr>
          <w:p>
            <w:pPr>
              <w:pStyle w:val="TableParagraph"/>
              <w:spacing w:before="206"/>
              <w:ind w:left="674" w:right="595"/>
              <w:jc w:val="center"/>
              <w:rPr>
                <w:sz w:val="22"/>
              </w:rPr>
            </w:pPr>
            <w:r>
              <w:rPr>
                <w:sz w:val="18"/>
              </w:rPr>
              <w:t>“</w:t>
            </w:r>
            <w:r>
              <w:rPr>
                <w:sz w:val="22"/>
              </w:rPr>
              <w:t>Reglamento de Becas para Estudiantes del Nivel de Educación Media”</w:t>
            </w:r>
          </w:p>
        </w:tc>
        <w:tc>
          <w:tcPr>
            <w:tcW w:w="3922" w:type="dxa"/>
          </w:tcPr>
          <w:p>
            <w:pPr>
              <w:pStyle w:val="TableParagraph"/>
              <w:spacing w:before="10"/>
              <w:rPr>
                <w:b/>
                <w:sz w:val="30"/>
              </w:rPr>
            </w:pPr>
          </w:p>
          <w:p>
            <w:pPr>
              <w:pStyle w:val="TableParagraph"/>
              <w:ind w:left="1043" w:right="403" w:hanging="612"/>
              <w:rPr>
                <w:sz w:val="22"/>
              </w:rPr>
            </w:pPr>
            <w:r>
              <w:rPr>
                <w:sz w:val="22"/>
              </w:rPr>
              <w:t>“Ejecución del Programa de las Bolsas de Estudio”</w:t>
            </w:r>
          </w:p>
        </w:tc>
        <w:tc>
          <w:tcPr>
            <w:tcW w:w="3486" w:type="dxa"/>
          </w:tcPr>
          <w:p>
            <w:pPr>
              <w:pStyle w:val="TableParagraph"/>
              <w:spacing w:before="10"/>
              <w:rPr>
                <w:b/>
                <w:sz w:val="32"/>
              </w:rPr>
            </w:pPr>
          </w:p>
          <w:p>
            <w:pPr>
              <w:pStyle w:val="TableParagraph"/>
              <w:ind w:left="119" w:right="91" w:firstLine="57"/>
              <w:rPr>
                <w:sz w:val="20"/>
              </w:rPr>
            </w:pPr>
            <w:r>
              <w:rPr>
                <w:sz w:val="20"/>
              </w:rPr>
              <w:t>Reglamento Interno de la Dirección de Planificación Educativa -DIPLAN-</w:t>
            </w:r>
          </w:p>
        </w:tc>
      </w:tr>
    </w:tbl>
    <w:p>
      <w:pPr>
        <w:pStyle w:val="BodyText"/>
        <w:spacing w:before="6"/>
        <w:rPr>
          <w:b/>
          <w:sz w:val="13"/>
        </w:rPr>
      </w:pPr>
    </w:p>
    <w:p>
      <w:pPr>
        <w:pStyle w:val="BodyText"/>
        <w:spacing w:before="94"/>
        <w:ind w:left="653"/>
      </w:pPr>
      <w:r>
        <w:rPr/>
        <w:t>Adicionalmente se deberá observar la regulación legal vigente, en lo que fuera aplicable:</w:t>
      </w:r>
    </w:p>
    <w:p>
      <w:pPr>
        <w:pStyle w:val="BodyText"/>
        <w:spacing w:before="2" w:after="1"/>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4"/>
        <w:gridCol w:w="4395"/>
        <w:gridCol w:w="3368"/>
      </w:tblGrid>
      <w:tr>
        <w:trPr>
          <w:trHeight w:val="758" w:hRule="atLeast"/>
        </w:trPr>
        <w:tc>
          <w:tcPr>
            <w:tcW w:w="3654" w:type="dxa"/>
            <w:shd w:val="clear" w:color="auto" w:fill="DBE4F0"/>
          </w:tcPr>
          <w:p>
            <w:pPr>
              <w:pStyle w:val="TableParagraph"/>
              <w:ind w:left="256" w:hanging="72"/>
              <w:rPr>
                <w:b/>
                <w:sz w:val="22"/>
              </w:rPr>
            </w:pPr>
            <w:r>
              <w:rPr>
                <w:b/>
                <w:sz w:val="22"/>
              </w:rPr>
              <w:t>Ley del Presupuesto General </w:t>
            </w:r>
            <w:r>
              <w:rPr>
                <w:b/>
                <w:spacing w:val="-7"/>
                <w:sz w:val="22"/>
              </w:rPr>
              <w:t>de </w:t>
            </w:r>
            <w:r>
              <w:rPr>
                <w:b/>
                <w:sz w:val="22"/>
              </w:rPr>
              <w:t>Ingresos y Egresos del</w:t>
            </w:r>
            <w:r>
              <w:rPr>
                <w:b/>
                <w:spacing w:val="-1"/>
                <w:sz w:val="22"/>
              </w:rPr>
              <w:t> </w:t>
            </w:r>
            <w:r>
              <w:rPr>
                <w:b/>
                <w:sz w:val="22"/>
              </w:rPr>
              <w:t>Estado</w:t>
            </w:r>
          </w:p>
          <w:p>
            <w:pPr>
              <w:pStyle w:val="TableParagraph"/>
              <w:spacing w:line="237" w:lineRule="exact"/>
              <w:ind w:left="244"/>
              <w:rPr>
                <w:b/>
                <w:sz w:val="22"/>
              </w:rPr>
            </w:pPr>
            <w:r>
              <w:rPr>
                <w:b/>
                <w:sz w:val="22"/>
              </w:rPr>
              <w:t>para el Ejercicio Fiscal</w:t>
            </w:r>
            <w:r>
              <w:rPr>
                <w:b/>
                <w:spacing w:val="-7"/>
                <w:sz w:val="22"/>
              </w:rPr>
              <w:t> </w:t>
            </w:r>
            <w:r>
              <w:rPr>
                <w:b/>
                <w:sz w:val="22"/>
              </w:rPr>
              <w:t>Vigente</w:t>
            </w:r>
          </w:p>
        </w:tc>
        <w:tc>
          <w:tcPr>
            <w:tcW w:w="4395" w:type="dxa"/>
            <w:shd w:val="clear" w:color="auto" w:fill="DBE4F0"/>
          </w:tcPr>
          <w:p>
            <w:pPr>
              <w:pStyle w:val="TableParagraph"/>
              <w:spacing w:line="249" w:lineRule="exact"/>
              <w:ind w:left="123" w:right="112"/>
              <w:jc w:val="center"/>
              <w:rPr>
                <w:b/>
                <w:sz w:val="22"/>
              </w:rPr>
            </w:pPr>
            <w:r>
              <w:rPr>
                <w:b/>
                <w:sz w:val="22"/>
              </w:rPr>
              <w:t>Acuerdo Gubernativo número 55-2016</w:t>
            </w:r>
          </w:p>
          <w:p>
            <w:pPr>
              <w:pStyle w:val="TableParagraph"/>
              <w:spacing w:before="1"/>
              <w:ind w:left="123" w:right="50"/>
              <w:jc w:val="center"/>
              <w:rPr>
                <w:sz w:val="22"/>
              </w:rPr>
            </w:pPr>
            <w:r>
              <w:rPr>
                <w:sz w:val="22"/>
              </w:rPr>
              <w:t>de fecha 28 de marzo 2016</w:t>
            </w:r>
          </w:p>
        </w:tc>
        <w:tc>
          <w:tcPr>
            <w:tcW w:w="3368" w:type="dxa"/>
            <w:shd w:val="clear" w:color="auto" w:fill="DBE4F0"/>
          </w:tcPr>
          <w:p>
            <w:pPr>
              <w:pStyle w:val="TableParagraph"/>
              <w:spacing w:line="249" w:lineRule="exact"/>
              <w:ind w:left="224" w:right="215"/>
              <w:jc w:val="center"/>
              <w:rPr>
                <w:b/>
                <w:sz w:val="22"/>
              </w:rPr>
            </w:pPr>
            <w:r>
              <w:rPr>
                <w:b/>
                <w:sz w:val="22"/>
              </w:rPr>
              <w:t>Decreto número 57-2008</w:t>
            </w:r>
          </w:p>
          <w:p>
            <w:pPr>
              <w:pStyle w:val="TableParagraph"/>
              <w:spacing w:line="250" w:lineRule="atLeast" w:before="1"/>
              <w:ind w:left="227" w:right="215"/>
              <w:jc w:val="center"/>
              <w:rPr>
                <w:sz w:val="22"/>
              </w:rPr>
            </w:pPr>
            <w:r>
              <w:rPr>
                <w:sz w:val="22"/>
              </w:rPr>
              <w:t>de fecha 23 de septiembre de 2008</w:t>
            </w:r>
          </w:p>
        </w:tc>
      </w:tr>
      <w:tr>
        <w:trPr>
          <w:trHeight w:val="505" w:hRule="atLeast"/>
        </w:trPr>
        <w:tc>
          <w:tcPr>
            <w:tcW w:w="3654" w:type="dxa"/>
            <w:vMerge w:val="restart"/>
          </w:tcPr>
          <w:p>
            <w:pPr>
              <w:pStyle w:val="TableParagraph"/>
              <w:rPr>
                <w:sz w:val="24"/>
              </w:rPr>
            </w:pPr>
          </w:p>
          <w:p>
            <w:pPr>
              <w:pStyle w:val="TableParagraph"/>
              <w:spacing w:before="7"/>
              <w:rPr>
                <w:sz w:val="20"/>
              </w:rPr>
            </w:pPr>
          </w:p>
          <w:p>
            <w:pPr>
              <w:pStyle w:val="TableParagraph"/>
              <w:ind w:left="343"/>
              <w:rPr>
                <w:sz w:val="22"/>
              </w:rPr>
            </w:pPr>
            <w:r>
              <w:rPr>
                <w:sz w:val="22"/>
              </w:rPr>
              <w:t>Para el Ejercicio Fiscal Vigente</w:t>
            </w:r>
          </w:p>
        </w:tc>
        <w:tc>
          <w:tcPr>
            <w:tcW w:w="4395" w:type="dxa"/>
          </w:tcPr>
          <w:p>
            <w:pPr>
              <w:pStyle w:val="TableParagraph"/>
              <w:spacing w:line="254" w:lineRule="exact"/>
              <w:ind w:left="1468" w:right="250" w:hanging="1193"/>
              <w:rPr>
                <w:sz w:val="22"/>
              </w:rPr>
            </w:pPr>
            <w:r>
              <w:rPr>
                <w:sz w:val="22"/>
              </w:rPr>
              <w:t>“Reglamento de Manejo de Subsidios y Subvenciones”</w:t>
            </w:r>
          </w:p>
        </w:tc>
        <w:tc>
          <w:tcPr>
            <w:tcW w:w="3368" w:type="dxa"/>
            <w:vMerge w:val="restart"/>
          </w:tcPr>
          <w:p>
            <w:pPr>
              <w:pStyle w:val="TableParagraph"/>
              <w:rPr>
                <w:sz w:val="24"/>
              </w:rPr>
            </w:pPr>
          </w:p>
          <w:p>
            <w:pPr>
              <w:pStyle w:val="TableParagraph"/>
              <w:spacing w:before="7"/>
              <w:rPr>
                <w:sz w:val="20"/>
              </w:rPr>
            </w:pPr>
          </w:p>
          <w:p>
            <w:pPr>
              <w:pStyle w:val="TableParagraph"/>
              <w:ind w:left="1286" w:right="84" w:hanging="1175"/>
              <w:rPr>
                <w:sz w:val="22"/>
              </w:rPr>
            </w:pPr>
            <w:r>
              <w:rPr>
                <w:sz w:val="22"/>
              </w:rPr>
              <w:t>“Ley de Acceso a la Información Pública”</w:t>
            </w:r>
          </w:p>
        </w:tc>
      </w:tr>
      <w:tr>
        <w:trPr>
          <w:trHeight w:val="504" w:hRule="atLeast"/>
        </w:trPr>
        <w:tc>
          <w:tcPr>
            <w:tcW w:w="3654" w:type="dxa"/>
            <w:vMerge/>
            <w:tcBorders>
              <w:top w:val="nil"/>
            </w:tcBorders>
          </w:tcPr>
          <w:p>
            <w:pPr>
              <w:rPr>
                <w:sz w:val="2"/>
                <w:szCs w:val="2"/>
              </w:rPr>
            </w:pPr>
          </w:p>
        </w:tc>
        <w:tc>
          <w:tcPr>
            <w:tcW w:w="4395" w:type="dxa"/>
            <w:shd w:val="clear" w:color="auto" w:fill="DEEAF6"/>
          </w:tcPr>
          <w:p>
            <w:pPr>
              <w:pStyle w:val="TableParagraph"/>
              <w:spacing w:line="246" w:lineRule="exact"/>
              <w:ind w:left="123" w:right="114"/>
              <w:jc w:val="center"/>
              <w:rPr>
                <w:b/>
                <w:sz w:val="22"/>
              </w:rPr>
            </w:pPr>
            <w:r>
              <w:rPr>
                <w:b/>
                <w:sz w:val="22"/>
              </w:rPr>
              <w:t>Acuerdo Gubernativo número 142-2017</w:t>
            </w:r>
          </w:p>
          <w:p>
            <w:pPr>
              <w:pStyle w:val="TableParagraph"/>
              <w:spacing w:line="234" w:lineRule="exact" w:before="4"/>
              <w:ind w:left="122" w:right="114"/>
              <w:jc w:val="center"/>
              <w:rPr>
                <w:sz w:val="22"/>
              </w:rPr>
            </w:pPr>
            <w:r>
              <w:rPr>
                <w:sz w:val="22"/>
              </w:rPr>
              <w:t>de fecha 03 de julio 2017</w:t>
            </w:r>
          </w:p>
        </w:tc>
        <w:tc>
          <w:tcPr>
            <w:tcW w:w="3368" w:type="dxa"/>
            <w:vMerge/>
            <w:tcBorders>
              <w:top w:val="nil"/>
            </w:tcBorders>
          </w:tcPr>
          <w:p>
            <w:pPr>
              <w:rPr>
                <w:sz w:val="2"/>
                <w:szCs w:val="2"/>
              </w:rPr>
            </w:pPr>
          </w:p>
        </w:tc>
      </w:tr>
      <w:tr>
        <w:trPr>
          <w:trHeight w:val="506" w:hRule="atLeast"/>
        </w:trPr>
        <w:tc>
          <w:tcPr>
            <w:tcW w:w="3654" w:type="dxa"/>
            <w:vMerge/>
            <w:tcBorders>
              <w:top w:val="nil"/>
            </w:tcBorders>
          </w:tcPr>
          <w:p>
            <w:pPr>
              <w:rPr>
                <w:sz w:val="2"/>
                <w:szCs w:val="2"/>
              </w:rPr>
            </w:pPr>
          </w:p>
        </w:tc>
        <w:tc>
          <w:tcPr>
            <w:tcW w:w="4395" w:type="dxa"/>
          </w:tcPr>
          <w:p>
            <w:pPr>
              <w:pStyle w:val="TableParagraph"/>
              <w:spacing w:line="254" w:lineRule="exact"/>
              <w:ind w:left="1353" w:right="469" w:hanging="857"/>
              <w:rPr>
                <w:sz w:val="22"/>
              </w:rPr>
            </w:pPr>
            <w:r>
              <w:rPr>
                <w:sz w:val="22"/>
              </w:rPr>
              <w:t>“Reformas al Acuerdo Gubernativo número 55-2016”</w:t>
            </w:r>
          </w:p>
        </w:tc>
        <w:tc>
          <w:tcPr>
            <w:tcW w:w="3368" w:type="dxa"/>
            <w:vMerge/>
            <w:tcBorders>
              <w:top w:val="nil"/>
            </w:tcBorders>
          </w:tcPr>
          <w:p>
            <w:pPr>
              <w:rPr>
                <w:sz w:val="2"/>
                <w:szCs w:val="2"/>
              </w:rPr>
            </w:pPr>
          </w:p>
        </w:tc>
      </w:tr>
    </w:tbl>
    <w:p>
      <w:pPr>
        <w:pStyle w:val="BodyText"/>
        <w:spacing w:before="8"/>
        <w:rPr>
          <w:sz w:val="21"/>
        </w:rPr>
      </w:pPr>
    </w:p>
    <w:p>
      <w:pPr>
        <w:pStyle w:val="Heading1"/>
        <w:numPr>
          <w:ilvl w:val="0"/>
          <w:numId w:val="1"/>
        </w:numPr>
        <w:tabs>
          <w:tab w:pos="935" w:val="left" w:leader="none"/>
        </w:tabs>
        <w:spacing w:line="240" w:lineRule="auto" w:before="0" w:after="0"/>
        <w:ind w:left="961" w:right="1289" w:hanging="308"/>
        <w:jc w:val="left"/>
        <w:rPr>
          <w:u w:val="none"/>
        </w:rPr>
      </w:pPr>
      <w:r>
        <w:rPr>
          <w:u w:val="thick"/>
        </w:rPr>
        <w:t>REQUISITOS QUE DEBEN CUMPLIR LOS ESTUDIANTES QUE SOLICITAN UNA BOLSA DE ESTUDIO:</w:t>
      </w:r>
    </w:p>
    <w:p>
      <w:pPr>
        <w:pStyle w:val="BodyText"/>
        <w:spacing w:before="4"/>
        <w:rPr>
          <w:b/>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10525"/>
      </w:tblGrid>
      <w:tr>
        <w:trPr>
          <w:trHeight w:val="251" w:hRule="atLeast"/>
        </w:trPr>
        <w:tc>
          <w:tcPr>
            <w:tcW w:w="816" w:type="dxa"/>
            <w:shd w:val="clear" w:color="auto" w:fill="DBE4F0"/>
          </w:tcPr>
          <w:p>
            <w:pPr>
              <w:pStyle w:val="TableParagraph"/>
              <w:spacing w:line="232" w:lineRule="exact"/>
              <w:ind w:left="210" w:right="201"/>
              <w:jc w:val="center"/>
              <w:rPr>
                <w:b/>
                <w:sz w:val="22"/>
              </w:rPr>
            </w:pPr>
            <w:r>
              <w:rPr>
                <w:b/>
                <w:sz w:val="22"/>
              </w:rPr>
              <w:t>No.</w:t>
            </w:r>
          </w:p>
        </w:tc>
        <w:tc>
          <w:tcPr>
            <w:tcW w:w="10525" w:type="dxa"/>
            <w:shd w:val="clear" w:color="auto" w:fill="DBE4F0"/>
          </w:tcPr>
          <w:p>
            <w:pPr>
              <w:pStyle w:val="TableParagraph"/>
              <w:spacing w:line="232" w:lineRule="exact"/>
              <w:ind w:left="4461" w:right="5011"/>
              <w:jc w:val="center"/>
              <w:rPr>
                <w:b/>
                <w:sz w:val="22"/>
              </w:rPr>
            </w:pPr>
            <w:r>
              <w:rPr>
                <w:b/>
                <w:sz w:val="22"/>
              </w:rPr>
              <w:t>Requisito</w:t>
            </w:r>
          </w:p>
        </w:tc>
      </w:tr>
      <w:tr>
        <w:trPr>
          <w:trHeight w:val="760" w:hRule="atLeast"/>
        </w:trPr>
        <w:tc>
          <w:tcPr>
            <w:tcW w:w="816" w:type="dxa"/>
          </w:tcPr>
          <w:p>
            <w:pPr>
              <w:pStyle w:val="TableParagraph"/>
              <w:spacing w:before="10"/>
              <w:rPr>
                <w:b/>
                <w:sz w:val="21"/>
              </w:rPr>
            </w:pPr>
          </w:p>
          <w:p>
            <w:pPr>
              <w:pStyle w:val="TableParagraph"/>
              <w:ind w:left="7"/>
              <w:jc w:val="center"/>
              <w:rPr>
                <w:sz w:val="22"/>
              </w:rPr>
            </w:pPr>
            <w:r>
              <w:rPr>
                <w:w w:val="100"/>
                <w:sz w:val="22"/>
              </w:rPr>
              <w:t>1</w:t>
            </w:r>
          </w:p>
        </w:tc>
        <w:tc>
          <w:tcPr>
            <w:tcW w:w="10525" w:type="dxa"/>
          </w:tcPr>
          <w:p>
            <w:pPr>
              <w:pStyle w:val="TableParagraph"/>
              <w:ind w:left="110" w:right="682"/>
              <w:rPr>
                <w:sz w:val="22"/>
              </w:rPr>
            </w:pPr>
            <w:r>
              <w:rPr>
                <w:sz w:val="22"/>
              </w:rPr>
              <w:t>Ser alumno en el Nivel de Educación Media, de algún Centro Educativo Público (Instituto de Educación Básica por Cooperativa de Enseñanza, Telesecundaria, Institutos de Educación Básica</w:t>
            </w:r>
          </w:p>
          <w:p>
            <w:pPr>
              <w:pStyle w:val="TableParagraph"/>
              <w:spacing w:line="235" w:lineRule="exact"/>
              <w:ind w:left="110"/>
              <w:rPr>
                <w:sz w:val="22"/>
              </w:rPr>
            </w:pPr>
            <w:r>
              <w:rPr>
                <w:sz w:val="22"/>
              </w:rPr>
              <w:t>-INEB-, Institutos de Educación Diversificada -INED-).</w:t>
            </w:r>
          </w:p>
        </w:tc>
      </w:tr>
      <w:tr>
        <w:trPr>
          <w:trHeight w:val="506" w:hRule="atLeast"/>
        </w:trPr>
        <w:tc>
          <w:tcPr>
            <w:tcW w:w="816" w:type="dxa"/>
          </w:tcPr>
          <w:p>
            <w:pPr>
              <w:pStyle w:val="TableParagraph"/>
              <w:spacing w:before="124"/>
              <w:ind w:left="7"/>
              <w:jc w:val="center"/>
              <w:rPr>
                <w:sz w:val="22"/>
              </w:rPr>
            </w:pPr>
            <w:r>
              <w:rPr>
                <w:w w:val="100"/>
                <w:sz w:val="22"/>
              </w:rPr>
              <w:t>2</w:t>
            </w:r>
          </w:p>
        </w:tc>
        <w:tc>
          <w:tcPr>
            <w:tcW w:w="10525" w:type="dxa"/>
          </w:tcPr>
          <w:p>
            <w:pPr>
              <w:pStyle w:val="TableParagraph"/>
              <w:spacing w:line="252" w:lineRule="exact" w:before="2"/>
              <w:ind w:left="110" w:right="682"/>
              <w:rPr>
                <w:sz w:val="22"/>
              </w:rPr>
            </w:pPr>
            <w:r>
              <w:rPr>
                <w:sz w:val="22"/>
              </w:rPr>
              <w:t>Estar comprendido entre las edades de 12-16 años para iniciar estudios en el Ciclo de Educación Básico.</w:t>
            </w:r>
          </w:p>
        </w:tc>
      </w:tr>
      <w:tr>
        <w:trPr>
          <w:trHeight w:val="506" w:hRule="atLeast"/>
        </w:trPr>
        <w:tc>
          <w:tcPr>
            <w:tcW w:w="816" w:type="dxa"/>
          </w:tcPr>
          <w:p>
            <w:pPr>
              <w:pStyle w:val="TableParagraph"/>
              <w:spacing w:before="124"/>
              <w:ind w:left="7"/>
              <w:jc w:val="center"/>
              <w:rPr>
                <w:sz w:val="22"/>
              </w:rPr>
            </w:pPr>
            <w:r>
              <w:rPr>
                <w:w w:val="100"/>
                <w:sz w:val="22"/>
              </w:rPr>
              <w:t>3</w:t>
            </w:r>
          </w:p>
        </w:tc>
        <w:tc>
          <w:tcPr>
            <w:tcW w:w="10525" w:type="dxa"/>
          </w:tcPr>
          <w:p>
            <w:pPr>
              <w:pStyle w:val="TableParagraph"/>
              <w:spacing w:line="252" w:lineRule="exact" w:before="2"/>
              <w:ind w:left="110" w:right="682"/>
              <w:rPr>
                <w:sz w:val="22"/>
              </w:rPr>
            </w:pPr>
            <w:r>
              <w:rPr>
                <w:sz w:val="22"/>
              </w:rPr>
              <w:t>Estar comprendido entre las edades de 15-18 años para iniciar estudios en el Ciclo de Educación Diversificado.</w:t>
            </w:r>
          </w:p>
        </w:tc>
      </w:tr>
      <w:tr>
        <w:trPr>
          <w:trHeight w:val="251" w:hRule="atLeast"/>
        </w:trPr>
        <w:tc>
          <w:tcPr>
            <w:tcW w:w="816" w:type="dxa"/>
          </w:tcPr>
          <w:p>
            <w:pPr>
              <w:pStyle w:val="TableParagraph"/>
              <w:spacing w:line="232" w:lineRule="exact"/>
              <w:ind w:left="7"/>
              <w:jc w:val="center"/>
              <w:rPr>
                <w:sz w:val="22"/>
              </w:rPr>
            </w:pPr>
            <w:r>
              <w:rPr>
                <w:w w:val="100"/>
                <w:sz w:val="22"/>
              </w:rPr>
              <w:t>4</w:t>
            </w:r>
          </w:p>
        </w:tc>
        <w:tc>
          <w:tcPr>
            <w:tcW w:w="10525" w:type="dxa"/>
          </w:tcPr>
          <w:p>
            <w:pPr>
              <w:pStyle w:val="TableParagraph"/>
              <w:spacing w:line="232" w:lineRule="exact"/>
              <w:ind w:left="110"/>
              <w:rPr>
                <w:sz w:val="22"/>
              </w:rPr>
            </w:pPr>
            <w:r>
              <w:rPr>
                <w:sz w:val="22"/>
              </w:rPr>
              <w:t>Ser de nacionalidad guatemalteca.</w:t>
            </w:r>
          </w:p>
        </w:tc>
      </w:tr>
      <w:tr>
        <w:trPr>
          <w:trHeight w:val="1267" w:hRule="atLeast"/>
        </w:trPr>
        <w:tc>
          <w:tcPr>
            <w:tcW w:w="816" w:type="dxa"/>
          </w:tcPr>
          <w:p>
            <w:pPr>
              <w:pStyle w:val="TableParagraph"/>
              <w:rPr>
                <w:b/>
                <w:sz w:val="24"/>
              </w:rPr>
            </w:pPr>
          </w:p>
          <w:p>
            <w:pPr>
              <w:pStyle w:val="TableParagraph"/>
              <w:spacing w:before="9"/>
              <w:rPr>
                <w:b/>
                <w:sz w:val="19"/>
              </w:rPr>
            </w:pPr>
          </w:p>
          <w:p>
            <w:pPr>
              <w:pStyle w:val="TableParagraph"/>
              <w:ind w:left="7"/>
              <w:jc w:val="center"/>
              <w:rPr>
                <w:sz w:val="22"/>
              </w:rPr>
            </w:pPr>
            <w:r>
              <w:rPr>
                <w:w w:val="100"/>
                <w:sz w:val="22"/>
              </w:rPr>
              <w:t>5</w:t>
            </w:r>
          </w:p>
        </w:tc>
        <w:tc>
          <w:tcPr>
            <w:tcW w:w="10525" w:type="dxa"/>
          </w:tcPr>
          <w:p>
            <w:pPr>
              <w:pStyle w:val="TableParagraph"/>
              <w:ind w:left="110" w:right="659"/>
              <w:jc w:val="both"/>
              <w:rPr>
                <w:sz w:val="22"/>
              </w:rPr>
            </w:pPr>
            <w:r>
              <w:rPr>
                <w:sz w:val="22"/>
              </w:rPr>
              <w:t>Para el primer grado del Nivel de Educación Media, Ciclo de Educación Básico, haber aprobado sexto grado del Nivel de Educación Primario, para el cuarto grado del Nivel de Educación Media Ciclo de Educación Diversificado, haber aprobado tercer grado del Ciclo de Educación Básico.</w:t>
            </w:r>
          </w:p>
          <w:p>
            <w:pPr>
              <w:pStyle w:val="TableParagraph"/>
              <w:spacing w:before="8"/>
              <w:rPr>
                <w:b/>
                <w:sz w:val="21"/>
              </w:rPr>
            </w:pPr>
          </w:p>
          <w:p>
            <w:pPr>
              <w:pStyle w:val="TableParagraph"/>
              <w:numPr>
                <w:ilvl w:val="0"/>
                <w:numId w:val="2"/>
              </w:numPr>
              <w:tabs>
                <w:tab w:pos="819" w:val="left" w:leader="none"/>
              </w:tabs>
              <w:spacing w:line="239" w:lineRule="exact" w:before="0" w:after="0"/>
              <w:ind w:left="818" w:right="0" w:hanging="349"/>
              <w:jc w:val="left"/>
              <w:rPr>
                <w:sz w:val="22"/>
              </w:rPr>
            </w:pPr>
            <w:r>
              <w:rPr>
                <w:b/>
                <w:sz w:val="22"/>
              </w:rPr>
              <w:t>NOTA: </w:t>
            </w:r>
            <w:r>
              <w:rPr>
                <w:sz w:val="22"/>
              </w:rPr>
              <w:t>Lo anterior aplica cuando hay cambio de nivel o ciclo</w:t>
            </w:r>
            <w:r>
              <w:rPr>
                <w:spacing w:val="-6"/>
                <w:sz w:val="22"/>
              </w:rPr>
              <w:t> </w:t>
            </w:r>
            <w:r>
              <w:rPr>
                <w:sz w:val="22"/>
              </w:rPr>
              <w:t>educativo.</w:t>
            </w:r>
          </w:p>
        </w:tc>
      </w:tr>
      <w:tr>
        <w:trPr>
          <w:trHeight w:val="505" w:hRule="atLeast"/>
        </w:trPr>
        <w:tc>
          <w:tcPr>
            <w:tcW w:w="816" w:type="dxa"/>
          </w:tcPr>
          <w:p>
            <w:pPr>
              <w:pStyle w:val="TableParagraph"/>
              <w:spacing w:before="122"/>
              <w:ind w:left="7"/>
              <w:jc w:val="center"/>
              <w:rPr>
                <w:sz w:val="22"/>
              </w:rPr>
            </w:pPr>
            <w:r>
              <w:rPr>
                <w:w w:val="100"/>
                <w:sz w:val="22"/>
              </w:rPr>
              <w:t>6</w:t>
            </w:r>
          </w:p>
        </w:tc>
        <w:tc>
          <w:tcPr>
            <w:tcW w:w="10525" w:type="dxa"/>
          </w:tcPr>
          <w:p>
            <w:pPr>
              <w:pStyle w:val="TableParagraph"/>
              <w:spacing w:line="252" w:lineRule="exact" w:before="2"/>
              <w:ind w:left="110" w:right="682"/>
              <w:rPr>
                <w:sz w:val="22"/>
              </w:rPr>
            </w:pPr>
            <w:r>
              <w:rPr>
                <w:sz w:val="22"/>
              </w:rPr>
              <w:t>Haber aprobado todas las áreas del último grado cursado con un promedio general mínimo de 70 puntos</w:t>
            </w:r>
          </w:p>
        </w:tc>
      </w:tr>
      <w:tr>
        <w:trPr>
          <w:trHeight w:val="251" w:hRule="atLeast"/>
        </w:trPr>
        <w:tc>
          <w:tcPr>
            <w:tcW w:w="816" w:type="dxa"/>
          </w:tcPr>
          <w:p>
            <w:pPr>
              <w:pStyle w:val="TableParagraph"/>
              <w:spacing w:line="232" w:lineRule="exact"/>
              <w:ind w:left="7"/>
              <w:jc w:val="center"/>
              <w:rPr>
                <w:sz w:val="22"/>
              </w:rPr>
            </w:pPr>
            <w:r>
              <w:rPr>
                <w:w w:val="100"/>
                <w:sz w:val="22"/>
              </w:rPr>
              <w:t>7</w:t>
            </w:r>
          </w:p>
        </w:tc>
        <w:tc>
          <w:tcPr>
            <w:tcW w:w="10525" w:type="dxa"/>
          </w:tcPr>
          <w:p>
            <w:pPr>
              <w:pStyle w:val="TableParagraph"/>
              <w:spacing w:line="232" w:lineRule="exact"/>
              <w:ind w:left="110"/>
              <w:rPr>
                <w:sz w:val="22"/>
              </w:rPr>
            </w:pPr>
            <w:r>
              <w:rPr>
                <w:sz w:val="22"/>
              </w:rPr>
              <w:t>Ser persona de escasos recursos económicos, plenamente comprobados.</w:t>
            </w:r>
          </w:p>
        </w:tc>
      </w:tr>
      <w:tr>
        <w:trPr>
          <w:trHeight w:val="253" w:hRule="atLeast"/>
        </w:trPr>
        <w:tc>
          <w:tcPr>
            <w:tcW w:w="816" w:type="dxa"/>
          </w:tcPr>
          <w:p>
            <w:pPr>
              <w:pStyle w:val="TableParagraph"/>
              <w:spacing w:line="234" w:lineRule="exact"/>
              <w:ind w:left="7"/>
              <w:jc w:val="center"/>
              <w:rPr>
                <w:sz w:val="22"/>
              </w:rPr>
            </w:pPr>
            <w:r>
              <w:rPr>
                <w:w w:val="100"/>
                <w:sz w:val="22"/>
              </w:rPr>
              <w:t>8</w:t>
            </w:r>
          </w:p>
        </w:tc>
        <w:tc>
          <w:tcPr>
            <w:tcW w:w="10525" w:type="dxa"/>
          </w:tcPr>
          <w:p>
            <w:pPr>
              <w:pStyle w:val="TableParagraph"/>
              <w:spacing w:line="234" w:lineRule="exact"/>
              <w:ind w:left="110"/>
              <w:rPr>
                <w:sz w:val="22"/>
              </w:rPr>
            </w:pPr>
            <w:r>
              <w:rPr>
                <w:sz w:val="22"/>
              </w:rPr>
              <w:t>Ser soltero o soltera (no tener cargas familiares)</w:t>
            </w:r>
          </w:p>
        </w:tc>
      </w:tr>
      <w:tr>
        <w:trPr>
          <w:trHeight w:val="251" w:hRule="atLeast"/>
        </w:trPr>
        <w:tc>
          <w:tcPr>
            <w:tcW w:w="816" w:type="dxa"/>
          </w:tcPr>
          <w:p>
            <w:pPr>
              <w:pStyle w:val="TableParagraph"/>
              <w:spacing w:line="232" w:lineRule="exact"/>
              <w:ind w:left="7"/>
              <w:jc w:val="center"/>
              <w:rPr>
                <w:sz w:val="22"/>
              </w:rPr>
            </w:pPr>
            <w:r>
              <w:rPr>
                <w:w w:val="100"/>
                <w:sz w:val="22"/>
              </w:rPr>
              <w:t>9</w:t>
            </w:r>
          </w:p>
        </w:tc>
        <w:tc>
          <w:tcPr>
            <w:tcW w:w="10525" w:type="dxa"/>
          </w:tcPr>
          <w:p>
            <w:pPr>
              <w:pStyle w:val="TableParagraph"/>
              <w:spacing w:line="232" w:lineRule="exact"/>
              <w:ind w:left="110"/>
              <w:rPr>
                <w:sz w:val="22"/>
              </w:rPr>
            </w:pPr>
            <w:r>
              <w:rPr>
                <w:sz w:val="22"/>
              </w:rPr>
              <w:t>No tener más de dos hermanos que estén gozando del beneficio de la Bolsa de Estudio.</w:t>
            </w:r>
          </w:p>
        </w:tc>
      </w:tr>
      <w:tr>
        <w:trPr>
          <w:trHeight w:val="253" w:hRule="atLeast"/>
        </w:trPr>
        <w:tc>
          <w:tcPr>
            <w:tcW w:w="816" w:type="dxa"/>
          </w:tcPr>
          <w:p>
            <w:pPr>
              <w:pStyle w:val="TableParagraph"/>
              <w:spacing w:line="234" w:lineRule="exact"/>
              <w:ind w:left="210" w:right="201"/>
              <w:jc w:val="center"/>
              <w:rPr>
                <w:sz w:val="22"/>
              </w:rPr>
            </w:pPr>
            <w:r>
              <w:rPr>
                <w:sz w:val="22"/>
              </w:rPr>
              <w:t>10</w:t>
            </w:r>
          </w:p>
        </w:tc>
        <w:tc>
          <w:tcPr>
            <w:tcW w:w="10525" w:type="dxa"/>
          </w:tcPr>
          <w:p>
            <w:pPr>
              <w:pStyle w:val="TableParagraph"/>
              <w:spacing w:line="234" w:lineRule="exact"/>
              <w:ind w:left="110"/>
              <w:rPr>
                <w:sz w:val="22"/>
              </w:rPr>
            </w:pPr>
            <w:r>
              <w:rPr>
                <w:sz w:val="22"/>
              </w:rPr>
              <w:t>No estar gozando de ninguna otra beca que otorgue el Estado de Guatemala.</w:t>
            </w:r>
          </w:p>
        </w:tc>
      </w:tr>
      <w:tr>
        <w:trPr>
          <w:trHeight w:val="254" w:hRule="atLeast"/>
        </w:trPr>
        <w:tc>
          <w:tcPr>
            <w:tcW w:w="816" w:type="dxa"/>
          </w:tcPr>
          <w:p>
            <w:pPr>
              <w:pStyle w:val="TableParagraph"/>
              <w:spacing w:line="234" w:lineRule="exact"/>
              <w:ind w:left="210" w:right="201"/>
              <w:jc w:val="center"/>
              <w:rPr>
                <w:sz w:val="22"/>
              </w:rPr>
            </w:pPr>
            <w:r>
              <w:rPr>
                <w:sz w:val="22"/>
              </w:rPr>
              <w:t>11</w:t>
            </w:r>
          </w:p>
        </w:tc>
        <w:tc>
          <w:tcPr>
            <w:tcW w:w="10525" w:type="dxa"/>
          </w:tcPr>
          <w:p>
            <w:pPr>
              <w:pStyle w:val="TableParagraph"/>
              <w:spacing w:line="234" w:lineRule="exact"/>
              <w:ind w:left="110"/>
              <w:rPr>
                <w:sz w:val="22"/>
              </w:rPr>
            </w:pPr>
            <w:r>
              <w:rPr>
                <w:sz w:val="22"/>
              </w:rPr>
              <w:t>No ser alumno repitente</w:t>
            </w:r>
          </w:p>
        </w:tc>
      </w:tr>
    </w:tbl>
    <w:p>
      <w:pPr>
        <w:spacing w:after="0" w:line="234" w:lineRule="exact"/>
        <w:rPr>
          <w:sz w:val="22"/>
        </w:rPr>
        <w:sectPr>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3 de 17</w:t>
            </w:r>
          </w:p>
        </w:tc>
      </w:tr>
    </w:tbl>
    <w:p>
      <w:pPr>
        <w:pStyle w:val="ListParagraph"/>
        <w:numPr>
          <w:ilvl w:val="0"/>
          <w:numId w:val="1"/>
        </w:numPr>
        <w:tabs>
          <w:tab w:pos="935" w:val="left" w:leader="none"/>
        </w:tabs>
        <w:spacing w:line="240" w:lineRule="auto" w:before="107" w:after="0"/>
        <w:ind w:left="934" w:right="0" w:hanging="282"/>
        <w:jc w:val="left"/>
        <w:rPr>
          <w:b/>
          <w:sz w:val="22"/>
        </w:rPr>
      </w:pPr>
      <w:r>
        <w:rPr>
          <w:b/>
          <w:sz w:val="22"/>
          <w:u w:val="thick"/>
        </w:rPr>
        <w:t>DOCUMENTOS QUE DEBE INCLUIR EL EXPEDIENTE DE SOLICITUD DE BOLSA DE</w:t>
      </w:r>
      <w:r>
        <w:rPr>
          <w:b/>
          <w:spacing w:val="-20"/>
          <w:sz w:val="22"/>
          <w:u w:val="thick"/>
        </w:rPr>
        <w:t> </w:t>
      </w:r>
      <w:r>
        <w:rPr>
          <w:b/>
          <w:sz w:val="22"/>
          <w:u w:val="thick"/>
        </w:rPr>
        <w:t>ESTUDIO:</w:t>
      </w:r>
    </w:p>
    <w:p>
      <w:pPr>
        <w:pStyle w:val="BodyText"/>
        <w:spacing w:before="6"/>
        <w:rPr>
          <w:b/>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10525"/>
      </w:tblGrid>
      <w:tr>
        <w:trPr>
          <w:trHeight w:val="251" w:hRule="atLeast"/>
        </w:trPr>
        <w:tc>
          <w:tcPr>
            <w:tcW w:w="816" w:type="dxa"/>
            <w:shd w:val="clear" w:color="auto" w:fill="DBE4F0"/>
          </w:tcPr>
          <w:p>
            <w:pPr>
              <w:pStyle w:val="TableParagraph"/>
              <w:spacing w:line="232" w:lineRule="exact"/>
              <w:ind w:left="210" w:right="201"/>
              <w:jc w:val="center"/>
              <w:rPr>
                <w:b/>
                <w:sz w:val="22"/>
              </w:rPr>
            </w:pPr>
            <w:r>
              <w:rPr>
                <w:b/>
                <w:sz w:val="22"/>
              </w:rPr>
              <w:t>No.</w:t>
            </w:r>
          </w:p>
        </w:tc>
        <w:tc>
          <w:tcPr>
            <w:tcW w:w="10525" w:type="dxa"/>
            <w:shd w:val="clear" w:color="auto" w:fill="DBE4F0"/>
          </w:tcPr>
          <w:p>
            <w:pPr>
              <w:pStyle w:val="TableParagraph"/>
              <w:spacing w:line="232" w:lineRule="exact"/>
              <w:ind w:left="4461" w:right="5011"/>
              <w:jc w:val="center"/>
              <w:rPr>
                <w:b/>
                <w:sz w:val="22"/>
              </w:rPr>
            </w:pPr>
            <w:r>
              <w:rPr>
                <w:b/>
                <w:sz w:val="22"/>
              </w:rPr>
              <w:t>Requisito</w:t>
            </w:r>
          </w:p>
        </w:tc>
      </w:tr>
      <w:tr>
        <w:trPr>
          <w:trHeight w:val="506" w:hRule="atLeast"/>
        </w:trPr>
        <w:tc>
          <w:tcPr>
            <w:tcW w:w="816" w:type="dxa"/>
          </w:tcPr>
          <w:p>
            <w:pPr>
              <w:pStyle w:val="TableParagraph"/>
              <w:spacing w:before="124"/>
              <w:ind w:left="7"/>
              <w:jc w:val="center"/>
              <w:rPr>
                <w:sz w:val="22"/>
              </w:rPr>
            </w:pPr>
            <w:r>
              <w:rPr>
                <w:w w:val="100"/>
                <w:sz w:val="22"/>
              </w:rPr>
              <w:t>1</w:t>
            </w:r>
          </w:p>
        </w:tc>
        <w:tc>
          <w:tcPr>
            <w:tcW w:w="10525" w:type="dxa"/>
          </w:tcPr>
          <w:p>
            <w:pPr>
              <w:pStyle w:val="TableParagraph"/>
              <w:spacing w:line="254" w:lineRule="exact"/>
              <w:ind w:left="110" w:right="682"/>
              <w:rPr>
                <w:sz w:val="22"/>
              </w:rPr>
            </w:pPr>
            <w:r>
              <w:rPr>
                <w:sz w:val="22"/>
              </w:rPr>
              <w:t>“Solicitud de Bolsa de Estudio”, con la información general y socioeconómica con declaración jurada del padre, madre o encargado (original), debidamente firmada (ver anexo número</w:t>
            </w:r>
            <w:r>
              <w:rPr>
                <w:spacing w:val="-13"/>
                <w:sz w:val="22"/>
              </w:rPr>
              <w:t> </w:t>
            </w:r>
            <w:r>
              <w:rPr>
                <w:sz w:val="22"/>
              </w:rPr>
              <w:t>1).</w:t>
            </w:r>
          </w:p>
        </w:tc>
      </w:tr>
      <w:tr>
        <w:trPr>
          <w:trHeight w:val="503" w:hRule="atLeast"/>
        </w:trPr>
        <w:tc>
          <w:tcPr>
            <w:tcW w:w="816" w:type="dxa"/>
          </w:tcPr>
          <w:p>
            <w:pPr>
              <w:pStyle w:val="TableParagraph"/>
              <w:spacing w:before="122"/>
              <w:ind w:left="7"/>
              <w:jc w:val="center"/>
              <w:rPr>
                <w:sz w:val="22"/>
              </w:rPr>
            </w:pPr>
            <w:r>
              <w:rPr>
                <w:w w:val="100"/>
                <w:sz w:val="22"/>
              </w:rPr>
              <w:t>2</w:t>
            </w:r>
          </w:p>
        </w:tc>
        <w:tc>
          <w:tcPr>
            <w:tcW w:w="10525" w:type="dxa"/>
          </w:tcPr>
          <w:p>
            <w:pPr>
              <w:pStyle w:val="TableParagraph"/>
              <w:spacing w:line="248" w:lineRule="exact"/>
              <w:ind w:left="110"/>
              <w:rPr>
                <w:sz w:val="22"/>
              </w:rPr>
            </w:pPr>
            <w:r>
              <w:rPr>
                <w:sz w:val="22"/>
              </w:rPr>
              <w:t>Certificado de nacimiento del alumno emitido por el Registro Nacional de las Personas -RENAP-,</w:t>
            </w:r>
          </w:p>
          <w:p>
            <w:pPr>
              <w:pStyle w:val="TableParagraph"/>
              <w:spacing w:line="234" w:lineRule="exact" w:before="1"/>
              <w:ind w:left="110"/>
              <w:rPr>
                <w:sz w:val="22"/>
              </w:rPr>
            </w:pPr>
            <w:r>
              <w:rPr>
                <w:sz w:val="22"/>
              </w:rPr>
              <w:t>de reciente emisión (original).</w:t>
            </w:r>
          </w:p>
        </w:tc>
      </w:tr>
      <w:tr>
        <w:trPr>
          <w:trHeight w:val="505" w:hRule="atLeast"/>
        </w:trPr>
        <w:tc>
          <w:tcPr>
            <w:tcW w:w="816" w:type="dxa"/>
          </w:tcPr>
          <w:p>
            <w:pPr>
              <w:pStyle w:val="TableParagraph"/>
              <w:spacing w:before="124"/>
              <w:ind w:left="7"/>
              <w:jc w:val="center"/>
              <w:rPr>
                <w:sz w:val="22"/>
              </w:rPr>
            </w:pPr>
            <w:r>
              <w:rPr>
                <w:w w:val="100"/>
                <w:sz w:val="22"/>
              </w:rPr>
              <w:t>3</w:t>
            </w:r>
          </w:p>
        </w:tc>
        <w:tc>
          <w:tcPr>
            <w:tcW w:w="10525" w:type="dxa"/>
          </w:tcPr>
          <w:p>
            <w:pPr>
              <w:pStyle w:val="TableParagraph"/>
              <w:spacing w:line="254" w:lineRule="exact"/>
              <w:ind w:left="110" w:right="682"/>
              <w:rPr>
                <w:sz w:val="22"/>
              </w:rPr>
            </w:pPr>
            <w:r>
              <w:rPr>
                <w:sz w:val="22"/>
              </w:rPr>
              <w:t>Certificado de calificaciones del último grado aprobado, sexto grado de primario o tercer grado del Ciclo de Educación Básico (fotocopia).</w:t>
            </w:r>
          </w:p>
        </w:tc>
      </w:tr>
      <w:tr>
        <w:trPr>
          <w:trHeight w:val="504" w:hRule="atLeast"/>
        </w:trPr>
        <w:tc>
          <w:tcPr>
            <w:tcW w:w="816" w:type="dxa"/>
          </w:tcPr>
          <w:p>
            <w:pPr>
              <w:pStyle w:val="TableParagraph"/>
              <w:spacing w:before="122"/>
              <w:ind w:left="7"/>
              <w:jc w:val="center"/>
              <w:rPr>
                <w:sz w:val="22"/>
              </w:rPr>
            </w:pPr>
            <w:r>
              <w:rPr>
                <w:w w:val="100"/>
                <w:sz w:val="22"/>
              </w:rPr>
              <w:t>4</w:t>
            </w:r>
          </w:p>
        </w:tc>
        <w:tc>
          <w:tcPr>
            <w:tcW w:w="10525" w:type="dxa"/>
          </w:tcPr>
          <w:p>
            <w:pPr>
              <w:pStyle w:val="TableParagraph"/>
              <w:spacing w:line="248" w:lineRule="exact"/>
              <w:ind w:left="110"/>
              <w:rPr>
                <w:sz w:val="22"/>
              </w:rPr>
            </w:pPr>
            <w:r>
              <w:rPr>
                <w:sz w:val="22"/>
              </w:rPr>
              <w:t>Constancia de inscripción en primer grado del Nivel de Educación Media del Ciclo de Educación</w:t>
            </w:r>
          </w:p>
          <w:p>
            <w:pPr>
              <w:pStyle w:val="TableParagraph"/>
              <w:spacing w:line="234" w:lineRule="exact" w:before="1"/>
              <w:ind w:left="110"/>
              <w:rPr>
                <w:sz w:val="22"/>
              </w:rPr>
            </w:pPr>
            <w:r>
              <w:rPr>
                <w:sz w:val="22"/>
              </w:rPr>
              <w:t>Básico o de inscripción en el cuarto grado del Ciclo de Educación Diversificado.</w:t>
            </w:r>
          </w:p>
        </w:tc>
      </w:tr>
      <w:tr>
        <w:trPr>
          <w:trHeight w:val="253" w:hRule="atLeast"/>
        </w:trPr>
        <w:tc>
          <w:tcPr>
            <w:tcW w:w="816" w:type="dxa"/>
          </w:tcPr>
          <w:p>
            <w:pPr>
              <w:pStyle w:val="TableParagraph"/>
              <w:spacing w:line="234" w:lineRule="exact"/>
              <w:ind w:left="7"/>
              <w:jc w:val="center"/>
              <w:rPr>
                <w:sz w:val="22"/>
              </w:rPr>
            </w:pPr>
            <w:r>
              <w:rPr>
                <w:w w:val="100"/>
                <w:sz w:val="22"/>
              </w:rPr>
              <w:t>5</w:t>
            </w:r>
          </w:p>
        </w:tc>
        <w:tc>
          <w:tcPr>
            <w:tcW w:w="10525" w:type="dxa"/>
          </w:tcPr>
          <w:p>
            <w:pPr>
              <w:pStyle w:val="TableParagraph"/>
              <w:spacing w:line="234" w:lineRule="exact"/>
              <w:ind w:left="110"/>
              <w:rPr>
                <w:sz w:val="22"/>
              </w:rPr>
            </w:pPr>
            <w:r>
              <w:rPr>
                <w:sz w:val="22"/>
              </w:rPr>
              <w:t>Carta de compromiso de los padres y/o encargados (original) (ver anexo número 2).</w:t>
            </w:r>
          </w:p>
        </w:tc>
      </w:tr>
      <w:tr>
        <w:trPr>
          <w:trHeight w:val="251" w:hRule="atLeast"/>
        </w:trPr>
        <w:tc>
          <w:tcPr>
            <w:tcW w:w="816" w:type="dxa"/>
          </w:tcPr>
          <w:p>
            <w:pPr>
              <w:pStyle w:val="TableParagraph"/>
              <w:spacing w:line="232" w:lineRule="exact"/>
              <w:ind w:left="7"/>
              <w:jc w:val="center"/>
              <w:rPr>
                <w:sz w:val="22"/>
              </w:rPr>
            </w:pPr>
            <w:r>
              <w:rPr>
                <w:w w:val="100"/>
                <w:sz w:val="22"/>
              </w:rPr>
              <w:t>6</w:t>
            </w:r>
          </w:p>
        </w:tc>
        <w:tc>
          <w:tcPr>
            <w:tcW w:w="10525" w:type="dxa"/>
          </w:tcPr>
          <w:p>
            <w:pPr>
              <w:pStyle w:val="TableParagraph"/>
              <w:spacing w:line="232" w:lineRule="exact"/>
              <w:ind w:left="110"/>
              <w:rPr>
                <w:sz w:val="22"/>
              </w:rPr>
            </w:pPr>
            <w:r>
              <w:rPr>
                <w:sz w:val="22"/>
              </w:rPr>
              <w:t>Documento Personal de Identificación -DPI- del padre, madre o encargado (fotocopia).</w:t>
            </w:r>
          </w:p>
        </w:tc>
      </w:tr>
      <w:tr>
        <w:trPr>
          <w:trHeight w:val="761" w:hRule="atLeast"/>
        </w:trPr>
        <w:tc>
          <w:tcPr>
            <w:tcW w:w="816" w:type="dxa"/>
          </w:tcPr>
          <w:p>
            <w:pPr>
              <w:pStyle w:val="TableParagraph"/>
              <w:spacing w:before="10"/>
              <w:rPr>
                <w:b/>
                <w:sz w:val="21"/>
              </w:rPr>
            </w:pPr>
          </w:p>
          <w:p>
            <w:pPr>
              <w:pStyle w:val="TableParagraph"/>
              <w:spacing w:before="1"/>
              <w:ind w:left="7"/>
              <w:jc w:val="center"/>
              <w:rPr>
                <w:sz w:val="22"/>
              </w:rPr>
            </w:pPr>
            <w:r>
              <w:rPr>
                <w:w w:val="100"/>
                <w:sz w:val="22"/>
              </w:rPr>
              <w:t>7</w:t>
            </w:r>
          </w:p>
        </w:tc>
        <w:tc>
          <w:tcPr>
            <w:tcW w:w="10525" w:type="dxa"/>
          </w:tcPr>
          <w:p>
            <w:pPr>
              <w:pStyle w:val="TableParagraph"/>
              <w:spacing w:line="250" w:lineRule="exact"/>
              <w:ind w:left="110"/>
              <w:rPr>
                <w:sz w:val="22"/>
              </w:rPr>
            </w:pPr>
            <w:r>
              <w:rPr>
                <w:sz w:val="22"/>
              </w:rPr>
              <w:t>Constancia de buena conducta extendida por el Director del Centro Educativo Público donde</w:t>
            </w:r>
          </w:p>
          <w:p>
            <w:pPr>
              <w:pStyle w:val="TableParagraph"/>
              <w:spacing w:line="252" w:lineRule="exact" w:before="6"/>
              <w:ind w:left="110" w:right="682"/>
              <w:rPr>
                <w:sz w:val="22"/>
              </w:rPr>
            </w:pPr>
            <w:r>
              <w:rPr>
                <w:sz w:val="22"/>
              </w:rPr>
              <w:t>estudió el sexto primaria o el tercer grado del Ciclo de Educación Básico (original) (ver anexo número 3).</w:t>
            </w:r>
          </w:p>
        </w:tc>
      </w:tr>
      <w:tr>
        <w:trPr>
          <w:trHeight w:val="505" w:hRule="atLeast"/>
        </w:trPr>
        <w:tc>
          <w:tcPr>
            <w:tcW w:w="816" w:type="dxa"/>
          </w:tcPr>
          <w:p>
            <w:pPr>
              <w:pStyle w:val="TableParagraph"/>
              <w:spacing w:before="122"/>
              <w:ind w:left="7"/>
              <w:jc w:val="center"/>
              <w:rPr>
                <w:sz w:val="22"/>
              </w:rPr>
            </w:pPr>
            <w:r>
              <w:rPr>
                <w:w w:val="100"/>
                <w:sz w:val="22"/>
              </w:rPr>
              <w:t>8</w:t>
            </w:r>
          </w:p>
        </w:tc>
        <w:tc>
          <w:tcPr>
            <w:tcW w:w="10525" w:type="dxa"/>
          </w:tcPr>
          <w:p>
            <w:pPr>
              <w:pStyle w:val="TableParagraph"/>
              <w:spacing w:line="252" w:lineRule="exact" w:before="2"/>
              <w:ind w:left="110" w:right="682"/>
              <w:rPr>
                <w:sz w:val="22"/>
              </w:rPr>
            </w:pPr>
            <w:r>
              <w:rPr>
                <w:sz w:val="22"/>
              </w:rPr>
              <w:t>Fotocopia del certificado de defunción de los Padres de familia, extendido por el Registro Nacional de las Personas -RENAP- (es obligatorio en caso el solicitante sea huérfano).</w:t>
            </w:r>
          </w:p>
        </w:tc>
      </w:tr>
    </w:tbl>
    <w:p>
      <w:pPr>
        <w:pStyle w:val="BodyText"/>
        <w:spacing w:before="7"/>
        <w:rPr>
          <w:b/>
          <w:sz w:val="19"/>
        </w:rPr>
      </w:pPr>
    </w:p>
    <w:p>
      <w:pPr>
        <w:pStyle w:val="ListParagraph"/>
        <w:numPr>
          <w:ilvl w:val="0"/>
          <w:numId w:val="3"/>
        </w:numPr>
        <w:tabs>
          <w:tab w:pos="935" w:val="left" w:leader="none"/>
        </w:tabs>
        <w:spacing w:line="240" w:lineRule="auto" w:before="0" w:after="0"/>
        <w:ind w:left="934" w:right="0" w:hanging="349"/>
        <w:jc w:val="left"/>
        <w:rPr>
          <w:sz w:val="22"/>
        </w:rPr>
      </w:pPr>
      <w:r>
        <w:rPr>
          <w:b/>
          <w:sz w:val="22"/>
        </w:rPr>
        <w:t>NOTA: </w:t>
      </w:r>
      <w:r>
        <w:rPr>
          <w:sz w:val="22"/>
        </w:rPr>
        <w:t>Los alumnos deben estar legalmente inscritos en el SIRE del Ministerio de</w:t>
      </w:r>
      <w:r>
        <w:rPr>
          <w:spacing w:val="-10"/>
          <w:sz w:val="22"/>
        </w:rPr>
        <w:t> </w:t>
      </w:r>
      <w:r>
        <w:rPr>
          <w:sz w:val="22"/>
        </w:rPr>
        <w:t>Educación.</w:t>
      </w:r>
    </w:p>
    <w:p>
      <w:pPr>
        <w:pStyle w:val="BodyText"/>
        <w:spacing w:before="11"/>
        <w:rPr>
          <w:sz w:val="19"/>
        </w:rPr>
      </w:pPr>
    </w:p>
    <w:p>
      <w:pPr>
        <w:pStyle w:val="Heading1"/>
        <w:numPr>
          <w:ilvl w:val="0"/>
          <w:numId w:val="1"/>
        </w:numPr>
        <w:tabs>
          <w:tab w:pos="587" w:val="left" w:leader="none"/>
        </w:tabs>
        <w:spacing w:line="240" w:lineRule="auto" w:before="0" w:after="0"/>
        <w:ind w:left="586" w:right="0" w:hanging="361"/>
        <w:jc w:val="left"/>
        <w:rPr>
          <w:u w:val="none"/>
        </w:rPr>
      </w:pPr>
      <w:r>
        <w:rPr>
          <w:u w:val="thick"/>
        </w:rPr>
        <w:t>DESCRIPCIÓN DE ACTIVIDADES Y RESPONSABLES:</w:t>
      </w:r>
    </w:p>
    <w:p>
      <w:pPr>
        <w:pStyle w:val="BodyText"/>
        <w:spacing w:before="1"/>
        <w:rPr>
          <w:b/>
          <w:sz w:val="14"/>
        </w:rPr>
      </w:pPr>
    </w:p>
    <w:p>
      <w:pPr>
        <w:pStyle w:val="BodyText"/>
        <w:spacing w:before="94"/>
        <w:ind w:left="653" w:right="233"/>
        <w:jc w:val="both"/>
      </w:pPr>
      <w:r>
        <w:rPr/>
        <w:t>Previo a la ejecución de las actividades siguientes, las personas responsables deberán solicitar acceso al Sistema de Becas, por medio del DES-FOR-05 “Formulario de usuarios para los sistemas de información”, de acuerdo a los usuarios que se detallan a continuación:</w:t>
      </w:r>
    </w:p>
    <w:p>
      <w:pPr>
        <w:pStyle w:val="BodyText"/>
        <w:spacing w:before="10"/>
        <w:rPr>
          <w:sz w:val="21"/>
        </w:rPr>
      </w:pPr>
    </w:p>
    <w:p>
      <w:pPr>
        <w:pStyle w:val="ListParagraph"/>
        <w:numPr>
          <w:ilvl w:val="1"/>
          <w:numId w:val="1"/>
        </w:numPr>
        <w:tabs>
          <w:tab w:pos="1375" w:val="left" w:leader="none"/>
        </w:tabs>
        <w:spacing w:line="240" w:lineRule="auto" w:before="0" w:after="0"/>
        <w:ind w:left="1374" w:right="0" w:hanging="361"/>
        <w:jc w:val="left"/>
        <w:rPr>
          <w:sz w:val="22"/>
        </w:rPr>
      </w:pPr>
      <w:r>
        <w:rPr>
          <w:sz w:val="22"/>
        </w:rPr>
        <w:t>Administrador</w:t>
      </w:r>
      <w:r>
        <w:rPr>
          <w:spacing w:val="-2"/>
          <w:sz w:val="22"/>
        </w:rPr>
        <w:t> </w:t>
      </w:r>
      <w:r>
        <w:rPr>
          <w:sz w:val="22"/>
        </w:rPr>
        <w:t>DIDEDUC</w:t>
      </w:r>
    </w:p>
    <w:p>
      <w:pPr>
        <w:pStyle w:val="ListParagraph"/>
        <w:numPr>
          <w:ilvl w:val="1"/>
          <w:numId w:val="1"/>
        </w:numPr>
        <w:tabs>
          <w:tab w:pos="1375" w:val="left" w:leader="none"/>
        </w:tabs>
        <w:spacing w:line="252" w:lineRule="exact" w:before="1" w:after="0"/>
        <w:ind w:left="1374" w:right="0" w:hanging="361"/>
        <w:jc w:val="left"/>
        <w:rPr>
          <w:sz w:val="22"/>
        </w:rPr>
      </w:pPr>
      <w:r>
        <w:rPr>
          <w:sz w:val="22"/>
        </w:rPr>
        <w:t>Operador</w:t>
      </w:r>
    </w:p>
    <w:p>
      <w:pPr>
        <w:pStyle w:val="ListParagraph"/>
        <w:numPr>
          <w:ilvl w:val="1"/>
          <w:numId w:val="1"/>
        </w:numPr>
        <w:tabs>
          <w:tab w:pos="1375" w:val="left" w:leader="none"/>
        </w:tabs>
        <w:spacing w:line="252" w:lineRule="exact" w:before="0" w:after="0"/>
        <w:ind w:left="1374" w:right="0" w:hanging="361"/>
        <w:jc w:val="left"/>
        <w:rPr>
          <w:sz w:val="22"/>
        </w:rPr>
      </w:pPr>
      <w:r>
        <w:rPr>
          <w:sz w:val="22"/>
        </w:rPr>
        <w:t>Verificador</w:t>
      </w:r>
    </w:p>
    <w:p>
      <w:pPr>
        <w:pStyle w:val="ListParagraph"/>
        <w:numPr>
          <w:ilvl w:val="1"/>
          <w:numId w:val="1"/>
        </w:numPr>
        <w:tabs>
          <w:tab w:pos="1375" w:val="left" w:leader="none"/>
        </w:tabs>
        <w:spacing w:line="252" w:lineRule="exact" w:before="0" w:after="0"/>
        <w:ind w:left="1374" w:right="0" w:hanging="361"/>
        <w:jc w:val="left"/>
        <w:rPr>
          <w:sz w:val="22"/>
        </w:rPr>
      </w:pPr>
      <w:r>
        <w:rPr>
          <w:sz w:val="22"/>
        </w:rPr>
        <w:t>Comité</w:t>
      </w:r>
    </w:p>
    <w:p>
      <w:pPr>
        <w:pStyle w:val="ListParagraph"/>
        <w:numPr>
          <w:ilvl w:val="1"/>
          <w:numId w:val="1"/>
        </w:numPr>
        <w:tabs>
          <w:tab w:pos="1375" w:val="left" w:leader="none"/>
        </w:tabs>
        <w:spacing w:line="240" w:lineRule="auto" w:before="2" w:after="0"/>
        <w:ind w:left="1374" w:right="0" w:hanging="361"/>
        <w:jc w:val="left"/>
        <w:rPr>
          <w:sz w:val="22"/>
        </w:rPr>
      </w:pPr>
      <w:r>
        <w:rPr>
          <w:sz w:val="22"/>
        </w:rPr>
        <w:t>Nómina</w:t>
      </w:r>
    </w:p>
    <w:p>
      <w:pPr>
        <w:pStyle w:val="BodyText"/>
        <w:spacing w:before="9"/>
        <w:rPr>
          <w:sz w:val="21"/>
        </w:rPr>
      </w:pPr>
    </w:p>
    <w:p>
      <w:pPr>
        <w:pStyle w:val="Heading1"/>
        <w:numPr>
          <w:ilvl w:val="1"/>
          <w:numId w:val="4"/>
        </w:numPr>
        <w:tabs>
          <w:tab w:pos="1137" w:val="left" w:leader="none"/>
        </w:tabs>
        <w:spacing w:line="240" w:lineRule="auto" w:before="0" w:after="0"/>
        <w:ind w:left="1136" w:right="0" w:hanging="484"/>
        <w:jc w:val="left"/>
        <w:rPr>
          <w:u w:val="none"/>
        </w:rPr>
      </w:pPr>
      <w:r>
        <w:rPr>
          <w:u w:val="none"/>
        </w:rPr>
        <w:t>Convocatoria</w:t>
      </w:r>
    </w:p>
    <w:p>
      <w:pPr>
        <w:pStyle w:val="BodyText"/>
        <w:spacing w:before="5" w:after="1"/>
        <w:rPr>
          <w:b/>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1401" w:hRule="atLeast"/>
        </w:trPr>
        <w:tc>
          <w:tcPr>
            <w:tcW w:w="1157" w:type="dxa"/>
          </w:tcPr>
          <w:p>
            <w:pPr>
              <w:pStyle w:val="TableParagraph"/>
              <w:rPr>
                <w:b/>
                <w:sz w:val="16"/>
              </w:rPr>
            </w:pPr>
          </w:p>
          <w:p>
            <w:pPr>
              <w:pStyle w:val="TableParagraph"/>
              <w:spacing w:before="1"/>
              <w:rPr>
                <w:b/>
                <w:sz w:val="14"/>
              </w:rPr>
            </w:pPr>
          </w:p>
          <w:p>
            <w:pPr>
              <w:pStyle w:val="TableParagraph"/>
              <w:ind w:left="24" w:right="19"/>
              <w:jc w:val="center"/>
              <w:rPr>
                <w:b/>
                <w:sz w:val="14"/>
              </w:rPr>
            </w:pPr>
            <w:r>
              <w:rPr>
                <w:b/>
                <w:sz w:val="14"/>
              </w:rPr>
              <w:t>1.</w:t>
            </w:r>
          </w:p>
          <w:p>
            <w:pPr>
              <w:pStyle w:val="TableParagraph"/>
              <w:spacing w:line="242" w:lineRule="auto"/>
              <w:ind w:left="177" w:right="167" w:hanging="1"/>
              <w:jc w:val="center"/>
              <w:rPr>
                <w:b/>
                <w:sz w:val="14"/>
              </w:rPr>
            </w:pPr>
            <w:r>
              <w:rPr>
                <w:b/>
                <w:sz w:val="14"/>
              </w:rPr>
              <w:t>Realizar </w:t>
            </w:r>
            <w:r>
              <w:rPr>
                <w:b/>
                <w:w w:val="95"/>
                <w:sz w:val="14"/>
              </w:rPr>
              <w:t>distribución </w:t>
            </w:r>
            <w:r>
              <w:rPr>
                <w:b/>
                <w:sz w:val="14"/>
              </w:rPr>
              <w:t>oficial</w:t>
            </w:r>
          </w:p>
        </w:tc>
        <w:tc>
          <w:tcPr>
            <w:tcW w:w="1111" w:type="dxa"/>
          </w:tcPr>
          <w:p>
            <w:pPr>
              <w:pStyle w:val="TableParagraph"/>
              <w:spacing w:before="27"/>
              <w:ind w:left="67" w:right="52" w:hanging="1"/>
              <w:jc w:val="center"/>
              <w:rPr>
                <w:sz w:val="14"/>
              </w:rPr>
            </w:pPr>
            <w:r>
              <w:rPr>
                <w:sz w:val="14"/>
              </w:rPr>
              <w:t>Subdirector / Jefe del Departamento de       Fortalecimiento a la Comunidad Educativa DIDEDUC</w:t>
            </w:r>
          </w:p>
        </w:tc>
        <w:tc>
          <w:tcPr>
            <w:tcW w:w="8534" w:type="dxa"/>
          </w:tcPr>
          <w:p>
            <w:pPr>
              <w:pStyle w:val="TableParagraph"/>
              <w:spacing w:before="165"/>
              <w:ind w:left="57" w:right="13"/>
              <w:jc w:val="both"/>
              <w:rPr>
                <w:sz w:val="22"/>
              </w:rPr>
            </w:pPr>
            <w:r>
              <w:rPr>
                <w:sz w:val="22"/>
              </w:rPr>
              <w:t>Ingresa en el Sistema de Becas, con el rol “Administrador DIDEDUC” y realiza la distribución oficial de alumnos por municipio, nivel, rama de enseñanza (Ciclo de educación diversificado) de acuerdo al presupuesto aprobado y a los criterios de cobertura proporcionados por la Dirección de Planificación Educativa -DIPLAN-.</w:t>
            </w:r>
          </w:p>
        </w:tc>
      </w:tr>
      <w:tr>
        <w:trPr>
          <w:trHeight w:val="1377" w:hRule="atLeast"/>
        </w:trPr>
        <w:tc>
          <w:tcPr>
            <w:tcW w:w="1157" w:type="dxa"/>
          </w:tcPr>
          <w:p>
            <w:pPr>
              <w:pStyle w:val="TableParagraph"/>
              <w:rPr>
                <w:b/>
                <w:sz w:val="16"/>
              </w:rPr>
            </w:pPr>
          </w:p>
          <w:p>
            <w:pPr>
              <w:pStyle w:val="TableParagraph"/>
              <w:spacing w:before="1"/>
              <w:rPr>
                <w:b/>
                <w:sz w:val="20"/>
              </w:rPr>
            </w:pPr>
          </w:p>
          <w:p>
            <w:pPr>
              <w:pStyle w:val="TableParagraph"/>
              <w:ind w:left="24" w:right="19"/>
              <w:jc w:val="center"/>
              <w:rPr>
                <w:b/>
                <w:sz w:val="14"/>
              </w:rPr>
            </w:pPr>
            <w:r>
              <w:rPr>
                <w:b/>
                <w:sz w:val="14"/>
              </w:rPr>
              <w:t>2.</w:t>
            </w:r>
          </w:p>
          <w:p>
            <w:pPr>
              <w:pStyle w:val="TableParagraph"/>
              <w:ind w:left="141" w:right="134" w:firstLine="37"/>
              <w:jc w:val="center"/>
              <w:rPr>
                <w:b/>
                <w:sz w:val="14"/>
              </w:rPr>
            </w:pPr>
            <w:r>
              <w:rPr>
                <w:b/>
                <w:sz w:val="14"/>
              </w:rPr>
              <w:t>Enviar convocatoria</w:t>
            </w:r>
          </w:p>
        </w:tc>
        <w:tc>
          <w:tcPr>
            <w:tcW w:w="1111" w:type="dxa"/>
          </w:tcPr>
          <w:p>
            <w:pPr>
              <w:pStyle w:val="TableParagraph"/>
              <w:spacing w:before="96"/>
              <w:ind w:left="80" w:right="68"/>
              <w:jc w:val="center"/>
              <w:rPr>
                <w:sz w:val="14"/>
              </w:rPr>
            </w:pPr>
            <w:r>
              <w:rPr>
                <w:sz w:val="14"/>
              </w:rPr>
              <w:t>Asistente </w:t>
            </w:r>
            <w:r>
              <w:rPr>
                <w:w w:val="95"/>
                <w:sz w:val="14"/>
              </w:rPr>
              <w:t>Depto./Sección </w:t>
            </w:r>
            <w:r>
              <w:rPr>
                <w:sz w:val="14"/>
              </w:rPr>
              <w:t>de       Administración de Programas de Apoyo DIDEDUC</w:t>
            </w:r>
          </w:p>
        </w:tc>
        <w:tc>
          <w:tcPr>
            <w:tcW w:w="8534" w:type="dxa"/>
          </w:tcPr>
          <w:p>
            <w:pPr>
              <w:pStyle w:val="TableParagraph"/>
              <w:spacing w:before="26"/>
              <w:ind w:left="57" w:right="16"/>
              <w:jc w:val="both"/>
              <w:rPr>
                <w:sz w:val="22"/>
              </w:rPr>
            </w:pPr>
            <w:r>
              <w:rPr>
                <w:sz w:val="22"/>
              </w:rPr>
              <w:t>Envía convocatoria a Directores de los Centros Educativos Públicos, a través de las personas que realizan funciones de Supervisión Educativa de los diferentes Distritos Departamentales y por medios de comunicación locales, informando sobre el procedimiento que deben seguir para presentar solicitudes de Bolsas de Estudio o solicitud de revalidación e indica fechas y requisitos establecidos.</w:t>
            </w:r>
          </w:p>
        </w:tc>
      </w:tr>
      <w:tr>
        <w:trPr>
          <w:trHeight w:val="1631" w:hRule="atLeast"/>
        </w:trPr>
        <w:tc>
          <w:tcPr>
            <w:tcW w:w="1157" w:type="dxa"/>
          </w:tcPr>
          <w:p>
            <w:pPr>
              <w:pStyle w:val="TableParagraph"/>
              <w:rPr>
                <w:b/>
                <w:sz w:val="16"/>
              </w:rPr>
            </w:pPr>
          </w:p>
          <w:p>
            <w:pPr>
              <w:pStyle w:val="TableParagraph"/>
              <w:rPr>
                <w:b/>
                <w:sz w:val="16"/>
              </w:rPr>
            </w:pPr>
          </w:p>
          <w:p>
            <w:pPr>
              <w:pStyle w:val="TableParagraph"/>
              <w:spacing w:before="2"/>
              <w:rPr>
                <w:b/>
                <w:sz w:val="15"/>
              </w:rPr>
            </w:pPr>
          </w:p>
          <w:p>
            <w:pPr>
              <w:pStyle w:val="TableParagraph"/>
              <w:ind w:left="24" w:right="19"/>
              <w:jc w:val="center"/>
              <w:rPr>
                <w:b/>
                <w:sz w:val="14"/>
              </w:rPr>
            </w:pPr>
            <w:r>
              <w:rPr>
                <w:b/>
                <w:sz w:val="14"/>
              </w:rPr>
              <w:t>3.</w:t>
            </w:r>
          </w:p>
          <w:p>
            <w:pPr>
              <w:pStyle w:val="TableParagraph"/>
              <w:ind w:left="26" w:right="19"/>
              <w:jc w:val="center"/>
              <w:rPr>
                <w:b/>
                <w:sz w:val="14"/>
              </w:rPr>
            </w:pPr>
            <w:r>
              <w:rPr>
                <w:b/>
                <w:sz w:val="14"/>
              </w:rPr>
              <w:t>Nombrar Comité de selección</w:t>
            </w:r>
          </w:p>
        </w:tc>
        <w:tc>
          <w:tcPr>
            <w:tcW w:w="1111" w:type="dxa"/>
          </w:tcPr>
          <w:p>
            <w:pPr>
              <w:pStyle w:val="TableParagraph"/>
              <w:rPr>
                <w:b/>
                <w:sz w:val="16"/>
              </w:rPr>
            </w:pPr>
          </w:p>
          <w:p>
            <w:pPr>
              <w:pStyle w:val="TableParagraph"/>
              <w:rPr>
                <w:b/>
                <w:sz w:val="16"/>
              </w:rPr>
            </w:pPr>
          </w:p>
          <w:p>
            <w:pPr>
              <w:pStyle w:val="TableParagraph"/>
              <w:spacing w:before="4"/>
              <w:rPr>
                <w:b/>
                <w:sz w:val="15"/>
              </w:rPr>
            </w:pPr>
          </w:p>
          <w:p>
            <w:pPr>
              <w:pStyle w:val="TableParagraph"/>
              <w:ind w:left="98" w:right="84" w:hanging="2"/>
              <w:jc w:val="center"/>
              <w:rPr>
                <w:sz w:val="14"/>
              </w:rPr>
            </w:pPr>
            <w:r>
              <w:rPr>
                <w:sz w:val="14"/>
              </w:rPr>
              <w:t>Director </w:t>
            </w:r>
            <w:r>
              <w:rPr>
                <w:w w:val="95"/>
                <w:sz w:val="14"/>
              </w:rPr>
              <w:t>Departamental </w:t>
            </w:r>
            <w:r>
              <w:rPr>
                <w:sz w:val="14"/>
              </w:rPr>
              <w:t>de Educación</w:t>
            </w:r>
          </w:p>
        </w:tc>
        <w:tc>
          <w:tcPr>
            <w:tcW w:w="8534" w:type="dxa"/>
          </w:tcPr>
          <w:p>
            <w:pPr>
              <w:pStyle w:val="TableParagraph"/>
              <w:spacing w:before="26"/>
              <w:ind w:left="57" w:right="15"/>
              <w:jc w:val="both"/>
              <w:rPr>
                <w:sz w:val="22"/>
              </w:rPr>
            </w:pPr>
            <w:r>
              <w:rPr>
                <w:sz w:val="22"/>
              </w:rPr>
              <w:t>De acuerdo a las características particulares de la formación que ofrecen los Centros Educativos Públicos, las Direcciones Departamentales de Educación deberán conformar un Comité de Selección de alumnos aspirantes, constituido de la forma siguiente:</w:t>
            </w:r>
          </w:p>
          <w:p>
            <w:pPr>
              <w:pStyle w:val="TableParagraph"/>
              <w:rPr>
                <w:b/>
                <w:sz w:val="22"/>
              </w:rPr>
            </w:pPr>
          </w:p>
          <w:p>
            <w:pPr>
              <w:pStyle w:val="TableParagraph"/>
              <w:ind w:left="766"/>
              <w:rPr>
                <w:sz w:val="22"/>
              </w:rPr>
            </w:pPr>
            <w:r>
              <w:rPr>
                <w:sz w:val="22"/>
              </w:rPr>
              <w:t>1. Un representante de la Subdirección / Departamento de Fortalecimiento a</w:t>
            </w:r>
          </w:p>
        </w:tc>
      </w:tr>
    </w:tbl>
    <w:p>
      <w:pPr>
        <w:spacing w:after="0"/>
        <w:rPr>
          <w:sz w:val="22"/>
        </w:rPr>
        <w:sectPr>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4 de 17</w:t>
            </w:r>
          </w:p>
        </w:tc>
      </w:tr>
    </w:tbl>
    <w:p>
      <w:pPr>
        <w:pStyle w:val="BodyText"/>
        <w:spacing w:before="8"/>
        <w:rPr>
          <w:b/>
          <w:sz w:val="9"/>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4" w:right="19"/>
              <w:jc w:val="center"/>
              <w:rPr>
                <w:b/>
                <w:sz w:val="16"/>
              </w:rPr>
            </w:pPr>
            <w:r>
              <w:rPr>
                <w:b/>
                <w:sz w:val="16"/>
              </w:rPr>
              <w:t>Actividad</w:t>
            </w:r>
          </w:p>
        </w:tc>
        <w:tc>
          <w:tcPr>
            <w:tcW w:w="1111" w:type="dxa"/>
            <w:shd w:val="clear" w:color="auto" w:fill="D9D9D9"/>
          </w:tcPr>
          <w:p>
            <w:pPr>
              <w:pStyle w:val="TableParagraph"/>
              <w:spacing w:before="22"/>
              <w:ind w:left="38" w:right="26"/>
              <w:jc w:val="center"/>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883"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4"/>
              <w:ind w:left="1126"/>
              <w:rPr>
                <w:sz w:val="22"/>
              </w:rPr>
            </w:pPr>
            <w:r>
              <w:rPr>
                <w:sz w:val="22"/>
              </w:rPr>
              <w:t>la Comunidad Educativa -DEFOCE-</w:t>
            </w:r>
          </w:p>
          <w:p>
            <w:pPr>
              <w:pStyle w:val="TableParagraph"/>
              <w:numPr>
                <w:ilvl w:val="0"/>
                <w:numId w:val="5"/>
              </w:numPr>
              <w:tabs>
                <w:tab w:pos="1127" w:val="left" w:leader="none"/>
              </w:tabs>
              <w:spacing w:line="252" w:lineRule="exact" w:before="1" w:after="0"/>
              <w:ind w:left="1126" w:right="0" w:hanging="361"/>
              <w:jc w:val="left"/>
              <w:rPr>
                <w:sz w:val="22"/>
              </w:rPr>
            </w:pPr>
            <w:r>
              <w:rPr>
                <w:sz w:val="22"/>
              </w:rPr>
              <w:t>Un representante de la Subdirección / Departamento Técnico</w:t>
            </w:r>
            <w:r>
              <w:rPr>
                <w:spacing w:val="-17"/>
                <w:sz w:val="22"/>
              </w:rPr>
              <w:t> </w:t>
            </w:r>
            <w:r>
              <w:rPr>
                <w:sz w:val="22"/>
              </w:rPr>
              <w:t>Pedagógico</w:t>
            </w:r>
          </w:p>
          <w:p>
            <w:pPr>
              <w:pStyle w:val="TableParagraph"/>
              <w:numPr>
                <w:ilvl w:val="0"/>
                <w:numId w:val="5"/>
              </w:numPr>
              <w:tabs>
                <w:tab w:pos="1127" w:val="left" w:leader="none"/>
              </w:tabs>
              <w:spacing w:line="240" w:lineRule="auto" w:before="0" w:after="0"/>
              <w:ind w:left="1126" w:right="180" w:hanging="360"/>
              <w:jc w:val="left"/>
              <w:rPr>
                <w:sz w:val="22"/>
              </w:rPr>
            </w:pPr>
            <w:r>
              <w:rPr>
                <w:sz w:val="22"/>
              </w:rPr>
              <w:t>Un Director de un Centro Educativo Público y/o representante del claustro de catedráticos</w:t>
            </w:r>
          </w:p>
          <w:p>
            <w:pPr>
              <w:pStyle w:val="TableParagraph"/>
              <w:spacing w:before="10"/>
              <w:rPr>
                <w:b/>
                <w:sz w:val="21"/>
              </w:rPr>
            </w:pPr>
          </w:p>
          <w:p>
            <w:pPr>
              <w:pStyle w:val="TableParagraph"/>
              <w:ind w:left="57"/>
              <w:rPr>
                <w:sz w:val="22"/>
              </w:rPr>
            </w:pPr>
            <w:r>
              <w:rPr>
                <w:sz w:val="22"/>
              </w:rPr>
              <w:t>Estas personas deben ser nombradas por medio de oficio emitido por el Director Departamental de Educación.</w:t>
            </w:r>
          </w:p>
        </w:tc>
      </w:tr>
      <w:tr>
        <w:trPr>
          <w:trHeight w:val="1377" w:hRule="atLeast"/>
        </w:trPr>
        <w:tc>
          <w:tcPr>
            <w:tcW w:w="1157" w:type="dxa"/>
          </w:tcPr>
          <w:p>
            <w:pPr>
              <w:pStyle w:val="TableParagraph"/>
              <w:rPr>
                <w:b/>
                <w:sz w:val="16"/>
              </w:rPr>
            </w:pPr>
          </w:p>
          <w:p>
            <w:pPr>
              <w:pStyle w:val="TableParagraph"/>
              <w:spacing w:before="10"/>
              <w:rPr>
                <w:b/>
                <w:sz w:val="19"/>
              </w:rPr>
            </w:pPr>
          </w:p>
          <w:p>
            <w:pPr>
              <w:pStyle w:val="TableParagraph"/>
              <w:spacing w:before="1"/>
              <w:ind w:left="24" w:right="19"/>
              <w:jc w:val="center"/>
              <w:rPr>
                <w:b/>
                <w:sz w:val="14"/>
              </w:rPr>
            </w:pPr>
            <w:r>
              <w:rPr>
                <w:b/>
                <w:sz w:val="14"/>
              </w:rPr>
              <w:t>4.</w:t>
            </w:r>
          </w:p>
          <w:p>
            <w:pPr>
              <w:pStyle w:val="TableParagraph"/>
              <w:spacing w:line="242" w:lineRule="auto"/>
              <w:ind w:left="172" w:right="165" w:hanging="1"/>
              <w:jc w:val="center"/>
              <w:rPr>
                <w:b/>
                <w:sz w:val="14"/>
              </w:rPr>
            </w:pPr>
            <w:r>
              <w:rPr>
                <w:b/>
                <w:sz w:val="14"/>
              </w:rPr>
              <w:t>Elaborar cronograma</w:t>
            </w:r>
          </w:p>
        </w:tc>
        <w:tc>
          <w:tcPr>
            <w:tcW w:w="1111" w:type="dxa"/>
          </w:tcPr>
          <w:p>
            <w:pPr>
              <w:pStyle w:val="TableParagraph"/>
              <w:spacing w:before="94"/>
              <w:ind w:left="80" w:right="68"/>
              <w:jc w:val="center"/>
              <w:rPr>
                <w:sz w:val="14"/>
              </w:rPr>
            </w:pPr>
            <w:r>
              <w:rPr>
                <w:sz w:val="14"/>
              </w:rPr>
              <w:t>Asistente </w:t>
            </w:r>
            <w:r>
              <w:rPr>
                <w:w w:val="95"/>
                <w:sz w:val="14"/>
              </w:rPr>
              <w:t>Depto./Sección </w:t>
            </w:r>
            <w:r>
              <w:rPr>
                <w:sz w:val="14"/>
              </w:rPr>
              <w:t>de       Administración de Programas de Apoyo DIDEDUC</w:t>
            </w:r>
          </w:p>
        </w:tc>
        <w:tc>
          <w:tcPr>
            <w:tcW w:w="8534" w:type="dxa"/>
          </w:tcPr>
          <w:p>
            <w:pPr>
              <w:pStyle w:val="TableParagraph"/>
              <w:spacing w:before="24"/>
              <w:ind w:left="57" w:right="17"/>
              <w:jc w:val="both"/>
              <w:rPr>
                <w:sz w:val="22"/>
              </w:rPr>
            </w:pPr>
            <w:r>
              <w:rPr>
                <w:sz w:val="22"/>
              </w:rPr>
              <w:t>Elabora el cronograma de actividades para la recepción de expedientes, selección y adjudicación de Bolsas de Estudio de los alumnos inscritos en los Centros Educativos Públicos.</w:t>
            </w:r>
          </w:p>
          <w:p>
            <w:pPr>
              <w:pStyle w:val="TableParagraph"/>
              <w:rPr>
                <w:b/>
                <w:sz w:val="22"/>
              </w:rPr>
            </w:pPr>
          </w:p>
          <w:p>
            <w:pPr>
              <w:pStyle w:val="TableParagraph"/>
              <w:ind w:left="57"/>
              <w:jc w:val="both"/>
              <w:rPr>
                <w:sz w:val="22"/>
              </w:rPr>
            </w:pPr>
            <w:r>
              <w:rPr>
                <w:sz w:val="22"/>
              </w:rPr>
              <w:t>Firma, sella y traslada para aprobación del Director Departamental de Educación.</w:t>
            </w:r>
          </w:p>
        </w:tc>
      </w:tr>
      <w:tr>
        <w:trPr>
          <w:trHeight w:val="183" w:hRule="atLeast"/>
        </w:trPr>
        <w:tc>
          <w:tcPr>
            <w:tcW w:w="1157" w:type="dxa"/>
            <w:tcBorders>
              <w:bottom w:val="nil"/>
            </w:tcBorders>
          </w:tcPr>
          <w:p>
            <w:pPr>
              <w:pStyle w:val="TableParagraph"/>
              <w:spacing w:line="138" w:lineRule="exact" w:before="25"/>
              <w:ind w:left="24" w:right="19"/>
              <w:jc w:val="center"/>
              <w:rPr>
                <w:b/>
                <w:sz w:val="14"/>
              </w:rPr>
            </w:pPr>
            <w:r>
              <w:rPr>
                <w:b/>
                <w:sz w:val="14"/>
              </w:rPr>
              <w:t>5.</w:t>
            </w:r>
          </w:p>
        </w:tc>
        <w:tc>
          <w:tcPr>
            <w:tcW w:w="1111" w:type="dxa"/>
            <w:tcBorders>
              <w:bottom w:val="nil"/>
            </w:tcBorders>
          </w:tcPr>
          <w:p>
            <w:pPr>
              <w:pStyle w:val="TableParagraph"/>
              <w:rPr>
                <w:rFonts w:ascii="Times New Roman"/>
                <w:sz w:val="12"/>
              </w:rPr>
            </w:pPr>
          </w:p>
        </w:tc>
        <w:tc>
          <w:tcPr>
            <w:tcW w:w="8534" w:type="dxa"/>
            <w:vMerge w:val="restart"/>
          </w:tcPr>
          <w:p>
            <w:pPr>
              <w:pStyle w:val="TableParagraph"/>
              <w:spacing w:before="4"/>
              <w:rPr>
                <w:b/>
                <w:sz w:val="22"/>
              </w:rPr>
            </w:pPr>
          </w:p>
          <w:p>
            <w:pPr>
              <w:pStyle w:val="TableParagraph"/>
              <w:ind w:left="57"/>
              <w:rPr>
                <w:sz w:val="22"/>
              </w:rPr>
            </w:pPr>
            <w:r>
              <w:rPr>
                <w:sz w:val="22"/>
              </w:rPr>
              <w:t>Ejecuta las actividades descritas en el cronograma, para la recepción de expedientes, selección y adjudicación de Bolsas de Estudio en el Centro Educativo Público.</w:t>
            </w:r>
          </w:p>
        </w:tc>
      </w:tr>
      <w:tr>
        <w:trPr>
          <w:trHeight w:val="150" w:hRule="atLeast"/>
        </w:trPr>
        <w:tc>
          <w:tcPr>
            <w:tcW w:w="1157" w:type="dxa"/>
            <w:tcBorders>
              <w:top w:val="nil"/>
              <w:bottom w:val="nil"/>
            </w:tcBorders>
          </w:tcPr>
          <w:p>
            <w:pPr>
              <w:pStyle w:val="TableParagraph"/>
              <w:spacing w:line="131" w:lineRule="exact"/>
              <w:ind w:left="23" w:right="19"/>
              <w:jc w:val="center"/>
              <w:rPr>
                <w:b/>
                <w:sz w:val="14"/>
              </w:rPr>
            </w:pPr>
            <w:r>
              <w:rPr>
                <w:b/>
                <w:sz w:val="14"/>
              </w:rPr>
              <w:t>Ejecutar</w:t>
            </w:r>
          </w:p>
        </w:tc>
        <w:tc>
          <w:tcPr>
            <w:tcW w:w="1111" w:type="dxa"/>
            <w:tcBorders>
              <w:top w:val="nil"/>
              <w:bottom w:val="nil"/>
            </w:tcBorders>
          </w:tcPr>
          <w:p>
            <w:pPr>
              <w:pStyle w:val="TableParagraph"/>
              <w:rPr>
                <w:rFonts w:ascii="Times New Roman"/>
                <w:sz w:val="8"/>
              </w:rPr>
            </w:pPr>
          </w:p>
        </w:tc>
        <w:tc>
          <w:tcPr>
            <w:tcW w:w="8534" w:type="dxa"/>
            <w:vMerge/>
            <w:tcBorders>
              <w:top w:val="nil"/>
            </w:tcBorders>
          </w:tcPr>
          <w:p>
            <w:pPr>
              <w:rPr>
                <w:sz w:val="2"/>
                <w:szCs w:val="2"/>
              </w:rPr>
            </w:pPr>
          </w:p>
        </w:tc>
      </w:tr>
      <w:tr>
        <w:trPr>
          <w:trHeight w:val="152" w:hRule="atLeast"/>
        </w:trPr>
        <w:tc>
          <w:tcPr>
            <w:tcW w:w="1157" w:type="dxa"/>
            <w:tcBorders>
              <w:top w:val="nil"/>
              <w:bottom w:val="nil"/>
            </w:tcBorders>
          </w:tcPr>
          <w:p>
            <w:pPr>
              <w:pStyle w:val="TableParagraph"/>
              <w:spacing w:line="132" w:lineRule="exact"/>
              <w:ind w:left="25" w:right="19"/>
              <w:jc w:val="center"/>
              <w:rPr>
                <w:b/>
                <w:sz w:val="14"/>
              </w:rPr>
            </w:pPr>
            <w:r>
              <w:rPr>
                <w:b/>
                <w:sz w:val="14"/>
              </w:rPr>
              <w:t>actividades,</w:t>
            </w:r>
          </w:p>
        </w:tc>
        <w:tc>
          <w:tcPr>
            <w:tcW w:w="1111" w:type="dxa"/>
            <w:tcBorders>
              <w:top w:val="nil"/>
              <w:bottom w:val="nil"/>
            </w:tcBorders>
          </w:tcPr>
          <w:p>
            <w:pPr>
              <w:pStyle w:val="TableParagraph"/>
              <w:spacing w:line="132" w:lineRule="exact"/>
              <w:ind w:left="78" w:right="68"/>
              <w:jc w:val="center"/>
              <w:rPr>
                <w:sz w:val="14"/>
              </w:rPr>
            </w:pPr>
            <w:r>
              <w:rPr>
                <w:sz w:val="14"/>
              </w:rPr>
              <w:t>Comité de</w:t>
            </w:r>
          </w:p>
        </w:tc>
        <w:tc>
          <w:tcPr>
            <w:tcW w:w="8534" w:type="dxa"/>
            <w:vMerge/>
            <w:tcBorders>
              <w:top w:val="nil"/>
            </w:tcBorders>
          </w:tcPr>
          <w:p>
            <w:pPr>
              <w:rPr>
                <w:sz w:val="2"/>
                <w:szCs w:val="2"/>
              </w:rPr>
            </w:pPr>
          </w:p>
        </w:tc>
      </w:tr>
      <w:tr>
        <w:trPr>
          <w:trHeight w:val="150" w:hRule="atLeast"/>
        </w:trPr>
        <w:tc>
          <w:tcPr>
            <w:tcW w:w="1157" w:type="dxa"/>
            <w:tcBorders>
              <w:top w:val="nil"/>
              <w:bottom w:val="nil"/>
            </w:tcBorders>
          </w:tcPr>
          <w:p>
            <w:pPr>
              <w:pStyle w:val="TableParagraph"/>
              <w:spacing w:line="131" w:lineRule="exact"/>
              <w:ind w:left="23" w:right="19"/>
              <w:jc w:val="center"/>
              <w:rPr>
                <w:b/>
                <w:sz w:val="14"/>
              </w:rPr>
            </w:pPr>
            <w:r>
              <w:rPr>
                <w:b/>
                <w:sz w:val="14"/>
              </w:rPr>
              <w:t>recibir</w:t>
            </w:r>
          </w:p>
        </w:tc>
        <w:tc>
          <w:tcPr>
            <w:tcW w:w="1111" w:type="dxa"/>
            <w:tcBorders>
              <w:top w:val="nil"/>
              <w:bottom w:val="nil"/>
            </w:tcBorders>
          </w:tcPr>
          <w:p>
            <w:pPr>
              <w:pStyle w:val="TableParagraph"/>
              <w:spacing w:line="131" w:lineRule="exact"/>
              <w:ind w:left="76" w:right="68"/>
              <w:jc w:val="center"/>
              <w:rPr>
                <w:sz w:val="14"/>
              </w:rPr>
            </w:pPr>
            <w:r>
              <w:rPr>
                <w:sz w:val="14"/>
              </w:rPr>
              <w:t>Selección</w:t>
            </w:r>
          </w:p>
        </w:tc>
        <w:tc>
          <w:tcPr>
            <w:tcW w:w="8534" w:type="dxa"/>
            <w:vMerge/>
            <w:tcBorders>
              <w:top w:val="nil"/>
            </w:tcBorders>
          </w:tcPr>
          <w:p>
            <w:pPr>
              <w:rPr>
                <w:sz w:val="2"/>
                <w:szCs w:val="2"/>
              </w:rPr>
            </w:pPr>
          </w:p>
        </w:tc>
      </w:tr>
      <w:tr>
        <w:trPr>
          <w:trHeight w:val="149" w:hRule="atLeast"/>
        </w:trPr>
        <w:tc>
          <w:tcPr>
            <w:tcW w:w="1157" w:type="dxa"/>
            <w:tcBorders>
              <w:top w:val="nil"/>
              <w:bottom w:val="nil"/>
            </w:tcBorders>
          </w:tcPr>
          <w:p>
            <w:pPr>
              <w:pStyle w:val="TableParagraph"/>
              <w:spacing w:line="130" w:lineRule="exact"/>
              <w:ind w:left="28" w:right="18"/>
              <w:jc w:val="center"/>
              <w:rPr>
                <w:b/>
                <w:sz w:val="14"/>
              </w:rPr>
            </w:pPr>
            <w:r>
              <w:rPr>
                <w:b/>
                <w:sz w:val="14"/>
              </w:rPr>
              <w:t>expedientes y</w:t>
            </w:r>
          </w:p>
        </w:tc>
        <w:tc>
          <w:tcPr>
            <w:tcW w:w="1111" w:type="dxa"/>
            <w:tcBorders>
              <w:top w:val="nil"/>
              <w:bottom w:val="nil"/>
            </w:tcBorders>
          </w:tcPr>
          <w:p>
            <w:pPr>
              <w:pStyle w:val="TableParagraph"/>
              <w:rPr>
                <w:rFonts w:ascii="Times New Roman"/>
                <w:sz w:val="8"/>
              </w:rPr>
            </w:pPr>
          </w:p>
        </w:tc>
        <w:tc>
          <w:tcPr>
            <w:tcW w:w="8534" w:type="dxa"/>
            <w:vMerge/>
            <w:tcBorders>
              <w:top w:val="nil"/>
            </w:tcBorders>
          </w:tcPr>
          <w:p>
            <w:pPr>
              <w:rPr>
                <w:sz w:val="2"/>
                <w:szCs w:val="2"/>
              </w:rPr>
            </w:pPr>
          </w:p>
        </w:tc>
      </w:tr>
      <w:tr>
        <w:trPr>
          <w:trHeight w:val="243" w:hRule="atLeast"/>
        </w:trPr>
        <w:tc>
          <w:tcPr>
            <w:tcW w:w="1157" w:type="dxa"/>
            <w:tcBorders>
              <w:top w:val="nil"/>
            </w:tcBorders>
          </w:tcPr>
          <w:p>
            <w:pPr>
              <w:pStyle w:val="TableParagraph"/>
              <w:spacing w:line="153" w:lineRule="exact"/>
              <w:ind w:left="23" w:right="19"/>
              <w:jc w:val="center"/>
              <w:rPr>
                <w:b/>
                <w:sz w:val="14"/>
              </w:rPr>
            </w:pPr>
            <w:r>
              <w:rPr>
                <w:b/>
                <w:sz w:val="14"/>
              </w:rPr>
              <w:t>trasladar</w:t>
            </w:r>
          </w:p>
        </w:tc>
        <w:tc>
          <w:tcPr>
            <w:tcW w:w="1111" w:type="dxa"/>
            <w:tcBorders>
              <w:top w:val="nil"/>
            </w:tcBorders>
          </w:tcPr>
          <w:p>
            <w:pPr>
              <w:pStyle w:val="TableParagraph"/>
              <w:rPr>
                <w:rFonts w:ascii="Times New Roman"/>
                <w:sz w:val="16"/>
              </w:rPr>
            </w:pPr>
          </w:p>
        </w:tc>
        <w:tc>
          <w:tcPr>
            <w:tcW w:w="8534" w:type="dxa"/>
            <w:vMerge/>
            <w:tcBorders>
              <w:top w:val="nil"/>
            </w:tcBorders>
          </w:tcPr>
          <w:p>
            <w:pPr>
              <w:rPr>
                <w:sz w:val="2"/>
                <w:szCs w:val="2"/>
              </w:rPr>
            </w:pPr>
          </w:p>
        </w:tc>
      </w:tr>
      <w:tr>
        <w:trPr>
          <w:trHeight w:val="2135"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ind w:left="24" w:right="19"/>
              <w:jc w:val="center"/>
              <w:rPr>
                <w:b/>
                <w:sz w:val="14"/>
              </w:rPr>
            </w:pPr>
            <w:r>
              <w:rPr>
                <w:b/>
                <w:sz w:val="14"/>
              </w:rPr>
              <w:t>6.</w:t>
            </w:r>
          </w:p>
          <w:p>
            <w:pPr>
              <w:pStyle w:val="TableParagraph"/>
              <w:ind w:left="71" w:right="65" w:firstLine="2"/>
              <w:jc w:val="center"/>
              <w:rPr>
                <w:b/>
                <w:sz w:val="14"/>
              </w:rPr>
            </w:pPr>
            <w:r>
              <w:rPr>
                <w:b/>
                <w:sz w:val="14"/>
              </w:rPr>
              <w:t>Recibir expedientes</w:t>
            </w:r>
            <w:r>
              <w:rPr>
                <w:b/>
                <w:spacing w:val="-10"/>
                <w:sz w:val="14"/>
              </w:rPr>
              <w:t> </w:t>
            </w:r>
            <w:r>
              <w:rPr>
                <w:b/>
                <w:sz w:val="14"/>
              </w:rPr>
              <w:t>de estudiantes postulantes y trasladar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80" w:right="68"/>
              <w:jc w:val="center"/>
              <w:rPr>
                <w:sz w:val="14"/>
              </w:rPr>
            </w:pPr>
            <w:r>
              <w:rPr>
                <w:sz w:val="14"/>
              </w:rPr>
              <w:t>Director del Centro Educativo Público</w:t>
            </w:r>
          </w:p>
        </w:tc>
        <w:tc>
          <w:tcPr>
            <w:tcW w:w="8534" w:type="dxa"/>
          </w:tcPr>
          <w:p>
            <w:pPr>
              <w:pStyle w:val="TableParagraph"/>
              <w:spacing w:before="24"/>
              <w:ind w:left="57" w:right="14"/>
              <w:jc w:val="both"/>
              <w:rPr>
                <w:sz w:val="22"/>
              </w:rPr>
            </w:pPr>
            <w:r>
              <w:rPr>
                <w:sz w:val="22"/>
              </w:rPr>
              <w:t>Recibe los expedientes de los estudiantes postulantes a Bolsas de Estudio, para aplicar en el proceso de selección y verifica que cumpla con los requisitos establecidos en el inciso E y que contengan los documentos en orden, descritos en el inciso</w:t>
            </w:r>
            <w:r>
              <w:rPr>
                <w:spacing w:val="-1"/>
                <w:sz w:val="22"/>
              </w:rPr>
              <w:t> </w:t>
            </w:r>
            <w:r>
              <w:rPr>
                <w:sz w:val="22"/>
              </w:rPr>
              <w:t>F.</w:t>
            </w:r>
          </w:p>
          <w:p>
            <w:pPr>
              <w:pStyle w:val="TableParagraph"/>
              <w:spacing w:before="2"/>
              <w:rPr>
                <w:b/>
                <w:sz w:val="22"/>
              </w:rPr>
            </w:pPr>
          </w:p>
          <w:p>
            <w:pPr>
              <w:pStyle w:val="TableParagraph"/>
              <w:ind w:left="57" w:right="13"/>
              <w:jc w:val="both"/>
              <w:rPr>
                <w:sz w:val="22"/>
              </w:rPr>
            </w:pPr>
            <w:r>
              <w:rPr>
                <w:sz w:val="22"/>
              </w:rPr>
              <w:t>Traslada por medio de Providencia los expedientes de los estudiantes postulantes a la Subdirección/Departamento de Fortalecimiento a la Comunidad Educativa de la DIDEDUC.</w:t>
            </w:r>
          </w:p>
        </w:tc>
      </w:tr>
    </w:tbl>
    <w:p>
      <w:pPr>
        <w:pStyle w:val="BodyText"/>
        <w:spacing w:before="7"/>
        <w:rPr>
          <w:b/>
          <w:sz w:val="13"/>
        </w:rPr>
      </w:pPr>
    </w:p>
    <w:p>
      <w:pPr>
        <w:pStyle w:val="ListParagraph"/>
        <w:numPr>
          <w:ilvl w:val="1"/>
          <w:numId w:val="4"/>
        </w:numPr>
        <w:tabs>
          <w:tab w:pos="1137" w:val="left" w:leader="none"/>
        </w:tabs>
        <w:spacing w:line="240" w:lineRule="auto" w:before="93" w:after="0"/>
        <w:ind w:left="1136" w:right="0" w:hanging="484"/>
        <w:jc w:val="left"/>
        <w:rPr>
          <w:b/>
          <w:sz w:val="22"/>
        </w:rPr>
      </w:pPr>
      <w:r>
        <w:rPr>
          <w:b/>
          <w:sz w:val="22"/>
        </w:rPr>
        <w:t>Selección y</w:t>
      </w:r>
      <w:r>
        <w:rPr>
          <w:b/>
          <w:spacing w:val="-6"/>
          <w:sz w:val="22"/>
        </w:rPr>
        <w:t> </w:t>
      </w:r>
      <w:r>
        <w:rPr>
          <w:b/>
          <w:sz w:val="22"/>
        </w:rPr>
        <w:t>adjudicación</w:t>
      </w:r>
    </w:p>
    <w:p>
      <w:pPr>
        <w:pStyle w:val="BodyText"/>
        <w:spacing w:before="5"/>
        <w:rPr>
          <w:b/>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2368"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1"/>
              <w:rPr>
                <w:b/>
                <w:sz w:val="17"/>
              </w:rPr>
            </w:pPr>
          </w:p>
          <w:p>
            <w:pPr>
              <w:pStyle w:val="TableParagraph"/>
              <w:spacing w:before="1"/>
              <w:ind w:left="24" w:right="19"/>
              <w:jc w:val="center"/>
              <w:rPr>
                <w:b/>
                <w:sz w:val="14"/>
              </w:rPr>
            </w:pPr>
            <w:r>
              <w:rPr>
                <w:b/>
                <w:sz w:val="14"/>
              </w:rPr>
              <w:t>7.</w:t>
            </w:r>
          </w:p>
          <w:p>
            <w:pPr>
              <w:pStyle w:val="TableParagraph"/>
              <w:ind w:left="28" w:right="19"/>
              <w:jc w:val="center"/>
              <w:rPr>
                <w:b/>
                <w:sz w:val="14"/>
              </w:rPr>
            </w:pPr>
            <w:r>
              <w:rPr>
                <w:b/>
                <w:sz w:val="14"/>
              </w:rPr>
              <w:t>Recibir expedientes, registrar datos y genera nómina</w:t>
            </w:r>
          </w:p>
        </w:tc>
        <w:tc>
          <w:tcPr>
            <w:tcW w:w="1111" w:type="dxa"/>
          </w:tcPr>
          <w:p>
            <w:pPr>
              <w:pStyle w:val="TableParagraph"/>
              <w:rPr>
                <w:b/>
                <w:sz w:val="16"/>
              </w:rPr>
            </w:pPr>
          </w:p>
          <w:p>
            <w:pPr>
              <w:pStyle w:val="TableParagraph"/>
              <w:rPr>
                <w:b/>
                <w:sz w:val="16"/>
              </w:rPr>
            </w:pPr>
          </w:p>
          <w:p>
            <w:pPr>
              <w:pStyle w:val="TableParagraph"/>
              <w:spacing w:before="4"/>
              <w:rPr>
                <w:b/>
                <w:sz w:val="19"/>
              </w:rPr>
            </w:pPr>
          </w:p>
          <w:p>
            <w:pPr>
              <w:pStyle w:val="TableParagraph"/>
              <w:ind w:left="67" w:right="52" w:hanging="1"/>
              <w:jc w:val="center"/>
              <w:rPr>
                <w:sz w:val="14"/>
              </w:rPr>
            </w:pPr>
            <w:r>
              <w:rPr>
                <w:sz w:val="14"/>
              </w:rPr>
              <w:t>Asistente de Fortalecimiento a la Comunidad Educativa DIDEDUC</w:t>
            </w:r>
          </w:p>
        </w:tc>
        <w:tc>
          <w:tcPr>
            <w:tcW w:w="8534" w:type="dxa"/>
          </w:tcPr>
          <w:p>
            <w:pPr>
              <w:pStyle w:val="TableParagraph"/>
              <w:spacing w:before="26"/>
              <w:ind w:left="57"/>
              <w:rPr>
                <w:sz w:val="22"/>
              </w:rPr>
            </w:pPr>
            <w:r>
              <w:rPr>
                <w:sz w:val="22"/>
              </w:rPr>
              <w:t>Recibe expedientes de Bolsas de Estudio y verifica la cantidad de expedientes entregados.</w:t>
            </w:r>
          </w:p>
          <w:p>
            <w:pPr>
              <w:pStyle w:val="TableParagraph"/>
              <w:spacing w:before="11"/>
              <w:rPr>
                <w:b/>
                <w:sz w:val="21"/>
              </w:rPr>
            </w:pPr>
          </w:p>
          <w:p>
            <w:pPr>
              <w:pStyle w:val="TableParagraph"/>
              <w:ind w:left="57"/>
              <w:rPr>
                <w:sz w:val="22"/>
              </w:rPr>
            </w:pPr>
            <w:r>
              <w:rPr>
                <w:sz w:val="22"/>
              </w:rPr>
              <w:t>Ingresa en el Sistema de Becas, con el rol “Operador”, y registra los datos solicitados con base en el formulario “Solicitud de Bolsa de Estudio”.</w:t>
            </w:r>
          </w:p>
          <w:p>
            <w:pPr>
              <w:pStyle w:val="TableParagraph"/>
              <w:spacing w:before="2"/>
              <w:rPr>
                <w:b/>
                <w:sz w:val="22"/>
              </w:rPr>
            </w:pPr>
          </w:p>
          <w:p>
            <w:pPr>
              <w:pStyle w:val="TableParagraph"/>
              <w:ind w:left="57"/>
              <w:rPr>
                <w:sz w:val="22"/>
              </w:rPr>
            </w:pPr>
            <w:r>
              <w:rPr>
                <w:sz w:val="22"/>
              </w:rPr>
              <w:t>Imprime carátula y hoja de verificación y adjunta a los expedientes.</w:t>
            </w:r>
          </w:p>
          <w:p>
            <w:pPr>
              <w:pStyle w:val="TableParagraph"/>
              <w:spacing w:before="11"/>
              <w:rPr>
                <w:b/>
                <w:sz w:val="19"/>
              </w:rPr>
            </w:pPr>
          </w:p>
          <w:p>
            <w:pPr>
              <w:pStyle w:val="TableParagraph"/>
              <w:ind w:left="57"/>
              <w:rPr>
                <w:sz w:val="22"/>
              </w:rPr>
            </w:pPr>
            <w:r>
              <w:rPr>
                <w:sz w:val="22"/>
              </w:rPr>
              <w:t>Traslada al Jefe Departamento/Sección de Administración de Programas de Apoyo.</w:t>
            </w:r>
          </w:p>
        </w:tc>
      </w:tr>
      <w:tr>
        <w:trPr>
          <w:trHeight w:val="1629" w:hRule="atLeast"/>
        </w:trPr>
        <w:tc>
          <w:tcPr>
            <w:tcW w:w="1157" w:type="dxa"/>
          </w:tcPr>
          <w:p>
            <w:pPr>
              <w:pStyle w:val="TableParagraph"/>
              <w:rPr>
                <w:b/>
                <w:sz w:val="16"/>
              </w:rPr>
            </w:pPr>
          </w:p>
          <w:p>
            <w:pPr>
              <w:pStyle w:val="TableParagraph"/>
              <w:rPr>
                <w:b/>
                <w:sz w:val="16"/>
              </w:rPr>
            </w:pPr>
          </w:p>
          <w:p>
            <w:pPr>
              <w:pStyle w:val="TableParagraph"/>
              <w:spacing w:before="94"/>
              <w:ind w:left="24" w:right="19"/>
              <w:jc w:val="center"/>
              <w:rPr>
                <w:b/>
                <w:sz w:val="14"/>
              </w:rPr>
            </w:pPr>
            <w:r>
              <w:rPr>
                <w:b/>
                <w:sz w:val="14"/>
              </w:rPr>
              <w:t>8.</w:t>
            </w:r>
          </w:p>
          <w:p>
            <w:pPr>
              <w:pStyle w:val="TableParagraph"/>
              <w:ind w:left="199" w:right="191" w:firstLine="1"/>
              <w:jc w:val="center"/>
              <w:rPr>
                <w:b/>
                <w:sz w:val="14"/>
              </w:rPr>
            </w:pPr>
            <w:r>
              <w:rPr>
                <w:b/>
                <w:sz w:val="14"/>
              </w:rPr>
              <w:t>Verificar solicitudes </w:t>
            </w:r>
            <w:r>
              <w:rPr>
                <w:b/>
                <w:w w:val="95"/>
                <w:sz w:val="14"/>
              </w:rPr>
              <w:t>registradas</w:t>
            </w:r>
          </w:p>
        </w:tc>
        <w:tc>
          <w:tcPr>
            <w:tcW w:w="1111" w:type="dxa"/>
          </w:tcPr>
          <w:p>
            <w:pPr>
              <w:pStyle w:val="TableParagraph"/>
              <w:spacing w:before="3"/>
              <w:rPr>
                <w:b/>
                <w:sz w:val="19"/>
              </w:rPr>
            </w:pPr>
          </w:p>
          <w:p>
            <w:pPr>
              <w:pStyle w:val="TableParagraph"/>
              <w:ind w:left="80" w:right="68"/>
              <w:jc w:val="center"/>
              <w:rPr>
                <w:sz w:val="14"/>
              </w:rPr>
            </w:pPr>
            <w:r>
              <w:rPr>
                <w:sz w:val="14"/>
              </w:rPr>
              <w:t>Jefe   </w:t>
            </w:r>
            <w:r>
              <w:rPr>
                <w:w w:val="95"/>
                <w:sz w:val="14"/>
              </w:rPr>
              <w:t>Depto./Sección </w:t>
            </w:r>
            <w:r>
              <w:rPr>
                <w:sz w:val="14"/>
              </w:rPr>
              <w:t>de       Administración de Programas de Apoyo DIDEDUC</w:t>
            </w:r>
          </w:p>
        </w:tc>
        <w:tc>
          <w:tcPr>
            <w:tcW w:w="8534" w:type="dxa"/>
          </w:tcPr>
          <w:p>
            <w:pPr>
              <w:pStyle w:val="TableParagraph"/>
              <w:spacing w:before="27"/>
              <w:ind w:left="57" w:right="13"/>
              <w:jc w:val="both"/>
              <w:rPr>
                <w:sz w:val="22"/>
              </w:rPr>
            </w:pPr>
            <w:r>
              <w:rPr>
                <w:sz w:val="22"/>
              </w:rPr>
              <w:t>Ingresa en el Sistema de Becas, con el rol “Verificador”, verifica solicitudes registradas por el “Operador”, si encuentra algún error envía para su corrección, en este caso al concluir con la corrección, verifica nuevamente la información.</w:t>
            </w:r>
          </w:p>
          <w:p>
            <w:pPr>
              <w:pStyle w:val="TableParagraph"/>
              <w:spacing w:before="9"/>
              <w:rPr>
                <w:b/>
                <w:sz w:val="21"/>
              </w:rPr>
            </w:pPr>
          </w:p>
          <w:p>
            <w:pPr>
              <w:pStyle w:val="TableParagraph"/>
              <w:spacing w:before="1"/>
              <w:ind w:left="57" w:right="17"/>
              <w:jc w:val="both"/>
              <w:rPr>
                <w:sz w:val="22"/>
              </w:rPr>
            </w:pPr>
            <w:r>
              <w:rPr>
                <w:sz w:val="22"/>
              </w:rPr>
              <w:t>Con los datos verificados, realiza la precalificación y traslada a través de oficio al Comité de Selección los expedientes y la nómina de postulantes.</w:t>
            </w:r>
          </w:p>
        </w:tc>
      </w:tr>
      <w:tr>
        <w:trPr>
          <w:trHeight w:val="1886" w:hRule="atLeast"/>
        </w:trPr>
        <w:tc>
          <w:tcPr>
            <w:tcW w:w="1157" w:type="dxa"/>
          </w:tcPr>
          <w:p>
            <w:pPr>
              <w:pStyle w:val="TableParagraph"/>
              <w:rPr>
                <w:b/>
                <w:sz w:val="16"/>
              </w:rPr>
            </w:pPr>
          </w:p>
          <w:p>
            <w:pPr>
              <w:pStyle w:val="TableParagraph"/>
              <w:rPr>
                <w:b/>
                <w:sz w:val="16"/>
              </w:rPr>
            </w:pPr>
          </w:p>
          <w:p>
            <w:pPr>
              <w:pStyle w:val="TableParagraph"/>
              <w:spacing w:before="139"/>
              <w:ind w:left="24" w:right="19"/>
              <w:jc w:val="center"/>
              <w:rPr>
                <w:b/>
                <w:sz w:val="14"/>
              </w:rPr>
            </w:pPr>
            <w:r>
              <w:rPr>
                <w:b/>
                <w:sz w:val="14"/>
              </w:rPr>
              <w:t>9.</w:t>
            </w:r>
          </w:p>
          <w:p>
            <w:pPr>
              <w:pStyle w:val="TableParagraph"/>
              <w:spacing w:before="2"/>
              <w:ind w:left="114" w:right="103" w:hanging="5"/>
              <w:jc w:val="center"/>
              <w:rPr>
                <w:b/>
                <w:sz w:val="14"/>
              </w:rPr>
            </w:pPr>
            <w:r>
              <w:rPr>
                <w:b/>
                <w:sz w:val="14"/>
              </w:rPr>
              <w:t>Analizar expedientes y seleccionar beneficiados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120"/>
              <w:ind w:left="254" w:right="205" w:hanging="17"/>
              <w:rPr>
                <w:sz w:val="14"/>
              </w:rPr>
            </w:pPr>
            <w:r>
              <w:rPr>
                <w:sz w:val="14"/>
              </w:rPr>
              <w:t>Comité de Selección</w:t>
            </w:r>
          </w:p>
        </w:tc>
        <w:tc>
          <w:tcPr>
            <w:tcW w:w="8534" w:type="dxa"/>
          </w:tcPr>
          <w:p>
            <w:pPr>
              <w:pStyle w:val="TableParagraph"/>
              <w:spacing w:before="26"/>
              <w:ind w:left="57" w:right="15"/>
              <w:jc w:val="both"/>
              <w:rPr>
                <w:sz w:val="22"/>
              </w:rPr>
            </w:pPr>
            <w:r>
              <w:rPr>
                <w:sz w:val="22"/>
              </w:rPr>
              <w:t>Recibe expedientes y nómina de postulantes, analiza cada expediente y selecciona el número de beneficiados, según la distribución oficial por municipio.</w:t>
            </w:r>
          </w:p>
          <w:p>
            <w:pPr>
              <w:pStyle w:val="TableParagraph"/>
              <w:spacing w:before="11"/>
              <w:rPr>
                <w:b/>
                <w:sz w:val="21"/>
              </w:rPr>
            </w:pPr>
          </w:p>
          <w:p>
            <w:pPr>
              <w:pStyle w:val="TableParagraph"/>
              <w:ind w:left="57" w:right="16"/>
              <w:jc w:val="both"/>
              <w:rPr>
                <w:sz w:val="22"/>
              </w:rPr>
            </w:pPr>
            <w:r>
              <w:rPr>
                <w:sz w:val="22"/>
              </w:rPr>
              <w:t>Ingresa en el Sistema de Becas con el rol “Comité” y selecciona el número de beneficiados con Bolsas de Estudio de acuerdo a mayores punteos en la escala de calificación y al número de becas asignado al municipio.</w:t>
            </w:r>
          </w:p>
        </w:tc>
      </w:tr>
    </w:tbl>
    <w:p>
      <w:pPr>
        <w:spacing w:after="0"/>
        <w:jc w:val="both"/>
        <w:rPr>
          <w:sz w:val="22"/>
        </w:rPr>
        <w:sectPr>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5 de 17</w:t>
            </w:r>
          </w:p>
        </w:tc>
      </w:tr>
    </w:tbl>
    <w:p>
      <w:pPr>
        <w:pStyle w:val="BodyText"/>
        <w:spacing w:before="8"/>
        <w:rPr>
          <w:b/>
          <w:sz w:val="9"/>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387"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4"/>
              <w:ind w:left="57" w:right="14"/>
              <w:jc w:val="both"/>
              <w:rPr>
                <w:sz w:val="22"/>
              </w:rPr>
            </w:pPr>
            <w:r>
              <w:rPr>
                <w:sz w:val="22"/>
              </w:rPr>
              <w:t>En caso de empate de puntuación al final de la lista de postulantes, aplica los siguientes criterios de priorización, con base a la información proporcionada en los expedientes físicos:</w:t>
            </w:r>
          </w:p>
          <w:p>
            <w:pPr>
              <w:pStyle w:val="TableParagraph"/>
              <w:rPr>
                <w:b/>
                <w:sz w:val="22"/>
              </w:rPr>
            </w:pPr>
          </w:p>
          <w:p>
            <w:pPr>
              <w:pStyle w:val="TableParagraph"/>
              <w:numPr>
                <w:ilvl w:val="0"/>
                <w:numId w:val="6"/>
              </w:numPr>
              <w:tabs>
                <w:tab w:pos="1127" w:val="left" w:leader="none"/>
              </w:tabs>
              <w:spacing w:line="240" w:lineRule="auto" w:before="0" w:after="0"/>
              <w:ind w:left="1126" w:right="14" w:hanging="360"/>
              <w:jc w:val="left"/>
              <w:rPr>
                <w:sz w:val="22"/>
              </w:rPr>
            </w:pPr>
            <w:r>
              <w:rPr>
                <w:sz w:val="22"/>
              </w:rPr>
              <w:t>Hogar en situación de mayor pobreza, según los datos socio-económicos de la solicitud.</w:t>
            </w:r>
          </w:p>
          <w:p>
            <w:pPr>
              <w:pStyle w:val="TableParagraph"/>
              <w:numPr>
                <w:ilvl w:val="0"/>
                <w:numId w:val="6"/>
              </w:numPr>
              <w:tabs>
                <w:tab w:pos="1127" w:val="left" w:leader="none"/>
              </w:tabs>
              <w:spacing w:line="240" w:lineRule="auto" w:before="1" w:after="0"/>
              <w:ind w:left="1126" w:right="23" w:hanging="360"/>
              <w:jc w:val="left"/>
              <w:rPr>
                <w:sz w:val="22"/>
              </w:rPr>
            </w:pPr>
            <w:r>
              <w:rPr>
                <w:sz w:val="22"/>
              </w:rPr>
              <w:t>Promedio más alto en el año escolar inmediatamente inferior, según el certificado</w:t>
            </w:r>
            <w:r>
              <w:rPr>
                <w:spacing w:val="-3"/>
                <w:sz w:val="22"/>
              </w:rPr>
              <w:t> </w:t>
            </w:r>
            <w:r>
              <w:rPr>
                <w:sz w:val="22"/>
              </w:rPr>
              <w:t>escolar.</w:t>
            </w:r>
          </w:p>
          <w:p>
            <w:pPr>
              <w:pStyle w:val="TableParagraph"/>
              <w:numPr>
                <w:ilvl w:val="0"/>
                <w:numId w:val="6"/>
              </w:numPr>
              <w:tabs>
                <w:tab w:pos="1127" w:val="left" w:leader="none"/>
              </w:tabs>
              <w:spacing w:line="240" w:lineRule="auto" w:before="0" w:after="0"/>
              <w:ind w:left="1126" w:right="0" w:hanging="361"/>
              <w:jc w:val="left"/>
              <w:rPr>
                <w:sz w:val="22"/>
              </w:rPr>
            </w:pPr>
            <w:r>
              <w:rPr>
                <w:sz w:val="22"/>
              </w:rPr>
              <w:t>El de mayor edad según la fecha de</w:t>
            </w:r>
            <w:r>
              <w:rPr>
                <w:spacing w:val="-11"/>
                <w:sz w:val="22"/>
              </w:rPr>
              <w:t> </w:t>
            </w:r>
            <w:r>
              <w:rPr>
                <w:sz w:val="22"/>
              </w:rPr>
              <w:t>nacimiento</w:t>
            </w:r>
          </w:p>
        </w:tc>
      </w:tr>
      <w:tr>
        <w:trPr>
          <w:trHeight w:val="4668"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24" w:right="19"/>
              <w:jc w:val="center"/>
              <w:rPr>
                <w:b/>
                <w:sz w:val="14"/>
              </w:rPr>
            </w:pPr>
            <w:r>
              <w:rPr>
                <w:b/>
                <w:sz w:val="14"/>
              </w:rPr>
              <w:t>10.</w:t>
            </w:r>
          </w:p>
          <w:p>
            <w:pPr>
              <w:pStyle w:val="TableParagraph"/>
              <w:ind w:left="129" w:right="122" w:hanging="2"/>
              <w:jc w:val="center"/>
              <w:rPr>
                <w:b/>
                <w:sz w:val="14"/>
              </w:rPr>
            </w:pPr>
            <w:r>
              <w:rPr>
                <w:b/>
                <w:sz w:val="14"/>
              </w:rPr>
              <w:t>Adjudicar </w:t>
            </w:r>
            <w:r>
              <w:rPr>
                <w:b/>
                <w:w w:val="95"/>
                <w:sz w:val="14"/>
              </w:rPr>
              <w:t>beneficiados, </w:t>
            </w:r>
            <w:r>
              <w:rPr>
                <w:b/>
                <w:sz w:val="14"/>
              </w:rPr>
              <w:t>generar acta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9"/>
              </w:rPr>
            </w:pPr>
          </w:p>
          <w:p>
            <w:pPr>
              <w:pStyle w:val="TableParagraph"/>
              <w:ind w:left="254" w:right="205" w:hanging="17"/>
              <w:rPr>
                <w:sz w:val="14"/>
              </w:rPr>
            </w:pPr>
            <w:r>
              <w:rPr>
                <w:sz w:val="14"/>
              </w:rPr>
              <w:t>Comité de Selección</w:t>
            </w:r>
          </w:p>
        </w:tc>
        <w:tc>
          <w:tcPr>
            <w:tcW w:w="8534" w:type="dxa"/>
          </w:tcPr>
          <w:p>
            <w:pPr>
              <w:pStyle w:val="TableParagraph"/>
              <w:spacing w:before="26"/>
              <w:ind w:left="57"/>
              <w:jc w:val="both"/>
              <w:rPr>
                <w:sz w:val="22"/>
              </w:rPr>
            </w:pPr>
            <w:r>
              <w:rPr>
                <w:sz w:val="22"/>
              </w:rPr>
              <w:t>Ingresa al Sistema de Becas con el rol “Comité”, adjudica las Bolsas de Estudio.</w:t>
            </w:r>
          </w:p>
          <w:p>
            <w:pPr>
              <w:pStyle w:val="TableParagraph"/>
              <w:rPr>
                <w:b/>
                <w:sz w:val="22"/>
              </w:rPr>
            </w:pPr>
          </w:p>
          <w:p>
            <w:pPr>
              <w:pStyle w:val="TableParagraph"/>
              <w:spacing w:line="242" w:lineRule="auto"/>
              <w:ind w:left="57" w:right="15"/>
              <w:jc w:val="both"/>
              <w:rPr>
                <w:sz w:val="22"/>
              </w:rPr>
            </w:pPr>
            <w:r>
              <w:rPr>
                <w:sz w:val="22"/>
              </w:rPr>
              <w:t>Genera e imprime el Acta que contiene los resultados de la selección, imprime, firma y sella.</w:t>
            </w:r>
          </w:p>
          <w:p>
            <w:pPr>
              <w:pStyle w:val="TableParagraph"/>
              <w:spacing w:before="7"/>
              <w:rPr>
                <w:b/>
                <w:sz w:val="21"/>
              </w:rPr>
            </w:pPr>
          </w:p>
          <w:p>
            <w:pPr>
              <w:pStyle w:val="TableParagraph"/>
              <w:ind w:left="57" w:right="134"/>
              <w:jc w:val="both"/>
              <w:rPr>
                <w:sz w:val="22"/>
              </w:rPr>
            </w:pPr>
            <w:r>
              <w:rPr>
                <w:sz w:val="22"/>
              </w:rPr>
              <w:t>Traslada por medio de oficio a la Subdirección/Departamento de Fortalecimiento a la Comunidad Educativa de la DIDEDUC lo siguiente:</w:t>
            </w:r>
          </w:p>
          <w:p>
            <w:pPr>
              <w:pStyle w:val="TableParagraph"/>
              <w:spacing w:before="2"/>
              <w:rPr>
                <w:b/>
                <w:sz w:val="22"/>
              </w:rPr>
            </w:pPr>
          </w:p>
          <w:p>
            <w:pPr>
              <w:pStyle w:val="TableParagraph"/>
              <w:numPr>
                <w:ilvl w:val="0"/>
                <w:numId w:val="7"/>
              </w:numPr>
              <w:tabs>
                <w:tab w:pos="1127" w:val="left" w:leader="none"/>
              </w:tabs>
              <w:spacing w:line="252" w:lineRule="exact" w:before="0" w:after="0"/>
              <w:ind w:left="1126" w:right="0" w:hanging="361"/>
              <w:jc w:val="both"/>
              <w:rPr>
                <w:sz w:val="22"/>
              </w:rPr>
            </w:pPr>
            <w:r>
              <w:rPr>
                <w:sz w:val="22"/>
              </w:rPr>
              <w:t>Expedientes de los alumnos beneficiados con Bolsa de</w:t>
            </w:r>
            <w:r>
              <w:rPr>
                <w:spacing w:val="-5"/>
                <w:sz w:val="22"/>
              </w:rPr>
              <w:t> </w:t>
            </w:r>
            <w:r>
              <w:rPr>
                <w:sz w:val="22"/>
              </w:rPr>
              <w:t>Estudio</w:t>
            </w:r>
          </w:p>
          <w:p>
            <w:pPr>
              <w:pStyle w:val="TableParagraph"/>
              <w:numPr>
                <w:ilvl w:val="0"/>
                <w:numId w:val="7"/>
              </w:numPr>
              <w:tabs>
                <w:tab w:pos="1127" w:val="left" w:leader="none"/>
              </w:tabs>
              <w:spacing w:line="240" w:lineRule="auto" w:before="0" w:after="0"/>
              <w:ind w:left="1126" w:right="20" w:hanging="360"/>
              <w:jc w:val="both"/>
              <w:rPr>
                <w:sz w:val="22"/>
              </w:rPr>
            </w:pPr>
            <w:r>
              <w:rPr>
                <w:sz w:val="22"/>
              </w:rPr>
              <w:t>Acta de resultados de selección de beneficiados, generada del Sistema de Becas</w:t>
            </w:r>
          </w:p>
          <w:p>
            <w:pPr>
              <w:pStyle w:val="TableParagraph"/>
              <w:numPr>
                <w:ilvl w:val="0"/>
                <w:numId w:val="7"/>
              </w:numPr>
              <w:tabs>
                <w:tab w:pos="1127" w:val="left" w:leader="none"/>
              </w:tabs>
              <w:spacing w:line="240" w:lineRule="auto" w:before="0" w:after="0"/>
              <w:ind w:left="1126" w:right="18" w:hanging="360"/>
              <w:jc w:val="both"/>
              <w:rPr>
                <w:sz w:val="22"/>
              </w:rPr>
            </w:pPr>
            <w:r>
              <w:rPr>
                <w:sz w:val="22"/>
              </w:rPr>
              <w:t>Expedientes de postulantes que no fueron seleccionados, los que quedarán bajo resguardo de la Subdirección/Departamento de Fortalecimiento a la Comunidad Educativa, por un (1)</w:t>
            </w:r>
            <w:r>
              <w:rPr>
                <w:spacing w:val="-8"/>
                <w:sz w:val="22"/>
              </w:rPr>
              <w:t> </w:t>
            </w:r>
            <w:r>
              <w:rPr>
                <w:sz w:val="22"/>
              </w:rPr>
              <w:t>año.</w:t>
            </w:r>
          </w:p>
          <w:p>
            <w:pPr>
              <w:pStyle w:val="TableParagraph"/>
              <w:spacing w:before="10"/>
              <w:rPr>
                <w:b/>
                <w:sz w:val="21"/>
              </w:rPr>
            </w:pPr>
          </w:p>
          <w:p>
            <w:pPr>
              <w:pStyle w:val="TableParagraph"/>
              <w:ind w:left="57" w:right="13"/>
              <w:jc w:val="both"/>
              <w:rPr>
                <w:sz w:val="22"/>
              </w:rPr>
            </w:pPr>
            <w:r>
              <w:rPr>
                <w:sz w:val="22"/>
              </w:rPr>
              <w:t>Selecciona una muestra del diez (10%) de los estudiantes adjudicados, imprime el “instrumento de Monitoreo” y realiza visita domiciliaria para verificar la información socioeconómica.</w:t>
            </w:r>
          </w:p>
        </w:tc>
      </w:tr>
      <w:tr>
        <w:trPr>
          <w:trHeight w:val="1401" w:hRule="atLeast"/>
        </w:trPr>
        <w:tc>
          <w:tcPr>
            <w:tcW w:w="1157" w:type="dxa"/>
          </w:tcPr>
          <w:p>
            <w:pPr>
              <w:pStyle w:val="TableParagraph"/>
              <w:rPr>
                <w:b/>
                <w:sz w:val="16"/>
              </w:rPr>
            </w:pPr>
          </w:p>
          <w:p>
            <w:pPr>
              <w:pStyle w:val="TableParagraph"/>
              <w:rPr>
                <w:b/>
                <w:sz w:val="16"/>
              </w:rPr>
            </w:pPr>
          </w:p>
          <w:p>
            <w:pPr>
              <w:pStyle w:val="TableParagraph"/>
              <w:spacing w:before="139"/>
              <w:ind w:left="24" w:right="19"/>
              <w:jc w:val="center"/>
              <w:rPr>
                <w:b/>
                <w:sz w:val="14"/>
              </w:rPr>
            </w:pPr>
            <w:r>
              <w:rPr>
                <w:b/>
                <w:sz w:val="14"/>
              </w:rPr>
              <w:t>11.</w:t>
            </w:r>
          </w:p>
          <w:p>
            <w:pPr>
              <w:pStyle w:val="TableParagraph"/>
              <w:ind w:left="26" w:right="19"/>
              <w:jc w:val="center"/>
              <w:rPr>
                <w:b/>
                <w:sz w:val="14"/>
              </w:rPr>
            </w:pPr>
            <w:r>
              <w:rPr>
                <w:b/>
                <w:sz w:val="14"/>
              </w:rPr>
              <w:t>Revisar acta</w:t>
            </w:r>
          </w:p>
        </w:tc>
        <w:tc>
          <w:tcPr>
            <w:tcW w:w="1111" w:type="dxa"/>
          </w:tcPr>
          <w:p>
            <w:pPr>
              <w:pStyle w:val="TableParagraph"/>
              <w:spacing w:before="27"/>
              <w:ind w:left="67" w:right="52" w:hanging="1"/>
              <w:jc w:val="center"/>
              <w:rPr>
                <w:sz w:val="14"/>
              </w:rPr>
            </w:pPr>
            <w:r>
              <w:rPr>
                <w:sz w:val="14"/>
              </w:rPr>
              <w:t>Subdirector / Jefe del Departamento de       Fortalecimiento a la Comunidad Educativa DIDEDUC</w:t>
            </w:r>
          </w:p>
        </w:tc>
        <w:tc>
          <w:tcPr>
            <w:tcW w:w="8534" w:type="dxa"/>
          </w:tcPr>
          <w:p>
            <w:pPr>
              <w:pStyle w:val="TableParagraph"/>
              <w:spacing w:before="38"/>
              <w:ind w:left="57" w:right="15"/>
              <w:jc w:val="both"/>
              <w:rPr>
                <w:sz w:val="22"/>
              </w:rPr>
            </w:pPr>
            <w:r>
              <w:rPr>
                <w:sz w:val="22"/>
              </w:rPr>
              <w:t>Recibe expedientes, revisa el Acta impresa por el Comité de Selección y en el Sistema de Becas, si hubiere necesidad de modificación traslada a la persona que cuenta con el rol</w:t>
            </w:r>
            <w:r>
              <w:rPr>
                <w:spacing w:val="-6"/>
                <w:sz w:val="22"/>
              </w:rPr>
              <w:t> </w:t>
            </w:r>
            <w:r>
              <w:rPr>
                <w:sz w:val="22"/>
              </w:rPr>
              <w:t>“Comité”.</w:t>
            </w:r>
          </w:p>
          <w:p>
            <w:pPr>
              <w:pStyle w:val="TableParagraph"/>
              <w:spacing w:before="10"/>
              <w:rPr>
                <w:b/>
                <w:sz w:val="21"/>
              </w:rPr>
            </w:pPr>
          </w:p>
          <w:p>
            <w:pPr>
              <w:pStyle w:val="TableParagraph"/>
              <w:ind w:left="57"/>
              <w:jc w:val="both"/>
              <w:rPr>
                <w:sz w:val="22"/>
              </w:rPr>
            </w:pPr>
            <w:r>
              <w:rPr>
                <w:sz w:val="22"/>
              </w:rPr>
              <w:t>Si la información es correcta, traslada para continuar con la actividad siguiente.</w:t>
            </w:r>
          </w:p>
        </w:tc>
      </w:tr>
      <w:tr>
        <w:trPr>
          <w:trHeight w:val="3400"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ind w:left="24" w:right="19"/>
              <w:jc w:val="center"/>
              <w:rPr>
                <w:b/>
                <w:sz w:val="14"/>
              </w:rPr>
            </w:pPr>
            <w:r>
              <w:rPr>
                <w:b/>
                <w:sz w:val="14"/>
              </w:rPr>
              <w:t>12.</w:t>
            </w:r>
          </w:p>
          <w:p>
            <w:pPr>
              <w:pStyle w:val="TableParagraph"/>
              <w:spacing w:line="242" w:lineRule="auto"/>
              <w:ind w:left="33" w:right="21" w:hanging="4"/>
              <w:jc w:val="center"/>
              <w:rPr>
                <w:b/>
                <w:sz w:val="14"/>
              </w:rPr>
            </w:pPr>
            <w:r>
              <w:rPr>
                <w:b/>
                <w:sz w:val="14"/>
              </w:rPr>
              <w:t>Generar Resolución Departamental y trasladar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spacing w:before="1"/>
              <w:ind w:left="80" w:right="68"/>
              <w:jc w:val="center"/>
              <w:rPr>
                <w:sz w:val="14"/>
              </w:rPr>
            </w:pPr>
            <w:r>
              <w:rPr>
                <w:sz w:val="14"/>
              </w:rPr>
              <w:t>Asistente </w:t>
            </w:r>
            <w:r>
              <w:rPr>
                <w:w w:val="95"/>
                <w:sz w:val="14"/>
              </w:rPr>
              <w:t>Depto./Sección </w:t>
            </w:r>
            <w:r>
              <w:rPr>
                <w:sz w:val="14"/>
              </w:rPr>
              <w:t>de       Administración de Programas de Apoyo DIDEDUC</w:t>
            </w:r>
          </w:p>
        </w:tc>
        <w:tc>
          <w:tcPr>
            <w:tcW w:w="8534" w:type="dxa"/>
          </w:tcPr>
          <w:p>
            <w:pPr>
              <w:pStyle w:val="TableParagraph"/>
              <w:spacing w:before="26"/>
              <w:ind w:left="57" w:right="15"/>
              <w:jc w:val="both"/>
              <w:rPr>
                <w:sz w:val="22"/>
              </w:rPr>
            </w:pPr>
            <w:r>
              <w:rPr>
                <w:sz w:val="22"/>
              </w:rPr>
              <w:t>Recibe documentos descritos en la actividad anterior, ingresa en el Sistema de Becas, con el rol “Operador”, genera e imprime Resolución Departamental por tipo de beca por medio de la cual se adjudican las Bolsas de Estudio del Departamento y traslada con oficio al Director Departamental de Educación lo siguiente:</w:t>
            </w:r>
          </w:p>
          <w:p>
            <w:pPr>
              <w:pStyle w:val="TableParagraph"/>
              <w:rPr>
                <w:b/>
                <w:sz w:val="22"/>
              </w:rPr>
            </w:pPr>
          </w:p>
          <w:p>
            <w:pPr>
              <w:pStyle w:val="TableParagraph"/>
              <w:numPr>
                <w:ilvl w:val="0"/>
                <w:numId w:val="8"/>
              </w:numPr>
              <w:tabs>
                <w:tab w:pos="1127" w:val="left" w:leader="none"/>
              </w:tabs>
              <w:spacing w:line="253" w:lineRule="exact" w:before="0" w:after="0"/>
              <w:ind w:left="1126" w:right="0" w:hanging="361"/>
              <w:jc w:val="both"/>
              <w:rPr>
                <w:sz w:val="22"/>
              </w:rPr>
            </w:pPr>
            <w:r>
              <w:rPr>
                <w:sz w:val="22"/>
              </w:rPr>
              <w:t>Resolución Departamental por tipo de</w:t>
            </w:r>
            <w:r>
              <w:rPr>
                <w:spacing w:val="-9"/>
                <w:sz w:val="22"/>
              </w:rPr>
              <w:t> </w:t>
            </w:r>
            <w:r>
              <w:rPr>
                <w:sz w:val="22"/>
              </w:rPr>
              <w:t>beca</w:t>
            </w:r>
          </w:p>
          <w:p>
            <w:pPr>
              <w:pStyle w:val="TableParagraph"/>
              <w:numPr>
                <w:ilvl w:val="0"/>
                <w:numId w:val="8"/>
              </w:numPr>
              <w:tabs>
                <w:tab w:pos="1127" w:val="left" w:leader="none"/>
              </w:tabs>
              <w:spacing w:line="240" w:lineRule="auto" w:before="0" w:after="0"/>
              <w:ind w:left="1126" w:right="19" w:hanging="360"/>
              <w:jc w:val="both"/>
              <w:rPr>
                <w:sz w:val="22"/>
              </w:rPr>
            </w:pPr>
            <w:r>
              <w:rPr>
                <w:sz w:val="22"/>
              </w:rPr>
              <w:t>Expedientes de los alumnos beneficiados con Bolsa de Estudio, numerados correlativamente, para dejar evidencia del responsable de la custodia y resguardo de los</w:t>
            </w:r>
            <w:r>
              <w:rPr>
                <w:spacing w:val="-5"/>
                <w:sz w:val="22"/>
              </w:rPr>
              <w:t> </w:t>
            </w:r>
            <w:r>
              <w:rPr>
                <w:sz w:val="22"/>
              </w:rPr>
              <w:t>mismos</w:t>
            </w:r>
          </w:p>
          <w:p>
            <w:pPr>
              <w:pStyle w:val="TableParagraph"/>
              <w:numPr>
                <w:ilvl w:val="0"/>
                <w:numId w:val="8"/>
              </w:numPr>
              <w:tabs>
                <w:tab w:pos="1127" w:val="left" w:leader="none"/>
              </w:tabs>
              <w:spacing w:line="252" w:lineRule="exact" w:before="0" w:after="0"/>
              <w:ind w:left="1126" w:right="0" w:hanging="361"/>
              <w:jc w:val="both"/>
              <w:rPr>
                <w:sz w:val="22"/>
              </w:rPr>
            </w:pPr>
            <w:r>
              <w:rPr>
                <w:sz w:val="22"/>
              </w:rPr>
              <w:t>Acta de resultados de selección de</w:t>
            </w:r>
            <w:r>
              <w:rPr>
                <w:spacing w:val="-4"/>
                <w:sz w:val="22"/>
              </w:rPr>
              <w:t> </w:t>
            </w:r>
            <w:r>
              <w:rPr>
                <w:sz w:val="22"/>
              </w:rPr>
              <w:t>beneficiados</w:t>
            </w:r>
          </w:p>
          <w:p>
            <w:pPr>
              <w:pStyle w:val="TableParagraph"/>
              <w:spacing w:before="9"/>
              <w:rPr>
                <w:b/>
                <w:sz w:val="21"/>
              </w:rPr>
            </w:pPr>
          </w:p>
          <w:p>
            <w:pPr>
              <w:pStyle w:val="TableParagraph"/>
              <w:numPr>
                <w:ilvl w:val="0"/>
                <w:numId w:val="9"/>
              </w:numPr>
              <w:tabs>
                <w:tab w:pos="767" w:val="left" w:leader="none"/>
              </w:tabs>
              <w:spacing w:line="244" w:lineRule="auto" w:before="0" w:after="0"/>
              <w:ind w:left="778" w:right="14" w:hanging="361"/>
              <w:jc w:val="left"/>
              <w:rPr>
                <w:sz w:val="22"/>
              </w:rPr>
            </w:pPr>
            <w:r>
              <w:rPr>
                <w:b/>
                <w:sz w:val="22"/>
              </w:rPr>
              <w:t>NOTA: </w:t>
            </w:r>
            <w:r>
              <w:rPr>
                <w:sz w:val="22"/>
              </w:rPr>
              <w:t>La Resolución emitida contiene los nombres de todos los alumnos beneficiados del</w:t>
            </w:r>
            <w:r>
              <w:rPr>
                <w:spacing w:val="-1"/>
                <w:sz w:val="22"/>
              </w:rPr>
              <w:t> </w:t>
            </w:r>
            <w:r>
              <w:rPr>
                <w:sz w:val="22"/>
              </w:rPr>
              <w:t>Departamento.</w:t>
            </w:r>
          </w:p>
        </w:tc>
      </w:tr>
      <w:tr>
        <w:trPr>
          <w:trHeight w:val="1379" w:hRule="atLeast"/>
        </w:trPr>
        <w:tc>
          <w:tcPr>
            <w:tcW w:w="1157" w:type="dxa"/>
          </w:tcPr>
          <w:p>
            <w:pPr>
              <w:pStyle w:val="TableParagraph"/>
              <w:rPr>
                <w:b/>
                <w:sz w:val="16"/>
              </w:rPr>
            </w:pPr>
          </w:p>
          <w:p>
            <w:pPr>
              <w:pStyle w:val="TableParagraph"/>
              <w:spacing w:before="2"/>
              <w:rPr>
                <w:b/>
                <w:sz w:val="13"/>
              </w:rPr>
            </w:pPr>
          </w:p>
          <w:p>
            <w:pPr>
              <w:pStyle w:val="TableParagraph"/>
              <w:spacing w:before="1"/>
              <w:ind w:left="24" w:right="19"/>
              <w:jc w:val="center"/>
              <w:rPr>
                <w:b/>
                <w:sz w:val="14"/>
              </w:rPr>
            </w:pPr>
            <w:r>
              <w:rPr>
                <w:b/>
                <w:sz w:val="14"/>
              </w:rPr>
              <w:t>13.</w:t>
            </w:r>
          </w:p>
          <w:p>
            <w:pPr>
              <w:pStyle w:val="TableParagraph"/>
              <w:ind w:left="91" w:right="84" w:firstLine="1"/>
              <w:jc w:val="center"/>
              <w:rPr>
                <w:b/>
                <w:sz w:val="14"/>
              </w:rPr>
            </w:pPr>
            <w:r>
              <w:rPr>
                <w:b/>
                <w:sz w:val="14"/>
              </w:rPr>
              <w:t>Firmar Resolución </w:t>
            </w:r>
            <w:r>
              <w:rPr>
                <w:b/>
                <w:w w:val="95"/>
                <w:sz w:val="14"/>
              </w:rPr>
              <w:t>Departamental</w:t>
            </w:r>
          </w:p>
        </w:tc>
        <w:tc>
          <w:tcPr>
            <w:tcW w:w="1111" w:type="dxa"/>
          </w:tcPr>
          <w:p>
            <w:pPr>
              <w:pStyle w:val="TableParagraph"/>
              <w:rPr>
                <w:b/>
                <w:sz w:val="16"/>
              </w:rPr>
            </w:pPr>
          </w:p>
          <w:p>
            <w:pPr>
              <w:pStyle w:val="TableParagraph"/>
              <w:spacing w:before="4"/>
              <w:rPr>
                <w:b/>
                <w:sz w:val="20"/>
              </w:rPr>
            </w:pPr>
          </w:p>
          <w:p>
            <w:pPr>
              <w:pStyle w:val="TableParagraph"/>
              <w:ind w:left="98" w:right="84" w:hanging="2"/>
              <w:jc w:val="center"/>
              <w:rPr>
                <w:sz w:val="14"/>
              </w:rPr>
            </w:pPr>
            <w:r>
              <w:rPr>
                <w:sz w:val="14"/>
              </w:rPr>
              <w:t>Director </w:t>
            </w:r>
            <w:r>
              <w:rPr>
                <w:w w:val="95"/>
                <w:sz w:val="14"/>
              </w:rPr>
              <w:t>Departamental </w:t>
            </w:r>
            <w:r>
              <w:rPr>
                <w:sz w:val="14"/>
              </w:rPr>
              <w:t>de Educación</w:t>
            </w:r>
          </w:p>
        </w:tc>
        <w:tc>
          <w:tcPr>
            <w:tcW w:w="8534" w:type="dxa"/>
          </w:tcPr>
          <w:p>
            <w:pPr>
              <w:pStyle w:val="TableParagraph"/>
              <w:spacing w:before="26"/>
              <w:ind w:left="57"/>
              <w:rPr>
                <w:sz w:val="22"/>
              </w:rPr>
            </w:pPr>
            <w:r>
              <w:rPr>
                <w:sz w:val="22"/>
              </w:rPr>
              <w:t>Recibe los documentos descritos en la actividad anterior, firma y sella la Resolución Departamental por medio de la cual se adjudican las Bolsas de Estudio.</w:t>
            </w:r>
          </w:p>
          <w:p>
            <w:pPr>
              <w:pStyle w:val="TableParagraph"/>
              <w:spacing w:before="2"/>
              <w:rPr>
                <w:b/>
                <w:sz w:val="22"/>
              </w:rPr>
            </w:pPr>
          </w:p>
          <w:p>
            <w:pPr>
              <w:pStyle w:val="TableParagraph"/>
              <w:ind w:left="57"/>
              <w:rPr>
                <w:sz w:val="22"/>
              </w:rPr>
            </w:pPr>
            <w:r>
              <w:rPr>
                <w:sz w:val="22"/>
              </w:rPr>
              <w:t>Envía a la Subdirección/Departamento de Fortalecimiento a la Comunidad Educativa de la DIDEDUC, junto con los expedientes autorizados y firmados.</w:t>
            </w:r>
          </w:p>
        </w:tc>
      </w:tr>
    </w:tbl>
    <w:p>
      <w:pPr>
        <w:spacing w:after="0"/>
        <w:rPr>
          <w:sz w:val="22"/>
        </w:rPr>
        <w:sectPr>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6 de 17</w:t>
            </w:r>
          </w:p>
        </w:tc>
      </w:tr>
    </w:tbl>
    <w:p>
      <w:pPr>
        <w:pStyle w:val="BodyText"/>
        <w:spacing w:before="8"/>
        <w:rPr>
          <w:b/>
          <w:sz w:val="9"/>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52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22"/>
              </w:rPr>
            </w:pPr>
          </w:p>
          <w:p>
            <w:pPr>
              <w:pStyle w:val="TableParagraph"/>
              <w:ind w:left="24" w:right="19"/>
              <w:jc w:val="center"/>
              <w:rPr>
                <w:b/>
                <w:sz w:val="14"/>
              </w:rPr>
            </w:pPr>
            <w:r>
              <w:rPr>
                <w:b/>
                <w:sz w:val="14"/>
              </w:rPr>
              <w:t>14.</w:t>
            </w:r>
          </w:p>
          <w:p>
            <w:pPr>
              <w:pStyle w:val="TableParagraph"/>
              <w:ind w:left="297" w:right="289"/>
              <w:jc w:val="center"/>
              <w:rPr>
                <w:b/>
                <w:sz w:val="14"/>
              </w:rPr>
            </w:pPr>
            <w:r>
              <w:rPr>
                <w:b/>
                <w:sz w:val="14"/>
              </w:rPr>
              <w:t>Generar contrato</w:t>
            </w:r>
          </w:p>
        </w:tc>
        <w:tc>
          <w:tcPr>
            <w:tcW w:w="1111" w:type="dxa"/>
          </w:tcPr>
          <w:p>
            <w:pPr>
              <w:pStyle w:val="TableParagraph"/>
              <w:spacing w:before="24"/>
              <w:ind w:left="80" w:right="68"/>
              <w:jc w:val="center"/>
              <w:rPr>
                <w:sz w:val="14"/>
              </w:rPr>
            </w:pPr>
            <w:r>
              <w:rPr>
                <w:sz w:val="14"/>
              </w:rPr>
              <w:t>Asistente </w:t>
            </w:r>
            <w:r>
              <w:rPr>
                <w:w w:val="95"/>
                <w:sz w:val="14"/>
              </w:rPr>
              <w:t>Depto./Sección </w:t>
            </w:r>
            <w:r>
              <w:rPr>
                <w:sz w:val="14"/>
              </w:rPr>
              <w:t>de       Administración de Programas de Apoyo DIDEDUC</w:t>
            </w:r>
          </w:p>
          <w:p>
            <w:pPr>
              <w:pStyle w:val="TableParagraph"/>
              <w:spacing w:before="1"/>
              <w:ind w:left="67" w:right="52" w:hanging="1"/>
              <w:jc w:val="center"/>
              <w:rPr>
                <w:sz w:val="14"/>
              </w:rPr>
            </w:pPr>
            <w:r>
              <w:rPr>
                <w:sz w:val="14"/>
              </w:rPr>
              <w:t>Subdirector / Jefe del Departamento de       Fortalecimiento a la</w:t>
            </w:r>
            <w:r>
              <w:rPr>
                <w:spacing w:val="-17"/>
                <w:sz w:val="14"/>
              </w:rPr>
              <w:t> </w:t>
            </w:r>
            <w:r>
              <w:rPr>
                <w:sz w:val="14"/>
              </w:rPr>
              <w:t>Comunidad Educativa DIDEDUC</w:t>
            </w:r>
          </w:p>
        </w:tc>
        <w:tc>
          <w:tcPr>
            <w:tcW w:w="8534" w:type="dxa"/>
          </w:tcPr>
          <w:p>
            <w:pPr>
              <w:pStyle w:val="TableParagraph"/>
              <w:spacing w:before="24"/>
              <w:ind w:left="57" w:right="8"/>
              <w:rPr>
                <w:sz w:val="22"/>
              </w:rPr>
            </w:pPr>
            <w:r>
              <w:rPr>
                <w:sz w:val="22"/>
              </w:rPr>
              <w:t>Recibe Resolución de adjudicación de las Bolsas de Estudio, ingresa en el Sistema de Becas, con el rol “Operador”, genera e imprime el Contrato de Bolsa de Estudio.</w:t>
            </w:r>
          </w:p>
          <w:p>
            <w:pPr>
              <w:pStyle w:val="TableParagraph"/>
              <w:spacing w:before="1"/>
              <w:rPr>
                <w:b/>
                <w:sz w:val="22"/>
              </w:rPr>
            </w:pPr>
          </w:p>
          <w:p>
            <w:pPr>
              <w:pStyle w:val="TableParagraph"/>
              <w:ind w:left="57" w:right="45"/>
              <w:rPr>
                <w:sz w:val="22"/>
              </w:rPr>
            </w:pPr>
            <w:r>
              <w:rPr>
                <w:sz w:val="22"/>
              </w:rPr>
              <w:t>Traslada a las personas que realizan funciones de Supervisión Educativa o Directores de los Centros Educativos Públicos para notificar.</w:t>
            </w:r>
          </w:p>
        </w:tc>
      </w:tr>
      <w:tr>
        <w:trPr>
          <w:trHeight w:val="4668"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9"/>
              </w:rPr>
            </w:pPr>
          </w:p>
          <w:p>
            <w:pPr>
              <w:pStyle w:val="TableParagraph"/>
              <w:spacing w:before="1"/>
              <w:ind w:left="24" w:right="19"/>
              <w:jc w:val="center"/>
              <w:rPr>
                <w:b/>
                <w:sz w:val="14"/>
              </w:rPr>
            </w:pPr>
            <w:r>
              <w:rPr>
                <w:b/>
                <w:sz w:val="14"/>
              </w:rPr>
              <w:t>15.</w:t>
            </w:r>
          </w:p>
          <w:p>
            <w:pPr>
              <w:pStyle w:val="TableParagraph"/>
              <w:ind w:left="259" w:right="249" w:hanging="4"/>
              <w:jc w:val="center"/>
              <w:rPr>
                <w:b/>
                <w:sz w:val="14"/>
              </w:rPr>
            </w:pPr>
            <w:r>
              <w:rPr>
                <w:b/>
                <w:sz w:val="14"/>
              </w:rPr>
              <w:t>Notificar </w:t>
            </w:r>
            <w:r>
              <w:rPr>
                <w:b/>
                <w:w w:val="95"/>
                <w:sz w:val="14"/>
              </w:rPr>
              <w:t>contratos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3"/>
              </w:rPr>
            </w:pPr>
          </w:p>
          <w:p>
            <w:pPr>
              <w:pStyle w:val="TableParagraph"/>
              <w:ind w:left="81" w:right="66"/>
              <w:jc w:val="center"/>
              <w:rPr>
                <w:sz w:val="14"/>
              </w:rPr>
            </w:pPr>
            <w:r>
              <w:rPr>
                <w:sz w:val="14"/>
              </w:rPr>
              <w:t>Subdirector / Jefe   </w:t>
            </w:r>
            <w:r>
              <w:rPr>
                <w:w w:val="95"/>
                <w:sz w:val="14"/>
              </w:rPr>
              <w:t>Fortalecimiento </w:t>
            </w:r>
            <w:r>
              <w:rPr>
                <w:sz w:val="14"/>
              </w:rPr>
              <w:t>de la Comunidad Educativa DIDEDUC</w:t>
            </w:r>
          </w:p>
        </w:tc>
        <w:tc>
          <w:tcPr>
            <w:tcW w:w="8534" w:type="dxa"/>
          </w:tcPr>
          <w:p>
            <w:pPr>
              <w:pStyle w:val="TableParagraph"/>
              <w:spacing w:before="26"/>
              <w:ind w:left="57" w:right="14"/>
              <w:jc w:val="both"/>
              <w:rPr>
                <w:sz w:val="22"/>
              </w:rPr>
            </w:pPr>
            <w:r>
              <w:rPr>
                <w:sz w:val="22"/>
              </w:rPr>
              <w:t>Para realizar la notificación y firma de los contratos, </w:t>
            </w:r>
            <w:r>
              <w:rPr>
                <w:spacing w:val="2"/>
                <w:sz w:val="22"/>
              </w:rPr>
              <w:t>de </w:t>
            </w:r>
            <w:r>
              <w:rPr>
                <w:sz w:val="22"/>
              </w:rPr>
              <w:t>acuerdo con las condiciones de movilización en el área rural o metropolitana, se deberá coordinar la logística que más se adecúe a las condiciones de las Direcciones Departamentales de Educación, por ejemplo:</w:t>
            </w:r>
          </w:p>
          <w:p>
            <w:pPr>
              <w:pStyle w:val="TableParagraph"/>
              <w:rPr>
                <w:b/>
                <w:sz w:val="22"/>
              </w:rPr>
            </w:pPr>
          </w:p>
          <w:p>
            <w:pPr>
              <w:pStyle w:val="TableParagraph"/>
              <w:numPr>
                <w:ilvl w:val="0"/>
                <w:numId w:val="10"/>
              </w:numPr>
              <w:tabs>
                <w:tab w:pos="767" w:val="left" w:leader="none"/>
              </w:tabs>
              <w:spacing w:line="240" w:lineRule="auto" w:before="0" w:after="0"/>
              <w:ind w:left="778" w:right="16" w:hanging="361"/>
              <w:jc w:val="both"/>
              <w:rPr>
                <w:sz w:val="22"/>
              </w:rPr>
            </w:pPr>
            <w:r>
              <w:rPr>
                <w:sz w:val="22"/>
              </w:rPr>
              <w:t>Envía los contratos de Bolsas de Estudio, por los medios que considere viables, a los Directores de Centros Educativos Públicos en los que hubo alumnos beneficiados, para firmar el contrato correspondiente y a su vez, informen al padre, madre o encargado de los alumnos beneficiados que deben presentarse en los siguientes cinco (5) días hábiles, posteriores a dicha notificación para firmar el</w:t>
            </w:r>
            <w:r>
              <w:rPr>
                <w:spacing w:val="-4"/>
                <w:sz w:val="22"/>
              </w:rPr>
              <w:t> </w:t>
            </w:r>
            <w:r>
              <w:rPr>
                <w:sz w:val="22"/>
              </w:rPr>
              <w:t>contrato.</w:t>
            </w:r>
          </w:p>
          <w:p>
            <w:pPr>
              <w:pStyle w:val="TableParagraph"/>
              <w:spacing w:before="1"/>
              <w:rPr>
                <w:b/>
                <w:sz w:val="22"/>
              </w:rPr>
            </w:pPr>
          </w:p>
          <w:p>
            <w:pPr>
              <w:pStyle w:val="TableParagraph"/>
              <w:numPr>
                <w:ilvl w:val="0"/>
                <w:numId w:val="10"/>
              </w:numPr>
              <w:tabs>
                <w:tab w:pos="767" w:val="left" w:leader="none"/>
              </w:tabs>
              <w:spacing w:line="240" w:lineRule="auto" w:before="0" w:after="0"/>
              <w:ind w:left="778" w:right="17" w:hanging="361"/>
              <w:jc w:val="both"/>
              <w:rPr>
                <w:sz w:val="22"/>
              </w:rPr>
            </w:pPr>
            <w:r>
              <w:rPr>
                <w:sz w:val="22"/>
              </w:rPr>
              <w:t>Requiere que tanto los Directores de los Centros Educativos Públicos como los beneficiados, se presenten en la DIDEDUC para firmar los</w:t>
            </w:r>
            <w:r>
              <w:rPr>
                <w:spacing w:val="-10"/>
                <w:sz w:val="22"/>
              </w:rPr>
              <w:t> </w:t>
            </w:r>
            <w:r>
              <w:rPr>
                <w:sz w:val="22"/>
              </w:rPr>
              <w:t>contratos.</w:t>
            </w:r>
          </w:p>
          <w:p>
            <w:pPr>
              <w:pStyle w:val="TableParagraph"/>
              <w:spacing w:before="8"/>
              <w:rPr>
                <w:b/>
                <w:sz w:val="21"/>
              </w:rPr>
            </w:pPr>
          </w:p>
          <w:p>
            <w:pPr>
              <w:pStyle w:val="TableParagraph"/>
              <w:numPr>
                <w:ilvl w:val="0"/>
                <w:numId w:val="11"/>
              </w:numPr>
              <w:tabs>
                <w:tab w:pos="767" w:val="left" w:leader="none"/>
              </w:tabs>
              <w:spacing w:line="240" w:lineRule="auto" w:before="0" w:after="0"/>
              <w:ind w:left="778" w:right="18" w:hanging="361"/>
              <w:jc w:val="both"/>
              <w:rPr>
                <w:sz w:val="22"/>
              </w:rPr>
            </w:pPr>
            <w:r>
              <w:rPr>
                <w:b/>
                <w:sz w:val="22"/>
              </w:rPr>
              <w:t>NOTA: </w:t>
            </w:r>
            <w:r>
              <w:rPr>
                <w:sz w:val="22"/>
              </w:rPr>
              <w:t>Los contratos deben ser firmados por el Director del Centro Educativo Público, el Director Departamental de Educación y el padre, madre o encargado del alumno</w:t>
            </w:r>
            <w:r>
              <w:rPr>
                <w:spacing w:val="1"/>
                <w:sz w:val="22"/>
              </w:rPr>
              <w:t> </w:t>
            </w:r>
            <w:r>
              <w:rPr>
                <w:sz w:val="22"/>
              </w:rPr>
              <w:t>beneficiado.</w:t>
            </w:r>
          </w:p>
        </w:tc>
      </w:tr>
      <w:tr>
        <w:trPr>
          <w:trHeight w:val="985" w:hRule="atLeast"/>
        </w:trPr>
        <w:tc>
          <w:tcPr>
            <w:tcW w:w="1157" w:type="dxa"/>
          </w:tcPr>
          <w:p>
            <w:pPr>
              <w:pStyle w:val="TableParagraph"/>
              <w:spacing w:before="137"/>
              <w:ind w:left="24" w:right="19"/>
              <w:jc w:val="center"/>
              <w:rPr>
                <w:b/>
                <w:sz w:val="14"/>
              </w:rPr>
            </w:pPr>
            <w:r>
              <w:rPr>
                <w:b/>
                <w:sz w:val="14"/>
              </w:rPr>
              <w:t>16.</w:t>
            </w:r>
          </w:p>
          <w:p>
            <w:pPr>
              <w:pStyle w:val="TableParagraph"/>
              <w:spacing w:line="242" w:lineRule="auto"/>
              <w:ind w:left="259" w:right="249" w:firstLine="31"/>
              <w:jc w:val="both"/>
              <w:rPr>
                <w:b/>
                <w:sz w:val="14"/>
              </w:rPr>
            </w:pPr>
            <w:r>
              <w:rPr>
                <w:b/>
                <w:sz w:val="14"/>
              </w:rPr>
              <w:t>Entregar </w:t>
            </w:r>
            <w:r>
              <w:rPr>
                <w:b/>
                <w:w w:val="95"/>
                <w:sz w:val="14"/>
              </w:rPr>
              <w:t>contratos </w:t>
            </w:r>
            <w:r>
              <w:rPr>
                <w:b/>
                <w:sz w:val="14"/>
              </w:rPr>
              <w:t>firmados</w:t>
            </w:r>
          </w:p>
        </w:tc>
        <w:tc>
          <w:tcPr>
            <w:tcW w:w="1111" w:type="dxa"/>
          </w:tcPr>
          <w:p>
            <w:pPr>
              <w:pStyle w:val="TableParagraph"/>
              <w:spacing w:before="139"/>
              <w:ind w:left="78" w:right="68"/>
              <w:jc w:val="center"/>
              <w:rPr>
                <w:sz w:val="14"/>
              </w:rPr>
            </w:pPr>
            <w:r>
              <w:rPr>
                <w:sz w:val="14"/>
              </w:rPr>
              <w:t>Director de Centro Educativo Público</w:t>
            </w:r>
          </w:p>
        </w:tc>
        <w:tc>
          <w:tcPr>
            <w:tcW w:w="8534" w:type="dxa"/>
          </w:tcPr>
          <w:p>
            <w:pPr>
              <w:pStyle w:val="TableParagraph"/>
              <w:spacing w:before="81"/>
              <w:ind w:left="57" w:right="15"/>
              <w:jc w:val="both"/>
              <w:rPr>
                <w:sz w:val="22"/>
              </w:rPr>
            </w:pPr>
            <w:r>
              <w:rPr>
                <w:sz w:val="22"/>
              </w:rPr>
              <w:t>En función del inciso 1, de la actividad anterior, entrega en la Subdirección/ Departamento de Fortalecimiento de la Comunidad Educativa de la DIDEDUC, los contratos de Bolsas de Estudio.</w:t>
            </w:r>
          </w:p>
        </w:tc>
      </w:tr>
      <w:tr>
        <w:trPr>
          <w:trHeight w:val="3403"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9"/>
              </w:rPr>
            </w:pPr>
          </w:p>
          <w:p>
            <w:pPr>
              <w:pStyle w:val="TableParagraph"/>
              <w:ind w:left="24" w:right="19"/>
              <w:jc w:val="center"/>
              <w:rPr>
                <w:b/>
                <w:sz w:val="14"/>
              </w:rPr>
            </w:pPr>
            <w:r>
              <w:rPr>
                <w:b/>
                <w:sz w:val="14"/>
              </w:rPr>
              <w:t>17.</w:t>
            </w:r>
          </w:p>
          <w:p>
            <w:pPr>
              <w:pStyle w:val="TableParagraph"/>
              <w:ind w:left="23" w:right="19"/>
              <w:jc w:val="center"/>
              <w:rPr>
                <w:b/>
                <w:sz w:val="14"/>
              </w:rPr>
            </w:pPr>
            <w:r>
              <w:rPr>
                <w:b/>
                <w:sz w:val="14"/>
              </w:rPr>
              <w:t>Archivar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81" w:right="69" w:firstLine="2"/>
              <w:jc w:val="center"/>
              <w:rPr>
                <w:sz w:val="14"/>
              </w:rPr>
            </w:pPr>
            <w:r>
              <w:rPr>
                <w:sz w:val="14"/>
              </w:rPr>
              <w:t>Asistente de </w:t>
            </w:r>
            <w:r>
              <w:rPr>
                <w:w w:val="95"/>
                <w:sz w:val="14"/>
              </w:rPr>
              <w:t>Depto./Sección </w:t>
            </w:r>
            <w:r>
              <w:rPr>
                <w:sz w:val="14"/>
              </w:rPr>
              <w:t>de       Administración de Programas de Apoyo DIDEDUC</w:t>
            </w:r>
          </w:p>
        </w:tc>
        <w:tc>
          <w:tcPr>
            <w:tcW w:w="8534" w:type="dxa"/>
          </w:tcPr>
          <w:p>
            <w:pPr>
              <w:pStyle w:val="TableParagraph"/>
              <w:spacing w:line="480" w:lineRule="auto" w:before="26"/>
              <w:ind w:left="57" w:right="644"/>
              <w:rPr>
                <w:sz w:val="22"/>
              </w:rPr>
            </w:pPr>
            <w:r>
              <w:rPr>
                <w:sz w:val="22"/>
              </w:rPr>
              <w:t>Archiva expediente y la documentación de soporte de cada alumno beneficiado. El Contrato de Bolsa de Estudio se distribuye de la forma siguiente:</w:t>
            </w:r>
          </w:p>
          <w:p>
            <w:pPr>
              <w:pStyle w:val="TableParagraph"/>
              <w:numPr>
                <w:ilvl w:val="0"/>
                <w:numId w:val="12"/>
              </w:numPr>
              <w:tabs>
                <w:tab w:pos="767" w:val="left" w:leader="none"/>
              </w:tabs>
              <w:spacing w:line="251" w:lineRule="exact" w:before="0" w:after="0"/>
              <w:ind w:left="766" w:right="0" w:hanging="350"/>
              <w:jc w:val="left"/>
              <w:rPr>
                <w:sz w:val="22"/>
              </w:rPr>
            </w:pPr>
            <w:r>
              <w:rPr>
                <w:sz w:val="22"/>
              </w:rPr>
              <w:t>Original para su archivo en cada uno de los expedientes de los</w:t>
            </w:r>
            <w:r>
              <w:rPr>
                <w:spacing w:val="-16"/>
                <w:sz w:val="22"/>
              </w:rPr>
              <w:t> </w:t>
            </w:r>
            <w:r>
              <w:rPr>
                <w:sz w:val="22"/>
              </w:rPr>
              <w:t>beneficiarios</w:t>
            </w:r>
          </w:p>
          <w:p>
            <w:pPr>
              <w:pStyle w:val="TableParagraph"/>
              <w:numPr>
                <w:ilvl w:val="0"/>
                <w:numId w:val="12"/>
              </w:numPr>
              <w:tabs>
                <w:tab w:pos="767" w:val="left" w:leader="none"/>
              </w:tabs>
              <w:spacing w:line="252" w:lineRule="exact" w:before="1" w:after="0"/>
              <w:ind w:left="766" w:right="0" w:hanging="350"/>
              <w:jc w:val="left"/>
              <w:rPr>
                <w:sz w:val="22"/>
              </w:rPr>
            </w:pPr>
            <w:r>
              <w:rPr>
                <w:sz w:val="22"/>
              </w:rPr>
              <w:t>Fotocopia para el Departamento/Sección</w:t>
            </w:r>
            <w:r>
              <w:rPr>
                <w:spacing w:val="-4"/>
                <w:sz w:val="22"/>
              </w:rPr>
              <w:t> </w:t>
            </w:r>
            <w:r>
              <w:rPr>
                <w:sz w:val="22"/>
              </w:rPr>
              <w:t>Financiera</w:t>
            </w:r>
          </w:p>
          <w:p>
            <w:pPr>
              <w:pStyle w:val="TableParagraph"/>
              <w:numPr>
                <w:ilvl w:val="0"/>
                <w:numId w:val="12"/>
              </w:numPr>
              <w:tabs>
                <w:tab w:pos="767" w:val="left" w:leader="none"/>
              </w:tabs>
              <w:spacing w:line="242" w:lineRule="auto" w:before="0" w:after="0"/>
              <w:ind w:left="778" w:right="22" w:hanging="361"/>
              <w:jc w:val="left"/>
              <w:rPr>
                <w:sz w:val="22"/>
              </w:rPr>
            </w:pPr>
            <w:r>
              <w:rPr>
                <w:sz w:val="22"/>
              </w:rPr>
              <w:t>Fotocopia para el Director del Centro Educativo Público, para su archivo y control.</w:t>
            </w:r>
          </w:p>
          <w:p>
            <w:pPr>
              <w:pStyle w:val="TableParagraph"/>
              <w:numPr>
                <w:ilvl w:val="0"/>
                <w:numId w:val="12"/>
              </w:numPr>
              <w:tabs>
                <w:tab w:pos="767" w:val="left" w:leader="none"/>
              </w:tabs>
              <w:spacing w:line="249" w:lineRule="exact" w:before="0" w:after="0"/>
              <w:ind w:left="766" w:right="0" w:hanging="350"/>
              <w:jc w:val="left"/>
              <w:rPr>
                <w:sz w:val="22"/>
              </w:rPr>
            </w:pPr>
            <w:r>
              <w:rPr>
                <w:sz w:val="22"/>
              </w:rPr>
              <w:t>Fotocopia para el padre, madre o encargado de los alumnos</w:t>
            </w:r>
            <w:r>
              <w:rPr>
                <w:spacing w:val="-11"/>
                <w:sz w:val="22"/>
              </w:rPr>
              <w:t> </w:t>
            </w:r>
            <w:r>
              <w:rPr>
                <w:sz w:val="22"/>
              </w:rPr>
              <w:t>beneficiados</w:t>
            </w:r>
          </w:p>
          <w:p>
            <w:pPr>
              <w:pStyle w:val="TableParagraph"/>
              <w:rPr>
                <w:b/>
                <w:sz w:val="22"/>
              </w:rPr>
            </w:pPr>
          </w:p>
          <w:p>
            <w:pPr>
              <w:pStyle w:val="TableParagraph"/>
              <w:ind w:left="57" w:right="15"/>
              <w:jc w:val="both"/>
              <w:rPr>
                <w:sz w:val="22"/>
              </w:rPr>
            </w:pPr>
            <w:r>
              <w:rPr>
                <w:sz w:val="22"/>
              </w:rPr>
              <w:t>La copia de la Resolución Departamental, debidamente sellada y firmada por el Director Departamental (se puede archivar únicamente en el expediente del primer alumno beneficiado).</w:t>
            </w:r>
          </w:p>
        </w:tc>
      </w:tr>
    </w:tbl>
    <w:p>
      <w:pPr>
        <w:spacing w:after="0"/>
        <w:jc w:val="both"/>
        <w:rPr>
          <w:sz w:val="22"/>
        </w:rPr>
        <w:sectPr>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7 de 17</w:t>
            </w:r>
          </w:p>
        </w:tc>
      </w:tr>
    </w:tbl>
    <w:p>
      <w:pPr>
        <w:pStyle w:val="BodyText"/>
        <w:spacing w:before="1"/>
        <w:rPr>
          <w:b/>
          <w:sz w:val="23"/>
        </w:rPr>
      </w:pPr>
    </w:p>
    <w:p>
      <w:pPr>
        <w:pStyle w:val="ListParagraph"/>
        <w:numPr>
          <w:ilvl w:val="1"/>
          <w:numId w:val="4"/>
        </w:numPr>
        <w:tabs>
          <w:tab w:pos="1075" w:val="left" w:leader="none"/>
        </w:tabs>
        <w:spacing w:line="240" w:lineRule="auto" w:before="94" w:after="0"/>
        <w:ind w:left="934" w:right="231" w:hanging="282"/>
        <w:jc w:val="left"/>
        <w:rPr>
          <w:b/>
          <w:sz w:val="22"/>
        </w:rPr>
      </w:pPr>
      <w:r>
        <w:rPr>
          <w:b/>
          <w:sz w:val="22"/>
        </w:rPr>
        <w:t>Gestión de pago por medio de Acreditamiento en cuenta al padre, madre, encargado o estudiantes beneficiados</w:t>
      </w:r>
    </w:p>
    <w:p>
      <w:pPr>
        <w:pStyle w:val="BodyText"/>
        <w:spacing w:before="6" w:after="1"/>
        <w:rPr>
          <w:b/>
        </w:rPr>
      </w:pPr>
    </w:p>
    <w:tbl>
      <w:tblPr>
        <w:tblW w:w="0" w:type="auto"/>
        <w:jc w:val="left"/>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6" w:hRule="atLeast"/>
        </w:trPr>
        <w:tc>
          <w:tcPr>
            <w:tcW w:w="1160" w:type="dxa"/>
            <w:shd w:val="clear" w:color="auto" w:fill="D9D9D9"/>
          </w:tcPr>
          <w:p>
            <w:pPr>
              <w:pStyle w:val="TableParagraph"/>
              <w:spacing w:before="20"/>
              <w:ind w:left="221"/>
              <w:rPr>
                <w:b/>
                <w:sz w:val="16"/>
              </w:rPr>
            </w:pPr>
            <w:r>
              <w:rPr>
                <w:b/>
                <w:sz w:val="16"/>
              </w:rPr>
              <w:t>Actividad</w:t>
            </w:r>
          </w:p>
        </w:tc>
        <w:tc>
          <w:tcPr>
            <w:tcW w:w="1114" w:type="dxa"/>
            <w:shd w:val="clear" w:color="auto" w:fill="D9D9D9"/>
          </w:tcPr>
          <w:p>
            <w:pPr>
              <w:pStyle w:val="TableParagraph"/>
              <w:spacing w:before="20"/>
              <w:ind w:left="56"/>
              <w:rPr>
                <w:b/>
                <w:sz w:val="16"/>
              </w:rPr>
            </w:pPr>
            <w:r>
              <w:rPr>
                <w:b/>
                <w:sz w:val="16"/>
              </w:rPr>
              <w:t>Responsable</w:t>
            </w:r>
          </w:p>
        </w:tc>
        <w:tc>
          <w:tcPr>
            <w:tcW w:w="8561" w:type="dxa"/>
            <w:shd w:val="clear" w:color="auto" w:fill="D9D9D9"/>
          </w:tcPr>
          <w:p>
            <w:pPr>
              <w:pStyle w:val="TableParagraph"/>
              <w:spacing w:before="20"/>
              <w:ind w:left="3092" w:right="3061"/>
              <w:jc w:val="center"/>
              <w:rPr>
                <w:b/>
                <w:sz w:val="16"/>
              </w:rPr>
            </w:pPr>
            <w:r>
              <w:rPr>
                <w:b/>
                <w:sz w:val="16"/>
              </w:rPr>
              <w:t>Descripción de las Actividades</w:t>
            </w:r>
          </w:p>
        </w:tc>
      </w:tr>
      <w:tr>
        <w:trPr>
          <w:trHeight w:val="3345"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6"/>
              </w:rPr>
            </w:pPr>
          </w:p>
          <w:p>
            <w:pPr>
              <w:pStyle w:val="TableParagraph"/>
              <w:spacing w:line="160" w:lineRule="exact"/>
              <w:ind w:left="247" w:right="34"/>
              <w:jc w:val="center"/>
              <w:rPr>
                <w:b/>
                <w:sz w:val="14"/>
              </w:rPr>
            </w:pPr>
            <w:r>
              <w:rPr>
                <w:b/>
                <w:sz w:val="14"/>
              </w:rPr>
              <w:t>18.</w:t>
            </w:r>
          </w:p>
          <w:p>
            <w:pPr>
              <w:pStyle w:val="TableParagraph"/>
              <w:ind w:left="117" w:right="106" w:hanging="1"/>
              <w:jc w:val="center"/>
              <w:rPr>
                <w:b/>
                <w:sz w:val="14"/>
              </w:rPr>
            </w:pPr>
            <w:r>
              <w:rPr>
                <w:b/>
                <w:sz w:val="14"/>
              </w:rPr>
              <w:t>Solicitar abrir cuentas bancarias y registrar en </w:t>
            </w:r>
            <w:r>
              <w:rPr>
                <w:b/>
                <w:spacing w:val="-7"/>
                <w:sz w:val="14"/>
              </w:rPr>
              <w:t>el </w:t>
            </w:r>
            <w:r>
              <w:rPr>
                <w:b/>
                <w:sz w:val="14"/>
              </w:rPr>
              <w:t>Sistema de Becas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8"/>
              </w:rPr>
            </w:pPr>
          </w:p>
          <w:p>
            <w:pPr>
              <w:pStyle w:val="TableParagraph"/>
              <w:ind w:left="93" w:right="86" w:hanging="3"/>
              <w:jc w:val="center"/>
              <w:rPr>
                <w:sz w:val="14"/>
              </w:rPr>
            </w:pPr>
            <w:r>
              <w:rPr>
                <w:sz w:val="14"/>
              </w:rPr>
              <w:t>Jefe / Asistente </w:t>
            </w:r>
            <w:r>
              <w:rPr>
                <w:w w:val="95"/>
                <w:sz w:val="14"/>
              </w:rPr>
              <w:t>Departamento/ </w:t>
            </w:r>
            <w:r>
              <w:rPr>
                <w:sz w:val="14"/>
              </w:rPr>
              <w:t>Sección </w:t>
            </w:r>
            <w:r>
              <w:rPr>
                <w:w w:val="95"/>
                <w:sz w:val="14"/>
              </w:rPr>
              <w:t>Administración </w:t>
            </w:r>
            <w:r>
              <w:rPr>
                <w:sz w:val="14"/>
              </w:rPr>
              <w:t>Programas de Apoyo DIDEDUC</w:t>
            </w:r>
          </w:p>
        </w:tc>
        <w:tc>
          <w:tcPr>
            <w:tcW w:w="8561" w:type="dxa"/>
          </w:tcPr>
          <w:p>
            <w:pPr>
              <w:pStyle w:val="TableParagraph"/>
              <w:spacing w:before="26"/>
              <w:ind w:left="82" w:right="44"/>
              <w:jc w:val="both"/>
              <w:rPr>
                <w:sz w:val="22"/>
              </w:rPr>
            </w:pPr>
            <w:r>
              <w:rPr>
                <w:sz w:val="22"/>
              </w:rPr>
              <w:t>Con la autorización del Subdirector/Jefe de Fortalecimiento a la Comunidad Educativa de la DIDEDUC y del Director Departamental de Educación, realiza los trámites en un Banco del Sistema, con el propósito de abrir cuenta monetaria para que la Unidad Ejecutora realice la acreditación bancaria correspondiente o una cuenta de ahorro en caso que el padre, madre o encargado indique no saber leer y escribir.</w:t>
            </w:r>
          </w:p>
          <w:p>
            <w:pPr>
              <w:pStyle w:val="TableParagraph"/>
              <w:spacing w:before="10"/>
              <w:rPr>
                <w:b/>
                <w:sz w:val="21"/>
              </w:rPr>
            </w:pPr>
          </w:p>
          <w:p>
            <w:pPr>
              <w:pStyle w:val="TableParagraph"/>
              <w:numPr>
                <w:ilvl w:val="0"/>
                <w:numId w:val="13"/>
              </w:numPr>
              <w:tabs>
                <w:tab w:pos="792" w:val="left" w:leader="none"/>
              </w:tabs>
              <w:spacing w:line="240" w:lineRule="auto" w:before="0" w:after="0"/>
              <w:ind w:left="803" w:right="48" w:hanging="360"/>
              <w:jc w:val="both"/>
              <w:rPr>
                <w:sz w:val="22"/>
              </w:rPr>
            </w:pPr>
            <w:r>
              <w:rPr>
                <w:b/>
                <w:sz w:val="22"/>
              </w:rPr>
              <w:t>NOTA: </w:t>
            </w:r>
            <w:r>
              <w:rPr>
                <w:sz w:val="22"/>
              </w:rPr>
              <w:t>El Banco del Sistema deberá otorgar una certificación de Cuenta Bancaria, donde indique nombre completo de la persona, número de cuenta y el status de la misma (activa). Este paso no aplica en la revalidación de Bolsa de Estudio</w:t>
            </w:r>
          </w:p>
          <w:p>
            <w:pPr>
              <w:pStyle w:val="TableParagraph"/>
              <w:spacing w:before="3"/>
              <w:rPr>
                <w:b/>
                <w:sz w:val="22"/>
              </w:rPr>
            </w:pPr>
          </w:p>
          <w:p>
            <w:pPr>
              <w:pStyle w:val="TableParagraph"/>
              <w:ind w:left="82" w:right="47"/>
              <w:jc w:val="both"/>
              <w:rPr>
                <w:sz w:val="22"/>
              </w:rPr>
            </w:pPr>
            <w:r>
              <w:rPr>
                <w:sz w:val="22"/>
              </w:rPr>
              <w:t>Ingresa al Sistema de Becas, con el rol “Operador”, registra la información de la cuenta bancaria que corresponda.</w:t>
            </w:r>
          </w:p>
        </w:tc>
      </w:tr>
      <w:tr>
        <w:trPr>
          <w:trHeight w:val="2330" w:hRule="atLeast"/>
        </w:trPr>
        <w:tc>
          <w:tcPr>
            <w:tcW w:w="1160" w:type="dxa"/>
            <w:tcBorders>
              <w:bottom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27"/>
              <w:ind w:left="247" w:right="34"/>
              <w:jc w:val="center"/>
              <w:rPr>
                <w:b/>
                <w:sz w:val="14"/>
              </w:rPr>
            </w:pPr>
            <w:r>
              <w:rPr>
                <w:b/>
                <w:sz w:val="14"/>
              </w:rPr>
              <w:t>19.</w:t>
            </w:r>
          </w:p>
          <w:p>
            <w:pPr>
              <w:pStyle w:val="TableParagraph"/>
              <w:ind w:left="386" w:right="84" w:hanging="3"/>
              <w:jc w:val="center"/>
              <w:rPr>
                <w:b/>
                <w:sz w:val="14"/>
              </w:rPr>
            </w:pPr>
            <w:r>
              <w:rPr>
                <w:b/>
                <w:sz w:val="14"/>
              </w:rPr>
              <w:t>Imprimir, numerar y trasladar hojas a la CGC</w:t>
            </w:r>
          </w:p>
        </w:tc>
        <w:tc>
          <w:tcPr>
            <w:tcW w:w="1114" w:type="dxa"/>
            <w:tcBorders>
              <w:bottom w:val="single" w:sz="6" w:space="0" w:color="000000"/>
            </w:tcBorders>
          </w:tcPr>
          <w:p>
            <w:pPr>
              <w:pStyle w:val="TableParagraph"/>
              <w:rPr>
                <w:b/>
                <w:sz w:val="16"/>
              </w:rPr>
            </w:pPr>
          </w:p>
          <w:p>
            <w:pPr>
              <w:pStyle w:val="TableParagraph"/>
              <w:rPr>
                <w:b/>
                <w:sz w:val="16"/>
              </w:rPr>
            </w:pPr>
          </w:p>
          <w:p>
            <w:pPr>
              <w:pStyle w:val="TableParagraph"/>
              <w:spacing w:before="3"/>
              <w:rPr>
                <w:b/>
                <w:sz w:val="13"/>
              </w:rPr>
            </w:pPr>
          </w:p>
          <w:p>
            <w:pPr>
              <w:pStyle w:val="TableParagraph"/>
              <w:spacing w:before="1"/>
              <w:ind w:left="172" w:right="161" w:hanging="5"/>
              <w:jc w:val="center"/>
              <w:rPr>
                <w:sz w:val="14"/>
              </w:rPr>
            </w:pPr>
            <w:r>
              <w:rPr>
                <w:sz w:val="14"/>
              </w:rPr>
              <w:t>Jefe / Asistente</w:t>
            </w:r>
            <w:r>
              <w:rPr>
                <w:spacing w:val="-2"/>
                <w:sz w:val="14"/>
              </w:rPr>
              <w:t> </w:t>
            </w:r>
            <w:r>
              <w:rPr>
                <w:spacing w:val="-9"/>
                <w:sz w:val="14"/>
              </w:rPr>
              <w:t>de</w:t>
            </w:r>
          </w:p>
          <w:p>
            <w:pPr>
              <w:pStyle w:val="TableParagraph"/>
              <w:ind w:left="61" w:right="53"/>
              <w:jc w:val="center"/>
              <w:rPr>
                <w:sz w:val="14"/>
              </w:rPr>
            </w:pPr>
            <w:r>
              <w:rPr>
                <w:sz w:val="14"/>
              </w:rPr>
              <w:t>Depto./</w:t>
            </w:r>
            <w:r>
              <w:rPr>
                <w:spacing w:val="-15"/>
                <w:sz w:val="14"/>
              </w:rPr>
              <w:t> </w:t>
            </w:r>
            <w:r>
              <w:rPr>
                <w:sz w:val="14"/>
              </w:rPr>
              <w:t>Sección de       Administración de Programas de Apoyo DIDEDUC</w:t>
            </w:r>
          </w:p>
        </w:tc>
        <w:tc>
          <w:tcPr>
            <w:tcW w:w="8561" w:type="dxa"/>
            <w:tcBorders>
              <w:bottom w:val="single" w:sz="6" w:space="0" w:color="000000"/>
            </w:tcBorders>
          </w:tcPr>
          <w:p>
            <w:pPr>
              <w:pStyle w:val="TableParagraph"/>
              <w:spacing w:before="26"/>
              <w:ind w:left="82"/>
              <w:rPr>
                <w:sz w:val="22"/>
              </w:rPr>
            </w:pPr>
            <w:r>
              <w:rPr>
                <w:sz w:val="22"/>
              </w:rPr>
              <w:t>Imprime, numera y traslada para su autorización a la Contraloría General de Cuentas, las hojas que se utilizaran para imprimir la nómina de pago.</w:t>
            </w:r>
          </w:p>
          <w:p>
            <w:pPr>
              <w:pStyle w:val="TableParagraph"/>
              <w:spacing w:before="8"/>
              <w:rPr>
                <w:b/>
                <w:sz w:val="21"/>
              </w:rPr>
            </w:pPr>
          </w:p>
          <w:p>
            <w:pPr>
              <w:pStyle w:val="TableParagraph"/>
              <w:numPr>
                <w:ilvl w:val="0"/>
                <w:numId w:val="14"/>
              </w:numPr>
              <w:tabs>
                <w:tab w:pos="792" w:val="left" w:leader="none"/>
              </w:tabs>
              <w:spacing w:line="240" w:lineRule="auto" w:before="1" w:after="0"/>
              <w:ind w:left="803" w:right="47" w:hanging="360"/>
              <w:jc w:val="both"/>
              <w:rPr>
                <w:sz w:val="22"/>
              </w:rPr>
            </w:pPr>
            <w:r>
              <w:rPr>
                <w:b/>
                <w:sz w:val="22"/>
              </w:rPr>
              <w:t>NOTA: </w:t>
            </w:r>
            <w:r>
              <w:rPr>
                <w:sz w:val="22"/>
              </w:rPr>
              <w:t>La autorización deberá efectuarse de conformidad con el Decreto Gubernativo 2084, por la Contraloría General de Cuentas: los de todas las oficinas públicas del Departamento de Guatemala y entidades sujetas a fiscalización por parte de Contraloría General de Cuentas, incluyendo las Direcciones Departamentales de</w:t>
            </w:r>
            <w:r>
              <w:rPr>
                <w:spacing w:val="-1"/>
                <w:sz w:val="22"/>
              </w:rPr>
              <w:t> </w:t>
            </w:r>
            <w:r>
              <w:rPr>
                <w:sz w:val="22"/>
              </w:rPr>
              <w:t>Educación.</w:t>
            </w:r>
          </w:p>
        </w:tc>
      </w:tr>
      <w:tr>
        <w:trPr>
          <w:trHeight w:val="6633" w:hRule="atLeast"/>
        </w:trPr>
        <w:tc>
          <w:tcPr>
            <w:tcW w:w="1160" w:type="dxa"/>
            <w:tcBorders>
              <w:top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5"/>
              </w:rPr>
            </w:pPr>
          </w:p>
          <w:p>
            <w:pPr>
              <w:pStyle w:val="TableParagraph"/>
              <w:spacing w:line="160" w:lineRule="exact"/>
              <w:ind w:left="247" w:right="34"/>
              <w:jc w:val="center"/>
              <w:rPr>
                <w:b/>
                <w:sz w:val="14"/>
              </w:rPr>
            </w:pPr>
            <w:r>
              <w:rPr>
                <w:b/>
                <w:sz w:val="14"/>
              </w:rPr>
              <w:t>20.</w:t>
            </w:r>
          </w:p>
          <w:p>
            <w:pPr>
              <w:pStyle w:val="TableParagraph"/>
              <w:ind w:left="42" w:right="34"/>
              <w:jc w:val="center"/>
              <w:rPr>
                <w:b/>
                <w:sz w:val="14"/>
              </w:rPr>
            </w:pPr>
            <w:r>
              <w:rPr>
                <w:b/>
                <w:sz w:val="14"/>
              </w:rPr>
              <w:t>Generar nómina de Pago, conformar expediente y trasladar para trámite de pago</w:t>
            </w:r>
          </w:p>
        </w:tc>
        <w:tc>
          <w:tcPr>
            <w:tcW w:w="1114" w:type="dxa"/>
            <w:tcBorders>
              <w:top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3"/>
              <w:ind w:left="172" w:right="161" w:hanging="5"/>
              <w:jc w:val="center"/>
              <w:rPr>
                <w:sz w:val="14"/>
              </w:rPr>
            </w:pPr>
            <w:r>
              <w:rPr>
                <w:sz w:val="14"/>
              </w:rPr>
              <w:t>Jefe / Asistente</w:t>
            </w:r>
            <w:r>
              <w:rPr>
                <w:spacing w:val="-2"/>
                <w:sz w:val="14"/>
              </w:rPr>
              <w:t> </w:t>
            </w:r>
            <w:r>
              <w:rPr>
                <w:spacing w:val="-9"/>
                <w:sz w:val="14"/>
              </w:rPr>
              <w:t>de</w:t>
            </w:r>
          </w:p>
          <w:p>
            <w:pPr>
              <w:pStyle w:val="TableParagraph"/>
              <w:ind w:left="61" w:right="53"/>
              <w:jc w:val="center"/>
              <w:rPr>
                <w:sz w:val="14"/>
              </w:rPr>
            </w:pPr>
            <w:r>
              <w:rPr>
                <w:sz w:val="14"/>
              </w:rPr>
              <w:t>Depto./</w:t>
            </w:r>
            <w:r>
              <w:rPr>
                <w:spacing w:val="-15"/>
                <w:sz w:val="14"/>
              </w:rPr>
              <w:t> </w:t>
            </w:r>
            <w:r>
              <w:rPr>
                <w:sz w:val="14"/>
              </w:rPr>
              <w:t>Sección de       Administración de Programas de Apoyo DIDEDUC</w:t>
            </w:r>
          </w:p>
        </w:tc>
        <w:tc>
          <w:tcPr>
            <w:tcW w:w="8561" w:type="dxa"/>
            <w:tcBorders>
              <w:top w:val="single" w:sz="6" w:space="0" w:color="000000"/>
            </w:tcBorders>
          </w:tcPr>
          <w:p>
            <w:pPr>
              <w:pStyle w:val="TableParagraph"/>
              <w:spacing w:before="24"/>
              <w:ind w:left="82"/>
              <w:rPr>
                <w:sz w:val="22"/>
              </w:rPr>
            </w:pPr>
            <w:r>
              <w:rPr>
                <w:sz w:val="22"/>
              </w:rPr>
              <w:t>Ingresa en el Sistema de Becas con el rol “Nómina”, genera e imprime la nómina de pago en hojas autorizadas por la Contraloría General de Cuentas.</w:t>
            </w:r>
          </w:p>
          <w:p>
            <w:pPr>
              <w:pStyle w:val="TableParagraph"/>
              <w:spacing w:before="10"/>
              <w:rPr>
                <w:b/>
                <w:sz w:val="21"/>
              </w:rPr>
            </w:pPr>
          </w:p>
          <w:p>
            <w:pPr>
              <w:pStyle w:val="TableParagraph"/>
              <w:spacing w:before="1"/>
              <w:ind w:left="82"/>
              <w:rPr>
                <w:sz w:val="22"/>
              </w:rPr>
            </w:pPr>
            <w:r>
              <w:rPr>
                <w:sz w:val="22"/>
              </w:rPr>
              <w:t>Conforma el expediente para el PRIMER desembolso, de acuerdo al análisis de los documentos siguientes:</w:t>
            </w:r>
          </w:p>
          <w:p>
            <w:pPr>
              <w:pStyle w:val="TableParagraph"/>
              <w:spacing w:before="1"/>
              <w:rPr>
                <w:b/>
                <w:sz w:val="22"/>
              </w:rPr>
            </w:pPr>
          </w:p>
          <w:p>
            <w:pPr>
              <w:pStyle w:val="TableParagraph"/>
              <w:numPr>
                <w:ilvl w:val="0"/>
                <w:numId w:val="15"/>
              </w:numPr>
              <w:tabs>
                <w:tab w:pos="792" w:val="left" w:leader="none"/>
              </w:tabs>
              <w:spacing w:line="252" w:lineRule="exact" w:before="1" w:after="0"/>
              <w:ind w:left="791" w:right="0" w:hanging="349"/>
              <w:jc w:val="both"/>
              <w:rPr>
                <w:sz w:val="22"/>
              </w:rPr>
            </w:pPr>
            <w:r>
              <w:rPr>
                <w:sz w:val="22"/>
              </w:rPr>
              <w:t>Fotocopia de Resolución Departamental de</w:t>
            </w:r>
            <w:r>
              <w:rPr>
                <w:spacing w:val="-5"/>
                <w:sz w:val="22"/>
              </w:rPr>
              <w:t> </w:t>
            </w:r>
            <w:r>
              <w:rPr>
                <w:sz w:val="22"/>
              </w:rPr>
              <w:t>adjudicación</w:t>
            </w:r>
          </w:p>
          <w:p>
            <w:pPr>
              <w:pStyle w:val="TableParagraph"/>
              <w:numPr>
                <w:ilvl w:val="0"/>
                <w:numId w:val="15"/>
              </w:numPr>
              <w:tabs>
                <w:tab w:pos="792" w:val="left" w:leader="none"/>
              </w:tabs>
              <w:spacing w:line="252" w:lineRule="exact" w:before="0" w:after="0"/>
              <w:ind w:left="791" w:right="0" w:hanging="349"/>
              <w:jc w:val="both"/>
              <w:rPr>
                <w:sz w:val="22"/>
              </w:rPr>
            </w:pPr>
            <w:r>
              <w:rPr>
                <w:sz w:val="22"/>
              </w:rPr>
              <w:t>Fotocopia del Contrato de Bolsa de</w:t>
            </w:r>
            <w:r>
              <w:rPr>
                <w:spacing w:val="-5"/>
                <w:sz w:val="22"/>
              </w:rPr>
              <w:t> </w:t>
            </w:r>
            <w:r>
              <w:rPr>
                <w:sz w:val="22"/>
              </w:rPr>
              <w:t>Estudio</w:t>
            </w:r>
          </w:p>
          <w:p>
            <w:pPr>
              <w:pStyle w:val="TableParagraph"/>
              <w:numPr>
                <w:ilvl w:val="0"/>
                <w:numId w:val="15"/>
              </w:numPr>
              <w:tabs>
                <w:tab w:pos="792" w:val="left" w:leader="none"/>
              </w:tabs>
              <w:spacing w:line="240" w:lineRule="auto" w:before="0" w:after="0"/>
              <w:ind w:left="803" w:right="46" w:hanging="360"/>
              <w:jc w:val="both"/>
              <w:rPr>
                <w:sz w:val="22"/>
              </w:rPr>
            </w:pPr>
            <w:r>
              <w:rPr>
                <w:sz w:val="22"/>
              </w:rPr>
              <w:t>Nómina de beneficiados (por género, nivel y rama de enseñanza según corresponda), impresa, con nombre firma y sello, de quien elabora, revisa y autoriza, en forma oficial autorizada por la Contraloría General de</w:t>
            </w:r>
            <w:r>
              <w:rPr>
                <w:spacing w:val="-14"/>
                <w:sz w:val="22"/>
              </w:rPr>
              <w:t> </w:t>
            </w:r>
            <w:r>
              <w:rPr>
                <w:sz w:val="22"/>
              </w:rPr>
              <w:t>Cuentas</w:t>
            </w:r>
          </w:p>
          <w:p>
            <w:pPr>
              <w:pStyle w:val="TableParagraph"/>
              <w:numPr>
                <w:ilvl w:val="0"/>
                <w:numId w:val="15"/>
              </w:numPr>
              <w:tabs>
                <w:tab w:pos="792" w:val="left" w:leader="none"/>
              </w:tabs>
              <w:spacing w:line="240" w:lineRule="auto" w:before="1" w:after="0"/>
              <w:ind w:left="803" w:right="46" w:hanging="360"/>
              <w:jc w:val="both"/>
              <w:rPr>
                <w:sz w:val="22"/>
              </w:rPr>
            </w:pPr>
            <w:r>
              <w:rPr>
                <w:sz w:val="22"/>
              </w:rPr>
              <w:t>Nómina con la información general de beneficiados y número de cuenta bancaria, en forma</w:t>
            </w:r>
            <w:r>
              <w:rPr>
                <w:spacing w:val="-7"/>
                <w:sz w:val="22"/>
              </w:rPr>
              <w:t> </w:t>
            </w:r>
            <w:r>
              <w:rPr>
                <w:sz w:val="22"/>
              </w:rPr>
              <w:t>magnética</w:t>
            </w:r>
          </w:p>
          <w:p>
            <w:pPr>
              <w:pStyle w:val="TableParagraph"/>
              <w:numPr>
                <w:ilvl w:val="0"/>
                <w:numId w:val="15"/>
              </w:numPr>
              <w:tabs>
                <w:tab w:pos="792" w:val="left" w:leader="none"/>
              </w:tabs>
              <w:spacing w:line="240" w:lineRule="auto" w:before="1" w:after="0"/>
              <w:ind w:left="791" w:right="0" w:hanging="349"/>
              <w:jc w:val="both"/>
              <w:rPr>
                <w:sz w:val="22"/>
              </w:rPr>
            </w:pPr>
            <w:r>
              <w:rPr>
                <w:sz w:val="22"/>
              </w:rPr>
              <w:t>Formulario PRA-FOR-117 “Certificación de conformación de</w:t>
            </w:r>
            <w:r>
              <w:rPr>
                <w:spacing w:val="-13"/>
                <w:sz w:val="22"/>
              </w:rPr>
              <w:t> </w:t>
            </w:r>
            <w:r>
              <w:rPr>
                <w:sz w:val="22"/>
              </w:rPr>
              <w:t>expediente”</w:t>
            </w:r>
          </w:p>
          <w:p>
            <w:pPr>
              <w:pStyle w:val="TableParagraph"/>
              <w:spacing w:before="9"/>
              <w:rPr>
                <w:b/>
                <w:sz w:val="21"/>
              </w:rPr>
            </w:pPr>
          </w:p>
          <w:p>
            <w:pPr>
              <w:pStyle w:val="TableParagraph"/>
              <w:ind w:left="82"/>
              <w:rPr>
                <w:sz w:val="22"/>
              </w:rPr>
            </w:pPr>
            <w:r>
              <w:rPr>
                <w:sz w:val="22"/>
              </w:rPr>
              <w:t>Informa al Subdirector/Jefe de Fortalecimiento a la Comunidad Educativa de la DIDEDUC para su conocimiento.</w:t>
            </w:r>
          </w:p>
          <w:p>
            <w:pPr>
              <w:pStyle w:val="TableParagraph"/>
              <w:spacing w:before="2"/>
              <w:rPr>
                <w:b/>
                <w:sz w:val="22"/>
              </w:rPr>
            </w:pPr>
          </w:p>
          <w:p>
            <w:pPr>
              <w:pStyle w:val="TableParagraph"/>
              <w:ind w:left="82"/>
              <w:rPr>
                <w:i/>
                <w:sz w:val="22"/>
              </w:rPr>
            </w:pPr>
            <w:r>
              <w:rPr>
                <w:i/>
                <w:sz w:val="22"/>
                <w:u w:val="single"/>
              </w:rPr>
              <w:t>Pagos posteriores:</w:t>
            </w:r>
          </w:p>
          <w:p>
            <w:pPr>
              <w:pStyle w:val="TableParagraph"/>
              <w:spacing w:before="10"/>
              <w:rPr>
                <w:b/>
                <w:sz w:val="21"/>
              </w:rPr>
            </w:pPr>
          </w:p>
          <w:p>
            <w:pPr>
              <w:pStyle w:val="TableParagraph"/>
              <w:numPr>
                <w:ilvl w:val="0"/>
                <w:numId w:val="16"/>
              </w:numPr>
              <w:tabs>
                <w:tab w:pos="792" w:val="left" w:leader="none"/>
              </w:tabs>
              <w:spacing w:line="240" w:lineRule="auto" w:before="0" w:after="0"/>
              <w:ind w:left="803" w:right="152" w:hanging="360"/>
              <w:jc w:val="both"/>
              <w:rPr>
                <w:sz w:val="22"/>
              </w:rPr>
            </w:pPr>
            <w:r>
              <w:rPr>
                <w:sz w:val="22"/>
              </w:rPr>
              <w:t>Nómina de beneficiados, impresa, con nombre firma y sello, de quien</w:t>
            </w:r>
            <w:r>
              <w:rPr>
                <w:spacing w:val="-22"/>
                <w:sz w:val="22"/>
              </w:rPr>
              <w:t> </w:t>
            </w:r>
            <w:r>
              <w:rPr>
                <w:sz w:val="22"/>
              </w:rPr>
              <w:t>elabora, revisa y</w:t>
            </w:r>
            <w:r>
              <w:rPr>
                <w:spacing w:val="-2"/>
                <w:sz w:val="22"/>
              </w:rPr>
              <w:t> </w:t>
            </w:r>
            <w:r>
              <w:rPr>
                <w:sz w:val="22"/>
              </w:rPr>
              <w:t>aprueba.</w:t>
            </w:r>
          </w:p>
          <w:p>
            <w:pPr>
              <w:pStyle w:val="TableParagraph"/>
              <w:spacing w:before="1"/>
              <w:rPr>
                <w:b/>
                <w:sz w:val="22"/>
              </w:rPr>
            </w:pPr>
          </w:p>
          <w:p>
            <w:pPr>
              <w:pStyle w:val="TableParagraph"/>
              <w:numPr>
                <w:ilvl w:val="0"/>
                <w:numId w:val="16"/>
              </w:numPr>
              <w:tabs>
                <w:tab w:pos="792" w:val="left" w:leader="none"/>
              </w:tabs>
              <w:spacing w:line="240" w:lineRule="auto" w:before="1" w:after="0"/>
              <w:ind w:left="803" w:right="44" w:hanging="360"/>
              <w:jc w:val="both"/>
              <w:rPr>
                <w:sz w:val="22"/>
              </w:rPr>
            </w:pPr>
            <w:r>
              <w:rPr>
                <w:sz w:val="22"/>
              </w:rPr>
              <w:t>Nómina con la información general de beneficiados y número de cuenta bancaria, en forma</w:t>
            </w:r>
            <w:r>
              <w:rPr>
                <w:spacing w:val="-7"/>
                <w:sz w:val="22"/>
              </w:rPr>
              <w:t> </w:t>
            </w:r>
            <w:r>
              <w:rPr>
                <w:sz w:val="22"/>
              </w:rPr>
              <w:t>magnética.</w:t>
            </w:r>
          </w:p>
        </w:tc>
      </w:tr>
    </w:tbl>
    <w:p>
      <w:pPr>
        <w:spacing w:after="0" w:line="240" w:lineRule="auto"/>
        <w:jc w:val="both"/>
        <w:rPr>
          <w:sz w:val="22"/>
        </w:rPr>
        <w:sectPr>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8 de 17</w:t>
            </w:r>
          </w:p>
        </w:tc>
      </w:tr>
    </w:tbl>
    <w:p>
      <w:pPr>
        <w:pStyle w:val="BodyText"/>
        <w:spacing w:before="8"/>
        <w:rPr>
          <w:b/>
          <w:sz w:val="9"/>
        </w:rPr>
      </w:pPr>
    </w:p>
    <w:tbl>
      <w:tblPr>
        <w:tblW w:w="0" w:type="auto"/>
        <w:jc w:val="left"/>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1010"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61" w:type="dxa"/>
          </w:tcPr>
          <w:p>
            <w:pPr>
              <w:pStyle w:val="TableParagraph"/>
              <w:spacing w:before="26"/>
              <w:ind w:left="82" w:right="44"/>
              <w:jc w:val="both"/>
              <w:rPr>
                <w:sz w:val="22"/>
              </w:rPr>
            </w:pPr>
            <w:r>
              <w:rPr>
                <w:sz w:val="22"/>
              </w:rPr>
              <w:t>Traslada a Departamento/Sección de Adquisiciones para el registro y aprobación de la Orden de Compra y su posterior traslado al Departamento/Sección Financiera para gestión de</w:t>
            </w:r>
            <w:r>
              <w:rPr>
                <w:spacing w:val="-1"/>
                <w:sz w:val="22"/>
              </w:rPr>
              <w:t> </w:t>
            </w:r>
            <w:r>
              <w:rPr>
                <w:sz w:val="22"/>
              </w:rPr>
              <w:t>pago.</w:t>
            </w:r>
          </w:p>
        </w:tc>
      </w:tr>
      <w:tr>
        <w:trPr>
          <w:trHeight w:val="233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line="160" w:lineRule="exact" w:before="130"/>
              <w:ind w:left="247" w:right="34"/>
              <w:jc w:val="center"/>
              <w:rPr>
                <w:b/>
                <w:sz w:val="14"/>
              </w:rPr>
            </w:pPr>
            <w:r>
              <w:rPr>
                <w:b/>
                <w:sz w:val="14"/>
              </w:rPr>
              <w:t>21.</w:t>
            </w:r>
          </w:p>
          <w:p>
            <w:pPr>
              <w:pStyle w:val="TableParagraph"/>
              <w:ind w:left="158" w:right="142" w:hanging="5"/>
              <w:jc w:val="center"/>
              <w:rPr>
                <w:b/>
                <w:sz w:val="14"/>
              </w:rPr>
            </w:pPr>
            <w:r>
              <w:rPr>
                <w:b/>
                <w:sz w:val="14"/>
              </w:rPr>
              <w:t>Recibir expediente y realizar acciones del FIN-PRO-01</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spacing w:before="130"/>
              <w:ind w:left="93" w:right="86" w:firstLine="2"/>
              <w:jc w:val="center"/>
              <w:rPr>
                <w:sz w:val="14"/>
              </w:rPr>
            </w:pPr>
            <w:r>
              <w:rPr>
                <w:sz w:val="14"/>
              </w:rPr>
              <w:t>Coordinador/ Jefe  </w:t>
            </w:r>
            <w:r>
              <w:rPr>
                <w:w w:val="95"/>
                <w:sz w:val="14"/>
              </w:rPr>
              <w:t>Departamento/ </w:t>
            </w:r>
            <w:r>
              <w:rPr>
                <w:sz w:val="14"/>
              </w:rPr>
              <w:t>Sección Financiera DIDEDUC</w:t>
            </w:r>
          </w:p>
        </w:tc>
        <w:tc>
          <w:tcPr>
            <w:tcW w:w="8561" w:type="dxa"/>
          </w:tcPr>
          <w:p>
            <w:pPr>
              <w:pStyle w:val="TableParagraph"/>
              <w:spacing w:before="26"/>
              <w:ind w:left="82"/>
              <w:jc w:val="both"/>
              <w:rPr>
                <w:sz w:val="22"/>
              </w:rPr>
            </w:pPr>
            <w:r>
              <w:rPr>
                <w:sz w:val="22"/>
              </w:rPr>
              <w:t>Recibe expediente para trámite de</w:t>
            </w:r>
            <w:r>
              <w:rPr>
                <w:spacing w:val="-11"/>
                <w:sz w:val="22"/>
              </w:rPr>
              <w:t> </w:t>
            </w:r>
            <w:r>
              <w:rPr>
                <w:sz w:val="22"/>
              </w:rPr>
              <w:t>pago.</w:t>
            </w:r>
          </w:p>
          <w:p>
            <w:pPr>
              <w:pStyle w:val="TableParagraph"/>
              <w:rPr>
                <w:b/>
                <w:sz w:val="22"/>
              </w:rPr>
            </w:pPr>
          </w:p>
          <w:p>
            <w:pPr>
              <w:pStyle w:val="TableParagraph"/>
              <w:ind w:left="82" w:right="46"/>
              <w:jc w:val="both"/>
              <w:rPr>
                <w:sz w:val="22"/>
              </w:rPr>
            </w:pPr>
            <w:r>
              <w:rPr>
                <w:sz w:val="22"/>
              </w:rPr>
              <w:t>Realiza las acciones indicadas en el Procedimiento FIN-PRO-01 “Procedimiento para la Ejecución Presupuestaria del Ministerio de Educación, inciso C.1 Pago a través de Comprobante Único de Registro</w:t>
            </w:r>
            <w:r>
              <w:rPr>
                <w:spacing w:val="-10"/>
                <w:sz w:val="22"/>
              </w:rPr>
              <w:t> </w:t>
            </w:r>
            <w:r>
              <w:rPr>
                <w:sz w:val="22"/>
              </w:rPr>
              <w:t>-CUR-”.</w:t>
            </w:r>
          </w:p>
          <w:p>
            <w:pPr>
              <w:pStyle w:val="TableParagraph"/>
              <w:spacing w:before="10"/>
              <w:rPr>
                <w:b/>
                <w:sz w:val="21"/>
              </w:rPr>
            </w:pPr>
          </w:p>
          <w:p>
            <w:pPr>
              <w:pStyle w:val="TableParagraph"/>
              <w:numPr>
                <w:ilvl w:val="0"/>
                <w:numId w:val="17"/>
              </w:numPr>
              <w:tabs>
                <w:tab w:pos="792" w:val="left" w:leader="none"/>
              </w:tabs>
              <w:spacing w:line="240" w:lineRule="auto" w:before="0" w:after="0"/>
              <w:ind w:left="803" w:right="51" w:hanging="360"/>
              <w:jc w:val="both"/>
              <w:rPr>
                <w:sz w:val="22"/>
              </w:rPr>
            </w:pPr>
            <w:r>
              <w:rPr>
                <w:b/>
                <w:sz w:val="22"/>
              </w:rPr>
              <w:t>NOTA: </w:t>
            </w:r>
            <w:r>
              <w:rPr>
                <w:sz w:val="22"/>
              </w:rPr>
              <w:t>Previo a realizar las gestiones para efectuar los pagos por medio de acreditamiento en cuenta, las Unidades Ejecutoras deben de contar con la aprobación del presupuesto y cuota financiera para el ejercicio fiscal</w:t>
            </w:r>
            <w:r>
              <w:rPr>
                <w:spacing w:val="-16"/>
                <w:sz w:val="22"/>
              </w:rPr>
              <w:t> </w:t>
            </w:r>
            <w:r>
              <w:rPr>
                <w:sz w:val="22"/>
              </w:rPr>
              <w:t>vigente.</w:t>
            </w:r>
          </w:p>
        </w:tc>
      </w:tr>
      <w:tr>
        <w:trPr>
          <w:trHeight w:val="1020" w:hRule="atLeast"/>
        </w:trPr>
        <w:tc>
          <w:tcPr>
            <w:tcW w:w="1160" w:type="dxa"/>
          </w:tcPr>
          <w:p>
            <w:pPr>
              <w:pStyle w:val="TableParagraph"/>
              <w:spacing w:line="160" w:lineRule="exact" w:before="24"/>
              <w:ind w:left="247" w:right="34"/>
              <w:jc w:val="center"/>
              <w:rPr>
                <w:b/>
                <w:sz w:val="14"/>
              </w:rPr>
            </w:pPr>
            <w:r>
              <w:rPr>
                <w:b/>
                <w:sz w:val="14"/>
              </w:rPr>
              <w:t>22.</w:t>
            </w:r>
          </w:p>
          <w:p>
            <w:pPr>
              <w:pStyle w:val="TableParagraph"/>
              <w:ind w:left="43" w:right="32"/>
              <w:jc w:val="center"/>
              <w:rPr>
                <w:b/>
                <w:sz w:val="14"/>
              </w:rPr>
            </w:pPr>
            <w:r>
              <w:rPr>
                <w:b/>
                <w:sz w:val="14"/>
              </w:rPr>
              <w:t>Solicitar</w:t>
            </w:r>
            <w:r>
              <w:rPr>
                <w:b/>
                <w:spacing w:val="-17"/>
                <w:sz w:val="14"/>
              </w:rPr>
              <w:t> </w:t>
            </w:r>
            <w:r>
              <w:rPr>
                <w:b/>
                <w:sz w:val="14"/>
              </w:rPr>
              <w:t>realizar acreditamiento y trasladar archivo encriptado</w:t>
            </w:r>
          </w:p>
        </w:tc>
        <w:tc>
          <w:tcPr>
            <w:tcW w:w="1114" w:type="dxa"/>
          </w:tcPr>
          <w:p>
            <w:pPr>
              <w:pStyle w:val="TableParagraph"/>
              <w:spacing w:before="24"/>
              <w:ind w:left="93" w:right="86" w:firstLine="2"/>
              <w:jc w:val="center"/>
              <w:rPr>
                <w:sz w:val="14"/>
              </w:rPr>
            </w:pPr>
            <w:r>
              <w:rPr>
                <w:sz w:val="14"/>
              </w:rPr>
              <w:t>Coordinador/ Jefe  </w:t>
            </w:r>
            <w:r>
              <w:rPr>
                <w:w w:val="95"/>
                <w:sz w:val="14"/>
              </w:rPr>
              <w:t>Departamento/ </w:t>
            </w:r>
            <w:r>
              <w:rPr>
                <w:sz w:val="14"/>
              </w:rPr>
              <w:t>Sección Financiera DIDEDUC</w:t>
            </w:r>
          </w:p>
        </w:tc>
        <w:tc>
          <w:tcPr>
            <w:tcW w:w="8561" w:type="dxa"/>
          </w:tcPr>
          <w:p>
            <w:pPr>
              <w:pStyle w:val="TableParagraph"/>
              <w:spacing w:before="127"/>
              <w:ind w:left="82" w:right="49"/>
              <w:jc w:val="both"/>
              <w:rPr>
                <w:sz w:val="22"/>
              </w:rPr>
            </w:pPr>
            <w:r>
              <w:rPr>
                <w:sz w:val="22"/>
              </w:rPr>
              <w:t>Solicita por medio de oficio dirigido a la entidad bancaria que se realice el acreditamiento en cuenta, traslada archivo encriptado con el detalle de los beneficiados y los números de cuenta correspondientes.</w:t>
            </w:r>
          </w:p>
        </w:tc>
      </w:tr>
      <w:tr>
        <w:trPr>
          <w:trHeight w:val="537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20"/>
              </w:rPr>
            </w:pPr>
          </w:p>
          <w:p>
            <w:pPr>
              <w:pStyle w:val="TableParagraph"/>
              <w:spacing w:line="159" w:lineRule="exact" w:before="1"/>
              <w:ind w:left="585"/>
              <w:rPr>
                <w:b/>
                <w:sz w:val="14"/>
              </w:rPr>
            </w:pPr>
            <w:r>
              <w:rPr>
                <w:b/>
                <w:sz w:val="14"/>
              </w:rPr>
              <w:t>23.</w:t>
            </w:r>
          </w:p>
          <w:p>
            <w:pPr>
              <w:pStyle w:val="TableParagraph"/>
              <w:spacing w:line="242" w:lineRule="auto"/>
              <w:ind w:left="81" w:firstLine="60"/>
              <w:rPr>
                <w:b/>
                <w:sz w:val="14"/>
              </w:rPr>
            </w:pPr>
            <w:r>
              <w:rPr>
                <w:b/>
                <w:sz w:val="14"/>
              </w:rPr>
              <w:t>Monitorear el </w:t>
            </w:r>
            <w:r>
              <w:rPr>
                <w:b/>
                <w:w w:val="95"/>
                <w:sz w:val="14"/>
              </w:rPr>
              <w:t>acreditamiento</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5"/>
              </w:rPr>
            </w:pPr>
          </w:p>
          <w:p>
            <w:pPr>
              <w:pStyle w:val="TableParagraph"/>
              <w:spacing w:before="1"/>
              <w:ind w:left="93" w:right="86" w:firstLine="2"/>
              <w:jc w:val="center"/>
              <w:rPr>
                <w:sz w:val="14"/>
              </w:rPr>
            </w:pPr>
            <w:r>
              <w:rPr>
                <w:sz w:val="14"/>
              </w:rPr>
              <w:t>Coordinador/ Jefe  </w:t>
            </w:r>
            <w:r>
              <w:rPr>
                <w:w w:val="95"/>
                <w:sz w:val="14"/>
              </w:rPr>
              <w:t>Departamento/ </w:t>
            </w:r>
            <w:r>
              <w:rPr>
                <w:sz w:val="14"/>
              </w:rPr>
              <w:t>Sección Financiera DIDEDUC</w:t>
            </w:r>
          </w:p>
        </w:tc>
        <w:tc>
          <w:tcPr>
            <w:tcW w:w="8561" w:type="dxa"/>
          </w:tcPr>
          <w:p>
            <w:pPr>
              <w:pStyle w:val="TableParagraph"/>
              <w:spacing w:before="26"/>
              <w:ind w:left="82" w:right="44"/>
              <w:jc w:val="both"/>
              <w:rPr>
                <w:sz w:val="22"/>
              </w:rPr>
            </w:pPr>
            <w:r>
              <w:rPr>
                <w:sz w:val="22"/>
              </w:rPr>
              <w:t>Monitorea constantemente el Sistema de Contabilidad Integrada -SICOIN WEB- para dar seguimiento al acreditamiento de los recursos financieros en la Entidad Bancaria que corresponda.</w:t>
            </w:r>
          </w:p>
          <w:p>
            <w:pPr>
              <w:pStyle w:val="TableParagraph"/>
              <w:spacing w:before="1"/>
              <w:rPr>
                <w:b/>
                <w:sz w:val="22"/>
              </w:rPr>
            </w:pPr>
          </w:p>
          <w:p>
            <w:pPr>
              <w:pStyle w:val="TableParagraph"/>
              <w:ind w:left="82" w:right="47"/>
              <w:jc w:val="both"/>
              <w:rPr>
                <w:sz w:val="22"/>
              </w:rPr>
            </w:pPr>
            <w:r>
              <w:rPr>
                <w:sz w:val="22"/>
              </w:rPr>
              <w:t>Si ya fueron acreditados los recursos financieros, traslada reporte de ruta crítica del CUR del Gasto, generado del SICOIN WEB y adjunta la documentación de soporte que ampara la emisión del mismo.</w:t>
            </w:r>
          </w:p>
          <w:p>
            <w:pPr>
              <w:pStyle w:val="TableParagraph"/>
              <w:spacing w:before="10"/>
              <w:rPr>
                <w:b/>
                <w:sz w:val="21"/>
              </w:rPr>
            </w:pPr>
          </w:p>
          <w:p>
            <w:pPr>
              <w:pStyle w:val="TableParagraph"/>
              <w:numPr>
                <w:ilvl w:val="0"/>
                <w:numId w:val="18"/>
              </w:numPr>
              <w:tabs>
                <w:tab w:pos="444" w:val="left" w:leader="none"/>
              </w:tabs>
              <w:spacing w:line="240" w:lineRule="auto" w:before="0" w:after="0"/>
              <w:ind w:left="443" w:right="47" w:hanging="361"/>
              <w:jc w:val="both"/>
              <w:rPr>
                <w:sz w:val="22"/>
              </w:rPr>
            </w:pPr>
            <w:r>
              <w:rPr>
                <w:b/>
                <w:sz w:val="22"/>
              </w:rPr>
              <w:t>NOTA 1: </w:t>
            </w:r>
            <w:r>
              <w:rPr>
                <w:sz w:val="22"/>
              </w:rPr>
              <w:t>La entidad bancaria realiza el acreditamiento en las cuentas de los beneficiados e informa a la DIDEDUC que corresponda, el detalle de las cuentas bancarias que no fue posible acreditar, reintegra los recursos financieros no acreditados a la cuenta de Fondo Común establecida para el</w:t>
            </w:r>
            <w:r>
              <w:rPr>
                <w:spacing w:val="-10"/>
                <w:sz w:val="22"/>
              </w:rPr>
              <w:t> </w:t>
            </w:r>
            <w:r>
              <w:rPr>
                <w:sz w:val="22"/>
              </w:rPr>
              <w:t>efecto.</w:t>
            </w:r>
          </w:p>
          <w:p>
            <w:pPr>
              <w:pStyle w:val="TableParagraph"/>
              <w:spacing w:before="2"/>
              <w:rPr>
                <w:b/>
                <w:sz w:val="22"/>
              </w:rPr>
            </w:pPr>
          </w:p>
          <w:p>
            <w:pPr>
              <w:pStyle w:val="TableParagraph"/>
              <w:spacing w:before="1"/>
              <w:ind w:left="443" w:right="44"/>
              <w:jc w:val="both"/>
              <w:rPr>
                <w:sz w:val="22"/>
              </w:rPr>
            </w:pPr>
            <w:r>
              <w:rPr>
                <w:sz w:val="22"/>
              </w:rPr>
              <w:t>Por cada boleta de reintegro al Fondo Común el personal del Departamento/Sección Financiera de la DIDEDUC, deberá registrar el CUR de Devolución correspondiente en el SICOIN WEB y solicitar ante el Ministerio de Finanzas Públicas la aprobación del mismo, cuando</w:t>
            </w:r>
            <w:r>
              <w:rPr>
                <w:spacing w:val="-3"/>
                <w:sz w:val="22"/>
              </w:rPr>
              <w:t> </w:t>
            </w:r>
            <w:r>
              <w:rPr>
                <w:sz w:val="22"/>
              </w:rPr>
              <w:t>aplique.</w:t>
            </w:r>
          </w:p>
          <w:p>
            <w:pPr>
              <w:pStyle w:val="TableParagraph"/>
              <w:spacing w:before="8"/>
              <w:rPr>
                <w:b/>
                <w:sz w:val="21"/>
              </w:rPr>
            </w:pPr>
          </w:p>
          <w:p>
            <w:pPr>
              <w:pStyle w:val="TableParagraph"/>
              <w:numPr>
                <w:ilvl w:val="0"/>
                <w:numId w:val="18"/>
              </w:numPr>
              <w:tabs>
                <w:tab w:pos="444" w:val="left" w:leader="none"/>
              </w:tabs>
              <w:spacing w:line="240" w:lineRule="auto" w:before="1" w:after="0"/>
              <w:ind w:left="443" w:right="48" w:hanging="361"/>
              <w:jc w:val="both"/>
              <w:rPr>
                <w:sz w:val="22"/>
              </w:rPr>
            </w:pPr>
            <w:r>
              <w:rPr>
                <w:b/>
                <w:sz w:val="22"/>
              </w:rPr>
              <w:t>NOTA 2: </w:t>
            </w:r>
            <w:r>
              <w:rPr>
                <w:sz w:val="22"/>
              </w:rPr>
              <w:t>Los alumnos, padres y madres de familia, tutores, representantes o encargados de los beneficiarios revisan su cuenta bancaria para verificar el acreditamiento de los recursos</w:t>
            </w:r>
            <w:r>
              <w:rPr>
                <w:spacing w:val="-9"/>
                <w:sz w:val="22"/>
              </w:rPr>
              <w:t> </w:t>
            </w:r>
            <w:r>
              <w:rPr>
                <w:sz w:val="22"/>
              </w:rPr>
              <w:t>financieros.</w:t>
            </w:r>
          </w:p>
        </w:tc>
      </w:tr>
    </w:tbl>
    <w:p>
      <w:pPr>
        <w:pStyle w:val="BodyText"/>
        <w:spacing w:before="4"/>
        <w:rPr>
          <w:b/>
          <w:sz w:val="13"/>
        </w:rPr>
      </w:pPr>
    </w:p>
    <w:p>
      <w:pPr>
        <w:pStyle w:val="ListParagraph"/>
        <w:numPr>
          <w:ilvl w:val="1"/>
          <w:numId w:val="4"/>
        </w:numPr>
        <w:tabs>
          <w:tab w:pos="1137" w:val="left" w:leader="none"/>
        </w:tabs>
        <w:spacing w:line="240" w:lineRule="auto" w:before="93" w:after="0"/>
        <w:ind w:left="1136" w:right="0" w:hanging="484"/>
        <w:jc w:val="left"/>
        <w:rPr>
          <w:b/>
          <w:sz w:val="22"/>
        </w:rPr>
      </w:pPr>
      <w:r>
        <w:rPr>
          <w:b/>
          <w:sz w:val="22"/>
        </w:rPr>
        <w:t>Revalidación de Bolsas de</w:t>
      </w:r>
      <w:r>
        <w:rPr>
          <w:b/>
          <w:spacing w:val="-2"/>
          <w:sz w:val="22"/>
        </w:rPr>
        <w:t> </w:t>
      </w:r>
      <w:r>
        <w:rPr>
          <w:b/>
          <w:sz w:val="22"/>
        </w:rPr>
        <w:t>Estudio</w:t>
      </w:r>
    </w:p>
    <w:p>
      <w:pPr>
        <w:pStyle w:val="BodyText"/>
        <w:spacing w:before="4"/>
        <w:rPr>
          <w:b/>
        </w:rPr>
      </w:pPr>
    </w:p>
    <w:p>
      <w:pPr>
        <w:pStyle w:val="BodyText"/>
        <w:ind w:left="653" w:right="229"/>
        <w:jc w:val="both"/>
      </w:pPr>
      <w:r>
        <w:rPr/>
        <w:t>En el caso de los alumnos beneficiados, es necesario que hayan cursado y aprobado la totalidad de áreas del grado anterior que corresponda, con notas finales cuyo promedio general mínimo es de 70 puntos y hayan mantenido una asistencia mínima del 80% durante el año escolar.</w:t>
      </w:r>
    </w:p>
    <w:p>
      <w:pPr>
        <w:pStyle w:val="BodyText"/>
        <w:spacing w:before="3"/>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1886" w:hRule="atLeast"/>
        </w:trPr>
        <w:tc>
          <w:tcPr>
            <w:tcW w:w="1157" w:type="dxa"/>
          </w:tcPr>
          <w:p>
            <w:pPr>
              <w:pStyle w:val="TableParagraph"/>
              <w:rPr>
                <w:sz w:val="16"/>
              </w:rPr>
            </w:pPr>
          </w:p>
          <w:p>
            <w:pPr>
              <w:pStyle w:val="TableParagraph"/>
              <w:rPr>
                <w:sz w:val="16"/>
              </w:rPr>
            </w:pPr>
          </w:p>
          <w:p>
            <w:pPr>
              <w:pStyle w:val="TableParagraph"/>
              <w:spacing w:before="139"/>
              <w:ind w:left="230" w:right="19"/>
              <w:jc w:val="center"/>
              <w:rPr>
                <w:b/>
                <w:sz w:val="14"/>
              </w:rPr>
            </w:pPr>
            <w:r>
              <w:rPr>
                <w:b/>
                <w:sz w:val="14"/>
              </w:rPr>
              <w:t>24.</w:t>
            </w:r>
          </w:p>
          <w:p>
            <w:pPr>
              <w:pStyle w:val="TableParagraph"/>
              <w:spacing w:before="2"/>
              <w:ind w:left="114" w:right="103" w:firstLine="36"/>
              <w:jc w:val="center"/>
              <w:rPr>
                <w:b/>
                <w:sz w:val="14"/>
              </w:rPr>
            </w:pPr>
            <w:r>
              <w:rPr>
                <w:b/>
                <w:sz w:val="14"/>
              </w:rPr>
              <w:t>Recibir expedientes y trasladar</w:t>
            </w:r>
          </w:p>
        </w:tc>
        <w:tc>
          <w:tcPr>
            <w:tcW w:w="1111" w:type="dxa"/>
          </w:tcPr>
          <w:p>
            <w:pPr>
              <w:pStyle w:val="TableParagraph"/>
              <w:rPr>
                <w:sz w:val="16"/>
              </w:rPr>
            </w:pPr>
          </w:p>
          <w:p>
            <w:pPr>
              <w:pStyle w:val="TableParagraph"/>
              <w:rPr>
                <w:sz w:val="16"/>
              </w:rPr>
            </w:pPr>
          </w:p>
          <w:p>
            <w:pPr>
              <w:pStyle w:val="TableParagraph"/>
              <w:spacing w:before="4"/>
              <w:rPr>
                <w:sz w:val="19"/>
              </w:rPr>
            </w:pPr>
          </w:p>
          <w:p>
            <w:pPr>
              <w:pStyle w:val="TableParagraph"/>
              <w:ind w:left="80" w:right="68"/>
              <w:jc w:val="center"/>
              <w:rPr>
                <w:sz w:val="14"/>
              </w:rPr>
            </w:pPr>
            <w:r>
              <w:rPr>
                <w:sz w:val="14"/>
              </w:rPr>
              <w:t>Director del Centro Educativo Público</w:t>
            </w:r>
          </w:p>
        </w:tc>
        <w:tc>
          <w:tcPr>
            <w:tcW w:w="8534" w:type="dxa"/>
          </w:tcPr>
          <w:p>
            <w:pPr>
              <w:pStyle w:val="TableParagraph"/>
              <w:spacing w:before="26"/>
              <w:ind w:left="57"/>
              <w:rPr>
                <w:sz w:val="22"/>
              </w:rPr>
            </w:pPr>
            <w:r>
              <w:rPr>
                <w:sz w:val="22"/>
              </w:rPr>
              <w:t>Recibe de los aspirantes a Bolsas de Estudio los expedientes en original y copia, que contienen los documentos siguientes:</w:t>
            </w:r>
          </w:p>
          <w:p>
            <w:pPr>
              <w:pStyle w:val="TableParagraph"/>
              <w:spacing w:before="11"/>
              <w:rPr>
                <w:sz w:val="21"/>
              </w:rPr>
            </w:pPr>
          </w:p>
          <w:p>
            <w:pPr>
              <w:pStyle w:val="TableParagraph"/>
              <w:numPr>
                <w:ilvl w:val="0"/>
                <w:numId w:val="19"/>
              </w:numPr>
              <w:tabs>
                <w:tab w:pos="779" w:val="left" w:leader="none"/>
                <w:tab w:pos="2071" w:val="left" w:leader="none"/>
                <w:tab w:pos="3213" w:val="left" w:leader="none"/>
                <w:tab w:pos="3698" w:val="left" w:leader="none"/>
                <w:tab w:pos="5195" w:val="left" w:leader="none"/>
                <w:tab w:pos="5682" w:val="left" w:leader="none"/>
                <w:tab w:pos="6581" w:val="left" w:leader="none"/>
                <w:tab w:pos="7066" w:val="left" w:leader="none"/>
              </w:tabs>
              <w:spacing w:line="240" w:lineRule="auto" w:before="0" w:after="0"/>
              <w:ind w:left="778" w:right="582" w:hanging="361"/>
              <w:jc w:val="left"/>
              <w:rPr>
                <w:sz w:val="22"/>
              </w:rPr>
            </w:pPr>
            <w:r>
              <w:rPr>
                <w:sz w:val="22"/>
              </w:rPr>
              <w:t>Formulario</w:t>
              <w:tab/>
              <w:t>“Solicitud</w:t>
              <w:tab/>
              <w:t>de</w:t>
              <w:tab/>
              <w:t>Revalidación</w:t>
              <w:tab/>
              <w:t>de</w:t>
              <w:tab/>
              <w:t>Bolsas</w:t>
              <w:tab/>
              <w:t>de</w:t>
              <w:tab/>
            </w:r>
            <w:r>
              <w:rPr>
                <w:spacing w:val="-3"/>
                <w:sz w:val="22"/>
              </w:rPr>
              <w:t>Estudio”, </w:t>
            </w:r>
            <w:r>
              <w:rPr>
                <w:sz w:val="22"/>
              </w:rPr>
              <w:t>debidamente lleno (ver anexo número</w:t>
            </w:r>
            <w:r>
              <w:rPr>
                <w:spacing w:val="-1"/>
                <w:sz w:val="22"/>
              </w:rPr>
              <w:t> </w:t>
            </w:r>
            <w:r>
              <w:rPr>
                <w:sz w:val="22"/>
              </w:rPr>
              <w:t>4)</w:t>
            </w:r>
          </w:p>
          <w:p>
            <w:pPr>
              <w:pStyle w:val="TableParagraph"/>
              <w:numPr>
                <w:ilvl w:val="0"/>
                <w:numId w:val="19"/>
              </w:numPr>
              <w:tabs>
                <w:tab w:pos="779" w:val="left" w:leader="none"/>
              </w:tabs>
              <w:spacing w:line="240" w:lineRule="auto" w:before="0" w:after="0"/>
              <w:ind w:left="778" w:right="0" w:hanging="362"/>
              <w:jc w:val="left"/>
              <w:rPr>
                <w:sz w:val="22"/>
              </w:rPr>
            </w:pPr>
            <w:r>
              <w:rPr>
                <w:sz w:val="22"/>
              </w:rPr>
              <w:t>Certificado de aprobación del último grado</w:t>
            </w:r>
            <w:r>
              <w:rPr>
                <w:spacing w:val="-10"/>
                <w:sz w:val="22"/>
              </w:rPr>
              <w:t> </w:t>
            </w:r>
            <w:r>
              <w:rPr>
                <w:sz w:val="22"/>
              </w:rPr>
              <w:t>(fotocopia)</w:t>
            </w:r>
          </w:p>
          <w:p>
            <w:pPr>
              <w:pStyle w:val="TableParagraph"/>
              <w:numPr>
                <w:ilvl w:val="0"/>
                <w:numId w:val="19"/>
              </w:numPr>
              <w:tabs>
                <w:tab w:pos="779" w:val="left" w:leader="none"/>
              </w:tabs>
              <w:spacing w:line="240" w:lineRule="auto" w:before="2" w:after="0"/>
              <w:ind w:left="778" w:right="0" w:hanging="362"/>
              <w:jc w:val="left"/>
              <w:rPr>
                <w:sz w:val="22"/>
              </w:rPr>
            </w:pPr>
            <w:r>
              <w:rPr>
                <w:sz w:val="22"/>
              </w:rPr>
              <w:t>Constancia extendida por el Director del Centro Educativo Público</w:t>
            </w:r>
            <w:r>
              <w:rPr>
                <w:spacing w:val="27"/>
                <w:sz w:val="22"/>
              </w:rPr>
              <w:t> </w:t>
            </w:r>
            <w:r>
              <w:rPr>
                <w:sz w:val="22"/>
              </w:rPr>
              <w:t>donde</w:t>
            </w:r>
          </w:p>
        </w:tc>
      </w:tr>
    </w:tbl>
    <w:p>
      <w:pPr>
        <w:spacing w:after="0" w:line="240" w:lineRule="auto"/>
        <w:jc w:val="left"/>
        <w:rPr>
          <w:sz w:val="22"/>
        </w:rPr>
        <w:sectPr>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9 de 17</w:t>
            </w:r>
          </w:p>
        </w:tc>
      </w:tr>
    </w:tbl>
    <w:p>
      <w:pPr>
        <w:pStyle w:val="BodyText"/>
        <w:spacing w:before="8"/>
        <w:rPr>
          <w:sz w:val="9"/>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641"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4"/>
              <w:ind w:left="778" w:right="579"/>
              <w:jc w:val="both"/>
              <w:rPr>
                <w:sz w:val="22"/>
              </w:rPr>
            </w:pPr>
            <w:r>
              <w:rPr>
                <w:sz w:val="22"/>
              </w:rPr>
              <w:t>hace constar que el alumno beneficiado mantuvo una asistencia mínima de 80% durante el año escolar</w:t>
            </w:r>
          </w:p>
          <w:p>
            <w:pPr>
              <w:pStyle w:val="TableParagraph"/>
              <w:numPr>
                <w:ilvl w:val="0"/>
                <w:numId w:val="20"/>
              </w:numPr>
              <w:tabs>
                <w:tab w:pos="779" w:val="left" w:leader="none"/>
              </w:tabs>
              <w:spacing w:line="240" w:lineRule="auto" w:before="0" w:after="0"/>
              <w:ind w:left="778" w:right="579" w:hanging="361"/>
              <w:jc w:val="both"/>
              <w:rPr>
                <w:sz w:val="22"/>
              </w:rPr>
            </w:pPr>
            <w:r>
              <w:rPr>
                <w:sz w:val="22"/>
              </w:rPr>
              <w:t>Constancia de buena conducta extendida por el Director del Centro Educativo Público donde estudió el último grado</w:t>
            </w:r>
            <w:r>
              <w:rPr>
                <w:spacing w:val="-8"/>
                <w:sz w:val="22"/>
              </w:rPr>
              <w:t> </w:t>
            </w:r>
            <w:r>
              <w:rPr>
                <w:sz w:val="22"/>
              </w:rPr>
              <w:t>(original)</w:t>
            </w:r>
          </w:p>
          <w:p>
            <w:pPr>
              <w:pStyle w:val="TableParagraph"/>
              <w:numPr>
                <w:ilvl w:val="0"/>
                <w:numId w:val="20"/>
              </w:numPr>
              <w:tabs>
                <w:tab w:pos="779" w:val="left" w:leader="none"/>
              </w:tabs>
              <w:spacing w:line="240" w:lineRule="auto" w:before="0" w:after="0"/>
              <w:ind w:left="778" w:right="580" w:hanging="361"/>
              <w:jc w:val="both"/>
              <w:rPr>
                <w:sz w:val="22"/>
              </w:rPr>
            </w:pPr>
            <w:r>
              <w:rPr>
                <w:sz w:val="22"/>
              </w:rPr>
              <w:t>Constancia de inscripción extendida por el Director del Centro Educativo Público para verificar la continuidad de estudios de los alumnos beneficiarios</w:t>
            </w:r>
          </w:p>
          <w:p>
            <w:pPr>
              <w:pStyle w:val="TableParagraph"/>
              <w:spacing w:before="1"/>
              <w:rPr>
                <w:sz w:val="22"/>
              </w:rPr>
            </w:pPr>
          </w:p>
          <w:p>
            <w:pPr>
              <w:pStyle w:val="TableParagraph"/>
              <w:ind w:left="57"/>
              <w:rPr>
                <w:sz w:val="22"/>
              </w:rPr>
            </w:pPr>
            <w:r>
              <w:rPr>
                <w:sz w:val="22"/>
              </w:rPr>
              <w:t>Traslada los expedientes de los estudiantes postulantes al Departamento/Sección de Administración de Programas de Apoyo de la DIDEDUC.</w:t>
            </w:r>
          </w:p>
        </w:tc>
      </w:tr>
      <w:tr>
        <w:trPr>
          <w:trHeight w:val="2642"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3"/>
              </w:rPr>
            </w:pPr>
          </w:p>
          <w:p>
            <w:pPr>
              <w:pStyle w:val="TableParagraph"/>
              <w:spacing w:line="160" w:lineRule="exact"/>
              <w:ind w:left="230" w:right="19"/>
              <w:jc w:val="center"/>
              <w:rPr>
                <w:b/>
                <w:sz w:val="14"/>
              </w:rPr>
            </w:pPr>
            <w:r>
              <w:rPr>
                <w:b/>
                <w:sz w:val="14"/>
              </w:rPr>
              <w:t>25.</w:t>
            </w:r>
          </w:p>
          <w:p>
            <w:pPr>
              <w:pStyle w:val="TableParagraph"/>
              <w:ind w:left="35" w:right="28" w:hanging="1"/>
              <w:jc w:val="center"/>
              <w:rPr>
                <w:b/>
                <w:sz w:val="14"/>
              </w:rPr>
            </w:pPr>
            <w:r>
              <w:rPr>
                <w:b/>
                <w:sz w:val="14"/>
              </w:rPr>
              <w:t>Revisar Sistema de Becas y revalidar Bolsas de Estudio</w:t>
            </w:r>
          </w:p>
        </w:tc>
        <w:tc>
          <w:tcPr>
            <w:tcW w:w="1111" w:type="dxa"/>
          </w:tcPr>
          <w:p>
            <w:pPr>
              <w:pStyle w:val="TableParagraph"/>
              <w:rPr>
                <w:sz w:val="16"/>
              </w:rPr>
            </w:pPr>
          </w:p>
          <w:p>
            <w:pPr>
              <w:pStyle w:val="TableParagraph"/>
              <w:rPr>
                <w:sz w:val="16"/>
              </w:rPr>
            </w:pPr>
          </w:p>
          <w:p>
            <w:pPr>
              <w:pStyle w:val="TableParagraph"/>
              <w:rPr>
                <w:sz w:val="16"/>
              </w:rPr>
            </w:pPr>
          </w:p>
          <w:p>
            <w:pPr>
              <w:pStyle w:val="TableParagraph"/>
              <w:spacing w:before="94"/>
              <w:ind w:left="62" w:right="49" w:firstLine="2"/>
              <w:jc w:val="center"/>
              <w:rPr>
                <w:sz w:val="14"/>
              </w:rPr>
            </w:pPr>
            <w:r>
              <w:rPr>
                <w:sz w:val="14"/>
              </w:rPr>
              <w:t>Jefe / Asistente Depto./ Sección de       Administración de Programas de Apoyo DIDEDUC</w:t>
            </w:r>
          </w:p>
        </w:tc>
        <w:tc>
          <w:tcPr>
            <w:tcW w:w="8534" w:type="dxa"/>
          </w:tcPr>
          <w:p>
            <w:pPr>
              <w:pStyle w:val="TableParagraph"/>
              <w:spacing w:before="26"/>
              <w:ind w:left="57" w:right="15"/>
              <w:jc w:val="both"/>
              <w:rPr>
                <w:sz w:val="22"/>
              </w:rPr>
            </w:pPr>
            <w:r>
              <w:rPr>
                <w:sz w:val="22"/>
              </w:rPr>
              <w:t>Ingresa al Sistema de Becas con el rol “Verificador”, revisa que los datos estén correctos, en caso de requerir modificación solicita a la persona que cuenta con el rol de “Operador” para que la realice. La revalidación de las Bolsas de Estudio se realizará dentro del Sistema de Becas.</w:t>
            </w:r>
          </w:p>
          <w:p>
            <w:pPr>
              <w:pStyle w:val="TableParagraph"/>
              <w:rPr>
                <w:sz w:val="22"/>
              </w:rPr>
            </w:pPr>
          </w:p>
          <w:p>
            <w:pPr>
              <w:pStyle w:val="TableParagraph"/>
              <w:ind w:left="57" w:right="16"/>
              <w:jc w:val="both"/>
              <w:rPr>
                <w:sz w:val="22"/>
              </w:rPr>
            </w:pPr>
            <w:r>
              <w:rPr>
                <w:sz w:val="22"/>
              </w:rPr>
              <w:t>Continúa con las actividades descritas en el inciso G.2 “Selección y Adjudicación”, desde la actividad 12 “Generar Resolución Departamental”.</w:t>
            </w:r>
          </w:p>
          <w:p>
            <w:pPr>
              <w:pStyle w:val="TableParagraph"/>
              <w:spacing w:before="9"/>
              <w:rPr>
                <w:sz w:val="21"/>
              </w:rPr>
            </w:pPr>
          </w:p>
          <w:p>
            <w:pPr>
              <w:pStyle w:val="TableParagraph"/>
              <w:numPr>
                <w:ilvl w:val="0"/>
                <w:numId w:val="21"/>
              </w:numPr>
              <w:tabs>
                <w:tab w:pos="767" w:val="left" w:leader="none"/>
              </w:tabs>
              <w:spacing w:line="240" w:lineRule="auto" w:before="0" w:after="0"/>
              <w:ind w:left="778" w:right="19" w:hanging="361"/>
              <w:jc w:val="left"/>
              <w:rPr>
                <w:sz w:val="22"/>
              </w:rPr>
            </w:pPr>
            <w:r>
              <w:rPr>
                <w:b/>
                <w:sz w:val="22"/>
              </w:rPr>
              <w:t>NOTA: </w:t>
            </w:r>
            <w:r>
              <w:rPr>
                <w:sz w:val="22"/>
              </w:rPr>
              <w:t>En la Resolución Departamental por medio de la cual se adjudican las Bolsas de Estudio, también se incluyen las</w:t>
            </w:r>
            <w:r>
              <w:rPr>
                <w:spacing w:val="-4"/>
                <w:sz w:val="22"/>
              </w:rPr>
              <w:t> </w:t>
            </w:r>
            <w:r>
              <w:rPr>
                <w:sz w:val="22"/>
              </w:rPr>
              <w:t>revalidaciones.</w:t>
            </w:r>
          </w:p>
        </w:tc>
      </w:tr>
    </w:tbl>
    <w:p>
      <w:pPr>
        <w:pStyle w:val="BodyText"/>
        <w:spacing w:before="6"/>
        <w:rPr>
          <w:sz w:val="13"/>
        </w:rPr>
      </w:pPr>
    </w:p>
    <w:p>
      <w:pPr>
        <w:pStyle w:val="Heading1"/>
        <w:numPr>
          <w:ilvl w:val="1"/>
          <w:numId w:val="4"/>
        </w:numPr>
        <w:tabs>
          <w:tab w:pos="1137" w:val="left" w:leader="none"/>
        </w:tabs>
        <w:spacing w:line="240" w:lineRule="auto" w:before="94" w:after="0"/>
        <w:ind w:left="1136" w:right="0" w:hanging="484"/>
        <w:jc w:val="left"/>
        <w:rPr>
          <w:u w:val="none"/>
        </w:rPr>
      </w:pPr>
      <w:r>
        <w:rPr>
          <w:u w:val="none"/>
        </w:rPr>
        <w:t>Suspensión o cancelación de las Bolsas de</w:t>
      </w:r>
      <w:r>
        <w:rPr>
          <w:spacing w:val="-8"/>
          <w:u w:val="none"/>
        </w:rPr>
        <w:t> </w:t>
      </w:r>
      <w:r>
        <w:rPr>
          <w:u w:val="none"/>
        </w:rPr>
        <w:t>Estudio</w:t>
      </w:r>
    </w:p>
    <w:p>
      <w:pPr>
        <w:pStyle w:val="BodyText"/>
        <w:spacing w:before="5"/>
        <w:rPr>
          <w:b/>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2644"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0"/>
              </w:rPr>
            </w:pPr>
          </w:p>
          <w:p>
            <w:pPr>
              <w:pStyle w:val="TableParagraph"/>
              <w:spacing w:line="160" w:lineRule="exact"/>
              <w:ind w:left="583"/>
              <w:rPr>
                <w:b/>
                <w:sz w:val="14"/>
              </w:rPr>
            </w:pPr>
            <w:r>
              <w:rPr>
                <w:b/>
                <w:sz w:val="14"/>
              </w:rPr>
              <w:t>26.</w:t>
            </w:r>
          </w:p>
          <w:p>
            <w:pPr>
              <w:pStyle w:val="TableParagraph"/>
              <w:ind w:left="167" w:right="150" w:firstLine="74"/>
              <w:rPr>
                <w:b/>
                <w:sz w:val="14"/>
              </w:rPr>
            </w:pPr>
            <w:r>
              <w:rPr>
                <w:b/>
                <w:sz w:val="14"/>
              </w:rPr>
              <w:t>Identificar casos de no </w:t>
            </w:r>
            <w:r>
              <w:rPr>
                <w:b/>
                <w:w w:val="95"/>
                <w:sz w:val="14"/>
              </w:rPr>
              <w:t>revalidación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6"/>
              <w:rPr>
                <w:b/>
                <w:sz w:val="15"/>
              </w:rPr>
            </w:pPr>
          </w:p>
          <w:p>
            <w:pPr>
              <w:pStyle w:val="TableParagraph"/>
              <w:ind w:left="98" w:right="83" w:hanging="1"/>
              <w:jc w:val="center"/>
              <w:rPr>
                <w:sz w:val="14"/>
              </w:rPr>
            </w:pPr>
            <w:r>
              <w:rPr>
                <w:sz w:val="14"/>
              </w:rPr>
              <w:t>Jefe Depto./ Sección de </w:t>
            </w:r>
            <w:r>
              <w:rPr>
                <w:w w:val="95"/>
                <w:sz w:val="14"/>
              </w:rPr>
              <w:t>Administración </w:t>
            </w:r>
            <w:r>
              <w:rPr>
                <w:sz w:val="14"/>
              </w:rPr>
              <w:t>de Programas de Apoyo DIDEDUC</w:t>
            </w:r>
          </w:p>
        </w:tc>
        <w:tc>
          <w:tcPr>
            <w:tcW w:w="8534" w:type="dxa"/>
          </w:tcPr>
          <w:p>
            <w:pPr>
              <w:pStyle w:val="TableParagraph"/>
              <w:spacing w:before="26"/>
              <w:ind w:left="57"/>
              <w:rPr>
                <w:sz w:val="22"/>
              </w:rPr>
            </w:pPr>
            <w:r>
              <w:rPr>
                <w:sz w:val="22"/>
              </w:rPr>
              <w:t>Identifica los casos donde no sea posible revalidar las Bolsas de Estudio, por las causas que establece la normativa legal vigente, que indica:</w:t>
            </w:r>
          </w:p>
          <w:p>
            <w:pPr>
              <w:pStyle w:val="TableParagraph"/>
              <w:rPr>
                <w:b/>
                <w:sz w:val="22"/>
              </w:rPr>
            </w:pPr>
          </w:p>
          <w:p>
            <w:pPr>
              <w:pStyle w:val="TableParagraph"/>
              <w:numPr>
                <w:ilvl w:val="0"/>
                <w:numId w:val="22"/>
              </w:numPr>
              <w:tabs>
                <w:tab w:pos="767" w:val="left" w:leader="none"/>
              </w:tabs>
              <w:spacing w:line="240" w:lineRule="auto" w:before="0" w:after="0"/>
              <w:ind w:left="778" w:right="14" w:hanging="361"/>
              <w:jc w:val="both"/>
              <w:rPr>
                <w:sz w:val="22"/>
              </w:rPr>
            </w:pPr>
            <w:r>
              <w:rPr>
                <w:sz w:val="22"/>
              </w:rPr>
              <w:t>Mal comportamiento debidamente comprobado, en el plantel donde realice sus estudios.</w:t>
            </w:r>
          </w:p>
          <w:p>
            <w:pPr>
              <w:pStyle w:val="TableParagraph"/>
              <w:spacing w:before="1"/>
              <w:rPr>
                <w:b/>
                <w:sz w:val="22"/>
              </w:rPr>
            </w:pPr>
          </w:p>
          <w:p>
            <w:pPr>
              <w:pStyle w:val="TableParagraph"/>
              <w:numPr>
                <w:ilvl w:val="0"/>
                <w:numId w:val="22"/>
              </w:numPr>
              <w:tabs>
                <w:tab w:pos="767" w:val="left" w:leader="none"/>
              </w:tabs>
              <w:spacing w:line="240" w:lineRule="auto" w:before="1" w:after="0"/>
              <w:ind w:left="778" w:right="19" w:hanging="361"/>
              <w:jc w:val="both"/>
              <w:rPr>
                <w:sz w:val="22"/>
              </w:rPr>
            </w:pPr>
            <w:r>
              <w:rPr>
                <w:sz w:val="22"/>
              </w:rPr>
              <w:t>Cuando el estudiante repruebe un área al finalizar el período lectivo del ciclo escolar. Se exceptúan los casos en los que se justifique la reprobación por medio del estudio respectivo que realizará el Departamento de Fortalecimiento de la Comunidad Educativa de la DIDEDUC.</w:t>
            </w:r>
          </w:p>
        </w:tc>
      </w:tr>
      <w:tr>
        <w:trPr>
          <w:trHeight w:val="369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0"/>
              </w:rPr>
            </w:pPr>
          </w:p>
          <w:p>
            <w:pPr>
              <w:pStyle w:val="TableParagraph"/>
              <w:spacing w:line="160" w:lineRule="exact"/>
              <w:ind w:left="230" w:right="19"/>
              <w:jc w:val="center"/>
              <w:rPr>
                <w:b/>
                <w:sz w:val="14"/>
              </w:rPr>
            </w:pPr>
            <w:r>
              <w:rPr>
                <w:b/>
                <w:sz w:val="14"/>
              </w:rPr>
              <w:t>27.</w:t>
            </w:r>
          </w:p>
          <w:p>
            <w:pPr>
              <w:pStyle w:val="TableParagraph"/>
              <w:ind w:left="67" w:right="60" w:firstLine="2"/>
              <w:jc w:val="center"/>
              <w:rPr>
                <w:b/>
                <w:sz w:val="14"/>
              </w:rPr>
            </w:pPr>
            <w:r>
              <w:rPr>
                <w:b/>
                <w:sz w:val="14"/>
              </w:rPr>
              <w:t>Generar acta y Resolución de suspensión y/o cancelación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3"/>
              </w:rPr>
            </w:pPr>
          </w:p>
          <w:p>
            <w:pPr>
              <w:pStyle w:val="TableParagraph"/>
              <w:ind w:left="80" w:right="68"/>
              <w:jc w:val="center"/>
              <w:rPr>
                <w:sz w:val="14"/>
              </w:rPr>
            </w:pPr>
            <w:r>
              <w:rPr>
                <w:sz w:val="14"/>
              </w:rPr>
              <w:t>Asistente </w:t>
            </w:r>
            <w:r>
              <w:rPr>
                <w:w w:val="95"/>
                <w:sz w:val="14"/>
              </w:rPr>
              <w:t>Depto./Sección </w:t>
            </w:r>
            <w:r>
              <w:rPr>
                <w:sz w:val="14"/>
              </w:rPr>
              <w:t>de       Administración de Programas de Apoyo DIDEDUC</w:t>
            </w:r>
          </w:p>
        </w:tc>
        <w:tc>
          <w:tcPr>
            <w:tcW w:w="8534" w:type="dxa"/>
          </w:tcPr>
          <w:p>
            <w:pPr>
              <w:pStyle w:val="TableParagraph"/>
              <w:spacing w:before="26"/>
              <w:ind w:left="57" w:right="13"/>
              <w:jc w:val="both"/>
              <w:rPr>
                <w:sz w:val="22"/>
              </w:rPr>
            </w:pPr>
            <w:r>
              <w:rPr>
                <w:sz w:val="22"/>
              </w:rPr>
              <w:t>Ingresa en el Sistema de Becas, con el rol “Operador”, ingresa los datos del estudiante sustituto para que le sea adjudicada la Bolsa de Estudio, genera el Acta y Resolución de suspensión y/o cancelación de las Bolsas de Estudio e imprime, firma y sella.</w:t>
            </w:r>
          </w:p>
          <w:p>
            <w:pPr>
              <w:pStyle w:val="TableParagraph"/>
              <w:rPr>
                <w:b/>
                <w:sz w:val="22"/>
              </w:rPr>
            </w:pPr>
          </w:p>
          <w:p>
            <w:pPr>
              <w:pStyle w:val="TableParagraph"/>
              <w:ind w:left="57" w:right="18"/>
              <w:jc w:val="both"/>
              <w:rPr>
                <w:sz w:val="22"/>
              </w:rPr>
            </w:pPr>
            <w:r>
              <w:rPr>
                <w:sz w:val="22"/>
              </w:rPr>
              <w:t>Traslada al Director Departamental de Educación para la firma y sello correspondiente.</w:t>
            </w:r>
          </w:p>
          <w:p>
            <w:pPr>
              <w:pStyle w:val="TableParagraph"/>
              <w:spacing w:before="4"/>
              <w:rPr>
                <w:b/>
                <w:sz w:val="22"/>
              </w:rPr>
            </w:pPr>
          </w:p>
          <w:p>
            <w:pPr>
              <w:pStyle w:val="TableParagraph"/>
              <w:numPr>
                <w:ilvl w:val="0"/>
                <w:numId w:val="23"/>
              </w:numPr>
              <w:tabs>
                <w:tab w:pos="418" w:val="left" w:leader="none"/>
              </w:tabs>
              <w:spacing w:line="237" w:lineRule="auto" w:before="0" w:after="0"/>
              <w:ind w:left="417" w:right="188" w:hanging="360"/>
              <w:jc w:val="left"/>
              <w:rPr>
                <w:sz w:val="22"/>
              </w:rPr>
            </w:pPr>
            <w:r>
              <w:rPr>
                <w:rFonts w:ascii="Calibri" w:hAnsi="Calibri"/>
                <w:b/>
                <w:sz w:val="24"/>
              </w:rPr>
              <w:t>NOTA: </w:t>
            </w:r>
            <w:r>
              <w:rPr>
                <w:sz w:val="22"/>
              </w:rPr>
              <w:t>Se podrá generar Resolución de Suspensión, siempre y cuando el o los estudiantes tengan generado contrato y hayan sido incluidos como mínimo en un pago.</w:t>
            </w:r>
          </w:p>
          <w:p>
            <w:pPr>
              <w:pStyle w:val="TableParagraph"/>
              <w:spacing w:before="4"/>
              <w:ind w:left="417" w:right="601"/>
              <w:rPr>
                <w:sz w:val="22"/>
              </w:rPr>
            </w:pPr>
            <w:r>
              <w:rPr>
                <w:sz w:val="22"/>
              </w:rPr>
              <w:t>Cuando se genere el nuevo contrato indicar que se adjudica por suspensión, tanto la fecha de nuevo contrato como la de emisión de la Resolución de Suspensión/Adjudicación deben de coincidir.</w:t>
            </w:r>
          </w:p>
        </w:tc>
      </w:tr>
    </w:tbl>
    <w:p>
      <w:pPr>
        <w:spacing w:after="0"/>
        <w:rPr>
          <w:sz w:val="22"/>
        </w:rPr>
        <w:sectPr>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43"/>
              <w:rPr>
                <w:sz w:val="16"/>
              </w:rPr>
            </w:pPr>
            <w:r>
              <w:rPr>
                <w:sz w:val="16"/>
              </w:rPr>
              <w:t>Página 10 de 17</w:t>
            </w:r>
          </w:p>
        </w:tc>
      </w:tr>
    </w:tbl>
    <w:p>
      <w:pPr>
        <w:pStyle w:val="BodyText"/>
        <w:spacing w:before="8"/>
        <w:rPr>
          <w:b/>
          <w:sz w:val="9"/>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561" w:hRule="atLeast"/>
        </w:trPr>
        <w:tc>
          <w:tcPr>
            <w:tcW w:w="1157" w:type="dxa"/>
          </w:tcPr>
          <w:p>
            <w:pPr>
              <w:pStyle w:val="TableParagraph"/>
              <w:rPr>
                <w:b/>
                <w:sz w:val="16"/>
              </w:rPr>
            </w:pPr>
          </w:p>
          <w:p>
            <w:pPr>
              <w:pStyle w:val="TableParagraph"/>
              <w:rPr>
                <w:b/>
                <w:sz w:val="16"/>
              </w:rPr>
            </w:pPr>
          </w:p>
          <w:p>
            <w:pPr>
              <w:pStyle w:val="TableParagraph"/>
              <w:spacing w:line="160" w:lineRule="exact" w:before="141"/>
              <w:ind w:left="583"/>
              <w:rPr>
                <w:b/>
                <w:sz w:val="14"/>
              </w:rPr>
            </w:pPr>
            <w:r>
              <w:rPr>
                <w:b/>
                <w:sz w:val="14"/>
              </w:rPr>
              <w:t>28.</w:t>
            </w:r>
          </w:p>
          <w:p>
            <w:pPr>
              <w:pStyle w:val="TableParagraph"/>
              <w:ind w:left="319" w:hanging="65"/>
              <w:rPr>
                <w:b/>
                <w:sz w:val="14"/>
              </w:rPr>
            </w:pPr>
            <w:r>
              <w:rPr>
                <w:b/>
                <w:w w:val="95"/>
                <w:sz w:val="14"/>
              </w:rPr>
              <w:t>Convocar </w:t>
            </w:r>
            <w:r>
              <w:rPr>
                <w:b/>
                <w:sz w:val="14"/>
              </w:rPr>
              <w:t>reunión</w:t>
            </w:r>
          </w:p>
        </w:tc>
        <w:tc>
          <w:tcPr>
            <w:tcW w:w="1111" w:type="dxa"/>
          </w:tcPr>
          <w:p>
            <w:pPr>
              <w:pStyle w:val="TableParagraph"/>
              <w:spacing w:before="24"/>
              <w:ind w:left="81" w:right="66"/>
              <w:jc w:val="center"/>
              <w:rPr>
                <w:sz w:val="14"/>
              </w:rPr>
            </w:pPr>
            <w:r>
              <w:rPr>
                <w:sz w:val="14"/>
              </w:rPr>
              <w:t>Subdirector / Jefe   Departamento de       </w:t>
            </w:r>
            <w:r>
              <w:rPr>
                <w:w w:val="95"/>
                <w:sz w:val="14"/>
              </w:rPr>
              <w:t>Fortalecimiento </w:t>
            </w:r>
            <w:r>
              <w:rPr>
                <w:sz w:val="14"/>
              </w:rPr>
              <w:t>de la Comunidad Educativa DIDEDUC</w:t>
            </w:r>
          </w:p>
        </w:tc>
        <w:tc>
          <w:tcPr>
            <w:tcW w:w="8534" w:type="dxa"/>
          </w:tcPr>
          <w:p>
            <w:pPr>
              <w:pStyle w:val="TableParagraph"/>
              <w:rPr>
                <w:b/>
                <w:sz w:val="21"/>
              </w:rPr>
            </w:pPr>
          </w:p>
          <w:p>
            <w:pPr>
              <w:pStyle w:val="TableParagraph"/>
              <w:ind w:left="57" w:right="14"/>
              <w:jc w:val="both"/>
              <w:rPr>
                <w:sz w:val="22"/>
              </w:rPr>
            </w:pPr>
            <w:r>
              <w:rPr>
                <w:sz w:val="22"/>
              </w:rPr>
              <w:t>Convoca a reunión a los padres o a quien ejerza la guarda y cuidado del alumno, además al Jefe del Departamento/ Sección de Administración de Programas de Apoyo, para realizar la notificación sobre la Bolsa de Estudio, indicándole las razones de la suspensión o cancelación de la</w:t>
            </w:r>
            <w:r>
              <w:rPr>
                <w:spacing w:val="-1"/>
                <w:sz w:val="22"/>
              </w:rPr>
              <w:t> </w:t>
            </w:r>
            <w:r>
              <w:rPr>
                <w:sz w:val="22"/>
              </w:rPr>
              <w:t>misma.</w:t>
            </w:r>
          </w:p>
        </w:tc>
      </w:tr>
      <w:tr>
        <w:trPr>
          <w:trHeight w:val="2390"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4"/>
              <w:ind w:left="583"/>
              <w:rPr>
                <w:b/>
                <w:sz w:val="14"/>
              </w:rPr>
            </w:pPr>
            <w:r>
              <w:rPr>
                <w:b/>
                <w:sz w:val="14"/>
              </w:rPr>
              <w:t>29.</w:t>
            </w:r>
          </w:p>
          <w:p>
            <w:pPr>
              <w:pStyle w:val="TableParagraph"/>
              <w:ind w:left="247" w:right="231" w:hanging="8"/>
              <w:jc w:val="both"/>
              <w:rPr>
                <w:b/>
                <w:sz w:val="14"/>
              </w:rPr>
            </w:pPr>
            <w:r>
              <w:rPr>
                <w:b/>
                <w:w w:val="95"/>
                <w:sz w:val="14"/>
              </w:rPr>
              <w:t>Reasignar </w:t>
            </w:r>
            <w:r>
              <w:rPr>
                <w:b/>
                <w:sz w:val="14"/>
              </w:rPr>
              <w:t>Bolsas de Estudio</w:t>
            </w:r>
          </w:p>
        </w:tc>
        <w:tc>
          <w:tcPr>
            <w:tcW w:w="1111" w:type="dxa"/>
          </w:tcPr>
          <w:p>
            <w:pPr>
              <w:pStyle w:val="TableParagraph"/>
              <w:rPr>
                <w:b/>
                <w:sz w:val="16"/>
              </w:rPr>
            </w:pPr>
          </w:p>
          <w:p>
            <w:pPr>
              <w:pStyle w:val="TableParagraph"/>
              <w:rPr>
                <w:b/>
                <w:sz w:val="16"/>
              </w:rPr>
            </w:pPr>
          </w:p>
          <w:p>
            <w:pPr>
              <w:pStyle w:val="TableParagraph"/>
              <w:spacing w:before="1"/>
              <w:rPr>
                <w:b/>
                <w:sz w:val="13"/>
              </w:rPr>
            </w:pPr>
          </w:p>
          <w:p>
            <w:pPr>
              <w:pStyle w:val="TableParagraph"/>
              <w:ind w:left="67" w:right="52" w:hanging="1"/>
              <w:jc w:val="center"/>
              <w:rPr>
                <w:sz w:val="14"/>
              </w:rPr>
            </w:pPr>
            <w:r>
              <w:rPr>
                <w:sz w:val="14"/>
              </w:rPr>
              <w:t>Subdirector / Jefe del Departamento de       Fortalecimiento a la Comunidad Educativa DIDEDUC</w:t>
            </w:r>
          </w:p>
        </w:tc>
        <w:tc>
          <w:tcPr>
            <w:tcW w:w="8534" w:type="dxa"/>
          </w:tcPr>
          <w:p>
            <w:pPr>
              <w:pStyle w:val="TableParagraph"/>
              <w:spacing w:before="24"/>
              <w:ind w:left="139" w:right="19"/>
              <w:jc w:val="both"/>
              <w:rPr>
                <w:sz w:val="22"/>
              </w:rPr>
            </w:pPr>
            <w:r>
              <w:rPr>
                <w:sz w:val="22"/>
              </w:rPr>
              <w:t>Reasigna las Bolsas de Estudio que fueron canceladas, elige al siguiente candidato de los que aprobaron la primera selección y que por el número de Bolsas de Estudio asignado al municipio, no fue seleccionado anteriormente.</w:t>
            </w:r>
          </w:p>
          <w:p>
            <w:pPr>
              <w:pStyle w:val="TableParagraph"/>
              <w:spacing w:before="1"/>
              <w:ind w:left="139" w:right="16"/>
              <w:jc w:val="both"/>
              <w:rPr>
                <w:sz w:val="22"/>
              </w:rPr>
            </w:pPr>
            <w:r>
              <w:rPr>
                <w:sz w:val="22"/>
              </w:rPr>
              <w:t>Continúa con las actividades descritas en el inciso G.2 “Selección y Adjudicación”, desde la actividad 9 “Analizar expedientes y seleccionar beneficiarios”.</w:t>
            </w:r>
          </w:p>
          <w:p>
            <w:pPr>
              <w:pStyle w:val="TableParagraph"/>
              <w:spacing w:before="9"/>
              <w:rPr>
                <w:b/>
                <w:sz w:val="21"/>
              </w:rPr>
            </w:pPr>
          </w:p>
          <w:p>
            <w:pPr>
              <w:pStyle w:val="TableParagraph"/>
              <w:numPr>
                <w:ilvl w:val="0"/>
                <w:numId w:val="24"/>
              </w:numPr>
              <w:tabs>
                <w:tab w:pos="1139" w:val="left" w:leader="none"/>
              </w:tabs>
              <w:spacing w:line="242" w:lineRule="auto" w:before="0" w:after="0"/>
              <w:ind w:left="1138" w:right="15" w:hanging="360"/>
              <w:jc w:val="both"/>
              <w:rPr>
                <w:sz w:val="22"/>
              </w:rPr>
            </w:pPr>
            <w:r>
              <w:rPr>
                <w:b/>
                <w:sz w:val="22"/>
              </w:rPr>
              <w:t>NOTA: </w:t>
            </w:r>
            <w:r>
              <w:rPr>
                <w:sz w:val="22"/>
              </w:rPr>
              <w:t>La reasignación de las Bolsas de Estudio se podrá realizar durante el año escolar, finalizando la reasignación en el mes de septiembre del mismo</w:t>
            </w:r>
            <w:r>
              <w:rPr>
                <w:spacing w:val="-2"/>
                <w:sz w:val="22"/>
              </w:rPr>
              <w:t> </w:t>
            </w:r>
            <w:r>
              <w:rPr>
                <w:sz w:val="22"/>
              </w:rPr>
              <w:t>año.</w:t>
            </w:r>
          </w:p>
        </w:tc>
      </w:tr>
    </w:tbl>
    <w:p>
      <w:pPr>
        <w:pStyle w:val="BodyText"/>
        <w:spacing w:before="4"/>
        <w:rPr>
          <w:b/>
          <w:sz w:val="13"/>
        </w:rPr>
      </w:pPr>
    </w:p>
    <w:p>
      <w:pPr>
        <w:pStyle w:val="ListParagraph"/>
        <w:numPr>
          <w:ilvl w:val="1"/>
          <w:numId w:val="4"/>
        </w:numPr>
        <w:tabs>
          <w:tab w:pos="1137" w:val="left" w:leader="none"/>
        </w:tabs>
        <w:spacing w:line="240" w:lineRule="auto" w:before="93" w:after="0"/>
        <w:ind w:left="1136" w:right="0" w:hanging="484"/>
        <w:jc w:val="left"/>
        <w:rPr>
          <w:b/>
          <w:sz w:val="22"/>
        </w:rPr>
      </w:pPr>
      <w:r>
        <w:rPr>
          <w:b/>
          <w:sz w:val="22"/>
        </w:rPr>
        <w:t>Monitoreo</w:t>
      </w:r>
    </w:p>
    <w:p>
      <w:pPr>
        <w:pStyle w:val="BodyText"/>
        <w:spacing w:before="3"/>
        <w:rPr>
          <w:b/>
        </w:rPr>
      </w:pPr>
    </w:p>
    <w:p>
      <w:pPr>
        <w:pStyle w:val="BodyText"/>
        <w:ind w:left="653" w:right="229"/>
        <w:jc w:val="both"/>
      </w:pPr>
      <w:r>
        <w:rPr/>
        <w:t>Con el propósito de disponer de los recursos necesarios para realizar la visita domiciliaria donde se podrá verificar la información socioeconómica de los estudiantes preseleccionados, descrito en el inciso G.2 “Selección y adjudicación”, actividad 9, así como la visita de seguimiento descrita en la actividad 29 de este inciso, de acuerdo a la cantidad de Bolsas de Estudio proyectadas, es necesario que se incluyan en el anteproyecto de presupuesto. Dicha información debe ser trasladada por el Subdirector/Jefe del Departamento de Fortalecimiento de la Comunidad Educativa de la DIDEDUC, al Jefe de Planificación Educativa y al Subdirector/Jefe Administrativo Financiero de la</w:t>
      </w:r>
      <w:r>
        <w:rPr>
          <w:spacing w:val="-6"/>
        </w:rPr>
        <w:t> </w:t>
      </w:r>
      <w:r>
        <w:rPr/>
        <w:t>DIDEDUC.</w:t>
      </w:r>
    </w:p>
    <w:p>
      <w:pPr>
        <w:pStyle w:val="BodyText"/>
        <w:spacing w:before="2"/>
      </w:pPr>
    </w:p>
    <w:tbl>
      <w:tblPr>
        <w:tblW w:w="0" w:type="auto"/>
        <w:jc w:val="left"/>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54"/>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1504" w:hRule="atLeast"/>
        </w:trPr>
        <w:tc>
          <w:tcPr>
            <w:tcW w:w="1160" w:type="dxa"/>
          </w:tcPr>
          <w:p>
            <w:pPr>
              <w:pStyle w:val="TableParagraph"/>
              <w:rPr>
                <w:sz w:val="16"/>
              </w:rPr>
            </w:pPr>
          </w:p>
          <w:p>
            <w:pPr>
              <w:pStyle w:val="TableParagraph"/>
              <w:rPr>
                <w:sz w:val="16"/>
              </w:rPr>
            </w:pPr>
          </w:p>
          <w:p>
            <w:pPr>
              <w:pStyle w:val="TableParagraph"/>
              <w:spacing w:before="139"/>
              <w:ind w:left="585"/>
              <w:rPr>
                <w:b/>
                <w:sz w:val="14"/>
              </w:rPr>
            </w:pPr>
            <w:r>
              <w:rPr>
                <w:b/>
                <w:sz w:val="14"/>
              </w:rPr>
              <w:t>30.</w:t>
            </w:r>
          </w:p>
          <w:p>
            <w:pPr>
              <w:pStyle w:val="TableParagraph"/>
              <w:ind w:left="167" w:firstLine="144"/>
              <w:rPr>
                <w:b/>
                <w:sz w:val="14"/>
              </w:rPr>
            </w:pPr>
            <w:r>
              <w:rPr>
                <w:b/>
                <w:sz w:val="14"/>
              </w:rPr>
              <w:t>Realizar </w:t>
            </w:r>
            <w:r>
              <w:rPr>
                <w:b/>
                <w:w w:val="95"/>
                <w:sz w:val="14"/>
              </w:rPr>
              <w:t>seguimiento</w:t>
            </w:r>
          </w:p>
        </w:tc>
        <w:tc>
          <w:tcPr>
            <w:tcW w:w="1114" w:type="dxa"/>
          </w:tcPr>
          <w:p>
            <w:pPr>
              <w:pStyle w:val="TableParagraph"/>
              <w:spacing w:before="27"/>
              <w:ind w:left="39" w:right="29"/>
              <w:jc w:val="center"/>
              <w:rPr>
                <w:sz w:val="14"/>
              </w:rPr>
            </w:pPr>
            <w:r>
              <w:rPr>
                <w:sz w:val="14"/>
              </w:rPr>
              <w:t>Jefe y</w:t>
            </w:r>
            <w:r>
              <w:rPr>
                <w:spacing w:val="-17"/>
                <w:sz w:val="14"/>
              </w:rPr>
              <w:t> </w:t>
            </w:r>
            <w:r>
              <w:rPr>
                <w:sz w:val="14"/>
              </w:rPr>
              <w:t>asistentes de        Depto./Sección de        Administración de Programas de Apoyo DIDEDUC</w:t>
            </w:r>
          </w:p>
        </w:tc>
        <w:tc>
          <w:tcPr>
            <w:tcW w:w="8561" w:type="dxa"/>
          </w:tcPr>
          <w:p>
            <w:pPr>
              <w:pStyle w:val="TableParagraph"/>
              <w:spacing w:before="26"/>
              <w:ind w:left="82" w:right="47"/>
              <w:jc w:val="both"/>
              <w:rPr>
                <w:sz w:val="22"/>
              </w:rPr>
            </w:pPr>
            <w:r>
              <w:rPr>
                <w:sz w:val="22"/>
              </w:rPr>
              <w:t>Se distribuyen de forma equitativa, la cantidad de Centros Educativos Públicos en los que haya alumnos beneficiados para realizar como mínimo una (1) visita al año a cada uno de los Centros Educativos, con el propósito de conocer el rendimiento académico y la asistencia regular de dichos alumnos y establecer la continuidad o no de cada Bolsa de</w:t>
            </w:r>
            <w:r>
              <w:rPr>
                <w:spacing w:val="-2"/>
                <w:sz w:val="22"/>
              </w:rPr>
              <w:t> </w:t>
            </w:r>
            <w:r>
              <w:rPr>
                <w:sz w:val="22"/>
              </w:rPr>
              <w:t>Estudio.</w:t>
            </w:r>
          </w:p>
        </w:tc>
      </w:tr>
      <w:tr>
        <w:trPr>
          <w:trHeight w:val="2332"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4"/>
              <w:ind w:left="585"/>
              <w:rPr>
                <w:b/>
                <w:sz w:val="14"/>
              </w:rPr>
            </w:pPr>
            <w:r>
              <w:rPr>
                <w:b/>
                <w:sz w:val="14"/>
              </w:rPr>
              <w:t>31.</w:t>
            </w:r>
          </w:p>
          <w:p>
            <w:pPr>
              <w:pStyle w:val="TableParagraph"/>
              <w:ind w:left="249" w:right="232" w:hanging="8"/>
              <w:jc w:val="both"/>
              <w:rPr>
                <w:b/>
                <w:sz w:val="14"/>
              </w:rPr>
            </w:pPr>
            <w:r>
              <w:rPr>
                <w:b/>
                <w:w w:val="95"/>
                <w:sz w:val="14"/>
              </w:rPr>
              <w:t>Reasignar </w:t>
            </w:r>
            <w:r>
              <w:rPr>
                <w:b/>
                <w:sz w:val="14"/>
              </w:rPr>
              <w:t>Bolsas de Estudio</w:t>
            </w:r>
          </w:p>
        </w:tc>
        <w:tc>
          <w:tcPr>
            <w:tcW w:w="1114" w:type="dxa"/>
          </w:tcPr>
          <w:p>
            <w:pPr>
              <w:pStyle w:val="TableParagraph"/>
              <w:rPr>
                <w:sz w:val="16"/>
              </w:rPr>
            </w:pPr>
          </w:p>
          <w:p>
            <w:pPr>
              <w:pStyle w:val="TableParagraph"/>
              <w:rPr>
                <w:sz w:val="16"/>
              </w:rPr>
            </w:pPr>
          </w:p>
          <w:p>
            <w:pPr>
              <w:pStyle w:val="TableParagraph"/>
              <w:spacing w:before="3"/>
              <w:rPr>
                <w:sz w:val="13"/>
              </w:rPr>
            </w:pPr>
          </w:p>
          <w:p>
            <w:pPr>
              <w:pStyle w:val="TableParagraph"/>
              <w:spacing w:before="1"/>
              <w:ind w:left="66" w:right="55" w:hanging="1"/>
              <w:jc w:val="center"/>
              <w:rPr>
                <w:sz w:val="14"/>
              </w:rPr>
            </w:pPr>
            <w:r>
              <w:rPr>
                <w:sz w:val="14"/>
              </w:rPr>
              <w:t>Subdirector / Jefe del Departamento de       Fortalecimiento a la Comunidad Educativa DIDEDUC</w:t>
            </w:r>
          </w:p>
        </w:tc>
        <w:tc>
          <w:tcPr>
            <w:tcW w:w="8561" w:type="dxa"/>
          </w:tcPr>
          <w:p>
            <w:pPr>
              <w:pStyle w:val="TableParagraph"/>
              <w:spacing w:before="26"/>
              <w:ind w:left="82" w:right="53"/>
              <w:jc w:val="both"/>
              <w:rPr>
                <w:sz w:val="22"/>
              </w:rPr>
            </w:pPr>
            <w:r>
              <w:rPr>
                <w:sz w:val="22"/>
              </w:rPr>
              <w:t>Reasigna las Bolsas de Estudio que fueron canceladas durante la visita de seguimiento.</w:t>
            </w:r>
          </w:p>
          <w:p>
            <w:pPr>
              <w:pStyle w:val="TableParagraph"/>
              <w:spacing w:before="11"/>
              <w:rPr>
                <w:sz w:val="21"/>
              </w:rPr>
            </w:pPr>
          </w:p>
          <w:p>
            <w:pPr>
              <w:pStyle w:val="TableParagraph"/>
              <w:ind w:left="82" w:right="49"/>
              <w:jc w:val="both"/>
              <w:rPr>
                <w:sz w:val="22"/>
              </w:rPr>
            </w:pPr>
            <w:r>
              <w:rPr>
                <w:sz w:val="22"/>
              </w:rPr>
              <w:t>Elige al siguiente candidato de los que aprobaron la primera selección y que por el número de Bolsas de Estudio asignado al municipio, no fue seleccionado anteriormente.</w:t>
            </w:r>
          </w:p>
          <w:p>
            <w:pPr>
              <w:pStyle w:val="TableParagraph"/>
              <w:spacing w:before="1"/>
              <w:rPr>
                <w:sz w:val="22"/>
              </w:rPr>
            </w:pPr>
          </w:p>
          <w:p>
            <w:pPr>
              <w:pStyle w:val="TableParagraph"/>
              <w:ind w:left="82" w:right="52"/>
              <w:jc w:val="both"/>
              <w:rPr>
                <w:sz w:val="22"/>
              </w:rPr>
            </w:pPr>
            <w:r>
              <w:rPr>
                <w:sz w:val="22"/>
              </w:rPr>
              <w:t>Continúa con las actividades descritas en el inciso G.5 “Suspensión o cancelación de las Bolsas de Estudio”, desde la actividad 25 “Identificar casos de no revalidación”.</w:t>
            </w:r>
          </w:p>
        </w:tc>
      </w:tr>
      <w:tr>
        <w:trPr>
          <w:trHeight w:val="930" w:hRule="atLeast"/>
        </w:trPr>
        <w:tc>
          <w:tcPr>
            <w:tcW w:w="1160" w:type="dxa"/>
          </w:tcPr>
          <w:p>
            <w:pPr>
              <w:pStyle w:val="TableParagraph"/>
              <w:rPr>
                <w:sz w:val="16"/>
              </w:rPr>
            </w:pPr>
          </w:p>
          <w:p>
            <w:pPr>
              <w:pStyle w:val="TableParagraph"/>
              <w:spacing w:before="116"/>
              <w:ind w:right="370"/>
              <w:jc w:val="right"/>
              <w:rPr>
                <w:b/>
                <w:sz w:val="14"/>
              </w:rPr>
            </w:pPr>
            <w:r>
              <w:rPr>
                <w:b/>
                <w:w w:val="95"/>
                <w:sz w:val="14"/>
              </w:rPr>
              <w:t>32.</w:t>
            </w:r>
          </w:p>
          <w:p>
            <w:pPr>
              <w:pStyle w:val="TableParagraph"/>
              <w:ind w:right="273"/>
              <w:jc w:val="right"/>
              <w:rPr>
                <w:b/>
                <w:sz w:val="14"/>
              </w:rPr>
            </w:pPr>
            <w:r>
              <w:rPr>
                <w:b/>
                <w:sz w:val="14"/>
              </w:rPr>
              <w:t>Resolver</w:t>
            </w:r>
          </w:p>
        </w:tc>
        <w:tc>
          <w:tcPr>
            <w:tcW w:w="1114" w:type="dxa"/>
          </w:tcPr>
          <w:p>
            <w:pPr>
              <w:pStyle w:val="TableParagraph"/>
              <w:spacing w:before="5"/>
              <w:rPr>
                <w:sz w:val="19"/>
              </w:rPr>
            </w:pPr>
          </w:p>
          <w:p>
            <w:pPr>
              <w:pStyle w:val="TableParagraph"/>
              <w:ind w:left="97" w:right="87" w:hanging="2"/>
              <w:jc w:val="center"/>
              <w:rPr>
                <w:sz w:val="14"/>
              </w:rPr>
            </w:pPr>
            <w:r>
              <w:rPr>
                <w:sz w:val="14"/>
              </w:rPr>
              <w:t>Director </w:t>
            </w:r>
            <w:r>
              <w:rPr>
                <w:w w:val="95"/>
                <w:sz w:val="14"/>
              </w:rPr>
              <w:t>Departamental </w:t>
            </w:r>
            <w:r>
              <w:rPr>
                <w:sz w:val="14"/>
              </w:rPr>
              <w:t>de Educación</w:t>
            </w:r>
          </w:p>
        </w:tc>
        <w:tc>
          <w:tcPr>
            <w:tcW w:w="8561" w:type="dxa"/>
          </w:tcPr>
          <w:p>
            <w:pPr>
              <w:pStyle w:val="TableParagraph"/>
              <w:spacing w:before="211"/>
              <w:ind w:left="82"/>
              <w:rPr>
                <w:sz w:val="22"/>
              </w:rPr>
            </w:pPr>
            <w:r>
              <w:rPr>
                <w:sz w:val="22"/>
              </w:rPr>
              <w:t>La resolución de casos no previstos estará a cargo del Director Departamental de Educación correspondiente.</w:t>
            </w:r>
          </w:p>
        </w:tc>
      </w:tr>
    </w:tbl>
    <w:p>
      <w:pPr>
        <w:spacing w:after="0"/>
        <w:rPr>
          <w:sz w:val="22"/>
        </w:rPr>
        <w:sectPr>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43"/>
              <w:rPr>
                <w:sz w:val="16"/>
              </w:rPr>
            </w:pPr>
            <w:r>
              <w:rPr>
                <w:sz w:val="16"/>
              </w:rPr>
              <w:t>Página 11 de 17</w:t>
            </w:r>
          </w:p>
        </w:tc>
      </w:tr>
    </w:tbl>
    <w:p>
      <w:pPr>
        <w:pStyle w:val="Heading1"/>
        <w:numPr>
          <w:ilvl w:val="1"/>
          <w:numId w:val="4"/>
        </w:numPr>
        <w:tabs>
          <w:tab w:pos="1137" w:val="left" w:leader="none"/>
        </w:tabs>
        <w:spacing w:line="240" w:lineRule="auto" w:before="107" w:after="0"/>
        <w:ind w:left="1136" w:right="0" w:hanging="484"/>
        <w:jc w:val="left"/>
        <w:rPr>
          <w:u w:val="none"/>
        </w:rPr>
      </w:pPr>
      <w:r>
        <w:rPr>
          <w:u w:val="none"/>
        </w:rPr>
        <w:t>Carga de información y envío de</w:t>
      </w:r>
      <w:r>
        <w:rPr>
          <w:spacing w:val="-6"/>
          <w:u w:val="none"/>
        </w:rPr>
        <w:t> </w:t>
      </w:r>
      <w:r>
        <w:rPr>
          <w:u w:val="none"/>
        </w:rPr>
        <w:t>informe</w:t>
      </w:r>
    </w:p>
    <w:p>
      <w:pPr>
        <w:pStyle w:val="BodyText"/>
        <w:spacing w:before="6"/>
        <w:rPr>
          <w:b/>
        </w:rPr>
      </w:pPr>
    </w:p>
    <w:tbl>
      <w:tblPr>
        <w:tblW w:w="0" w:type="auto"/>
        <w:jc w:val="left"/>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6" w:hRule="atLeast"/>
        </w:trPr>
        <w:tc>
          <w:tcPr>
            <w:tcW w:w="1160" w:type="dxa"/>
            <w:shd w:val="clear" w:color="auto" w:fill="D9D9D9"/>
          </w:tcPr>
          <w:p>
            <w:pPr>
              <w:pStyle w:val="TableParagraph"/>
              <w:spacing w:before="20"/>
              <w:ind w:left="221"/>
              <w:rPr>
                <w:b/>
                <w:sz w:val="16"/>
              </w:rPr>
            </w:pPr>
            <w:r>
              <w:rPr>
                <w:b/>
                <w:sz w:val="16"/>
              </w:rPr>
              <w:t>Actividad</w:t>
            </w:r>
          </w:p>
        </w:tc>
        <w:tc>
          <w:tcPr>
            <w:tcW w:w="1114" w:type="dxa"/>
            <w:shd w:val="clear" w:color="auto" w:fill="D9D9D9"/>
          </w:tcPr>
          <w:p>
            <w:pPr>
              <w:pStyle w:val="TableParagraph"/>
              <w:spacing w:before="20"/>
              <w:ind w:left="56"/>
              <w:rPr>
                <w:b/>
                <w:sz w:val="16"/>
              </w:rPr>
            </w:pPr>
            <w:r>
              <w:rPr>
                <w:b/>
                <w:sz w:val="16"/>
              </w:rPr>
              <w:t>Responsable</w:t>
            </w:r>
          </w:p>
        </w:tc>
        <w:tc>
          <w:tcPr>
            <w:tcW w:w="8561" w:type="dxa"/>
            <w:shd w:val="clear" w:color="auto" w:fill="D9D9D9"/>
          </w:tcPr>
          <w:p>
            <w:pPr>
              <w:pStyle w:val="TableParagraph"/>
              <w:spacing w:before="20"/>
              <w:ind w:left="3091" w:right="3061"/>
              <w:jc w:val="center"/>
              <w:rPr>
                <w:b/>
                <w:sz w:val="16"/>
              </w:rPr>
            </w:pPr>
            <w:r>
              <w:rPr>
                <w:b/>
                <w:sz w:val="16"/>
              </w:rPr>
              <w:t>Descripción de las Actividades</w:t>
            </w:r>
          </w:p>
        </w:tc>
      </w:tr>
      <w:tr>
        <w:trPr>
          <w:trHeight w:val="930" w:hRule="atLeast"/>
        </w:trPr>
        <w:tc>
          <w:tcPr>
            <w:tcW w:w="1160" w:type="dxa"/>
          </w:tcPr>
          <w:p>
            <w:pPr>
              <w:pStyle w:val="TableParagraph"/>
              <w:spacing w:line="160" w:lineRule="exact" w:before="63"/>
              <w:ind w:left="247" w:right="34"/>
              <w:jc w:val="center"/>
              <w:rPr>
                <w:b/>
                <w:sz w:val="14"/>
              </w:rPr>
            </w:pPr>
            <w:r>
              <w:rPr>
                <w:b/>
                <w:sz w:val="14"/>
              </w:rPr>
              <w:t>33.</w:t>
            </w:r>
          </w:p>
          <w:p>
            <w:pPr>
              <w:pStyle w:val="TableParagraph"/>
              <w:ind w:left="33" w:right="20" w:hanging="3"/>
              <w:jc w:val="center"/>
              <w:rPr>
                <w:b/>
                <w:sz w:val="14"/>
              </w:rPr>
            </w:pPr>
            <w:r>
              <w:rPr>
                <w:b/>
                <w:sz w:val="14"/>
              </w:rPr>
              <w:t>Realizar carga en el Sistema </w:t>
            </w:r>
            <w:r>
              <w:rPr>
                <w:b/>
                <w:spacing w:val="-7"/>
                <w:sz w:val="14"/>
              </w:rPr>
              <w:t>de </w:t>
            </w:r>
            <w:r>
              <w:rPr>
                <w:b/>
                <w:sz w:val="14"/>
              </w:rPr>
              <w:t>Becas</w:t>
            </w:r>
          </w:p>
        </w:tc>
        <w:tc>
          <w:tcPr>
            <w:tcW w:w="1114" w:type="dxa"/>
          </w:tcPr>
          <w:p>
            <w:pPr>
              <w:pStyle w:val="TableParagraph"/>
              <w:spacing w:before="5"/>
              <w:rPr>
                <w:b/>
                <w:sz w:val="19"/>
              </w:rPr>
            </w:pPr>
          </w:p>
          <w:p>
            <w:pPr>
              <w:pStyle w:val="TableParagraph"/>
              <w:ind w:left="61" w:right="53"/>
              <w:jc w:val="center"/>
              <w:rPr>
                <w:sz w:val="14"/>
              </w:rPr>
            </w:pPr>
            <w:r>
              <w:rPr>
                <w:sz w:val="14"/>
              </w:rPr>
              <w:t>Coordinador de Informática DIDEDUC</w:t>
            </w:r>
          </w:p>
        </w:tc>
        <w:tc>
          <w:tcPr>
            <w:tcW w:w="8561" w:type="dxa"/>
          </w:tcPr>
          <w:p>
            <w:pPr>
              <w:pStyle w:val="TableParagraph"/>
              <w:spacing w:before="84"/>
              <w:ind w:left="82" w:right="53"/>
              <w:jc w:val="both"/>
              <w:rPr>
                <w:sz w:val="22"/>
              </w:rPr>
            </w:pPr>
            <w:r>
              <w:rPr>
                <w:sz w:val="22"/>
              </w:rPr>
              <w:t>Recibe información del Subdirector/Jefe de Fortalecimiento a la Comunidad Educativa y realiza la carga en el Sistema de Becas, de los contratos celebrados, así como la Resolución de Aprobación correspondiente.</w:t>
            </w:r>
          </w:p>
        </w:tc>
      </w:tr>
      <w:tr>
        <w:trPr>
          <w:trHeight w:val="1343" w:hRule="atLeast"/>
        </w:trPr>
        <w:tc>
          <w:tcPr>
            <w:tcW w:w="1160" w:type="dxa"/>
          </w:tcPr>
          <w:p>
            <w:pPr>
              <w:pStyle w:val="TableParagraph"/>
              <w:rPr>
                <w:b/>
                <w:sz w:val="16"/>
              </w:rPr>
            </w:pPr>
          </w:p>
          <w:p>
            <w:pPr>
              <w:pStyle w:val="TableParagraph"/>
              <w:spacing w:before="2"/>
              <w:rPr>
                <w:b/>
                <w:sz w:val="21"/>
              </w:rPr>
            </w:pPr>
          </w:p>
          <w:p>
            <w:pPr>
              <w:pStyle w:val="TableParagraph"/>
              <w:ind w:left="585"/>
              <w:rPr>
                <w:b/>
                <w:sz w:val="14"/>
              </w:rPr>
            </w:pPr>
            <w:r>
              <w:rPr>
                <w:b/>
                <w:sz w:val="14"/>
              </w:rPr>
              <w:t>34.</w:t>
            </w:r>
          </w:p>
          <w:p>
            <w:pPr>
              <w:pStyle w:val="TableParagraph"/>
              <w:ind w:left="210" w:hanging="120"/>
              <w:rPr>
                <w:b/>
                <w:sz w:val="14"/>
              </w:rPr>
            </w:pPr>
            <w:r>
              <w:rPr>
                <w:b/>
                <w:sz w:val="14"/>
              </w:rPr>
              <w:t>Enviar informe de impacto</w:t>
            </w:r>
          </w:p>
        </w:tc>
        <w:tc>
          <w:tcPr>
            <w:tcW w:w="1114" w:type="dxa"/>
          </w:tcPr>
          <w:p>
            <w:pPr>
              <w:pStyle w:val="TableParagraph"/>
              <w:spacing w:before="27"/>
              <w:ind w:left="66" w:right="55" w:hanging="1"/>
              <w:jc w:val="center"/>
              <w:rPr>
                <w:sz w:val="14"/>
              </w:rPr>
            </w:pPr>
            <w:r>
              <w:rPr>
                <w:sz w:val="14"/>
              </w:rPr>
              <w:t>Subdirector / Jefe del Departamento de       Fortalecimiento a la Comunidad Educativa DIDEDUC</w:t>
            </w:r>
          </w:p>
        </w:tc>
        <w:tc>
          <w:tcPr>
            <w:tcW w:w="8561" w:type="dxa"/>
          </w:tcPr>
          <w:p>
            <w:pPr>
              <w:pStyle w:val="TableParagraph"/>
              <w:spacing w:before="26"/>
              <w:ind w:left="82" w:right="27"/>
              <w:rPr>
                <w:sz w:val="22"/>
              </w:rPr>
            </w:pPr>
            <w:r>
              <w:rPr>
                <w:sz w:val="22"/>
              </w:rPr>
              <w:t>Al finalizar el año, envía a la Dirección de Planificación Educativa -DIPLAN-, informe de impacto del Programa de Bolsas de Estudio de su jurisdicción.</w:t>
            </w:r>
          </w:p>
        </w:tc>
      </w:tr>
    </w:tbl>
    <w:p>
      <w:pPr>
        <w:spacing w:after="0"/>
        <w:rPr>
          <w:sz w:val="22"/>
        </w:rPr>
        <w:sectPr>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43"/>
              <w:rPr>
                <w:sz w:val="16"/>
              </w:rPr>
            </w:pPr>
            <w:r>
              <w:rPr>
                <w:sz w:val="16"/>
              </w:rPr>
              <w:t>Página 12 de 17</w:t>
            </w:r>
          </w:p>
        </w:tc>
      </w:tr>
    </w:tbl>
    <w:p>
      <w:pPr>
        <w:pStyle w:val="ListParagraph"/>
        <w:numPr>
          <w:ilvl w:val="0"/>
          <w:numId w:val="1"/>
        </w:numPr>
        <w:tabs>
          <w:tab w:pos="587" w:val="left" w:leader="none"/>
        </w:tabs>
        <w:spacing w:line="240" w:lineRule="auto" w:before="107" w:after="0"/>
        <w:ind w:left="586" w:right="0" w:hanging="361"/>
        <w:jc w:val="left"/>
        <w:rPr>
          <w:b/>
          <w:sz w:val="22"/>
        </w:rPr>
      </w:pPr>
      <w:r>
        <w:rPr>
          <w:b/>
          <w:sz w:val="22"/>
        </w:rPr>
        <w:t>Anexos</w:t>
      </w:r>
    </w:p>
    <w:p>
      <w:pPr>
        <w:pStyle w:val="BodyText"/>
        <w:spacing w:before="1"/>
        <w:rPr>
          <w:b/>
        </w:rPr>
      </w:pPr>
    </w:p>
    <w:p>
      <w:pPr>
        <w:spacing w:before="0"/>
        <w:ind w:left="598" w:right="0" w:firstLine="0"/>
        <w:jc w:val="left"/>
        <w:rPr>
          <w:b/>
          <w:sz w:val="22"/>
        </w:rPr>
      </w:pPr>
      <w:r>
        <w:rPr>
          <w:b/>
          <w:sz w:val="22"/>
        </w:rPr>
        <w:t>Anexo número 1</w:t>
      </w:r>
    </w:p>
    <w:p>
      <w:pPr>
        <w:pStyle w:val="BodyText"/>
        <w:rPr>
          <w:b/>
          <w:sz w:val="20"/>
        </w:rPr>
      </w:pPr>
    </w:p>
    <w:p>
      <w:pPr>
        <w:pStyle w:val="BodyText"/>
        <w:spacing w:before="10"/>
        <w:rPr>
          <w:b/>
          <w:sz w:val="11"/>
        </w:rPr>
      </w:pPr>
      <w:r>
        <w:rPr/>
        <w:drawing>
          <wp:anchor distT="0" distB="0" distL="0" distR="0" allowOverlap="1" layoutInCell="1" locked="0" behindDoc="0" simplePos="0" relativeHeight="1">
            <wp:simplePos x="0" y="0"/>
            <wp:positionH relativeFrom="page">
              <wp:posOffset>749403</wp:posOffset>
            </wp:positionH>
            <wp:positionV relativeFrom="paragraph">
              <wp:posOffset>111432</wp:posOffset>
            </wp:positionV>
            <wp:extent cx="6417719" cy="7883271"/>
            <wp:effectExtent l="0" t="0" r="0" b="0"/>
            <wp:wrapTopAndBottom/>
            <wp:docPr id="27" name="image3.png"/>
            <wp:cNvGraphicFramePr>
              <a:graphicFrameLocks noChangeAspect="1"/>
            </wp:cNvGraphicFramePr>
            <a:graphic>
              <a:graphicData uri="http://schemas.openxmlformats.org/drawingml/2006/picture">
                <pic:pic>
                  <pic:nvPicPr>
                    <pic:cNvPr id="28" name="image3.png"/>
                    <pic:cNvPicPr/>
                  </pic:nvPicPr>
                  <pic:blipFill>
                    <a:blip r:embed="rId9" cstate="print"/>
                    <a:stretch>
                      <a:fillRect/>
                    </a:stretch>
                  </pic:blipFill>
                  <pic:spPr>
                    <a:xfrm>
                      <a:off x="0" y="0"/>
                      <a:ext cx="6417719" cy="7883271"/>
                    </a:xfrm>
                    <a:prstGeom prst="rect">
                      <a:avLst/>
                    </a:prstGeom>
                  </pic:spPr>
                </pic:pic>
              </a:graphicData>
            </a:graphic>
          </wp:anchor>
        </w:drawing>
      </w:r>
    </w:p>
    <w:p>
      <w:pPr>
        <w:spacing w:after="0"/>
        <w:rPr>
          <w:sz w:val="11"/>
        </w:rPr>
        <w:sectPr>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43"/>
              <w:rPr>
                <w:sz w:val="16"/>
              </w:rPr>
            </w:pPr>
            <w:r>
              <w:rPr>
                <w:sz w:val="16"/>
              </w:rPr>
              <w:t>Página 13 de 17</w:t>
            </w:r>
          </w:p>
        </w:tc>
      </w:tr>
    </w:tbl>
    <w:p>
      <w:pPr>
        <w:pStyle w:val="BodyText"/>
        <w:spacing w:before="10"/>
        <w:rPr>
          <w:b/>
          <w:sz w:val="18"/>
        </w:rPr>
      </w:pPr>
      <w:r>
        <w:rPr/>
        <w:drawing>
          <wp:anchor distT="0" distB="0" distL="0" distR="0" allowOverlap="1" layoutInCell="1" locked="0" behindDoc="0" simplePos="0" relativeHeight="2">
            <wp:simplePos x="0" y="0"/>
            <wp:positionH relativeFrom="page">
              <wp:posOffset>765282</wp:posOffset>
            </wp:positionH>
            <wp:positionV relativeFrom="paragraph">
              <wp:posOffset>162943</wp:posOffset>
            </wp:positionV>
            <wp:extent cx="6340343" cy="8194452"/>
            <wp:effectExtent l="0" t="0" r="0" b="0"/>
            <wp:wrapTopAndBottom/>
            <wp:docPr id="31" name="image4.png"/>
            <wp:cNvGraphicFramePr>
              <a:graphicFrameLocks noChangeAspect="1"/>
            </wp:cNvGraphicFramePr>
            <a:graphic>
              <a:graphicData uri="http://schemas.openxmlformats.org/drawingml/2006/picture">
                <pic:pic>
                  <pic:nvPicPr>
                    <pic:cNvPr id="32" name="image4.png"/>
                    <pic:cNvPicPr/>
                  </pic:nvPicPr>
                  <pic:blipFill>
                    <a:blip r:embed="rId10" cstate="print"/>
                    <a:stretch>
                      <a:fillRect/>
                    </a:stretch>
                  </pic:blipFill>
                  <pic:spPr>
                    <a:xfrm>
                      <a:off x="0" y="0"/>
                      <a:ext cx="6340343" cy="8194452"/>
                    </a:xfrm>
                    <a:prstGeom prst="rect">
                      <a:avLst/>
                    </a:prstGeom>
                  </pic:spPr>
                </pic:pic>
              </a:graphicData>
            </a:graphic>
          </wp:anchor>
        </w:drawing>
      </w:r>
    </w:p>
    <w:p>
      <w:pPr>
        <w:spacing w:after="0"/>
        <w:rPr>
          <w:sz w:val="18"/>
        </w:rPr>
        <w:sectPr>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43"/>
              <w:rPr>
                <w:sz w:val="16"/>
              </w:rPr>
            </w:pPr>
            <w:r>
              <w:rPr>
                <w:sz w:val="16"/>
              </w:rPr>
              <w:t>Página 14 de 17</w:t>
            </w:r>
          </w:p>
        </w:tc>
      </w:tr>
    </w:tbl>
    <w:p>
      <w:pPr>
        <w:pStyle w:val="BodyText"/>
        <w:spacing w:before="9"/>
        <w:rPr>
          <w:b/>
          <w:sz w:val="9"/>
        </w:rPr>
      </w:pPr>
    </w:p>
    <w:p>
      <w:pPr>
        <w:pStyle w:val="BodyText"/>
        <w:ind w:left="230"/>
        <w:rPr>
          <w:sz w:val="20"/>
        </w:rPr>
      </w:pPr>
      <w:r>
        <w:rPr>
          <w:sz w:val="20"/>
        </w:rPr>
        <w:drawing>
          <wp:inline distT="0" distB="0" distL="0" distR="0">
            <wp:extent cx="7014427" cy="8622792"/>
            <wp:effectExtent l="0" t="0" r="0" b="0"/>
            <wp:docPr id="35" name="image5.png"/>
            <wp:cNvGraphicFramePr>
              <a:graphicFrameLocks noChangeAspect="1"/>
            </wp:cNvGraphicFramePr>
            <a:graphic>
              <a:graphicData uri="http://schemas.openxmlformats.org/drawingml/2006/picture">
                <pic:pic>
                  <pic:nvPicPr>
                    <pic:cNvPr id="36" name="image5.png"/>
                    <pic:cNvPicPr/>
                  </pic:nvPicPr>
                  <pic:blipFill>
                    <a:blip r:embed="rId11" cstate="print"/>
                    <a:stretch>
                      <a:fillRect/>
                    </a:stretch>
                  </pic:blipFill>
                  <pic:spPr>
                    <a:xfrm>
                      <a:off x="0" y="0"/>
                      <a:ext cx="7014427" cy="8622792"/>
                    </a:xfrm>
                    <a:prstGeom prst="rect">
                      <a:avLst/>
                    </a:prstGeom>
                  </pic:spPr>
                </pic:pic>
              </a:graphicData>
            </a:graphic>
          </wp:inline>
        </w:drawing>
      </w:r>
      <w:r>
        <w:rPr>
          <w:sz w:val="20"/>
        </w:rPr>
      </w:r>
    </w:p>
    <w:p>
      <w:pPr>
        <w:spacing w:after="0"/>
        <w:rPr>
          <w:sz w:val="20"/>
        </w:rPr>
        <w:sectPr>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43"/>
              <w:rPr>
                <w:sz w:val="16"/>
              </w:rPr>
            </w:pPr>
            <w:r>
              <w:rPr>
                <w:sz w:val="16"/>
              </w:rPr>
              <w:t>Página 15 de 17</w:t>
            </w:r>
          </w:p>
        </w:tc>
      </w:tr>
    </w:tbl>
    <w:p>
      <w:pPr>
        <w:pStyle w:val="BodyText"/>
        <w:spacing w:before="1"/>
        <w:rPr>
          <w:b/>
          <w:sz w:val="23"/>
        </w:rPr>
      </w:pPr>
    </w:p>
    <w:p>
      <w:pPr>
        <w:spacing w:before="94"/>
        <w:ind w:left="653" w:right="0" w:firstLine="0"/>
        <w:jc w:val="left"/>
        <w:rPr>
          <w:b/>
          <w:sz w:val="22"/>
        </w:rPr>
      </w:pPr>
      <w:r>
        <w:rPr>
          <w:b/>
          <w:sz w:val="22"/>
        </w:rPr>
        <w:t>Anexo número 2</w:t>
      </w:r>
    </w:p>
    <w:p>
      <w:pPr>
        <w:pStyle w:val="BodyText"/>
        <w:rPr>
          <w:b/>
          <w:sz w:val="20"/>
        </w:rPr>
      </w:pPr>
    </w:p>
    <w:p>
      <w:pPr>
        <w:pStyle w:val="BodyText"/>
        <w:spacing w:before="4"/>
        <w:rPr>
          <w:b/>
          <w:sz w:val="26"/>
        </w:rPr>
      </w:pPr>
      <w:r>
        <w:rPr/>
        <w:drawing>
          <wp:anchor distT="0" distB="0" distL="0" distR="0" allowOverlap="1" layoutInCell="1" locked="0" behindDoc="0" simplePos="0" relativeHeight="3">
            <wp:simplePos x="0" y="0"/>
            <wp:positionH relativeFrom="page">
              <wp:posOffset>1347789</wp:posOffset>
            </wp:positionH>
            <wp:positionV relativeFrom="paragraph">
              <wp:posOffset>217621</wp:posOffset>
            </wp:positionV>
            <wp:extent cx="4915073" cy="5689854"/>
            <wp:effectExtent l="0" t="0" r="0" b="0"/>
            <wp:wrapTopAndBottom/>
            <wp:docPr id="39" name="image6.jpeg"/>
            <wp:cNvGraphicFramePr>
              <a:graphicFrameLocks noChangeAspect="1"/>
            </wp:cNvGraphicFramePr>
            <a:graphic>
              <a:graphicData uri="http://schemas.openxmlformats.org/drawingml/2006/picture">
                <pic:pic>
                  <pic:nvPicPr>
                    <pic:cNvPr id="40" name="image6.jpeg"/>
                    <pic:cNvPicPr/>
                  </pic:nvPicPr>
                  <pic:blipFill>
                    <a:blip r:embed="rId12" cstate="print"/>
                    <a:stretch>
                      <a:fillRect/>
                    </a:stretch>
                  </pic:blipFill>
                  <pic:spPr>
                    <a:xfrm>
                      <a:off x="0" y="0"/>
                      <a:ext cx="4915073" cy="5689854"/>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3"/>
        </w:rPr>
      </w:pPr>
      <w:r>
        <w:rPr/>
        <w:pict>
          <v:line style="position:absolute;mso-position-horizontal-relative:page;mso-position-vertical-relative:paragraph;z-index:-251654144;mso-wrap-distance-left:0;mso-wrap-distance-right:0" from="28.32pt,10.305398pt" to="572.16pt,10.305398pt" stroked="true" strokeweight="1.224pt" strokecolor="#000000">
            <v:stroke dashstyle="solid"/>
            <w10:wrap type="topAndBottom"/>
          </v:line>
        </w:pict>
      </w:r>
    </w:p>
    <w:p>
      <w:pPr>
        <w:spacing w:after="0"/>
        <w:rPr>
          <w:sz w:val="13"/>
        </w:rPr>
        <w:sectPr>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43"/>
              <w:rPr>
                <w:sz w:val="16"/>
              </w:rPr>
            </w:pPr>
            <w:r>
              <w:rPr>
                <w:sz w:val="16"/>
              </w:rPr>
              <w:t>Página 16 de 17</w:t>
            </w:r>
          </w:p>
        </w:tc>
      </w:tr>
    </w:tbl>
    <w:p>
      <w:pPr>
        <w:pStyle w:val="BodyText"/>
        <w:spacing w:before="1"/>
        <w:rPr>
          <w:b/>
          <w:sz w:val="23"/>
        </w:rPr>
      </w:pPr>
    </w:p>
    <w:p>
      <w:pPr>
        <w:spacing w:before="94"/>
        <w:ind w:left="653" w:right="0" w:firstLine="0"/>
        <w:jc w:val="left"/>
        <w:rPr>
          <w:b/>
          <w:sz w:val="22"/>
        </w:rPr>
      </w:pPr>
      <w:r>
        <w:rPr>
          <w:b/>
          <w:sz w:val="22"/>
        </w:rPr>
        <w:t>Anexo número 3</w:t>
      </w:r>
    </w:p>
    <w:p>
      <w:pPr>
        <w:pStyle w:val="BodyText"/>
        <w:rPr>
          <w:b/>
          <w:sz w:val="20"/>
        </w:rPr>
      </w:pPr>
    </w:p>
    <w:p>
      <w:pPr>
        <w:pStyle w:val="BodyText"/>
        <w:rPr>
          <w:b/>
          <w:sz w:val="20"/>
        </w:rPr>
      </w:pPr>
    </w:p>
    <w:p>
      <w:pPr>
        <w:pStyle w:val="BodyText"/>
        <w:spacing w:before="9"/>
        <w:rPr>
          <w:b/>
          <w:sz w:val="27"/>
        </w:rPr>
      </w:pPr>
      <w:r>
        <w:rPr/>
        <w:drawing>
          <wp:anchor distT="0" distB="0" distL="0" distR="0" allowOverlap="1" layoutInCell="1" locked="0" behindDoc="0" simplePos="0" relativeHeight="5">
            <wp:simplePos x="0" y="0"/>
            <wp:positionH relativeFrom="page">
              <wp:posOffset>1350616</wp:posOffset>
            </wp:positionH>
            <wp:positionV relativeFrom="paragraph">
              <wp:posOffset>228035</wp:posOffset>
            </wp:positionV>
            <wp:extent cx="4799665" cy="4903470"/>
            <wp:effectExtent l="0" t="0" r="0" b="0"/>
            <wp:wrapTopAndBottom/>
            <wp:docPr id="43" name="image7.jpeg"/>
            <wp:cNvGraphicFramePr>
              <a:graphicFrameLocks noChangeAspect="1"/>
            </wp:cNvGraphicFramePr>
            <a:graphic>
              <a:graphicData uri="http://schemas.openxmlformats.org/drawingml/2006/picture">
                <pic:pic>
                  <pic:nvPicPr>
                    <pic:cNvPr id="44" name="image7.jpeg"/>
                    <pic:cNvPicPr/>
                  </pic:nvPicPr>
                  <pic:blipFill>
                    <a:blip r:embed="rId13" cstate="print"/>
                    <a:stretch>
                      <a:fillRect/>
                    </a:stretch>
                  </pic:blipFill>
                  <pic:spPr>
                    <a:xfrm>
                      <a:off x="0" y="0"/>
                      <a:ext cx="4799665" cy="4903470"/>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8"/>
        </w:rPr>
      </w:pPr>
      <w:r>
        <w:rPr/>
        <w:pict>
          <v:line style="position:absolute;mso-position-horizontal-relative:page;mso-position-vertical-relative:paragraph;z-index:-251652096;mso-wrap-distance-left:0;mso-wrap-distance-right:0" from="28.32pt,19.016323pt" to="571.920pt,19.016323pt" stroked="true" strokeweight="1.2pt" strokecolor="#000000">
            <v:stroke dashstyle="solid"/>
            <w10:wrap type="topAndBottom"/>
          </v:line>
        </w:pict>
      </w:r>
    </w:p>
    <w:p>
      <w:pPr>
        <w:spacing w:after="0"/>
        <w:rPr>
          <w:sz w:val="28"/>
        </w:rPr>
        <w:sectPr>
          <w:pgSz w:w="12250" w:h="15850"/>
          <w:pgMar w:header="209" w:footer="337" w:top="400" w:bottom="520" w:left="340" w:right="24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866" w:right="3875"/>
              <w:jc w:val="center"/>
              <w:rPr>
                <w:sz w:val="16"/>
              </w:rPr>
            </w:pPr>
            <w:r>
              <w:rPr>
                <w:sz w:val="16"/>
              </w:rPr>
              <w:t>INSTRU CTIVO</w:t>
            </w:r>
          </w:p>
          <w:p>
            <w:pPr>
              <w:pStyle w:val="TableParagraph"/>
              <w:spacing w:before="29"/>
              <w:ind w:left="3884" w:right="3875"/>
              <w:jc w:val="center"/>
              <w:rPr>
                <w:b/>
                <w:sz w:val="24"/>
              </w:rPr>
            </w:pPr>
            <w:r>
              <w:rPr>
                <w:b/>
                <w:sz w:val="24"/>
              </w:rPr>
              <w:t>BOLSAS DE ESTUDIO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7" w:lineRule="exact"/>
              <w:ind w:left="411"/>
              <w:rPr>
                <w:sz w:val="16"/>
              </w:rPr>
            </w:pPr>
            <w:r>
              <w:rPr>
                <w:sz w:val="16"/>
              </w:rPr>
              <w:t>Código: PRA-INS-16</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43"/>
              <w:rPr>
                <w:sz w:val="16"/>
              </w:rPr>
            </w:pPr>
            <w:r>
              <w:rPr>
                <w:sz w:val="16"/>
              </w:rPr>
              <w:t>Página 17 de 17</w:t>
            </w:r>
          </w:p>
        </w:tc>
      </w:tr>
    </w:tbl>
    <w:p>
      <w:pPr>
        <w:spacing w:before="107"/>
        <w:ind w:left="653" w:right="0" w:firstLine="0"/>
        <w:jc w:val="left"/>
        <w:rPr>
          <w:b/>
          <w:sz w:val="22"/>
        </w:rPr>
      </w:pPr>
      <w:r>
        <w:rPr>
          <w:b/>
          <w:sz w:val="22"/>
        </w:rPr>
        <w:t>Anexo número 4</w:t>
      </w:r>
    </w:p>
    <w:p>
      <w:pPr>
        <w:pStyle w:val="BodyText"/>
        <w:rPr>
          <w:b/>
          <w:sz w:val="20"/>
        </w:rPr>
      </w:pPr>
    </w:p>
    <w:p>
      <w:pPr>
        <w:pStyle w:val="BodyText"/>
        <w:spacing w:before="9"/>
        <w:rPr>
          <w:b/>
          <w:sz w:val="14"/>
        </w:rPr>
      </w:pPr>
      <w:r>
        <w:rPr/>
        <w:drawing>
          <wp:anchor distT="0" distB="0" distL="0" distR="0" allowOverlap="1" layoutInCell="1" locked="0" behindDoc="0" simplePos="0" relativeHeight="7">
            <wp:simplePos x="0" y="0"/>
            <wp:positionH relativeFrom="page">
              <wp:posOffset>1321334</wp:posOffset>
            </wp:positionH>
            <wp:positionV relativeFrom="paragraph">
              <wp:posOffset>132970</wp:posOffset>
            </wp:positionV>
            <wp:extent cx="5191290" cy="7334250"/>
            <wp:effectExtent l="0" t="0" r="0" b="0"/>
            <wp:wrapTopAndBottom/>
            <wp:docPr id="47" name="image8.jpeg"/>
            <wp:cNvGraphicFramePr>
              <a:graphicFrameLocks noChangeAspect="1"/>
            </wp:cNvGraphicFramePr>
            <a:graphic>
              <a:graphicData uri="http://schemas.openxmlformats.org/drawingml/2006/picture">
                <pic:pic>
                  <pic:nvPicPr>
                    <pic:cNvPr id="48" name="image8.jpeg"/>
                    <pic:cNvPicPr/>
                  </pic:nvPicPr>
                  <pic:blipFill>
                    <a:blip r:embed="rId14" cstate="print"/>
                    <a:stretch>
                      <a:fillRect/>
                    </a:stretch>
                  </pic:blipFill>
                  <pic:spPr>
                    <a:xfrm>
                      <a:off x="0" y="0"/>
                      <a:ext cx="5191290" cy="7334250"/>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spacing w:before="4"/>
        <w:rPr>
          <w:b/>
          <w:sz w:val="28"/>
        </w:rPr>
      </w:pPr>
      <w:r>
        <w:rPr/>
        <w:pict>
          <v:line style="position:absolute;mso-position-horizontal-relative:page;mso-position-vertical-relative:paragraph;z-index:-251650048;mso-wrap-distance-left:0;mso-wrap-distance-right:0" from="28.32pt,18.890953pt" to="588.24pt,18.890953pt" stroked="true" strokeweight="1.2pt" strokecolor="#000000">
            <v:stroke dashstyle="solid"/>
            <w10:wrap type="topAndBottom"/>
          </v:line>
        </w:pict>
      </w:r>
    </w:p>
    <w:sectPr>
      <w:pgSz w:w="12250" w:h="15850"/>
      <w:pgMar w:header="209" w:footer="337" w:top="400" w:bottom="520" w:left="3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253642752"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76pt;margin-top:13.250463pt;width:34.1pt;height:8.2pt;mso-position-horizontal-relative:page;mso-position-vertical-relative:page;z-index:-253643776"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0"/>
      <w:numFmt w:val="bullet"/>
      <w:lvlText w:val=""/>
      <w:lvlJc w:val="left"/>
      <w:pPr>
        <w:ind w:left="1138"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878" w:hanging="360"/>
      </w:pPr>
      <w:rPr>
        <w:rFonts w:hint="default"/>
        <w:lang w:val="es-ES" w:eastAsia="es-ES" w:bidi="es-ES"/>
      </w:rPr>
    </w:lvl>
    <w:lvl w:ilvl="2">
      <w:start w:val="0"/>
      <w:numFmt w:val="bullet"/>
      <w:lvlText w:val="•"/>
      <w:lvlJc w:val="left"/>
      <w:pPr>
        <w:ind w:left="2616" w:hanging="360"/>
      </w:pPr>
      <w:rPr>
        <w:rFonts w:hint="default"/>
        <w:lang w:val="es-ES" w:eastAsia="es-ES" w:bidi="es-ES"/>
      </w:rPr>
    </w:lvl>
    <w:lvl w:ilvl="3">
      <w:start w:val="0"/>
      <w:numFmt w:val="bullet"/>
      <w:lvlText w:val="•"/>
      <w:lvlJc w:val="left"/>
      <w:pPr>
        <w:ind w:left="3355" w:hanging="360"/>
      </w:pPr>
      <w:rPr>
        <w:rFonts w:hint="default"/>
        <w:lang w:val="es-ES" w:eastAsia="es-ES" w:bidi="es-ES"/>
      </w:rPr>
    </w:lvl>
    <w:lvl w:ilvl="4">
      <w:start w:val="0"/>
      <w:numFmt w:val="bullet"/>
      <w:lvlText w:val="•"/>
      <w:lvlJc w:val="left"/>
      <w:pPr>
        <w:ind w:left="4093" w:hanging="360"/>
      </w:pPr>
      <w:rPr>
        <w:rFonts w:hint="default"/>
        <w:lang w:val="es-ES" w:eastAsia="es-ES" w:bidi="es-ES"/>
      </w:rPr>
    </w:lvl>
    <w:lvl w:ilvl="5">
      <w:start w:val="0"/>
      <w:numFmt w:val="bullet"/>
      <w:lvlText w:val="•"/>
      <w:lvlJc w:val="left"/>
      <w:pPr>
        <w:ind w:left="4832" w:hanging="360"/>
      </w:pPr>
      <w:rPr>
        <w:rFonts w:hint="default"/>
        <w:lang w:val="es-ES" w:eastAsia="es-ES" w:bidi="es-ES"/>
      </w:rPr>
    </w:lvl>
    <w:lvl w:ilvl="6">
      <w:start w:val="0"/>
      <w:numFmt w:val="bullet"/>
      <w:lvlText w:val="•"/>
      <w:lvlJc w:val="left"/>
      <w:pPr>
        <w:ind w:left="5570" w:hanging="360"/>
      </w:pPr>
      <w:rPr>
        <w:rFonts w:hint="default"/>
        <w:lang w:val="es-ES" w:eastAsia="es-ES" w:bidi="es-ES"/>
      </w:rPr>
    </w:lvl>
    <w:lvl w:ilvl="7">
      <w:start w:val="0"/>
      <w:numFmt w:val="bullet"/>
      <w:lvlText w:val="•"/>
      <w:lvlJc w:val="left"/>
      <w:pPr>
        <w:ind w:left="6308" w:hanging="360"/>
      </w:pPr>
      <w:rPr>
        <w:rFonts w:hint="default"/>
        <w:lang w:val="es-ES" w:eastAsia="es-ES" w:bidi="es-ES"/>
      </w:rPr>
    </w:lvl>
    <w:lvl w:ilvl="8">
      <w:start w:val="0"/>
      <w:numFmt w:val="bullet"/>
      <w:lvlText w:val="•"/>
      <w:lvlJc w:val="left"/>
      <w:pPr>
        <w:ind w:left="7047" w:hanging="360"/>
      </w:pPr>
      <w:rPr>
        <w:rFonts w:hint="default"/>
        <w:lang w:val="es-ES" w:eastAsia="es-ES" w:bidi="es-ES"/>
      </w:rPr>
    </w:lvl>
  </w:abstractNum>
  <w:abstractNum w:abstractNumId="22">
    <w:multiLevelType w:val="hybridMultilevel"/>
    <w:lvl w:ilvl="0">
      <w:start w:val="0"/>
      <w:numFmt w:val="bullet"/>
      <w:lvlText w:val=""/>
      <w:lvlJc w:val="left"/>
      <w:pPr>
        <w:ind w:left="41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1"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2" w:hanging="360"/>
      </w:pPr>
      <w:rPr>
        <w:rFonts w:hint="default"/>
        <w:lang w:val="es-ES" w:eastAsia="es-ES" w:bidi="es-ES"/>
      </w:rPr>
    </w:lvl>
    <w:lvl w:ilvl="7">
      <w:start w:val="0"/>
      <w:numFmt w:val="bullet"/>
      <w:lvlText w:val="•"/>
      <w:lvlJc w:val="left"/>
      <w:pPr>
        <w:ind w:left="6092" w:hanging="360"/>
      </w:pPr>
      <w:rPr>
        <w:rFonts w:hint="default"/>
        <w:lang w:val="es-ES" w:eastAsia="es-ES" w:bidi="es-ES"/>
      </w:rPr>
    </w:lvl>
    <w:lvl w:ilvl="8">
      <w:start w:val="0"/>
      <w:numFmt w:val="bullet"/>
      <w:lvlText w:val="•"/>
      <w:lvlJc w:val="left"/>
      <w:pPr>
        <w:ind w:left="6903" w:hanging="360"/>
      </w:pPr>
      <w:rPr>
        <w:rFonts w:hint="default"/>
        <w:lang w:val="es-ES" w:eastAsia="es-ES" w:bidi="es-ES"/>
      </w:rPr>
    </w:lvl>
  </w:abstractNum>
  <w:abstractNum w:abstractNumId="21">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20">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19">
    <w:multiLevelType w:val="hybridMultilevel"/>
    <w:lvl w:ilvl="0">
      <w:start w:val="4"/>
      <w:numFmt w:val="decimal"/>
      <w:lvlText w:val="%1."/>
      <w:lvlJc w:val="left"/>
      <w:pPr>
        <w:ind w:left="778"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61"/>
      </w:pPr>
      <w:rPr>
        <w:rFonts w:hint="default"/>
        <w:lang w:val="es-ES" w:eastAsia="es-ES" w:bidi="es-ES"/>
      </w:rPr>
    </w:lvl>
    <w:lvl w:ilvl="2">
      <w:start w:val="0"/>
      <w:numFmt w:val="bullet"/>
      <w:lvlText w:val="•"/>
      <w:lvlJc w:val="left"/>
      <w:pPr>
        <w:ind w:left="2328" w:hanging="361"/>
      </w:pPr>
      <w:rPr>
        <w:rFonts w:hint="default"/>
        <w:lang w:val="es-ES" w:eastAsia="es-ES" w:bidi="es-ES"/>
      </w:rPr>
    </w:lvl>
    <w:lvl w:ilvl="3">
      <w:start w:val="0"/>
      <w:numFmt w:val="bullet"/>
      <w:lvlText w:val="•"/>
      <w:lvlJc w:val="left"/>
      <w:pPr>
        <w:ind w:left="3103" w:hanging="361"/>
      </w:pPr>
      <w:rPr>
        <w:rFonts w:hint="default"/>
        <w:lang w:val="es-ES" w:eastAsia="es-ES" w:bidi="es-ES"/>
      </w:rPr>
    </w:lvl>
    <w:lvl w:ilvl="4">
      <w:start w:val="0"/>
      <w:numFmt w:val="bullet"/>
      <w:lvlText w:val="•"/>
      <w:lvlJc w:val="left"/>
      <w:pPr>
        <w:ind w:left="3877" w:hanging="361"/>
      </w:pPr>
      <w:rPr>
        <w:rFonts w:hint="default"/>
        <w:lang w:val="es-ES" w:eastAsia="es-ES" w:bidi="es-ES"/>
      </w:rPr>
    </w:lvl>
    <w:lvl w:ilvl="5">
      <w:start w:val="0"/>
      <w:numFmt w:val="bullet"/>
      <w:lvlText w:val="•"/>
      <w:lvlJc w:val="left"/>
      <w:pPr>
        <w:ind w:left="4652" w:hanging="361"/>
      </w:pPr>
      <w:rPr>
        <w:rFonts w:hint="default"/>
        <w:lang w:val="es-ES" w:eastAsia="es-ES" w:bidi="es-ES"/>
      </w:rPr>
    </w:lvl>
    <w:lvl w:ilvl="6">
      <w:start w:val="0"/>
      <w:numFmt w:val="bullet"/>
      <w:lvlText w:val="•"/>
      <w:lvlJc w:val="left"/>
      <w:pPr>
        <w:ind w:left="5426" w:hanging="361"/>
      </w:pPr>
      <w:rPr>
        <w:rFonts w:hint="default"/>
        <w:lang w:val="es-ES" w:eastAsia="es-ES" w:bidi="es-ES"/>
      </w:rPr>
    </w:lvl>
    <w:lvl w:ilvl="7">
      <w:start w:val="0"/>
      <w:numFmt w:val="bullet"/>
      <w:lvlText w:val="•"/>
      <w:lvlJc w:val="left"/>
      <w:pPr>
        <w:ind w:left="6200" w:hanging="361"/>
      </w:pPr>
      <w:rPr>
        <w:rFonts w:hint="default"/>
        <w:lang w:val="es-ES" w:eastAsia="es-ES" w:bidi="es-ES"/>
      </w:rPr>
    </w:lvl>
    <w:lvl w:ilvl="8">
      <w:start w:val="0"/>
      <w:numFmt w:val="bullet"/>
      <w:lvlText w:val="•"/>
      <w:lvlJc w:val="left"/>
      <w:pPr>
        <w:ind w:left="6975" w:hanging="361"/>
      </w:pPr>
      <w:rPr>
        <w:rFonts w:hint="default"/>
        <w:lang w:val="es-ES" w:eastAsia="es-ES" w:bidi="es-ES"/>
      </w:rPr>
    </w:lvl>
  </w:abstractNum>
  <w:abstractNum w:abstractNumId="18">
    <w:multiLevelType w:val="hybridMultilevel"/>
    <w:lvl w:ilvl="0">
      <w:start w:val="1"/>
      <w:numFmt w:val="decimal"/>
      <w:lvlText w:val="%1."/>
      <w:lvlJc w:val="left"/>
      <w:pPr>
        <w:ind w:left="778"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61"/>
      </w:pPr>
      <w:rPr>
        <w:rFonts w:hint="default"/>
        <w:lang w:val="es-ES" w:eastAsia="es-ES" w:bidi="es-ES"/>
      </w:rPr>
    </w:lvl>
    <w:lvl w:ilvl="2">
      <w:start w:val="0"/>
      <w:numFmt w:val="bullet"/>
      <w:lvlText w:val="•"/>
      <w:lvlJc w:val="left"/>
      <w:pPr>
        <w:ind w:left="2328" w:hanging="361"/>
      </w:pPr>
      <w:rPr>
        <w:rFonts w:hint="default"/>
        <w:lang w:val="es-ES" w:eastAsia="es-ES" w:bidi="es-ES"/>
      </w:rPr>
    </w:lvl>
    <w:lvl w:ilvl="3">
      <w:start w:val="0"/>
      <w:numFmt w:val="bullet"/>
      <w:lvlText w:val="•"/>
      <w:lvlJc w:val="left"/>
      <w:pPr>
        <w:ind w:left="3103" w:hanging="361"/>
      </w:pPr>
      <w:rPr>
        <w:rFonts w:hint="default"/>
        <w:lang w:val="es-ES" w:eastAsia="es-ES" w:bidi="es-ES"/>
      </w:rPr>
    </w:lvl>
    <w:lvl w:ilvl="4">
      <w:start w:val="0"/>
      <w:numFmt w:val="bullet"/>
      <w:lvlText w:val="•"/>
      <w:lvlJc w:val="left"/>
      <w:pPr>
        <w:ind w:left="3877" w:hanging="361"/>
      </w:pPr>
      <w:rPr>
        <w:rFonts w:hint="default"/>
        <w:lang w:val="es-ES" w:eastAsia="es-ES" w:bidi="es-ES"/>
      </w:rPr>
    </w:lvl>
    <w:lvl w:ilvl="5">
      <w:start w:val="0"/>
      <w:numFmt w:val="bullet"/>
      <w:lvlText w:val="•"/>
      <w:lvlJc w:val="left"/>
      <w:pPr>
        <w:ind w:left="4652" w:hanging="361"/>
      </w:pPr>
      <w:rPr>
        <w:rFonts w:hint="default"/>
        <w:lang w:val="es-ES" w:eastAsia="es-ES" w:bidi="es-ES"/>
      </w:rPr>
    </w:lvl>
    <w:lvl w:ilvl="6">
      <w:start w:val="0"/>
      <w:numFmt w:val="bullet"/>
      <w:lvlText w:val="•"/>
      <w:lvlJc w:val="left"/>
      <w:pPr>
        <w:ind w:left="5426" w:hanging="361"/>
      </w:pPr>
      <w:rPr>
        <w:rFonts w:hint="default"/>
        <w:lang w:val="es-ES" w:eastAsia="es-ES" w:bidi="es-ES"/>
      </w:rPr>
    </w:lvl>
    <w:lvl w:ilvl="7">
      <w:start w:val="0"/>
      <w:numFmt w:val="bullet"/>
      <w:lvlText w:val="•"/>
      <w:lvlJc w:val="left"/>
      <w:pPr>
        <w:ind w:left="6200" w:hanging="361"/>
      </w:pPr>
      <w:rPr>
        <w:rFonts w:hint="default"/>
        <w:lang w:val="es-ES" w:eastAsia="es-ES" w:bidi="es-ES"/>
      </w:rPr>
    </w:lvl>
    <w:lvl w:ilvl="8">
      <w:start w:val="0"/>
      <w:numFmt w:val="bullet"/>
      <w:lvlText w:val="•"/>
      <w:lvlJc w:val="left"/>
      <w:pPr>
        <w:ind w:left="6975" w:hanging="361"/>
      </w:pPr>
      <w:rPr>
        <w:rFonts w:hint="default"/>
        <w:lang w:val="es-ES" w:eastAsia="es-ES" w:bidi="es-ES"/>
      </w:rPr>
    </w:lvl>
  </w:abstractNum>
  <w:abstractNum w:abstractNumId="17">
    <w:multiLevelType w:val="hybridMultilevel"/>
    <w:lvl w:ilvl="0">
      <w:start w:val="0"/>
      <w:numFmt w:val="bullet"/>
      <w:lvlText w:val=""/>
      <w:lvlJc w:val="left"/>
      <w:pPr>
        <w:ind w:left="443" w:hanging="361"/>
      </w:pPr>
      <w:rPr>
        <w:rFonts w:hint="default" w:ascii="Wingdings" w:hAnsi="Wingdings" w:eastAsia="Wingdings" w:cs="Wingdings"/>
        <w:w w:val="100"/>
        <w:sz w:val="22"/>
        <w:szCs w:val="22"/>
        <w:lang w:val="es-ES" w:eastAsia="es-ES" w:bidi="es-ES"/>
      </w:rPr>
    </w:lvl>
    <w:lvl w:ilvl="1">
      <w:start w:val="0"/>
      <w:numFmt w:val="bullet"/>
      <w:lvlText w:val="•"/>
      <w:lvlJc w:val="left"/>
      <w:pPr>
        <w:ind w:left="1251" w:hanging="361"/>
      </w:pPr>
      <w:rPr>
        <w:rFonts w:hint="default"/>
        <w:lang w:val="es-ES" w:eastAsia="es-ES" w:bidi="es-ES"/>
      </w:rPr>
    </w:lvl>
    <w:lvl w:ilvl="2">
      <w:start w:val="0"/>
      <w:numFmt w:val="bullet"/>
      <w:lvlText w:val="•"/>
      <w:lvlJc w:val="left"/>
      <w:pPr>
        <w:ind w:left="2062" w:hanging="361"/>
      </w:pPr>
      <w:rPr>
        <w:rFonts w:hint="default"/>
        <w:lang w:val="es-ES" w:eastAsia="es-ES" w:bidi="es-ES"/>
      </w:rPr>
    </w:lvl>
    <w:lvl w:ilvl="3">
      <w:start w:val="0"/>
      <w:numFmt w:val="bullet"/>
      <w:lvlText w:val="•"/>
      <w:lvlJc w:val="left"/>
      <w:pPr>
        <w:ind w:left="2873" w:hanging="361"/>
      </w:pPr>
      <w:rPr>
        <w:rFonts w:hint="default"/>
        <w:lang w:val="es-ES" w:eastAsia="es-ES" w:bidi="es-ES"/>
      </w:rPr>
    </w:lvl>
    <w:lvl w:ilvl="4">
      <w:start w:val="0"/>
      <w:numFmt w:val="bullet"/>
      <w:lvlText w:val="•"/>
      <w:lvlJc w:val="left"/>
      <w:pPr>
        <w:ind w:left="3684" w:hanging="361"/>
      </w:pPr>
      <w:rPr>
        <w:rFonts w:hint="default"/>
        <w:lang w:val="es-ES" w:eastAsia="es-ES" w:bidi="es-ES"/>
      </w:rPr>
    </w:lvl>
    <w:lvl w:ilvl="5">
      <w:start w:val="0"/>
      <w:numFmt w:val="bullet"/>
      <w:lvlText w:val="•"/>
      <w:lvlJc w:val="left"/>
      <w:pPr>
        <w:ind w:left="4495" w:hanging="361"/>
      </w:pPr>
      <w:rPr>
        <w:rFonts w:hint="default"/>
        <w:lang w:val="es-ES" w:eastAsia="es-ES" w:bidi="es-ES"/>
      </w:rPr>
    </w:lvl>
    <w:lvl w:ilvl="6">
      <w:start w:val="0"/>
      <w:numFmt w:val="bullet"/>
      <w:lvlText w:val="•"/>
      <w:lvlJc w:val="left"/>
      <w:pPr>
        <w:ind w:left="5306" w:hanging="361"/>
      </w:pPr>
      <w:rPr>
        <w:rFonts w:hint="default"/>
        <w:lang w:val="es-ES" w:eastAsia="es-ES" w:bidi="es-ES"/>
      </w:rPr>
    </w:lvl>
    <w:lvl w:ilvl="7">
      <w:start w:val="0"/>
      <w:numFmt w:val="bullet"/>
      <w:lvlText w:val="•"/>
      <w:lvlJc w:val="left"/>
      <w:pPr>
        <w:ind w:left="6117" w:hanging="361"/>
      </w:pPr>
      <w:rPr>
        <w:rFonts w:hint="default"/>
        <w:lang w:val="es-ES" w:eastAsia="es-ES" w:bidi="es-ES"/>
      </w:rPr>
    </w:lvl>
    <w:lvl w:ilvl="8">
      <w:start w:val="0"/>
      <w:numFmt w:val="bullet"/>
      <w:lvlText w:val="•"/>
      <w:lvlJc w:val="left"/>
      <w:pPr>
        <w:ind w:left="6928" w:hanging="361"/>
      </w:pPr>
      <w:rPr>
        <w:rFonts w:hint="default"/>
        <w:lang w:val="es-ES" w:eastAsia="es-ES" w:bidi="es-ES"/>
      </w:rPr>
    </w:lvl>
  </w:abstractNum>
  <w:abstractNum w:abstractNumId="16">
    <w:multiLevelType w:val="hybridMultilevel"/>
    <w:lvl w:ilvl="0">
      <w:start w:val="0"/>
      <w:numFmt w:val="bullet"/>
      <w:lvlText w:val=""/>
      <w:lvlJc w:val="left"/>
      <w:pPr>
        <w:ind w:left="803" w:hanging="348"/>
      </w:pPr>
      <w:rPr>
        <w:rFonts w:hint="default" w:ascii="Wingdings" w:hAnsi="Wingdings" w:eastAsia="Wingdings" w:cs="Wingdings"/>
        <w:w w:val="100"/>
        <w:sz w:val="22"/>
        <w:szCs w:val="22"/>
        <w:lang w:val="es-ES" w:eastAsia="es-ES" w:bidi="es-ES"/>
      </w:rPr>
    </w:lvl>
    <w:lvl w:ilvl="1">
      <w:start w:val="0"/>
      <w:numFmt w:val="bullet"/>
      <w:lvlText w:val="•"/>
      <w:lvlJc w:val="left"/>
      <w:pPr>
        <w:ind w:left="1575" w:hanging="348"/>
      </w:pPr>
      <w:rPr>
        <w:rFonts w:hint="default"/>
        <w:lang w:val="es-ES" w:eastAsia="es-ES" w:bidi="es-ES"/>
      </w:rPr>
    </w:lvl>
    <w:lvl w:ilvl="2">
      <w:start w:val="0"/>
      <w:numFmt w:val="bullet"/>
      <w:lvlText w:val="•"/>
      <w:lvlJc w:val="left"/>
      <w:pPr>
        <w:ind w:left="2350" w:hanging="348"/>
      </w:pPr>
      <w:rPr>
        <w:rFonts w:hint="default"/>
        <w:lang w:val="es-ES" w:eastAsia="es-ES" w:bidi="es-ES"/>
      </w:rPr>
    </w:lvl>
    <w:lvl w:ilvl="3">
      <w:start w:val="0"/>
      <w:numFmt w:val="bullet"/>
      <w:lvlText w:val="•"/>
      <w:lvlJc w:val="left"/>
      <w:pPr>
        <w:ind w:left="3125" w:hanging="348"/>
      </w:pPr>
      <w:rPr>
        <w:rFonts w:hint="default"/>
        <w:lang w:val="es-ES" w:eastAsia="es-ES" w:bidi="es-ES"/>
      </w:rPr>
    </w:lvl>
    <w:lvl w:ilvl="4">
      <w:start w:val="0"/>
      <w:numFmt w:val="bullet"/>
      <w:lvlText w:val="•"/>
      <w:lvlJc w:val="left"/>
      <w:pPr>
        <w:ind w:left="3900" w:hanging="348"/>
      </w:pPr>
      <w:rPr>
        <w:rFonts w:hint="default"/>
        <w:lang w:val="es-ES" w:eastAsia="es-ES" w:bidi="es-ES"/>
      </w:rPr>
    </w:lvl>
    <w:lvl w:ilvl="5">
      <w:start w:val="0"/>
      <w:numFmt w:val="bullet"/>
      <w:lvlText w:val="•"/>
      <w:lvlJc w:val="left"/>
      <w:pPr>
        <w:ind w:left="4675" w:hanging="348"/>
      </w:pPr>
      <w:rPr>
        <w:rFonts w:hint="default"/>
        <w:lang w:val="es-ES" w:eastAsia="es-ES" w:bidi="es-ES"/>
      </w:rPr>
    </w:lvl>
    <w:lvl w:ilvl="6">
      <w:start w:val="0"/>
      <w:numFmt w:val="bullet"/>
      <w:lvlText w:val="•"/>
      <w:lvlJc w:val="left"/>
      <w:pPr>
        <w:ind w:left="5450" w:hanging="348"/>
      </w:pPr>
      <w:rPr>
        <w:rFonts w:hint="default"/>
        <w:lang w:val="es-ES" w:eastAsia="es-ES" w:bidi="es-ES"/>
      </w:rPr>
    </w:lvl>
    <w:lvl w:ilvl="7">
      <w:start w:val="0"/>
      <w:numFmt w:val="bullet"/>
      <w:lvlText w:val="•"/>
      <w:lvlJc w:val="left"/>
      <w:pPr>
        <w:ind w:left="6225" w:hanging="348"/>
      </w:pPr>
      <w:rPr>
        <w:rFonts w:hint="default"/>
        <w:lang w:val="es-ES" w:eastAsia="es-ES" w:bidi="es-ES"/>
      </w:rPr>
    </w:lvl>
    <w:lvl w:ilvl="8">
      <w:start w:val="0"/>
      <w:numFmt w:val="bullet"/>
      <w:lvlText w:val="•"/>
      <w:lvlJc w:val="left"/>
      <w:pPr>
        <w:ind w:left="7000" w:hanging="348"/>
      </w:pPr>
      <w:rPr>
        <w:rFonts w:hint="default"/>
        <w:lang w:val="es-ES" w:eastAsia="es-ES" w:bidi="es-ES"/>
      </w:rPr>
    </w:lvl>
  </w:abstractNum>
  <w:abstractNum w:abstractNumId="15">
    <w:multiLevelType w:val="hybridMultilevel"/>
    <w:lvl w:ilvl="0">
      <w:start w:val="1"/>
      <w:numFmt w:val="decimal"/>
      <w:lvlText w:val="%1."/>
      <w:lvlJc w:val="left"/>
      <w:pPr>
        <w:ind w:left="803" w:hanging="34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75" w:hanging="348"/>
      </w:pPr>
      <w:rPr>
        <w:rFonts w:hint="default"/>
        <w:lang w:val="es-ES" w:eastAsia="es-ES" w:bidi="es-ES"/>
      </w:rPr>
    </w:lvl>
    <w:lvl w:ilvl="2">
      <w:start w:val="0"/>
      <w:numFmt w:val="bullet"/>
      <w:lvlText w:val="•"/>
      <w:lvlJc w:val="left"/>
      <w:pPr>
        <w:ind w:left="2350" w:hanging="348"/>
      </w:pPr>
      <w:rPr>
        <w:rFonts w:hint="default"/>
        <w:lang w:val="es-ES" w:eastAsia="es-ES" w:bidi="es-ES"/>
      </w:rPr>
    </w:lvl>
    <w:lvl w:ilvl="3">
      <w:start w:val="0"/>
      <w:numFmt w:val="bullet"/>
      <w:lvlText w:val="•"/>
      <w:lvlJc w:val="left"/>
      <w:pPr>
        <w:ind w:left="3125" w:hanging="348"/>
      </w:pPr>
      <w:rPr>
        <w:rFonts w:hint="default"/>
        <w:lang w:val="es-ES" w:eastAsia="es-ES" w:bidi="es-ES"/>
      </w:rPr>
    </w:lvl>
    <w:lvl w:ilvl="4">
      <w:start w:val="0"/>
      <w:numFmt w:val="bullet"/>
      <w:lvlText w:val="•"/>
      <w:lvlJc w:val="left"/>
      <w:pPr>
        <w:ind w:left="3900" w:hanging="348"/>
      </w:pPr>
      <w:rPr>
        <w:rFonts w:hint="default"/>
        <w:lang w:val="es-ES" w:eastAsia="es-ES" w:bidi="es-ES"/>
      </w:rPr>
    </w:lvl>
    <w:lvl w:ilvl="5">
      <w:start w:val="0"/>
      <w:numFmt w:val="bullet"/>
      <w:lvlText w:val="•"/>
      <w:lvlJc w:val="left"/>
      <w:pPr>
        <w:ind w:left="4675" w:hanging="348"/>
      </w:pPr>
      <w:rPr>
        <w:rFonts w:hint="default"/>
        <w:lang w:val="es-ES" w:eastAsia="es-ES" w:bidi="es-ES"/>
      </w:rPr>
    </w:lvl>
    <w:lvl w:ilvl="6">
      <w:start w:val="0"/>
      <w:numFmt w:val="bullet"/>
      <w:lvlText w:val="•"/>
      <w:lvlJc w:val="left"/>
      <w:pPr>
        <w:ind w:left="5450" w:hanging="348"/>
      </w:pPr>
      <w:rPr>
        <w:rFonts w:hint="default"/>
        <w:lang w:val="es-ES" w:eastAsia="es-ES" w:bidi="es-ES"/>
      </w:rPr>
    </w:lvl>
    <w:lvl w:ilvl="7">
      <w:start w:val="0"/>
      <w:numFmt w:val="bullet"/>
      <w:lvlText w:val="•"/>
      <w:lvlJc w:val="left"/>
      <w:pPr>
        <w:ind w:left="6225" w:hanging="348"/>
      </w:pPr>
      <w:rPr>
        <w:rFonts w:hint="default"/>
        <w:lang w:val="es-ES" w:eastAsia="es-ES" w:bidi="es-ES"/>
      </w:rPr>
    </w:lvl>
    <w:lvl w:ilvl="8">
      <w:start w:val="0"/>
      <w:numFmt w:val="bullet"/>
      <w:lvlText w:val="•"/>
      <w:lvlJc w:val="left"/>
      <w:pPr>
        <w:ind w:left="7000" w:hanging="348"/>
      </w:pPr>
      <w:rPr>
        <w:rFonts w:hint="default"/>
        <w:lang w:val="es-ES" w:eastAsia="es-ES" w:bidi="es-ES"/>
      </w:rPr>
    </w:lvl>
  </w:abstractNum>
  <w:abstractNum w:abstractNumId="14">
    <w:multiLevelType w:val="hybridMultilevel"/>
    <w:lvl w:ilvl="0">
      <w:start w:val="1"/>
      <w:numFmt w:val="decimal"/>
      <w:lvlText w:val="%1."/>
      <w:lvlJc w:val="left"/>
      <w:pPr>
        <w:ind w:left="791" w:hanging="34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75" w:hanging="348"/>
      </w:pPr>
      <w:rPr>
        <w:rFonts w:hint="default"/>
        <w:lang w:val="es-ES" w:eastAsia="es-ES" w:bidi="es-ES"/>
      </w:rPr>
    </w:lvl>
    <w:lvl w:ilvl="2">
      <w:start w:val="0"/>
      <w:numFmt w:val="bullet"/>
      <w:lvlText w:val="•"/>
      <w:lvlJc w:val="left"/>
      <w:pPr>
        <w:ind w:left="2350" w:hanging="348"/>
      </w:pPr>
      <w:rPr>
        <w:rFonts w:hint="default"/>
        <w:lang w:val="es-ES" w:eastAsia="es-ES" w:bidi="es-ES"/>
      </w:rPr>
    </w:lvl>
    <w:lvl w:ilvl="3">
      <w:start w:val="0"/>
      <w:numFmt w:val="bullet"/>
      <w:lvlText w:val="•"/>
      <w:lvlJc w:val="left"/>
      <w:pPr>
        <w:ind w:left="3125" w:hanging="348"/>
      </w:pPr>
      <w:rPr>
        <w:rFonts w:hint="default"/>
        <w:lang w:val="es-ES" w:eastAsia="es-ES" w:bidi="es-ES"/>
      </w:rPr>
    </w:lvl>
    <w:lvl w:ilvl="4">
      <w:start w:val="0"/>
      <w:numFmt w:val="bullet"/>
      <w:lvlText w:val="•"/>
      <w:lvlJc w:val="left"/>
      <w:pPr>
        <w:ind w:left="3900" w:hanging="348"/>
      </w:pPr>
      <w:rPr>
        <w:rFonts w:hint="default"/>
        <w:lang w:val="es-ES" w:eastAsia="es-ES" w:bidi="es-ES"/>
      </w:rPr>
    </w:lvl>
    <w:lvl w:ilvl="5">
      <w:start w:val="0"/>
      <w:numFmt w:val="bullet"/>
      <w:lvlText w:val="•"/>
      <w:lvlJc w:val="left"/>
      <w:pPr>
        <w:ind w:left="4675" w:hanging="348"/>
      </w:pPr>
      <w:rPr>
        <w:rFonts w:hint="default"/>
        <w:lang w:val="es-ES" w:eastAsia="es-ES" w:bidi="es-ES"/>
      </w:rPr>
    </w:lvl>
    <w:lvl w:ilvl="6">
      <w:start w:val="0"/>
      <w:numFmt w:val="bullet"/>
      <w:lvlText w:val="•"/>
      <w:lvlJc w:val="left"/>
      <w:pPr>
        <w:ind w:left="5450" w:hanging="348"/>
      </w:pPr>
      <w:rPr>
        <w:rFonts w:hint="default"/>
        <w:lang w:val="es-ES" w:eastAsia="es-ES" w:bidi="es-ES"/>
      </w:rPr>
    </w:lvl>
    <w:lvl w:ilvl="7">
      <w:start w:val="0"/>
      <w:numFmt w:val="bullet"/>
      <w:lvlText w:val="•"/>
      <w:lvlJc w:val="left"/>
      <w:pPr>
        <w:ind w:left="6225" w:hanging="348"/>
      </w:pPr>
      <w:rPr>
        <w:rFonts w:hint="default"/>
        <w:lang w:val="es-ES" w:eastAsia="es-ES" w:bidi="es-ES"/>
      </w:rPr>
    </w:lvl>
    <w:lvl w:ilvl="8">
      <w:start w:val="0"/>
      <w:numFmt w:val="bullet"/>
      <w:lvlText w:val="•"/>
      <w:lvlJc w:val="left"/>
      <w:pPr>
        <w:ind w:left="7000" w:hanging="348"/>
      </w:pPr>
      <w:rPr>
        <w:rFonts w:hint="default"/>
        <w:lang w:val="es-ES" w:eastAsia="es-ES" w:bidi="es-ES"/>
      </w:rPr>
    </w:lvl>
  </w:abstractNum>
  <w:abstractNum w:abstractNumId="13">
    <w:multiLevelType w:val="hybridMultilevel"/>
    <w:lvl w:ilvl="0">
      <w:start w:val="0"/>
      <w:numFmt w:val="bullet"/>
      <w:lvlText w:val=""/>
      <w:lvlJc w:val="left"/>
      <w:pPr>
        <w:ind w:left="803" w:hanging="348"/>
      </w:pPr>
      <w:rPr>
        <w:rFonts w:hint="default" w:ascii="Wingdings" w:hAnsi="Wingdings" w:eastAsia="Wingdings" w:cs="Wingdings"/>
        <w:w w:val="100"/>
        <w:sz w:val="22"/>
        <w:szCs w:val="22"/>
        <w:lang w:val="es-ES" w:eastAsia="es-ES" w:bidi="es-ES"/>
      </w:rPr>
    </w:lvl>
    <w:lvl w:ilvl="1">
      <w:start w:val="0"/>
      <w:numFmt w:val="bullet"/>
      <w:lvlText w:val="•"/>
      <w:lvlJc w:val="left"/>
      <w:pPr>
        <w:ind w:left="1575" w:hanging="348"/>
      </w:pPr>
      <w:rPr>
        <w:rFonts w:hint="default"/>
        <w:lang w:val="es-ES" w:eastAsia="es-ES" w:bidi="es-ES"/>
      </w:rPr>
    </w:lvl>
    <w:lvl w:ilvl="2">
      <w:start w:val="0"/>
      <w:numFmt w:val="bullet"/>
      <w:lvlText w:val="•"/>
      <w:lvlJc w:val="left"/>
      <w:pPr>
        <w:ind w:left="2350" w:hanging="348"/>
      </w:pPr>
      <w:rPr>
        <w:rFonts w:hint="default"/>
        <w:lang w:val="es-ES" w:eastAsia="es-ES" w:bidi="es-ES"/>
      </w:rPr>
    </w:lvl>
    <w:lvl w:ilvl="3">
      <w:start w:val="0"/>
      <w:numFmt w:val="bullet"/>
      <w:lvlText w:val="•"/>
      <w:lvlJc w:val="left"/>
      <w:pPr>
        <w:ind w:left="3125" w:hanging="348"/>
      </w:pPr>
      <w:rPr>
        <w:rFonts w:hint="default"/>
        <w:lang w:val="es-ES" w:eastAsia="es-ES" w:bidi="es-ES"/>
      </w:rPr>
    </w:lvl>
    <w:lvl w:ilvl="4">
      <w:start w:val="0"/>
      <w:numFmt w:val="bullet"/>
      <w:lvlText w:val="•"/>
      <w:lvlJc w:val="left"/>
      <w:pPr>
        <w:ind w:left="3900" w:hanging="348"/>
      </w:pPr>
      <w:rPr>
        <w:rFonts w:hint="default"/>
        <w:lang w:val="es-ES" w:eastAsia="es-ES" w:bidi="es-ES"/>
      </w:rPr>
    </w:lvl>
    <w:lvl w:ilvl="5">
      <w:start w:val="0"/>
      <w:numFmt w:val="bullet"/>
      <w:lvlText w:val="•"/>
      <w:lvlJc w:val="left"/>
      <w:pPr>
        <w:ind w:left="4675" w:hanging="348"/>
      </w:pPr>
      <w:rPr>
        <w:rFonts w:hint="default"/>
        <w:lang w:val="es-ES" w:eastAsia="es-ES" w:bidi="es-ES"/>
      </w:rPr>
    </w:lvl>
    <w:lvl w:ilvl="6">
      <w:start w:val="0"/>
      <w:numFmt w:val="bullet"/>
      <w:lvlText w:val="•"/>
      <w:lvlJc w:val="left"/>
      <w:pPr>
        <w:ind w:left="5450" w:hanging="348"/>
      </w:pPr>
      <w:rPr>
        <w:rFonts w:hint="default"/>
        <w:lang w:val="es-ES" w:eastAsia="es-ES" w:bidi="es-ES"/>
      </w:rPr>
    </w:lvl>
    <w:lvl w:ilvl="7">
      <w:start w:val="0"/>
      <w:numFmt w:val="bullet"/>
      <w:lvlText w:val="•"/>
      <w:lvlJc w:val="left"/>
      <w:pPr>
        <w:ind w:left="6225" w:hanging="348"/>
      </w:pPr>
      <w:rPr>
        <w:rFonts w:hint="default"/>
        <w:lang w:val="es-ES" w:eastAsia="es-ES" w:bidi="es-ES"/>
      </w:rPr>
    </w:lvl>
    <w:lvl w:ilvl="8">
      <w:start w:val="0"/>
      <w:numFmt w:val="bullet"/>
      <w:lvlText w:val="•"/>
      <w:lvlJc w:val="left"/>
      <w:pPr>
        <w:ind w:left="7000" w:hanging="348"/>
      </w:pPr>
      <w:rPr>
        <w:rFonts w:hint="default"/>
        <w:lang w:val="es-ES" w:eastAsia="es-ES" w:bidi="es-ES"/>
      </w:rPr>
    </w:lvl>
  </w:abstractNum>
  <w:abstractNum w:abstractNumId="12">
    <w:multiLevelType w:val="hybridMultilevel"/>
    <w:lvl w:ilvl="0">
      <w:start w:val="0"/>
      <w:numFmt w:val="bullet"/>
      <w:lvlText w:val=""/>
      <w:lvlJc w:val="left"/>
      <w:pPr>
        <w:ind w:left="803" w:hanging="348"/>
      </w:pPr>
      <w:rPr>
        <w:rFonts w:hint="default" w:ascii="Wingdings" w:hAnsi="Wingdings" w:eastAsia="Wingdings" w:cs="Wingdings"/>
        <w:w w:val="100"/>
        <w:sz w:val="22"/>
        <w:szCs w:val="22"/>
        <w:lang w:val="es-ES" w:eastAsia="es-ES" w:bidi="es-ES"/>
      </w:rPr>
    </w:lvl>
    <w:lvl w:ilvl="1">
      <w:start w:val="0"/>
      <w:numFmt w:val="bullet"/>
      <w:lvlText w:val="•"/>
      <w:lvlJc w:val="left"/>
      <w:pPr>
        <w:ind w:left="1575" w:hanging="348"/>
      </w:pPr>
      <w:rPr>
        <w:rFonts w:hint="default"/>
        <w:lang w:val="es-ES" w:eastAsia="es-ES" w:bidi="es-ES"/>
      </w:rPr>
    </w:lvl>
    <w:lvl w:ilvl="2">
      <w:start w:val="0"/>
      <w:numFmt w:val="bullet"/>
      <w:lvlText w:val="•"/>
      <w:lvlJc w:val="left"/>
      <w:pPr>
        <w:ind w:left="2350" w:hanging="348"/>
      </w:pPr>
      <w:rPr>
        <w:rFonts w:hint="default"/>
        <w:lang w:val="es-ES" w:eastAsia="es-ES" w:bidi="es-ES"/>
      </w:rPr>
    </w:lvl>
    <w:lvl w:ilvl="3">
      <w:start w:val="0"/>
      <w:numFmt w:val="bullet"/>
      <w:lvlText w:val="•"/>
      <w:lvlJc w:val="left"/>
      <w:pPr>
        <w:ind w:left="3125" w:hanging="348"/>
      </w:pPr>
      <w:rPr>
        <w:rFonts w:hint="default"/>
        <w:lang w:val="es-ES" w:eastAsia="es-ES" w:bidi="es-ES"/>
      </w:rPr>
    </w:lvl>
    <w:lvl w:ilvl="4">
      <w:start w:val="0"/>
      <w:numFmt w:val="bullet"/>
      <w:lvlText w:val="•"/>
      <w:lvlJc w:val="left"/>
      <w:pPr>
        <w:ind w:left="3900" w:hanging="348"/>
      </w:pPr>
      <w:rPr>
        <w:rFonts w:hint="default"/>
        <w:lang w:val="es-ES" w:eastAsia="es-ES" w:bidi="es-ES"/>
      </w:rPr>
    </w:lvl>
    <w:lvl w:ilvl="5">
      <w:start w:val="0"/>
      <w:numFmt w:val="bullet"/>
      <w:lvlText w:val="•"/>
      <w:lvlJc w:val="left"/>
      <w:pPr>
        <w:ind w:left="4675" w:hanging="348"/>
      </w:pPr>
      <w:rPr>
        <w:rFonts w:hint="default"/>
        <w:lang w:val="es-ES" w:eastAsia="es-ES" w:bidi="es-ES"/>
      </w:rPr>
    </w:lvl>
    <w:lvl w:ilvl="6">
      <w:start w:val="0"/>
      <w:numFmt w:val="bullet"/>
      <w:lvlText w:val="•"/>
      <w:lvlJc w:val="left"/>
      <w:pPr>
        <w:ind w:left="5450" w:hanging="348"/>
      </w:pPr>
      <w:rPr>
        <w:rFonts w:hint="default"/>
        <w:lang w:val="es-ES" w:eastAsia="es-ES" w:bidi="es-ES"/>
      </w:rPr>
    </w:lvl>
    <w:lvl w:ilvl="7">
      <w:start w:val="0"/>
      <w:numFmt w:val="bullet"/>
      <w:lvlText w:val="•"/>
      <w:lvlJc w:val="left"/>
      <w:pPr>
        <w:ind w:left="6225" w:hanging="348"/>
      </w:pPr>
      <w:rPr>
        <w:rFonts w:hint="default"/>
        <w:lang w:val="es-ES" w:eastAsia="es-ES" w:bidi="es-ES"/>
      </w:rPr>
    </w:lvl>
    <w:lvl w:ilvl="8">
      <w:start w:val="0"/>
      <w:numFmt w:val="bullet"/>
      <w:lvlText w:val="•"/>
      <w:lvlJc w:val="left"/>
      <w:pPr>
        <w:ind w:left="7000" w:hanging="348"/>
      </w:pPr>
      <w:rPr>
        <w:rFonts w:hint="default"/>
        <w:lang w:val="es-ES" w:eastAsia="es-ES" w:bidi="es-ES"/>
      </w:rPr>
    </w:lvl>
  </w:abstractNum>
  <w:abstractNum w:abstractNumId="11">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8"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1" w:hanging="349"/>
      </w:pPr>
      <w:rPr>
        <w:rFonts w:hint="default"/>
        <w:lang w:val="es-ES" w:eastAsia="es-ES" w:bidi="es-ES"/>
      </w:rPr>
    </w:lvl>
  </w:abstractNum>
  <w:abstractNum w:abstractNumId="10">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9">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8">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7">
    <w:multiLevelType w:val="hybridMultilevel"/>
    <w:lvl w:ilvl="0">
      <w:start w:val="1"/>
      <w:numFmt w:val="decimal"/>
      <w:lvlText w:val="%1."/>
      <w:lvlJc w:val="left"/>
      <w:pPr>
        <w:ind w:left="112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60" w:hanging="360"/>
      </w:pPr>
      <w:rPr>
        <w:rFonts w:hint="default"/>
        <w:lang w:val="es-ES" w:eastAsia="es-ES" w:bidi="es-ES"/>
      </w:rPr>
    </w:lvl>
    <w:lvl w:ilvl="2">
      <w:start w:val="0"/>
      <w:numFmt w:val="bullet"/>
      <w:lvlText w:val="•"/>
      <w:lvlJc w:val="left"/>
      <w:pPr>
        <w:ind w:left="2600" w:hanging="360"/>
      </w:pPr>
      <w:rPr>
        <w:rFonts w:hint="default"/>
        <w:lang w:val="es-ES" w:eastAsia="es-ES" w:bidi="es-ES"/>
      </w:rPr>
    </w:lvl>
    <w:lvl w:ilvl="3">
      <w:start w:val="0"/>
      <w:numFmt w:val="bullet"/>
      <w:lvlText w:val="•"/>
      <w:lvlJc w:val="left"/>
      <w:pPr>
        <w:ind w:left="3341" w:hanging="360"/>
      </w:pPr>
      <w:rPr>
        <w:rFonts w:hint="default"/>
        <w:lang w:val="es-ES" w:eastAsia="es-ES" w:bidi="es-ES"/>
      </w:rPr>
    </w:lvl>
    <w:lvl w:ilvl="4">
      <w:start w:val="0"/>
      <w:numFmt w:val="bullet"/>
      <w:lvlText w:val="•"/>
      <w:lvlJc w:val="left"/>
      <w:pPr>
        <w:ind w:left="4081" w:hanging="360"/>
      </w:pPr>
      <w:rPr>
        <w:rFonts w:hint="default"/>
        <w:lang w:val="es-ES" w:eastAsia="es-ES" w:bidi="es-ES"/>
      </w:rPr>
    </w:lvl>
    <w:lvl w:ilvl="5">
      <w:start w:val="0"/>
      <w:numFmt w:val="bullet"/>
      <w:lvlText w:val="•"/>
      <w:lvlJc w:val="left"/>
      <w:pPr>
        <w:ind w:left="4822" w:hanging="360"/>
      </w:pPr>
      <w:rPr>
        <w:rFonts w:hint="default"/>
        <w:lang w:val="es-ES" w:eastAsia="es-ES" w:bidi="es-ES"/>
      </w:rPr>
    </w:lvl>
    <w:lvl w:ilvl="6">
      <w:start w:val="0"/>
      <w:numFmt w:val="bullet"/>
      <w:lvlText w:val="•"/>
      <w:lvlJc w:val="left"/>
      <w:pPr>
        <w:ind w:left="5562" w:hanging="360"/>
      </w:pPr>
      <w:rPr>
        <w:rFonts w:hint="default"/>
        <w:lang w:val="es-ES" w:eastAsia="es-ES" w:bidi="es-ES"/>
      </w:rPr>
    </w:lvl>
    <w:lvl w:ilvl="7">
      <w:start w:val="0"/>
      <w:numFmt w:val="bullet"/>
      <w:lvlText w:val="•"/>
      <w:lvlJc w:val="left"/>
      <w:pPr>
        <w:ind w:left="6302" w:hanging="360"/>
      </w:pPr>
      <w:rPr>
        <w:rFonts w:hint="default"/>
        <w:lang w:val="es-ES" w:eastAsia="es-ES" w:bidi="es-ES"/>
      </w:rPr>
    </w:lvl>
    <w:lvl w:ilvl="8">
      <w:start w:val="0"/>
      <w:numFmt w:val="bullet"/>
      <w:lvlText w:val="•"/>
      <w:lvlJc w:val="left"/>
      <w:pPr>
        <w:ind w:left="7043" w:hanging="360"/>
      </w:pPr>
      <w:rPr>
        <w:rFonts w:hint="default"/>
        <w:lang w:val="es-ES" w:eastAsia="es-ES" w:bidi="es-ES"/>
      </w:rPr>
    </w:lvl>
  </w:abstractNum>
  <w:abstractNum w:abstractNumId="6">
    <w:multiLevelType w:val="hybridMultilevel"/>
    <w:lvl w:ilvl="0">
      <w:start w:val="1"/>
      <w:numFmt w:val="decimal"/>
      <w:lvlText w:val="%1."/>
      <w:lvlJc w:val="left"/>
      <w:pPr>
        <w:ind w:left="112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60" w:hanging="360"/>
      </w:pPr>
      <w:rPr>
        <w:rFonts w:hint="default"/>
        <w:lang w:val="es-ES" w:eastAsia="es-ES" w:bidi="es-ES"/>
      </w:rPr>
    </w:lvl>
    <w:lvl w:ilvl="2">
      <w:start w:val="0"/>
      <w:numFmt w:val="bullet"/>
      <w:lvlText w:val="•"/>
      <w:lvlJc w:val="left"/>
      <w:pPr>
        <w:ind w:left="2600" w:hanging="360"/>
      </w:pPr>
      <w:rPr>
        <w:rFonts w:hint="default"/>
        <w:lang w:val="es-ES" w:eastAsia="es-ES" w:bidi="es-ES"/>
      </w:rPr>
    </w:lvl>
    <w:lvl w:ilvl="3">
      <w:start w:val="0"/>
      <w:numFmt w:val="bullet"/>
      <w:lvlText w:val="•"/>
      <w:lvlJc w:val="left"/>
      <w:pPr>
        <w:ind w:left="3341" w:hanging="360"/>
      </w:pPr>
      <w:rPr>
        <w:rFonts w:hint="default"/>
        <w:lang w:val="es-ES" w:eastAsia="es-ES" w:bidi="es-ES"/>
      </w:rPr>
    </w:lvl>
    <w:lvl w:ilvl="4">
      <w:start w:val="0"/>
      <w:numFmt w:val="bullet"/>
      <w:lvlText w:val="•"/>
      <w:lvlJc w:val="left"/>
      <w:pPr>
        <w:ind w:left="4081" w:hanging="360"/>
      </w:pPr>
      <w:rPr>
        <w:rFonts w:hint="default"/>
        <w:lang w:val="es-ES" w:eastAsia="es-ES" w:bidi="es-ES"/>
      </w:rPr>
    </w:lvl>
    <w:lvl w:ilvl="5">
      <w:start w:val="0"/>
      <w:numFmt w:val="bullet"/>
      <w:lvlText w:val="•"/>
      <w:lvlJc w:val="left"/>
      <w:pPr>
        <w:ind w:left="4822" w:hanging="360"/>
      </w:pPr>
      <w:rPr>
        <w:rFonts w:hint="default"/>
        <w:lang w:val="es-ES" w:eastAsia="es-ES" w:bidi="es-ES"/>
      </w:rPr>
    </w:lvl>
    <w:lvl w:ilvl="6">
      <w:start w:val="0"/>
      <w:numFmt w:val="bullet"/>
      <w:lvlText w:val="•"/>
      <w:lvlJc w:val="left"/>
      <w:pPr>
        <w:ind w:left="5562" w:hanging="360"/>
      </w:pPr>
      <w:rPr>
        <w:rFonts w:hint="default"/>
        <w:lang w:val="es-ES" w:eastAsia="es-ES" w:bidi="es-ES"/>
      </w:rPr>
    </w:lvl>
    <w:lvl w:ilvl="7">
      <w:start w:val="0"/>
      <w:numFmt w:val="bullet"/>
      <w:lvlText w:val="•"/>
      <w:lvlJc w:val="left"/>
      <w:pPr>
        <w:ind w:left="6302" w:hanging="360"/>
      </w:pPr>
      <w:rPr>
        <w:rFonts w:hint="default"/>
        <w:lang w:val="es-ES" w:eastAsia="es-ES" w:bidi="es-ES"/>
      </w:rPr>
    </w:lvl>
    <w:lvl w:ilvl="8">
      <w:start w:val="0"/>
      <w:numFmt w:val="bullet"/>
      <w:lvlText w:val="•"/>
      <w:lvlJc w:val="left"/>
      <w:pPr>
        <w:ind w:left="7043" w:hanging="360"/>
      </w:pPr>
      <w:rPr>
        <w:rFonts w:hint="default"/>
        <w:lang w:val="es-ES" w:eastAsia="es-ES" w:bidi="es-ES"/>
      </w:rPr>
    </w:lvl>
  </w:abstractNum>
  <w:abstractNum w:abstractNumId="5">
    <w:multiLevelType w:val="hybridMultilevel"/>
    <w:lvl w:ilvl="0">
      <w:start w:val="1"/>
      <w:numFmt w:val="decimal"/>
      <w:lvlText w:val="%1."/>
      <w:lvlJc w:val="left"/>
      <w:pPr>
        <w:ind w:left="112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60" w:hanging="360"/>
      </w:pPr>
      <w:rPr>
        <w:rFonts w:hint="default"/>
        <w:lang w:val="es-ES" w:eastAsia="es-ES" w:bidi="es-ES"/>
      </w:rPr>
    </w:lvl>
    <w:lvl w:ilvl="2">
      <w:start w:val="0"/>
      <w:numFmt w:val="bullet"/>
      <w:lvlText w:val="•"/>
      <w:lvlJc w:val="left"/>
      <w:pPr>
        <w:ind w:left="2600" w:hanging="360"/>
      </w:pPr>
      <w:rPr>
        <w:rFonts w:hint="default"/>
        <w:lang w:val="es-ES" w:eastAsia="es-ES" w:bidi="es-ES"/>
      </w:rPr>
    </w:lvl>
    <w:lvl w:ilvl="3">
      <w:start w:val="0"/>
      <w:numFmt w:val="bullet"/>
      <w:lvlText w:val="•"/>
      <w:lvlJc w:val="left"/>
      <w:pPr>
        <w:ind w:left="3341" w:hanging="360"/>
      </w:pPr>
      <w:rPr>
        <w:rFonts w:hint="default"/>
        <w:lang w:val="es-ES" w:eastAsia="es-ES" w:bidi="es-ES"/>
      </w:rPr>
    </w:lvl>
    <w:lvl w:ilvl="4">
      <w:start w:val="0"/>
      <w:numFmt w:val="bullet"/>
      <w:lvlText w:val="•"/>
      <w:lvlJc w:val="left"/>
      <w:pPr>
        <w:ind w:left="4081" w:hanging="360"/>
      </w:pPr>
      <w:rPr>
        <w:rFonts w:hint="default"/>
        <w:lang w:val="es-ES" w:eastAsia="es-ES" w:bidi="es-ES"/>
      </w:rPr>
    </w:lvl>
    <w:lvl w:ilvl="5">
      <w:start w:val="0"/>
      <w:numFmt w:val="bullet"/>
      <w:lvlText w:val="•"/>
      <w:lvlJc w:val="left"/>
      <w:pPr>
        <w:ind w:left="4822" w:hanging="360"/>
      </w:pPr>
      <w:rPr>
        <w:rFonts w:hint="default"/>
        <w:lang w:val="es-ES" w:eastAsia="es-ES" w:bidi="es-ES"/>
      </w:rPr>
    </w:lvl>
    <w:lvl w:ilvl="6">
      <w:start w:val="0"/>
      <w:numFmt w:val="bullet"/>
      <w:lvlText w:val="•"/>
      <w:lvlJc w:val="left"/>
      <w:pPr>
        <w:ind w:left="5562" w:hanging="360"/>
      </w:pPr>
      <w:rPr>
        <w:rFonts w:hint="default"/>
        <w:lang w:val="es-ES" w:eastAsia="es-ES" w:bidi="es-ES"/>
      </w:rPr>
    </w:lvl>
    <w:lvl w:ilvl="7">
      <w:start w:val="0"/>
      <w:numFmt w:val="bullet"/>
      <w:lvlText w:val="•"/>
      <w:lvlJc w:val="left"/>
      <w:pPr>
        <w:ind w:left="6302" w:hanging="360"/>
      </w:pPr>
      <w:rPr>
        <w:rFonts w:hint="default"/>
        <w:lang w:val="es-ES" w:eastAsia="es-ES" w:bidi="es-ES"/>
      </w:rPr>
    </w:lvl>
    <w:lvl w:ilvl="8">
      <w:start w:val="0"/>
      <w:numFmt w:val="bullet"/>
      <w:lvlText w:val="•"/>
      <w:lvlJc w:val="left"/>
      <w:pPr>
        <w:ind w:left="7043" w:hanging="360"/>
      </w:pPr>
      <w:rPr>
        <w:rFonts w:hint="default"/>
        <w:lang w:val="es-ES" w:eastAsia="es-ES" w:bidi="es-ES"/>
      </w:rPr>
    </w:lvl>
  </w:abstractNum>
  <w:abstractNum w:abstractNumId="4">
    <w:multiLevelType w:val="hybridMultilevel"/>
    <w:lvl w:ilvl="0">
      <w:start w:val="2"/>
      <w:numFmt w:val="decimal"/>
      <w:lvlText w:val="%1."/>
      <w:lvlJc w:val="left"/>
      <w:pPr>
        <w:ind w:left="112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60" w:hanging="360"/>
      </w:pPr>
      <w:rPr>
        <w:rFonts w:hint="default"/>
        <w:lang w:val="es-ES" w:eastAsia="es-ES" w:bidi="es-ES"/>
      </w:rPr>
    </w:lvl>
    <w:lvl w:ilvl="2">
      <w:start w:val="0"/>
      <w:numFmt w:val="bullet"/>
      <w:lvlText w:val="•"/>
      <w:lvlJc w:val="left"/>
      <w:pPr>
        <w:ind w:left="2600" w:hanging="360"/>
      </w:pPr>
      <w:rPr>
        <w:rFonts w:hint="default"/>
        <w:lang w:val="es-ES" w:eastAsia="es-ES" w:bidi="es-ES"/>
      </w:rPr>
    </w:lvl>
    <w:lvl w:ilvl="3">
      <w:start w:val="0"/>
      <w:numFmt w:val="bullet"/>
      <w:lvlText w:val="•"/>
      <w:lvlJc w:val="left"/>
      <w:pPr>
        <w:ind w:left="3341" w:hanging="360"/>
      </w:pPr>
      <w:rPr>
        <w:rFonts w:hint="default"/>
        <w:lang w:val="es-ES" w:eastAsia="es-ES" w:bidi="es-ES"/>
      </w:rPr>
    </w:lvl>
    <w:lvl w:ilvl="4">
      <w:start w:val="0"/>
      <w:numFmt w:val="bullet"/>
      <w:lvlText w:val="•"/>
      <w:lvlJc w:val="left"/>
      <w:pPr>
        <w:ind w:left="4081" w:hanging="360"/>
      </w:pPr>
      <w:rPr>
        <w:rFonts w:hint="default"/>
        <w:lang w:val="es-ES" w:eastAsia="es-ES" w:bidi="es-ES"/>
      </w:rPr>
    </w:lvl>
    <w:lvl w:ilvl="5">
      <w:start w:val="0"/>
      <w:numFmt w:val="bullet"/>
      <w:lvlText w:val="•"/>
      <w:lvlJc w:val="left"/>
      <w:pPr>
        <w:ind w:left="4822" w:hanging="360"/>
      </w:pPr>
      <w:rPr>
        <w:rFonts w:hint="default"/>
        <w:lang w:val="es-ES" w:eastAsia="es-ES" w:bidi="es-ES"/>
      </w:rPr>
    </w:lvl>
    <w:lvl w:ilvl="6">
      <w:start w:val="0"/>
      <w:numFmt w:val="bullet"/>
      <w:lvlText w:val="•"/>
      <w:lvlJc w:val="left"/>
      <w:pPr>
        <w:ind w:left="5562" w:hanging="360"/>
      </w:pPr>
      <w:rPr>
        <w:rFonts w:hint="default"/>
        <w:lang w:val="es-ES" w:eastAsia="es-ES" w:bidi="es-ES"/>
      </w:rPr>
    </w:lvl>
    <w:lvl w:ilvl="7">
      <w:start w:val="0"/>
      <w:numFmt w:val="bullet"/>
      <w:lvlText w:val="•"/>
      <w:lvlJc w:val="left"/>
      <w:pPr>
        <w:ind w:left="6302" w:hanging="360"/>
      </w:pPr>
      <w:rPr>
        <w:rFonts w:hint="default"/>
        <w:lang w:val="es-ES" w:eastAsia="es-ES" w:bidi="es-ES"/>
      </w:rPr>
    </w:lvl>
    <w:lvl w:ilvl="8">
      <w:start w:val="0"/>
      <w:numFmt w:val="bullet"/>
      <w:lvlText w:val="•"/>
      <w:lvlJc w:val="left"/>
      <w:pPr>
        <w:ind w:left="7043" w:hanging="360"/>
      </w:pPr>
      <w:rPr>
        <w:rFonts w:hint="default"/>
        <w:lang w:val="es-ES" w:eastAsia="es-ES" w:bidi="es-ES"/>
      </w:rPr>
    </w:lvl>
  </w:abstractNum>
  <w:abstractNum w:abstractNumId="3">
    <w:multiLevelType w:val="hybridMultilevel"/>
    <w:lvl w:ilvl="0">
      <w:start w:val="7"/>
      <w:numFmt w:val="upperLetter"/>
      <w:lvlText w:val="%1"/>
      <w:lvlJc w:val="left"/>
      <w:pPr>
        <w:ind w:left="1136" w:hanging="483"/>
        <w:jc w:val="left"/>
      </w:pPr>
      <w:rPr>
        <w:rFonts w:hint="default"/>
        <w:lang w:val="es-ES" w:eastAsia="es-ES" w:bidi="es-ES"/>
      </w:rPr>
    </w:lvl>
    <w:lvl w:ilvl="1">
      <w:start w:val="1"/>
      <w:numFmt w:val="decimal"/>
      <w:lvlText w:val="%1.%2"/>
      <w:lvlJc w:val="left"/>
      <w:pPr>
        <w:ind w:left="1136" w:hanging="483"/>
        <w:jc w:val="left"/>
      </w:pPr>
      <w:rPr>
        <w:rFonts w:hint="default" w:ascii="Arial" w:hAnsi="Arial" w:eastAsia="Arial" w:cs="Arial"/>
        <w:b/>
        <w:bCs/>
        <w:spacing w:val="0"/>
        <w:w w:val="100"/>
        <w:sz w:val="22"/>
        <w:szCs w:val="22"/>
        <w:lang w:val="es-ES" w:eastAsia="es-ES" w:bidi="es-ES"/>
      </w:rPr>
    </w:lvl>
    <w:lvl w:ilvl="2">
      <w:start w:val="0"/>
      <w:numFmt w:val="bullet"/>
      <w:lvlText w:val="•"/>
      <w:lvlJc w:val="left"/>
      <w:pPr>
        <w:ind w:left="3244" w:hanging="483"/>
      </w:pPr>
      <w:rPr>
        <w:rFonts w:hint="default"/>
        <w:lang w:val="es-ES" w:eastAsia="es-ES" w:bidi="es-ES"/>
      </w:rPr>
    </w:lvl>
    <w:lvl w:ilvl="3">
      <w:start w:val="0"/>
      <w:numFmt w:val="bullet"/>
      <w:lvlText w:val="•"/>
      <w:lvlJc w:val="left"/>
      <w:pPr>
        <w:ind w:left="4296" w:hanging="483"/>
      </w:pPr>
      <w:rPr>
        <w:rFonts w:hint="default"/>
        <w:lang w:val="es-ES" w:eastAsia="es-ES" w:bidi="es-ES"/>
      </w:rPr>
    </w:lvl>
    <w:lvl w:ilvl="4">
      <w:start w:val="0"/>
      <w:numFmt w:val="bullet"/>
      <w:lvlText w:val="•"/>
      <w:lvlJc w:val="left"/>
      <w:pPr>
        <w:ind w:left="5348" w:hanging="483"/>
      </w:pPr>
      <w:rPr>
        <w:rFonts w:hint="default"/>
        <w:lang w:val="es-ES" w:eastAsia="es-ES" w:bidi="es-ES"/>
      </w:rPr>
    </w:lvl>
    <w:lvl w:ilvl="5">
      <w:start w:val="0"/>
      <w:numFmt w:val="bullet"/>
      <w:lvlText w:val="•"/>
      <w:lvlJc w:val="left"/>
      <w:pPr>
        <w:ind w:left="6401" w:hanging="483"/>
      </w:pPr>
      <w:rPr>
        <w:rFonts w:hint="default"/>
        <w:lang w:val="es-ES" w:eastAsia="es-ES" w:bidi="es-ES"/>
      </w:rPr>
    </w:lvl>
    <w:lvl w:ilvl="6">
      <w:start w:val="0"/>
      <w:numFmt w:val="bullet"/>
      <w:lvlText w:val="•"/>
      <w:lvlJc w:val="left"/>
      <w:pPr>
        <w:ind w:left="7453" w:hanging="483"/>
      </w:pPr>
      <w:rPr>
        <w:rFonts w:hint="default"/>
        <w:lang w:val="es-ES" w:eastAsia="es-ES" w:bidi="es-ES"/>
      </w:rPr>
    </w:lvl>
    <w:lvl w:ilvl="7">
      <w:start w:val="0"/>
      <w:numFmt w:val="bullet"/>
      <w:lvlText w:val="•"/>
      <w:lvlJc w:val="left"/>
      <w:pPr>
        <w:ind w:left="8505" w:hanging="483"/>
      </w:pPr>
      <w:rPr>
        <w:rFonts w:hint="default"/>
        <w:lang w:val="es-ES" w:eastAsia="es-ES" w:bidi="es-ES"/>
      </w:rPr>
    </w:lvl>
    <w:lvl w:ilvl="8">
      <w:start w:val="0"/>
      <w:numFmt w:val="bullet"/>
      <w:lvlText w:val="•"/>
      <w:lvlJc w:val="left"/>
      <w:pPr>
        <w:ind w:left="9557" w:hanging="483"/>
      </w:pPr>
      <w:rPr>
        <w:rFonts w:hint="default"/>
        <w:lang w:val="es-ES" w:eastAsia="es-ES" w:bidi="es-ES"/>
      </w:rPr>
    </w:lvl>
  </w:abstractNum>
  <w:abstractNum w:abstractNumId="2">
    <w:multiLevelType w:val="hybridMultilevel"/>
    <w:lvl w:ilvl="0">
      <w:start w:val="0"/>
      <w:numFmt w:val="bullet"/>
      <w:lvlText w:val=""/>
      <w:lvlJc w:val="left"/>
      <w:pPr>
        <w:ind w:left="934"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2012" w:hanging="349"/>
      </w:pPr>
      <w:rPr>
        <w:rFonts w:hint="default"/>
        <w:lang w:val="es-ES" w:eastAsia="es-ES" w:bidi="es-ES"/>
      </w:rPr>
    </w:lvl>
    <w:lvl w:ilvl="2">
      <w:start w:val="0"/>
      <w:numFmt w:val="bullet"/>
      <w:lvlText w:val="•"/>
      <w:lvlJc w:val="left"/>
      <w:pPr>
        <w:ind w:left="3084" w:hanging="349"/>
      </w:pPr>
      <w:rPr>
        <w:rFonts w:hint="default"/>
        <w:lang w:val="es-ES" w:eastAsia="es-ES" w:bidi="es-ES"/>
      </w:rPr>
    </w:lvl>
    <w:lvl w:ilvl="3">
      <w:start w:val="0"/>
      <w:numFmt w:val="bullet"/>
      <w:lvlText w:val="•"/>
      <w:lvlJc w:val="left"/>
      <w:pPr>
        <w:ind w:left="4156" w:hanging="349"/>
      </w:pPr>
      <w:rPr>
        <w:rFonts w:hint="default"/>
        <w:lang w:val="es-ES" w:eastAsia="es-ES" w:bidi="es-ES"/>
      </w:rPr>
    </w:lvl>
    <w:lvl w:ilvl="4">
      <w:start w:val="0"/>
      <w:numFmt w:val="bullet"/>
      <w:lvlText w:val="•"/>
      <w:lvlJc w:val="left"/>
      <w:pPr>
        <w:ind w:left="5228" w:hanging="349"/>
      </w:pPr>
      <w:rPr>
        <w:rFonts w:hint="default"/>
        <w:lang w:val="es-ES" w:eastAsia="es-ES" w:bidi="es-ES"/>
      </w:rPr>
    </w:lvl>
    <w:lvl w:ilvl="5">
      <w:start w:val="0"/>
      <w:numFmt w:val="bullet"/>
      <w:lvlText w:val="•"/>
      <w:lvlJc w:val="left"/>
      <w:pPr>
        <w:ind w:left="6301" w:hanging="349"/>
      </w:pPr>
      <w:rPr>
        <w:rFonts w:hint="default"/>
        <w:lang w:val="es-ES" w:eastAsia="es-ES" w:bidi="es-ES"/>
      </w:rPr>
    </w:lvl>
    <w:lvl w:ilvl="6">
      <w:start w:val="0"/>
      <w:numFmt w:val="bullet"/>
      <w:lvlText w:val="•"/>
      <w:lvlJc w:val="left"/>
      <w:pPr>
        <w:ind w:left="7373" w:hanging="349"/>
      </w:pPr>
      <w:rPr>
        <w:rFonts w:hint="default"/>
        <w:lang w:val="es-ES" w:eastAsia="es-ES" w:bidi="es-ES"/>
      </w:rPr>
    </w:lvl>
    <w:lvl w:ilvl="7">
      <w:start w:val="0"/>
      <w:numFmt w:val="bullet"/>
      <w:lvlText w:val="•"/>
      <w:lvlJc w:val="left"/>
      <w:pPr>
        <w:ind w:left="8445" w:hanging="349"/>
      </w:pPr>
      <w:rPr>
        <w:rFonts w:hint="default"/>
        <w:lang w:val="es-ES" w:eastAsia="es-ES" w:bidi="es-ES"/>
      </w:rPr>
    </w:lvl>
    <w:lvl w:ilvl="8">
      <w:start w:val="0"/>
      <w:numFmt w:val="bullet"/>
      <w:lvlText w:val="•"/>
      <w:lvlJc w:val="left"/>
      <w:pPr>
        <w:ind w:left="9517" w:hanging="349"/>
      </w:pPr>
      <w:rPr>
        <w:rFonts w:hint="default"/>
        <w:lang w:val="es-ES" w:eastAsia="es-ES" w:bidi="es-ES"/>
      </w:rPr>
    </w:lvl>
  </w:abstractNum>
  <w:abstractNum w:abstractNumId="1">
    <w:multiLevelType w:val="hybridMultilevel"/>
    <w:lvl w:ilvl="0">
      <w:start w:val="0"/>
      <w:numFmt w:val="bullet"/>
      <w:lvlText w:val=""/>
      <w:lvlJc w:val="left"/>
      <w:pPr>
        <w:ind w:left="818" w:hanging="348"/>
      </w:pPr>
      <w:rPr>
        <w:rFonts w:hint="default" w:ascii="Wingdings" w:hAnsi="Wingdings" w:eastAsia="Wingdings" w:cs="Wingdings"/>
        <w:w w:val="100"/>
        <w:sz w:val="22"/>
        <w:szCs w:val="22"/>
        <w:lang w:val="es-ES" w:eastAsia="es-ES" w:bidi="es-ES"/>
      </w:rPr>
    </w:lvl>
    <w:lvl w:ilvl="1">
      <w:start w:val="0"/>
      <w:numFmt w:val="bullet"/>
      <w:lvlText w:val="•"/>
      <w:lvlJc w:val="left"/>
      <w:pPr>
        <w:ind w:left="1789" w:hanging="348"/>
      </w:pPr>
      <w:rPr>
        <w:rFonts w:hint="default"/>
        <w:lang w:val="es-ES" w:eastAsia="es-ES" w:bidi="es-ES"/>
      </w:rPr>
    </w:lvl>
    <w:lvl w:ilvl="2">
      <w:start w:val="0"/>
      <w:numFmt w:val="bullet"/>
      <w:lvlText w:val="•"/>
      <w:lvlJc w:val="left"/>
      <w:pPr>
        <w:ind w:left="2759" w:hanging="348"/>
      </w:pPr>
      <w:rPr>
        <w:rFonts w:hint="default"/>
        <w:lang w:val="es-ES" w:eastAsia="es-ES" w:bidi="es-ES"/>
      </w:rPr>
    </w:lvl>
    <w:lvl w:ilvl="3">
      <w:start w:val="0"/>
      <w:numFmt w:val="bullet"/>
      <w:lvlText w:val="•"/>
      <w:lvlJc w:val="left"/>
      <w:pPr>
        <w:ind w:left="3728" w:hanging="348"/>
      </w:pPr>
      <w:rPr>
        <w:rFonts w:hint="default"/>
        <w:lang w:val="es-ES" w:eastAsia="es-ES" w:bidi="es-ES"/>
      </w:rPr>
    </w:lvl>
    <w:lvl w:ilvl="4">
      <w:start w:val="0"/>
      <w:numFmt w:val="bullet"/>
      <w:lvlText w:val="•"/>
      <w:lvlJc w:val="left"/>
      <w:pPr>
        <w:ind w:left="4698" w:hanging="348"/>
      </w:pPr>
      <w:rPr>
        <w:rFonts w:hint="default"/>
        <w:lang w:val="es-ES" w:eastAsia="es-ES" w:bidi="es-ES"/>
      </w:rPr>
    </w:lvl>
    <w:lvl w:ilvl="5">
      <w:start w:val="0"/>
      <w:numFmt w:val="bullet"/>
      <w:lvlText w:val="•"/>
      <w:lvlJc w:val="left"/>
      <w:pPr>
        <w:ind w:left="5667" w:hanging="348"/>
      </w:pPr>
      <w:rPr>
        <w:rFonts w:hint="default"/>
        <w:lang w:val="es-ES" w:eastAsia="es-ES" w:bidi="es-ES"/>
      </w:rPr>
    </w:lvl>
    <w:lvl w:ilvl="6">
      <w:start w:val="0"/>
      <w:numFmt w:val="bullet"/>
      <w:lvlText w:val="•"/>
      <w:lvlJc w:val="left"/>
      <w:pPr>
        <w:ind w:left="6637" w:hanging="348"/>
      </w:pPr>
      <w:rPr>
        <w:rFonts w:hint="default"/>
        <w:lang w:val="es-ES" w:eastAsia="es-ES" w:bidi="es-ES"/>
      </w:rPr>
    </w:lvl>
    <w:lvl w:ilvl="7">
      <w:start w:val="0"/>
      <w:numFmt w:val="bullet"/>
      <w:lvlText w:val="•"/>
      <w:lvlJc w:val="left"/>
      <w:pPr>
        <w:ind w:left="7606" w:hanging="348"/>
      </w:pPr>
      <w:rPr>
        <w:rFonts w:hint="default"/>
        <w:lang w:val="es-ES" w:eastAsia="es-ES" w:bidi="es-ES"/>
      </w:rPr>
    </w:lvl>
    <w:lvl w:ilvl="8">
      <w:start w:val="0"/>
      <w:numFmt w:val="bullet"/>
      <w:lvlText w:val="•"/>
      <w:lvlJc w:val="left"/>
      <w:pPr>
        <w:ind w:left="8576" w:hanging="348"/>
      </w:pPr>
      <w:rPr>
        <w:rFonts w:hint="default"/>
        <w:lang w:val="es-ES" w:eastAsia="es-ES" w:bidi="es-ES"/>
      </w:rPr>
    </w:lvl>
  </w:abstractNum>
  <w:abstractNum w:abstractNumId="0">
    <w:multiLevelType w:val="hybridMultilevel"/>
    <w:lvl w:ilvl="0">
      <w:start w:val="1"/>
      <w:numFmt w:val="upperLetter"/>
      <w:lvlText w:val="%1."/>
      <w:lvlJc w:val="left"/>
      <w:pPr>
        <w:ind w:left="934" w:hanging="282"/>
        <w:jc w:val="right"/>
      </w:pPr>
      <w:rPr>
        <w:rFonts w:hint="default" w:ascii="Arial" w:hAnsi="Arial" w:eastAsia="Arial" w:cs="Arial"/>
        <w:b/>
        <w:bCs/>
        <w:spacing w:val="-6"/>
        <w:w w:val="100"/>
        <w:sz w:val="22"/>
        <w:szCs w:val="22"/>
        <w:lang w:val="es-ES" w:eastAsia="es-ES" w:bidi="es-ES"/>
      </w:rPr>
    </w:lvl>
    <w:lvl w:ilvl="1">
      <w:start w:val="1"/>
      <w:numFmt w:val="decimal"/>
      <w:lvlText w:val="%2."/>
      <w:lvlJc w:val="left"/>
      <w:pPr>
        <w:ind w:left="1374"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522" w:hanging="360"/>
      </w:pPr>
      <w:rPr>
        <w:rFonts w:hint="default"/>
        <w:lang w:val="es-ES" w:eastAsia="es-ES" w:bidi="es-ES"/>
      </w:rPr>
    </w:lvl>
    <w:lvl w:ilvl="3">
      <w:start w:val="0"/>
      <w:numFmt w:val="bullet"/>
      <w:lvlText w:val="•"/>
      <w:lvlJc w:val="left"/>
      <w:pPr>
        <w:ind w:left="3664" w:hanging="360"/>
      </w:pPr>
      <w:rPr>
        <w:rFonts w:hint="default"/>
        <w:lang w:val="es-ES" w:eastAsia="es-ES" w:bidi="es-ES"/>
      </w:rPr>
    </w:lvl>
    <w:lvl w:ilvl="4">
      <w:start w:val="0"/>
      <w:numFmt w:val="bullet"/>
      <w:lvlText w:val="•"/>
      <w:lvlJc w:val="left"/>
      <w:pPr>
        <w:ind w:left="4807" w:hanging="360"/>
      </w:pPr>
      <w:rPr>
        <w:rFonts w:hint="default"/>
        <w:lang w:val="es-ES" w:eastAsia="es-ES" w:bidi="es-ES"/>
      </w:rPr>
    </w:lvl>
    <w:lvl w:ilvl="5">
      <w:start w:val="0"/>
      <w:numFmt w:val="bullet"/>
      <w:lvlText w:val="•"/>
      <w:lvlJc w:val="left"/>
      <w:pPr>
        <w:ind w:left="5949" w:hanging="360"/>
      </w:pPr>
      <w:rPr>
        <w:rFonts w:hint="default"/>
        <w:lang w:val="es-ES" w:eastAsia="es-ES" w:bidi="es-ES"/>
      </w:rPr>
    </w:lvl>
    <w:lvl w:ilvl="6">
      <w:start w:val="0"/>
      <w:numFmt w:val="bullet"/>
      <w:lvlText w:val="•"/>
      <w:lvlJc w:val="left"/>
      <w:pPr>
        <w:ind w:left="7092" w:hanging="360"/>
      </w:pPr>
      <w:rPr>
        <w:rFonts w:hint="default"/>
        <w:lang w:val="es-ES" w:eastAsia="es-ES" w:bidi="es-ES"/>
      </w:rPr>
    </w:lvl>
    <w:lvl w:ilvl="7">
      <w:start w:val="0"/>
      <w:numFmt w:val="bullet"/>
      <w:lvlText w:val="•"/>
      <w:lvlJc w:val="left"/>
      <w:pPr>
        <w:ind w:left="8234" w:hanging="360"/>
      </w:pPr>
      <w:rPr>
        <w:rFonts w:hint="default"/>
        <w:lang w:val="es-ES" w:eastAsia="es-ES" w:bidi="es-ES"/>
      </w:rPr>
    </w:lvl>
    <w:lvl w:ilvl="8">
      <w:start w:val="0"/>
      <w:numFmt w:val="bullet"/>
      <w:lvlText w:val="•"/>
      <w:lvlJc w:val="left"/>
      <w:pPr>
        <w:ind w:left="9377" w:hanging="360"/>
      </w:pPr>
      <w:rPr>
        <w:rFonts w:hint="default"/>
        <w:lang w:val="es-ES" w:eastAsia="es-ES" w:bidi="es-E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934" w:hanging="484"/>
      <w:outlineLvl w:val="1"/>
    </w:pPr>
    <w:rPr>
      <w:rFonts w:ascii="Arial" w:hAnsi="Arial" w:eastAsia="Arial" w:cs="Arial"/>
      <w:b/>
      <w:bCs/>
      <w:sz w:val="22"/>
      <w:szCs w:val="22"/>
      <w:u w:val="single" w:color="000000"/>
      <w:lang w:val="es-ES" w:eastAsia="es-ES" w:bidi="es-ES"/>
    </w:rPr>
  </w:style>
  <w:style w:styleId="ListParagraph" w:type="paragraph">
    <w:name w:val="List Paragraph"/>
    <w:basedOn w:val="Normal"/>
    <w:uiPriority w:val="1"/>
    <w:qFormat/>
    <w:pPr>
      <w:ind w:left="934" w:hanging="361"/>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apineda</dc:creator>
  <dcterms:created xsi:type="dcterms:W3CDTF">2020-12-16T17:34:23Z</dcterms:created>
  <dcterms:modified xsi:type="dcterms:W3CDTF">2020-12-16T17:34:23Z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2013</vt:lpwstr>
  </property>
  <property fmtid="{D5CDD505-2E9C-101B-9397-08002B2CF9AE}" pid="4" name="LastSaved">
    <vt:filetime>2020-12-16T00:00:00Z</vt:filetime>
  </property>
</Properties>
</file>