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8ED0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119AF5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267267DF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26DEEE50" w14:textId="589E1E00" w:rsidR="002929A9" w:rsidRDefault="005C093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44F1D33F" wp14:editId="0C41EB49">
            <wp:extent cx="6991350" cy="2724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40C3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4DE6608A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1A1276F6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7BD4BE82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44AC9E74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B9D7405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278A1C8" w14:textId="71F85BB8" w:rsidR="007174E8" w:rsidRPr="00CF7F7F" w:rsidRDefault="008B44B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AyC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8E357CF" w14:textId="65653F06" w:rsidR="007174E8" w:rsidRPr="00CF7F7F" w:rsidRDefault="00ED2621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Denominación </w:t>
            </w:r>
            <w:r w:rsidR="00CB0DFA">
              <w:rPr>
                <w:rFonts w:ascii="Arial" w:hAnsi="Arial"/>
                <w:sz w:val="22"/>
                <w:szCs w:val="22"/>
                <w:lang w:val="es-GT"/>
              </w:rPr>
              <w:t>abreviada del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proceso de acreditación y certificación.</w:t>
            </w:r>
          </w:p>
        </w:tc>
      </w:tr>
      <w:tr w:rsidR="007174E8" w:rsidRPr="00CF7F7F" w14:paraId="65232465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D47A487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07FA776" w14:textId="7F764148" w:rsidR="007174E8" w:rsidRPr="00CF7F7F" w:rsidRDefault="008B44B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Persona desi</w:t>
            </w:r>
            <w:r w:rsidR="00ED2621">
              <w:rPr>
                <w:rFonts w:ascii="Arial" w:hAnsi="Arial"/>
                <w:b/>
                <w:sz w:val="22"/>
                <w:szCs w:val="22"/>
                <w:lang w:val="es-GT"/>
              </w:rPr>
              <w:t>g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nada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C481A3B" w14:textId="1797058B" w:rsidR="007174E8" w:rsidRPr="00CF7F7F" w:rsidRDefault="00ED2621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Persona a la que se le designa como responsable de realizar una actividad</w:t>
            </w:r>
            <w:r w:rsidR="0069227F">
              <w:rPr>
                <w:rFonts w:ascii="Arial" w:hAnsi="Arial"/>
                <w:sz w:val="22"/>
                <w:szCs w:val="22"/>
                <w:lang w:val="es-GT"/>
              </w:rPr>
              <w:t xml:space="preserve"> que pueden realizar diferentes puestos funcionales</w:t>
            </w:r>
            <w:r w:rsidR="00C42821">
              <w:rPr>
                <w:rFonts w:ascii="Arial" w:hAnsi="Arial"/>
                <w:sz w:val="22"/>
                <w:szCs w:val="22"/>
                <w:lang w:val="es-GT"/>
              </w:rPr>
              <w:t xml:space="preserve">, de acuerdo con la carga laboral, los coordinadores de departamento y subdirectores podrán realizar estas actividades </w:t>
            </w:r>
            <w:r w:rsidR="00CB0DFA">
              <w:rPr>
                <w:rFonts w:ascii="Arial" w:hAnsi="Arial"/>
                <w:sz w:val="22"/>
                <w:szCs w:val="22"/>
                <w:lang w:val="es-GT"/>
              </w:rPr>
              <w:t>según designación de Dirección General.</w:t>
            </w:r>
          </w:p>
        </w:tc>
      </w:tr>
      <w:tr w:rsidR="00BA1252" w:rsidRPr="00CF7F7F" w14:paraId="69BC1721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A6CACA0" w14:textId="6C1CAC11" w:rsidR="00BA1252" w:rsidRPr="00CA7154" w:rsidRDefault="00BA125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627670B" w14:textId="040667B2" w:rsidR="00BA1252" w:rsidRDefault="00BA125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SyM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0A8E093" w14:textId="2B13087F" w:rsidR="00BA1252" w:rsidRDefault="009252BD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Denominación abreviada de </w:t>
            </w:r>
            <w:r w:rsidR="00BA1252">
              <w:rPr>
                <w:rFonts w:ascii="Arial" w:hAnsi="Arial"/>
                <w:sz w:val="22"/>
                <w:szCs w:val="22"/>
                <w:lang w:val="es-GT"/>
              </w:rPr>
              <w:t>Seguimiento y Monitoreo.</w:t>
            </w:r>
          </w:p>
        </w:tc>
      </w:tr>
    </w:tbl>
    <w:p w14:paraId="4A5CF068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A7F9C65" w14:textId="7DDC7EA5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EF38910" w14:textId="77777777" w:rsidR="004C1A48" w:rsidRDefault="004C1A4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C9FCDFF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9AE7A6A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59B18FD" w14:textId="10614397" w:rsidR="00AB462B" w:rsidRDefault="00992ABC" w:rsidP="00AB462B">
      <w:pPr>
        <w:pStyle w:val="Encabezado"/>
        <w:tabs>
          <w:tab w:val="left" w:pos="708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Este instructivo d</w:t>
      </w:r>
      <w:r w:rsidR="00AB462B">
        <w:rPr>
          <w:rFonts w:ascii="Arial" w:hAnsi="Arial" w:cs="Arial"/>
          <w:sz w:val="22"/>
          <w:szCs w:val="22"/>
          <w:lang w:val="es-GT"/>
        </w:rPr>
        <w:t xml:space="preserve">efine </w:t>
      </w:r>
      <w:r w:rsidR="00F74C63">
        <w:rPr>
          <w:rFonts w:ascii="Arial" w:hAnsi="Arial" w:cs="Arial"/>
          <w:sz w:val="22"/>
          <w:szCs w:val="22"/>
          <w:lang w:val="es-GT"/>
        </w:rPr>
        <w:t>los pasos</w:t>
      </w:r>
      <w:r w:rsidR="00AB462B">
        <w:rPr>
          <w:rFonts w:ascii="Arial" w:hAnsi="Arial" w:cs="Arial"/>
          <w:sz w:val="22"/>
          <w:szCs w:val="22"/>
          <w:lang w:val="es-GT"/>
        </w:rPr>
        <w:t xml:space="preserve"> a seguir para </w:t>
      </w:r>
      <w:r>
        <w:rPr>
          <w:rFonts w:ascii="Arial" w:hAnsi="Arial" w:cs="Arial"/>
          <w:sz w:val="22"/>
          <w:szCs w:val="22"/>
          <w:lang w:val="es-GT"/>
        </w:rPr>
        <w:t>la ejecución</w:t>
      </w:r>
      <w:r w:rsidR="004D0573">
        <w:rPr>
          <w:rFonts w:ascii="Arial" w:hAnsi="Arial" w:cs="Arial"/>
          <w:sz w:val="22"/>
          <w:szCs w:val="22"/>
          <w:lang w:val="es-GT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>d</w:t>
      </w:r>
      <w:r w:rsidR="004D0573">
        <w:rPr>
          <w:rFonts w:ascii="Arial" w:hAnsi="Arial" w:cs="Arial"/>
          <w:sz w:val="22"/>
          <w:szCs w:val="22"/>
          <w:lang w:val="es-GT"/>
        </w:rPr>
        <w:t>el proceso de</w:t>
      </w:r>
      <w:r w:rsidR="00AB462B">
        <w:rPr>
          <w:rFonts w:ascii="Arial" w:hAnsi="Arial" w:cs="Arial"/>
          <w:sz w:val="22"/>
          <w:szCs w:val="22"/>
          <w:lang w:val="es-GT"/>
        </w:rPr>
        <w:t xml:space="preserve"> Acreditación y Certificación de Centros Educativos, inicia con la capacitación de los equipos profesionales, hasta la entrega del certificado</w:t>
      </w:r>
      <w:r w:rsidR="00AB462B" w:rsidRPr="005A6B93">
        <w:rPr>
          <w:rFonts w:ascii="Arial" w:hAnsi="Arial" w:cs="Arial"/>
          <w:sz w:val="22"/>
          <w:szCs w:val="22"/>
          <w:lang w:val="es-GT"/>
        </w:rPr>
        <w:t xml:space="preserve">, y posterior </w:t>
      </w:r>
      <w:r w:rsidR="00446AAE" w:rsidRPr="005A6B93">
        <w:rPr>
          <w:rFonts w:ascii="Arial" w:hAnsi="Arial" w:cs="Arial"/>
          <w:sz w:val="22"/>
          <w:szCs w:val="22"/>
          <w:lang w:val="es-GT"/>
        </w:rPr>
        <w:t>ampliación</w:t>
      </w:r>
      <w:r w:rsidR="00462C7E" w:rsidRPr="005A6B93">
        <w:rPr>
          <w:rFonts w:ascii="Arial" w:hAnsi="Arial" w:cs="Arial"/>
          <w:sz w:val="22"/>
          <w:szCs w:val="22"/>
          <w:lang w:val="es-GT"/>
        </w:rPr>
        <w:t xml:space="preserve"> del ti</w:t>
      </w:r>
      <w:r w:rsidR="005A6B93" w:rsidRPr="005A6B93">
        <w:rPr>
          <w:rFonts w:ascii="Arial" w:hAnsi="Arial" w:cs="Arial"/>
          <w:sz w:val="22"/>
          <w:szCs w:val="22"/>
          <w:lang w:val="es-GT"/>
        </w:rPr>
        <w:t>e</w:t>
      </w:r>
      <w:r w:rsidR="00462C7E" w:rsidRPr="005A6B93">
        <w:rPr>
          <w:rFonts w:ascii="Arial" w:hAnsi="Arial" w:cs="Arial"/>
          <w:sz w:val="22"/>
          <w:szCs w:val="22"/>
          <w:lang w:val="es-GT"/>
        </w:rPr>
        <w:t>mpo de certificación</w:t>
      </w:r>
      <w:r w:rsidR="00AB462B" w:rsidRPr="005A6B93">
        <w:rPr>
          <w:rFonts w:ascii="Arial" w:hAnsi="Arial" w:cs="Arial"/>
          <w:sz w:val="22"/>
          <w:szCs w:val="22"/>
          <w:lang w:val="es-GT"/>
        </w:rPr>
        <w:t>.</w:t>
      </w:r>
      <w:r w:rsidR="00AB462B">
        <w:rPr>
          <w:rFonts w:ascii="Arial" w:hAnsi="Arial" w:cs="Arial"/>
          <w:sz w:val="22"/>
          <w:szCs w:val="22"/>
          <w:lang w:val="es-GT"/>
        </w:rPr>
        <w:t xml:space="preserve"> </w:t>
      </w:r>
      <w:r w:rsidR="005A6B93">
        <w:rPr>
          <w:rFonts w:ascii="Arial" w:hAnsi="Arial" w:cs="Arial"/>
          <w:sz w:val="22"/>
          <w:szCs w:val="22"/>
          <w:lang w:val="es-GT"/>
        </w:rPr>
        <w:t>En</w:t>
      </w:r>
      <w:r w:rsidR="00AB462B">
        <w:rPr>
          <w:rFonts w:ascii="Arial" w:hAnsi="Arial" w:cs="Arial"/>
          <w:sz w:val="22"/>
          <w:szCs w:val="22"/>
          <w:lang w:val="es-GT"/>
        </w:rPr>
        <w:t xml:space="preserve"> el proceso intervienen la Dirección General de Acreditación y Certificación </w:t>
      </w:r>
      <w:r>
        <w:rPr>
          <w:rFonts w:ascii="Arial" w:hAnsi="Arial" w:cs="Arial"/>
          <w:sz w:val="22"/>
          <w:szCs w:val="22"/>
          <w:lang w:val="es-GT"/>
        </w:rPr>
        <w:t>-</w:t>
      </w:r>
      <w:r w:rsidR="00AB462B">
        <w:rPr>
          <w:rFonts w:ascii="Arial" w:hAnsi="Arial" w:cs="Arial"/>
          <w:sz w:val="22"/>
          <w:szCs w:val="22"/>
          <w:lang w:val="es-GT"/>
        </w:rPr>
        <w:t>DIGEACE</w:t>
      </w:r>
      <w:r>
        <w:rPr>
          <w:rFonts w:ascii="Arial" w:hAnsi="Arial" w:cs="Arial"/>
          <w:sz w:val="22"/>
          <w:szCs w:val="22"/>
          <w:lang w:val="es-GT"/>
        </w:rPr>
        <w:t>-</w:t>
      </w:r>
      <w:r w:rsidR="005A6B93">
        <w:rPr>
          <w:rFonts w:ascii="Arial" w:hAnsi="Arial" w:cs="Arial"/>
          <w:sz w:val="22"/>
          <w:szCs w:val="22"/>
          <w:lang w:val="es-GT"/>
        </w:rPr>
        <w:t xml:space="preserve"> </w:t>
      </w:r>
      <w:r w:rsidR="00AB462B">
        <w:rPr>
          <w:rFonts w:ascii="Arial" w:hAnsi="Arial" w:cs="Arial"/>
          <w:sz w:val="22"/>
          <w:szCs w:val="22"/>
          <w:lang w:val="es-GT"/>
        </w:rPr>
        <w:t xml:space="preserve">y las Direcciones Departamentales de Educación </w:t>
      </w:r>
      <w:r w:rsidR="007105B6">
        <w:rPr>
          <w:rFonts w:ascii="Arial" w:hAnsi="Arial" w:cs="Arial"/>
          <w:sz w:val="22"/>
          <w:szCs w:val="22"/>
          <w:lang w:val="es-GT"/>
        </w:rPr>
        <w:t>-</w:t>
      </w:r>
      <w:r w:rsidR="00AB462B">
        <w:rPr>
          <w:rFonts w:ascii="Arial" w:hAnsi="Arial" w:cs="Arial"/>
          <w:sz w:val="22"/>
          <w:szCs w:val="22"/>
          <w:lang w:val="es-GT"/>
        </w:rPr>
        <w:t>DIDEDUC</w:t>
      </w:r>
      <w:r>
        <w:rPr>
          <w:rFonts w:ascii="Arial" w:hAnsi="Arial" w:cs="Arial"/>
          <w:sz w:val="22"/>
          <w:szCs w:val="22"/>
          <w:lang w:val="es-GT"/>
        </w:rPr>
        <w:t>-.</w:t>
      </w:r>
      <w:r w:rsidR="00AB46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7A1A6BA3" w14:textId="77777777" w:rsidR="00AB462B" w:rsidRDefault="00AB462B" w:rsidP="00AB462B">
      <w:pPr>
        <w:pStyle w:val="Encabezado"/>
        <w:tabs>
          <w:tab w:val="left" w:pos="708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62A0423A" w14:textId="77777777" w:rsidR="00A434FF" w:rsidRPr="005732FE" w:rsidRDefault="00AB462B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color w:val="808080"/>
          <w:sz w:val="22"/>
          <w:szCs w:val="22"/>
          <w:lang w:val="es-GT"/>
        </w:rPr>
        <w:t xml:space="preserve"> </w:t>
      </w:r>
    </w:p>
    <w:p w14:paraId="39198835" w14:textId="77777777" w:rsidR="00A434FF" w:rsidRPr="005732FE" w:rsidRDefault="00E160B8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Proceso de Acreditación y Certificación de centros educativos</w:t>
      </w:r>
      <w:r w:rsidR="001040CF">
        <w:rPr>
          <w:rFonts w:ascii="Arial" w:hAnsi="Arial" w:cs="Arial"/>
          <w:b/>
          <w:sz w:val="22"/>
          <w:szCs w:val="22"/>
          <w:lang w:val="es-GT"/>
        </w:rPr>
        <w:t xml:space="preserve"> por medio del Sistema de Garantía Interna de la Calidad, SGIC</w:t>
      </w:r>
    </w:p>
    <w:p w14:paraId="2CEF2002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CABA512" w14:textId="3E2DF1FA" w:rsidR="00A434FF" w:rsidRPr="005732FE" w:rsidRDefault="00827EAA" w:rsidP="00BC47C8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</w:t>
      </w:r>
      <w:r w:rsidR="001040CF">
        <w:rPr>
          <w:rFonts w:ascii="Arial" w:hAnsi="Arial" w:cs="Arial"/>
          <w:b/>
          <w:sz w:val="22"/>
          <w:szCs w:val="22"/>
          <w:lang w:val="es-GT"/>
        </w:rPr>
        <w:t>onvocatoria</w:t>
      </w:r>
      <w:r w:rsidR="002E7A83">
        <w:rPr>
          <w:rFonts w:ascii="Arial" w:hAnsi="Arial" w:cs="Arial"/>
          <w:b/>
          <w:sz w:val="22"/>
          <w:szCs w:val="22"/>
          <w:lang w:val="es-GT"/>
        </w:rPr>
        <w:t xml:space="preserve"> e inducción</w:t>
      </w:r>
    </w:p>
    <w:p w14:paraId="0FE89429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7E80C243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8889CAB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BEF39AA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3841E08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B3465" w:rsidRPr="005732FE" w14:paraId="166B6FE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2CA98EBC" w14:textId="77777777" w:rsidR="008B3465" w:rsidRPr="00D44B82" w:rsidRDefault="008B3465" w:rsidP="007B2513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4B82">
              <w:rPr>
                <w:rFonts w:ascii="Arial" w:hAnsi="Arial" w:cs="Arial"/>
                <w:b/>
                <w:sz w:val="14"/>
                <w:szCs w:val="14"/>
              </w:rPr>
              <w:t xml:space="preserve">Planificar la convocatoria </w:t>
            </w:r>
          </w:p>
        </w:tc>
        <w:tc>
          <w:tcPr>
            <w:tcW w:w="1112" w:type="dxa"/>
            <w:vAlign w:val="center"/>
          </w:tcPr>
          <w:p w14:paraId="7FD588A7" w14:textId="1F463413" w:rsidR="008B3465" w:rsidRPr="00D44B82" w:rsidRDefault="008B3465" w:rsidP="008B3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 w:rsidR="00F22BE0"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="00CD0B78" w:rsidRPr="00D44B82">
              <w:rPr>
                <w:rFonts w:ascii="Arial" w:hAnsi="Arial" w:cs="Arial"/>
                <w:sz w:val="14"/>
                <w:szCs w:val="16"/>
              </w:rPr>
              <w:t>subdirector</w:t>
            </w:r>
            <w:r w:rsidR="007105B6"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de</w:t>
            </w:r>
            <w:r w:rsidR="00870DE0"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F4645">
              <w:rPr>
                <w:rFonts w:ascii="Arial" w:hAnsi="Arial" w:cs="Arial"/>
                <w:sz w:val="14"/>
                <w:szCs w:val="16"/>
              </w:rPr>
              <w:t>Acreditación y Certifi</w:t>
            </w:r>
            <w:r w:rsidR="00995628">
              <w:rPr>
                <w:rFonts w:ascii="Arial" w:hAnsi="Arial" w:cs="Arial"/>
                <w:sz w:val="14"/>
                <w:szCs w:val="16"/>
              </w:rPr>
              <w:t>cación</w:t>
            </w:r>
            <w:r w:rsidR="00870DE0"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Instituciona</w:t>
            </w:r>
            <w:r w:rsidR="00870DE0" w:rsidRPr="00D44B82">
              <w:rPr>
                <w:rFonts w:ascii="Arial" w:hAnsi="Arial" w:cs="Arial"/>
                <w:sz w:val="14"/>
                <w:szCs w:val="16"/>
              </w:rPr>
              <w:t>l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DE85E03" w14:textId="77777777" w:rsidR="008B3465" w:rsidRPr="00D44B82" w:rsidRDefault="008B3465" w:rsidP="008B3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B82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r w:rsidR="00605D58" w:rsidRPr="00D44B82">
              <w:rPr>
                <w:rFonts w:ascii="Arial" w:hAnsi="Arial" w:cs="Arial"/>
                <w:sz w:val="22"/>
                <w:szCs w:val="22"/>
              </w:rPr>
              <w:t xml:space="preserve">la población que será convocada cada año, de acuerdo a la distribución geográfica </w:t>
            </w:r>
            <w:r w:rsidR="009D55FD">
              <w:rPr>
                <w:rFonts w:ascii="Arial" w:hAnsi="Arial" w:cs="Arial"/>
                <w:sz w:val="22"/>
                <w:szCs w:val="22"/>
              </w:rPr>
              <w:t xml:space="preserve">que se determine y </w:t>
            </w:r>
            <w:r w:rsidR="00603841">
              <w:rPr>
                <w:rFonts w:ascii="Arial" w:hAnsi="Arial" w:cs="Arial"/>
                <w:sz w:val="22"/>
                <w:szCs w:val="22"/>
              </w:rPr>
              <w:t>el nivel de certificación que corresponda.</w:t>
            </w:r>
          </w:p>
        </w:tc>
      </w:tr>
      <w:tr w:rsidR="008B3465" w:rsidRPr="005732FE" w14:paraId="4C1A9B4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32B1EB4F" w14:textId="77777777" w:rsidR="008B3465" w:rsidRPr="00A8439F" w:rsidRDefault="008B3465" w:rsidP="007B2513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8439F">
              <w:rPr>
                <w:rFonts w:ascii="Arial" w:hAnsi="Arial" w:cs="Arial"/>
                <w:b/>
                <w:sz w:val="14"/>
                <w:szCs w:val="14"/>
              </w:rPr>
              <w:t>Elaborar base de datos</w:t>
            </w:r>
          </w:p>
        </w:tc>
        <w:tc>
          <w:tcPr>
            <w:tcW w:w="1112" w:type="dxa"/>
            <w:vAlign w:val="center"/>
          </w:tcPr>
          <w:p w14:paraId="6E9CF41D" w14:textId="42EBEC32" w:rsidR="008B3465" w:rsidRPr="00A8439F" w:rsidRDefault="00F22BE0" w:rsidP="008B3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64DE224" w14:textId="04922B77" w:rsidR="008B3465" w:rsidRPr="00A8439F" w:rsidRDefault="00541701" w:rsidP="008B3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39F">
              <w:rPr>
                <w:rFonts w:ascii="Arial" w:hAnsi="Arial" w:cs="Arial"/>
                <w:sz w:val="22"/>
                <w:szCs w:val="22"/>
              </w:rPr>
              <w:t xml:space="preserve">Elabora el oficio solicitando a los </w:t>
            </w:r>
            <w:r w:rsidR="007105B6" w:rsidRPr="00A8439F">
              <w:rPr>
                <w:rFonts w:ascii="Arial" w:hAnsi="Arial" w:cs="Arial"/>
                <w:sz w:val="22"/>
                <w:szCs w:val="22"/>
              </w:rPr>
              <w:t xml:space="preserve">Directores Departamentales </w:t>
            </w:r>
            <w:r w:rsidRPr="00A8439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105B6" w:rsidRPr="00A8439F">
              <w:rPr>
                <w:rFonts w:ascii="Arial" w:hAnsi="Arial" w:cs="Arial"/>
                <w:sz w:val="22"/>
                <w:szCs w:val="22"/>
              </w:rPr>
              <w:t>Educación</w:t>
            </w:r>
            <w:r w:rsidRPr="00A8439F">
              <w:rPr>
                <w:rFonts w:ascii="Arial" w:hAnsi="Arial" w:cs="Arial"/>
                <w:sz w:val="22"/>
                <w:szCs w:val="22"/>
              </w:rPr>
              <w:t xml:space="preserve">, el apoyo para que los </w:t>
            </w:r>
            <w:r w:rsidR="00804A16" w:rsidRPr="00804A16">
              <w:rPr>
                <w:rFonts w:ascii="Arial" w:hAnsi="Arial" w:cs="Arial"/>
                <w:sz w:val="22"/>
                <w:szCs w:val="22"/>
              </w:rPr>
              <w:t>Profesional encargado del proceso de AyC de centros educativos en cada DIDEDUC</w:t>
            </w:r>
            <w:r w:rsidRPr="00A843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200D2" w:rsidRPr="00A8439F">
              <w:rPr>
                <w:rFonts w:ascii="Arial" w:hAnsi="Arial" w:cs="Arial"/>
                <w:sz w:val="22"/>
                <w:szCs w:val="22"/>
              </w:rPr>
              <w:t xml:space="preserve">lleven a cabo la identificación de los centros educativos </w:t>
            </w:r>
            <w:r w:rsidR="00595322" w:rsidRPr="00A8439F">
              <w:rPr>
                <w:rFonts w:ascii="Arial" w:hAnsi="Arial" w:cs="Arial"/>
                <w:sz w:val="22"/>
                <w:szCs w:val="22"/>
              </w:rPr>
              <w:t xml:space="preserve">que participarán en la cohorte anual. </w:t>
            </w:r>
            <w:r w:rsidR="00D22806">
              <w:rPr>
                <w:rFonts w:ascii="Arial" w:hAnsi="Arial" w:cs="Arial"/>
                <w:sz w:val="22"/>
                <w:szCs w:val="22"/>
              </w:rPr>
              <w:t>Toma en cuenta que los centros educativos cumplan con los requisitos establecidos.</w:t>
            </w:r>
          </w:p>
          <w:p w14:paraId="4272C35E" w14:textId="77777777" w:rsidR="00C30A48" w:rsidRPr="00804A16" w:rsidRDefault="00C30A48" w:rsidP="008B3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05AF15" w14:textId="4C633488" w:rsidR="00603841" w:rsidRPr="00804A16" w:rsidRDefault="00603841" w:rsidP="008B3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A16">
              <w:rPr>
                <w:rFonts w:ascii="Arial" w:hAnsi="Arial" w:cs="Arial"/>
                <w:sz w:val="22"/>
                <w:szCs w:val="22"/>
              </w:rPr>
              <w:t>Si corresponde convocar a centros educativos que deben ampliar su tiempo de vigencia de certificación,</w:t>
            </w:r>
            <w:r w:rsidR="00304FD9">
              <w:rPr>
                <w:rFonts w:ascii="Arial" w:hAnsi="Arial" w:cs="Arial"/>
                <w:sz w:val="22"/>
                <w:szCs w:val="22"/>
              </w:rPr>
              <w:t xml:space="preserve"> al nivel intermedio o avanzado,</w:t>
            </w:r>
            <w:r w:rsidRPr="00804A16">
              <w:rPr>
                <w:rFonts w:ascii="Arial" w:hAnsi="Arial" w:cs="Arial"/>
                <w:sz w:val="22"/>
                <w:szCs w:val="22"/>
              </w:rPr>
              <w:t xml:space="preserve"> la coordinación identifica en las bases de datos de </w:t>
            </w:r>
            <w:r w:rsidR="00FA4E28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E10167" w:rsidRPr="00804A16">
              <w:rPr>
                <w:rFonts w:ascii="Arial" w:hAnsi="Arial" w:cs="Arial"/>
                <w:sz w:val="22"/>
                <w:szCs w:val="22"/>
              </w:rPr>
              <w:t>, los centros que deben participar.</w:t>
            </w:r>
          </w:p>
        </w:tc>
      </w:tr>
      <w:tr w:rsidR="007A7551" w:rsidRPr="005732FE" w14:paraId="4C177035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33C50802" w14:textId="3A1E91B2" w:rsidR="007A7551" w:rsidRPr="00A8439F" w:rsidRDefault="00992ABC" w:rsidP="007B2513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Enviar</w:t>
            </w:r>
            <w:r w:rsidR="00D22806">
              <w:rPr>
                <w:rFonts w:ascii="Arial" w:hAnsi="Arial" w:cs="Arial"/>
                <w:b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DIGEACE </w:t>
            </w:r>
            <w:r w:rsidR="00D22806">
              <w:rPr>
                <w:rFonts w:ascii="Arial" w:hAnsi="Arial" w:cs="Arial"/>
                <w:b/>
                <w:sz w:val="14"/>
                <w:szCs w:val="14"/>
              </w:rPr>
              <w:t>el</w:t>
            </w:r>
            <w:r w:rsidR="007A7551">
              <w:rPr>
                <w:rFonts w:ascii="Arial" w:hAnsi="Arial" w:cs="Arial"/>
                <w:b/>
                <w:sz w:val="14"/>
                <w:szCs w:val="14"/>
              </w:rPr>
              <w:t xml:space="preserve"> listado de centros que participarán en el proceso</w:t>
            </w:r>
          </w:p>
        </w:tc>
        <w:tc>
          <w:tcPr>
            <w:tcW w:w="1112" w:type="dxa"/>
            <w:vAlign w:val="center"/>
          </w:tcPr>
          <w:p w14:paraId="28D0F431" w14:textId="15244701" w:rsidR="007A7551" w:rsidRPr="00A8439F" w:rsidRDefault="00804A16" w:rsidP="008B3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Profesional</w:t>
            </w:r>
            <w:r w:rsidRPr="005B0CC6">
              <w:rPr>
                <w:rFonts w:ascii="Arial" w:hAnsi="Arial" w:cs="Arial"/>
                <w:sz w:val="14"/>
                <w:szCs w:val="16"/>
              </w:rPr>
              <w:t xml:space="preserve"> encargado del proceso de AyC de centros educativos en cada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334CFDE" w14:textId="3770F6CD" w:rsidR="007A7551" w:rsidRPr="00A8439F" w:rsidRDefault="00D22806" w:rsidP="008B34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Envía a </w:t>
            </w:r>
            <w:r w:rsidR="00992ABC">
              <w:rPr>
                <w:rFonts w:ascii="Arial" w:hAnsi="Arial" w:cs="Arial"/>
                <w:sz w:val="22"/>
                <w:szCs w:val="22"/>
              </w:rPr>
              <w:t xml:space="preserve">DIGEACE </w:t>
            </w:r>
            <w:r w:rsidR="009F2D8B">
              <w:rPr>
                <w:rFonts w:ascii="Arial" w:hAnsi="Arial" w:cs="Arial"/>
                <w:sz w:val="22"/>
                <w:szCs w:val="22"/>
              </w:rPr>
              <w:t xml:space="preserve">el listado de centros educativos identificados, según la estrategia de cada </w:t>
            </w:r>
            <w:r w:rsidR="00992ABC">
              <w:rPr>
                <w:rFonts w:ascii="Arial" w:hAnsi="Arial" w:cs="Arial"/>
                <w:sz w:val="22"/>
                <w:szCs w:val="22"/>
              </w:rPr>
              <w:t>DIDEDUC</w:t>
            </w:r>
            <w:r w:rsidR="009F2D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C1604" w:rsidRPr="005732FE" w14:paraId="682C5E3D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3A388522" w14:textId="727297C0" w:rsidR="004C1604" w:rsidRDefault="004C1604" w:rsidP="00992ABC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Distribu</w:t>
            </w:r>
            <w:r w:rsidR="00992ABC">
              <w:rPr>
                <w:rFonts w:ascii="Arial" w:hAnsi="Arial" w:cs="Arial"/>
                <w:b/>
                <w:sz w:val="14"/>
                <w:szCs w:val="14"/>
              </w:rPr>
              <w:t xml:space="preserve">ir a DIDEDUC  </w:t>
            </w:r>
          </w:p>
        </w:tc>
        <w:tc>
          <w:tcPr>
            <w:tcW w:w="1112" w:type="dxa"/>
            <w:vAlign w:val="center"/>
          </w:tcPr>
          <w:p w14:paraId="25584810" w14:textId="4343F8AC" w:rsidR="004C1604" w:rsidRPr="00A8439F" w:rsidRDefault="00F22BE0" w:rsidP="004C16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6D15811" w14:textId="026BF099" w:rsidR="004C1604" w:rsidRPr="00622C20" w:rsidRDefault="00507971" w:rsidP="004C16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Elabora la programación de las inducciones a </w:t>
            </w:r>
            <w:r w:rsidR="004C1604" w:rsidRPr="00622C20">
              <w:rPr>
                <w:rFonts w:ascii="Arial" w:hAnsi="Arial" w:cs="Arial"/>
                <w:sz w:val="22"/>
                <w:szCs w:val="22"/>
              </w:rPr>
              <w:t>los centros educativos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, por </w:t>
            </w:r>
            <w:r w:rsidR="00992ABC" w:rsidRPr="00622C20">
              <w:rPr>
                <w:rFonts w:ascii="Arial" w:hAnsi="Arial" w:cs="Arial"/>
                <w:sz w:val="22"/>
                <w:szCs w:val="22"/>
              </w:rPr>
              <w:t xml:space="preserve">DIDEDUC 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y distribuye entre los </w:t>
            </w:r>
            <w:r w:rsidR="00292D8F" w:rsidRPr="00622C20">
              <w:rPr>
                <w:rFonts w:ascii="Arial" w:hAnsi="Arial" w:cs="Arial"/>
                <w:sz w:val="22"/>
                <w:szCs w:val="22"/>
              </w:rPr>
              <w:t xml:space="preserve">técnicos asesores de </w:t>
            </w:r>
            <w:r w:rsidR="00292D8F">
              <w:rPr>
                <w:rFonts w:ascii="Arial" w:hAnsi="Arial" w:cs="Arial"/>
                <w:sz w:val="22"/>
                <w:szCs w:val="22"/>
              </w:rPr>
              <w:t>acreditación y certificación</w:t>
            </w:r>
            <w:r w:rsidR="00EE52E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11F9" w:rsidRPr="00622C20">
              <w:rPr>
                <w:rFonts w:ascii="Arial" w:hAnsi="Arial" w:cs="Arial"/>
                <w:sz w:val="22"/>
                <w:szCs w:val="22"/>
              </w:rPr>
              <w:t>los centros educativos que participar</w:t>
            </w:r>
            <w:r w:rsidR="00787C00" w:rsidRPr="00622C20">
              <w:rPr>
                <w:rFonts w:ascii="Arial" w:hAnsi="Arial" w:cs="Arial"/>
                <w:sz w:val="22"/>
                <w:szCs w:val="22"/>
              </w:rPr>
              <w:t>á</w:t>
            </w:r>
            <w:r w:rsidR="007411F9" w:rsidRPr="00622C20">
              <w:rPr>
                <w:rFonts w:ascii="Arial" w:hAnsi="Arial" w:cs="Arial"/>
                <w:sz w:val="22"/>
                <w:szCs w:val="22"/>
              </w:rPr>
              <w:t>n y estarán a su cargo para el debido acompañamiento y seguimiento.</w:t>
            </w:r>
          </w:p>
        </w:tc>
      </w:tr>
      <w:tr w:rsidR="004C1604" w:rsidRPr="005732FE" w14:paraId="3CC33212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092830BE" w14:textId="77777777" w:rsidR="004C1604" w:rsidRPr="00A8439F" w:rsidRDefault="004C1604" w:rsidP="007B2513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Informar a Unidad de SyM</w:t>
            </w:r>
          </w:p>
        </w:tc>
        <w:tc>
          <w:tcPr>
            <w:tcW w:w="1112" w:type="dxa"/>
            <w:vAlign w:val="center"/>
          </w:tcPr>
          <w:p w14:paraId="65E28FAF" w14:textId="73EF198E" w:rsidR="004C1604" w:rsidRPr="00A8439F" w:rsidRDefault="00F22BE0" w:rsidP="00992AB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FAF2249" w14:textId="5220E0B2" w:rsidR="004C1604" w:rsidRPr="00622C20" w:rsidRDefault="004C1604" w:rsidP="004C16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Informa la programación </w:t>
            </w:r>
            <w:r w:rsidR="00442C3E" w:rsidRPr="00622C20">
              <w:rPr>
                <w:rFonts w:ascii="Arial" w:hAnsi="Arial" w:cs="Arial"/>
                <w:sz w:val="22"/>
                <w:szCs w:val="22"/>
              </w:rPr>
              <w:t xml:space="preserve">de inducciones y personal a cargo </w:t>
            </w:r>
            <w:r w:rsidR="00C910B0">
              <w:rPr>
                <w:rFonts w:ascii="Arial" w:hAnsi="Arial" w:cs="Arial"/>
                <w:sz w:val="22"/>
                <w:szCs w:val="22"/>
              </w:rPr>
              <w:t xml:space="preserve">al coordinador </w:t>
            </w:r>
            <w:r w:rsidRPr="00622C20">
              <w:rPr>
                <w:rFonts w:ascii="Arial" w:hAnsi="Arial" w:cs="Arial"/>
                <w:sz w:val="22"/>
                <w:szCs w:val="22"/>
              </w:rPr>
              <w:t>de</w:t>
            </w:r>
            <w:r w:rsidR="00C910B0">
              <w:rPr>
                <w:rFonts w:ascii="Arial" w:hAnsi="Arial" w:cs="Arial"/>
                <w:sz w:val="22"/>
                <w:szCs w:val="22"/>
              </w:rPr>
              <w:t xml:space="preserve"> la Unidad de </w:t>
            </w:r>
            <w:r w:rsidRPr="00622C20">
              <w:rPr>
                <w:rFonts w:ascii="Arial" w:hAnsi="Arial" w:cs="Arial"/>
                <w:sz w:val="22"/>
                <w:szCs w:val="22"/>
              </w:rPr>
              <w:t>Seguimiento y Monitoreo.</w:t>
            </w:r>
          </w:p>
        </w:tc>
      </w:tr>
      <w:tr w:rsidR="004C1604" w:rsidRPr="005732FE" w14:paraId="55BFF655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2764B76E" w14:textId="77777777" w:rsidR="004C1604" w:rsidRPr="00A8439F" w:rsidRDefault="004C1604" w:rsidP="007B2513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8439F">
              <w:rPr>
                <w:rFonts w:ascii="Arial" w:hAnsi="Arial" w:cs="Arial"/>
                <w:b/>
                <w:sz w:val="14"/>
                <w:szCs w:val="14"/>
              </w:rPr>
              <w:t>Planificar la formación a Asesores de AyC</w:t>
            </w:r>
          </w:p>
        </w:tc>
        <w:tc>
          <w:tcPr>
            <w:tcW w:w="1112" w:type="dxa"/>
            <w:vAlign w:val="center"/>
          </w:tcPr>
          <w:p w14:paraId="5DDDB719" w14:textId="416F5683" w:rsidR="004C1604" w:rsidRPr="00A8439F" w:rsidRDefault="00F22BE0" w:rsidP="004C16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DC62681" w14:textId="0033B676" w:rsidR="004C1604" w:rsidRPr="00622C20" w:rsidRDefault="004C1604" w:rsidP="004C16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Elabora el plan y gestiona recursos, de ser necesarios, para llevar a cabo el proceso de </w:t>
            </w:r>
            <w:r w:rsidR="00737C93" w:rsidRPr="00622C20">
              <w:rPr>
                <w:rFonts w:ascii="Arial" w:hAnsi="Arial" w:cs="Arial"/>
                <w:sz w:val="22"/>
                <w:szCs w:val="22"/>
              </w:rPr>
              <w:t>inducción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1F9" w:rsidRPr="00622C20">
              <w:rPr>
                <w:rFonts w:ascii="Arial" w:hAnsi="Arial" w:cs="Arial"/>
                <w:sz w:val="22"/>
                <w:szCs w:val="22"/>
              </w:rPr>
              <w:t xml:space="preserve">o modelaje 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a los </w:t>
            </w:r>
            <w:r w:rsidR="00292D8F" w:rsidRPr="00622C20">
              <w:rPr>
                <w:rFonts w:ascii="Arial" w:hAnsi="Arial" w:cs="Arial"/>
                <w:sz w:val="22"/>
                <w:szCs w:val="22"/>
              </w:rPr>
              <w:t xml:space="preserve">técnicos asesores de </w:t>
            </w:r>
            <w:r w:rsidR="00292D8F">
              <w:rPr>
                <w:rFonts w:ascii="Arial" w:hAnsi="Arial" w:cs="Arial"/>
                <w:sz w:val="22"/>
                <w:szCs w:val="22"/>
              </w:rPr>
              <w:t>acreditación y certificación.</w:t>
            </w:r>
          </w:p>
        </w:tc>
      </w:tr>
      <w:tr w:rsidR="0089573F" w:rsidRPr="005732FE" w14:paraId="7DD68748" w14:textId="77777777" w:rsidTr="0089573F">
        <w:trPr>
          <w:trHeight w:val="874"/>
          <w:jc w:val="right"/>
        </w:trPr>
        <w:tc>
          <w:tcPr>
            <w:tcW w:w="1159" w:type="dxa"/>
            <w:vAlign w:val="center"/>
          </w:tcPr>
          <w:p w14:paraId="405A020E" w14:textId="77777777" w:rsidR="0089573F" w:rsidRDefault="0089573F" w:rsidP="0089573F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Convocar a</w:t>
            </w:r>
            <w:r w:rsidRPr="00A8439F">
              <w:rPr>
                <w:rFonts w:ascii="Arial" w:hAnsi="Arial" w:cs="Arial"/>
                <w:b/>
                <w:sz w:val="14"/>
                <w:szCs w:val="14"/>
              </w:rPr>
              <w:t xml:space="preserve"> Asesores de AyC</w:t>
            </w:r>
          </w:p>
        </w:tc>
        <w:tc>
          <w:tcPr>
            <w:tcW w:w="1112" w:type="dxa"/>
          </w:tcPr>
          <w:p w14:paraId="580DB17F" w14:textId="6308F63A" w:rsidR="0089573F" w:rsidRPr="00C63D79" w:rsidRDefault="0089573F" w:rsidP="0089573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10A0E">
              <w:rPr>
                <w:rFonts w:ascii="Arial" w:hAnsi="Arial" w:cs="Arial"/>
                <w:sz w:val="14"/>
                <w:szCs w:val="16"/>
              </w:rPr>
              <w:t xml:space="preserve">Coordinador de Procesos Institucionales y Programas Especiales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05F29E2" w14:textId="2E044EF5" w:rsidR="0089573F" w:rsidRPr="00622C20" w:rsidRDefault="0089573F" w:rsidP="0089573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Convoca, por medio de correo electrónico, a los </w:t>
            </w:r>
            <w:r w:rsidR="004D7EA2" w:rsidRPr="00622C20">
              <w:rPr>
                <w:rFonts w:ascii="Arial" w:hAnsi="Arial" w:cs="Arial"/>
                <w:sz w:val="22"/>
                <w:szCs w:val="22"/>
              </w:rPr>
              <w:t xml:space="preserve">técnicos asesores de </w:t>
            </w:r>
            <w:r w:rsidR="004D7EA2">
              <w:rPr>
                <w:rFonts w:ascii="Arial" w:hAnsi="Arial" w:cs="Arial"/>
                <w:sz w:val="22"/>
                <w:szCs w:val="22"/>
              </w:rPr>
              <w:t>acreditación y certificación</w:t>
            </w:r>
            <w:r w:rsidR="004D7EA2" w:rsidRPr="0062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C20">
              <w:rPr>
                <w:rFonts w:ascii="Arial" w:hAnsi="Arial" w:cs="Arial"/>
                <w:sz w:val="22"/>
                <w:szCs w:val="22"/>
              </w:rPr>
              <w:t>de DIGEACE que participarán en el proceso de inducción.</w:t>
            </w:r>
          </w:p>
        </w:tc>
      </w:tr>
      <w:tr w:rsidR="0089573F" w:rsidRPr="005732FE" w14:paraId="5702AEB4" w14:textId="77777777" w:rsidTr="0089573F">
        <w:trPr>
          <w:trHeight w:val="874"/>
          <w:jc w:val="right"/>
        </w:trPr>
        <w:tc>
          <w:tcPr>
            <w:tcW w:w="1159" w:type="dxa"/>
            <w:vAlign w:val="center"/>
          </w:tcPr>
          <w:p w14:paraId="2A10E099" w14:textId="77777777" w:rsidR="0089573F" w:rsidRDefault="0089573F" w:rsidP="0089573F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Brindar inducción a los Asesores de AyC </w:t>
            </w:r>
          </w:p>
        </w:tc>
        <w:tc>
          <w:tcPr>
            <w:tcW w:w="1112" w:type="dxa"/>
          </w:tcPr>
          <w:p w14:paraId="648528C5" w14:textId="12BACF8E" w:rsidR="0089573F" w:rsidRPr="00C63D79" w:rsidRDefault="0089573F" w:rsidP="0089573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10A0E">
              <w:rPr>
                <w:rFonts w:ascii="Arial" w:hAnsi="Arial" w:cs="Arial"/>
                <w:sz w:val="14"/>
                <w:szCs w:val="16"/>
              </w:rPr>
              <w:t xml:space="preserve">Coordinador de Procesos Institucionales y Programas Especiales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379E994" w14:textId="6CDAA1BC" w:rsidR="0089573F" w:rsidRPr="00622C20" w:rsidRDefault="0089573F" w:rsidP="0089573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Realiza el proceso de inducción o modelaje a los </w:t>
            </w:r>
            <w:r w:rsidR="004D7EA2" w:rsidRPr="00622C20">
              <w:rPr>
                <w:rFonts w:ascii="Arial" w:hAnsi="Arial" w:cs="Arial"/>
                <w:sz w:val="22"/>
                <w:szCs w:val="22"/>
              </w:rPr>
              <w:t xml:space="preserve">técnicos asesores de </w:t>
            </w:r>
            <w:r w:rsidR="004D7EA2">
              <w:rPr>
                <w:rFonts w:ascii="Arial" w:hAnsi="Arial" w:cs="Arial"/>
                <w:sz w:val="22"/>
                <w:szCs w:val="22"/>
              </w:rPr>
              <w:t>acreditación y certificación</w:t>
            </w:r>
            <w:r w:rsidR="004D7EA2" w:rsidRPr="0062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C20">
              <w:rPr>
                <w:rFonts w:ascii="Arial" w:hAnsi="Arial" w:cs="Arial"/>
                <w:sz w:val="22"/>
                <w:szCs w:val="22"/>
              </w:rPr>
              <w:t>de DIGEACE, entrega programación y distribución de las DIDEDUC con las que replicará la información.</w:t>
            </w:r>
          </w:p>
        </w:tc>
      </w:tr>
      <w:tr w:rsidR="00C11026" w:rsidRPr="005732FE" w14:paraId="596B1C30" w14:textId="77777777" w:rsidTr="00075AB2">
        <w:trPr>
          <w:trHeight w:val="874"/>
          <w:jc w:val="right"/>
        </w:trPr>
        <w:tc>
          <w:tcPr>
            <w:tcW w:w="1159" w:type="dxa"/>
            <w:vAlign w:val="center"/>
          </w:tcPr>
          <w:p w14:paraId="1CF5045D" w14:textId="0D134C84" w:rsidR="00C11026" w:rsidRPr="00845CC0" w:rsidRDefault="00C11026" w:rsidP="007B2513">
            <w:pPr>
              <w:numPr>
                <w:ilvl w:val="0"/>
                <w:numId w:val="6"/>
              </w:numPr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45CC0">
              <w:rPr>
                <w:rFonts w:ascii="Arial" w:hAnsi="Arial" w:cs="Arial"/>
                <w:b/>
                <w:sz w:val="14"/>
                <w:szCs w:val="14"/>
              </w:rPr>
              <w:t xml:space="preserve">Informar a los </w:t>
            </w:r>
            <w:r w:rsidR="005916B3" w:rsidRPr="00845CC0">
              <w:rPr>
                <w:rFonts w:ascii="Arial" w:hAnsi="Arial" w:cs="Arial"/>
                <w:b/>
                <w:sz w:val="14"/>
                <w:szCs w:val="16"/>
              </w:rPr>
              <w:t xml:space="preserve">profesionales encargados del proceso </w:t>
            </w:r>
          </w:p>
        </w:tc>
        <w:tc>
          <w:tcPr>
            <w:tcW w:w="1112" w:type="dxa"/>
            <w:vAlign w:val="center"/>
          </w:tcPr>
          <w:p w14:paraId="7EB51682" w14:textId="1314A2E2" w:rsidR="00C11026" w:rsidRPr="00C63D79" w:rsidRDefault="0089573F" w:rsidP="00C1102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42D784F" w14:textId="115B3138" w:rsidR="00C11026" w:rsidRPr="005916B3" w:rsidRDefault="00C11026" w:rsidP="00C11026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Informa a los </w:t>
            </w:r>
            <w:r w:rsidR="005916B3" w:rsidRPr="005916B3">
              <w:rPr>
                <w:rFonts w:ascii="Arial" w:hAnsi="Arial" w:cs="Arial"/>
                <w:sz w:val="22"/>
                <w:szCs w:val="22"/>
              </w:rPr>
              <w:t>profesionales encargados del proceso de AyC de centros educativos en cada DIDEDUC</w:t>
            </w:r>
            <w:r w:rsidR="00FF0664" w:rsidRPr="00622C20">
              <w:rPr>
                <w:rFonts w:ascii="Arial" w:hAnsi="Arial" w:cs="Arial"/>
                <w:sz w:val="22"/>
                <w:szCs w:val="22"/>
              </w:rPr>
              <w:t xml:space="preserve">, la programación para la </w:t>
            </w:r>
            <w:r w:rsidR="00AA5DED" w:rsidRPr="00622C20">
              <w:rPr>
                <w:rFonts w:ascii="Arial" w:hAnsi="Arial" w:cs="Arial"/>
                <w:sz w:val="22"/>
                <w:szCs w:val="22"/>
              </w:rPr>
              <w:t xml:space="preserve">inducción </w:t>
            </w:r>
            <w:r w:rsidR="00432F4C" w:rsidRPr="00622C20">
              <w:rPr>
                <w:rFonts w:ascii="Arial" w:hAnsi="Arial" w:cs="Arial"/>
                <w:sz w:val="22"/>
                <w:szCs w:val="22"/>
              </w:rPr>
              <w:t>a</w:t>
            </w:r>
            <w:r w:rsidR="00AA5DED" w:rsidRPr="00622C20">
              <w:rPr>
                <w:rFonts w:ascii="Arial" w:hAnsi="Arial" w:cs="Arial"/>
                <w:sz w:val="22"/>
                <w:szCs w:val="22"/>
              </w:rPr>
              <w:t xml:space="preserve"> los centros educativos por jurisdicción</w:t>
            </w:r>
            <w:r w:rsidR="00627119" w:rsidRPr="00622C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6D2492" w14:textId="77777777" w:rsidR="00627119" w:rsidRPr="00622C20" w:rsidRDefault="00627119" w:rsidP="00C11026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20E5E1" w14:textId="533B55C6" w:rsidR="00627119" w:rsidRPr="00F75360" w:rsidRDefault="00627119" w:rsidP="009F3538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 xml:space="preserve">Si la reunión es presencial, solicita </w:t>
            </w:r>
            <w:r w:rsidR="00DF116A" w:rsidRPr="00F75360">
              <w:rPr>
                <w:rFonts w:ascii="Arial" w:hAnsi="Arial" w:cs="Arial"/>
                <w:sz w:val="22"/>
                <w:szCs w:val="22"/>
              </w:rPr>
              <w:t>el apoyo</w:t>
            </w:r>
            <w:r w:rsidRPr="00F75360">
              <w:rPr>
                <w:rFonts w:ascii="Arial" w:hAnsi="Arial" w:cs="Arial"/>
                <w:sz w:val="22"/>
                <w:szCs w:val="22"/>
              </w:rPr>
              <w:t xml:space="preserve"> preparando la </w:t>
            </w:r>
            <w:r w:rsidR="00DF116A" w:rsidRPr="00F75360">
              <w:rPr>
                <w:rFonts w:ascii="Arial" w:hAnsi="Arial" w:cs="Arial"/>
                <w:sz w:val="22"/>
                <w:szCs w:val="22"/>
              </w:rPr>
              <w:t>logística</w:t>
            </w:r>
            <w:r w:rsidR="00836D1A" w:rsidRPr="00F75360">
              <w:rPr>
                <w:rFonts w:ascii="Arial" w:hAnsi="Arial" w:cs="Arial"/>
                <w:sz w:val="22"/>
                <w:szCs w:val="22"/>
              </w:rPr>
              <w:t xml:space="preserve"> del lugar </w:t>
            </w:r>
            <w:r w:rsidRPr="00F75360">
              <w:rPr>
                <w:rFonts w:ascii="Arial" w:hAnsi="Arial" w:cs="Arial"/>
                <w:sz w:val="22"/>
                <w:szCs w:val="22"/>
              </w:rPr>
              <w:t xml:space="preserve">en donde se atenderá a los </w:t>
            </w:r>
            <w:r w:rsidR="00836D1A" w:rsidRPr="00F75360">
              <w:rPr>
                <w:rFonts w:ascii="Arial" w:hAnsi="Arial" w:cs="Arial"/>
                <w:sz w:val="22"/>
                <w:szCs w:val="22"/>
              </w:rPr>
              <w:t xml:space="preserve">representantes de los </w:t>
            </w:r>
            <w:r w:rsidRPr="00F75360">
              <w:rPr>
                <w:rFonts w:ascii="Arial" w:hAnsi="Arial" w:cs="Arial"/>
                <w:sz w:val="22"/>
                <w:szCs w:val="22"/>
              </w:rPr>
              <w:t>centros educativos</w:t>
            </w:r>
            <w:r w:rsidR="00D42349" w:rsidRPr="00F753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1FD7B4" w14:textId="77777777" w:rsidR="00D42349" w:rsidRPr="00622C20" w:rsidRDefault="00D42349" w:rsidP="00F7536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A3150B" w14:textId="73BCDF76" w:rsidR="00D42349" w:rsidRPr="00F75360" w:rsidRDefault="00D42349" w:rsidP="009F3538">
            <w:pPr>
              <w:pStyle w:val="Prrafodelista"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 xml:space="preserve">Si la reunión en virtual, </w:t>
            </w:r>
            <w:r w:rsidR="00F75360" w:rsidRPr="00F75360">
              <w:rPr>
                <w:rFonts w:ascii="Arial" w:hAnsi="Arial" w:cs="Arial"/>
                <w:sz w:val="22"/>
                <w:szCs w:val="22"/>
              </w:rPr>
              <w:t xml:space="preserve">DIGEACE </w:t>
            </w:r>
            <w:r w:rsidRPr="00F75360">
              <w:rPr>
                <w:rFonts w:ascii="Arial" w:hAnsi="Arial" w:cs="Arial"/>
                <w:sz w:val="22"/>
                <w:szCs w:val="22"/>
              </w:rPr>
              <w:t xml:space="preserve">crea la reunión por </w:t>
            </w:r>
            <w:r w:rsidR="006B1DEB" w:rsidRPr="00F75360">
              <w:rPr>
                <w:rFonts w:ascii="Arial" w:hAnsi="Arial" w:cs="Arial"/>
                <w:sz w:val="22"/>
                <w:szCs w:val="22"/>
              </w:rPr>
              <w:t xml:space="preserve">medio de </w:t>
            </w:r>
            <w:r w:rsidRPr="00F75360">
              <w:rPr>
                <w:rFonts w:ascii="Arial" w:hAnsi="Arial" w:cs="Arial"/>
                <w:sz w:val="22"/>
                <w:szCs w:val="22"/>
              </w:rPr>
              <w:t>las herramientas disponibles (</w:t>
            </w:r>
            <w:r w:rsidR="00E64248" w:rsidRPr="00F75360">
              <w:rPr>
                <w:rFonts w:ascii="Arial" w:hAnsi="Arial" w:cs="Arial"/>
                <w:sz w:val="22"/>
                <w:szCs w:val="22"/>
              </w:rPr>
              <w:t>Z</w:t>
            </w:r>
            <w:r w:rsidRPr="00F75360">
              <w:rPr>
                <w:rFonts w:ascii="Arial" w:hAnsi="Arial" w:cs="Arial"/>
                <w:sz w:val="22"/>
                <w:szCs w:val="22"/>
              </w:rPr>
              <w:t xml:space="preserve">oom, </w:t>
            </w:r>
            <w:r w:rsidR="00E64248" w:rsidRPr="00F75360">
              <w:rPr>
                <w:rFonts w:ascii="Arial" w:hAnsi="Arial" w:cs="Arial"/>
                <w:sz w:val="22"/>
                <w:szCs w:val="22"/>
              </w:rPr>
              <w:t>T</w:t>
            </w:r>
            <w:r w:rsidRPr="00F75360">
              <w:rPr>
                <w:rFonts w:ascii="Arial" w:hAnsi="Arial" w:cs="Arial"/>
                <w:sz w:val="22"/>
                <w:szCs w:val="22"/>
              </w:rPr>
              <w:t xml:space="preserve">eams, Google </w:t>
            </w:r>
            <w:r w:rsidR="00E64248" w:rsidRPr="00F75360">
              <w:rPr>
                <w:rFonts w:ascii="Arial" w:hAnsi="Arial" w:cs="Arial"/>
                <w:sz w:val="22"/>
                <w:szCs w:val="22"/>
              </w:rPr>
              <w:t>M</w:t>
            </w:r>
            <w:r w:rsidRPr="00F75360">
              <w:rPr>
                <w:rFonts w:ascii="Arial" w:hAnsi="Arial" w:cs="Arial"/>
                <w:sz w:val="22"/>
                <w:szCs w:val="22"/>
              </w:rPr>
              <w:t>eet, entre otros)</w:t>
            </w:r>
            <w:r w:rsidR="00D76B42" w:rsidRPr="00F75360">
              <w:rPr>
                <w:rFonts w:ascii="Arial" w:hAnsi="Arial" w:cs="Arial"/>
                <w:sz w:val="22"/>
                <w:szCs w:val="22"/>
              </w:rPr>
              <w:t xml:space="preserve"> y traslada información a los </w:t>
            </w:r>
            <w:r w:rsidR="00C8218C" w:rsidRPr="00B5545B">
              <w:rPr>
                <w:rFonts w:ascii="Arial" w:hAnsi="Arial" w:cs="Arial"/>
                <w:sz w:val="22"/>
                <w:szCs w:val="22"/>
              </w:rPr>
              <w:t>profesionales encargado</w:t>
            </w:r>
            <w:r w:rsidR="001C1E59" w:rsidRPr="00B5545B">
              <w:rPr>
                <w:rFonts w:ascii="Arial" w:hAnsi="Arial" w:cs="Arial"/>
                <w:sz w:val="22"/>
                <w:szCs w:val="22"/>
              </w:rPr>
              <w:t>s</w:t>
            </w:r>
            <w:r w:rsidR="00C8218C" w:rsidRPr="00B5545B">
              <w:rPr>
                <w:rFonts w:ascii="Arial" w:hAnsi="Arial" w:cs="Arial"/>
                <w:sz w:val="22"/>
                <w:szCs w:val="22"/>
              </w:rPr>
              <w:t xml:space="preserve"> del proceso de AyC de centros educativos en cada DIDEDUC</w:t>
            </w:r>
            <w:r w:rsidR="00D76B42" w:rsidRPr="00F753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C3EBE" w:rsidRPr="005732FE" w14:paraId="42CC4571" w14:textId="77777777" w:rsidTr="00075AB2">
        <w:trPr>
          <w:trHeight w:val="874"/>
          <w:jc w:val="right"/>
        </w:trPr>
        <w:tc>
          <w:tcPr>
            <w:tcW w:w="1159" w:type="dxa"/>
            <w:vAlign w:val="center"/>
          </w:tcPr>
          <w:p w14:paraId="49EFE2B5" w14:textId="765B9101" w:rsidR="005C3EBE" w:rsidRDefault="005C3EBE" w:rsidP="007B2513">
            <w:pPr>
              <w:numPr>
                <w:ilvl w:val="0"/>
                <w:numId w:val="6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Organizar el taller </w:t>
            </w:r>
          </w:p>
        </w:tc>
        <w:tc>
          <w:tcPr>
            <w:tcW w:w="1112" w:type="dxa"/>
            <w:vAlign w:val="center"/>
          </w:tcPr>
          <w:p w14:paraId="12D91D09" w14:textId="5DFB95B7" w:rsidR="005C3EBE" w:rsidRPr="00C63D79" w:rsidRDefault="0089573F" w:rsidP="005C3E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C3EBE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50638D"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57FE177" w14:textId="679E39B4" w:rsidR="005C3EBE" w:rsidRPr="00580D60" w:rsidRDefault="005C3EBE" w:rsidP="005C3EB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Organiza taller. Para ello tomar en cuenta:</w:t>
            </w:r>
          </w:p>
          <w:p w14:paraId="65F95584" w14:textId="77777777" w:rsidR="005C3EBE" w:rsidRPr="00580D60" w:rsidRDefault="005C3EBE" w:rsidP="005C3EB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28724" w14:textId="698C02EB" w:rsidR="005C3EBE" w:rsidRPr="00580D60" w:rsidRDefault="005C3EBE" w:rsidP="009F3538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Proceso financiero (de acuerdo con lo establecido en los procedimientos oficiales e internos)</w:t>
            </w:r>
            <w:r w:rsidR="00E72820" w:rsidRPr="00580D60">
              <w:rPr>
                <w:rFonts w:ascii="Arial" w:hAnsi="Arial" w:cs="Arial"/>
                <w:sz w:val="22"/>
                <w:szCs w:val="22"/>
              </w:rPr>
              <w:t xml:space="preserve"> si la modalidad de entrega es presencial</w:t>
            </w:r>
          </w:p>
          <w:p w14:paraId="5E172FEA" w14:textId="77777777" w:rsidR="005C3EBE" w:rsidRPr="00580D60" w:rsidRDefault="005C3EBE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Emisión de nombramiento y solicitud de firma</w:t>
            </w:r>
          </w:p>
          <w:p w14:paraId="3A961AEB" w14:textId="77777777" w:rsidR="005C3EBE" w:rsidRPr="00580D60" w:rsidRDefault="005C3EBE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Solicitud de viáticos</w:t>
            </w:r>
          </w:p>
          <w:p w14:paraId="2B938D54" w14:textId="77777777" w:rsidR="005C3EBE" w:rsidRPr="00580D60" w:rsidRDefault="005C3EBE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Solicitud de combustible</w:t>
            </w:r>
          </w:p>
          <w:p w14:paraId="56A18ED4" w14:textId="77777777" w:rsidR="005C3EBE" w:rsidRPr="00580D60" w:rsidRDefault="005C3EBE" w:rsidP="00F7536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F14784" w14:textId="77777777" w:rsidR="005C3EBE" w:rsidRPr="00580D60" w:rsidRDefault="005C3EBE" w:rsidP="009F3538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Proceso técnico (de acuerdo con los lineamientos internos y a la modalidad de entrega virtual o presencial)</w:t>
            </w:r>
          </w:p>
          <w:p w14:paraId="59514707" w14:textId="77777777" w:rsidR="005C3EBE" w:rsidRPr="00580D60" w:rsidRDefault="005C3EBE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Elaboración de presentación</w:t>
            </w:r>
          </w:p>
          <w:p w14:paraId="1E1EBA9A" w14:textId="77777777" w:rsidR="005C3EBE" w:rsidRPr="00580D60" w:rsidRDefault="005C3EBE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Compilación de materiales e insumos</w:t>
            </w:r>
          </w:p>
          <w:p w14:paraId="1BE95E5E" w14:textId="3A597F56" w:rsidR="005C3EBE" w:rsidRPr="00580D60" w:rsidRDefault="005C3EBE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Listado de asistencia</w:t>
            </w:r>
          </w:p>
          <w:p w14:paraId="1676E5A1" w14:textId="09D97EE2" w:rsidR="00695639" w:rsidRPr="00580D60" w:rsidRDefault="00695639" w:rsidP="009F3538">
            <w:pPr>
              <w:pStyle w:val="Prrafodelista"/>
              <w:numPr>
                <w:ilvl w:val="1"/>
                <w:numId w:val="23"/>
              </w:numPr>
              <w:ind w:left="7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D60">
              <w:rPr>
                <w:rFonts w:ascii="Arial" w:hAnsi="Arial" w:cs="Arial"/>
                <w:sz w:val="22"/>
                <w:szCs w:val="22"/>
              </w:rPr>
              <w:t>Evaluación del evento</w:t>
            </w:r>
          </w:p>
          <w:p w14:paraId="62D60D5E" w14:textId="77777777" w:rsidR="005C3EBE" w:rsidRPr="00580D60" w:rsidRDefault="005C3EBE" w:rsidP="005C3EB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3BAF99" w14:textId="4C4E6CC5" w:rsidR="005C3EBE" w:rsidRPr="00580D60" w:rsidRDefault="00992ABC" w:rsidP="009F353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821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580D60">
              <w:rPr>
                <w:rFonts w:ascii="Arial" w:hAnsi="Arial" w:cs="Arial"/>
                <w:sz w:val="22"/>
                <w:szCs w:val="22"/>
              </w:rPr>
              <w:t>:</w:t>
            </w:r>
            <w:r w:rsidR="005C3EBE" w:rsidRPr="00580D60">
              <w:rPr>
                <w:rFonts w:ascii="Arial" w:hAnsi="Arial" w:cs="Arial"/>
                <w:sz w:val="22"/>
                <w:szCs w:val="22"/>
              </w:rPr>
              <w:t xml:space="preserve"> Los materiales se trabajarán en forma digital o física, de acuerdo con la modalidad de entrega de la inducción.</w:t>
            </w:r>
          </w:p>
        </w:tc>
      </w:tr>
      <w:tr w:rsidR="005C3EBE" w:rsidRPr="005732FE" w14:paraId="48B0DF19" w14:textId="77777777" w:rsidTr="00075AB2">
        <w:trPr>
          <w:trHeight w:val="874"/>
          <w:jc w:val="right"/>
        </w:trPr>
        <w:tc>
          <w:tcPr>
            <w:tcW w:w="1159" w:type="dxa"/>
            <w:vAlign w:val="center"/>
          </w:tcPr>
          <w:p w14:paraId="7D254B6E" w14:textId="77777777" w:rsidR="005C3EBE" w:rsidRDefault="005C3EBE" w:rsidP="007B2513">
            <w:pPr>
              <w:numPr>
                <w:ilvl w:val="0"/>
                <w:numId w:val="6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Convocar a representantes de centros educativos</w:t>
            </w:r>
          </w:p>
        </w:tc>
        <w:tc>
          <w:tcPr>
            <w:tcW w:w="1112" w:type="dxa"/>
            <w:vAlign w:val="center"/>
          </w:tcPr>
          <w:p w14:paraId="1ACBADAE" w14:textId="4EE18F6C" w:rsidR="005C3EBE" w:rsidRPr="00A8439F" w:rsidRDefault="00B5545B" w:rsidP="005C3E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Profesional</w:t>
            </w:r>
            <w:r w:rsidRPr="005B0CC6">
              <w:rPr>
                <w:rFonts w:ascii="Arial" w:hAnsi="Arial" w:cs="Arial"/>
                <w:sz w:val="14"/>
                <w:szCs w:val="16"/>
              </w:rPr>
              <w:t xml:space="preserve"> encargado del proceso de AyC de centros educativos en cada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2D2A349" w14:textId="77777777" w:rsidR="005C3EBE" w:rsidRDefault="005C3EBE" w:rsidP="005C3EB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Envía convocatoria con los datos de la reunión de inducción al proceso, al personal representante de cada centro educativo.</w:t>
            </w:r>
          </w:p>
          <w:p w14:paraId="35CEEE67" w14:textId="77777777" w:rsidR="005C3EBE" w:rsidRDefault="005C3EBE" w:rsidP="005C3EB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9CB8D0" w14:textId="2406E169" w:rsidR="005C3EBE" w:rsidRPr="00F75360" w:rsidRDefault="005C3EBE" w:rsidP="009F353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>Si la reunión es presencial, informa los detalles del evento: lugar, horario, día, persona o personas convocadas.</w:t>
            </w:r>
          </w:p>
          <w:p w14:paraId="3702A774" w14:textId="77777777" w:rsidR="005C3EBE" w:rsidRDefault="005C3EBE" w:rsidP="00F75360">
            <w:pPr>
              <w:pStyle w:val="Prrafodelista"/>
              <w:ind w:left="-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6AE3C5" w14:textId="53E52CC6" w:rsidR="005C3EBE" w:rsidRPr="00F75360" w:rsidRDefault="005C3EBE" w:rsidP="009F353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 xml:space="preserve">Si la reunión es virtual, envía el enlace creado por </w:t>
            </w:r>
            <w:r w:rsidR="00992ABC" w:rsidRPr="00F75360">
              <w:rPr>
                <w:rFonts w:ascii="Arial" w:hAnsi="Arial" w:cs="Arial"/>
                <w:sz w:val="22"/>
                <w:szCs w:val="22"/>
              </w:rPr>
              <w:t>DIGEACE</w:t>
            </w:r>
            <w:r w:rsidRPr="00F75360">
              <w:rPr>
                <w:rFonts w:ascii="Arial" w:hAnsi="Arial" w:cs="Arial"/>
                <w:sz w:val="22"/>
                <w:szCs w:val="22"/>
              </w:rPr>
              <w:t>, así como el horario, día, persona o personas convocadas.</w:t>
            </w:r>
          </w:p>
        </w:tc>
      </w:tr>
      <w:tr w:rsidR="005C3EBE" w:rsidRPr="005732FE" w14:paraId="60D8C868" w14:textId="77777777" w:rsidTr="00075AB2">
        <w:trPr>
          <w:trHeight w:val="874"/>
          <w:jc w:val="right"/>
        </w:trPr>
        <w:tc>
          <w:tcPr>
            <w:tcW w:w="1159" w:type="dxa"/>
            <w:vAlign w:val="center"/>
          </w:tcPr>
          <w:p w14:paraId="446B9674" w14:textId="4ED553CF" w:rsidR="005C3EBE" w:rsidRDefault="00695639" w:rsidP="007B2513">
            <w:pPr>
              <w:numPr>
                <w:ilvl w:val="0"/>
                <w:numId w:val="6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Desarrollar inducción</w:t>
            </w:r>
          </w:p>
        </w:tc>
        <w:tc>
          <w:tcPr>
            <w:tcW w:w="1112" w:type="dxa"/>
            <w:vAlign w:val="center"/>
          </w:tcPr>
          <w:p w14:paraId="6E77A7D8" w14:textId="6E34C693" w:rsidR="005C3EBE" w:rsidRDefault="0050638D" w:rsidP="005C3E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3BA4">
              <w:rPr>
                <w:rFonts w:ascii="Arial" w:hAnsi="Arial" w:cs="Arial"/>
                <w:sz w:val="14"/>
                <w:szCs w:val="16"/>
              </w:rPr>
              <w:t>/</w:t>
            </w:r>
            <w:r w:rsidR="00992AB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3BA4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F6F0326" w14:textId="1B32932A" w:rsidR="005C3EBE" w:rsidRPr="00041891" w:rsidRDefault="00576D83" w:rsidP="000418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 la inducción al proceso, de acuerdo con las indicaciones técnicas</w:t>
            </w:r>
            <w:r w:rsidR="00472A08">
              <w:rPr>
                <w:rFonts w:ascii="Arial" w:hAnsi="Arial" w:cs="Arial"/>
                <w:sz w:val="22"/>
                <w:szCs w:val="22"/>
              </w:rPr>
              <w:t xml:space="preserve"> brindadas por la coordinación</w:t>
            </w:r>
            <w:r w:rsidR="00FC7775">
              <w:rPr>
                <w:rFonts w:ascii="Arial" w:hAnsi="Arial" w:cs="Arial"/>
                <w:sz w:val="22"/>
                <w:szCs w:val="22"/>
              </w:rPr>
              <w:t>, entrega o traslada los documentos asociados al proceso incluido el Manual de Acreditación y Certificación de centros educativos por medio del Sistema de Garantía Interna de la Calidad, SGIC.</w:t>
            </w:r>
          </w:p>
        </w:tc>
      </w:tr>
      <w:tr w:rsidR="001C3BA4" w:rsidRPr="005732FE" w14:paraId="09BB8C67" w14:textId="77777777" w:rsidTr="001C3BA4">
        <w:trPr>
          <w:trHeight w:val="874"/>
          <w:jc w:val="right"/>
        </w:trPr>
        <w:tc>
          <w:tcPr>
            <w:tcW w:w="1159" w:type="dxa"/>
            <w:vAlign w:val="center"/>
          </w:tcPr>
          <w:p w14:paraId="778D2481" w14:textId="4CBF64BC" w:rsidR="001C3BA4" w:rsidRDefault="001C3BA4" w:rsidP="007B2513">
            <w:pPr>
              <w:numPr>
                <w:ilvl w:val="0"/>
                <w:numId w:val="6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Verificar registro de asistencia </w:t>
            </w:r>
          </w:p>
        </w:tc>
        <w:tc>
          <w:tcPr>
            <w:tcW w:w="1112" w:type="dxa"/>
            <w:vAlign w:val="center"/>
          </w:tcPr>
          <w:p w14:paraId="7CBE6A30" w14:textId="44BCCC2E" w:rsidR="001C3BA4" w:rsidRDefault="0050638D" w:rsidP="001C3BA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3BA4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992AB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3BA4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7BF6E29" w14:textId="423D42D0" w:rsidR="001C3BA4" w:rsidRDefault="001C3BA4" w:rsidP="001C3B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>Verifica el registro de asistencia y envía por correo electrónico, los documentos necesarios para la inscripción al proceso.</w:t>
            </w:r>
          </w:p>
          <w:p w14:paraId="4339077E" w14:textId="77777777" w:rsidR="00580D60" w:rsidRPr="00F75360" w:rsidRDefault="00580D60" w:rsidP="001C3B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4B57B" w14:textId="55A48282" w:rsidR="001C3BA4" w:rsidRPr="00F75360" w:rsidRDefault="0078014C" w:rsidP="009F353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 xml:space="preserve">AyC-FOR-01 </w:t>
            </w:r>
            <w:r w:rsidR="001C3BA4" w:rsidRPr="00F75360">
              <w:rPr>
                <w:rFonts w:ascii="Arial" w:hAnsi="Arial" w:cs="Arial"/>
                <w:sz w:val="22"/>
                <w:szCs w:val="22"/>
              </w:rPr>
              <w:t>Solicitud de acreditación y certificación</w:t>
            </w:r>
          </w:p>
          <w:p w14:paraId="1DF0870A" w14:textId="4A311FDF" w:rsidR="001C3BA4" w:rsidRPr="00F75360" w:rsidRDefault="0078014C" w:rsidP="009F353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 xml:space="preserve">AyC-FOR-02 </w:t>
            </w:r>
            <w:r w:rsidR="001C3BA4" w:rsidRPr="00F75360">
              <w:rPr>
                <w:rFonts w:ascii="Arial" w:hAnsi="Arial" w:cs="Arial"/>
                <w:sz w:val="22"/>
                <w:szCs w:val="22"/>
              </w:rPr>
              <w:t>Carta compromiso</w:t>
            </w:r>
          </w:p>
          <w:p w14:paraId="55044147" w14:textId="7A835A3D" w:rsidR="001C3BA4" w:rsidRPr="00F75360" w:rsidRDefault="001C3BA4" w:rsidP="009F353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>Manual del proceso</w:t>
            </w:r>
          </w:p>
          <w:p w14:paraId="6B5C3C4F" w14:textId="77777777" w:rsidR="001C3BA4" w:rsidRPr="00F75360" w:rsidRDefault="001C3BA4" w:rsidP="009F353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sz w:val="22"/>
                <w:szCs w:val="22"/>
              </w:rPr>
              <w:t>Presentación de inducción</w:t>
            </w:r>
          </w:p>
          <w:p w14:paraId="443F28AE" w14:textId="77777777" w:rsidR="00E744B9" w:rsidRPr="00F75360" w:rsidRDefault="00E744B9" w:rsidP="00E744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CA10F" w14:textId="2027BE40" w:rsidR="00E744B9" w:rsidRPr="00F75360" w:rsidRDefault="00992ABC" w:rsidP="009F353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360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F7536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44B9" w:rsidRPr="00F75360">
              <w:rPr>
                <w:rFonts w:ascii="Arial" w:hAnsi="Arial" w:cs="Arial"/>
                <w:sz w:val="22"/>
                <w:szCs w:val="22"/>
              </w:rPr>
              <w:t xml:space="preserve"> Indica a los centros educativos la fecha límite para recepción de </w:t>
            </w:r>
            <w:r w:rsidR="00DD10EE" w:rsidRPr="00F75360">
              <w:rPr>
                <w:rFonts w:ascii="Arial" w:hAnsi="Arial" w:cs="Arial"/>
                <w:sz w:val="22"/>
                <w:szCs w:val="22"/>
              </w:rPr>
              <w:t>solicitud y carta compromiso</w:t>
            </w:r>
            <w:r w:rsidR="00E744B9" w:rsidRPr="00F753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3BA4" w:rsidRPr="005732FE" w14:paraId="3052E873" w14:textId="77777777" w:rsidTr="001C3BA4">
        <w:trPr>
          <w:trHeight w:val="874"/>
          <w:jc w:val="right"/>
        </w:trPr>
        <w:tc>
          <w:tcPr>
            <w:tcW w:w="1159" w:type="dxa"/>
            <w:vAlign w:val="center"/>
          </w:tcPr>
          <w:p w14:paraId="2C3C59C1" w14:textId="77777777" w:rsidR="001C3BA4" w:rsidRDefault="001C3BA4" w:rsidP="007B2513">
            <w:pPr>
              <w:numPr>
                <w:ilvl w:val="0"/>
                <w:numId w:val="6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Elaborar informe</w:t>
            </w:r>
          </w:p>
        </w:tc>
        <w:tc>
          <w:tcPr>
            <w:tcW w:w="1112" w:type="dxa"/>
            <w:vAlign w:val="center"/>
          </w:tcPr>
          <w:p w14:paraId="224C115D" w14:textId="7A1C5A84" w:rsidR="001C3BA4" w:rsidRDefault="0050638D" w:rsidP="001C3BA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3BA4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992AB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3BA4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B42E4DD" w14:textId="67EE8EFE" w:rsidR="001C3BA4" w:rsidRDefault="001C3BA4" w:rsidP="001C3B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A83">
              <w:rPr>
                <w:rFonts w:ascii="Arial" w:hAnsi="Arial" w:cs="Arial"/>
                <w:sz w:val="22"/>
                <w:szCs w:val="22"/>
              </w:rPr>
              <w:t>Elabora informe utilizando el</w:t>
            </w:r>
            <w:r w:rsidRPr="00057D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663" w:rsidRPr="00057D88">
              <w:rPr>
                <w:rFonts w:ascii="Arial" w:hAnsi="Arial" w:cs="Arial"/>
                <w:sz w:val="22"/>
                <w:szCs w:val="22"/>
              </w:rPr>
              <w:t>documento vigente</w:t>
            </w:r>
            <w:r w:rsidRPr="00154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A83">
              <w:rPr>
                <w:rFonts w:ascii="Arial" w:hAnsi="Arial" w:cs="Arial"/>
                <w:sz w:val="22"/>
                <w:szCs w:val="22"/>
              </w:rPr>
              <w:t xml:space="preserve">y envía, por medio de correo electrónico al </w:t>
            </w:r>
            <w:r w:rsidR="00E40250" w:rsidRPr="002E7A83">
              <w:rPr>
                <w:rFonts w:ascii="Arial" w:hAnsi="Arial" w:cs="Arial"/>
                <w:sz w:val="22"/>
                <w:szCs w:val="22"/>
              </w:rPr>
              <w:t>coordinador de la Unidad de Seguimiento y Monitoreo, con copia al coordinador del proceso</w:t>
            </w:r>
            <w:r w:rsidR="00F251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519E" w:rsidRPr="00084235">
              <w:rPr>
                <w:rFonts w:ascii="Arial" w:hAnsi="Arial" w:cs="Arial"/>
                <w:sz w:val="22"/>
                <w:szCs w:val="22"/>
              </w:rPr>
              <w:t>jefe inmediato</w:t>
            </w:r>
            <w:r w:rsidR="00E40250" w:rsidRPr="002E7A83">
              <w:rPr>
                <w:rFonts w:ascii="Arial" w:hAnsi="Arial" w:cs="Arial"/>
                <w:sz w:val="22"/>
                <w:szCs w:val="22"/>
              </w:rPr>
              <w:t xml:space="preserve"> y persona encargada del POA.</w:t>
            </w:r>
          </w:p>
        </w:tc>
      </w:tr>
    </w:tbl>
    <w:p w14:paraId="77AC4869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762CCAC" w14:textId="60951B73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BF7AA25" w14:textId="152AD8D6" w:rsidR="002E7A83" w:rsidRPr="005732FE" w:rsidRDefault="00827EAA" w:rsidP="002E7A83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I</w:t>
      </w:r>
      <w:r w:rsidR="00FB4294">
        <w:rPr>
          <w:rFonts w:ascii="Arial" w:hAnsi="Arial" w:cs="Arial"/>
          <w:b/>
          <w:sz w:val="22"/>
          <w:szCs w:val="22"/>
          <w:lang w:val="es-GT"/>
        </w:rPr>
        <w:t>nscripción</w:t>
      </w:r>
    </w:p>
    <w:p w14:paraId="534AE9C9" w14:textId="3E9451E4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B4294" w:rsidRPr="005732FE" w14:paraId="52AA3225" w14:textId="77777777" w:rsidTr="008822F6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5373EB24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11093CE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4030381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B4294" w:rsidRPr="00D44B82" w14:paraId="4DE70F58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66529DD1" w14:textId="4DB259CE" w:rsidR="00FB4294" w:rsidRPr="00D44B82" w:rsidRDefault="000F69D6" w:rsidP="009F3538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Recibe documentos de inscripción</w:t>
            </w:r>
            <w:r w:rsidR="00FB4294" w:rsidRPr="00D44B8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A7D35BE" w14:textId="58B2A817" w:rsidR="00FB4294" w:rsidRPr="00D44B82" w:rsidRDefault="006954EC" w:rsidP="00992AB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0837333" w14:textId="473262B9" w:rsidR="00FB4294" w:rsidRPr="00D44B82" w:rsidRDefault="00135AB1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del centro educativo, </w:t>
            </w:r>
            <w:r w:rsidR="0025407D">
              <w:rPr>
                <w:rFonts w:ascii="Arial" w:hAnsi="Arial" w:cs="Arial"/>
                <w:sz w:val="22"/>
                <w:szCs w:val="22"/>
              </w:rPr>
              <w:t>los documentos para participar en el proceso de acreditación y certificación de centros educativos.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4294" w:rsidRPr="00A8439F" w14:paraId="724AB684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4447611" w14:textId="7D9FF51E" w:rsidR="00FB4294" w:rsidRPr="00A8439F" w:rsidRDefault="002770E7" w:rsidP="009F3538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Registrar en la </w:t>
            </w:r>
            <w:r w:rsidR="00FB4294" w:rsidRPr="00A8439F">
              <w:rPr>
                <w:rFonts w:ascii="Arial" w:hAnsi="Arial" w:cs="Arial"/>
                <w:b/>
                <w:sz w:val="14"/>
                <w:szCs w:val="14"/>
              </w:rPr>
              <w:t>base de datos</w:t>
            </w:r>
          </w:p>
        </w:tc>
        <w:tc>
          <w:tcPr>
            <w:tcW w:w="1112" w:type="dxa"/>
            <w:vAlign w:val="center"/>
          </w:tcPr>
          <w:p w14:paraId="417239FA" w14:textId="40D1AE97" w:rsidR="00FB4294" w:rsidRPr="00A8439F" w:rsidRDefault="006954EC" w:rsidP="00992AB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7D3682C" w14:textId="72ABBA7B" w:rsidR="00FB4294" w:rsidRDefault="006815CD" w:rsidP="008822F6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Registra en la base de datos a los centros educativos que han enviado los documentos de inscripción.</w:t>
            </w:r>
          </w:p>
          <w:p w14:paraId="411DE457" w14:textId="77777777" w:rsidR="00057D88" w:rsidRDefault="00057D88" w:rsidP="008822F6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4500706" w14:textId="2259CC42" w:rsidR="0071278D" w:rsidRPr="00057D88" w:rsidRDefault="00B330BE" w:rsidP="009F35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D88">
              <w:rPr>
                <w:rFonts w:ascii="Arial" w:hAnsi="Arial" w:cs="Arial"/>
                <w:sz w:val="22"/>
                <w:szCs w:val="22"/>
              </w:rPr>
              <w:t xml:space="preserve">AyC-FOR-01 </w:t>
            </w:r>
            <w:r w:rsidR="0071278D" w:rsidRPr="00057D88">
              <w:rPr>
                <w:rFonts w:ascii="Arial" w:hAnsi="Arial" w:cs="Arial"/>
                <w:sz w:val="22"/>
                <w:szCs w:val="22"/>
              </w:rPr>
              <w:t>Solicitud de acreditación y certificación</w:t>
            </w:r>
          </w:p>
          <w:p w14:paraId="1D2A5401" w14:textId="0ED3EB12" w:rsidR="0071278D" w:rsidRPr="00057D88" w:rsidRDefault="00B330BE" w:rsidP="009F353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D88">
              <w:rPr>
                <w:rFonts w:ascii="Arial" w:hAnsi="Arial" w:cs="Arial"/>
                <w:sz w:val="22"/>
                <w:szCs w:val="22"/>
              </w:rPr>
              <w:t xml:space="preserve">AyC-FOR-02 </w:t>
            </w:r>
            <w:r w:rsidR="0071278D" w:rsidRPr="00057D88">
              <w:rPr>
                <w:rFonts w:ascii="Arial" w:hAnsi="Arial" w:cs="Arial"/>
                <w:sz w:val="22"/>
                <w:szCs w:val="22"/>
              </w:rPr>
              <w:t>Carta compromiso</w:t>
            </w:r>
          </w:p>
          <w:p w14:paraId="58F02DC7" w14:textId="77777777" w:rsidR="00E90BA0" w:rsidRDefault="00E90BA0" w:rsidP="008822F6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7E5B481" w14:textId="220946DC" w:rsidR="0071278D" w:rsidRPr="00A8439F" w:rsidRDefault="0071278D" w:rsidP="008822F6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Si falta alguno de los documentos o no consigna todos los datos, remite correo solicitando envíe la documentación completa.</w:t>
            </w:r>
          </w:p>
        </w:tc>
      </w:tr>
      <w:tr w:rsidR="002F2453" w:rsidRPr="00A8439F" w14:paraId="744900BB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74124962" w14:textId="1141909F" w:rsidR="002F2453" w:rsidRDefault="002F2453" w:rsidP="009F3538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Distribuir centros educativos</w:t>
            </w:r>
          </w:p>
        </w:tc>
        <w:tc>
          <w:tcPr>
            <w:tcW w:w="1112" w:type="dxa"/>
            <w:vAlign w:val="center"/>
          </w:tcPr>
          <w:p w14:paraId="7C962A03" w14:textId="3F892AF9" w:rsidR="002F2453" w:rsidRPr="00A8439F" w:rsidRDefault="006954EC" w:rsidP="00992AB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Coordinador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7D6BE23" w14:textId="4627033B" w:rsidR="002F2453" w:rsidRDefault="002F2453" w:rsidP="00F2519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Una vez se le informe qué personas apoyarán el proceso, distribuye la cantidad de centros educativos inscritos</w:t>
            </w:r>
            <w:r w:rsidR="006954EC">
              <w:rPr>
                <w:rFonts w:ascii="Arial" w:hAnsi="Arial" w:cs="Arial"/>
                <w:sz w:val="22"/>
                <w:szCs w:val="22"/>
              </w:rPr>
              <w:t xml:space="preserve"> en el proceso</w:t>
            </w:r>
            <w:r w:rsidR="00057D88">
              <w:rPr>
                <w:rFonts w:ascii="Arial" w:hAnsi="Arial" w:cs="Arial"/>
                <w:sz w:val="22"/>
                <w:szCs w:val="22"/>
              </w:rPr>
              <w:t>.</w:t>
            </w:r>
            <w:r w:rsidR="00F251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54EC" w:rsidRPr="00A8439F" w14:paraId="610EA208" w14:textId="77777777" w:rsidTr="006954EC">
        <w:trPr>
          <w:trHeight w:val="874"/>
          <w:jc w:val="right"/>
        </w:trPr>
        <w:tc>
          <w:tcPr>
            <w:tcW w:w="1159" w:type="dxa"/>
            <w:vAlign w:val="center"/>
          </w:tcPr>
          <w:p w14:paraId="3748D73F" w14:textId="4E2DC4C8" w:rsidR="006954EC" w:rsidRPr="00A8439F" w:rsidRDefault="006954EC" w:rsidP="006954EC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Emitir constancias de inscripción</w:t>
            </w:r>
          </w:p>
        </w:tc>
        <w:tc>
          <w:tcPr>
            <w:tcW w:w="1112" w:type="dxa"/>
            <w:vAlign w:val="center"/>
          </w:tcPr>
          <w:p w14:paraId="007657F1" w14:textId="1B5B97C3" w:rsidR="006954EC" w:rsidRPr="00A8439F" w:rsidRDefault="006954EC" w:rsidP="006954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7187A09" w14:textId="2C1B9D1E" w:rsidR="006954EC" w:rsidRPr="00A8439F" w:rsidRDefault="006954EC" w:rsidP="006954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Emite </w:t>
            </w:r>
            <w:r w:rsidR="00BC67D6">
              <w:rPr>
                <w:rFonts w:ascii="Arial" w:hAnsi="Arial" w:cs="Arial"/>
                <w:sz w:val="22"/>
                <w:szCs w:val="22"/>
              </w:rPr>
              <w:t>las AyC</w:t>
            </w:r>
            <w:r w:rsidR="00F16A09">
              <w:rPr>
                <w:rFonts w:ascii="Arial" w:hAnsi="Arial" w:cs="Arial"/>
                <w:sz w:val="22"/>
                <w:szCs w:val="22"/>
              </w:rPr>
              <w:t>-FOR-03 C</w:t>
            </w:r>
            <w:r>
              <w:rPr>
                <w:rFonts w:ascii="Arial" w:hAnsi="Arial" w:cs="Arial"/>
                <w:sz w:val="22"/>
                <w:szCs w:val="22"/>
              </w:rPr>
              <w:t xml:space="preserve">onstancia de </w:t>
            </w:r>
            <w:r w:rsidR="00F16A09">
              <w:rPr>
                <w:rFonts w:ascii="Arial" w:hAnsi="Arial" w:cs="Arial"/>
                <w:sz w:val="22"/>
                <w:szCs w:val="22"/>
              </w:rPr>
              <w:t>aceptación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, por medio de combinación de correspondencia, guarda en formato PDF y envía, por medio de correo electrónico a los centros educativos que han solicitado participar en el proceso, con copia a la persona que le asesorará durante el proceso. </w:t>
            </w:r>
          </w:p>
        </w:tc>
      </w:tr>
      <w:tr w:rsidR="006954EC" w14:paraId="7D5DEA02" w14:textId="77777777" w:rsidTr="006954EC">
        <w:trPr>
          <w:trHeight w:val="874"/>
          <w:jc w:val="right"/>
        </w:trPr>
        <w:tc>
          <w:tcPr>
            <w:tcW w:w="1159" w:type="dxa"/>
            <w:vAlign w:val="center"/>
          </w:tcPr>
          <w:p w14:paraId="096AEE64" w14:textId="62851528" w:rsidR="006954EC" w:rsidRDefault="006954EC" w:rsidP="006954EC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Trasladar base de datos </w:t>
            </w:r>
          </w:p>
        </w:tc>
        <w:tc>
          <w:tcPr>
            <w:tcW w:w="1112" w:type="dxa"/>
            <w:vAlign w:val="center"/>
          </w:tcPr>
          <w:p w14:paraId="664831DE" w14:textId="4EBFB8F8" w:rsidR="006954EC" w:rsidRPr="00A8439F" w:rsidRDefault="006954EC" w:rsidP="006954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AADECAF" w14:textId="0369246E" w:rsidR="006954EC" w:rsidRDefault="006954EC" w:rsidP="006954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a cada </w:t>
            </w:r>
            <w:r w:rsidR="008A756E">
              <w:rPr>
                <w:rFonts w:ascii="Arial" w:hAnsi="Arial" w:cs="Arial"/>
                <w:sz w:val="22"/>
                <w:szCs w:val="22"/>
              </w:rPr>
              <w:t xml:space="preserve">técnico </w:t>
            </w:r>
            <w:r>
              <w:rPr>
                <w:rFonts w:ascii="Arial" w:hAnsi="Arial" w:cs="Arial"/>
                <w:sz w:val="22"/>
                <w:szCs w:val="22"/>
              </w:rPr>
              <w:t>asesor de acreditación y certificación, la base de datos actualizada.</w:t>
            </w:r>
          </w:p>
        </w:tc>
      </w:tr>
      <w:tr w:rsidR="006954EC" w:rsidRPr="00A8439F" w14:paraId="7087FC86" w14:textId="77777777" w:rsidTr="006954EC">
        <w:trPr>
          <w:trHeight w:val="874"/>
          <w:jc w:val="right"/>
        </w:trPr>
        <w:tc>
          <w:tcPr>
            <w:tcW w:w="1159" w:type="dxa"/>
            <w:vAlign w:val="center"/>
          </w:tcPr>
          <w:p w14:paraId="16E7596C" w14:textId="16375B7A" w:rsidR="006954EC" w:rsidRPr="00A8439F" w:rsidRDefault="006954EC" w:rsidP="006954EC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Crear o actualizar carpeta de </w:t>
            </w:r>
            <w:r w:rsidR="004C1A48">
              <w:rPr>
                <w:rFonts w:ascii="Arial" w:hAnsi="Arial" w:cs="Arial"/>
                <w:b/>
                <w:sz w:val="14"/>
                <w:szCs w:val="14"/>
              </w:rPr>
              <w:t>SharePoint</w:t>
            </w:r>
          </w:p>
        </w:tc>
        <w:tc>
          <w:tcPr>
            <w:tcW w:w="1112" w:type="dxa"/>
            <w:vAlign w:val="center"/>
          </w:tcPr>
          <w:p w14:paraId="445E401A" w14:textId="2C27DDBC" w:rsidR="006954EC" w:rsidRPr="00A8439F" w:rsidRDefault="006954EC" w:rsidP="006954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69CD34D" w14:textId="44F7B2E6" w:rsidR="006954EC" w:rsidRDefault="006954EC" w:rsidP="006954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 en el espacio de </w:t>
            </w:r>
            <w:r w:rsidR="004C1A48">
              <w:rPr>
                <w:rFonts w:ascii="Arial" w:hAnsi="Arial" w:cs="Arial"/>
                <w:sz w:val="22"/>
                <w:szCs w:val="22"/>
              </w:rPr>
              <w:t>SharePoint</w:t>
            </w:r>
            <w:r>
              <w:rPr>
                <w:rFonts w:ascii="Arial" w:hAnsi="Arial" w:cs="Arial"/>
                <w:sz w:val="22"/>
                <w:szCs w:val="22"/>
              </w:rPr>
              <w:t>, las carpetas correspondientes a cada año, según la necesidad, entre ellas:</w:t>
            </w:r>
          </w:p>
          <w:p w14:paraId="4834E388" w14:textId="77777777" w:rsidR="006954EC" w:rsidRDefault="006954EC" w:rsidP="006954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CD7DB4" w14:textId="272EC9F7" w:rsidR="006954EC" w:rsidRPr="00BF06C9" w:rsidRDefault="006954EC" w:rsidP="006954E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Carpeta por asesor</w:t>
            </w:r>
          </w:p>
          <w:p w14:paraId="0096B83C" w14:textId="77777777" w:rsidR="006954EC" w:rsidRPr="00BF06C9" w:rsidRDefault="006954EC" w:rsidP="006954E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Carpeta por constancias emitidas</w:t>
            </w:r>
          </w:p>
          <w:p w14:paraId="6ECE044D" w14:textId="3687F401" w:rsidR="006954EC" w:rsidRPr="00A8439F" w:rsidRDefault="006954EC" w:rsidP="006954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09A" w:rsidRPr="00A8439F" w14:paraId="2A7F246A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BEF98F1" w14:textId="72A81DB1" w:rsidR="00FA209A" w:rsidRPr="00A8439F" w:rsidRDefault="000969AA" w:rsidP="009F3538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Crear o actualizar subcarpetas</w:t>
            </w:r>
          </w:p>
        </w:tc>
        <w:tc>
          <w:tcPr>
            <w:tcW w:w="1112" w:type="dxa"/>
            <w:vAlign w:val="center"/>
          </w:tcPr>
          <w:p w14:paraId="21CB1D8F" w14:textId="14D7ECB2" w:rsidR="00FA209A" w:rsidRPr="00A8439F" w:rsidRDefault="00966005" w:rsidP="007105B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C01B79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C0DA73C" w14:textId="1E91F61F" w:rsidR="00FA209A" w:rsidRPr="00BF06C9" w:rsidRDefault="000969AA" w:rsidP="00FA20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Crea subcarpetas según la necesidad, entre ellas:</w:t>
            </w:r>
          </w:p>
          <w:p w14:paraId="609BD502" w14:textId="77777777" w:rsidR="00BF06C9" w:rsidRPr="00BF06C9" w:rsidRDefault="00BF06C9" w:rsidP="00FA20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E3ECA8" w14:textId="404F9B06" w:rsidR="000969AA" w:rsidRPr="00BF06C9" w:rsidRDefault="000969AA" w:rsidP="009F353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 xml:space="preserve">Carpeta por </w:t>
            </w:r>
            <w:r w:rsidR="009D2801" w:rsidRPr="00BF06C9">
              <w:rPr>
                <w:rFonts w:ascii="Arial" w:hAnsi="Arial" w:cs="Arial"/>
                <w:sz w:val="22"/>
                <w:szCs w:val="22"/>
              </w:rPr>
              <w:t>departamento</w:t>
            </w:r>
          </w:p>
          <w:p w14:paraId="61AFEDAB" w14:textId="77777777" w:rsidR="000969AA" w:rsidRPr="00BF06C9" w:rsidRDefault="000969AA" w:rsidP="009F353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Carpeta por centro educativo (debidamente identificada con el código del proceso asignado)</w:t>
            </w:r>
          </w:p>
          <w:p w14:paraId="19C5304E" w14:textId="77777777" w:rsidR="009D2801" w:rsidRPr="00BF06C9" w:rsidRDefault="009D2801" w:rsidP="00FA20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39BFC9" w14:textId="7979961B" w:rsidR="009D2801" w:rsidRPr="00BF06C9" w:rsidRDefault="00992ABC" w:rsidP="009F353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BF06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D2801" w:rsidRPr="00BF06C9">
              <w:rPr>
                <w:rFonts w:ascii="Arial" w:hAnsi="Arial" w:cs="Arial"/>
                <w:sz w:val="22"/>
                <w:szCs w:val="22"/>
              </w:rPr>
              <w:t xml:space="preserve"> El asesor es el responsable de mantener actualizadas las carpetas, de acuerdo con la documentación recibida.</w:t>
            </w:r>
          </w:p>
        </w:tc>
      </w:tr>
      <w:tr w:rsidR="00BC5E2F" w:rsidRPr="00A8439F" w14:paraId="4973C93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3079AC2" w14:textId="1DA9E8CB" w:rsidR="00BC5E2F" w:rsidRDefault="00BC5E2F" w:rsidP="009F3538">
            <w:pPr>
              <w:numPr>
                <w:ilvl w:val="0"/>
                <w:numId w:val="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Establecer comunicación con centros educativos</w:t>
            </w:r>
          </w:p>
        </w:tc>
        <w:tc>
          <w:tcPr>
            <w:tcW w:w="1112" w:type="dxa"/>
            <w:vAlign w:val="center"/>
          </w:tcPr>
          <w:p w14:paraId="75C8D4DF" w14:textId="4A6D2132" w:rsidR="00BC5E2F" w:rsidRPr="000E19FE" w:rsidRDefault="00966005" w:rsidP="00FA209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C5E2F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C5E2F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49B6B65" w14:textId="6ED8C44F" w:rsidR="00BC5E2F" w:rsidRDefault="00BC5E2F" w:rsidP="00FA20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 comunicación con los representantes de los centros educativos</w:t>
            </w:r>
            <w:r w:rsidR="008B7EC5">
              <w:rPr>
                <w:rFonts w:ascii="Arial" w:hAnsi="Arial" w:cs="Arial"/>
                <w:sz w:val="22"/>
                <w:szCs w:val="22"/>
              </w:rPr>
              <w:t xml:space="preserve"> con la finalidad de ponerse a la disposición en la resolución de consultas, así como el seguimiento y asesoría del proceso.</w:t>
            </w:r>
          </w:p>
        </w:tc>
      </w:tr>
    </w:tbl>
    <w:p w14:paraId="5B167F9A" w14:textId="092A26BE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11CFACD" w14:textId="3FCE51A8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91F62EF" w14:textId="217B1490" w:rsidR="002E7A83" w:rsidRPr="00827EAA" w:rsidRDefault="00CF55A1" w:rsidP="00827EA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Seguimiento a la e</w:t>
      </w:r>
      <w:r w:rsidR="00827EAA" w:rsidRPr="00827EAA">
        <w:rPr>
          <w:rFonts w:ascii="Arial" w:hAnsi="Arial" w:cs="Arial"/>
          <w:b/>
          <w:sz w:val="22"/>
          <w:szCs w:val="22"/>
          <w:lang w:val="es-GT"/>
        </w:rPr>
        <w:t>laboración del diagnóstico</w:t>
      </w:r>
      <w:r w:rsidR="0063788E">
        <w:rPr>
          <w:rFonts w:ascii="Arial" w:hAnsi="Arial" w:cs="Arial"/>
          <w:b/>
          <w:sz w:val="22"/>
          <w:szCs w:val="22"/>
          <w:lang w:val="es-GT"/>
        </w:rPr>
        <w:t xml:space="preserve"> y planes de mejora</w:t>
      </w:r>
    </w:p>
    <w:p w14:paraId="0C49AEAD" w14:textId="01BEE936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63788E" w:rsidRPr="005732FE" w14:paraId="1EC48717" w14:textId="77777777" w:rsidTr="00FB2C37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C84C5" w14:textId="77777777" w:rsidR="0063788E" w:rsidRPr="0063788E" w:rsidRDefault="0063788E" w:rsidP="00BF06C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E4A1E" w14:textId="77777777" w:rsidR="0063788E" w:rsidRPr="0063788E" w:rsidRDefault="0063788E" w:rsidP="00BF06C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D5E1E7C" w14:textId="77777777" w:rsidR="0063788E" w:rsidRPr="0063788E" w:rsidRDefault="0063788E" w:rsidP="00BF06C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3788E" w14:paraId="0D470B9E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7C390DE4" w14:textId="77777777" w:rsidR="007105B6" w:rsidRDefault="007105B6" w:rsidP="009F3538">
            <w:pPr>
              <w:numPr>
                <w:ilvl w:val="0"/>
                <w:numId w:val="17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ACF265" w14:textId="4AB16FA8" w:rsidR="0063788E" w:rsidRDefault="0063788E" w:rsidP="007105B6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Enviar el diagnóstico</w:t>
            </w:r>
            <w:r w:rsidR="007105B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7105B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autoevaluación</w:t>
            </w:r>
          </w:p>
        </w:tc>
        <w:tc>
          <w:tcPr>
            <w:tcW w:w="1112" w:type="dxa"/>
            <w:vAlign w:val="center"/>
          </w:tcPr>
          <w:p w14:paraId="15DBF2E6" w14:textId="2B914038" w:rsidR="0063788E" w:rsidRPr="00A8439F" w:rsidRDefault="00966005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2020BBE" w14:textId="395F82CE" w:rsidR="0063788E" w:rsidRPr="00BF06C9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Envía a los centros el AYC-FOR-04 Diagnóstico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6C9">
              <w:rPr>
                <w:rFonts w:ascii="Arial" w:hAnsi="Arial" w:cs="Arial"/>
                <w:sz w:val="22"/>
                <w:szCs w:val="22"/>
              </w:rPr>
              <w:t>/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6C9">
              <w:rPr>
                <w:rFonts w:ascii="Arial" w:hAnsi="Arial" w:cs="Arial"/>
                <w:sz w:val="22"/>
                <w:szCs w:val="22"/>
              </w:rPr>
              <w:t>autoevaluación, Nivel Inicial</w:t>
            </w:r>
            <w:r w:rsidR="00C32D84">
              <w:rPr>
                <w:rFonts w:ascii="Arial" w:hAnsi="Arial" w:cs="Arial"/>
                <w:sz w:val="22"/>
                <w:szCs w:val="22"/>
              </w:rPr>
              <w:t xml:space="preserve">, Intermedio o Avanzado, según 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el nivel </w:t>
            </w:r>
            <w:r w:rsidR="00E94224">
              <w:rPr>
                <w:rFonts w:ascii="Arial" w:hAnsi="Arial" w:cs="Arial"/>
                <w:sz w:val="22"/>
                <w:szCs w:val="22"/>
              </w:rPr>
              <w:t>que le corresponda aplicar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, asimismo el instructivo para </w:t>
            </w:r>
            <w:r w:rsidR="00E94224">
              <w:rPr>
                <w:rFonts w:ascii="Arial" w:hAnsi="Arial" w:cs="Arial"/>
                <w:sz w:val="22"/>
                <w:szCs w:val="22"/>
              </w:rPr>
              <w:t>su llenado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 y el documento </w:t>
            </w:r>
            <w:r w:rsidR="00E94224" w:rsidRPr="00E94224">
              <w:rPr>
                <w:rFonts w:ascii="Arial" w:hAnsi="Arial" w:cs="Arial"/>
                <w:sz w:val="22"/>
                <w:szCs w:val="22"/>
              </w:rPr>
              <w:t>Evidencia de criterios que forman el Sistema de Garantía Interna de la Calidad, SGIC</w:t>
            </w:r>
            <w:r w:rsidR="00F56F19">
              <w:rPr>
                <w:rFonts w:ascii="Arial" w:hAnsi="Arial" w:cs="Arial"/>
                <w:sz w:val="22"/>
                <w:szCs w:val="22"/>
              </w:rPr>
              <w:t xml:space="preserve">, (inicial, intermedio o avanzado) 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 con la finalidad que puedan revisar la congruencia en lo que actualmente tienen y lo que se solicita como evidencia en cada criterio, con base en ello responderán si cumplen o no con lo solicitado.</w:t>
            </w:r>
          </w:p>
          <w:p w14:paraId="1389359E" w14:textId="77777777" w:rsidR="0063788E" w:rsidRPr="00BF06C9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DAADB7" w14:textId="77777777" w:rsidR="0063788E" w:rsidRPr="00BF06C9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Hace el recordatorio de la fecha en que debe enviarse a su correo electrónico, de acuerdo con el cronograma presentado en la reunión de inducción inicial.</w:t>
            </w:r>
          </w:p>
        </w:tc>
      </w:tr>
      <w:tr w:rsidR="0063788E" w14:paraId="616238C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79956078" w14:textId="2E12D363" w:rsidR="0063788E" w:rsidRDefault="0063788E" w:rsidP="009F3538">
            <w:pPr>
              <w:numPr>
                <w:ilvl w:val="0"/>
                <w:numId w:val="17"/>
              </w:numPr>
              <w:tabs>
                <w:tab w:val="left" w:pos="289"/>
              </w:tabs>
              <w:ind w:left="-37" w:firstLine="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Recibir el diagnóstico</w:t>
            </w:r>
            <w:r w:rsidR="007105B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7105B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autoevaluación</w:t>
            </w:r>
          </w:p>
        </w:tc>
        <w:tc>
          <w:tcPr>
            <w:tcW w:w="1112" w:type="dxa"/>
            <w:vAlign w:val="center"/>
          </w:tcPr>
          <w:p w14:paraId="72A2E502" w14:textId="03672CBA" w:rsidR="0063788E" w:rsidRPr="000E19FE" w:rsidRDefault="00966005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E388306" w14:textId="3FD460EC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del centro educativo el AYC-FOR-04 Diagnóstico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autoevaluación, revisa que esté debidamente lleno y responde con las observaciones que considere pertinente. </w:t>
            </w:r>
          </w:p>
          <w:p w14:paraId="09075C6B" w14:textId="77777777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712340" w14:textId="55F78F30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Sube al sitio de </w:t>
            </w:r>
            <w:r w:rsidR="004C1A48">
              <w:rPr>
                <w:rFonts w:ascii="Arial" w:hAnsi="Arial" w:cs="Arial"/>
                <w:sz w:val="22"/>
                <w:szCs w:val="22"/>
              </w:rPr>
              <w:t>SharePoint</w:t>
            </w:r>
            <w:r>
              <w:rPr>
                <w:rFonts w:ascii="Arial" w:hAnsi="Arial" w:cs="Arial"/>
                <w:sz w:val="22"/>
                <w:szCs w:val="22"/>
              </w:rPr>
              <w:t xml:space="preserve"> los diagnósticos recibidos. </w:t>
            </w:r>
          </w:p>
        </w:tc>
      </w:tr>
      <w:tr w:rsidR="0063788E" w14:paraId="5ECE8AB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029CF57" w14:textId="77777777" w:rsidR="0063788E" w:rsidRDefault="0063788E" w:rsidP="009F3538">
            <w:pPr>
              <w:numPr>
                <w:ilvl w:val="0"/>
                <w:numId w:val="1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Enviar los planes de mejora</w:t>
            </w:r>
          </w:p>
        </w:tc>
        <w:tc>
          <w:tcPr>
            <w:tcW w:w="1112" w:type="dxa"/>
            <w:vAlign w:val="center"/>
          </w:tcPr>
          <w:p w14:paraId="2F03FF4B" w14:textId="47881632" w:rsidR="0063788E" w:rsidRPr="000E19FE" w:rsidRDefault="00966005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765AD0C" w14:textId="6A74F976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Una vez revisado el diagnóstico, envía el AYC-FOR-05 Plan de mejora (plantilla en PDF editable y Word) con la finalidad que utilicen la que se les facilite. Además, incluye el instructivo para </w:t>
            </w:r>
            <w:r w:rsidR="00C53188">
              <w:rPr>
                <w:rFonts w:ascii="Arial" w:hAnsi="Arial" w:cs="Arial"/>
                <w:sz w:val="22"/>
                <w:szCs w:val="22"/>
              </w:rPr>
              <w:t>su llenado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AC862B" w14:textId="77777777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A3ED2C" w14:textId="77777777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Hace el recordatorio de la fecha en que debe enviarse a su correo electrónico, de acuerdo con el cronograma presentado en la reunión de inducción inicial.</w:t>
            </w:r>
          </w:p>
        </w:tc>
      </w:tr>
      <w:tr w:rsidR="0063788E" w14:paraId="075446B3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4ADB274" w14:textId="77777777" w:rsidR="0063788E" w:rsidRDefault="0063788E" w:rsidP="009F3538">
            <w:pPr>
              <w:numPr>
                <w:ilvl w:val="0"/>
                <w:numId w:val="1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Recibir los planes de mejora</w:t>
            </w:r>
          </w:p>
        </w:tc>
        <w:tc>
          <w:tcPr>
            <w:tcW w:w="1112" w:type="dxa"/>
            <w:vAlign w:val="center"/>
          </w:tcPr>
          <w:p w14:paraId="06A3E9A8" w14:textId="110DEF9A" w:rsidR="0063788E" w:rsidRPr="000E19FE" w:rsidRDefault="00966005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477984" w14:textId="5EF605A4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del centro educativo los AYC-FOR-05 Planes de mejora, revisa que, de acuerdo con el diagnóstico, haya elaborado </w:t>
            </w:r>
            <w:r w:rsidR="00BF06C9">
              <w:rPr>
                <w:rFonts w:ascii="Arial" w:hAnsi="Arial" w:cs="Arial"/>
                <w:sz w:val="22"/>
                <w:szCs w:val="22"/>
              </w:rPr>
              <w:t>in 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F06C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plan por directriz incluyendo actividades que permitan recopilar evidencias o construir los documentos necesarios para completar su SGIC, es decir, los 22 criterios solicitados en el nivel inicial o los necesarios para dar cumplimiento al nivel al que esté aplicando la institución. Incluye las observaciones que considere pertinente. </w:t>
            </w:r>
          </w:p>
          <w:p w14:paraId="260DB298" w14:textId="77777777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92B6F" w14:textId="614CABF2" w:rsidR="0063788E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Sube al sitio de </w:t>
            </w:r>
            <w:r w:rsidR="004C1A48">
              <w:rPr>
                <w:rFonts w:ascii="Arial" w:hAnsi="Arial" w:cs="Arial"/>
                <w:sz w:val="22"/>
                <w:szCs w:val="22"/>
              </w:rPr>
              <w:t>SharePoint</w:t>
            </w:r>
            <w:r>
              <w:rPr>
                <w:rFonts w:ascii="Arial" w:hAnsi="Arial" w:cs="Arial"/>
                <w:sz w:val="22"/>
                <w:szCs w:val="22"/>
              </w:rPr>
              <w:t xml:space="preserve"> los planes de mejora recibidos.</w:t>
            </w:r>
          </w:p>
        </w:tc>
      </w:tr>
      <w:tr w:rsidR="0063788E" w14:paraId="2405E917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72900CB" w14:textId="77777777" w:rsidR="0063788E" w:rsidRDefault="0063788E" w:rsidP="009F3538">
            <w:pPr>
              <w:numPr>
                <w:ilvl w:val="0"/>
                <w:numId w:val="17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Realimentar el llenado</w:t>
            </w:r>
          </w:p>
        </w:tc>
        <w:tc>
          <w:tcPr>
            <w:tcW w:w="1112" w:type="dxa"/>
            <w:vAlign w:val="center"/>
          </w:tcPr>
          <w:p w14:paraId="0B103554" w14:textId="25878890" w:rsidR="0063788E" w:rsidRPr="000E19FE" w:rsidRDefault="00966005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7DA993B" w14:textId="4A808560" w:rsidR="0063788E" w:rsidRPr="00622C20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>Brinda realimentación al centro educativo, con la finalidad que alinee</w:t>
            </w:r>
            <w:r w:rsidR="00232E17" w:rsidRPr="00622C20">
              <w:rPr>
                <w:rFonts w:ascii="Arial" w:hAnsi="Arial" w:cs="Arial"/>
                <w:sz w:val="22"/>
                <w:szCs w:val="22"/>
              </w:rPr>
              <w:t xml:space="preserve"> u organice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 las actividades y permitan, con su ejecución, dar cumplimiento a los criterios.</w:t>
            </w:r>
          </w:p>
          <w:p w14:paraId="68352B5F" w14:textId="77777777" w:rsidR="0063788E" w:rsidRPr="00622C20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9F14D4" w14:textId="5998C1AF" w:rsidR="00AE0D05" w:rsidRDefault="0063788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Solicita iniciar con la documentación de los procedimientos y recopilación de las evidencias </w:t>
            </w:r>
            <w:r w:rsidR="00341584" w:rsidRPr="00622C20">
              <w:rPr>
                <w:rFonts w:ascii="Arial" w:hAnsi="Arial" w:cs="Arial"/>
                <w:sz w:val="22"/>
                <w:szCs w:val="22"/>
              </w:rPr>
              <w:t>requeridas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 en el nivel al que está aplicando el centro educativ</w:t>
            </w:r>
            <w:r w:rsidR="00AE0D05">
              <w:rPr>
                <w:rFonts w:ascii="Arial" w:hAnsi="Arial" w:cs="Arial"/>
                <w:sz w:val="22"/>
                <w:szCs w:val="22"/>
              </w:rPr>
              <w:t>o, según los documentos correspondientes:</w:t>
            </w:r>
          </w:p>
          <w:p w14:paraId="544B41CC" w14:textId="77777777" w:rsidR="00AE0D05" w:rsidRDefault="00AE0D05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126172" w14:textId="77777777" w:rsidR="00087DA5" w:rsidRPr="00AE0D05" w:rsidRDefault="00B45BDE" w:rsidP="00AE0D0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D05">
              <w:rPr>
                <w:rFonts w:ascii="Arial" w:hAnsi="Arial" w:cs="Arial"/>
                <w:sz w:val="22"/>
                <w:szCs w:val="22"/>
              </w:rPr>
              <w:t>Evidencia de criterios que forman el Sistema de Garantía Interna de la Calidad, SGIC nivel inicial</w:t>
            </w:r>
          </w:p>
          <w:p w14:paraId="3D3F9707" w14:textId="4C10B993" w:rsidR="00AE0D05" w:rsidRPr="00AE0D05" w:rsidRDefault="00AE0D05" w:rsidP="00AE0D0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D05">
              <w:rPr>
                <w:rFonts w:ascii="Arial" w:hAnsi="Arial" w:cs="Arial"/>
                <w:sz w:val="22"/>
                <w:szCs w:val="22"/>
              </w:rPr>
              <w:t>Evidencia de criterios que forman el Sistema de Garantía Interna de la Calidad, SGIC nivel in</w:t>
            </w:r>
            <w:r>
              <w:rPr>
                <w:rFonts w:ascii="Arial" w:hAnsi="Arial" w:cs="Arial"/>
                <w:sz w:val="22"/>
                <w:szCs w:val="22"/>
              </w:rPr>
              <w:t>termedio</w:t>
            </w:r>
          </w:p>
          <w:p w14:paraId="5ACDCB87" w14:textId="2B3B9AC6" w:rsidR="00AE0D05" w:rsidRPr="00622C20" w:rsidRDefault="00AE0D05" w:rsidP="00AE0D0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D05">
              <w:rPr>
                <w:rFonts w:ascii="Arial" w:hAnsi="Arial" w:cs="Arial"/>
                <w:sz w:val="22"/>
                <w:szCs w:val="22"/>
              </w:rPr>
              <w:t xml:space="preserve">Evidencia de criterios que forman el Sistema de Garantía Interna de la Calidad, SGIC nivel </w:t>
            </w:r>
            <w:r>
              <w:rPr>
                <w:rFonts w:ascii="Arial" w:hAnsi="Arial" w:cs="Arial"/>
                <w:sz w:val="22"/>
                <w:szCs w:val="22"/>
              </w:rPr>
              <w:t>avanzado</w:t>
            </w:r>
          </w:p>
        </w:tc>
      </w:tr>
    </w:tbl>
    <w:p w14:paraId="491BF5AE" w14:textId="77777777" w:rsidR="0063788E" w:rsidRDefault="0063788E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FE04D52" w14:textId="1B0326BF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EAB2E15" w14:textId="134DE7B5" w:rsidR="00FB2C37" w:rsidRPr="00827EAA" w:rsidRDefault="00FB2C37" w:rsidP="00FB2C37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Asesoría y acompañamiento</w:t>
      </w:r>
    </w:p>
    <w:p w14:paraId="62F22CB3" w14:textId="7FA9BB85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B2C37" w:rsidRPr="005732FE" w14:paraId="365DDC8C" w14:textId="77777777" w:rsidTr="008822F6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7F196" w14:textId="77777777" w:rsidR="00FB2C37" w:rsidRPr="0063788E" w:rsidRDefault="00FB2C37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BD9D7" w14:textId="77777777" w:rsidR="00FB2C37" w:rsidRPr="0063788E" w:rsidRDefault="00FB2C37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860D87B" w14:textId="77777777" w:rsidR="00FB2C37" w:rsidRPr="0063788E" w:rsidRDefault="00FB2C37" w:rsidP="008822F6">
            <w:pPr>
              <w:spacing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B2C37" w14:paraId="0DBCB202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E234213" w14:textId="77777777" w:rsidR="007105B6" w:rsidRDefault="007105B6" w:rsidP="009F3538">
            <w:pPr>
              <w:numPr>
                <w:ilvl w:val="0"/>
                <w:numId w:val="18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9E2B60F" w14:textId="6D1372AD" w:rsidR="00FB2C37" w:rsidRPr="007105B6" w:rsidRDefault="00FB2C37" w:rsidP="007105B6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05B6">
              <w:rPr>
                <w:rFonts w:ascii="Arial" w:hAnsi="Arial" w:cs="Arial"/>
                <w:b/>
                <w:sz w:val="14"/>
                <w:szCs w:val="14"/>
              </w:rPr>
              <w:t xml:space="preserve">Enviar </w:t>
            </w:r>
            <w:r w:rsidR="000B699F" w:rsidRPr="007105B6">
              <w:rPr>
                <w:rFonts w:ascii="Arial" w:hAnsi="Arial" w:cs="Arial"/>
                <w:b/>
                <w:sz w:val="14"/>
                <w:szCs w:val="14"/>
              </w:rPr>
              <w:t>información de centros inscritos</w:t>
            </w:r>
          </w:p>
        </w:tc>
        <w:tc>
          <w:tcPr>
            <w:tcW w:w="1112" w:type="dxa"/>
            <w:vAlign w:val="center"/>
          </w:tcPr>
          <w:p w14:paraId="196F3711" w14:textId="3F5807A9" w:rsidR="00FB2C37" w:rsidRPr="00A8439F" w:rsidRDefault="008A756E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8A42F70" w14:textId="7AAAF732" w:rsidR="00FB2C37" w:rsidRDefault="000B699F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Envía la base de datos por </w:t>
            </w:r>
            <w:r w:rsidR="009A548B">
              <w:rPr>
                <w:rFonts w:ascii="Arial" w:hAnsi="Arial" w:cs="Arial"/>
                <w:sz w:val="22"/>
                <w:szCs w:val="22"/>
              </w:rPr>
              <w:t>jurisdicción,</w:t>
            </w:r>
            <w:r>
              <w:rPr>
                <w:rFonts w:ascii="Arial" w:hAnsi="Arial" w:cs="Arial"/>
                <w:sz w:val="22"/>
                <w:szCs w:val="22"/>
              </w:rPr>
              <w:t xml:space="preserve"> a los profesionales encargados del proceso de A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creditamiento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F06C9">
              <w:rPr>
                <w:rFonts w:ascii="Arial" w:hAnsi="Arial" w:cs="Arial"/>
                <w:sz w:val="22"/>
                <w:szCs w:val="22"/>
              </w:rPr>
              <w:t>ertificación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centros educativos en </w:t>
            </w:r>
            <w:r w:rsidR="009A548B">
              <w:rPr>
                <w:rFonts w:ascii="Arial" w:hAnsi="Arial" w:cs="Arial"/>
                <w:sz w:val="22"/>
                <w:szCs w:val="22"/>
              </w:rPr>
              <w:t xml:space="preserve">cada </w:t>
            </w:r>
            <w:r w:rsidR="00992ABC">
              <w:rPr>
                <w:rFonts w:ascii="Arial" w:hAnsi="Arial" w:cs="Arial"/>
                <w:sz w:val="22"/>
                <w:szCs w:val="22"/>
              </w:rPr>
              <w:t>DIDEDUC</w:t>
            </w:r>
            <w:r w:rsidR="009A548B">
              <w:rPr>
                <w:rFonts w:ascii="Arial" w:hAnsi="Arial" w:cs="Arial"/>
                <w:sz w:val="22"/>
                <w:szCs w:val="22"/>
              </w:rPr>
              <w:t>, con la finalidad que estén enterados</w:t>
            </w:r>
            <w:r w:rsidR="00CF5106">
              <w:rPr>
                <w:rFonts w:ascii="Arial" w:hAnsi="Arial" w:cs="Arial"/>
                <w:sz w:val="22"/>
                <w:szCs w:val="22"/>
              </w:rPr>
              <w:t xml:space="preserve"> y brinden acompañamiento a los centros.</w:t>
            </w:r>
          </w:p>
        </w:tc>
      </w:tr>
      <w:tr w:rsidR="00FB2C37" w14:paraId="21122B2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B05B3CC" w14:textId="78B4FCF7" w:rsidR="00FB2C37" w:rsidRDefault="00CF5106" w:rsidP="009F3538">
            <w:pPr>
              <w:numPr>
                <w:ilvl w:val="0"/>
                <w:numId w:val="18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Realizar reuniones </w:t>
            </w:r>
          </w:p>
        </w:tc>
        <w:tc>
          <w:tcPr>
            <w:tcW w:w="1112" w:type="dxa"/>
            <w:vAlign w:val="center"/>
          </w:tcPr>
          <w:p w14:paraId="44CF4E02" w14:textId="79241EBC" w:rsidR="00FB2C37" w:rsidRPr="000E19FE" w:rsidRDefault="008A756E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9F4C12">
              <w:rPr>
                <w:rFonts w:ascii="Arial" w:hAnsi="Arial" w:cs="Arial"/>
                <w:sz w:val="14"/>
                <w:szCs w:val="16"/>
              </w:rPr>
              <w:t>/</w:t>
            </w:r>
            <w:r w:rsidR="00966005" w:rsidRPr="00705886">
              <w:rPr>
                <w:rFonts w:ascii="Arial" w:hAnsi="Arial" w:cs="Arial"/>
                <w:sz w:val="14"/>
                <w:szCs w:val="16"/>
              </w:rPr>
              <w:t xml:space="preserve"> Técnico Asesor de Acreditación y Certificación</w:t>
            </w:r>
            <w:r w:rsidR="0096600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B2C37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B2C37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FC6450B" w14:textId="49AC8193" w:rsidR="00FB2C37" w:rsidRPr="00BF06C9" w:rsidRDefault="009F4C12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Realiza reuniones de acompañamiento y asesoría con los representantes de los centros educativos participantes del proceso</w:t>
            </w:r>
            <w:r w:rsidR="007F4F3F" w:rsidRPr="00BF06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F3BBB1" w14:textId="77777777" w:rsidR="00E2201E" w:rsidRPr="00BF06C9" w:rsidRDefault="00E2201E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1581D0" w14:textId="77777777" w:rsidR="007F4F3F" w:rsidRPr="00BF06C9" w:rsidRDefault="007F4F3F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 xml:space="preserve">Las reuniones </w:t>
            </w:r>
            <w:r w:rsidR="00E2201E" w:rsidRPr="00BF06C9">
              <w:rPr>
                <w:rFonts w:ascii="Arial" w:hAnsi="Arial" w:cs="Arial"/>
                <w:sz w:val="22"/>
                <w:szCs w:val="22"/>
              </w:rPr>
              <w:t xml:space="preserve">virtuales 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son programadas con antelación, siguiendo los procedimientos que las unidades de apoyo </w:t>
            </w:r>
            <w:r w:rsidR="00E2201E" w:rsidRPr="00BF06C9">
              <w:rPr>
                <w:rFonts w:ascii="Arial" w:hAnsi="Arial" w:cs="Arial"/>
                <w:sz w:val="22"/>
                <w:szCs w:val="22"/>
              </w:rPr>
              <w:t xml:space="preserve">involucradas </w:t>
            </w:r>
            <w:r w:rsidRPr="00BF06C9">
              <w:rPr>
                <w:rFonts w:ascii="Arial" w:hAnsi="Arial" w:cs="Arial"/>
                <w:sz w:val="22"/>
                <w:szCs w:val="22"/>
              </w:rPr>
              <w:t>establezcan.</w:t>
            </w:r>
          </w:p>
          <w:p w14:paraId="2EC41FF3" w14:textId="77777777" w:rsidR="00341584" w:rsidRPr="00BF06C9" w:rsidRDefault="00341584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5ADE63" w14:textId="6E9DE9B3" w:rsidR="00341584" w:rsidRPr="00BF06C9" w:rsidRDefault="00992ABC" w:rsidP="009F35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BF06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10723" w:rsidRPr="00BF06C9">
              <w:rPr>
                <w:rFonts w:ascii="Arial" w:hAnsi="Arial" w:cs="Arial"/>
                <w:sz w:val="22"/>
                <w:szCs w:val="22"/>
              </w:rPr>
              <w:t xml:space="preserve"> Cuando se considere necesario i</w:t>
            </w:r>
            <w:r w:rsidR="00341584" w:rsidRPr="00BF06C9">
              <w:rPr>
                <w:rFonts w:ascii="Arial" w:hAnsi="Arial" w:cs="Arial"/>
                <w:sz w:val="22"/>
                <w:szCs w:val="22"/>
              </w:rPr>
              <w:t xml:space="preserve">nvita a los </w:t>
            </w:r>
            <w:r w:rsidR="00B5545B" w:rsidRPr="00B5545B">
              <w:rPr>
                <w:rFonts w:ascii="Arial" w:hAnsi="Arial" w:cs="Arial"/>
                <w:sz w:val="22"/>
                <w:szCs w:val="22"/>
              </w:rPr>
              <w:t>profesionales encargados del proceso de AyC de centros educativos en cada DIDEDUC</w:t>
            </w:r>
            <w:r w:rsidR="00341584" w:rsidRPr="00BF06C9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510723" w:rsidRPr="00BF06C9">
              <w:rPr>
                <w:rFonts w:ascii="Arial" w:hAnsi="Arial" w:cs="Arial"/>
                <w:sz w:val="22"/>
                <w:szCs w:val="22"/>
              </w:rPr>
              <w:t>que se informen del proceso.</w:t>
            </w:r>
          </w:p>
        </w:tc>
      </w:tr>
      <w:tr w:rsidR="00FB2C37" w14:paraId="773BB179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510EFB18" w14:textId="04B343C5" w:rsidR="00FB2C37" w:rsidRDefault="006A21D0" w:rsidP="009F3538">
            <w:pPr>
              <w:numPr>
                <w:ilvl w:val="0"/>
                <w:numId w:val="18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información de seguimiento</w:t>
            </w:r>
          </w:p>
        </w:tc>
        <w:tc>
          <w:tcPr>
            <w:tcW w:w="1112" w:type="dxa"/>
            <w:vAlign w:val="center"/>
          </w:tcPr>
          <w:p w14:paraId="46C3A5D4" w14:textId="33284570" w:rsidR="00FB2C37" w:rsidRPr="000E19FE" w:rsidRDefault="005D7173" w:rsidP="007105B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711F6F4" w14:textId="76CE352A" w:rsidR="00603313" w:rsidRPr="00622C20" w:rsidRDefault="006A21D0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>Solicita a</w:t>
            </w:r>
            <w:r w:rsidR="00445C4B" w:rsidRPr="00622C20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E0792C" w:rsidRPr="00622C20">
              <w:rPr>
                <w:rFonts w:ascii="Arial" w:hAnsi="Arial" w:cs="Arial"/>
                <w:sz w:val="22"/>
                <w:szCs w:val="22"/>
              </w:rPr>
              <w:t xml:space="preserve">técnico </w:t>
            </w:r>
            <w:r w:rsidR="00B0306F" w:rsidRPr="00622C20">
              <w:rPr>
                <w:rFonts w:ascii="Arial" w:hAnsi="Arial" w:cs="Arial"/>
                <w:sz w:val="22"/>
                <w:szCs w:val="22"/>
              </w:rPr>
              <w:t>a</w:t>
            </w:r>
            <w:r w:rsidR="00445C4B" w:rsidRPr="00622C20">
              <w:rPr>
                <w:rFonts w:ascii="Arial" w:hAnsi="Arial" w:cs="Arial"/>
                <w:sz w:val="22"/>
                <w:szCs w:val="22"/>
              </w:rPr>
              <w:t>sesor de acreditación y certificación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C4B" w:rsidRPr="00622C20">
              <w:rPr>
                <w:rFonts w:ascii="Arial" w:hAnsi="Arial" w:cs="Arial"/>
                <w:sz w:val="22"/>
                <w:szCs w:val="22"/>
              </w:rPr>
              <w:t>/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C4B" w:rsidRPr="00622C20">
              <w:rPr>
                <w:rFonts w:ascii="Arial" w:hAnsi="Arial" w:cs="Arial"/>
                <w:sz w:val="22"/>
                <w:szCs w:val="22"/>
              </w:rPr>
              <w:t xml:space="preserve">persona designada, cuando </w:t>
            </w:r>
            <w:r w:rsidR="005361A7" w:rsidRPr="00622C20">
              <w:rPr>
                <w:rFonts w:ascii="Arial" w:hAnsi="Arial" w:cs="Arial"/>
                <w:sz w:val="22"/>
                <w:szCs w:val="22"/>
              </w:rPr>
              <w:t xml:space="preserve">lo considere pertinente, </w:t>
            </w:r>
            <w:r w:rsidR="00445C4B" w:rsidRPr="00622C20">
              <w:rPr>
                <w:rFonts w:ascii="Arial" w:hAnsi="Arial" w:cs="Arial"/>
                <w:sz w:val="22"/>
                <w:szCs w:val="22"/>
              </w:rPr>
              <w:t xml:space="preserve">información acerca de las dificultades encontradas, </w:t>
            </w:r>
            <w:r w:rsidR="00842FB2" w:rsidRPr="00622C20">
              <w:rPr>
                <w:rFonts w:ascii="Arial" w:hAnsi="Arial" w:cs="Arial"/>
                <w:sz w:val="22"/>
                <w:szCs w:val="22"/>
              </w:rPr>
              <w:t xml:space="preserve">las experiencias exitosas de seguimiento, así como </w:t>
            </w:r>
            <w:r w:rsidR="00B0306F" w:rsidRPr="00622C20">
              <w:rPr>
                <w:rFonts w:ascii="Arial" w:hAnsi="Arial" w:cs="Arial"/>
                <w:sz w:val="22"/>
                <w:szCs w:val="22"/>
              </w:rPr>
              <w:t xml:space="preserve">la base de datos </w:t>
            </w:r>
            <w:r w:rsidR="00842FB2" w:rsidRPr="00622C20">
              <w:rPr>
                <w:rFonts w:ascii="Arial" w:hAnsi="Arial" w:cs="Arial"/>
                <w:sz w:val="22"/>
                <w:szCs w:val="22"/>
              </w:rPr>
              <w:t>de centros</w:t>
            </w:r>
            <w:r w:rsidR="00B0306F" w:rsidRPr="00622C20">
              <w:rPr>
                <w:rFonts w:ascii="Arial" w:hAnsi="Arial" w:cs="Arial"/>
                <w:sz w:val="22"/>
                <w:szCs w:val="22"/>
              </w:rPr>
              <w:t>, actualizada para verificación de cumplimiento de fases</w:t>
            </w:r>
            <w:r w:rsidR="005361A7" w:rsidRPr="00622C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B2C37" w14:paraId="7C35D413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814700F" w14:textId="113CEFBC" w:rsidR="00FB2C37" w:rsidRDefault="000576D0" w:rsidP="009F3538">
            <w:pPr>
              <w:numPr>
                <w:ilvl w:val="0"/>
                <w:numId w:val="18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Generar estrategias</w:t>
            </w:r>
          </w:p>
        </w:tc>
        <w:tc>
          <w:tcPr>
            <w:tcW w:w="1112" w:type="dxa"/>
            <w:vAlign w:val="center"/>
          </w:tcPr>
          <w:p w14:paraId="531BC817" w14:textId="1CB59488" w:rsidR="00FB2C37" w:rsidRPr="000E19FE" w:rsidRDefault="005D7173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576D0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44A70"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 w:rsidR="00F44A7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576D0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576D0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632F6E0" w14:textId="18C8D0C4" w:rsidR="00FB2C37" w:rsidRPr="00622C20" w:rsidRDefault="000576D0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De acuerdo con la información obtenida, establecen espacios </w:t>
            </w:r>
            <w:r w:rsidR="006053B0" w:rsidRPr="00622C20">
              <w:rPr>
                <w:rFonts w:ascii="Arial" w:hAnsi="Arial" w:cs="Arial"/>
                <w:sz w:val="22"/>
                <w:szCs w:val="22"/>
              </w:rPr>
              <w:t>para compartir</w:t>
            </w:r>
            <w:r w:rsidR="00C4467D" w:rsidRPr="00622C20">
              <w:rPr>
                <w:rFonts w:ascii="Arial" w:hAnsi="Arial" w:cs="Arial"/>
                <w:sz w:val="22"/>
                <w:szCs w:val="22"/>
              </w:rPr>
              <w:t xml:space="preserve"> las estrategias implementadas, así como generar soluciones a la falta de seguimiento por parte de los centros educativos.</w:t>
            </w:r>
          </w:p>
        </w:tc>
      </w:tr>
      <w:tr w:rsidR="00FB2C37" w14:paraId="1B850C62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815E1E7" w14:textId="4CE57CD4" w:rsidR="00FB2C37" w:rsidRDefault="00C4467D" w:rsidP="009F3538">
            <w:pPr>
              <w:numPr>
                <w:ilvl w:val="0"/>
                <w:numId w:val="18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Solicitar </w:t>
            </w:r>
            <w:r w:rsidR="008E22BC">
              <w:rPr>
                <w:rFonts w:ascii="Arial" w:hAnsi="Arial" w:cs="Arial"/>
                <w:b/>
                <w:sz w:val="14"/>
                <w:szCs w:val="14"/>
              </w:rPr>
              <w:t>apoyo</w:t>
            </w:r>
          </w:p>
        </w:tc>
        <w:tc>
          <w:tcPr>
            <w:tcW w:w="1112" w:type="dxa"/>
            <w:vAlign w:val="center"/>
          </w:tcPr>
          <w:p w14:paraId="3A881E47" w14:textId="23419AB8" w:rsidR="00FB2C37" w:rsidRPr="000E19FE" w:rsidRDefault="00F44A70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B2C37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B2C37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A85D690" w14:textId="7BD62163" w:rsidR="00FB2C37" w:rsidRPr="00622C20" w:rsidRDefault="008E22BC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>Solicita apoyo a los profesionales encargados del proceso de A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creditamiento </w:t>
            </w:r>
            <w:r w:rsidRPr="00622C20">
              <w:rPr>
                <w:rFonts w:ascii="Arial" w:hAnsi="Arial" w:cs="Arial"/>
                <w:sz w:val="22"/>
                <w:szCs w:val="22"/>
              </w:rPr>
              <w:t>y</w:t>
            </w:r>
            <w:r w:rsid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C20">
              <w:rPr>
                <w:rFonts w:ascii="Arial" w:hAnsi="Arial" w:cs="Arial"/>
                <w:sz w:val="22"/>
                <w:szCs w:val="22"/>
              </w:rPr>
              <w:t>C</w:t>
            </w:r>
            <w:r w:rsidR="00BF06C9">
              <w:rPr>
                <w:rFonts w:ascii="Arial" w:hAnsi="Arial" w:cs="Arial"/>
                <w:sz w:val="22"/>
                <w:szCs w:val="22"/>
              </w:rPr>
              <w:t>ertificación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 de centros educativos en cada </w:t>
            </w:r>
            <w:r w:rsidR="00BF06C9" w:rsidRPr="00622C20">
              <w:rPr>
                <w:rFonts w:ascii="Arial" w:hAnsi="Arial" w:cs="Arial"/>
                <w:sz w:val="22"/>
                <w:szCs w:val="22"/>
              </w:rPr>
              <w:t>DIDEDUC</w:t>
            </w:r>
            <w:r w:rsidRPr="00622C2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D230E" w:rsidRPr="00622C20">
              <w:rPr>
                <w:rFonts w:ascii="Arial" w:hAnsi="Arial" w:cs="Arial"/>
                <w:sz w:val="22"/>
                <w:szCs w:val="22"/>
              </w:rPr>
              <w:t>en cuanto a comunicación con los centros educativos exhortándoles a seguir adelante, brindar otros datos de contactos para comunicarse o solicitar justificación por la falta de seguimiento.</w:t>
            </w:r>
          </w:p>
        </w:tc>
      </w:tr>
      <w:tr w:rsidR="00AD230E" w14:paraId="0C77D493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3D5C91E" w14:textId="2D71B4DF" w:rsidR="00AD230E" w:rsidRDefault="005B0CC6" w:rsidP="009F3538">
            <w:pPr>
              <w:numPr>
                <w:ilvl w:val="0"/>
                <w:numId w:val="18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Brindar seguimiento</w:t>
            </w:r>
          </w:p>
        </w:tc>
        <w:tc>
          <w:tcPr>
            <w:tcW w:w="1112" w:type="dxa"/>
            <w:vAlign w:val="center"/>
          </w:tcPr>
          <w:p w14:paraId="2B9149A9" w14:textId="4E1D446C" w:rsidR="00AD230E" w:rsidRPr="000E19FE" w:rsidRDefault="005B0CC6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Profesional</w:t>
            </w:r>
            <w:r w:rsidRPr="005B0CC6">
              <w:rPr>
                <w:rFonts w:ascii="Arial" w:hAnsi="Arial" w:cs="Arial"/>
                <w:sz w:val="14"/>
                <w:szCs w:val="16"/>
              </w:rPr>
              <w:t xml:space="preserve"> encargado del proceso de AyC de centros educativos en cada </w:t>
            </w:r>
            <w:r w:rsidR="007105B6" w:rsidRPr="005B0CC6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FC38FFD" w14:textId="44293741" w:rsidR="00AD230E" w:rsidRPr="00622C20" w:rsidRDefault="005B0CC6" w:rsidP="00232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C20">
              <w:rPr>
                <w:rFonts w:ascii="Arial" w:hAnsi="Arial" w:cs="Arial"/>
                <w:sz w:val="22"/>
                <w:szCs w:val="22"/>
              </w:rPr>
              <w:t xml:space="preserve">Brinda seguimiento a los centros educativos, por medio de correo electrónico, llamadas telefónicas u otros medios que considere necesarios, con la finalidad </w:t>
            </w:r>
            <w:r w:rsidR="00D92533" w:rsidRPr="00622C20">
              <w:rPr>
                <w:rFonts w:ascii="Arial" w:hAnsi="Arial" w:cs="Arial"/>
                <w:sz w:val="22"/>
                <w:szCs w:val="22"/>
              </w:rPr>
              <w:t>que se interesen en continuar con el proceso</w:t>
            </w:r>
            <w:r w:rsidR="00232E17" w:rsidRPr="0062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BD4" w:rsidRPr="00622C20">
              <w:rPr>
                <w:rFonts w:ascii="Arial" w:hAnsi="Arial" w:cs="Arial"/>
                <w:sz w:val="22"/>
                <w:szCs w:val="22"/>
              </w:rPr>
              <w:t>o</w:t>
            </w:r>
            <w:r w:rsidR="00232E17" w:rsidRPr="00622C20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582BD4" w:rsidRPr="00622C20">
              <w:rPr>
                <w:rFonts w:ascii="Arial" w:hAnsi="Arial" w:cs="Arial"/>
                <w:sz w:val="22"/>
                <w:szCs w:val="22"/>
              </w:rPr>
              <w:t>r</w:t>
            </w:r>
            <w:r w:rsidR="00232E17" w:rsidRPr="0062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CE6" w:rsidRPr="00622C20">
              <w:rPr>
                <w:rFonts w:ascii="Arial" w:hAnsi="Arial" w:cs="Arial"/>
                <w:sz w:val="22"/>
                <w:szCs w:val="22"/>
              </w:rPr>
              <w:t>la no continuidad del proceso</w:t>
            </w:r>
            <w:r w:rsidR="00D92533" w:rsidRPr="00622C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D8BDE1F" w14:textId="69D50807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42C00ED" w14:textId="77777777" w:rsidR="00D92533" w:rsidRDefault="00D92533" w:rsidP="00D9253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72C5A30" w14:textId="404540AD" w:rsidR="00D92533" w:rsidRPr="00827EAA" w:rsidRDefault="00CF55A1" w:rsidP="004B5B7A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  <w:tab w:val="num" w:pos="2410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Seguimiento a la e</w:t>
      </w:r>
      <w:r w:rsidR="00D92533" w:rsidRPr="00827EAA">
        <w:rPr>
          <w:rFonts w:ascii="Arial" w:hAnsi="Arial" w:cs="Arial"/>
          <w:b/>
          <w:sz w:val="22"/>
          <w:szCs w:val="22"/>
          <w:lang w:val="es-GT"/>
        </w:rPr>
        <w:t xml:space="preserve">laboración </w:t>
      </w:r>
      <w:r>
        <w:rPr>
          <w:rFonts w:ascii="Arial" w:hAnsi="Arial" w:cs="Arial"/>
          <w:b/>
          <w:sz w:val="22"/>
          <w:szCs w:val="22"/>
          <w:lang w:val="es-GT"/>
        </w:rPr>
        <w:t>de los procedimientos y recopilación de evidencias</w:t>
      </w:r>
    </w:p>
    <w:p w14:paraId="52BDE2EA" w14:textId="59B71C4C" w:rsidR="00D92533" w:rsidRDefault="00D9253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A6E4B" w:rsidRPr="005732FE" w14:paraId="1D7A02DE" w14:textId="77777777" w:rsidTr="008822F6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30AE7" w14:textId="77777777" w:rsidR="00AA6E4B" w:rsidRPr="0063788E" w:rsidRDefault="00AA6E4B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63B7A" w14:textId="77777777" w:rsidR="00AA6E4B" w:rsidRPr="0063788E" w:rsidRDefault="00AA6E4B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6EB47F06" w14:textId="77777777" w:rsidR="00AA6E4B" w:rsidRPr="0063788E" w:rsidRDefault="00AA6E4B" w:rsidP="008822F6">
            <w:pPr>
              <w:spacing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A6E4B" w14:paraId="1758F459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5CCF5C8F" w14:textId="77777777" w:rsidR="007105B6" w:rsidRDefault="007105B6" w:rsidP="009F3538">
            <w:pPr>
              <w:numPr>
                <w:ilvl w:val="0"/>
                <w:numId w:val="19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CCCB186" w14:textId="7230FFB9" w:rsidR="00AA6E4B" w:rsidRDefault="00AA6E4B" w:rsidP="007105B6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Enviar documentos</w:t>
            </w:r>
          </w:p>
        </w:tc>
        <w:tc>
          <w:tcPr>
            <w:tcW w:w="1112" w:type="dxa"/>
            <w:vAlign w:val="center"/>
          </w:tcPr>
          <w:p w14:paraId="03C34856" w14:textId="58D72F83" w:rsidR="00AA6E4B" w:rsidRPr="00A8439F" w:rsidRDefault="0007789E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17663AB" w14:textId="4D62E2A9" w:rsidR="0014083C" w:rsidRPr="00BF06C9" w:rsidRDefault="0014083C" w:rsidP="001408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 xml:space="preserve">Envía a los </w:t>
            </w:r>
            <w:r w:rsidR="00E0792C" w:rsidRPr="00BF06C9">
              <w:rPr>
                <w:rFonts w:ascii="Arial" w:hAnsi="Arial" w:cs="Arial"/>
                <w:sz w:val="22"/>
                <w:szCs w:val="22"/>
              </w:rPr>
              <w:t xml:space="preserve">técnicos </w:t>
            </w:r>
            <w:r w:rsidR="003C0701" w:rsidRPr="00BF06C9">
              <w:rPr>
                <w:rFonts w:ascii="Arial" w:hAnsi="Arial" w:cs="Arial"/>
                <w:sz w:val="22"/>
                <w:szCs w:val="22"/>
              </w:rPr>
              <w:t xml:space="preserve">asesores de acreditación y certificación/persona designada, la documentación </w:t>
            </w:r>
            <w:r w:rsidRPr="00BF06C9">
              <w:rPr>
                <w:rFonts w:ascii="Arial" w:hAnsi="Arial" w:cs="Arial"/>
                <w:sz w:val="22"/>
                <w:szCs w:val="22"/>
              </w:rPr>
              <w:t>asociada a la elaboración de procedimientos incluidos en el SGIC.</w:t>
            </w:r>
          </w:p>
          <w:p w14:paraId="368E71AA" w14:textId="749D12FC" w:rsidR="0014083C" w:rsidRPr="00BF06C9" w:rsidRDefault="0014083C" w:rsidP="001408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4A8FE5" w14:textId="77777777" w:rsidR="00147E84" w:rsidRPr="00BF06C9" w:rsidRDefault="00147E84" w:rsidP="009F353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Listado de procedimientos</w:t>
            </w:r>
          </w:p>
          <w:p w14:paraId="48EE3EC3" w14:textId="451DAB89" w:rsidR="00147E84" w:rsidRPr="00BF06C9" w:rsidRDefault="00147E84" w:rsidP="009F353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Plantillas</w:t>
            </w:r>
          </w:p>
          <w:p w14:paraId="778F3027" w14:textId="57CD9D0F" w:rsidR="00147E84" w:rsidRPr="00BF06C9" w:rsidRDefault="00147E84" w:rsidP="009F353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Presentaciones</w:t>
            </w:r>
          </w:p>
          <w:p w14:paraId="0087D657" w14:textId="77777777" w:rsidR="00AA6E4B" w:rsidRPr="00BF06C9" w:rsidRDefault="00AA6E4B" w:rsidP="001408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BAB905" w14:textId="3E141FFC" w:rsidR="00D5315D" w:rsidRPr="00BF06C9" w:rsidRDefault="00992ABC" w:rsidP="009F35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BF06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5315D" w:rsidRPr="00BF06C9">
              <w:rPr>
                <w:rFonts w:ascii="Arial" w:hAnsi="Arial" w:cs="Arial"/>
                <w:sz w:val="22"/>
                <w:szCs w:val="22"/>
              </w:rPr>
              <w:t xml:space="preserve"> Los documentos estarán también publicados en el </w:t>
            </w:r>
            <w:r w:rsidR="00AA499D" w:rsidRPr="00BF06C9">
              <w:rPr>
                <w:rFonts w:ascii="Arial" w:hAnsi="Arial" w:cs="Arial"/>
                <w:sz w:val="22"/>
                <w:szCs w:val="22"/>
              </w:rPr>
              <w:t>SharePoint</w:t>
            </w:r>
            <w:r w:rsidR="008D3BD9" w:rsidRPr="00BF06C9">
              <w:rPr>
                <w:rFonts w:ascii="Arial" w:hAnsi="Arial" w:cs="Arial"/>
                <w:sz w:val="22"/>
                <w:szCs w:val="22"/>
              </w:rPr>
              <w:t xml:space="preserve"> para facilitar su descarga por parte de los asesores</w:t>
            </w:r>
            <w:r w:rsidR="005E0E51" w:rsidRPr="00BF06C9">
              <w:rPr>
                <w:rFonts w:ascii="Arial" w:hAnsi="Arial" w:cs="Arial"/>
                <w:sz w:val="22"/>
                <w:szCs w:val="22"/>
              </w:rPr>
              <w:t xml:space="preserve"> de acreditación y certificación.</w:t>
            </w:r>
            <w:r w:rsidR="00D5315D" w:rsidRP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148F8" w14:paraId="30515A3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AA2B3CD" w14:textId="069A8982" w:rsidR="005148F8" w:rsidRDefault="005148F8" w:rsidP="009F3538">
            <w:pPr>
              <w:numPr>
                <w:ilvl w:val="0"/>
                <w:numId w:val="19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Compartir documentos </w:t>
            </w:r>
          </w:p>
        </w:tc>
        <w:tc>
          <w:tcPr>
            <w:tcW w:w="1112" w:type="dxa"/>
            <w:vAlign w:val="center"/>
          </w:tcPr>
          <w:p w14:paraId="5ED8A586" w14:textId="6B86E41D" w:rsidR="005148F8" w:rsidRPr="000E19FE" w:rsidRDefault="00F44A70" w:rsidP="005148F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148F8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148F8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F53DD1" w14:textId="1B13A0EE" w:rsidR="005148F8" w:rsidRPr="005148F8" w:rsidRDefault="005148F8" w:rsidP="005148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Comparte con los centros educativos asignados, los documentos asociados </w:t>
            </w:r>
            <w:r w:rsidR="00A14057">
              <w:rPr>
                <w:rFonts w:ascii="Arial" w:hAnsi="Arial" w:cs="Arial"/>
                <w:sz w:val="22"/>
                <w:szCs w:val="22"/>
              </w:rPr>
              <w:t>a la elaboración de procedimientos incluidos en el SGIC.</w:t>
            </w:r>
          </w:p>
        </w:tc>
      </w:tr>
      <w:tr w:rsidR="00E31CCD" w14:paraId="0A32C8A7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BFF8B6F" w14:textId="51A88CC4" w:rsidR="00E31CCD" w:rsidRDefault="00E31CCD" w:rsidP="009F3538">
            <w:pPr>
              <w:numPr>
                <w:ilvl w:val="0"/>
                <w:numId w:val="19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Realizar reuniones</w:t>
            </w:r>
          </w:p>
        </w:tc>
        <w:tc>
          <w:tcPr>
            <w:tcW w:w="1112" w:type="dxa"/>
            <w:vAlign w:val="center"/>
          </w:tcPr>
          <w:p w14:paraId="559500C8" w14:textId="53126E89" w:rsidR="00E31CCD" w:rsidRPr="000E19FE" w:rsidRDefault="0007789E" w:rsidP="00E31CC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31CCD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44A70"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 w:rsidR="00F44A7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31CCD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31CCD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396C0B0" w14:textId="378F5AC1" w:rsidR="00E31CCD" w:rsidRPr="00BF06C9" w:rsidRDefault="00E31CCD" w:rsidP="00E31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Realiza reuniones de asesoría con los representantes de los centros educativos participantes del proceso, en donde explica la forma de llevar a cabo la documentación de sus procedimientos y resuelve dudas o consultas.</w:t>
            </w:r>
          </w:p>
          <w:p w14:paraId="796B09F5" w14:textId="77777777" w:rsidR="00E31CCD" w:rsidRPr="00BF06C9" w:rsidRDefault="00E31CCD" w:rsidP="00E31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69FD1C" w14:textId="77777777" w:rsidR="00E31CCD" w:rsidRPr="00BF06C9" w:rsidRDefault="00E31CCD" w:rsidP="00E31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Las reuniones virtuales son programadas con antelación, siguiendo los procedimientos que las unidades de apoyo involucradas establezcan.</w:t>
            </w:r>
          </w:p>
          <w:p w14:paraId="6F1FCD72" w14:textId="77777777" w:rsidR="00E31CCD" w:rsidRPr="00BF06C9" w:rsidRDefault="00E31CCD" w:rsidP="00E31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BE23B" w14:textId="4BAABD1F" w:rsidR="00E31CCD" w:rsidRPr="00BF06C9" w:rsidRDefault="00992ABC" w:rsidP="009F35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BF06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1CCD" w:rsidRPr="00BF06C9">
              <w:rPr>
                <w:rFonts w:ascii="Arial" w:hAnsi="Arial" w:cs="Arial"/>
                <w:sz w:val="22"/>
                <w:szCs w:val="22"/>
              </w:rPr>
              <w:t xml:space="preserve"> Cuando se considere necesario invita a los </w:t>
            </w:r>
            <w:r w:rsidR="00804A16">
              <w:rPr>
                <w:rFonts w:ascii="Arial" w:hAnsi="Arial" w:cs="Arial"/>
                <w:sz w:val="22"/>
                <w:szCs w:val="22"/>
              </w:rPr>
              <w:t>p</w:t>
            </w:r>
            <w:r w:rsidR="00804A16" w:rsidRPr="00804A16">
              <w:rPr>
                <w:rFonts w:ascii="Arial" w:hAnsi="Arial" w:cs="Arial"/>
                <w:sz w:val="22"/>
                <w:szCs w:val="22"/>
              </w:rPr>
              <w:t>rofesionales encargados del proceso de AyC de centros educativos en cada DIDEDUC</w:t>
            </w:r>
            <w:r w:rsidR="00E31CCD" w:rsidRPr="00BF06C9">
              <w:rPr>
                <w:rFonts w:ascii="Arial" w:hAnsi="Arial" w:cs="Arial"/>
                <w:sz w:val="22"/>
                <w:szCs w:val="22"/>
              </w:rPr>
              <w:t xml:space="preserve"> para que se informen del proceso.</w:t>
            </w:r>
          </w:p>
        </w:tc>
      </w:tr>
      <w:tr w:rsidR="00F61162" w14:paraId="2D9B9B03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191C345" w14:textId="77777777" w:rsidR="00BF06C9" w:rsidRDefault="00BF06C9" w:rsidP="009F3538">
            <w:pPr>
              <w:numPr>
                <w:ilvl w:val="0"/>
                <w:numId w:val="19"/>
              </w:numPr>
              <w:tabs>
                <w:tab w:val="left" w:pos="289"/>
              </w:tabs>
              <w:ind w:left="0" w:hanging="2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D0CAC4B" w14:textId="6A3D0265" w:rsidR="00F61162" w:rsidRDefault="00F61162" w:rsidP="00BF06C9">
            <w:pPr>
              <w:tabs>
                <w:tab w:val="left" w:pos="289"/>
              </w:tabs>
              <w:ind w:left="-2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envío de procedimientos</w:t>
            </w:r>
          </w:p>
        </w:tc>
        <w:tc>
          <w:tcPr>
            <w:tcW w:w="1112" w:type="dxa"/>
            <w:vAlign w:val="center"/>
          </w:tcPr>
          <w:p w14:paraId="3A3A7A82" w14:textId="202A704C" w:rsidR="00F61162" w:rsidRPr="00A8439F" w:rsidRDefault="00F44A70" w:rsidP="00F6116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61162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61162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784C5B2" w14:textId="3B068B4F" w:rsidR="00F61162" w:rsidRPr="00BF06C9" w:rsidRDefault="00F61162" w:rsidP="00F611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Solicita a los centros educativos asignados, el envío de al menos</w:t>
            </w:r>
            <w:r w:rsidR="00BF06C9" w:rsidRPr="00BF06C9">
              <w:rPr>
                <w:rFonts w:ascii="Arial" w:hAnsi="Arial" w:cs="Arial"/>
                <w:sz w:val="22"/>
                <w:szCs w:val="22"/>
              </w:rPr>
              <w:t xml:space="preserve"> tres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C9" w:rsidRPr="00BF06C9">
              <w:rPr>
                <w:rFonts w:ascii="Arial" w:hAnsi="Arial" w:cs="Arial"/>
                <w:sz w:val="22"/>
                <w:szCs w:val="22"/>
              </w:rPr>
              <w:t>(</w:t>
            </w:r>
            <w:r w:rsidRPr="00BF06C9">
              <w:rPr>
                <w:rFonts w:ascii="Arial" w:hAnsi="Arial" w:cs="Arial"/>
                <w:sz w:val="22"/>
                <w:szCs w:val="22"/>
              </w:rPr>
              <w:t>3</w:t>
            </w:r>
            <w:r w:rsidR="00BF06C9" w:rsidRPr="00BF06C9">
              <w:rPr>
                <w:rFonts w:ascii="Arial" w:hAnsi="Arial" w:cs="Arial"/>
                <w:sz w:val="22"/>
                <w:szCs w:val="22"/>
              </w:rPr>
              <w:t>)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 procedimientos para revisarlos y orientar el trabajo de acuerdo a los lineamientos y requerimientos establecidos por </w:t>
            </w:r>
            <w:r w:rsidR="00992ABC" w:rsidRPr="00BF06C9">
              <w:rPr>
                <w:rFonts w:ascii="Arial" w:hAnsi="Arial" w:cs="Arial"/>
                <w:sz w:val="22"/>
                <w:szCs w:val="22"/>
              </w:rPr>
              <w:t>DIGEACE</w:t>
            </w:r>
            <w:r w:rsidRPr="00BF06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5B6EBE" w14:textId="77777777" w:rsidR="00F61162" w:rsidRPr="00BF06C9" w:rsidRDefault="00F61162" w:rsidP="00F611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7AAF15" w14:textId="3F9466E8" w:rsidR="00F61162" w:rsidRPr="00BF06C9" w:rsidRDefault="00992ABC" w:rsidP="009F35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7436C4" w:rsidRPr="00BF06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61162" w:rsidRPr="00BF06C9">
              <w:rPr>
                <w:rFonts w:ascii="Arial" w:hAnsi="Arial" w:cs="Arial"/>
                <w:sz w:val="22"/>
                <w:szCs w:val="22"/>
              </w:rPr>
              <w:t xml:space="preserve"> Cada asesor queda en la libertad de programar entregas parciales para revisión previa, </w:t>
            </w:r>
            <w:r w:rsidR="00B17CC7" w:rsidRPr="00BF06C9">
              <w:rPr>
                <w:rFonts w:ascii="Arial" w:hAnsi="Arial" w:cs="Arial"/>
                <w:sz w:val="22"/>
                <w:szCs w:val="22"/>
              </w:rPr>
              <w:t>sin embargo, es importante dejar claro que no implica su recepción final, únicamente es con la finalidad que cuenten con la orientación para aplicar en los demás procedimientos.</w:t>
            </w:r>
          </w:p>
        </w:tc>
      </w:tr>
      <w:tr w:rsidR="00A67FBE" w14:paraId="030B5C3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07EA8C2A" w14:textId="6DABED92" w:rsidR="00A67FBE" w:rsidRDefault="00A67FBE" w:rsidP="009F3538">
            <w:pPr>
              <w:numPr>
                <w:ilvl w:val="0"/>
                <w:numId w:val="19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Realimentar la revisión</w:t>
            </w:r>
          </w:p>
        </w:tc>
        <w:tc>
          <w:tcPr>
            <w:tcW w:w="1112" w:type="dxa"/>
            <w:vAlign w:val="center"/>
          </w:tcPr>
          <w:p w14:paraId="4C0FECB7" w14:textId="42D54032" w:rsidR="00A67FBE" w:rsidRPr="000E19FE" w:rsidRDefault="00F44A70" w:rsidP="00A67F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67FB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67FB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9F910EF" w14:textId="25D59CBF" w:rsidR="00A67FBE" w:rsidRDefault="00A67FBE" w:rsidP="00A67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Brinda realimentación al centro educativo, con la finalidad que alinee </w:t>
            </w:r>
            <w:r w:rsidR="00A31DF0">
              <w:rPr>
                <w:rFonts w:ascii="Arial" w:hAnsi="Arial" w:cs="Arial"/>
                <w:sz w:val="22"/>
                <w:szCs w:val="22"/>
              </w:rPr>
              <w:t>los documentos presentados</w:t>
            </w:r>
            <w:r w:rsidR="00F43C88">
              <w:rPr>
                <w:rFonts w:ascii="Arial" w:hAnsi="Arial" w:cs="Arial"/>
                <w:sz w:val="22"/>
                <w:szCs w:val="22"/>
              </w:rPr>
              <w:t xml:space="preserve">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dar cumplimiento a los criterios</w:t>
            </w:r>
            <w:r w:rsidR="000D3BD7">
              <w:rPr>
                <w:rFonts w:ascii="Arial" w:hAnsi="Arial" w:cs="Arial"/>
                <w:sz w:val="22"/>
                <w:szCs w:val="22"/>
              </w:rPr>
              <w:t xml:space="preserve"> establecidos.</w:t>
            </w:r>
          </w:p>
        </w:tc>
      </w:tr>
      <w:tr w:rsidR="00A67FBE" w14:paraId="1757FAE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594872A0" w14:textId="26F85741" w:rsidR="00A67FBE" w:rsidRDefault="00A67FBE" w:rsidP="009F3538">
            <w:pPr>
              <w:numPr>
                <w:ilvl w:val="0"/>
                <w:numId w:val="19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Informar acerca de la entrega del SGIC</w:t>
            </w:r>
          </w:p>
        </w:tc>
        <w:tc>
          <w:tcPr>
            <w:tcW w:w="1112" w:type="dxa"/>
            <w:vAlign w:val="center"/>
          </w:tcPr>
          <w:p w14:paraId="4B625AA9" w14:textId="487963F7" w:rsidR="00A67FBE" w:rsidRPr="000E19FE" w:rsidRDefault="0007789E" w:rsidP="00A67F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  <w:r>
              <w:rPr>
                <w:rFonts w:ascii="Arial" w:hAnsi="Arial" w:cs="Arial"/>
                <w:sz w:val="14"/>
                <w:szCs w:val="16"/>
              </w:rPr>
              <w:t xml:space="preserve"> /</w:t>
            </w:r>
            <w:r w:rsidRPr="0070588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44A70"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 w:rsidR="00F44A7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67FBE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67FBE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F4FCC74" w14:textId="38280686" w:rsidR="00A67FBE" w:rsidRPr="00BF06C9" w:rsidRDefault="00A67FBE" w:rsidP="00A67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sz w:val="22"/>
                <w:szCs w:val="22"/>
              </w:rPr>
              <w:t>Informa a los representantes de centros educativos, con copia a los profesionales encargados del proceso de A</w:t>
            </w:r>
            <w:r w:rsidR="00BF06C9" w:rsidRPr="00BF06C9">
              <w:rPr>
                <w:rFonts w:ascii="Arial" w:hAnsi="Arial" w:cs="Arial"/>
                <w:sz w:val="22"/>
                <w:szCs w:val="22"/>
              </w:rPr>
              <w:t xml:space="preserve">creditamiento </w:t>
            </w:r>
            <w:r w:rsidRPr="00BF06C9">
              <w:rPr>
                <w:rFonts w:ascii="Arial" w:hAnsi="Arial" w:cs="Arial"/>
                <w:sz w:val="22"/>
                <w:szCs w:val="22"/>
              </w:rPr>
              <w:t>y</w:t>
            </w:r>
            <w:r w:rsidR="00BF06C9" w:rsidRPr="00BF0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6C9">
              <w:rPr>
                <w:rFonts w:ascii="Arial" w:hAnsi="Arial" w:cs="Arial"/>
                <w:sz w:val="22"/>
                <w:szCs w:val="22"/>
              </w:rPr>
              <w:t>C</w:t>
            </w:r>
            <w:r w:rsidR="00BF06C9" w:rsidRPr="00BF06C9">
              <w:rPr>
                <w:rFonts w:ascii="Arial" w:hAnsi="Arial" w:cs="Arial"/>
                <w:sz w:val="22"/>
                <w:szCs w:val="22"/>
              </w:rPr>
              <w:t>ertificación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 en la </w:t>
            </w:r>
            <w:r w:rsidR="00992ABC" w:rsidRPr="00BF06C9">
              <w:rPr>
                <w:rFonts w:ascii="Arial" w:hAnsi="Arial" w:cs="Arial"/>
                <w:sz w:val="22"/>
                <w:szCs w:val="22"/>
              </w:rPr>
              <w:t>DIDEDUC</w:t>
            </w:r>
            <w:r w:rsidRPr="00BF06C9">
              <w:rPr>
                <w:rFonts w:ascii="Arial" w:hAnsi="Arial" w:cs="Arial"/>
                <w:sz w:val="22"/>
                <w:szCs w:val="22"/>
              </w:rPr>
              <w:t xml:space="preserve">, recordando las fechas, medios y organización para la entrega del SGIC (evidencias). </w:t>
            </w:r>
          </w:p>
          <w:p w14:paraId="33F3F836" w14:textId="77777777" w:rsidR="00A67FBE" w:rsidRPr="00BF06C9" w:rsidRDefault="00A67FBE" w:rsidP="00A67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3CECE0" w14:textId="77B91ED6" w:rsidR="00A67FBE" w:rsidRPr="00BF06C9" w:rsidRDefault="00992ABC" w:rsidP="009F3538">
            <w:pPr>
              <w:pStyle w:val="Prrafodelista"/>
              <w:numPr>
                <w:ilvl w:val="0"/>
                <w:numId w:val="10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6C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56CA8">
              <w:rPr>
                <w:rFonts w:ascii="Arial" w:hAnsi="Arial" w:cs="Arial"/>
                <w:b/>
                <w:sz w:val="22"/>
                <w:szCs w:val="22"/>
              </w:rPr>
              <w:t>ota</w:t>
            </w:r>
            <w:r w:rsidR="007436C4" w:rsidRPr="00BF06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7FBE" w:rsidRPr="00BF06C9">
              <w:rPr>
                <w:rFonts w:ascii="Arial" w:hAnsi="Arial" w:cs="Arial"/>
                <w:sz w:val="22"/>
                <w:szCs w:val="22"/>
              </w:rPr>
              <w:t xml:space="preserve"> De ser necesario, lleva a cabo reunión con los centros educativos para explicar los detalles de entrega.</w:t>
            </w:r>
          </w:p>
        </w:tc>
      </w:tr>
    </w:tbl>
    <w:p w14:paraId="45B2EB4E" w14:textId="0C0D73BB" w:rsidR="0031061E" w:rsidRDefault="0031061E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B1D73D1" w14:textId="199AD907" w:rsidR="0031061E" w:rsidRDefault="0031061E">
      <w:pPr>
        <w:rPr>
          <w:rFonts w:ascii="Arial" w:hAnsi="Arial" w:cs="Arial"/>
          <w:sz w:val="22"/>
          <w:szCs w:val="22"/>
          <w:lang w:val="es-GT"/>
        </w:rPr>
      </w:pPr>
    </w:p>
    <w:p w14:paraId="6944B62B" w14:textId="77777777" w:rsidR="00D92533" w:rsidRDefault="00D9253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A7AFF0" w14:textId="6640034F" w:rsidR="00A76F77" w:rsidRPr="00827EAA" w:rsidRDefault="0031061E" w:rsidP="00A76F7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  <w:tab w:val="num" w:pos="2410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Solicitud, r</w:t>
      </w:r>
      <w:r w:rsidR="004B5B7A">
        <w:rPr>
          <w:rFonts w:ascii="Arial" w:hAnsi="Arial" w:cs="Arial"/>
          <w:b/>
          <w:sz w:val="22"/>
          <w:szCs w:val="22"/>
          <w:lang w:val="es-GT"/>
        </w:rPr>
        <w:t xml:space="preserve">ecepción </w:t>
      </w:r>
      <w:r>
        <w:rPr>
          <w:rFonts w:ascii="Arial" w:hAnsi="Arial" w:cs="Arial"/>
          <w:b/>
          <w:sz w:val="22"/>
          <w:szCs w:val="22"/>
          <w:lang w:val="es-GT"/>
        </w:rPr>
        <w:t xml:space="preserve">y calificación </w:t>
      </w:r>
      <w:r w:rsidR="004B5B7A">
        <w:rPr>
          <w:rFonts w:ascii="Arial" w:hAnsi="Arial" w:cs="Arial"/>
          <w:b/>
          <w:sz w:val="22"/>
          <w:szCs w:val="22"/>
          <w:lang w:val="es-GT"/>
        </w:rPr>
        <w:t>de documentos finales</w:t>
      </w:r>
    </w:p>
    <w:p w14:paraId="3CE09B9E" w14:textId="19231A5F" w:rsidR="00D92533" w:rsidRDefault="00D9253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4D11B6" w:rsidRPr="005732FE" w14:paraId="62D6E4EA" w14:textId="77777777" w:rsidTr="008822F6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DA79D" w14:textId="77777777" w:rsidR="004D11B6" w:rsidRPr="0063788E" w:rsidRDefault="004D11B6" w:rsidP="0022163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42101" w14:textId="77777777" w:rsidR="004D11B6" w:rsidRPr="0063788E" w:rsidRDefault="004D11B6" w:rsidP="0022163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3852FD94" w14:textId="77777777" w:rsidR="004D11B6" w:rsidRPr="0063788E" w:rsidRDefault="004D11B6" w:rsidP="0022163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C7D19" w14:paraId="247F988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04EF4E95" w14:textId="77777777" w:rsidR="00C30A48" w:rsidRDefault="00C30A48" w:rsidP="009F3538">
            <w:pPr>
              <w:numPr>
                <w:ilvl w:val="0"/>
                <w:numId w:val="2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918D027" w14:textId="47C8FF19" w:rsidR="007C7D19" w:rsidRDefault="007C7D19" w:rsidP="00C30A48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envío de documentos</w:t>
            </w:r>
          </w:p>
        </w:tc>
        <w:tc>
          <w:tcPr>
            <w:tcW w:w="1112" w:type="dxa"/>
            <w:vAlign w:val="center"/>
          </w:tcPr>
          <w:p w14:paraId="77F65EA0" w14:textId="58388CF8" w:rsidR="007C7D19" w:rsidRPr="00A8439F" w:rsidRDefault="009D27EC" w:rsidP="007C7D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C7D19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C7D19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22F87F4" w14:textId="1A19EE37" w:rsidR="007C7D19" w:rsidRPr="0025342F" w:rsidRDefault="007234D9" w:rsidP="007C7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4D9">
              <w:rPr>
                <w:rFonts w:ascii="Arial" w:hAnsi="Arial" w:cs="Arial"/>
                <w:sz w:val="22"/>
                <w:szCs w:val="22"/>
              </w:rPr>
              <w:t xml:space="preserve">Solicitar, por los medios que están a su alcance (correo electrónico, </w:t>
            </w:r>
            <w:r w:rsidR="00A720A5" w:rsidRPr="00A720A5">
              <w:rPr>
                <w:rFonts w:ascii="Arial" w:hAnsi="Arial" w:cs="Arial"/>
                <w:sz w:val="22"/>
                <w:szCs w:val="22"/>
              </w:rPr>
              <w:t>WhatsApp</w:t>
            </w:r>
            <w:r w:rsidRPr="00A720A5">
              <w:rPr>
                <w:rFonts w:ascii="Arial" w:hAnsi="Arial" w:cs="Arial"/>
                <w:sz w:val="22"/>
                <w:szCs w:val="22"/>
              </w:rPr>
              <w:t>,</w:t>
            </w:r>
            <w:r w:rsidRPr="007234D9">
              <w:rPr>
                <w:rFonts w:ascii="Arial" w:hAnsi="Arial" w:cs="Arial"/>
                <w:sz w:val="22"/>
                <w:szCs w:val="22"/>
              </w:rPr>
              <w:t xml:space="preserve"> llamadas telefónicas) el envío de la documentación que conforma el SGIC de cada centro educativo, tomando en cuenta las fechas establecidas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programación del proceso.</w:t>
            </w:r>
          </w:p>
        </w:tc>
      </w:tr>
      <w:tr w:rsidR="004D11B6" w14:paraId="4ADDBE02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E0C04E8" w14:textId="77777777" w:rsidR="004D11B6" w:rsidRDefault="004D11B6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Compartir documentos </w:t>
            </w:r>
          </w:p>
        </w:tc>
        <w:tc>
          <w:tcPr>
            <w:tcW w:w="1112" w:type="dxa"/>
            <w:vAlign w:val="center"/>
          </w:tcPr>
          <w:p w14:paraId="3E250E26" w14:textId="732DA2F5" w:rsidR="004D11B6" w:rsidRPr="000E19FE" w:rsidRDefault="009D27EC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D11B6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D11B6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E9CA7CA" w14:textId="00F67B60" w:rsidR="004D11B6" w:rsidRPr="005148F8" w:rsidRDefault="001338DB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C05">
              <w:rPr>
                <w:rFonts w:ascii="Arial" w:hAnsi="Arial" w:cs="Arial"/>
                <w:sz w:val="22"/>
                <w:szCs w:val="22"/>
              </w:rPr>
              <w:t>Enviar el instructivo y tutorial para la entrega de documentación del SGIC “Organización de evidencias del SGIC”.</w:t>
            </w:r>
          </w:p>
        </w:tc>
      </w:tr>
      <w:tr w:rsidR="004D11B6" w14:paraId="4618231E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7CF3376" w14:textId="2435D1A1" w:rsidR="004D11B6" w:rsidRDefault="00D73351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Orientar la entrega </w:t>
            </w:r>
          </w:p>
        </w:tc>
        <w:tc>
          <w:tcPr>
            <w:tcW w:w="1112" w:type="dxa"/>
            <w:vAlign w:val="center"/>
          </w:tcPr>
          <w:p w14:paraId="22F5FC74" w14:textId="44DE9787" w:rsidR="004D11B6" w:rsidRPr="000E19FE" w:rsidRDefault="009D27EC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D11B6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D11B6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4461676" w14:textId="7B66E6E5" w:rsidR="00221633" w:rsidRDefault="00D87C05" w:rsidP="00D87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C05">
              <w:rPr>
                <w:rFonts w:ascii="Arial" w:hAnsi="Arial" w:cs="Arial"/>
                <w:sz w:val="22"/>
                <w:szCs w:val="22"/>
              </w:rPr>
              <w:t>Orientar el envío de los documentos por medio de correo electrónico solicitando compartir carpetas o enlace para descargarlos: Send Anywhere, MailBigFile, Hightail, Dropbox, OneDrive, Mail Drop u otra que sea accesible al usuario</w:t>
            </w:r>
            <w:r w:rsidR="00083AFE">
              <w:rPr>
                <w:rFonts w:ascii="Arial" w:hAnsi="Arial" w:cs="Arial"/>
                <w:sz w:val="22"/>
                <w:szCs w:val="22"/>
              </w:rPr>
              <w:t>, con los permisos correspondientes para acceder a ellos y descargar</w:t>
            </w:r>
            <w:r w:rsidRPr="00D87C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48BFAF" w14:textId="77777777" w:rsidR="00221633" w:rsidRDefault="00221633" w:rsidP="00D87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11207C" w14:textId="1FB614CD" w:rsidR="004D11B6" w:rsidRPr="00D87C05" w:rsidRDefault="00D87C05" w:rsidP="00D87C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C05">
              <w:rPr>
                <w:rFonts w:ascii="Arial" w:hAnsi="Arial" w:cs="Arial"/>
                <w:sz w:val="22"/>
                <w:szCs w:val="22"/>
              </w:rPr>
              <w:t>Hay que sugerir que compriman la carpeta, según el tipo de envío que lleven a cabo, evitando así, la dispersión de los documentos.</w:t>
            </w:r>
          </w:p>
        </w:tc>
      </w:tr>
      <w:tr w:rsidR="004D11B6" w14:paraId="5CA369E6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7080938" w14:textId="1F265A20" w:rsidR="004D11B6" w:rsidRDefault="00D73351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Recibir documentos SGIC</w:t>
            </w:r>
          </w:p>
        </w:tc>
        <w:tc>
          <w:tcPr>
            <w:tcW w:w="1112" w:type="dxa"/>
            <w:vAlign w:val="center"/>
          </w:tcPr>
          <w:p w14:paraId="7A568295" w14:textId="57779323" w:rsidR="004D11B6" w:rsidRPr="000E19FE" w:rsidRDefault="009D27EC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D11B6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D11B6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9BAC1A4" w14:textId="1A846428" w:rsidR="004D11B6" w:rsidRPr="00B948FC" w:rsidRDefault="00D73351" w:rsidP="00BA6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>Recibir la documentación del centro educativo, por los diferentes medios.</w:t>
            </w:r>
          </w:p>
        </w:tc>
      </w:tr>
      <w:tr w:rsidR="00D73351" w14:paraId="360831E0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7CD83D28" w14:textId="0587699D" w:rsidR="00D73351" w:rsidRDefault="00D73351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Revisar carpetas</w:t>
            </w:r>
          </w:p>
        </w:tc>
        <w:tc>
          <w:tcPr>
            <w:tcW w:w="1112" w:type="dxa"/>
            <w:vAlign w:val="center"/>
          </w:tcPr>
          <w:p w14:paraId="0EAF2A36" w14:textId="1A594F6D" w:rsidR="00D73351" w:rsidRPr="000E19FE" w:rsidRDefault="009D27EC" w:rsidP="00D7335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73351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73351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3E7DF7C" w14:textId="77777777" w:rsidR="00D73351" w:rsidRPr="00B948FC" w:rsidRDefault="00D73351" w:rsidP="00D73351">
            <w:pPr>
              <w:jc w:val="both"/>
              <w:rPr>
                <w:rFonts w:ascii="Arial" w:hAnsi="Arial" w:cs="Arial"/>
                <w:sz w:val="22"/>
                <w:lang w:val="es-GT" w:eastAsia="en-US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>Revisar que las carpetas estén completas, se puedan abrir y visualizar (por medio de los nombres de los criterios) en ellos los documentos solicitados basados en el instructivo para la entrega de evidencias:</w:t>
            </w:r>
          </w:p>
          <w:p w14:paraId="217598ED" w14:textId="77777777" w:rsidR="00D73351" w:rsidRPr="00B948FC" w:rsidRDefault="00D73351" w:rsidP="00D73351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37787FC2" w14:textId="77777777" w:rsidR="00D73351" w:rsidRPr="00B948FC" w:rsidRDefault="00D73351" w:rsidP="009F353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>Carpeta general identificada con el código y nombre abreviado del CE.</w:t>
            </w:r>
          </w:p>
          <w:p w14:paraId="24CA1024" w14:textId="68750BB2" w:rsidR="00D73351" w:rsidRPr="00B948FC" w:rsidRDefault="00D73351" w:rsidP="009F353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>Nueve subcarpetas identificadas cada una con el nombre de cada directriz</w:t>
            </w:r>
            <w:r w:rsidR="00221633">
              <w:rPr>
                <w:rFonts w:ascii="Arial" w:hAnsi="Arial" w:cs="Arial"/>
                <w:sz w:val="22"/>
                <w:lang w:val="es-GT"/>
              </w:rPr>
              <w:t>.</w:t>
            </w:r>
          </w:p>
          <w:p w14:paraId="76DA06AC" w14:textId="118F9E30" w:rsidR="00D73351" w:rsidRPr="00B948FC" w:rsidRDefault="00D73351" w:rsidP="009F353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>Archivos conteniendo cada uno de los criterios solicitados por directriz, debidamente identificados (sumando en total 22 criterios)</w:t>
            </w:r>
            <w:r w:rsidR="00221633">
              <w:rPr>
                <w:rFonts w:ascii="Arial" w:hAnsi="Arial" w:cs="Arial"/>
                <w:sz w:val="22"/>
                <w:lang w:val="es-GT"/>
              </w:rPr>
              <w:t>.</w:t>
            </w:r>
          </w:p>
          <w:p w14:paraId="70F304B3" w14:textId="77777777" w:rsidR="00D73351" w:rsidRPr="00B948FC" w:rsidRDefault="00D73351" w:rsidP="00D73351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</w:tc>
      </w:tr>
      <w:tr w:rsidR="00D35AA7" w14:paraId="3E14568A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69973000" w14:textId="75989358" w:rsidR="00D35AA7" w:rsidRDefault="00D35AA7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Revisar cumplimiento</w:t>
            </w:r>
          </w:p>
        </w:tc>
        <w:tc>
          <w:tcPr>
            <w:tcW w:w="1112" w:type="dxa"/>
            <w:vAlign w:val="center"/>
          </w:tcPr>
          <w:p w14:paraId="681964A9" w14:textId="7F9794E9" w:rsidR="00D35AA7" w:rsidRPr="000E19FE" w:rsidRDefault="009D27EC" w:rsidP="00D35AA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35AA7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35AA7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D36E046" w14:textId="2FA143A1" w:rsidR="00D35AA7" w:rsidRPr="00221633" w:rsidRDefault="00D35AA7" w:rsidP="00D35AA7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>Revisar cumplimiento.</w:t>
            </w:r>
          </w:p>
          <w:p w14:paraId="58AC5273" w14:textId="77777777" w:rsidR="00D90D20" w:rsidRPr="00221633" w:rsidRDefault="00D90D20" w:rsidP="00D35AA7">
            <w:pPr>
              <w:jc w:val="both"/>
              <w:rPr>
                <w:rFonts w:ascii="Arial" w:hAnsi="Arial" w:cs="Arial"/>
                <w:sz w:val="22"/>
                <w:lang w:val="es-GT" w:eastAsia="en-US"/>
              </w:rPr>
            </w:pPr>
          </w:p>
          <w:p w14:paraId="0D46928F" w14:textId="78998C8C" w:rsidR="00D35AA7" w:rsidRPr="00221633" w:rsidRDefault="00D35AA7" w:rsidP="009F3538">
            <w:pPr>
              <w:pStyle w:val="Encabezado"/>
              <w:numPr>
                <w:ilvl w:val="0"/>
                <w:numId w:val="30"/>
              </w:numPr>
              <w:tabs>
                <w:tab w:val="right" w:pos="7797"/>
              </w:tabs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>Si cumple con todo lo solicitado, llena</w:t>
            </w:r>
            <w:r w:rsidR="00B948FC" w:rsidRPr="00221633">
              <w:rPr>
                <w:rFonts w:ascii="Arial" w:hAnsi="Arial" w:cs="Arial"/>
                <w:sz w:val="22"/>
                <w:lang w:val="es-GT"/>
              </w:rPr>
              <w:t xml:space="preserve"> el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Instrumento para la recepción de evidencias del proceso de acreditación y certificación de centros educativos Digeace 202</w:t>
            </w:r>
            <w:r w:rsidR="00B948FC" w:rsidRPr="00221633">
              <w:rPr>
                <w:rFonts w:ascii="Arial" w:hAnsi="Arial" w:cs="Arial"/>
                <w:sz w:val="22"/>
                <w:lang w:val="es-GT"/>
              </w:rPr>
              <w:t>1</w:t>
            </w:r>
            <w:r w:rsidRPr="00221633">
              <w:rPr>
                <w:rFonts w:ascii="Arial" w:hAnsi="Arial" w:cs="Arial"/>
                <w:sz w:val="22"/>
                <w:lang w:val="es-GT"/>
              </w:rPr>
              <w:t>, por cada centro educativo que envíe su documentación.</w:t>
            </w:r>
          </w:p>
          <w:p w14:paraId="6771231B" w14:textId="77777777" w:rsidR="00D35AA7" w:rsidRPr="00221633" w:rsidRDefault="00D35AA7" w:rsidP="00D35AA7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3137A07B" w14:textId="0EB3ECE0" w:rsidR="00D35AA7" w:rsidRPr="00221633" w:rsidRDefault="00D35AA7" w:rsidP="009F3538">
            <w:pPr>
              <w:pStyle w:val="Encabezado"/>
              <w:numPr>
                <w:ilvl w:val="0"/>
                <w:numId w:val="30"/>
              </w:numPr>
              <w:tabs>
                <w:tab w:val="right" w:pos="7797"/>
              </w:tabs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 xml:space="preserve">Si no cumple con todo lo solicitado, </w:t>
            </w:r>
            <w:r w:rsidR="00B948FC" w:rsidRPr="00221633">
              <w:rPr>
                <w:rFonts w:ascii="Arial" w:hAnsi="Arial" w:cs="Arial"/>
                <w:sz w:val="22"/>
                <w:lang w:val="es-GT"/>
              </w:rPr>
              <w:t>se comunica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con el centro educativo por medio de llamada telefónica y correo electrónico para solicitar que complete lo que falta.</w:t>
            </w:r>
          </w:p>
        </w:tc>
      </w:tr>
      <w:tr w:rsidR="00B948FC" w14:paraId="6A5F5B2A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549C9AB" w14:textId="1143187B" w:rsidR="00B948FC" w:rsidRDefault="00B948FC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Enviar instrumento</w:t>
            </w:r>
          </w:p>
        </w:tc>
        <w:tc>
          <w:tcPr>
            <w:tcW w:w="1112" w:type="dxa"/>
            <w:vAlign w:val="center"/>
          </w:tcPr>
          <w:p w14:paraId="3ACA8508" w14:textId="4B548327" w:rsidR="00B948FC" w:rsidRPr="000E19FE" w:rsidRDefault="009D27EC" w:rsidP="00B948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948FC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948FC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65E4A91" w14:textId="66A572B6" w:rsidR="00B948FC" w:rsidRPr="00221633" w:rsidRDefault="00B948FC" w:rsidP="00B948FC">
            <w:pPr>
              <w:jc w:val="both"/>
              <w:rPr>
                <w:rFonts w:ascii="Arial" w:hAnsi="Arial" w:cs="Arial"/>
                <w:sz w:val="22"/>
                <w:lang w:val="es-GT" w:eastAsia="en-US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>Una vez ha cumplido, env</w:t>
            </w:r>
            <w:r w:rsidR="00B030B0" w:rsidRPr="00221633">
              <w:rPr>
                <w:rFonts w:ascii="Arial" w:hAnsi="Arial" w:cs="Arial"/>
                <w:sz w:val="22"/>
                <w:lang w:val="es-GT"/>
              </w:rPr>
              <w:t>ía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el </w:t>
            </w:r>
            <w:r w:rsidR="002A37F4" w:rsidRPr="00336C45">
              <w:rPr>
                <w:rFonts w:ascii="Arial" w:hAnsi="Arial" w:cs="Arial"/>
                <w:sz w:val="22"/>
                <w:lang w:val="es-GT"/>
              </w:rPr>
              <w:t>AyC-FOR-0</w:t>
            </w:r>
            <w:r w:rsidR="000C49C9">
              <w:rPr>
                <w:rFonts w:ascii="Arial" w:hAnsi="Arial" w:cs="Arial"/>
                <w:sz w:val="22"/>
                <w:lang w:val="es-GT"/>
              </w:rPr>
              <w:t>6</w:t>
            </w:r>
            <w:r w:rsidR="002A37F4">
              <w:rPr>
                <w:rFonts w:ascii="Arial" w:hAnsi="Arial" w:cs="Arial"/>
                <w:sz w:val="22"/>
                <w:lang w:val="es-GT"/>
              </w:rPr>
              <w:t xml:space="preserve"> 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Instrumento para la recepción de </w:t>
            </w:r>
            <w:r w:rsidR="00B50178">
              <w:rPr>
                <w:rFonts w:ascii="Arial" w:hAnsi="Arial" w:cs="Arial"/>
                <w:sz w:val="22"/>
                <w:lang w:val="es-GT"/>
              </w:rPr>
              <w:t>documentos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de </w:t>
            </w:r>
            <w:r w:rsidR="00B50178">
              <w:rPr>
                <w:rFonts w:ascii="Arial" w:hAnsi="Arial" w:cs="Arial"/>
                <w:sz w:val="22"/>
                <w:lang w:val="es-GT"/>
              </w:rPr>
              <w:t>AyC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de centros educativos, al centro educativo, como constancia de la recepción de sus documentos.</w:t>
            </w:r>
          </w:p>
        </w:tc>
      </w:tr>
      <w:tr w:rsidR="00B948FC" w14:paraId="3A993426" w14:textId="77777777" w:rsidTr="00221633">
        <w:trPr>
          <w:trHeight w:val="874"/>
          <w:jc w:val="right"/>
        </w:trPr>
        <w:tc>
          <w:tcPr>
            <w:tcW w:w="1159" w:type="dxa"/>
            <w:vAlign w:val="center"/>
          </w:tcPr>
          <w:p w14:paraId="50D10B35" w14:textId="19569A7F" w:rsidR="00B948FC" w:rsidRDefault="00B948FC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Cargar a Sharepoint</w:t>
            </w:r>
          </w:p>
        </w:tc>
        <w:tc>
          <w:tcPr>
            <w:tcW w:w="1112" w:type="dxa"/>
            <w:vAlign w:val="center"/>
          </w:tcPr>
          <w:p w14:paraId="7EA7C19F" w14:textId="248F65E0" w:rsidR="00B948FC" w:rsidRPr="000E19FE" w:rsidRDefault="009D27EC" w:rsidP="00B948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948FC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948FC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4BBFB02" w14:textId="3B115567" w:rsidR="00B948FC" w:rsidRPr="00B948FC" w:rsidRDefault="00B948FC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 xml:space="preserve">Carga la documentación de los centros educativos en la carpeta de </w:t>
            </w:r>
            <w:r w:rsidR="00AA499D" w:rsidRPr="00B948FC">
              <w:rPr>
                <w:rFonts w:ascii="Arial" w:hAnsi="Arial" w:cs="Arial"/>
                <w:sz w:val="22"/>
                <w:lang w:val="es-GT"/>
              </w:rPr>
              <w:t>SharePoint</w:t>
            </w:r>
            <w:r w:rsidRPr="00B948FC">
              <w:rPr>
                <w:rFonts w:ascii="Arial" w:hAnsi="Arial" w:cs="Arial"/>
                <w:sz w:val="22"/>
                <w:lang w:val="es-GT"/>
              </w:rPr>
              <w:t xml:space="preserve"> habilitada para el efecto.</w:t>
            </w:r>
          </w:p>
        </w:tc>
      </w:tr>
      <w:tr w:rsidR="00F462B1" w14:paraId="1957F047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2E87861" w14:textId="6ABD2845" w:rsidR="00F462B1" w:rsidRDefault="006F5FF8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Verificar recepción de documentos</w:t>
            </w:r>
          </w:p>
        </w:tc>
        <w:tc>
          <w:tcPr>
            <w:tcW w:w="1112" w:type="dxa"/>
            <w:vAlign w:val="center"/>
          </w:tcPr>
          <w:p w14:paraId="7B5ED862" w14:textId="3E152ACD" w:rsidR="00F462B1" w:rsidRPr="000E19FE" w:rsidRDefault="009D27EC" w:rsidP="00F462B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462B1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462B1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A01BD2" w14:textId="7E449B93" w:rsidR="00F462B1" w:rsidRPr="00B948FC" w:rsidRDefault="00F462B1" w:rsidP="00F462B1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B948FC">
              <w:rPr>
                <w:rFonts w:ascii="Arial" w:hAnsi="Arial" w:cs="Arial"/>
                <w:sz w:val="22"/>
                <w:lang w:val="es-GT"/>
              </w:rPr>
              <w:t xml:space="preserve">Verifica la cantidad </w:t>
            </w:r>
            <w:r w:rsidR="00E875EA">
              <w:rPr>
                <w:rFonts w:ascii="Arial" w:hAnsi="Arial" w:cs="Arial"/>
                <w:sz w:val="22"/>
                <w:lang w:val="es-GT"/>
              </w:rPr>
              <w:t>documentos (</w:t>
            </w:r>
            <w:r w:rsidR="00221633">
              <w:rPr>
                <w:rFonts w:ascii="Arial" w:hAnsi="Arial" w:cs="Arial"/>
                <w:sz w:val="22"/>
                <w:lang w:val="es-GT"/>
              </w:rPr>
              <w:t xml:space="preserve">en el </w:t>
            </w:r>
            <w:r w:rsidR="00E875EA">
              <w:rPr>
                <w:rFonts w:ascii="Arial" w:hAnsi="Arial" w:cs="Arial"/>
                <w:sz w:val="22"/>
                <w:lang w:val="es-GT"/>
              </w:rPr>
              <w:t>SGIC) recibidos</w:t>
            </w:r>
            <w:r>
              <w:rPr>
                <w:rFonts w:ascii="Arial" w:hAnsi="Arial" w:cs="Arial"/>
                <w:sz w:val="22"/>
                <w:lang w:val="es-GT"/>
              </w:rPr>
              <w:t xml:space="preserve"> y actualiza la base de datos. Luego informa a la Coordinación de Procesos Institucionales, </w:t>
            </w:r>
            <w:r w:rsidR="006F5FF8">
              <w:rPr>
                <w:rFonts w:ascii="Arial" w:hAnsi="Arial" w:cs="Arial"/>
                <w:sz w:val="22"/>
                <w:lang w:val="es-GT"/>
              </w:rPr>
              <w:t>adjuntando la base actualizada.</w:t>
            </w:r>
          </w:p>
        </w:tc>
      </w:tr>
      <w:tr w:rsidR="00F462B1" w14:paraId="291B1A56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07710FC3" w14:textId="024B7ED0" w:rsidR="00F462B1" w:rsidRDefault="00E875EA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Distribuir centros para evaluar</w:t>
            </w:r>
          </w:p>
        </w:tc>
        <w:tc>
          <w:tcPr>
            <w:tcW w:w="1112" w:type="dxa"/>
            <w:vAlign w:val="center"/>
          </w:tcPr>
          <w:p w14:paraId="177667A3" w14:textId="46624BFA" w:rsidR="00F462B1" w:rsidRPr="000E19FE" w:rsidRDefault="0007789E" w:rsidP="00F462B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10F4ECF" w14:textId="1BB20131" w:rsidR="00F462B1" w:rsidRDefault="00F462B1" w:rsidP="00221633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szCs w:val="22"/>
                <w:lang w:val="es-GT"/>
              </w:rPr>
              <w:t xml:space="preserve">Distribuye entre los </w:t>
            </w:r>
            <w:r w:rsidR="00AF6DE9" w:rsidRPr="00622C20">
              <w:rPr>
                <w:rFonts w:ascii="Arial" w:hAnsi="Arial" w:cs="Arial"/>
                <w:sz w:val="22"/>
                <w:szCs w:val="22"/>
              </w:rPr>
              <w:t xml:space="preserve">técnicos asesores de </w:t>
            </w:r>
            <w:r w:rsidR="00AF6DE9">
              <w:rPr>
                <w:rFonts w:ascii="Arial" w:hAnsi="Arial" w:cs="Arial"/>
                <w:sz w:val="22"/>
                <w:szCs w:val="22"/>
              </w:rPr>
              <w:t>acreditación y certificación</w:t>
            </w:r>
            <w:r w:rsidRPr="00221633">
              <w:rPr>
                <w:rFonts w:ascii="Arial" w:hAnsi="Arial" w:cs="Arial"/>
                <w:sz w:val="22"/>
                <w:szCs w:val="22"/>
                <w:lang w:val="es-GT"/>
              </w:rPr>
              <w:t xml:space="preserve"> la cantidad de centros educativos que entregaron su documentación</w:t>
            </w:r>
            <w:r w:rsidR="000435D6" w:rsidRPr="00221633">
              <w:rPr>
                <w:rFonts w:ascii="Arial" w:hAnsi="Arial" w:cs="Arial"/>
                <w:sz w:val="22"/>
                <w:szCs w:val="22"/>
                <w:lang w:val="es-GT"/>
              </w:rPr>
              <w:t xml:space="preserve"> (SGIC)</w:t>
            </w:r>
            <w:r w:rsidRPr="00221633">
              <w:rPr>
                <w:rFonts w:ascii="Arial" w:hAnsi="Arial" w:cs="Arial"/>
                <w:sz w:val="22"/>
                <w:szCs w:val="22"/>
                <w:lang w:val="es-GT"/>
              </w:rPr>
              <w:t>, para calificarlos.</w:t>
            </w:r>
          </w:p>
          <w:p w14:paraId="37579389" w14:textId="77777777" w:rsidR="00221633" w:rsidRPr="00221633" w:rsidRDefault="00221633" w:rsidP="00221633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47289BE" w14:textId="01A8733B" w:rsidR="00F462B1" w:rsidRPr="00221633" w:rsidRDefault="00215199" w:rsidP="009F35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21633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>N</w:t>
            </w:r>
            <w:r w:rsidR="00956CA8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>ota</w:t>
            </w:r>
            <w:r w:rsidR="00F462B1" w:rsidRPr="00221633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>:</w:t>
            </w:r>
            <w:r w:rsidR="00F462B1" w:rsidRPr="00221633">
              <w:rPr>
                <w:rFonts w:ascii="Arial" w:hAnsi="Arial" w:cs="Arial"/>
                <w:sz w:val="22"/>
                <w:szCs w:val="22"/>
                <w:lang w:val="es-GT"/>
              </w:rPr>
              <w:t xml:space="preserve"> Tomar en cuenta, que, en la medida de lo posible, la distribución será cruzada, es decir, se evitará asignar a un asesor, centros </w:t>
            </w:r>
            <w:r w:rsidR="000435D6" w:rsidRPr="00221633">
              <w:rPr>
                <w:rFonts w:ascii="Arial" w:hAnsi="Arial" w:cs="Arial"/>
                <w:sz w:val="22"/>
                <w:szCs w:val="22"/>
                <w:lang w:val="es-GT"/>
              </w:rPr>
              <w:t xml:space="preserve">que fueron asignados para asesoría y </w:t>
            </w:r>
            <w:r w:rsidR="00F462B1" w:rsidRPr="00221633">
              <w:rPr>
                <w:rFonts w:ascii="Arial" w:hAnsi="Arial" w:cs="Arial"/>
                <w:sz w:val="22"/>
                <w:szCs w:val="22"/>
                <w:lang w:val="es-GT"/>
              </w:rPr>
              <w:t>seguimiento.</w:t>
            </w:r>
          </w:p>
        </w:tc>
      </w:tr>
      <w:tr w:rsidR="009C7584" w14:paraId="22312C8E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B2E6487" w14:textId="634482A5" w:rsidR="009C7584" w:rsidRDefault="00DA6A7F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Explicar uso de instrumento de evaluación</w:t>
            </w:r>
          </w:p>
        </w:tc>
        <w:tc>
          <w:tcPr>
            <w:tcW w:w="1112" w:type="dxa"/>
            <w:vAlign w:val="center"/>
          </w:tcPr>
          <w:p w14:paraId="4DD3649C" w14:textId="0279AB76" w:rsidR="009C7584" w:rsidRPr="00A8439F" w:rsidRDefault="0007789E" w:rsidP="009C75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A6A7F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776C4">
              <w:rPr>
                <w:rFonts w:ascii="Arial" w:hAnsi="Arial" w:cs="Arial"/>
                <w:sz w:val="14"/>
                <w:szCs w:val="16"/>
              </w:rPr>
              <w:t xml:space="preserve">Técnico de la </w:t>
            </w:r>
            <w:r w:rsidR="00DA6A7F">
              <w:rPr>
                <w:rFonts w:ascii="Arial" w:hAnsi="Arial" w:cs="Arial"/>
                <w:sz w:val="14"/>
                <w:szCs w:val="16"/>
              </w:rPr>
              <w:t>Unidad de Informática</w:t>
            </w:r>
            <w:r w:rsidR="002776C4">
              <w:rPr>
                <w:rFonts w:ascii="Arial" w:hAnsi="Arial" w:cs="Arial"/>
                <w:sz w:val="14"/>
                <w:szCs w:val="16"/>
              </w:rPr>
              <w:t xml:space="preserve"> en Digeace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28ED37B" w14:textId="6EB69C37" w:rsidR="009C7584" w:rsidRDefault="00DA6A7F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>
              <w:rPr>
                <w:rFonts w:ascii="Arial" w:hAnsi="Arial" w:cs="Arial"/>
                <w:sz w:val="22"/>
                <w:lang w:val="es-GT"/>
              </w:rPr>
              <w:t xml:space="preserve">Explican el uso del </w:t>
            </w:r>
            <w:r w:rsidR="00ED530B" w:rsidRPr="00622C20">
              <w:rPr>
                <w:rFonts w:ascii="Arial" w:hAnsi="Arial" w:cs="Arial"/>
                <w:sz w:val="22"/>
                <w:lang w:val="es-GT"/>
              </w:rPr>
              <w:t>instrumento de evaluación</w:t>
            </w:r>
            <w:r w:rsidR="00ED530B">
              <w:rPr>
                <w:rFonts w:ascii="Arial" w:hAnsi="Arial" w:cs="Arial"/>
                <w:sz w:val="22"/>
                <w:lang w:val="es-GT"/>
              </w:rPr>
              <w:t xml:space="preserve"> final (inicial, intermedio o avanzado)</w:t>
            </w:r>
            <w:r>
              <w:rPr>
                <w:rFonts w:ascii="Arial" w:hAnsi="Arial" w:cs="Arial"/>
                <w:sz w:val="22"/>
                <w:lang w:val="es-GT"/>
              </w:rPr>
              <w:t xml:space="preserve"> que servirá para calificar la documentación entregada por los centros educativos.</w:t>
            </w:r>
          </w:p>
          <w:p w14:paraId="7101B210" w14:textId="77777777" w:rsidR="00221633" w:rsidRDefault="00221633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5B145F67" w14:textId="69BE45EB" w:rsidR="00DA6A7F" w:rsidRPr="00221633" w:rsidRDefault="00DA6A7F" w:rsidP="009F3538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>Coordinador explica la parte técnica del proceso, es decir, los criterios a evaluar y su ponderación de acuerdo a las características.</w:t>
            </w:r>
          </w:p>
          <w:p w14:paraId="195FA318" w14:textId="77777777" w:rsidR="00DA6A7F" w:rsidRDefault="00DA6A7F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41C79F25" w14:textId="1968DED8" w:rsidR="00DA6A7F" w:rsidRPr="00221633" w:rsidRDefault="00DA6A7F" w:rsidP="009F3538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 xml:space="preserve">Encargado en la Unidad de Informática, explica la parte de funcionalidad del instrumento </w:t>
            </w:r>
            <w:r w:rsidR="00ED530B" w:rsidRPr="00622C20">
              <w:rPr>
                <w:rFonts w:ascii="Arial" w:hAnsi="Arial" w:cs="Arial"/>
                <w:sz w:val="22"/>
                <w:lang w:val="es-GT"/>
              </w:rPr>
              <w:t>de evaluación</w:t>
            </w:r>
            <w:r w:rsidR="00ED530B">
              <w:rPr>
                <w:rFonts w:ascii="Arial" w:hAnsi="Arial" w:cs="Arial"/>
                <w:sz w:val="22"/>
                <w:lang w:val="es-GT"/>
              </w:rPr>
              <w:t xml:space="preserve"> final</w:t>
            </w:r>
            <w:r w:rsidRPr="00221633">
              <w:rPr>
                <w:rFonts w:ascii="Arial" w:hAnsi="Arial" w:cs="Arial"/>
                <w:sz w:val="22"/>
                <w:lang w:val="es-GT"/>
              </w:rPr>
              <w:t>.</w:t>
            </w:r>
          </w:p>
        </w:tc>
      </w:tr>
      <w:tr w:rsidR="00384015" w14:paraId="572D1156" w14:textId="77777777" w:rsidTr="00343C00">
        <w:trPr>
          <w:trHeight w:val="1154"/>
          <w:jc w:val="right"/>
        </w:trPr>
        <w:tc>
          <w:tcPr>
            <w:tcW w:w="1159" w:type="dxa"/>
            <w:vAlign w:val="center"/>
          </w:tcPr>
          <w:p w14:paraId="4C833226" w14:textId="1785DF8A" w:rsidR="00384015" w:rsidRDefault="00384015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Evaluar documentos</w:t>
            </w:r>
          </w:p>
        </w:tc>
        <w:tc>
          <w:tcPr>
            <w:tcW w:w="1112" w:type="dxa"/>
            <w:vAlign w:val="center"/>
          </w:tcPr>
          <w:p w14:paraId="6027BFFB" w14:textId="146F1859" w:rsidR="00384015" w:rsidRPr="00A8439F" w:rsidRDefault="009D27EC" w:rsidP="007105B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384015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2300A43" w14:textId="4CDEB892" w:rsidR="00384015" w:rsidRPr="00622C20" w:rsidRDefault="00384015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>Ingresa a las carpetas de centros asignados, evalúa y califica la documentación de acuerdo con los criterios solicitados, en el instrumento de evaluación</w:t>
            </w:r>
            <w:r w:rsidR="00EB3643">
              <w:rPr>
                <w:rFonts w:ascii="Arial" w:hAnsi="Arial" w:cs="Arial"/>
                <w:sz w:val="22"/>
                <w:lang w:val="es-GT"/>
              </w:rPr>
              <w:t xml:space="preserve"> final (inicial, intermedio o avanzado)</w:t>
            </w:r>
            <w:r w:rsidRPr="00622C20">
              <w:rPr>
                <w:rFonts w:ascii="Arial" w:hAnsi="Arial" w:cs="Arial"/>
                <w:sz w:val="22"/>
                <w:lang w:val="es-GT"/>
              </w:rPr>
              <w:t>.</w:t>
            </w:r>
          </w:p>
          <w:p w14:paraId="50F3FABD" w14:textId="77777777" w:rsidR="003501FF" w:rsidRPr="00622C20" w:rsidRDefault="003501FF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6FFCFAC4" w14:textId="47FFDF76" w:rsidR="003501FF" w:rsidRPr="00622C20" w:rsidRDefault="003501FF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>Actualiza la base de datos con los resultados obtenidos.</w:t>
            </w:r>
          </w:p>
        </w:tc>
      </w:tr>
      <w:tr w:rsidR="00384015" w14:paraId="373D6557" w14:textId="77777777" w:rsidTr="00221633">
        <w:trPr>
          <w:trHeight w:val="874"/>
          <w:jc w:val="right"/>
        </w:trPr>
        <w:tc>
          <w:tcPr>
            <w:tcW w:w="1159" w:type="dxa"/>
            <w:vAlign w:val="center"/>
          </w:tcPr>
          <w:p w14:paraId="07226E93" w14:textId="2A0FE6A6" w:rsidR="00384015" w:rsidRDefault="008822F6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Trasladar base de datos</w:t>
            </w:r>
          </w:p>
        </w:tc>
        <w:tc>
          <w:tcPr>
            <w:tcW w:w="1112" w:type="dxa"/>
            <w:vAlign w:val="center"/>
          </w:tcPr>
          <w:p w14:paraId="4EF8A3FD" w14:textId="47EBFF40" w:rsidR="00384015" w:rsidRPr="00A8439F" w:rsidRDefault="009D27EC" w:rsidP="0038401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84015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84015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3B80FA8" w14:textId="1132EA88" w:rsidR="00384015" w:rsidRPr="00622C20" w:rsidRDefault="00384015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 xml:space="preserve">Traslada </w:t>
            </w:r>
            <w:r w:rsidR="008822F6" w:rsidRPr="00622C20">
              <w:rPr>
                <w:rFonts w:ascii="Arial" w:hAnsi="Arial" w:cs="Arial"/>
                <w:sz w:val="22"/>
                <w:lang w:val="es-GT"/>
              </w:rPr>
              <w:t xml:space="preserve">la </w:t>
            </w:r>
            <w:r w:rsidRPr="00622C20">
              <w:rPr>
                <w:rFonts w:ascii="Arial" w:hAnsi="Arial" w:cs="Arial"/>
                <w:sz w:val="22"/>
                <w:lang w:val="es-GT"/>
              </w:rPr>
              <w:t xml:space="preserve">base de datos con la información de evaluación a la </w:t>
            </w:r>
            <w:r w:rsidR="003501FF" w:rsidRPr="00622C20">
              <w:rPr>
                <w:rFonts w:ascii="Arial" w:hAnsi="Arial" w:cs="Arial"/>
                <w:sz w:val="22"/>
                <w:lang w:val="es-GT"/>
              </w:rPr>
              <w:t xml:space="preserve">Coordinación del </w:t>
            </w:r>
            <w:r w:rsidRPr="00622C20">
              <w:rPr>
                <w:rFonts w:ascii="Arial" w:hAnsi="Arial" w:cs="Arial"/>
                <w:sz w:val="22"/>
                <w:lang w:val="es-GT"/>
              </w:rPr>
              <w:t xml:space="preserve">Departamento de </w:t>
            </w:r>
            <w:r w:rsidR="008822F6" w:rsidRPr="00622C20">
              <w:rPr>
                <w:rFonts w:ascii="Arial" w:hAnsi="Arial" w:cs="Arial"/>
                <w:sz w:val="22"/>
                <w:lang w:val="es-GT"/>
              </w:rPr>
              <w:t>P</w:t>
            </w:r>
            <w:r w:rsidRPr="00622C20">
              <w:rPr>
                <w:rFonts w:ascii="Arial" w:hAnsi="Arial" w:cs="Arial"/>
                <w:sz w:val="22"/>
                <w:lang w:val="es-GT"/>
              </w:rPr>
              <w:t>rocesos Institucionales.</w:t>
            </w:r>
          </w:p>
        </w:tc>
      </w:tr>
      <w:tr w:rsidR="003F1E34" w14:paraId="74DEBD29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ABA1FE5" w14:textId="5E04C7AA" w:rsidR="003F1E34" w:rsidRDefault="003F1E34" w:rsidP="009F3538">
            <w:pPr>
              <w:numPr>
                <w:ilvl w:val="0"/>
                <w:numId w:val="20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Revisar resultados</w:t>
            </w:r>
          </w:p>
        </w:tc>
        <w:tc>
          <w:tcPr>
            <w:tcW w:w="1112" w:type="dxa"/>
            <w:vAlign w:val="center"/>
          </w:tcPr>
          <w:p w14:paraId="61668136" w14:textId="5313CC05" w:rsidR="003F1E34" w:rsidRPr="00A8439F" w:rsidRDefault="002776C4" w:rsidP="007105B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36AC8AA" w14:textId="1197D63F" w:rsidR="003F1E34" w:rsidRPr="00622C20" w:rsidRDefault="003F1E34" w:rsidP="003F1E34">
            <w:pPr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>Revisa resultados.</w:t>
            </w:r>
          </w:p>
          <w:p w14:paraId="02A0D071" w14:textId="77777777" w:rsidR="003F1E34" w:rsidRPr="00622C20" w:rsidRDefault="003F1E34" w:rsidP="003F1E34">
            <w:pPr>
              <w:rPr>
                <w:rFonts w:ascii="Arial" w:hAnsi="Arial" w:cs="Arial"/>
                <w:sz w:val="22"/>
                <w:lang w:val="es-GT"/>
              </w:rPr>
            </w:pPr>
          </w:p>
          <w:p w14:paraId="6E6938BE" w14:textId="45BE2753" w:rsidR="003F1E34" w:rsidRPr="00221633" w:rsidRDefault="00F852E7" w:rsidP="009F353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 xml:space="preserve">Instrumento </w:t>
            </w:r>
            <w:r w:rsidR="00E96D15" w:rsidRPr="00221633">
              <w:rPr>
                <w:rFonts w:ascii="Arial" w:hAnsi="Arial" w:cs="Arial"/>
                <w:sz w:val="22"/>
                <w:lang w:val="es-GT"/>
              </w:rPr>
              <w:t>con campos vacíos</w:t>
            </w:r>
            <w:r w:rsidR="003F1E34" w:rsidRPr="00221633">
              <w:rPr>
                <w:rFonts w:ascii="Arial" w:hAnsi="Arial" w:cs="Arial"/>
                <w:sz w:val="22"/>
                <w:lang w:val="es-GT"/>
              </w:rPr>
              <w:t xml:space="preserve">, solicita 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al </w:t>
            </w:r>
            <w:r w:rsidR="00E9276B" w:rsidRPr="00221633">
              <w:rPr>
                <w:rFonts w:ascii="Arial" w:hAnsi="Arial" w:cs="Arial"/>
                <w:sz w:val="22"/>
                <w:lang w:val="es-GT"/>
              </w:rPr>
              <w:t xml:space="preserve">técnico </w:t>
            </w:r>
            <w:r w:rsidRPr="00221633">
              <w:rPr>
                <w:rFonts w:ascii="Arial" w:hAnsi="Arial" w:cs="Arial"/>
                <w:sz w:val="22"/>
                <w:lang w:val="es-GT"/>
              </w:rPr>
              <w:t>asesor</w:t>
            </w:r>
            <w:r w:rsidR="003F1E34" w:rsidRPr="00221633">
              <w:rPr>
                <w:rFonts w:ascii="Arial" w:hAnsi="Arial" w:cs="Arial"/>
                <w:sz w:val="22"/>
                <w:lang w:val="es-GT"/>
              </w:rPr>
              <w:t xml:space="preserve"> que revise y complete</w:t>
            </w:r>
            <w:r w:rsidR="000C09F9" w:rsidRPr="00221633">
              <w:rPr>
                <w:rFonts w:ascii="Arial" w:hAnsi="Arial" w:cs="Arial"/>
                <w:sz w:val="22"/>
                <w:lang w:val="es-GT"/>
              </w:rPr>
              <w:t xml:space="preserve"> la información requerida.</w:t>
            </w:r>
          </w:p>
          <w:p w14:paraId="55B2CBFB" w14:textId="77777777" w:rsidR="003F1E34" w:rsidRPr="00622C20" w:rsidRDefault="003F1E34" w:rsidP="003F1E34">
            <w:pPr>
              <w:rPr>
                <w:rFonts w:ascii="Arial" w:hAnsi="Arial" w:cs="Arial"/>
                <w:sz w:val="22"/>
                <w:lang w:val="es-GT"/>
              </w:rPr>
            </w:pPr>
          </w:p>
          <w:p w14:paraId="3477D979" w14:textId="0AB5B4ED" w:rsidR="003F1E34" w:rsidRPr="00221633" w:rsidRDefault="00E96D15" w:rsidP="009F353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>Instrumento lleno</w:t>
            </w:r>
            <w:r w:rsidR="003F1E34" w:rsidRPr="00221633">
              <w:rPr>
                <w:rFonts w:ascii="Arial" w:hAnsi="Arial" w:cs="Arial"/>
                <w:sz w:val="22"/>
                <w:lang w:val="es-GT"/>
              </w:rPr>
              <w:t>, aprueba la base para seguir con el proceso.</w:t>
            </w:r>
          </w:p>
        </w:tc>
      </w:tr>
    </w:tbl>
    <w:p w14:paraId="72B7771D" w14:textId="0361941E" w:rsidR="004D11B6" w:rsidRDefault="004D11B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00C892F" w14:textId="1BB7D79D" w:rsidR="00CD72CA" w:rsidRPr="00827EAA" w:rsidRDefault="006C789D" w:rsidP="00CD72C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Emisión, impresión y embalaje</w:t>
      </w:r>
      <w:r w:rsidR="00CD72CA">
        <w:rPr>
          <w:rFonts w:ascii="Arial" w:hAnsi="Arial" w:cs="Arial"/>
          <w:b/>
          <w:sz w:val="22"/>
          <w:szCs w:val="22"/>
          <w:lang w:val="es-GT"/>
        </w:rPr>
        <w:t xml:space="preserve"> de documentos finales</w:t>
      </w:r>
    </w:p>
    <w:p w14:paraId="517BEAAF" w14:textId="19E726B9" w:rsidR="004D11B6" w:rsidRDefault="004D11B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185206" w:rsidRPr="005732FE" w14:paraId="2125A93E" w14:textId="77777777" w:rsidTr="00E0792C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D1AF5" w14:textId="77777777" w:rsidR="00185206" w:rsidRPr="0063788E" w:rsidRDefault="00185206" w:rsidP="00E0792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FF49B" w14:textId="77777777" w:rsidR="00185206" w:rsidRPr="0063788E" w:rsidRDefault="00185206" w:rsidP="00E0792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7E7C2B6" w14:textId="77777777" w:rsidR="00185206" w:rsidRPr="0063788E" w:rsidRDefault="00185206" w:rsidP="00E0792C">
            <w:pPr>
              <w:spacing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6386F" w14:paraId="4A4431FE" w14:textId="77777777" w:rsidTr="00262453">
        <w:trPr>
          <w:trHeight w:val="227"/>
          <w:jc w:val="right"/>
        </w:trPr>
        <w:tc>
          <w:tcPr>
            <w:tcW w:w="1159" w:type="dxa"/>
            <w:vAlign w:val="center"/>
          </w:tcPr>
          <w:p w14:paraId="2590745F" w14:textId="77777777" w:rsidR="00C30A48" w:rsidRDefault="00C30A4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CDA834B" w14:textId="1FBCB5A0" w:rsidR="0076386F" w:rsidRDefault="0076386F" w:rsidP="00C30A48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Realizar inducción para emisión de documentos</w:t>
            </w:r>
          </w:p>
        </w:tc>
        <w:tc>
          <w:tcPr>
            <w:tcW w:w="1112" w:type="dxa"/>
            <w:vAlign w:val="center"/>
          </w:tcPr>
          <w:p w14:paraId="25EBB0EF" w14:textId="00A317D2" w:rsidR="0076386F" w:rsidRPr="00A8439F" w:rsidRDefault="002776C4" w:rsidP="0076386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11A1962" w14:textId="1144D913" w:rsidR="0061197E" w:rsidRDefault="0061197E" w:rsidP="0061197E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Lleva a cabo la inducción para emitir los documentos de certificación:</w:t>
            </w:r>
          </w:p>
          <w:p w14:paraId="194856E4" w14:textId="77777777" w:rsidR="00221633" w:rsidRPr="00F553B3" w:rsidRDefault="00221633" w:rsidP="0061197E">
            <w:pPr>
              <w:rPr>
                <w:rFonts w:ascii="Arial" w:hAnsi="Arial" w:cs="Arial"/>
                <w:sz w:val="22"/>
                <w:szCs w:val="22"/>
                <w:lang w:val="es-GT" w:eastAsia="en-US"/>
              </w:rPr>
            </w:pPr>
          </w:p>
          <w:p w14:paraId="20CAE2EA" w14:textId="3E20AC1C" w:rsidR="004F304A" w:rsidRPr="004F304A" w:rsidRDefault="004F304A" w:rsidP="009F3538">
            <w:pPr>
              <w:pStyle w:val="Prrafodelista"/>
              <w:numPr>
                <w:ilvl w:val="0"/>
                <w:numId w:val="12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AyC-FOR-0</w:t>
            </w:r>
            <w:r w:rsidR="000C49C9">
              <w:rPr>
                <w:rFonts w:ascii="Arial" w:hAnsi="Arial" w:cs="Arial"/>
                <w:sz w:val="22"/>
                <w:szCs w:val="22"/>
                <w:lang w:val="es-GT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Informe de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evaluación de AyC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26A15846" w14:textId="11EF34D7" w:rsidR="0061197E" w:rsidRPr="00F553B3" w:rsidRDefault="0061197E" w:rsidP="009F3538">
            <w:pPr>
              <w:pStyle w:val="Prrafodelista"/>
              <w:numPr>
                <w:ilvl w:val="0"/>
                <w:numId w:val="12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Resolución</w:t>
            </w:r>
          </w:p>
          <w:p w14:paraId="5DEF8EC0" w14:textId="0F1438E3" w:rsidR="0076386F" w:rsidRPr="00F553B3" w:rsidRDefault="0061197E" w:rsidP="009F3538">
            <w:pPr>
              <w:pStyle w:val="Prrafodelista"/>
              <w:numPr>
                <w:ilvl w:val="0"/>
                <w:numId w:val="12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Certificado (cuando aplique)</w:t>
            </w:r>
          </w:p>
        </w:tc>
      </w:tr>
      <w:tr w:rsidR="0076386F" w14:paraId="1BCB6E44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353EB9BC" w14:textId="2FE2D2D9" w:rsidR="0076386F" w:rsidRDefault="0061197E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Emitir documentos</w:t>
            </w:r>
            <w:r w:rsidR="007638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26840AE" w14:textId="4B790433" w:rsidR="0076386F" w:rsidRPr="000E19FE" w:rsidRDefault="009D27EC" w:rsidP="0076386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6386F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6386F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768B7E2" w14:textId="1A97827C" w:rsidR="0061197E" w:rsidRDefault="0061197E" w:rsidP="0061197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Emitir documentos de certificación en forma electrónica:</w:t>
            </w:r>
          </w:p>
          <w:p w14:paraId="41759ACD" w14:textId="77777777" w:rsidR="00221633" w:rsidRPr="00F553B3" w:rsidRDefault="00221633" w:rsidP="0061197E">
            <w:pPr>
              <w:jc w:val="both"/>
              <w:rPr>
                <w:rFonts w:ascii="Arial" w:hAnsi="Arial" w:cs="Arial"/>
                <w:sz w:val="22"/>
                <w:szCs w:val="22"/>
                <w:lang w:val="es-GT" w:eastAsia="en-US"/>
              </w:rPr>
            </w:pPr>
          </w:p>
          <w:p w14:paraId="180632F0" w14:textId="2FF20C0F" w:rsidR="004F304A" w:rsidRDefault="004F304A" w:rsidP="009F353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AyC-FOR-0</w:t>
            </w:r>
            <w:r w:rsidR="000C49C9">
              <w:rPr>
                <w:rFonts w:ascii="Arial" w:hAnsi="Arial" w:cs="Arial"/>
                <w:sz w:val="22"/>
                <w:szCs w:val="22"/>
                <w:lang w:val="es-GT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Informe de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evaluación de AyC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63C5B7CC" w14:textId="576D5296" w:rsidR="0061197E" w:rsidRPr="00F553B3" w:rsidRDefault="0061197E" w:rsidP="009F353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Resolución</w:t>
            </w:r>
          </w:p>
          <w:p w14:paraId="348635D1" w14:textId="15BBA90E" w:rsidR="0076386F" w:rsidRPr="00F553B3" w:rsidRDefault="0061197E" w:rsidP="00956CA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Certificado (cuando aplique)</w:t>
            </w:r>
          </w:p>
        </w:tc>
      </w:tr>
      <w:tr w:rsidR="0076386F" w14:paraId="093BCA19" w14:textId="77777777" w:rsidTr="00157CC1">
        <w:trPr>
          <w:trHeight w:val="1230"/>
          <w:jc w:val="right"/>
        </w:trPr>
        <w:tc>
          <w:tcPr>
            <w:tcW w:w="1159" w:type="dxa"/>
            <w:vAlign w:val="center"/>
          </w:tcPr>
          <w:p w14:paraId="6651EA49" w14:textId="2A4C4ED2" w:rsidR="0076386F" w:rsidRDefault="004467AB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Imprimir documentos</w:t>
            </w:r>
            <w:r w:rsidR="007638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F95EC93" w14:textId="39C17E38" w:rsidR="0076386F" w:rsidRPr="000E19FE" w:rsidRDefault="009D27EC" w:rsidP="0076386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6386F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6386F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35E1929" w14:textId="67A50D8A" w:rsidR="0061197E" w:rsidRDefault="0061197E" w:rsidP="0061197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Imprimir documentos de certificación</w:t>
            </w:r>
            <w:r w:rsidR="00221633">
              <w:rPr>
                <w:rFonts w:ascii="Arial" w:hAnsi="Arial" w:cs="Arial"/>
                <w:sz w:val="22"/>
                <w:szCs w:val="22"/>
                <w:lang w:val="es-GT"/>
              </w:rPr>
              <w:t>:</w:t>
            </w:r>
          </w:p>
          <w:p w14:paraId="4205525C" w14:textId="77777777" w:rsidR="00221633" w:rsidRPr="00F553B3" w:rsidRDefault="00221633" w:rsidP="0061197E">
            <w:pPr>
              <w:jc w:val="both"/>
              <w:rPr>
                <w:rFonts w:ascii="Arial" w:hAnsi="Arial" w:cs="Arial"/>
                <w:sz w:val="22"/>
                <w:szCs w:val="22"/>
                <w:lang w:val="es-GT" w:eastAsia="en-US"/>
              </w:rPr>
            </w:pPr>
          </w:p>
          <w:p w14:paraId="1D076306" w14:textId="791A6A96" w:rsidR="004F304A" w:rsidRDefault="004F304A" w:rsidP="009F353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AyC-FOR-0</w:t>
            </w:r>
            <w:r w:rsidR="000C49C9">
              <w:rPr>
                <w:rFonts w:ascii="Arial" w:hAnsi="Arial" w:cs="Arial"/>
                <w:sz w:val="22"/>
                <w:szCs w:val="22"/>
                <w:lang w:val="es-GT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Informe de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evaluación de AyC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1570781D" w14:textId="7715DE8B" w:rsidR="0061197E" w:rsidRPr="00F553B3" w:rsidRDefault="0061197E" w:rsidP="009F353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Resolución</w:t>
            </w:r>
          </w:p>
          <w:p w14:paraId="65A1BF7B" w14:textId="1CFF8C37" w:rsidR="0076386F" w:rsidRPr="00F553B3" w:rsidRDefault="0061197E" w:rsidP="00157CC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Certificado (cuando aplique)</w:t>
            </w:r>
          </w:p>
        </w:tc>
      </w:tr>
      <w:tr w:rsidR="00096C68" w14:paraId="6B5D7C0E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4ABEBE65" w14:textId="4789EE44" w:rsidR="00096C68" w:rsidRDefault="00096C6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Organizar documentos</w:t>
            </w:r>
          </w:p>
        </w:tc>
        <w:tc>
          <w:tcPr>
            <w:tcW w:w="1112" w:type="dxa"/>
            <w:vAlign w:val="center"/>
          </w:tcPr>
          <w:p w14:paraId="129B1830" w14:textId="63244792" w:rsidR="00096C68" w:rsidRPr="000E19FE" w:rsidRDefault="009D27EC" w:rsidP="00096C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>Técnico Asesor de Acreditación y Certificación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2FBA7B3" w14:textId="41272453" w:rsidR="00096C68" w:rsidRPr="00F553B3" w:rsidRDefault="00096C68" w:rsidP="00096C68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Organiza y revisa que todos los documentos se hayan impreso y que no tengan errores.</w:t>
            </w:r>
          </w:p>
        </w:tc>
      </w:tr>
      <w:tr w:rsidR="00096C68" w14:paraId="00257FA7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55C4D096" w14:textId="4792F186" w:rsidR="00096C68" w:rsidRDefault="00096C6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Consolidar base de datos</w:t>
            </w:r>
          </w:p>
        </w:tc>
        <w:tc>
          <w:tcPr>
            <w:tcW w:w="1112" w:type="dxa"/>
            <w:vAlign w:val="center"/>
          </w:tcPr>
          <w:p w14:paraId="7A82EA79" w14:textId="16612441" w:rsidR="00096C68" w:rsidRPr="000E19FE" w:rsidRDefault="002776C4" w:rsidP="00096C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B6A17F3" w14:textId="716991A6" w:rsidR="00096C68" w:rsidRPr="00221633" w:rsidRDefault="00096C68" w:rsidP="00096C68">
            <w:pPr>
              <w:jc w:val="both"/>
              <w:rPr>
                <w:rFonts w:ascii="Arial" w:hAnsi="Arial" w:cs="Arial"/>
                <w:sz w:val="22"/>
                <w:szCs w:val="22"/>
                <w:lang w:val="es-GT" w:eastAsia="en-US"/>
              </w:rPr>
            </w:pPr>
            <w:r w:rsidRPr="00F553B3">
              <w:rPr>
                <w:rFonts w:ascii="Arial" w:hAnsi="Arial" w:cs="Arial"/>
                <w:sz w:val="22"/>
                <w:szCs w:val="22"/>
                <w:lang w:val="es-GT"/>
              </w:rPr>
              <w:t>Consolidar base de datos identificando los centros educativos certificados y los no certificados.</w:t>
            </w:r>
          </w:p>
        </w:tc>
      </w:tr>
      <w:tr w:rsidR="00096C68" w14:paraId="6CB57C4E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399EC9E3" w14:textId="62291D18" w:rsidR="00096C68" w:rsidRDefault="00096C6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firma</w:t>
            </w:r>
          </w:p>
        </w:tc>
        <w:tc>
          <w:tcPr>
            <w:tcW w:w="1112" w:type="dxa"/>
            <w:vAlign w:val="center"/>
          </w:tcPr>
          <w:p w14:paraId="1BB3E75B" w14:textId="21A98D5B" w:rsidR="00096C68" w:rsidRPr="000E19FE" w:rsidRDefault="00CA4558" w:rsidP="00096C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05886">
              <w:rPr>
                <w:rFonts w:ascii="Arial" w:hAnsi="Arial" w:cs="Arial"/>
                <w:sz w:val="14"/>
                <w:szCs w:val="16"/>
              </w:rPr>
              <w:t xml:space="preserve">Técnico </w:t>
            </w:r>
            <w:r w:rsidR="00096C68" w:rsidRPr="00705886">
              <w:rPr>
                <w:rFonts w:ascii="Arial" w:hAnsi="Arial" w:cs="Arial"/>
                <w:sz w:val="14"/>
                <w:szCs w:val="16"/>
              </w:rPr>
              <w:t>Asesor de Acreditación y Certificación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BAC513E" w14:textId="33F15F7C" w:rsidR="00096C68" w:rsidRPr="00622C20" w:rsidRDefault="00096C68" w:rsidP="00096C68">
            <w:pPr>
              <w:jc w:val="both"/>
              <w:rPr>
                <w:rFonts w:ascii="Arial" w:hAnsi="Arial" w:cs="Arial"/>
                <w:sz w:val="22"/>
                <w:szCs w:val="22"/>
                <w:lang w:val="es-GT" w:eastAsia="en-US"/>
              </w:rPr>
            </w:pP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Solicitar firma de documentos al Departamento de </w:t>
            </w:r>
            <w:r w:rsidR="00221633" w:rsidRPr="00622C20">
              <w:rPr>
                <w:rFonts w:ascii="Arial" w:hAnsi="Arial" w:cs="Arial"/>
                <w:sz w:val="22"/>
                <w:szCs w:val="22"/>
                <w:lang w:val="es-GT"/>
              </w:rPr>
              <w:t>Procesos Institucionales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>, debidamente identificados con el nombre de</w:t>
            </w:r>
            <w:r w:rsidR="00CA4558"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l </w:t>
            </w:r>
            <w:r w:rsidR="00E9276B"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técnico </w:t>
            </w:r>
            <w:r w:rsidR="00CA4558" w:rsidRPr="00622C20">
              <w:rPr>
                <w:rFonts w:ascii="Arial" w:hAnsi="Arial" w:cs="Arial"/>
                <w:sz w:val="22"/>
                <w:szCs w:val="22"/>
                <w:lang w:val="es-GT"/>
              </w:rPr>
              <w:t>asesor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096C68" w14:paraId="4462408D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096EB2CD" w14:textId="5DC40864" w:rsidR="00096C68" w:rsidRDefault="00096C6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Revisar documentos</w:t>
            </w:r>
          </w:p>
        </w:tc>
        <w:tc>
          <w:tcPr>
            <w:tcW w:w="1112" w:type="dxa"/>
            <w:vAlign w:val="center"/>
          </w:tcPr>
          <w:p w14:paraId="76CE1CB0" w14:textId="3FF0C5DE" w:rsidR="00096C68" w:rsidRPr="000E19FE" w:rsidRDefault="00954481" w:rsidP="00096C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ECD1122" w14:textId="7D369DB0" w:rsidR="00096C68" w:rsidRPr="00622C20" w:rsidRDefault="00096C68" w:rsidP="00096C68">
            <w:pPr>
              <w:spacing w:after="160" w:line="256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>Revisa documentos entregados contra base de datos para verificar que no falte alguno. Si falta alguno, solicita su emisión.</w:t>
            </w:r>
          </w:p>
          <w:p w14:paraId="3B2A4CDE" w14:textId="113C42A6" w:rsidR="00096C68" w:rsidRPr="00622C20" w:rsidRDefault="00096C68" w:rsidP="00096C68">
            <w:pPr>
              <w:spacing w:after="160" w:line="256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>Firma los que le corresponde y traslada los demás:</w:t>
            </w:r>
          </w:p>
          <w:p w14:paraId="59930DE1" w14:textId="664B943D" w:rsidR="00096C68" w:rsidRPr="00622C20" w:rsidRDefault="006D6123" w:rsidP="009F353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AyC-FOR-0</w:t>
            </w:r>
            <w:r w:rsidR="000C49C9">
              <w:rPr>
                <w:rFonts w:ascii="Arial" w:hAnsi="Arial" w:cs="Arial"/>
                <w:sz w:val="22"/>
                <w:szCs w:val="22"/>
                <w:lang w:val="es-GT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096C68"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Informe de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evaluación de AyC</w:t>
            </w:r>
            <w:r w:rsidR="00096C68"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 (firma subdirector y coordinador)</w:t>
            </w:r>
            <w:r w:rsidR="002216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7988493A" w14:textId="5EFA103D" w:rsidR="00096C68" w:rsidRPr="00622C20" w:rsidRDefault="00096C68" w:rsidP="009F353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Resolución (firma </w:t>
            </w:r>
            <w:r w:rsidR="00BD6043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>director)</w:t>
            </w:r>
            <w:r w:rsidR="002216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5DD4B64B" w14:textId="067A5140" w:rsidR="00096C68" w:rsidRPr="00622C20" w:rsidRDefault="00096C68" w:rsidP="009F353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 xml:space="preserve">Certificado (firma </w:t>
            </w:r>
            <w:r w:rsidR="00BD6043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Pr="00622C20">
              <w:rPr>
                <w:rFonts w:ascii="Arial" w:hAnsi="Arial" w:cs="Arial"/>
                <w:sz w:val="22"/>
                <w:szCs w:val="22"/>
                <w:lang w:val="es-GT"/>
              </w:rPr>
              <w:t>director)</w:t>
            </w:r>
            <w:r w:rsidR="0022163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096C68" w14:paraId="3B581EEE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08532AE2" w14:textId="2FC2D95C" w:rsidR="00096C68" w:rsidRDefault="00096C6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Firmar documentos</w:t>
            </w:r>
          </w:p>
        </w:tc>
        <w:tc>
          <w:tcPr>
            <w:tcW w:w="1112" w:type="dxa"/>
            <w:vAlign w:val="center"/>
          </w:tcPr>
          <w:p w14:paraId="79A0C26A" w14:textId="609E01F7" w:rsidR="00096C68" w:rsidRPr="000E19FE" w:rsidRDefault="00096C68" w:rsidP="00096C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</w:t>
            </w:r>
            <w:r w:rsidR="00954481">
              <w:rPr>
                <w:rFonts w:ascii="Arial" w:hAnsi="Arial" w:cs="Arial"/>
                <w:sz w:val="14"/>
                <w:szCs w:val="16"/>
              </w:rPr>
              <w:t>tor</w:t>
            </w:r>
            <w:r>
              <w:rPr>
                <w:rFonts w:ascii="Arial" w:hAnsi="Arial" w:cs="Arial"/>
                <w:sz w:val="14"/>
                <w:szCs w:val="16"/>
              </w:rPr>
              <w:t xml:space="preserve"> de A</w:t>
            </w:r>
            <w:r w:rsidR="00BD6043">
              <w:rPr>
                <w:rFonts w:ascii="Arial" w:hAnsi="Arial" w:cs="Arial"/>
                <w:sz w:val="14"/>
                <w:szCs w:val="16"/>
              </w:rPr>
              <w:t xml:space="preserve">creditación 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="00BD6043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="00BD6043">
              <w:rPr>
                <w:rFonts w:ascii="Arial" w:hAnsi="Arial" w:cs="Arial"/>
                <w:sz w:val="14"/>
                <w:szCs w:val="16"/>
              </w:rPr>
              <w:t>ertificación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Institucional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Direc</w:t>
            </w:r>
            <w:r w:rsidR="00954481">
              <w:rPr>
                <w:rFonts w:ascii="Arial" w:hAnsi="Arial" w:cs="Arial"/>
                <w:sz w:val="14"/>
                <w:szCs w:val="16"/>
              </w:rPr>
              <w:t>tor</w:t>
            </w:r>
            <w:r>
              <w:rPr>
                <w:rFonts w:ascii="Arial" w:hAnsi="Arial" w:cs="Arial"/>
                <w:sz w:val="14"/>
                <w:szCs w:val="16"/>
              </w:rPr>
              <w:t xml:space="preserve"> General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BBE3731" w14:textId="601F25AF" w:rsidR="00096C68" w:rsidRPr="00622C20" w:rsidRDefault="008D619D" w:rsidP="00096C68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 xml:space="preserve">Recibe documentos, revisa y firma. </w:t>
            </w:r>
            <w:r w:rsidR="00D73E48" w:rsidRPr="00622C20">
              <w:rPr>
                <w:rFonts w:ascii="Arial" w:hAnsi="Arial" w:cs="Arial"/>
                <w:sz w:val="22"/>
                <w:lang w:val="es-GT"/>
              </w:rPr>
              <w:t>Coloca sello correspondiente y devuelve a la Coordinación de Procesos Institucionales.</w:t>
            </w:r>
          </w:p>
        </w:tc>
      </w:tr>
      <w:tr w:rsidR="00D73E48" w14:paraId="16CCC811" w14:textId="77777777" w:rsidTr="00201FF4">
        <w:trPr>
          <w:trHeight w:val="652"/>
          <w:jc w:val="right"/>
        </w:trPr>
        <w:tc>
          <w:tcPr>
            <w:tcW w:w="1159" w:type="dxa"/>
            <w:vAlign w:val="center"/>
          </w:tcPr>
          <w:p w14:paraId="3EA758EB" w14:textId="4A9FCA70" w:rsidR="00D73E48" w:rsidRDefault="00D73E48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embalaje</w:t>
            </w:r>
          </w:p>
        </w:tc>
        <w:tc>
          <w:tcPr>
            <w:tcW w:w="1112" w:type="dxa"/>
            <w:vAlign w:val="center"/>
          </w:tcPr>
          <w:p w14:paraId="350AFBA6" w14:textId="297FCF2C" w:rsidR="00D73E48" w:rsidRPr="000E19FE" w:rsidRDefault="00954481" w:rsidP="00D73E4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CE9C132" w14:textId="535BDF25" w:rsidR="00D73E48" w:rsidRPr="00622C20" w:rsidRDefault="00D73E48" w:rsidP="00D73E48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>Entrega a l</w:t>
            </w:r>
            <w:r w:rsidR="00E9276B" w:rsidRPr="00622C20">
              <w:rPr>
                <w:rFonts w:ascii="Arial" w:hAnsi="Arial" w:cs="Arial"/>
                <w:sz w:val="22"/>
                <w:lang w:val="es-GT"/>
              </w:rPr>
              <w:t>o</w:t>
            </w:r>
            <w:r w:rsidRPr="00622C20">
              <w:rPr>
                <w:rFonts w:ascii="Arial" w:hAnsi="Arial" w:cs="Arial"/>
                <w:sz w:val="22"/>
                <w:lang w:val="es-GT"/>
              </w:rPr>
              <w:t xml:space="preserve">s </w:t>
            </w:r>
            <w:r w:rsidR="00AF6DE9" w:rsidRPr="00622C20">
              <w:rPr>
                <w:rFonts w:ascii="Arial" w:hAnsi="Arial" w:cs="Arial"/>
                <w:sz w:val="22"/>
                <w:szCs w:val="22"/>
              </w:rPr>
              <w:t xml:space="preserve">técnicos asesores de </w:t>
            </w:r>
            <w:r w:rsidR="00AF6DE9">
              <w:rPr>
                <w:rFonts w:ascii="Arial" w:hAnsi="Arial" w:cs="Arial"/>
                <w:sz w:val="22"/>
                <w:szCs w:val="22"/>
              </w:rPr>
              <w:t>acreditación y certificación</w:t>
            </w:r>
            <w:r w:rsidRPr="00622C20">
              <w:rPr>
                <w:rFonts w:ascii="Arial" w:hAnsi="Arial" w:cs="Arial"/>
                <w:sz w:val="22"/>
                <w:lang w:val="es-GT"/>
              </w:rPr>
              <w:t xml:space="preserve"> correspondientes, los paquetes de documentos para su embalaje.</w:t>
            </w:r>
          </w:p>
          <w:p w14:paraId="5DA1E7D2" w14:textId="78908E97" w:rsidR="001F7913" w:rsidRDefault="001F7913" w:rsidP="00D73E48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622C20">
              <w:rPr>
                <w:rFonts w:ascii="Arial" w:hAnsi="Arial" w:cs="Arial"/>
                <w:sz w:val="22"/>
                <w:lang w:val="es-GT"/>
              </w:rPr>
              <w:t>Envía archivo para elaborar e imprimir etiquetas:</w:t>
            </w:r>
          </w:p>
          <w:p w14:paraId="5CBB2FCA" w14:textId="77777777" w:rsidR="00221633" w:rsidRPr="00622C20" w:rsidRDefault="00221633" w:rsidP="00D73E48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0DCAD28E" w14:textId="0F8EB446" w:rsidR="001F7913" w:rsidRPr="00221633" w:rsidRDefault="001F7913" w:rsidP="009F353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>Para el sobre o fólder individual (por cada centro educativo)</w:t>
            </w:r>
            <w:r w:rsidR="00221633">
              <w:rPr>
                <w:rFonts w:ascii="Arial" w:hAnsi="Arial" w:cs="Arial"/>
                <w:sz w:val="22"/>
                <w:lang w:val="es-GT"/>
              </w:rPr>
              <w:t>.</w:t>
            </w:r>
          </w:p>
          <w:p w14:paraId="0164E5B3" w14:textId="14BD7A54" w:rsidR="001F7913" w:rsidRPr="00221633" w:rsidRDefault="001F7913" w:rsidP="009F353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 xml:space="preserve">Para el sobre que se enviará a la Dideduc, con los documentos de </w:t>
            </w:r>
            <w:r w:rsidR="00221633">
              <w:rPr>
                <w:rFonts w:ascii="Arial" w:hAnsi="Arial" w:cs="Arial"/>
                <w:sz w:val="22"/>
                <w:lang w:val="es-GT"/>
              </w:rPr>
              <w:t>los centros de la jurisdicción.</w:t>
            </w:r>
          </w:p>
        </w:tc>
      </w:tr>
      <w:tr w:rsidR="00096C68" w14:paraId="3BFC00D8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4923E4F4" w14:textId="7BB6CF3F" w:rsidR="00096C68" w:rsidRDefault="008858D7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Embalar documentos</w:t>
            </w:r>
          </w:p>
        </w:tc>
        <w:tc>
          <w:tcPr>
            <w:tcW w:w="1112" w:type="dxa"/>
            <w:vAlign w:val="center"/>
          </w:tcPr>
          <w:p w14:paraId="01135380" w14:textId="7D6CC662" w:rsidR="00096C68" w:rsidRPr="000E19FE" w:rsidRDefault="00255CB7" w:rsidP="00096C6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6DE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Asesor de Acreditación y Certificación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/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96C68" w:rsidRPr="000E19FE">
              <w:rPr>
                <w:rFonts w:ascii="Arial" w:hAnsi="Arial" w:cs="Arial"/>
                <w:sz w:val="14"/>
                <w:szCs w:val="16"/>
              </w:rPr>
              <w:t>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D77120A" w14:textId="06EFF7D8" w:rsidR="00096C68" w:rsidRPr="00B948FC" w:rsidRDefault="008858D7" w:rsidP="00096C68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>
              <w:rPr>
                <w:rFonts w:ascii="Arial" w:hAnsi="Arial" w:cs="Arial"/>
                <w:sz w:val="22"/>
                <w:lang w:val="es-GT"/>
              </w:rPr>
              <w:t>Embala los documentos de certificación según jurisdicción departamental</w:t>
            </w:r>
            <w:r w:rsidR="00FB6A30">
              <w:rPr>
                <w:rFonts w:ascii="Arial" w:hAnsi="Arial" w:cs="Arial"/>
                <w:sz w:val="22"/>
                <w:lang w:val="es-GT"/>
              </w:rPr>
              <w:t>.</w:t>
            </w:r>
          </w:p>
        </w:tc>
      </w:tr>
      <w:tr w:rsidR="00096C68" w14:paraId="06FFC84C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4DB94366" w14:textId="360E9807" w:rsidR="00096C68" w:rsidRDefault="00FB6A30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Elaborar conocimientos</w:t>
            </w:r>
          </w:p>
        </w:tc>
        <w:tc>
          <w:tcPr>
            <w:tcW w:w="1112" w:type="dxa"/>
            <w:vAlign w:val="center"/>
          </w:tcPr>
          <w:p w14:paraId="575B6D3B" w14:textId="33662466" w:rsidR="00096C68" w:rsidRPr="000E19FE" w:rsidRDefault="00954481" w:rsidP="007105B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88F92CF" w14:textId="6BEBF4EB" w:rsidR="00096C68" w:rsidRPr="00FB6A30" w:rsidRDefault="00FB6A30" w:rsidP="00FB6A30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>
              <w:rPr>
                <w:rFonts w:ascii="Arial" w:hAnsi="Arial" w:cs="Arial"/>
                <w:sz w:val="22"/>
                <w:lang w:val="es-GT"/>
              </w:rPr>
              <w:t xml:space="preserve">Elabora los conocimientos por </w:t>
            </w:r>
            <w:r w:rsidR="00221633">
              <w:rPr>
                <w:rFonts w:ascii="Arial" w:hAnsi="Arial" w:cs="Arial"/>
                <w:sz w:val="22"/>
                <w:lang w:val="es-GT"/>
              </w:rPr>
              <w:t>DIDEDUC</w:t>
            </w:r>
            <w:r>
              <w:rPr>
                <w:rFonts w:ascii="Arial" w:hAnsi="Arial" w:cs="Arial"/>
                <w:sz w:val="22"/>
                <w:lang w:val="es-GT"/>
              </w:rPr>
              <w:t>, incluyendo los</w:t>
            </w:r>
            <w:r w:rsidR="009E3C1E">
              <w:rPr>
                <w:rFonts w:ascii="Arial" w:hAnsi="Arial" w:cs="Arial"/>
                <w:sz w:val="22"/>
                <w:lang w:val="es-GT"/>
              </w:rPr>
              <w:t xml:space="preserve"> nombres </w:t>
            </w:r>
            <w:r>
              <w:rPr>
                <w:rFonts w:ascii="Arial" w:hAnsi="Arial" w:cs="Arial"/>
                <w:sz w:val="22"/>
                <w:lang w:val="es-GT"/>
              </w:rPr>
              <w:t xml:space="preserve">de centros educativos </w:t>
            </w:r>
            <w:r w:rsidR="009E3C1E">
              <w:rPr>
                <w:rFonts w:ascii="Arial" w:hAnsi="Arial" w:cs="Arial"/>
                <w:sz w:val="22"/>
                <w:lang w:val="es-GT"/>
              </w:rPr>
              <w:t xml:space="preserve">y el espacio para firma de </w:t>
            </w:r>
            <w:r>
              <w:rPr>
                <w:rFonts w:ascii="Arial" w:hAnsi="Arial" w:cs="Arial"/>
                <w:sz w:val="22"/>
                <w:lang w:val="es-GT"/>
              </w:rPr>
              <w:t>recepción.</w:t>
            </w:r>
          </w:p>
        </w:tc>
      </w:tr>
      <w:tr w:rsidR="00C657C0" w14:paraId="6A47FC64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721008A1" w14:textId="78C8185B" w:rsidR="00C657C0" w:rsidRDefault="00C657C0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Coordinar entrega</w:t>
            </w:r>
          </w:p>
        </w:tc>
        <w:tc>
          <w:tcPr>
            <w:tcW w:w="1112" w:type="dxa"/>
            <w:vAlign w:val="center"/>
          </w:tcPr>
          <w:p w14:paraId="6C280205" w14:textId="3F17996F" w:rsidR="00C657C0" w:rsidRPr="00A8439F" w:rsidRDefault="00954481" w:rsidP="007105B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1EAAE40" w14:textId="77777777" w:rsidR="00C657C0" w:rsidRDefault="00C657C0" w:rsidP="00C657C0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>
              <w:rPr>
                <w:rFonts w:ascii="Arial" w:hAnsi="Arial" w:cs="Arial"/>
                <w:sz w:val="22"/>
                <w:lang w:val="es-GT"/>
              </w:rPr>
              <w:t>Coordina entrega de documentos de acuerdo a los lineamientos establecidos por Dirección General y el equipo directivo</w:t>
            </w:r>
            <w:r w:rsidR="0059589A">
              <w:rPr>
                <w:rFonts w:ascii="Arial" w:hAnsi="Arial" w:cs="Arial"/>
                <w:sz w:val="22"/>
                <w:lang w:val="es-GT"/>
              </w:rPr>
              <w:t>.</w:t>
            </w:r>
          </w:p>
          <w:p w14:paraId="415BF97D" w14:textId="77777777" w:rsidR="0059589A" w:rsidRDefault="0059589A" w:rsidP="00C657C0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5BAF340B" w14:textId="02F2249D" w:rsidR="0059589A" w:rsidRPr="00221633" w:rsidRDefault="0059589A" w:rsidP="009F353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 xml:space="preserve">Si 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>la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entrega 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 xml:space="preserve">se realizará de forma </w:t>
            </w:r>
            <w:r w:rsidRPr="00221633">
              <w:rPr>
                <w:rFonts w:ascii="Arial" w:hAnsi="Arial" w:cs="Arial"/>
                <w:sz w:val="22"/>
                <w:lang w:val="es-GT"/>
              </w:rPr>
              <w:t>presencial, se coordina con los profesionales a cargo del proceso de A</w:t>
            </w:r>
            <w:r w:rsidR="00221633">
              <w:rPr>
                <w:rFonts w:ascii="Arial" w:hAnsi="Arial" w:cs="Arial"/>
                <w:sz w:val="22"/>
                <w:lang w:val="es-GT"/>
              </w:rPr>
              <w:t xml:space="preserve">creditamiento </w:t>
            </w:r>
            <w:r w:rsidRPr="00221633">
              <w:rPr>
                <w:rFonts w:ascii="Arial" w:hAnsi="Arial" w:cs="Arial"/>
                <w:sz w:val="22"/>
                <w:lang w:val="es-GT"/>
              </w:rPr>
              <w:t>y</w:t>
            </w:r>
            <w:r w:rsidR="00221633">
              <w:rPr>
                <w:rFonts w:ascii="Arial" w:hAnsi="Arial" w:cs="Arial"/>
                <w:sz w:val="22"/>
                <w:lang w:val="es-GT"/>
              </w:rPr>
              <w:t xml:space="preserve"> </w:t>
            </w:r>
            <w:r w:rsidRPr="00221633">
              <w:rPr>
                <w:rFonts w:ascii="Arial" w:hAnsi="Arial" w:cs="Arial"/>
                <w:sz w:val="22"/>
                <w:lang w:val="es-GT"/>
              </w:rPr>
              <w:t>C</w:t>
            </w:r>
            <w:r w:rsidR="00221633">
              <w:rPr>
                <w:rFonts w:ascii="Arial" w:hAnsi="Arial" w:cs="Arial"/>
                <w:sz w:val="22"/>
                <w:lang w:val="es-GT"/>
              </w:rPr>
              <w:t>ertificación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de centros educativos, la logística necesaria, previo envío de oficio con solicitud al Director Departamental de Educación, correspondiente.</w:t>
            </w:r>
          </w:p>
          <w:p w14:paraId="4C184D85" w14:textId="77777777" w:rsidR="00E611D7" w:rsidRDefault="00E611D7" w:rsidP="00E611D7">
            <w:pPr>
              <w:pStyle w:val="Prrafodelista"/>
              <w:jc w:val="both"/>
              <w:rPr>
                <w:rFonts w:ascii="Arial" w:hAnsi="Arial" w:cs="Arial"/>
                <w:sz w:val="22"/>
                <w:lang w:val="es-GT"/>
              </w:rPr>
            </w:pPr>
          </w:p>
          <w:p w14:paraId="55E26BA2" w14:textId="728127CE" w:rsidR="0059589A" w:rsidRPr="00221633" w:rsidRDefault="0059589A" w:rsidP="009F353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221633">
              <w:rPr>
                <w:rFonts w:ascii="Arial" w:hAnsi="Arial" w:cs="Arial"/>
                <w:sz w:val="22"/>
                <w:lang w:val="es-GT"/>
              </w:rPr>
              <w:t xml:space="preserve">Si la entrega 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>no se realizará de forma presencial, se informa a los</w:t>
            </w:r>
            <w:r w:rsidRPr="00221633">
              <w:rPr>
                <w:rFonts w:ascii="Arial" w:hAnsi="Arial" w:cs="Arial"/>
                <w:sz w:val="22"/>
                <w:lang w:val="es-GT"/>
              </w:rPr>
              <w:t xml:space="preserve"> 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>profesionales a cargo del proceso de A</w:t>
            </w:r>
            <w:r w:rsidR="00221633">
              <w:rPr>
                <w:rFonts w:ascii="Arial" w:hAnsi="Arial" w:cs="Arial"/>
                <w:sz w:val="22"/>
                <w:lang w:val="es-GT"/>
              </w:rPr>
              <w:t xml:space="preserve">creditamiento 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>y</w:t>
            </w:r>
            <w:r w:rsidR="00221633">
              <w:rPr>
                <w:rFonts w:ascii="Arial" w:hAnsi="Arial" w:cs="Arial"/>
                <w:sz w:val="22"/>
                <w:lang w:val="es-GT"/>
              </w:rPr>
              <w:t xml:space="preserve"> 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>C</w:t>
            </w:r>
            <w:r w:rsidR="00221633">
              <w:rPr>
                <w:rFonts w:ascii="Arial" w:hAnsi="Arial" w:cs="Arial"/>
                <w:sz w:val="22"/>
                <w:lang w:val="es-GT"/>
              </w:rPr>
              <w:t>ertificación</w:t>
            </w:r>
            <w:r w:rsidR="00486FC2" w:rsidRPr="00221633">
              <w:rPr>
                <w:rFonts w:ascii="Arial" w:hAnsi="Arial" w:cs="Arial"/>
                <w:sz w:val="22"/>
                <w:lang w:val="es-GT"/>
              </w:rPr>
              <w:t xml:space="preserve"> de centros educativos del envío de </w:t>
            </w:r>
            <w:r w:rsidR="00E611D7" w:rsidRPr="00221633">
              <w:rPr>
                <w:rFonts w:ascii="Arial" w:hAnsi="Arial" w:cs="Arial"/>
                <w:sz w:val="22"/>
                <w:lang w:val="es-GT"/>
              </w:rPr>
              <w:t>documentos para que estén atentos a su recepción.</w:t>
            </w:r>
          </w:p>
        </w:tc>
      </w:tr>
      <w:tr w:rsidR="00C657C0" w14:paraId="65827E0F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1DB3CED3" w14:textId="14E7ECC1" w:rsidR="00C657C0" w:rsidRDefault="00C657C0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Entregar documentos</w:t>
            </w:r>
          </w:p>
        </w:tc>
        <w:tc>
          <w:tcPr>
            <w:tcW w:w="1112" w:type="dxa"/>
            <w:vAlign w:val="center"/>
          </w:tcPr>
          <w:p w14:paraId="16122582" w14:textId="041C6C0A" w:rsidR="00C657C0" w:rsidRPr="00A8439F" w:rsidRDefault="00C657C0" w:rsidP="00C657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Personal designado 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DIGEACE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7105B6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31631D4" w14:textId="4631D61A" w:rsidR="00C657C0" w:rsidRPr="009E3C1E" w:rsidRDefault="00C657C0" w:rsidP="00C657C0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 w:rsidRPr="008C5EEA">
              <w:rPr>
                <w:rFonts w:ascii="Arial" w:hAnsi="Arial" w:cs="Arial"/>
                <w:sz w:val="22"/>
                <w:lang w:val="es-GT"/>
              </w:rPr>
              <w:t>Entrega documentos de certificación de acuerdo con las disp</w:t>
            </w:r>
            <w:r w:rsidR="00221633">
              <w:rPr>
                <w:rFonts w:ascii="Arial" w:hAnsi="Arial" w:cs="Arial"/>
                <w:sz w:val="22"/>
                <w:lang w:val="es-GT"/>
              </w:rPr>
              <w:t>osiciones de Dirección General de Acreditamiento y Certificación.</w:t>
            </w:r>
          </w:p>
        </w:tc>
      </w:tr>
      <w:tr w:rsidR="00C657C0" w14:paraId="6EAAF1AA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5A2B02CE" w14:textId="0BAF205C" w:rsidR="00C657C0" w:rsidRDefault="00C657C0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firma de recepción</w:t>
            </w:r>
          </w:p>
        </w:tc>
        <w:tc>
          <w:tcPr>
            <w:tcW w:w="1112" w:type="dxa"/>
            <w:vAlign w:val="center"/>
          </w:tcPr>
          <w:p w14:paraId="3F176E41" w14:textId="14A68C5C" w:rsidR="00C657C0" w:rsidRPr="00A8439F" w:rsidRDefault="00C657C0" w:rsidP="00C657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Personal designado </w:t>
            </w:r>
            <w:r w:rsidR="007105B6">
              <w:rPr>
                <w:rFonts w:ascii="Arial" w:hAnsi="Arial" w:cs="Arial"/>
                <w:sz w:val="14"/>
                <w:szCs w:val="16"/>
              </w:rPr>
              <w:t xml:space="preserve">DIGEACE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7105B6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13A2504" w14:textId="1267102E" w:rsidR="00C657C0" w:rsidRPr="008818AA" w:rsidRDefault="00C657C0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>
              <w:rPr>
                <w:rFonts w:ascii="Arial" w:hAnsi="Arial" w:cs="Arial"/>
                <w:sz w:val="22"/>
                <w:lang w:val="es-GT"/>
              </w:rPr>
              <w:t>Solicita firma de recepción en los conocimientos</w:t>
            </w:r>
            <w:r w:rsidR="00FE5091">
              <w:rPr>
                <w:rFonts w:ascii="Arial" w:hAnsi="Arial" w:cs="Arial"/>
                <w:sz w:val="22"/>
                <w:lang w:val="es-GT"/>
              </w:rPr>
              <w:t xml:space="preserve"> y traslada a la Coordinación de </w:t>
            </w:r>
            <w:r w:rsidR="00DC6E40">
              <w:rPr>
                <w:rFonts w:ascii="Arial" w:hAnsi="Arial" w:cs="Arial"/>
                <w:sz w:val="22"/>
                <w:lang w:val="es-GT"/>
              </w:rPr>
              <w:t>Procesos institucionales.</w:t>
            </w:r>
          </w:p>
        </w:tc>
      </w:tr>
      <w:tr w:rsidR="00DC6E40" w14:paraId="2C9FB3FA" w14:textId="77777777" w:rsidTr="00E0792C">
        <w:trPr>
          <w:trHeight w:val="874"/>
          <w:jc w:val="right"/>
        </w:trPr>
        <w:tc>
          <w:tcPr>
            <w:tcW w:w="1159" w:type="dxa"/>
            <w:vAlign w:val="center"/>
          </w:tcPr>
          <w:p w14:paraId="2F05FBCC" w14:textId="4B9BBC94" w:rsidR="00DC6E40" w:rsidRDefault="00E979C7" w:rsidP="009F3538">
            <w:pPr>
              <w:numPr>
                <w:ilvl w:val="0"/>
                <w:numId w:val="21"/>
              </w:numPr>
              <w:tabs>
                <w:tab w:val="left" w:pos="289"/>
              </w:tabs>
              <w:ind w:left="114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Archivar</w:t>
            </w:r>
            <w:r w:rsidR="00DC6E40">
              <w:rPr>
                <w:rFonts w:ascii="Arial" w:hAnsi="Arial" w:cs="Arial"/>
                <w:b/>
                <w:sz w:val="14"/>
                <w:szCs w:val="14"/>
              </w:rPr>
              <w:t xml:space="preserve"> documentos</w:t>
            </w:r>
          </w:p>
        </w:tc>
        <w:tc>
          <w:tcPr>
            <w:tcW w:w="1112" w:type="dxa"/>
            <w:vAlign w:val="center"/>
          </w:tcPr>
          <w:p w14:paraId="13999076" w14:textId="73F7AF8B" w:rsidR="00DC6E40" w:rsidRPr="00A8439F" w:rsidRDefault="00954481" w:rsidP="00DC6E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C7441A7" w14:textId="77777777" w:rsidR="00DC6E40" w:rsidRDefault="00DC6E40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  <w:r>
              <w:rPr>
                <w:rFonts w:ascii="Arial" w:hAnsi="Arial" w:cs="Arial"/>
                <w:sz w:val="22"/>
                <w:lang w:val="es-GT"/>
              </w:rPr>
              <w:t>Recibe conocimientos y archiva.</w:t>
            </w:r>
          </w:p>
          <w:p w14:paraId="0547C00F" w14:textId="226FF770" w:rsidR="004F304A" w:rsidRPr="008818AA" w:rsidRDefault="004F304A" w:rsidP="00221633">
            <w:pPr>
              <w:jc w:val="both"/>
              <w:rPr>
                <w:rFonts w:ascii="Arial" w:hAnsi="Arial" w:cs="Arial"/>
                <w:sz w:val="22"/>
                <w:lang w:val="es-GT"/>
              </w:rPr>
            </w:pPr>
          </w:p>
        </w:tc>
      </w:tr>
    </w:tbl>
    <w:p w14:paraId="418EB62D" w14:textId="3B94F6C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CBFE38" w14:textId="77777777" w:rsidR="007903FD" w:rsidRPr="005732FE" w:rsidRDefault="007903FD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8900185" w14:textId="25DA10FD" w:rsidR="00C56DD0" w:rsidRPr="00827EAA" w:rsidRDefault="00D70C9D" w:rsidP="00D70C9D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Solicitud de ampliación de</w:t>
      </w:r>
      <w:r w:rsidR="00403FFA">
        <w:rPr>
          <w:rFonts w:ascii="Arial" w:hAnsi="Arial" w:cs="Arial"/>
          <w:b/>
          <w:sz w:val="22"/>
          <w:szCs w:val="22"/>
          <w:lang w:val="es-GT"/>
        </w:rPr>
        <w:t>l tiempo de</w:t>
      </w:r>
      <w:r>
        <w:rPr>
          <w:rFonts w:ascii="Arial" w:hAnsi="Arial" w:cs="Arial"/>
          <w:b/>
          <w:sz w:val="22"/>
          <w:szCs w:val="22"/>
          <w:lang w:val="es-GT"/>
        </w:rPr>
        <w:t xml:space="preserve"> certificación</w:t>
      </w:r>
    </w:p>
    <w:p w14:paraId="765301F5" w14:textId="208BE285" w:rsidR="00A434FF" w:rsidRDefault="00A434FF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70C9D" w:rsidRPr="0063788E" w14:paraId="7349F3ED" w14:textId="77777777" w:rsidTr="00D70C9D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C6ECD" w14:textId="77777777" w:rsidR="00D70C9D" w:rsidRPr="0063788E" w:rsidRDefault="00D70C9D" w:rsidP="00D70C9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39739" w14:textId="77777777" w:rsidR="00D70C9D" w:rsidRPr="0063788E" w:rsidRDefault="00D70C9D" w:rsidP="00D70C9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7ED3D00" w14:textId="77777777" w:rsidR="00D70C9D" w:rsidRPr="0063788E" w:rsidRDefault="00D70C9D" w:rsidP="00D70C9D">
            <w:pPr>
              <w:spacing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70C9D" w:rsidRPr="00F553B3" w14:paraId="70B6DA46" w14:textId="77777777" w:rsidTr="00D70C9D">
        <w:trPr>
          <w:trHeight w:val="227"/>
          <w:jc w:val="right"/>
        </w:trPr>
        <w:tc>
          <w:tcPr>
            <w:tcW w:w="1159" w:type="dxa"/>
            <w:vAlign w:val="center"/>
          </w:tcPr>
          <w:p w14:paraId="771FBD83" w14:textId="77777777" w:rsidR="00D70C9D" w:rsidRDefault="00D70C9D" w:rsidP="00F6230A">
            <w:pPr>
              <w:numPr>
                <w:ilvl w:val="0"/>
                <w:numId w:val="36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B63285" w14:textId="226D256D" w:rsidR="00D70C9D" w:rsidRDefault="007270DD" w:rsidP="00D70C9D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Convocar a representantes de centros educativos</w:t>
            </w:r>
          </w:p>
        </w:tc>
        <w:tc>
          <w:tcPr>
            <w:tcW w:w="1112" w:type="dxa"/>
            <w:vAlign w:val="center"/>
          </w:tcPr>
          <w:p w14:paraId="43BCC965" w14:textId="41B66E2E" w:rsidR="00D70C9D" w:rsidRPr="00A8439F" w:rsidRDefault="00D70C9D" w:rsidP="00D70C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88EC1E2" w14:textId="200302E4" w:rsidR="00D70C9D" w:rsidRDefault="007270DD" w:rsidP="00E15244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Convoca </w:t>
            </w:r>
            <w:r w:rsidR="00E15244" w:rsidRPr="00E15244">
              <w:rPr>
                <w:rFonts w:ascii="Arial" w:hAnsi="Arial" w:cs="Arial"/>
                <w:sz w:val="22"/>
                <w:szCs w:val="22"/>
              </w:rPr>
              <w:t xml:space="preserve">a los </w:t>
            </w:r>
            <w:r>
              <w:rPr>
                <w:rFonts w:ascii="Arial" w:hAnsi="Arial" w:cs="Arial"/>
                <w:sz w:val="22"/>
                <w:szCs w:val="22"/>
              </w:rPr>
              <w:t xml:space="preserve">representantes de los </w:t>
            </w:r>
            <w:r w:rsidR="00E15244" w:rsidRPr="00E15244">
              <w:rPr>
                <w:rFonts w:ascii="Arial" w:hAnsi="Arial" w:cs="Arial"/>
                <w:sz w:val="22"/>
                <w:szCs w:val="22"/>
              </w:rPr>
              <w:t xml:space="preserve">centros educativos </w:t>
            </w:r>
            <w:r w:rsidR="00D8784E">
              <w:rPr>
                <w:rFonts w:ascii="Arial" w:hAnsi="Arial" w:cs="Arial"/>
                <w:sz w:val="22"/>
                <w:szCs w:val="22"/>
              </w:rPr>
              <w:t>a los cuales se les vencerá la vigencia de certificación</w:t>
            </w:r>
            <w:r w:rsidR="00403FFA">
              <w:rPr>
                <w:rFonts w:ascii="Arial" w:hAnsi="Arial" w:cs="Arial"/>
                <w:sz w:val="22"/>
                <w:szCs w:val="22"/>
              </w:rPr>
              <w:t xml:space="preserve"> del nivel </w:t>
            </w:r>
            <w:r>
              <w:rPr>
                <w:rFonts w:ascii="Arial" w:hAnsi="Arial" w:cs="Arial"/>
                <w:sz w:val="22"/>
                <w:szCs w:val="22"/>
              </w:rPr>
              <w:t xml:space="preserve">al que aplicaron con anterioridad </w:t>
            </w:r>
            <w:r w:rsidR="00403FFA">
              <w:rPr>
                <w:rFonts w:ascii="Arial" w:hAnsi="Arial" w:cs="Arial"/>
                <w:sz w:val="22"/>
                <w:szCs w:val="22"/>
              </w:rPr>
              <w:t>y explica en reunión, los pasos que deben seguir para solicitar la ampliación del tiempo de certificación, según corresponda:</w:t>
            </w:r>
          </w:p>
          <w:p w14:paraId="08AF7744" w14:textId="77777777" w:rsidR="00403FFA" w:rsidRPr="00403FFA" w:rsidRDefault="00403FFA" w:rsidP="00403FFA">
            <w:pPr>
              <w:pStyle w:val="Prrafodelista"/>
              <w:numPr>
                <w:ilvl w:val="0"/>
                <w:numId w:val="37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403FFA">
              <w:rPr>
                <w:rFonts w:ascii="Arial" w:hAnsi="Arial" w:cs="Arial"/>
                <w:sz w:val="22"/>
                <w:szCs w:val="22"/>
              </w:rPr>
              <w:t>Nivel intermedio</w:t>
            </w:r>
          </w:p>
          <w:p w14:paraId="3AFF56EF" w14:textId="50D97A8A" w:rsidR="00403FFA" w:rsidRPr="00403FFA" w:rsidRDefault="00403FFA" w:rsidP="00403FFA">
            <w:pPr>
              <w:pStyle w:val="Prrafodelista"/>
              <w:numPr>
                <w:ilvl w:val="0"/>
                <w:numId w:val="37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403FFA">
              <w:rPr>
                <w:rFonts w:ascii="Arial" w:hAnsi="Arial" w:cs="Arial"/>
                <w:sz w:val="22"/>
                <w:szCs w:val="22"/>
              </w:rPr>
              <w:t>Nivel avanzado</w:t>
            </w:r>
          </w:p>
        </w:tc>
      </w:tr>
      <w:tr w:rsidR="007A4FDD" w:rsidRPr="00F553B3" w14:paraId="4EF9AE77" w14:textId="77777777" w:rsidTr="007A4FDD">
        <w:trPr>
          <w:trHeight w:val="874"/>
          <w:jc w:val="right"/>
        </w:trPr>
        <w:tc>
          <w:tcPr>
            <w:tcW w:w="1159" w:type="dxa"/>
            <w:vAlign w:val="center"/>
          </w:tcPr>
          <w:p w14:paraId="31E0AC43" w14:textId="3CA70A9F" w:rsidR="007A4FDD" w:rsidRDefault="007A4FDD" w:rsidP="007A4FDD">
            <w:pPr>
              <w:numPr>
                <w:ilvl w:val="0"/>
                <w:numId w:val="36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Envía pre solicitud</w:t>
            </w:r>
          </w:p>
        </w:tc>
        <w:tc>
          <w:tcPr>
            <w:tcW w:w="1112" w:type="dxa"/>
            <w:vAlign w:val="center"/>
          </w:tcPr>
          <w:p w14:paraId="133D517F" w14:textId="046B2885" w:rsidR="007A4FDD" w:rsidRPr="000E19FE" w:rsidRDefault="007A4FDD" w:rsidP="007A4F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41487">
              <w:rPr>
                <w:rFonts w:ascii="Arial" w:hAnsi="Arial" w:cs="Arial"/>
                <w:sz w:val="14"/>
                <w:szCs w:val="16"/>
              </w:rPr>
              <w:t>Coordinador de Procesos Institucionales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1CFDE55" w14:textId="35D4A8F4" w:rsidR="007A4FDD" w:rsidRDefault="007A4FDD" w:rsidP="007A4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FDD">
              <w:rPr>
                <w:rFonts w:ascii="Arial" w:hAnsi="Arial" w:cs="Arial"/>
                <w:sz w:val="22"/>
                <w:szCs w:val="22"/>
              </w:rPr>
              <w:t xml:space="preserve">Envía la </w:t>
            </w:r>
            <w:r w:rsidR="00E1088B">
              <w:rPr>
                <w:rFonts w:ascii="Arial" w:hAnsi="Arial" w:cs="Arial"/>
                <w:sz w:val="22"/>
                <w:szCs w:val="22"/>
              </w:rPr>
              <w:t xml:space="preserve">AYC-FOR-08 </w:t>
            </w:r>
            <w:r w:rsidR="000728B3" w:rsidRPr="00E1088B">
              <w:rPr>
                <w:rFonts w:ascii="Arial" w:hAnsi="Arial" w:cs="Arial"/>
                <w:sz w:val="22"/>
                <w:szCs w:val="22"/>
              </w:rPr>
              <w:t>Pre solicitud para participar en nivel intermedio y avanzado</w:t>
            </w:r>
            <w:r w:rsidR="000728B3" w:rsidRPr="007A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1F9A">
              <w:rPr>
                <w:rFonts w:ascii="Arial" w:hAnsi="Arial" w:cs="Arial"/>
                <w:sz w:val="22"/>
                <w:szCs w:val="22"/>
              </w:rPr>
              <w:t>a los representantes del centro educativo</w:t>
            </w:r>
            <w:r w:rsidR="00813F12">
              <w:rPr>
                <w:rFonts w:ascii="Arial" w:hAnsi="Arial" w:cs="Arial"/>
                <w:sz w:val="22"/>
                <w:szCs w:val="22"/>
              </w:rPr>
              <w:t xml:space="preserve"> (septiembre del año anterior al que corresponde su participación).</w:t>
            </w:r>
          </w:p>
          <w:p w14:paraId="110E6975" w14:textId="77777777" w:rsidR="001064FA" w:rsidRDefault="001064FA" w:rsidP="007A4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88DED" w14:textId="41CC8B09" w:rsidR="001064FA" w:rsidRPr="007A4FDD" w:rsidRDefault="001064FA" w:rsidP="007A4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inicia nuevamente el proceso a partir </w:t>
            </w:r>
            <w:r w:rsidR="00182C57">
              <w:rPr>
                <w:rFonts w:ascii="Arial" w:hAnsi="Arial" w:cs="Arial"/>
                <w:sz w:val="22"/>
                <w:szCs w:val="22"/>
              </w:rPr>
              <w:t>del inciso</w:t>
            </w:r>
            <w:r>
              <w:rPr>
                <w:rFonts w:ascii="Arial" w:hAnsi="Arial" w:cs="Arial"/>
                <w:sz w:val="22"/>
                <w:szCs w:val="22"/>
              </w:rPr>
              <w:t xml:space="preserve"> C.1.</w:t>
            </w:r>
          </w:p>
        </w:tc>
      </w:tr>
    </w:tbl>
    <w:p w14:paraId="317DCCF4" w14:textId="77777777" w:rsidR="00D70C9D" w:rsidRPr="00FA494E" w:rsidRDefault="00D70C9D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D70C9D" w:rsidRPr="00FA494E" w:rsidSect="00FC66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D382D" w14:textId="77777777" w:rsidR="006930F4" w:rsidRDefault="006930F4" w:rsidP="003D767C">
      <w:r>
        <w:separator/>
      </w:r>
    </w:p>
  </w:endnote>
  <w:endnote w:type="continuationSeparator" w:id="0">
    <w:p w14:paraId="743EDBF9" w14:textId="77777777" w:rsidR="006930F4" w:rsidRDefault="006930F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EDA0" w14:textId="77777777" w:rsidR="00845CC0" w:rsidRDefault="00845C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3D59" w14:textId="5BE3B809" w:rsidR="00845CC0" w:rsidRPr="00165CB0" w:rsidRDefault="00845CC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</w:t>
    </w:r>
    <w:r>
      <w:rPr>
        <w:rFonts w:ascii="Arial Narrow" w:hAnsi="Arial Narrow"/>
        <w:color w:val="333399"/>
        <w:sz w:val="16"/>
      </w:rPr>
      <w:t xml:space="preserve">eb del Sistema de Gestión de </w:t>
    </w:r>
    <w:r w:rsidRPr="0070071D">
      <w:rPr>
        <w:rFonts w:ascii="Arial Narrow" w:hAnsi="Arial Narrow"/>
        <w:color w:val="333399"/>
        <w:sz w:val="16"/>
      </w:rPr>
      <w:t>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2A75" w14:textId="77777777" w:rsidR="00845CC0" w:rsidRPr="00165CB0" w:rsidRDefault="00845CC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FF114" w14:textId="77777777" w:rsidR="006930F4" w:rsidRDefault="006930F4" w:rsidP="003D767C">
      <w:r>
        <w:separator/>
      </w:r>
    </w:p>
  </w:footnote>
  <w:footnote w:type="continuationSeparator" w:id="0">
    <w:p w14:paraId="3539FC09" w14:textId="77777777" w:rsidR="006930F4" w:rsidRDefault="006930F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AAD8" w14:textId="14CD4118" w:rsidR="00845CC0" w:rsidRDefault="00845C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B8D25" w14:textId="214702D2" w:rsidR="00845CC0" w:rsidRPr="00823A74" w:rsidRDefault="00845CC0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45CC0" w14:paraId="597CD76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DD28F38" w14:textId="344AFFE0" w:rsidR="00845CC0" w:rsidRPr="006908E6" w:rsidRDefault="00845CC0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68EDF21C" wp14:editId="4CD57735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1CD3BD3" w14:textId="77777777" w:rsidR="00845CC0" w:rsidRPr="0095660D" w:rsidRDefault="00845CC0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45CC0" w14:paraId="1A3AD578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55F9A41" w14:textId="77777777" w:rsidR="00845CC0" w:rsidRDefault="00845CC0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FAD664F" w14:textId="70FB9965" w:rsidR="00845CC0" w:rsidRPr="00823A74" w:rsidRDefault="00845CC0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2"/>
              <w:szCs w:val="22"/>
              <w:lang w:val="es-GT"/>
            </w:rPr>
            <w:t>ACREDITACIÓN Y CERTIFICACIÓN DE CENTROS EDUCATIVOS POR MEDIO DEL SISTEMA DE GARANTÍA INTERNA DE LA CALIDAD, SGIC</w:t>
          </w:r>
        </w:p>
      </w:tc>
    </w:tr>
    <w:tr w:rsidR="00845CC0" w14:paraId="676C46C4" w14:textId="77777777" w:rsidTr="004305F6">
      <w:trPr>
        <w:cantSplit/>
        <w:trHeight w:val="60"/>
      </w:trPr>
      <w:tc>
        <w:tcPr>
          <w:tcW w:w="856" w:type="dxa"/>
          <w:vMerge/>
        </w:tcPr>
        <w:p w14:paraId="5E1C1E3B" w14:textId="77777777" w:rsidR="00845CC0" w:rsidRDefault="00845CC0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C09BC4" w14:textId="77777777" w:rsidR="00845CC0" w:rsidRPr="00504819" w:rsidRDefault="00845CC0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Acreditación y Certificación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24A258" w14:textId="77777777" w:rsidR="00845CC0" w:rsidRPr="008A404F" w:rsidRDefault="00845CC0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AYC-INS-01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F74D26D" w14:textId="77777777" w:rsidR="00845CC0" w:rsidRPr="00504819" w:rsidRDefault="00845CC0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B96BE0" w14:textId="1B2983F1" w:rsidR="00845CC0" w:rsidRPr="00051689" w:rsidRDefault="00845CC0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77708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77708">
            <w:rPr>
              <w:rFonts w:ascii="Arial" w:hAnsi="Arial" w:cs="Arial"/>
              <w:noProof/>
              <w:sz w:val="16"/>
            </w:rPr>
            <w:t>10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E3B79A" w14:textId="77777777" w:rsidR="00845CC0" w:rsidRPr="00217FA1" w:rsidRDefault="00845CC0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F083B" w14:textId="6D3E9454" w:rsidR="00845CC0" w:rsidRPr="0067323E" w:rsidRDefault="00845CC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856"/>
    <w:multiLevelType w:val="hybridMultilevel"/>
    <w:tmpl w:val="6B90E0A8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A2DDC"/>
    <w:multiLevelType w:val="multilevel"/>
    <w:tmpl w:val="704469D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14A0116"/>
    <w:multiLevelType w:val="hybridMultilevel"/>
    <w:tmpl w:val="5EF65D6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F3662"/>
    <w:multiLevelType w:val="hybridMultilevel"/>
    <w:tmpl w:val="06D0B0C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A72C8"/>
    <w:multiLevelType w:val="hybridMultilevel"/>
    <w:tmpl w:val="8B5014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51E47"/>
    <w:multiLevelType w:val="hybridMultilevel"/>
    <w:tmpl w:val="CF962E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D2963"/>
    <w:multiLevelType w:val="hybridMultilevel"/>
    <w:tmpl w:val="E4E6D35A"/>
    <w:lvl w:ilvl="0" w:tplc="D0C83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44323"/>
    <w:multiLevelType w:val="hybridMultilevel"/>
    <w:tmpl w:val="1794DB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75655"/>
    <w:multiLevelType w:val="hybridMultilevel"/>
    <w:tmpl w:val="8B5014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24123"/>
    <w:multiLevelType w:val="hybridMultilevel"/>
    <w:tmpl w:val="3CC81E8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A67EC"/>
    <w:multiLevelType w:val="hybridMultilevel"/>
    <w:tmpl w:val="0FC08C94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82C58"/>
    <w:multiLevelType w:val="hybridMultilevel"/>
    <w:tmpl w:val="89A2A04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A6E9A"/>
    <w:multiLevelType w:val="hybridMultilevel"/>
    <w:tmpl w:val="CF962E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2488C"/>
    <w:multiLevelType w:val="hybridMultilevel"/>
    <w:tmpl w:val="AB1A6F0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0E36"/>
    <w:multiLevelType w:val="hybridMultilevel"/>
    <w:tmpl w:val="E95889F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F2626"/>
    <w:multiLevelType w:val="hybridMultilevel"/>
    <w:tmpl w:val="6B1A1CF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73A1D"/>
    <w:multiLevelType w:val="hybridMultilevel"/>
    <w:tmpl w:val="31ACDB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042AC"/>
    <w:multiLevelType w:val="hybridMultilevel"/>
    <w:tmpl w:val="E3BE8230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C4565"/>
    <w:multiLevelType w:val="hybridMultilevel"/>
    <w:tmpl w:val="DC7E7E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06731"/>
    <w:multiLevelType w:val="hybridMultilevel"/>
    <w:tmpl w:val="2D880820"/>
    <w:lvl w:ilvl="0" w:tplc="18A2480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745AE"/>
    <w:multiLevelType w:val="hybridMultilevel"/>
    <w:tmpl w:val="E95889F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23AF4"/>
    <w:multiLevelType w:val="hybridMultilevel"/>
    <w:tmpl w:val="5EF65D6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D641FB"/>
    <w:multiLevelType w:val="hybridMultilevel"/>
    <w:tmpl w:val="E6A4B75A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6050B"/>
    <w:multiLevelType w:val="hybridMultilevel"/>
    <w:tmpl w:val="264C9F7A"/>
    <w:lvl w:ilvl="0" w:tplc="A5B20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52AD1"/>
    <w:multiLevelType w:val="hybridMultilevel"/>
    <w:tmpl w:val="169A573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BA1844"/>
    <w:multiLevelType w:val="hybridMultilevel"/>
    <w:tmpl w:val="361EA0DA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4722F10"/>
    <w:multiLevelType w:val="hybridMultilevel"/>
    <w:tmpl w:val="847C05F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119EC"/>
    <w:multiLevelType w:val="multilevel"/>
    <w:tmpl w:val="704469D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BB55097"/>
    <w:multiLevelType w:val="hybridMultilevel"/>
    <w:tmpl w:val="00121590"/>
    <w:lvl w:ilvl="0" w:tplc="9A729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40F52"/>
    <w:multiLevelType w:val="hybridMultilevel"/>
    <w:tmpl w:val="E08AC1E6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07AC3"/>
    <w:multiLevelType w:val="hybridMultilevel"/>
    <w:tmpl w:val="029445B2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65317"/>
    <w:multiLevelType w:val="hybridMultilevel"/>
    <w:tmpl w:val="E2E2AC74"/>
    <w:lvl w:ilvl="0" w:tplc="27762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CD2AC7"/>
    <w:multiLevelType w:val="hybridMultilevel"/>
    <w:tmpl w:val="8B5014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A373E5"/>
    <w:multiLevelType w:val="hybridMultilevel"/>
    <w:tmpl w:val="CF962E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BD4833"/>
    <w:multiLevelType w:val="hybridMultilevel"/>
    <w:tmpl w:val="CF962E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7"/>
  </w:num>
  <w:num w:numId="3">
    <w:abstractNumId w:val="14"/>
  </w:num>
  <w:num w:numId="4">
    <w:abstractNumId w:val="7"/>
  </w:num>
  <w:num w:numId="5">
    <w:abstractNumId w:val="1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9"/>
  </w:num>
  <w:num w:numId="17">
    <w:abstractNumId w:val="22"/>
  </w:num>
  <w:num w:numId="18">
    <w:abstractNumId w:val="35"/>
  </w:num>
  <w:num w:numId="19">
    <w:abstractNumId w:val="12"/>
  </w:num>
  <w:num w:numId="20">
    <w:abstractNumId w:val="5"/>
  </w:num>
  <w:num w:numId="21">
    <w:abstractNumId w:val="36"/>
  </w:num>
  <w:num w:numId="22">
    <w:abstractNumId w:val="17"/>
  </w:num>
  <w:num w:numId="23">
    <w:abstractNumId w:val="13"/>
  </w:num>
  <w:num w:numId="24">
    <w:abstractNumId w:val="6"/>
  </w:num>
  <w:num w:numId="25">
    <w:abstractNumId w:val="30"/>
  </w:num>
  <w:num w:numId="26">
    <w:abstractNumId w:val="24"/>
  </w:num>
  <w:num w:numId="27">
    <w:abstractNumId w:val="32"/>
  </w:num>
  <w:num w:numId="28">
    <w:abstractNumId w:val="18"/>
  </w:num>
  <w:num w:numId="29">
    <w:abstractNumId w:val="26"/>
  </w:num>
  <w:num w:numId="30">
    <w:abstractNumId w:val="33"/>
  </w:num>
  <w:num w:numId="31">
    <w:abstractNumId w:val="31"/>
  </w:num>
  <w:num w:numId="32">
    <w:abstractNumId w:val="23"/>
  </w:num>
  <w:num w:numId="33">
    <w:abstractNumId w:val="10"/>
  </w:num>
  <w:num w:numId="34">
    <w:abstractNumId w:val="0"/>
  </w:num>
  <w:num w:numId="35">
    <w:abstractNumId w:val="1"/>
  </w:num>
  <w:num w:numId="36">
    <w:abstractNumId w:val="28"/>
  </w:num>
  <w:num w:numId="37">
    <w:abstractNumId w:val="25"/>
  </w:num>
  <w:num w:numId="38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E"/>
    <w:rsid w:val="00001587"/>
    <w:rsid w:val="000147F0"/>
    <w:rsid w:val="00015FF8"/>
    <w:rsid w:val="00034754"/>
    <w:rsid w:val="000358D3"/>
    <w:rsid w:val="00041891"/>
    <w:rsid w:val="00041F9A"/>
    <w:rsid w:val="000435D6"/>
    <w:rsid w:val="00044CFB"/>
    <w:rsid w:val="00051689"/>
    <w:rsid w:val="000520D7"/>
    <w:rsid w:val="000576D0"/>
    <w:rsid w:val="00057D88"/>
    <w:rsid w:val="00063A1B"/>
    <w:rsid w:val="0006777F"/>
    <w:rsid w:val="000728B3"/>
    <w:rsid w:val="00074D06"/>
    <w:rsid w:val="00075AB2"/>
    <w:rsid w:val="0007789E"/>
    <w:rsid w:val="00083AFE"/>
    <w:rsid w:val="00084235"/>
    <w:rsid w:val="00087DA5"/>
    <w:rsid w:val="000969AA"/>
    <w:rsid w:val="00096C68"/>
    <w:rsid w:val="000A4B3F"/>
    <w:rsid w:val="000B1207"/>
    <w:rsid w:val="000B699F"/>
    <w:rsid w:val="000C09F9"/>
    <w:rsid w:val="000C49C9"/>
    <w:rsid w:val="000D3BD7"/>
    <w:rsid w:val="000D479A"/>
    <w:rsid w:val="000E2596"/>
    <w:rsid w:val="000F69D6"/>
    <w:rsid w:val="001040CF"/>
    <w:rsid w:val="001064FA"/>
    <w:rsid w:val="0011324F"/>
    <w:rsid w:val="00124AC4"/>
    <w:rsid w:val="00125506"/>
    <w:rsid w:val="001338DB"/>
    <w:rsid w:val="00135AB1"/>
    <w:rsid w:val="00137FE1"/>
    <w:rsid w:val="0014037E"/>
    <w:rsid w:val="0014083C"/>
    <w:rsid w:val="00147E84"/>
    <w:rsid w:val="00154663"/>
    <w:rsid w:val="0015571D"/>
    <w:rsid w:val="00157CC1"/>
    <w:rsid w:val="0016240D"/>
    <w:rsid w:val="00173AF9"/>
    <w:rsid w:val="00180DBE"/>
    <w:rsid w:val="001829D2"/>
    <w:rsid w:val="00182C57"/>
    <w:rsid w:val="00185206"/>
    <w:rsid w:val="00185D4C"/>
    <w:rsid w:val="001A7E05"/>
    <w:rsid w:val="001A7FB7"/>
    <w:rsid w:val="001C1E59"/>
    <w:rsid w:val="001C3BA4"/>
    <w:rsid w:val="001D16F1"/>
    <w:rsid w:val="001D377F"/>
    <w:rsid w:val="001E0E0B"/>
    <w:rsid w:val="001F7913"/>
    <w:rsid w:val="00201FF4"/>
    <w:rsid w:val="002078DE"/>
    <w:rsid w:val="00215199"/>
    <w:rsid w:val="00221633"/>
    <w:rsid w:val="002216A8"/>
    <w:rsid w:val="00224654"/>
    <w:rsid w:val="00232E17"/>
    <w:rsid w:val="0025342F"/>
    <w:rsid w:val="0025407D"/>
    <w:rsid w:val="002540BB"/>
    <w:rsid w:val="00255CB7"/>
    <w:rsid w:val="002573D6"/>
    <w:rsid w:val="00261F42"/>
    <w:rsid w:val="00262453"/>
    <w:rsid w:val="00262DE1"/>
    <w:rsid w:val="00265FF0"/>
    <w:rsid w:val="00267DC0"/>
    <w:rsid w:val="00274992"/>
    <w:rsid w:val="002770E7"/>
    <w:rsid w:val="002776C4"/>
    <w:rsid w:val="002929A9"/>
    <w:rsid w:val="00292D8F"/>
    <w:rsid w:val="0029731D"/>
    <w:rsid w:val="002A1597"/>
    <w:rsid w:val="002A37F4"/>
    <w:rsid w:val="002B69F0"/>
    <w:rsid w:val="002C033F"/>
    <w:rsid w:val="002D0739"/>
    <w:rsid w:val="002D4871"/>
    <w:rsid w:val="002D7971"/>
    <w:rsid w:val="002E195A"/>
    <w:rsid w:val="002E7A83"/>
    <w:rsid w:val="002F0813"/>
    <w:rsid w:val="002F2453"/>
    <w:rsid w:val="003013FE"/>
    <w:rsid w:val="00304CDD"/>
    <w:rsid w:val="00304FD9"/>
    <w:rsid w:val="0031061E"/>
    <w:rsid w:val="0032513F"/>
    <w:rsid w:val="0033518A"/>
    <w:rsid w:val="00335CBF"/>
    <w:rsid w:val="00335EBD"/>
    <w:rsid w:val="00336C45"/>
    <w:rsid w:val="00341584"/>
    <w:rsid w:val="00341D44"/>
    <w:rsid w:val="00343C00"/>
    <w:rsid w:val="00346403"/>
    <w:rsid w:val="003501FF"/>
    <w:rsid w:val="00350DB4"/>
    <w:rsid w:val="00355F8F"/>
    <w:rsid w:val="0035708F"/>
    <w:rsid w:val="0035742F"/>
    <w:rsid w:val="00362EED"/>
    <w:rsid w:val="00364BB6"/>
    <w:rsid w:val="00367FA6"/>
    <w:rsid w:val="00371013"/>
    <w:rsid w:val="00377045"/>
    <w:rsid w:val="00384015"/>
    <w:rsid w:val="00391670"/>
    <w:rsid w:val="003A10EF"/>
    <w:rsid w:val="003B59B1"/>
    <w:rsid w:val="003C0701"/>
    <w:rsid w:val="003C15AA"/>
    <w:rsid w:val="003C38D0"/>
    <w:rsid w:val="003D0D63"/>
    <w:rsid w:val="003D1468"/>
    <w:rsid w:val="003D767C"/>
    <w:rsid w:val="003E4A00"/>
    <w:rsid w:val="003F1E34"/>
    <w:rsid w:val="003F26D0"/>
    <w:rsid w:val="00403FFA"/>
    <w:rsid w:val="00410B80"/>
    <w:rsid w:val="00413842"/>
    <w:rsid w:val="00420F00"/>
    <w:rsid w:val="004305F6"/>
    <w:rsid w:val="00431F43"/>
    <w:rsid w:val="00432F4C"/>
    <w:rsid w:val="00442C3E"/>
    <w:rsid w:val="00445C4B"/>
    <w:rsid w:val="004467AB"/>
    <w:rsid w:val="00446AAE"/>
    <w:rsid w:val="00462C7E"/>
    <w:rsid w:val="00471F60"/>
    <w:rsid w:val="00472A08"/>
    <w:rsid w:val="00485A9D"/>
    <w:rsid w:val="00485FAF"/>
    <w:rsid w:val="00486FC2"/>
    <w:rsid w:val="00494EFA"/>
    <w:rsid w:val="004A0A49"/>
    <w:rsid w:val="004A0AF0"/>
    <w:rsid w:val="004B5B7A"/>
    <w:rsid w:val="004C1604"/>
    <w:rsid w:val="004C1A48"/>
    <w:rsid w:val="004C4C16"/>
    <w:rsid w:val="004D0573"/>
    <w:rsid w:val="004D11B6"/>
    <w:rsid w:val="004D36C7"/>
    <w:rsid w:val="004D7EA2"/>
    <w:rsid w:val="004E2A63"/>
    <w:rsid w:val="004E309C"/>
    <w:rsid w:val="004E3164"/>
    <w:rsid w:val="004E332C"/>
    <w:rsid w:val="004E7021"/>
    <w:rsid w:val="004F304A"/>
    <w:rsid w:val="00500284"/>
    <w:rsid w:val="005059C6"/>
    <w:rsid w:val="0050638D"/>
    <w:rsid w:val="00507971"/>
    <w:rsid w:val="00510723"/>
    <w:rsid w:val="005148F8"/>
    <w:rsid w:val="005361A7"/>
    <w:rsid w:val="00541701"/>
    <w:rsid w:val="00544E6F"/>
    <w:rsid w:val="00545F8E"/>
    <w:rsid w:val="00554F45"/>
    <w:rsid w:val="00562476"/>
    <w:rsid w:val="00564310"/>
    <w:rsid w:val="00564320"/>
    <w:rsid w:val="00567BBF"/>
    <w:rsid w:val="00576D83"/>
    <w:rsid w:val="00580D60"/>
    <w:rsid w:val="00582BD4"/>
    <w:rsid w:val="005916B3"/>
    <w:rsid w:val="00593A16"/>
    <w:rsid w:val="00595322"/>
    <w:rsid w:val="0059589A"/>
    <w:rsid w:val="005A48E2"/>
    <w:rsid w:val="005A6B93"/>
    <w:rsid w:val="005A7199"/>
    <w:rsid w:val="005B0CC6"/>
    <w:rsid w:val="005C0938"/>
    <w:rsid w:val="005C13DB"/>
    <w:rsid w:val="005C3EBE"/>
    <w:rsid w:val="005D7173"/>
    <w:rsid w:val="005E0E51"/>
    <w:rsid w:val="005E3E58"/>
    <w:rsid w:val="005F6DD1"/>
    <w:rsid w:val="00603313"/>
    <w:rsid w:val="00603841"/>
    <w:rsid w:val="006053B0"/>
    <w:rsid w:val="00605D58"/>
    <w:rsid w:val="0061197E"/>
    <w:rsid w:val="00616536"/>
    <w:rsid w:val="006200D2"/>
    <w:rsid w:val="00622C20"/>
    <w:rsid w:val="00627119"/>
    <w:rsid w:val="0063788E"/>
    <w:rsid w:val="00651503"/>
    <w:rsid w:val="00652D0A"/>
    <w:rsid w:val="00664EE4"/>
    <w:rsid w:val="0066615A"/>
    <w:rsid w:val="006675E9"/>
    <w:rsid w:val="0067323E"/>
    <w:rsid w:val="00674F3D"/>
    <w:rsid w:val="006815CD"/>
    <w:rsid w:val="0069227F"/>
    <w:rsid w:val="006930F4"/>
    <w:rsid w:val="006954EC"/>
    <w:rsid w:val="00695639"/>
    <w:rsid w:val="006A21D0"/>
    <w:rsid w:val="006B0823"/>
    <w:rsid w:val="006B1DEB"/>
    <w:rsid w:val="006B35B1"/>
    <w:rsid w:val="006C1ABA"/>
    <w:rsid w:val="006C1CE6"/>
    <w:rsid w:val="006C789D"/>
    <w:rsid w:val="006D01DE"/>
    <w:rsid w:val="006D6123"/>
    <w:rsid w:val="006E499F"/>
    <w:rsid w:val="006E622B"/>
    <w:rsid w:val="006E7A52"/>
    <w:rsid w:val="006F5FF8"/>
    <w:rsid w:val="006F72FE"/>
    <w:rsid w:val="0070071D"/>
    <w:rsid w:val="00701068"/>
    <w:rsid w:val="00705886"/>
    <w:rsid w:val="007105B6"/>
    <w:rsid w:val="007113FE"/>
    <w:rsid w:val="0071278D"/>
    <w:rsid w:val="00714D8F"/>
    <w:rsid w:val="00714E87"/>
    <w:rsid w:val="00716CFD"/>
    <w:rsid w:val="007174E8"/>
    <w:rsid w:val="007234D9"/>
    <w:rsid w:val="0072498D"/>
    <w:rsid w:val="007270DD"/>
    <w:rsid w:val="007343BA"/>
    <w:rsid w:val="007379D5"/>
    <w:rsid w:val="00737C93"/>
    <w:rsid w:val="007411F9"/>
    <w:rsid w:val="007436C4"/>
    <w:rsid w:val="00747F4B"/>
    <w:rsid w:val="0076386F"/>
    <w:rsid w:val="0077411D"/>
    <w:rsid w:val="0078014C"/>
    <w:rsid w:val="00786110"/>
    <w:rsid w:val="00787C00"/>
    <w:rsid w:val="007903FD"/>
    <w:rsid w:val="007979D2"/>
    <w:rsid w:val="007A4FDD"/>
    <w:rsid w:val="007A7551"/>
    <w:rsid w:val="007B008F"/>
    <w:rsid w:val="007B2513"/>
    <w:rsid w:val="007C2A60"/>
    <w:rsid w:val="007C7D19"/>
    <w:rsid w:val="007C7F60"/>
    <w:rsid w:val="007D3A5E"/>
    <w:rsid w:val="007D7B3E"/>
    <w:rsid w:val="007E31EC"/>
    <w:rsid w:val="007E77A3"/>
    <w:rsid w:val="007F2183"/>
    <w:rsid w:val="007F4F3F"/>
    <w:rsid w:val="00800721"/>
    <w:rsid w:val="00804A16"/>
    <w:rsid w:val="00813F12"/>
    <w:rsid w:val="00817218"/>
    <w:rsid w:val="00821EA2"/>
    <w:rsid w:val="008225AC"/>
    <w:rsid w:val="00823A74"/>
    <w:rsid w:val="008255BB"/>
    <w:rsid w:val="00827EAA"/>
    <w:rsid w:val="00832B15"/>
    <w:rsid w:val="00834360"/>
    <w:rsid w:val="00836D1A"/>
    <w:rsid w:val="0084009C"/>
    <w:rsid w:val="00842FB2"/>
    <w:rsid w:val="008457CA"/>
    <w:rsid w:val="00845CC0"/>
    <w:rsid w:val="00851892"/>
    <w:rsid w:val="00854818"/>
    <w:rsid w:val="00862CB8"/>
    <w:rsid w:val="00866B41"/>
    <w:rsid w:val="00870DE0"/>
    <w:rsid w:val="00877708"/>
    <w:rsid w:val="00880B9E"/>
    <w:rsid w:val="008818AA"/>
    <w:rsid w:val="00881AF8"/>
    <w:rsid w:val="008822F6"/>
    <w:rsid w:val="008858D7"/>
    <w:rsid w:val="00887B4A"/>
    <w:rsid w:val="0089573F"/>
    <w:rsid w:val="008A3AA1"/>
    <w:rsid w:val="008A404F"/>
    <w:rsid w:val="008A756E"/>
    <w:rsid w:val="008A786E"/>
    <w:rsid w:val="008B0783"/>
    <w:rsid w:val="008B3465"/>
    <w:rsid w:val="008B44B2"/>
    <w:rsid w:val="008B7EC5"/>
    <w:rsid w:val="008C5EEA"/>
    <w:rsid w:val="008C5FEC"/>
    <w:rsid w:val="008C6BA7"/>
    <w:rsid w:val="008D248A"/>
    <w:rsid w:val="008D3BD9"/>
    <w:rsid w:val="008D619D"/>
    <w:rsid w:val="008D7D99"/>
    <w:rsid w:val="008E1C01"/>
    <w:rsid w:val="008E22BC"/>
    <w:rsid w:val="008E25B6"/>
    <w:rsid w:val="0090248D"/>
    <w:rsid w:val="009100E2"/>
    <w:rsid w:val="00911141"/>
    <w:rsid w:val="009235BE"/>
    <w:rsid w:val="009252BD"/>
    <w:rsid w:val="009525BE"/>
    <w:rsid w:val="00953D18"/>
    <w:rsid w:val="00954481"/>
    <w:rsid w:val="009557B7"/>
    <w:rsid w:val="0095660D"/>
    <w:rsid w:val="00956CA8"/>
    <w:rsid w:val="00966005"/>
    <w:rsid w:val="00967D84"/>
    <w:rsid w:val="00974E63"/>
    <w:rsid w:val="0097773B"/>
    <w:rsid w:val="00980881"/>
    <w:rsid w:val="0098278F"/>
    <w:rsid w:val="009873AB"/>
    <w:rsid w:val="00992ABC"/>
    <w:rsid w:val="00995628"/>
    <w:rsid w:val="009A4EBD"/>
    <w:rsid w:val="009A548B"/>
    <w:rsid w:val="009C633E"/>
    <w:rsid w:val="009C7584"/>
    <w:rsid w:val="009D27EC"/>
    <w:rsid w:val="009D2801"/>
    <w:rsid w:val="009D55FD"/>
    <w:rsid w:val="009E3088"/>
    <w:rsid w:val="009E3C1E"/>
    <w:rsid w:val="009F2D8B"/>
    <w:rsid w:val="009F3538"/>
    <w:rsid w:val="009F4C12"/>
    <w:rsid w:val="00A01743"/>
    <w:rsid w:val="00A02FCA"/>
    <w:rsid w:val="00A13690"/>
    <w:rsid w:val="00A14057"/>
    <w:rsid w:val="00A217A9"/>
    <w:rsid w:val="00A24209"/>
    <w:rsid w:val="00A27C00"/>
    <w:rsid w:val="00A31DF0"/>
    <w:rsid w:val="00A33B1E"/>
    <w:rsid w:val="00A41D2A"/>
    <w:rsid w:val="00A434FF"/>
    <w:rsid w:val="00A6732B"/>
    <w:rsid w:val="00A67FBE"/>
    <w:rsid w:val="00A720A5"/>
    <w:rsid w:val="00A75A14"/>
    <w:rsid w:val="00A76F77"/>
    <w:rsid w:val="00A8439F"/>
    <w:rsid w:val="00A871DE"/>
    <w:rsid w:val="00AA48E7"/>
    <w:rsid w:val="00AA499D"/>
    <w:rsid w:val="00AA5DED"/>
    <w:rsid w:val="00AA6E4B"/>
    <w:rsid w:val="00AB2C1F"/>
    <w:rsid w:val="00AB462B"/>
    <w:rsid w:val="00AC3C6E"/>
    <w:rsid w:val="00AD230E"/>
    <w:rsid w:val="00AD24B9"/>
    <w:rsid w:val="00AD3B86"/>
    <w:rsid w:val="00AE0D05"/>
    <w:rsid w:val="00AE24B3"/>
    <w:rsid w:val="00AF6DE9"/>
    <w:rsid w:val="00B0089A"/>
    <w:rsid w:val="00B0306F"/>
    <w:rsid w:val="00B030B0"/>
    <w:rsid w:val="00B12A40"/>
    <w:rsid w:val="00B14EA9"/>
    <w:rsid w:val="00B17CC7"/>
    <w:rsid w:val="00B21CE2"/>
    <w:rsid w:val="00B268EB"/>
    <w:rsid w:val="00B27483"/>
    <w:rsid w:val="00B330BE"/>
    <w:rsid w:val="00B34783"/>
    <w:rsid w:val="00B45255"/>
    <w:rsid w:val="00B45BDE"/>
    <w:rsid w:val="00B470C7"/>
    <w:rsid w:val="00B50178"/>
    <w:rsid w:val="00B54EE4"/>
    <w:rsid w:val="00B5545B"/>
    <w:rsid w:val="00B71C37"/>
    <w:rsid w:val="00B72FD1"/>
    <w:rsid w:val="00B75256"/>
    <w:rsid w:val="00B77BB0"/>
    <w:rsid w:val="00B86399"/>
    <w:rsid w:val="00B93239"/>
    <w:rsid w:val="00B948FC"/>
    <w:rsid w:val="00B96E04"/>
    <w:rsid w:val="00BA0BD5"/>
    <w:rsid w:val="00BA1252"/>
    <w:rsid w:val="00BA2EB0"/>
    <w:rsid w:val="00BA6302"/>
    <w:rsid w:val="00BA63F6"/>
    <w:rsid w:val="00BC3750"/>
    <w:rsid w:val="00BC47C8"/>
    <w:rsid w:val="00BC5E2F"/>
    <w:rsid w:val="00BC67D6"/>
    <w:rsid w:val="00BD6043"/>
    <w:rsid w:val="00BE59D7"/>
    <w:rsid w:val="00BE792E"/>
    <w:rsid w:val="00BF06C9"/>
    <w:rsid w:val="00C01B79"/>
    <w:rsid w:val="00C02795"/>
    <w:rsid w:val="00C11026"/>
    <w:rsid w:val="00C136BE"/>
    <w:rsid w:val="00C13F5A"/>
    <w:rsid w:val="00C22E38"/>
    <w:rsid w:val="00C24B62"/>
    <w:rsid w:val="00C30A48"/>
    <w:rsid w:val="00C32D84"/>
    <w:rsid w:val="00C42821"/>
    <w:rsid w:val="00C4320E"/>
    <w:rsid w:val="00C43D70"/>
    <w:rsid w:val="00C4467D"/>
    <w:rsid w:val="00C53188"/>
    <w:rsid w:val="00C56DD0"/>
    <w:rsid w:val="00C63D79"/>
    <w:rsid w:val="00C657C0"/>
    <w:rsid w:val="00C66713"/>
    <w:rsid w:val="00C73F5F"/>
    <w:rsid w:val="00C8218C"/>
    <w:rsid w:val="00C86DC1"/>
    <w:rsid w:val="00C910B0"/>
    <w:rsid w:val="00C96073"/>
    <w:rsid w:val="00C966AA"/>
    <w:rsid w:val="00CA0CB3"/>
    <w:rsid w:val="00CA4558"/>
    <w:rsid w:val="00CB0B1C"/>
    <w:rsid w:val="00CB0DFA"/>
    <w:rsid w:val="00CC1034"/>
    <w:rsid w:val="00CD0B78"/>
    <w:rsid w:val="00CD72CA"/>
    <w:rsid w:val="00CD7F86"/>
    <w:rsid w:val="00CE3A55"/>
    <w:rsid w:val="00CE3BEA"/>
    <w:rsid w:val="00CE41DA"/>
    <w:rsid w:val="00CE52BD"/>
    <w:rsid w:val="00CF5106"/>
    <w:rsid w:val="00CF55A1"/>
    <w:rsid w:val="00D205CF"/>
    <w:rsid w:val="00D21666"/>
    <w:rsid w:val="00D22806"/>
    <w:rsid w:val="00D25B38"/>
    <w:rsid w:val="00D31929"/>
    <w:rsid w:val="00D35AA7"/>
    <w:rsid w:val="00D42349"/>
    <w:rsid w:val="00D44B82"/>
    <w:rsid w:val="00D5315D"/>
    <w:rsid w:val="00D644F4"/>
    <w:rsid w:val="00D70C9D"/>
    <w:rsid w:val="00D73351"/>
    <w:rsid w:val="00D73E48"/>
    <w:rsid w:val="00D76B42"/>
    <w:rsid w:val="00D8784E"/>
    <w:rsid w:val="00D87C05"/>
    <w:rsid w:val="00D90D20"/>
    <w:rsid w:val="00D92533"/>
    <w:rsid w:val="00D949F1"/>
    <w:rsid w:val="00D97A09"/>
    <w:rsid w:val="00DA0498"/>
    <w:rsid w:val="00DA5DFC"/>
    <w:rsid w:val="00DA6A7F"/>
    <w:rsid w:val="00DB2952"/>
    <w:rsid w:val="00DC6E40"/>
    <w:rsid w:val="00DD10EE"/>
    <w:rsid w:val="00DD77A7"/>
    <w:rsid w:val="00DE1C45"/>
    <w:rsid w:val="00DE6B3F"/>
    <w:rsid w:val="00DF116A"/>
    <w:rsid w:val="00DF4645"/>
    <w:rsid w:val="00E01E86"/>
    <w:rsid w:val="00E0417C"/>
    <w:rsid w:val="00E0792C"/>
    <w:rsid w:val="00E10167"/>
    <w:rsid w:val="00E1088B"/>
    <w:rsid w:val="00E12140"/>
    <w:rsid w:val="00E15244"/>
    <w:rsid w:val="00E160B8"/>
    <w:rsid w:val="00E16898"/>
    <w:rsid w:val="00E2201E"/>
    <w:rsid w:val="00E31CCD"/>
    <w:rsid w:val="00E339E6"/>
    <w:rsid w:val="00E40250"/>
    <w:rsid w:val="00E4041F"/>
    <w:rsid w:val="00E40891"/>
    <w:rsid w:val="00E42E6A"/>
    <w:rsid w:val="00E45E0A"/>
    <w:rsid w:val="00E611D7"/>
    <w:rsid w:val="00E64248"/>
    <w:rsid w:val="00E67E40"/>
    <w:rsid w:val="00E72820"/>
    <w:rsid w:val="00E744B9"/>
    <w:rsid w:val="00E81AD5"/>
    <w:rsid w:val="00E875EA"/>
    <w:rsid w:val="00E90BA0"/>
    <w:rsid w:val="00E9276B"/>
    <w:rsid w:val="00E94224"/>
    <w:rsid w:val="00E96D15"/>
    <w:rsid w:val="00E979C7"/>
    <w:rsid w:val="00E97F48"/>
    <w:rsid w:val="00EB3643"/>
    <w:rsid w:val="00EB4A35"/>
    <w:rsid w:val="00EB7B10"/>
    <w:rsid w:val="00ED2621"/>
    <w:rsid w:val="00ED530B"/>
    <w:rsid w:val="00ED7B2B"/>
    <w:rsid w:val="00EE4741"/>
    <w:rsid w:val="00EE52EC"/>
    <w:rsid w:val="00EF072A"/>
    <w:rsid w:val="00F0195B"/>
    <w:rsid w:val="00F16A09"/>
    <w:rsid w:val="00F217BA"/>
    <w:rsid w:val="00F22BE0"/>
    <w:rsid w:val="00F23253"/>
    <w:rsid w:val="00F23E49"/>
    <w:rsid w:val="00F2519E"/>
    <w:rsid w:val="00F26226"/>
    <w:rsid w:val="00F314F4"/>
    <w:rsid w:val="00F35C8E"/>
    <w:rsid w:val="00F43C88"/>
    <w:rsid w:val="00F44A70"/>
    <w:rsid w:val="00F462B1"/>
    <w:rsid w:val="00F50108"/>
    <w:rsid w:val="00F5332B"/>
    <w:rsid w:val="00F553B3"/>
    <w:rsid w:val="00F56F19"/>
    <w:rsid w:val="00F61162"/>
    <w:rsid w:val="00F6230A"/>
    <w:rsid w:val="00F64275"/>
    <w:rsid w:val="00F74C63"/>
    <w:rsid w:val="00F75360"/>
    <w:rsid w:val="00F765C3"/>
    <w:rsid w:val="00F852E7"/>
    <w:rsid w:val="00FA184B"/>
    <w:rsid w:val="00FA209A"/>
    <w:rsid w:val="00FA4E28"/>
    <w:rsid w:val="00FB2C37"/>
    <w:rsid w:val="00FB4294"/>
    <w:rsid w:val="00FB6A30"/>
    <w:rsid w:val="00FC1AFA"/>
    <w:rsid w:val="00FC2769"/>
    <w:rsid w:val="00FC66E1"/>
    <w:rsid w:val="00FC7775"/>
    <w:rsid w:val="00FD0ADE"/>
    <w:rsid w:val="00FD56CB"/>
    <w:rsid w:val="00FD62E7"/>
    <w:rsid w:val="00FE27A5"/>
    <w:rsid w:val="00FE353B"/>
    <w:rsid w:val="00FE5091"/>
    <w:rsid w:val="00FE5403"/>
    <w:rsid w:val="00FE57D2"/>
    <w:rsid w:val="00FE7210"/>
    <w:rsid w:val="00FE78D3"/>
    <w:rsid w:val="00FF0664"/>
    <w:rsid w:val="00FF1E4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438C0F"/>
  <w15:chartTrackingRefBased/>
  <w15:docId w15:val="{3CB92135-E281-4DF4-B39E-43386B0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B3465"/>
    <w:rPr>
      <w:rFonts w:ascii="Times New Roman" w:eastAsia="Times New Roman" w:hAnsi="Times New Roman"/>
      <w:lang w:val="es-ES_tradnl" w:eastAsia="es-ES"/>
    </w:rPr>
  </w:style>
  <w:style w:type="paragraph" w:styleId="Revisin">
    <w:name w:val="Revision"/>
    <w:hidden/>
    <w:uiPriority w:val="99"/>
    <w:semiHidden/>
    <w:rsid w:val="006E7A52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neda\Desktop\procedimientos%20depto.%20institucionales\AyCCE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4D98-A760-4392-AAE5-5DE4AD3F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10</Pages>
  <Words>4239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Pineda Sanchez de Dieguez</dc:creator>
  <cp:keywords/>
  <cp:lastModifiedBy>Wendy Lorena Ramirez Alvarez</cp:lastModifiedBy>
  <cp:revision>2</cp:revision>
  <cp:lastPrinted>2011-08-22T15:21:00Z</cp:lastPrinted>
  <dcterms:created xsi:type="dcterms:W3CDTF">2021-08-30T19:48:00Z</dcterms:created>
  <dcterms:modified xsi:type="dcterms:W3CDTF">2021-08-30T19:48:00Z</dcterms:modified>
</cp:coreProperties>
</file>